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C6B6C3" w14:textId="1A2937AA" w:rsidR="003656F9" w:rsidRDefault="003656F9" w:rsidP="003656F9">
      <w:pPr>
        <w:spacing w:after="0" w:line="360" w:lineRule="auto"/>
        <w:jc w:val="center"/>
        <w:rPr>
          <w:rFonts w:ascii="Arial" w:hAnsi="Arial" w:cs="Arial"/>
          <w:b/>
          <w:sz w:val="28"/>
          <w:szCs w:val="28"/>
        </w:rPr>
      </w:pPr>
      <w:r>
        <w:rPr>
          <w:noProof/>
          <w:lang w:eastAsia="en-GB"/>
        </w:rPr>
        <w:drawing>
          <wp:inline distT="0" distB="0" distL="0" distR="0" wp14:anchorId="3A4B5348" wp14:editId="2A0197CC">
            <wp:extent cx="3009900" cy="600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009900" cy="600075"/>
                    </a:xfrm>
                    <a:prstGeom prst="rect">
                      <a:avLst/>
                    </a:prstGeom>
                    <a:noFill/>
                    <a:ln>
                      <a:noFill/>
                    </a:ln>
                  </pic:spPr>
                </pic:pic>
              </a:graphicData>
            </a:graphic>
          </wp:inline>
        </w:drawing>
      </w:r>
    </w:p>
    <w:p w14:paraId="405E4D3A" w14:textId="77777777" w:rsidR="003656F9" w:rsidRDefault="003656F9" w:rsidP="003656F9">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7CC5839B" w14:textId="77777777" w:rsidR="003656F9" w:rsidRDefault="003656F9" w:rsidP="003656F9">
      <w:pPr>
        <w:spacing w:after="0" w:line="36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Academic Discipline of Social Justice and Inclusion</w:t>
      </w:r>
    </w:p>
    <w:p w14:paraId="4056D3D6" w14:textId="77777777" w:rsidR="003656F9" w:rsidRDefault="003656F9" w:rsidP="003656F9">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roofErr w:type="spellStart"/>
      <w:r>
        <w:rPr>
          <w:rFonts w:ascii="Arial" w:hAnsi="Arial" w:cs="Arial"/>
          <w:b/>
          <w:color w:val="1F3864" w:themeColor="accent1" w:themeShade="80"/>
          <w:sz w:val="32"/>
          <w:szCs w:val="32"/>
          <w:lang w:val="en-GB" w:eastAsia="en-GB" w:bidi="ar-SA"/>
        </w:rPr>
        <w:t>MArts</w:t>
      </w:r>
      <w:proofErr w:type="spellEnd"/>
      <w:r>
        <w:rPr>
          <w:rFonts w:ascii="Arial" w:hAnsi="Arial" w:cs="Arial"/>
          <w:b/>
          <w:color w:val="1F3864" w:themeColor="accent1" w:themeShade="80"/>
          <w:sz w:val="32"/>
          <w:szCs w:val="32"/>
          <w:lang w:val="en-GB" w:eastAsia="en-GB" w:bidi="ar-SA"/>
        </w:rPr>
        <w:t>/BA Humanistic Counselling Practice</w:t>
      </w:r>
    </w:p>
    <w:p w14:paraId="5E097C67" w14:textId="77777777" w:rsidR="003656F9" w:rsidRDefault="003656F9" w:rsidP="003656F9">
      <w:pPr>
        <w:spacing w:after="0" w:line="240" w:lineRule="auto"/>
        <w:jc w:val="center"/>
        <w:rPr>
          <w:rFonts w:ascii="Arial" w:hAnsi="Arial" w:cs="Arial"/>
          <w:b/>
          <w:color w:val="1F3864" w:themeColor="accent1" w:themeShade="80"/>
          <w:sz w:val="32"/>
          <w:szCs w:val="32"/>
        </w:rPr>
      </w:pPr>
    </w:p>
    <w:p w14:paraId="2CF65615" w14:textId="0C95E745" w:rsidR="003656F9" w:rsidRDefault="003656F9" w:rsidP="003656F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The Therapeutic Process ECHC5002</w:t>
      </w:r>
    </w:p>
    <w:p w14:paraId="0151353B" w14:textId="77777777" w:rsidR="003656F9" w:rsidRDefault="003656F9" w:rsidP="003656F9">
      <w:pPr>
        <w:spacing w:after="0" w:line="240" w:lineRule="auto"/>
        <w:jc w:val="center"/>
        <w:rPr>
          <w:rFonts w:ascii="Arial" w:hAnsi="Arial" w:cs="Arial"/>
          <w:b/>
          <w:color w:val="1F3864" w:themeColor="accent1" w:themeShade="80"/>
          <w:sz w:val="32"/>
          <w:szCs w:val="32"/>
        </w:rPr>
      </w:pPr>
    </w:p>
    <w:p w14:paraId="2373C47E" w14:textId="77777777" w:rsidR="003656F9" w:rsidRDefault="003656F9" w:rsidP="003656F9">
      <w:pPr>
        <w:spacing w:after="0" w:line="240" w:lineRule="auto"/>
        <w:jc w:val="center"/>
        <w:rPr>
          <w:rFonts w:ascii="Arial" w:hAnsi="Arial" w:cs="Arial"/>
          <w:b/>
          <w:color w:val="1F3864" w:themeColor="accent1" w:themeShade="80"/>
          <w:sz w:val="32"/>
          <w:szCs w:val="32"/>
        </w:rPr>
      </w:pPr>
    </w:p>
    <w:p w14:paraId="2B45E81F" w14:textId="07F8FCEE" w:rsidR="003656F9" w:rsidRDefault="003656F9" w:rsidP="003656F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Assessment Component: Two</w:t>
      </w:r>
    </w:p>
    <w:p w14:paraId="33E6C424" w14:textId="77777777" w:rsidR="003656F9" w:rsidRDefault="003656F9" w:rsidP="003656F9">
      <w:pPr>
        <w:spacing w:after="0" w:line="240" w:lineRule="auto"/>
        <w:jc w:val="center"/>
        <w:rPr>
          <w:rFonts w:ascii="Arial" w:hAnsi="Arial" w:cs="Arial"/>
          <w:b/>
          <w:color w:val="1F3864" w:themeColor="accent1" w:themeShade="80"/>
          <w:sz w:val="32"/>
          <w:szCs w:val="32"/>
        </w:rPr>
      </w:pPr>
    </w:p>
    <w:p w14:paraId="36FF773A" w14:textId="4AA0EF3F" w:rsidR="003656F9" w:rsidRDefault="003656F9" w:rsidP="003656F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 1804911</w:t>
      </w:r>
    </w:p>
    <w:p w14:paraId="018DBB9C" w14:textId="77777777" w:rsidR="003656F9" w:rsidRDefault="003656F9" w:rsidP="003656F9">
      <w:pPr>
        <w:spacing w:after="0" w:line="240" w:lineRule="auto"/>
        <w:jc w:val="center"/>
        <w:rPr>
          <w:rFonts w:ascii="Arial" w:hAnsi="Arial" w:cs="Arial"/>
          <w:b/>
          <w:sz w:val="32"/>
          <w:szCs w:val="32"/>
        </w:rPr>
      </w:pPr>
    </w:p>
    <w:p w14:paraId="24F07D8E" w14:textId="0D7C9855" w:rsidR="003656F9" w:rsidRDefault="003656F9"/>
    <w:p w14:paraId="7FECA055" w14:textId="33CFEA92" w:rsidR="001E30BA" w:rsidRDefault="001E30BA"/>
    <w:p w14:paraId="4A66A919" w14:textId="5F71F78D" w:rsidR="001E30BA" w:rsidRDefault="001E30BA"/>
    <w:p w14:paraId="3232C366" w14:textId="607EFE76" w:rsidR="001E30BA" w:rsidRDefault="001E30BA"/>
    <w:p w14:paraId="02F4EFFA" w14:textId="09A70E02" w:rsidR="001E30BA" w:rsidRDefault="001E30BA"/>
    <w:p w14:paraId="68D12171" w14:textId="39FCDE28" w:rsidR="001E30BA" w:rsidRDefault="001E30BA"/>
    <w:p w14:paraId="34E38796" w14:textId="17D56447" w:rsidR="001E30BA" w:rsidRDefault="001E30BA"/>
    <w:p w14:paraId="7074C903" w14:textId="4B507465" w:rsidR="001E30BA" w:rsidRDefault="001E30BA"/>
    <w:p w14:paraId="688E2DB7" w14:textId="317CBC51" w:rsidR="001E30BA" w:rsidRDefault="001E30BA"/>
    <w:p w14:paraId="19514C6A" w14:textId="5EED41F1" w:rsidR="001E30BA" w:rsidRDefault="001E30BA"/>
    <w:p w14:paraId="4F07A6AC" w14:textId="7391F271" w:rsidR="001E30BA" w:rsidRDefault="001E30BA"/>
    <w:p w14:paraId="410ED0B6" w14:textId="7069B31A" w:rsidR="001E30BA" w:rsidRDefault="001E30BA"/>
    <w:p w14:paraId="2208D63F" w14:textId="480FF4A5" w:rsidR="001E30BA" w:rsidRDefault="001E30BA"/>
    <w:p w14:paraId="27293BE7" w14:textId="73EBDE36" w:rsidR="001E30BA" w:rsidRDefault="001E30BA"/>
    <w:p w14:paraId="3AB8C0E4" w14:textId="5CCCCDA8" w:rsidR="001E30BA" w:rsidRDefault="001E30BA"/>
    <w:p w14:paraId="48894346" w14:textId="20C5B323" w:rsidR="001E30BA" w:rsidRDefault="001E30BA"/>
    <w:p w14:paraId="5B75FD89" w14:textId="36FF05F4" w:rsidR="001E30BA" w:rsidRDefault="001E30BA">
      <w:pPr>
        <w:rPr>
          <w:rFonts w:ascii="Times New Roman" w:hAnsi="Times New Roman"/>
          <w:sz w:val="24"/>
          <w:szCs w:val="24"/>
        </w:rPr>
      </w:pPr>
      <w:r>
        <w:lastRenderedPageBreak/>
        <w:tab/>
      </w:r>
      <w:r w:rsidRPr="00D1134E">
        <w:rPr>
          <w:rFonts w:ascii="Times New Roman" w:hAnsi="Times New Roman"/>
          <w:sz w:val="24"/>
          <w:szCs w:val="24"/>
        </w:rPr>
        <w:t>Within a person</w:t>
      </w:r>
      <w:r w:rsidR="00B1050C">
        <w:rPr>
          <w:rFonts w:ascii="Times New Roman" w:hAnsi="Times New Roman"/>
          <w:sz w:val="24"/>
          <w:szCs w:val="24"/>
        </w:rPr>
        <w:t>-</w:t>
      </w:r>
      <w:r w:rsidRPr="00D1134E">
        <w:rPr>
          <w:rFonts w:ascii="Times New Roman" w:hAnsi="Times New Roman"/>
          <w:sz w:val="24"/>
          <w:szCs w:val="24"/>
        </w:rPr>
        <w:t>centered approach to c</w:t>
      </w:r>
      <w:r w:rsidR="00A6007F" w:rsidRPr="00D1134E">
        <w:rPr>
          <w:rFonts w:ascii="Times New Roman" w:hAnsi="Times New Roman"/>
          <w:sz w:val="24"/>
          <w:szCs w:val="24"/>
        </w:rPr>
        <w:t xml:space="preserve">ounselling </w:t>
      </w:r>
      <w:r w:rsidR="00B1050C">
        <w:rPr>
          <w:rFonts w:ascii="Times New Roman" w:hAnsi="Times New Roman"/>
          <w:sz w:val="24"/>
          <w:szCs w:val="24"/>
        </w:rPr>
        <w:t>the suggestion</w:t>
      </w:r>
      <w:r w:rsidR="00A6007F" w:rsidRPr="00D1134E">
        <w:rPr>
          <w:rFonts w:ascii="Times New Roman" w:hAnsi="Times New Roman"/>
          <w:sz w:val="24"/>
          <w:szCs w:val="24"/>
        </w:rPr>
        <w:t xml:space="preserve"> </w:t>
      </w:r>
      <w:r w:rsidR="00B1050C">
        <w:rPr>
          <w:rFonts w:ascii="Times New Roman" w:hAnsi="Times New Roman"/>
          <w:sz w:val="24"/>
          <w:szCs w:val="24"/>
        </w:rPr>
        <w:t xml:space="preserve">is </w:t>
      </w:r>
      <w:r w:rsidR="00A6007F" w:rsidRPr="00D1134E">
        <w:rPr>
          <w:rFonts w:ascii="Times New Roman" w:hAnsi="Times New Roman"/>
          <w:sz w:val="24"/>
          <w:szCs w:val="24"/>
        </w:rPr>
        <w:t xml:space="preserve">that </w:t>
      </w:r>
      <w:r w:rsidR="00B1050C">
        <w:rPr>
          <w:rFonts w:ascii="Times New Roman" w:hAnsi="Times New Roman"/>
          <w:sz w:val="24"/>
          <w:szCs w:val="24"/>
        </w:rPr>
        <w:t xml:space="preserve">a </w:t>
      </w:r>
      <w:r w:rsidR="00A6007F" w:rsidRPr="00D1134E">
        <w:rPr>
          <w:rFonts w:ascii="Times New Roman" w:hAnsi="Times New Roman"/>
          <w:sz w:val="24"/>
          <w:szCs w:val="24"/>
        </w:rPr>
        <w:t xml:space="preserve">therapeutic change </w:t>
      </w:r>
      <w:r w:rsidR="00B1050C">
        <w:rPr>
          <w:rFonts w:ascii="Times New Roman" w:hAnsi="Times New Roman"/>
          <w:sz w:val="24"/>
          <w:szCs w:val="24"/>
        </w:rPr>
        <w:t>can occur</w:t>
      </w:r>
      <w:r w:rsidR="00A6007F" w:rsidRPr="00D1134E">
        <w:rPr>
          <w:rFonts w:ascii="Times New Roman" w:hAnsi="Times New Roman"/>
          <w:sz w:val="24"/>
          <w:szCs w:val="24"/>
        </w:rPr>
        <w:t xml:space="preserve"> </w:t>
      </w:r>
      <w:r w:rsidR="00B1050C">
        <w:rPr>
          <w:rFonts w:ascii="Times New Roman" w:hAnsi="Times New Roman"/>
          <w:sz w:val="24"/>
          <w:szCs w:val="24"/>
        </w:rPr>
        <w:t xml:space="preserve">during the </w:t>
      </w:r>
      <w:r w:rsidR="00A6007F" w:rsidRPr="00D1134E">
        <w:rPr>
          <w:rFonts w:ascii="Times New Roman" w:hAnsi="Times New Roman"/>
          <w:sz w:val="24"/>
          <w:szCs w:val="24"/>
        </w:rPr>
        <w:t xml:space="preserve">process of </w:t>
      </w:r>
      <w:r w:rsidR="00B1050C">
        <w:rPr>
          <w:rFonts w:ascii="Times New Roman" w:hAnsi="Times New Roman"/>
          <w:sz w:val="24"/>
          <w:szCs w:val="24"/>
        </w:rPr>
        <w:t xml:space="preserve">a client </w:t>
      </w:r>
      <w:proofErr w:type="gramStart"/>
      <w:r w:rsidR="00B1050C">
        <w:rPr>
          <w:rFonts w:ascii="Times New Roman" w:hAnsi="Times New Roman"/>
          <w:sz w:val="24"/>
          <w:szCs w:val="24"/>
        </w:rPr>
        <w:t>opening up</w:t>
      </w:r>
      <w:proofErr w:type="gramEnd"/>
      <w:r w:rsidR="00A6007F" w:rsidRPr="00D1134E">
        <w:rPr>
          <w:rFonts w:ascii="Times New Roman" w:hAnsi="Times New Roman"/>
          <w:sz w:val="24"/>
          <w:szCs w:val="24"/>
        </w:rPr>
        <w:t xml:space="preserve"> to their experiences</w:t>
      </w:r>
      <w:r w:rsidR="00B1050C">
        <w:rPr>
          <w:rFonts w:ascii="Times New Roman" w:hAnsi="Times New Roman"/>
          <w:sz w:val="24"/>
          <w:szCs w:val="24"/>
        </w:rPr>
        <w:t>. S</w:t>
      </w:r>
      <w:r w:rsidR="00A6007F" w:rsidRPr="00D1134E">
        <w:rPr>
          <w:rFonts w:ascii="Times New Roman" w:hAnsi="Times New Roman"/>
          <w:sz w:val="24"/>
          <w:szCs w:val="24"/>
        </w:rPr>
        <w:t>upport</w:t>
      </w:r>
      <w:r w:rsidR="00B1050C">
        <w:rPr>
          <w:rFonts w:ascii="Times New Roman" w:hAnsi="Times New Roman"/>
          <w:sz w:val="24"/>
          <w:szCs w:val="24"/>
        </w:rPr>
        <w:t>ing</w:t>
      </w:r>
      <w:r w:rsidR="00A6007F" w:rsidRPr="00D1134E">
        <w:rPr>
          <w:rFonts w:ascii="Times New Roman" w:hAnsi="Times New Roman"/>
          <w:sz w:val="24"/>
          <w:szCs w:val="24"/>
        </w:rPr>
        <w:t xml:space="preserve"> a client towards an awareness of their denied experience</w:t>
      </w:r>
      <w:r w:rsidR="00B1050C">
        <w:rPr>
          <w:rFonts w:ascii="Times New Roman" w:hAnsi="Times New Roman"/>
          <w:sz w:val="24"/>
          <w:szCs w:val="24"/>
        </w:rPr>
        <w:t>s</w:t>
      </w:r>
      <w:r w:rsidR="00A6007F" w:rsidRPr="00D1134E">
        <w:rPr>
          <w:rFonts w:ascii="Times New Roman" w:hAnsi="Times New Roman"/>
          <w:sz w:val="24"/>
          <w:szCs w:val="24"/>
        </w:rPr>
        <w:t xml:space="preserve"> may a</w:t>
      </w:r>
      <w:r w:rsidR="00B1050C">
        <w:rPr>
          <w:rFonts w:ascii="Times New Roman" w:hAnsi="Times New Roman"/>
          <w:sz w:val="24"/>
          <w:szCs w:val="24"/>
        </w:rPr>
        <w:t>llow</w:t>
      </w:r>
      <w:r w:rsidR="00A6007F" w:rsidRPr="00D1134E">
        <w:rPr>
          <w:rFonts w:ascii="Times New Roman" w:hAnsi="Times New Roman"/>
          <w:sz w:val="24"/>
          <w:szCs w:val="24"/>
        </w:rPr>
        <w:t xml:space="preserve"> a client to see things from a different perspective with the possibility of</w:t>
      </w:r>
      <w:r w:rsidR="00B1050C">
        <w:rPr>
          <w:rFonts w:ascii="Times New Roman" w:hAnsi="Times New Roman"/>
          <w:sz w:val="24"/>
          <w:szCs w:val="24"/>
        </w:rPr>
        <w:t xml:space="preserve"> </w:t>
      </w:r>
      <w:r w:rsidR="00A6007F" w:rsidRPr="00D1134E">
        <w:rPr>
          <w:rFonts w:ascii="Times New Roman" w:hAnsi="Times New Roman"/>
          <w:sz w:val="24"/>
          <w:szCs w:val="24"/>
        </w:rPr>
        <w:t xml:space="preserve">changes in a client’s behavior and the </w:t>
      </w:r>
      <w:proofErr w:type="spellStart"/>
      <w:r w:rsidR="00A6007F" w:rsidRPr="00D1134E">
        <w:rPr>
          <w:rFonts w:ascii="Times New Roman" w:hAnsi="Times New Roman"/>
          <w:sz w:val="24"/>
          <w:szCs w:val="24"/>
        </w:rPr>
        <w:t>reorgani</w:t>
      </w:r>
      <w:r w:rsidR="00B1050C">
        <w:rPr>
          <w:rFonts w:ascii="Times New Roman" w:hAnsi="Times New Roman"/>
          <w:sz w:val="24"/>
          <w:szCs w:val="24"/>
        </w:rPr>
        <w:t>s</w:t>
      </w:r>
      <w:r w:rsidR="00A6007F" w:rsidRPr="00D1134E">
        <w:rPr>
          <w:rFonts w:ascii="Times New Roman" w:hAnsi="Times New Roman"/>
          <w:sz w:val="24"/>
          <w:szCs w:val="24"/>
        </w:rPr>
        <w:t>ation</w:t>
      </w:r>
      <w:proofErr w:type="spellEnd"/>
      <w:r w:rsidR="00A6007F" w:rsidRPr="00D1134E">
        <w:rPr>
          <w:rFonts w:ascii="Times New Roman" w:hAnsi="Times New Roman"/>
          <w:sz w:val="24"/>
          <w:szCs w:val="24"/>
        </w:rPr>
        <w:t xml:space="preserve"> of the self. (McLeod, 2013) </w:t>
      </w:r>
    </w:p>
    <w:p w14:paraId="0A161FE0" w14:textId="0DD181B6" w:rsidR="00844DB9" w:rsidRDefault="00844DB9">
      <w:pPr>
        <w:rPr>
          <w:rFonts w:ascii="Times New Roman" w:hAnsi="Times New Roman"/>
          <w:sz w:val="24"/>
          <w:szCs w:val="24"/>
        </w:rPr>
      </w:pPr>
    </w:p>
    <w:p w14:paraId="3969D279" w14:textId="277AC2B6" w:rsidR="00844DB9" w:rsidRPr="00844DB9" w:rsidRDefault="00844DB9">
      <w:pPr>
        <w:rPr>
          <w:rFonts w:ascii="Times New Roman" w:hAnsi="Times New Roman"/>
          <w:sz w:val="24"/>
          <w:szCs w:val="24"/>
          <w:u w:val="single"/>
        </w:rPr>
      </w:pPr>
      <w:r>
        <w:rPr>
          <w:rFonts w:ascii="Times New Roman" w:hAnsi="Times New Roman"/>
          <w:sz w:val="24"/>
          <w:szCs w:val="24"/>
          <w:u w:val="single"/>
        </w:rPr>
        <w:t>Part one</w:t>
      </w:r>
    </w:p>
    <w:p w14:paraId="47C18672" w14:textId="311F77E7" w:rsidR="000B0458" w:rsidRPr="00844DB9" w:rsidRDefault="000B0458" w:rsidP="00844DB9">
      <w:pPr>
        <w:rPr>
          <w:rFonts w:ascii="Times New Roman" w:hAnsi="Times New Roman"/>
          <w:sz w:val="24"/>
          <w:szCs w:val="24"/>
        </w:rPr>
      </w:pPr>
      <w:r w:rsidRPr="00D1134E">
        <w:rPr>
          <w:rFonts w:ascii="Times New Roman" w:hAnsi="Times New Roman"/>
          <w:sz w:val="24"/>
          <w:szCs w:val="24"/>
        </w:rPr>
        <w:tab/>
        <w:t>Within this work will be evidence of client contract</w:t>
      </w:r>
      <w:r w:rsidR="00B1050C">
        <w:rPr>
          <w:rFonts w:ascii="Times New Roman" w:hAnsi="Times New Roman"/>
          <w:sz w:val="24"/>
          <w:szCs w:val="24"/>
        </w:rPr>
        <w:t xml:space="preserve">, </w:t>
      </w:r>
      <w:r w:rsidRPr="00D1134E">
        <w:rPr>
          <w:rFonts w:ascii="Times New Roman" w:hAnsi="Times New Roman"/>
          <w:sz w:val="24"/>
          <w:szCs w:val="24"/>
        </w:rPr>
        <w:t xml:space="preserve">boundary positioning and an overview of the therapeutic relationship </w:t>
      </w:r>
      <w:r w:rsidR="00B1050C">
        <w:rPr>
          <w:rFonts w:ascii="Times New Roman" w:hAnsi="Times New Roman"/>
          <w:sz w:val="24"/>
          <w:szCs w:val="24"/>
        </w:rPr>
        <w:t>under</w:t>
      </w:r>
      <w:r w:rsidRPr="00D1134E">
        <w:rPr>
          <w:rFonts w:ascii="Times New Roman" w:hAnsi="Times New Roman"/>
          <w:sz w:val="24"/>
          <w:szCs w:val="24"/>
        </w:rPr>
        <w:t xml:space="preserve"> a person-centered approac</w:t>
      </w:r>
      <w:r w:rsidR="00B647F7">
        <w:rPr>
          <w:rFonts w:ascii="Times New Roman" w:hAnsi="Times New Roman"/>
          <w:sz w:val="24"/>
          <w:szCs w:val="24"/>
        </w:rPr>
        <w:t>h, including</w:t>
      </w:r>
      <w:r w:rsidRPr="00D1134E">
        <w:rPr>
          <w:rFonts w:ascii="Times New Roman" w:hAnsi="Times New Roman"/>
          <w:sz w:val="24"/>
          <w:szCs w:val="24"/>
        </w:rPr>
        <w:t xml:space="preserve"> assessment and case formulation.</w:t>
      </w:r>
    </w:p>
    <w:p w14:paraId="79E132FD" w14:textId="6191A946" w:rsidR="00B46D6C" w:rsidRDefault="00D72CC9" w:rsidP="00844DB9">
      <w:pPr>
        <w:spacing w:before="100" w:beforeAutospacing="1" w:after="100" w:afterAutospacing="1" w:line="254" w:lineRule="auto"/>
        <w:ind w:firstLine="720"/>
        <w:rPr>
          <w:rFonts w:ascii="Times New Roman" w:hAnsi="Times New Roman"/>
          <w:sz w:val="24"/>
          <w:szCs w:val="24"/>
        </w:rPr>
      </w:pPr>
      <w:r>
        <w:rPr>
          <w:rFonts w:ascii="Times New Roman" w:hAnsi="Times New Roman"/>
          <w:sz w:val="24"/>
          <w:szCs w:val="24"/>
        </w:rPr>
        <w:t>Client contracts are</w:t>
      </w:r>
      <w:r w:rsidR="00B647F7">
        <w:rPr>
          <w:rFonts w:ascii="Times New Roman" w:hAnsi="Times New Roman"/>
          <w:sz w:val="24"/>
          <w:szCs w:val="24"/>
        </w:rPr>
        <w:t xml:space="preserve"> </w:t>
      </w:r>
      <w:r>
        <w:rPr>
          <w:rFonts w:ascii="Times New Roman" w:hAnsi="Times New Roman"/>
          <w:sz w:val="24"/>
          <w:szCs w:val="24"/>
        </w:rPr>
        <w:t>a required standard</w:t>
      </w:r>
      <w:r w:rsidR="00B647F7">
        <w:rPr>
          <w:rFonts w:ascii="Times New Roman" w:hAnsi="Times New Roman"/>
          <w:sz w:val="24"/>
          <w:szCs w:val="24"/>
        </w:rPr>
        <w:t>. C</w:t>
      </w:r>
      <w:r>
        <w:rPr>
          <w:rFonts w:ascii="Times New Roman" w:hAnsi="Times New Roman"/>
          <w:sz w:val="24"/>
          <w:szCs w:val="24"/>
        </w:rPr>
        <w:t xml:space="preserve">lients </w:t>
      </w:r>
      <w:r w:rsidR="00B647F7">
        <w:rPr>
          <w:rFonts w:ascii="Times New Roman" w:hAnsi="Times New Roman"/>
          <w:sz w:val="24"/>
          <w:szCs w:val="24"/>
        </w:rPr>
        <w:t xml:space="preserve">are </w:t>
      </w:r>
      <w:r>
        <w:rPr>
          <w:rFonts w:ascii="Times New Roman" w:hAnsi="Times New Roman"/>
          <w:sz w:val="24"/>
          <w:szCs w:val="24"/>
        </w:rPr>
        <w:t>to</w:t>
      </w:r>
      <w:r w:rsidR="00603354">
        <w:rPr>
          <w:rFonts w:ascii="Times New Roman" w:hAnsi="Times New Roman"/>
          <w:sz w:val="24"/>
          <w:szCs w:val="24"/>
        </w:rPr>
        <w:t xml:space="preserve"> be</w:t>
      </w:r>
      <w:r>
        <w:rPr>
          <w:rFonts w:ascii="Times New Roman" w:hAnsi="Times New Roman"/>
          <w:sz w:val="24"/>
          <w:szCs w:val="24"/>
        </w:rPr>
        <w:t xml:space="preserve"> giv</w:t>
      </w:r>
      <w:r w:rsidR="00603354">
        <w:rPr>
          <w:rFonts w:ascii="Times New Roman" w:hAnsi="Times New Roman"/>
          <w:sz w:val="24"/>
          <w:szCs w:val="24"/>
        </w:rPr>
        <w:t>e</w:t>
      </w:r>
      <w:r w:rsidR="00B647F7">
        <w:rPr>
          <w:rFonts w:ascii="Times New Roman" w:hAnsi="Times New Roman"/>
          <w:sz w:val="24"/>
          <w:szCs w:val="24"/>
        </w:rPr>
        <w:t>n</w:t>
      </w:r>
      <w:r>
        <w:rPr>
          <w:rFonts w:ascii="Times New Roman" w:hAnsi="Times New Roman"/>
          <w:sz w:val="24"/>
          <w:szCs w:val="24"/>
        </w:rPr>
        <w:t xml:space="preserve"> informed consent </w:t>
      </w:r>
      <w:r w:rsidR="00603354">
        <w:rPr>
          <w:rFonts w:ascii="Times New Roman" w:hAnsi="Times New Roman"/>
          <w:sz w:val="24"/>
          <w:szCs w:val="24"/>
        </w:rPr>
        <w:t>when</w:t>
      </w:r>
      <w:r>
        <w:rPr>
          <w:rFonts w:ascii="Times New Roman" w:hAnsi="Times New Roman"/>
          <w:sz w:val="24"/>
          <w:szCs w:val="24"/>
        </w:rPr>
        <w:t xml:space="preserve"> working with a </w:t>
      </w:r>
      <w:r w:rsidR="00B647F7">
        <w:rPr>
          <w:rFonts w:ascii="Times New Roman" w:hAnsi="Times New Roman"/>
          <w:sz w:val="24"/>
          <w:szCs w:val="24"/>
        </w:rPr>
        <w:t>c</w:t>
      </w:r>
      <w:r>
        <w:rPr>
          <w:rFonts w:ascii="Times New Roman" w:hAnsi="Times New Roman"/>
          <w:sz w:val="24"/>
          <w:szCs w:val="24"/>
        </w:rPr>
        <w:t>ounsellor</w:t>
      </w:r>
      <w:r w:rsidR="00B647F7">
        <w:rPr>
          <w:rFonts w:ascii="Times New Roman" w:hAnsi="Times New Roman"/>
          <w:sz w:val="24"/>
          <w:szCs w:val="24"/>
        </w:rPr>
        <w:t>. C</w:t>
      </w:r>
      <w:r>
        <w:rPr>
          <w:rFonts w:ascii="Times New Roman" w:hAnsi="Times New Roman"/>
          <w:sz w:val="24"/>
          <w:szCs w:val="24"/>
        </w:rPr>
        <w:t xml:space="preserve">lients are </w:t>
      </w:r>
      <w:r w:rsidR="00B647F7">
        <w:rPr>
          <w:rFonts w:ascii="Times New Roman" w:hAnsi="Times New Roman"/>
          <w:sz w:val="24"/>
          <w:szCs w:val="24"/>
        </w:rPr>
        <w:t>encouraged t</w:t>
      </w:r>
      <w:r>
        <w:rPr>
          <w:rFonts w:ascii="Times New Roman" w:hAnsi="Times New Roman"/>
          <w:sz w:val="24"/>
          <w:szCs w:val="24"/>
        </w:rPr>
        <w:t xml:space="preserve">o actively </w:t>
      </w:r>
      <w:r w:rsidR="00603354">
        <w:rPr>
          <w:rFonts w:ascii="Times New Roman" w:hAnsi="Times New Roman"/>
          <w:sz w:val="24"/>
          <w:szCs w:val="24"/>
        </w:rPr>
        <w:t>participate during</w:t>
      </w:r>
      <w:r>
        <w:rPr>
          <w:rFonts w:ascii="Times New Roman" w:hAnsi="Times New Roman"/>
          <w:sz w:val="24"/>
          <w:szCs w:val="24"/>
        </w:rPr>
        <w:t xml:space="preserve"> the process</w:t>
      </w:r>
      <w:r w:rsidR="00603354">
        <w:rPr>
          <w:rFonts w:ascii="Times New Roman" w:hAnsi="Times New Roman"/>
          <w:sz w:val="24"/>
          <w:szCs w:val="24"/>
        </w:rPr>
        <w:t xml:space="preserve"> of contracting. (Bond, 2015) </w:t>
      </w:r>
      <w:r w:rsidR="00850E3C">
        <w:rPr>
          <w:rFonts w:ascii="Times New Roman" w:hAnsi="Times New Roman"/>
          <w:sz w:val="24"/>
          <w:szCs w:val="24"/>
        </w:rPr>
        <w:t xml:space="preserve">The BACP ethical framework work </w:t>
      </w:r>
      <w:r w:rsidR="00B647F7">
        <w:rPr>
          <w:rFonts w:ascii="Times New Roman" w:hAnsi="Times New Roman"/>
          <w:sz w:val="24"/>
          <w:szCs w:val="24"/>
        </w:rPr>
        <w:t>governs</w:t>
      </w:r>
      <w:r w:rsidR="00850E3C">
        <w:rPr>
          <w:rFonts w:ascii="Times New Roman" w:hAnsi="Times New Roman"/>
          <w:sz w:val="24"/>
          <w:szCs w:val="24"/>
        </w:rPr>
        <w:t xml:space="preserve"> contracts by providing clients with information about services offered, how they are delivered, how their data is protected and how data may be shared. A contract needs to reflect consideration </w:t>
      </w:r>
      <w:r w:rsidR="00B647F7">
        <w:rPr>
          <w:rFonts w:ascii="Times New Roman" w:hAnsi="Times New Roman"/>
          <w:sz w:val="24"/>
          <w:szCs w:val="24"/>
        </w:rPr>
        <w:t xml:space="preserve">of </w:t>
      </w:r>
      <w:r w:rsidR="00850E3C">
        <w:rPr>
          <w:rFonts w:ascii="Times New Roman" w:hAnsi="Times New Roman"/>
          <w:sz w:val="24"/>
          <w:szCs w:val="24"/>
        </w:rPr>
        <w:t xml:space="preserve">the client </w:t>
      </w:r>
      <w:r w:rsidR="00B647F7">
        <w:rPr>
          <w:rFonts w:ascii="Times New Roman" w:hAnsi="Times New Roman"/>
          <w:sz w:val="24"/>
          <w:szCs w:val="24"/>
        </w:rPr>
        <w:t>regarding</w:t>
      </w:r>
      <w:r w:rsidR="00850E3C">
        <w:rPr>
          <w:rFonts w:ascii="Times New Roman" w:hAnsi="Times New Roman"/>
          <w:sz w:val="24"/>
          <w:szCs w:val="24"/>
        </w:rPr>
        <w:t xml:space="preserve"> agreements and the services being provided</w:t>
      </w:r>
      <w:r w:rsidR="00B647F7">
        <w:rPr>
          <w:rFonts w:ascii="Times New Roman" w:hAnsi="Times New Roman"/>
          <w:sz w:val="24"/>
          <w:szCs w:val="24"/>
        </w:rPr>
        <w:t>.</w:t>
      </w:r>
      <w:r w:rsidR="00850E3C">
        <w:rPr>
          <w:rFonts w:ascii="Times New Roman" w:hAnsi="Times New Roman"/>
          <w:sz w:val="24"/>
          <w:szCs w:val="24"/>
        </w:rPr>
        <w:t xml:space="preserve"> </w:t>
      </w:r>
      <w:r w:rsidR="00B647F7">
        <w:rPr>
          <w:rFonts w:ascii="Times New Roman" w:hAnsi="Times New Roman"/>
          <w:sz w:val="24"/>
          <w:szCs w:val="24"/>
        </w:rPr>
        <w:t>A</w:t>
      </w:r>
      <w:r w:rsidR="00850E3C">
        <w:rPr>
          <w:rFonts w:ascii="Times New Roman" w:hAnsi="Times New Roman"/>
          <w:sz w:val="24"/>
          <w:szCs w:val="24"/>
        </w:rPr>
        <w:t xml:space="preserve"> contract should reflect the client’s choices and their needs </w:t>
      </w:r>
      <w:r w:rsidR="00B647F7">
        <w:rPr>
          <w:rFonts w:ascii="Times New Roman" w:hAnsi="Times New Roman"/>
          <w:sz w:val="24"/>
          <w:szCs w:val="24"/>
        </w:rPr>
        <w:t>for</w:t>
      </w:r>
      <w:r w:rsidR="00850E3C">
        <w:rPr>
          <w:rFonts w:ascii="Times New Roman" w:hAnsi="Times New Roman"/>
          <w:sz w:val="24"/>
          <w:szCs w:val="24"/>
        </w:rPr>
        <w:t xml:space="preserve"> the services being provided. (BACP, 20</w:t>
      </w:r>
      <w:r w:rsidR="00344363">
        <w:rPr>
          <w:rFonts w:ascii="Times New Roman" w:hAnsi="Times New Roman"/>
          <w:sz w:val="24"/>
          <w:szCs w:val="24"/>
        </w:rPr>
        <w:t>20</w:t>
      </w:r>
      <w:r w:rsidR="00850E3C">
        <w:rPr>
          <w:rFonts w:ascii="Times New Roman" w:hAnsi="Times New Roman"/>
          <w:sz w:val="24"/>
          <w:szCs w:val="24"/>
        </w:rPr>
        <w:t xml:space="preserve">)  </w:t>
      </w:r>
    </w:p>
    <w:p w14:paraId="7E028568" w14:textId="00F14F3F" w:rsidR="00D1134E" w:rsidRDefault="00AC04F9" w:rsidP="00844DB9">
      <w:pPr>
        <w:spacing w:before="100" w:beforeAutospacing="1" w:after="100" w:afterAutospacing="1" w:line="254" w:lineRule="auto"/>
        <w:ind w:firstLine="720"/>
        <w:rPr>
          <w:rFonts w:ascii="Times New Roman" w:hAnsi="Times New Roman"/>
          <w:sz w:val="24"/>
          <w:szCs w:val="24"/>
        </w:rPr>
      </w:pPr>
      <w:r>
        <w:rPr>
          <w:rFonts w:ascii="Times New Roman" w:hAnsi="Times New Roman"/>
          <w:sz w:val="24"/>
          <w:szCs w:val="24"/>
        </w:rPr>
        <w:t xml:space="preserve">The types of contracts that may be offered </w:t>
      </w:r>
      <w:r w:rsidR="00B647F7">
        <w:rPr>
          <w:rFonts w:ascii="Times New Roman" w:hAnsi="Times New Roman"/>
          <w:sz w:val="24"/>
          <w:szCs w:val="24"/>
        </w:rPr>
        <w:t xml:space="preserve">to clients </w:t>
      </w:r>
      <w:r>
        <w:rPr>
          <w:rFonts w:ascii="Times New Roman" w:hAnsi="Times New Roman"/>
          <w:sz w:val="24"/>
          <w:szCs w:val="24"/>
        </w:rPr>
        <w:t>are written and verbal</w:t>
      </w:r>
      <w:r w:rsidR="00B647F7">
        <w:rPr>
          <w:rFonts w:ascii="Times New Roman" w:hAnsi="Times New Roman"/>
          <w:sz w:val="24"/>
          <w:szCs w:val="24"/>
        </w:rPr>
        <w:t>.</w:t>
      </w:r>
      <w:r>
        <w:rPr>
          <w:rFonts w:ascii="Times New Roman" w:hAnsi="Times New Roman"/>
          <w:sz w:val="24"/>
          <w:szCs w:val="24"/>
        </w:rPr>
        <w:t xml:space="preserve"> </w:t>
      </w:r>
      <w:r w:rsidR="00B647F7">
        <w:rPr>
          <w:rFonts w:ascii="Times New Roman" w:hAnsi="Times New Roman"/>
          <w:sz w:val="24"/>
          <w:szCs w:val="24"/>
        </w:rPr>
        <w:t>C</w:t>
      </w:r>
      <w:r>
        <w:rPr>
          <w:rFonts w:ascii="Times New Roman" w:hAnsi="Times New Roman"/>
          <w:sz w:val="24"/>
          <w:szCs w:val="24"/>
        </w:rPr>
        <w:t>urrently</w:t>
      </w:r>
      <w:r w:rsidR="00B647F7">
        <w:rPr>
          <w:rFonts w:ascii="Times New Roman" w:hAnsi="Times New Roman"/>
          <w:sz w:val="24"/>
          <w:szCs w:val="24"/>
        </w:rPr>
        <w:t>,</w:t>
      </w:r>
      <w:r>
        <w:rPr>
          <w:rFonts w:ascii="Times New Roman" w:hAnsi="Times New Roman"/>
          <w:sz w:val="24"/>
          <w:szCs w:val="24"/>
        </w:rPr>
        <w:t xml:space="preserve"> there is no ethical or legal reason for contracts to be in a written format and</w:t>
      </w:r>
      <w:r w:rsidR="00B647F7">
        <w:rPr>
          <w:rFonts w:ascii="Times New Roman" w:hAnsi="Times New Roman"/>
          <w:sz w:val="24"/>
          <w:szCs w:val="24"/>
        </w:rPr>
        <w:t xml:space="preserve"> as such they</w:t>
      </w:r>
      <w:r>
        <w:rPr>
          <w:rFonts w:ascii="Times New Roman" w:hAnsi="Times New Roman"/>
          <w:sz w:val="24"/>
          <w:szCs w:val="24"/>
        </w:rPr>
        <w:t xml:space="preserve"> may be giving verbally</w:t>
      </w:r>
      <w:r w:rsidR="00B647F7">
        <w:rPr>
          <w:rFonts w:ascii="Times New Roman" w:hAnsi="Times New Roman"/>
          <w:sz w:val="24"/>
          <w:szCs w:val="24"/>
        </w:rPr>
        <w:t>, dependent</w:t>
      </w:r>
      <w:r>
        <w:rPr>
          <w:rFonts w:ascii="Times New Roman" w:hAnsi="Times New Roman"/>
          <w:sz w:val="24"/>
          <w:szCs w:val="24"/>
        </w:rPr>
        <w:t xml:space="preserve"> on </w:t>
      </w:r>
      <w:r w:rsidR="00B647F7">
        <w:rPr>
          <w:rFonts w:ascii="Times New Roman" w:hAnsi="Times New Roman"/>
          <w:sz w:val="24"/>
          <w:szCs w:val="24"/>
        </w:rPr>
        <w:t>the c</w:t>
      </w:r>
      <w:r>
        <w:rPr>
          <w:rFonts w:ascii="Times New Roman" w:hAnsi="Times New Roman"/>
          <w:sz w:val="24"/>
          <w:szCs w:val="24"/>
        </w:rPr>
        <w:t>ounsellor</w:t>
      </w:r>
      <w:r w:rsidR="00B647F7">
        <w:rPr>
          <w:rFonts w:ascii="Times New Roman" w:hAnsi="Times New Roman"/>
          <w:sz w:val="24"/>
          <w:szCs w:val="24"/>
        </w:rPr>
        <w:t>’</w:t>
      </w:r>
      <w:r>
        <w:rPr>
          <w:rFonts w:ascii="Times New Roman" w:hAnsi="Times New Roman"/>
          <w:sz w:val="24"/>
          <w:szCs w:val="24"/>
        </w:rPr>
        <w:t>s choice. The use of a written contract may demonstrate a high level of respect for client autonomy</w:t>
      </w:r>
      <w:r w:rsidR="00B647F7">
        <w:rPr>
          <w:rFonts w:ascii="Times New Roman" w:hAnsi="Times New Roman"/>
          <w:sz w:val="24"/>
          <w:szCs w:val="24"/>
        </w:rPr>
        <w:t>,</w:t>
      </w:r>
      <w:r>
        <w:rPr>
          <w:rFonts w:ascii="Times New Roman" w:hAnsi="Times New Roman"/>
          <w:sz w:val="24"/>
          <w:szCs w:val="24"/>
        </w:rPr>
        <w:t xml:space="preserve"> it may also reduce the risk of opposed memories that may occur. Oral contracts </w:t>
      </w:r>
      <w:r w:rsidR="00B46D6C">
        <w:rPr>
          <w:rFonts w:ascii="Times New Roman" w:hAnsi="Times New Roman"/>
          <w:sz w:val="24"/>
          <w:szCs w:val="24"/>
        </w:rPr>
        <w:t xml:space="preserve">may place a </w:t>
      </w:r>
      <w:r w:rsidR="00B647F7">
        <w:rPr>
          <w:rFonts w:ascii="Times New Roman" w:hAnsi="Times New Roman"/>
          <w:sz w:val="24"/>
          <w:szCs w:val="24"/>
        </w:rPr>
        <w:t>c</w:t>
      </w:r>
      <w:r w:rsidR="00B46D6C">
        <w:rPr>
          <w:rFonts w:ascii="Times New Roman" w:hAnsi="Times New Roman"/>
          <w:sz w:val="24"/>
          <w:szCs w:val="24"/>
        </w:rPr>
        <w:t xml:space="preserve">ounsellor at risk </w:t>
      </w:r>
      <w:r w:rsidR="00B647F7">
        <w:rPr>
          <w:rFonts w:ascii="Times New Roman" w:hAnsi="Times New Roman"/>
          <w:sz w:val="24"/>
          <w:szCs w:val="24"/>
        </w:rPr>
        <w:t>of</w:t>
      </w:r>
      <w:r w:rsidR="00B46D6C">
        <w:rPr>
          <w:rFonts w:ascii="Times New Roman" w:hAnsi="Times New Roman"/>
          <w:sz w:val="24"/>
          <w:szCs w:val="24"/>
        </w:rPr>
        <w:t xml:space="preserve"> legal disputes </w:t>
      </w:r>
      <w:r w:rsidR="00B647F7">
        <w:rPr>
          <w:rFonts w:ascii="Times New Roman" w:hAnsi="Times New Roman"/>
          <w:sz w:val="24"/>
          <w:szCs w:val="24"/>
        </w:rPr>
        <w:t>and</w:t>
      </w:r>
      <w:r w:rsidR="00B46D6C">
        <w:rPr>
          <w:rFonts w:ascii="Times New Roman" w:hAnsi="Times New Roman"/>
          <w:sz w:val="24"/>
          <w:szCs w:val="24"/>
        </w:rPr>
        <w:t xml:space="preserve"> complaints being made about the professional services being offered. (Bond, 2015)</w:t>
      </w:r>
      <w:r w:rsidR="009B3F97">
        <w:rPr>
          <w:rFonts w:ascii="Times New Roman" w:hAnsi="Times New Roman"/>
          <w:sz w:val="24"/>
          <w:szCs w:val="24"/>
        </w:rPr>
        <w:t xml:space="preserve"> At the start of counselling</w:t>
      </w:r>
      <w:r w:rsidR="00B647F7">
        <w:rPr>
          <w:rFonts w:ascii="Times New Roman" w:hAnsi="Times New Roman"/>
          <w:sz w:val="24"/>
          <w:szCs w:val="24"/>
        </w:rPr>
        <w:t>,</w:t>
      </w:r>
      <w:r w:rsidR="009B3F97">
        <w:rPr>
          <w:rFonts w:ascii="Times New Roman" w:hAnsi="Times New Roman"/>
          <w:sz w:val="24"/>
          <w:szCs w:val="24"/>
        </w:rPr>
        <w:t xml:space="preserve"> having a clear contract is ethical but may </w:t>
      </w:r>
      <w:r w:rsidR="00B647F7">
        <w:rPr>
          <w:rFonts w:ascii="Times New Roman" w:hAnsi="Times New Roman"/>
          <w:sz w:val="24"/>
          <w:szCs w:val="24"/>
        </w:rPr>
        <w:t>a</w:t>
      </w:r>
      <w:r w:rsidR="009B3F97">
        <w:rPr>
          <w:rFonts w:ascii="Times New Roman" w:hAnsi="Times New Roman"/>
          <w:sz w:val="24"/>
          <w:szCs w:val="24"/>
        </w:rPr>
        <w:t>ffect the experience when working with clients as clients may present with an urgency of starting counselling straight</w:t>
      </w:r>
      <w:r w:rsidR="00E91F7E">
        <w:rPr>
          <w:rFonts w:ascii="Times New Roman" w:hAnsi="Times New Roman"/>
          <w:sz w:val="24"/>
          <w:szCs w:val="24"/>
        </w:rPr>
        <w:t xml:space="preserve"> </w:t>
      </w:r>
      <w:r w:rsidR="009B3F97">
        <w:rPr>
          <w:rFonts w:ascii="Times New Roman" w:hAnsi="Times New Roman"/>
          <w:sz w:val="24"/>
          <w:szCs w:val="24"/>
        </w:rPr>
        <w:t>and</w:t>
      </w:r>
      <w:r w:rsidR="00E91F7E">
        <w:rPr>
          <w:rFonts w:ascii="Times New Roman" w:hAnsi="Times New Roman"/>
          <w:sz w:val="24"/>
          <w:szCs w:val="24"/>
        </w:rPr>
        <w:t xml:space="preserve"> </w:t>
      </w:r>
      <w:r w:rsidR="009B3F97">
        <w:rPr>
          <w:rFonts w:ascii="Times New Roman" w:hAnsi="Times New Roman"/>
          <w:sz w:val="24"/>
          <w:szCs w:val="24"/>
        </w:rPr>
        <w:t xml:space="preserve">contracting may get in the way of the clients wishes to start the counselling. (Bond, 2015) </w:t>
      </w:r>
    </w:p>
    <w:p w14:paraId="7EC51C00" w14:textId="6E5F40D5" w:rsidR="00FC465C" w:rsidRDefault="004F58D8" w:rsidP="00844DB9">
      <w:pPr>
        <w:spacing w:before="100" w:beforeAutospacing="1" w:after="100" w:afterAutospacing="1" w:line="254" w:lineRule="auto"/>
        <w:ind w:firstLine="720"/>
        <w:rPr>
          <w:rFonts w:ascii="Times New Roman" w:hAnsi="Times New Roman"/>
          <w:sz w:val="24"/>
          <w:szCs w:val="24"/>
        </w:rPr>
      </w:pPr>
      <w:r>
        <w:rPr>
          <w:rFonts w:ascii="Times New Roman" w:hAnsi="Times New Roman"/>
          <w:sz w:val="24"/>
          <w:szCs w:val="24"/>
        </w:rPr>
        <w:t>Boundaries when working wit</w:t>
      </w:r>
      <w:r w:rsidR="00096078">
        <w:rPr>
          <w:rFonts w:ascii="Times New Roman" w:hAnsi="Times New Roman"/>
          <w:sz w:val="24"/>
          <w:szCs w:val="24"/>
        </w:rPr>
        <w:t>h a client using</w:t>
      </w:r>
      <w:r>
        <w:rPr>
          <w:rFonts w:ascii="Times New Roman" w:hAnsi="Times New Roman"/>
          <w:sz w:val="24"/>
          <w:szCs w:val="24"/>
        </w:rPr>
        <w:t xml:space="preserve"> a person</w:t>
      </w:r>
      <w:r w:rsidR="00E91F7E">
        <w:rPr>
          <w:rFonts w:ascii="Times New Roman" w:hAnsi="Times New Roman"/>
          <w:sz w:val="24"/>
          <w:szCs w:val="24"/>
        </w:rPr>
        <w:t>-</w:t>
      </w:r>
      <w:r>
        <w:rPr>
          <w:rFonts w:ascii="Times New Roman" w:hAnsi="Times New Roman"/>
          <w:sz w:val="24"/>
          <w:szCs w:val="24"/>
        </w:rPr>
        <w:t>centered approach</w:t>
      </w:r>
      <w:r w:rsidR="00567837">
        <w:rPr>
          <w:rFonts w:ascii="Times New Roman" w:hAnsi="Times New Roman"/>
          <w:sz w:val="24"/>
          <w:szCs w:val="24"/>
        </w:rPr>
        <w:t xml:space="preserve"> may </w:t>
      </w:r>
      <w:proofErr w:type="gramStart"/>
      <w:r w:rsidR="00567837">
        <w:rPr>
          <w:rFonts w:ascii="Times New Roman" w:hAnsi="Times New Roman"/>
          <w:sz w:val="24"/>
          <w:szCs w:val="24"/>
        </w:rPr>
        <w:t>be seen as</w:t>
      </w:r>
      <w:proofErr w:type="gramEnd"/>
      <w:r w:rsidR="00567837">
        <w:rPr>
          <w:rFonts w:ascii="Times New Roman" w:hAnsi="Times New Roman"/>
          <w:sz w:val="24"/>
          <w:szCs w:val="24"/>
        </w:rPr>
        <w:t xml:space="preserve"> inflexible if boundaries are to be strictly applied</w:t>
      </w:r>
      <w:r w:rsidR="00E91F7E">
        <w:rPr>
          <w:rFonts w:ascii="Times New Roman" w:hAnsi="Times New Roman"/>
          <w:sz w:val="24"/>
          <w:szCs w:val="24"/>
        </w:rPr>
        <w:t>.</w:t>
      </w:r>
      <w:r w:rsidR="00567837">
        <w:rPr>
          <w:rFonts w:ascii="Times New Roman" w:hAnsi="Times New Roman"/>
          <w:sz w:val="24"/>
          <w:szCs w:val="24"/>
        </w:rPr>
        <w:t xml:space="preserve"> </w:t>
      </w:r>
      <w:r w:rsidR="00E91F7E">
        <w:rPr>
          <w:rFonts w:ascii="Times New Roman" w:hAnsi="Times New Roman"/>
          <w:sz w:val="24"/>
          <w:szCs w:val="24"/>
        </w:rPr>
        <w:t>I</w:t>
      </w:r>
      <w:r w:rsidR="00567837">
        <w:rPr>
          <w:rFonts w:ascii="Times New Roman" w:hAnsi="Times New Roman"/>
          <w:sz w:val="24"/>
          <w:szCs w:val="24"/>
        </w:rPr>
        <w:t xml:space="preserve">t may also </w:t>
      </w:r>
      <w:proofErr w:type="gramStart"/>
      <w:r w:rsidR="00E91F7E">
        <w:rPr>
          <w:rFonts w:ascii="Times New Roman" w:hAnsi="Times New Roman"/>
          <w:sz w:val="24"/>
          <w:szCs w:val="24"/>
        </w:rPr>
        <w:t>be</w:t>
      </w:r>
      <w:r w:rsidR="00567837">
        <w:rPr>
          <w:rFonts w:ascii="Times New Roman" w:hAnsi="Times New Roman"/>
          <w:sz w:val="24"/>
          <w:szCs w:val="24"/>
        </w:rPr>
        <w:t xml:space="preserve"> </w:t>
      </w:r>
      <w:r w:rsidR="00E91F7E">
        <w:rPr>
          <w:rFonts w:ascii="Times New Roman" w:hAnsi="Times New Roman"/>
          <w:sz w:val="24"/>
          <w:szCs w:val="24"/>
        </w:rPr>
        <w:t>seen as</w:t>
      </w:r>
      <w:proofErr w:type="gramEnd"/>
      <w:r w:rsidR="00E91F7E">
        <w:rPr>
          <w:rFonts w:ascii="Times New Roman" w:hAnsi="Times New Roman"/>
          <w:sz w:val="24"/>
          <w:szCs w:val="24"/>
        </w:rPr>
        <w:t xml:space="preserve"> </w:t>
      </w:r>
      <w:r w:rsidR="00567837">
        <w:rPr>
          <w:rFonts w:ascii="Times New Roman" w:hAnsi="Times New Roman"/>
          <w:sz w:val="24"/>
          <w:szCs w:val="24"/>
        </w:rPr>
        <w:t>to</w:t>
      </w:r>
      <w:r w:rsidR="00E91F7E">
        <w:rPr>
          <w:rFonts w:ascii="Times New Roman" w:hAnsi="Times New Roman"/>
          <w:sz w:val="24"/>
          <w:szCs w:val="24"/>
        </w:rPr>
        <w:t>o</w:t>
      </w:r>
      <w:r w:rsidR="00567837">
        <w:rPr>
          <w:rFonts w:ascii="Times New Roman" w:hAnsi="Times New Roman"/>
          <w:sz w:val="24"/>
          <w:szCs w:val="24"/>
        </w:rPr>
        <w:t xml:space="preserve"> authoritative</w:t>
      </w:r>
      <w:r w:rsidR="00E91F7E">
        <w:rPr>
          <w:rFonts w:ascii="Times New Roman" w:hAnsi="Times New Roman"/>
          <w:sz w:val="24"/>
          <w:szCs w:val="24"/>
        </w:rPr>
        <w:t>.</w:t>
      </w:r>
      <w:r w:rsidR="00567837">
        <w:rPr>
          <w:rFonts w:ascii="Times New Roman" w:hAnsi="Times New Roman"/>
          <w:sz w:val="24"/>
          <w:szCs w:val="24"/>
        </w:rPr>
        <w:t xml:space="preserve"> </w:t>
      </w:r>
      <w:r w:rsidR="00E91F7E">
        <w:rPr>
          <w:rFonts w:ascii="Times New Roman" w:hAnsi="Times New Roman"/>
          <w:sz w:val="24"/>
          <w:szCs w:val="24"/>
        </w:rPr>
        <w:t>There</w:t>
      </w:r>
      <w:r w:rsidR="00567837">
        <w:rPr>
          <w:rFonts w:ascii="Times New Roman" w:hAnsi="Times New Roman"/>
          <w:sz w:val="24"/>
          <w:szCs w:val="24"/>
        </w:rPr>
        <w:t xml:space="preserve"> is a minimum </w:t>
      </w:r>
      <w:r w:rsidR="00E91F7E">
        <w:rPr>
          <w:rFonts w:ascii="Times New Roman" w:hAnsi="Times New Roman"/>
          <w:sz w:val="24"/>
          <w:szCs w:val="24"/>
        </w:rPr>
        <w:t xml:space="preserve">participation </w:t>
      </w:r>
      <w:r w:rsidR="00567837">
        <w:rPr>
          <w:rFonts w:ascii="Times New Roman" w:hAnsi="Times New Roman"/>
          <w:sz w:val="24"/>
          <w:szCs w:val="24"/>
        </w:rPr>
        <w:t xml:space="preserve">requirement </w:t>
      </w:r>
      <w:r w:rsidR="00E91F7E">
        <w:rPr>
          <w:rFonts w:ascii="Times New Roman" w:hAnsi="Times New Roman"/>
          <w:sz w:val="24"/>
          <w:szCs w:val="24"/>
        </w:rPr>
        <w:t>expected of</w:t>
      </w:r>
      <w:r w:rsidR="00567837">
        <w:rPr>
          <w:rFonts w:ascii="Times New Roman" w:hAnsi="Times New Roman"/>
          <w:sz w:val="24"/>
          <w:szCs w:val="24"/>
        </w:rPr>
        <w:t xml:space="preserve"> a client </w:t>
      </w:r>
      <w:r w:rsidR="00E91F7E">
        <w:rPr>
          <w:rFonts w:ascii="Times New Roman" w:hAnsi="Times New Roman"/>
          <w:sz w:val="24"/>
          <w:szCs w:val="24"/>
        </w:rPr>
        <w:t xml:space="preserve">wishing to undertake </w:t>
      </w:r>
      <w:r w:rsidR="00567837">
        <w:rPr>
          <w:rFonts w:ascii="Times New Roman" w:hAnsi="Times New Roman"/>
          <w:sz w:val="24"/>
          <w:szCs w:val="24"/>
        </w:rPr>
        <w:t>counselling</w:t>
      </w:r>
      <w:r w:rsidR="00E91F7E">
        <w:rPr>
          <w:rFonts w:ascii="Times New Roman" w:hAnsi="Times New Roman"/>
          <w:sz w:val="24"/>
          <w:szCs w:val="24"/>
        </w:rPr>
        <w:t xml:space="preserve"> </w:t>
      </w:r>
      <w:r w:rsidR="001A297E">
        <w:rPr>
          <w:rFonts w:ascii="Times New Roman" w:hAnsi="Times New Roman"/>
          <w:sz w:val="24"/>
          <w:szCs w:val="24"/>
        </w:rPr>
        <w:t xml:space="preserve">under this approach </w:t>
      </w:r>
      <w:r w:rsidR="00E91F7E">
        <w:rPr>
          <w:rFonts w:ascii="Times New Roman" w:hAnsi="Times New Roman"/>
          <w:sz w:val="24"/>
          <w:szCs w:val="24"/>
        </w:rPr>
        <w:t xml:space="preserve">with </w:t>
      </w:r>
      <w:r w:rsidR="00567837">
        <w:rPr>
          <w:rFonts w:ascii="Times New Roman" w:hAnsi="Times New Roman"/>
          <w:sz w:val="24"/>
          <w:szCs w:val="24"/>
        </w:rPr>
        <w:t>counsellors</w:t>
      </w:r>
      <w:r w:rsidR="00E91F7E">
        <w:rPr>
          <w:rFonts w:ascii="Times New Roman" w:hAnsi="Times New Roman"/>
          <w:sz w:val="24"/>
          <w:szCs w:val="24"/>
        </w:rPr>
        <w:t xml:space="preserve"> stepping back and avoiding making</w:t>
      </w:r>
      <w:r w:rsidR="00567837">
        <w:rPr>
          <w:rFonts w:ascii="Times New Roman" w:hAnsi="Times New Roman"/>
          <w:sz w:val="24"/>
          <w:szCs w:val="24"/>
        </w:rPr>
        <w:t xml:space="preserve"> demand</w:t>
      </w:r>
      <w:r w:rsidR="00E91F7E">
        <w:rPr>
          <w:rFonts w:ascii="Times New Roman" w:hAnsi="Times New Roman"/>
          <w:sz w:val="24"/>
          <w:szCs w:val="24"/>
        </w:rPr>
        <w:t xml:space="preserve">s for </w:t>
      </w:r>
      <w:r w:rsidR="00567837">
        <w:rPr>
          <w:rFonts w:ascii="Times New Roman" w:hAnsi="Times New Roman"/>
          <w:sz w:val="24"/>
          <w:szCs w:val="24"/>
        </w:rPr>
        <w:t xml:space="preserve">client interaction. </w:t>
      </w:r>
      <w:r w:rsidR="00E91F7E">
        <w:rPr>
          <w:rFonts w:ascii="Times New Roman" w:hAnsi="Times New Roman"/>
          <w:sz w:val="24"/>
          <w:szCs w:val="24"/>
        </w:rPr>
        <w:t>C</w:t>
      </w:r>
      <w:r w:rsidR="00567837">
        <w:rPr>
          <w:rFonts w:ascii="Times New Roman" w:hAnsi="Times New Roman"/>
          <w:sz w:val="24"/>
          <w:szCs w:val="24"/>
        </w:rPr>
        <w:t xml:space="preserve">ounsellors </w:t>
      </w:r>
      <w:r w:rsidR="00E91F7E">
        <w:rPr>
          <w:rFonts w:ascii="Times New Roman" w:hAnsi="Times New Roman"/>
          <w:sz w:val="24"/>
          <w:szCs w:val="24"/>
        </w:rPr>
        <w:t xml:space="preserve">under this approach are known to </w:t>
      </w:r>
      <w:r w:rsidR="00567837">
        <w:rPr>
          <w:rFonts w:ascii="Times New Roman" w:hAnsi="Times New Roman"/>
          <w:sz w:val="24"/>
          <w:szCs w:val="24"/>
        </w:rPr>
        <w:t>have a rule that clients take responsibility for themselves and for their attendance to sessions they have booked</w:t>
      </w:r>
      <w:r w:rsidR="00E91F7E">
        <w:rPr>
          <w:rFonts w:ascii="Times New Roman" w:hAnsi="Times New Roman"/>
          <w:sz w:val="24"/>
          <w:szCs w:val="24"/>
        </w:rPr>
        <w:t>, l</w:t>
      </w:r>
      <w:r w:rsidR="00567837">
        <w:rPr>
          <w:rFonts w:ascii="Times New Roman" w:hAnsi="Times New Roman"/>
          <w:sz w:val="24"/>
          <w:szCs w:val="24"/>
        </w:rPr>
        <w:t xml:space="preserve">eaving a client in control of their booked sessions and not the counsellor. </w:t>
      </w:r>
      <w:r w:rsidR="00EF723C">
        <w:rPr>
          <w:rFonts w:ascii="Times New Roman" w:hAnsi="Times New Roman"/>
          <w:sz w:val="24"/>
          <w:szCs w:val="24"/>
        </w:rPr>
        <w:t>It is known that</w:t>
      </w:r>
      <w:r w:rsidR="001A297E">
        <w:rPr>
          <w:rFonts w:ascii="Times New Roman" w:hAnsi="Times New Roman"/>
          <w:sz w:val="24"/>
          <w:szCs w:val="24"/>
        </w:rPr>
        <w:t xml:space="preserve"> a</w:t>
      </w:r>
      <w:r w:rsidR="00EF723C">
        <w:rPr>
          <w:rFonts w:ascii="Times New Roman" w:hAnsi="Times New Roman"/>
          <w:sz w:val="24"/>
          <w:szCs w:val="24"/>
        </w:rPr>
        <w:t xml:space="preserve"> person</w:t>
      </w:r>
      <w:r w:rsidR="001A297E">
        <w:rPr>
          <w:rFonts w:ascii="Times New Roman" w:hAnsi="Times New Roman"/>
          <w:sz w:val="24"/>
          <w:szCs w:val="24"/>
        </w:rPr>
        <w:t>-</w:t>
      </w:r>
      <w:r w:rsidR="00EF723C">
        <w:rPr>
          <w:rFonts w:ascii="Times New Roman" w:hAnsi="Times New Roman"/>
          <w:sz w:val="24"/>
          <w:szCs w:val="24"/>
        </w:rPr>
        <w:t xml:space="preserve">centered </w:t>
      </w:r>
      <w:r w:rsidR="00E91F7E">
        <w:rPr>
          <w:rFonts w:ascii="Times New Roman" w:hAnsi="Times New Roman"/>
          <w:sz w:val="24"/>
          <w:szCs w:val="24"/>
        </w:rPr>
        <w:t xml:space="preserve">approach to </w:t>
      </w:r>
      <w:r w:rsidR="00EF723C">
        <w:rPr>
          <w:rFonts w:ascii="Times New Roman" w:hAnsi="Times New Roman"/>
          <w:sz w:val="24"/>
          <w:szCs w:val="24"/>
        </w:rPr>
        <w:t xml:space="preserve">counselling </w:t>
      </w:r>
      <w:r w:rsidR="000E2E36">
        <w:rPr>
          <w:rFonts w:ascii="Times New Roman" w:hAnsi="Times New Roman"/>
          <w:sz w:val="24"/>
          <w:szCs w:val="24"/>
        </w:rPr>
        <w:t>provides</w:t>
      </w:r>
      <w:r w:rsidR="00EF723C">
        <w:rPr>
          <w:rFonts w:ascii="Times New Roman" w:hAnsi="Times New Roman"/>
          <w:sz w:val="24"/>
          <w:szCs w:val="24"/>
        </w:rPr>
        <w:t xml:space="preserve"> clients with less fixed boundaries and </w:t>
      </w:r>
      <w:r w:rsidR="001A297E">
        <w:rPr>
          <w:rFonts w:ascii="Times New Roman" w:hAnsi="Times New Roman"/>
          <w:sz w:val="24"/>
          <w:szCs w:val="24"/>
        </w:rPr>
        <w:t>in</w:t>
      </w:r>
      <w:r w:rsidR="00EF723C">
        <w:rPr>
          <w:rFonts w:ascii="Times New Roman" w:hAnsi="Times New Roman"/>
          <w:sz w:val="24"/>
          <w:szCs w:val="24"/>
        </w:rPr>
        <w:t xml:space="preserve"> doing so</w:t>
      </w:r>
      <w:r w:rsidR="001A297E">
        <w:rPr>
          <w:rFonts w:ascii="Times New Roman" w:hAnsi="Times New Roman"/>
          <w:sz w:val="24"/>
          <w:szCs w:val="24"/>
        </w:rPr>
        <w:t>,</w:t>
      </w:r>
      <w:r w:rsidR="00EF723C">
        <w:rPr>
          <w:rFonts w:ascii="Times New Roman" w:hAnsi="Times New Roman"/>
          <w:sz w:val="24"/>
          <w:szCs w:val="24"/>
        </w:rPr>
        <w:t xml:space="preserve"> is</w:t>
      </w:r>
      <w:r w:rsidR="001A297E">
        <w:rPr>
          <w:rFonts w:ascii="Times New Roman" w:hAnsi="Times New Roman"/>
          <w:sz w:val="24"/>
          <w:szCs w:val="24"/>
        </w:rPr>
        <w:t xml:space="preserve"> </w:t>
      </w:r>
      <w:r w:rsidR="00EF723C">
        <w:rPr>
          <w:rFonts w:ascii="Times New Roman" w:hAnsi="Times New Roman"/>
          <w:sz w:val="24"/>
          <w:szCs w:val="24"/>
        </w:rPr>
        <w:t>realistic and show</w:t>
      </w:r>
      <w:r w:rsidR="001A297E">
        <w:rPr>
          <w:rFonts w:ascii="Times New Roman" w:hAnsi="Times New Roman"/>
          <w:sz w:val="24"/>
          <w:szCs w:val="24"/>
        </w:rPr>
        <w:t>s</w:t>
      </w:r>
      <w:r w:rsidR="00EF723C">
        <w:rPr>
          <w:rFonts w:ascii="Times New Roman" w:hAnsi="Times New Roman"/>
          <w:sz w:val="24"/>
          <w:szCs w:val="24"/>
        </w:rPr>
        <w:t xml:space="preserve"> a client that the counsellor is compassionate</w:t>
      </w:r>
      <w:r w:rsidR="002B1D28">
        <w:rPr>
          <w:rFonts w:ascii="Times New Roman" w:hAnsi="Times New Roman"/>
          <w:sz w:val="24"/>
          <w:szCs w:val="24"/>
        </w:rPr>
        <w:t>.</w:t>
      </w:r>
      <w:r w:rsidR="000E2E36">
        <w:rPr>
          <w:rFonts w:ascii="Times New Roman" w:hAnsi="Times New Roman"/>
          <w:sz w:val="24"/>
          <w:szCs w:val="24"/>
        </w:rPr>
        <w:t xml:space="preserve"> </w:t>
      </w:r>
      <w:r w:rsidR="001A297E">
        <w:rPr>
          <w:rFonts w:ascii="Times New Roman" w:hAnsi="Times New Roman"/>
          <w:sz w:val="24"/>
          <w:szCs w:val="24"/>
        </w:rPr>
        <w:t>Under</w:t>
      </w:r>
      <w:r w:rsidR="000E2E36">
        <w:rPr>
          <w:rFonts w:ascii="Times New Roman" w:hAnsi="Times New Roman"/>
          <w:sz w:val="24"/>
          <w:szCs w:val="24"/>
        </w:rPr>
        <w:t xml:space="preserve"> the </w:t>
      </w:r>
      <w:r w:rsidR="00EC0973">
        <w:rPr>
          <w:rFonts w:ascii="Times New Roman" w:hAnsi="Times New Roman"/>
          <w:sz w:val="24"/>
          <w:szCs w:val="24"/>
        </w:rPr>
        <w:t>person-centered</w:t>
      </w:r>
      <w:r w:rsidR="000E2E36">
        <w:rPr>
          <w:rFonts w:ascii="Times New Roman" w:hAnsi="Times New Roman"/>
          <w:sz w:val="24"/>
          <w:szCs w:val="24"/>
        </w:rPr>
        <w:t xml:space="preserve"> approach</w:t>
      </w:r>
      <w:r w:rsidR="001A297E">
        <w:rPr>
          <w:rFonts w:ascii="Times New Roman" w:hAnsi="Times New Roman"/>
          <w:sz w:val="24"/>
          <w:szCs w:val="24"/>
        </w:rPr>
        <w:t>,</w:t>
      </w:r>
      <w:r w:rsidR="000E2E36">
        <w:rPr>
          <w:rFonts w:ascii="Times New Roman" w:hAnsi="Times New Roman"/>
          <w:sz w:val="24"/>
          <w:szCs w:val="24"/>
        </w:rPr>
        <w:t xml:space="preserve"> counsellors accept clients for who they are</w:t>
      </w:r>
      <w:r w:rsidR="001A297E">
        <w:rPr>
          <w:rFonts w:ascii="Times New Roman" w:hAnsi="Times New Roman"/>
          <w:sz w:val="24"/>
          <w:szCs w:val="24"/>
        </w:rPr>
        <w:t xml:space="preserve">, </w:t>
      </w:r>
      <w:r w:rsidR="000E2E36">
        <w:rPr>
          <w:rFonts w:ascii="Times New Roman" w:hAnsi="Times New Roman"/>
          <w:sz w:val="24"/>
          <w:szCs w:val="24"/>
        </w:rPr>
        <w:t>includ</w:t>
      </w:r>
      <w:r w:rsidR="001A297E">
        <w:rPr>
          <w:rFonts w:ascii="Times New Roman" w:hAnsi="Times New Roman"/>
          <w:sz w:val="24"/>
          <w:szCs w:val="24"/>
        </w:rPr>
        <w:t>ing</w:t>
      </w:r>
      <w:r w:rsidR="000E2E36">
        <w:rPr>
          <w:rFonts w:ascii="Times New Roman" w:hAnsi="Times New Roman"/>
          <w:sz w:val="24"/>
          <w:szCs w:val="24"/>
        </w:rPr>
        <w:t xml:space="preserve"> client</w:t>
      </w:r>
      <w:r w:rsidR="001A297E">
        <w:rPr>
          <w:rFonts w:ascii="Times New Roman" w:hAnsi="Times New Roman"/>
          <w:sz w:val="24"/>
          <w:szCs w:val="24"/>
        </w:rPr>
        <w:t>s</w:t>
      </w:r>
      <w:r w:rsidR="000E2E36">
        <w:rPr>
          <w:rFonts w:ascii="Times New Roman" w:hAnsi="Times New Roman"/>
          <w:sz w:val="24"/>
          <w:szCs w:val="24"/>
        </w:rPr>
        <w:t xml:space="preserve"> who ha</w:t>
      </w:r>
      <w:r w:rsidR="001A297E">
        <w:rPr>
          <w:rFonts w:ascii="Times New Roman" w:hAnsi="Times New Roman"/>
          <w:sz w:val="24"/>
          <w:szCs w:val="24"/>
        </w:rPr>
        <w:t>ve</w:t>
      </w:r>
      <w:r w:rsidR="000E2E36">
        <w:rPr>
          <w:rFonts w:ascii="Times New Roman" w:hAnsi="Times New Roman"/>
          <w:sz w:val="24"/>
          <w:szCs w:val="24"/>
        </w:rPr>
        <w:t xml:space="preserve"> difficulties in setting boundaries in their personal lives or clients who have difficulties behaving a certain way. </w:t>
      </w:r>
      <w:r w:rsidR="00601C67">
        <w:rPr>
          <w:rFonts w:ascii="Times New Roman" w:hAnsi="Times New Roman"/>
          <w:sz w:val="24"/>
          <w:szCs w:val="24"/>
        </w:rPr>
        <w:t>(Owen, 1997, p.</w:t>
      </w:r>
      <w:r w:rsidR="00EF723C">
        <w:rPr>
          <w:rFonts w:ascii="Times New Roman" w:hAnsi="Times New Roman"/>
          <w:sz w:val="24"/>
          <w:szCs w:val="24"/>
        </w:rPr>
        <w:t xml:space="preserve"> 163</w:t>
      </w:r>
      <w:r w:rsidR="00601C67">
        <w:rPr>
          <w:rFonts w:ascii="Times New Roman" w:hAnsi="Times New Roman"/>
          <w:sz w:val="24"/>
          <w:szCs w:val="24"/>
        </w:rPr>
        <w:t xml:space="preserve">) </w:t>
      </w:r>
    </w:p>
    <w:p w14:paraId="01B69178" w14:textId="1C7A2EEC" w:rsidR="009B3F97" w:rsidRDefault="00E5254D" w:rsidP="00844DB9">
      <w:pPr>
        <w:spacing w:before="100" w:beforeAutospacing="1" w:after="100" w:afterAutospacing="1" w:line="254" w:lineRule="auto"/>
        <w:ind w:firstLine="720"/>
        <w:rPr>
          <w:rFonts w:ascii="Times New Roman" w:hAnsi="Times New Roman"/>
          <w:sz w:val="24"/>
          <w:szCs w:val="24"/>
        </w:rPr>
      </w:pPr>
      <w:r>
        <w:rPr>
          <w:rFonts w:ascii="Times New Roman" w:hAnsi="Times New Roman"/>
          <w:sz w:val="24"/>
          <w:szCs w:val="24"/>
        </w:rPr>
        <w:t>However</w:t>
      </w:r>
      <w:r w:rsidR="001A297E">
        <w:rPr>
          <w:rFonts w:ascii="Times New Roman" w:hAnsi="Times New Roman"/>
          <w:sz w:val="24"/>
          <w:szCs w:val="24"/>
        </w:rPr>
        <w:t>, a</w:t>
      </w:r>
      <w:r>
        <w:rPr>
          <w:rFonts w:ascii="Times New Roman" w:hAnsi="Times New Roman"/>
          <w:sz w:val="24"/>
          <w:szCs w:val="24"/>
        </w:rPr>
        <w:t xml:space="preserve"> person-centered </w:t>
      </w:r>
      <w:r w:rsidR="001A297E">
        <w:rPr>
          <w:rFonts w:ascii="Times New Roman" w:hAnsi="Times New Roman"/>
          <w:sz w:val="24"/>
          <w:szCs w:val="24"/>
        </w:rPr>
        <w:t xml:space="preserve">approach to </w:t>
      </w:r>
      <w:r>
        <w:rPr>
          <w:rFonts w:ascii="Times New Roman" w:hAnsi="Times New Roman"/>
          <w:sz w:val="24"/>
          <w:szCs w:val="24"/>
        </w:rPr>
        <w:t xml:space="preserve">counselling does apply a level of boundaries that is known to reflect the approach a counsellor will </w:t>
      </w:r>
      <w:proofErr w:type="spellStart"/>
      <w:r w:rsidR="001A297E">
        <w:rPr>
          <w:rFonts w:ascii="Times New Roman" w:hAnsi="Times New Roman"/>
          <w:sz w:val="24"/>
          <w:szCs w:val="24"/>
        </w:rPr>
        <w:t>utilise</w:t>
      </w:r>
      <w:proofErr w:type="spellEnd"/>
      <w:r w:rsidR="001A297E">
        <w:rPr>
          <w:rFonts w:ascii="Times New Roman" w:hAnsi="Times New Roman"/>
          <w:sz w:val="24"/>
          <w:szCs w:val="24"/>
        </w:rPr>
        <w:t>. A</w:t>
      </w:r>
      <w:r>
        <w:rPr>
          <w:rFonts w:ascii="Times New Roman" w:hAnsi="Times New Roman"/>
          <w:sz w:val="24"/>
          <w:szCs w:val="24"/>
        </w:rPr>
        <w:t xml:space="preserve"> counsellor working within </w:t>
      </w:r>
      <w:r w:rsidR="001A297E">
        <w:rPr>
          <w:rFonts w:ascii="Times New Roman" w:hAnsi="Times New Roman"/>
          <w:sz w:val="24"/>
          <w:szCs w:val="24"/>
        </w:rPr>
        <w:lastRenderedPageBreak/>
        <w:t>the</w:t>
      </w:r>
      <w:r>
        <w:rPr>
          <w:rFonts w:ascii="Times New Roman" w:hAnsi="Times New Roman"/>
          <w:sz w:val="24"/>
          <w:szCs w:val="24"/>
        </w:rPr>
        <w:t xml:space="preserve"> framework of a professional bod</w:t>
      </w:r>
      <w:r w:rsidR="00FC465C">
        <w:rPr>
          <w:rFonts w:ascii="Times New Roman" w:hAnsi="Times New Roman"/>
          <w:sz w:val="24"/>
          <w:szCs w:val="24"/>
        </w:rPr>
        <w:t>y</w:t>
      </w:r>
      <w:r w:rsidR="001A297E">
        <w:rPr>
          <w:rFonts w:ascii="Times New Roman" w:hAnsi="Times New Roman"/>
          <w:sz w:val="24"/>
          <w:szCs w:val="24"/>
        </w:rPr>
        <w:t xml:space="preserve"> n</w:t>
      </w:r>
      <w:r>
        <w:rPr>
          <w:rFonts w:ascii="Times New Roman" w:hAnsi="Times New Roman"/>
          <w:sz w:val="24"/>
          <w:szCs w:val="24"/>
        </w:rPr>
        <w:t>eed</w:t>
      </w:r>
      <w:r w:rsidR="001A297E">
        <w:rPr>
          <w:rFonts w:ascii="Times New Roman" w:hAnsi="Times New Roman"/>
          <w:sz w:val="24"/>
          <w:szCs w:val="24"/>
        </w:rPr>
        <w:t>s</w:t>
      </w:r>
      <w:r>
        <w:rPr>
          <w:rFonts w:ascii="Times New Roman" w:hAnsi="Times New Roman"/>
          <w:sz w:val="24"/>
          <w:szCs w:val="24"/>
        </w:rPr>
        <w:t xml:space="preserve"> to be communicative </w:t>
      </w:r>
      <w:r w:rsidR="001A297E">
        <w:rPr>
          <w:rFonts w:ascii="Times New Roman" w:hAnsi="Times New Roman"/>
          <w:sz w:val="24"/>
          <w:szCs w:val="24"/>
        </w:rPr>
        <w:t>with</w:t>
      </w:r>
      <w:r w:rsidR="00FC465C">
        <w:rPr>
          <w:rFonts w:ascii="Times New Roman" w:hAnsi="Times New Roman"/>
          <w:sz w:val="24"/>
          <w:szCs w:val="24"/>
        </w:rPr>
        <w:t xml:space="preserve"> their clients </w:t>
      </w:r>
      <w:r w:rsidR="001A297E">
        <w:rPr>
          <w:rFonts w:ascii="Times New Roman" w:hAnsi="Times New Roman"/>
          <w:sz w:val="24"/>
          <w:szCs w:val="24"/>
        </w:rPr>
        <w:t>regarding</w:t>
      </w:r>
      <w:r w:rsidR="00FC465C">
        <w:rPr>
          <w:rFonts w:ascii="Times New Roman" w:hAnsi="Times New Roman"/>
          <w:sz w:val="24"/>
          <w:szCs w:val="24"/>
        </w:rPr>
        <w:t xml:space="preserve"> conditions of worth</w:t>
      </w:r>
      <w:r w:rsidR="001A297E">
        <w:rPr>
          <w:rFonts w:ascii="Times New Roman" w:hAnsi="Times New Roman"/>
          <w:sz w:val="24"/>
          <w:szCs w:val="24"/>
        </w:rPr>
        <w:t>. H</w:t>
      </w:r>
      <w:r w:rsidR="00FC465C">
        <w:rPr>
          <w:rFonts w:ascii="Times New Roman" w:hAnsi="Times New Roman"/>
          <w:sz w:val="24"/>
          <w:szCs w:val="24"/>
        </w:rPr>
        <w:t xml:space="preserve">aving less fixed boundaries may help improve an awareness of the differences </w:t>
      </w:r>
      <w:r w:rsidR="001A297E">
        <w:rPr>
          <w:rFonts w:ascii="Times New Roman" w:hAnsi="Times New Roman"/>
          <w:sz w:val="24"/>
          <w:szCs w:val="24"/>
        </w:rPr>
        <w:t>between</w:t>
      </w:r>
      <w:r w:rsidR="00C05349">
        <w:rPr>
          <w:rFonts w:ascii="Times New Roman" w:hAnsi="Times New Roman"/>
          <w:sz w:val="24"/>
          <w:szCs w:val="24"/>
        </w:rPr>
        <w:t xml:space="preserve"> </w:t>
      </w:r>
      <w:r w:rsidR="00FC465C">
        <w:rPr>
          <w:rFonts w:ascii="Times New Roman" w:hAnsi="Times New Roman"/>
          <w:sz w:val="24"/>
          <w:szCs w:val="24"/>
        </w:rPr>
        <w:t xml:space="preserve">people without assuming what is </w:t>
      </w:r>
      <w:r w:rsidR="001A297E">
        <w:rPr>
          <w:rFonts w:ascii="Times New Roman" w:hAnsi="Times New Roman"/>
          <w:sz w:val="24"/>
          <w:szCs w:val="24"/>
        </w:rPr>
        <w:t xml:space="preserve">and is not </w:t>
      </w:r>
      <w:r w:rsidR="00FC465C">
        <w:rPr>
          <w:rFonts w:ascii="Times New Roman" w:hAnsi="Times New Roman"/>
          <w:sz w:val="24"/>
          <w:szCs w:val="24"/>
        </w:rPr>
        <w:t>correct behavior. (Owen, 1997, p. 163)</w:t>
      </w:r>
    </w:p>
    <w:p w14:paraId="31EB2AC6" w14:textId="4B8354F3" w:rsidR="00844DB9" w:rsidRDefault="001A297E" w:rsidP="00844DB9">
      <w:pPr>
        <w:spacing w:before="100" w:beforeAutospacing="1" w:after="100" w:afterAutospacing="1" w:line="254" w:lineRule="auto"/>
        <w:ind w:firstLine="720"/>
        <w:rPr>
          <w:rFonts w:ascii="Times New Roman" w:hAnsi="Times New Roman"/>
          <w:sz w:val="24"/>
          <w:szCs w:val="24"/>
        </w:rPr>
      </w:pPr>
      <w:r>
        <w:rPr>
          <w:rFonts w:ascii="Times New Roman" w:hAnsi="Times New Roman"/>
          <w:sz w:val="24"/>
          <w:szCs w:val="24"/>
        </w:rPr>
        <w:t xml:space="preserve">Under </w:t>
      </w:r>
      <w:r w:rsidR="00FC465C">
        <w:rPr>
          <w:rFonts w:ascii="Times New Roman" w:hAnsi="Times New Roman"/>
          <w:sz w:val="24"/>
          <w:szCs w:val="24"/>
        </w:rPr>
        <w:t>placement as a student</w:t>
      </w:r>
      <w:r w:rsidR="008915DE">
        <w:rPr>
          <w:rFonts w:ascii="Times New Roman" w:hAnsi="Times New Roman"/>
          <w:sz w:val="24"/>
          <w:szCs w:val="24"/>
        </w:rPr>
        <w:t xml:space="preserve"> at Mind</w:t>
      </w:r>
      <w:r>
        <w:rPr>
          <w:rFonts w:ascii="Times New Roman" w:hAnsi="Times New Roman"/>
          <w:sz w:val="24"/>
          <w:szCs w:val="24"/>
        </w:rPr>
        <w:t xml:space="preserve">, </w:t>
      </w:r>
      <w:r w:rsidR="008915DE">
        <w:rPr>
          <w:rFonts w:ascii="Times New Roman" w:hAnsi="Times New Roman"/>
          <w:sz w:val="24"/>
          <w:szCs w:val="24"/>
        </w:rPr>
        <w:t>Neath Port Talbot</w:t>
      </w:r>
      <w:r>
        <w:rPr>
          <w:rFonts w:ascii="Times New Roman" w:hAnsi="Times New Roman"/>
          <w:sz w:val="24"/>
          <w:szCs w:val="24"/>
        </w:rPr>
        <w:t xml:space="preserve">, </w:t>
      </w:r>
      <w:r w:rsidR="008915DE">
        <w:rPr>
          <w:rFonts w:ascii="Times New Roman" w:hAnsi="Times New Roman"/>
          <w:sz w:val="24"/>
          <w:szCs w:val="24"/>
        </w:rPr>
        <w:t>a contract is</w:t>
      </w:r>
      <w:r w:rsidR="00FC465C">
        <w:rPr>
          <w:rFonts w:ascii="Times New Roman" w:hAnsi="Times New Roman"/>
          <w:sz w:val="24"/>
          <w:szCs w:val="24"/>
        </w:rPr>
        <w:t xml:space="preserve"> </w:t>
      </w:r>
      <w:r w:rsidR="00103C6F">
        <w:rPr>
          <w:rFonts w:ascii="Times New Roman" w:hAnsi="Times New Roman"/>
          <w:sz w:val="24"/>
          <w:szCs w:val="24"/>
        </w:rPr>
        <w:t>agreed and signed w</w:t>
      </w:r>
      <w:r w:rsidR="008915DE">
        <w:rPr>
          <w:rFonts w:ascii="Times New Roman" w:hAnsi="Times New Roman"/>
          <w:sz w:val="24"/>
          <w:szCs w:val="24"/>
        </w:rPr>
        <w:t>hich</w:t>
      </w:r>
      <w:r w:rsidR="00103C6F">
        <w:rPr>
          <w:rFonts w:ascii="Times New Roman" w:hAnsi="Times New Roman"/>
          <w:sz w:val="24"/>
          <w:szCs w:val="24"/>
        </w:rPr>
        <w:t xml:space="preserve"> states that </w:t>
      </w:r>
      <w:r w:rsidR="008915DE">
        <w:rPr>
          <w:rFonts w:ascii="Times New Roman" w:hAnsi="Times New Roman"/>
          <w:sz w:val="24"/>
          <w:szCs w:val="24"/>
        </w:rPr>
        <w:t>counsellors are</w:t>
      </w:r>
      <w:r w:rsidR="00103C6F">
        <w:rPr>
          <w:rFonts w:ascii="Times New Roman" w:hAnsi="Times New Roman"/>
          <w:sz w:val="24"/>
          <w:szCs w:val="24"/>
        </w:rPr>
        <w:t xml:space="preserve"> to abide by their confidentiality policy, </w:t>
      </w:r>
      <w:r w:rsidR="008915DE">
        <w:rPr>
          <w:rFonts w:ascii="Times New Roman" w:hAnsi="Times New Roman"/>
          <w:sz w:val="24"/>
          <w:szCs w:val="24"/>
        </w:rPr>
        <w:t>be a</w:t>
      </w:r>
      <w:r w:rsidR="00103C6F">
        <w:rPr>
          <w:rFonts w:ascii="Times New Roman" w:hAnsi="Times New Roman"/>
          <w:sz w:val="24"/>
          <w:szCs w:val="24"/>
        </w:rPr>
        <w:t xml:space="preserve"> member of the BACP and agree to</w:t>
      </w:r>
      <w:r>
        <w:rPr>
          <w:rFonts w:ascii="Times New Roman" w:hAnsi="Times New Roman"/>
          <w:sz w:val="24"/>
          <w:szCs w:val="24"/>
        </w:rPr>
        <w:t>:</w:t>
      </w:r>
      <w:r w:rsidR="00103C6F">
        <w:rPr>
          <w:rFonts w:ascii="Times New Roman" w:hAnsi="Times New Roman"/>
          <w:sz w:val="24"/>
          <w:szCs w:val="24"/>
        </w:rPr>
        <w:t xml:space="preserve"> their code of ethics</w:t>
      </w:r>
      <w:r>
        <w:rPr>
          <w:rFonts w:ascii="Times New Roman" w:hAnsi="Times New Roman"/>
          <w:sz w:val="24"/>
          <w:szCs w:val="24"/>
        </w:rPr>
        <w:t>;</w:t>
      </w:r>
      <w:r w:rsidR="00103C6F">
        <w:rPr>
          <w:rFonts w:ascii="Times New Roman" w:hAnsi="Times New Roman"/>
          <w:sz w:val="24"/>
          <w:szCs w:val="24"/>
        </w:rPr>
        <w:t xml:space="preserve"> adhe</w:t>
      </w:r>
      <w:r w:rsidR="00D20041">
        <w:rPr>
          <w:rFonts w:ascii="Times New Roman" w:hAnsi="Times New Roman"/>
          <w:sz w:val="24"/>
          <w:szCs w:val="24"/>
        </w:rPr>
        <w:t>re</w:t>
      </w:r>
      <w:r w:rsidR="00103C6F">
        <w:rPr>
          <w:rFonts w:ascii="Times New Roman" w:hAnsi="Times New Roman"/>
          <w:sz w:val="24"/>
          <w:szCs w:val="24"/>
        </w:rPr>
        <w:t xml:space="preserve"> to the </w:t>
      </w:r>
      <w:proofErr w:type="spellStart"/>
      <w:r w:rsidR="00103C6F">
        <w:rPr>
          <w:rFonts w:ascii="Times New Roman" w:hAnsi="Times New Roman"/>
          <w:sz w:val="24"/>
          <w:szCs w:val="24"/>
        </w:rPr>
        <w:t>organ</w:t>
      </w:r>
      <w:r>
        <w:rPr>
          <w:rFonts w:ascii="Times New Roman" w:hAnsi="Times New Roman"/>
          <w:sz w:val="24"/>
          <w:szCs w:val="24"/>
        </w:rPr>
        <w:t>i</w:t>
      </w:r>
      <w:r w:rsidR="00103C6F">
        <w:rPr>
          <w:rFonts w:ascii="Times New Roman" w:hAnsi="Times New Roman"/>
          <w:sz w:val="24"/>
          <w:szCs w:val="24"/>
        </w:rPr>
        <w:t>sation</w:t>
      </w:r>
      <w:r>
        <w:rPr>
          <w:rFonts w:ascii="Times New Roman" w:hAnsi="Times New Roman"/>
          <w:sz w:val="24"/>
          <w:szCs w:val="24"/>
        </w:rPr>
        <w:t>’</w:t>
      </w:r>
      <w:r w:rsidR="00103C6F">
        <w:rPr>
          <w:rFonts w:ascii="Times New Roman" w:hAnsi="Times New Roman"/>
          <w:sz w:val="24"/>
          <w:szCs w:val="24"/>
        </w:rPr>
        <w:t>s</w:t>
      </w:r>
      <w:proofErr w:type="spellEnd"/>
      <w:r w:rsidR="00103C6F">
        <w:rPr>
          <w:rFonts w:ascii="Times New Roman" w:hAnsi="Times New Roman"/>
          <w:sz w:val="24"/>
          <w:szCs w:val="24"/>
        </w:rPr>
        <w:t xml:space="preserve"> values, aims, procedures and standards</w:t>
      </w:r>
      <w:r>
        <w:rPr>
          <w:rFonts w:ascii="Times New Roman" w:hAnsi="Times New Roman"/>
          <w:sz w:val="24"/>
          <w:szCs w:val="24"/>
        </w:rPr>
        <w:t>;</w:t>
      </w:r>
      <w:r w:rsidR="00103C6F">
        <w:rPr>
          <w:rFonts w:ascii="Times New Roman" w:hAnsi="Times New Roman"/>
          <w:sz w:val="24"/>
          <w:szCs w:val="24"/>
        </w:rPr>
        <w:t xml:space="preserve"> commit</w:t>
      </w:r>
      <w:r>
        <w:rPr>
          <w:rFonts w:ascii="Times New Roman" w:hAnsi="Times New Roman"/>
          <w:sz w:val="24"/>
          <w:szCs w:val="24"/>
        </w:rPr>
        <w:t xml:space="preserve"> </w:t>
      </w:r>
      <w:r w:rsidR="00103C6F">
        <w:rPr>
          <w:rFonts w:ascii="Times New Roman" w:hAnsi="Times New Roman"/>
          <w:sz w:val="24"/>
          <w:szCs w:val="24"/>
        </w:rPr>
        <w:t>to regular supervision and agree to use the</w:t>
      </w:r>
      <w:r>
        <w:rPr>
          <w:rFonts w:ascii="Times New Roman" w:hAnsi="Times New Roman"/>
          <w:sz w:val="24"/>
          <w:szCs w:val="24"/>
        </w:rPr>
        <w:t>ir</w:t>
      </w:r>
      <w:r w:rsidR="00103C6F">
        <w:rPr>
          <w:rFonts w:ascii="Times New Roman" w:hAnsi="Times New Roman"/>
          <w:sz w:val="24"/>
          <w:szCs w:val="24"/>
        </w:rPr>
        <w:t xml:space="preserve"> client contracts, referral</w:t>
      </w:r>
      <w:r>
        <w:rPr>
          <w:rFonts w:ascii="Times New Roman" w:hAnsi="Times New Roman"/>
          <w:sz w:val="24"/>
          <w:szCs w:val="24"/>
        </w:rPr>
        <w:t xml:space="preserve"> scheme</w:t>
      </w:r>
      <w:r w:rsidR="00103C6F">
        <w:rPr>
          <w:rFonts w:ascii="Times New Roman" w:hAnsi="Times New Roman"/>
          <w:sz w:val="24"/>
          <w:szCs w:val="24"/>
        </w:rPr>
        <w:t>, assessment and review forms</w:t>
      </w:r>
      <w:r>
        <w:rPr>
          <w:rFonts w:ascii="Times New Roman" w:hAnsi="Times New Roman"/>
          <w:sz w:val="24"/>
          <w:szCs w:val="24"/>
        </w:rPr>
        <w:t xml:space="preserve">; </w:t>
      </w:r>
      <w:r w:rsidR="00103C6F">
        <w:rPr>
          <w:rFonts w:ascii="Times New Roman" w:hAnsi="Times New Roman"/>
          <w:sz w:val="24"/>
          <w:szCs w:val="24"/>
        </w:rPr>
        <w:t xml:space="preserve">keep </w:t>
      </w:r>
      <w:r>
        <w:rPr>
          <w:rFonts w:ascii="Times New Roman" w:hAnsi="Times New Roman"/>
          <w:sz w:val="24"/>
          <w:szCs w:val="24"/>
        </w:rPr>
        <w:t>paperwork</w:t>
      </w:r>
      <w:r w:rsidR="00103C6F">
        <w:rPr>
          <w:rFonts w:ascii="Times New Roman" w:hAnsi="Times New Roman"/>
          <w:sz w:val="24"/>
          <w:szCs w:val="24"/>
        </w:rPr>
        <w:t xml:space="preserve"> and all counselling records</w:t>
      </w:r>
      <w:r>
        <w:rPr>
          <w:rFonts w:ascii="Times New Roman" w:hAnsi="Times New Roman"/>
          <w:sz w:val="24"/>
          <w:szCs w:val="24"/>
        </w:rPr>
        <w:t xml:space="preserve"> stored</w:t>
      </w:r>
      <w:r w:rsidR="00103C6F">
        <w:rPr>
          <w:rFonts w:ascii="Times New Roman" w:hAnsi="Times New Roman"/>
          <w:sz w:val="24"/>
          <w:szCs w:val="24"/>
        </w:rPr>
        <w:t xml:space="preserve"> in the </w:t>
      </w:r>
      <w:proofErr w:type="spellStart"/>
      <w:r w:rsidR="00103C6F">
        <w:rPr>
          <w:rFonts w:ascii="Times New Roman" w:hAnsi="Times New Roman"/>
          <w:sz w:val="24"/>
          <w:szCs w:val="24"/>
        </w:rPr>
        <w:t>organ</w:t>
      </w:r>
      <w:r w:rsidR="00E9014D">
        <w:rPr>
          <w:rFonts w:ascii="Times New Roman" w:hAnsi="Times New Roman"/>
          <w:sz w:val="24"/>
          <w:szCs w:val="24"/>
        </w:rPr>
        <w:t>i</w:t>
      </w:r>
      <w:r w:rsidR="00103C6F">
        <w:rPr>
          <w:rFonts w:ascii="Times New Roman" w:hAnsi="Times New Roman"/>
          <w:sz w:val="24"/>
          <w:szCs w:val="24"/>
        </w:rPr>
        <w:t>sation</w:t>
      </w:r>
      <w:r w:rsidR="00E9014D">
        <w:rPr>
          <w:rFonts w:ascii="Times New Roman" w:hAnsi="Times New Roman"/>
          <w:sz w:val="24"/>
          <w:szCs w:val="24"/>
        </w:rPr>
        <w:t>’</w:t>
      </w:r>
      <w:r w:rsidR="00103C6F">
        <w:rPr>
          <w:rFonts w:ascii="Times New Roman" w:hAnsi="Times New Roman"/>
          <w:sz w:val="24"/>
          <w:szCs w:val="24"/>
        </w:rPr>
        <w:t>s</w:t>
      </w:r>
      <w:proofErr w:type="spellEnd"/>
      <w:r w:rsidR="00103C6F">
        <w:rPr>
          <w:rFonts w:ascii="Times New Roman" w:hAnsi="Times New Roman"/>
          <w:sz w:val="24"/>
          <w:szCs w:val="24"/>
        </w:rPr>
        <w:t xml:space="preserve"> property</w:t>
      </w:r>
      <w:r w:rsidR="007E238D">
        <w:rPr>
          <w:rFonts w:ascii="Times New Roman" w:hAnsi="Times New Roman"/>
          <w:sz w:val="24"/>
          <w:szCs w:val="24"/>
        </w:rPr>
        <w:t>.</w:t>
      </w:r>
      <w:r w:rsidR="00432D64">
        <w:rPr>
          <w:rFonts w:ascii="Times New Roman" w:hAnsi="Times New Roman"/>
          <w:sz w:val="24"/>
          <w:szCs w:val="24"/>
        </w:rPr>
        <w:t xml:space="preserve"> (NPT Mind)</w:t>
      </w:r>
      <w:r w:rsidR="008859E0">
        <w:rPr>
          <w:rFonts w:ascii="Times New Roman" w:hAnsi="Times New Roman"/>
          <w:sz w:val="24"/>
          <w:szCs w:val="24"/>
        </w:rPr>
        <w:t xml:space="preserve"> </w:t>
      </w:r>
    </w:p>
    <w:p w14:paraId="6E0C4D3A" w14:textId="152A2E7A" w:rsidR="00844DB9" w:rsidRDefault="008859E0" w:rsidP="00844DB9">
      <w:pPr>
        <w:spacing w:before="100" w:beforeAutospacing="1" w:after="100" w:afterAutospacing="1" w:line="254" w:lineRule="auto"/>
        <w:ind w:firstLine="720"/>
        <w:rPr>
          <w:rFonts w:ascii="Times New Roman" w:hAnsi="Times New Roman"/>
          <w:sz w:val="24"/>
          <w:szCs w:val="24"/>
        </w:rPr>
      </w:pPr>
      <w:r>
        <w:rPr>
          <w:rFonts w:ascii="Times New Roman" w:hAnsi="Times New Roman"/>
          <w:sz w:val="24"/>
          <w:szCs w:val="24"/>
        </w:rPr>
        <w:t xml:space="preserve">A contract between the counsellor and the placement reflects the importance of working ethically with a professional </w:t>
      </w:r>
      <w:r w:rsidR="005A6215">
        <w:rPr>
          <w:rFonts w:ascii="Times New Roman" w:hAnsi="Times New Roman"/>
          <w:sz w:val="24"/>
          <w:szCs w:val="24"/>
        </w:rPr>
        <w:t>body</w:t>
      </w:r>
      <w:r w:rsidR="00E9014D">
        <w:rPr>
          <w:rFonts w:ascii="Times New Roman" w:hAnsi="Times New Roman"/>
          <w:sz w:val="24"/>
          <w:szCs w:val="24"/>
        </w:rPr>
        <w:t>.</w:t>
      </w:r>
      <w:r w:rsidR="005A6215">
        <w:rPr>
          <w:rFonts w:ascii="Times New Roman" w:hAnsi="Times New Roman"/>
          <w:sz w:val="24"/>
          <w:szCs w:val="24"/>
        </w:rPr>
        <w:t xml:space="preserve"> </w:t>
      </w:r>
      <w:r w:rsidR="00E9014D">
        <w:rPr>
          <w:rFonts w:ascii="Times New Roman" w:hAnsi="Times New Roman"/>
          <w:sz w:val="24"/>
          <w:szCs w:val="24"/>
        </w:rPr>
        <w:t>F</w:t>
      </w:r>
      <w:r w:rsidR="005A6215">
        <w:rPr>
          <w:rFonts w:ascii="Times New Roman" w:hAnsi="Times New Roman"/>
          <w:sz w:val="24"/>
          <w:szCs w:val="24"/>
        </w:rPr>
        <w:t>ollowing the</w:t>
      </w:r>
      <w:r w:rsidR="00E9014D">
        <w:rPr>
          <w:rFonts w:ascii="Times New Roman" w:hAnsi="Times New Roman"/>
          <w:sz w:val="24"/>
          <w:szCs w:val="24"/>
        </w:rPr>
        <w:t xml:space="preserve"> BACP</w:t>
      </w:r>
      <w:r w:rsidR="005A6215">
        <w:rPr>
          <w:rFonts w:ascii="Times New Roman" w:hAnsi="Times New Roman"/>
          <w:sz w:val="24"/>
          <w:szCs w:val="24"/>
        </w:rPr>
        <w:t xml:space="preserve"> code of ethics</w:t>
      </w:r>
      <w:r w:rsidR="00E9014D">
        <w:rPr>
          <w:rFonts w:ascii="Times New Roman" w:hAnsi="Times New Roman"/>
          <w:sz w:val="24"/>
          <w:szCs w:val="24"/>
        </w:rPr>
        <w:t xml:space="preserve"> </w:t>
      </w:r>
      <w:r w:rsidR="005A6215">
        <w:rPr>
          <w:rFonts w:ascii="Times New Roman" w:hAnsi="Times New Roman"/>
          <w:sz w:val="24"/>
          <w:szCs w:val="24"/>
        </w:rPr>
        <w:t xml:space="preserve">reflects </w:t>
      </w:r>
      <w:r>
        <w:rPr>
          <w:rFonts w:ascii="Times New Roman" w:hAnsi="Times New Roman"/>
          <w:sz w:val="24"/>
          <w:szCs w:val="24"/>
        </w:rPr>
        <w:t xml:space="preserve">confidentiality in counselling and </w:t>
      </w:r>
      <w:r w:rsidR="00E9014D">
        <w:rPr>
          <w:rFonts w:ascii="Times New Roman" w:hAnsi="Times New Roman"/>
          <w:sz w:val="24"/>
          <w:szCs w:val="24"/>
        </w:rPr>
        <w:t>e</w:t>
      </w:r>
      <w:r>
        <w:rPr>
          <w:rFonts w:ascii="Times New Roman" w:hAnsi="Times New Roman"/>
          <w:sz w:val="24"/>
          <w:szCs w:val="24"/>
        </w:rPr>
        <w:t>nsures the legal protection of client confidentiality with an expectation</w:t>
      </w:r>
      <w:r w:rsidR="00E9014D">
        <w:rPr>
          <w:rFonts w:ascii="Times New Roman" w:hAnsi="Times New Roman"/>
          <w:sz w:val="24"/>
          <w:szCs w:val="24"/>
        </w:rPr>
        <w:t xml:space="preserve"> that</w:t>
      </w:r>
      <w:r>
        <w:rPr>
          <w:rFonts w:ascii="Times New Roman" w:hAnsi="Times New Roman"/>
          <w:sz w:val="24"/>
          <w:szCs w:val="24"/>
        </w:rPr>
        <w:t xml:space="preserve"> a counsellor will </w:t>
      </w:r>
      <w:r w:rsidR="00E9014D">
        <w:rPr>
          <w:rFonts w:ascii="Times New Roman" w:hAnsi="Times New Roman"/>
          <w:sz w:val="24"/>
          <w:szCs w:val="24"/>
        </w:rPr>
        <w:t>uphold</w:t>
      </w:r>
      <w:r>
        <w:rPr>
          <w:rFonts w:ascii="Times New Roman" w:hAnsi="Times New Roman"/>
          <w:sz w:val="24"/>
          <w:szCs w:val="24"/>
        </w:rPr>
        <w:t xml:space="preserve"> </w:t>
      </w:r>
      <w:r w:rsidR="00E9014D">
        <w:rPr>
          <w:rFonts w:ascii="Times New Roman" w:hAnsi="Times New Roman"/>
          <w:sz w:val="24"/>
          <w:szCs w:val="24"/>
        </w:rPr>
        <w:t>a</w:t>
      </w:r>
      <w:r>
        <w:rPr>
          <w:rFonts w:ascii="Times New Roman" w:hAnsi="Times New Roman"/>
          <w:sz w:val="24"/>
          <w:szCs w:val="24"/>
        </w:rPr>
        <w:t xml:space="preserve"> duty of confidentiality when working with clients. (Bond, T, 2015) </w:t>
      </w:r>
      <w:r w:rsidR="007E238D">
        <w:rPr>
          <w:rFonts w:ascii="Times New Roman" w:hAnsi="Times New Roman"/>
          <w:sz w:val="24"/>
          <w:szCs w:val="24"/>
        </w:rPr>
        <w:t xml:space="preserve"> </w:t>
      </w:r>
    </w:p>
    <w:p w14:paraId="1A6F6937" w14:textId="12094B66" w:rsidR="00844DB9" w:rsidRDefault="008915DE" w:rsidP="00844DB9">
      <w:pPr>
        <w:spacing w:before="100" w:beforeAutospacing="1" w:after="100" w:afterAutospacing="1" w:line="254" w:lineRule="auto"/>
        <w:ind w:firstLine="720"/>
        <w:rPr>
          <w:rFonts w:ascii="Times New Roman" w:hAnsi="Times New Roman"/>
          <w:sz w:val="24"/>
          <w:szCs w:val="24"/>
        </w:rPr>
      </w:pPr>
      <w:r>
        <w:rPr>
          <w:rFonts w:ascii="Times New Roman" w:hAnsi="Times New Roman"/>
          <w:sz w:val="24"/>
          <w:szCs w:val="24"/>
        </w:rPr>
        <w:t>A second</w:t>
      </w:r>
      <w:r w:rsidR="00103C6F">
        <w:rPr>
          <w:rFonts w:ascii="Times New Roman" w:hAnsi="Times New Roman"/>
          <w:sz w:val="24"/>
          <w:szCs w:val="24"/>
        </w:rPr>
        <w:t xml:space="preserve"> contract between </w:t>
      </w:r>
      <w:r>
        <w:rPr>
          <w:rFonts w:ascii="Times New Roman" w:hAnsi="Times New Roman"/>
          <w:sz w:val="24"/>
          <w:szCs w:val="24"/>
        </w:rPr>
        <w:t>the counsellor</w:t>
      </w:r>
      <w:r w:rsidR="00103C6F">
        <w:rPr>
          <w:rFonts w:ascii="Times New Roman" w:hAnsi="Times New Roman"/>
          <w:sz w:val="24"/>
          <w:szCs w:val="24"/>
        </w:rPr>
        <w:t xml:space="preserve"> and </w:t>
      </w:r>
      <w:r>
        <w:rPr>
          <w:rFonts w:ascii="Times New Roman" w:hAnsi="Times New Roman"/>
          <w:sz w:val="24"/>
          <w:szCs w:val="24"/>
        </w:rPr>
        <w:t>the</w:t>
      </w:r>
      <w:r w:rsidR="00103C6F">
        <w:rPr>
          <w:rFonts w:ascii="Times New Roman" w:hAnsi="Times New Roman"/>
          <w:sz w:val="24"/>
          <w:szCs w:val="24"/>
        </w:rPr>
        <w:t xml:space="preserve"> client includes</w:t>
      </w:r>
      <w:r w:rsidR="00E9014D">
        <w:rPr>
          <w:rFonts w:ascii="Times New Roman" w:hAnsi="Times New Roman"/>
          <w:sz w:val="24"/>
          <w:szCs w:val="24"/>
        </w:rPr>
        <w:t>:</w:t>
      </w:r>
      <w:r w:rsidR="0087128A">
        <w:rPr>
          <w:rFonts w:ascii="Times New Roman" w:hAnsi="Times New Roman"/>
          <w:sz w:val="24"/>
          <w:szCs w:val="24"/>
        </w:rPr>
        <w:t xml:space="preserve"> detailing client and counsellor discussions are confidential</w:t>
      </w:r>
      <w:r w:rsidR="00E9014D">
        <w:rPr>
          <w:rFonts w:ascii="Times New Roman" w:hAnsi="Times New Roman"/>
          <w:sz w:val="24"/>
          <w:szCs w:val="24"/>
        </w:rPr>
        <w:t>;</w:t>
      </w:r>
      <w:r w:rsidR="0087128A">
        <w:rPr>
          <w:rFonts w:ascii="Times New Roman" w:hAnsi="Times New Roman"/>
          <w:sz w:val="24"/>
          <w:szCs w:val="24"/>
        </w:rPr>
        <w:t xml:space="preserve"> that counsellors </w:t>
      </w:r>
      <w:r w:rsidR="00D269A9">
        <w:rPr>
          <w:rFonts w:ascii="Times New Roman" w:hAnsi="Times New Roman"/>
          <w:sz w:val="24"/>
          <w:szCs w:val="24"/>
        </w:rPr>
        <w:t xml:space="preserve">will protect client autonomy unless they feel the client is at </w:t>
      </w:r>
      <w:r w:rsidR="00E9014D">
        <w:rPr>
          <w:rFonts w:ascii="Times New Roman" w:hAnsi="Times New Roman"/>
          <w:sz w:val="24"/>
          <w:szCs w:val="24"/>
        </w:rPr>
        <w:t xml:space="preserve">risk of causing </w:t>
      </w:r>
      <w:r w:rsidR="00D269A9">
        <w:rPr>
          <w:rFonts w:ascii="Times New Roman" w:hAnsi="Times New Roman"/>
          <w:sz w:val="24"/>
          <w:szCs w:val="24"/>
        </w:rPr>
        <w:t>harm to themselves or others or</w:t>
      </w:r>
      <w:r w:rsidR="00E9014D">
        <w:rPr>
          <w:rFonts w:ascii="Times New Roman" w:hAnsi="Times New Roman"/>
          <w:sz w:val="24"/>
          <w:szCs w:val="24"/>
        </w:rPr>
        <w:t xml:space="preserve"> is</w:t>
      </w:r>
      <w:r w:rsidR="00D269A9">
        <w:rPr>
          <w:rFonts w:ascii="Times New Roman" w:hAnsi="Times New Roman"/>
          <w:sz w:val="24"/>
          <w:szCs w:val="24"/>
        </w:rPr>
        <w:t xml:space="preserve"> compelled by </w:t>
      </w:r>
      <w:r w:rsidR="00E9014D">
        <w:rPr>
          <w:rFonts w:ascii="Times New Roman" w:hAnsi="Times New Roman"/>
          <w:sz w:val="24"/>
          <w:szCs w:val="24"/>
        </w:rPr>
        <w:t>a C</w:t>
      </w:r>
      <w:r w:rsidR="00D269A9">
        <w:rPr>
          <w:rFonts w:ascii="Times New Roman" w:hAnsi="Times New Roman"/>
          <w:sz w:val="24"/>
          <w:szCs w:val="24"/>
        </w:rPr>
        <w:t>ourt of law to reveal information</w:t>
      </w:r>
      <w:r w:rsidR="00E9014D">
        <w:rPr>
          <w:rFonts w:ascii="Times New Roman" w:hAnsi="Times New Roman"/>
          <w:sz w:val="24"/>
          <w:szCs w:val="24"/>
        </w:rPr>
        <w:t>;</w:t>
      </w:r>
      <w:r w:rsidR="00D269A9">
        <w:rPr>
          <w:rFonts w:ascii="Times New Roman" w:hAnsi="Times New Roman"/>
          <w:sz w:val="24"/>
          <w:szCs w:val="24"/>
        </w:rPr>
        <w:t xml:space="preserve"> how</w:t>
      </w:r>
      <w:r w:rsidR="008211B7">
        <w:rPr>
          <w:rFonts w:ascii="Times New Roman" w:hAnsi="Times New Roman"/>
          <w:sz w:val="24"/>
          <w:szCs w:val="24"/>
        </w:rPr>
        <w:t xml:space="preserve"> many </w:t>
      </w:r>
      <w:r w:rsidR="00E9014D">
        <w:rPr>
          <w:rFonts w:ascii="Times New Roman" w:hAnsi="Times New Roman"/>
          <w:sz w:val="24"/>
          <w:szCs w:val="24"/>
        </w:rPr>
        <w:t xml:space="preserve">sessions will be required and </w:t>
      </w:r>
      <w:r w:rsidR="008211B7">
        <w:rPr>
          <w:rFonts w:ascii="Times New Roman" w:hAnsi="Times New Roman"/>
          <w:sz w:val="24"/>
          <w:szCs w:val="24"/>
        </w:rPr>
        <w:t>how</w:t>
      </w:r>
      <w:r w:rsidR="00D269A9">
        <w:rPr>
          <w:rFonts w:ascii="Times New Roman" w:hAnsi="Times New Roman"/>
          <w:sz w:val="24"/>
          <w:szCs w:val="24"/>
        </w:rPr>
        <w:t xml:space="preserve"> long sessions will last</w:t>
      </w:r>
      <w:r w:rsidR="008211B7">
        <w:rPr>
          <w:rFonts w:ascii="Times New Roman" w:hAnsi="Times New Roman"/>
          <w:sz w:val="24"/>
          <w:szCs w:val="24"/>
        </w:rPr>
        <w:t xml:space="preserve">. Counsellors may end the counselling contract if they feel the client is not benefitting from the process and clients may end their sessions when they decide to. </w:t>
      </w:r>
      <w:r w:rsidR="004D471A">
        <w:rPr>
          <w:rFonts w:ascii="Times New Roman" w:hAnsi="Times New Roman"/>
          <w:sz w:val="24"/>
          <w:szCs w:val="24"/>
        </w:rPr>
        <w:t>(NPT Mind)</w:t>
      </w:r>
    </w:p>
    <w:p w14:paraId="4FB83327" w14:textId="39C6568F" w:rsidR="00FC465C" w:rsidRDefault="004D471A" w:rsidP="00844DB9">
      <w:pPr>
        <w:spacing w:before="100" w:beforeAutospacing="1" w:after="100" w:afterAutospacing="1" w:line="254" w:lineRule="auto"/>
        <w:ind w:firstLine="720"/>
        <w:rPr>
          <w:rFonts w:ascii="Times New Roman" w:hAnsi="Times New Roman"/>
          <w:sz w:val="24"/>
          <w:szCs w:val="24"/>
        </w:rPr>
      </w:pPr>
      <w:r>
        <w:rPr>
          <w:rFonts w:ascii="Times New Roman" w:hAnsi="Times New Roman"/>
          <w:sz w:val="24"/>
          <w:szCs w:val="24"/>
        </w:rPr>
        <w:t xml:space="preserve"> </w:t>
      </w:r>
      <w:r w:rsidR="005A6215">
        <w:rPr>
          <w:rFonts w:ascii="Times New Roman" w:hAnsi="Times New Roman"/>
          <w:sz w:val="24"/>
          <w:szCs w:val="24"/>
        </w:rPr>
        <w:t xml:space="preserve">The counsellor and client contract </w:t>
      </w:r>
      <w:r w:rsidR="00E9014D">
        <w:rPr>
          <w:rFonts w:ascii="Times New Roman" w:hAnsi="Times New Roman"/>
          <w:sz w:val="24"/>
          <w:szCs w:val="24"/>
        </w:rPr>
        <w:t>e</w:t>
      </w:r>
      <w:r w:rsidR="005A6215">
        <w:rPr>
          <w:rFonts w:ascii="Times New Roman" w:hAnsi="Times New Roman"/>
          <w:sz w:val="24"/>
          <w:szCs w:val="24"/>
        </w:rPr>
        <w:t>nsures cl</w:t>
      </w:r>
      <w:r w:rsidR="00E9014D">
        <w:rPr>
          <w:rFonts w:ascii="Times New Roman" w:hAnsi="Times New Roman"/>
          <w:sz w:val="24"/>
          <w:szCs w:val="24"/>
        </w:rPr>
        <w:t>arity</w:t>
      </w:r>
      <w:r w:rsidR="005A6215">
        <w:rPr>
          <w:rFonts w:ascii="Times New Roman" w:hAnsi="Times New Roman"/>
          <w:sz w:val="24"/>
          <w:szCs w:val="24"/>
        </w:rPr>
        <w:t xml:space="preserve"> between the counsellor and the client</w:t>
      </w:r>
      <w:r w:rsidR="00E9014D">
        <w:rPr>
          <w:rFonts w:ascii="Times New Roman" w:hAnsi="Times New Roman"/>
          <w:sz w:val="24"/>
          <w:szCs w:val="24"/>
        </w:rPr>
        <w:t xml:space="preserve">, </w:t>
      </w:r>
      <w:r w:rsidR="005A6215">
        <w:rPr>
          <w:rFonts w:ascii="Times New Roman" w:hAnsi="Times New Roman"/>
          <w:sz w:val="24"/>
          <w:szCs w:val="24"/>
        </w:rPr>
        <w:t>that informed consent is agreed with the counsellor and client both understanding the agreement</w:t>
      </w:r>
      <w:r w:rsidR="00E9014D">
        <w:rPr>
          <w:rFonts w:ascii="Times New Roman" w:hAnsi="Times New Roman"/>
          <w:sz w:val="24"/>
          <w:szCs w:val="24"/>
        </w:rPr>
        <w:t xml:space="preserve">, </w:t>
      </w:r>
      <w:r w:rsidR="005A6215">
        <w:rPr>
          <w:rFonts w:ascii="Times New Roman" w:hAnsi="Times New Roman"/>
          <w:sz w:val="24"/>
          <w:szCs w:val="24"/>
        </w:rPr>
        <w:t xml:space="preserve">the client </w:t>
      </w:r>
      <w:r w:rsidR="00E9014D">
        <w:rPr>
          <w:rFonts w:ascii="Times New Roman" w:hAnsi="Times New Roman"/>
          <w:sz w:val="24"/>
          <w:szCs w:val="24"/>
        </w:rPr>
        <w:t>is</w:t>
      </w:r>
      <w:r w:rsidR="005A6215">
        <w:rPr>
          <w:rFonts w:ascii="Times New Roman" w:hAnsi="Times New Roman"/>
          <w:sz w:val="24"/>
          <w:szCs w:val="24"/>
        </w:rPr>
        <w:t xml:space="preserve"> an active participant</w:t>
      </w:r>
      <w:r w:rsidR="00E9014D">
        <w:rPr>
          <w:rFonts w:ascii="Times New Roman" w:hAnsi="Times New Roman"/>
          <w:sz w:val="24"/>
          <w:szCs w:val="24"/>
        </w:rPr>
        <w:t xml:space="preserve"> in sessions</w:t>
      </w:r>
      <w:r w:rsidR="005A6215">
        <w:rPr>
          <w:rFonts w:ascii="Times New Roman" w:hAnsi="Times New Roman"/>
          <w:sz w:val="24"/>
          <w:szCs w:val="24"/>
        </w:rPr>
        <w:t xml:space="preserve"> and ha</w:t>
      </w:r>
      <w:r w:rsidR="00E9014D">
        <w:rPr>
          <w:rFonts w:ascii="Times New Roman" w:hAnsi="Times New Roman"/>
          <w:sz w:val="24"/>
          <w:szCs w:val="24"/>
        </w:rPr>
        <w:t>s</w:t>
      </w:r>
      <w:r w:rsidR="005A6215">
        <w:rPr>
          <w:rFonts w:ascii="Times New Roman" w:hAnsi="Times New Roman"/>
          <w:sz w:val="24"/>
          <w:szCs w:val="24"/>
        </w:rPr>
        <w:t xml:space="preserve"> an understanding o</w:t>
      </w:r>
      <w:r w:rsidR="00E9014D">
        <w:rPr>
          <w:rFonts w:ascii="Times New Roman" w:hAnsi="Times New Roman"/>
          <w:sz w:val="24"/>
          <w:szCs w:val="24"/>
        </w:rPr>
        <w:t>f</w:t>
      </w:r>
      <w:r w:rsidR="005A6215">
        <w:rPr>
          <w:rFonts w:ascii="Times New Roman" w:hAnsi="Times New Roman"/>
          <w:sz w:val="24"/>
          <w:szCs w:val="24"/>
        </w:rPr>
        <w:t xml:space="preserve"> how </w:t>
      </w:r>
      <w:r w:rsidR="00145C84">
        <w:rPr>
          <w:rFonts w:ascii="Times New Roman" w:hAnsi="Times New Roman"/>
          <w:sz w:val="24"/>
          <w:szCs w:val="24"/>
        </w:rPr>
        <w:t xml:space="preserve">the counsellor will protect </w:t>
      </w:r>
      <w:r w:rsidR="00E9014D">
        <w:rPr>
          <w:rFonts w:ascii="Times New Roman" w:hAnsi="Times New Roman"/>
          <w:sz w:val="24"/>
          <w:szCs w:val="24"/>
        </w:rPr>
        <w:t>their</w:t>
      </w:r>
      <w:r w:rsidR="00145C84">
        <w:rPr>
          <w:rFonts w:ascii="Times New Roman" w:hAnsi="Times New Roman"/>
          <w:sz w:val="24"/>
          <w:szCs w:val="24"/>
        </w:rPr>
        <w:t xml:space="preserve"> autonomy </w:t>
      </w:r>
      <w:r w:rsidR="00E9014D">
        <w:rPr>
          <w:rFonts w:ascii="Times New Roman" w:hAnsi="Times New Roman"/>
          <w:sz w:val="24"/>
          <w:szCs w:val="24"/>
        </w:rPr>
        <w:t xml:space="preserve">by </w:t>
      </w:r>
      <w:r w:rsidR="00145C84">
        <w:rPr>
          <w:rFonts w:ascii="Times New Roman" w:hAnsi="Times New Roman"/>
          <w:sz w:val="24"/>
          <w:szCs w:val="24"/>
        </w:rPr>
        <w:t xml:space="preserve">allowing </w:t>
      </w:r>
      <w:r w:rsidR="00E9014D">
        <w:rPr>
          <w:rFonts w:ascii="Times New Roman" w:hAnsi="Times New Roman"/>
          <w:sz w:val="24"/>
          <w:szCs w:val="24"/>
        </w:rPr>
        <w:t>them</w:t>
      </w:r>
      <w:r w:rsidR="00145C84">
        <w:rPr>
          <w:rFonts w:ascii="Times New Roman" w:hAnsi="Times New Roman"/>
          <w:sz w:val="24"/>
          <w:szCs w:val="24"/>
        </w:rPr>
        <w:t xml:space="preserve"> to gain a strong trusting therapeutic relationship</w:t>
      </w:r>
      <w:r w:rsidR="00E9014D">
        <w:rPr>
          <w:rFonts w:ascii="Times New Roman" w:hAnsi="Times New Roman"/>
          <w:sz w:val="24"/>
          <w:szCs w:val="24"/>
        </w:rPr>
        <w:t>. W</w:t>
      </w:r>
      <w:r w:rsidR="00145C84">
        <w:rPr>
          <w:rFonts w:ascii="Times New Roman" w:hAnsi="Times New Roman"/>
          <w:sz w:val="24"/>
          <w:szCs w:val="24"/>
        </w:rPr>
        <w:t xml:space="preserve">ith this trust a client is more likely to fully </w:t>
      </w:r>
      <w:r w:rsidR="00E9014D">
        <w:rPr>
          <w:rFonts w:ascii="Times New Roman" w:hAnsi="Times New Roman"/>
          <w:sz w:val="24"/>
          <w:szCs w:val="24"/>
        </w:rPr>
        <w:t>e</w:t>
      </w:r>
      <w:r w:rsidR="00145C84">
        <w:rPr>
          <w:rFonts w:ascii="Times New Roman" w:hAnsi="Times New Roman"/>
          <w:sz w:val="24"/>
          <w:szCs w:val="24"/>
        </w:rPr>
        <w:t>ngage</w:t>
      </w:r>
      <w:r w:rsidR="00E9014D">
        <w:rPr>
          <w:rFonts w:ascii="Times New Roman" w:hAnsi="Times New Roman"/>
          <w:sz w:val="24"/>
          <w:szCs w:val="24"/>
        </w:rPr>
        <w:t>, disc</w:t>
      </w:r>
      <w:r w:rsidR="00145C84">
        <w:rPr>
          <w:rFonts w:ascii="Times New Roman" w:hAnsi="Times New Roman"/>
          <w:sz w:val="24"/>
          <w:szCs w:val="24"/>
        </w:rPr>
        <w:t>uss issues that are affecting them with counsellors using good ethical reasons to disclose information about their clients</w:t>
      </w:r>
      <w:r w:rsidR="005A6215">
        <w:rPr>
          <w:rFonts w:ascii="Times New Roman" w:hAnsi="Times New Roman"/>
          <w:sz w:val="24"/>
          <w:szCs w:val="24"/>
        </w:rPr>
        <w:t xml:space="preserve">. (Bond, T, 2015) </w:t>
      </w:r>
    </w:p>
    <w:p w14:paraId="68FF5B55" w14:textId="6D68C386" w:rsidR="00844DB9" w:rsidRDefault="003F0573" w:rsidP="00844DB9">
      <w:pPr>
        <w:spacing w:before="100" w:beforeAutospacing="1" w:after="100" w:afterAutospacing="1" w:line="254" w:lineRule="auto"/>
        <w:ind w:firstLine="720"/>
        <w:rPr>
          <w:rFonts w:ascii="Times New Roman" w:hAnsi="Times New Roman"/>
          <w:sz w:val="24"/>
          <w:szCs w:val="24"/>
        </w:rPr>
      </w:pPr>
      <w:r>
        <w:rPr>
          <w:rFonts w:ascii="Times New Roman" w:hAnsi="Times New Roman"/>
          <w:sz w:val="24"/>
          <w:szCs w:val="24"/>
        </w:rPr>
        <w:t xml:space="preserve">Client sessions are limited </w:t>
      </w:r>
      <w:r w:rsidR="00E9014D">
        <w:rPr>
          <w:rFonts w:ascii="Times New Roman" w:hAnsi="Times New Roman"/>
          <w:sz w:val="24"/>
          <w:szCs w:val="24"/>
        </w:rPr>
        <w:t>to</w:t>
      </w:r>
      <w:r>
        <w:rPr>
          <w:rFonts w:ascii="Times New Roman" w:hAnsi="Times New Roman"/>
          <w:sz w:val="24"/>
          <w:szCs w:val="24"/>
        </w:rPr>
        <w:t xml:space="preserve"> 6 sessions at the beginning of counselling</w:t>
      </w:r>
      <w:r w:rsidR="00E9014D">
        <w:rPr>
          <w:rFonts w:ascii="Times New Roman" w:hAnsi="Times New Roman"/>
          <w:sz w:val="24"/>
          <w:szCs w:val="24"/>
        </w:rPr>
        <w:t>. It</w:t>
      </w:r>
      <w:r>
        <w:rPr>
          <w:rFonts w:ascii="Times New Roman" w:hAnsi="Times New Roman"/>
          <w:sz w:val="24"/>
          <w:szCs w:val="24"/>
        </w:rPr>
        <w:t xml:space="preserve"> is discussed with the client </w:t>
      </w:r>
      <w:r w:rsidR="00E9014D">
        <w:rPr>
          <w:rFonts w:ascii="Times New Roman" w:hAnsi="Times New Roman"/>
          <w:sz w:val="24"/>
          <w:szCs w:val="24"/>
        </w:rPr>
        <w:t xml:space="preserve">during </w:t>
      </w:r>
      <w:r>
        <w:rPr>
          <w:rFonts w:ascii="Times New Roman" w:hAnsi="Times New Roman"/>
          <w:sz w:val="24"/>
          <w:szCs w:val="24"/>
        </w:rPr>
        <w:t xml:space="preserve">assessment </w:t>
      </w:r>
      <w:r w:rsidR="00E9014D">
        <w:rPr>
          <w:rFonts w:ascii="Times New Roman" w:hAnsi="Times New Roman"/>
          <w:sz w:val="24"/>
          <w:szCs w:val="24"/>
        </w:rPr>
        <w:t>whether</w:t>
      </w:r>
      <w:r>
        <w:rPr>
          <w:rFonts w:ascii="Times New Roman" w:hAnsi="Times New Roman"/>
          <w:sz w:val="24"/>
          <w:szCs w:val="24"/>
        </w:rPr>
        <w:t xml:space="preserve"> the client feels they need more time for further sessions</w:t>
      </w:r>
      <w:r w:rsidR="00E9014D">
        <w:rPr>
          <w:rFonts w:ascii="Times New Roman" w:hAnsi="Times New Roman"/>
          <w:sz w:val="24"/>
          <w:szCs w:val="24"/>
        </w:rPr>
        <w:t>. A</w:t>
      </w:r>
      <w:r w:rsidR="009E6C18">
        <w:rPr>
          <w:rFonts w:ascii="Times New Roman" w:hAnsi="Times New Roman"/>
          <w:sz w:val="24"/>
          <w:szCs w:val="24"/>
        </w:rPr>
        <w:t xml:space="preserve"> consultation</w:t>
      </w:r>
      <w:r>
        <w:rPr>
          <w:rFonts w:ascii="Times New Roman" w:hAnsi="Times New Roman"/>
          <w:sz w:val="24"/>
          <w:szCs w:val="24"/>
        </w:rPr>
        <w:t xml:space="preserve"> take</w:t>
      </w:r>
      <w:r w:rsidR="009E6C18">
        <w:rPr>
          <w:rFonts w:ascii="Times New Roman" w:hAnsi="Times New Roman"/>
          <w:sz w:val="24"/>
          <w:szCs w:val="24"/>
        </w:rPr>
        <w:t>s</w:t>
      </w:r>
      <w:r>
        <w:rPr>
          <w:rFonts w:ascii="Times New Roman" w:hAnsi="Times New Roman"/>
          <w:sz w:val="24"/>
          <w:szCs w:val="24"/>
        </w:rPr>
        <w:t xml:space="preserve"> place between the counsellor, counsellor coordinator and </w:t>
      </w:r>
      <w:r w:rsidR="009E6C18">
        <w:rPr>
          <w:rFonts w:ascii="Times New Roman" w:hAnsi="Times New Roman"/>
          <w:sz w:val="24"/>
          <w:szCs w:val="24"/>
        </w:rPr>
        <w:t>director to decide if the client</w:t>
      </w:r>
      <w:r w:rsidR="00272771">
        <w:rPr>
          <w:rFonts w:ascii="Times New Roman" w:hAnsi="Times New Roman"/>
          <w:sz w:val="24"/>
          <w:szCs w:val="24"/>
        </w:rPr>
        <w:t>’</w:t>
      </w:r>
      <w:r w:rsidR="009E6C18">
        <w:rPr>
          <w:rFonts w:ascii="Times New Roman" w:hAnsi="Times New Roman"/>
          <w:sz w:val="24"/>
          <w:szCs w:val="24"/>
        </w:rPr>
        <w:t xml:space="preserve">s sessions maybe extended. (NPT Mind) </w:t>
      </w:r>
    </w:p>
    <w:p w14:paraId="022E3468" w14:textId="0571666E" w:rsidR="002B1D28" w:rsidRDefault="009E6C18" w:rsidP="00844DB9">
      <w:pPr>
        <w:spacing w:before="100" w:beforeAutospacing="1" w:after="100" w:afterAutospacing="1" w:line="254" w:lineRule="auto"/>
        <w:ind w:firstLine="720"/>
        <w:rPr>
          <w:rFonts w:ascii="Times New Roman" w:hAnsi="Times New Roman"/>
          <w:sz w:val="24"/>
          <w:szCs w:val="24"/>
        </w:rPr>
      </w:pPr>
      <w:r>
        <w:rPr>
          <w:rFonts w:ascii="Times New Roman" w:hAnsi="Times New Roman"/>
          <w:sz w:val="24"/>
          <w:szCs w:val="24"/>
        </w:rPr>
        <w:t xml:space="preserve">Clients in </w:t>
      </w:r>
      <w:r w:rsidR="00272771">
        <w:rPr>
          <w:rFonts w:ascii="Times New Roman" w:hAnsi="Times New Roman"/>
          <w:sz w:val="24"/>
          <w:szCs w:val="24"/>
        </w:rPr>
        <w:t>p</w:t>
      </w:r>
      <w:r>
        <w:rPr>
          <w:rFonts w:ascii="Times New Roman" w:hAnsi="Times New Roman"/>
          <w:sz w:val="24"/>
          <w:szCs w:val="24"/>
        </w:rPr>
        <w:t>erson</w:t>
      </w:r>
      <w:r w:rsidR="00272771">
        <w:rPr>
          <w:rFonts w:ascii="Times New Roman" w:hAnsi="Times New Roman"/>
          <w:sz w:val="24"/>
          <w:szCs w:val="24"/>
        </w:rPr>
        <w:t>-</w:t>
      </w:r>
      <w:r>
        <w:rPr>
          <w:rFonts w:ascii="Times New Roman" w:hAnsi="Times New Roman"/>
          <w:sz w:val="24"/>
          <w:szCs w:val="24"/>
        </w:rPr>
        <w:t>centered counselling usually</w:t>
      </w:r>
      <w:r w:rsidR="00272771">
        <w:rPr>
          <w:rFonts w:ascii="Times New Roman" w:hAnsi="Times New Roman"/>
          <w:sz w:val="24"/>
          <w:szCs w:val="24"/>
        </w:rPr>
        <w:t xml:space="preserve"> </w:t>
      </w:r>
      <w:r>
        <w:rPr>
          <w:rFonts w:ascii="Times New Roman" w:hAnsi="Times New Roman"/>
          <w:sz w:val="24"/>
          <w:szCs w:val="24"/>
        </w:rPr>
        <w:t>decide when it is time for them to end counselling and</w:t>
      </w:r>
      <w:r w:rsidR="00272771">
        <w:rPr>
          <w:rFonts w:ascii="Times New Roman" w:hAnsi="Times New Roman"/>
          <w:sz w:val="24"/>
          <w:szCs w:val="24"/>
        </w:rPr>
        <w:t xml:space="preserve"> </w:t>
      </w:r>
      <w:r>
        <w:rPr>
          <w:rFonts w:ascii="Times New Roman" w:hAnsi="Times New Roman"/>
          <w:sz w:val="24"/>
          <w:szCs w:val="24"/>
        </w:rPr>
        <w:t>the number of sessions offered may impact the therapeutic process with a limited number of sessions, it may also take away clients thoughts on when they feel they would like to stop the sessions. Although the client is made aware by the counsellor of how many session</w:t>
      </w:r>
      <w:r w:rsidR="005E7A92">
        <w:rPr>
          <w:rFonts w:ascii="Times New Roman" w:hAnsi="Times New Roman"/>
          <w:sz w:val="24"/>
          <w:szCs w:val="24"/>
        </w:rPr>
        <w:t>s</w:t>
      </w:r>
      <w:r>
        <w:rPr>
          <w:rFonts w:ascii="Times New Roman" w:hAnsi="Times New Roman"/>
          <w:sz w:val="24"/>
          <w:szCs w:val="24"/>
        </w:rPr>
        <w:t xml:space="preserve"> the</w:t>
      </w:r>
      <w:r w:rsidR="00B852E2">
        <w:rPr>
          <w:rFonts w:ascii="Times New Roman" w:hAnsi="Times New Roman"/>
          <w:sz w:val="24"/>
          <w:szCs w:val="24"/>
        </w:rPr>
        <w:t>re</w:t>
      </w:r>
      <w:r>
        <w:rPr>
          <w:rFonts w:ascii="Times New Roman" w:hAnsi="Times New Roman"/>
          <w:sz w:val="24"/>
          <w:szCs w:val="24"/>
        </w:rPr>
        <w:t xml:space="preserve"> are</w:t>
      </w:r>
      <w:r w:rsidR="00272771">
        <w:rPr>
          <w:rFonts w:ascii="Times New Roman" w:hAnsi="Times New Roman"/>
          <w:sz w:val="24"/>
          <w:szCs w:val="24"/>
        </w:rPr>
        <w:t>,</w:t>
      </w:r>
      <w:r>
        <w:rPr>
          <w:rFonts w:ascii="Times New Roman" w:hAnsi="Times New Roman"/>
          <w:sz w:val="24"/>
          <w:szCs w:val="24"/>
        </w:rPr>
        <w:t xml:space="preserve"> it may </w:t>
      </w:r>
      <w:r w:rsidR="00B852E2">
        <w:rPr>
          <w:rFonts w:ascii="Times New Roman" w:hAnsi="Times New Roman"/>
          <w:sz w:val="24"/>
          <w:szCs w:val="24"/>
        </w:rPr>
        <w:t xml:space="preserve">disrupt a </w:t>
      </w:r>
      <w:r w:rsidR="005E7A92">
        <w:rPr>
          <w:rFonts w:ascii="Times New Roman" w:hAnsi="Times New Roman"/>
          <w:sz w:val="24"/>
          <w:szCs w:val="24"/>
        </w:rPr>
        <w:t>client’s</w:t>
      </w:r>
      <w:r w:rsidR="00B852E2">
        <w:rPr>
          <w:rFonts w:ascii="Times New Roman" w:hAnsi="Times New Roman"/>
          <w:sz w:val="24"/>
          <w:szCs w:val="24"/>
        </w:rPr>
        <w:t xml:space="preserve"> process. (Mearns and Thorne, 2013)</w:t>
      </w:r>
    </w:p>
    <w:p w14:paraId="4866CE5E" w14:textId="6A734839" w:rsidR="000E5BDC" w:rsidRDefault="000E5BDC" w:rsidP="00844DB9">
      <w:pPr>
        <w:spacing w:before="100" w:beforeAutospacing="1" w:after="100" w:afterAutospacing="1" w:line="254" w:lineRule="auto"/>
        <w:ind w:firstLine="720"/>
        <w:rPr>
          <w:rFonts w:ascii="Times New Roman" w:hAnsi="Times New Roman"/>
          <w:sz w:val="24"/>
          <w:szCs w:val="24"/>
        </w:rPr>
      </w:pPr>
    </w:p>
    <w:p w14:paraId="63A6B0BC" w14:textId="77777777" w:rsidR="00272771" w:rsidRDefault="00272771" w:rsidP="00844DB9">
      <w:pPr>
        <w:spacing w:before="100" w:beforeAutospacing="1" w:after="100" w:afterAutospacing="1" w:line="254" w:lineRule="auto"/>
        <w:ind w:firstLine="720"/>
        <w:rPr>
          <w:rFonts w:ascii="Times New Roman" w:hAnsi="Times New Roman"/>
          <w:sz w:val="24"/>
          <w:szCs w:val="24"/>
        </w:rPr>
      </w:pPr>
    </w:p>
    <w:p w14:paraId="6323D983" w14:textId="15BF8812" w:rsidR="000E5BDC" w:rsidRPr="000E5BDC" w:rsidRDefault="000E5BDC" w:rsidP="00844DB9">
      <w:pPr>
        <w:spacing w:before="100" w:beforeAutospacing="1" w:after="100" w:afterAutospacing="1" w:line="254" w:lineRule="auto"/>
        <w:ind w:firstLine="720"/>
        <w:rPr>
          <w:rFonts w:ascii="Times New Roman" w:hAnsi="Times New Roman"/>
          <w:sz w:val="24"/>
          <w:szCs w:val="24"/>
          <w:u w:val="single"/>
        </w:rPr>
      </w:pPr>
      <w:r w:rsidRPr="000E5BDC">
        <w:rPr>
          <w:rFonts w:ascii="Times New Roman" w:hAnsi="Times New Roman"/>
          <w:sz w:val="24"/>
          <w:szCs w:val="24"/>
          <w:u w:val="single"/>
        </w:rPr>
        <w:lastRenderedPageBreak/>
        <w:t>Part Two</w:t>
      </w:r>
    </w:p>
    <w:p w14:paraId="508BAEEF" w14:textId="2665F0B6" w:rsidR="005D05FA" w:rsidRDefault="00B75B35" w:rsidP="000E5BDC">
      <w:pPr>
        <w:ind w:firstLine="360"/>
        <w:rPr>
          <w:rFonts w:ascii="Times New Roman" w:hAnsi="Times New Roman"/>
          <w:color w:val="000000" w:themeColor="text1"/>
          <w:sz w:val="24"/>
          <w:szCs w:val="24"/>
        </w:rPr>
      </w:pPr>
      <w:r>
        <w:rPr>
          <w:rFonts w:ascii="Times New Roman" w:hAnsi="Times New Roman"/>
          <w:color w:val="000000" w:themeColor="text1"/>
          <w:sz w:val="24"/>
          <w:szCs w:val="24"/>
        </w:rPr>
        <w:t>The</w:t>
      </w:r>
      <w:r w:rsidR="009A76CE">
        <w:rPr>
          <w:rFonts w:ascii="Times New Roman" w:hAnsi="Times New Roman"/>
          <w:color w:val="000000" w:themeColor="text1"/>
          <w:sz w:val="24"/>
          <w:szCs w:val="24"/>
        </w:rPr>
        <w:t xml:space="preserve"> the</w:t>
      </w:r>
      <w:r>
        <w:rPr>
          <w:rFonts w:ascii="Times New Roman" w:hAnsi="Times New Roman"/>
          <w:color w:val="000000" w:themeColor="text1"/>
          <w:sz w:val="24"/>
          <w:szCs w:val="24"/>
        </w:rPr>
        <w:t xml:space="preserve">rapeutic relationship within </w:t>
      </w:r>
      <w:r w:rsidR="00460EE9">
        <w:rPr>
          <w:rFonts w:ascii="Times New Roman" w:hAnsi="Times New Roman"/>
          <w:color w:val="000000" w:themeColor="text1"/>
          <w:sz w:val="24"/>
          <w:szCs w:val="24"/>
        </w:rPr>
        <w:t>p</w:t>
      </w:r>
      <w:r>
        <w:rPr>
          <w:rFonts w:ascii="Times New Roman" w:hAnsi="Times New Roman"/>
          <w:color w:val="000000" w:themeColor="text1"/>
          <w:sz w:val="24"/>
          <w:szCs w:val="24"/>
        </w:rPr>
        <w:t>erson</w:t>
      </w:r>
      <w:r w:rsidR="009A76CE">
        <w:rPr>
          <w:rFonts w:ascii="Times New Roman" w:hAnsi="Times New Roman"/>
          <w:color w:val="000000" w:themeColor="text1"/>
          <w:sz w:val="24"/>
          <w:szCs w:val="24"/>
        </w:rPr>
        <w:t>-</w:t>
      </w:r>
      <w:r>
        <w:rPr>
          <w:rFonts w:ascii="Times New Roman" w:hAnsi="Times New Roman"/>
          <w:color w:val="000000" w:themeColor="text1"/>
          <w:sz w:val="24"/>
          <w:szCs w:val="24"/>
        </w:rPr>
        <w:t xml:space="preserve">centered counselling focuses on creating a relationship where a client can see that their counsellor is being genuine and shows a high level of transparency. </w:t>
      </w:r>
      <w:r w:rsidR="009A76CE">
        <w:rPr>
          <w:rFonts w:ascii="Times New Roman" w:hAnsi="Times New Roman"/>
          <w:color w:val="000000" w:themeColor="text1"/>
          <w:sz w:val="24"/>
          <w:szCs w:val="24"/>
        </w:rPr>
        <w:t>A c</w:t>
      </w:r>
      <w:r>
        <w:rPr>
          <w:rFonts w:ascii="Times New Roman" w:hAnsi="Times New Roman"/>
          <w:color w:val="000000" w:themeColor="text1"/>
          <w:sz w:val="24"/>
          <w:szCs w:val="24"/>
        </w:rPr>
        <w:t xml:space="preserve">ounsellor will be warm and accepting of </w:t>
      </w:r>
      <w:r w:rsidR="009A76CE">
        <w:rPr>
          <w:rFonts w:ascii="Times New Roman" w:hAnsi="Times New Roman"/>
          <w:color w:val="000000" w:themeColor="text1"/>
          <w:sz w:val="24"/>
          <w:szCs w:val="24"/>
        </w:rPr>
        <w:t xml:space="preserve">a </w:t>
      </w:r>
      <w:r>
        <w:rPr>
          <w:rFonts w:ascii="Times New Roman" w:hAnsi="Times New Roman"/>
          <w:color w:val="000000" w:themeColor="text1"/>
          <w:sz w:val="24"/>
          <w:szCs w:val="24"/>
        </w:rPr>
        <w:t xml:space="preserve">client as </w:t>
      </w:r>
      <w:r w:rsidR="009A76CE">
        <w:rPr>
          <w:rFonts w:ascii="Times New Roman" w:hAnsi="Times New Roman"/>
          <w:color w:val="000000" w:themeColor="text1"/>
          <w:sz w:val="24"/>
          <w:szCs w:val="24"/>
        </w:rPr>
        <w:t xml:space="preserve">an </w:t>
      </w:r>
      <w:r>
        <w:rPr>
          <w:rFonts w:ascii="Times New Roman" w:hAnsi="Times New Roman"/>
          <w:color w:val="000000" w:themeColor="text1"/>
          <w:sz w:val="24"/>
          <w:szCs w:val="24"/>
        </w:rPr>
        <w:t xml:space="preserve">individual by being sensitive of </w:t>
      </w:r>
      <w:r w:rsidR="009A76CE">
        <w:rPr>
          <w:rFonts w:ascii="Times New Roman" w:hAnsi="Times New Roman"/>
          <w:color w:val="000000" w:themeColor="text1"/>
          <w:sz w:val="24"/>
          <w:szCs w:val="24"/>
        </w:rPr>
        <w:t xml:space="preserve">the </w:t>
      </w:r>
      <w:r>
        <w:rPr>
          <w:rFonts w:ascii="Times New Roman" w:hAnsi="Times New Roman"/>
          <w:color w:val="000000" w:themeColor="text1"/>
          <w:sz w:val="24"/>
          <w:szCs w:val="24"/>
        </w:rPr>
        <w:t>client</w:t>
      </w:r>
      <w:r w:rsidR="009A76CE">
        <w:rPr>
          <w:rFonts w:ascii="Times New Roman" w:hAnsi="Times New Roman"/>
          <w:color w:val="000000" w:themeColor="text1"/>
          <w:sz w:val="24"/>
          <w:szCs w:val="24"/>
        </w:rPr>
        <w:t>’s</w:t>
      </w:r>
      <w:r>
        <w:rPr>
          <w:rFonts w:ascii="Times New Roman" w:hAnsi="Times New Roman"/>
          <w:color w:val="000000" w:themeColor="text1"/>
          <w:sz w:val="24"/>
          <w:szCs w:val="24"/>
        </w:rPr>
        <w:t xml:space="preserve"> experience and having an ability to see the world from </w:t>
      </w:r>
      <w:r w:rsidR="009A76CE">
        <w:rPr>
          <w:rFonts w:ascii="Times New Roman" w:hAnsi="Times New Roman"/>
          <w:color w:val="000000" w:themeColor="text1"/>
          <w:sz w:val="24"/>
          <w:szCs w:val="24"/>
        </w:rPr>
        <w:t xml:space="preserve">the </w:t>
      </w:r>
      <w:r>
        <w:rPr>
          <w:rFonts w:ascii="Times New Roman" w:hAnsi="Times New Roman"/>
          <w:color w:val="000000" w:themeColor="text1"/>
          <w:sz w:val="24"/>
          <w:szCs w:val="24"/>
        </w:rPr>
        <w:t>client</w:t>
      </w:r>
      <w:r w:rsidR="009A76CE">
        <w:rPr>
          <w:rFonts w:ascii="Times New Roman" w:hAnsi="Times New Roman"/>
          <w:color w:val="000000" w:themeColor="text1"/>
          <w:sz w:val="24"/>
          <w:szCs w:val="24"/>
        </w:rPr>
        <w:t>’s</w:t>
      </w:r>
      <w:r>
        <w:rPr>
          <w:rFonts w:ascii="Times New Roman" w:hAnsi="Times New Roman"/>
          <w:color w:val="000000" w:themeColor="text1"/>
          <w:sz w:val="24"/>
          <w:szCs w:val="24"/>
        </w:rPr>
        <w:t xml:space="preserve"> perspectiv</w:t>
      </w:r>
      <w:r w:rsidR="009A76CE">
        <w:rPr>
          <w:rFonts w:ascii="Times New Roman" w:hAnsi="Times New Roman"/>
          <w:color w:val="000000" w:themeColor="text1"/>
          <w:sz w:val="24"/>
          <w:szCs w:val="24"/>
        </w:rPr>
        <w:t>e. B</w:t>
      </w:r>
      <w:r>
        <w:rPr>
          <w:rFonts w:ascii="Times New Roman" w:hAnsi="Times New Roman"/>
          <w:color w:val="000000" w:themeColor="text1"/>
          <w:sz w:val="24"/>
          <w:szCs w:val="24"/>
        </w:rPr>
        <w:t xml:space="preserve">eing sensitive and having a genuine ability to </w:t>
      </w:r>
      <w:proofErr w:type="spellStart"/>
      <w:r>
        <w:rPr>
          <w:rFonts w:ascii="Times New Roman" w:hAnsi="Times New Roman"/>
          <w:color w:val="000000" w:themeColor="text1"/>
          <w:sz w:val="24"/>
          <w:szCs w:val="24"/>
        </w:rPr>
        <w:t>emp</w:t>
      </w:r>
      <w:r w:rsidR="009A76CE">
        <w:rPr>
          <w:rFonts w:ascii="Times New Roman" w:hAnsi="Times New Roman"/>
          <w:color w:val="000000" w:themeColor="text1"/>
          <w:sz w:val="24"/>
          <w:szCs w:val="24"/>
        </w:rPr>
        <w:t>at</w:t>
      </w:r>
      <w:r>
        <w:rPr>
          <w:rFonts w:ascii="Times New Roman" w:hAnsi="Times New Roman"/>
          <w:color w:val="000000" w:themeColor="text1"/>
          <w:sz w:val="24"/>
          <w:szCs w:val="24"/>
        </w:rPr>
        <w:t>hise</w:t>
      </w:r>
      <w:proofErr w:type="spellEnd"/>
      <w:r>
        <w:rPr>
          <w:rFonts w:ascii="Times New Roman" w:hAnsi="Times New Roman"/>
          <w:color w:val="000000" w:themeColor="text1"/>
          <w:sz w:val="24"/>
          <w:szCs w:val="24"/>
        </w:rPr>
        <w:t xml:space="preserve"> with a client may support a client with </w:t>
      </w:r>
      <w:r w:rsidR="00033D51">
        <w:rPr>
          <w:rFonts w:ascii="Times New Roman" w:hAnsi="Times New Roman"/>
          <w:color w:val="000000" w:themeColor="text1"/>
          <w:sz w:val="24"/>
          <w:szCs w:val="24"/>
        </w:rPr>
        <w:t>providing</w:t>
      </w:r>
      <w:r>
        <w:rPr>
          <w:rFonts w:ascii="Times New Roman" w:hAnsi="Times New Roman"/>
          <w:color w:val="000000" w:themeColor="text1"/>
          <w:sz w:val="24"/>
          <w:szCs w:val="24"/>
        </w:rPr>
        <w:t xml:space="preserve"> them</w:t>
      </w:r>
      <w:r w:rsidR="00033D51">
        <w:rPr>
          <w:rFonts w:ascii="Times New Roman" w:hAnsi="Times New Roman"/>
          <w:color w:val="000000" w:themeColor="text1"/>
          <w:sz w:val="24"/>
          <w:szCs w:val="24"/>
        </w:rPr>
        <w:t xml:space="preserve"> </w:t>
      </w:r>
      <w:r w:rsidR="009A76CE">
        <w:rPr>
          <w:rFonts w:ascii="Times New Roman" w:hAnsi="Times New Roman"/>
          <w:color w:val="000000" w:themeColor="text1"/>
          <w:sz w:val="24"/>
          <w:szCs w:val="24"/>
        </w:rPr>
        <w:t xml:space="preserve">with </w:t>
      </w:r>
      <w:r w:rsidR="00033D51">
        <w:rPr>
          <w:rFonts w:ascii="Times New Roman" w:hAnsi="Times New Roman"/>
          <w:color w:val="000000" w:themeColor="text1"/>
          <w:sz w:val="24"/>
          <w:szCs w:val="24"/>
        </w:rPr>
        <w:t>space to gain</w:t>
      </w:r>
      <w:r>
        <w:rPr>
          <w:rFonts w:ascii="Times New Roman" w:hAnsi="Times New Roman"/>
          <w:color w:val="000000" w:themeColor="text1"/>
          <w:sz w:val="24"/>
          <w:szCs w:val="24"/>
        </w:rPr>
        <w:t xml:space="preserve"> the ability to understand </w:t>
      </w:r>
      <w:r w:rsidR="00033D51">
        <w:rPr>
          <w:rFonts w:ascii="Times New Roman" w:hAnsi="Times New Roman"/>
          <w:color w:val="000000" w:themeColor="text1"/>
          <w:sz w:val="24"/>
          <w:szCs w:val="24"/>
        </w:rPr>
        <w:t>aspects of themselves and their feelings that are repressed</w:t>
      </w:r>
      <w:r w:rsidR="009A76CE">
        <w:rPr>
          <w:rFonts w:ascii="Times New Roman" w:hAnsi="Times New Roman"/>
          <w:color w:val="000000" w:themeColor="text1"/>
          <w:sz w:val="24"/>
          <w:szCs w:val="24"/>
        </w:rPr>
        <w:t>. T</w:t>
      </w:r>
      <w:r w:rsidR="00033D51">
        <w:rPr>
          <w:rFonts w:ascii="Times New Roman" w:hAnsi="Times New Roman"/>
          <w:color w:val="000000" w:themeColor="text1"/>
          <w:sz w:val="24"/>
          <w:szCs w:val="24"/>
        </w:rPr>
        <w:t>his is it is known to help a client become more integrated with an ability to function effectively</w:t>
      </w:r>
      <w:r w:rsidR="009A76CE">
        <w:rPr>
          <w:rFonts w:ascii="Times New Roman" w:hAnsi="Times New Roman"/>
          <w:color w:val="000000" w:themeColor="text1"/>
          <w:sz w:val="24"/>
          <w:szCs w:val="24"/>
        </w:rPr>
        <w:t xml:space="preserve"> and</w:t>
      </w:r>
      <w:r w:rsidR="00033D51">
        <w:rPr>
          <w:rFonts w:ascii="Times New Roman" w:hAnsi="Times New Roman"/>
          <w:color w:val="000000" w:themeColor="text1"/>
          <w:sz w:val="24"/>
          <w:szCs w:val="24"/>
        </w:rPr>
        <w:t xml:space="preserve"> gain an understanding of the person they would like to be</w:t>
      </w:r>
      <w:r w:rsidR="009A76CE">
        <w:rPr>
          <w:rFonts w:ascii="Times New Roman" w:hAnsi="Times New Roman"/>
          <w:color w:val="000000" w:themeColor="text1"/>
          <w:sz w:val="24"/>
          <w:szCs w:val="24"/>
        </w:rPr>
        <w:t>.</w:t>
      </w:r>
      <w:r w:rsidR="00033D51">
        <w:rPr>
          <w:rFonts w:ascii="Times New Roman" w:hAnsi="Times New Roman"/>
          <w:color w:val="000000" w:themeColor="text1"/>
          <w:sz w:val="24"/>
          <w:szCs w:val="24"/>
        </w:rPr>
        <w:t xml:space="preserve"> </w:t>
      </w:r>
      <w:r w:rsidR="009A76CE">
        <w:rPr>
          <w:rFonts w:ascii="Times New Roman" w:hAnsi="Times New Roman"/>
          <w:color w:val="000000" w:themeColor="text1"/>
          <w:sz w:val="24"/>
          <w:szCs w:val="24"/>
        </w:rPr>
        <w:t>A</w:t>
      </w:r>
      <w:r w:rsidR="00033D51">
        <w:rPr>
          <w:rFonts w:ascii="Times New Roman" w:hAnsi="Times New Roman"/>
          <w:color w:val="000000" w:themeColor="text1"/>
          <w:sz w:val="24"/>
          <w:szCs w:val="24"/>
        </w:rPr>
        <w:t xml:space="preserve"> client may become more </w:t>
      </w:r>
      <w:r w:rsidR="008F4AB8">
        <w:rPr>
          <w:rFonts w:ascii="Times New Roman" w:hAnsi="Times New Roman"/>
          <w:color w:val="000000" w:themeColor="text1"/>
          <w:sz w:val="24"/>
          <w:szCs w:val="24"/>
        </w:rPr>
        <w:t>self-directing and self-confident and be better at self-expression</w:t>
      </w:r>
      <w:r w:rsidR="009A76CE">
        <w:rPr>
          <w:rFonts w:ascii="Times New Roman" w:hAnsi="Times New Roman"/>
          <w:color w:val="000000" w:themeColor="text1"/>
          <w:sz w:val="24"/>
          <w:szCs w:val="24"/>
        </w:rPr>
        <w:t xml:space="preserve">, developing an </w:t>
      </w:r>
      <w:r w:rsidR="008F4AB8">
        <w:rPr>
          <w:rFonts w:ascii="Times New Roman" w:hAnsi="Times New Roman"/>
          <w:color w:val="000000" w:themeColor="text1"/>
          <w:sz w:val="24"/>
          <w:szCs w:val="24"/>
        </w:rPr>
        <w:t>increase</w:t>
      </w:r>
      <w:r w:rsidR="009A76CE">
        <w:rPr>
          <w:rFonts w:ascii="Times New Roman" w:hAnsi="Times New Roman"/>
          <w:color w:val="000000" w:themeColor="text1"/>
          <w:sz w:val="24"/>
          <w:szCs w:val="24"/>
        </w:rPr>
        <w:t>d</w:t>
      </w:r>
      <w:r w:rsidR="008F4AB8">
        <w:rPr>
          <w:rFonts w:ascii="Times New Roman" w:hAnsi="Times New Roman"/>
          <w:color w:val="000000" w:themeColor="text1"/>
          <w:sz w:val="24"/>
          <w:szCs w:val="24"/>
        </w:rPr>
        <w:t xml:space="preserve"> understanding and acceptance of others and gain the ability </w:t>
      </w:r>
      <w:r w:rsidR="009A76CE">
        <w:rPr>
          <w:rFonts w:ascii="Times New Roman" w:hAnsi="Times New Roman"/>
          <w:color w:val="000000" w:themeColor="text1"/>
          <w:sz w:val="24"/>
          <w:szCs w:val="24"/>
        </w:rPr>
        <w:t xml:space="preserve">to </w:t>
      </w:r>
      <w:r w:rsidR="008F4AB8">
        <w:rPr>
          <w:rFonts w:ascii="Times New Roman" w:hAnsi="Times New Roman"/>
          <w:color w:val="000000" w:themeColor="text1"/>
          <w:sz w:val="24"/>
          <w:szCs w:val="24"/>
        </w:rPr>
        <w:t xml:space="preserve">cope with life problems. </w:t>
      </w:r>
      <w:r w:rsidR="005D05FA">
        <w:rPr>
          <w:rFonts w:ascii="Times New Roman" w:hAnsi="Times New Roman"/>
          <w:color w:val="000000" w:themeColor="text1"/>
          <w:sz w:val="24"/>
          <w:szCs w:val="24"/>
        </w:rPr>
        <w:t xml:space="preserve">(Hornby, 1990, p. 191) </w:t>
      </w:r>
    </w:p>
    <w:p w14:paraId="0DEF5E01" w14:textId="5AD6E0D0" w:rsidR="00BE3A3C" w:rsidRDefault="00E1271A" w:rsidP="000E5BDC">
      <w:pPr>
        <w:ind w:firstLine="360"/>
        <w:rPr>
          <w:rFonts w:ascii="Times New Roman" w:hAnsi="Times New Roman"/>
          <w:color w:val="000000" w:themeColor="text1"/>
          <w:sz w:val="24"/>
          <w:szCs w:val="24"/>
        </w:rPr>
      </w:pPr>
      <w:r>
        <w:rPr>
          <w:rFonts w:ascii="Times New Roman" w:hAnsi="Times New Roman"/>
          <w:color w:val="000000" w:themeColor="text1"/>
          <w:sz w:val="24"/>
          <w:szCs w:val="24"/>
        </w:rPr>
        <w:t xml:space="preserve">Carl </w:t>
      </w:r>
      <w:r w:rsidR="00B7206F">
        <w:rPr>
          <w:rFonts w:ascii="Times New Roman" w:hAnsi="Times New Roman"/>
          <w:color w:val="000000" w:themeColor="text1"/>
          <w:sz w:val="24"/>
          <w:szCs w:val="24"/>
        </w:rPr>
        <w:t xml:space="preserve">Rodgers </w:t>
      </w:r>
      <w:r w:rsidR="00C57281">
        <w:rPr>
          <w:rFonts w:ascii="Times New Roman" w:hAnsi="Times New Roman"/>
          <w:color w:val="000000" w:themeColor="text1"/>
          <w:sz w:val="24"/>
          <w:szCs w:val="24"/>
        </w:rPr>
        <w:t>work</w:t>
      </w:r>
      <w:r w:rsidR="009A76CE">
        <w:rPr>
          <w:rFonts w:ascii="Times New Roman" w:hAnsi="Times New Roman"/>
          <w:color w:val="000000" w:themeColor="text1"/>
          <w:sz w:val="24"/>
          <w:szCs w:val="24"/>
        </w:rPr>
        <w:t>ing</w:t>
      </w:r>
      <w:r w:rsidR="00C57281">
        <w:rPr>
          <w:rFonts w:ascii="Times New Roman" w:hAnsi="Times New Roman"/>
          <w:color w:val="000000" w:themeColor="text1"/>
          <w:sz w:val="24"/>
          <w:szCs w:val="24"/>
        </w:rPr>
        <w:t xml:space="preserve"> within </w:t>
      </w:r>
      <w:r w:rsidR="009A76CE">
        <w:rPr>
          <w:rFonts w:ascii="Times New Roman" w:hAnsi="Times New Roman"/>
          <w:color w:val="000000" w:themeColor="text1"/>
          <w:sz w:val="24"/>
          <w:szCs w:val="24"/>
        </w:rPr>
        <w:t xml:space="preserve">a </w:t>
      </w:r>
      <w:r w:rsidR="00C57281">
        <w:rPr>
          <w:rFonts w:ascii="Times New Roman" w:hAnsi="Times New Roman"/>
          <w:color w:val="000000" w:themeColor="text1"/>
          <w:sz w:val="24"/>
          <w:szCs w:val="24"/>
        </w:rPr>
        <w:t>person</w:t>
      </w:r>
      <w:r w:rsidR="009A76CE">
        <w:rPr>
          <w:rFonts w:ascii="Times New Roman" w:hAnsi="Times New Roman"/>
          <w:color w:val="000000" w:themeColor="text1"/>
          <w:sz w:val="24"/>
          <w:szCs w:val="24"/>
        </w:rPr>
        <w:t>-</w:t>
      </w:r>
      <w:r w:rsidR="00C57281">
        <w:rPr>
          <w:rFonts w:ascii="Times New Roman" w:hAnsi="Times New Roman"/>
          <w:color w:val="000000" w:themeColor="text1"/>
          <w:sz w:val="24"/>
          <w:szCs w:val="24"/>
        </w:rPr>
        <w:t xml:space="preserve">centered humanistic model assumed people are good and have inclination </w:t>
      </w:r>
      <w:r>
        <w:rPr>
          <w:rFonts w:ascii="Times New Roman" w:hAnsi="Times New Roman"/>
          <w:color w:val="000000" w:themeColor="text1"/>
          <w:sz w:val="24"/>
          <w:szCs w:val="24"/>
        </w:rPr>
        <w:t>to</w:t>
      </w:r>
      <w:r w:rsidR="00C57281">
        <w:rPr>
          <w:rFonts w:ascii="Times New Roman" w:hAnsi="Times New Roman"/>
          <w:color w:val="000000" w:themeColor="text1"/>
          <w:sz w:val="24"/>
          <w:szCs w:val="24"/>
        </w:rPr>
        <w:t xml:space="preserve"> gro</w:t>
      </w:r>
      <w:r>
        <w:rPr>
          <w:rFonts w:ascii="Times New Roman" w:hAnsi="Times New Roman"/>
          <w:color w:val="000000" w:themeColor="text1"/>
          <w:sz w:val="24"/>
          <w:szCs w:val="24"/>
        </w:rPr>
        <w:t xml:space="preserve">w, </w:t>
      </w:r>
      <w:r w:rsidR="00C57281">
        <w:rPr>
          <w:rFonts w:ascii="Times New Roman" w:hAnsi="Times New Roman"/>
          <w:color w:val="000000" w:themeColor="text1"/>
          <w:sz w:val="24"/>
          <w:szCs w:val="24"/>
        </w:rPr>
        <w:t>to fulfil their potential</w:t>
      </w:r>
      <w:r>
        <w:rPr>
          <w:rFonts w:ascii="Times New Roman" w:hAnsi="Times New Roman"/>
          <w:color w:val="000000" w:themeColor="text1"/>
          <w:sz w:val="24"/>
          <w:szCs w:val="24"/>
        </w:rPr>
        <w:t>.</w:t>
      </w:r>
      <w:r w:rsidR="00C57281">
        <w:rPr>
          <w:rFonts w:ascii="Times New Roman" w:hAnsi="Times New Roman"/>
          <w:color w:val="000000" w:themeColor="text1"/>
          <w:sz w:val="24"/>
          <w:szCs w:val="24"/>
        </w:rPr>
        <w:t xml:space="preserve"> </w:t>
      </w:r>
      <w:r>
        <w:rPr>
          <w:rFonts w:ascii="Times New Roman" w:hAnsi="Times New Roman"/>
          <w:color w:val="000000" w:themeColor="text1"/>
          <w:sz w:val="24"/>
          <w:szCs w:val="24"/>
        </w:rPr>
        <w:t>K</w:t>
      </w:r>
      <w:r w:rsidR="00C57281">
        <w:rPr>
          <w:rFonts w:ascii="Times New Roman" w:hAnsi="Times New Roman"/>
          <w:color w:val="000000" w:themeColor="text1"/>
          <w:sz w:val="24"/>
          <w:szCs w:val="24"/>
        </w:rPr>
        <w:t>nown as self-actualization</w:t>
      </w:r>
      <w:r>
        <w:rPr>
          <w:rFonts w:ascii="Times New Roman" w:hAnsi="Times New Roman"/>
          <w:color w:val="000000" w:themeColor="text1"/>
          <w:sz w:val="24"/>
          <w:szCs w:val="24"/>
        </w:rPr>
        <w:t>,</w:t>
      </w:r>
      <w:r w:rsidR="00C57281">
        <w:rPr>
          <w:rFonts w:ascii="Times New Roman" w:hAnsi="Times New Roman"/>
          <w:color w:val="000000" w:themeColor="text1"/>
          <w:sz w:val="24"/>
          <w:szCs w:val="24"/>
        </w:rPr>
        <w:t xml:space="preserve"> if a person is provided with care, love and respect by those close to them they may develop into a fully functioning person. (Hornby, 1990, p.191) </w:t>
      </w:r>
    </w:p>
    <w:p w14:paraId="7817837D" w14:textId="199C8663" w:rsidR="009C1B4B" w:rsidRDefault="00BE3A3C" w:rsidP="00E1271A">
      <w:pPr>
        <w:ind w:firstLine="360"/>
        <w:rPr>
          <w:rFonts w:ascii="Times New Roman" w:hAnsi="Times New Roman"/>
          <w:color w:val="000000" w:themeColor="text1"/>
          <w:sz w:val="24"/>
          <w:szCs w:val="24"/>
        </w:rPr>
      </w:pPr>
      <w:r>
        <w:rPr>
          <w:rFonts w:ascii="Times New Roman" w:hAnsi="Times New Roman"/>
          <w:color w:val="000000" w:themeColor="text1"/>
          <w:sz w:val="24"/>
          <w:szCs w:val="24"/>
        </w:rPr>
        <w:t>Facilitating actualization and growth</w:t>
      </w:r>
      <w:r w:rsidR="00E1271A">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00E1271A">
        <w:rPr>
          <w:rFonts w:ascii="Times New Roman" w:hAnsi="Times New Roman"/>
          <w:color w:val="000000" w:themeColor="text1"/>
          <w:sz w:val="24"/>
          <w:szCs w:val="24"/>
        </w:rPr>
        <w:t xml:space="preserve">Carl </w:t>
      </w:r>
      <w:r>
        <w:rPr>
          <w:rFonts w:ascii="Times New Roman" w:hAnsi="Times New Roman"/>
          <w:color w:val="000000" w:themeColor="text1"/>
          <w:sz w:val="24"/>
          <w:szCs w:val="24"/>
        </w:rPr>
        <w:t>Rodgers formulat</w:t>
      </w:r>
      <w:r w:rsidR="00E1271A">
        <w:rPr>
          <w:rFonts w:ascii="Times New Roman" w:hAnsi="Times New Roman"/>
          <w:color w:val="000000" w:themeColor="text1"/>
          <w:sz w:val="24"/>
          <w:szCs w:val="24"/>
        </w:rPr>
        <w:t>ed</w:t>
      </w:r>
      <w:r>
        <w:rPr>
          <w:rFonts w:ascii="Times New Roman" w:hAnsi="Times New Roman"/>
          <w:color w:val="000000" w:themeColor="text1"/>
          <w:sz w:val="24"/>
          <w:szCs w:val="24"/>
        </w:rPr>
        <w:t xml:space="preserve"> the necessary conditions for therapeutic change which are known as the core conditions, </w:t>
      </w:r>
      <w:r w:rsidR="00E1271A">
        <w:rPr>
          <w:rFonts w:ascii="Times New Roman" w:hAnsi="Times New Roman"/>
          <w:color w:val="000000" w:themeColor="text1"/>
          <w:sz w:val="24"/>
          <w:szCs w:val="24"/>
        </w:rPr>
        <w:t xml:space="preserve">the </w:t>
      </w:r>
      <w:r>
        <w:rPr>
          <w:rFonts w:ascii="Times New Roman" w:hAnsi="Times New Roman"/>
          <w:color w:val="000000" w:themeColor="text1"/>
          <w:sz w:val="24"/>
          <w:szCs w:val="24"/>
        </w:rPr>
        <w:t>main core conditions being</w:t>
      </w:r>
      <w:r w:rsidR="00E1271A">
        <w:rPr>
          <w:rFonts w:ascii="Times New Roman" w:hAnsi="Times New Roman"/>
          <w:color w:val="000000" w:themeColor="text1"/>
          <w:sz w:val="24"/>
          <w:szCs w:val="24"/>
        </w:rPr>
        <w:t>:</w:t>
      </w:r>
      <w:r>
        <w:rPr>
          <w:rFonts w:ascii="Times New Roman" w:hAnsi="Times New Roman"/>
          <w:color w:val="000000" w:themeColor="text1"/>
          <w:sz w:val="24"/>
          <w:szCs w:val="24"/>
        </w:rPr>
        <w:t xml:space="preserve"> empathy, unconditional positive regard and congruence. By a counsellor showing a high amount of empathy towards a client</w:t>
      </w:r>
      <w:r w:rsidR="00E1271A">
        <w:rPr>
          <w:rFonts w:ascii="Times New Roman" w:hAnsi="Times New Roman"/>
          <w:color w:val="000000" w:themeColor="text1"/>
          <w:sz w:val="24"/>
          <w:szCs w:val="24"/>
        </w:rPr>
        <w:t xml:space="preserve">, the </w:t>
      </w:r>
      <w:r>
        <w:rPr>
          <w:rFonts w:ascii="Times New Roman" w:hAnsi="Times New Roman"/>
          <w:color w:val="000000" w:themeColor="text1"/>
          <w:sz w:val="24"/>
          <w:szCs w:val="24"/>
        </w:rPr>
        <w:t xml:space="preserve">client will experience being heard and understood. </w:t>
      </w:r>
      <w:r w:rsidR="0062794E">
        <w:rPr>
          <w:rFonts w:ascii="Times New Roman" w:hAnsi="Times New Roman"/>
          <w:color w:val="000000" w:themeColor="text1"/>
          <w:sz w:val="24"/>
          <w:szCs w:val="24"/>
        </w:rPr>
        <w:t xml:space="preserve">(McLeod, 2013) </w:t>
      </w:r>
      <w:r w:rsidR="008C7171">
        <w:rPr>
          <w:rFonts w:ascii="Times New Roman" w:hAnsi="Times New Roman"/>
          <w:color w:val="000000" w:themeColor="text1"/>
          <w:sz w:val="24"/>
          <w:szCs w:val="24"/>
        </w:rPr>
        <w:t xml:space="preserve">Unconditional positive regard </w:t>
      </w:r>
      <w:r w:rsidR="003D7C24">
        <w:rPr>
          <w:rFonts w:ascii="Times New Roman" w:hAnsi="Times New Roman"/>
          <w:color w:val="000000" w:themeColor="text1"/>
          <w:sz w:val="24"/>
          <w:szCs w:val="24"/>
        </w:rPr>
        <w:t xml:space="preserve">from a </w:t>
      </w:r>
      <w:r w:rsidR="002B562B">
        <w:rPr>
          <w:rFonts w:ascii="Times New Roman" w:hAnsi="Times New Roman"/>
          <w:color w:val="000000" w:themeColor="text1"/>
          <w:sz w:val="24"/>
          <w:szCs w:val="24"/>
        </w:rPr>
        <w:t>client’s</w:t>
      </w:r>
      <w:r w:rsidR="003D7C24">
        <w:rPr>
          <w:rFonts w:ascii="Times New Roman" w:hAnsi="Times New Roman"/>
          <w:color w:val="000000" w:themeColor="text1"/>
          <w:sz w:val="24"/>
          <w:szCs w:val="24"/>
        </w:rPr>
        <w:t xml:space="preserve"> perspective has been known to be the active facilitator </w:t>
      </w:r>
      <w:r w:rsidR="00E1271A">
        <w:rPr>
          <w:rFonts w:ascii="Times New Roman" w:hAnsi="Times New Roman"/>
          <w:color w:val="000000" w:themeColor="text1"/>
          <w:sz w:val="24"/>
          <w:szCs w:val="24"/>
        </w:rPr>
        <w:t>for</w:t>
      </w:r>
      <w:r w:rsidR="003D7C24">
        <w:rPr>
          <w:rFonts w:ascii="Times New Roman" w:hAnsi="Times New Roman"/>
          <w:color w:val="000000" w:themeColor="text1"/>
          <w:sz w:val="24"/>
          <w:szCs w:val="24"/>
        </w:rPr>
        <w:t xml:space="preserve"> a constructive personality change, however there is no </w:t>
      </w:r>
      <w:r w:rsidR="00E1271A">
        <w:rPr>
          <w:rFonts w:ascii="Times New Roman" w:hAnsi="Times New Roman"/>
          <w:color w:val="000000" w:themeColor="text1"/>
          <w:sz w:val="24"/>
          <w:szCs w:val="24"/>
        </w:rPr>
        <w:t xml:space="preserve">agreed evidence </w:t>
      </w:r>
      <w:r w:rsidR="003D7C24">
        <w:rPr>
          <w:rFonts w:ascii="Times New Roman" w:hAnsi="Times New Roman"/>
          <w:color w:val="000000" w:themeColor="text1"/>
          <w:sz w:val="24"/>
          <w:szCs w:val="24"/>
        </w:rPr>
        <w:t>within research. For psychological survival there is a need for people to be treated with positive regard</w:t>
      </w:r>
      <w:r w:rsidR="00E1271A">
        <w:rPr>
          <w:rFonts w:ascii="Times New Roman" w:hAnsi="Times New Roman"/>
          <w:color w:val="000000" w:themeColor="text1"/>
          <w:sz w:val="24"/>
          <w:szCs w:val="24"/>
        </w:rPr>
        <w:t xml:space="preserve"> and</w:t>
      </w:r>
      <w:r w:rsidR="003D7C24">
        <w:rPr>
          <w:rFonts w:ascii="Times New Roman" w:hAnsi="Times New Roman"/>
          <w:color w:val="000000" w:themeColor="text1"/>
          <w:sz w:val="24"/>
          <w:szCs w:val="24"/>
        </w:rPr>
        <w:t xml:space="preserve"> a counsellor </w:t>
      </w:r>
      <w:r w:rsidR="002B562B">
        <w:rPr>
          <w:rFonts w:ascii="Times New Roman" w:hAnsi="Times New Roman"/>
          <w:color w:val="000000" w:themeColor="text1"/>
          <w:sz w:val="24"/>
          <w:szCs w:val="24"/>
        </w:rPr>
        <w:t xml:space="preserve">having unconditional positive regard towards a client may make the client feel </w:t>
      </w:r>
      <w:r w:rsidR="00E1271A">
        <w:rPr>
          <w:rFonts w:ascii="Times New Roman" w:hAnsi="Times New Roman"/>
          <w:color w:val="000000" w:themeColor="text1"/>
          <w:sz w:val="24"/>
          <w:szCs w:val="24"/>
        </w:rPr>
        <w:t xml:space="preserve">that </w:t>
      </w:r>
      <w:r w:rsidR="002B562B">
        <w:rPr>
          <w:rFonts w:ascii="Times New Roman" w:hAnsi="Times New Roman"/>
          <w:color w:val="000000" w:themeColor="text1"/>
          <w:sz w:val="24"/>
          <w:szCs w:val="24"/>
        </w:rPr>
        <w:t>they have conditions of worth</w:t>
      </w:r>
      <w:r w:rsidR="00E1271A">
        <w:rPr>
          <w:rFonts w:ascii="Times New Roman" w:hAnsi="Times New Roman"/>
          <w:color w:val="000000" w:themeColor="text1"/>
          <w:sz w:val="24"/>
          <w:szCs w:val="24"/>
        </w:rPr>
        <w:t xml:space="preserve">. This </w:t>
      </w:r>
      <w:r w:rsidR="002B562B">
        <w:rPr>
          <w:rFonts w:ascii="Times New Roman" w:hAnsi="Times New Roman"/>
          <w:color w:val="000000" w:themeColor="text1"/>
          <w:sz w:val="24"/>
          <w:szCs w:val="24"/>
        </w:rPr>
        <w:t>may lead a client to become a fully function</w:t>
      </w:r>
      <w:r w:rsidR="00E1271A">
        <w:rPr>
          <w:rFonts w:ascii="Times New Roman" w:hAnsi="Times New Roman"/>
          <w:color w:val="000000" w:themeColor="text1"/>
          <w:sz w:val="24"/>
          <w:szCs w:val="24"/>
        </w:rPr>
        <w:t>ing</w:t>
      </w:r>
      <w:r w:rsidR="002B562B">
        <w:rPr>
          <w:rFonts w:ascii="Times New Roman" w:hAnsi="Times New Roman"/>
          <w:color w:val="000000" w:themeColor="text1"/>
          <w:sz w:val="24"/>
          <w:szCs w:val="24"/>
        </w:rPr>
        <w:t xml:space="preserve"> person which is </w:t>
      </w:r>
      <w:r w:rsidR="00E1271A">
        <w:rPr>
          <w:rFonts w:ascii="Times New Roman" w:hAnsi="Times New Roman"/>
          <w:color w:val="000000" w:themeColor="text1"/>
          <w:sz w:val="24"/>
          <w:szCs w:val="24"/>
        </w:rPr>
        <w:t>said</w:t>
      </w:r>
      <w:r w:rsidR="002B562B">
        <w:rPr>
          <w:rFonts w:ascii="Times New Roman" w:hAnsi="Times New Roman"/>
          <w:color w:val="000000" w:themeColor="text1"/>
          <w:sz w:val="24"/>
          <w:szCs w:val="24"/>
        </w:rPr>
        <w:t xml:space="preserve"> to</w:t>
      </w:r>
      <w:r w:rsidR="00E1271A">
        <w:rPr>
          <w:rFonts w:ascii="Times New Roman" w:hAnsi="Times New Roman"/>
          <w:color w:val="000000" w:themeColor="text1"/>
          <w:sz w:val="24"/>
          <w:szCs w:val="24"/>
        </w:rPr>
        <w:t xml:space="preserve"> </w:t>
      </w:r>
      <w:r w:rsidR="002B562B">
        <w:rPr>
          <w:rFonts w:ascii="Times New Roman" w:hAnsi="Times New Roman"/>
          <w:color w:val="000000" w:themeColor="text1"/>
          <w:sz w:val="24"/>
          <w:szCs w:val="24"/>
        </w:rPr>
        <w:t>be the desired outcome within person</w:t>
      </w:r>
      <w:r w:rsidR="00E1271A">
        <w:rPr>
          <w:rFonts w:ascii="Times New Roman" w:hAnsi="Times New Roman"/>
          <w:color w:val="000000" w:themeColor="text1"/>
          <w:sz w:val="24"/>
          <w:szCs w:val="24"/>
        </w:rPr>
        <w:t>-</w:t>
      </w:r>
      <w:r w:rsidR="002B562B">
        <w:rPr>
          <w:rFonts w:ascii="Times New Roman" w:hAnsi="Times New Roman"/>
          <w:color w:val="000000" w:themeColor="text1"/>
          <w:sz w:val="24"/>
          <w:szCs w:val="24"/>
        </w:rPr>
        <w:t>centered therapy. (Bozarth and Wilkins, 2001</w:t>
      </w:r>
      <w:r w:rsidR="006A634A">
        <w:rPr>
          <w:rFonts w:ascii="Times New Roman" w:hAnsi="Times New Roman"/>
          <w:color w:val="000000" w:themeColor="text1"/>
          <w:sz w:val="24"/>
          <w:szCs w:val="24"/>
        </w:rPr>
        <w:t>) Congruence</w:t>
      </w:r>
      <w:r w:rsidR="00522EB1">
        <w:rPr>
          <w:rFonts w:ascii="Times New Roman" w:hAnsi="Times New Roman"/>
          <w:color w:val="000000" w:themeColor="text1"/>
          <w:sz w:val="24"/>
          <w:szCs w:val="24"/>
        </w:rPr>
        <w:t xml:space="preserve"> </w:t>
      </w:r>
      <w:r w:rsidR="006A634A">
        <w:rPr>
          <w:rFonts w:ascii="Times New Roman" w:hAnsi="Times New Roman"/>
          <w:color w:val="000000" w:themeColor="text1"/>
          <w:sz w:val="24"/>
          <w:szCs w:val="24"/>
        </w:rPr>
        <w:t>is present when a counsellor is being real and genuine with their client</w:t>
      </w:r>
      <w:r w:rsidR="00E1271A">
        <w:rPr>
          <w:rFonts w:ascii="Times New Roman" w:hAnsi="Times New Roman"/>
          <w:color w:val="000000" w:themeColor="text1"/>
          <w:sz w:val="24"/>
          <w:szCs w:val="24"/>
        </w:rPr>
        <w:t xml:space="preserve"> which</w:t>
      </w:r>
      <w:r w:rsidR="001640B2">
        <w:rPr>
          <w:rFonts w:ascii="Times New Roman" w:hAnsi="Times New Roman"/>
          <w:color w:val="000000" w:themeColor="text1"/>
          <w:sz w:val="24"/>
          <w:szCs w:val="24"/>
        </w:rPr>
        <w:t xml:space="preserve"> may build a relationship based on trust. (Counselling</w:t>
      </w:r>
      <w:r w:rsidR="009C1B4B">
        <w:rPr>
          <w:rFonts w:ascii="Times New Roman" w:hAnsi="Times New Roman"/>
          <w:color w:val="000000" w:themeColor="text1"/>
          <w:sz w:val="24"/>
          <w:szCs w:val="24"/>
        </w:rPr>
        <w:t xml:space="preserve"> T</w:t>
      </w:r>
      <w:r w:rsidR="001640B2">
        <w:rPr>
          <w:rFonts w:ascii="Times New Roman" w:hAnsi="Times New Roman"/>
          <w:color w:val="000000" w:themeColor="text1"/>
          <w:sz w:val="24"/>
          <w:szCs w:val="24"/>
        </w:rPr>
        <w:t>utor</w:t>
      </w:r>
      <w:r w:rsidR="009C1B4B">
        <w:rPr>
          <w:rFonts w:ascii="Times New Roman" w:hAnsi="Times New Roman"/>
          <w:color w:val="000000" w:themeColor="text1"/>
          <w:sz w:val="24"/>
          <w:szCs w:val="24"/>
        </w:rPr>
        <w:t>, 2020</w:t>
      </w:r>
      <w:r w:rsidR="001640B2">
        <w:rPr>
          <w:rFonts w:ascii="Times New Roman" w:hAnsi="Times New Roman"/>
          <w:color w:val="000000" w:themeColor="text1"/>
          <w:sz w:val="24"/>
          <w:szCs w:val="24"/>
        </w:rPr>
        <w:t>)</w:t>
      </w:r>
    </w:p>
    <w:p w14:paraId="2E23923B" w14:textId="252C0BFB" w:rsidR="00674496" w:rsidRDefault="005F1EB2" w:rsidP="000E5BDC">
      <w:pPr>
        <w:ind w:firstLine="360"/>
        <w:rPr>
          <w:rFonts w:ascii="Times New Roman" w:hAnsi="Times New Roman"/>
          <w:color w:val="000000" w:themeColor="text1"/>
          <w:sz w:val="24"/>
          <w:szCs w:val="24"/>
        </w:rPr>
      </w:pPr>
      <w:r>
        <w:rPr>
          <w:rFonts w:ascii="Times New Roman" w:hAnsi="Times New Roman"/>
          <w:color w:val="000000" w:themeColor="text1"/>
          <w:sz w:val="24"/>
          <w:szCs w:val="24"/>
        </w:rPr>
        <w:t>Person</w:t>
      </w:r>
      <w:r w:rsidR="00E1271A">
        <w:rPr>
          <w:rFonts w:ascii="Times New Roman" w:hAnsi="Times New Roman"/>
          <w:color w:val="000000" w:themeColor="text1"/>
          <w:sz w:val="24"/>
          <w:szCs w:val="24"/>
        </w:rPr>
        <w:t>-</w:t>
      </w:r>
      <w:r>
        <w:rPr>
          <w:rFonts w:ascii="Times New Roman" w:hAnsi="Times New Roman"/>
          <w:color w:val="000000" w:themeColor="text1"/>
          <w:sz w:val="24"/>
          <w:szCs w:val="24"/>
        </w:rPr>
        <w:t xml:space="preserve">centered counsellors aim to be authentic and genuine during their relationship with </w:t>
      </w:r>
      <w:r w:rsidR="004B2FFF">
        <w:rPr>
          <w:rFonts w:ascii="Times New Roman" w:hAnsi="Times New Roman"/>
          <w:color w:val="000000" w:themeColor="text1"/>
          <w:sz w:val="24"/>
          <w:szCs w:val="24"/>
        </w:rPr>
        <w:t>their</w:t>
      </w:r>
      <w:r>
        <w:rPr>
          <w:rFonts w:ascii="Times New Roman" w:hAnsi="Times New Roman"/>
          <w:color w:val="000000" w:themeColor="text1"/>
          <w:sz w:val="24"/>
          <w:szCs w:val="24"/>
        </w:rPr>
        <w:t xml:space="preserve"> client</w:t>
      </w:r>
      <w:r w:rsidR="00E1271A">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00E1271A">
        <w:rPr>
          <w:rFonts w:ascii="Times New Roman" w:hAnsi="Times New Roman"/>
          <w:color w:val="000000" w:themeColor="text1"/>
          <w:sz w:val="24"/>
          <w:szCs w:val="24"/>
        </w:rPr>
        <w:t>C</w:t>
      </w:r>
      <w:r w:rsidR="00BD43B5">
        <w:rPr>
          <w:rFonts w:ascii="Times New Roman" w:hAnsi="Times New Roman"/>
          <w:color w:val="000000" w:themeColor="text1"/>
          <w:sz w:val="24"/>
          <w:szCs w:val="24"/>
        </w:rPr>
        <w:t>ongruence</w:t>
      </w:r>
      <w:r>
        <w:rPr>
          <w:rFonts w:ascii="Times New Roman" w:hAnsi="Times New Roman"/>
          <w:color w:val="000000" w:themeColor="text1"/>
          <w:sz w:val="24"/>
          <w:szCs w:val="24"/>
        </w:rPr>
        <w:t xml:space="preserve"> is known to </w:t>
      </w:r>
      <w:r w:rsidR="00E1271A">
        <w:rPr>
          <w:rFonts w:ascii="Times New Roman" w:hAnsi="Times New Roman"/>
          <w:color w:val="000000" w:themeColor="text1"/>
          <w:sz w:val="24"/>
          <w:szCs w:val="24"/>
        </w:rPr>
        <w:t>exist</w:t>
      </w:r>
      <w:r>
        <w:rPr>
          <w:rFonts w:ascii="Times New Roman" w:hAnsi="Times New Roman"/>
          <w:color w:val="000000" w:themeColor="text1"/>
          <w:sz w:val="24"/>
          <w:szCs w:val="24"/>
        </w:rPr>
        <w:t xml:space="preserve"> w</w:t>
      </w:r>
      <w:r w:rsidR="00E1271A">
        <w:rPr>
          <w:rFonts w:ascii="Times New Roman" w:hAnsi="Times New Roman"/>
          <w:color w:val="000000" w:themeColor="text1"/>
          <w:sz w:val="24"/>
          <w:szCs w:val="24"/>
        </w:rPr>
        <w:t>here</w:t>
      </w:r>
      <w:r>
        <w:rPr>
          <w:rFonts w:ascii="Times New Roman" w:hAnsi="Times New Roman"/>
          <w:color w:val="000000" w:themeColor="text1"/>
          <w:sz w:val="24"/>
          <w:szCs w:val="24"/>
        </w:rPr>
        <w:t xml:space="preserve"> communication that is verbal and non-verbal </w:t>
      </w:r>
      <w:r w:rsidR="00E1271A">
        <w:rPr>
          <w:rFonts w:ascii="Times New Roman" w:hAnsi="Times New Roman"/>
          <w:color w:val="000000" w:themeColor="text1"/>
          <w:sz w:val="24"/>
          <w:szCs w:val="24"/>
        </w:rPr>
        <w:t>occurs. L</w:t>
      </w:r>
      <w:r>
        <w:rPr>
          <w:rFonts w:ascii="Times New Roman" w:hAnsi="Times New Roman"/>
          <w:color w:val="000000" w:themeColor="text1"/>
          <w:sz w:val="24"/>
          <w:szCs w:val="24"/>
        </w:rPr>
        <w:t xml:space="preserve">ack of congruence will be experienced </w:t>
      </w:r>
      <w:r w:rsidR="00E1271A">
        <w:rPr>
          <w:rFonts w:ascii="Times New Roman" w:hAnsi="Times New Roman"/>
          <w:color w:val="000000" w:themeColor="text1"/>
          <w:sz w:val="24"/>
          <w:szCs w:val="24"/>
        </w:rPr>
        <w:t>where there are</w:t>
      </w:r>
      <w:r>
        <w:rPr>
          <w:rFonts w:ascii="Times New Roman" w:hAnsi="Times New Roman"/>
          <w:color w:val="000000" w:themeColor="text1"/>
          <w:sz w:val="24"/>
          <w:szCs w:val="24"/>
        </w:rPr>
        <w:t xml:space="preserve"> inconsistencies between what is said by a </w:t>
      </w:r>
      <w:r w:rsidR="00854BE9">
        <w:rPr>
          <w:rFonts w:ascii="Times New Roman" w:hAnsi="Times New Roman"/>
          <w:color w:val="000000" w:themeColor="text1"/>
          <w:sz w:val="24"/>
          <w:szCs w:val="24"/>
        </w:rPr>
        <w:t>counsellor</w:t>
      </w:r>
      <w:r>
        <w:rPr>
          <w:rFonts w:ascii="Times New Roman" w:hAnsi="Times New Roman"/>
          <w:color w:val="000000" w:themeColor="text1"/>
          <w:sz w:val="24"/>
          <w:szCs w:val="24"/>
        </w:rPr>
        <w:t xml:space="preserve"> and</w:t>
      </w:r>
      <w:r w:rsidR="00E1271A">
        <w:rPr>
          <w:rFonts w:ascii="Times New Roman" w:hAnsi="Times New Roman"/>
          <w:color w:val="000000" w:themeColor="text1"/>
          <w:sz w:val="24"/>
          <w:szCs w:val="24"/>
        </w:rPr>
        <w:t xml:space="preserve"> </w:t>
      </w:r>
      <w:r>
        <w:rPr>
          <w:rFonts w:ascii="Times New Roman" w:hAnsi="Times New Roman"/>
          <w:color w:val="000000" w:themeColor="text1"/>
          <w:sz w:val="24"/>
          <w:szCs w:val="24"/>
        </w:rPr>
        <w:t>the</w:t>
      </w:r>
      <w:r w:rsidR="00E1271A">
        <w:rPr>
          <w:rFonts w:ascii="Times New Roman" w:hAnsi="Times New Roman"/>
          <w:color w:val="000000" w:themeColor="text1"/>
          <w:sz w:val="24"/>
          <w:szCs w:val="24"/>
        </w:rPr>
        <w:t>ir</w:t>
      </w:r>
      <w:r>
        <w:rPr>
          <w:rFonts w:ascii="Times New Roman" w:hAnsi="Times New Roman"/>
          <w:color w:val="000000" w:themeColor="text1"/>
          <w:sz w:val="24"/>
          <w:szCs w:val="24"/>
        </w:rPr>
        <w:t xml:space="preserve"> expression, tone of </w:t>
      </w:r>
      <w:r w:rsidR="00E1271A">
        <w:rPr>
          <w:rFonts w:ascii="Times New Roman" w:hAnsi="Times New Roman"/>
          <w:color w:val="000000" w:themeColor="text1"/>
          <w:sz w:val="24"/>
          <w:szCs w:val="24"/>
        </w:rPr>
        <w:t xml:space="preserve">their </w:t>
      </w:r>
      <w:r>
        <w:rPr>
          <w:rFonts w:ascii="Times New Roman" w:hAnsi="Times New Roman"/>
          <w:color w:val="000000" w:themeColor="text1"/>
          <w:sz w:val="24"/>
          <w:szCs w:val="24"/>
        </w:rPr>
        <w:t>voice or gestures.</w:t>
      </w:r>
      <w:r w:rsidR="00134F49">
        <w:rPr>
          <w:rFonts w:ascii="Times New Roman" w:hAnsi="Times New Roman"/>
          <w:color w:val="000000" w:themeColor="text1"/>
          <w:sz w:val="24"/>
          <w:szCs w:val="24"/>
        </w:rPr>
        <w:t xml:space="preserve"> Being congruent in a therapeutic relationship may be critical for successfully communicating empathy and may help to establish trust in the relationship.</w:t>
      </w:r>
      <w:r w:rsidR="00854BE9">
        <w:rPr>
          <w:rFonts w:ascii="Times New Roman" w:hAnsi="Times New Roman"/>
          <w:color w:val="000000" w:themeColor="text1"/>
          <w:sz w:val="24"/>
          <w:szCs w:val="24"/>
        </w:rPr>
        <w:t xml:space="preserve"> W</w:t>
      </w:r>
      <w:r w:rsidR="00BD43B5">
        <w:rPr>
          <w:rFonts w:ascii="Times New Roman" w:hAnsi="Times New Roman"/>
          <w:color w:val="000000" w:themeColor="text1"/>
          <w:sz w:val="24"/>
          <w:szCs w:val="24"/>
        </w:rPr>
        <w:t>hen a counsellor is not being congruent it may create an atmosphere of emotional dishonesty, this is known to create an unsafe environment for the client. According to research</w:t>
      </w:r>
      <w:r w:rsidR="00FF0618">
        <w:rPr>
          <w:rFonts w:ascii="Times New Roman" w:hAnsi="Times New Roman"/>
          <w:color w:val="000000" w:themeColor="text1"/>
          <w:sz w:val="24"/>
          <w:szCs w:val="24"/>
        </w:rPr>
        <w:t>,</w:t>
      </w:r>
      <w:r w:rsidR="00BD43B5">
        <w:rPr>
          <w:rFonts w:ascii="Times New Roman" w:hAnsi="Times New Roman"/>
          <w:color w:val="000000" w:themeColor="text1"/>
          <w:sz w:val="24"/>
          <w:szCs w:val="24"/>
        </w:rPr>
        <w:t xml:space="preserve"> clients become aware of </w:t>
      </w:r>
      <w:r w:rsidR="00FF0618">
        <w:rPr>
          <w:rFonts w:ascii="Times New Roman" w:hAnsi="Times New Roman"/>
          <w:color w:val="000000" w:themeColor="text1"/>
          <w:sz w:val="24"/>
          <w:szCs w:val="24"/>
        </w:rPr>
        <w:t xml:space="preserve">a </w:t>
      </w:r>
      <w:r w:rsidR="00BD43B5">
        <w:rPr>
          <w:rFonts w:ascii="Times New Roman" w:hAnsi="Times New Roman"/>
          <w:color w:val="000000" w:themeColor="text1"/>
          <w:sz w:val="24"/>
          <w:szCs w:val="24"/>
        </w:rPr>
        <w:t>counsellor</w:t>
      </w:r>
      <w:r w:rsidR="00FF0618">
        <w:rPr>
          <w:rFonts w:ascii="Times New Roman" w:hAnsi="Times New Roman"/>
          <w:color w:val="000000" w:themeColor="text1"/>
          <w:sz w:val="24"/>
          <w:szCs w:val="24"/>
        </w:rPr>
        <w:t>’</w:t>
      </w:r>
      <w:r w:rsidR="00BD43B5">
        <w:rPr>
          <w:rFonts w:ascii="Times New Roman" w:hAnsi="Times New Roman"/>
          <w:color w:val="000000" w:themeColor="text1"/>
          <w:sz w:val="24"/>
          <w:szCs w:val="24"/>
        </w:rPr>
        <w:t>s non</w:t>
      </w:r>
      <w:r w:rsidR="00FF0618">
        <w:rPr>
          <w:rFonts w:ascii="Times New Roman" w:hAnsi="Times New Roman"/>
          <w:color w:val="000000" w:themeColor="text1"/>
          <w:sz w:val="24"/>
          <w:szCs w:val="24"/>
        </w:rPr>
        <w:t>-</w:t>
      </w:r>
      <w:r w:rsidR="00BD43B5">
        <w:rPr>
          <w:rFonts w:ascii="Times New Roman" w:hAnsi="Times New Roman"/>
          <w:color w:val="000000" w:themeColor="text1"/>
          <w:sz w:val="24"/>
          <w:szCs w:val="24"/>
        </w:rPr>
        <w:t>verbal behavior and may start to judge a counsellor</w:t>
      </w:r>
      <w:r w:rsidR="00FF0618">
        <w:rPr>
          <w:rFonts w:ascii="Times New Roman" w:hAnsi="Times New Roman"/>
          <w:color w:val="000000" w:themeColor="text1"/>
          <w:sz w:val="24"/>
          <w:szCs w:val="24"/>
        </w:rPr>
        <w:t>’</w:t>
      </w:r>
      <w:r w:rsidR="00BD43B5">
        <w:rPr>
          <w:rFonts w:ascii="Times New Roman" w:hAnsi="Times New Roman"/>
          <w:color w:val="000000" w:themeColor="text1"/>
          <w:sz w:val="24"/>
          <w:szCs w:val="24"/>
        </w:rPr>
        <w:t>s warmth and empathy. (</w:t>
      </w:r>
      <w:proofErr w:type="spellStart"/>
      <w:r w:rsidR="009627FA">
        <w:rPr>
          <w:rFonts w:ascii="Times New Roman" w:hAnsi="Times New Roman"/>
          <w:color w:val="000000" w:themeColor="text1"/>
          <w:sz w:val="24"/>
          <w:szCs w:val="24"/>
        </w:rPr>
        <w:t>Grafanaki</w:t>
      </w:r>
      <w:proofErr w:type="spellEnd"/>
      <w:r w:rsidR="009627FA">
        <w:rPr>
          <w:rFonts w:ascii="Times New Roman" w:hAnsi="Times New Roman"/>
          <w:color w:val="000000" w:themeColor="text1"/>
          <w:sz w:val="24"/>
          <w:szCs w:val="24"/>
        </w:rPr>
        <w:t xml:space="preserve"> and McLeod, 1995, p.311)</w:t>
      </w:r>
      <w:r w:rsidR="00EA7BF9">
        <w:rPr>
          <w:rFonts w:ascii="Times New Roman" w:hAnsi="Times New Roman"/>
          <w:color w:val="000000" w:themeColor="text1"/>
          <w:sz w:val="24"/>
          <w:szCs w:val="24"/>
        </w:rPr>
        <w:t xml:space="preserve"> </w:t>
      </w:r>
    </w:p>
    <w:p w14:paraId="2BE87287" w14:textId="5EF74BDC" w:rsidR="00CA4A59" w:rsidRDefault="00896677" w:rsidP="000E5BDC">
      <w:pPr>
        <w:ind w:firstLine="360"/>
        <w:rPr>
          <w:rFonts w:ascii="Times New Roman" w:hAnsi="Times New Roman"/>
          <w:color w:val="000000" w:themeColor="text1"/>
          <w:sz w:val="24"/>
          <w:szCs w:val="24"/>
        </w:rPr>
      </w:pPr>
      <w:r>
        <w:rPr>
          <w:rFonts w:ascii="Times New Roman" w:hAnsi="Times New Roman"/>
          <w:color w:val="000000" w:themeColor="text1"/>
          <w:sz w:val="24"/>
          <w:szCs w:val="24"/>
        </w:rPr>
        <w:lastRenderedPageBreak/>
        <w:t>Carl Rodgers</w:t>
      </w:r>
      <w:r w:rsidR="00FF0618">
        <w:rPr>
          <w:rFonts w:ascii="Times New Roman" w:hAnsi="Times New Roman"/>
          <w:color w:val="000000" w:themeColor="text1"/>
          <w:sz w:val="24"/>
          <w:szCs w:val="24"/>
        </w:rPr>
        <w:t>’s</w:t>
      </w:r>
      <w:r>
        <w:rPr>
          <w:rFonts w:ascii="Times New Roman" w:hAnsi="Times New Roman"/>
          <w:color w:val="000000" w:themeColor="text1"/>
          <w:sz w:val="24"/>
          <w:szCs w:val="24"/>
        </w:rPr>
        <w:t xml:space="preserve"> work provided a foundation for the future of therapeutic work within a diverse setting</w:t>
      </w:r>
      <w:r w:rsidR="00FF0618">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00FF0618">
        <w:rPr>
          <w:rFonts w:ascii="Times New Roman" w:hAnsi="Times New Roman"/>
          <w:color w:val="000000" w:themeColor="text1"/>
          <w:sz w:val="24"/>
          <w:szCs w:val="24"/>
        </w:rPr>
        <w:t xml:space="preserve">Carl </w:t>
      </w:r>
      <w:r>
        <w:rPr>
          <w:rFonts w:ascii="Times New Roman" w:hAnsi="Times New Roman"/>
          <w:color w:val="000000" w:themeColor="text1"/>
          <w:sz w:val="24"/>
          <w:szCs w:val="24"/>
        </w:rPr>
        <w:t>Rodgers</w:t>
      </w:r>
      <w:r w:rsidR="00FF0618">
        <w:rPr>
          <w:rFonts w:ascii="Times New Roman" w:hAnsi="Times New Roman"/>
          <w:color w:val="000000" w:themeColor="text1"/>
          <w:sz w:val="24"/>
          <w:szCs w:val="24"/>
        </w:rPr>
        <w:t xml:space="preserve">’s </w:t>
      </w:r>
      <w:r>
        <w:rPr>
          <w:rFonts w:ascii="Times New Roman" w:hAnsi="Times New Roman"/>
          <w:color w:val="000000" w:themeColor="text1"/>
          <w:sz w:val="24"/>
          <w:szCs w:val="24"/>
        </w:rPr>
        <w:t>contribution to facilitat</w:t>
      </w:r>
      <w:r w:rsidR="00FF0618">
        <w:rPr>
          <w:rFonts w:ascii="Times New Roman" w:hAnsi="Times New Roman"/>
          <w:color w:val="000000" w:themeColor="text1"/>
          <w:sz w:val="24"/>
          <w:szCs w:val="24"/>
        </w:rPr>
        <w:t>ing</w:t>
      </w:r>
      <w:r>
        <w:rPr>
          <w:rFonts w:ascii="Times New Roman" w:hAnsi="Times New Roman"/>
          <w:color w:val="000000" w:themeColor="text1"/>
          <w:sz w:val="24"/>
          <w:szCs w:val="24"/>
        </w:rPr>
        <w:t xml:space="preserve"> therapeutic conditions in person</w:t>
      </w:r>
      <w:r w:rsidR="00FF0618">
        <w:rPr>
          <w:rFonts w:ascii="Times New Roman" w:hAnsi="Times New Roman"/>
          <w:color w:val="000000" w:themeColor="text1"/>
          <w:sz w:val="24"/>
          <w:szCs w:val="24"/>
        </w:rPr>
        <w:t>-</w:t>
      </w:r>
      <w:r>
        <w:rPr>
          <w:rFonts w:ascii="Times New Roman" w:hAnsi="Times New Roman"/>
          <w:color w:val="000000" w:themeColor="text1"/>
          <w:sz w:val="24"/>
          <w:szCs w:val="24"/>
        </w:rPr>
        <w:t xml:space="preserve">centered therapy </w:t>
      </w:r>
      <w:r w:rsidR="00FF0618">
        <w:rPr>
          <w:rFonts w:ascii="Times New Roman" w:hAnsi="Times New Roman"/>
          <w:color w:val="000000" w:themeColor="text1"/>
          <w:sz w:val="24"/>
          <w:szCs w:val="24"/>
        </w:rPr>
        <w:t>is</w:t>
      </w:r>
      <w:r>
        <w:rPr>
          <w:rFonts w:ascii="Times New Roman" w:hAnsi="Times New Roman"/>
          <w:color w:val="000000" w:themeColor="text1"/>
          <w:sz w:val="24"/>
          <w:szCs w:val="24"/>
        </w:rPr>
        <w:t xml:space="preserve"> seen to be the pre</w:t>
      </w:r>
      <w:r w:rsidR="00FF0618">
        <w:rPr>
          <w:rFonts w:ascii="Times New Roman" w:hAnsi="Times New Roman"/>
          <w:color w:val="000000" w:themeColor="text1"/>
          <w:sz w:val="24"/>
          <w:szCs w:val="24"/>
        </w:rPr>
        <w:t>-</w:t>
      </w:r>
      <w:r>
        <w:rPr>
          <w:rFonts w:ascii="Times New Roman" w:hAnsi="Times New Roman"/>
          <w:color w:val="000000" w:themeColor="text1"/>
          <w:sz w:val="24"/>
          <w:szCs w:val="24"/>
        </w:rPr>
        <w:t>condition for therapy to take place</w:t>
      </w:r>
      <w:r w:rsidR="00FF0618">
        <w:rPr>
          <w:rFonts w:ascii="Times New Roman" w:hAnsi="Times New Roman"/>
          <w:color w:val="000000" w:themeColor="text1"/>
          <w:sz w:val="24"/>
          <w:szCs w:val="24"/>
        </w:rPr>
        <w:t>. This pre-condition is n</w:t>
      </w:r>
      <w:r>
        <w:rPr>
          <w:rFonts w:ascii="Times New Roman" w:hAnsi="Times New Roman"/>
          <w:color w:val="000000" w:themeColor="text1"/>
          <w:sz w:val="24"/>
          <w:szCs w:val="24"/>
        </w:rPr>
        <w:t>eeded to build a therapeutic relationship. 21</w:t>
      </w:r>
      <w:r w:rsidRPr="00896677">
        <w:rPr>
          <w:rFonts w:ascii="Times New Roman" w:hAnsi="Times New Roman"/>
          <w:color w:val="000000" w:themeColor="text1"/>
          <w:sz w:val="24"/>
          <w:szCs w:val="24"/>
          <w:vertAlign w:val="superscript"/>
        </w:rPr>
        <w:t>st</w:t>
      </w:r>
      <w:r>
        <w:rPr>
          <w:rFonts w:ascii="Times New Roman" w:hAnsi="Times New Roman"/>
          <w:color w:val="000000" w:themeColor="text1"/>
          <w:sz w:val="24"/>
          <w:szCs w:val="24"/>
        </w:rPr>
        <w:t xml:space="preserve"> century research studies </w:t>
      </w:r>
      <w:r w:rsidR="00FF0618">
        <w:rPr>
          <w:rFonts w:ascii="Times New Roman" w:hAnsi="Times New Roman"/>
          <w:color w:val="000000" w:themeColor="text1"/>
          <w:sz w:val="24"/>
          <w:szCs w:val="24"/>
        </w:rPr>
        <w:t>support</w:t>
      </w:r>
      <w:r>
        <w:rPr>
          <w:rFonts w:ascii="Times New Roman" w:hAnsi="Times New Roman"/>
          <w:color w:val="000000" w:themeColor="text1"/>
          <w:sz w:val="24"/>
          <w:szCs w:val="24"/>
        </w:rPr>
        <w:t xml:space="preserve"> the person</w:t>
      </w:r>
      <w:r w:rsidR="00FF0618">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000859E6">
        <w:rPr>
          <w:rFonts w:ascii="Times New Roman" w:hAnsi="Times New Roman"/>
          <w:color w:val="000000" w:themeColor="text1"/>
          <w:sz w:val="24"/>
          <w:szCs w:val="24"/>
        </w:rPr>
        <w:t>centered</w:t>
      </w:r>
      <w:r>
        <w:rPr>
          <w:rFonts w:ascii="Times New Roman" w:hAnsi="Times New Roman"/>
          <w:color w:val="000000" w:themeColor="text1"/>
          <w:sz w:val="24"/>
          <w:szCs w:val="24"/>
        </w:rPr>
        <w:t xml:space="preserve"> approach as being successful and </w:t>
      </w:r>
      <w:r w:rsidR="00FF0618">
        <w:rPr>
          <w:rFonts w:ascii="Times New Roman" w:hAnsi="Times New Roman"/>
          <w:color w:val="000000" w:themeColor="text1"/>
          <w:sz w:val="24"/>
          <w:szCs w:val="24"/>
        </w:rPr>
        <w:t xml:space="preserve">an </w:t>
      </w:r>
      <w:r>
        <w:rPr>
          <w:rFonts w:ascii="Times New Roman" w:hAnsi="Times New Roman"/>
          <w:color w:val="000000" w:themeColor="text1"/>
          <w:sz w:val="24"/>
          <w:szCs w:val="24"/>
        </w:rPr>
        <w:t>equal</w:t>
      </w:r>
      <w:r w:rsidR="00174244">
        <w:rPr>
          <w:rFonts w:ascii="Times New Roman" w:hAnsi="Times New Roman"/>
          <w:color w:val="000000" w:themeColor="text1"/>
          <w:sz w:val="24"/>
          <w:szCs w:val="24"/>
        </w:rPr>
        <w:t xml:space="preserve"> form of treatment for cultural</w:t>
      </w:r>
      <w:r w:rsidR="00FF0618">
        <w:rPr>
          <w:rFonts w:ascii="Times New Roman" w:hAnsi="Times New Roman"/>
          <w:color w:val="000000" w:themeColor="text1"/>
          <w:sz w:val="24"/>
          <w:szCs w:val="24"/>
        </w:rPr>
        <w:t>ly</w:t>
      </w:r>
      <w:r w:rsidR="00174244">
        <w:rPr>
          <w:rFonts w:ascii="Times New Roman" w:hAnsi="Times New Roman"/>
          <w:color w:val="000000" w:themeColor="text1"/>
          <w:sz w:val="24"/>
          <w:szCs w:val="24"/>
        </w:rPr>
        <w:t xml:space="preserve"> diverse populations.</w:t>
      </w:r>
      <w:r w:rsidR="000859E6">
        <w:rPr>
          <w:rFonts w:ascii="Times New Roman" w:hAnsi="Times New Roman"/>
          <w:color w:val="000000" w:themeColor="text1"/>
          <w:sz w:val="24"/>
          <w:szCs w:val="24"/>
        </w:rPr>
        <w:t xml:space="preserve"> </w:t>
      </w:r>
    </w:p>
    <w:p w14:paraId="7DCF60D8" w14:textId="04B8B48A" w:rsidR="000E5BDC" w:rsidRDefault="000859E6" w:rsidP="000E5BDC">
      <w:pPr>
        <w:ind w:firstLine="360"/>
        <w:rPr>
          <w:rFonts w:ascii="Times New Roman" w:hAnsi="Times New Roman"/>
          <w:color w:val="000000" w:themeColor="text1"/>
          <w:sz w:val="24"/>
          <w:szCs w:val="24"/>
        </w:rPr>
      </w:pPr>
      <w:r>
        <w:rPr>
          <w:rFonts w:ascii="Times New Roman" w:hAnsi="Times New Roman"/>
          <w:color w:val="000000" w:themeColor="text1"/>
          <w:sz w:val="24"/>
          <w:szCs w:val="24"/>
        </w:rPr>
        <w:t>In Malaysia</w:t>
      </w:r>
      <w:r w:rsidR="00FF0618">
        <w:rPr>
          <w:rFonts w:ascii="Times New Roman" w:hAnsi="Times New Roman"/>
          <w:color w:val="000000" w:themeColor="text1"/>
          <w:sz w:val="24"/>
          <w:szCs w:val="24"/>
        </w:rPr>
        <w:t>,</w:t>
      </w:r>
      <w:r>
        <w:rPr>
          <w:rFonts w:ascii="Times New Roman" w:hAnsi="Times New Roman"/>
          <w:color w:val="000000" w:themeColor="text1"/>
          <w:sz w:val="24"/>
          <w:szCs w:val="24"/>
        </w:rPr>
        <w:t xml:space="preserve"> findings </w:t>
      </w:r>
      <w:r w:rsidR="00FF0618">
        <w:rPr>
          <w:rFonts w:ascii="Times New Roman" w:hAnsi="Times New Roman"/>
          <w:color w:val="000000" w:themeColor="text1"/>
          <w:sz w:val="24"/>
          <w:szCs w:val="24"/>
        </w:rPr>
        <w:t>from</w:t>
      </w:r>
      <w:r>
        <w:rPr>
          <w:rFonts w:ascii="Times New Roman" w:hAnsi="Times New Roman"/>
          <w:color w:val="000000" w:themeColor="text1"/>
          <w:sz w:val="24"/>
          <w:szCs w:val="24"/>
        </w:rPr>
        <w:t xml:space="preserve"> a study of client perceptions of their experience after having 12 sessions of personal</w:t>
      </w:r>
      <w:r w:rsidR="00FF0618">
        <w:rPr>
          <w:rFonts w:ascii="Times New Roman" w:hAnsi="Times New Roman"/>
          <w:color w:val="000000" w:themeColor="text1"/>
          <w:sz w:val="24"/>
          <w:szCs w:val="24"/>
        </w:rPr>
        <w:t>-</w:t>
      </w:r>
      <w:r>
        <w:rPr>
          <w:rFonts w:ascii="Times New Roman" w:hAnsi="Times New Roman"/>
          <w:color w:val="000000" w:themeColor="text1"/>
          <w:sz w:val="24"/>
          <w:szCs w:val="24"/>
        </w:rPr>
        <w:t xml:space="preserve">centered counselling provided some evidence </w:t>
      </w:r>
      <w:r w:rsidR="00FF0618">
        <w:rPr>
          <w:rFonts w:ascii="Times New Roman" w:hAnsi="Times New Roman"/>
          <w:color w:val="000000" w:themeColor="text1"/>
          <w:sz w:val="24"/>
          <w:szCs w:val="24"/>
        </w:rPr>
        <w:t xml:space="preserve">to suggest </w:t>
      </w:r>
      <w:r>
        <w:rPr>
          <w:rFonts w:ascii="Times New Roman" w:hAnsi="Times New Roman"/>
          <w:color w:val="000000" w:themeColor="text1"/>
          <w:sz w:val="24"/>
          <w:szCs w:val="24"/>
        </w:rPr>
        <w:t>an increase in openness to explore culture and issues in their lives</w:t>
      </w:r>
      <w:r w:rsidR="00FF0618">
        <w:rPr>
          <w:rFonts w:ascii="Times New Roman" w:hAnsi="Times New Roman"/>
          <w:color w:val="000000" w:themeColor="text1"/>
          <w:sz w:val="24"/>
          <w:szCs w:val="24"/>
        </w:rPr>
        <w:t>. C</w:t>
      </w:r>
      <w:r>
        <w:rPr>
          <w:rFonts w:ascii="Times New Roman" w:hAnsi="Times New Roman"/>
          <w:color w:val="000000" w:themeColor="text1"/>
          <w:sz w:val="24"/>
          <w:szCs w:val="24"/>
        </w:rPr>
        <w:t xml:space="preserve">lients were </w:t>
      </w:r>
      <w:r w:rsidR="00FF0618">
        <w:rPr>
          <w:rFonts w:ascii="Times New Roman" w:hAnsi="Times New Roman"/>
          <w:color w:val="000000" w:themeColor="text1"/>
          <w:sz w:val="24"/>
          <w:szCs w:val="24"/>
        </w:rPr>
        <w:t xml:space="preserve">said to have a more </w:t>
      </w:r>
      <w:r>
        <w:rPr>
          <w:rFonts w:ascii="Times New Roman" w:hAnsi="Times New Roman"/>
          <w:color w:val="000000" w:themeColor="text1"/>
          <w:sz w:val="24"/>
          <w:szCs w:val="24"/>
        </w:rPr>
        <w:t xml:space="preserve">open mind to explore their spirituality. </w:t>
      </w:r>
      <w:r w:rsidR="00174244">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(Quinn, 2012, p. 215-220) </w:t>
      </w:r>
      <w:r w:rsidR="00794421">
        <w:rPr>
          <w:rFonts w:ascii="Times New Roman" w:hAnsi="Times New Roman"/>
          <w:color w:val="000000" w:themeColor="text1"/>
          <w:sz w:val="24"/>
          <w:szCs w:val="24"/>
        </w:rPr>
        <w:t xml:space="preserve">Other studies suggest that </w:t>
      </w:r>
      <w:r w:rsidR="00FF0618">
        <w:rPr>
          <w:rFonts w:ascii="Times New Roman" w:hAnsi="Times New Roman"/>
          <w:color w:val="000000" w:themeColor="text1"/>
          <w:sz w:val="24"/>
          <w:szCs w:val="24"/>
        </w:rPr>
        <w:t>B</w:t>
      </w:r>
      <w:r w:rsidR="00794421">
        <w:rPr>
          <w:rFonts w:ascii="Times New Roman" w:hAnsi="Times New Roman"/>
          <w:color w:val="000000" w:themeColor="text1"/>
          <w:sz w:val="24"/>
          <w:szCs w:val="24"/>
        </w:rPr>
        <w:t xml:space="preserve">lack African American clients seeking counselling from agencies will drop out suddenly </w:t>
      </w:r>
      <w:r w:rsidR="00FF0618">
        <w:rPr>
          <w:rFonts w:ascii="Times New Roman" w:hAnsi="Times New Roman"/>
          <w:color w:val="000000" w:themeColor="text1"/>
          <w:sz w:val="24"/>
          <w:szCs w:val="24"/>
        </w:rPr>
        <w:t>compared to</w:t>
      </w:r>
      <w:r w:rsidR="00794421">
        <w:rPr>
          <w:rFonts w:ascii="Times New Roman" w:hAnsi="Times New Roman"/>
          <w:color w:val="000000" w:themeColor="text1"/>
          <w:sz w:val="24"/>
          <w:szCs w:val="24"/>
        </w:rPr>
        <w:t xml:space="preserve"> those clients who are </w:t>
      </w:r>
      <w:r w:rsidR="00FF0618">
        <w:rPr>
          <w:rFonts w:ascii="Times New Roman" w:hAnsi="Times New Roman"/>
          <w:color w:val="000000" w:themeColor="text1"/>
          <w:sz w:val="24"/>
          <w:szCs w:val="24"/>
        </w:rPr>
        <w:t>W</w:t>
      </w:r>
      <w:r w:rsidR="00794421">
        <w:rPr>
          <w:rFonts w:ascii="Times New Roman" w:hAnsi="Times New Roman"/>
          <w:color w:val="000000" w:themeColor="text1"/>
          <w:sz w:val="24"/>
          <w:szCs w:val="24"/>
        </w:rPr>
        <w:t xml:space="preserve">hite European. It </w:t>
      </w:r>
      <w:r w:rsidR="00FF0618">
        <w:rPr>
          <w:rFonts w:ascii="Times New Roman" w:hAnsi="Times New Roman"/>
          <w:color w:val="000000" w:themeColor="text1"/>
          <w:sz w:val="24"/>
          <w:szCs w:val="24"/>
        </w:rPr>
        <w:t xml:space="preserve">has been </w:t>
      </w:r>
      <w:r w:rsidR="00794421">
        <w:rPr>
          <w:rFonts w:ascii="Times New Roman" w:hAnsi="Times New Roman"/>
          <w:color w:val="000000" w:themeColor="text1"/>
          <w:sz w:val="24"/>
          <w:szCs w:val="24"/>
        </w:rPr>
        <w:t>found that African American clients appeared to prefer and had a</w:t>
      </w:r>
      <w:r w:rsidR="00FF0618">
        <w:rPr>
          <w:rFonts w:ascii="Times New Roman" w:hAnsi="Times New Roman"/>
          <w:color w:val="000000" w:themeColor="text1"/>
          <w:sz w:val="24"/>
          <w:szCs w:val="24"/>
        </w:rPr>
        <w:t>n increased benefit from</w:t>
      </w:r>
      <w:r w:rsidR="00794421">
        <w:rPr>
          <w:rFonts w:ascii="Times New Roman" w:hAnsi="Times New Roman"/>
          <w:color w:val="000000" w:themeColor="text1"/>
          <w:sz w:val="24"/>
          <w:szCs w:val="24"/>
        </w:rPr>
        <w:t xml:space="preserve"> working with an African American counsellor. </w:t>
      </w:r>
    </w:p>
    <w:p w14:paraId="12FC54DE" w14:textId="74365997" w:rsidR="00674496" w:rsidRDefault="00FF0618" w:rsidP="000E5BDC">
      <w:pPr>
        <w:ind w:firstLine="360"/>
        <w:rPr>
          <w:rFonts w:ascii="Times New Roman" w:hAnsi="Times New Roman"/>
          <w:color w:val="000000" w:themeColor="text1"/>
          <w:sz w:val="24"/>
          <w:szCs w:val="24"/>
        </w:rPr>
      </w:pPr>
      <w:r>
        <w:rPr>
          <w:rFonts w:ascii="Times New Roman" w:hAnsi="Times New Roman"/>
          <w:color w:val="000000" w:themeColor="text1"/>
          <w:sz w:val="24"/>
          <w:szCs w:val="24"/>
        </w:rPr>
        <w:t>S</w:t>
      </w:r>
      <w:r w:rsidR="00FF163D">
        <w:rPr>
          <w:rFonts w:ascii="Times New Roman" w:hAnsi="Times New Roman"/>
          <w:color w:val="000000" w:themeColor="text1"/>
          <w:sz w:val="24"/>
          <w:szCs w:val="24"/>
        </w:rPr>
        <w:t xml:space="preserve">tudies on counsellor experiences working with clients from different cultural backgrounds found that being open about their cultural differences was effective when working with clients to build a therapeutic relationship. (McLeod, 2013) </w:t>
      </w:r>
      <w:r w:rsidR="009670F2">
        <w:rPr>
          <w:rFonts w:ascii="Times New Roman" w:hAnsi="Times New Roman"/>
          <w:color w:val="000000" w:themeColor="text1"/>
          <w:sz w:val="24"/>
          <w:szCs w:val="24"/>
        </w:rPr>
        <w:t>Person</w:t>
      </w:r>
      <w:r w:rsidR="00004D15">
        <w:rPr>
          <w:rFonts w:ascii="Times New Roman" w:hAnsi="Times New Roman"/>
          <w:color w:val="000000" w:themeColor="text1"/>
          <w:sz w:val="24"/>
          <w:szCs w:val="24"/>
        </w:rPr>
        <w:t>-</w:t>
      </w:r>
      <w:r w:rsidR="009670F2">
        <w:rPr>
          <w:rFonts w:ascii="Times New Roman" w:hAnsi="Times New Roman"/>
          <w:color w:val="000000" w:themeColor="text1"/>
          <w:sz w:val="24"/>
          <w:szCs w:val="24"/>
        </w:rPr>
        <w:t xml:space="preserve">centered counsellors have debated how much knowledge </w:t>
      </w:r>
      <w:r w:rsidR="00004D15">
        <w:rPr>
          <w:rFonts w:ascii="Times New Roman" w:hAnsi="Times New Roman"/>
          <w:color w:val="000000" w:themeColor="text1"/>
          <w:sz w:val="24"/>
          <w:szCs w:val="24"/>
        </w:rPr>
        <w:t>is required of</w:t>
      </w:r>
      <w:r w:rsidR="009670F2">
        <w:rPr>
          <w:rFonts w:ascii="Times New Roman" w:hAnsi="Times New Roman"/>
          <w:color w:val="000000" w:themeColor="text1"/>
          <w:sz w:val="24"/>
          <w:szCs w:val="24"/>
        </w:rPr>
        <w:t xml:space="preserve"> </w:t>
      </w:r>
      <w:r w:rsidR="00004D15">
        <w:rPr>
          <w:rFonts w:ascii="Times New Roman" w:hAnsi="Times New Roman"/>
          <w:color w:val="000000" w:themeColor="text1"/>
          <w:sz w:val="24"/>
          <w:szCs w:val="24"/>
        </w:rPr>
        <w:t xml:space="preserve">a </w:t>
      </w:r>
      <w:r w:rsidR="009670F2">
        <w:rPr>
          <w:rFonts w:ascii="Times New Roman" w:hAnsi="Times New Roman"/>
          <w:color w:val="000000" w:themeColor="text1"/>
          <w:sz w:val="24"/>
          <w:szCs w:val="24"/>
        </w:rPr>
        <w:t>client</w:t>
      </w:r>
      <w:r w:rsidR="00004D15">
        <w:rPr>
          <w:rFonts w:ascii="Times New Roman" w:hAnsi="Times New Roman"/>
          <w:color w:val="000000" w:themeColor="text1"/>
          <w:sz w:val="24"/>
          <w:szCs w:val="24"/>
        </w:rPr>
        <w:t>’</w:t>
      </w:r>
      <w:r w:rsidR="009670F2">
        <w:rPr>
          <w:rFonts w:ascii="Times New Roman" w:hAnsi="Times New Roman"/>
          <w:color w:val="000000" w:themeColor="text1"/>
          <w:sz w:val="24"/>
          <w:szCs w:val="24"/>
        </w:rPr>
        <w:t>s ethnic background before they have met with them</w:t>
      </w:r>
      <w:r w:rsidR="00004D15">
        <w:rPr>
          <w:rFonts w:ascii="Times New Roman" w:hAnsi="Times New Roman"/>
          <w:color w:val="000000" w:themeColor="text1"/>
          <w:sz w:val="24"/>
          <w:szCs w:val="24"/>
        </w:rPr>
        <w:t>, s</w:t>
      </w:r>
      <w:r w:rsidR="009670F2">
        <w:rPr>
          <w:rFonts w:ascii="Times New Roman" w:hAnsi="Times New Roman"/>
          <w:color w:val="000000" w:themeColor="text1"/>
          <w:sz w:val="24"/>
          <w:szCs w:val="24"/>
        </w:rPr>
        <w:t>ome counsellors argued that this may become a block in empathy</w:t>
      </w:r>
      <w:r w:rsidR="00004D15">
        <w:rPr>
          <w:rFonts w:ascii="Times New Roman" w:hAnsi="Times New Roman"/>
          <w:color w:val="000000" w:themeColor="text1"/>
          <w:sz w:val="24"/>
          <w:szCs w:val="24"/>
        </w:rPr>
        <w:t>.</w:t>
      </w:r>
      <w:r w:rsidR="009670F2">
        <w:rPr>
          <w:rFonts w:ascii="Times New Roman" w:hAnsi="Times New Roman"/>
          <w:color w:val="000000" w:themeColor="text1"/>
          <w:sz w:val="24"/>
          <w:szCs w:val="24"/>
        </w:rPr>
        <w:t xml:space="preserve"> </w:t>
      </w:r>
      <w:r w:rsidR="00004D15">
        <w:rPr>
          <w:rFonts w:ascii="Times New Roman" w:hAnsi="Times New Roman"/>
          <w:color w:val="000000" w:themeColor="text1"/>
          <w:sz w:val="24"/>
          <w:szCs w:val="24"/>
        </w:rPr>
        <w:t>W</w:t>
      </w:r>
      <w:r w:rsidR="009670F2">
        <w:rPr>
          <w:rFonts w:ascii="Times New Roman" w:hAnsi="Times New Roman"/>
          <w:color w:val="000000" w:themeColor="text1"/>
          <w:sz w:val="24"/>
          <w:szCs w:val="24"/>
        </w:rPr>
        <w:t xml:space="preserve">hat is suggested is </w:t>
      </w:r>
      <w:r w:rsidR="00004D15">
        <w:rPr>
          <w:rFonts w:ascii="Times New Roman" w:hAnsi="Times New Roman"/>
          <w:color w:val="000000" w:themeColor="text1"/>
          <w:sz w:val="24"/>
          <w:szCs w:val="24"/>
        </w:rPr>
        <w:t xml:space="preserve">where </w:t>
      </w:r>
      <w:r w:rsidR="009670F2">
        <w:rPr>
          <w:rFonts w:ascii="Times New Roman" w:hAnsi="Times New Roman"/>
          <w:color w:val="000000" w:themeColor="text1"/>
          <w:sz w:val="24"/>
          <w:szCs w:val="24"/>
        </w:rPr>
        <w:t>the counsellor crave</w:t>
      </w:r>
      <w:r w:rsidR="00004D15">
        <w:rPr>
          <w:rFonts w:ascii="Times New Roman" w:hAnsi="Times New Roman"/>
          <w:color w:val="000000" w:themeColor="text1"/>
          <w:sz w:val="24"/>
          <w:szCs w:val="24"/>
        </w:rPr>
        <w:t>s</w:t>
      </w:r>
      <w:r w:rsidR="009670F2">
        <w:rPr>
          <w:rFonts w:ascii="Times New Roman" w:hAnsi="Times New Roman"/>
          <w:color w:val="000000" w:themeColor="text1"/>
          <w:sz w:val="24"/>
          <w:szCs w:val="24"/>
        </w:rPr>
        <w:t xml:space="preserve"> knowledge about their client</w:t>
      </w:r>
      <w:r w:rsidR="00004D15">
        <w:rPr>
          <w:rFonts w:ascii="Times New Roman" w:hAnsi="Times New Roman"/>
          <w:color w:val="000000" w:themeColor="text1"/>
          <w:sz w:val="24"/>
          <w:szCs w:val="24"/>
        </w:rPr>
        <w:t>’</w:t>
      </w:r>
      <w:r w:rsidR="009670F2">
        <w:rPr>
          <w:rFonts w:ascii="Times New Roman" w:hAnsi="Times New Roman"/>
          <w:color w:val="000000" w:themeColor="text1"/>
          <w:sz w:val="24"/>
          <w:szCs w:val="24"/>
        </w:rPr>
        <w:t>s ethnicity</w:t>
      </w:r>
      <w:r w:rsidR="00004D15">
        <w:rPr>
          <w:rFonts w:ascii="Times New Roman" w:hAnsi="Times New Roman"/>
          <w:color w:val="000000" w:themeColor="text1"/>
          <w:sz w:val="24"/>
          <w:szCs w:val="24"/>
        </w:rPr>
        <w:t xml:space="preserve">, </w:t>
      </w:r>
      <w:r w:rsidR="009670F2">
        <w:rPr>
          <w:rFonts w:ascii="Times New Roman" w:hAnsi="Times New Roman"/>
          <w:color w:val="000000" w:themeColor="text1"/>
          <w:sz w:val="24"/>
          <w:szCs w:val="24"/>
        </w:rPr>
        <w:t xml:space="preserve">the counsellor </w:t>
      </w:r>
      <w:r w:rsidR="00004D15">
        <w:rPr>
          <w:rFonts w:ascii="Times New Roman" w:hAnsi="Times New Roman"/>
          <w:color w:val="000000" w:themeColor="text1"/>
          <w:sz w:val="24"/>
          <w:szCs w:val="24"/>
        </w:rPr>
        <w:t>may acquire a greater</w:t>
      </w:r>
      <w:r w:rsidR="009670F2">
        <w:rPr>
          <w:rFonts w:ascii="Times New Roman" w:hAnsi="Times New Roman"/>
          <w:color w:val="000000" w:themeColor="text1"/>
          <w:sz w:val="24"/>
          <w:szCs w:val="24"/>
        </w:rPr>
        <w:t xml:space="preserve"> awareness of humanity</w:t>
      </w:r>
      <w:r w:rsidR="00004D15">
        <w:rPr>
          <w:rFonts w:ascii="Times New Roman" w:hAnsi="Times New Roman"/>
          <w:color w:val="000000" w:themeColor="text1"/>
          <w:sz w:val="24"/>
          <w:szCs w:val="24"/>
        </w:rPr>
        <w:t>. F</w:t>
      </w:r>
      <w:r w:rsidR="009670F2">
        <w:rPr>
          <w:rFonts w:ascii="Times New Roman" w:hAnsi="Times New Roman"/>
          <w:color w:val="000000" w:themeColor="text1"/>
          <w:sz w:val="24"/>
          <w:szCs w:val="24"/>
        </w:rPr>
        <w:t>urthermore</w:t>
      </w:r>
      <w:r w:rsidR="00004D15">
        <w:rPr>
          <w:rFonts w:ascii="Times New Roman" w:hAnsi="Times New Roman"/>
          <w:color w:val="000000" w:themeColor="text1"/>
          <w:sz w:val="24"/>
          <w:szCs w:val="24"/>
        </w:rPr>
        <w:t>,</w:t>
      </w:r>
      <w:r w:rsidR="009670F2">
        <w:rPr>
          <w:rFonts w:ascii="Times New Roman" w:hAnsi="Times New Roman"/>
          <w:color w:val="000000" w:themeColor="text1"/>
          <w:sz w:val="24"/>
          <w:szCs w:val="24"/>
        </w:rPr>
        <w:t xml:space="preserve"> it may help the counsellor become sensitive to their clients and a client may find it a relief not having to explain </w:t>
      </w:r>
      <w:r w:rsidR="00004D15">
        <w:rPr>
          <w:rFonts w:ascii="Times New Roman" w:hAnsi="Times New Roman"/>
          <w:color w:val="000000" w:themeColor="text1"/>
          <w:sz w:val="24"/>
          <w:szCs w:val="24"/>
        </w:rPr>
        <w:t xml:space="preserve">their culture to </w:t>
      </w:r>
      <w:r w:rsidR="009670F2">
        <w:rPr>
          <w:rFonts w:ascii="Times New Roman" w:hAnsi="Times New Roman"/>
          <w:color w:val="000000" w:themeColor="text1"/>
          <w:sz w:val="24"/>
          <w:szCs w:val="24"/>
        </w:rPr>
        <w:t xml:space="preserve">the counsellor. </w:t>
      </w:r>
      <w:r w:rsidR="006A6EF8">
        <w:rPr>
          <w:rFonts w:ascii="Times New Roman" w:hAnsi="Times New Roman"/>
          <w:color w:val="000000" w:themeColor="text1"/>
          <w:sz w:val="24"/>
          <w:szCs w:val="24"/>
        </w:rPr>
        <w:t xml:space="preserve">(Mearns and Thorne, 2013) </w:t>
      </w:r>
    </w:p>
    <w:p w14:paraId="6BA17C6A" w14:textId="2D2ED77C" w:rsidR="005E7A92" w:rsidRDefault="005E7A92" w:rsidP="00CA4A59">
      <w:pPr>
        <w:ind w:left="360" w:firstLine="360"/>
        <w:rPr>
          <w:rFonts w:ascii="Times New Roman" w:hAnsi="Times New Roman"/>
          <w:color w:val="000000" w:themeColor="text1"/>
          <w:sz w:val="24"/>
          <w:szCs w:val="24"/>
        </w:rPr>
      </w:pPr>
    </w:p>
    <w:p w14:paraId="6BC6D880" w14:textId="77777777" w:rsidR="004B2FFF" w:rsidRPr="004B2FFF" w:rsidRDefault="004B2FFF" w:rsidP="004B2FFF">
      <w:pPr>
        <w:spacing w:before="100" w:beforeAutospacing="1" w:after="100" w:afterAutospacing="1" w:line="254" w:lineRule="auto"/>
        <w:rPr>
          <w:rFonts w:ascii="Arial" w:hAnsi="Arial" w:cs="Arial"/>
          <w:color w:val="000000" w:themeColor="text1"/>
          <w:sz w:val="24"/>
          <w:szCs w:val="24"/>
          <w:lang w:eastAsia="en-GB"/>
        </w:rPr>
      </w:pPr>
    </w:p>
    <w:p w14:paraId="5155585C" w14:textId="77777777" w:rsidR="004B2FFF" w:rsidRPr="004B2FFF" w:rsidRDefault="004B2FFF" w:rsidP="004B2FFF">
      <w:pPr>
        <w:spacing w:before="100" w:beforeAutospacing="1" w:after="100" w:afterAutospacing="1" w:line="254" w:lineRule="auto"/>
        <w:rPr>
          <w:rFonts w:ascii="Arial" w:hAnsi="Arial" w:cs="Arial"/>
          <w:color w:val="000000" w:themeColor="text1"/>
          <w:sz w:val="24"/>
          <w:szCs w:val="24"/>
          <w:lang w:eastAsia="en-GB"/>
        </w:rPr>
      </w:pPr>
    </w:p>
    <w:p w14:paraId="22BC17D1" w14:textId="77777777" w:rsidR="004B2FFF" w:rsidRPr="004B2FFF" w:rsidRDefault="004B2FFF" w:rsidP="004B2FFF">
      <w:pPr>
        <w:spacing w:before="100" w:beforeAutospacing="1" w:after="100" w:afterAutospacing="1" w:line="254" w:lineRule="auto"/>
        <w:ind w:left="360"/>
        <w:rPr>
          <w:rFonts w:ascii="Arial" w:hAnsi="Arial" w:cs="Arial"/>
          <w:color w:val="000000" w:themeColor="text1"/>
          <w:sz w:val="24"/>
          <w:szCs w:val="24"/>
          <w:lang w:eastAsia="en-GB"/>
        </w:rPr>
      </w:pPr>
    </w:p>
    <w:p w14:paraId="0EC49C0C" w14:textId="77777777" w:rsidR="004B2FFF" w:rsidRDefault="004B2FFF" w:rsidP="004B2FFF">
      <w:pPr>
        <w:pStyle w:val="ListParagraph"/>
        <w:spacing w:before="100" w:beforeAutospacing="1" w:after="100" w:afterAutospacing="1" w:line="254" w:lineRule="auto"/>
        <w:rPr>
          <w:rFonts w:ascii="Arial" w:hAnsi="Arial" w:cs="Arial"/>
          <w:sz w:val="24"/>
          <w:szCs w:val="24"/>
        </w:rPr>
      </w:pPr>
    </w:p>
    <w:p w14:paraId="3B53D137" w14:textId="77777777" w:rsidR="004B2FFF" w:rsidRDefault="004B2FFF" w:rsidP="004B2FFF">
      <w:pPr>
        <w:pStyle w:val="ListParagraph"/>
        <w:spacing w:before="100" w:beforeAutospacing="1" w:after="100" w:afterAutospacing="1" w:line="254" w:lineRule="auto"/>
        <w:rPr>
          <w:rFonts w:ascii="Arial" w:hAnsi="Arial" w:cs="Arial"/>
          <w:sz w:val="24"/>
          <w:szCs w:val="24"/>
        </w:rPr>
      </w:pPr>
    </w:p>
    <w:p w14:paraId="76A3F1BF" w14:textId="77777777" w:rsidR="004B2FFF" w:rsidRDefault="004B2FFF" w:rsidP="004B2FFF">
      <w:pPr>
        <w:pStyle w:val="ListParagraph"/>
        <w:spacing w:before="100" w:beforeAutospacing="1" w:after="100" w:afterAutospacing="1" w:line="254" w:lineRule="auto"/>
        <w:rPr>
          <w:rFonts w:ascii="Arial" w:hAnsi="Arial" w:cs="Arial"/>
          <w:sz w:val="24"/>
          <w:szCs w:val="24"/>
        </w:rPr>
      </w:pPr>
    </w:p>
    <w:p w14:paraId="223174AE" w14:textId="77777777" w:rsidR="004B2FFF" w:rsidRDefault="004B2FFF" w:rsidP="004B2FFF">
      <w:pPr>
        <w:pStyle w:val="ListParagraph"/>
        <w:spacing w:before="100" w:beforeAutospacing="1" w:after="100" w:afterAutospacing="1" w:line="254" w:lineRule="auto"/>
        <w:rPr>
          <w:rFonts w:ascii="Arial" w:hAnsi="Arial" w:cs="Arial"/>
          <w:sz w:val="24"/>
          <w:szCs w:val="24"/>
        </w:rPr>
      </w:pPr>
    </w:p>
    <w:p w14:paraId="24FEA6BC" w14:textId="77777777" w:rsidR="004B2FFF" w:rsidRDefault="004B2FFF" w:rsidP="004B2FFF">
      <w:pPr>
        <w:pStyle w:val="ListParagraph"/>
        <w:spacing w:before="100" w:beforeAutospacing="1" w:after="100" w:afterAutospacing="1" w:line="254" w:lineRule="auto"/>
        <w:rPr>
          <w:rFonts w:ascii="Arial" w:hAnsi="Arial" w:cs="Arial"/>
          <w:sz w:val="24"/>
          <w:szCs w:val="24"/>
        </w:rPr>
      </w:pPr>
    </w:p>
    <w:p w14:paraId="74B50765" w14:textId="6417FC20" w:rsidR="004B2FFF" w:rsidRDefault="004B2FFF" w:rsidP="004B2FFF">
      <w:pPr>
        <w:pStyle w:val="ListParagraph"/>
        <w:spacing w:before="100" w:beforeAutospacing="1" w:after="100" w:afterAutospacing="1" w:line="254" w:lineRule="auto"/>
        <w:rPr>
          <w:rFonts w:ascii="Arial" w:hAnsi="Arial" w:cs="Arial"/>
          <w:sz w:val="24"/>
          <w:szCs w:val="24"/>
        </w:rPr>
      </w:pPr>
    </w:p>
    <w:p w14:paraId="073044A6" w14:textId="77777777" w:rsidR="00004D15" w:rsidRDefault="00004D15" w:rsidP="004B2FFF">
      <w:pPr>
        <w:pStyle w:val="ListParagraph"/>
        <w:spacing w:before="100" w:beforeAutospacing="1" w:after="100" w:afterAutospacing="1" w:line="254" w:lineRule="auto"/>
        <w:rPr>
          <w:rFonts w:ascii="Arial" w:hAnsi="Arial" w:cs="Arial"/>
          <w:sz w:val="24"/>
          <w:szCs w:val="24"/>
        </w:rPr>
      </w:pPr>
    </w:p>
    <w:p w14:paraId="217C2AA1" w14:textId="77777777" w:rsidR="004B2FFF" w:rsidRDefault="004B2FFF" w:rsidP="004B2FFF">
      <w:pPr>
        <w:pStyle w:val="ListParagraph"/>
        <w:spacing w:before="100" w:beforeAutospacing="1" w:after="100" w:afterAutospacing="1" w:line="254" w:lineRule="auto"/>
        <w:rPr>
          <w:rFonts w:ascii="Arial" w:hAnsi="Arial" w:cs="Arial"/>
          <w:sz w:val="24"/>
          <w:szCs w:val="24"/>
        </w:rPr>
      </w:pPr>
    </w:p>
    <w:p w14:paraId="3D34F5F1" w14:textId="77777777" w:rsidR="004B2FFF" w:rsidRDefault="004B2FFF" w:rsidP="004B2FFF">
      <w:pPr>
        <w:pStyle w:val="ListParagraph"/>
        <w:spacing w:before="100" w:beforeAutospacing="1" w:after="100" w:afterAutospacing="1" w:line="254" w:lineRule="auto"/>
        <w:rPr>
          <w:rFonts w:ascii="Arial" w:hAnsi="Arial" w:cs="Arial"/>
          <w:sz w:val="24"/>
          <w:szCs w:val="24"/>
        </w:rPr>
      </w:pPr>
    </w:p>
    <w:p w14:paraId="332A4452" w14:textId="77777777" w:rsidR="004B2FFF" w:rsidRDefault="004B2FFF" w:rsidP="004B2FFF">
      <w:pPr>
        <w:pStyle w:val="ListParagraph"/>
        <w:spacing w:before="100" w:beforeAutospacing="1" w:after="100" w:afterAutospacing="1" w:line="254" w:lineRule="auto"/>
        <w:rPr>
          <w:rFonts w:ascii="Arial" w:hAnsi="Arial" w:cs="Arial"/>
          <w:sz w:val="24"/>
          <w:szCs w:val="24"/>
        </w:rPr>
      </w:pPr>
    </w:p>
    <w:p w14:paraId="48834830" w14:textId="77777777" w:rsidR="004B2FFF" w:rsidRDefault="004B2FFF" w:rsidP="004B2FFF">
      <w:pPr>
        <w:pStyle w:val="ListParagraph"/>
        <w:spacing w:before="100" w:beforeAutospacing="1" w:after="100" w:afterAutospacing="1" w:line="254" w:lineRule="auto"/>
        <w:rPr>
          <w:rFonts w:ascii="Arial" w:hAnsi="Arial" w:cs="Arial"/>
          <w:sz w:val="24"/>
          <w:szCs w:val="24"/>
        </w:rPr>
      </w:pPr>
    </w:p>
    <w:p w14:paraId="00C75899" w14:textId="2CC00FAB" w:rsidR="00844DB9" w:rsidRPr="00844DB9" w:rsidRDefault="00844DB9" w:rsidP="009359B0">
      <w:pPr>
        <w:spacing w:before="100" w:beforeAutospacing="1" w:after="100" w:afterAutospacing="1" w:line="254" w:lineRule="auto"/>
        <w:ind w:left="360" w:firstLine="360"/>
        <w:rPr>
          <w:rFonts w:ascii="Times New Roman" w:hAnsi="Times New Roman"/>
          <w:color w:val="000000" w:themeColor="text1"/>
          <w:sz w:val="24"/>
          <w:szCs w:val="24"/>
          <w:u w:val="single"/>
          <w:lang w:eastAsia="en-GB"/>
        </w:rPr>
      </w:pPr>
      <w:r>
        <w:rPr>
          <w:rFonts w:ascii="Times New Roman" w:hAnsi="Times New Roman"/>
          <w:color w:val="000000" w:themeColor="text1"/>
          <w:sz w:val="24"/>
          <w:szCs w:val="24"/>
          <w:u w:val="single"/>
          <w:lang w:eastAsia="en-GB"/>
        </w:rPr>
        <w:lastRenderedPageBreak/>
        <w:t>Part Three</w:t>
      </w:r>
    </w:p>
    <w:p w14:paraId="52626CB6" w14:textId="22CFE43F" w:rsidR="009359B0" w:rsidRDefault="002715CA" w:rsidP="009359B0">
      <w:pPr>
        <w:spacing w:before="100" w:beforeAutospacing="1" w:after="100" w:afterAutospacing="1" w:line="254" w:lineRule="auto"/>
        <w:ind w:left="360" w:firstLine="360"/>
        <w:rPr>
          <w:rFonts w:ascii="Times New Roman" w:hAnsi="Times New Roman"/>
          <w:color w:val="000000" w:themeColor="text1"/>
          <w:sz w:val="24"/>
          <w:szCs w:val="24"/>
          <w:lang w:eastAsia="en-GB"/>
        </w:rPr>
      </w:pPr>
      <w:r>
        <w:rPr>
          <w:rFonts w:ascii="Times New Roman" w:hAnsi="Times New Roman"/>
          <w:color w:val="000000" w:themeColor="text1"/>
          <w:sz w:val="24"/>
          <w:szCs w:val="24"/>
          <w:lang w:eastAsia="en-GB"/>
        </w:rPr>
        <w:t>There appears to be m</w:t>
      </w:r>
      <w:r w:rsidR="00B23670">
        <w:rPr>
          <w:rFonts w:ascii="Times New Roman" w:hAnsi="Times New Roman"/>
          <w:color w:val="000000" w:themeColor="text1"/>
          <w:sz w:val="24"/>
          <w:szCs w:val="24"/>
          <w:lang w:eastAsia="en-GB"/>
        </w:rPr>
        <w:t>uch debate surrounding assessments</w:t>
      </w:r>
      <w:r>
        <w:rPr>
          <w:rFonts w:ascii="Times New Roman" w:hAnsi="Times New Roman"/>
          <w:color w:val="000000" w:themeColor="text1"/>
          <w:sz w:val="24"/>
          <w:szCs w:val="24"/>
          <w:lang w:eastAsia="en-GB"/>
        </w:rPr>
        <w:t>. C</w:t>
      </w:r>
      <w:r w:rsidR="00B23670">
        <w:rPr>
          <w:rFonts w:ascii="Times New Roman" w:hAnsi="Times New Roman"/>
          <w:color w:val="000000" w:themeColor="text1"/>
          <w:sz w:val="24"/>
          <w:szCs w:val="24"/>
          <w:lang w:eastAsia="en-GB"/>
        </w:rPr>
        <w:t>ounsellors may feel that</w:t>
      </w:r>
      <w:r w:rsidR="0080442C">
        <w:rPr>
          <w:rFonts w:ascii="Times New Roman" w:hAnsi="Times New Roman"/>
          <w:color w:val="000000" w:themeColor="text1"/>
          <w:sz w:val="24"/>
          <w:szCs w:val="24"/>
          <w:lang w:eastAsia="en-GB"/>
        </w:rPr>
        <w:t xml:space="preserve"> an assessment may disturb the therapeutic relationship</w:t>
      </w:r>
      <w:r w:rsidR="00ED5131">
        <w:rPr>
          <w:rFonts w:ascii="Times New Roman" w:hAnsi="Times New Roman"/>
          <w:color w:val="000000" w:themeColor="text1"/>
          <w:sz w:val="24"/>
          <w:szCs w:val="24"/>
          <w:lang w:eastAsia="en-GB"/>
        </w:rPr>
        <w:t xml:space="preserve"> and places a label on a client,</w:t>
      </w:r>
      <w:r w:rsidR="0080442C">
        <w:rPr>
          <w:rFonts w:ascii="Times New Roman" w:hAnsi="Times New Roman"/>
          <w:color w:val="000000" w:themeColor="text1"/>
          <w:sz w:val="24"/>
          <w:szCs w:val="24"/>
          <w:lang w:eastAsia="en-GB"/>
        </w:rPr>
        <w:t xml:space="preserve"> some may feel that assessments should not have a place within counselling. Some counsellors may use assessments, there are some that will not</w:t>
      </w:r>
      <w:r>
        <w:rPr>
          <w:rFonts w:ascii="Times New Roman" w:hAnsi="Times New Roman"/>
          <w:color w:val="000000" w:themeColor="text1"/>
          <w:sz w:val="24"/>
          <w:szCs w:val="24"/>
          <w:lang w:eastAsia="en-GB"/>
        </w:rPr>
        <w:t>.</w:t>
      </w:r>
      <w:r w:rsidR="0080442C">
        <w:rPr>
          <w:rFonts w:ascii="Times New Roman" w:hAnsi="Times New Roman"/>
          <w:color w:val="000000" w:themeColor="text1"/>
          <w:sz w:val="24"/>
          <w:szCs w:val="24"/>
          <w:lang w:eastAsia="en-GB"/>
        </w:rPr>
        <w:t xml:space="preserve"> </w:t>
      </w:r>
      <w:r>
        <w:rPr>
          <w:rFonts w:ascii="Times New Roman" w:hAnsi="Times New Roman"/>
          <w:color w:val="000000" w:themeColor="text1"/>
          <w:sz w:val="24"/>
          <w:szCs w:val="24"/>
          <w:lang w:eastAsia="en-GB"/>
        </w:rPr>
        <w:t>A</w:t>
      </w:r>
      <w:r w:rsidR="0080442C">
        <w:rPr>
          <w:rFonts w:ascii="Times New Roman" w:hAnsi="Times New Roman"/>
          <w:color w:val="000000" w:themeColor="text1"/>
          <w:sz w:val="24"/>
          <w:szCs w:val="24"/>
          <w:lang w:eastAsia="en-GB"/>
        </w:rPr>
        <w:t xml:space="preserve">rguments </w:t>
      </w:r>
      <w:r>
        <w:rPr>
          <w:rFonts w:ascii="Times New Roman" w:hAnsi="Times New Roman"/>
          <w:color w:val="000000" w:themeColor="text1"/>
          <w:sz w:val="24"/>
          <w:szCs w:val="24"/>
          <w:lang w:eastAsia="en-GB"/>
        </w:rPr>
        <w:t xml:space="preserve">exist </w:t>
      </w:r>
      <w:r w:rsidR="0080442C">
        <w:rPr>
          <w:rFonts w:ascii="Times New Roman" w:hAnsi="Times New Roman"/>
          <w:color w:val="000000" w:themeColor="text1"/>
          <w:sz w:val="24"/>
          <w:szCs w:val="24"/>
          <w:lang w:eastAsia="en-GB"/>
        </w:rPr>
        <w:t xml:space="preserve">that </w:t>
      </w:r>
      <w:r>
        <w:rPr>
          <w:rFonts w:ascii="Times New Roman" w:hAnsi="Times New Roman"/>
          <w:color w:val="000000" w:themeColor="text1"/>
          <w:sz w:val="24"/>
          <w:szCs w:val="24"/>
          <w:lang w:eastAsia="en-GB"/>
        </w:rPr>
        <w:t xml:space="preserve">suggest </w:t>
      </w:r>
      <w:r w:rsidR="0080442C">
        <w:rPr>
          <w:rFonts w:ascii="Times New Roman" w:hAnsi="Times New Roman"/>
          <w:color w:val="000000" w:themeColor="text1"/>
          <w:sz w:val="24"/>
          <w:szCs w:val="24"/>
          <w:lang w:eastAsia="en-GB"/>
        </w:rPr>
        <w:t xml:space="preserve">assessments </w:t>
      </w:r>
      <w:r>
        <w:rPr>
          <w:rFonts w:ascii="Times New Roman" w:hAnsi="Times New Roman"/>
          <w:color w:val="000000" w:themeColor="text1"/>
          <w:sz w:val="24"/>
          <w:szCs w:val="24"/>
          <w:lang w:eastAsia="en-GB"/>
        </w:rPr>
        <w:t>are</w:t>
      </w:r>
      <w:r w:rsidR="0080442C">
        <w:rPr>
          <w:rFonts w:ascii="Times New Roman" w:hAnsi="Times New Roman"/>
          <w:color w:val="000000" w:themeColor="text1"/>
          <w:sz w:val="24"/>
          <w:szCs w:val="24"/>
          <w:lang w:eastAsia="en-GB"/>
        </w:rPr>
        <w:t xml:space="preserve"> what counselling is built upon</w:t>
      </w:r>
      <w:r>
        <w:rPr>
          <w:rFonts w:ascii="Times New Roman" w:hAnsi="Times New Roman"/>
          <w:color w:val="000000" w:themeColor="text1"/>
          <w:sz w:val="24"/>
          <w:szCs w:val="24"/>
          <w:lang w:eastAsia="en-GB"/>
        </w:rPr>
        <w:t>. The</w:t>
      </w:r>
      <w:r w:rsidR="0080442C">
        <w:rPr>
          <w:rFonts w:ascii="Times New Roman" w:hAnsi="Times New Roman"/>
          <w:color w:val="000000" w:themeColor="text1"/>
          <w:sz w:val="24"/>
          <w:szCs w:val="24"/>
          <w:lang w:eastAsia="en-GB"/>
        </w:rPr>
        <w:t xml:space="preserve"> process of evaluating</w:t>
      </w:r>
      <w:r>
        <w:rPr>
          <w:rFonts w:ascii="Times New Roman" w:hAnsi="Times New Roman"/>
          <w:color w:val="000000" w:themeColor="text1"/>
          <w:sz w:val="24"/>
          <w:szCs w:val="24"/>
          <w:lang w:eastAsia="en-GB"/>
        </w:rPr>
        <w:t xml:space="preserve"> </w:t>
      </w:r>
      <w:r w:rsidR="0080442C">
        <w:rPr>
          <w:rFonts w:ascii="Times New Roman" w:hAnsi="Times New Roman"/>
          <w:color w:val="000000" w:themeColor="text1"/>
          <w:sz w:val="24"/>
          <w:szCs w:val="24"/>
          <w:lang w:eastAsia="en-GB"/>
        </w:rPr>
        <w:t>clients during the therapeutic relationship and client assessments may</w:t>
      </w:r>
      <w:r>
        <w:rPr>
          <w:rFonts w:ascii="Times New Roman" w:hAnsi="Times New Roman"/>
          <w:color w:val="000000" w:themeColor="text1"/>
          <w:sz w:val="24"/>
          <w:szCs w:val="24"/>
          <w:lang w:eastAsia="en-GB"/>
        </w:rPr>
        <w:t xml:space="preserve"> </w:t>
      </w:r>
      <w:r w:rsidR="0080442C">
        <w:rPr>
          <w:rFonts w:ascii="Times New Roman" w:hAnsi="Times New Roman"/>
          <w:color w:val="000000" w:themeColor="text1"/>
          <w:sz w:val="24"/>
          <w:szCs w:val="24"/>
          <w:lang w:eastAsia="en-GB"/>
        </w:rPr>
        <w:t>be something that cannot be avoided</w:t>
      </w:r>
      <w:r w:rsidR="00165840">
        <w:rPr>
          <w:rFonts w:ascii="Times New Roman" w:hAnsi="Times New Roman"/>
          <w:color w:val="000000" w:themeColor="text1"/>
          <w:sz w:val="24"/>
          <w:szCs w:val="24"/>
          <w:lang w:eastAsia="en-GB"/>
        </w:rPr>
        <w:t xml:space="preserve"> and by carrying out an assessment on clients</w:t>
      </w:r>
      <w:r>
        <w:rPr>
          <w:rFonts w:ascii="Times New Roman" w:hAnsi="Times New Roman"/>
          <w:color w:val="000000" w:themeColor="text1"/>
          <w:sz w:val="24"/>
          <w:szCs w:val="24"/>
          <w:lang w:eastAsia="en-GB"/>
        </w:rPr>
        <w:t>, counsellors</w:t>
      </w:r>
      <w:r w:rsidR="00165840">
        <w:rPr>
          <w:rFonts w:ascii="Times New Roman" w:hAnsi="Times New Roman"/>
          <w:color w:val="000000" w:themeColor="text1"/>
          <w:sz w:val="24"/>
          <w:szCs w:val="24"/>
          <w:lang w:eastAsia="en-GB"/>
        </w:rPr>
        <w:t xml:space="preserve"> will gain an understanding of their clients and how they may be helped. (</w:t>
      </w:r>
      <w:proofErr w:type="spellStart"/>
      <w:r w:rsidR="00165840">
        <w:rPr>
          <w:rFonts w:ascii="Times New Roman" w:hAnsi="Times New Roman"/>
          <w:color w:val="000000" w:themeColor="text1"/>
          <w:sz w:val="24"/>
          <w:szCs w:val="24"/>
          <w:lang w:eastAsia="en-GB"/>
        </w:rPr>
        <w:t>Claringbull</w:t>
      </w:r>
      <w:proofErr w:type="spellEnd"/>
      <w:r w:rsidR="00165840">
        <w:rPr>
          <w:rFonts w:ascii="Times New Roman" w:hAnsi="Times New Roman"/>
          <w:color w:val="000000" w:themeColor="text1"/>
          <w:sz w:val="24"/>
          <w:szCs w:val="24"/>
          <w:lang w:eastAsia="en-GB"/>
        </w:rPr>
        <w:t xml:space="preserve">, </w:t>
      </w:r>
      <w:r w:rsidR="00C47FF6">
        <w:rPr>
          <w:rFonts w:ascii="Times New Roman" w:hAnsi="Times New Roman"/>
          <w:color w:val="000000" w:themeColor="text1"/>
          <w:sz w:val="24"/>
          <w:szCs w:val="24"/>
          <w:lang w:eastAsia="en-GB"/>
        </w:rPr>
        <w:t xml:space="preserve">2011) </w:t>
      </w:r>
    </w:p>
    <w:p w14:paraId="5BB7A849" w14:textId="2C951A3D" w:rsidR="009359B0" w:rsidRDefault="00546E6E" w:rsidP="009359B0">
      <w:pPr>
        <w:spacing w:before="100" w:beforeAutospacing="1" w:after="100" w:afterAutospacing="1" w:line="254" w:lineRule="auto"/>
        <w:ind w:left="360" w:firstLine="360"/>
        <w:rPr>
          <w:rFonts w:ascii="Times New Roman" w:hAnsi="Times New Roman"/>
          <w:sz w:val="24"/>
          <w:szCs w:val="24"/>
        </w:rPr>
      </w:pPr>
      <w:r>
        <w:rPr>
          <w:rFonts w:ascii="Times New Roman" w:hAnsi="Times New Roman"/>
          <w:color w:val="000000" w:themeColor="text1"/>
          <w:sz w:val="24"/>
          <w:szCs w:val="24"/>
          <w:lang w:eastAsia="en-GB"/>
        </w:rPr>
        <w:t>On</w:t>
      </w:r>
      <w:r w:rsidR="005B0D2A">
        <w:rPr>
          <w:rFonts w:ascii="Times New Roman" w:hAnsi="Times New Roman"/>
          <w:color w:val="000000" w:themeColor="text1"/>
          <w:sz w:val="24"/>
          <w:szCs w:val="24"/>
          <w:lang w:eastAsia="en-GB"/>
        </w:rPr>
        <w:t xml:space="preserve"> placement at N</w:t>
      </w:r>
      <w:r>
        <w:rPr>
          <w:rFonts w:ascii="Times New Roman" w:hAnsi="Times New Roman"/>
          <w:color w:val="000000" w:themeColor="text1"/>
          <w:sz w:val="24"/>
          <w:szCs w:val="24"/>
          <w:lang w:eastAsia="en-GB"/>
        </w:rPr>
        <w:t xml:space="preserve">eath </w:t>
      </w:r>
      <w:r w:rsidR="005B0D2A">
        <w:rPr>
          <w:rFonts w:ascii="Times New Roman" w:hAnsi="Times New Roman"/>
          <w:color w:val="000000" w:themeColor="text1"/>
          <w:sz w:val="24"/>
          <w:szCs w:val="24"/>
          <w:lang w:eastAsia="en-GB"/>
        </w:rPr>
        <w:t>P</w:t>
      </w:r>
      <w:r>
        <w:rPr>
          <w:rFonts w:ascii="Times New Roman" w:hAnsi="Times New Roman"/>
          <w:color w:val="000000" w:themeColor="text1"/>
          <w:sz w:val="24"/>
          <w:szCs w:val="24"/>
          <w:lang w:eastAsia="en-GB"/>
        </w:rPr>
        <w:t xml:space="preserve">ort </w:t>
      </w:r>
      <w:r w:rsidR="005B0D2A">
        <w:rPr>
          <w:rFonts w:ascii="Times New Roman" w:hAnsi="Times New Roman"/>
          <w:color w:val="000000" w:themeColor="text1"/>
          <w:sz w:val="24"/>
          <w:szCs w:val="24"/>
          <w:lang w:eastAsia="en-GB"/>
        </w:rPr>
        <w:t>T</w:t>
      </w:r>
      <w:r>
        <w:rPr>
          <w:rFonts w:ascii="Times New Roman" w:hAnsi="Times New Roman"/>
          <w:color w:val="000000" w:themeColor="text1"/>
          <w:sz w:val="24"/>
          <w:szCs w:val="24"/>
          <w:lang w:eastAsia="en-GB"/>
        </w:rPr>
        <w:t xml:space="preserve">albot </w:t>
      </w:r>
      <w:r w:rsidR="005B0D2A">
        <w:rPr>
          <w:rFonts w:ascii="Times New Roman" w:hAnsi="Times New Roman"/>
          <w:color w:val="000000" w:themeColor="text1"/>
          <w:sz w:val="24"/>
          <w:szCs w:val="24"/>
          <w:lang w:eastAsia="en-GB"/>
        </w:rPr>
        <w:t>Mind</w:t>
      </w:r>
      <w:r>
        <w:rPr>
          <w:rFonts w:ascii="Times New Roman" w:hAnsi="Times New Roman"/>
          <w:color w:val="000000" w:themeColor="text1"/>
          <w:sz w:val="24"/>
          <w:szCs w:val="24"/>
          <w:lang w:eastAsia="en-GB"/>
        </w:rPr>
        <w:t>,</w:t>
      </w:r>
      <w:r w:rsidR="005B0D2A">
        <w:rPr>
          <w:rFonts w:ascii="Times New Roman" w:hAnsi="Times New Roman"/>
          <w:color w:val="000000" w:themeColor="text1"/>
          <w:sz w:val="24"/>
          <w:szCs w:val="24"/>
          <w:lang w:eastAsia="en-GB"/>
        </w:rPr>
        <w:t xml:space="preserve"> an assessment starts by the counselling coordinator </w:t>
      </w:r>
      <w:r>
        <w:rPr>
          <w:rFonts w:ascii="Times New Roman" w:hAnsi="Times New Roman"/>
          <w:color w:val="000000" w:themeColor="text1"/>
          <w:sz w:val="24"/>
          <w:szCs w:val="24"/>
          <w:lang w:eastAsia="en-GB"/>
        </w:rPr>
        <w:t>contacting</w:t>
      </w:r>
      <w:r w:rsidR="005B0D2A">
        <w:rPr>
          <w:rFonts w:ascii="Times New Roman" w:hAnsi="Times New Roman"/>
          <w:color w:val="000000" w:themeColor="text1"/>
          <w:sz w:val="24"/>
          <w:szCs w:val="24"/>
          <w:lang w:eastAsia="en-GB"/>
        </w:rPr>
        <w:t xml:space="preserve"> the client via phone</w:t>
      </w:r>
      <w:r>
        <w:rPr>
          <w:rFonts w:ascii="Times New Roman" w:hAnsi="Times New Roman"/>
          <w:color w:val="000000" w:themeColor="text1"/>
          <w:sz w:val="24"/>
          <w:szCs w:val="24"/>
          <w:lang w:eastAsia="en-GB"/>
        </w:rPr>
        <w:t>. O</w:t>
      </w:r>
      <w:r w:rsidR="005B0D2A">
        <w:rPr>
          <w:rFonts w:ascii="Times New Roman" w:hAnsi="Times New Roman"/>
          <w:color w:val="000000" w:themeColor="text1"/>
          <w:sz w:val="24"/>
          <w:szCs w:val="24"/>
          <w:lang w:eastAsia="en-GB"/>
        </w:rPr>
        <w:t>nce the first assessment is done over the phone</w:t>
      </w:r>
      <w:r>
        <w:rPr>
          <w:rFonts w:ascii="Times New Roman" w:hAnsi="Times New Roman"/>
          <w:color w:val="000000" w:themeColor="text1"/>
          <w:sz w:val="24"/>
          <w:szCs w:val="24"/>
          <w:lang w:eastAsia="en-GB"/>
        </w:rPr>
        <w:t>,</w:t>
      </w:r>
      <w:r w:rsidR="005B0D2A">
        <w:rPr>
          <w:rFonts w:ascii="Times New Roman" w:hAnsi="Times New Roman"/>
          <w:color w:val="000000" w:themeColor="text1"/>
          <w:sz w:val="24"/>
          <w:szCs w:val="24"/>
          <w:lang w:eastAsia="en-GB"/>
        </w:rPr>
        <w:t xml:space="preserve"> a client is then passed on</w:t>
      </w:r>
      <w:r>
        <w:rPr>
          <w:rFonts w:ascii="Times New Roman" w:hAnsi="Times New Roman"/>
          <w:color w:val="000000" w:themeColor="text1"/>
          <w:sz w:val="24"/>
          <w:szCs w:val="24"/>
          <w:lang w:eastAsia="en-GB"/>
        </w:rPr>
        <w:t xml:space="preserve"> </w:t>
      </w:r>
      <w:r w:rsidR="005B0D2A">
        <w:rPr>
          <w:rFonts w:ascii="Times New Roman" w:hAnsi="Times New Roman"/>
          <w:color w:val="000000" w:themeColor="text1"/>
          <w:sz w:val="24"/>
          <w:szCs w:val="24"/>
          <w:lang w:eastAsia="en-GB"/>
        </w:rPr>
        <w:t>to one of the counsellors</w:t>
      </w:r>
      <w:r>
        <w:rPr>
          <w:rFonts w:ascii="Times New Roman" w:hAnsi="Times New Roman"/>
          <w:color w:val="000000" w:themeColor="text1"/>
          <w:sz w:val="24"/>
          <w:szCs w:val="24"/>
          <w:lang w:eastAsia="en-GB"/>
        </w:rPr>
        <w:t>.</w:t>
      </w:r>
      <w:r w:rsidR="005B0D2A">
        <w:rPr>
          <w:rFonts w:ascii="Times New Roman" w:hAnsi="Times New Roman"/>
          <w:color w:val="000000" w:themeColor="text1"/>
          <w:sz w:val="24"/>
          <w:szCs w:val="24"/>
          <w:lang w:eastAsia="en-GB"/>
        </w:rPr>
        <w:t xml:space="preserve"> </w:t>
      </w:r>
      <w:r>
        <w:rPr>
          <w:rFonts w:ascii="Times New Roman" w:hAnsi="Times New Roman"/>
          <w:color w:val="000000" w:themeColor="text1"/>
          <w:sz w:val="24"/>
          <w:szCs w:val="24"/>
          <w:lang w:eastAsia="en-GB"/>
        </w:rPr>
        <w:t>D</w:t>
      </w:r>
      <w:r w:rsidR="005B0D2A">
        <w:rPr>
          <w:rFonts w:ascii="Times New Roman" w:hAnsi="Times New Roman"/>
          <w:color w:val="000000" w:themeColor="text1"/>
          <w:sz w:val="24"/>
          <w:szCs w:val="24"/>
          <w:lang w:eastAsia="en-GB"/>
        </w:rPr>
        <w:t xml:space="preserve">uring the first session </w:t>
      </w:r>
      <w:proofErr w:type="spellStart"/>
      <w:r w:rsidR="005B0D2A">
        <w:rPr>
          <w:rFonts w:ascii="Times New Roman" w:hAnsi="Times New Roman"/>
          <w:color w:val="000000" w:themeColor="text1"/>
          <w:sz w:val="24"/>
          <w:szCs w:val="24"/>
          <w:lang w:eastAsia="en-GB"/>
        </w:rPr>
        <w:t>a</w:t>
      </w:r>
      <w:proofErr w:type="spellEnd"/>
      <w:r>
        <w:rPr>
          <w:rFonts w:ascii="Times New Roman" w:hAnsi="Times New Roman"/>
          <w:color w:val="000000" w:themeColor="text1"/>
          <w:sz w:val="24"/>
          <w:szCs w:val="24"/>
          <w:lang w:eastAsia="en-GB"/>
        </w:rPr>
        <w:t xml:space="preserve"> face to face</w:t>
      </w:r>
      <w:r w:rsidR="005B0D2A">
        <w:rPr>
          <w:rFonts w:ascii="Times New Roman" w:hAnsi="Times New Roman"/>
          <w:color w:val="000000" w:themeColor="text1"/>
          <w:sz w:val="24"/>
          <w:szCs w:val="24"/>
          <w:lang w:eastAsia="en-GB"/>
        </w:rPr>
        <w:t xml:space="preserve"> assessment is </w:t>
      </w:r>
      <w:r>
        <w:rPr>
          <w:rFonts w:ascii="Times New Roman" w:hAnsi="Times New Roman"/>
          <w:color w:val="000000" w:themeColor="text1"/>
          <w:sz w:val="24"/>
          <w:szCs w:val="24"/>
          <w:lang w:eastAsia="en-GB"/>
        </w:rPr>
        <w:t>undertaken</w:t>
      </w:r>
      <w:r w:rsidR="005B0D2A">
        <w:rPr>
          <w:rFonts w:ascii="Times New Roman" w:hAnsi="Times New Roman"/>
          <w:color w:val="000000" w:themeColor="text1"/>
          <w:sz w:val="24"/>
          <w:szCs w:val="24"/>
          <w:lang w:eastAsia="en-GB"/>
        </w:rPr>
        <w:t xml:space="preserve"> with the client</w:t>
      </w:r>
      <w:r>
        <w:rPr>
          <w:rFonts w:ascii="Times New Roman" w:hAnsi="Times New Roman"/>
          <w:color w:val="000000" w:themeColor="text1"/>
          <w:sz w:val="24"/>
          <w:szCs w:val="24"/>
          <w:lang w:eastAsia="en-GB"/>
        </w:rPr>
        <w:t xml:space="preserve"> where </w:t>
      </w:r>
      <w:r w:rsidR="005B0D2A">
        <w:rPr>
          <w:rFonts w:ascii="Times New Roman" w:hAnsi="Times New Roman"/>
          <w:color w:val="000000" w:themeColor="text1"/>
          <w:sz w:val="24"/>
          <w:szCs w:val="24"/>
          <w:lang w:eastAsia="en-GB"/>
        </w:rPr>
        <w:t xml:space="preserve">the main areas </w:t>
      </w:r>
      <w:r>
        <w:rPr>
          <w:rFonts w:ascii="Times New Roman" w:hAnsi="Times New Roman"/>
          <w:color w:val="000000" w:themeColor="text1"/>
          <w:sz w:val="24"/>
          <w:szCs w:val="24"/>
          <w:lang w:eastAsia="en-GB"/>
        </w:rPr>
        <w:t>of</w:t>
      </w:r>
      <w:r w:rsidR="005B0D2A">
        <w:rPr>
          <w:rFonts w:ascii="Times New Roman" w:hAnsi="Times New Roman"/>
          <w:color w:val="000000" w:themeColor="text1"/>
          <w:sz w:val="24"/>
          <w:szCs w:val="24"/>
          <w:lang w:eastAsia="en-GB"/>
        </w:rPr>
        <w:t xml:space="preserve"> the client</w:t>
      </w:r>
      <w:r>
        <w:rPr>
          <w:rFonts w:ascii="Times New Roman" w:hAnsi="Times New Roman"/>
          <w:color w:val="000000" w:themeColor="text1"/>
          <w:sz w:val="24"/>
          <w:szCs w:val="24"/>
          <w:lang w:eastAsia="en-GB"/>
        </w:rPr>
        <w:t>’</w:t>
      </w:r>
      <w:r w:rsidR="005B0D2A">
        <w:rPr>
          <w:rFonts w:ascii="Times New Roman" w:hAnsi="Times New Roman"/>
          <w:color w:val="000000" w:themeColor="text1"/>
          <w:sz w:val="24"/>
          <w:szCs w:val="24"/>
          <w:lang w:eastAsia="en-GB"/>
        </w:rPr>
        <w:t>s li</w:t>
      </w:r>
      <w:r>
        <w:rPr>
          <w:rFonts w:ascii="Times New Roman" w:hAnsi="Times New Roman"/>
          <w:color w:val="000000" w:themeColor="text1"/>
          <w:sz w:val="24"/>
          <w:szCs w:val="24"/>
          <w:lang w:eastAsia="en-GB"/>
        </w:rPr>
        <w:t>fe</w:t>
      </w:r>
      <w:r w:rsidR="005B0D2A">
        <w:rPr>
          <w:rFonts w:ascii="Times New Roman" w:hAnsi="Times New Roman"/>
          <w:color w:val="000000" w:themeColor="text1"/>
          <w:sz w:val="24"/>
          <w:szCs w:val="24"/>
          <w:lang w:eastAsia="en-GB"/>
        </w:rPr>
        <w:t xml:space="preserve"> </w:t>
      </w:r>
      <w:r>
        <w:rPr>
          <w:rFonts w:ascii="Times New Roman" w:hAnsi="Times New Roman"/>
          <w:color w:val="000000" w:themeColor="text1"/>
          <w:sz w:val="24"/>
          <w:szCs w:val="24"/>
          <w:lang w:eastAsia="en-GB"/>
        </w:rPr>
        <w:t>are</w:t>
      </w:r>
      <w:r w:rsidR="005B0D2A">
        <w:rPr>
          <w:rFonts w:ascii="Times New Roman" w:hAnsi="Times New Roman"/>
          <w:color w:val="000000" w:themeColor="text1"/>
          <w:sz w:val="24"/>
          <w:szCs w:val="24"/>
          <w:lang w:eastAsia="en-GB"/>
        </w:rPr>
        <w:t xml:space="preserve"> </w:t>
      </w:r>
      <w:r>
        <w:rPr>
          <w:rFonts w:ascii="Times New Roman" w:hAnsi="Times New Roman"/>
          <w:color w:val="000000" w:themeColor="text1"/>
          <w:sz w:val="24"/>
          <w:szCs w:val="24"/>
          <w:lang w:eastAsia="en-GB"/>
        </w:rPr>
        <w:t>discussed, including</w:t>
      </w:r>
      <w:r w:rsidR="005B0D2A">
        <w:rPr>
          <w:rFonts w:ascii="Times New Roman" w:hAnsi="Times New Roman"/>
          <w:color w:val="000000" w:themeColor="text1"/>
          <w:sz w:val="24"/>
          <w:szCs w:val="24"/>
          <w:lang w:eastAsia="en-GB"/>
        </w:rPr>
        <w:t xml:space="preserve"> </w:t>
      </w:r>
      <w:r>
        <w:rPr>
          <w:rFonts w:ascii="Times New Roman" w:hAnsi="Times New Roman"/>
          <w:color w:val="000000" w:themeColor="text1"/>
          <w:sz w:val="24"/>
          <w:szCs w:val="24"/>
          <w:lang w:eastAsia="en-GB"/>
        </w:rPr>
        <w:t>c</w:t>
      </w:r>
      <w:r w:rsidR="005B0D2A">
        <w:rPr>
          <w:rFonts w:ascii="Times New Roman" w:hAnsi="Times New Roman"/>
          <w:color w:val="000000" w:themeColor="text1"/>
          <w:sz w:val="24"/>
          <w:szCs w:val="24"/>
          <w:lang w:eastAsia="en-GB"/>
        </w:rPr>
        <w:t xml:space="preserve">urrent problems, emergency contact and GP details, medical history and medication currently being used. A counsellor uses </w:t>
      </w:r>
      <w:r>
        <w:rPr>
          <w:rFonts w:ascii="Times New Roman" w:hAnsi="Times New Roman"/>
          <w:color w:val="000000" w:themeColor="text1"/>
          <w:sz w:val="24"/>
          <w:szCs w:val="24"/>
          <w:lang w:eastAsia="en-GB"/>
        </w:rPr>
        <w:t>C</w:t>
      </w:r>
      <w:r w:rsidR="005B0D2A">
        <w:rPr>
          <w:rFonts w:ascii="Times New Roman" w:hAnsi="Times New Roman"/>
          <w:color w:val="000000" w:themeColor="text1"/>
          <w:sz w:val="24"/>
          <w:szCs w:val="24"/>
          <w:lang w:eastAsia="en-GB"/>
        </w:rPr>
        <w:t xml:space="preserve">ore </w:t>
      </w:r>
      <w:r w:rsidR="006A4D35">
        <w:rPr>
          <w:rFonts w:ascii="Times New Roman" w:hAnsi="Times New Roman"/>
          <w:color w:val="000000" w:themeColor="text1"/>
          <w:sz w:val="24"/>
          <w:szCs w:val="24"/>
          <w:lang w:eastAsia="en-GB"/>
        </w:rPr>
        <w:t>10</w:t>
      </w:r>
      <w:r w:rsidR="005B0D2A">
        <w:rPr>
          <w:rFonts w:ascii="Times New Roman" w:hAnsi="Times New Roman"/>
          <w:color w:val="000000" w:themeColor="text1"/>
          <w:sz w:val="24"/>
          <w:szCs w:val="24"/>
          <w:lang w:eastAsia="en-GB"/>
        </w:rPr>
        <w:t xml:space="preserve"> forms at the beginning of counselling and during each session</w:t>
      </w:r>
      <w:r w:rsidR="004F074A">
        <w:rPr>
          <w:rFonts w:ascii="Times New Roman" w:hAnsi="Times New Roman"/>
          <w:color w:val="000000" w:themeColor="text1"/>
          <w:sz w:val="24"/>
          <w:szCs w:val="24"/>
          <w:lang w:eastAsia="en-GB"/>
        </w:rPr>
        <w:t xml:space="preserve"> when it is appropriate to do so</w:t>
      </w:r>
      <w:r w:rsidR="00EC0973">
        <w:rPr>
          <w:rFonts w:ascii="Times New Roman" w:hAnsi="Times New Roman"/>
          <w:color w:val="000000" w:themeColor="text1"/>
          <w:sz w:val="24"/>
          <w:szCs w:val="24"/>
          <w:lang w:eastAsia="en-GB"/>
        </w:rPr>
        <w:t>. (NPT Mind)</w:t>
      </w:r>
      <w:r w:rsidR="005B0D2A">
        <w:rPr>
          <w:rFonts w:ascii="Times New Roman" w:hAnsi="Times New Roman"/>
          <w:color w:val="000000" w:themeColor="text1"/>
          <w:sz w:val="24"/>
          <w:szCs w:val="24"/>
          <w:lang w:eastAsia="en-GB"/>
        </w:rPr>
        <w:t xml:space="preserve"> </w:t>
      </w:r>
      <w:r>
        <w:rPr>
          <w:rFonts w:ascii="Times New Roman" w:hAnsi="Times New Roman"/>
          <w:color w:val="000000" w:themeColor="text1"/>
          <w:sz w:val="24"/>
          <w:szCs w:val="24"/>
          <w:lang w:eastAsia="en-GB"/>
        </w:rPr>
        <w:t xml:space="preserve">The </w:t>
      </w:r>
      <w:r w:rsidR="00843199">
        <w:rPr>
          <w:rFonts w:ascii="Times New Roman" w:hAnsi="Times New Roman"/>
          <w:color w:val="000000" w:themeColor="text1"/>
          <w:sz w:val="24"/>
          <w:szCs w:val="24"/>
          <w:lang w:eastAsia="en-GB"/>
        </w:rPr>
        <w:t>C</w:t>
      </w:r>
      <w:r w:rsidR="005B0D2A">
        <w:rPr>
          <w:rFonts w:ascii="Times New Roman" w:hAnsi="Times New Roman"/>
          <w:color w:val="000000" w:themeColor="text1"/>
          <w:sz w:val="24"/>
          <w:szCs w:val="24"/>
          <w:lang w:eastAsia="en-GB"/>
        </w:rPr>
        <w:t xml:space="preserve">ore 10 form </w:t>
      </w:r>
      <w:r w:rsidR="00923F60">
        <w:rPr>
          <w:rFonts w:ascii="Times New Roman" w:hAnsi="Times New Roman"/>
          <w:color w:val="000000" w:themeColor="text1"/>
          <w:sz w:val="24"/>
          <w:szCs w:val="24"/>
          <w:lang w:eastAsia="en-GB"/>
        </w:rPr>
        <w:t>is a</w:t>
      </w:r>
      <w:r w:rsidR="005B0D2A">
        <w:rPr>
          <w:rFonts w:ascii="Times New Roman" w:hAnsi="Times New Roman"/>
          <w:color w:val="000000" w:themeColor="text1"/>
          <w:sz w:val="24"/>
          <w:szCs w:val="24"/>
          <w:lang w:eastAsia="en-GB"/>
        </w:rPr>
        <w:t xml:space="preserve"> </w:t>
      </w:r>
      <w:r w:rsidR="00F6377C">
        <w:rPr>
          <w:rFonts w:ascii="Times New Roman" w:hAnsi="Times New Roman"/>
          <w:color w:val="000000" w:themeColor="text1"/>
          <w:sz w:val="24"/>
          <w:szCs w:val="24"/>
          <w:lang w:eastAsia="en-GB"/>
        </w:rPr>
        <w:t xml:space="preserve">short </w:t>
      </w:r>
      <w:r w:rsidR="00D83713">
        <w:rPr>
          <w:rFonts w:ascii="Times New Roman" w:hAnsi="Times New Roman"/>
          <w:color w:val="000000" w:themeColor="text1"/>
          <w:sz w:val="24"/>
          <w:szCs w:val="24"/>
          <w:lang w:eastAsia="en-GB"/>
        </w:rPr>
        <w:t>and easy assessment</w:t>
      </w:r>
      <w:r>
        <w:rPr>
          <w:rFonts w:ascii="Times New Roman" w:hAnsi="Times New Roman"/>
          <w:color w:val="000000" w:themeColor="text1"/>
          <w:sz w:val="24"/>
          <w:szCs w:val="24"/>
          <w:lang w:eastAsia="en-GB"/>
        </w:rPr>
        <w:t xml:space="preserve"> tool to</w:t>
      </w:r>
      <w:r w:rsidR="00D83713">
        <w:rPr>
          <w:rFonts w:ascii="Times New Roman" w:hAnsi="Times New Roman"/>
          <w:color w:val="000000" w:themeColor="text1"/>
          <w:sz w:val="24"/>
          <w:szCs w:val="24"/>
          <w:lang w:eastAsia="en-GB"/>
        </w:rPr>
        <w:t xml:space="preserve"> measure</w:t>
      </w:r>
      <w:r w:rsidR="00923F60">
        <w:rPr>
          <w:rFonts w:ascii="Times New Roman" w:hAnsi="Times New Roman"/>
          <w:color w:val="000000" w:themeColor="text1"/>
          <w:sz w:val="24"/>
          <w:szCs w:val="24"/>
          <w:lang w:eastAsia="en-GB"/>
        </w:rPr>
        <w:t xml:space="preserve"> the most common psychological distress</w:t>
      </w:r>
      <w:r>
        <w:rPr>
          <w:rFonts w:ascii="Times New Roman" w:hAnsi="Times New Roman"/>
          <w:color w:val="000000" w:themeColor="text1"/>
          <w:sz w:val="24"/>
          <w:szCs w:val="24"/>
          <w:lang w:eastAsia="en-GB"/>
        </w:rPr>
        <w:t>es</w:t>
      </w:r>
      <w:r w:rsidR="00923F60">
        <w:rPr>
          <w:rFonts w:ascii="Times New Roman" w:hAnsi="Times New Roman"/>
          <w:color w:val="000000" w:themeColor="text1"/>
          <w:sz w:val="24"/>
          <w:szCs w:val="24"/>
          <w:lang w:eastAsia="en-GB"/>
        </w:rPr>
        <w:t xml:space="preserve"> that are present within UK mental health care. </w:t>
      </w:r>
      <w:r>
        <w:rPr>
          <w:rFonts w:ascii="Times New Roman" w:hAnsi="Times New Roman"/>
          <w:color w:val="000000" w:themeColor="text1"/>
          <w:sz w:val="24"/>
          <w:szCs w:val="24"/>
          <w:lang w:eastAsia="en-GB"/>
        </w:rPr>
        <w:t xml:space="preserve">The </w:t>
      </w:r>
      <w:r w:rsidR="00923F60">
        <w:rPr>
          <w:rFonts w:ascii="Times New Roman" w:hAnsi="Times New Roman"/>
          <w:color w:val="000000" w:themeColor="text1"/>
          <w:sz w:val="24"/>
          <w:szCs w:val="24"/>
          <w:lang w:eastAsia="en-GB"/>
        </w:rPr>
        <w:t xml:space="preserve">Core 10 form is scored </w:t>
      </w:r>
      <w:r>
        <w:rPr>
          <w:rFonts w:ascii="Times New Roman" w:hAnsi="Times New Roman"/>
          <w:color w:val="000000" w:themeColor="text1"/>
          <w:sz w:val="24"/>
          <w:szCs w:val="24"/>
          <w:lang w:eastAsia="en-GB"/>
        </w:rPr>
        <w:t>under</w:t>
      </w:r>
      <w:r w:rsidR="00923F60">
        <w:rPr>
          <w:rFonts w:ascii="Times New Roman" w:hAnsi="Times New Roman"/>
          <w:color w:val="000000" w:themeColor="text1"/>
          <w:sz w:val="24"/>
          <w:szCs w:val="24"/>
          <w:lang w:eastAsia="en-GB"/>
        </w:rPr>
        <w:t xml:space="preserve"> 10 items and summing up the item scores</w:t>
      </w:r>
      <w:r>
        <w:rPr>
          <w:rFonts w:ascii="Times New Roman" w:hAnsi="Times New Roman"/>
          <w:color w:val="000000" w:themeColor="text1"/>
          <w:sz w:val="24"/>
          <w:szCs w:val="24"/>
          <w:lang w:eastAsia="en-GB"/>
        </w:rPr>
        <w:t>.</w:t>
      </w:r>
      <w:r w:rsidR="00923F60">
        <w:rPr>
          <w:rFonts w:ascii="Times New Roman" w:hAnsi="Times New Roman"/>
          <w:color w:val="000000" w:themeColor="text1"/>
          <w:sz w:val="24"/>
          <w:szCs w:val="24"/>
          <w:lang w:eastAsia="en-GB"/>
        </w:rPr>
        <w:t xml:space="preserve"> </w:t>
      </w:r>
      <w:r>
        <w:rPr>
          <w:rFonts w:ascii="Times New Roman" w:hAnsi="Times New Roman"/>
          <w:color w:val="000000" w:themeColor="text1"/>
          <w:sz w:val="24"/>
          <w:szCs w:val="24"/>
          <w:lang w:eastAsia="en-GB"/>
        </w:rPr>
        <w:t>W</w:t>
      </w:r>
      <w:r w:rsidR="00923F60">
        <w:rPr>
          <w:rFonts w:ascii="Times New Roman" w:hAnsi="Times New Roman"/>
          <w:color w:val="000000" w:themeColor="text1"/>
          <w:sz w:val="24"/>
          <w:szCs w:val="24"/>
          <w:lang w:eastAsia="en-GB"/>
        </w:rPr>
        <w:t xml:space="preserve">orking with 10 items may make identifying </w:t>
      </w:r>
      <w:r>
        <w:rPr>
          <w:rFonts w:ascii="Times New Roman" w:hAnsi="Times New Roman"/>
          <w:color w:val="000000" w:themeColor="text1"/>
          <w:sz w:val="24"/>
          <w:szCs w:val="24"/>
          <w:lang w:eastAsia="en-GB"/>
        </w:rPr>
        <w:t xml:space="preserve">a </w:t>
      </w:r>
      <w:r w:rsidR="00923F60">
        <w:rPr>
          <w:rFonts w:ascii="Times New Roman" w:hAnsi="Times New Roman"/>
          <w:color w:val="000000" w:themeColor="text1"/>
          <w:sz w:val="24"/>
          <w:szCs w:val="24"/>
          <w:lang w:eastAsia="en-GB"/>
        </w:rPr>
        <w:t>client</w:t>
      </w:r>
      <w:r>
        <w:rPr>
          <w:rFonts w:ascii="Times New Roman" w:hAnsi="Times New Roman"/>
          <w:color w:val="000000" w:themeColor="text1"/>
          <w:sz w:val="24"/>
          <w:szCs w:val="24"/>
          <w:lang w:eastAsia="en-GB"/>
        </w:rPr>
        <w:t>’</w:t>
      </w:r>
      <w:r w:rsidR="00923F60">
        <w:rPr>
          <w:rFonts w:ascii="Times New Roman" w:hAnsi="Times New Roman"/>
          <w:color w:val="000000" w:themeColor="text1"/>
          <w:sz w:val="24"/>
          <w:szCs w:val="24"/>
          <w:lang w:eastAsia="en-GB"/>
        </w:rPr>
        <w:t xml:space="preserve">s psychological distress easier and may support the counsellor </w:t>
      </w:r>
      <w:r w:rsidR="001178C4">
        <w:rPr>
          <w:rFonts w:ascii="Times New Roman" w:hAnsi="Times New Roman"/>
          <w:color w:val="000000" w:themeColor="text1"/>
          <w:sz w:val="24"/>
          <w:szCs w:val="24"/>
          <w:lang w:eastAsia="en-GB"/>
        </w:rPr>
        <w:t xml:space="preserve">to gain an understanding </w:t>
      </w:r>
      <w:r>
        <w:rPr>
          <w:rFonts w:ascii="Times New Roman" w:hAnsi="Times New Roman"/>
          <w:color w:val="000000" w:themeColor="text1"/>
          <w:sz w:val="24"/>
          <w:szCs w:val="24"/>
          <w:lang w:eastAsia="en-GB"/>
        </w:rPr>
        <w:t xml:space="preserve">of </w:t>
      </w:r>
      <w:r w:rsidR="001178C4">
        <w:rPr>
          <w:rFonts w:ascii="Times New Roman" w:hAnsi="Times New Roman"/>
          <w:color w:val="000000" w:themeColor="text1"/>
          <w:sz w:val="24"/>
          <w:szCs w:val="24"/>
          <w:lang w:eastAsia="en-GB"/>
        </w:rPr>
        <w:t>their client</w:t>
      </w:r>
      <w:r>
        <w:rPr>
          <w:rFonts w:ascii="Times New Roman" w:hAnsi="Times New Roman"/>
          <w:color w:val="000000" w:themeColor="text1"/>
          <w:sz w:val="24"/>
          <w:szCs w:val="24"/>
          <w:lang w:eastAsia="en-GB"/>
        </w:rPr>
        <w:t>, the issues they are</w:t>
      </w:r>
      <w:r w:rsidR="001178C4">
        <w:rPr>
          <w:rFonts w:ascii="Times New Roman" w:hAnsi="Times New Roman"/>
          <w:color w:val="000000" w:themeColor="text1"/>
          <w:sz w:val="24"/>
          <w:szCs w:val="24"/>
          <w:lang w:eastAsia="en-GB"/>
        </w:rPr>
        <w:t xml:space="preserve"> presenting and may assist a busy counsellor in their therapeutic work. (</w:t>
      </w:r>
      <w:proofErr w:type="spellStart"/>
      <w:r w:rsidR="001178C4" w:rsidRPr="00827FBB">
        <w:rPr>
          <w:rFonts w:ascii="Times New Roman" w:hAnsi="Times New Roman"/>
          <w:sz w:val="24"/>
          <w:szCs w:val="24"/>
        </w:rPr>
        <w:t>Barkham</w:t>
      </w:r>
      <w:proofErr w:type="spellEnd"/>
      <w:r w:rsidR="001178C4" w:rsidRPr="00827FBB">
        <w:rPr>
          <w:rFonts w:ascii="Times New Roman" w:hAnsi="Times New Roman"/>
          <w:sz w:val="24"/>
          <w:szCs w:val="24"/>
        </w:rPr>
        <w:t xml:space="preserve">, </w:t>
      </w:r>
      <w:r w:rsidR="001178C4" w:rsidRPr="001178C4">
        <w:rPr>
          <w:rFonts w:ascii="Times New Roman" w:hAnsi="Times New Roman"/>
          <w:sz w:val="24"/>
          <w:szCs w:val="24"/>
          <w:bdr w:val="none" w:sz="0" w:space="0" w:color="auto" w:frame="1"/>
        </w:rPr>
        <w:t>et al,</w:t>
      </w:r>
      <w:r w:rsidR="001178C4">
        <w:rPr>
          <w:rFonts w:ascii="Times New Roman" w:hAnsi="Times New Roman"/>
          <w:sz w:val="24"/>
          <w:szCs w:val="24"/>
          <w:bdr w:val="none" w:sz="0" w:space="0" w:color="auto" w:frame="1"/>
        </w:rPr>
        <w:t xml:space="preserve"> </w:t>
      </w:r>
      <w:r w:rsidR="001178C4" w:rsidRPr="00827FBB">
        <w:rPr>
          <w:rFonts w:ascii="Times New Roman" w:hAnsi="Times New Roman"/>
          <w:sz w:val="24"/>
          <w:szCs w:val="24"/>
        </w:rPr>
        <w:t>2013</w:t>
      </w:r>
      <w:r w:rsidR="001178C4">
        <w:rPr>
          <w:rFonts w:ascii="Times New Roman" w:hAnsi="Times New Roman"/>
          <w:sz w:val="24"/>
          <w:szCs w:val="24"/>
        </w:rPr>
        <w:t>, p.3-10</w:t>
      </w:r>
      <w:r w:rsidR="001178C4" w:rsidRPr="00827FBB">
        <w:rPr>
          <w:rFonts w:ascii="Times New Roman" w:hAnsi="Times New Roman"/>
          <w:sz w:val="24"/>
          <w:szCs w:val="24"/>
        </w:rPr>
        <w:t>)</w:t>
      </w:r>
      <w:r w:rsidR="006A4D35">
        <w:rPr>
          <w:rFonts w:ascii="Times New Roman" w:hAnsi="Times New Roman"/>
          <w:sz w:val="24"/>
          <w:szCs w:val="24"/>
        </w:rPr>
        <w:t xml:space="preserve"> </w:t>
      </w:r>
    </w:p>
    <w:p w14:paraId="2D13B561" w14:textId="111A2D88" w:rsidR="002839A5" w:rsidRPr="002839A5" w:rsidRDefault="00634A34" w:rsidP="009359B0">
      <w:pPr>
        <w:spacing w:before="100" w:beforeAutospacing="1" w:after="100" w:afterAutospacing="1" w:line="254" w:lineRule="auto"/>
        <w:ind w:left="360" w:firstLine="360"/>
        <w:rPr>
          <w:rFonts w:ascii="Times New Roman" w:hAnsi="Times New Roman"/>
          <w:color w:val="000000" w:themeColor="text1"/>
          <w:sz w:val="24"/>
          <w:szCs w:val="24"/>
          <w:lang w:eastAsia="en-GB"/>
        </w:rPr>
      </w:pPr>
      <w:r>
        <w:rPr>
          <w:rFonts w:ascii="Times New Roman" w:hAnsi="Times New Roman"/>
          <w:sz w:val="24"/>
          <w:szCs w:val="24"/>
        </w:rPr>
        <w:t xml:space="preserve">Counsellors may find that </w:t>
      </w:r>
      <w:r w:rsidR="00546E6E">
        <w:rPr>
          <w:rFonts w:ascii="Times New Roman" w:hAnsi="Times New Roman"/>
          <w:sz w:val="24"/>
          <w:szCs w:val="24"/>
        </w:rPr>
        <w:t>C</w:t>
      </w:r>
      <w:r>
        <w:rPr>
          <w:rFonts w:ascii="Times New Roman" w:hAnsi="Times New Roman"/>
          <w:sz w:val="24"/>
          <w:szCs w:val="24"/>
        </w:rPr>
        <w:t>ore 10 forms provide them with the</w:t>
      </w:r>
      <w:r w:rsidR="00546E6E">
        <w:rPr>
          <w:rFonts w:ascii="Times New Roman" w:hAnsi="Times New Roman"/>
          <w:sz w:val="24"/>
          <w:szCs w:val="24"/>
        </w:rPr>
        <w:t xml:space="preserve"> tools for</w:t>
      </w:r>
      <w:r>
        <w:rPr>
          <w:rFonts w:ascii="Times New Roman" w:hAnsi="Times New Roman"/>
          <w:sz w:val="24"/>
          <w:szCs w:val="24"/>
        </w:rPr>
        <w:t xml:space="preserve"> effective counselling and if during the therapeutic process their clients </w:t>
      </w:r>
      <w:r w:rsidR="00546E6E">
        <w:rPr>
          <w:rFonts w:ascii="Times New Roman" w:hAnsi="Times New Roman"/>
          <w:sz w:val="24"/>
          <w:szCs w:val="24"/>
        </w:rPr>
        <w:t xml:space="preserve">show </w:t>
      </w:r>
      <w:r>
        <w:rPr>
          <w:rFonts w:ascii="Times New Roman" w:hAnsi="Times New Roman"/>
          <w:sz w:val="24"/>
          <w:szCs w:val="24"/>
        </w:rPr>
        <w:t>signs of improvement, it may also assist within practice</w:t>
      </w:r>
      <w:r w:rsidR="00546E6E">
        <w:rPr>
          <w:rFonts w:ascii="Times New Roman" w:hAnsi="Times New Roman"/>
          <w:sz w:val="24"/>
          <w:szCs w:val="24"/>
        </w:rPr>
        <w:t>-</w:t>
      </w:r>
      <w:r>
        <w:rPr>
          <w:rFonts w:ascii="Times New Roman" w:hAnsi="Times New Roman"/>
          <w:sz w:val="24"/>
          <w:szCs w:val="24"/>
        </w:rPr>
        <w:t>based research on person</w:t>
      </w:r>
      <w:r w:rsidR="00546E6E">
        <w:rPr>
          <w:rFonts w:ascii="Times New Roman" w:hAnsi="Times New Roman"/>
          <w:sz w:val="24"/>
          <w:szCs w:val="24"/>
        </w:rPr>
        <w:t>-</w:t>
      </w:r>
      <w:r>
        <w:rPr>
          <w:rFonts w:ascii="Times New Roman" w:hAnsi="Times New Roman"/>
          <w:sz w:val="24"/>
          <w:szCs w:val="24"/>
        </w:rPr>
        <w:t>centered counsellin</w:t>
      </w:r>
      <w:r w:rsidR="00546E6E">
        <w:rPr>
          <w:rFonts w:ascii="Times New Roman" w:hAnsi="Times New Roman"/>
          <w:sz w:val="24"/>
          <w:szCs w:val="24"/>
        </w:rPr>
        <w:t xml:space="preserve">g. This </w:t>
      </w:r>
      <w:r>
        <w:rPr>
          <w:rFonts w:ascii="Times New Roman" w:hAnsi="Times New Roman"/>
          <w:sz w:val="24"/>
          <w:szCs w:val="24"/>
        </w:rPr>
        <w:t>may provide valuable information for future research in counselling fields. However</w:t>
      </w:r>
      <w:r w:rsidR="00546E6E">
        <w:rPr>
          <w:rFonts w:ascii="Times New Roman" w:hAnsi="Times New Roman"/>
          <w:sz w:val="24"/>
          <w:szCs w:val="24"/>
        </w:rPr>
        <w:t>,</w:t>
      </w:r>
      <w:r>
        <w:rPr>
          <w:rFonts w:ascii="Times New Roman" w:hAnsi="Times New Roman"/>
          <w:sz w:val="24"/>
          <w:szCs w:val="24"/>
        </w:rPr>
        <w:t xml:space="preserve"> researchers have no evidence that counsellor</w:t>
      </w:r>
      <w:r w:rsidR="00C527A5">
        <w:rPr>
          <w:rFonts w:ascii="Times New Roman" w:hAnsi="Times New Roman"/>
          <w:sz w:val="24"/>
          <w:szCs w:val="24"/>
        </w:rPr>
        <w:t>s</w:t>
      </w:r>
      <w:r>
        <w:rPr>
          <w:rFonts w:ascii="Times New Roman" w:hAnsi="Times New Roman"/>
          <w:sz w:val="24"/>
          <w:szCs w:val="24"/>
        </w:rPr>
        <w:t xml:space="preserve"> </w:t>
      </w:r>
      <w:r w:rsidR="00C527A5">
        <w:rPr>
          <w:rFonts w:ascii="Times New Roman" w:hAnsi="Times New Roman"/>
          <w:sz w:val="24"/>
          <w:szCs w:val="24"/>
        </w:rPr>
        <w:t xml:space="preserve">have in fact used a person-centered approach when </w:t>
      </w:r>
      <w:r>
        <w:rPr>
          <w:rFonts w:ascii="Times New Roman" w:hAnsi="Times New Roman"/>
          <w:sz w:val="24"/>
          <w:szCs w:val="24"/>
        </w:rPr>
        <w:t>work</w:t>
      </w:r>
      <w:r w:rsidR="00C527A5">
        <w:rPr>
          <w:rFonts w:ascii="Times New Roman" w:hAnsi="Times New Roman"/>
          <w:sz w:val="24"/>
          <w:szCs w:val="24"/>
        </w:rPr>
        <w:t>ing</w:t>
      </w:r>
      <w:r>
        <w:rPr>
          <w:rFonts w:ascii="Times New Roman" w:hAnsi="Times New Roman"/>
          <w:sz w:val="24"/>
          <w:szCs w:val="24"/>
        </w:rPr>
        <w:t xml:space="preserve"> with clients</w:t>
      </w:r>
      <w:r w:rsidR="00C527A5">
        <w:rPr>
          <w:rFonts w:ascii="Times New Roman" w:hAnsi="Times New Roman"/>
          <w:sz w:val="24"/>
          <w:szCs w:val="24"/>
        </w:rPr>
        <w:t>, it is reliant on counsellors being honest in what approach they have used in practice</w:t>
      </w:r>
      <w:r>
        <w:rPr>
          <w:rFonts w:ascii="Times New Roman" w:hAnsi="Times New Roman"/>
          <w:sz w:val="24"/>
          <w:szCs w:val="24"/>
        </w:rPr>
        <w:t>. (Mearns and Thorne, 2013)</w:t>
      </w:r>
      <w:r w:rsidR="00EC6EF3">
        <w:rPr>
          <w:rFonts w:ascii="Times New Roman" w:hAnsi="Times New Roman"/>
          <w:sz w:val="24"/>
          <w:szCs w:val="24"/>
        </w:rPr>
        <w:t xml:space="preserve"> </w:t>
      </w:r>
      <w:proofErr w:type="gramStart"/>
      <w:r w:rsidR="00EC6EF3">
        <w:rPr>
          <w:rFonts w:ascii="Times New Roman" w:hAnsi="Times New Roman"/>
          <w:sz w:val="24"/>
          <w:szCs w:val="24"/>
        </w:rPr>
        <w:t>It would seem that there</w:t>
      </w:r>
      <w:proofErr w:type="gramEnd"/>
      <w:r w:rsidR="00EC6EF3">
        <w:rPr>
          <w:rFonts w:ascii="Times New Roman" w:hAnsi="Times New Roman"/>
          <w:sz w:val="24"/>
          <w:szCs w:val="24"/>
        </w:rPr>
        <w:t xml:space="preserve"> are benefits to client assessments but </w:t>
      </w:r>
      <w:r w:rsidR="00C527A5">
        <w:rPr>
          <w:rFonts w:ascii="Times New Roman" w:hAnsi="Times New Roman"/>
          <w:sz w:val="24"/>
          <w:szCs w:val="24"/>
        </w:rPr>
        <w:t>there are</w:t>
      </w:r>
      <w:r w:rsidR="00EC6EF3">
        <w:rPr>
          <w:rFonts w:ascii="Times New Roman" w:hAnsi="Times New Roman"/>
          <w:sz w:val="24"/>
          <w:szCs w:val="24"/>
        </w:rPr>
        <w:t xml:space="preserve"> many doubts </w:t>
      </w:r>
      <w:r w:rsidR="00C527A5">
        <w:rPr>
          <w:rFonts w:ascii="Times New Roman" w:hAnsi="Times New Roman"/>
          <w:sz w:val="24"/>
          <w:szCs w:val="24"/>
        </w:rPr>
        <w:t xml:space="preserve">over </w:t>
      </w:r>
      <w:r w:rsidR="00EC6EF3">
        <w:rPr>
          <w:rFonts w:ascii="Times New Roman" w:hAnsi="Times New Roman"/>
          <w:sz w:val="24"/>
          <w:szCs w:val="24"/>
        </w:rPr>
        <w:t>the accuracy of assessments, professional judgements being valid, confidentiality and how assessments are stored</w:t>
      </w:r>
      <w:r w:rsidR="00C527A5">
        <w:rPr>
          <w:rFonts w:ascii="Times New Roman" w:hAnsi="Times New Roman"/>
          <w:sz w:val="24"/>
          <w:szCs w:val="24"/>
        </w:rPr>
        <w:t>. C</w:t>
      </w:r>
      <w:r w:rsidR="00EC6EF3">
        <w:rPr>
          <w:rFonts w:ascii="Times New Roman" w:hAnsi="Times New Roman"/>
          <w:sz w:val="24"/>
          <w:szCs w:val="24"/>
        </w:rPr>
        <w:t>areless labelling</w:t>
      </w:r>
      <w:r w:rsidR="00C527A5">
        <w:rPr>
          <w:rFonts w:ascii="Times New Roman" w:hAnsi="Times New Roman"/>
          <w:sz w:val="24"/>
          <w:szCs w:val="24"/>
        </w:rPr>
        <w:t xml:space="preserve"> </w:t>
      </w:r>
      <w:r w:rsidR="00EC6EF3">
        <w:rPr>
          <w:rFonts w:ascii="Times New Roman" w:hAnsi="Times New Roman"/>
          <w:sz w:val="24"/>
          <w:szCs w:val="24"/>
        </w:rPr>
        <w:t xml:space="preserve">may </w:t>
      </w:r>
      <w:r w:rsidR="00C527A5">
        <w:rPr>
          <w:rFonts w:ascii="Times New Roman" w:hAnsi="Times New Roman"/>
          <w:sz w:val="24"/>
          <w:szCs w:val="24"/>
        </w:rPr>
        <w:t xml:space="preserve">suggest a client is </w:t>
      </w:r>
      <w:r w:rsidR="00EC6EF3">
        <w:rPr>
          <w:rFonts w:ascii="Times New Roman" w:hAnsi="Times New Roman"/>
          <w:sz w:val="24"/>
          <w:szCs w:val="24"/>
        </w:rPr>
        <w:t xml:space="preserve">presenting </w:t>
      </w:r>
      <w:r w:rsidR="00C527A5">
        <w:rPr>
          <w:rFonts w:ascii="Times New Roman" w:hAnsi="Times New Roman"/>
          <w:sz w:val="24"/>
          <w:szCs w:val="24"/>
        </w:rPr>
        <w:t>with anxiety due to</w:t>
      </w:r>
      <w:r w:rsidR="00EC6EF3">
        <w:rPr>
          <w:rFonts w:ascii="Times New Roman" w:hAnsi="Times New Roman"/>
          <w:sz w:val="24"/>
          <w:szCs w:val="24"/>
        </w:rPr>
        <w:t xml:space="preserve"> a rapid </w:t>
      </w:r>
      <w:proofErr w:type="gramStart"/>
      <w:r w:rsidR="00EC6EF3">
        <w:rPr>
          <w:rFonts w:ascii="Times New Roman" w:hAnsi="Times New Roman"/>
          <w:sz w:val="24"/>
          <w:szCs w:val="24"/>
        </w:rPr>
        <w:t>heartbeat</w:t>
      </w:r>
      <w:proofErr w:type="gramEnd"/>
      <w:r w:rsidR="00EC6EF3">
        <w:rPr>
          <w:rFonts w:ascii="Times New Roman" w:hAnsi="Times New Roman"/>
          <w:sz w:val="24"/>
          <w:szCs w:val="24"/>
        </w:rPr>
        <w:t xml:space="preserve"> but it could potentially be </w:t>
      </w:r>
      <w:r w:rsidR="00C527A5">
        <w:rPr>
          <w:rFonts w:ascii="Times New Roman" w:hAnsi="Times New Roman"/>
          <w:sz w:val="24"/>
          <w:szCs w:val="24"/>
        </w:rPr>
        <w:t xml:space="preserve">a </w:t>
      </w:r>
      <w:r w:rsidR="00EC6EF3">
        <w:rPr>
          <w:rFonts w:ascii="Times New Roman" w:hAnsi="Times New Roman"/>
          <w:sz w:val="24"/>
          <w:szCs w:val="24"/>
        </w:rPr>
        <w:t xml:space="preserve">disease causing the problem </w:t>
      </w:r>
      <w:r w:rsidR="00C527A5">
        <w:rPr>
          <w:rFonts w:ascii="Times New Roman" w:hAnsi="Times New Roman"/>
          <w:sz w:val="24"/>
          <w:szCs w:val="24"/>
        </w:rPr>
        <w:t>with their heartbeat and some suggest the client should be encouraged</w:t>
      </w:r>
      <w:r w:rsidR="00EC6EF3">
        <w:rPr>
          <w:rFonts w:ascii="Times New Roman" w:hAnsi="Times New Roman"/>
          <w:sz w:val="24"/>
          <w:szCs w:val="24"/>
        </w:rPr>
        <w:t xml:space="preserve"> to see a GP. (</w:t>
      </w:r>
      <w:proofErr w:type="spellStart"/>
      <w:r w:rsidR="00EC6EF3">
        <w:rPr>
          <w:rFonts w:ascii="Times New Roman" w:hAnsi="Times New Roman"/>
          <w:sz w:val="24"/>
          <w:szCs w:val="24"/>
        </w:rPr>
        <w:t>Claringbull</w:t>
      </w:r>
      <w:proofErr w:type="spellEnd"/>
      <w:r w:rsidR="00EC6EF3">
        <w:rPr>
          <w:rFonts w:ascii="Times New Roman" w:hAnsi="Times New Roman"/>
          <w:sz w:val="24"/>
          <w:szCs w:val="24"/>
        </w:rPr>
        <w:t>, 2011)</w:t>
      </w:r>
    </w:p>
    <w:p w14:paraId="790D75F4" w14:textId="77777777" w:rsidR="005E7A92" w:rsidRDefault="005E7A92" w:rsidP="00CA4A59">
      <w:pPr>
        <w:ind w:left="360" w:firstLine="360"/>
        <w:rPr>
          <w:rFonts w:ascii="Times New Roman" w:hAnsi="Times New Roman"/>
          <w:color w:val="000000" w:themeColor="text1"/>
          <w:sz w:val="24"/>
          <w:szCs w:val="24"/>
        </w:rPr>
      </w:pPr>
    </w:p>
    <w:p w14:paraId="41ECE2E5" w14:textId="37C95058" w:rsidR="00EE4D4D" w:rsidRDefault="00EE4D4D" w:rsidP="00CA4A59">
      <w:pPr>
        <w:ind w:left="360" w:firstLine="360"/>
        <w:rPr>
          <w:rFonts w:ascii="Times New Roman" w:hAnsi="Times New Roman"/>
          <w:color w:val="000000" w:themeColor="text1"/>
          <w:sz w:val="24"/>
          <w:szCs w:val="24"/>
        </w:rPr>
      </w:pPr>
    </w:p>
    <w:p w14:paraId="411C220D" w14:textId="77777777" w:rsidR="00EE4D4D" w:rsidRPr="00674496" w:rsidRDefault="00EE4D4D" w:rsidP="00CA4A59">
      <w:pPr>
        <w:ind w:left="360" w:firstLine="360"/>
        <w:rPr>
          <w:rFonts w:ascii="Times New Roman" w:hAnsi="Times New Roman"/>
          <w:color w:val="000000" w:themeColor="text1"/>
          <w:sz w:val="24"/>
          <w:szCs w:val="24"/>
        </w:rPr>
      </w:pPr>
    </w:p>
    <w:p w14:paraId="683F3C7C" w14:textId="3B7BCCCA" w:rsidR="007608C7" w:rsidRDefault="007608C7" w:rsidP="007608C7">
      <w:pPr>
        <w:pStyle w:val="ListParagraph"/>
        <w:rPr>
          <w:rFonts w:ascii="Times New Roman" w:hAnsi="Times New Roman" w:cs="Times New Roman"/>
          <w:color w:val="C45911" w:themeColor="accent2" w:themeShade="BF"/>
          <w:sz w:val="24"/>
          <w:szCs w:val="24"/>
        </w:rPr>
      </w:pPr>
    </w:p>
    <w:p w14:paraId="38A6F9E4" w14:textId="77777777" w:rsidR="000E5BDC" w:rsidRDefault="000E5BDC" w:rsidP="007608C7">
      <w:pPr>
        <w:pStyle w:val="ListParagraph"/>
        <w:rPr>
          <w:rFonts w:ascii="Times New Roman" w:hAnsi="Times New Roman" w:cs="Times New Roman"/>
          <w:sz w:val="24"/>
          <w:szCs w:val="24"/>
          <w:u w:val="single"/>
        </w:rPr>
      </w:pPr>
    </w:p>
    <w:p w14:paraId="7A8E2BA6" w14:textId="77777777" w:rsidR="000E5BDC" w:rsidRDefault="000E5BDC" w:rsidP="007608C7">
      <w:pPr>
        <w:pStyle w:val="ListParagraph"/>
        <w:rPr>
          <w:rFonts w:ascii="Times New Roman" w:hAnsi="Times New Roman" w:cs="Times New Roman"/>
          <w:sz w:val="24"/>
          <w:szCs w:val="24"/>
          <w:u w:val="single"/>
        </w:rPr>
      </w:pPr>
    </w:p>
    <w:p w14:paraId="4AF262B5" w14:textId="78CD644F" w:rsidR="00844DB9" w:rsidRPr="00844DB9" w:rsidRDefault="00844DB9" w:rsidP="007608C7">
      <w:pPr>
        <w:pStyle w:val="ListParagraph"/>
        <w:rPr>
          <w:rFonts w:ascii="Times New Roman" w:hAnsi="Times New Roman" w:cs="Times New Roman"/>
          <w:sz w:val="24"/>
          <w:szCs w:val="24"/>
          <w:u w:val="single"/>
        </w:rPr>
      </w:pPr>
      <w:r w:rsidRPr="00844DB9">
        <w:rPr>
          <w:rFonts w:ascii="Times New Roman" w:hAnsi="Times New Roman" w:cs="Times New Roman"/>
          <w:sz w:val="24"/>
          <w:szCs w:val="24"/>
          <w:u w:val="single"/>
        </w:rPr>
        <w:lastRenderedPageBreak/>
        <w:t>Part four</w:t>
      </w:r>
    </w:p>
    <w:p w14:paraId="4E3FB74C" w14:textId="7D67C901" w:rsidR="00844DB9" w:rsidRDefault="00844DB9" w:rsidP="007608C7">
      <w:pPr>
        <w:pStyle w:val="ListParagraph"/>
        <w:rPr>
          <w:rFonts w:ascii="Arial" w:hAnsi="Arial" w:cs="Arial"/>
          <w:sz w:val="24"/>
          <w:szCs w:val="24"/>
        </w:rPr>
      </w:pPr>
    </w:p>
    <w:p w14:paraId="7A6D47CB" w14:textId="0051B291" w:rsidR="00093535" w:rsidRPr="00E222BE" w:rsidRDefault="00D7614E" w:rsidP="00E222BE">
      <w:pPr>
        <w:ind w:firstLine="720"/>
        <w:rPr>
          <w:rFonts w:ascii="Times New Roman" w:hAnsi="Times New Roman"/>
          <w:color w:val="000000" w:themeColor="text1"/>
          <w:sz w:val="24"/>
          <w:szCs w:val="24"/>
          <w:lang w:eastAsia="en-GB"/>
        </w:rPr>
      </w:pPr>
      <w:r w:rsidRPr="00E222BE">
        <w:rPr>
          <w:rFonts w:ascii="Times New Roman" w:hAnsi="Times New Roman"/>
          <w:color w:val="000000" w:themeColor="text1"/>
          <w:sz w:val="24"/>
          <w:szCs w:val="24"/>
          <w:lang w:eastAsia="en-GB"/>
        </w:rPr>
        <w:t>To support a counsellor’s good practice</w:t>
      </w:r>
      <w:r w:rsidR="00C527A5" w:rsidRPr="00E222BE">
        <w:rPr>
          <w:rFonts w:ascii="Times New Roman" w:hAnsi="Times New Roman"/>
          <w:color w:val="000000" w:themeColor="text1"/>
          <w:sz w:val="24"/>
          <w:szCs w:val="24"/>
          <w:lang w:eastAsia="en-GB"/>
        </w:rPr>
        <w:t>,</w:t>
      </w:r>
      <w:r w:rsidRPr="00E222BE">
        <w:rPr>
          <w:rFonts w:ascii="Times New Roman" w:hAnsi="Times New Roman"/>
          <w:color w:val="000000" w:themeColor="text1"/>
          <w:sz w:val="24"/>
          <w:szCs w:val="24"/>
          <w:lang w:eastAsia="en-GB"/>
        </w:rPr>
        <w:t xml:space="preserve"> notes and records are known to help with reflecting on the work and keeping track of the therapeutic developments during individual sessions</w:t>
      </w:r>
      <w:r w:rsidR="00C527A5" w:rsidRPr="00E222BE">
        <w:rPr>
          <w:rFonts w:ascii="Times New Roman" w:hAnsi="Times New Roman"/>
          <w:color w:val="000000" w:themeColor="text1"/>
          <w:sz w:val="24"/>
          <w:szCs w:val="24"/>
          <w:lang w:eastAsia="en-GB"/>
        </w:rPr>
        <w:t>. Doing so</w:t>
      </w:r>
      <w:r w:rsidRPr="00E222BE">
        <w:rPr>
          <w:rFonts w:ascii="Times New Roman" w:hAnsi="Times New Roman"/>
          <w:color w:val="000000" w:themeColor="text1"/>
          <w:sz w:val="24"/>
          <w:szCs w:val="24"/>
          <w:lang w:eastAsia="en-GB"/>
        </w:rPr>
        <w:t xml:space="preserve"> can help to prepare a counsellor for supervision</w:t>
      </w:r>
      <w:r w:rsidR="00C527A5" w:rsidRPr="00E222BE">
        <w:rPr>
          <w:rFonts w:ascii="Times New Roman" w:hAnsi="Times New Roman"/>
          <w:color w:val="000000" w:themeColor="text1"/>
          <w:sz w:val="24"/>
          <w:szCs w:val="24"/>
          <w:lang w:eastAsia="en-GB"/>
        </w:rPr>
        <w:t xml:space="preserve">, encouraging </w:t>
      </w:r>
      <w:r w:rsidRPr="00E222BE">
        <w:rPr>
          <w:rFonts w:ascii="Times New Roman" w:hAnsi="Times New Roman"/>
          <w:color w:val="000000" w:themeColor="text1"/>
          <w:sz w:val="24"/>
          <w:szCs w:val="24"/>
          <w:lang w:eastAsia="en-GB"/>
        </w:rPr>
        <w:t xml:space="preserve">a counsellor to use their time with the supervisor </w:t>
      </w:r>
      <w:r w:rsidR="00C527A5" w:rsidRPr="00E222BE">
        <w:rPr>
          <w:rFonts w:ascii="Times New Roman" w:hAnsi="Times New Roman"/>
          <w:color w:val="000000" w:themeColor="text1"/>
          <w:sz w:val="24"/>
          <w:szCs w:val="24"/>
          <w:lang w:eastAsia="en-GB"/>
        </w:rPr>
        <w:t>effectively</w:t>
      </w:r>
      <w:r w:rsidR="002E3CF8" w:rsidRPr="00E222BE">
        <w:rPr>
          <w:rFonts w:ascii="Times New Roman" w:hAnsi="Times New Roman"/>
          <w:color w:val="000000" w:themeColor="text1"/>
          <w:sz w:val="24"/>
          <w:szCs w:val="24"/>
          <w:lang w:eastAsia="en-GB"/>
        </w:rPr>
        <w:t xml:space="preserve">. Using time to write up notes gives a counsellor the opportunity to think about interventions used and how the work is going, it may also support the counsellor in developing their own internal supervisor </w:t>
      </w:r>
      <w:r w:rsidR="006A463F" w:rsidRPr="00E222BE">
        <w:rPr>
          <w:rFonts w:ascii="Times New Roman" w:hAnsi="Times New Roman"/>
          <w:color w:val="000000" w:themeColor="text1"/>
          <w:sz w:val="24"/>
          <w:szCs w:val="24"/>
          <w:lang w:eastAsia="en-GB"/>
        </w:rPr>
        <w:t>which</w:t>
      </w:r>
      <w:r w:rsidR="002E3CF8" w:rsidRPr="00E222BE">
        <w:rPr>
          <w:rFonts w:ascii="Times New Roman" w:hAnsi="Times New Roman"/>
          <w:color w:val="000000" w:themeColor="text1"/>
          <w:sz w:val="24"/>
          <w:szCs w:val="24"/>
          <w:lang w:eastAsia="en-GB"/>
        </w:rPr>
        <w:t xml:space="preserve"> can bring light to the important aspects of the work</w:t>
      </w:r>
      <w:r w:rsidR="006A463F" w:rsidRPr="00E222BE">
        <w:rPr>
          <w:rFonts w:ascii="Times New Roman" w:hAnsi="Times New Roman"/>
          <w:color w:val="000000" w:themeColor="text1"/>
          <w:sz w:val="24"/>
          <w:szCs w:val="24"/>
          <w:lang w:eastAsia="en-GB"/>
        </w:rPr>
        <w:t>, it is also</w:t>
      </w:r>
      <w:r w:rsidR="002E3CF8" w:rsidRPr="00E222BE">
        <w:rPr>
          <w:rFonts w:ascii="Times New Roman" w:hAnsi="Times New Roman"/>
          <w:color w:val="000000" w:themeColor="text1"/>
          <w:sz w:val="24"/>
          <w:szCs w:val="24"/>
          <w:lang w:eastAsia="en-GB"/>
        </w:rPr>
        <w:t xml:space="preserve"> important for the development of the counsellor. </w:t>
      </w:r>
      <w:r w:rsidR="003A19FA" w:rsidRPr="00E222BE">
        <w:rPr>
          <w:rFonts w:ascii="Times New Roman" w:hAnsi="Times New Roman"/>
          <w:color w:val="000000" w:themeColor="text1"/>
          <w:sz w:val="24"/>
          <w:szCs w:val="24"/>
          <w:lang w:eastAsia="en-GB"/>
        </w:rPr>
        <w:t xml:space="preserve">It may also </w:t>
      </w:r>
      <w:r w:rsidR="006A463F" w:rsidRPr="00E222BE">
        <w:rPr>
          <w:rFonts w:ascii="Times New Roman" w:hAnsi="Times New Roman"/>
          <w:color w:val="000000" w:themeColor="text1"/>
          <w:sz w:val="24"/>
          <w:szCs w:val="24"/>
          <w:lang w:eastAsia="en-GB"/>
        </w:rPr>
        <w:t xml:space="preserve">give </w:t>
      </w:r>
      <w:r w:rsidR="003A19FA" w:rsidRPr="00E222BE">
        <w:rPr>
          <w:rFonts w:ascii="Times New Roman" w:hAnsi="Times New Roman"/>
          <w:color w:val="000000" w:themeColor="text1"/>
          <w:sz w:val="24"/>
          <w:szCs w:val="24"/>
          <w:lang w:eastAsia="en-GB"/>
        </w:rPr>
        <w:t>a counsellor professional credibility with their colleagues and will aid a counsellor’s memory if there are any issues or</w:t>
      </w:r>
      <w:r w:rsidR="002F2596" w:rsidRPr="00E222BE">
        <w:rPr>
          <w:rFonts w:ascii="Times New Roman" w:hAnsi="Times New Roman"/>
          <w:color w:val="000000" w:themeColor="text1"/>
          <w:sz w:val="24"/>
          <w:szCs w:val="24"/>
          <w:lang w:eastAsia="en-GB"/>
        </w:rPr>
        <w:t xml:space="preserve"> their</w:t>
      </w:r>
      <w:r w:rsidR="003A19FA" w:rsidRPr="00E222BE">
        <w:rPr>
          <w:rFonts w:ascii="Times New Roman" w:hAnsi="Times New Roman"/>
          <w:color w:val="000000" w:themeColor="text1"/>
          <w:sz w:val="24"/>
          <w:szCs w:val="24"/>
          <w:lang w:eastAsia="en-GB"/>
        </w:rPr>
        <w:t xml:space="preserve"> client needs to be referred. (Green, 2010)</w:t>
      </w:r>
      <w:r w:rsidR="002F2596" w:rsidRPr="00E222BE">
        <w:rPr>
          <w:rFonts w:ascii="Times New Roman" w:hAnsi="Times New Roman"/>
          <w:color w:val="000000" w:themeColor="text1"/>
          <w:sz w:val="24"/>
          <w:szCs w:val="24"/>
          <w:lang w:eastAsia="en-GB"/>
        </w:rPr>
        <w:t xml:space="preserve"> </w:t>
      </w:r>
    </w:p>
    <w:p w14:paraId="2A95EFAD" w14:textId="0AB43FB2" w:rsidR="002A327A" w:rsidRPr="00100FEA" w:rsidRDefault="006A463F" w:rsidP="00100FEA">
      <w:pPr>
        <w:ind w:firstLine="720"/>
        <w:rPr>
          <w:rFonts w:ascii="Times New Roman" w:hAnsi="Times New Roman"/>
          <w:color w:val="000000" w:themeColor="text1"/>
          <w:sz w:val="24"/>
          <w:szCs w:val="24"/>
          <w:lang w:eastAsia="en-GB"/>
        </w:rPr>
      </w:pPr>
      <w:r w:rsidRPr="00100FEA">
        <w:rPr>
          <w:rFonts w:ascii="Times New Roman" w:hAnsi="Times New Roman"/>
          <w:color w:val="000000" w:themeColor="text1"/>
          <w:sz w:val="24"/>
          <w:szCs w:val="24"/>
          <w:lang w:eastAsia="en-GB"/>
        </w:rPr>
        <w:t>S</w:t>
      </w:r>
      <w:r w:rsidR="003A4F3E" w:rsidRPr="00100FEA">
        <w:rPr>
          <w:rFonts w:ascii="Times New Roman" w:hAnsi="Times New Roman"/>
          <w:color w:val="000000" w:themeColor="text1"/>
          <w:sz w:val="24"/>
          <w:szCs w:val="24"/>
          <w:lang w:eastAsia="en-GB"/>
        </w:rPr>
        <w:t xml:space="preserve">upervision may include the counsellor </w:t>
      </w:r>
      <w:r w:rsidRPr="00100FEA">
        <w:rPr>
          <w:rFonts w:ascii="Times New Roman" w:hAnsi="Times New Roman"/>
          <w:color w:val="000000" w:themeColor="text1"/>
          <w:sz w:val="24"/>
          <w:szCs w:val="24"/>
          <w:lang w:eastAsia="en-GB"/>
        </w:rPr>
        <w:t>discussing</w:t>
      </w:r>
      <w:r w:rsidR="003A4F3E" w:rsidRPr="00100FEA">
        <w:rPr>
          <w:rFonts w:ascii="Times New Roman" w:hAnsi="Times New Roman"/>
          <w:color w:val="000000" w:themeColor="text1"/>
          <w:sz w:val="24"/>
          <w:szCs w:val="24"/>
          <w:lang w:eastAsia="en-GB"/>
        </w:rPr>
        <w:t xml:space="preserve"> notes </w:t>
      </w:r>
      <w:r w:rsidRPr="00100FEA">
        <w:rPr>
          <w:rFonts w:ascii="Times New Roman" w:hAnsi="Times New Roman"/>
          <w:color w:val="000000" w:themeColor="text1"/>
          <w:sz w:val="24"/>
          <w:szCs w:val="24"/>
          <w:lang w:eastAsia="en-GB"/>
        </w:rPr>
        <w:t>detailing</w:t>
      </w:r>
      <w:r w:rsidR="003A4F3E" w:rsidRPr="00100FEA">
        <w:rPr>
          <w:rFonts w:ascii="Times New Roman" w:hAnsi="Times New Roman"/>
          <w:color w:val="000000" w:themeColor="text1"/>
          <w:sz w:val="24"/>
          <w:szCs w:val="24"/>
          <w:lang w:eastAsia="en-GB"/>
        </w:rPr>
        <w:t xml:space="preserve"> what happened with their client during the session, how the counsellor was feeling</w:t>
      </w:r>
      <w:r w:rsidRPr="00100FEA">
        <w:rPr>
          <w:rFonts w:ascii="Times New Roman" w:hAnsi="Times New Roman"/>
          <w:color w:val="000000" w:themeColor="text1"/>
          <w:sz w:val="24"/>
          <w:szCs w:val="24"/>
          <w:lang w:eastAsia="en-GB"/>
        </w:rPr>
        <w:t xml:space="preserve">, </w:t>
      </w:r>
      <w:r w:rsidR="003A4F3E" w:rsidRPr="00100FEA">
        <w:rPr>
          <w:rFonts w:ascii="Times New Roman" w:hAnsi="Times New Roman"/>
          <w:color w:val="000000" w:themeColor="text1"/>
          <w:sz w:val="24"/>
          <w:szCs w:val="24"/>
          <w:lang w:eastAsia="en-GB"/>
        </w:rPr>
        <w:t>the experience they</w:t>
      </w:r>
      <w:r w:rsidRPr="00100FEA">
        <w:rPr>
          <w:rFonts w:ascii="Times New Roman" w:hAnsi="Times New Roman"/>
          <w:color w:val="000000" w:themeColor="text1"/>
          <w:sz w:val="24"/>
          <w:szCs w:val="24"/>
          <w:lang w:eastAsia="en-GB"/>
        </w:rPr>
        <w:t xml:space="preserve"> </w:t>
      </w:r>
      <w:r w:rsidR="003A4F3E" w:rsidRPr="00100FEA">
        <w:rPr>
          <w:rFonts w:ascii="Times New Roman" w:hAnsi="Times New Roman"/>
          <w:color w:val="000000" w:themeColor="text1"/>
          <w:sz w:val="24"/>
          <w:szCs w:val="24"/>
          <w:lang w:eastAsia="en-GB"/>
        </w:rPr>
        <w:t xml:space="preserve">with </w:t>
      </w:r>
      <w:r w:rsidR="00FB11C2" w:rsidRPr="00100FEA">
        <w:rPr>
          <w:rFonts w:ascii="Times New Roman" w:hAnsi="Times New Roman"/>
          <w:color w:val="000000" w:themeColor="text1"/>
          <w:sz w:val="24"/>
          <w:szCs w:val="24"/>
          <w:lang w:eastAsia="en-GB"/>
        </w:rPr>
        <w:t>their clien</w:t>
      </w:r>
      <w:r w:rsidRPr="00100FEA">
        <w:rPr>
          <w:rFonts w:ascii="Times New Roman" w:hAnsi="Times New Roman"/>
          <w:color w:val="000000" w:themeColor="text1"/>
          <w:sz w:val="24"/>
          <w:szCs w:val="24"/>
          <w:lang w:eastAsia="en-GB"/>
        </w:rPr>
        <w:t xml:space="preserve">t, </w:t>
      </w:r>
      <w:r w:rsidR="00FB11C2" w:rsidRPr="00100FEA">
        <w:rPr>
          <w:rFonts w:ascii="Times New Roman" w:hAnsi="Times New Roman"/>
          <w:color w:val="000000" w:themeColor="text1"/>
          <w:sz w:val="24"/>
          <w:szCs w:val="24"/>
          <w:lang w:eastAsia="en-GB"/>
        </w:rPr>
        <w:t>reflections</w:t>
      </w:r>
      <w:r w:rsidRPr="00100FEA">
        <w:rPr>
          <w:rFonts w:ascii="Times New Roman" w:hAnsi="Times New Roman"/>
          <w:color w:val="000000" w:themeColor="text1"/>
          <w:sz w:val="24"/>
          <w:szCs w:val="24"/>
          <w:lang w:eastAsia="en-GB"/>
        </w:rPr>
        <w:t xml:space="preserve"> and </w:t>
      </w:r>
      <w:r w:rsidR="00FB11C2" w:rsidRPr="00100FEA">
        <w:rPr>
          <w:rFonts w:ascii="Times New Roman" w:hAnsi="Times New Roman"/>
          <w:color w:val="000000" w:themeColor="text1"/>
          <w:sz w:val="24"/>
          <w:szCs w:val="24"/>
          <w:lang w:eastAsia="en-GB"/>
        </w:rPr>
        <w:t xml:space="preserve">goals </w:t>
      </w:r>
      <w:r w:rsidRPr="00100FEA">
        <w:rPr>
          <w:rFonts w:ascii="Times New Roman" w:hAnsi="Times New Roman"/>
          <w:color w:val="000000" w:themeColor="text1"/>
          <w:sz w:val="24"/>
          <w:szCs w:val="24"/>
          <w:lang w:eastAsia="en-GB"/>
        </w:rPr>
        <w:t>to assist the</w:t>
      </w:r>
      <w:r w:rsidR="00FB11C2" w:rsidRPr="00100FEA">
        <w:rPr>
          <w:rFonts w:ascii="Times New Roman" w:hAnsi="Times New Roman"/>
          <w:color w:val="000000" w:themeColor="text1"/>
          <w:sz w:val="24"/>
          <w:szCs w:val="24"/>
          <w:lang w:eastAsia="en-GB"/>
        </w:rPr>
        <w:t xml:space="preserve"> counsellor to take the therapeutic work forward. (Hawkins and Shohet, 2006) </w:t>
      </w:r>
      <w:r w:rsidR="004055C0" w:rsidRPr="00100FEA">
        <w:rPr>
          <w:rFonts w:ascii="Times New Roman" w:hAnsi="Times New Roman"/>
          <w:color w:val="000000" w:themeColor="text1"/>
          <w:sz w:val="24"/>
          <w:szCs w:val="24"/>
          <w:lang w:eastAsia="en-GB"/>
        </w:rPr>
        <w:t>In person</w:t>
      </w:r>
      <w:r w:rsidRPr="00100FEA">
        <w:rPr>
          <w:rFonts w:ascii="Times New Roman" w:hAnsi="Times New Roman"/>
          <w:color w:val="000000" w:themeColor="text1"/>
          <w:sz w:val="24"/>
          <w:szCs w:val="24"/>
          <w:lang w:eastAsia="en-GB"/>
        </w:rPr>
        <w:t>-</w:t>
      </w:r>
      <w:r w:rsidR="004055C0" w:rsidRPr="00100FEA">
        <w:rPr>
          <w:rFonts w:ascii="Times New Roman" w:hAnsi="Times New Roman"/>
          <w:color w:val="000000" w:themeColor="text1"/>
          <w:sz w:val="24"/>
          <w:szCs w:val="24"/>
          <w:lang w:eastAsia="en-GB"/>
        </w:rPr>
        <w:t xml:space="preserve">centred counselling notes include client material but concentrate also on the </w:t>
      </w:r>
      <w:r w:rsidR="00093535" w:rsidRPr="00100FEA">
        <w:rPr>
          <w:rFonts w:ascii="Times New Roman" w:hAnsi="Times New Roman"/>
          <w:color w:val="000000" w:themeColor="text1"/>
          <w:sz w:val="24"/>
          <w:szCs w:val="24"/>
          <w:lang w:eastAsia="en-GB"/>
        </w:rPr>
        <w:t>counsellor’s</w:t>
      </w:r>
      <w:r w:rsidR="004055C0" w:rsidRPr="00100FEA">
        <w:rPr>
          <w:rFonts w:ascii="Times New Roman" w:hAnsi="Times New Roman"/>
          <w:color w:val="000000" w:themeColor="text1"/>
          <w:sz w:val="24"/>
          <w:szCs w:val="24"/>
          <w:lang w:eastAsia="en-GB"/>
        </w:rPr>
        <w:t xml:space="preserve"> experience, judgements and looks at the quality of the therapeutic relationship. (Mearns and Thorn, 2013) </w:t>
      </w:r>
    </w:p>
    <w:p w14:paraId="1D30FA7E" w14:textId="34BFA170" w:rsidR="00093535" w:rsidRPr="00100FEA" w:rsidRDefault="00E10054" w:rsidP="00100FEA">
      <w:pPr>
        <w:ind w:firstLine="720"/>
        <w:rPr>
          <w:rFonts w:ascii="Times New Roman" w:hAnsi="Times New Roman"/>
          <w:color w:val="000000" w:themeColor="text1"/>
          <w:sz w:val="24"/>
          <w:szCs w:val="24"/>
          <w:lang w:eastAsia="en-GB"/>
        </w:rPr>
      </w:pPr>
      <w:bookmarkStart w:id="0" w:name="_GoBack"/>
      <w:bookmarkEnd w:id="0"/>
      <w:r w:rsidRPr="00100FEA">
        <w:rPr>
          <w:rFonts w:ascii="Times New Roman" w:hAnsi="Times New Roman"/>
          <w:color w:val="000000" w:themeColor="text1"/>
          <w:sz w:val="24"/>
          <w:szCs w:val="24"/>
          <w:lang w:eastAsia="en-GB"/>
        </w:rPr>
        <w:t>Currently</w:t>
      </w:r>
      <w:r w:rsidR="006A463F" w:rsidRPr="00100FEA">
        <w:rPr>
          <w:rFonts w:ascii="Times New Roman" w:hAnsi="Times New Roman"/>
          <w:color w:val="000000" w:themeColor="text1"/>
          <w:sz w:val="24"/>
          <w:szCs w:val="24"/>
          <w:lang w:eastAsia="en-GB"/>
        </w:rPr>
        <w:t>,</w:t>
      </w:r>
      <w:r w:rsidRPr="00100FEA">
        <w:rPr>
          <w:rFonts w:ascii="Times New Roman" w:hAnsi="Times New Roman"/>
          <w:color w:val="000000" w:themeColor="text1"/>
          <w:sz w:val="24"/>
          <w:szCs w:val="24"/>
          <w:lang w:eastAsia="en-GB"/>
        </w:rPr>
        <w:t xml:space="preserve"> there is no correct way </w:t>
      </w:r>
      <w:r w:rsidR="006A463F" w:rsidRPr="00100FEA">
        <w:rPr>
          <w:rFonts w:ascii="Times New Roman" w:hAnsi="Times New Roman"/>
          <w:color w:val="000000" w:themeColor="text1"/>
          <w:sz w:val="24"/>
          <w:szCs w:val="24"/>
          <w:lang w:eastAsia="en-GB"/>
        </w:rPr>
        <w:t>to write</w:t>
      </w:r>
      <w:r w:rsidRPr="00100FEA">
        <w:rPr>
          <w:rFonts w:ascii="Times New Roman" w:hAnsi="Times New Roman"/>
          <w:color w:val="000000" w:themeColor="text1"/>
          <w:sz w:val="24"/>
          <w:szCs w:val="24"/>
          <w:lang w:eastAsia="en-GB"/>
        </w:rPr>
        <w:t xml:space="preserve"> case notes, each individual counsellor will find the</w:t>
      </w:r>
      <w:r w:rsidR="00DF663E" w:rsidRPr="00100FEA">
        <w:rPr>
          <w:rFonts w:ascii="Times New Roman" w:hAnsi="Times New Roman"/>
          <w:color w:val="000000" w:themeColor="text1"/>
          <w:sz w:val="24"/>
          <w:szCs w:val="24"/>
          <w:lang w:eastAsia="en-GB"/>
        </w:rPr>
        <w:t>ir</w:t>
      </w:r>
      <w:r w:rsidRPr="00100FEA">
        <w:rPr>
          <w:rFonts w:ascii="Times New Roman" w:hAnsi="Times New Roman"/>
          <w:color w:val="000000" w:themeColor="text1"/>
          <w:sz w:val="24"/>
          <w:szCs w:val="24"/>
          <w:lang w:eastAsia="en-GB"/>
        </w:rPr>
        <w:t xml:space="preserve"> own way of writing their notes but </w:t>
      </w:r>
      <w:r w:rsidR="006A463F" w:rsidRPr="00100FEA">
        <w:rPr>
          <w:rFonts w:ascii="Times New Roman" w:hAnsi="Times New Roman"/>
          <w:color w:val="000000" w:themeColor="text1"/>
          <w:sz w:val="24"/>
          <w:szCs w:val="24"/>
          <w:lang w:eastAsia="en-GB"/>
        </w:rPr>
        <w:t xml:space="preserve">the notes </w:t>
      </w:r>
      <w:r w:rsidRPr="00100FEA">
        <w:rPr>
          <w:rFonts w:ascii="Times New Roman" w:hAnsi="Times New Roman"/>
          <w:color w:val="000000" w:themeColor="text1"/>
          <w:sz w:val="24"/>
          <w:szCs w:val="24"/>
          <w:lang w:eastAsia="en-GB"/>
        </w:rPr>
        <w:t>need</w:t>
      </w:r>
      <w:r w:rsidR="006A463F" w:rsidRPr="00100FEA">
        <w:rPr>
          <w:rFonts w:ascii="Times New Roman" w:hAnsi="Times New Roman"/>
          <w:color w:val="000000" w:themeColor="text1"/>
          <w:sz w:val="24"/>
          <w:szCs w:val="24"/>
          <w:lang w:eastAsia="en-GB"/>
        </w:rPr>
        <w:t xml:space="preserve"> </w:t>
      </w:r>
      <w:r w:rsidRPr="00100FEA">
        <w:rPr>
          <w:rFonts w:ascii="Times New Roman" w:hAnsi="Times New Roman"/>
          <w:color w:val="000000" w:themeColor="text1"/>
          <w:sz w:val="24"/>
          <w:szCs w:val="24"/>
          <w:lang w:eastAsia="en-GB"/>
        </w:rPr>
        <w:t>to be sufficient enough to support the client work</w:t>
      </w:r>
      <w:r w:rsidR="006A463F" w:rsidRPr="00100FEA">
        <w:rPr>
          <w:rFonts w:ascii="Times New Roman" w:hAnsi="Times New Roman"/>
          <w:color w:val="000000" w:themeColor="text1"/>
          <w:sz w:val="24"/>
          <w:szCs w:val="24"/>
          <w:lang w:eastAsia="en-GB"/>
        </w:rPr>
        <w:t>. A</w:t>
      </w:r>
      <w:r w:rsidRPr="00100FEA">
        <w:rPr>
          <w:rFonts w:ascii="Times New Roman" w:hAnsi="Times New Roman"/>
          <w:color w:val="000000" w:themeColor="text1"/>
          <w:sz w:val="24"/>
          <w:szCs w:val="24"/>
          <w:lang w:eastAsia="en-GB"/>
        </w:rPr>
        <w:t xml:space="preserve"> counsellor should give thought to what t</w:t>
      </w:r>
      <w:r w:rsidR="006A463F" w:rsidRPr="00100FEA">
        <w:rPr>
          <w:rFonts w:ascii="Times New Roman" w:hAnsi="Times New Roman"/>
          <w:color w:val="000000" w:themeColor="text1"/>
          <w:sz w:val="24"/>
          <w:szCs w:val="24"/>
          <w:lang w:eastAsia="en-GB"/>
        </w:rPr>
        <w:t xml:space="preserve">o </w:t>
      </w:r>
      <w:r w:rsidRPr="00100FEA">
        <w:rPr>
          <w:rFonts w:ascii="Times New Roman" w:hAnsi="Times New Roman"/>
          <w:color w:val="000000" w:themeColor="text1"/>
          <w:sz w:val="24"/>
          <w:szCs w:val="24"/>
          <w:lang w:eastAsia="en-GB"/>
        </w:rPr>
        <w:t>include in case note</w:t>
      </w:r>
      <w:r w:rsidR="000A3E4D" w:rsidRPr="00100FEA">
        <w:rPr>
          <w:rFonts w:ascii="Times New Roman" w:hAnsi="Times New Roman"/>
          <w:color w:val="000000" w:themeColor="text1"/>
          <w:sz w:val="24"/>
          <w:szCs w:val="24"/>
          <w:lang w:eastAsia="en-GB"/>
        </w:rPr>
        <w:t xml:space="preserve">s </w:t>
      </w:r>
      <w:r w:rsidR="006A463F" w:rsidRPr="00100FEA">
        <w:rPr>
          <w:rFonts w:ascii="Times New Roman" w:hAnsi="Times New Roman"/>
          <w:color w:val="000000" w:themeColor="text1"/>
          <w:sz w:val="24"/>
          <w:szCs w:val="24"/>
          <w:lang w:eastAsia="en-GB"/>
        </w:rPr>
        <w:t>so that</w:t>
      </w:r>
      <w:r w:rsidR="000A3E4D" w:rsidRPr="00100FEA">
        <w:rPr>
          <w:rFonts w:ascii="Times New Roman" w:hAnsi="Times New Roman"/>
          <w:color w:val="000000" w:themeColor="text1"/>
          <w:sz w:val="24"/>
          <w:szCs w:val="24"/>
          <w:lang w:eastAsia="en-GB"/>
        </w:rPr>
        <w:t xml:space="preserve"> it does not </w:t>
      </w:r>
      <w:r w:rsidR="006A463F" w:rsidRPr="00100FEA">
        <w:rPr>
          <w:rFonts w:ascii="Times New Roman" w:hAnsi="Times New Roman"/>
          <w:color w:val="000000" w:themeColor="text1"/>
          <w:sz w:val="24"/>
          <w:szCs w:val="24"/>
          <w:lang w:eastAsia="en-GB"/>
        </w:rPr>
        <w:t>a</w:t>
      </w:r>
      <w:r w:rsidR="000A3E4D" w:rsidRPr="00100FEA">
        <w:rPr>
          <w:rFonts w:ascii="Times New Roman" w:hAnsi="Times New Roman"/>
          <w:color w:val="000000" w:themeColor="text1"/>
          <w:sz w:val="24"/>
          <w:szCs w:val="24"/>
          <w:lang w:eastAsia="en-GB"/>
        </w:rPr>
        <w:t xml:space="preserve">ffect the therapeutic work if a client wishes to see the notes. Things that may </w:t>
      </w:r>
      <w:r w:rsidR="006A463F" w:rsidRPr="00100FEA">
        <w:rPr>
          <w:rFonts w:ascii="Times New Roman" w:hAnsi="Times New Roman"/>
          <w:color w:val="000000" w:themeColor="text1"/>
          <w:sz w:val="24"/>
          <w:szCs w:val="24"/>
          <w:lang w:eastAsia="en-GB"/>
        </w:rPr>
        <w:t>aff</w:t>
      </w:r>
      <w:r w:rsidR="000A3E4D" w:rsidRPr="00100FEA">
        <w:rPr>
          <w:rFonts w:ascii="Times New Roman" w:hAnsi="Times New Roman"/>
          <w:color w:val="000000" w:themeColor="text1"/>
          <w:sz w:val="24"/>
          <w:szCs w:val="24"/>
          <w:lang w:eastAsia="en-GB"/>
        </w:rPr>
        <w:t>ect the therapeutic work include prejudice or abusive comments</w:t>
      </w:r>
      <w:r w:rsidR="006A463F" w:rsidRPr="00100FEA">
        <w:rPr>
          <w:rFonts w:ascii="Times New Roman" w:hAnsi="Times New Roman"/>
          <w:color w:val="000000" w:themeColor="text1"/>
          <w:sz w:val="24"/>
          <w:szCs w:val="24"/>
          <w:lang w:eastAsia="en-GB"/>
        </w:rPr>
        <w:t>. I</w:t>
      </w:r>
      <w:r w:rsidR="000A3E4D" w:rsidRPr="00100FEA">
        <w:rPr>
          <w:rFonts w:ascii="Times New Roman" w:hAnsi="Times New Roman"/>
          <w:color w:val="000000" w:themeColor="text1"/>
          <w:sz w:val="24"/>
          <w:szCs w:val="24"/>
          <w:lang w:eastAsia="en-GB"/>
        </w:rPr>
        <w:t xml:space="preserve">f evaluations are negative it would need to provide a therapeutic purpose and it is seen as inappropriate if the information may harm a client. Counsellors </w:t>
      </w:r>
      <w:r w:rsidR="006A463F" w:rsidRPr="00100FEA">
        <w:rPr>
          <w:rFonts w:ascii="Times New Roman" w:hAnsi="Times New Roman"/>
          <w:color w:val="000000" w:themeColor="text1"/>
          <w:sz w:val="24"/>
          <w:szCs w:val="24"/>
          <w:lang w:eastAsia="en-GB"/>
        </w:rPr>
        <w:t xml:space="preserve">display good practice when considering </w:t>
      </w:r>
      <w:r w:rsidR="000A3E4D" w:rsidRPr="00100FEA">
        <w:rPr>
          <w:rFonts w:ascii="Times New Roman" w:hAnsi="Times New Roman"/>
          <w:color w:val="000000" w:themeColor="text1"/>
          <w:sz w:val="24"/>
          <w:szCs w:val="24"/>
          <w:lang w:eastAsia="en-GB"/>
        </w:rPr>
        <w:t xml:space="preserve">writing </w:t>
      </w:r>
      <w:r w:rsidR="006A463F" w:rsidRPr="00100FEA">
        <w:rPr>
          <w:rFonts w:ascii="Times New Roman" w:hAnsi="Times New Roman"/>
          <w:color w:val="000000" w:themeColor="text1"/>
          <w:sz w:val="24"/>
          <w:szCs w:val="24"/>
          <w:lang w:eastAsia="en-GB"/>
        </w:rPr>
        <w:t>case</w:t>
      </w:r>
      <w:r w:rsidR="000A3E4D" w:rsidRPr="00100FEA">
        <w:rPr>
          <w:rFonts w:ascii="Times New Roman" w:hAnsi="Times New Roman"/>
          <w:color w:val="000000" w:themeColor="text1"/>
          <w:sz w:val="24"/>
          <w:szCs w:val="24"/>
          <w:lang w:eastAsia="en-GB"/>
        </w:rPr>
        <w:t xml:space="preserve"> notes.</w:t>
      </w:r>
      <w:r w:rsidR="001574D1" w:rsidRPr="00100FEA">
        <w:rPr>
          <w:rFonts w:ascii="Times New Roman" w:hAnsi="Times New Roman"/>
          <w:color w:val="000000" w:themeColor="text1"/>
          <w:sz w:val="24"/>
          <w:szCs w:val="24"/>
          <w:lang w:eastAsia="en-GB"/>
        </w:rPr>
        <w:t xml:space="preserve"> </w:t>
      </w:r>
      <w:r w:rsidR="006A463F" w:rsidRPr="00100FEA">
        <w:rPr>
          <w:rFonts w:ascii="Times New Roman" w:hAnsi="Times New Roman"/>
          <w:color w:val="000000" w:themeColor="text1"/>
          <w:sz w:val="24"/>
          <w:szCs w:val="24"/>
          <w:lang w:eastAsia="en-GB"/>
        </w:rPr>
        <w:t>E</w:t>
      </w:r>
      <w:r w:rsidR="001574D1" w:rsidRPr="00100FEA">
        <w:rPr>
          <w:rFonts w:ascii="Times New Roman" w:hAnsi="Times New Roman"/>
          <w:color w:val="000000" w:themeColor="text1"/>
          <w:sz w:val="24"/>
          <w:szCs w:val="24"/>
          <w:lang w:eastAsia="en-GB"/>
        </w:rPr>
        <w:t>nsuring client details are kept anonymous</w:t>
      </w:r>
      <w:r w:rsidR="006A463F" w:rsidRPr="00100FEA">
        <w:rPr>
          <w:rFonts w:ascii="Times New Roman" w:hAnsi="Times New Roman"/>
          <w:color w:val="000000" w:themeColor="text1"/>
          <w:sz w:val="24"/>
          <w:szCs w:val="24"/>
          <w:lang w:eastAsia="en-GB"/>
        </w:rPr>
        <w:t xml:space="preserve"> </w:t>
      </w:r>
      <w:r w:rsidR="0036686D" w:rsidRPr="00100FEA">
        <w:rPr>
          <w:rFonts w:ascii="Times New Roman" w:hAnsi="Times New Roman"/>
          <w:color w:val="000000" w:themeColor="text1"/>
          <w:sz w:val="24"/>
          <w:szCs w:val="24"/>
          <w:lang w:eastAsia="en-GB"/>
        </w:rPr>
        <w:t xml:space="preserve">requires a high level of </w:t>
      </w:r>
      <w:r w:rsidR="006A463F" w:rsidRPr="00100FEA">
        <w:rPr>
          <w:rFonts w:ascii="Times New Roman" w:hAnsi="Times New Roman"/>
          <w:color w:val="000000" w:themeColor="text1"/>
          <w:sz w:val="24"/>
          <w:szCs w:val="24"/>
          <w:lang w:eastAsia="en-GB"/>
        </w:rPr>
        <w:t xml:space="preserve">vigilance </w:t>
      </w:r>
      <w:r w:rsidR="0036686D" w:rsidRPr="00100FEA">
        <w:rPr>
          <w:rFonts w:ascii="Times New Roman" w:hAnsi="Times New Roman"/>
          <w:color w:val="000000" w:themeColor="text1"/>
          <w:sz w:val="24"/>
          <w:szCs w:val="24"/>
          <w:lang w:eastAsia="en-GB"/>
        </w:rPr>
        <w:t>a client’s consent for their records to be stored</w:t>
      </w:r>
      <w:r w:rsidR="006A463F" w:rsidRPr="00100FEA">
        <w:rPr>
          <w:rFonts w:ascii="Times New Roman" w:hAnsi="Times New Roman"/>
          <w:color w:val="000000" w:themeColor="text1"/>
          <w:sz w:val="24"/>
          <w:szCs w:val="24"/>
          <w:lang w:eastAsia="en-GB"/>
        </w:rPr>
        <w:t xml:space="preserve"> should be obtained. S</w:t>
      </w:r>
      <w:r w:rsidR="0036686D" w:rsidRPr="00100FEA">
        <w:rPr>
          <w:rFonts w:ascii="Times New Roman" w:hAnsi="Times New Roman"/>
          <w:color w:val="000000" w:themeColor="text1"/>
          <w:sz w:val="24"/>
          <w:szCs w:val="24"/>
          <w:lang w:eastAsia="en-GB"/>
        </w:rPr>
        <w:t xml:space="preserve">toring records in a locked filling cabinet may risk records </w:t>
      </w:r>
      <w:r w:rsidR="006A463F" w:rsidRPr="00100FEA">
        <w:rPr>
          <w:rFonts w:ascii="Times New Roman" w:hAnsi="Times New Roman"/>
          <w:color w:val="000000" w:themeColor="text1"/>
          <w:sz w:val="24"/>
          <w:szCs w:val="24"/>
          <w:lang w:eastAsia="en-GB"/>
        </w:rPr>
        <w:t>being</w:t>
      </w:r>
      <w:r w:rsidR="0036686D" w:rsidRPr="00100FEA">
        <w:rPr>
          <w:rFonts w:ascii="Times New Roman" w:hAnsi="Times New Roman"/>
          <w:color w:val="000000" w:themeColor="text1"/>
          <w:sz w:val="24"/>
          <w:szCs w:val="24"/>
          <w:lang w:eastAsia="en-GB"/>
        </w:rPr>
        <w:t xml:space="preserve"> stolen</w:t>
      </w:r>
      <w:r w:rsidR="006A463F" w:rsidRPr="00100FEA">
        <w:rPr>
          <w:rFonts w:ascii="Times New Roman" w:hAnsi="Times New Roman"/>
          <w:color w:val="000000" w:themeColor="text1"/>
          <w:sz w:val="24"/>
          <w:szCs w:val="24"/>
          <w:lang w:eastAsia="en-GB"/>
        </w:rPr>
        <w:t>.</w:t>
      </w:r>
      <w:r w:rsidR="0036686D" w:rsidRPr="00100FEA">
        <w:rPr>
          <w:rFonts w:ascii="Times New Roman" w:hAnsi="Times New Roman"/>
          <w:color w:val="000000" w:themeColor="text1"/>
          <w:sz w:val="24"/>
          <w:szCs w:val="24"/>
          <w:lang w:eastAsia="en-GB"/>
        </w:rPr>
        <w:t xml:space="preserve"> </w:t>
      </w:r>
      <w:r w:rsidR="006A463F" w:rsidRPr="00100FEA">
        <w:rPr>
          <w:rFonts w:ascii="Times New Roman" w:hAnsi="Times New Roman"/>
          <w:color w:val="000000" w:themeColor="text1"/>
          <w:sz w:val="24"/>
          <w:szCs w:val="24"/>
          <w:lang w:eastAsia="en-GB"/>
        </w:rPr>
        <w:t>O</w:t>
      </w:r>
      <w:r w:rsidR="0036686D" w:rsidRPr="00100FEA">
        <w:rPr>
          <w:rFonts w:ascii="Times New Roman" w:hAnsi="Times New Roman"/>
          <w:color w:val="000000" w:themeColor="text1"/>
          <w:sz w:val="24"/>
          <w:szCs w:val="24"/>
          <w:lang w:eastAsia="en-GB"/>
        </w:rPr>
        <w:t xml:space="preserve">ne way to protect client autonomy and the security of the records is </w:t>
      </w:r>
      <w:r w:rsidR="001574D1" w:rsidRPr="00100FEA">
        <w:rPr>
          <w:rFonts w:ascii="Times New Roman" w:hAnsi="Times New Roman"/>
          <w:color w:val="000000" w:themeColor="text1"/>
          <w:sz w:val="24"/>
          <w:szCs w:val="24"/>
          <w:lang w:eastAsia="en-GB"/>
        </w:rPr>
        <w:t>us</w:t>
      </w:r>
      <w:r w:rsidR="006A463F" w:rsidRPr="00100FEA">
        <w:rPr>
          <w:rFonts w:ascii="Times New Roman" w:hAnsi="Times New Roman"/>
          <w:color w:val="000000" w:themeColor="text1"/>
          <w:sz w:val="24"/>
          <w:szCs w:val="24"/>
          <w:lang w:eastAsia="en-GB"/>
        </w:rPr>
        <w:t>ing</w:t>
      </w:r>
      <w:r w:rsidR="001574D1" w:rsidRPr="00100FEA">
        <w:rPr>
          <w:rFonts w:ascii="Times New Roman" w:hAnsi="Times New Roman"/>
          <w:color w:val="000000" w:themeColor="text1"/>
          <w:sz w:val="24"/>
          <w:szCs w:val="24"/>
          <w:lang w:eastAsia="en-GB"/>
        </w:rPr>
        <w:t xml:space="preserve"> codes to</w:t>
      </w:r>
      <w:r w:rsidR="00EA07A8" w:rsidRPr="00100FEA">
        <w:rPr>
          <w:rFonts w:ascii="Times New Roman" w:hAnsi="Times New Roman"/>
          <w:color w:val="000000" w:themeColor="text1"/>
          <w:sz w:val="24"/>
          <w:szCs w:val="24"/>
          <w:lang w:eastAsia="en-GB"/>
        </w:rPr>
        <w:t xml:space="preserve"> identify individual clients</w:t>
      </w:r>
      <w:r w:rsidR="006A463F" w:rsidRPr="00100FEA">
        <w:rPr>
          <w:rFonts w:ascii="Times New Roman" w:hAnsi="Times New Roman"/>
          <w:color w:val="000000" w:themeColor="text1"/>
          <w:sz w:val="24"/>
          <w:szCs w:val="24"/>
          <w:lang w:eastAsia="en-GB"/>
        </w:rPr>
        <w:t>.</w:t>
      </w:r>
      <w:r w:rsidR="00EA07A8" w:rsidRPr="00100FEA">
        <w:rPr>
          <w:rFonts w:ascii="Times New Roman" w:hAnsi="Times New Roman"/>
          <w:color w:val="000000" w:themeColor="text1"/>
          <w:sz w:val="24"/>
          <w:szCs w:val="24"/>
          <w:lang w:eastAsia="en-GB"/>
        </w:rPr>
        <w:t xml:space="preserve"> </w:t>
      </w:r>
      <w:r w:rsidR="00DF663E" w:rsidRPr="00100FEA">
        <w:rPr>
          <w:rFonts w:ascii="Times New Roman" w:hAnsi="Times New Roman"/>
          <w:color w:val="000000" w:themeColor="text1"/>
          <w:sz w:val="24"/>
          <w:szCs w:val="24"/>
          <w:lang w:eastAsia="en-GB"/>
        </w:rPr>
        <w:t>T</w:t>
      </w:r>
      <w:r w:rsidR="00EA07A8" w:rsidRPr="00100FEA">
        <w:rPr>
          <w:rFonts w:ascii="Times New Roman" w:hAnsi="Times New Roman"/>
          <w:color w:val="000000" w:themeColor="text1"/>
          <w:sz w:val="24"/>
          <w:szCs w:val="24"/>
          <w:lang w:eastAsia="en-GB"/>
        </w:rPr>
        <w:t>his is known to work well with counsellors who have a small number of clients and records but may be impractical with a large</w:t>
      </w:r>
      <w:r w:rsidR="00DF663E" w:rsidRPr="00100FEA">
        <w:rPr>
          <w:rFonts w:ascii="Times New Roman" w:hAnsi="Times New Roman"/>
          <w:color w:val="000000" w:themeColor="text1"/>
          <w:sz w:val="24"/>
          <w:szCs w:val="24"/>
          <w:lang w:eastAsia="en-GB"/>
        </w:rPr>
        <w:t xml:space="preserve">r number </w:t>
      </w:r>
      <w:r w:rsidR="00EA07A8" w:rsidRPr="00100FEA">
        <w:rPr>
          <w:rFonts w:ascii="Times New Roman" w:hAnsi="Times New Roman"/>
          <w:color w:val="000000" w:themeColor="text1"/>
          <w:sz w:val="24"/>
          <w:szCs w:val="24"/>
          <w:lang w:eastAsia="en-GB"/>
        </w:rPr>
        <w:t>of clients and records.</w:t>
      </w:r>
      <w:r w:rsidR="000A3E4D" w:rsidRPr="00100FEA">
        <w:rPr>
          <w:rFonts w:ascii="Times New Roman" w:hAnsi="Times New Roman"/>
          <w:color w:val="000000" w:themeColor="text1"/>
          <w:sz w:val="24"/>
          <w:szCs w:val="24"/>
          <w:lang w:eastAsia="en-GB"/>
        </w:rPr>
        <w:t xml:space="preserve"> (Bond, 2015) </w:t>
      </w:r>
    </w:p>
    <w:p w14:paraId="49FA244B" w14:textId="2D46F390" w:rsidR="00EA07A8" w:rsidRDefault="00EA07A8" w:rsidP="00093535">
      <w:pPr>
        <w:pStyle w:val="ListParagraph"/>
        <w:ind w:firstLine="720"/>
        <w:rPr>
          <w:rFonts w:ascii="Times New Roman" w:eastAsia="Times New Roman" w:hAnsi="Times New Roman" w:cs="Times New Roman"/>
          <w:color w:val="000000" w:themeColor="text1"/>
          <w:sz w:val="24"/>
          <w:szCs w:val="24"/>
          <w:lang w:eastAsia="en-GB"/>
        </w:rPr>
      </w:pPr>
    </w:p>
    <w:p w14:paraId="15FA96CF" w14:textId="49783F37" w:rsidR="00DF663E" w:rsidRDefault="00DF663E" w:rsidP="00093535">
      <w:pPr>
        <w:pStyle w:val="ListParagraph"/>
        <w:ind w:firstLine="720"/>
        <w:rPr>
          <w:rFonts w:ascii="Times New Roman" w:eastAsia="Times New Roman" w:hAnsi="Times New Roman" w:cs="Times New Roman"/>
          <w:color w:val="000000" w:themeColor="text1"/>
          <w:sz w:val="24"/>
          <w:szCs w:val="24"/>
          <w:lang w:eastAsia="en-GB"/>
        </w:rPr>
      </w:pPr>
    </w:p>
    <w:p w14:paraId="251E0DC7" w14:textId="77777777" w:rsidR="00DF663E" w:rsidRDefault="00DF663E" w:rsidP="00093535">
      <w:pPr>
        <w:pStyle w:val="ListParagraph"/>
        <w:ind w:firstLine="720"/>
        <w:rPr>
          <w:rFonts w:ascii="Times New Roman" w:eastAsia="Times New Roman" w:hAnsi="Times New Roman" w:cs="Times New Roman"/>
          <w:color w:val="000000" w:themeColor="text1"/>
          <w:sz w:val="24"/>
          <w:szCs w:val="24"/>
          <w:lang w:eastAsia="en-GB"/>
        </w:rPr>
      </w:pPr>
    </w:p>
    <w:p w14:paraId="4D7A38FB" w14:textId="1D8CE30C" w:rsidR="008917D0" w:rsidRDefault="008917D0" w:rsidP="00093535">
      <w:pPr>
        <w:pStyle w:val="ListParagraph"/>
        <w:ind w:firstLine="720"/>
        <w:rPr>
          <w:rFonts w:ascii="Times New Roman" w:eastAsia="Times New Roman" w:hAnsi="Times New Roman" w:cs="Times New Roman"/>
          <w:color w:val="000000" w:themeColor="text1"/>
          <w:sz w:val="24"/>
          <w:szCs w:val="24"/>
          <w:lang w:eastAsia="en-GB"/>
        </w:rPr>
      </w:pPr>
    </w:p>
    <w:p w14:paraId="7C98F90E" w14:textId="77777777" w:rsidR="000A3E4D" w:rsidRDefault="000A3E4D" w:rsidP="00093535">
      <w:pPr>
        <w:pStyle w:val="ListParagraph"/>
        <w:ind w:firstLine="720"/>
        <w:rPr>
          <w:rFonts w:ascii="Times New Roman" w:hAnsi="Times New Roman" w:cs="Times New Roman"/>
          <w:color w:val="C45911" w:themeColor="accent2" w:themeShade="BF"/>
          <w:sz w:val="24"/>
          <w:szCs w:val="24"/>
        </w:rPr>
      </w:pPr>
    </w:p>
    <w:p w14:paraId="6F8C095B" w14:textId="6A4FD214" w:rsidR="007608C7" w:rsidRDefault="007608C7" w:rsidP="007608C7">
      <w:pPr>
        <w:pStyle w:val="ListParagraph"/>
        <w:rPr>
          <w:rFonts w:ascii="Times New Roman" w:hAnsi="Times New Roman" w:cs="Times New Roman"/>
          <w:color w:val="C45911" w:themeColor="accent2" w:themeShade="BF"/>
          <w:sz w:val="24"/>
          <w:szCs w:val="24"/>
        </w:rPr>
      </w:pPr>
    </w:p>
    <w:p w14:paraId="133B4A5F" w14:textId="3FFC3D72" w:rsidR="007608C7" w:rsidRDefault="007608C7" w:rsidP="007608C7">
      <w:pPr>
        <w:pStyle w:val="ListParagraph"/>
        <w:rPr>
          <w:rFonts w:ascii="Times New Roman" w:hAnsi="Times New Roman" w:cs="Times New Roman"/>
          <w:color w:val="C45911" w:themeColor="accent2" w:themeShade="BF"/>
          <w:sz w:val="24"/>
          <w:szCs w:val="24"/>
        </w:rPr>
      </w:pPr>
    </w:p>
    <w:p w14:paraId="4ACE1794" w14:textId="77777777" w:rsidR="006A463F" w:rsidRPr="007608C7" w:rsidRDefault="006A463F" w:rsidP="007608C7">
      <w:pPr>
        <w:pStyle w:val="ListParagraph"/>
        <w:rPr>
          <w:rFonts w:ascii="Times New Roman" w:hAnsi="Times New Roman" w:cs="Times New Roman"/>
          <w:color w:val="C45911" w:themeColor="accent2" w:themeShade="BF"/>
          <w:sz w:val="24"/>
          <w:szCs w:val="24"/>
        </w:rPr>
      </w:pPr>
    </w:p>
    <w:p w14:paraId="222D69B9" w14:textId="77777777" w:rsidR="002B1D28" w:rsidRPr="002B1D28" w:rsidRDefault="002B1D28" w:rsidP="00B46D6C">
      <w:pPr>
        <w:spacing w:before="100" w:beforeAutospacing="1" w:after="100" w:afterAutospacing="1" w:line="254" w:lineRule="auto"/>
        <w:ind w:left="720" w:firstLine="720"/>
        <w:rPr>
          <w:rFonts w:ascii="Times New Roman" w:hAnsi="Times New Roman"/>
          <w:color w:val="C45911" w:themeColor="accent2" w:themeShade="BF"/>
          <w:sz w:val="24"/>
          <w:szCs w:val="24"/>
        </w:rPr>
      </w:pPr>
    </w:p>
    <w:p w14:paraId="0AEF51FE" w14:textId="77777777" w:rsidR="00210DE3" w:rsidRPr="00210DE3" w:rsidRDefault="00210DE3" w:rsidP="00210DE3">
      <w:pPr>
        <w:spacing w:after="160" w:line="259" w:lineRule="auto"/>
        <w:rPr>
          <w:rFonts w:ascii="Times New Roman" w:eastAsiaTheme="minorHAnsi" w:hAnsi="Times New Roman"/>
          <w:sz w:val="28"/>
          <w:szCs w:val="28"/>
          <w:lang w:val="en-GB" w:bidi="ar-SA"/>
        </w:rPr>
      </w:pPr>
      <w:r w:rsidRPr="00210DE3">
        <w:rPr>
          <w:rFonts w:ascii="Times New Roman" w:eastAsiaTheme="minorHAnsi" w:hAnsi="Times New Roman"/>
          <w:sz w:val="28"/>
          <w:szCs w:val="28"/>
          <w:lang w:val="en-GB" w:bidi="ar-SA"/>
        </w:rPr>
        <w:lastRenderedPageBreak/>
        <w:t xml:space="preserve">References </w:t>
      </w:r>
    </w:p>
    <w:p w14:paraId="1A293998" w14:textId="77777777" w:rsidR="00210DE3" w:rsidRPr="00210DE3" w:rsidRDefault="00210DE3" w:rsidP="00210DE3">
      <w:pPr>
        <w:spacing w:after="160" w:line="259" w:lineRule="auto"/>
        <w:rPr>
          <w:rFonts w:ascii="Times New Roman" w:eastAsiaTheme="minorHAnsi" w:hAnsi="Times New Roman"/>
          <w:sz w:val="24"/>
          <w:szCs w:val="24"/>
          <w:lang w:val="en-GB" w:bidi="ar-SA"/>
        </w:rPr>
      </w:pPr>
    </w:p>
    <w:p w14:paraId="3A933829" w14:textId="77777777" w:rsidR="00210DE3" w:rsidRPr="00210DE3" w:rsidRDefault="00210DE3" w:rsidP="00210DE3">
      <w:pPr>
        <w:spacing w:after="160" w:line="259" w:lineRule="auto"/>
        <w:rPr>
          <w:rFonts w:ascii="Times New Roman" w:eastAsiaTheme="minorHAnsi" w:hAnsi="Times New Roman"/>
          <w:color w:val="000000" w:themeColor="text1"/>
          <w:sz w:val="24"/>
          <w:szCs w:val="24"/>
          <w:lang w:val="en-GB" w:bidi="ar-SA"/>
        </w:rPr>
      </w:pPr>
      <w:r w:rsidRPr="00210DE3">
        <w:rPr>
          <w:rFonts w:ascii="Times New Roman" w:eastAsiaTheme="minorHAnsi" w:hAnsi="Times New Roman"/>
          <w:sz w:val="24"/>
          <w:szCs w:val="24"/>
          <w:lang w:val="en-GB" w:bidi="ar-SA"/>
        </w:rPr>
        <w:t xml:space="preserve">BACP (2020) </w:t>
      </w:r>
      <w:r w:rsidRPr="00210DE3">
        <w:rPr>
          <w:rFonts w:ascii="Times New Roman" w:eastAsiaTheme="minorHAnsi" w:hAnsi="Times New Roman"/>
          <w:i/>
          <w:iCs/>
          <w:sz w:val="24"/>
          <w:szCs w:val="24"/>
          <w:lang w:val="en-GB" w:bidi="ar-SA"/>
        </w:rPr>
        <w:t xml:space="preserve">Extract from the Ethical Framework. </w:t>
      </w:r>
      <w:r w:rsidRPr="00210DE3">
        <w:rPr>
          <w:rFonts w:ascii="Times New Roman" w:eastAsiaTheme="minorHAnsi" w:hAnsi="Times New Roman"/>
          <w:sz w:val="24"/>
          <w:szCs w:val="24"/>
          <w:lang w:val="en-GB" w:bidi="ar-SA"/>
        </w:rPr>
        <w:t>Available at:</w:t>
      </w:r>
      <w:r w:rsidRPr="00210DE3">
        <w:rPr>
          <w:rFonts w:ascii="Times New Roman" w:eastAsiaTheme="minorHAnsi" w:hAnsi="Times New Roman"/>
          <w:i/>
          <w:iCs/>
          <w:sz w:val="24"/>
          <w:szCs w:val="24"/>
          <w:lang w:val="en-GB" w:bidi="ar-SA"/>
        </w:rPr>
        <w:t xml:space="preserve"> </w:t>
      </w:r>
      <w:hyperlink r:id="rId7" w:history="1">
        <w:r w:rsidRPr="00210DE3">
          <w:rPr>
            <w:rFonts w:ascii="Times New Roman" w:eastAsiaTheme="minorHAnsi" w:hAnsi="Times New Roman"/>
            <w:color w:val="000000" w:themeColor="text1"/>
            <w:sz w:val="24"/>
            <w:szCs w:val="24"/>
            <w:lang w:val="en-GB" w:bidi="ar-SA"/>
          </w:rPr>
          <w:t>https://www.bacp.co.uk/events-and-resources/ethics-and-standards/ethical-framework-for-the-counselling-professions/building-an-appropriate-relationship</w:t>
        </w:r>
        <w:r w:rsidRPr="00210DE3">
          <w:rPr>
            <w:rFonts w:ascii="Times New Roman" w:eastAsiaTheme="minorHAnsi" w:hAnsi="Times New Roman"/>
            <w:i/>
            <w:iCs/>
            <w:color w:val="000000" w:themeColor="text1"/>
            <w:sz w:val="24"/>
            <w:szCs w:val="24"/>
            <w:lang w:val="en-GB" w:bidi="ar-SA"/>
          </w:rPr>
          <w:t>/</w:t>
        </w:r>
      </w:hyperlink>
      <w:r w:rsidRPr="00210DE3">
        <w:rPr>
          <w:rFonts w:ascii="Times New Roman" w:eastAsiaTheme="minorHAnsi" w:hAnsi="Times New Roman"/>
          <w:i/>
          <w:iCs/>
          <w:color w:val="000000" w:themeColor="text1"/>
          <w:sz w:val="24"/>
          <w:szCs w:val="24"/>
          <w:lang w:val="en-GB" w:bidi="ar-SA"/>
        </w:rPr>
        <w:t xml:space="preserve"> </w:t>
      </w:r>
      <w:r w:rsidRPr="00210DE3">
        <w:rPr>
          <w:rFonts w:ascii="Times New Roman" w:eastAsiaTheme="minorHAnsi" w:hAnsi="Times New Roman"/>
          <w:color w:val="000000" w:themeColor="text1"/>
          <w:sz w:val="24"/>
          <w:szCs w:val="24"/>
          <w:lang w:val="en-GB" w:bidi="ar-SA"/>
        </w:rPr>
        <w:t>(Accessed: 17</w:t>
      </w:r>
      <w:r w:rsidRPr="00210DE3">
        <w:rPr>
          <w:rFonts w:ascii="Times New Roman" w:eastAsiaTheme="minorHAnsi" w:hAnsi="Times New Roman"/>
          <w:color w:val="000000" w:themeColor="text1"/>
          <w:sz w:val="24"/>
          <w:szCs w:val="24"/>
          <w:vertAlign w:val="superscript"/>
          <w:lang w:val="en-GB" w:bidi="ar-SA"/>
        </w:rPr>
        <w:t>th</w:t>
      </w:r>
      <w:r w:rsidRPr="00210DE3">
        <w:rPr>
          <w:rFonts w:ascii="Times New Roman" w:eastAsiaTheme="minorHAnsi" w:hAnsi="Times New Roman"/>
          <w:color w:val="000000" w:themeColor="text1"/>
          <w:sz w:val="24"/>
          <w:szCs w:val="24"/>
          <w:lang w:val="en-GB" w:bidi="ar-SA"/>
        </w:rPr>
        <w:t xml:space="preserve"> February 2020).</w:t>
      </w:r>
    </w:p>
    <w:p w14:paraId="3CDE62B9" w14:textId="77777777" w:rsidR="00210DE3" w:rsidRPr="00210DE3" w:rsidRDefault="00210DE3" w:rsidP="00210DE3">
      <w:pPr>
        <w:spacing w:after="160" w:line="259" w:lineRule="auto"/>
        <w:rPr>
          <w:rFonts w:ascii="Times New Roman" w:eastAsiaTheme="minorHAnsi" w:hAnsi="Times New Roman"/>
          <w:sz w:val="24"/>
          <w:szCs w:val="24"/>
          <w:lang w:val="en-GB" w:bidi="ar-SA"/>
        </w:rPr>
      </w:pPr>
      <w:proofErr w:type="spellStart"/>
      <w:r w:rsidRPr="00210DE3">
        <w:rPr>
          <w:rFonts w:ascii="Times New Roman" w:eastAsiaTheme="minorHAnsi" w:hAnsi="Times New Roman"/>
          <w:sz w:val="24"/>
          <w:szCs w:val="24"/>
          <w:lang w:val="en-GB" w:bidi="ar-SA"/>
        </w:rPr>
        <w:t>Barkham</w:t>
      </w:r>
      <w:proofErr w:type="spellEnd"/>
      <w:r w:rsidRPr="00210DE3">
        <w:rPr>
          <w:rFonts w:ascii="Times New Roman" w:eastAsiaTheme="minorHAnsi" w:hAnsi="Times New Roman"/>
          <w:sz w:val="24"/>
          <w:szCs w:val="24"/>
          <w:lang w:val="en-GB" w:bidi="ar-SA"/>
        </w:rPr>
        <w:t xml:space="preserve">, M. </w:t>
      </w:r>
      <w:r w:rsidRPr="00210DE3">
        <w:rPr>
          <w:rFonts w:ascii="Times New Roman" w:eastAsiaTheme="minorHAnsi" w:hAnsi="Times New Roman"/>
          <w:i/>
          <w:iCs/>
          <w:sz w:val="24"/>
          <w:szCs w:val="24"/>
          <w:bdr w:val="none" w:sz="0" w:space="0" w:color="auto" w:frame="1"/>
          <w:lang w:val="en-GB" w:bidi="ar-SA"/>
        </w:rPr>
        <w:t>et al.</w:t>
      </w:r>
      <w:r w:rsidRPr="00210DE3">
        <w:rPr>
          <w:rFonts w:ascii="Times New Roman" w:eastAsiaTheme="minorHAnsi" w:hAnsi="Times New Roman"/>
          <w:sz w:val="24"/>
          <w:szCs w:val="24"/>
          <w:lang w:val="en-GB" w:bidi="ar-SA"/>
        </w:rPr>
        <w:t xml:space="preserve"> (2013) ‘The CORE-10: A short measure of psychological distress for routine use in the psychological therapies’, </w:t>
      </w:r>
      <w:r w:rsidRPr="00210DE3">
        <w:rPr>
          <w:rFonts w:ascii="Times New Roman" w:eastAsiaTheme="minorHAnsi" w:hAnsi="Times New Roman"/>
          <w:i/>
          <w:iCs/>
          <w:sz w:val="24"/>
          <w:szCs w:val="24"/>
          <w:bdr w:val="none" w:sz="0" w:space="0" w:color="auto" w:frame="1"/>
          <w:lang w:val="en-GB" w:bidi="ar-SA"/>
        </w:rPr>
        <w:t>Counselling &amp; Psychotherapy Research</w:t>
      </w:r>
      <w:r w:rsidRPr="00210DE3">
        <w:rPr>
          <w:rFonts w:ascii="Times New Roman" w:eastAsiaTheme="minorHAnsi" w:hAnsi="Times New Roman"/>
          <w:sz w:val="24"/>
          <w:szCs w:val="24"/>
          <w:lang w:val="en-GB" w:bidi="ar-SA"/>
        </w:rPr>
        <w:t>, 13(1), pp. 3–10. DOI: 10.1080/14733145.2012.729069.</w:t>
      </w:r>
    </w:p>
    <w:p w14:paraId="3A7E2747" w14:textId="77777777" w:rsidR="00210DE3" w:rsidRPr="00210DE3" w:rsidRDefault="00210DE3" w:rsidP="00210DE3">
      <w:pPr>
        <w:spacing w:after="160" w:line="259" w:lineRule="auto"/>
        <w:rPr>
          <w:rFonts w:ascii="Times New Roman" w:eastAsiaTheme="minorHAnsi" w:hAnsi="Times New Roman"/>
          <w:sz w:val="24"/>
          <w:szCs w:val="24"/>
          <w:lang w:val="en-GB" w:bidi="ar-SA"/>
        </w:rPr>
      </w:pPr>
      <w:r w:rsidRPr="00210DE3">
        <w:rPr>
          <w:rFonts w:ascii="Times New Roman" w:eastAsiaTheme="minorHAnsi" w:hAnsi="Times New Roman"/>
          <w:sz w:val="24"/>
          <w:szCs w:val="24"/>
          <w:lang w:val="en-GB" w:bidi="ar-SA"/>
        </w:rPr>
        <w:t xml:space="preserve">Bond, T. (2015) </w:t>
      </w:r>
      <w:r w:rsidRPr="00210DE3">
        <w:rPr>
          <w:rFonts w:ascii="Times New Roman" w:eastAsiaTheme="minorHAnsi" w:hAnsi="Times New Roman"/>
          <w:i/>
          <w:iCs/>
          <w:sz w:val="24"/>
          <w:szCs w:val="24"/>
          <w:lang w:val="en-GB" w:bidi="ar-SA"/>
        </w:rPr>
        <w:t xml:space="preserve">Standards and Ethics </w:t>
      </w:r>
      <w:proofErr w:type="gramStart"/>
      <w:r w:rsidRPr="00210DE3">
        <w:rPr>
          <w:rFonts w:ascii="Times New Roman" w:eastAsiaTheme="minorHAnsi" w:hAnsi="Times New Roman"/>
          <w:i/>
          <w:iCs/>
          <w:sz w:val="24"/>
          <w:szCs w:val="24"/>
          <w:lang w:val="en-GB" w:bidi="ar-SA"/>
        </w:rPr>
        <w:t>For</w:t>
      </w:r>
      <w:proofErr w:type="gramEnd"/>
      <w:r w:rsidRPr="00210DE3">
        <w:rPr>
          <w:rFonts w:ascii="Times New Roman" w:eastAsiaTheme="minorHAnsi" w:hAnsi="Times New Roman"/>
          <w:i/>
          <w:iCs/>
          <w:sz w:val="24"/>
          <w:szCs w:val="24"/>
          <w:lang w:val="en-GB" w:bidi="ar-SA"/>
        </w:rPr>
        <w:t xml:space="preserve"> Counselling in Action</w:t>
      </w:r>
      <w:r w:rsidRPr="00210DE3">
        <w:rPr>
          <w:rFonts w:ascii="Times New Roman" w:eastAsiaTheme="minorHAnsi" w:hAnsi="Times New Roman"/>
          <w:sz w:val="24"/>
          <w:szCs w:val="24"/>
          <w:lang w:val="en-GB" w:bidi="ar-SA"/>
        </w:rPr>
        <w:t xml:space="preserve"> 4</w:t>
      </w:r>
      <w:r w:rsidRPr="00210DE3">
        <w:rPr>
          <w:rFonts w:ascii="Times New Roman" w:eastAsiaTheme="minorHAnsi" w:hAnsi="Times New Roman"/>
          <w:sz w:val="24"/>
          <w:szCs w:val="24"/>
          <w:vertAlign w:val="superscript"/>
          <w:lang w:val="en-GB" w:bidi="ar-SA"/>
        </w:rPr>
        <w:t>th</w:t>
      </w:r>
      <w:r w:rsidRPr="00210DE3">
        <w:rPr>
          <w:rFonts w:ascii="Times New Roman" w:eastAsiaTheme="minorHAnsi" w:hAnsi="Times New Roman"/>
          <w:sz w:val="24"/>
          <w:szCs w:val="24"/>
          <w:lang w:val="en-GB" w:bidi="ar-SA"/>
        </w:rPr>
        <w:t xml:space="preserve"> Ed. London: SAGE Publications Ltd. </w:t>
      </w:r>
    </w:p>
    <w:p w14:paraId="14B5A0FE" w14:textId="77777777" w:rsidR="00210DE3" w:rsidRPr="00210DE3" w:rsidRDefault="00210DE3" w:rsidP="00210DE3">
      <w:pPr>
        <w:spacing w:after="160" w:line="259" w:lineRule="auto"/>
        <w:rPr>
          <w:rFonts w:ascii="Times New Roman" w:eastAsiaTheme="minorHAnsi" w:hAnsi="Times New Roman"/>
          <w:sz w:val="24"/>
          <w:szCs w:val="24"/>
          <w:lang w:val="en-GB" w:bidi="ar-SA"/>
        </w:rPr>
      </w:pPr>
      <w:proofErr w:type="spellStart"/>
      <w:r w:rsidRPr="00210DE3">
        <w:rPr>
          <w:rFonts w:ascii="Times New Roman" w:eastAsiaTheme="minorHAnsi" w:hAnsi="Times New Roman"/>
          <w:sz w:val="24"/>
          <w:szCs w:val="24"/>
          <w:lang w:val="en-GB" w:bidi="ar-SA"/>
        </w:rPr>
        <w:t>Claringbull</w:t>
      </w:r>
      <w:proofErr w:type="spellEnd"/>
      <w:r w:rsidRPr="00210DE3">
        <w:rPr>
          <w:rFonts w:ascii="Times New Roman" w:eastAsiaTheme="minorHAnsi" w:hAnsi="Times New Roman"/>
          <w:sz w:val="24"/>
          <w:szCs w:val="24"/>
          <w:lang w:val="en-GB" w:bidi="ar-SA"/>
        </w:rPr>
        <w:t xml:space="preserve">, N. (2011) </w:t>
      </w:r>
      <w:r w:rsidRPr="00210DE3">
        <w:rPr>
          <w:rFonts w:ascii="Times New Roman" w:eastAsiaTheme="minorHAnsi" w:hAnsi="Times New Roman"/>
          <w:i/>
          <w:iCs/>
          <w:sz w:val="24"/>
          <w:szCs w:val="24"/>
          <w:lang w:val="en-GB" w:bidi="ar-SA"/>
        </w:rPr>
        <w:t xml:space="preserve">Mental Health in Counselling and Psychotherapy. </w:t>
      </w:r>
      <w:r w:rsidRPr="00210DE3">
        <w:rPr>
          <w:rFonts w:ascii="Times New Roman" w:eastAsiaTheme="minorHAnsi" w:hAnsi="Times New Roman"/>
          <w:sz w:val="24"/>
          <w:szCs w:val="24"/>
          <w:lang w:val="en-GB" w:bidi="ar-SA"/>
        </w:rPr>
        <w:t>Devon: Learning Matters Ltd.</w:t>
      </w:r>
    </w:p>
    <w:p w14:paraId="16EDEDB8" w14:textId="77777777" w:rsidR="00210DE3" w:rsidRPr="00210DE3" w:rsidRDefault="00210DE3" w:rsidP="00210DE3">
      <w:pPr>
        <w:spacing w:after="160" w:line="259" w:lineRule="auto"/>
        <w:rPr>
          <w:rFonts w:ascii="Times New Roman" w:eastAsiaTheme="minorHAnsi" w:hAnsi="Times New Roman"/>
          <w:sz w:val="24"/>
          <w:szCs w:val="24"/>
          <w:lang w:val="en-GB" w:bidi="ar-SA"/>
        </w:rPr>
      </w:pPr>
      <w:r w:rsidRPr="00210DE3">
        <w:rPr>
          <w:rFonts w:ascii="Times New Roman" w:eastAsiaTheme="minorHAnsi" w:hAnsi="Times New Roman"/>
          <w:sz w:val="24"/>
          <w:szCs w:val="24"/>
          <w:lang w:val="en-GB" w:bidi="ar-SA"/>
        </w:rPr>
        <w:t>Counselling Tutor (2020</w:t>
      </w:r>
      <w:r w:rsidRPr="00210DE3">
        <w:rPr>
          <w:rFonts w:ascii="Times New Roman" w:eastAsiaTheme="minorHAnsi" w:hAnsi="Times New Roman"/>
          <w:i/>
          <w:iCs/>
          <w:sz w:val="24"/>
          <w:szCs w:val="24"/>
          <w:lang w:val="en-GB" w:bidi="ar-SA"/>
        </w:rPr>
        <w:t>) Carl Rodgers’ Core Conditions</w:t>
      </w:r>
      <w:r w:rsidRPr="00210DE3">
        <w:rPr>
          <w:rFonts w:ascii="Times New Roman" w:eastAsiaTheme="minorHAnsi" w:hAnsi="Times New Roman"/>
          <w:sz w:val="24"/>
          <w:szCs w:val="24"/>
          <w:lang w:val="en-GB" w:bidi="ar-SA"/>
        </w:rPr>
        <w:t xml:space="preserve">. Available at: </w:t>
      </w:r>
      <w:hyperlink r:id="rId8" w:history="1">
        <w:r w:rsidRPr="00210DE3">
          <w:rPr>
            <w:rFonts w:ascii="Times New Roman" w:eastAsiaTheme="minorHAnsi" w:hAnsi="Times New Roman"/>
            <w:sz w:val="24"/>
            <w:szCs w:val="24"/>
            <w:lang w:val="en-GB" w:bidi="ar-SA"/>
          </w:rPr>
          <w:t>https://counsellingtutor.com/counselling-approaches/person-centred-approach-to-counselling/carl-rogers-core-conditions/</w:t>
        </w:r>
      </w:hyperlink>
      <w:r w:rsidRPr="00210DE3">
        <w:rPr>
          <w:rFonts w:ascii="Times New Roman" w:eastAsiaTheme="minorHAnsi" w:hAnsi="Times New Roman"/>
          <w:sz w:val="24"/>
          <w:szCs w:val="24"/>
          <w:lang w:val="en-GB" w:bidi="ar-SA"/>
        </w:rPr>
        <w:t xml:space="preserve"> (Accessed 19</w:t>
      </w:r>
      <w:r w:rsidRPr="00210DE3">
        <w:rPr>
          <w:rFonts w:ascii="Times New Roman" w:eastAsiaTheme="minorHAnsi" w:hAnsi="Times New Roman"/>
          <w:sz w:val="24"/>
          <w:szCs w:val="24"/>
          <w:vertAlign w:val="superscript"/>
          <w:lang w:val="en-GB" w:bidi="ar-SA"/>
        </w:rPr>
        <w:t>th</w:t>
      </w:r>
      <w:r w:rsidRPr="00210DE3">
        <w:rPr>
          <w:rFonts w:ascii="Times New Roman" w:eastAsiaTheme="minorHAnsi" w:hAnsi="Times New Roman"/>
          <w:sz w:val="24"/>
          <w:szCs w:val="24"/>
          <w:lang w:val="en-GB" w:bidi="ar-SA"/>
        </w:rPr>
        <w:t xml:space="preserve"> February 2020)</w:t>
      </w:r>
    </w:p>
    <w:p w14:paraId="40C55D39" w14:textId="77777777" w:rsidR="00210DE3" w:rsidRPr="00210DE3" w:rsidRDefault="00210DE3" w:rsidP="00210DE3">
      <w:pPr>
        <w:spacing w:after="160" w:line="259" w:lineRule="auto"/>
        <w:rPr>
          <w:rFonts w:ascii="Times New Roman" w:eastAsiaTheme="minorHAnsi" w:hAnsi="Times New Roman"/>
          <w:sz w:val="24"/>
          <w:szCs w:val="24"/>
          <w:lang w:val="en-GB" w:bidi="ar-SA"/>
        </w:rPr>
      </w:pPr>
      <w:proofErr w:type="spellStart"/>
      <w:r w:rsidRPr="00210DE3">
        <w:rPr>
          <w:rFonts w:ascii="Times New Roman" w:eastAsiaTheme="minorHAnsi" w:hAnsi="Times New Roman"/>
          <w:sz w:val="24"/>
          <w:szCs w:val="24"/>
          <w:lang w:val="en-GB" w:bidi="ar-SA"/>
        </w:rPr>
        <w:t>Grafanaki</w:t>
      </w:r>
      <w:proofErr w:type="spellEnd"/>
      <w:r w:rsidRPr="00210DE3">
        <w:rPr>
          <w:rFonts w:ascii="Times New Roman" w:eastAsiaTheme="minorHAnsi" w:hAnsi="Times New Roman"/>
          <w:sz w:val="24"/>
          <w:szCs w:val="24"/>
          <w:lang w:val="en-GB" w:bidi="ar-SA"/>
        </w:rPr>
        <w:t xml:space="preserve">, S. and McLeod, J. (1995) ‘Client and counsellor narrative accounts of congruence during the most helpful and hindering’, </w:t>
      </w:r>
      <w:r w:rsidRPr="00210DE3">
        <w:rPr>
          <w:rFonts w:ascii="Times New Roman" w:eastAsiaTheme="minorHAnsi" w:hAnsi="Times New Roman"/>
          <w:i/>
          <w:iCs/>
          <w:sz w:val="24"/>
          <w:szCs w:val="24"/>
          <w:bdr w:val="none" w:sz="0" w:space="0" w:color="auto" w:frame="1"/>
          <w:lang w:val="en-GB" w:bidi="ar-SA"/>
        </w:rPr>
        <w:t>Counselling Psychology Quarterly</w:t>
      </w:r>
      <w:r w:rsidRPr="00210DE3">
        <w:rPr>
          <w:rFonts w:ascii="Times New Roman" w:eastAsiaTheme="minorHAnsi" w:hAnsi="Times New Roman"/>
          <w:sz w:val="24"/>
          <w:szCs w:val="24"/>
          <w:lang w:val="en-GB" w:bidi="ar-SA"/>
        </w:rPr>
        <w:t>, 8(4), pp. 311. DOI: 10.1080/09515079508599591.</w:t>
      </w:r>
    </w:p>
    <w:p w14:paraId="6E962214" w14:textId="77777777" w:rsidR="00210DE3" w:rsidRPr="00210DE3" w:rsidRDefault="00210DE3" w:rsidP="00210DE3">
      <w:pPr>
        <w:spacing w:after="160" w:line="259" w:lineRule="auto"/>
        <w:rPr>
          <w:rFonts w:ascii="Times New Roman" w:eastAsiaTheme="minorHAnsi" w:hAnsi="Times New Roman"/>
          <w:sz w:val="24"/>
          <w:szCs w:val="24"/>
          <w:lang w:val="en-GB" w:bidi="ar-SA"/>
        </w:rPr>
      </w:pPr>
      <w:r w:rsidRPr="00210DE3">
        <w:rPr>
          <w:rFonts w:ascii="Times New Roman" w:eastAsiaTheme="minorHAnsi" w:hAnsi="Times New Roman"/>
          <w:sz w:val="24"/>
          <w:szCs w:val="24"/>
          <w:lang w:val="en-GB" w:bidi="ar-SA"/>
        </w:rPr>
        <w:t xml:space="preserve">Green, J. (2010) </w:t>
      </w:r>
      <w:r w:rsidRPr="00210DE3">
        <w:rPr>
          <w:rFonts w:ascii="Times New Roman" w:eastAsiaTheme="minorHAnsi" w:hAnsi="Times New Roman"/>
          <w:i/>
          <w:iCs/>
          <w:sz w:val="24"/>
          <w:szCs w:val="24"/>
          <w:lang w:val="en-GB" w:bidi="ar-SA"/>
        </w:rPr>
        <w:t>Creating the Therapeutic Relationship in Counselling and Psychotherapy</w:t>
      </w:r>
      <w:r w:rsidRPr="00210DE3">
        <w:rPr>
          <w:rFonts w:ascii="Times New Roman" w:eastAsiaTheme="minorHAnsi" w:hAnsi="Times New Roman"/>
          <w:sz w:val="24"/>
          <w:szCs w:val="24"/>
          <w:lang w:val="en-GB" w:bidi="ar-SA"/>
        </w:rPr>
        <w:t xml:space="preserve">. Exeter: Learning Matters Ltd. </w:t>
      </w:r>
    </w:p>
    <w:p w14:paraId="10A65952" w14:textId="77777777" w:rsidR="00210DE3" w:rsidRPr="00210DE3" w:rsidRDefault="00210DE3" w:rsidP="00210DE3">
      <w:pPr>
        <w:spacing w:after="160" w:line="259" w:lineRule="auto"/>
        <w:rPr>
          <w:rFonts w:ascii="Times New Roman" w:eastAsiaTheme="minorHAnsi" w:hAnsi="Times New Roman"/>
          <w:sz w:val="24"/>
          <w:szCs w:val="24"/>
          <w:lang w:val="en-GB" w:bidi="ar-SA"/>
        </w:rPr>
      </w:pPr>
      <w:r w:rsidRPr="00210DE3">
        <w:rPr>
          <w:rFonts w:ascii="Times New Roman" w:eastAsiaTheme="minorHAnsi" w:hAnsi="Times New Roman"/>
          <w:sz w:val="24"/>
          <w:szCs w:val="24"/>
          <w:lang w:val="en-GB" w:bidi="ar-SA"/>
        </w:rPr>
        <w:t xml:space="preserve">Hawkins, P. and Shohet, R. (2006) </w:t>
      </w:r>
      <w:r w:rsidRPr="00210DE3">
        <w:rPr>
          <w:rFonts w:ascii="Times New Roman" w:eastAsiaTheme="minorHAnsi" w:hAnsi="Times New Roman"/>
          <w:i/>
          <w:iCs/>
          <w:sz w:val="24"/>
          <w:szCs w:val="24"/>
          <w:lang w:val="en-GB" w:bidi="ar-SA"/>
        </w:rPr>
        <w:t xml:space="preserve">Supervision in the Helping Professions </w:t>
      </w:r>
      <w:r w:rsidRPr="00210DE3">
        <w:rPr>
          <w:rFonts w:ascii="Times New Roman" w:eastAsiaTheme="minorHAnsi" w:hAnsi="Times New Roman"/>
          <w:sz w:val="24"/>
          <w:szCs w:val="24"/>
          <w:lang w:val="en-GB" w:bidi="ar-SA"/>
        </w:rPr>
        <w:t>3</w:t>
      </w:r>
      <w:r w:rsidRPr="00210DE3">
        <w:rPr>
          <w:rFonts w:ascii="Times New Roman" w:eastAsiaTheme="minorHAnsi" w:hAnsi="Times New Roman"/>
          <w:sz w:val="24"/>
          <w:szCs w:val="24"/>
          <w:vertAlign w:val="superscript"/>
          <w:lang w:val="en-GB" w:bidi="ar-SA"/>
        </w:rPr>
        <w:t>rd</w:t>
      </w:r>
      <w:r w:rsidRPr="00210DE3">
        <w:rPr>
          <w:rFonts w:ascii="Times New Roman" w:eastAsiaTheme="minorHAnsi" w:hAnsi="Times New Roman"/>
          <w:sz w:val="24"/>
          <w:szCs w:val="24"/>
          <w:lang w:val="en-GB" w:bidi="ar-SA"/>
        </w:rPr>
        <w:t xml:space="preserve"> Ed. Maidenhead: Open University Press. </w:t>
      </w:r>
    </w:p>
    <w:p w14:paraId="58BD6299" w14:textId="77777777" w:rsidR="00210DE3" w:rsidRPr="00210DE3" w:rsidRDefault="00210DE3" w:rsidP="00210DE3">
      <w:pPr>
        <w:spacing w:after="160" w:line="259" w:lineRule="auto"/>
        <w:rPr>
          <w:rFonts w:ascii="Helvetica" w:eastAsiaTheme="minorHAnsi" w:hAnsi="Helvetica" w:cstheme="minorBidi"/>
          <w:color w:val="333333"/>
          <w:sz w:val="20"/>
          <w:szCs w:val="20"/>
          <w:lang w:val="en-GB" w:bidi="ar-SA"/>
        </w:rPr>
      </w:pPr>
      <w:r w:rsidRPr="00210DE3">
        <w:rPr>
          <w:rFonts w:ascii="Times New Roman" w:eastAsiaTheme="minorHAnsi" w:hAnsi="Times New Roman"/>
          <w:sz w:val="24"/>
          <w:szCs w:val="24"/>
          <w:lang w:val="en-GB" w:bidi="ar-SA"/>
        </w:rPr>
        <w:t>Hornby, G. (1990</w:t>
      </w:r>
      <w:r w:rsidRPr="00210DE3">
        <w:rPr>
          <w:rFonts w:ascii="Times New Roman" w:eastAsiaTheme="minorHAnsi" w:hAnsi="Times New Roman"/>
          <w:i/>
          <w:iCs/>
          <w:sz w:val="24"/>
          <w:szCs w:val="24"/>
          <w:lang w:val="en-GB" w:bidi="ar-SA"/>
        </w:rPr>
        <w:t xml:space="preserve">) </w:t>
      </w:r>
      <w:r w:rsidRPr="00210DE3">
        <w:rPr>
          <w:rFonts w:ascii="Times New Roman" w:eastAsiaTheme="minorHAnsi" w:hAnsi="Times New Roman"/>
          <w:sz w:val="24"/>
          <w:szCs w:val="24"/>
          <w:lang w:val="en-GB" w:bidi="ar-SA"/>
        </w:rPr>
        <w:t xml:space="preserve">‘A humanistic developmental model of counselling’, A psycho-educational approach’, </w:t>
      </w:r>
      <w:r w:rsidRPr="00210DE3">
        <w:rPr>
          <w:rFonts w:ascii="Times New Roman" w:eastAsiaTheme="minorHAnsi" w:hAnsi="Times New Roman"/>
          <w:i/>
          <w:iCs/>
          <w:sz w:val="24"/>
          <w:szCs w:val="24"/>
          <w:bdr w:val="none" w:sz="0" w:space="0" w:color="auto" w:frame="1"/>
          <w:lang w:val="en-GB" w:bidi="ar-SA"/>
        </w:rPr>
        <w:t>Counselling Psychology Quarterly</w:t>
      </w:r>
      <w:r w:rsidRPr="00210DE3">
        <w:rPr>
          <w:rFonts w:ascii="Times New Roman" w:eastAsiaTheme="minorHAnsi" w:hAnsi="Times New Roman"/>
          <w:sz w:val="24"/>
          <w:szCs w:val="24"/>
          <w:lang w:val="en-GB" w:bidi="ar-SA"/>
        </w:rPr>
        <w:t>, 3(2), pp. 191. DOI: 10.1080/09515079008254247</w:t>
      </w:r>
      <w:r w:rsidRPr="00210DE3">
        <w:rPr>
          <w:rFonts w:ascii="Helvetica" w:eastAsiaTheme="minorHAnsi" w:hAnsi="Helvetica" w:cstheme="minorBidi"/>
          <w:color w:val="333333"/>
          <w:sz w:val="20"/>
          <w:szCs w:val="20"/>
          <w:lang w:val="en-GB" w:bidi="ar-SA"/>
        </w:rPr>
        <w:t>.</w:t>
      </w:r>
    </w:p>
    <w:p w14:paraId="747C702E" w14:textId="77777777" w:rsidR="00210DE3" w:rsidRPr="00210DE3" w:rsidRDefault="00210DE3" w:rsidP="00210DE3">
      <w:pPr>
        <w:spacing w:after="160" w:line="259" w:lineRule="auto"/>
        <w:rPr>
          <w:rFonts w:ascii="Times New Roman" w:eastAsiaTheme="minorHAnsi" w:hAnsi="Times New Roman"/>
          <w:sz w:val="24"/>
          <w:szCs w:val="24"/>
          <w:lang w:val="en-GB" w:bidi="ar-SA"/>
        </w:rPr>
      </w:pPr>
      <w:r w:rsidRPr="00210DE3">
        <w:rPr>
          <w:rFonts w:ascii="Times New Roman" w:eastAsiaTheme="minorHAnsi" w:hAnsi="Times New Roman"/>
          <w:sz w:val="24"/>
          <w:szCs w:val="24"/>
          <w:lang w:val="en-GB" w:bidi="ar-SA"/>
        </w:rPr>
        <w:t xml:space="preserve">McLeod, J. (2013) </w:t>
      </w:r>
      <w:r w:rsidRPr="00210DE3">
        <w:rPr>
          <w:rFonts w:ascii="Times New Roman" w:eastAsiaTheme="minorHAnsi" w:hAnsi="Times New Roman"/>
          <w:i/>
          <w:iCs/>
          <w:sz w:val="24"/>
          <w:szCs w:val="24"/>
          <w:lang w:val="en-GB" w:bidi="ar-SA"/>
        </w:rPr>
        <w:t>An Introduction to Counselling</w:t>
      </w:r>
      <w:r w:rsidRPr="00210DE3">
        <w:rPr>
          <w:rFonts w:ascii="Times New Roman" w:eastAsiaTheme="minorHAnsi" w:hAnsi="Times New Roman"/>
          <w:sz w:val="24"/>
          <w:szCs w:val="24"/>
          <w:lang w:val="en-GB" w:bidi="ar-SA"/>
        </w:rPr>
        <w:t xml:space="preserve"> 5</w:t>
      </w:r>
      <w:r w:rsidRPr="00210DE3">
        <w:rPr>
          <w:rFonts w:ascii="Times New Roman" w:eastAsiaTheme="minorHAnsi" w:hAnsi="Times New Roman"/>
          <w:sz w:val="24"/>
          <w:szCs w:val="24"/>
          <w:vertAlign w:val="superscript"/>
          <w:lang w:val="en-GB" w:bidi="ar-SA"/>
        </w:rPr>
        <w:t>th</w:t>
      </w:r>
      <w:r w:rsidRPr="00210DE3">
        <w:rPr>
          <w:rFonts w:ascii="Times New Roman" w:eastAsiaTheme="minorHAnsi" w:hAnsi="Times New Roman"/>
          <w:sz w:val="24"/>
          <w:szCs w:val="24"/>
          <w:lang w:val="en-GB" w:bidi="ar-SA"/>
        </w:rPr>
        <w:t xml:space="preserve"> Ed. Berkshire: Open University Press. </w:t>
      </w:r>
    </w:p>
    <w:p w14:paraId="64E8846D" w14:textId="77777777" w:rsidR="00210DE3" w:rsidRPr="00210DE3" w:rsidRDefault="00210DE3" w:rsidP="00210DE3">
      <w:pPr>
        <w:spacing w:after="160" w:line="259" w:lineRule="auto"/>
        <w:rPr>
          <w:rFonts w:ascii="Times New Roman" w:eastAsiaTheme="minorHAnsi" w:hAnsi="Times New Roman"/>
          <w:sz w:val="24"/>
          <w:szCs w:val="24"/>
          <w:lang w:val="en-GB" w:bidi="ar-SA"/>
        </w:rPr>
      </w:pPr>
      <w:r w:rsidRPr="00210DE3">
        <w:rPr>
          <w:rFonts w:ascii="Times New Roman" w:eastAsiaTheme="minorHAnsi" w:hAnsi="Times New Roman"/>
          <w:sz w:val="24"/>
          <w:szCs w:val="24"/>
          <w:lang w:val="en-GB" w:bidi="ar-SA"/>
        </w:rPr>
        <w:t>Mearns, D and Thorne, B. (2013)</w:t>
      </w:r>
      <w:r w:rsidRPr="00210DE3">
        <w:rPr>
          <w:rFonts w:ascii="Times New Roman" w:eastAsiaTheme="minorHAnsi" w:hAnsi="Times New Roman"/>
          <w:i/>
          <w:iCs/>
          <w:sz w:val="24"/>
          <w:szCs w:val="24"/>
          <w:lang w:val="en-GB" w:bidi="ar-SA"/>
        </w:rPr>
        <w:t xml:space="preserve"> Person- Centred Counselling in Action 4</w:t>
      </w:r>
      <w:r w:rsidRPr="00210DE3">
        <w:rPr>
          <w:rFonts w:ascii="Times New Roman" w:eastAsiaTheme="minorHAnsi" w:hAnsi="Times New Roman"/>
          <w:i/>
          <w:iCs/>
          <w:sz w:val="24"/>
          <w:szCs w:val="24"/>
          <w:vertAlign w:val="superscript"/>
          <w:lang w:val="en-GB" w:bidi="ar-SA"/>
        </w:rPr>
        <w:t>th</w:t>
      </w:r>
      <w:r w:rsidRPr="00210DE3">
        <w:rPr>
          <w:rFonts w:ascii="Times New Roman" w:eastAsiaTheme="minorHAnsi" w:hAnsi="Times New Roman"/>
          <w:i/>
          <w:iCs/>
          <w:sz w:val="24"/>
          <w:szCs w:val="24"/>
          <w:lang w:val="en-GB" w:bidi="ar-SA"/>
        </w:rPr>
        <w:t xml:space="preserve"> Ed</w:t>
      </w:r>
      <w:r w:rsidRPr="00210DE3">
        <w:rPr>
          <w:rFonts w:ascii="Times New Roman" w:eastAsiaTheme="minorHAnsi" w:hAnsi="Times New Roman"/>
          <w:sz w:val="24"/>
          <w:szCs w:val="24"/>
          <w:lang w:val="en-GB" w:bidi="ar-SA"/>
        </w:rPr>
        <w:t xml:space="preserve">. London: Sage Publications Ltd. </w:t>
      </w:r>
    </w:p>
    <w:p w14:paraId="472D4335" w14:textId="77777777" w:rsidR="00210DE3" w:rsidRPr="00210DE3" w:rsidRDefault="00210DE3" w:rsidP="00210DE3">
      <w:pPr>
        <w:spacing w:after="160" w:line="259" w:lineRule="auto"/>
        <w:rPr>
          <w:rFonts w:ascii="Times New Roman" w:eastAsiaTheme="minorHAnsi" w:hAnsi="Times New Roman"/>
          <w:sz w:val="24"/>
          <w:szCs w:val="24"/>
          <w:lang w:val="en-GB" w:bidi="ar-SA"/>
        </w:rPr>
      </w:pPr>
      <w:r w:rsidRPr="00210DE3">
        <w:rPr>
          <w:rFonts w:ascii="Times New Roman" w:eastAsiaTheme="minorHAnsi" w:hAnsi="Times New Roman"/>
          <w:sz w:val="24"/>
          <w:szCs w:val="24"/>
          <w:lang w:val="en-GB" w:bidi="ar-SA"/>
        </w:rPr>
        <w:t xml:space="preserve">Neath Port Talbot Mind, </w:t>
      </w:r>
      <w:r w:rsidRPr="00210DE3">
        <w:rPr>
          <w:rFonts w:ascii="Times New Roman" w:eastAsiaTheme="minorHAnsi" w:hAnsi="Times New Roman"/>
          <w:i/>
          <w:iCs/>
          <w:sz w:val="24"/>
          <w:szCs w:val="24"/>
          <w:lang w:val="en-GB" w:bidi="ar-SA"/>
        </w:rPr>
        <w:t>Neath Port Talbot Mind Client Contract</w:t>
      </w:r>
      <w:r w:rsidRPr="00210DE3">
        <w:rPr>
          <w:rFonts w:ascii="Times New Roman" w:eastAsiaTheme="minorHAnsi" w:hAnsi="Times New Roman"/>
          <w:sz w:val="24"/>
          <w:szCs w:val="24"/>
          <w:lang w:val="en-GB" w:bidi="ar-SA"/>
        </w:rPr>
        <w:t xml:space="preserve">. Unpublished. </w:t>
      </w:r>
    </w:p>
    <w:p w14:paraId="2E781A87" w14:textId="77777777" w:rsidR="00210DE3" w:rsidRPr="00210DE3" w:rsidRDefault="00210DE3" w:rsidP="00210DE3">
      <w:pPr>
        <w:spacing w:after="160" w:line="259" w:lineRule="auto"/>
        <w:rPr>
          <w:rFonts w:ascii="Times New Roman" w:eastAsiaTheme="minorHAnsi" w:hAnsi="Times New Roman"/>
          <w:color w:val="333333"/>
          <w:sz w:val="24"/>
          <w:szCs w:val="24"/>
          <w:lang w:val="en-GB" w:bidi="ar-SA"/>
        </w:rPr>
      </w:pPr>
      <w:r w:rsidRPr="00210DE3">
        <w:rPr>
          <w:rFonts w:ascii="Times New Roman" w:eastAsiaTheme="minorHAnsi" w:hAnsi="Times New Roman"/>
          <w:color w:val="333333"/>
          <w:sz w:val="24"/>
          <w:szCs w:val="24"/>
          <w:lang w:val="en-GB" w:bidi="ar-SA"/>
        </w:rPr>
        <w:t xml:space="preserve">Owen, I. R. (1997) ‘Boundaries in the practice of humanistic counselling’, </w:t>
      </w:r>
      <w:r w:rsidRPr="00210DE3">
        <w:rPr>
          <w:rFonts w:ascii="Times New Roman" w:eastAsiaTheme="minorHAnsi" w:hAnsi="Times New Roman"/>
          <w:i/>
          <w:iCs/>
          <w:color w:val="333333"/>
          <w:sz w:val="24"/>
          <w:szCs w:val="24"/>
          <w:bdr w:val="none" w:sz="0" w:space="0" w:color="auto" w:frame="1"/>
          <w:lang w:val="en-GB" w:bidi="ar-SA"/>
        </w:rPr>
        <w:t>British Journal of Guidance &amp; Counselling</w:t>
      </w:r>
      <w:r w:rsidRPr="00210DE3">
        <w:rPr>
          <w:rFonts w:ascii="Times New Roman" w:eastAsiaTheme="minorHAnsi" w:hAnsi="Times New Roman"/>
          <w:color w:val="333333"/>
          <w:sz w:val="24"/>
          <w:szCs w:val="24"/>
          <w:lang w:val="en-GB" w:bidi="ar-SA"/>
        </w:rPr>
        <w:t>, 25(2), pp. 163. DOI: 10.1080/03069889708253799.</w:t>
      </w:r>
    </w:p>
    <w:p w14:paraId="509E7174" w14:textId="77777777" w:rsidR="00210DE3" w:rsidRPr="00210DE3" w:rsidRDefault="00210DE3" w:rsidP="00210DE3">
      <w:pPr>
        <w:spacing w:after="160" w:line="259" w:lineRule="auto"/>
        <w:rPr>
          <w:rFonts w:ascii="Times New Roman" w:eastAsiaTheme="minorHAnsi" w:hAnsi="Times New Roman"/>
          <w:sz w:val="24"/>
          <w:szCs w:val="24"/>
          <w:lang w:val="en-GB" w:bidi="ar-SA"/>
        </w:rPr>
      </w:pPr>
      <w:r w:rsidRPr="00210DE3">
        <w:rPr>
          <w:rFonts w:ascii="Times New Roman" w:eastAsiaTheme="minorHAnsi" w:hAnsi="Times New Roman"/>
          <w:sz w:val="24"/>
          <w:szCs w:val="24"/>
          <w:lang w:val="en-GB" w:bidi="ar-SA"/>
        </w:rPr>
        <w:t>Quinn, A. (2012) ‘A Person-</w:t>
      </w:r>
      <w:proofErr w:type="spellStart"/>
      <w:r w:rsidRPr="00210DE3">
        <w:rPr>
          <w:rFonts w:ascii="Times New Roman" w:eastAsiaTheme="minorHAnsi" w:hAnsi="Times New Roman"/>
          <w:sz w:val="24"/>
          <w:szCs w:val="24"/>
          <w:lang w:val="en-GB" w:bidi="ar-SA"/>
        </w:rPr>
        <w:t>Centered</w:t>
      </w:r>
      <w:proofErr w:type="spellEnd"/>
      <w:r w:rsidRPr="00210DE3">
        <w:rPr>
          <w:rFonts w:ascii="Times New Roman" w:eastAsiaTheme="minorHAnsi" w:hAnsi="Times New Roman"/>
          <w:sz w:val="24"/>
          <w:szCs w:val="24"/>
          <w:lang w:val="en-GB" w:bidi="ar-SA"/>
        </w:rPr>
        <w:t xml:space="preserve"> Approach to Multicultural </w:t>
      </w:r>
      <w:proofErr w:type="spellStart"/>
      <w:r w:rsidRPr="00210DE3">
        <w:rPr>
          <w:rFonts w:ascii="Times New Roman" w:eastAsiaTheme="minorHAnsi" w:hAnsi="Times New Roman"/>
          <w:sz w:val="24"/>
          <w:szCs w:val="24"/>
          <w:lang w:val="en-GB" w:bidi="ar-SA"/>
        </w:rPr>
        <w:t>Counseling</w:t>
      </w:r>
      <w:proofErr w:type="spellEnd"/>
      <w:r w:rsidRPr="00210DE3">
        <w:rPr>
          <w:rFonts w:ascii="Times New Roman" w:eastAsiaTheme="minorHAnsi" w:hAnsi="Times New Roman"/>
          <w:sz w:val="24"/>
          <w:szCs w:val="24"/>
          <w:lang w:val="en-GB" w:bidi="ar-SA"/>
        </w:rPr>
        <w:t xml:space="preserve"> Competence,’ </w:t>
      </w:r>
      <w:r w:rsidRPr="00210DE3">
        <w:rPr>
          <w:rFonts w:ascii="Times New Roman" w:eastAsiaTheme="minorHAnsi" w:hAnsi="Times New Roman"/>
          <w:i/>
          <w:iCs/>
          <w:sz w:val="24"/>
          <w:szCs w:val="24"/>
          <w:lang w:val="en-GB" w:bidi="ar-SA"/>
        </w:rPr>
        <w:t>Journal of Humanistic psychology</w:t>
      </w:r>
      <w:r w:rsidRPr="00210DE3">
        <w:rPr>
          <w:rFonts w:ascii="Times New Roman" w:eastAsiaTheme="minorHAnsi" w:hAnsi="Times New Roman"/>
          <w:sz w:val="24"/>
          <w:szCs w:val="24"/>
          <w:lang w:val="en-GB" w:bidi="ar-SA"/>
        </w:rPr>
        <w:t xml:space="preserve">, 53 (2), pp. 215-220. DOI: 10.1177/0022167812458452. </w:t>
      </w:r>
    </w:p>
    <w:p w14:paraId="5E05B50A" w14:textId="1BFF23FE" w:rsidR="00B46D6C" w:rsidRPr="00D72CC9" w:rsidRDefault="00B46D6C" w:rsidP="00D72CC9">
      <w:pPr>
        <w:spacing w:before="100" w:beforeAutospacing="1" w:after="100" w:afterAutospacing="1" w:line="254" w:lineRule="auto"/>
        <w:ind w:left="720"/>
        <w:rPr>
          <w:rFonts w:ascii="Times New Roman" w:hAnsi="Times New Roman"/>
          <w:sz w:val="24"/>
          <w:szCs w:val="24"/>
        </w:rPr>
      </w:pPr>
      <w:r>
        <w:rPr>
          <w:rFonts w:ascii="Times New Roman" w:hAnsi="Times New Roman"/>
          <w:sz w:val="24"/>
          <w:szCs w:val="24"/>
        </w:rPr>
        <w:tab/>
      </w:r>
    </w:p>
    <w:p w14:paraId="5DDD5D62" w14:textId="1950B1CB" w:rsidR="000B0458" w:rsidRPr="00D1134E" w:rsidRDefault="000B0458" w:rsidP="000B0458">
      <w:pPr>
        <w:ind w:firstLine="720"/>
        <w:rPr>
          <w:color w:val="FF0000"/>
        </w:rPr>
      </w:pPr>
      <w:r w:rsidRPr="00D1134E">
        <w:rPr>
          <w:color w:val="FF0000"/>
        </w:rPr>
        <w:tab/>
      </w:r>
    </w:p>
    <w:p w14:paraId="34DDDCC2" w14:textId="3C68E257" w:rsidR="000B0458" w:rsidRPr="00D1134E" w:rsidRDefault="000B0458" w:rsidP="000B0458">
      <w:pPr>
        <w:ind w:firstLine="720"/>
        <w:rPr>
          <w:rFonts w:ascii="Times New Roman" w:hAnsi="Times New Roman"/>
          <w:sz w:val="24"/>
          <w:szCs w:val="24"/>
        </w:rPr>
      </w:pPr>
    </w:p>
    <w:p w14:paraId="2432EA83" w14:textId="77777777" w:rsidR="000B0458" w:rsidRDefault="000B0458" w:rsidP="000B0458">
      <w:pPr>
        <w:ind w:firstLine="720"/>
      </w:pPr>
    </w:p>
    <w:p w14:paraId="1950D767" w14:textId="1DCEDC04" w:rsidR="000B0458" w:rsidRDefault="000B0458">
      <w:r>
        <w:tab/>
      </w:r>
    </w:p>
    <w:p w14:paraId="23DB4239" w14:textId="77777777" w:rsidR="000B0458" w:rsidRPr="001E30BA" w:rsidRDefault="000B0458">
      <w:pPr>
        <w:rPr>
          <w:rFonts w:ascii="Times New Roman" w:hAnsi="Times New Roman"/>
          <w:sz w:val="24"/>
          <w:szCs w:val="24"/>
        </w:rPr>
      </w:pPr>
    </w:p>
    <w:sectPr w:rsidR="000B0458" w:rsidRPr="001E3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17777D"/>
    <w:multiLevelType w:val="hybridMultilevel"/>
    <w:tmpl w:val="957AF9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6F9"/>
    <w:rsid w:val="00004D15"/>
    <w:rsid w:val="00020EE7"/>
    <w:rsid w:val="00033D51"/>
    <w:rsid w:val="000859E6"/>
    <w:rsid w:val="00093535"/>
    <w:rsid w:val="00096078"/>
    <w:rsid w:val="000A3E4D"/>
    <w:rsid w:val="000B0458"/>
    <w:rsid w:val="000E2E36"/>
    <w:rsid w:val="000E5BDC"/>
    <w:rsid w:val="00100FEA"/>
    <w:rsid w:val="00103C6F"/>
    <w:rsid w:val="001178C4"/>
    <w:rsid w:val="00134F49"/>
    <w:rsid w:val="00145C84"/>
    <w:rsid w:val="00147C45"/>
    <w:rsid w:val="001574D1"/>
    <w:rsid w:val="001640B2"/>
    <w:rsid w:val="00165840"/>
    <w:rsid w:val="00174244"/>
    <w:rsid w:val="001A297E"/>
    <w:rsid w:val="001E30BA"/>
    <w:rsid w:val="001E7777"/>
    <w:rsid w:val="00210DE3"/>
    <w:rsid w:val="00251113"/>
    <w:rsid w:val="002715CA"/>
    <w:rsid w:val="00272771"/>
    <w:rsid w:val="00275598"/>
    <w:rsid w:val="002839A5"/>
    <w:rsid w:val="002A327A"/>
    <w:rsid w:val="002B1D28"/>
    <w:rsid w:val="002B562B"/>
    <w:rsid w:val="002E3CF8"/>
    <w:rsid w:val="002F2596"/>
    <w:rsid w:val="002F28B8"/>
    <w:rsid w:val="00327EF2"/>
    <w:rsid w:val="00344363"/>
    <w:rsid w:val="003628D4"/>
    <w:rsid w:val="003656F9"/>
    <w:rsid w:val="0036686D"/>
    <w:rsid w:val="00384FE1"/>
    <w:rsid w:val="003A19FA"/>
    <w:rsid w:val="003A4F3E"/>
    <w:rsid w:val="003D7C24"/>
    <w:rsid w:val="003F0573"/>
    <w:rsid w:val="00404380"/>
    <w:rsid w:val="004055C0"/>
    <w:rsid w:val="00432D64"/>
    <w:rsid w:val="00460EE9"/>
    <w:rsid w:val="004B2FFF"/>
    <w:rsid w:val="004D471A"/>
    <w:rsid w:val="004E24ED"/>
    <w:rsid w:val="004F074A"/>
    <w:rsid w:val="004F58D8"/>
    <w:rsid w:val="00522EB1"/>
    <w:rsid w:val="00546E6E"/>
    <w:rsid w:val="00567837"/>
    <w:rsid w:val="005A6215"/>
    <w:rsid w:val="005B0D2A"/>
    <w:rsid w:val="005D05FA"/>
    <w:rsid w:val="005E7A92"/>
    <w:rsid w:val="005F1EB2"/>
    <w:rsid w:val="00601C67"/>
    <w:rsid w:val="00603354"/>
    <w:rsid w:val="00603772"/>
    <w:rsid w:val="0062794E"/>
    <w:rsid w:val="00634A34"/>
    <w:rsid w:val="00674496"/>
    <w:rsid w:val="006A463F"/>
    <w:rsid w:val="006A4D35"/>
    <w:rsid w:val="006A634A"/>
    <w:rsid w:val="006A6EF8"/>
    <w:rsid w:val="007608C7"/>
    <w:rsid w:val="00785FF8"/>
    <w:rsid w:val="00794421"/>
    <w:rsid w:val="007B34E6"/>
    <w:rsid w:val="007C4ECC"/>
    <w:rsid w:val="007E238D"/>
    <w:rsid w:val="0080442C"/>
    <w:rsid w:val="008211B7"/>
    <w:rsid w:val="0083593A"/>
    <w:rsid w:val="00835A77"/>
    <w:rsid w:val="00843199"/>
    <w:rsid w:val="00844DB9"/>
    <w:rsid w:val="00850E3C"/>
    <w:rsid w:val="00854BE9"/>
    <w:rsid w:val="0087128A"/>
    <w:rsid w:val="008859E0"/>
    <w:rsid w:val="008915DE"/>
    <w:rsid w:val="008917D0"/>
    <w:rsid w:val="00896677"/>
    <w:rsid w:val="008C7171"/>
    <w:rsid w:val="008D4840"/>
    <w:rsid w:val="008F0330"/>
    <w:rsid w:val="008F4AB8"/>
    <w:rsid w:val="00923F60"/>
    <w:rsid w:val="009359B0"/>
    <w:rsid w:val="009627FA"/>
    <w:rsid w:val="009670F2"/>
    <w:rsid w:val="00975D52"/>
    <w:rsid w:val="009A76CE"/>
    <w:rsid w:val="009B3F97"/>
    <w:rsid w:val="009C1B4B"/>
    <w:rsid w:val="009E6C18"/>
    <w:rsid w:val="00A6007F"/>
    <w:rsid w:val="00AC04F9"/>
    <w:rsid w:val="00B1050C"/>
    <w:rsid w:val="00B15D30"/>
    <w:rsid w:val="00B1772C"/>
    <w:rsid w:val="00B23670"/>
    <w:rsid w:val="00B46D6C"/>
    <w:rsid w:val="00B647F7"/>
    <w:rsid w:val="00B7206F"/>
    <w:rsid w:val="00B75608"/>
    <w:rsid w:val="00B75B35"/>
    <w:rsid w:val="00B852E2"/>
    <w:rsid w:val="00BD43B5"/>
    <w:rsid w:val="00BE3A3C"/>
    <w:rsid w:val="00C05349"/>
    <w:rsid w:val="00C47FF6"/>
    <w:rsid w:val="00C527A5"/>
    <w:rsid w:val="00C57281"/>
    <w:rsid w:val="00CA4A59"/>
    <w:rsid w:val="00D1134E"/>
    <w:rsid w:val="00D20041"/>
    <w:rsid w:val="00D269A9"/>
    <w:rsid w:val="00D32C7B"/>
    <w:rsid w:val="00D72CC9"/>
    <w:rsid w:val="00D7614E"/>
    <w:rsid w:val="00D83713"/>
    <w:rsid w:val="00DD47E8"/>
    <w:rsid w:val="00DE0EA1"/>
    <w:rsid w:val="00DF663E"/>
    <w:rsid w:val="00E10054"/>
    <w:rsid w:val="00E1271A"/>
    <w:rsid w:val="00E222BE"/>
    <w:rsid w:val="00E5254D"/>
    <w:rsid w:val="00E649FC"/>
    <w:rsid w:val="00E9014D"/>
    <w:rsid w:val="00E91F7E"/>
    <w:rsid w:val="00EA07A8"/>
    <w:rsid w:val="00EA7BF9"/>
    <w:rsid w:val="00EC0973"/>
    <w:rsid w:val="00EC6EF3"/>
    <w:rsid w:val="00ED5131"/>
    <w:rsid w:val="00EE4D4D"/>
    <w:rsid w:val="00EF723C"/>
    <w:rsid w:val="00F01E9A"/>
    <w:rsid w:val="00F422E4"/>
    <w:rsid w:val="00F6377C"/>
    <w:rsid w:val="00FB11C2"/>
    <w:rsid w:val="00FC465C"/>
    <w:rsid w:val="00FE26A3"/>
    <w:rsid w:val="00FF0618"/>
    <w:rsid w:val="00FF1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31A99"/>
  <w15:chartTrackingRefBased/>
  <w15:docId w15:val="{504B088B-5460-4DC4-96FE-420A8B06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6F9"/>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134E"/>
    <w:pPr>
      <w:spacing w:after="160" w:line="256" w:lineRule="auto"/>
      <w:ind w:left="720"/>
      <w:contextualSpacing/>
    </w:pPr>
    <w:rPr>
      <w:rFonts w:asciiTheme="minorHAnsi" w:eastAsiaTheme="minorHAnsi" w:hAnsiTheme="minorHAnsi" w:cstheme="minorBidi"/>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2445118">
      <w:bodyDiv w:val="1"/>
      <w:marLeft w:val="0"/>
      <w:marRight w:val="0"/>
      <w:marTop w:val="0"/>
      <w:marBottom w:val="0"/>
      <w:divBdr>
        <w:top w:val="none" w:sz="0" w:space="0" w:color="auto"/>
        <w:left w:val="none" w:sz="0" w:space="0" w:color="auto"/>
        <w:bottom w:val="none" w:sz="0" w:space="0" w:color="auto"/>
        <w:right w:val="none" w:sz="0" w:space="0" w:color="auto"/>
      </w:divBdr>
    </w:div>
    <w:div w:id="1534003228">
      <w:bodyDiv w:val="1"/>
      <w:marLeft w:val="0"/>
      <w:marRight w:val="0"/>
      <w:marTop w:val="0"/>
      <w:marBottom w:val="0"/>
      <w:divBdr>
        <w:top w:val="none" w:sz="0" w:space="0" w:color="auto"/>
        <w:left w:val="none" w:sz="0" w:space="0" w:color="auto"/>
        <w:bottom w:val="none" w:sz="0" w:space="0" w:color="auto"/>
        <w:right w:val="none" w:sz="0" w:space="0" w:color="auto"/>
      </w:divBdr>
    </w:div>
    <w:div w:id="1704280209">
      <w:bodyDiv w:val="1"/>
      <w:marLeft w:val="0"/>
      <w:marRight w:val="0"/>
      <w:marTop w:val="0"/>
      <w:marBottom w:val="0"/>
      <w:divBdr>
        <w:top w:val="none" w:sz="0" w:space="0" w:color="auto"/>
        <w:left w:val="none" w:sz="0" w:space="0" w:color="auto"/>
        <w:bottom w:val="none" w:sz="0" w:space="0" w:color="auto"/>
        <w:right w:val="none" w:sz="0" w:space="0" w:color="auto"/>
      </w:divBdr>
    </w:div>
    <w:div w:id="198515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tutor.com/counselling-approaches/person-centred-approach-to-counselling/carl-rogers-core-conditions/" TargetMode="External"/><Relationship Id="rId3" Type="http://schemas.openxmlformats.org/officeDocument/2006/relationships/settings" Target="settings.xml"/><Relationship Id="rId7" Type="http://schemas.openxmlformats.org/officeDocument/2006/relationships/hyperlink" Target="https://www.bacp.co.uk/events-and-resources/ethics-and-standards/ethical-framework-for-the-counselling-professions/building-an-appropriate-relationshi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png@01D3889D.06E5258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2930</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Susan-marie Meredith (1804911)</dc:creator>
  <cp:keywords/>
  <dc:description/>
  <cp:lastModifiedBy>Susan Meredith</cp:lastModifiedBy>
  <cp:revision>2</cp:revision>
  <dcterms:created xsi:type="dcterms:W3CDTF">2020-03-24T15:03:00Z</dcterms:created>
  <dcterms:modified xsi:type="dcterms:W3CDTF">2020-03-24T15:03:00Z</dcterms:modified>
</cp:coreProperties>
</file>