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lang w:eastAsia="en-GB"/>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7DACFBDA" w:rsidR="00301299" w:rsidRPr="001067B6" w:rsidRDefault="001067B6" w:rsidP="00301299">
      <w:pPr>
        <w:jc w:val="center"/>
        <w:rPr>
          <w:rFonts w:cstheme="minorHAnsi"/>
          <w:sz w:val="320"/>
          <w:szCs w:val="96"/>
        </w:rPr>
      </w:pPr>
      <w:r w:rsidRPr="001067B6">
        <w:rPr>
          <w:rStyle w:val="normaltextrun"/>
          <w:rFonts w:cstheme="minorHAnsi"/>
          <w:bCs/>
          <w:color w:val="000000"/>
          <w:sz w:val="72"/>
          <w:shd w:val="clear" w:color="auto" w:fill="FFFFFF"/>
        </w:rPr>
        <w:t>Engineering Materials</w:t>
      </w:r>
      <w:r w:rsidRPr="001067B6">
        <w:rPr>
          <w:rStyle w:val="eop"/>
          <w:rFonts w:cstheme="minorHAnsi"/>
          <w:color w:val="000000"/>
          <w:sz w:val="72"/>
        </w:rPr>
        <w:t> </w:t>
      </w:r>
    </w:p>
    <w:p w14:paraId="4C871724" w14:textId="77777777" w:rsidR="00301299" w:rsidRDefault="00301299" w:rsidP="00301299">
      <w:pPr>
        <w:jc w:val="center"/>
        <w:rPr>
          <w:sz w:val="36"/>
          <w:szCs w:val="36"/>
        </w:rPr>
      </w:pPr>
    </w:p>
    <w:p w14:paraId="34E74634" w14:textId="099C478C" w:rsidR="00301299" w:rsidRDefault="001067B6" w:rsidP="00301299">
      <w:pPr>
        <w:jc w:val="center"/>
        <w:rPr>
          <w:sz w:val="36"/>
          <w:szCs w:val="36"/>
        </w:rPr>
      </w:pPr>
      <w:r>
        <w:rPr>
          <w:sz w:val="36"/>
          <w:szCs w:val="36"/>
        </w:rPr>
        <w:t>Materials and manufacturing</w:t>
      </w:r>
    </w:p>
    <w:p w14:paraId="4B717643" w14:textId="2489B77B" w:rsidR="001067B6" w:rsidRPr="00301299" w:rsidRDefault="001067B6" w:rsidP="00301299">
      <w:pPr>
        <w:jc w:val="center"/>
        <w:rPr>
          <w:sz w:val="36"/>
          <w:szCs w:val="36"/>
        </w:rPr>
      </w:pPr>
      <w:r>
        <w:rPr>
          <w:rStyle w:val="normaltextrun"/>
          <w:rFonts w:ascii="Arial" w:hAnsi="Arial" w:cs="Arial"/>
          <w:b/>
          <w:bCs/>
          <w:color w:val="000000"/>
          <w:shd w:val="clear" w:color="auto" w:fill="FFFFFF"/>
        </w:rPr>
        <w:t>ACHA4025</w:t>
      </w:r>
      <w:r>
        <w:rPr>
          <w:rStyle w:val="eop"/>
          <w:rFonts w:ascii="Arial" w:hAnsi="Arial" w:cs="Arial"/>
          <w:color w:val="000000"/>
        </w:rPr>
        <w:t> </w:t>
      </w:r>
    </w:p>
    <w:p w14:paraId="75602CC8" w14:textId="77777777" w:rsidR="00301299" w:rsidRDefault="00301299" w:rsidP="00301299">
      <w:pPr>
        <w:jc w:val="center"/>
        <w:rPr>
          <w:sz w:val="32"/>
          <w:szCs w:val="32"/>
        </w:rPr>
      </w:pPr>
    </w:p>
    <w:p w14:paraId="5ECC3549" w14:textId="03347944" w:rsidR="00301299" w:rsidRDefault="00301299" w:rsidP="001067B6">
      <w:pP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212AA3C5" w:rsidR="00301299" w:rsidRPr="001067B6" w:rsidRDefault="001067B6" w:rsidP="00301299">
      <w:pPr>
        <w:jc w:val="center"/>
        <w:rPr>
          <w:sz w:val="40"/>
          <w:szCs w:val="40"/>
        </w:rPr>
      </w:pPr>
      <w:r w:rsidRPr="001067B6">
        <w:rPr>
          <w:sz w:val="32"/>
          <w:szCs w:val="32"/>
        </w:rPr>
        <w:t>Dylan Price</w:t>
      </w:r>
    </w:p>
    <w:p w14:paraId="6BFE1304" w14:textId="3EFB8C3C" w:rsidR="00301299" w:rsidRPr="001067B6" w:rsidRDefault="001067B6" w:rsidP="00301299">
      <w:pPr>
        <w:jc w:val="center"/>
      </w:pPr>
      <w:r w:rsidRPr="001067B6">
        <w:rPr>
          <w:sz w:val="24"/>
          <w:szCs w:val="24"/>
        </w:rPr>
        <w:t>2501741</w:t>
      </w:r>
    </w:p>
    <w:p w14:paraId="5E3CE57E" w14:textId="6A705B0C" w:rsidR="00301299" w:rsidRDefault="001067B6" w:rsidP="00301299">
      <w:pPr>
        <w:jc w:val="center"/>
      </w:pPr>
      <w:r>
        <w:t>27/4/26</w:t>
      </w:r>
    </w:p>
    <w:p w14:paraId="1AB7D9E1" w14:textId="77777777" w:rsidR="001067B6" w:rsidRDefault="001067B6" w:rsidP="00301299">
      <w:pPr>
        <w:jc w:val="center"/>
        <w:sectPr w:rsidR="001067B6" w:rsidSect="00D26C24">
          <w:headerReference w:type="default" r:id="rId12"/>
          <w:footerReference w:type="default" r:id="rId13"/>
          <w:pgSz w:w="11906" w:h="16838"/>
          <w:pgMar w:top="1440" w:right="1440" w:bottom="1440" w:left="1440" w:header="708" w:footer="708" w:gutter="0"/>
          <w:cols w:space="708"/>
          <w:titlePg/>
          <w:docGrid w:linePitch="360"/>
        </w:sectPr>
      </w:pPr>
    </w:p>
    <w:sdt>
      <w:sdtPr>
        <w:id w:val="-771929683"/>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24BE76A1" w14:textId="35CF33B4" w:rsidR="00E426B5" w:rsidRDefault="00E426B5">
          <w:pPr>
            <w:pStyle w:val="TOCHeading"/>
          </w:pPr>
          <w:r>
            <w:t>Table of Contents</w:t>
          </w:r>
        </w:p>
        <w:p w14:paraId="14CCBE1B" w14:textId="545445C5" w:rsidR="00E426B5" w:rsidRDefault="00E426B5" w:rsidP="00E426B5">
          <w:pPr>
            <w:pStyle w:val="TOC1"/>
          </w:pPr>
          <w:r>
            <w:t xml:space="preserve">Introduction </w:t>
          </w:r>
          <w:r>
            <w:ptab w:relativeTo="margin" w:alignment="right" w:leader="dot"/>
          </w:r>
          <w:r>
            <w:t>2</w:t>
          </w:r>
        </w:p>
        <w:p w14:paraId="405BB75E" w14:textId="6D791034" w:rsidR="00E426B5" w:rsidRDefault="00E426B5" w:rsidP="00E426B5">
          <w:pPr>
            <w:pStyle w:val="TOC1"/>
          </w:pPr>
          <w:r>
            <w:t>Literature review</w:t>
          </w:r>
          <w:r>
            <w:t xml:space="preserve"> </w:t>
          </w:r>
          <w:r>
            <w:ptab w:relativeTo="margin" w:alignment="right" w:leader="dot"/>
          </w:r>
          <w:r>
            <w:t>3</w:t>
          </w:r>
        </w:p>
        <w:p w14:paraId="65F4C9EA" w14:textId="47BB2902" w:rsidR="00E426B5" w:rsidRDefault="00F26DB1" w:rsidP="00E426B5">
          <w:pPr>
            <w:pStyle w:val="TOC1"/>
          </w:pPr>
          <w:r>
            <w:t>M</w:t>
          </w:r>
          <w:r w:rsidR="00E426B5">
            <w:t>ethodology</w:t>
          </w:r>
          <w:r w:rsidR="00E426B5">
            <w:ptab w:relativeTo="margin" w:alignment="right" w:leader="dot"/>
          </w:r>
          <w:r w:rsidR="00E426B5">
            <w:t>4</w:t>
          </w:r>
        </w:p>
      </w:sdtContent>
    </w:sdt>
    <w:p w14:paraId="4A8B7E0F" w14:textId="3B4C16D3" w:rsidR="00E426B5" w:rsidRDefault="00F26DB1" w:rsidP="00E426B5">
      <w:pPr>
        <w:pStyle w:val="TOC1"/>
      </w:pPr>
      <w:r>
        <w:t>T</w:t>
      </w:r>
      <w:r w:rsidR="00E426B5">
        <w:t xml:space="preserve">est results </w:t>
      </w:r>
      <w:r w:rsidR="00E426B5">
        <w:ptab w:relativeTo="margin" w:alignment="right" w:leader="dot"/>
      </w:r>
      <w:r w:rsidR="00E426B5">
        <w:t>5</w:t>
      </w:r>
    </w:p>
    <w:p w14:paraId="61F92690" w14:textId="1ABD390A" w:rsidR="00E426B5" w:rsidRDefault="00F26DB1" w:rsidP="00E426B5">
      <w:pPr>
        <w:pStyle w:val="TOC1"/>
      </w:pPr>
      <w:r>
        <w:t>Analysis</w:t>
      </w:r>
      <w:r w:rsidR="00E426B5">
        <w:ptab w:relativeTo="margin" w:alignment="right" w:leader="dot"/>
      </w:r>
      <w:r>
        <w:t>8</w:t>
      </w:r>
    </w:p>
    <w:p w14:paraId="6DDD954B" w14:textId="379BA5F4" w:rsidR="00F26DB1" w:rsidRDefault="00F26DB1" w:rsidP="00F26DB1">
      <w:pPr>
        <w:pStyle w:val="TOC1"/>
      </w:pPr>
      <w:r>
        <w:t xml:space="preserve">Conclusion and recommendations </w:t>
      </w:r>
      <w:r>
        <w:ptab w:relativeTo="margin" w:alignment="right" w:leader="dot"/>
      </w:r>
      <w:r>
        <w:t>9</w:t>
      </w:r>
    </w:p>
    <w:p w14:paraId="3EB178CC" w14:textId="27E4C4B6" w:rsidR="00F26DB1" w:rsidRDefault="00F26DB1" w:rsidP="00F26DB1">
      <w:pPr>
        <w:pStyle w:val="TOC1"/>
      </w:pPr>
      <w:r>
        <w:t>References</w:t>
      </w:r>
      <w:r>
        <w:ptab w:relativeTo="margin" w:alignment="right" w:leader="dot"/>
      </w:r>
      <w:r>
        <w:t>9</w:t>
      </w:r>
    </w:p>
    <w:p w14:paraId="7BE2A987" w14:textId="77777777" w:rsidR="00F26DB1" w:rsidRPr="00F26DB1" w:rsidRDefault="00F26DB1" w:rsidP="00F26DB1"/>
    <w:p w14:paraId="7BC60347" w14:textId="77777777" w:rsidR="00E426B5" w:rsidRPr="00E426B5" w:rsidRDefault="00E426B5" w:rsidP="00E426B5"/>
    <w:p w14:paraId="738C559F" w14:textId="5D0ABB88" w:rsidR="00E426B5" w:rsidRDefault="00E426B5" w:rsidP="00E426B5"/>
    <w:p w14:paraId="7FC939E7" w14:textId="7559A114" w:rsidR="00E426B5" w:rsidRDefault="00E426B5" w:rsidP="00E426B5"/>
    <w:p w14:paraId="0A85634C" w14:textId="250B8FB5" w:rsidR="00E426B5" w:rsidRDefault="00E426B5" w:rsidP="00E426B5"/>
    <w:p w14:paraId="4794D8E3" w14:textId="52CE353E" w:rsidR="00E426B5" w:rsidRDefault="00E426B5" w:rsidP="00E426B5"/>
    <w:p w14:paraId="4BDD5CBF" w14:textId="6318A7E5" w:rsidR="00E426B5" w:rsidRDefault="00E426B5" w:rsidP="00E426B5"/>
    <w:p w14:paraId="43EDDCC6" w14:textId="5F1C7FFD" w:rsidR="00E426B5" w:rsidRDefault="00E426B5" w:rsidP="00E426B5"/>
    <w:p w14:paraId="6366FCED" w14:textId="14CC66FC" w:rsidR="00E426B5" w:rsidRDefault="00E426B5" w:rsidP="00E426B5"/>
    <w:p w14:paraId="0097A146" w14:textId="261A144E" w:rsidR="00E426B5" w:rsidRDefault="00E426B5" w:rsidP="00E426B5"/>
    <w:p w14:paraId="5189B13E" w14:textId="6C2E594E" w:rsidR="00E426B5" w:rsidRDefault="00E426B5" w:rsidP="00E426B5"/>
    <w:p w14:paraId="492504F0" w14:textId="4FC38A49" w:rsidR="00E426B5" w:rsidRDefault="00E426B5" w:rsidP="00E426B5"/>
    <w:p w14:paraId="1B9D0157" w14:textId="7284C2DD" w:rsidR="00E426B5" w:rsidRDefault="00E426B5" w:rsidP="00E426B5"/>
    <w:p w14:paraId="6A349749" w14:textId="0EC86961" w:rsidR="00E426B5" w:rsidRDefault="00E426B5" w:rsidP="00E426B5"/>
    <w:p w14:paraId="397F5D4B" w14:textId="55DC63F1" w:rsidR="00E426B5" w:rsidRDefault="00E426B5" w:rsidP="00E426B5"/>
    <w:p w14:paraId="02F2FA02" w14:textId="7FA79683" w:rsidR="00E426B5" w:rsidRDefault="00E426B5" w:rsidP="00E426B5"/>
    <w:p w14:paraId="5B461633" w14:textId="5719DB48" w:rsidR="00E426B5" w:rsidRDefault="00E426B5" w:rsidP="00E426B5"/>
    <w:p w14:paraId="15FE4249" w14:textId="00F3C012" w:rsidR="00E426B5" w:rsidRDefault="00E426B5" w:rsidP="00E426B5"/>
    <w:p w14:paraId="221C329B" w14:textId="356C161E" w:rsidR="00E426B5" w:rsidRDefault="00E426B5" w:rsidP="00E426B5"/>
    <w:p w14:paraId="0E993BB1" w14:textId="3D6F105F" w:rsidR="00E426B5" w:rsidRDefault="00E426B5" w:rsidP="00E426B5"/>
    <w:p w14:paraId="68D3E42D" w14:textId="51D314FC" w:rsidR="00E426B5" w:rsidRDefault="00E426B5" w:rsidP="00E426B5"/>
    <w:p w14:paraId="29D8DE51" w14:textId="76661942" w:rsidR="00E426B5" w:rsidRDefault="00E426B5" w:rsidP="00E426B5"/>
    <w:p w14:paraId="45E3FA01" w14:textId="3151FB4D" w:rsidR="00E426B5" w:rsidRDefault="00E426B5" w:rsidP="00E426B5"/>
    <w:p w14:paraId="367311D7" w14:textId="4C808D41" w:rsidR="00E426B5" w:rsidRPr="00E426B5" w:rsidRDefault="00E426B5" w:rsidP="00E426B5"/>
    <w:p w14:paraId="3242DE37" w14:textId="54B3217E" w:rsidR="00E426B5" w:rsidRPr="00F26DB1" w:rsidRDefault="00F26DB1" w:rsidP="00F26DB1">
      <w:pPr>
        <w:ind w:left="360"/>
        <w:rPr>
          <w:sz w:val="36"/>
          <w:szCs w:val="36"/>
          <w:u w:val="single"/>
        </w:rPr>
      </w:pPr>
      <w:r>
        <w:rPr>
          <w:sz w:val="36"/>
          <w:szCs w:val="36"/>
          <w:u w:val="single"/>
        </w:rPr>
        <w:lastRenderedPageBreak/>
        <w:t>1.</w:t>
      </w:r>
      <w:bookmarkStart w:id="0" w:name="_GoBack"/>
      <w:bookmarkEnd w:id="0"/>
      <w:r w:rsidR="001067B6" w:rsidRPr="00F26DB1">
        <w:rPr>
          <w:sz w:val="36"/>
          <w:szCs w:val="36"/>
          <w:u w:val="single"/>
        </w:rPr>
        <w:t xml:space="preserve">Introduction </w:t>
      </w:r>
    </w:p>
    <w:p w14:paraId="0366CCBE" w14:textId="77777777" w:rsidR="00E426B5" w:rsidRPr="00E426B5" w:rsidRDefault="00E426B5" w:rsidP="00E426B5">
      <w:pPr>
        <w:rPr>
          <w:sz w:val="36"/>
          <w:szCs w:val="36"/>
          <w:u w:val="single"/>
        </w:rPr>
      </w:pPr>
    </w:p>
    <w:p w14:paraId="345CE502" w14:textId="77777777" w:rsidR="00E426B5" w:rsidRPr="00E426B5" w:rsidRDefault="00E426B5" w:rsidP="00E426B5">
      <w:pPr>
        <w:spacing w:line="300" w:lineRule="atLeast"/>
        <w:rPr>
          <w:rFonts w:ascii="Segoe UI" w:eastAsia="Times New Roman" w:hAnsi="Segoe UI" w:cs="Segoe UI"/>
          <w:sz w:val="21"/>
          <w:szCs w:val="21"/>
          <w:lang w:eastAsia="en-GB"/>
        </w:rPr>
      </w:pPr>
      <w:r w:rsidRPr="00E426B5">
        <w:rPr>
          <w:rFonts w:ascii="Segoe UI" w:hAnsi="Segoe UI" w:cs="Segoe UI"/>
          <w:sz w:val="21"/>
          <w:szCs w:val="21"/>
        </w:rPr>
        <w:t>Reliability of drivetrain components is critical in demanding environments such as the Dakar Rally, where extreme loads and harsh operating conditions are common.</w:t>
      </w:r>
      <w:r>
        <w:rPr>
          <w:rFonts w:ascii="Segoe UI" w:hAnsi="Segoe UI" w:cs="Segoe UI"/>
          <w:sz w:val="21"/>
          <w:szCs w:val="21"/>
        </w:rPr>
        <w:t xml:space="preserve"> </w:t>
      </w:r>
      <w:r w:rsidRPr="00E426B5">
        <w:rPr>
          <w:rFonts w:ascii="Segoe UI" w:eastAsia="Times New Roman" w:hAnsi="Segoe UI" w:cs="Segoe UI"/>
          <w:sz w:val="21"/>
          <w:szCs w:val="21"/>
          <w:lang w:eastAsia="en-GB"/>
        </w:rPr>
        <w:t>To investigate this, tensile testing was carried out on an aluminium alloy sample to evaluate its mechanical properties, including yield strength, ultimate tensile strength, and Young’s modulus. These properties are essential in assessing the suitability of materials used in rotating components subjected to cyclic loading. The results obtained from testing are analysed and compared with expected values for aluminium alloys and the known operational stresses. Based on this analysis, the likely cause of failure is identified and potential preventative measures are proposed.</w:t>
      </w:r>
    </w:p>
    <w:p w14:paraId="48F81776" w14:textId="3A80E402" w:rsidR="00E426B5" w:rsidRPr="00E426B5" w:rsidRDefault="00E426B5" w:rsidP="00E426B5">
      <w:pPr>
        <w:spacing w:line="300" w:lineRule="atLeast"/>
        <w:rPr>
          <w:rFonts w:ascii="Segoe UI" w:hAnsi="Segoe UI" w:cs="Segoe UI"/>
          <w:sz w:val="21"/>
          <w:szCs w:val="21"/>
        </w:rPr>
      </w:pPr>
    </w:p>
    <w:p w14:paraId="49CB043C" w14:textId="70A8E893" w:rsidR="00295775" w:rsidRPr="00E426B5" w:rsidRDefault="00E426B5" w:rsidP="00E426B5">
      <w:pPr>
        <w:ind w:left="360"/>
        <w:rPr>
          <w:sz w:val="36"/>
          <w:szCs w:val="36"/>
          <w:u w:val="single"/>
        </w:rPr>
      </w:pPr>
      <w:r w:rsidRPr="00E426B5">
        <w:rPr>
          <w:sz w:val="36"/>
          <w:szCs w:val="36"/>
          <w:u w:val="single"/>
        </w:rPr>
        <w:t xml:space="preserve"> </w:t>
      </w:r>
      <w:r w:rsidR="00295775" w:rsidRPr="00E426B5">
        <w:rPr>
          <w:sz w:val="36"/>
          <w:szCs w:val="36"/>
          <w:u w:val="single"/>
        </w:rPr>
        <w:br w:type="page"/>
      </w:r>
    </w:p>
    <w:p w14:paraId="3F014729" w14:textId="30DF1161" w:rsidR="00295775" w:rsidRDefault="00295775" w:rsidP="00295775">
      <w:pPr>
        <w:pStyle w:val="ListParagraph"/>
        <w:numPr>
          <w:ilvl w:val="0"/>
          <w:numId w:val="2"/>
        </w:numPr>
        <w:rPr>
          <w:sz w:val="36"/>
          <w:szCs w:val="36"/>
          <w:u w:val="single"/>
        </w:rPr>
      </w:pPr>
      <w:r>
        <w:rPr>
          <w:sz w:val="36"/>
          <w:szCs w:val="36"/>
          <w:u w:val="single"/>
        </w:rPr>
        <w:lastRenderedPageBreak/>
        <w:t>Literature review</w:t>
      </w:r>
    </w:p>
    <w:p w14:paraId="440B2C17" w14:textId="05278B17" w:rsidR="007F1123" w:rsidRDefault="007F1123" w:rsidP="007F1123">
      <w:pPr>
        <w:rPr>
          <w:sz w:val="24"/>
          <w:szCs w:val="36"/>
          <w:u w:val="single"/>
        </w:rPr>
      </w:pPr>
    </w:p>
    <w:p w14:paraId="78AA8DAD" w14:textId="32034F6F" w:rsidR="007F1123" w:rsidRPr="007F1123" w:rsidRDefault="007F1123" w:rsidP="007F1123">
      <w:pPr>
        <w:rPr>
          <w:sz w:val="24"/>
          <w:szCs w:val="36"/>
          <w:u w:val="single"/>
        </w:rPr>
      </w:pPr>
      <w:r w:rsidRPr="007F1123">
        <w:rPr>
          <w:sz w:val="24"/>
          <w:szCs w:val="36"/>
          <w:u w:val="single"/>
        </w:rPr>
        <w:t xml:space="preserve">Properties of the material </w:t>
      </w:r>
    </w:p>
    <w:p w14:paraId="4F7B59F1" w14:textId="6BDDA3CF" w:rsidR="00206E4D" w:rsidRDefault="00206E4D" w:rsidP="00295775">
      <w:pPr>
        <w:rPr>
          <w:szCs w:val="36"/>
        </w:rPr>
      </w:pPr>
      <w:r w:rsidRPr="00206E4D">
        <w:rPr>
          <w:b/>
          <w:szCs w:val="36"/>
        </w:rPr>
        <w:t>Aluminium alloys</w:t>
      </w:r>
      <w:r>
        <w:rPr>
          <w:szCs w:val="36"/>
        </w:rPr>
        <w:t xml:space="preserve"> are lightweight materials with a high strength to weight ratio and they are corrosion resistant. Mostly alloyed with copper magnesium manganese and silicone to achieve certain properties. Like its ductility high thermal/ electrical conductivity, and density. </w:t>
      </w:r>
    </w:p>
    <w:p w14:paraId="30E239B5" w14:textId="635A1F7F" w:rsidR="00206E4D" w:rsidRDefault="009D6213" w:rsidP="00295775">
      <w:pPr>
        <w:rPr>
          <w:szCs w:val="36"/>
        </w:rPr>
      </w:pPr>
      <w:r>
        <w:rPr>
          <w:szCs w:val="36"/>
        </w:rPr>
        <w:t xml:space="preserve">The </w:t>
      </w:r>
      <w:r w:rsidRPr="004A301E">
        <w:rPr>
          <w:b/>
          <w:szCs w:val="36"/>
        </w:rPr>
        <w:t>young’s modulus</w:t>
      </w:r>
      <w:r>
        <w:rPr>
          <w:szCs w:val="36"/>
        </w:rPr>
        <w:t xml:space="preserve"> of a very common aluminium alloy is 69-72GPa while strength varies with alloying elements the stiffness/young’s modulus remains relatively consistent across different aluminium grades.</w:t>
      </w:r>
    </w:p>
    <w:p w14:paraId="10A6D4AB" w14:textId="2A7F1700" w:rsidR="009D6213" w:rsidRDefault="009D6213" w:rsidP="00295775">
      <w:pPr>
        <w:rPr>
          <w:szCs w:val="36"/>
        </w:rPr>
      </w:pPr>
      <w:r>
        <w:rPr>
          <w:szCs w:val="36"/>
        </w:rPr>
        <w:t xml:space="preserve">With the right composition aluminium alloys can be manipulated to increase the </w:t>
      </w:r>
      <w:r w:rsidR="004A301E" w:rsidRPr="004A301E">
        <w:rPr>
          <w:b/>
          <w:szCs w:val="36"/>
        </w:rPr>
        <w:t>yield strength</w:t>
      </w:r>
      <w:r w:rsidR="004A301E">
        <w:rPr>
          <w:szCs w:val="36"/>
        </w:rPr>
        <w:t xml:space="preserve"> dramatically. For example, pure aluminium has a yield strength of 7MPa and aerospace alloys can get up to 500MPa.</w:t>
      </w:r>
    </w:p>
    <w:p w14:paraId="1CFD41CB" w14:textId="6497850B" w:rsidR="007F1123" w:rsidRDefault="007F1123" w:rsidP="00295775">
      <w:pPr>
        <w:rPr>
          <w:szCs w:val="36"/>
        </w:rPr>
      </w:pPr>
    </w:p>
    <w:p w14:paraId="23D7D3C2" w14:textId="0044E314" w:rsidR="007F1123" w:rsidRPr="007F1123" w:rsidRDefault="007F1123" w:rsidP="00295775">
      <w:pPr>
        <w:rPr>
          <w:szCs w:val="36"/>
          <w:u w:val="single"/>
        </w:rPr>
      </w:pPr>
      <w:r w:rsidRPr="007F1123">
        <w:rPr>
          <w:szCs w:val="36"/>
          <w:u w:val="single"/>
        </w:rPr>
        <w:t>Tensile testing standards</w:t>
      </w:r>
    </w:p>
    <w:p w14:paraId="722A4048" w14:textId="77777777" w:rsidR="00915E53" w:rsidRPr="00915E53" w:rsidRDefault="00915E53" w:rsidP="00915E53">
      <w:pPr>
        <w:spacing w:after="0" w:line="300" w:lineRule="atLeast"/>
        <w:rPr>
          <w:rFonts w:ascii="Segoe UI" w:eastAsia="Times New Roman" w:hAnsi="Segoe UI" w:cs="Segoe UI"/>
          <w:sz w:val="21"/>
          <w:szCs w:val="21"/>
          <w:lang w:eastAsia="en-GB"/>
        </w:rPr>
      </w:pPr>
      <w:r w:rsidRPr="00915E53">
        <w:rPr>
          <w:rFonts w:ascii="Segoe UI" w:eastAsia="Times New Roman" w:hAnsi="Segoe UI" w:cs="Segoe UI"/>
          <w:b/>
          <w:sz w:val="21"/>
          <w:szCs w:val="21"/>
          <w:lang w:eastAsia="en-GB"/>
        </w:rPr>
        <w:t>ISO 6892</w:t>
      </w:r>
      <w:r w:rsidRPr="00915E53">
        <w:rPr>
          <w:rFonts w:ascii="Segoe UI" w:eastAsia="Times New Roman" w:hAnsi="Segoe UI" w:cs="Segoe UI"/>
          <w:b/>
          <w:sz w:val="21"/>
          <w:szCs w:val="21"/>
          <w:lang w:eastAsia="en-GB"/>
        </w:rPr>
        <w:noBreakHyphen/>
        <w:t>1</w:t>
      </w:r>
      <w:r w:rsidRPr="00915E53">
        <w:rPr>
          <w:rFonts w:ascii="Segoe UI" w:eastAsia="Times New Roman" w:hAnsi="Segoe UI" w:cs="Segoe UI"/>
          <w:sz w:val="21"/>
          <w:szCs w:val="21"/>
          <w:lang w:eastAsia="en-GB"/>
        </w:rPr>
        <w:t xml:space="preserve"> is an internationally recognised standard for tensile testing of metallic materials, widely used across Europe and beyond. It specifies specimen geometry, test conditions, property calculations, and reporting requirements to ensure consistent results between laboratories. A key feature of the standard is its use of controlled strain</w:t>
      </w:r>
      <w:r w:rsidRPr="00915E53">
        <w:rPr>
          <w:rFonts w:ascii="Segoe UI" w:eastAsia="Times New Roman" w:hAnsi="Segoe UI" w:cs="Segoe UI"/>
          <w:sz w:val="21"/>
          <w:szCs w:val="21"/>
          <w:lang w:eastAsia="en-GB"/>
        </w:rPr>
        <w:noBreakHyphen/>
        <w:t xml:space="preserve"> and stress</w:t>
      </w:r>
      <w:r w:rsidRPr="00915E53">
        <w:rPr>
          <w:rFonts w:ascii="Segoe UI" w:eastAsia="Times New Roman" w:hAnsi="Segoe UI" w:cs="Segoe UI"/>
          <w:sz w:val="21"/>
          <w:szCs w:val="21"/>
          <w:lang w:eastAsia="en-GB"/>
        </w:rPr>
        <w:noBreakHyphen/>
        <w:t>rate test methods, which account for strain</w:t>
      </w:r>
      <w:r w:rsidRPr="00915E53">
        <w:rPr>
          <w:rFonts w:ascii="Segoe UI" w:eastAsia="Times New Roman" w:hAnsi="Segoe UI" w:cs="Segoe UI"/>
          <w:sz w:val="21"/>
          <w:szCs w:val="21"/>
          <w:lang w:eastAsia="en-GB"/>
        </w:rPr>
        <w:noBreakHyphen/>
        <w:t>rate sensitivity—particularly important for aluminium alloys, whose mechanical behaviour varies with loading rate.</w:t>
      </w:r>
    </w:p>
    <w:p w14:paraId="7E5E6377" w14:textId="77777777" w:rsidR="009D6213" w:rsidRDefault="009D6213" w:rsidP="00295775">
      <w:pPr>
        <w:rPr>
          <w:szCs w:val="36"/>
        </w:rPr>
      </w:pPr>
    </w:p>
    <w:p w14:paraId="582D92A4" w14:textId="5E6DC7B0" w:rsidR="00206E4D" w:rsidRDefault="00206E4D" w:rsidP="00295775">
      <w:pPr>
        <w:rPr>
          <w:szCs w:val="36"/>
        </w:rPr>
      </w:pPr>
    </w:p>
    <w:p w14:paraId="34929244" w14:textId="77777777" w:rsidR="00206E4D" w:rsidRPr="00206E4D" w:rsidRDefault="00206E4D" w:rsidP="00295775">
      <w:pPr>
        <w:rPr>
          <w:szCs w:val="36"/>
        </w:rPr>
      </w:pPr>
    </w:p>
    <w:p w14:paraId="02BAFB0A" w14:textId="05D34361" w:rsidR="00295775" w:rsidRDefault="00295775">
      <w:pPr>
        <w:rPr>
          <w:sz w:val="36"/>
          <w:szCs w:val="36"/>
          <w:u w:val="single"/>
        </w:rPr>
      </w:pPr>
      <w:r>
        <w:rPr>
          <w:sz w:val="36"/>
          <w:szCs w:val="36"/>
          <w:u w:val="single"/>
        </w:rPr>
        <w:br w:type="page"/>
      </w:r>
    </w:p>
    <w:p w14:paraId="5301E06A" w14:textId="41101BDC" w:rsidR="0036175A" w:rsidRDefault="000A1398" w:rsidP="0036175A">
      <w:pPr>
        <w:pStyle w:val="ListParagraph"/>
        <w:numPr>
          <w:ilvl w:val="0"/>
          <w:numId w:val="2"/>
        </w:numPr>
        <w:rPr>
          <w:sz w:val="36"/>
          <w:szCs w:val="36"/>
          <w:u w:val="single"/>
        </w:rPr>
      </w:pPr>
      <w:r>
        <w:rPr>
          <w:sz w:val="36"/>
          <w:szCs w:val="36"/>
          <w:u w:val="single"/>
        </w:rPr>
        <w:lastRenderedPageBreak/>
        <w:t>Methodology</w:t>
      </w:r>
    </w:p>
    <w:p w14:paraId="227D3359" w14:textId="77777777" w:rsidR="0036175A" w:rsidRDefault="0036175A" w:rsidP="0036175A">
      <w:pPr>
        <w:spacing w:after="0" w:line="300" w:lineRule="atLeast"/>
        <w:rPr>
          <w:sz w:val="36"/>
          <w:szCs w:val="36"/>
          <w:u w:val="single"/>
        </w:rPr>
      </w:pPr>
    </w:p>
    <w:p w14:paraId="0CDDC1FA" w14:textId="0E8AF930"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ES</w:t>
      </w:r>
      <w:r w:rsidRPr="0036175A">
        <w:rPr>
          <w:rFonts w:ascii="Segoe UI" w:eastAsia="Times New Roman" w:hAnsi="Segoe UI" w:cs="Segoe UI"/>
          <w:b/>
          <w:bCs/>
          <w:sz w:val="21"/>
          <w:szCs w:val="21"/>
          <w:lang w:eastAsia="en-GB"/>
        </w:rPr>
        <w:t>6 Tensile Tester Kit</w:t>
      </w:r>
      <w:r w:rsidRPr="0036175A">
        <w:rPr>
          <w:rFonts w:ascii="Segoe UI" w:eastAsia="Times New Roman" w:hAnsi="Segoe UI" w:cs="Segoe UI"/>
          <w:sz w:val="21"/>
          <w:szCs w:val="21"/>
          <w:lang w:eastAsia="en-GB"/>
        </w:rPr>
        <w:t xml:space="preserve"> – used to apply a uniaxial tensile load to the specimen until fracture </w:t>
      </w:r>
    </w:p>
    <w:p w14:paraId="32674CEB" w14:textId="080AA381"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Test</w:t>
      </w:r>
      <w:r w:rsidRPr="0036175A">
        <w:rPr>
          <w:rFonts w:ascii="Segoe UI" w:eastAsia="Times New Roman" w:hAnsi="Segoe UI" w:cs="Segoe UI"/>
          <w:b/>
          <w:bCs/>
          <w:sz w:val="21"/>
          <w:szCs w:val="21"/>
          <w:lang w:eastAsia="en-GB"/>
        </w:rPr>
        <w:t xml:space="preserve"> Specimen (Aluminium Alloy)</w:t>
      </w:r>
      <w:r w:rsidRPr="0036175A">
        <w:rPr>
          <w:rFonts w:ascii="Segoe UI" w:eastAsia="Times New Roman" w:hAnsi="Segoe UI" w:cs="Segoe UI"/>
          <w:sz w:val="21"/>
          <w:szCs w:val="21"/>
          <w:lang w:eastAsia="en-GB"/>
        </w:rPr>
        <w:t xml:space="preserve"> – material sample provided for mechanical testing </w:t>
      </w:r>
    </w:p>
    <w:p w14:paraId="3FFE9695" w14:textId="24B43D23"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Dial</w:t>
      </w:r>
      <w:r w:rsidRPr="0036175A">
        <w:rPr>
          <w:rFonts w:ascii="Segoe UI" w:eastAsia="Times New Roman" w:hAnsi="Segoe UI" w:cs="Segoe UI"/>
          <w:b/>
          <w:bCs/>
          <w:sz w:val="21"/>
          <w:szCs w:val="21"/>
          <w:lang w:eastAsia="en-GB"/>
        </w:rPr>
        <w:t xml:space="preserve"> Calliper</w:t>
      </w:r>
      <w:r w:rsidRPr="0036175A">
        <w:rPr>
          <w:rFonts w:ascii="Segoe UI" w:eastAsia="Times New Roman" w:hAnsi="Segoe UI" w:cs="Segoe UI"/>
          <w:sz w:val="21"/>
          <w:szCs w:val="21"/>
          <w:lang w:eastAsia="en-GB"/>
        </w:rPr>
        <w:t xml:space="preserve"> – used to measure specimen width, thickness, and gauge length prior to testing </w:t>
      </w:r>
    </w:p>
    <w:p w14:paraId="24E3A959" w14:textId="2FCC5CA3"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Dial</w:t>
      </w:r>
      <w:r w:rsidRPr="0036175A">
        <w:rPr>
          <w:rFonts w:ascii="Segoe UI" w:eastAsia="Times New Roman" w:hAnsi="Segoe UI" w:cs="Segoe UI"/>
          <w:b/>
          <w:bCs/>
          <w:sz w:val="21"/>
          <w:szCs w:val="21"/>
          <w:lang w:eastAsia="en-GB"/>
        </w:rPr>
        <w:t xml:space="preserve"> Indicator</w:t>
      </w:r>
      <w:r w:rsidRPr="0036175A">
        <w:rPr>
          <w:rFonts w:ascii="Segoe UI" w:eastAsia="Times New Roman" w:hAnsi="Segoe UI" w:cs="Segoe UI"/>
          <w:sz w:val="21"/>
          <w:szCs w:val="21"/>
          <w:lang w:eastAsia="en-GB"/>
        </w:rPr>
        <w:t xml:space="preserve"> – used to measure specimen extension during loading </w:t>
      </w:r>
    </w:p>
    <w:p w14:paraId="4CE47F4B" w14:textId="1ECC04E0"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Load</w:t>
      </w:r>
      <w:r w:rsidRPr="0036175A">
        <w:rPr>
          <w:rFonts w:ascii="Segoe UI" w:eastAsia="Times New Roman" w:hAnsi="Segoe UI" w:cs="Segoe UI"/>
          <w:b/>
          <w:bCs/>
          <w:sz w:val="21"/>
          <w:szCs w:val="21"/>
          <w:lang w:eastAsia="en-GB"/>
        </w:rPr>
        <w:t xml:space="preserve"> Nut Mechanism</w:t>
      </w:r>
      <w:r w:rsidRPr="0036175A">
        <w:rPr>
          <w:rFonts w:ascii="Segoe UI" w:eastAsia="Times New Roman" w:hAnsi="Segoe UI" w:cs="Segoe UI"/>
          <w:sz w:val="21"/>
          <w:szCs w:val="21"/>
          <w:lang w:eastAsia="en-GB"/>
        </w:rPr>
        <w:t xml:space="preserve"> – used to incrementally apply tensile load to the specimen </w:t>
      </w:r>
    </w:p>
    <w:p w14:paraId="74F4306B" w14:textId="28FE7489"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w:t>
      </w:r>
      <w:r w:rsidRPr="0036175A">
        <w:rPr>
          <w:rFonts w:ascii="Segoe UI" w:eastAsia="Times New Roman" w:hAnsi="Segoe UI" w:cs="Segoe UI"/>
          <w:b/>
          <w:bCs/>
          <w:sz w:val="21"/>
          <w:szCs w:val="21"/>
          <w:lang w:eastAsia="en-GB"/>
        </w:rPr>
        <w:t>Safety Guard</w:t>
      </w:r>
      <w:r w:rsidRPr="0036175A">
        <w:rPr>
          <w:rFonts w:ascii="Segoe UI" w:eastAsia="Times New Roman" w:hAnsi="Segoe UI" w:cs="Segoe UI"/>
          <w:sz w:val="21"/>
          <w:szCs w:val="21"/>
          <w:lang w:eastAsia="en-GB"/>
        </w:rPr>
        <w:t xml:space="preserve"> – fitted to protect the operator during testing </w:t>
      </w:r>
    </w:p>
    <w:p w14:paraId="56F26059" w14:textId="4F999A68" w:rsidR="0036175A" w:rsidRP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Ruler</w:t>
      </w:r>
      <w:r w:rsidRPr="0036175A">
        <w:rPr>
          <w:rFonts w:ascii="Segoe UI" w:eastAsia="Times New Roman" w:hAnsi="Segoe UI" w:cs="Segoe UI"/>
          <w:b/>
          <w:bCs/>
          <w:sz w:val="21"/>
          <w:szCs w:val="21"/>
          <w:lang w:eastAsia="en-GB"/>
        </w:rPr>
        <w:t xml:space="preserve"> / Vernier Scale</w:t>
      </w:r>
      <w:r w:rsidRPr="0036175A">
        <w:rPr>
          <w:rFonts w:ascii="Segoe UI" w:eastAsia="Times New Roman" w:hAnsi="Segoe UI" w:cs="Segoe UI"/>
          <w:sz w:val="21"/>
          <w:szCs w:val="21"/>
          <w:lang w:eastAsia="en-GB"/>
        </w:rPr>
        <w:t xml:space="preserve"> – used to measure original and final specimen length after fracture </w:t>
      </w:r>
    </w:p>
    <w:p w14:paraId="2B670A54" w14:textId="20BFA04D" w:rsidR="0036175A" w:rsidRDefault="0036175A" w:rsidP="0036175A">
      <w:pPr>
        <w:spacing w:after="0" w:line="300" w:lineRule="atLeast"/>
        <w:rPr>
          <w:rFonts w:ascii="Segoe UI" w:eastAsia="Times New Roman" w:hAnsi="Segoe UI" w:cs="Segoe UI"/>
          <w:sz w:val="21"/>
          <w:szCs w:val="21"/>
          <w:lang w:eastAsia="en-GB"/>
        </w:rPr>
      </w:pPr>
      <w:r w:rsidRPr="0036175A">
        <w:rPr>
          <w:rFonts w:ascii="Segoe UI" w:eastAsia="Times New Roman" w:hAnsi="Symbol" w:cs="Segoe UI"/>
          <w:sz w:val="21"/>
          <w:szCs w:val="21"/>
          <w:lang w:eastAsia="en-GB"/>
        </w:rPr>
        <w:t></w:t>
      </w:r>
      <w:r w:rsidRPr="0036175A">
        <w:rPr>
          <w:rFonts w:ascii="Segoe UI" w:eastAsia="Times New Roman" w:hAnsi="Segoe UI" w:cs="Segoe UI"/>
          <w:sz w:val="21"/>
          <w:szCs w:val="21"/>
          <w:lang w:eastAsia="en-GB"/>
        </w:rPr>
        <w:t xml:space="preserve"> Data</w:t>
      </w:r>
      <w:r w:rsidRPr="0036175A">
        <w:rPr>
          <w:rFonts w:ascii="Segoe UI" w:eastAsia="Times New Roman" w:hAnsi="Segoe UI" w:cs="Segoe UI"/>
          <w:b/>
          <w:bCs/>
          <w:sz w:val="21"/>
          <w:szCs w:val="21"/>
          <w:lang w:eastAsia="en-GB"/>
        </w:rPr>
        <w:t xml:space="preserve"> Recording Sheets / Laboratory Notebook</w:t>
      </w:r>
      <w:r w:rsidRPr="0036175A">
        <w:rPr>
          <w:rFonts w:ascii="Segoe UI" w:eastAsia="Times New Roman" w:hAnsi="Segoe UI" w:cs="Segoe UI"/>
          <w:sz w:val="21"/>
          <w:szCs w:val="21"/>
          <w:lang w:eastAsia="en-GB"/>
        </w:rPr>
        <w:t xml:space="preserve"> – used to record force, extension, stress, and strain data</w:t>
      </w:r>
    </w:p>
    <w:p w14:paraId="727568AF" w14:textId="36A47BE8" w:rsidR="00A46105" w:rsidRDefault="00A46105" w:rsidP="0036175A">
      <w:pPr>
        <w:spacing w:after="0" w:line="300" w:lineRule="atLeast"/>
        <w:rPr>
          <w:rFonts w:ascii="Segoe UI" w:eastAsia="Times New Roman" w:hAnsi="Segoe UI" w:cs="Segoe UI"/>
          <w:sz w:val="21"/>
          <w:szCs w:val="21"/>
          <w:lang w:eastAsia="en-GB"/>
        </w:rPr>
      </w:pPr>
    </w:p>
    <w:p w14:paraId="5F32403B" w14:textId="55E9B598" w:rsidR="00A46105" w:rsidRPr="00A46105" w:rsidRDefault="00A46105" w:rsidP="0036175A">
      <w:pPr>
        <w:spacing w:after="0" w:line="300" w:lineRule="atLeast"/>
        <w:rPr>
          <w:rFonts w:ascii="Segoe UI" w:eastAsia="Times New Roman" w:hAnsi="Segoe UI" w:cs="Segoe UI"/>
          <w:b/>
          <w:sz w:val="21"/>
          <w:szCs w:val="21"/>
          <w:u w:val="single"/>
          <w:lang w:eastAsia="en-GB"/>
        </w:rPr>
      </w:pPr>
      <w:r w:rsidRPr="00A46105">
        <w:rPr>
          <w:rFonts w:ascii="Segoe UI" w:eastAsia="Times New Roman" w:hAnsi="Segoe UI" w:cs="Segoe UI"/>
          <w:b/>
          <w:sz w:val="21"/>
          <w:szCs w:val="21"/>
          <w:u w:val="single"/>
          <w:lang w:eastAsia="en-GB"/>
        </w:rPr>
        <w:t>Setting up the experiment</w:t>
      </w:r>
    </w:p>
    <w:p w14:paraId="07EB3FD3" w14:textId="4FB9DE62" w:rsidR="00E242A3" w:rsidRDefault="00E242A3" w:rsidP="0036175A">
      <w:pPr>
        <w:spacing w:after="0" w:line="300" w:lineRule="atLeast"/>
        <w:rPr>
          <w:rFonts w:ascii="Segoe UI" w:eastAsia="Times New Roman" w:hAnsi="Segoe UI" w:cs="Segoe UI"/>
          <w:sz w:val="21"/>
          <w:szCs w:val="21"/>
          <w:lang w:eastAsia="en-GB"/>
        </w:rPr>
      </w:pPr>
    </w:p>
    <w:p w14:paraId="55156652" w14:textId="46D06278" w:rsidR="007A1FE9" w:rsidRDefault="00A46105" w:rsidP="0036175A">
      <w:pPr>
        <w:spacing w:after="0"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Using </w:t>
      </w:r>
      <w:r w:rsidR="00706D01">
        <w:rPr>
          <w:rFonts w:ascii="Segoe UI" w:eastAsia="Times New Roman" w:hAnsi="Segoe UI" w:cs="Segoe UI"/>
          <w:sz w:val="21"/>
          <w:szCs w:val="21"/>
          <w:lang w:eastAsia="en-GB"/>
        </w:rPr>
        <w:t>thumbscrews, I</w:t>
      </w:r>
      <w:r>
        <w:rPr>
          <w:rFonts w:ascii="Segoe UI" w:eastAsia="Times New Roman" w:hAnsi="Segoe UI" w:cs="Segoe UI"/>
          <w:sz w:val="21"/>
          <w:szCs w:val="21"/>
          <w:lang w:eastAsia="en-GB"/>
        </w:rPr>
        <w:t xml:space="preserve"> attach</w:t>
      </w:r>
      <w:r w:rsidR="00706D01">
        <w:rPr>
          <w:rFonts w:ascii="Segoe UI" w:eastAsia="Times New Roman" w:hAnsi="Segoe UI" w:cs="Segoe UI"/>
          <w:sz w:val="21"/>
          <w:szCs w:val="21"/>
          <w:lang w:eastAsia="en-GB"/>
        </w:rPr>
        <w:t xml:space="preserve">ed </w:t>
      </w:r>
      <w:r>
        <w:rPr>
          <w:rFonts w:ascii="Segoe UI" w:eastAsia="Times New Roman" w:hAnsi="Segoe UI" w:cs="Segoe UI"/>
          <w:sz w:val="21"/>
          <w:szCs w:val="21"/>
          <w:lang w:eastAsia="en-GB"/>
        </w:rPr>
        <w:t>the supports to work panel</w:t>
      </w:r>
      <w:r w:rsidR="00706D01">
        <w:rPr>
          <w:rFonts w:ascii="Segoe UI" w:eastAsia="Times New Roman" w:hAnsi="Segoe UI" w:cs="Segoe UI"/>
          <w:sz w:val="21"/>
          <w:szCs w:val="21"/>
          <w:lang w:eastAsia="en-GB"/>
        </w:rPr>
        <w:t xml:space="preserve">. I then Mounted </w:t>
      </w:r>
      <w:r>
        <w:rPr>
          <w:rFonts w:ascii="Segoe UI" w:eastAsia="Times New Roman" w:hAnsi="Segoe UI" w:cs="Segoe UI"/>
          <w:sz w:val="21"/>
          <w:szCs w:val="21"/>
          <w:lang w:eastAsia="en-GB"/>
        </w:rPr>
        <w:t>the T</w:t>
      </w:r>
      <w:r w:rsidR="00706D01">
        <w:rPr>
          <w:rFonts w:ascii="Segoe UI" w:eastAsia="Times New Roman" w:hAnsi="Segoe UI" w:cs="Segoe UI"/>
          <w:sz w:val="21"/>
          <w:szCs w:val="21"/>
          <w:lang w:eastAsia="en-GB"/>
        </w:rPr>
        <w:t xml:space="preserve">ensile </w:t>
      </w:r>
      <w:r>
        <w:rPr>
          <w:rFonts w:ascii="Segoe UI" w:eastAsia="Times New Roman" w:hAnsi="Segoe UI" w:cs="Segoe UI"/>
          <w:sz w:val="21"/>
          <w:szCs w:val="21"/>
          <w:lang w:eastAsia="en-GB"/>
        </w:rPr>
        <w:t>tester onto the face of the work panel</w:t>
      </w:r>
      <w:r w:rsidR="00706D01">
        <w:rPr>
          <w:rFonts w:ascii="Segoe UI" w:eastAsia="Times New Roman" w:hAnsi="Segoe UI" w:cs="Segoe UI"/>
          <w:sz w:val="21"/>
          <w:szCs w:val="21"/>
          <w:lang w:eastAsia="en-GB"/>
        </w:rPr>
        <w:t xml:space="preserve"> using four screws. </w:t>
      </w:r>
      <w:r w:rsidR="00B4296D">
        <w:rPr>
          <w:rFonts w:ascii="Segoe UI" w:eastAsia="Times New Roman" w:hAnsi="Segoe UI" w:cs="Segoe UI"/>
          <w:sz w:val="21"/>
          <w:szCs w:val="21"/>
          <w:lang w:eastAsia="en-GB"/>
        </w:rPr>
        <w:t xml:space="preserve">I then took reading of the dimensions of the specimen before the experiment. </w:t>
      </w:r>
      <w:r w:rsidR="007A1FE9">
        <w:rPr>
          <w:rFonts w:ascii="Segoe UI" w:eastAsia="Times New Roman" w:hAnsi="Segoe UI" w:cs="Segoe UI"/>
          <w:sz w:val="21"/>
          <w:szCs w:val="21"/>
          <w:lang w:eastAsia="en-GB"/>
        </w:rPr>
        <w:t xml:space="preserve">I fixed the first specimen piece to the Tester using the chucks and some screws, making sure it was secured tightly. Then by turning the load nut at the top clockwise until the dial indicator showed very slight movement </w:t>
      </w:r>
      <w:r w:rsidR="00B4296D">
        <w:rPr>
          <w:rFonts w:ascii="Segoe UI" w:eastAsia="Times New Roman" w:hAnsi="Segoe UI" w:cs="Segoe UI"/>
          <w:sz w:val="21"/>
          <w:szCs w:val="21"/>
          <w:lang w:eastAsia="en-GB"/>
        </w:rPr>
        <w:t xml:space="preserve">and setting the dial to zero I </w:t>
      </w:r>
      <w:r w:rsidR="007A1FE9">
        <w:rPr>
          <w:rFonts w:ascii="Segoe UI" w:eastAsia="Times New Roman" w:hAnsi="Segoe UI" w:cs="Segoe UI"/>
          <w:sz w:val="21"/>
          <w:szCs w:val="21"/>
          <w:lang w:eastAsia="en-GB"/>
        </w:rPr>
        <w:t>could take data.</w:t>
      </w:r>
      <w:r w:rsidR="00B4296D">
        <w:rPr>
          <w:rFonts w:ascii="Segoe UI" w:eastAsia="Times New Roman" w:hAnsi="Segoe UI" w:cs="Segoe UI"/>
          <w:sz w:val="21"/>
          <w:szCs w:val="21"/>
          <w:lang w:eastAsia="en-GB"/>
        </w:rPr>
        <w:t xml:space="preserve"> </w:t>
      </w:r>
      <w:r w:rsidR="007A1FE9">
        <w:rPr>
          <w:rFonts w:ascii="Segoe UI" w:eastAsia="Times New Roman" w:hAnsi="Segoe UI" w:cs="Segoe UI"/>
          <w:sz w:val="21"/>
          <w:szCs w:val="21"/>
          <w:lang w:eastAsia="en-GB"/>
        </w:rPr>
        <w:t>By turning the load nut by one full turn the apparatus is pulled up by 1 millimetre so I took</w:t>
      </w:r>
      <w:r w:rsidR="00B4296D">
        <w:rPr>
          <w:rFonts w:ascii="Segoe UI" w:eastAsia="Times New Roman" w:hAnsi="Segoe UI" w:cs="Segoe UI"/>
          <w:sz w:val="21"/>
          <w:szCs w:val="21"/>
          <w:lang w:eastAsia="en-GB"/>
        </w:rPr>
        <w:t xml:space="preserve"> a</w:t>
      </w:r>
      <w:r w:rsidR="007A1FE9">
        <w:rPr>
          <w:rFonts w:ascii="Segoe UI" w:eastAsia="Times New Roman" w:hAnsi="Segoe UI" w:cs="Segoe UI"/>
          <w:sz w:val="21"/>
          <w:szCs w:val="21"/>
          <w:lang w:eastAsia="en-GB"/>
        </w:rPr>
        <w:t xml:space="preserve"> </w:t>
      </w:r>
      <w:r w:rsidR="00B4296D">
        <w:rPr>
          <w:rFonts w:ascii="Segoe UI" w:eastAsia="Times New Roman" w:hAnsi="Segoe UI" w:cs="Segoe UI"/>
          <w:sz w:val="21"/>
          <w:szCs w:val="21"/>
          <w:lang w:eastAsia="en-GB"/>
        </w:rPr>
        <w:t xml:space="preserve">reading every two increments (every 0.2mm) until the specimen failed. </w:t>
      </w:r>
    </w:p>
    <w:p w14:paraId="435E8277" w14:textId="19EBCCDE" w:rsidR="00B4296D" w:rsidRDefault="00B4296D" w:rsidP="0036175A">
      <w:pPr>
        <w:spacing w:after="0" w:line="300" w:lineRule="atLeast"/>
        <w:rPr>
          <w:rFonts w:ascii="Segoe UI" w:eastAsia="Times New Roman" w:hAnsi="Segoe UI" w:cs="Segoe UI"/>
          <w:sz w:val="21"/>
          <w:szCs w:val="21"/>
          <w:lang w:eastAsia="en-GB"/>
        </w:rPr>
      </w:pPr>
    </w:p>
    <w:p w14:paraId="061F3240" w14:textId="422B784C" w:rsidR="00B4296D" w:rsidRPr="00B4296D" w:rsidRDefault="00B4296D" w:rsidP="0036175A">
      <w:pPr>
        <w:spacing w:after="0" w:line="300" w:lineRule="atLeast"/>
        <w:rPr>
          <w:rFonts w:ascii="Segoe UI" w:eastAsia="Times New Roman" w:hAnsi="Segoe UI" w:cs="Segoe UI"/>
          <w:b/>
          <w:szCs w:val="21"/>
          <w:u w:val="single"/>
          <w:lang w:eastAsia="en-GB"/>
        </w:rPr>
      </w:pPr>
      <w:r w:rsidRPr="00B4296D">
        <w:rPr>
          <w:rFonts w:ascii="Segoe UI" w:eastAsia="Times New Roman" w:hAnsi="Segoe UI" w:cs="Segoe UI"/>
          <w:b/>
          <w:szCs w:val="21"/>
          <w:u w:val="single"/>
          <w:lang w:eastAsia="en-GB"/>
        </w:rPr>
        <w:t xml:space="preserve">Safety considerations </w:t>
      </w:r>
    </w:p>
    <w:p w14:paraId="75913A71" w14:textId="77777777" w:rsidR="00B4296D" w:rsidRPr="00A46105" w:rsidRDefault="00B4296D" w:rsidP="0036175A">
      <w:pPr>
        <w:spacing w:after="0" w:line="300" w:lineRule="atLeast"/>
        <w:rPr>
          <w:rFonts w:ascii="Segoe UI" w:eastAsia="Times New Roman" w:hAnsi="Segoe UI" w:cs="Segoe UI"/>
          <w:sz w:val="21"/>
          <w:szCs w:val="21"/>
          <w:lang w:eastAsia="en-GB"/>
        </w:rPr>
      </w:pPr>
    </w:p>
    <w:p w14:paraId="507D2B9B" w14:textId="77777777" w:rsidR="00B4296D" w:rsidRDefault="00B4296D" w:rsidP="0036175A">
      <w:pPr>
        <w:spacing w:after="0" w:line="300" w:lineRule="atLeast"/>
        <w:rPr>
          <w:rFonts w:ascii="Segoe UI" w:eastAsia="Times New Roman" w:hAnsi="Segoe UI" w:cs="Segoe UI"/>
          <w:sz w:val="21"/>
          <w:szCs w:val="21"/>
          <w:lang w:eastAsia="en-GB"/>
        </w:rPr>
      </w:pPr>
      <w:r w:rsidRPr="00B4296D">
        <w:rPr>
          <w:rFonts w:ascii="Segoe UI" w:eastAsia="Times New Roman" w:hAnsi="Segoe UI" w:cs="Segoe UI"/>
          <w:b/>
          <w:sz w:val="21"/>
          <w:szCs w:val="21"/>
          <w:lang w:eastAsia="en-GB"/>
        </w:rPr>
        <w:t>Guard on the tensile tester</w:t>
      </w:r>
    </w:p>
    <w:p w14:paraId="119EA234" w14:textId="317A75D2" w:rsidR="0036175A" w:rsidRDefault="00B4296D" w:rsidP="0036175A">
      <w:pPr>
        <w:spacing w:after="0"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to prevent any debris from flying out and hitting someone when the specimen fails</w:t>
      </w:r>
      <w:r w:rsidR="001F3365">
        <w:rPr>
          <w:rFonts w:ascii="Segoe UI" w:eastAsia="Times New Roman" w:hAnsi="Segoe UI" w:cs="Segoe UI"/>
          <w:sz w:val="21"/>
          <w:szCs w:val="21"/>
          <w:lang w:eastAsia="en-GB"/>
        </w:rPr>
        <w:t>.</w:t>
      </w:r>
    </w:p>
    <w:p w14:paraId="6CB887C7" w14:textId="7A429E9B" w:rsidR="00B4296D" w:rsidRDefault="00B4296D" w:rsidP="0036175A">
      <w:pPr>
        <w:spacing w:after="0" w:line="300" w:lineRule="atLeast"/>
        <w:rPr>
          <w:rFonts w:ascii="Segoe UI" w:eastAsia="Times New Roman" w:hAnsi="Segoe UI" w:cs="Segoe UI"/>
          <w:sz w:val="21"/>
          <w:szCs w:val="21"/>
          <w:lang w:eastAsia="en-GB"/>
        </w:rPr>
      </w:pPr>
    </w:p>
    <w:p w14:paraId="4BA8C460" w14:textId="77777777" w:rsidR="001F3365" w:rsidRDefault="00B4296D" w:rsidP="0036175A">
      <w:pPr>
        <w:spacing w:after="0" w:line="300" w:lineRule="atLeast"/>
        <w:rPr>
          <w:rFonts w:ascii="Segoe UI" w:eastAsia="Times New Roman" w:hAnsi="Segoe UI" w:cs="Segoe UI"/>
          <w:sz w:val="21"/>
          <w:szCs w:val="21"/>
          <w:lang w:eastAsia="en-GB"/>
        </w:rPr>
      </w:pPr>
      <w:r w:rsidRPr="001F3365">
        <w:rPr>
          <w:rFonts w:ascii="Segoe UI" w:eastAsia="Times New Roman" w:hAnsi="Segoe UI" w:cs="Segoe UI"/>
          <w:b/>
          <w:sz w:val="21"/>
          <w:szCs w:val="21"/>
          <w:lang w:eastAsia="en-GB"/>
        </w:rPr>
        <w:t>safety glasses</w:t>
      </w:r>
    </w:p>
    <w:p w14:paraId="68CB99EA" w14:textId="5901AEDB" w:rsidR="00B4296D" w:rsidRDefault="00B4296D" w:rsidP="0036175A">
      <w:pPr>
        <w:spacing w:after="0"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worn at all times to prevent </w:t>
      </w:r>
      <w:r w:rsidR="001F3365">
        <w:rPr>
          <w:rFonts w:ascii="Segoe UI" w:eastAsia="Times New Roman" w:hAnsi="Segoe UI" w:cs="Segoe UI"/>
          <w:sz w:val="21"/>
          <w:szCs w:val="21"/>
          <w:lang w:eastAsia="en-GB"/>
        </w:rPr>
        <w:t>eye injuries form debris.</w:t>
      </w:r>
    </w:p>
    <w:p w14:paraId="33A5C947" w14:textId="36D1E6B4" w:rsidR="001F3365" w:rsidRDefault="001F3365" w:rsidP="0036175A">
      <w:pPr>
        <w:spacing w:after="0" w:line="300" w:lineRule="atLeast"/>
        <w:rPr>
          <w:rFonts w:ascii="Segoe UI" w:eastAsia="Times New Roman" w:hAnsi="Segoe UI" w:cs="Segoe UI"/>
          <w:sz w:val="21"/>
          <w:szCs w:val="21"/>
          <w:lang w:eastAsia="en-GB"/>
        </w:rPr>
      </w:pPr>
    </w:p>
    <w:p w14:paraId="2D8C6341" w14:textId="68948B63" w:rsidR="001F3365" w:rsidRPr="001F3365" w:rsidRDefault="001F3365" w:rsidP="0036175A">
      <w:pPr>
        <w:spacing w:after="0" w:line="300" w:lineRule="atLeast"/>
        <w:rPr>
          <w:rFonts w:ascii="Segoe UI" w:eastAsia="Times New Roman" w:hAnsi="Segoe UI" w:cs="Segoe UI"/>
          <w:b/>
          <w:sz w:val="21"/>
          <w:szCs w:val="21"/>
          <w:lang w:eastAsia="en-GB"/>
        </w:rPr>
      </w:pPr>
      <w:r w:rsidRPr="001F3365">
        <w:rPr>
          <w:rFonts w:ascii="Segoe UI" w:eastAsia="Times New Roman" w:hAnsi="Segoe UI" w:cs="Segoe UI"/>
          <w:b/>
          <w:sz w:val="21"/>
          <w:szCs w:val="21"/>
          <w:lang w:eastAsia="en-GB"/>
        </w:rPr>
        <w:t>laboratory coat</w:t>
      </w:r>
    </w:p>
    <w:p w14:paraId="25B43540" w14:textId="5C9E99B9" w:rsidR="001F3365" w:rsidRDefault="001F3365" w:rsidP="0036175A">
      <w:pPr>
        <w:spacing w:after="0"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worn at all times to prevent debris hitting exposed skin.</w:t>
      </w:r>
    </w:p>
    <w:p w14:paraId="2FFB1292" w14:textId="77777777" w:rsidR="001F3365" w:rsidRDefault="001F3365" w:rsidP="0036175A">
      <w:pPr>
        <w:spacing w:after="0" w:line="300" w:lineRule="atLeast"/>
        <w:rPr>
          <w:rFonts w:ascii="Segoe UI" w:eastAsia="Times New Roman" w:hAnsi="Segoe UI" w:cs="Segoe UI"/>
          <w:sz w:val="21"/>
          <w:szCs w:val="21"/>
          <w:lang w:eastAsia="en-GB"/>
        </w:rPr>
      </w:pPr>
    </w:p>
    <w:p w14:paraId="185A96E2" w14:textId="77777777" w:rsidR="00B4296D" w:rsidRPr="0036175A" w:rsidRDefault="00B4296D" w:rsidP="0036175A">
      <w:pPr>
        <w:spacing w:after="0" w:line="300" w:lineRule="atLeast"/>
        <w:rPr>
          <w:rFonts w:ascii="Segoe UI" w:eastAsia="Times New Roman" w:hAnsi="Segoe UI" w:cs="Segoe UI"/>
          <w:sz w:val="21"/>
          <w:szCs w:val="21"/>
          <w:lang w:eastAsia="en-GB"/>
        </w:rPr>
      </w:pPr>
    </w:p>
    <w:p w14:paraId="5EE33454" w14:textId="77777777" w:rsidR="007F1123" w:rsidRPr="007F1123" w:rsidRDefault="007F1123" w:rsidP="007F1123">
      <w:pPr>
        <w:rPr>
          <w:sz w:val="36"/>
          <w:szCs w:val="36"/>
          <w:u w:val="single"/>
        </w:rPr>
      </w:pPr>
    </w:p>
    <w:p w14:paraId="71095811" w14:textId="77777777" w:rsidR="000A1398" w:rsidRPr="000A1398" w:rsidRDefault="000A1398" w:rsidP="000A1398">
      <w:pPr>
        <w:rPr>
          <w:sz w:val="36"/>
          <w:szCs w:val="36"/>
          <w:u w:val="single"/>
        </w:rPr>
      </w:pPr>
    </w:p>
    <w:p w14:paraId="0983DC28" w14:textId="1823D339" w:rsidR="00295775" w:rsidRDefault="00295775">
      <w:pPr>
        <w:rPr>
          <w:sz w:val="36"/>
          <w:szCs w:val="36"/>
          <w:u w:val="single"/>
        </w:rPr>
      </w:pPr>
      <w:r>
        <w:rPr>
          <w:sz w:val="36"/>
          <w:szCs w:val="36"/>
          <w:u w:val="single"/>
        </w:rPr>
        <w:br w:type="page"/>
      </w:r>
    </w:p>
    <w:p w14:paraId="4A820D15" w14:textId="5C8F0C1D" w:rsidR="00295775" w:rsidRDefault="00295775" w:rsidP="001067B6">
      <w:pPr>
        <w:pStyle w:val="ListParagraph"/>
        <w:numPr>
          <w:ilvl w:val="0"/>
          <w:numId w:val="2"/>
        </w:numPr>
        <w:rPr>
          <w:sz w:val="36"/>
          <w:szCs w:val="36"/>
          <w:u w:val="single"/>
        </w:rPr>
      </w:pPr>
      <w:r>
        <w:rPr>
          <w:sz w:val="36"/>
          <w:szCs w:val="36"/>
          <w:u w:val="single"/>
        </w:rPr>
        <w:lastRenderedPageBreak/>
        <w:t xml:space="preserve">Test results </w:t>
      </w:r>
    </w:p>
    <w:p w14:paraId="6822955A" w14:textId="77777777" w:rsidR="00EA70B4" w:rsidRDefault="00EA70B4" w:rsidP="00E242A3">
      <w:pPr>
        <w:rPr>
          <w:sz w:val="28"/>
          <w:szCs w:val="36"/>
          <w:u w:val="single"/>
        </w:rPr>
      </w:pPr>
    </w:p>
    <w:p w14:paraId="76D0A78C" w14:textId="6CD2A576" w:rsidR="00E242A3" w:rsidRPr="00EA70B4" w:rsidRDefault="00E242A3" w:rsidP="00E242A3">
      <w:pPr>
        <w:rPr>
          <w:rFonts w:cstheme="minorHAnsi"/>
          <w:u w:val="single"/>
        </w:rPr>
      </w:pPr>
      <w:r w:rsidRPr="00EA70B4">
        <w:rPr>
          <w:rFonts w:cstheme="minorHAnsi"/>
          <w:u w:val="single"/>
        </w:rPr>
        <w:t xml:space="preserve">Preliminary information </w:t>
      </w:r>
    </w:p>
    <w:p w14:paraId="7D530A22" w14:textId="4453BE43" w:rsidR="00E242A3" w:rsidRPr="00EA70B4" w:rsidRDefault="00E242A3" w:rsidP="00E242A3">
      <w:pPr>
        <w:rPr>
          <w:rFonts w:cstheme="minorHAnsi"/>
        </w:rPr>
      </w:pPr>
      <w:r w:rsidRPr="00EA70B4">
        <w:rPr>
          <w:rFonts w:cstheme="minorHAnsi"/>
        </w:rPr>
        <w:t xml:space="preserve">Material: aluminium alloy </w:t>
      </w:r>
    </w:p>
    <w:p w14:paraId="5BB6E5FB" w14:textId="3384F802" w:rsidR="00E242A3" w:rsidRPr="00EA70B4" w:rsidRDefault="00E242A3" w:rsidP="00064F86">
      <w:pPr>
        <w:spacing w:line="300" w:lineRule="atLeast"/>
        <w:rPr>
          <w:rFonts w:cstheme="minorHAnsi"/>
        </w:rPr>
      </w:pPr>
      <w:r w:rsidRPr="00EA70B4">
        <w:rPr>
          <w:rFonts w:cstheme="minorHAnsi"/>
        </w:rPr>
        <w:t>Cross</w:t>
      </w:r>
      <w:r w:rsidR="00064F86" w:rsidRPr="00EA70B4">
        <w:rPr>
          <w:rFonts w:cstheme="minorHAnsi"/>
        </w:rPr>
        <w:t xml:space="preserve">-sectional area: </w:t>
      </w:r>
      <w:r w:rsidRPr="00EA70B4">
        <w:rPr>
          <w:rFonts w:cstheme="minorHAnsi"/>
        </w:rPr>
        <w:t>2mm</w:t>
      </w:r>
      <w:r w:rsidR="00064F86" w:rsidRPr="00EA70B4">
        <w:rPr>
          <w:rFonts w:eastAsia="Times New Roman" w:cstheme="minorHAnsi"/>
          <w:iCs/>
          <w:lang w:eastAsia="en-GB"/>
        </w:rPr>
        <w:t>²</w:t>
      </w:r>
      <w:r w:rsidR="00064F86" w:rsidRPr="00EA70B4">
        <w:rPr>
          <w:rFonts w:eastAsia="Times New Roman" w:cstheme="minorHAnsi"/>
          <w:lang w:eastAsia="en-GB"/>
        </w:rPr>
        <w:t xml:space="preserve"> </w:t>
      </w:r>
    </w:p>
    <w:p w14:paraId="19043E37" w14:textId="169EBFCC" w:rsidR="00064F86" w:rsidRPr="00EA70B4" w:rsidRDefault="00064F86" w:rsidP="00064F86">
      <w:pPr>
        <w:spacing w:line="300" w:lineRule="atLeast"/>
        <w:rPr>
          <w:rFonts w:cstheme="minorHAnsi"/>
        </w:rPr>
      </w:pPr>
      <w:r w:rsidRPr="00EA70B4">
        <w:rPr>
          <w:rFonts w:cstheme="minorHAnsi"/>
        </w:rPr>
        <w:t>Original gauge length: 31mm</w:t>
      </w:r>
    </w:p>
    <w:p w14:paraId="01D7C5F3" w14:textId="1C4675B9" w:rsidR="00E242A3" w:rsidRDefault="00064F86" w:rsidP="00EA70B4">
      <w:pPr>
        <w:spacing w:line="300" w:lineRule="atLeast"/>
        <w:rPr>
          <w:rFonts w:cstheme="minorHAnsi"/>
        </w:rPr>
      </w:pPr>
      <w:r w:rsidRPr="00EA70B4">
        <w:rPr>
          <w:rFonts w:cstheme="minorHAnsi"/>
        </w:rPr>
        <w:t>Final gauge length: 38mm</w:t>
      </w:r>
    </w:p>
    <w:p w14:paraId="561EEE95" w14:textId="77777777" w:rsidR="002D31ED" w:rsidRDefault="002D31ED" w:rsidP="00EA70B4">
      <w:pPr>
        <w:spacing w:line="300" w:lineRule="atLeast"/>
        <w:rPr>
          <w:rFonts w:cstheme="minorHAnsi"/>
        </w:rPr>
      </w:pPr>
    </w:p>
    <w:p w14:paraId="6C7D7641" w14:textId="0518DD40" w:rsidR="009041EF" w:rsidRDefault="009041EF" w:rsidP="00EA70B4">
      <w:pPr>
        <w:spacing w:line="300" w:lineRule="atLeast"/>
        <w:rPr>
          <w:rFonts w:cstheme="minorHAnsi"/>
          <w:color w:val="0070C0"/>
          <w:sz w:val="28"/>
          <w:u w:val="single"/>
        </w:rPr>
      </w:pPr>
      <w:r w:rsidRPr="009041EF">
        <w:rPr>
          <w:rFonts w:cstheme="minorHAnsi"/>
          <w:color w:val="0070C0"/>
          <w:sz w:val="28"/>
          <w:u w:val="single"/>
        </w:rPr>
        <w:t xml:space="preserve">Test one data </w:t>
      </w:r>
    </w:p>
    <w:p w14:paraId="25ECA33D" w14:textId="77777777" w:rsidR="002D31ED" w:rsidRPr="009041EF" w:rsidRDefault="002D31ED" w:rsidP="00EA70B4">
      <w:pPr>
        <w:spacing w:line="300" w:lineRule="atLeast"/>
        <w:rPr>
          <w:rFonts w:cstheme="minorHAnsi"/>
          <w:color w:val="0070C0"/>
          <w:sz w:val="28"/>
          <w:u w:val="single"/>
        </w:rPr>
      </w:pPr>
    </w:p>
    <w:tbl>
      <w:tblPr>
        <w:tblW w:w="8680" w:type="dxa"/>
        <w:tblInd w:w="-5" w:type="dxa"/>
        <w:tblLook w:val="04A0" w:firstRow="1" w:lastRow="0" w:firstColumn="1" w:lastColumn="0" w:noHBand="0" w:noVBand="1"/>
      </w:tblPr>
      <w:tblGrid>
        <w:gridCol w:w="1960"/>
        <w:gridCol w:w="1420"/>
        <w:gridCol w:w="940"/>
        <w:gridCol w:w="1660"/>
        <w:gridCol w:w="1020"/>
        <w:gridCol w:w="1680"/>
      </w:tblGrid>
      <w:tr w:rsidR="009041EF" w:rsidRPr="009041EF" w14:paraId="3108DB81" w14:textId="77777777" w:rsidTr="009041EF">
        <w:trPr>
          <w:trHeight w:val="300"/>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3986B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load nut movement</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14:paraId="10F2C0E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dial indicator</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4BDE1E6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force</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234124C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xml:space="preserve">extension (mm) </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14:paraId="152C5AC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stress</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14:paraId="61A2790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xml:space="preserve">nominal strain </w:t>
            </w:r>
          </w:p>
        </w:tc>
      </w:tr>
      <w:tr w:rsidR="009041EF" w:rsidRPr="009041EF" w14:paraId="7F56BD0C"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3BD9A9E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420" w:type="dxa"/>
            <w:tcBorders>
              <w:top w:val="nil"/>
              <w:left w:val="nil"/>
              <w:bottom w:val="single" w:sz="4" w:space="0" w:color="auto"/>
              <w:right w:val="single" w:sz="4" w:space="0" w:color="auto"/>
            </w:tcBorders>
            <w:shd w:val="clear" w:color="auto" w:fill="auto"/>
            <w:noWrap/>
            <w:vAlign w:val="bottom"/>
            <w:hideMark/>
          </w:tcPr>
          <w:p w14:paraId="2858963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940" w:type="dxa"/>
            <w:tcBorders>
              <w:top w:val="nil"/>
              <w:left w:val="nil"/>
              <w:bottom w:val="single" w:sz="4" w:space="0" w:color="auto"/>
              <w:right w:val="single" w:sz="4" w:space="0" w:color="auto"/>
            </w:tcBorders>
            <w:shd w:val="clear" w:color="auto" w:fill="auto"/>
            <w:noWrap/>
            <w:vAlign w:val="bottom"/>
            <w:hideMark/>
          </w:tcPr>
          <w:p w14:paraId="6987301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660" w:type="dxa"/>
            <w:tcBorders>
              <w:top w:val="nil"/>
              <w:left w:val="nil"/>
              <w:bottom w:val="single" w:sz="4" w:space="0" w:color="auto"/>
              <w:right w:val="single" w:sz="4" w:space="0" w:color="auto"/>
            </w:tcBorders>
            <w:shd w:val="clear" w:color="auto" w:fill="auto"/>
            <w:noWrap/>
            <w:vAlign w:val="bottom"/>
            <w:hideMark/>
          </w:tcPr>
          <w:p w14:paraId="024BDA9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020" w:type="dxa"/>
            <w:tcBorders>
              <w:top w:val="nil"/>
              <w:left w:val="nil"/>
              <w:bottom w:val="single" w:sz="4" w:space="0" w:color="auto"/>
              <w:right w:val="single" w:sz="4" w:space="0" w:color="auto"/>
            </w:tcBorders>
            <w:shd w:val="clear" w:color="auto" w:fill="auto"/>
            <w:noWrap/>
            <w:vAlign w:val="bottom"/>
            <w:hideMark/>
          </w:tcPr>
          <w:p w14:paraId="330D813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680" w:type="dxa"/>
            <w:tcBorders>
              <w:top w:val="nil"/>
              <w:left w:val="nil"/>
              <w:bottom w:val="single" w:sz="4" w:space="0" w:color="auto"/>
              <w:right w:val="single" w:sz="4" w:space="0" w:color="auto"/>
            </w:tcBorders>
            <w:shd w:val="clear" w:color="auto" w:fill="auto"/>
            <w:noWrap/>
            <w:vAlign w:val="bottom"/>
            <w:hideMark/>
          </w:tcPr>
          <w:p w14:paraId="2823C559"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r>
      <w:tr w:rsidR="009041EF" w:rsidRPr="009041EF" w14:paraId="5BB2B626"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3D9F6DC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0.2</w:t>
            </w:r>
          </w:p>
        </w:tc>
        <w:tc>
          <w:tcPr>
            <w:tcW w:w="1420" w:type="dxa"/>
            <w:tcBorders>
              <w:top w:val="nil"/>
              <w:left w:val="nil"/>
              <w:bottom w:val="single" w:sz="4" w:space="0" w:color="auto"/>
              <w:right w:val="single" w:sz="4" w:space="0" w:color="auto"/>
            </w:tcBorders>
            <w:shd w:val="clear" w:color="auto" w:fill="auto"/>
            <w:noWrap/>
            <w:vAlign w:val="bottom"/>
            <w:hideMark/>
          </w:tcPr>
          <w:p w14:paraId="2842F48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16</w:t>
            </w:r>
          </w:p>
        </w:tc>
        <w:tc>
          <w:tcPr>
            <w:tcW w:w="940" w:type="dxa"/>
            <w:tcBorders>
              <w:top w:val="nil"/>
              <w:left w:val="nil"/>
              <w:bottom w:val="single" w:sz="4" w:space="0" w:color="auto"/>
              <w:right w:val="single" w:sz="4" w:space="0" w:color="auto"/>
            </w:tcBorders>
            <w:shd w:val="clear" w:color="auto" w:fill="auto"/>
            <w:noWrap/>
            <w:vAlign w:val="bottom"/>
            <w:hideMark/>
          </w:tcPr>
          <w:p w14:paraId="2BAB062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1600</w:t>
            </w:r>
          </w:p>
        </w:tc>
        <w:tc>
          <w:tcPr>
            <w:tcW w:w="1660" w:type="dxa"/>
            <w:tcBorders>
              <w:top w:val="nil"/>
              <w:left w:val="nil"/>
              <w:bottom w:val="single" w:sz="4" w:space="0" w:color="auto"/>
              <w:right w:val="single" w:sz="4" w:space="0" w:color="auto"/>
            </w:tcBorders>
            <w:shd w:val="clear" w:color="auto" w:fill="auto"/>
            <w:noWrap/>
            <w:vAlign w:val="bottom"/>
            <w:hideMark/>
          </w:tcPr>
          <w:p w14:paraId="5B18DC3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63C50B1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0.0032</w:t>
            </w:r>
          </w:p>
        </w:tc>
        <w:tc>
          <w:tcPr>
            <w:tcW w:w="1680" w:type="dxa"/>
            <w:tcBorders>
              <w:top w:val="nil"/>
              <w:left w:val="nil"/>
              <w:bottom w:val="single" w:sz="4" w:space="0" w:color="auto"/>
              <w:right w:val="single" w:sz="4" w:space="0" w:color="auto"/>
            </w:tcBorders>
            <w:shd w:val="clear" w:color="auto" w:fill="auto"/>
            <w:noWrap/>
            <w:vAlign w:val="bottom"/>
            <w:hideMark/>
          </w:tcPr>
          <w:p w14:paraId="1947346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2B66C46"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202C25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0.4</w:t>
            </w:r>
          </w:p>
        </w:tc>
        <w:tc>
          <w:tcPr>
            <w:tcW w:w="1420" w:type="dxa"/>
            <w:tcBorders>
              <w:top w:val="nil"/>
              <w:left w:val="nil"/>
              <w:bottom w:val="single" w:sz="4" w:space="0" w:color="auto"/>
              <w:right w:val="single" w:sz="4" w:space="0" w:color="auto"/>
            </w:tcBorders>
            <w:shd w:val="clear" w:color="auto" w:fill="auto"/>
            <w:noWrap/>
            <w:vAlign w:val="bottom"/>
            <w:hideMark/>
          </w:tcPr>
          <w:p w14:paraId="6EE785E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34.5</w:t>
            </w:r>
          </w:p>
        </w:tc>
        <w:tc>
          <w:tcPr>
            <w:tcW w:w="940" w:type="dxa"/>
            <w:tcBorders>
              <w:top w:val="nil"/>
              <w:left w:val="nil"/>
              <w:bottom w:val="single" w:sz="4" w:space="0" w:color="auto"/>
              <w:right w:val="single" w:sz="4" w:space="0" w:color="auto"/>
            </w:tcBorders>
            <w:shd w:val="clear" w:color="auto" w:fill="auto"/>
            <w:noWrap/>
            <w:vAlign w:val="bottom"/>
            <w:hideMark/>
          </w:tcPr>
          <w:p w14:paraId="430A105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3450</w:t>
            </w:r>
          </w:p>
        </w:tc>
        <w:tc>
          <w:tcPr>
            <w:tcW w:w="1660" w:type="dxa"/>
            <w:tcBorders>
              <w:top w:val="nil"/>
              <w:left w:val="nil"/>
              <w:bottom w:val="single" w:sz="4" w:space="0" w:color="auto"/>
              <w:right w:val="single" w:sz="4" w:space="0" w:color="auto"/>
            </w:tcBorders>
            <w:shd w:val="clear" w:color="auto" w:fill="auto"/>
            <w:noWrap/>
            <w:vAlign w:val="bottom"/>
            <w:hideMark/>
          </w:tcPr>
          <w:p w14:paraId="7421D6C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513AB10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0.0069</w:t>
            </w:r>
          </w:p>
        </w:tc>
        <w:tc>
          <w:tcPr>
            <w:tcW w:w="1680" w:type="dxa"/>
            <w:tcBorders>
              <w:top w:val="nil"/>
              <w:left w:val="nil"/>
              <w:bottom w:val="single" w:sz="4" w:space="0" w:color="auto"/>
              <w:right w:val="single" w:sz="4" w:space="0" w:color="auto"/>
            </w:tcBorders>
            <w:shd w:val="clear" w:color="auto" w:fill="auto"/>
            <w:noWrap/>
            <w:vAlign w:val="bottom"/>
            <w:hideMark/>
          </w:tcPr>
          <w:p w14:paraId="53A6D7E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96DD505"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6B6496B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0.6</w:t>
            </w:r>
          </w:p>
        </w:tc>
        <w:tc>
          <w:tcPr>
            <w:tcW w:w="1420" w:type="dxa"/>
            <w:tcBorders>
              <w:top w:val="nil"/>
              <w:left w:val="nil"/>
              <w:bottom w:val="single" w:sz="4" w:space="0" w:color="auto"/>
              <w:right w:val="single" w:sz="4" w:space="0" w:color="auto"/>
            </w:tcBorders>
            <w:shd w:val="clear" w:color="auto" w:fill="auto"/>
            <w:noWrap/>
            <w:vAlign w:val="bottom"/>
            <w:hideMark/>
          </w:tcPr>
          <w:p w14:paraId="0CF6C9C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w:t>
            </w:r>
          </w:p>
        </w:tc>
        <w:tc>
          <w:tcPr>
            <w:tcW w:w="940" w:type="dxa"/>
            <w:tcBorders>
              <w:top w:val="nil"/>
              <w:left w:val="nil"/>
              <w:bottom w:val="single" w:sz="4" w:space="0" w:color="auto"/>
              <w:right w:val="single" w:sz="4" w:space="0" w:color="auto"/>
            </w:tcBorders>
            <w:shd w:val="clear" w:color="auto" w:fill="auto"/>
            <w:noWrap/>
            <w:vAlign w:val="bottom"/>
            <w:hideMark/>
          </w:tcPr>
          <w:p w14:paraId="72A8260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5200</w:t>
            </w:r>
          </w:p>
        </w:tc>
        <w:tc>
          <w:tcPr>
            <w:tcW w:w="1660" w:type="dxa"/>
            <w:tcBorders>
              <w:top w:val="nil"/>
              <w:left w:val="nil"/>
              <w:bottom w:val="single" w:sz="4" w:space="0" w:color="auto"/>
              <w:right w:val="single" w:sz="4" w:space="0" w:color="auto"/>
            </w:tcBorders>
            <w:shd w:val="clear" w:color="auto" w:fill="auto"/>
            <w:noWrap/>
            <w:vAlign w:val="bottom"/>
            <w:hideMark/>
          </w:tcPr>
          <w:p w14:paraId="37C76D4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78B8002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0.0104</w:t>
            </w:r>
          </w:p>
        </w:tc>
        <w:tc>
          <w:tcPr>
            <w:tcW w:w="1680" w:type="dxa"/>
            <w:tcBorders>
              <w:top w:val="nil"/>
              <w:left w:val="nil"/>
              <w:bottom w:val="single" w:sz="4" w:space="0" w:color="auto"/>
              <w:right w:val="single" w:sz="4" w:space="0" w:color="auto"/>
            </w:tcBorders>
            <w:shd w:val="clear" w:color="auto" w:fill="auto"/>
            <w:noWrap/>
            <w:vAlign w:val="bottom"/>
            <w:hideMark/>
          </w:tcPr>
          <w:p w14:paraId="45EABD5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05E5C54D"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6591FFA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0.8</w:t>
            </w:r>
          </w:p>
        </w:tc>
        <w:tc>
          <w:tcPr>
            <w:tcW w:w="1420" w:type="dxa"/>
            <w:tcBorders>
              <w:top w:val="nil"/>
              <w:left w:val="nil"/>
              <w:bottom w:val="single" w:sz="4" w:space="0" w:color="auto"/>
              <w:right w:val="single" w:sz="4" w:space="0" w:color="auto"/>
            </w:tcBorders>
            <w:shd w:val="clear" w:color="auto" w:fill="auto"/>
            <w:noWrap/>
            <w:vAlign w:val="bottom"/>
            <w:hideMark/>
          </w:tcPr>
          <w:p w14:paraId="2D0A680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70</w:t>
            </w:r>
          </w:p>
        </w:tc>
        <w:tc>
          <w:tcPr>
            <w:tcW w:w="940" w:type="dxa"/>
            <w:tcBorders>
              <w:top w:val="nil"/>
              <w:left w:val="nil"/>
              <w:bottom w:val="single" w:sz="4" w:space="0" w:color="auto"/>
              <w:right w:val="single" w:sz="4" w:space="0" w:color="auto"/>
            </w:tcBorders>
            <w:shd w:val="clear" w:color="auto" w:fill="auto"/>
            <w:noWrap/>
            <w:vAlign w:val="bottom"/>
            <w:hideMark/>
          </w:tcPr>
          <w:p w14:paraId="0346197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7000</w:t>
            </w:r>
          </w:p>
        </w:tc>
        <w:tc>
          <w:tcPr>
            <w:tcW w:w="1660" w:type="dxa"/>
            <w:tcBorders>
              <w:top w:val="nil"/>
              <w:left w:val="nil"/>
              <w:bottom w:val="single" w:sz="4" w:space="0" w:color="auto"/>
              <w:right w:val="single" w:sz="4" w:space="0" w:color="auto"/>
            </w:tcBorders>
            <w:shd w:val="clear" w:color="auto" w:fill="auto"/>
            <w:noWrap/>
            <w:vAlign w:val="bottom"/>
            <w:hideMark/>
          </w:tcPr>
          <w:p w14:paraId="334B5E7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6D73E79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0.014</w:t>
            </w:r>
          </w:p>
        </w:tc>
        <w:tc>
          <w:tcPr>
            <w:tcW w:w="1680" w:type="dxa"/>
            <w:tcBorders>
              <w:top w:val="nil"/>
              <w:left w:val="nil"/>
              <w:bottom w:val="single" w:sz="4" w:space="0" w:color="auto"/>
              <w:right w:val="single" w:sz="4" w:space="0" w:color="auto"/>
            </w:tcBorders>
            <w:shd w:val="clear" w:color="auto" w:fill="auto"/>
            <w:noWrap/>
            <w:vAlign w:val="bottom"/>
            <w:hideMark/>
          </w:tcPr>
          <w:p w14:paraId="1287FC4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C3655B8"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5ACED37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w:t>
            </w:r>
          </w:p>
        </w:tc>
        <w:tc>
          <w:tcPr>
            <w:tcW w:w="1420" w:type="dxa"/>
            <w:tcBorders>
              <w:top w:val="nil"/>
              <w:left w:val="nil"/>
              <w:bottom w:val="single" w:sz="4" w:space="0" w:color="auto"/>
              <w:right w:val="single" w:sz="4" w:space="0" w:color="auto"/>
            </w:tcBorders>
            <w:shd w:val="clear" w:color="auto" w:fill="auto"/>
            <w:noWrap/>
            <w:vAlign w:val="bottom"/>
            <w:hideMark/>
          </w:tcPr>
          <w:p w14:paraId="4B937AC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88</w:t>
            </w:r>
          </w:p>
        </w:tc>
        <w:tc>
          <w:tcPr>
            <w:tcW w:w="940" w:type="dxa"/>
            <w:tcBorders>
              <w:top w:val="nil"/>
              <w:left w:val="nil"/>
              <w:bottom w:val="single" w:sz="4" w:space="0" w:color="auto"/>
              <w:right w:val="single" w:sz="4" w:space="0" w:color="auto"/>
            </w:tcBorders>
            <w:shd w:val="clear" w:color="auto" w:fill="auto"/>
            <w:noWrap/>
            <w:vAlign w:val="bottom"/>
            <w:hideMark/>
          </w:tcPr>
          <w:p w14:paraId="73DA42D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8800</w:t>
            </w:r>
          </w:p>
        </w:tc>
        <w:tc>
          <w:tcPr>
            <w:tcW w:w="1660" w:type="dxa"/>
            <w:tcBorders>
              <w:top w:val="nil"/>
              <w:left w:val="nil"/>
              <w:bottom w:val="single" w:sz="4" w:space="0" w:color="auto"/>
              <w:right w:val="single" w:sz="4" w:space="0" w:color="auto"/>
            </w:tcBorders>
            <w:shd w:val="clear" w:color="auto" w:fill="auto"/>
            <w:noWrap/>
            <w:vAlign w:val="bottom"/>
            <w:hideMark/>
          </w:tcPr>
          <w:p w14:paraId="1743196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04337D6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0.0176</w:t>
            </w:r>
          </w:p>
        </w:tc>
        <w:tc>
          <w:tcPr>
            <w:tcW w:w="1680" w:type="dxa"/>
            <w:tcBorders>
              <w:top w:val="nil"/>
              <w:left w:val="nil"/>
              <w:bottom w:val="single" w:sz="4" w:space="0" w:color="auto"/>
              <w:right w:val="single" w:sz="4" w:space="0" w:color="auto"/>
            </w:tcBorders>
            <w:shd w:val="clear" w:color="auto" w:fill="auto"/>
            <w:noWrap/>
            <w:vAlign w:val="bottom"/>
            <w:hideMark/>
          </w:tcPr>
          <w:p w14:paraId="465DEC1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BC3FFFD"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6B832BE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1.2</w:t>
            </w:r>
          </w:p>
        </w:tc>
        <w:tc>
          <w:tcPr>
            <w:tcW w:w="1420" w:type="dxa"/>
            <w:tcBorders>
              <w:top w:val="nil"/>
              <w:left w:val="nil"/>
              <w:bottom w:val="single" w:sz="4" w:space="0" w:color="auto"/>
              <w:right w:val="single" w:sz="4" w:space="0" w:color="auto"/>
            </w:tcBorders>
            <w:shd w:val="clear" w:color="auto" w:fill="auto"/>
            <w:noWrap/>
            <w:vAlign w:val="bottom"/>
            <w:hideMark/>
          </w:tcPr>
          <w:p w14:paraId="22379E9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106</w:t>
            </w:r>
          </w:p>
        </w:tc>
        <w:tc>
          <w:tcPr>
            <w:tcW w:w="940" w:type="dxa"/>
            <w:tcBorders>
              <w:top w:val="nil"/>
              <w:left w:val="nil"/>
              <w:bottom w:val="single" w:sz="4" w:space="0" w:color="auto"/>
              <w:right w:val="single" w:sz="4" w:space="0" w:color="auto"/>
            </w:tcBorders>
            <w:shd w:val="clear" w:color="auto" w:fill="auto"/>
            <w:noWrap/>
            <w:vAlign w:val="bottom"/>
            <w:hideMark/>
          </w:tcPr>
          <w:p w14:paraId="4ACB31A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10600</w:t>
            </w:r>
          </w:p>
        </w:tc>
        <w:tc>
          <w:tcPr>
            <w:tcW w:w="1660" w:type="dxa"/>
            <w:tcBorders>
              <w:top w:val="nil"/>
              <w:left w:val="nil"/>
              <w:bottom w:val="single" w:sz="4" w:space="0" w:color="auto"/>
              <w:right w:val="single" w:sz="4" w:space="0" w:color="auto"/>
            </w:tcBorders>
            <w:shd w:val="clear" w:color="auto" w:fill="auto"/>
            <w:noWrap/>
            <w:vAlign w:val="bottom"/>
            <w:hideMark/>
          </w:tcPr>
          <w:p w14:paraId="703D0C7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14:paraId="7113220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0.0212</w:t>
            </w:r>
          </w:p>
        </w:tc>
        <w:tc>
          <w:tcPr>
            <w:tcW w:w="1680" w:type="dxa"/>
            <w:tcBorders>
              <w:top w:val="nil"/>
              <w:left w:val="nil"/>
              <w:bottom w:val="single" w:sz="4" w:space="0" w:color="auto"/>
              <w:right w:val="single" w:sz="4" w:space="0" w:color="auto"/>
            </w:tcBorders>
            <w:shd w:val="clear" w:color="auto" w:fill="auto"/>
            <w:noWrap/>
            <w:vAlign w:val="bottom"/>
            <w:hideMark/>
          </w:tcPr>
          <w:p w14:paraId="060DD57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0.000000032</w:t>
            </w:r>
          </w:p>
        </w:tc>
      </w:tr>
      <w:tr w:rsidR="009041EF" w:rsidRPr="009041EF" w14:paraId="57F6F0A8"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940761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1.4</w:t>
            </w:r>
          </w:p>
        </w:tc>
        <w:tc>
          <w:tcPr>
            <w:tcW w:w="1420" w:type="dxa"/>
            <w:tcBorders>
              <w:top w:val="nil"/>
              <w:left w:val="nil"/>
              <w:bottom w:val="single" w:sz="4" w:space="0" w:color="auto"/>
              <w:right w:val="single" w:sz="4" w:space="0" w:color="auto"/>
            </w:tcBorders>
            <w:shd w:val="clear" w:color="auto" w:fill="auto"/>
            <w:noWrap/>
            <w:vAlign w:val="bottom"/>
            <w:hideMark/>
          </w:tcPr>
          <w:p w14:paraId="08FFEAE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124</w:t>
            </w:r>
          </w:p>
        </w:tc>
        <w:tc>
          <w:tcPr>
            <w:tcW w:w="940" w:type="dxa"/>
            <w:tcBorders>
              <w:top w:val="nil"/>
              <w:left w:val="nil"/>
              <w:bottom w:val="single" w:sz="4" w:space="0" w:color="auto"/>
              <w:right w:val="single" w:sz="4" w:space="0" w:color="auto"/>
            </w:tcBorders>
            <w:shd w:val="clear" w:color="auto" w:fill="auto"/>
            <w:noWrap/>
            <w:vAlign w:val="bottom"/>
            <w:hideMark/>
          </w:tcPr>
          <w:p w14:paraId="5CE3C53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12400</w:t>
            </w:r>
          </w:p>
        </w:tc>
        <w:tc>
          <w:tcPr>
            <w:tcW w:w="1660" w:type="dxa"/>
            <w:tcBorders>
              <w:top w:val="nil"/>
              <w:left w:val="nil"/>
              <w:bottom w:val="single" w:sz="4" w:space="0" w:color="auto"/>
              <w:right w:val="single" w:sz="4" w:space="0" w:color="auto"/>
            </w:tcBorders>
            <w:shd w:val="clear" w:color="auto" w:fill="auto"/>
            <w:noWrap/>
            <w:vAlign w:val="bottom"/>
            <w:hideMark/>
          </w:tcPr>
          <w:p w14:paraId="291176E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1E0BE81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0.0248</w:t>
            </w:r>
          </w:p>
        </w:tc>
        <w:tc>
          <w:tcPr>
            <w:tcW w:w="1680" w:type="dxa"/>
            <w:tcBorders>
              <w:top w:val="nil"/>
              <w:left w:val="nil"/>
              <w:bottom w:val="single" w:sz="4" w:space="0" w:color="auto"/>
              <w:right w:val="single" w:sz="4" w:space="0" w:color="auto"/>
            </w:tcBorders>
            <w:shd w:val="clear" w:color="auto" w:fill="auto"/>
            <w:noWrap/>
            <w:vAlign w:val="bottom"/>
            <w:hideMark/>
          </w:tcPr>
          <w:p w14:paraId="49D3A89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73E30C0"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377B546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1.6</w:t>
            </w:r>
          </w:p>
        </w:tc>
        <w:tc>
          <w:tcPr>
            <w:tcW w:w="1420" w:type="dxa"/>
            <w:tcBorders>
              <w:top w:val="nil"/>
              <w:left w:val="nil"/>
              <w:bottom w:val="single" w:sz="4" w:space="0" w:color="auto"/>
              <w:right w:val="single" w:sz="4" w:space="0" w:color="auto"/>
            </w:tcBorders>
            <w:shd w:val="clear" w:color="auto" w:fill="auto"/>
            <w:noWrap/>
            <w:vAlign w:val="bottom"/>
            <w:hideMark/>
          </w:tcPr>
          <w:p w14:paraId="116167B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142</w:t>
            </w:r>
          </w:p>
        </w:tc>
        <w:tc>
          <w:tcPr>
            <w:tcW w:w="940" w:type="dxa"/>
            <w:tcBorders>
              <w:top w:val="nil"/>
              <w:left w:val="nil"/>
              <w:bottom w:val="single" w:sz="4" w:space="0" w:color="auto"/>
              <w:right w:val="single" w:sz="4" w:space="0" w:color="auto"/>
            </w:tcBorders>
            <w:shd w:val="clear" w:color="auto" w:fill="auto"/>
            <w:noWrap/>
            <w:vAlign w:val="bottom"/>
            <w:hideMark/>
          </w:tcPr>
          <w:p w14:paraId="60D53DE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14200</w:t>
            </w:r>
          </w:p>
        </w:tc>
        <w:tc>
          <w:tcPr>
            <w:tcW w:w="1660" w:type="dxa"/>
            <w:tcBorders>
              <w:top w:val="nil"/>
              <w:left w:val="nil"/>
              <w:bottom w:val="single" w:sz="4" w:space="0" w:color="auto"/>
              <w:right w:val="single" w:sz="4" w:space="0" w:color="auto"/>
            </w:tcBorders>
            <w:shd w:val="clear" w:color="auto" w:fill="auto"/>
            <w:noWrap/>
            <w:vAlign w:val="bottom"/>
            <w:hideMark/>
          </w:tcPr>
          <w:p w14:paraId="6FB3F5D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65EB4B2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0.0284</w:t>
            </w:r>
          </w:p>
        </w:tc>
        <w:tc>
          <w:tcPr>
            <w:tcW w:w="1680" w:type="dxa"/>
            <w:tcBorders>
              <w:top w:val="nil"/>
              <w:left w:val="nil"/>
              <w:bottom w:val="single" w:sz="4" w:space="0" w:color="auto"/>
              <w:right w:val="single" w:sz="4" w:space="0" w:color="auto"/>
            </w:tcBorders>
            <w:shd w:val="clear" w:color="auto" w:fill="auto"/>
            <w:noWrap/>
            <w:vAlign w:val="bottom"/>
            <w:hideMark/>
          </w:tcPr>
          <w:p w14:paraId="0EAE7EA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35A3733"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7E10C4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1.8</w:t>
            </w:r>
          </w:p>
        </w:tc>
        <w:tc>
          <w:tcPr>
            <w:tcW w:w="1420" w:type="dxa"/>
            <w:tcBorders>
              <w:top w:val="nil"/>
              <w:left w:val="nil"/>
              <w:bottom w:val="single" w:sz="4" w:space="0" w:color="auto"/>
              <w:right w:val="single" w:sz="4" w:space="0" w:color="auto"/>
            </w:tcBorders>
            <w:shd w:val="clear" w:color="auto" w:fill="auto"/>
            <w:noWrap/>
            <w:vAlign w:val="bottom"/>
            <w:hideMark/>
          </w:tcPr>
          <w:p w14:paraId="5FA16B3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159</w:t>
            </w:r>
          </w:p>
        </w:tc>
        <w:tc>
          <w:tcPr>
            <w:tcW w:w="940" w:type="dxa"/>
            <w:tcBorders>
              <w:top w:val="nil"/>
              <w:left w:val="nil"/>
              <w:bottom w:val="single" w:sz="4" w:space="0" w:color="auto"/>
              <w:right w:val="single" w:sz="4" w:space="0" w:color="auto"/>
            </w:tcBorders>
            <w:shd w:val="clear" w:color="auto" w:fill="auto"/>
            <w:noWrap/>
            <w:vAlign w:val="bottom"/>
            <w:hideMark/>
          </w:tcPr>
          <w:p w14:paraId="4E9B123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15900</w:t>
            </w:r>
          </w:p>
        </w:tc>
        <w:tc>
          <w:tcPr>
            <w:tcW w:w="1660" w:type="dxa"/>
            <w:tcBorders>
              <w:top w:val="nil"/>
              <w:left w:val="nil"/>
              <w:bottom w:val="single" w:sz="4" w:space="0" w:color="auto"/>
              <w:right w:val="single" w:sz="4" w:space="0" w:color="auto"/>
            </w:tcBorders>
            <w:shd w:val="clear" w:color="auto" w:fill="auto"/>
            <w:noWrap/>
            <w:vAlign w:val="bottom"/>
            <w:hideMark/>
          </w:tcPr>
          <w:p w14:paraId="2E17B8A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5F12C5B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0.0318</w:t>
            </w:r>
          </w:p>
        </w:tc>
        <w:tc>
          <w:tcPr>
            <w:tcW w:w="1680" w:type="dxa"/>
            <w:tcBorders>
              <w:top w:val="nil"/>
              <w:left w:val="nil"/>
              <w:bottom w:val="single" w:sz="4" w:space="0" w:color="auto"/>
              <w:right w:val="single" w:sz="4" w:space="0" w:color="auto"/>
            </w:tcBorders>
            <w:shd w:val="clear" w:color="auto" w:fill="auto"/>
            <w:noWrap/>
            <w:vAlign w:val="bottom"/>
            <w:hideMark/>
          </w:tcPr>
          <w:p w14:paraId="6E38C7E9"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6A377FA"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704554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w:t>
            </w:r>
          </w:p>
        </w:tc>
        <w:tc>
          <w:tcPr>
            <w:tcW w:w="1420" w:type="dxa"/>
            <w:tcBorders>
              <w:top w:val="nil"/>
              <w:left w:val="nil"/>
              <w:bottom w:val="single" w:sz="4" w:space="0" w:color="auto"/>
              <w:right w:val="single" w:sz="4" w:space="0" w:color="auto"/>
            </w:tcBorders>
            <w:shd w:val="clear" w:color="auto" w:fill="auto"/>
            <w:noWrap/>
            <w:vAlign w:val="bottom"/>
            <w:hideMark/>
          </w:tcPr>
          <w:p w14:paraId="4C475B2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177</w:t>
            </w:r>
          </w:p>
        </w:tc>
        <w:tc>
          <w:tcPr>
            <w:tcW w:w="940" w:type="dxa"/>
            <w:tcBorders>
              <w:top w:val="nil"/>
              <w:left w:val="nil"/>
              <w:bottom w:val="single" w:sz="4" w:space="0" w:color="auto"/>
              <w:right w:val="single" w:sz="4" w:space="0" w:color="auto"/>
            </w:tcBorders>
            <w:shd w:val="clear" w:color="auto" w:fill="auto"/>
            <w:noWrap/>
            <w:vAlign w:val="bottom"/>
            <w:hideMark/>
          </w:tcPr>
          <w:p w14:paraId="6880DE6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17700</w:t>
            </w:r>
          </w:p>
        </w:tc>
        <w:tc>
          <w:tcPr>
            <w:tcW w:w="1660" w:type="dxa"/>
            <w:tcBorders>
              <w:top w:val="nil"/>
              <w:left w:val="nil"/>
              <w:bottom w:val="single" w:sz="4" w:space="0" w:color="auto"/>
              <w:right w:val="single" w:sz="4" w:space="0" w:color="auto"/>
            </w:tcBorders>
            <w:shd w:val="clear" w:color="auto" w:fill="auto"/>
            <w:noWrap/>
            <w:vAlign w:val="bottom"/>
            <w:hideMark/>
          </w:tcPr>
          <w:p w14:paraId="32E008B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w:t>
            </w:r>
          </w:p>
        </w:tc>
        <w:tc>
          <w:tcPr>
            <w:tcW w:w="1020" w:type="dxa"/>
            <w:tcBorders>
              <w:top w:val="nil"/>
              <w:left w:val="nil"/>
              <w:bottom w:val="single" w:sz="4" w:space="0" w:color="auto"/>
              <w:right w:val="single" w:sz="4" w:space="0" w:color="auto"/>
            </w:tcBorders>
            <w:shd w:val="clear" w:color="auto" w:fill="auto"/>
            <w:noWrap/>
            <w:vAlign w:val="bottom"/>
            <w:hideMark/>
          </w:tcPr>
          <w:p w14:paraId="57BAB69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0.0354</w:t>
            </w:r>
          </w:p>
        </w:tc>
        <w:tc>
          <w:tcPr>
            <w:tcW w:w="1680" w:type="dxa"/>
            <w:tcBorders>
              <w:top w:val="nil"/>
              <w:left w:val="nil"/>
              <w:bottom w:val="single" w:sz="4" w:space="0" w:color="auto"/>
              <w:right w:val="single" w:sz="4" w:space="0" w:color="auto"/>
            </w:tcBorders>
            <w:shd w:val="clear" w:color="auto" w:fill="auto"/>
            <w:noWrap/>
            <w:vAlign w:val="bottom"/>
            <w:hideMark/>
          </w:tcPr>
          <w:p w14:paraId="30FB602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0.000000065</w:t>
            </w:r>
          </w:p>
        </w:tc>
      </w:tr>
      <w:tr w:rsidR="009041EF" w:rsidRPr="009041EF" w14:paraId="3D4D8CC5"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383E8F2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2.2</w:t>
            </w:r>
          </w:p>
        </w:tc>
        <w:tc>
          <w:tcPr>
            <w:tcW w:w="1420" w:type="dxa"/>
            <w:tcBorders>
              <w:top w:val="nil"/>
              <w:left w:val="nil"/>
              <w:bottom w:val="single" w:sz="4" w:space="0" w:color="auto"/>
              <w:right w:val="single" w:sz="4" w:space="0" w:color="auto"/>
            </w:tcBorders>
            <w:shd w:val="clear" w:color="auto" w:fill="auto"/>
            <w:noWrap/>
            <w:vAlign w:val="bottom"/>
            <w:hideMark/>
          </w:tcPr>
          <w:p w14:paraId="5307BDF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195</w:t>
            </w:r>
          </w:p>
        </w:tc>
        <w:tc>
          <w:tcPr>
            <w:tcW w:w="940" w:type="dxa"/>
            <w:tcBorders>
              <w:top w:val="nil"/>
              <w:left w:val="nil"/>
              <w:bottom w:val="single" w:sz="4" w:space="0" w:color="auto"/>
              <w:right w:val="single" w:sz="4" w:space="0" w:color="auto"/>
            </w:tcBorders>
            <w:shd w:val="clear" w:color="auto" w:fill="auto"/>
            <w:noWrap/>
            <w:vAlign w:val="bottom"/>
            <w:hideMark/>
          </w:tcPr>
          <w:p w14:paraId="6B106A6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19500</w:t>
            </w:r>
          </w:p>
        </w:tc>
        <w:tc>
          <w:tcPr>
            <w:tcW w:w="1660" w:type="dxa"/>
            <w:tcBorders>
              <w:top w:val="nil"/>
              <w:left w:val="nil"/>
              <w:bottom w:val="single" w:sz="4" w:space="0" w:color="auto"/>
              <w:right w:val="single" w:sz="4" w:space="0" w:color="auto"/>
            </w:tcBorders>
            <w:shd w:val="clear" w:color="auto" w:fill="auto"/>
            <w:noWrap/>
            <w:vAlign w:val="bottom"/>
            <w:hideMark/>
          </w:tcPr>
          <w:p w14:paraId="6FCFB76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0EBCDD1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0.039</w:t>
            </w:r>
          </w:p>
        </w:tc>
        <w:tc>
          <w:tcPr>
            <w:tcW w:w="1680" w:type="dxa"/>
            <w:tcBorders>
              <w:top w:val="nil"/>
              <w:left w:val="nil"/>
              <w:bottom w:val="single" w:sz="4" w:space="0" w:color="auto"/>
              <w:right w:val="single" w:sz="4" w:space="0" w:color="auto"/>
            </w:tcBorders>
            <w:shd w:val="clear" w:color="auto" w:fill="auto"/>
            <w:noWrap/>
            <w:vAlign w:val="bottom"/>
            <w:hideMark/>
          </w:tcPr>
          <w:p w14:paraId="7E7A850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B2E64D9"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631E42E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2.4</w:t>
            </w:r>
          </w:p>
        </w:tc>
        <w:tc>
          <w:tcPr>
            <w:tcW w:w="1420" w:type="dxa"/>
            <w:tcBorders>
              <w:top w:val="nil"/>
              <w:left w:val="nil"/>
              <w:bottom w:val="single" w:sz="4" w:space="0" w:color="auto"/>
              <w:right w:val="single" w:sz="4" w:space="0" w:color="auto"/>
            </w:tcBorders>
            <w:shd w:val="clear" w:color="auto" w:fill="auto"/>
            <w:noWrap/>
            <w:vAlign w:val="bottom"/>
            <w:hideMark/>
          </w:tcPr>
          <w:p w14:paraId="1AF9498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218</w:t>
            </w:r>
          </w:p>
        </w:tc>
        <w:tc>
          <w:tcPr>
            <w:tcW w:w="940" w:type="dxa"/>
            <w:tcBorders>
              <w:top w:val="nil"/>
              <w:left w:val="nil"/>
              <w:bottom w:val="single" w:sz="4" w:space="0" w:color="auto"/>
              <w:right w:val="single" w:sz="4" w:space="0" w:color="auto"/>
            </w:tcBorders>
            <w:shd w:val="clear" w:color="auto" w:fill="auto"/>
            <w:noWrap/>
            <w:vAlign w:val="bottom"/>
            <w:hideMark/>
          </w:tcPr>
          <w:p w14:paraId="6886569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21800</w:t>
            </w:r>
          </w:p>
        </w:tc>
        <w:tc>
          <w:tcPr>
            <w:tcW w:w="1660" w:type="dxa"/>
            <w:tcBorders>
              <w:top w:val="nil"/>
              <w:left w:val="nil"/>
              <w:bottom w:val="single" w:sz="4" w:space="0" w:color="auto"/>
              <w:right w:val="single" w:sz="4" w:space="0" w:color="auto"/>
            </w:tcBorders>
            <w:shd w:val="clear" w:color="auto" w:fill="auto"/>
            <w:noWrap/>
            <w:vAlign w:val="bottom"/>
            <w:hideMark/>
          </w:tcPr>
          <w:p w14:paraId="04B4F8E9"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2DBDC78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0.0436</w:t>
            </w:r>
          </w:p>
        </w:tc>
        <w:tc>
          <w:tcPr>
            <w:tcW w:w="1680" w:type="dxa"/>
            <w:tcBorders>
              <w:top w:val="nil"/>
              <w:left w:val="nil"/>
              <w:bottom w:val="single" w:sz="4" w:space="0" w:color="auto"/>
              <w:right w:val="single" w:sz="4" w:space="0" w:color="auto"/>
            </w:tcBorders>
            <w:shd w:val="clear" w:color="auto" w:fill="auto"/>
            <w:noWrap/>
            <w:vAlign w:val="bottom"/>
            <w:hideMark/>
          </w:tcPr>
          <w:p w14:paraId="649B76E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7F49CF79"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DDFB13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2.6</w:t>
            </w:r>
          </w:p>
        </w:tc>
        <w:tc>
          <w:tcPr>
            <w:tcW w:w="1420" w:type="dxa"/>
            <w:tcBorders>
              <w:top w:val="nil"/>
              <w:left w:val="nil"/>
              <w:bottom w:val="single" w:sz="4" w:space="0" w:color="auto"/>
              <w:right w:val="single" w:sz="4" w:space="0" w:color="auto"/>
            </w:tcBorders>
            <w:shd w:val="clear" w:color="auto" w:fill="auto"/>
            <w:noWrap/>
            <w:vAlign w:val="bottom"/>
            <w:hideMark/>
          </w:tcPr>
          <w:p w14:paraId="099FA49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232</w:t>
            </w:r>
          </w:p>
        </w:tc>
        <w:tc>
          <w:tcPr>
            <w:tcW w:w="940" w:type="dxa"/>
            <w:tcBorders>
              <w:top w:val="nil"/>
              <w:left w:val="nil"/>
              <w:bottom w:val="single" w:sz="4" w:space="0" w:color="auto"/>
              <w:right w:val="single" w:sz="4" w:space="0" w:color="auto"/>
            </w:tcBorders>
            <w:shd w:val="clear" w:color="auto" w:fill="auto"/>
            <w:noWrap/>
            <w:vAlign w:val="bottom"/>
            <w:hideMark/>
          </w:tcPr>
          <w:p w14:paraId="4C7AF61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23200</w:t>
            </w:r>
          </w:p>
        </w:tc>
        <w:tc>
          <w:tcPr>
            <w:tcW w:w="1660" w:type="dxa"/>
            <w:tcBorders>
              <w:top w:val="nil"/>
              <w:left w:val="nil"/>
              <w:bottom w:val="single" w:sz="4" w:space="0" w:color="auto"/>
              <w:right w:val="single" w:sz="4" w:space="0" w:color="auto"/>
            </w:tcBorders>
            <w:shd w:val="clear" w:color="auto" w:fill="auto"/>
            <w:noWrap/>
            <w:vAlign w:val="bottom"/>
            <w:hideMark/>
          </w:tcPr>
          <w:p w14:paraId="243F04F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20AECF0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0.0464</w:t>
            </w:r>
          </w:p>
        </w:tc>
        <w:tc>
          <w:tcPr>
            <w:tcW w:w="1680" w:type="dxa"/>
            <w:tcBorders>
              <w:top w:val="nil"/>
              <w:left w:val="nil"/>
              <w:bottom w:val="single" w:sz="4" w:space="0" w:color="auto"/>
              <w:right w:val="single" w:sz="4" w:space="0" w:color="auto"/>
            </w:tcBorders>
            <w:shd w:val="clear" w:color="auto" w:fill="auto"/>
            <w:noWrap/>
            <w:vAlign w:val="bottom"/>
            <w:hideMark/>
          </w:tcPr>
          <w:p w14:paraId="6D48073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B863C5B"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4DA956F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2.8</w:t>
            </w:r>
          </w:p>
        </w:tc>
        <w:tc>
          <w:tcPr>
            <w:tcW w:w="1420" w:type="dxa"/>
            <w:tcBorders>
              <w:top w:val="nil"/>
              <w:left w:val="nil"/>
              <w:bottom w:val="single" w:sz="4" w:space="0" w:color="auto"/>
              <w:right w:val="single" w:sz="4" w:space="0" w:color="auto"/>
            </w:tcBorders>
            <w:shd w:val="clear" w:color="auto" w:fill="auto"/>
            <w:noWrap/>
            <w:vAlign w:val="bottom"/>
            <w:hideMark/>
          </w:tcPr>
          <w:p w14:paraId="7479D48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249</w:t>
            </w:r>
          </w:p>
        </w:tc>
        <w:tc>
          <w:tcPr>
            <w:tcW w:w="940" w:type="dxa"/>
            <w:tcBorders>
              <w:top w:val="nil"/>
              <w:left w:val="nil"/>
              <w:bottom w:val="single" w:sz="4" w:space="0" w:color="auto"/>
              <w:right w:val="single" w:sz="4" w:space="0" w:color="auto"/>
            </w:tcBorders>
            <w:shd w:val="clear" w:color="auto" w:fill="auto"/>
            <w:noWrap/>
            <w:vAlign w:val="bottom"/>
            <w:hideMark/>
          </w:tcPr>
          <w:p w14:paraId="00DB7C5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24900</w:t>
            </w:r>
          </w:p>
        </w:tc>
        <w:tc>
          <w:tcPr>
            <w:tcW w:w="1660" w:type="dxa"/>
            <w:tcBorders>
              <w:top w:val="nil"/>
              <w:left w:val="nil"/>
              <w:bottom w:val="single" w:sz="4" w:space="0" w:color="auto"/>
              <w:right w:val="single" w:sz="4" w:space="0" w:color="auto"/>
            </w:tcBorders>
            <w:shd w:val="clear" w:color="auto" w:fill="auto"/>
            <w:noWrap/>
            <w:vAlign w:val="bottom"/>
            <w:hideMark/>
          </w:tcPr>
          <w:p w14:paraId="7F3CDC4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5CDC94F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0.0498</w:t>
            </w:r>
          </w:p>
        </w:tc>
        <w:tc>
          <w:tcPr>
            <w:tcW w:w="1680" w:type="dxa"/>
            <w:tcBorders>
              <w:top w:val="nil"/>
              <w:left w:val="nil"/>
              <w:bottom w:val="single" w:sz="4" w:space="0" w:color="auto"/>
              <w:right w:val="single" w:sz="4" w:space="0" w:color="auto"/>
            </w:tcBorders>
            <w:shd w:val="clear" w:color="auto" w:fill="auto"/>
            <w:noWrap/>
            <w:vAlign w:val="bottom"/>
            <w:hideMark/>
          </w:tcPr>
          <w:p w14:paraId="154BE469"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606144E8"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7C628F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w:t>
            </w:r>
          </w:p>
        </w:tc>
        <w:tc>
          <w:tcPr>
            <w:tcW w:w="1420" w:type="dxa"/>
            <w:tcBorders>
              <w:top w:val="nil"/>
              <w:left w:val="nil"/>
              <w:bottom w:val="single" w:sz="4" w:space="0" w:color="auto"/>
              <w:right w:val="single" w:sz="4" w:space="0" w:color="auto"/>
            </w:tcBorders>
            <w:shd w:val="clear" w:color="auto" w:fill="auto"/>
            <w:noWrap/>
            <w:vAlign w:val="bottom"/>
            <w:hideMark/>
          </w:tcPr>
          <w:p w14:paraId="581EE85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267</w:t>
            </w:r>
          </w:p>
        </w:tc>
        <w:tc>
          <w:tcPr>
            <w:tcW w:w="940" w:type="dxa"/>
            <w:tcBorders>
              <w:top w:val="nil"/>
              <w:left w:val="nil"/>
              <w:bottom w:val="single" w:sz="4" w:space="0" w:color="auto"/>
              <w:right w:val="single" w:sz="4" w:space="0" w:color="auto"/>
            </w:tcBorders>
            <w:shd w:val="clear" w:color="auto" w:fill="auto"/>
            <w:noWrap/>
            <w:vAlign w:val="bottom"/>
            <w:hideMark/>
          </w:tcPr>
          <w:p w14:paraId="34C3620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26700</w:t>
            </w:r>
          </w:p>
        </w:tc>
        <w:tc>
          <w:tcPr>
            <w:tcW w:w="1660" w:type="dxa"/>
            <w:tcBorders>
              <w:top w:val="nil"/>
              <w:left w:val="nil"/>
              <w:bottom w:val="single" w:sz="4" w:space="0" w:color="auto"/>
              <w:right w:val="single" w:sz="4" w:space="0" w:color="auto"/>
            </w:tcBorders>
            <w:shd w:val="clear" w:color="auto" w:fill="auto"/>
            <w:noWrap/>
            <w:vAlign w:val="bottom"/>
            <w:hideMark/>
          </w:tcPr>
          <w:p w14:paraId="4694E1B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14:paraId="58A3F94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0.0534</w:t>
            </w:r>
          </w:p>
        </w:tc>
        <w:tc>
          <w:tcPr>
            <w:tcW w:w="1680" w:type="dxa"/>
            <w:tcBorders>
              <w:top w:val="nil"/>
              <w:left w:val="nil"/>
              <w:bottom w:val="single" w:sz="4" w:space="0" w:color="auto"/>
              <w:right w:val="single" w:sz="4" w:space="0" w:color="auto"/>
            </w:tcBorders>
            <w:shd w:val="clear" w:color="auto" w:fill="auto"/>
            <w:noWrap/>
            <w:vAlign w:val="bottom"/>
            <w:hideMark/>
          </w:tcPr>
          <w:p w14:paraId="259F03C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0.000000097</w:t>
            </w:r>
          </w:p>
        </w:tc>
      </w:tr>
      <w:tr w:rsidR="009041EF" w:rsidRPr="009041EF" w14:paraId="77259C02"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E9D610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3.2</w:t>
            </w:r>
          </w:p>
        </w:tc>
        <w:tc>
          <w:tcPr>
            <w:tcW w:w="1420" w:type="dxa"/>
            <w:tcBorders>
              <w:top w:val="nil"/>
              <w:left w:val="nil"/>
              <w:bottom w:val="single" w:sz="4" w:space="0" w:color="auto"/>
              <w:right w:val="single" w:sz="4" w:space="0" w:color="auto"/>
            </w:tcBorders>
            <w:shd w:val="clear" w:color="auto" w:fill="auto"/>
            <w:noWrap/>
            <w:vAlign w:val="bottom"/>
            <w:hideMark/>
          </w:tcPr>
          <w:p w14:paraId="46A0473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284.5</w:t>
            </w:r>
          </w:p>
        </w:tc>
        <w:tc>
          <w:tcPr>
            <w:tcW w:w="940" w:type="dxa"/>
            <w:tcBorders>
              <w:top w:val="nil"/>
              <w:left w:val="nil"/>
              <w:bottom w:val="single" w:sz="4" w:space="0" w:color="auto"/>
              <w:right w:val="single" w:sz="4" w:space="0" w:color="auto"/>
            </w:tcBorders>
            <w:shd w:val="clear" w:color="auto" w:fill="auto"/>
            <w:noWrap/>
            <w:vAlign w:val="bottom"/>
            <w:hideMark/>
          </w:tcPr>
          <w:p w14:paraId="0DD83A7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28450</w:t>
            </w:r>
          </w:p>
        </w:tc>
        <w:tc>
          <w:tcPr>
            <w:tcW w:w="1660" w:type="dxa"/>
            <w:tcBorders>
              <w:top w:val="nil"/>
              <w:left w:val="nil"/>
              <w:bottom w:val="single" w:sz="4" w:space="0" w:color="auto"/>
              <w:right w:val="single" w:sz="4" w:space="0" w:color="auto"/>
            </w:tcBorders>
            <w:shd w:val="clear" w:color="auto" w:fill="auto"/>
            <w:noWrap/>
            <w:vAlign w:val="bottom"/>
            <w:hideMark/>
          </w:tcPr>
          <w:p w14:paraId="3B47668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3D363D7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0.0569</w:t>
            </w:r>
          </w:p>
        </w:tc>
        <w:tc>
          <w:tcPr>
            <w:tcW w:w="1680" w:type="dxa"/>
            <w:tcBorders>
              <w:top w:val="nil"/>
              <w:left w:val="nil"/>
              <w:bottom w:val="single" w:sz="4" w:space="0" w:color="auto"/>
              <w:right w:val="single" w:sz="4" w:space="0" w:color="auto"/>
            </w:tcBorders>
            <w:shd w:val="clear" w:color="auto" w:fill="auto"/>
            <w:noWrap/>
            <w:vAlign w:val="bottom"/>
            <w:hideMark/>
          </w:tcPr>
          <w:p w14:paraId="64DFC21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EC0C312"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8DEE6A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3.4</w:t>
            </w:r>
          </w:p>
        </w:tc>
        <w:tc>
          <w:tcPr>
            <w:tcW w:w="1420" w:type="dxa"/>
            <w:tcBorders>
              <w:top w:val="nil"/>
              <w:left w:val="nil"/>
              <w:bottom w:val="single" w:sz="4" w:space="0" w:color="auto"/>
              <w:right w:val="single" w:sz="4" w:space="0" w:color="auto"/>
            </w:tcBorders>
            <w:shd w:val="clear" w:color="auto" w:fill="auto"/>
            <w:noWrap/>
            <w:vAlign w:val="bottom"/>
            <w:hideMark/>
          </w:tcPr>
          <w:p w14:paraId="1A4333C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302</w:t>
            </w:r>
          </w:p>
        </w:tc>
        <w:tc>
          <w:tcPr>
            <w:tcW w:w="940" w:type="dxa"/>
            <w:tcBorders>
              <w:top w:val="nil"/>
              <w:left w:val="nil"/>
              <w:bottom w:val="single" w:sz="4" w:space="0" w:color="auto"/>
              <w:right w:val="single" w:sz="4" w:space="0" w:color="auto"/>
            </w:tcBorders>
            <w:shd w:val="clear" w:color="auto" w:fill="auto"/>
            <w:noWrap/>
            <w:vAlign w:val="bottom"/>
            <w:hideMark/>
          </w:tcPr>
          <w:p w14:paraId="1F25A85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30200</w:t>
            </w:r>
          </w:p>
        </w:tc>
        <w:tc>
          <w:tcPr>
            <w:tcW w:w="1660" w:type="dxa"/>
            <w:tcBorders>
              <w:top w:val="nil"/>
              <w:left w:val="nil"/>
              <w:bottom w:val="single" w:sz="4" w:space="0" w:color="auto"/>
              <w:right w:val="single" w:sz="4" w:space="0" w:color="auto"/>
            </w:tcBorders>
            <w:shd w:val="clear" w:color="auto" w:fill="auto"/>
            <w:noWrap/>
            <w:vAlign w:val="bottom"/>
            <w:hideMark/>
          </w:tcPr>
          <w:p w14:paraId="02B8E08A"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098ABF1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0.0604</w:t>
            </w:r>
          </w:p>
        </w:tc>
        <w:tc>
          <w:tcPr>
            <w:tcW w:w="1680" w:type="dxa"/>
            <w:tcBorders>
              <w:top w:val="nil"/>
              <w:left w:val="nil"/>
              <w:bottom w:val="single" w:sz="4" w:space="0" w:color="auto"/>
              <w:right w:val="single" w:sz="4" w:space="0" w:color="auto"/>
            </w:tcBorders>
            <w:shd w:val="clear" w:color="auto" w:fill="auto"/>
            <w:noWrap/>
            <w:vAlign w:val="bottom"/>
            <w:hideMark/>
          </w:tcPr>
          <w:p w14:paraId="2AD093B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673C32B"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6408591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3.6</w:t>
            </w:r>
          </w:p>
        </w:tc>
        <w:tc>
          <w:tcPr>
            <w:tcW w:w="1420" w:type="dxa"/>
            <w:tcBorders>
              <w:top w:val="nil"/>
              <w:left w:val="nil"/>
              <w:bottom w:val="single" w:sz="4" w:space="0" w:color="auto"/>
              <w:right w:val="single" w:sz="4" w:space="0" w:color="auto"/>
            </w:tcBorders>
            <w:shd w:val="clear" w:color="auto" w:fill="auto"/>
            <w:noWrap/>
            <w:vAlign w:val="bottom"/>
            <w:hideMark/>
          </w:tcPr>
          <w:p w14:paraId="2F4E13B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320</w:t>
            </w:r>
          </w:p>
        </w:tc>
        <w:tc>
          <w:tcPr>
            <w:tcW w:w="940" w:type="dxa"/>
            <w:tcBorders>
              <w:top w:val="nil"/>
              <w:left w:val="nil"/>
              <w:bottom w:val="single" w:sz="4" w:space="0" w:color="auto"/>
              <w:right w:val="single" w:sz="4" w:space="0" w:color="auto"/>
            </w:tcBorders>
            <w:shd w:val="clear" w:color="auto" w:fill="auto"/>
            <w:noWrap/>
            <w:vAlign w:val="bottom"/>
            <w:hideMark/>
          </w:tcPr>
          <w:p w14:paraId="6156511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32000</w:t>
            </w:r>
          </w:p>
        </w:tc>
        <w:tc>
          <w:tcPr>
            <w:tcW w:w="1660" w:type="dxa"/>
            <w:tcBorders>
              <w:top w:val="nil"/>
              <w:left w:val="nil"/>
              <w:bottom w:val="single" w:sz="4" w:space="0" w:color="auto"/>
              <w:right w:val="single" w:sz="4" w:space="0" w:color="auto"/>
            </w:tcBorders>
            <w:shd w:val="clear" w:color="auto" w:fill="auto"/>
            <w:noWrap/>
            <w:vAlign w:val="bottom"/>
            <w:hideMark/>
          </w:tcPr>
          <w:p w14:paraId="4772508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0788FF9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0.064</w:t>
            </w:r>
          </w:p>
        </w:tc>
        <w:tc>
          <w:tcPr>
            <w:tcW w:w="1680" w:type="dxa"/>
            <w:tcBorders>
              <w:top w:val="nil"/>
              <w:left w:val="nil"/>
              <w:bottom w:val="single" w:sz="4" w:space="0" w:color="auto"/>
              <w:right w:val="single" w:sz="4" w:space="0" w:color="auto"/>
            </w:tcBorders>
            <w:shd w:val="clear" w:color="auto" w:fill="auto"/>
            <w:noWrap/>
            <w:vAlign w:val="bottom"/>
            <w:hideMark/>
          </w:tcPr>
          <w:p w14:paraId="2DC26A4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F2EB57D"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21303E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3.8</w:t>
            </w:r>
          </w:p>
        </w:tc>
        <w:tc>
          <w:tcPr>
            <w:tcW w:w="1420" w:type="dxa"/>
            <w:tcBorders>
              <w:top w:val="nil"/>
              <w:left w:val="nil"/>
              <w:bottom w:val="single" w:sz="4" w:space="0" w:color="auto"/>
              <w:right w:val="single" w:sz="4" w:space="0" w:color="auto"/>
            </w:tcBorders>
            <w:shd w:val="clear" w:color="auto" w:fill="auto"/>
            <w:noWrap/>
            <w:vAlign w:val="bottom"/>
            <w:hideMark/>
          </w:tcPr>
          <w:p w14:paraId="5E890F4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336.5</w:t>
            </w:r>
          </w:p>
        </w:tc>
        <w:tc>
          <w:tcPr>
            <w:tcW w:w="940" w:type="dxa"/>
            <w:tcBorders>
              <w:top w:val="nil"/>
              <w:left w:val="nil"/>
              <w:bottom w:val="single" w:sz="4" w:space="0" w:color="auto"/>
              <w:right w:val="single" w:sz="4" w:space="0" w:color="auto"/>
            </w:tcBorders>
            <w:shd w:val="clear" w:color="auto" w:fill="auto"/>
            <w:noWrap/>
            <w:vAlign w:val="bottom"/>
            <w:hideMark/>
          </w:tcPr>
          <w:p w14:paraId="4B1CF64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33650</w:t>
            </w:r>
          </w:p>
        </w:tc>
        <w:tc>
          <w:tcPr>
            <w:tcW w:w="1660" w:type="dxa"/>
            <w:tcBorders>
              <w:top w:val="nil"/>
              <w:left w:val="nil"/>
              <w:bottom w:val="single" w:sz="4" w:space="0" w:color="auto"/>
              <w:right w:val="single" w:sz="4" w:space="0" w:color="auto"/>
            </w:tcBorders>
            <w:shd w:val="clear" w:color="auto" w:fill="auto"/>
            <w:noWrap/>
            <w:vAlign w:val="bottom"/>
            <w:hideMark/>
          </w:tcPr>
          <w:p w14:paraId="312104E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5AC6804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0.0673</w:t>
            </w:r>
          </w:p>
        </w:tc>
        <w:tc>
          <w:tcPr>
            <w:tcW w:w="1680" w:type="dxa"/>
            <w:tcBorders>
              <w:top w:val="nil"/>
              <w:left w:val="nil"/>
              <w:bottom w:val="single" w:sz="4" w:space="0" w:color="auto"/>
              <w:right w:val="single" w:sz="4" w:space="0" w:color="auto"/>
            </w:tcBorders>
            <w:shd w:val="clear" w:color="auto" w:fill="auto"/>
            <w:noWrap/>
            <w:vAlign w:val="bottom"/>
            <w:hideMark/>
          </w:tcPr>
          <w:p w14:paraId="0C3382D4"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94CB8BE"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2DF5584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w:t>
            </w:r>
          </w:p>
        </w:tc>
        <w:tc>
          <w:tcPr>
            <w:tcW w:w="1420" w:type="dxa"/>
            <w:tcBorders>
              <w:top w:val="nil"/>
              <w:left w:val="nil"/>
              <w:bottom w:val="single" w:sz="4" w:space="0" w:color="auto"/>
              <w:right w:val="single" w:sz="4" w:space="0" w:color="auto"/>
            </w:tcBorders>
            <w:shd w:val="clear" w:color="auto" w:fill="auto"/>
            <w:noWrap/>
            <w:vAlign w:val="bottom"/>
            <w:hideMark/>
          </w:tcPr>
          <w:p w14:paraId="3848436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354.5</w:t>
            </w:r>
          </w:p>
        </w:tc>
        <w:tc>
          <w:tcPr>
            <w:tcW w:w="940" w:type="dxa"/>
            <w:tcBorders>
              <w:top w:val="nil"/>
              <w:left w:val="nil"/>
              <w:bottom w:val="single" w:sz="4" w:space="0" w:color="auto"/>
              <w:right w:val="single" w:sz="4" w:space="0" w:color="auto"/>
            </w:tcBorders>
            <w:shd w:val="clear" w:color="auto" w:fill="auto"/>
            <w:noWrap/>
            <w:vAlign w:val="bottom"/>
            <w:hideMark/>
          </w:tcPr>
          <w:p w14:paraId="474FB02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35450</w:t>
            </w:r>
          </w:p>
        </w:tc>
        <w:tc>
          <w:tcPr>
            <w:tcW w:w="1660" w:type="dxa"/>
            <w:tcBorders>
              <w:top w:val="nil"/>
              <w:left w:val="nil"/>
              <w:bottom w:val="single" w:sz="4" w:space="0" w:color="auto"/>
              <w:right w:val="single" w:sz="4" w:space="0" w:color="auto"/>
            </w:tcBorders>
            <w:shd w:val="clear" w:color="auto" w:fill="auto"/>
            <w:noWrap/>
            <w:vAlign w:val="bottom"/>
            <w:hideMark/>
          </w:tcPr>
          <w:p w14:paraId="5726605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w:t>
            </w:r>
          </w:p>
        </w:tc>
        <w:tc>
          <w:tcPr>
            <w:tcW w:w="1020" w:type="dxa"/>
            <w:tcBorders>
              <w:top w:val="nil"/>
              <w:left w:val="nil"/>
              <w:bottom w:val="single" w:sz="4" w:space="0" w:color="auto"/>
              <w:right w:val="single" w:sz="4" w:space="0" w:color="auto"/>
            </w:tcBorders>
            <w:shd w:val="clear" w:color="auto" w:fill="auto"/>
            <w:noWrap/>
            <w:vAlign w:val="bottom"/>
            <w:hideMark/>
          </w:tcPr>
          <w:p w14:paraId="764A2FE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0.0709</w:t>
            </w:r>
          </w:p>
        </w:tc>
        <w:tc>
          <w:tcPr>
            <w:tcW w:w="1680" w:type="dxa"/>
            <w:tcBorders>
              <w:top w:val="nil"/>
              <w:left w:val="nil"/>
              <w:bottom w:val="single" w:sz="4" w:space="0" w:color="auto"/>
              <w:right w:val="single" w:sz="4" w:space="0" w:color="auto"/>
            </w:tcBorders>
            <w:shd w:val="clear" w:color="auto" w:fill="auto"/>
            <w:noWrap/>
            <w:vAlign w:val="bottom"/>
            <w:hideMark/>
          </w:tcPr>
          <w:p w14:paraId="171CDCB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0.000000129</w:t>
            </w:r>
          </w:p>
        </w:tc>
      </w:tr>
      <w:tr w:rsidR="009041EF" w:rsidRPr="009041EF" w14:paraId="2F916C2E"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1F581D7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4.2</w:t>
            </w:r>
          </w:p>
        </w:tc>
        <w:tc>
          <w:tcPr>
            <w:tcW w:w="1420" w:type="dxa"/>
            <w:tcBorders>
              <w:top w:val="nil"/>
              <w:left w:val="nil"/>
              <w:bottom w:val="single" w:sz="4" w:space="0" w:color="auto"/>
              <w:right w:val="single" w:sz="4" w:space="0" w:color="auto"/>
            </w:tcBorders>
            <w:shd w:val="clear" w:color="auto" w:fill="auto"/>
            <w:noWrap/>
            <w:vAlign w:val="bottom"/>
            <w:hideMark/>
          </w:tcPr>
          <w:p w14:paraId="126EA91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371.5</w:t>
            </w:r>
          </w:p>
        </w:tc>
        <w:tc>
          <w:tcPr>
            <w:tcW w:w="940" w:type="dxa"/>
            <w:tcBorders>
              <w:top w:val="nil"/>
              <w:left w:val="nil"/>
              <w:bottom w:val="single" w:sz="4" w:space="0" w:color="auto"/>
              <w:right w:val="single" w:sz="4" w:space="0" w:color="auto"/>
            </w:tcBorders>
            <w:shd w:val="clear" w:color="auto" w:fill="auto"/>
            <w:noWrap/>
            <w:vAlign w:val="bottom"/>
            <w:hideMark/>
          </w:tcPr>
          <w:p w14:paraId="3A5A52F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37150</w:t>
            </w:r>
          </w:p>
        </w:tc>
        <w:tc>
          <w:tcPr>
            <w:tcW w:w="1660" w:type="dxa"/>
            <w:tcBorders>
              <w:top w:val="nil"/>
              <w:left w:val="nil"/>
              <w:bottom w:val="single" w:sz="4" w:space="0" w:color="auto"/>
              <w:right w:val="single" w:sz="4" w:space="0" w:color="auto"/>
            </w:tcBorders>
            <w:shd w:val="clear" w:color="auto" w:fill="auto"/>
            <w:noWrap/>
            <w:vAlign w:val="bottom"/>
            <w:hideMark/>
          </w:tcPr>
          <w:p w14:paraId="362DA59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1037A11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0.0743</w:t>
            </w:r>
          </w:p>
        </w:tc>
        <w:tc>
          <w:tcPr>
            <w:tcW w:w="1680" w:type="dxa"/>
            <w:tcBorders>
              <w:top w:val="nil"/>
              <w:left w:val="nil"/>
              <w:bottom w:val="single" w:sz="4" w:space="0" w:color="auto"/>
              <w:right w:val="single" w:sz="4" w:space="0" w:color="auto"/>
            </w:tcBorders>
            <w:shd w:val="clear" w:color="auto" w:fill="auto"/>
            <w:noWrap/>
            <w:vAlign w:val="bottom"/>
            <w:hideMark/>
          </w:tcPr>
          <w:p w14:paraId="412B275A"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975454A"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8EFFB4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4.4</w:t>
            </w:r>
          </w:p>
        </w:tc>
        <w:tc>
          <w:tcPr>
            <w:tcW w:w="1420" w:type="dxa"/>
            <w:tcBorders>
              <w:top w:val="nil"/>
              <w:left w:val="nil"/>
              <w:bottom w:val="single" w:sz="4" w:space="0" w:color="auto"/>
              <w:right w:val="single" w:sz="4" w:space="0" w:color="auto"/>
            </w:tcBorders>
            <w:shd w:val="clear" w:color="auto" w:fill="auto"/>
            <w:noWrap/>
            <w:vAlign w:val="bottom"/>
            <w:hideMark/>
          </w:tcPr>
          <w:p w14:paraId="2988839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388</w:t>
            </w:r>
          </w:p>
        </w:tc>
        <w:tc>
          <w:tcPr>
            <w:tcW w:w="940" w:type="dxa"/>
            <w:tcBorders>
              <w:top w:val="nil"/>
              <w:left w:val="nil"/>
              <w:bottom w:val="single" w:sz="4" w:space="0" w:color="auto"/>
              <w:right w:val="single" w:sz="4" w:space="0" w:color="auto"/>
            </w:tcBorders>
            <w:shd w:val="clear" w:color="auto" w:fill="auto"/>
            <w:noWrap/>
            <w:vAlign w:val="bottom"/>
            <w:hideMark/>
          </w:tcPr>
          <w:p w14:paraId="752D817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38800</w:t>
            </w:r>
          </w:p>
        </w:tc>
        <w:tc>
          <w:tcPr>
            <w:tcW w:w="1660" w:type="dxa"/>
            <w:tcBorders>
              <w:top w:val="nil"/>
              <w:left w:val="nil"/>
              <w:bottom w:val="single" w:sz="4" w:space="0" w:color="auto"/>
              <w:right w:val="single" w:sz="4" w:space="0" w:color="auto"/>
            </w:tcBorders>
            <w:shd w:val="clear" w:color="auto" w:fill="auto"/>
            <w:noWrap/>
            <w:vAlign w:val="bottom"/>
            <w:hideMark/>
          </w:tcPr>
          <w:p w14:paraId="6DCD6A6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7C7700A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0.0776</w:t>
            </w:r>
          </w:p>
        </w:tc>
        <w:tc>
          <w:tcPr>
            <w:tcW w:w="1680" w:type="dxa"/>
            <w:tcBorders>
              <w:top w:val="nil"/>
              <w:left w:val="nil"/>
              <w:bottom w:val="single" w:sz="4" w:space="0" w:color="auto"/>
              <w:right w:val="single" w:sz="4" w:space="0" w:color="auto"/>
            </w:tcBorders>
            <w:shd w:val="clear" w:color="auto" w:fill="auto"/>
            <w:noWrap/>
            <w:vAlign w:val="bottom"/>
            <w:hideMark/>
          </w:tcPr>
          <w:p w14:paraId="7C60D26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1835145"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12EFE97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4.6</w:t>
            </w:r>
          </w:p>
        </w:tc>
        <w:tc>
          <w:tcPr>
            <w:tcW w:w="1420" w:type="dxa"/>
            <w:tcBorders>
              <w:top w:val="nil"/>
              <w:left w:val="nil"/>
              <w:bottom w:val="single" w:sz="4" w:space="0" w:color="auto"/>
              <w:right w:val="single" w:sz="4" w:space="0" w:color="auto"/>
            </w:tcBorders>
            <w:shd w:val="clear" w:color="auto" w:fill="auto"/>
            <w:noWrap/>
            <w:vAlign w:val="bottom"/>
            <w:hideMark/>
          </w:tcPr>
          <w:p w14:paraId="18DB91C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405</w:t>
            </w:r>
          </w:p>
        </w:tc>
        <w:tc>
          <w:tcPr>
            <w:tcW w:w="940" w:type="dxa"/>
            <w:tcBorders>
              <w:top w:val="nil"/>
              <w:left w:val="nil"/>
              <w:bottom w:val="single" w:sz="4" w:space="0" w:color="auto"/>
              <w:right w:val="single" w:sz="4" w:space="0" w:color="auto"/>
            </w:tcBorders>
            <w:shd w:val="clear" w:color="auto" w:fill="auto"/>
            <w:noWrap/>
            <w:vAlign w:val="bottom"/>
            <w:hideMark/>
          </w:tcPr>
          <w:p w14:paraId="3A74778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40500</w:t>
            </w:r>
          </w:p>
        </w:tc>
        <w:tc>
          <w:tcPr>
            <w:tcW w:w="1660" w:type="dxa"/>
            <w:tcBorders>
              <w:top w:val="nil"/>
              <w:left w:val="nil"/>
              <w:bottom w:val="single" w:sz="4" w:space="0" w:color="auto"/>
              <w:right w:val="single" w:sz="4" w:space="0" w:color="auto"/>
            </w:tcBorders>
            <w:shd w:val="clear" w:color="auto" w:fill="auto"/>
            <w:noWrap/>
            <w:vAlign w:val="bottom"/>
            <w:hideMark/>
          </w:tcPr>
          <w:p w14:paraId="211B4A8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2F06922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0.081</w:t>
            </w:r>
          </w:p>
        </w:tc>
        <w:tc>
          <w:tcPr>
            <w:tcW w:w="1680" w:type="dxa"/>
            <w:tcBorders>
              <w:top w:val="nil"/>
              <w:left w:val="nil"/>
              <w:bottom w:val="single" w:sz="4" w:space="0" w:color="auto"/>
              <w:right w:val="single" w:sz="4" w:space="0" w:color="auto"/>
            </w:tcBorders>
            <w:shd w:val="clear" w:color="auto" w:fill="auto"/>
            <w:noWrap/>
            <w:vAlign w:val="bottom"/>
            <w:hideMark/>
          </w:tcPr>
          <w:p w14:paraId="2A22BB9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617165E0"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5D18D7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w:t>
            </w:r>
          </w:p>
        </w:tc>
        <w:tc>
          <w:tcPr>
            <w:tcW w:w="1420" w:type="dxa"/>
            <w:tcBorders>
              <w:top w:val="nil"/>
              <w:left w:val="nil"/>
              <w:bottom w:val="single" w:sz="4" w:space="0" w:color="auto"/>
              <w:right w:val="single" w:sz="4" w:space="0" w:color="auto"/>
            </w:tcBorders>
            <w:shd w:val="clear" w:color="auto" w:fill="auto"/>
            <w:noWrap/>
            <w:vAlign w:val="bottom"/>
            <w:hideMark/>
          </w:tcPr>
          <w:p w14:paraId="032E1B4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420.5</w:t>
            </w:r>
          </w:p>
        </w:tc>
        <w:tc>
          <w:tcPr>
            <w:tcW w:w="940" w:type="dxa"/>
            <w:tcBorders>
              <w:top w:val="nil"/>
              <w:left w:val="nil"/>
              <w:bottom w:val="single" w:sz="4" w:space="0" w:color="auto"/>
              <w:right w:val="single" w:sz="4" w:space="0" w:color="auto"/>
            </w:tcBorders>
            <w:shd w:val="clear" w:color="auto" w:fill="auto"/>
            <w:noWrap/>
            <w:vAlign w:val="bottom"/>
            <w:hideMark/>
          </w:tcPr>
          <w:p w14:paraId="1AD93A0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42050</w:t>
            </w:r>
          </w:p>
        </w:tc>
        <w:tc>
          <w:tcPr>
            <w:tcW w:w="1660" w:type="dxa"/>
            <w:tcBorders>
              <w:top w:val="nil"/>
              <w:left w:val="nil"/>
              <w:bottom w:val="single" w:sz="4" w:space="0" w:color="auto"/>
              <w:right w:val="single" w:sz="4" w:space="0" w:color="auto"/>
            </w:tcBorders>
            <w:shd w:val="clear" w:color="auto" w:fill="auto"/>
            <w:noWrap/>
            <w:vAlign w:val="bottom"/>
            <w:hideMark/>
          </w:tcPr>
          <w:p w14:paraId="1A94D49A"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5AACD43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0.0841</w:t>
            </w:r>
          </w:p>
        </w:tc>
        <w:tc>
          <w:tcPr>
            <w:tcW w:w="1680" w:type="dxa"/>
            <w:tcBorders>
              <w:top w:val="nil"/>
              <w:left w:val="nil"/>
              <w:bottom w:val="single" w:sz="4" w:space="0" w:color="auto"/>
              <w:right w:val="single" w:sz="4" w:space="0" w:color="auto"/>
            </w:tcBorders>
            <w:shd w:val="clear" w:color="auto" w:fill="auto"/>
            <w:noWrap/>
            <w:vAlign w:val="bottom"/>
            <w:hideMark/>
          </w:tcPr>
          <w:p w14:paraId="335510C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CF3D613"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565E3C6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w:t>
            </w:r>
          </w:p>
        </w:tc>
        <w:tc>
          <w:tcPr>
            <w:tcW w:w="1420" w:type="dxa"/>
            <w:tcBorders>
              <w:top w:val="nil"/>
              <w:left w:val="nil"/>
              <w:bottom w:val="single" w:sz="4" w:space="0" w:color="auto"/>
              <w:right w:val="single" w:sz="4" w:space="0" w:color="auto"/>
            </w:tcBorders>
            <w:shd w:val="clear" w:color="auto" w:fill="auto"/>
            <w:noWrap/>
            <w:vAlign w:val="bottom"/>
            <w:hideMark/>
          </w:tcPr>
          <w:p w14:paraId="7841440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433</w:t>
            </w:r>
          </w:p>
        </w:tc>
        <w:tc>
          <w:tcPr>
            <w:tcW w:w="940" w:type="dxa"/>
            <w:tcBorders>
              <w:top w:val="nil"/>
              <w:left w:val="nil"/>
              <w:bottom w:val="single" w:sz="4" w:space="0" w:color="auto"/>
              <w:right w:val="single" w:sz="4" w:space="0" w:color="auto"/>
            </w:tcBorders>
            <w:shd w:val="clear" w:color="auto" w:fill="auto"/>
            <w:noWrap/>
            <w:vAlign w:val="bottom"/>
            <w:hideMark/>
          </w:tcPr>
          <w:p w14:paraId="7ADC2C0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43300</w:t>
            </w:r>
          </w:p>
        </w:tc>
        <w:tc>
          <w:tcPr>
            <w:tcW w:w="1660" w:type="dxa"/>
            <w:tcBorders>
              <w:top w:val="nil"/>
              <w:left w:val="nil"/>
              <w:bottom w:val="single" w:sz="4" w:space="0" w:color="auto"/>
              <w:right w:val="single" w:sz="4" w:space="0" w:color="auto"/>
            </w:tcBorders>
            <w:shd w:val="clear" w:color="auto" w:fill="auto"/>
            <w:noWrap/>
            <w:vAlign w:val="bottom"/>
            <w:hideMark/>
          </w:tcPr>
          <w:p w14:paraId="6B9277F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w:t>
            </w:r>
          </w:p>
        </w:tc>
        <w:tc>
          <w:tcPr>
            <w:tcW w:w="1020" w:type="dxa"/>
            <w:tcBorders>
              <w:top w:val="nil"/>
              <w:left w:val="nil"/>
              <w:bottom w:val="single" w:sz="4" w:space="0" w:color="auto"/>
              <w:right w:val="single" w:sz="4" w:space="0" w:color="auto"/>
            </w:tcBorders>
            <w:shd w:val="clear" w:color="auto" w:fill="auto"/>
            <w:noWrap/>
            <w:vAlign w:val="bottom"/>
            <w:hideMark/>
          </w:tcPr>
          <w:p w14:paraId="6D10193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0.0866</w:t>
            </w:r>
          </w:p>
        </w:tc>
        <w:tc>
          <w:tcPr>
            <w:tcW w:w="1680" w:type="dxa"/>
            <w:tcBorders>
              <w:top w:val="nil"/>
              <w:left w:val="nil"/>
              <w:bottom w:val="single" w:sz="4" w:space="0" w:color="auto"/>
              <w:right w:val="single" w:sz="4" w:space="0" w:color="auto"/>
            </w:tcBorders>
            <w:shd w:val="clear" w:color="auto" w:fill="auto"/>
            <w:noWrap/>
            <w:vAlign w:val="bottom"/>
            <w:hideMark/>
          </w:tcPr>
          <w:p w14:paraId="1DA4238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0.000000161</w:t>
            </w:r>
          </w:p>
        </w:tc>
      </w:tr>
      <w:tr w:rsidR="009041EF" w:rsidRPr="009041EF" w14:paraId="1FCF59DC"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1685D2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w:t>
            </w:r>
          </w:p>
        </w:tc>
        <w:tc>
          <w:tcPr>
            <w:tcW w:w="1420" w:type="dxa"/>
            <w:tcBorders>
              <w:top w:val="nil"/>
              <w:left w:val="nil"/>
              <w:bottom w:val="single" w:sz="4" w:space="0" w:color="auto"/>
              <w:right w:val="single" w:sz="4" w:space="0" w:color="auto"/>
            </w:tcBorders>
            <w:shd w:val="clear" w:color="auto" w:fill="auto"/>
            <w:noWrap/>
            <w:vAlign w:val="bottom"/>
            <w:hideMark/>
          </w:tcPr>
          <w:p w14:paraId="4BCBBC7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441</w:t>
            </w:r>
          </w:p>
        </w:tc>
        <w:tc>
          <w:tcPr>
            <w:tcW w:w="940" w:type="dxa"/>
            <w:tcBorders>
              <w:top w:val="nil"/>
              <w:left w:val="nil"/>
              <w:bottom w:val="single" w:sz="4" w:space="0" w:color="auto"/>
              <w:right w:val="single" w:sz="4" w:space="0" w:color="auto"/>
            </w:tcBorders>
            <w:shd w:val="clear" w:color="auto" w:fill="auto"/>
            <w:noWrap/>
            <w:vAlign w:val="bottom"/>
            <w:hideMark/>
          </w:tcPr>
          <w:p w14:paraId="620962A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44100</w:t>
            </w:r>
          </w:p>
        </w:tc>
        <w:tc>
          <w:tcPr>
            <w:tcW w:w="1660" w:type="dxa"/>
            <w:tcBorders>
              <w:top w:val="nil"/>
              <w:left w:val="nil"/>
              <w:bottom w:val="single" w:sz="4" w:space="0" w:color="auto"/>
              <w:right w:val="single" w:sz="4" w:space="0" w:color="auto"/>
            </w:tcBorders>
            <w:shd w:val="clear" w:color="auto" w:fill="auto"/>
            <w:noWrap/>
            <w:vAlign w:val="bottom"/>
            <w:hideMark/>
          </w:tcPr>
          <w:p w14:paraId="1D1AFA4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2EFFA26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0.0882</w:t>
            </w:r>
          </w:p>
        </w:tc>
        <w:tc>
          <w:tcPr>
            <w:tcW w:w="1680" w:type="dxa"/>
            <w:tcBorders>
              <w:top w:val="nil"/>
              <w:left w:val="nil"/>
              <w:bottom w:val="single" w:sz="4" w:space="0" w:color="auto"/>
              <w:right w:val="single" w:sz="4" w:space="0" w:color="auto"/>
            </w:tcBorders>
            <w:shd w:val="clear" w:color="auto" w:fill="auto"/>
            <w:noWrap/>
            <w:vAlign w:val="bottom"/>
            <w:hideMark/>
          </w:tcPr>
          <w:p w14:paraId="2005F68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9080B4C"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70B704F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lastRenderedPageBreak/>
              <w:t>5.4</w:t>
            </w:r>
          </w:p>
        </w:tc>
        <w:tc>
          <w:tcPr>
            <w:tcW w:w="1420" w:type="dxa"/>
            <w:tcBorders>
              <w:top w:val="nil"/>
              <w:left w:val="nil"/>
              <w:bottom w:val="single" w:sz="4" w:space="0" w:color="auto"/>
              <w:right w:val="single" w:sz="4" w:space="0" w:color="auto"/>
            </w:tcBorders>
            <w:shd w:val="clear" w:color="auto" w:fill="auto"/>
            <w:noWrap/>
            <w:vAlign w:val="bottom"/>
            <w:hideMark/>
          </w:tcPr>
          <w:p w14:paraId="384672D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451</w:t>
            </w:r>
          </w:p>
        </w:tc>
        <w:tc>
          <w:tcPr>
            <w:tcW w:w="940" w:type="dxa"/>
            <w:tcBorders>
              <w:top w:val="nil"/>
              <w:left w:val="nil"/>
              <w:bottom w:val="single" w:sz="4" w:space="0" w:color="auto"/>
              <w:right w:val="single" w:sz="4" w:space="0" w:color="auto"/>
            </w:tcBorders>
            <w:shd w:val="clear" w:color="auto" w:fill="auto"/>
            <w:noWrap/>
            <w:vAlign w:val="bottom"/>
            <w:hideMark/>
          </w:tcPr>
          <w:p w14:paraId="01B0665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45100</w:t>
            </w:r>
          </w:p>
        </w:tc>
        <w:tc>
          <w:tcPr>
            <w:tcW w:w="1660" w:type="dxa"/>
            <w:tcBorders>
              <w:top w:val="nil"/>
              <w:left w:val="nil"/>
              <w:bottom w:val="single" w:sz="4" w:space="0" w:color="auto"/>
              <w:right w:val="single" w:sz="4" w:space="0" w:color="auto"/>
            </w:tcBorders>
            <w:shd w:val="clear" w:color="auto" w:fill="auto"/>
            <w:noWrap/>
            <w:vAlign w:val="bottom"/>
            <w:hideMark/>
          </w:tcPr>
          <w:p w14:paraId="6753E9D4"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193E676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0.0902</w:t>
            </w:r>
          </w:p>
        </w:tc>
        <w:tc>
          <w:tcPr>
            <w:tcW w:w="1680" w:type="dxa"/>
            <w:tcBorders>
              <w:top w:val="nil"/>
              <w:left w:val="nil"/>
              <w:bottom w:val="single" w:sz="4" w:space="0" w:color="auto"/>
              <w:right w:val="single" w:sz="4" w:space="0" w:color="auto"/>
            </w:tcBorders>
            <w:shd w:val="clear" w:color="auto" w:fill="auto"/>
            <w:noWrap/>
            <w:vAlign w:val="bottom"/>
            <w:hideMark/>
          </w:tcPr>
          <w:p w14:paraId="0A1093F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B24FC17"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4A6236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5.6</w:t>
            </w:r>
          </w:p>
        </w:tc>
        <w:tc>
          <w:tcPr>
            <w:tcW w:w="1420" w:type="dxa"/>
            <w:tcBorders>
              <w:top w:val="nil"/>
              <w:left w:val="nil"/>
              <w:bottom w:val="single" w:sz="4" w:space="0" w:color="auto"/>
              <w:right w:val="single" w:sz="4" w:space="0" w:color="auto"/>
            </w:tcBorders>
            <w:shd w:val="clear" w:color="auto" w:fill="auto"/>
            <w:noWrap/>
            <w:vAlign w:val="bottom"/>
            <w:hideMark/>
          </w:tcPr>
          <w:p w14:paraId="74A9C4A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456</w:t>
            </w:r>
          </w:p>
        </w:tc>
        <w:tc>
          <w:tcPr>
            <w:tcW w:w="940" w:type="dxa"/>
            <w:tcBorders>
              <w:top w:val="nil"/>
              <w:left w:val="nil"/>
              <w:bottom w:val="single" w:sz="4" w:space="0" w:color="auto"/>
              <w:right w:val="single" w:sz="4" w:space="0" w:color="auto"/>
            </w:tcBorders>
            <w:shd w:val="clear" w:color="auto" w:fill="auto"/>
            <w:noWrap/>
            <w:vAlign w:val="bottom"/>
            <w:hideMark/>
          </w:tcPr>
          <w:p w14:paraId="2FE9C2B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45600</w:t>
            </w:r>
          </w:p>
        </w:tc>
        <w:tc>
          <w:tcPr>
            <w:tcW w:w="1660" w:type="dxa"/>
            <w:tcBorders>
              <w:top w:val="nil"/>
              <w:left w:val="nil"/>
              <w:bottom w:val="single" w:sz="4" w:space="0" w:color="auto"/>
              <w:right w:val="single" w:sz="4" w:space="0" w:color="auto"/>
            </w:tcBorders>
            <w:shd w:val="clear" w:color="auto" w:fill="auto"/>
            <w:noWrap/>
            <w:vAlign w:val="bottom"/>
            <w:hideMark/>
          </w:tcPr>
          <w:p w14:paraId="35DE9E3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3867D03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0.0912</w:t>
            </w:r>
          </w:p>
        </w:tc>
        <w:tc>
          <w:tcPr>
            <w:tcW w:w="1680" w:type="dxa"/>
            <w:tcBorders>
              <w:top w:val="nil"/>
              <w:left w:val="nil"/>
              <w:bottom w:val="single" w:sz="4" w:space="0" w:color="auto"/>
              <w:right w:val="single" w:sz="4" w:space="0" w:color="auto"/>
            </w:tcBorders>
            <w:shd w:val="clear" w:color="auto" w:fill="auto"/>
            <w:noWrap/>
            <w:vAlign w:val="bottom"/>
            <w:hideMark/>
          </w:tcPr>
          <w:p w14:paraId="01AB7E9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1A706F8"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44E7DAE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5.8</w:t>
            </w:r>
          </w:p>
        </w:tc>
        <w:tc>
          <w:tcPr>
            <w:tcW w:w="1420" w:type="dxa"/>
            <w:tcBorders>
              <w:top w:val="nil"/>
              <w:left w:val="nil"/>
              <w:bottom w:val="single" w:sz="4" w:space="0" w:color="auto"/>
              <w:right w:val="single" w:sz="4" w:space="0" w:color="auto"/>
            </w:tcBorders>
            <w:shd w:val="clear" w:color="auto" w:fill="auto"/>
            <w:noWrap/>
            <w:vAlign w:val="bottom"/>
            <w:hideMark/>
          </w:tcPr>
          <w:p w14:paraId="0DC55A3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465</w:t>
            </w:r>
          </w:p>
        </w:tc>
        <w:tc>
          <w:tcPr>
            <w:tcW w:w="940" w:type="dxa"/>
            <w:tcBorders>
              <w:top w:val="nil"/>
              <w:left w:val="nil"/>
              <w:bottom w:val="single" w:sz="4" w:space="0" w:color="auto"/>
              <w:right w:val="single" w:sz="4" w:space="0" w:color="auto"/>
            </w:tcBorders>
            <w:shd w:val="clear" w:color="auto" w:fill="auto"/>
            <w:noWrap/>
            <w:vAlign w:val="bottom"/>
            <w:hideMark/>
          </w:tcPr>
          <w:p w14:paraId="6721927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46500</w:t>
            </w:r>
          </w:p>
        </w:tc>
        <w:tc>
          <w:tcPr>
            <w:tcW w:w="1660" w:type="dxa"/>
            <w:tcBorders>
              <w:top w:val="nil"/>
              <w:left w:val="nil"/>
              <w:bottom w:val="single" w:sz="4" w:space="0" w:color="auto"/>
              <w:right w:val="single" w:sz="4" w:space="0" w:color="auto"/>
            </w:tcBorders>
            <w:shd w:val="clear" w:color="auto" w:fill="auto"/>
            <w:noWrap/>
            <w:vAlign w:val="bottom"/>
            <w:hideMark/>
          </w:tcPr>
          <w:p w14:paraId="0DFDC85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5BFA650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0.093</w:t>
            </w:r>
          </w:p>
        </w:tc>
        <w:tc>
          <w:tcPr>
            <w:tcW w:w="1680" w:type="dxa"/>
            <w:tcBorders>
              <w:top w:val="nil"/>
              <w:left w:val="nil"/>
              <w:bottom w:val="single" w:sz="4" w:space="0" w:color="auto"/>
              <w:right w:val="single" w:sz="4" w:space="0" w:color="auto"/>
            </w:tcBorders>
            <w:shd w:val="clear" w:color="auto" w:fill="auto"/>
            <w:noWrap/>
            <w:vAlign w:val="bottom"/>
            <w:hideMark/>
          </w:tcPr>
          <w:p w14:paraId="3003823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0FBDE39B"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4FC3182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w:t>
            </w:r>
          </w:p>
        </w:tc>
        <w:tc>
          <w:tcPr>
            <w:tcW w:w="1420" w:type="dxa"/>
            <w:tcBorders>
              <w:top w:val="nil"/>
              <w:left w:val="nil"/>
              <w:bottom w:val="single" w:sz="4" w:space="0" w:color="auto"/>
              <w:right w:val="single" w:sz="4" w:space="0" w:color="auto"/>
            </w:tcBorders>
            <w:shd w:val="clear" w:color="auto" w:fill="auto"/>
            <w:noWrap/>
            <w:vAlign w:val="bottom"/>
            <w:hideMark/>
          </w:tcPr>
          <w:p w14:paraId="0A829BF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466</w:t>
            </w:r>
          </w:p>
        </w:tc>
        <w:tc>
          <w:tcPr>
            <w:tcW w:w="940" w:type="dxa"/>
            <w:tcBorders>
              <w:top w:val="nil"/>
              <w:left w:val="nil"/>
              <w:bottom w:val="single" w:sz="4" w:space="0" w:color="auto"/>
              <w:right w:val="single" w:sz="4" w:space="0" w:color="auto"/>
            </w:tcBorders>
            <w:shd w:val="clear" w:color="auto" w:fill="auto"/>
            <w:noWrap/>
            <w:vAlign w:val="bottom"/>
            <w:hideMark/>
          </w:tcPr>
          <w:p w14:paraId="4FA6EA2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46600</w:t>
            </w:r>
          </w:p>
        </w:tc>
        <w:tc>
          <w:tcPr>
            <w:tcW w:w="1660" w:type="dxa"/>
            <w:tcBorders>
              <w:top w:val="nil"/>
              <w:left w:val="nil"/>
              <w:bottom w:val="single" w:sz="4" w:space="0" w:color="auto"/>
              <w:right w:val="single" w:sz="4" w:space="0" w:color="auto"/>
            </w:tcBorders>
            <w:shd w:val="clear" w:color="auto" w:fill="auto"/>
            <w:noWrap/>
            <w:vAlign w:val="bottom"/>
            <w:hideMark/>
          </w:tcPr>
          <w:p w14:paraId="51712784"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7D05D4E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0.0932</w:t>
            </w:r>
          </w:p>
        </w:tc>
        <w:tc>
          <w:tcPr>
            <w:tcW w:w="1680" w:type="dxa"/>
            <w:tcBorders>
              <w:top w:val="nil"/>
              <w:left w:val="nil"/>
              <w:bottom w:val="single" w:sz="4" w:space="0" w:color="auto"/>
              <w:right w:val="single" w:sz="4" w:space="0" w:color="auto"/>
            </w:tcBorders>
            <w:shd w:val="clear" w:color="auto" w:fill="auto"/>
            <w:noWrap/>
            <w:vAlign w:val="bottom"/>
            <w:hideMark/>
          </w:tcPr>
          <w:p w14:paraId="63C4CB7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6EE2A73C"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2D1693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6.2</w:t>
            </w:r>
          </w:p>
        </w:tc>
        <w:tc>
          <w:tcPr>
            <w:tcW w:w="1420" w:type="dxa"/>
            <w:tcBorders>
              <w:top w:val="nil"/>
              <w:left w:val="nil"/>
              <w:bottom w:val="single" w:sz="4" w:space="0" w:color="auto"/>
              <w:right w:val="single" w:sz="4" w:space="0" w:color="auto"/>
            </w:tcBorders>
            <w:shd w:val="clear" w:color="auto" w:fill="auto"/>
            <w:noWrap/>
            <w:vAlign w:val="bottom"/>
            <w:hideMark/>
          </w:tcPr>
          <w:p w14:paraId="36BDDD1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471</w:t>
            </w:r>
          </w:p>
        </w:tc>
        <w:tc>
          <w:tcPr>
            <w:tcW w:w="940" w:type="dxa"/>
            <w:tcBorders>
              <w:top w:val="nil"/>
              <w:left w:val="nil"/>
              <w:bottom w:val="single" w:sz="4" w:space="0" w:color="auto"/>
              <w:right w:val="single" w:sz="4" w:space="0" w:color="auto"/>
            </w:tcBorders>
            <w:shd w:val="clear" w:color="auto" w:fill="auto"/>
            <w:noWrap/>
            <w:vAlign w:val="bottom"/>
            <w:hideMark/>
          </w:tcPr>
          <w:p w14:paraId="2CD67B3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47100</w:t>
            </w:r>
          </w:p>
        </w:tc>
        <w:tc>
          <w:tcPr>
            <w:tcW w:w="1660" w:type="dxa"/>
            <w:tcBorders>
              <w:top w:val="nil"/>
              <w:left w:val="nil"/>
              <w:bottom w:val="single" w:sz="4" w:space="0" w:color="auto"/>
              <w:right w:val="single" w:sz="4" w:space="0" w:color="auto"/>
            </w:tcBorders>
            <w:shd w:val="clear" w:color="auto" w:fill="auto"/>
            <w:noWrap/>
            <w:vAlign w:val="bottom"/>
            <w:hideMark/>
          </w:tcPr>
          <w:p w14:paraId="3B42CE7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w:t>
            </w:r>
          </w:p>
        </w:tc>
        <w:tc>
          <w:tcPr>
            <w:tcW w:w="1020" w:type="dxa"/>
            <w:tcBorders>
              <w:top w:val="nil"/>
              <w:left w:val="nil"/>
              <w:bottom w:val="single" w:sz="4" w:space="0" w:color="auto"/>
              <w:right w:val="single" w:sz="4" w:space="0" w:color="auto"/>
            </w:tcBorders>
            <w:shd w:val="clear" w:color="auto" w:fill="auto"/>
            <w:noWrap/>
            <w:vAlign w:val="bottom"/>
            <w:hideMark/>
          </w:tcPr>
          <w:p w14:paraId="0CF890D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0.0942</w:t>
            </w:r>
          </w:p>
        </w:tc>
        <w:tc>
          <w:tcPr>
            <w:tcW w:w="1680" w:type="dxa"/>
            <w:tcBorders>
              <w:top w:val="nil"/>
              <w:left w:val="nil"/>
              <w:bottom w:val="single" w:sz="4" w:space="0" w:color="auto"/>
              <w:right w:val="single" w:sz="4" w:space="0" w:color="auto"/>
            </w:tcBorders>
            <w:shd w:val="clear" w:color="auto" w:fill="auto"/>
            <w:noWrap/>
            <w:vAlign w:val="bottom"/>
            <w:hideMark/>
          </w:tcPr>
          <w:p w14:paraId="36DA470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0.000000194</w:t>
            </w:r>
          </w:p>
        </w:tc>
      </w:tr>
      <w:tr w:rsidR="009041EF" w:rsidRPr="009041EF" w14:paraId="1EEE994A"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083699A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6.4</w:t>
            </w:r>
          </w:p>
        </w:tc>
        <w:tc>
          <w:tcPr>
            <w:tcW w:w="1420" w:type="dxa"/>
            <w:tcBorders>
              <w:top w:val="nil"/>
              <w:left w:val="nil"/>
              <w:bottom w:val="single" w:sz="4" w:space="0" w:color="auto"/>
              <w:right w:val="single" w:sz="4" w:space="0" w:color="auto"/>
            </w:tcBorders>
            <w:shd w:val="clear" w:color="auto" w:fill="auto"/>
            <w:noWrap/>
            <w:vAlign w:val="bottom"/>
            <w:hideMark/>
          </w:tcPr>
          <w:p w14:paraId="31B0F15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473</w:t>
            </w:r>
          </w:p>
        </w:tc>
        <w:tc>
          <w:tcPr>
            <w:tcW w:w="940" w:type="dxa"/>
            <w:tcBorders>
              <w:top w:val="nil"/>
              <w:left w:val="nil"/>
              <w:bottom w:val="single" w:sz="4" w:space="0" w:color="auto"/>
              <w:right w:val="single" w:sz="4" w:space="0" w:color="auto"/>
            </w:tcBorders>
            <w:shd w:val="clear" w:color="auto" w:fill="auto"/>
            <w:noWrap/>
            <w:vAlign w:val="bottom"/>
            <w:hideMark/>
          </w:tcPr>
          <w:p w14:paraId="6C27320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47300</w:t>
            </w:r>
          </w:p>
        </w:tc>
        <w:tc>
          <w:tcPr>
            <w:tcW w:w="1660" w:type="dxa"/>
            <w:tcBorders>
              <w:top w:val="nil"/>
              <w:left w:val="nil"/>
              <w:bottom w:val="single" w:sz="4" w:space="0" w:color="auto"/>
              <w:right w:val="single" w:sz="4" w:space="0" w:color="auto"/>
            </w:tcBorders>
            <w:shd w:val="clear" w:color="auto" w:fill="auto"/>
            <w:noWrap/>
            <w:vAlign w:val="bottom"/>
            <w:hideMark/>
          </w:tcPr>
          <w:p w14:paraId="36B722D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2ABF718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0.0946</w:t>
            </w:r>
          </w:p>
        </w:tc>
        <w:tc>
          <w:tcPr>
            <w:tcW w:w="1680" w:type="dxa"/>
            <w:tcBorders>
              <w:top w:val="nil"/>
              <w:left w:val="nil"/>
              <w:bottom w:val="single" w:sz="4" w:space="0" w:color="auto"/>
              <w:right w:val="single" w:sz="4" w:space="0" w:color="auto"/>
            </w:tcBorders>
            <w:shd w:val="clear" w:color="auto" w:fill="auto"/>
            <w:noWrap/>
            <w:vAlign w:val="bottom"/>
            <w:hideMark/>
          </w:tcPr>
          <w:p w14:paraId="0D7364C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9A95D05"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427B61A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6.6</w:t>
            </w:r>
          </w:p>
        </w:tc>
        <w:tc>
          <w:tcPr>
            <w:tcW w:w="1420" w:type="dxa"/>
            <w:tcBorders>
              <w:top w:val="nil"/>
              <w:left w:val="nil"/>
              <w:bottom w:val="single" w:sz="4" w:space="0" w:color="auto"/>
              <w:right w:val="single" w:sz="4" w:space="0" w:color="auto"/>
            </w:tcBorders>
            <w:shd w:val="clear" w:color="auto" w:fill="auto"/>
            <w:noWrap/>
            <w:vAlign w:val="bottom"/>
            <w:hideMark/>
          </w:tcPr>
          <w:p w14:paraId="125F3A1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479</w:t>
            </w:r>
          </w:p>
        </w:tc>
        <w:tc>
          <w:tcPr>
            <w:tcW w:w="940" w:type="dxa"/>
            <w:tcBorders>
              <w:top w:val="nil"/>
              <w:left w:val="nil"/>
              <w:bottom w:val="single" w:sz="4" w:space="0" w:color="auto"/>
              <w:right w:val="single" w:sz="4" w:space="0" w:color="auto"/>
            </w:tcBorders>
            <w:shd w:val="clear" w:color="auto" w:fill="auto"/>
            <w:noWrap/>
            <w:vAlign w:val="bottom"/>
            <w:hideMark/>
          </w:tcPr>
          <w:p w14:paraId="6A442AB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47900</w:t>
            </w:r>
          </w:p>
        </w:tc>
        <w:tc>
          <w:tcPr>
            <w:tcW w:w="1660" w:type="dxa"/>
            <w:tcBorders>
              <w:top w:val="nil"/>
              <w:left w:val="nil"/>
              <w:bottom w:val="single" w:sz="4" w:space="0" w:color="auto"/>
              <w:right w:val="single" w:sz="4" w:space="0" w:color="auto"/>
            </w:tcBorders>
            <w:shd w:val="clear" w:color="auto" w:fill="auto"/>
            <w:noWrap/>
            <w:vAlign w:val="bottom"/>
            <w:hideMark/>
          </w:tcPr>
          <w:p w14:paraId="5427AEA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1165414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0.0958</w:t>
            </w:r>
          </w:p>
        </w:tc>
        <w:tc>
          <w:tcPr>
            <w:tcW w:w="1680" w:type="dxa"/>
            <w:tcBorders>
              <w:top w:val="nil"/>
              <w:left w:val="nil"/>
              <w:bottom w:val="single" w:sz="4" w:space="0" w:color="auto"/>
              <w:right w:val="single" w:sz="4" w:space="0" w:color="auto"/>
            </w:tcBorders>
            <w:shd w:val="clear" w:color="auto" w:fill="auto"/>
            <w:noWrap/>
            <w:vAlign w:val="bottom"/>
            <w:hideMark/>
          </w:tcPr>
          <w:p w14:paraId="7484E74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CA20D9D"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6162549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6.8</w:t>
            </w:r>
          </w:p>
        </w:tc>
        <w:tc>
          <w:tcPr>
            <w:tcW w:w="1420" w:type="dxa"/>
            <w:tcBorders>
              <w:top w:val="nil"/>
              <w:left w:val="nil"/>
              <w:bottom w:val="single" w:sz="4" w:space="0" w:color="auto"/>
              <w:right w:val="single" w:sz="4" w:space="0" w:color="auto"/>
            </w:tcBorders>
            <w:shd w:val="clear" w:color="auto" w:fill="auto"/>
            <w:noWrap/>
            <w:vAlign w:val="bottom"/>
            <w:hideMark/>
          </w:tcPr>
          <w:p w14:paraId="1453310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482</w:t>
            </w:r>
          </w:p>
        </w:tc>
        <w:tc>
          <w:tcPr>
            <w:tcW w:w="940" w:type="dxa"/>
            <w:tcBorders>
              <w:top w:val="nil"/>
              <w:left w:val="nil"/>
              <w:bottom w:val="single" w:sz="4" w:space="0" w:color="auto"/>
              <w:right w:val="single" w:sz="4" w:space="0" w:color="auto"/>
            </w:tcBorders>
            <w:shd w:val="clear" w:color="auto" w:fill="auto"/>
            <w:noWrap/>
            <w:vAlign w:val="bottom"/>
            <w:hideMark/>
          </w:tcPr>
          <w:p w14:paraId="568C475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48200</w:t>
            </w:r>
          </w:p>
        </w:tc>
        <w:tc>
          <w:tcPr>
            <w:tcW w:w="1660" w:type="dxa"/>
            <w:tcBorders>
              <w:top w:val="nil"/>
              <w:left w:val="nil"/>
              <w:bottom w:val="single" w:sz="4" w:space="0" w:color="auto"/>
              <w:right w:val="single" w:sz="4" w:space="0" w:color="auto"/>
            </w:tcBorders>
            <w:shd w:val="clear" w:color="auto" w:fill="auto"/>
            <w:noWrap/>
            <w:vAlign w:val="bottom"/>
            <w:hideMark/>
          </w:tcPr>
          <w:p w14:paraId="5E9982C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423A487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0.0964</w:t>
            </w:r>
          </w:p>
        </w:tc>
        <w:tc>
          <w:tcPr>
            <w:tcW w:w="1680" w:type="dxa"/>
            <w:tcBorders>
              <w:top w:val="nil"/>
              <w:left w:val="nil"/>
              <w:bottom w:val="single" w:sz="4" w:space="0" w:color="auto"/>
              <w:right w:val="single" w:sz="4" w:space="0" w:color="auto"/>
            </w:tcBorders>
            <w:shd w:val="clear" w:color="auto" w:fill="auto"/>
            <w:noWrap/>
            <w:vAlign w:val="bottom"/>
            <w:hideMark/>
          </w:tcPr>
          <w:p w14:paraId="50FB882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AE1654F"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4FF11FA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w:t>
            </w:r>
          </w:p>
        </w:tc>
        <w:tc>
          <w:tcPr>
            <w:tcW w:w="1420" w:type="dxa"/>
            <w:tcBorders>
              <w:top w:val="nil"/>
              <w:left w:val="nil"/>
              <w:bottom w:val="single" w:sz="4" w:space="0" w:color="auto"/>
              <w:right w:val="single" w:sz="4" w:space="0" w:color="auto"/>
            </w:tcBorders>
            <w:shd w:val="clear" w:color="auto" w:fill="auto"/>
            <w:noWrap/>
            <w:vAlign w:val="bottom"/>
            <w:hideMark/>
          </w:tcPr>
          <w:p w14:paraId="7057CE1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485</w:t>
            </w:r>
          </w:p>
        </w:tc>
        <w:tc>
          <w:tcPr>
            <w:tcW w:w="940" w:type="dxa"/>
            <w:tcBorders>
              <w:top w:val="nil"/>
              <w:left w:val="nil"/>
              <w:bottom w:val="single" w:sz="4" w:space="0" w:color="auto"/>
              <w:right w:val="single" w:sz="4" w:space="0" w:color="auto"/>
            </w:tcBorders>
            <w:shd w:val="clear" w:color="auto" w:fill="auto"/>
            <w:noWrap/>
            <w:vAlign w:val="bottom"/>
            <w:hideMark/>
          </w:tcPr>
          <w:p w14:paraId="738A175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48500</w:t>
            </w:r>
          </w:p>
        </w:tc>
        <w:tc>
          <w:tcPr>
            <w:tcW w:w="1660" w:type="dxa"/>
            <w:tcBorders>
              <w:top w:val="nil"/>
              <w:left w:val="nil"/>
              <w:bottom w:val="single" w:sz="4" w:space="0" w:color="auto"/>
              <w:right w:val="single" w:sz="4" w:space="0" w:color="auto"/>
            </w:tcBorders>
            <w:shd w:val="clear" w:color="auto" w:fill="auto"/>
            <w:noWrap/>
            <w:vAlign w:val="bottom"/>
            <w:hideMark/>
          </w:tcPr>
          <w:p w14:paraId="13ADDCB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w:t>
            </w:r>
          </w:p>
        </w:tc>
        <w:tc>
          <w:tcPr>
            <w:tcW w:w="1020" w:type="dxa"/>
            <w:tcBorders>
              <w:top w:val="nil"/>
              <w:left w:val="nil"/>
              <w:bottom w:val="single" w:sz="4" w:space="0" w:color="auto"/>
              <w:right w:val="single" w:sz="4" w:space="0" w:color="auto"/>
            </w:tcBorders>
            <w:shd w:val="clear" w:color="auto" w:fill="auto"/>
            <w:noWrap/>
            <w:vAlign w:val="bottom"/>
            <w:hideMark/>
          </w:tcPr>
          <w:p w14:paraId="0FFA15C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0.097</w:t>
            </w:r>
          </w:p>
        </w:tc>
        <w:tc>
          <w:tcPr>
            <w:tcW w:w="1680" w:type="dxa"/>
            <w:tcBorders>
              <w:top w:val="nil"/>
              <w:left w:val="nil"/>
              <w:bottom w:val="single" w:sz="4" w:space="0" w:color="auto"/>
              <w:right w:val="single" w:sz="4" w:space="0" w:color="auto"/>
            </w:tcBorders>
            <w:shd w:val="clear" w:color="auto" w:fill="auto"/>
            <w:noWrap/>
            <w:vAlign w:val="bottom"/>
            <w:hideMark/>
          </w:tcPr>
          <w:p w14:paraId="08233CD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0.000000226</w:t>
            </w:r>
          </w:p>
        </w:tc>
      </w:tr>
      <w:tr w:rsidR="009041EF" w:rsidRPr="009041EF" w14:paraId="5C5F8A0F"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auto"/>
            <w:noWrap/>
            <w:vAlign w:val="bottom"/>
            <w:hideMark/>
          </w:tcPr>
          <w:p w14:paraId="43F86EC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7.2</w:t>
            </w:r>
          </w:p>
        </w:tc>
        <w:tc>
          <w:tcPr>
            <w:tcW w:w="1420" w:type="dxa"/>
            <w:tcBorders>
              <w:top w:val="nil"/>
              <w:left w:val="nil"/>
              <w:bottom w:val="nil"/>
              <w:right w:val="single" w:sz="4" w:space="0" w:color="auto"/>
            </w:tcBorders>
            <w:shd w:val="clear" w:color="auto" w:fill="auto"/>
            <w:noWrap/>
            <w:vAlign w:val="bottom"/>
            <w:hideMark/>
          </w:tcPr>
          <w:p w14:paraId="2CBF85E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488</w:t>
            </w:r>
          </w:p>
        </w:tc>
        <w:tc>
          <w:tcPr>
            <w:tcW w:w="940" w:type="dxa"/>
            <w:tcBorders>
              <w:top w:val="nil"/>
              <w:left w:val="nil"/>
              <w:bottom w:val="single" w:sz="4" w:space="0" w:color="auto"/>
              <w:right w:val="single" w:sz="4" w:space="0" w:color="auto"/>
            </w:tcBorders>
            <w:shd w:val="clear" w:color="auto" w:fill="auto"/>
            <w:noWrap/>
            <w:vAlign w:val="bottom"/>
            <w:hideMark/>
          </w:tcPr>
          <w:p w14:paraId="4A813AD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48800</w:t>
            </w:r>
          </w:p>
        </w:tc>
        <w:tc>
          <w:tcPr>
            <w:tcW w:w="1660" w:type="dxa"/>
            <w:tcBorders>
              <w:top w:val="nil"/>
              <w:left w:val="nil"/>
              <w:bottom w:val="single" w:sz="4" w:space="0" w:color="auto"/>
              <w:right w:val="single" w:sz="4" w:space="0" w:color="auto"/>
            </w:tcBorders>
            <w:shd w:val="clear" w:color="auto" w:fill="auto"/>
            <w:noWrap/>
            <w:vAlign w:val="bottom"/>
            <w:hideMark/>
          </w:tcPr>
          <w:p w14:paraId="5ABC672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auto"/>
            <w:noWrap/>
            <w:vAlign w:val="bottom"/>
            <w:hideMark/>
          </w:tcPr>
          <w:p w14:paraId="08CF5EA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0.0976</w:t>
            </w:r>
          </w:p>
        </w:tc>
        <w:tc>
          <w:tcPr>
            <w:tcW w:w="1680" w:type="dxa"/>
            <w:tcBorders>
              <w:top w:val="nil"/>
              <w:left w:val="nil"/>
              <w:bottom w:val="single" w:sz="4" w:space="0" w:color="auto"/>
              <w:right w:val="single" w:sz="4" w:space="0" w:color="auto"/>
            </w:tcBorders>
            <w:shd w:val="clear" w:color="auto" w:fill="auto"/>
            <w:noWrap/>
            <w:vAlign w:val="bottom"/>
            <w:hideMark/>
          </w:tcPr>
          <w:p w14:paraId="166FDC3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37DA397" w14:textId="77777777" w:rsidTr="009041EF">
        <w:trPr>
          <w:trHeight w:val="300"/>
        </w:trPr>
        <w:tc>
          <w:tcPr>
            <w:tcW w:w="1960" w:type="dxa"/>
            <w:tcBorders>
              <w:top w:val="nil"/>
              <w:left w:val="single" w:sz="4" w:space="0" w:color="auto"/>
              <w:bottom w:val="single" w:sz="4" w:space="0" w:color="auto"/>
              <w:right w:val="single" w:sz="4" w:space="0" w:color="auto"/>
            </w:tcBorders>
            <w:shd w:val="clear" w:color="auto" w:fill="FF0000"/>
            <w:noWrap/>
            <w:vAlign w:val="bottom"/>
            <w:hideMark/>
          </w:tcPr>
          <w:p w14:paraId="5840531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7.4</w:t>
            </w:r>
          </w:p>
        </w:tc>
        <w:tc>
          <w:tcPr>
            <w:tcW w:w="1420" w:type="dxa"/>
            <w:tcBorders>
              <w:top w:val="single" w:sz="4" w:space="0" w:color="auto"/>
              <w:left w:val="nil"/>
              <w:bottom w:val="single" w:sz="4" w:space="0" w:color="auto"/>
              <w:right w:val="single" w:sz="4" w:space="0" w:color="auto"/>
            </w:tcBorders>
            <w:shd w:val="clear" w:color="auto" w:fill="FF0000"/>
            <w:noWrap/>
            <w:vAlign w:val="bottom"/>
            <w:hideMark/>
          </w:tcPr>
          <w:p w14:paraId="36C16E6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490</w:t>
            </w:r>
          </w:p>
        </w:tc>
        <w:tc>
          <w:tcPr>
            <w:tcW w:w="940" w:type="dxa"/>
            <w:tcBorders>
              <w:top w:val="nil"/>
              <w:left w:val="nil"/>
              <w:bottom w:val="single" w:sz="4" w:space="0" w:color="auto"/>
              <w:right w:val="single" w:sz="4" w:space="0" w:color="auto"/>
            </w:tcBorders>
            <w:shd w:val="clear" w:color="auto" w:fill="FF0000"/>
            <w:noWrap/>
            <w:vAlign w:val="bottom"/>
            <w:hideMark/>
          </w:tcPr>
          <w:p w14:paraId="35B6453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49000</w:t>
            </w:r>
          </w:p>
        </w:tc>
        <w:tc>
          <w:tcPr>
            <w:tcW w:w="1660" w:type="dxa"/>
            <w:tcBorders>
              <w:top w:val="nil"/>
              <w:left w:val="nil"/>
              <w:bottom w:val="single" w:sz="4" w:space="0" w:color="auto"/>
              <w:right w:val="single" w:sz="4" w:space="0" w:color="auto"/>
            </w:tcBorders>
            <w:shd w:val="clear" w:color="auto" w:fill="FF0000"/>
            <w:noWrap/>
            <w:vAlign w:val="bottom"/>
            <w:hideMark/>
          </w:tcPr>
          <w:p w14:paraId="2C89D48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020" w:type="dxa"/>
            <w:tcBorders>
              <w:top w:val="nil"/>
              <w:left w:val="nil"/>
              <w:bottom w:val="single" w:sz="4" w:space="0" w:color="auto"/>
              <w:right w:val="single" w:sz="4" w:space="0" w:color="auto"/>
            </w:tcBorders>
            <w:shd w:val="clear" w:color="auto" w:fill="FF0000"/>
            <w:noWrap/>
            <w:vAlign w:val="bottom"/>
            <w:hideMark/>
          </w:tcPr>
          <w:p w14:paraId="3EAB037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0.098</w:t>
            </w:r>
          </w:p>
        </w:tc>
        <w:tc>
          <w:tcPr>
            <w:tcW w:w="1680" w:type="dxa"/>
            <w:tcBorders>
              <w:top w:val="nil"/>
              <w:left w:val="nil"/>
              <w:bottom w:val="single" w:sz="4" w:space="0" w:color="auto"/>
              <w:right w:val="single" w:sz="4" w:space="0" w:color="auto"/>
            </w:tcBorders>
            <w:shd w:val="clear" w:color="auto" w:fill="FF0000"/>
            <w:noWrap/>
            <w:vAlign w:val="bottom"/>
            <w:hideMark/>
          </w:tcPr>
          <w:p w14:paraId="41B04CC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bl>
    <w:p w14:paraId="4626DC71" w14:textId="77777777" w:rsidR="009041EF" w:rsidRDefault="009041EF" w:rsidP="00EA70B4">
      <w:pPr>
        <w:spacing w:line="300" w:lineRule="atLeast"/>
        <w:rPr>
          <w:rFonts w:cstheme="minorHAnsi"/>
        </w:rPr>
      </w:pPr>
    </w:p>
    <w:p w14:paraId="0B2031D1" w14:textId="6C011E0D" w:rsidR="009041EF" w:rsidRDefault="009041EF" w:rsidP="00EA70B4">
      <w:pPr>
        <w:spacing w:line="300" w:lineRule="atLeast"/>
        <w:rPr>
          <w:rFonts w:cstheme="minorHAnsi"/>
          <w:b/>
          <w:color w:val="FF0000"/>
          <w:sz w:val="28"/>
          <w:u w:val="single"/>
        </w:rPr>
      </w:pPr>
      <w:r w:rsidRPr="002D31ED">
        <w:rPr>
          <w:rFonts w:cstheme="minorHAnsi"/>
          <w:b/>
          <w:color w:val="FF0000"/>
          <w:sz w:val="28"/>
          <w:u w:val="single"/>
        </w:rPr>
        <w:t>Test 2 Data</w:t>
      </w:r>
    </w:p>
    <w:p w14:paraId="01EAD63B" w14:textId="77777777" w:rsidR="002D31ED" w:rsidRPr="002D31ED" w:rsidRDefault="002D31ED" w:rsidP="00EA70B4">
      <w:pPr>
        <w:spacing w:line="300" w:lineRule="atLeast"/>
        <w:rPr>
          <w:rFonts w:cstheme="minorHAnsi"/>
          <w:b/>
          <w:color w:val="FF0000"/>
          <w:sz w:val="28"/>
          <w:u w:val="single"/>
        </w:rPr>
      </w:pPr>
    </w:p>
    <w:tbl>
      <w:tblPr>
        <w:tblW w:w="9320" w:type="dxa"/>
        <w:tblInd w:w="-5" w:type="dxa"/>
        <w:tblLook w:val="04A0" w:firstRow="1" w:lastRow="0" w:firstColumn="1" w:lastColumn="0" w:noHBand="0" w:noVBand="1"/>
      </w:tblPr>
      <w:tblGrid>
        <w:gridCol w:w="1940"/>
        <w:gridCol w:w="1580"/>
        <w:gridCol w:w="1060"/>
        <w:gridCol w:w="1720"/>
        <w:gridCol w:w="1480"/>
        <w:gridCol w:w="1540"/>
      </w:tblGrid>
      <w:tr w:rsidR="009041EF" w:rsidRPr="009041EF" w14:paraId="2E5421CB" w14:textId="77777777" w:rsidTr="009041EF">
        <w:trPr>
          <w:trHeight w:val="30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5C3FE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load nut movement</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470D812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dial indicator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6C207A0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force</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34F6359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xml:space="preserve">extension (mm) </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64737E3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stress (N/m2)</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3DBD9D9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xml:space="preserve">nominal strain </w:t>
            </w:r>
          </w:p>
        </w:tc>
      </w:tr>
      <w:tr w:rsidR="009041EF" w:rsidRPr="009041EF" w14:paraId="37B300A2"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CA1447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580" w:type="dxa"/>
            <w:tcBorders>
              <w:top w:val="nil"/>
              <w:left w:val="nil"/>
              <w:bottom w:val="single" w:sz="4" w:space="0" w:color="auto"/>
              <w:right w:val="single" w:sz="4" w:space="0" w:color="auto"/>
            </w:tcBorders>
            <w:shd w:val="clear" w:color="auto" w:fill="auto"/>
            <w:noWrap/>
            <w:vAlign w:val="bottom"/>
            <w:hideMark/>
          </w:tcPr>
          <w:p w14:paraId="01CC22E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060" w:type="dxa"/>
            <w:tcBorders>
              <w:top w:val="nil"/>
              <w:left w:val="nil"/>
              <w:bottom w:val="single" w:sz="4" w:space="0" w:color="auto"/>
              <w:right w:val="single" w:sz="4" w:space="0" w:color="auto"/>
            </w:tcBorders>
            <w:shd w:val="clear" w:color="auto" w:fill="auto"/>
            <w:noWrap/>
            <w:vAlign w:val="bottom"/>
            <w:hideMark/>
          </w:tcPr>
          <w:p w14:paraId="0F64E9F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720" w:type="dxa"/>
            <w:tcBorders>
              <w:top w:val="nil"/>
              <w:left w:val="nil"/>
              <w:bottom w:val="single" w:sz="4" w:space="0" w:color="auto"/>
              <w:right w:val="single" w:sz="4" w:space="0" w:color="auto"/>
            </w:tcBorders>
            <w:shd w:val="clear" w:color="auto" w:fill="auto"/>
            <w:noWrap/>
            <w:vAlign w:val="bottom"/>
            <w:hideMark/>
          </w:tcPr>
          <w:p w14:paraId="2D716D79"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480" w:type="dxa"/>
            <w:tcBorders>
              <w:top w:val="nil"/>
              <w:left w:val="nil"/>
              <w:bottom w:val="single" w:sz="4" w:space="0" w:color="auto"/>
              <w:right w:val="single" w:sz="4" w:space="0" w:color="auto"/>
            </w:tcBorders>
            <w:shd w:val="clear" w:color="auto" w:fill="auto"/>
            <w:noWrap/>
            <w:vAlign w:val="bottom"/>
            <w:hideMark/>
          </w:tcPr>
          <w:p w14:paraId="73818E4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c>
          <w:tcPr>
            <w:tcW w:w="1540" w:type="dxa"/>
            <w:tcBorders>
              <w:top w:val="nil"/>
              <w:left w:val="nil"/>
              <w:bottom w:val="single" w:sz="4" w:space="0" w:color="auto"/>
              <w:right w:val="single" w:sz="4" w:space="0" w:color="auto"/>
            </w:tcBorders>
            <w:shd w:val="clear" w:color="auto" w:fill="auto"/>
            <w:noWrap/>
            <w:vAlign w:val="bottom"/>
            <w:hideMark/>
          </w:tcPr>
          <w:p w14:paraId="4C3C130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X</w:t>
            </w:r>
          </w:p>
        </w:tc>
      </w:tr>
      <w:tr w:rsidR="009041EF" w:rsidRPr="009041EF" w14:paraId="09DE4BDA"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92C21D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0.2</w:t>
            </w:r>
          </w:p>
        </w:tc>
        <w:tc>
          <w:tcPr>
            <w:tcW w:w="1580" w:type="dxa"/>
            <w:tcBorders>
              <w:top w:val="nil"/>
              <w:left w:val="nil"/>
              <w:bottom w:val="single" w:sz="4" w:space="0" w:color="auto"/>
              <w:right w:val="single" w:sz="4" w:space="0" w:color="auto"/>
            </w:tcBorders>
            <w:shd w:val="clear" w:color="auto" w:fill="auto"/>
            <w:noWrap/>
            <w:vAlign w:val="bottom"/>
            <w:hideMark/>
          </w:tcPr>
          <w:p w14:paraId="5D1A160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14</w:t>
            </w:r>
          </w:p>
        </w:tc>
        <w:tc>
          <w:tcPr>
            <w:tcW w:w="1060" w:type="dxa"/>
            <w:tcBorders>
              <w:top w:val="nil"/>
              <w:left w:val="nil"/>
              <w:bottom w:val="single" w:sz="4" w:space="0" w:color="auto"/>
              <w:right w:val="single" w:sz="4" w:space="0" w:color="auto"/>
            </w:tcBorders>
            <w:shd w:val="clear" w:color="auto" w:fill="auto"/>
            <w:noWrap/>
            <w:vAlign w:val="bottom"/>
            <w:hideMark/>
          </w:tcPr>
          <w:p w14:paraId="4CCC193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1400</w:t>
            </w:r>
          </w:p>
        </w:tc>
        <w:tc>
          <w:tcPr>
            <w:tcW w:w="1720" w:type="dxa"/>
            <w:tcBorders>
              <w:top w:val="nil"/>
              <w:left w:val="nil"/>
              <w:bottom w:val="single" w:sz="4" w:space="0" w:color="auto"/>
              <w:right w:val="single" w:sz="4" w:space="0" w:color="auto"/>
            </w:tcBorders>
            <w:shd w:val="clear" w:color="auto" w:fill="auto"/>
            <w:noWrap/>
            <w:vAlign w:val="bottom"/>
            <w:hideMark/>
          </w:tcPr>
          <w:p w14:paraId="4CEFDA19"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88ED4B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0.0028</w:t>
            </w:r>
          </w:p>
        </w:tc>
        <w:tc>
          <w:tcPr>
            <w:tcW w:w="1540" w:type="dxa"/>
            <w:tcBorders>
              <w:top w:val="nil"/>
              <w:left w:val="nil"/>
              <w:bottom w:val="single" w:sz="4" w:space="0" w:color="auto"/>
              <w:right w:val="single" w:sz="4" w:space="0" w:color="auto"/>
            </w:tcBorders>
            <w:shd w:val="clear" w:color="auto" w:fill="auto"/>
            <w:noWrap/>
            <w:vAlign w:val="bottom"/>
            <w:hideMark/>
          </w:tcPr>
          <w:p w14:paraId="0A84207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2F12C31"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0109CC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0.4</w:t>
            </w:r>
          </w:p>
        </w:tc>
        <w:tc>
          <w:tcPr>
            <w:tcW w:w="1580" w:type="dxa"/>
            <w:tcBorders>
              <w:top w:val="nil"/>
              <w:left w:val="nil"/>
              <w:bottom w:val="single" w:sz="4" w:space="0" w:color="auto"/>
              <w:right w:val="single" w:sz="4" w:space="0" w:color="auto"/>
            </w:tcBorders>
            <w:shd w:val="clear" w:color="auto" w:fill="auto"/>
            <w:noWrap/>
            <w:vAlign w:val="bottom"/>
            <w:hideMark/>
          </w:tcPr>
          <w:p w14:paraId="085B22B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30</w:t>
            </w:r>
          </w:p>
        </w:tc>
        <w:tc>
          <w:tcPr>
            <w:tcW w:w="1060" w:type="dxa"/>
            <w:tcBorders>
              <w:top w:val="nil"/>
              <w:left w:val="nil"/>
              <w:bottom w:val="single" w:sz="4" w:space="0" w:color="auto"/>
              <w:right w:val="single" w:sz="4" w:space="0" w:color="auto"/>
            </w:tcBorders>
            <w:shd w:val="clear" w:color="auto" w:fill="auto"/>
            <w:noWrap/>
            <w:vAlign w:val="bottom"/>
            <w:hideMark/>
          </w:tcPr>
          <w:p w14:paraId="2B4F5E3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3000</w:t>
            </w:r>
          </w:p>
        </w:tc>
        <w:tc>
          <w:tcPr>
            <w:tcW w:w="1720" w:type="dxa"/>
            <w:tcBorders>
              <w:top w:val="nil"/>
              <w:left w:val="nil"/>
              <w:bottom w:val="single" w:sz="4" w:space="0" w:color="auto"/>
              <w:right w:val="single" w:sz="4" w:space="0" w:color="auto"/>
            </w:tcBorders>
            <w:shd w:val="clear" w:color="auto" w:fill="auto"/>
            <w:noWrap/>
            <w:vAlign w:val="bottom"/>
            <w:hideMark/>
          </w:tcPr>
          <w:p w14:paraId="1EDEED8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94B23B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0.006</w:t>
            </w:r>
          </w:p>
        </w:tc>
        <w:tc>
          <w:tcPr>
            <w:tcW w:w="1540" w:type="dxa"/>
            <w:tcBorders>
              <w:top w:val="nil"/>
              <w:left w:val="nil"/>
              <w:bottom w:val="single" w:sz="4" w:space="0" w:color="auto"/>
              <w:right w:val="single" w:sz="4" w:space="0" w:color="auto"/>
            </w:tcBorders>
            <w:shd w:val="clear" w:color="auto" w:fill="auto"/>
            <w:noWrap/>
            <w:vAlign w:val="bottom"/>
            <w:hideMark/>
          </w:tcPr>
          <w:p w14:paraId="02A51A5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52587A6"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4939157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0.6</w:t>
            </w:r>
          </w:p>
        </w:tc>
        <w:tc>
          <w:tcPr>
            <w:tcW w:w="1580" w:type="dxa"/>
            <w:tcBorders>
              <w:top w:val="nil"/>
              <w:left w:val="nil"/>
              <w:bottom w:val="single" w:sz="4" w:space="0" w:color="auto"/>
              <w:right w:val="single" w:sz="4" w:space="0" w:color="auto"/>
            </w:tcBorders>
            <w:shd w:val="clear" w:color="auto" w:fill="auto"/>
            <w:noWrap/>
            <w:vAlign w:val="bottom"/>
            <w:hideMark/>
          </w:tcPr>
          <w:p w14:paraId="2DF85F0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48.5</w:t>
            </w:r>
          </w:p>
        </w:tc>
        <w:tc>
          <w:tcPr>
            <w:tcW w:w="1060" w:type="dxa"/>
            <w:tcBorders>
              <w:top w:val="nil"/>
              <w:left w:val="nil"/>
              <w:bottom w:val="single" w:sz="4" w:space="0" w:color="auto"/>
              <w:right w:val="single" w:sz="4" w:space="0" w:color="auto"/>
            </w:tcBorders>
            <w:shd w:val="clear" w:color="auto" w:fill="auto"/>
            <w:noWrap/>
            <w:vAlign w:val="bottom"/>
            <w:hideMark/>
          </w:tcPr>
          <w:p w14:paraId="2C62544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4850</w:t>
            </w:r>
          </w:p>
        </w:tc>
        <w:tc>
          <w:tcPr>
            <w:tcW w:w="1720" w:type="dxa"/>
            <w:tcBorders>
              <w:top w:val="nil"/>
              <w:left w:val="nil"/>
              <w:bottom w:val="single" w:sz="4" w:space="0" w:color="auto"/>
              <w:right w:val="single" w:sz="4" w:space="0" w:color="auto"/>
            </w:tcBorders>
            <w:shd w:val="clear" w:color="auto" w:fill="auto"/>
            <w:noWrap/>
            <w:vAlign w:val="bottom"/>
            <w:hideMark/>
          </w:tcPr>
          <w:p w14:paraId="53470AB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773FFA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0.0097</w:t>
            </w:r>
          </w:p>
        </w:tc>
        <w:tc>
          <w:tcPr>
            <w:tcW w:w="1540" w:type="dxa"/>
            <w:tcBorders>
              <w:top w:val="nil"/>
              <w:left w:val="nil"/>
              <w:bottom w:val="single" w:sz="4" w:space="0" w:color="auto"/>
              <w:right w:val="single" w:sz="4" w:space="0" w:color="auto"/>
            </w:tcBorders>
            <w:shd w:val="clear" w:color="auto" w:fill="auto"/>
            <w:noWrap/>
            <w:vAlign w:val="bottom"/>
            <w:hideMark/>
          </w:tcPr>
          <w:p w14:paraId="6823815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DA2F86B"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BD1C91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0.8</w:t>
            </w:r>
          </w:p>
        </w:tc>
        <w:tc>
          <w:tcPr>
            <w:tcW w:w="1580" w:type="dxa"/>
            <w:tcBorders>
              <w:top w:val="nil"/>
              <w:left w:val="nil"/>
              <w:bottom w:val="single" w:sz="4" w:space="0" w:color="auto"/>
              <w:right w:val="single" w:sz="4" w:space="0" w:color="auto"/>
            </w:tcBorders>
            <w:shd w:val="clear" w:color="auto" w:fill="auto"/>
            <w:noWrap/>
            <w:vAlign w:val="bottom"/>
            <w:hideMark/>
          </w:tcPr>
          <w:p w14:paraId="3A1D474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66.5</w:t>
            </w:r>
          </w:p>
        </w:tc>
        <w:tc>
          <w:tcPr>
            <w:tcW w:w="1060" w:type="dxa"/>
            <w:tcBorders>
              <w:top w:val="nil"/>
              <w:left w:val="nil"/>
              <w:bottom w:val="single" w:sz="4" w:space="0" w:color="auto"/>
              <w:right w:val="single" w:sz="4" w:space="0" w:color="auto"/>
            </w:tcBorders>
            <w:shd w:val="clear" w:color="auto" w:fill="auto"/>
            <w:noWrap/>
            <w:vAlign w:val="bottom"/>
            <w:hideMark/>
          </w:tcPr>
          <w:p w14:paraId="1043943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6650</w:t>
            </w:r>
          </w:p>
        </w:tc>
        <w:tc>
          <w:tcPr>
            <w:tcW w:w="1720" w:type="dxa"/>
            <w:tcBorders>
              <w:top w:val="nil"/>
              <w:left w:val="nil"/>
              <w:bottom w:val="single" w:sz="4" w:space="0" w:color="auto"/>
              <w:right w:val="single" w:sz="4" w:space="0" w:color="auto"/>
            </w:tcBorders>
            <w:shd w:val="clear" w:color="auto" w:fill="auto"/>
            <w:noWrap/>
            <w:vAlign w:val="bottom"/>
            <w:hideMark/>
          </w:tcPr>
          <w:p w14:paraId="0B9977F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99B255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0.0133</w:t>
            </w:r>
          </w:p>
        </w:tc>
        <w:tc>
          <w:tcPr>
            <w:tcW w:w="1540" w:type="dxa"/>
            <w:tcBorders>
              <w:top w:val="nil"/>
              <w:left w:val="nil"/>
              <w:bottom w:val="single" w:sz="4" w:space="0" w:color="auto"/>
              <w:right w:val="single" w:sz="4" w:space="0" w:color="auto"/>
            </w:tcBorders>
            <w:shd w:val="clear" w:color="auto" w:fill="auto"/>
            <w:noWrap/>
            <w:vAlign w:val="bottom"/>
            <w:hideMark/>
          </w:tcPr>
          <w:p w14:paraId="6FF4CE8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9CFF4CF"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020D45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w:t>
            </w:r>
          </w:p>
        </w:tc>
        <w:tc>
          <w:tcPr>
            <w:tcW w:w="1580" w:type="dxa"/>
            <w:tcBorders>
              <w:top w:val="nil"/>
              <w:left w:val="nil"/>
              <w:bottom w:val="single" w:sz="4" w:space="0" w:color="auto"/>
              <w:right w:val="single" w:sz="4" w:space="0" w:color="auto"/>
            </w:tcBorders>
            <w:shd w:val="clear" w:color="auto" w:fill="auto"/>
            <w:noWrap/>
            <w:vAlign w:val="bottom"/>
            <w:hideMark/>
          </w:tcPr>
          <w:p w14:paraId="567F2C0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82</w:t>
            </w:r>
          </w:p>
        </w:tc>
        <w:tc>
          <w:tcPr>
            <w:tcW w:w="1060" w:type="dxa"/>
            <w:tcBorders>
              <w:top w:val="nil"/>
              <w:left w:val="nil"/>
              <w:bottom w:val="single" w:sz="4" w:space="0" w:color="auto"/>
              <w:right w:val="single" w:sz="4" w:space="0" w:color="auto"/>
            </w:tcBorders>
            <w:shd w:val="clear" w:color="auto" w:fill="auto"/>
            <w:noWrap/>
            <w:vAlign w:val="bottom"/>
            <w:hideMark/>
          </w:tcPr>
          <w:p w14:paraId="67C7FBC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8200</w:t>
            </w:r>
          </w:p>
        </w:tc>
        <w:tc>
          <w:tcPr>
            <w:tcW w:w="1720" w:type="dxa"/>
            <w:tcBorders>
              <w:top w:val="nil"/>
              <w:left w:val="nil"/>
              <w:bottom w:val="single" w:sz="4" w:space="0" w:color="auto"/>
              <w:right w:val="single" w:sz="4" w:space="0" w:color="auto"/>
            </w:tcBorders>
            <w:shd w:val="clear" w:color="auto" w:fill="auto"/>
            <w:noWrap/>
            <w:vAlign w:val="bottom"/>
            <w:hideMark/>
          </w:tcPr>
          <w:p w14:paraId="7E11E95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w:t>
            </w:r>
          </w:p>
        </w:tc>
        <w:tc>
          <w:tcPr>
            <w:tcW w:w="1480" w:type="dxa"/>
            <w:tcBorders>
              <w:top w:val="nil"/>
              <w:left w:val="nil"/>
              <w:bottom w:val="single" w:sz="4" w:space="0" w:color="auto"/>
              <w:right w:val="single" w:sz="4" w:space="0" w:color="auto"/>
            </w:tcBorders>
            <w:shd w:val="clear" w:color="auto" w:fill="auto"/>
            <w:noWrap/>
            <w:vAlign w:val="bottom"/>
            <w:hideMark/>
          </w:tcPr>
          <w:p w14:paraId="10317A5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0.0164</w:t>
            </w:r>
          </w:p>
        </w:tc>
        <w:tc>
          <w:tcPr>
            <w:tcW w:w="1540" w:type="dxa"/>
            <w:tcBorders>
              <w:top w:val="nil"/>
              <w:left w:val="nil"/>
              <w:bottom w:val="single" w:sz="4" w:space="0" w:color="auto"/>
              <w:right w:val="single" w:sz="4" w:space="0" w:color="auto"/>
            </w:tcBorders>
            <w:shd w:val="clear" w:color="auto" w:fill="auto"/>
            <w:noWrap/>
            <w:vAlign w:val="bottom"/>
            <w:hideMark/>
          </w:tcPr>
          <w:p w14:paraId="552FE77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0.000000032</w:t>
            </w:r>
          </w:p>
        </w:tc>
      </w:tr>
      <w:tr w:rsidR="009041EF" w:rsidRPr="009041EF" w14:paraId="56AA60C2"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9EF799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1.2</w:t>
            </w:r>
          </w:p>
        </w:tc>
        <w:tc>
          <w:tcPr>
            <w:tcW w:w="1580" w:type="dxa"/>
            <w:tcBorders>
              <w:top w:val="nil"/>
              <w:left w:val="nil"/>
              <w:bottom w:val="single" w:sz="4" w:space="0" w:color="auto"/>
              <w:right w:val="single" w:sz="4" w:space="0" w:color="auto"/>
            </w:tcBorders>
            <w:shd w:val="clear" w:color="auto" w:fill="auto"/>
            <w:noWrap/>
            <w:vAlign w:val="bottom"/>
            <w:hideMark/>
          </w:tcPr>
          <w:p w14:paraId="6318B89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93.5</w:t>
            </w:r>
          </w:p>
        </w:tc>
        <w:tc>
          <w:tcPr>
            <w:tcW w:w="1060" w:type="dxa"/>
            <w:tcBorders>
              <w:top w:val="nil"/>
              <w:left w:val="nil"/>
              <w:bottom w:val="single" w:sz="4" w:space="0" w:color="auto"/>
              <w:right w:val="single" w:sz="4" w:space="0" w:color="auto"/>
            </w:tcBorders>
            <w:shd w:val="clear" w:color="auto" w:fill="auto"/>
            <w:noWrap/>
            <w:vAlign w:val="bottom"/>
            <w:hideMark/>
          </w:tcPr>
          <w:p w14:paraId="466EB38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9350</w:t>
            </w:r>
          </w:p>
        </w:tc>
        <w:tc>
          <w:tcPr>
            <w:tcW w:w="1720" w:type="dxa"/>
            <w:tcBorders>
              <w:top w:val="nil"/>
              <w:left w:val="nil"/>
              <w:bottom w:val="single" w:sz="4" w:space="0" w:color="auto"/>
              <w:right w:val="single" w:sz="4" w:space="0" w:color="auto"/>
            </w:tcBorders>
            <w:shd w:val="clear" w:color="auto" w:fill="auto"/>
            <w:noWrap/>
            <w:vAlign w:val="bottom"/>
            <w:hideMark/>
          </w:tcPr>
          <w:p w14:paraId="1FE9214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DAD4F5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0.0187</w:t>
            </w:r>
          </w:p>
        </w:tc>
        <w:tc>
          <w:tcPr>
            <w:tcW w:w="1540" w:type="dxa"/>
            <w:tcBorders>
              <w:top w:val="nil"/>
              <w:left w:val="nil"/>
              <w:bottom w:val="single" w:sz="4" w:space="0" w:color="auto"/>
              <w:right w:val="single" w:sz="4" w:space="0" w:color="auto"/>
            </w:tcBorders>
            <w:shd w:val="clear" w:color="auto" w:fill="auto"/>
            <w:noWrap/>
            <w:vAlign w:val="bottom"/>
            <w:hideMark/>
          </w:tcPr>
          <w:p w14:paraId="0CCAAF0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26242FE"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14EE6E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1.4</w:t>
            </w:r>
          </w:p>
        </w:tc>
        <w:tc>
          <w:tcPr>
            <w:tcW w:w="1580" w:type="dxa"/>
            <w:tcBorders>
              <w:top w:val="nil"/>
              <w:left w:val="nil"/>
              <w:bottom w:val="single" w:sz="4" w:space="0" w:color="auto"/>
              <w:right w:val="single" w:sz="4" w:space="0" w:color="auto"/>
            </w:tcBorders>
            <w:shd w:val="clear" w:color="auto" w:fill="auto"/>
            <w:noWrap/>
            <w:vAlign w:val="bottom"/>
            <w:hideMark/>
          </w:tcPr>
          <w:p w14:paraId="2AFD833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109</w:t>
            </w:r>
          </w:p>
        </w:tc>
        <w:tc>
          <w:tcPr>
            <w:tcW w:w="1060" w:type="dxa"/>
            <w:tcBorders>
              <w:top w:val="nil"/>
              <w:left w:val="nil"/>
              <w:bottom w:val="single" w:sz="4" w:space="0" w:color="auto"/>
              <w:right w:val="single" w:sz="4" w:space="0" w:color="auto"/>
            </w:tcBorders>
            <w:shd w:val="clear" w:color="auto" w:fill="auto"/>
            <w:noWrap/>
            <w:vAlign w:val="bottom"/>
            <w:hideMark/>
          </w:tcPr>
          <w:p w14:paraId="5A9E9CA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10900</w:t>
            </w:r>
          </w:p>
        </w:tc>
        <w:tc>
          <w:tcPr>
            <w:tcW w:w="1720" w:type="dxa"/>
            <w:tcBorders>
              <w:top w:val="nil"/>
              <w:left w:val="nil"/>
              <w:bottom w:val="single" w:sz="4" w:space="0" w:color="auto"/>
              <w:right w:val="single" w:sz="4" w:space="0" w:color="auto"/>
            </w:tcBorders>
            <w:shd w:val="clear" w:color="auto" w:fill="auto"/>
            <w:noWrap/>
            <w:vAlign w:val="bottom"/>
            <w:hideMark/>
          </w:tcPr>
          <w:p w14:paraId="11ECB92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1885BD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0.0218</w:t>
            </w:r>
          </w:p>
        </w:tc>
        <w:tc>
          <w:tcPr>
            <w:tcW w:w="1540" w:type="dxa"/>
            <w:tcBorders>
              <w:top w:val="nil"/>
              <w:left w:val="nil"/>
              <w:bottom w:val="single" w:sz="4" w:space="0" w:color="auto"/>
              <w:right w:val="single" w:sz="4" w:space="0" w:color="auto"/>
            </w:tcBorders>
            <w:shd w:val="clear" w:color="auto" w:fill="auto"/>
            <w:noWrap/>
            <w:vAlign w:val="bottom"/>
            <w:hideMark/>
          </w:tcPr>
          <w:p w14:paraId="27375FC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EC389D1"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EB0BAC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1.6</w:t>
            </w:r>
          </w:p>
        </w:tc>
        <w:tc>
          <w:tcPr>
            <w:tcW w:w="1580" w:type="dxa"/>
            <w:tcBorders>
              <w:top w:val="nil"/>
              <w:left w:val="nil"/>
              <w:bottom w:val="single" w:sz="4" w:space="0" w:color="auto"/>
              <w:right w:val="single" w:sz="4" w:space="0" w:color="auto"/>
            </w:tcBorders>
            <w:shd w:val="clear" w:color="auto" w:fill="auto"/>
            <w:noWrap/>
            <w:vAlign w:val="bottom"/>
            <w:hideMark/>
          </w:tcPr>
          <w:p w14:paraId="3CF9459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120.5</w:t>
            </w:r>
          </w:p>
        </w:tc>
        <w:tc>
          <w:tcPr>
            <w:tcW w:w="1060" w:type="dxa"/>
            <w:tcBorders>
              <w:top w:val="nil"/>
              <w:left w:val="nil"/>
              <w:bottom w:val="single" w:sz="4" w:space="0" w:color="auto"/>
              <w:right w:val="single" w:sz="4" w:space="0" w:color="auto"/>
            </w:tcBorders>
            <w:shd w:val="clear" w:color="auto" w:fill="auto"/>
            <w:noWrap/>
            <w:vAlign w:val="bottom"/>
            <w:hideMark/>
          </w:tcPr>
          <w:p w14:paraId="41EFBCF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12050</w:t>
            </w:r>
          </w:p>
        </w:tc>
        <w:tc>
          <w:tcPr>
            <w:tcW w:w="1720" w:type="dxa"/>
            <w:tcBorders>
              <w:top w:val="nil"/>
              <w:left w:val="nil"/>
              <w:bottom w:val="single" w:sz="4" w:space="0" w:color="auto"/>
              <w:right w:val="single" w:sz="4" w:space="0" w:color="auto"/>
            </w:tcBorders>
            <w:shd w:val="clear" w:color="auto" w:fill="auto"/>
            <w:noWrap/>
            <w:vAlign w:val="bottom"/>
            <w:hideMark/>
          </w:tcPr>
          <w:p w14:paraId="2532683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9D5D1B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0.0241</w:t>
            </w:r>
          </w:p>
        </w:tc>
        <w:tc>
          <w:tcPr>
            <w:tcW w:w="1540" w:type="dxa"/>
            <w:tcBorders>
              <w:top w:val="nil"/>
              <w:left w:val="nil"/>
              <w:bottom w:val="single" w:sz="4" w:space="0" w:color="auto"/>
              <w:right w:val="single" w:sz="4" w:space="0" w:color="auto"/>
            </w:tcBorders>
            <w:shd w:val="clear" w:color="auto" w:fill="auto"/>
            <w:noWrap/>
            <w:vAlign w:val="bottom"/>
            <w:hideMark/>
          </w:tcPr>
          <w:p w14:paraId="3ADA2B7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034706BC"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E8AF93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1.8</w:t>
            </w:r>
          </w:p>
        </w:tc>
        <w:tc>
          <w:tcPr>
            <w:tcW w:w="1580" w:type="dxa"/>
            <w:tcBorders>
              <w:top w:val="nil"/>
              <w:left w:val="nil"/>
              <w:bottom w:val="single" w:sz="4" w:space="0" w:color="auto"/>
              <w:right w:val="single" w:sz="4" w:space="0" w:color="auto"/>
            </w:tcBorders>
            <w:shd w:val="clear" w:color="auto" w:fill="auto"/>
            <w:noWrap/>
            <w:vAlign w:val="bottom"/>
            <w:hideMark/>
          </w:tcPr>
          <w:p w14:paraId="0488324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135.5</w:t>
            </w:r>
          </w:p>
        </w:tc>
        <w:tc>
          <w:tcPr>
            <w:tcW w:w="1060" w:type="dxa"/>
            <w:tcBorders>
              <w:top w:val="nil"/>
              <w:left w:val="nil"/>
              <w:bottom w:val="single" w:sz="4" w:space="0" w:color="auto"/>
              <w:right w:val="single" w:sz="4" w:space="0" w:color="auto"/>
            </w:tcBorders>
            <w:shd w:val="clear" w:color="auto" w:fill="auto"/>
            <w:noWrap/>
            <w:vAlign w:val="bottom"/>
            <w:hideMark/>
          </w:tcPr>
          <w:p w14:paraId="77FD086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13550</w:t>
            </w:r>
          </w:p>
        </w:tc>
        <w:tc>
          <w:tcPr>
            <w:tcW w:w="1720" w:type="dxa"/>
            <w:tcBorders>
              <w:top w:val="nil"/>
              <w:left w:val="nil"/>
              <w:bottom w:val="single" w:sz="4" w:space="0" w:color="auto"/>
              <w:right w:val="single" w:sz="4" w:space="0" w:color="auto"/>
            </w:tcBorders>
            <w:shd w:val="clear" w:color="auto" w:fill="auto"/>
            <w:noWrap/>
            <w:vAlign w:val="bottom"/>
            <w:hideMark/>
          </w:tcPr>
          <w:p w14:paraId="4138765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E20CB7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0.0271</w:t>
            </w:r>
          </w:p>
        </w:tc>
        <w:tc>
          <w:tcPr>
            <w:tcW w:w="1540" w:type="dxa"/>
            <w:tcBorders>
              <w:top w:val="nil"/>
              <w:left w:val="nil"/>
              <w:bottom w:val="single" w:sz="4" w:space="0" w:color="auto"/>
              <w:right w:val="single" w:sz="4" w:space="0" w:color="auto"/>
            </w:tcBorders>
            <w:shd w:val="clear" w:color="auto" w:fill="auto"/>
            <w:noWrap/>
            <w:vAlign w:val="bottom"/>
            <w:hideMark/>
          </w:tcPr>
          <w:p w14:paraId="3B2B32C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02DA9B1D"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6DA0DF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w:t>
            </w:r>
          </w:p>
        </w:tc>
        <w:tc>
          <w:tcPr>
            <w:tcW w:w="1580" w:type="dxa"/>
            <w:tcBorders>
              <w:top w:val="nil"/>
              <w:left w:val="nil"/>
              <w:bottom w:val="single" w:sz="4" w:space="0" w:color="auto"/>
              <w:right w:val="single" w:sz="4" w:space="0" w:color="auto"/>
            </w:tcBorders>
            <w:shd w:val="clear" w:color="auto" w:fill="auto"/>
            <w:noWrap/>
            <w:vAlign w:val="bottom"/>
            <w:hideMark/>
          </w:tcPr>
          <w:p w14:paraId="0657D63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151.5</w:t>
            </w:r>
          </w:p>
        </w:tc>
        <w:tc>
          <w:tcPr>
            <w:tcW w:w="1060" w:type="dxa"/>
            <w:tcBorders>
              <w:top w:val="nil"/>
              <w:left w:val="nil"/>
              <w:bottom w:val="single" w:sz="4" w:space="0" w:color="auto"/>
              <w:right w:val="single" w:sz="4" w:space="0" w:color="auto"/>
            </w:tcBorders>
            <w:shd w:val="clear" w:color="auto" w:fill="auto"/>
            <w:noWrap/>
            <w:vAlign w:val="bottom"/>
            <w:hideMark/>
          </w:tcPr>
          <w:p w14:paraId="72C1E00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15150</w:t>
            </w:r>
          </w:p>
        </w:tc>
        <w:tc>
          <w:tcPr>
            <w:tcW w:w="1720" w:type="dxa"/>
            <w:tcBorders>
              <w:top w:val="nil"/>
              <w:left w:val="nil"/>
              <w:bottom w:val="single" w:sz="4" w:space="0" w:color="auto"/>
              <w:right w:val="single" w:sz="4" w:space="0" w:color="auto"/>
            </w:tcBorders>
            <w:shd w:val="clear" w:color="auto" w:fill="auto"/>
            <w:noWrap/>
            <w:vAlign w:val="bottom"/>
            <w:hideMark/>
          </w:tcPr>
          <w:p w14:paraId="12BB996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w:t>
            </w:r>
          </w:p>
        </w:tc>
        <w:tc>
          <w:tcPr>
            <w:tcW w:w="1480" w:type="dxa"/>
            <w:tcBorders>
              <w:top w:val="nil"/>
              <w:left w:val="nil"/>
              <w:bottom w:val="single" w:sz="4" w:space="0" w:color="auto"/>
              <w:right w:val="single" w:sz="4" w:space="0" w:color="auto"/>
            </w:tcBorders>
            <w:shd w:val="clear" w:color="auto" w:fill="auto"/>
            <w:noWrap/>
            <w:vAlign w:val="bottom"/>
            <w:hideMark/>
          </w:tcPr>
          <w:p w14:paraId="41F7BA0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0.0303</w:t>
            </w:r>
          </w:p>
        </w:tc>
        <w:tc>
          <w:tcPr>
            <w:tcW w:w="1540" w:type="dxa"/>
            <w:tcBorders>
              <w:top w:val="nil"/>
              <w:left w:val="nil"/>
              <w:bottom w:val="single" w:sz="4" w:space="0" w:color="auto"/>
              <w:right w:val="single" w:sz="4" w:space="0" w:color="auto"/>
            </w:tcBorders>
            <w:shd w:val="clear" w:color="auto" w:fill="auto"/>
            <w:noWrap/>
            <w:vAlign w:val="bottom"/>
            <w:hideMark/>
          </w:tcPr>
          <w:p w14:paraId="57A8D40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0.000000065</w:t>
            </w:r>
          </w:p>
        </w:tc>
      </w:tr>
      <w:tr w:rsidR="009041EF" w:rsidRPr="009041EF" w14:paraId="4353433C"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77D4C1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2.2</w:t>
            </w:r>
          </w:p>
        </w:tc>
        <w:tc>
          <w:tcPr>
            <w:tcW w:w="1580" w:type="dxa"/>
            <w:tcBorders>
              <w:top w:val="nil"/>
              <w:left w:val="nil"/>
              <w:bottom w:val="single" w:sz="4" w:space="0" w:color="auto"/>
              <w:right w:val="single" w:sz="4" w:space="0" w:color="auto"/>
            </w:tcBorders>
            <w:shd w:val="clear" w:color="auto" w:fill="auto"/>
            <w:noWrap/>
            <w:vAlign w:val="bottom"/>
            <w:hideMark/>
          </w:tcPr>
          <w:p w14:paraId="3CDD4D8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168.5</w:t>
            </w:r>
          </w:p>
        </w:tc>
        <w:tc>
          <w:tcPr>
            <w:tcW w:w="1060" w:type="dxa"/>
            <w:tcBorders>
              <w:top w:val="nil"/>
              <w:left w:val="nil"/>
              <w:bottom w:val="single" w:sz="4" w:space="0" w:color="auto"/>
              <w:right w:val="single" w:sz="4" w:space="0" w:color="auto"/>
            </w:tcBorders>
            <w:shd w:val="clear" w:color="auto" w:fill="auto"/>
            <w:noWrap/>
            <w:vAlign w:val="bottom"/>
            <w:hideMark/>
          </w:tcPr>
          <w:p w14:paraId="10F2FFF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16850</w:t>
            </w:r>
          </w:p>
        </w:tc>
        <w:tc>
          <w:tcPr>
            <w:tcW w:w="1720" w:type="dxa"/>
            <w:tcBorders>
              <w:top w:val="nil"/>
              <w:left w:val="nil"/>
              <w:bottom w:val="single" w:sz="4" w:space="0" w:color="auto"/>
              <w:right w:val="single" w:sz="4" w:space="0" w:color="auto"/>
            </w:tcBorders>
            <w:shd w:val="clear" w:color="auto" w:fill="auto"/>
            <w:noWrap/>
            <w:vAlign w:val="bottom"/>
            <w:hideMark/>
          </w:tcPr>
          <w:p w14:paraId="55537A9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E93632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0.0337</w:t>
            </w:r>
          </w:p>
        </w:tc>
        <w:tc>
          <w:tcPr>
            <w:tcW w:w="1540" w:type="dxa"/>
            <w:tcBorders>
              <w:top w:val="nil"/>
              <w:left w:val="nil"/>
              <w:bottom w:val="single" w:sz="4" w:space="0" w:color="auto"/>
              <w:right w:val="single" w:sz="4" w:space="0" w:color="auto"/>
            </w:tcBorders>
            <w:shd w:val="clear" w:color="auto" w:fill="auto"/>
            <w:noWrap/>
            <w:vAlign w:val="bottom"/>
            <w:hideMark/>
          </w:tcPr>
          <w:p w14:paraId="774F96A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7E4FAAE5"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C47220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2.4</w:t>
            </w:r>
          </w:p>
        </w:tc>
        <w:tc>
          <w:tcPr>
            <w:tcW w:w="1580" w:type="dxa"/>
            <w:tcBorders>
              <w:top w:val="nil"/>
              <w:left w:val="nil"/>
              <w:bottom w:val="single" w:sz="4" w:space="0" w:color="auto"/>
              <w:right w:val="single" w:sz="4" w:space="0" w:color="auto"/>
            </w:tcBorders>
            <w:shd w:val="clear" w:color="auto" w:fill="auto"/>
            <w:noWrap/>
            <w:vAlign w:val="bottom"/>
            <w:hideMark/>
          </w:tcPr>
          <w:p w14:paraId="7FF20A9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185.5</w:t>
            </w:r>
          </w:p>
        </w:tc>
        <w:tc>
          <w:tcPr>
            <w:tcW w:w="1060" w:type="dxa"/>
            <w:tcBorders>
              <w:top w:val="nil"/>
              <w:left w:val="nil"/>
              <w:bottom w:val="single" w:sz="4" w:space="0" w:color="auto"/>
              <w:right w:val="single" w:sz="4" w:space="0" w:color="auto"/>
            </w:tcBorders>
            <w:shd w:val="clear" w:color="auto" w:fill="auto"/>
            <w:noWrap/>
            <w:vAlign w:val="bottom"/>
            <w:hideMark/>
          </w:tcPr>
          <w:p w14:paraId="038E046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18550</w:t>
            </w:r>
          </w:p>
        </w:tc>
        <w:tc>
          <w:tcPr>
            <w:tcW w:w="1720" w:type="dxa"/>
            <w:tcBorders>
              <w:top w:val="nil"/>
              <w:left w:val="nil"/>
              <w:bottom w:val="single" w:sz="4" w:space="0" w:color="auto"/>
              <w:right w:val="single" w:sz="4" w:space="0" w:color="auto"/>
            </w:tcBorders>
            <w:shd w:val="clear" w:color="auto" w:fill="auto"/>
            <w:noWrap/>
            <w:vAlign w:val="bottom"/>
            <w:hideMark/>
          </w:tcPr>
          <w:p w14:paraId="7A4A9A8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B17546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0.0371</w:t>
            </w:r>
          </w:p>
        </w:tc>
        <w:tc>
          <w:tcPr>
            <w:tcW w:w="1540" w:type="dxa"/>
            <w:tcBorders>
              <w:top w:val="nil"/>
              <w:left w:val="nil"/>
              <w:bottom w:val="single" w:sz="4" w:space="0" w:color="auto"/>
              <w:right w:val="single" w:sz="4" w:space="0" w:color="auto"/>
            </w:tcBorders>
            <w:shd w:val="clear" w:color="auto" w:fill="auto"/>
            <w:noWrap/>
            <w:vAlign w:val="bottom"/>
            <w:hideMark/>
          </w:tcPr>
          <w:p w14:paraId="690EF81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E6C9F94"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15C03A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2.6</w:t>
            </w:r>
          </w:p>
        </w:tc>
        <w:tc>
          <w:tcPr>
            <w:tcW w:w="1580" w:type="dxa"/>
            <w:tcBorders>
              <w:top w:val="nil"/>
              <w:left w:val="nil"/>
              <w:bottom w:val="single" w:sz="4" w:space="0" w:color="auto"/>
              <w:right w:val="single" w:sz="4" w:space="0" w:color="auto"/>
            </w:tcBorders>
            <w:shd w:val="clear" w:color="auto" w:fill="auto"/>
            <w:noWrap/>
            <w:vAlign w:val="bottom"/>
            <w:hideMark/>
          </w:tcPr>
          <w:p w14:paraId="5205369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204.5</w:t>
            </w:r>
          </w:p>
        </w:tc>
        <w:tc>
          <w:tcPr>
            <w:tcW w:w="1060" w:type="dxa"/>
            <w:tcBorders>
              <w:top w:val="nil"/>
              <w:left w:val="nil"/>
              <w:bottom w:val="single" w:sz="4" w:space="0" w:color="auto"/>
              <w:right w:val="single" w:sz="4" w:space="0" w:color="auto"/>
            </w:tcBorders>
            <w:shd w:val="clear" w:color="auto" w:fill="auto"/>
            <w:noWrap/>
            <w:vAlign w:val="bottom"/>
            <w:hideMark/>
          </w:tcPr>
          <w:p w14:paraId="2D0C5B0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20450</w:t>
            </w:r>
          </w:p>
        </w:tc>
        <w:tc>
          <w:tcPr>
            <w:tcW w:w="1720" w:type="dxa"/>
            <w:tcBorders>
              <w:top w:val="nil"/>
              <w:left w:val="nil"/>
              <w:bottom w:val="single" w:sz="4" w:space="0" w:color="auto"/>
              <w:right w:val="single" w:sz="4" w:space="0" w:color="auto"/>
            </w:tcBorders>
            <w:shd w:val="clear" w:color="auto" w:fill="auto"/>
            <w:noWrap/>
            <w:vAlign w:val="bottom"/>
            <w:hideMark/>
          </w:tcPr>
          <w:p w14:paraId="4E0C23E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2C96BD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0.0409</w:t>
            </w:r>
          </w:p>
        </w:tc>
        <w:tc>
          <w:tcPr>
            <w:tcW w:w="1540" w:type="dxa"/>
            <w:tcBorders>
              <w:top w:val="nil"/>
              <w:left w:val="nil"/>
              <w:bottom w:val="single" w:sz="4" w:space="0" w:color="auto"/>
              <w:right w:val="single" w:sz="4" w:space="0" w:color="auto"/>
            </w:tcBorders>
            <w:shd w:val="clear" w:color="auto" w:fill="auto"/>
            <w:noWrap/>
            <w:vAlign w:val="bottom"/>
            <w:hideMark/>
          </w:tcPr>
          <w:p w14:paraId="443C0A8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83FD8DC"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832D5F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2.8</w:t>
            </w:r>
          </w:p>
        </w:tc>
        <w:tc>
          <w:tcPr>
            <w:tcW w:w="1580" w:type="dxa"/>
            <w:tcBorders>
              <w:top w:val="nil"/>
              <w:left w:val="nil"/>
              <w:bottom w:val="single" w:sz="4" w:space="0" w:color="auto"/>
              <w:right w:val="single" w:sz="4" w:space="0" w:color="auto"/>
            </w:tcBorders>
            <w:shd w:val="clear" w:color="auto" w:fill="auto"/>
            <w:noWrap/>
            <w:vAlign w:val="bottom"/>
            <w:hideMark/>
          </w:tcPr>
          <w:p w14:paraId="11485A5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222.5</w:t>
            </w:r>
          </w:p>
        </w:tc>
        <w:tc>
          <w:tcPr>
            <w:tcW w:w="1060" w:type="dxa"/>
            <w:tcBorders>
              <w:top w:val="nil"/>
              <w:left w:val="nil"/>
              <w:bottom w:val="single" w:sz="4" w:space="0" w:color="auto"/>
              <w:right w:val="single" w:sz="4" w:space="0" w:color="auto"/>
            </w:tcBorders>
            <w:shd w:val="clear" w:color="auto" w:fill="auto"/>
            <w:noWrap/>
            <w:vAlign w:val="bottom"/>
            <w:hideMark/>
          </w:tcPr>
          <w:p w14:paraId="1FBDEEF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22250</w:t>
            </w:r>
          </w:p>
        </w:tc>
        <w:tc>
          <w:tcPr>
            <w:tcW w:w="1720" w:type="dxa"/>
            <w:tcBorders>
              <w:top w:val="nil"/>
              <w:left w:val="nil"/>
              <w:bottom w:val="single" w:sz="4" w:space="0" w:color="auto"/>
              <w:right w:val="single" w:sz="4" w:space="0" w:color="auto"/>
            </w:tcBorders>
            <w:shd w:val="clear" w:color="auto" w:fill="auto"/>
            <w:noWrap/>
            <w:vAlign w:val="bottom"/>
            <w:hideMark/>
          </w:tcPr>
          <w:p w14:paraId="5484E77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9AFF45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0.0445</w:t>
            </w:r>
          </w:p>
        </w:tc>
        <w:tc>
          <w:tcPr>
            <w:tcW w:w="1540" w:type="dxa"/>
            <w:tcBorders>
              <w:top w:val="nil"/>
              <w:left w:val="nil"/>
              <w:bottom w:val="single" w:sz="4" w:space="0" w:color="auto"/>
              <w:right w:val="single" w:sz="4" w:space="0" w:color="auto"/>
            </w:tcBorders>
            <w:shd w:val="clear" w:color="auto" w:fill="auto"/>
            <w:noWrap/>
            <w:vAlign w:val="bottom"/>
            <w:hideMark/>
          </w:tcPr>
          <w:p w14:paraId="3E3D144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1BE773EF"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46F4D6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w:t>
            </w:r>
          </w:p>
        </w:tc>
        <w:tc>
          <w:tcPr>
            <w:tcW w:w="1580" w:type="dxa"/>
            <w:tcBorders>
              <w:top w:val="nil"/>
              <w:left w:val="nil"/>
              <w:bottom w:val="single" w:sz="4" w:space="0" w:color="auto"/>
              <w:right w:val="single" w:sz="4" w:space="0" w:color="auto"/>
            </w:tcBorders>
            <w:shd w:val="clear" w:color="auto" w:fill="auto"/>
            <w:noWrap/>
            <w:vAlign w:val="bottom"/>
            <w:hideMark/>
          </w:tcPr>
          <w:p w14:paraId="4CFA692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239.5</w:t>
            </w:r>
          </w:p>
        </w:tc>
        <w:tc>
          <w:tcPr>
            <w:tcW w:w="1060" w:type="dxa"/>
            <w:tcBorders>
              <w:top w:val="nil"/>
              <w:left w:val="nil"/>
              <w:bottom w:val="single" w:sz="4" w:space="0" w:color="auto"/>
              <w:right w:val="single" w:sz="4" w:space="0" w:color="auto"/>
            </w:tcBorders>
            <w:shd w:val="clear" w:color="auto" w:fill="auto"/>
            <w:noWrap/>
            <w:vAlign w:val="bottom"/>
            <w:hideMark/>
          </w:tcPr>
          <w:p w14:paraId="3DA1B29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23950</w:t>
            </w:r>
          </w:p>
        </w:tc>
        <w:tc>
          <w:tcPr>
            <w:tcW w:w="1720" w:type="dxa"/>
            <w:tcBorders>
              <w:top w:val="nil"/>
              <w:left w:val="nil"/>
              <w:bottom w:val="single" w:sz="4" w:space="0" w:color="auto"/>
              <w:right w:val="single" w:sz="4" w:space="0" w:color="auto"/>
            </w:tcBorders>
            <w:shd w:val="clear" w:color="auto" w:fill="auto"/>
            <w:noWrap/>
            <w:vAlign w:val="bottom"/>
            <w:hideMark/>
          </w:tcPr>
          <w:p w14:paraId="7F4E5E5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w:t>
            </w:r>
          </w:p>
        </w:tc>
        <w:tc>
          <w:tcPr>
            <w:tcW w:w="1480" w:type="dxa"/>
            <w:tcBorders>
              <w:top w:val="nil"/>
              <w:left w:val="nil"/>
              <w:bottom w:val="single" w:sz="4" w:space="0" w:color="auto"/>
              <w:right w:val="single" w:sz="4" w:space="0" w:color="auto"/>
            </w:tcBorders>
            <w:shd w:val="clear" w:color="auto" w:fill="auto"/>
            <w:noWrap/>
            <w:vAlign w:val="bottom"/>
            <w:hideMark/>
          </w:tcPr>
          <w:p w14:paraId="7C8634F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0.0479</w:t>
            </w:r>
          </w:p>
        </w:tc>
        <w:tc>
          <w:tcPr>
            <w:tcW w:w="1540" w:type="dxa"/>
            <w:tcBorders>
              <w:top w:val="nil"/>
              <w:left w:val="nil"/>
              <w:bottom w:val="single" w:sz="4" w:space="0" w:color="auto"/>
              <w:right w:val="single" w:sz="4" w:space="0" w:color="auto"/>
            </w:tcBorders>
            <w:shd w:val="clear" w:color="auto" w:fill="auto"/>
            <w:noWrap/>
            <w:vAlign w:val="bottom"/>
            <w:hideMark/>
          </w:tcPr>
          <w:p w14:paraId="43AB40F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0.000000097</w:t>
            </w:r>
          </w:p>
        </w:tc>
      </w:tr>
      <w:tr w:rsidR="009041EF" w:rsidRPr="009041EF" w14:paraId="1D795E7B"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957608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3.2</w:t>
            </w:r>
          </w:p>
        </w:tc>
        <w:tc>
          <w:tcPr>
            <w:tcW w:w="1580" w:type="dxa"/>
            <w:tcBorders>
              <w:top w:val="nil"/>
              <w:left w:val="nil"/>
              <w:bottom w:val="single" w:sz="4" w:space="0" w:color="auto"/>
              <w:right w:val="single" w:sz="4" w:space="0" w:color="auto"/>
            </w:tcBorders>
            <w:shd w:val="clear" w:color="auto" w:fill="auto"/>
            <w:noWrap/>
            <w:vAlign w:val="bottom"/>
            <w:hideMark/>
          </w:tcPr>
          <w:p w14:paraId="481E160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257</w:t>
            </w:r>
          </w:p>
        </w:tc>
        <w:tc>
          <w:tcPr>
            <w:tcW w:w="1060" w:type="dxa"/>
            <w:tcBorders>
              <w:top w:val="nil"/>
              <w:left w:val="nil"/>
              <w:bottom w:val="single" w:sz="4" w:space="0" w:color="auto"/>
              <w:right w:val="single" w:sz="4" w:space="0" w:color="auto"/>
            </w:tcBorders>
            <w:shd w:val="clear" w:color="auto" w:fill="auto"/>
            <w:noWrap/>
            <w:vAlign w:val="bottom"/>
            <w:hideMark/>
          </w:tcPr>
          <w:p w14:paraId="4540946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25700</w:t>
            </w:r>
          </w:p>
        </w:tc>
        <w:tc>
          <w:tcPr>
            <w:tcW w:w="1720" w:type="dxa"/>
            <w:tcBorders>
              <w:top w:val="nil"/>
              <w:left w:val="nil"/>
              <w:bottom w:val="single" w:sz="4" w:space="0" w:color="auto"/>
              <w:right w:val="single" w:sz="4" w:space="0" w:color="auto"/>
            </w:tcBorders>
            <w:shd w:val="clear" w:color="auto" w:fill="auto"/>
            <w:noWrap/>
            <w:vAlign w:val="bottom"/>
            <w:hideMark/>
          </w:tcPr>
          <w:p w14:paraId="5989857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BD2D8F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0.0514</w:t>
            </w:r>
          </w:p>
        </w:tc>
        <w:tc>
          <w:tcPr>
            <w:tcW w:w="1540" w:type="dxa"/>
            <w:tcBorders>
              <w:top w:val="nil"/>
              <w:left w:val="nil"/>
              <w:bottom w:val="single" w:sz="4" w:space="0" w:color="auto"/>
              <w:right w:val="single" w:sz="4" w:space="0" w:color="auto"/>
            </w:tcBorders>
            <w:shd w:val="clear" w:color="auto" w:fill="auto"/>
            <w:noWrap/>
            <w:vAlign w:val="bottom"/>
            <w:hideMark/>
          </w:tcPr>
          <w:p w14:paraId="32DB2DD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9E2B1FB"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42A46F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3.4</w:t>
            </w:r>
          </w:p>
        </w:tc>
        <w:tc>
          <w:tcPr>
            <w:tcW w:w="1580" w:type="dxa"/>
            <w:tcBorders>
              <w:top w:val="nil"/>
              <w:left w:val="nil"/>
              <w:bottom w:val="single" w:sz="4" w:space="0" w:color="auto"/>
              <w:right w:val="single" w:sz="4" w:space="0" w:color="auto"/>
            </w:tcBorders>
            <w:shd w:val="clear" w:color="auto" w:fill="auto"/>
            <w:noWrap/>
            <w:vAlign w:val="bottom"/>
            <w:hideMark/>
          </w:tcPr>
          <w:p w14:paraId="74F120A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275</w:t>
            </w:r>
          </w:p>
        </w:tc>
        <w:tc>
          <w:tcPr>
            <w:tcW w:w="1060" w:type="dxa"/>
            <w:tcBorders>
              <w:top w:val="nil"/>
              <w:left w:val="nil"/>
              <w:bottom w:val="single" w:sz="4" w:space="0" w:color="auto"/>
              <w:right w:val="single" w:sz="4" w:space="0" w:color="auto"/>
            </w:tcBorders>
            <w:shd w:val="clear" w:color="auto" w:fill="auto"/>
            <w:noWrap/>
            <w:vAlign w:val="bottom"/>
            <w:hideMark/>
          </w:tcPr>
          <w:p w14:paraId="617DDBD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27500</w:t>
            </w:r>
          </w:p>
        </w:tc>
        <w:tc>
          <w:tcPr>
            <w:tcW w:w="1720" w:type="dxa"/>
            <w:tcBorders>
              <w:top w:val="nil"/>
              <w:left w:val="nil"/>
              <w:bottom w:val="single" w:sz="4" w:space="0" w:color="auto"/>
              <w:right w:val="single" w:sz="4" w:space="0" w:color="auto"/>
            </w:tcBorders>
            <w:shd w:val="clear" w:color="auto" w:fill="auto"/>
            <w:noWrap/>
            <w:vAlign w:val="bottom"/>
            <w:hideMark/>
          </w:tcPr>
          <w:p w14:paraId="3466A93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177212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0.055</w:t>
            </w:r>
          </w:p>
        </w:tc>
        <w:tc>
          <w:tcPr>
            <w:tcW w:w="1540" w:type="dxa"/>
            <w:tcBorders>
              <w:top w:val="nil"/>
              <w:left w:val="nil"/>
              <w:bottom w:val="single" w:sz="4" w:space="0" w:color="auto"/>
              <w:right w:val="single" w:sz="4" w:space="0" w:color="auto"/>
            </w:tcBorders>
            <w:shd w:val="clear" w:color="auto" w:fill="auto"/>
            <w:noWrap/>
            <w:vAlign w:val="bottom"/>
            <w:hideMark/>
          </w:tcPr>
          <w:p w14:paraId="323F1A5A"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660B69B8"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48D2C85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3.6</w:t>
            </w:r>
          </w:p>
        </w:tc>
        <w:tc>
          <w:tcPr>
            <w:tcW w:w="1580" w:type="dxa"/>
            <w:tcBorders>
              <w:top w:val="nil"/>
              <w:left w:val="nil"/>
              <w:bottom w:val="single" w:sz="4" w:space="0" w:color="auto"/>
              <w:right w:val="single" w:sz="4" w:space="0" w:color="auto"/>
            </w:tcBorders>
            <w:shd w:val="clear" w:color="auto" w:fill="auto"/>
            <w:noWrap/>
            <w:vAlign w:val="bottom"/>
            <w:hideMark/>
          </w:tcPr>
          <w:p w14:paraId="595DA45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292</w:t>
            </w:r>
          </w:p>
        </w:tc>
        <w:tc>
          <w:tcPr>
            <w:tcW w:w="1060" w:type="dxa"/>
            <w:tcBorders>
              <w:top w:val="nil"/>
              <w:left w:val="nil"/>
              <w:bottom w:val="single" w:sz="4" w:space="0" w:color="auto"/>
              <w:right w:val="single" w:sz="4" w:space="0" w:color="auto"/>
            </w:tcBorders>
            <w:shd w:val="clear" w:color="auto" w:fill="auto"/>
            <w:noWrap/>
            <w:vAlign w:val="bottom"/>
            <w:hideMark/>
          </w:tcPr>
          <w:p w14:paraId="7876E13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29200</w:t>
            </w:r>
          </w:p>
        </w:tc>
        <w:tc>
          <w:tcPr>
            <w:tcW w:w="1720" w:type="dxa"/>
            <w:tcBorders>
              <w:top w:val="nil"/>
              <w:left w:val="nil"/>
              <w:bottom w:val="single" w:sz="4" w:space="0" w:color="auto"/>
              <w:right w:val="single" w:sz="4" w:space="0" w:color="auto"/>
            </w:tcBorders>
            <w:shd w:val="clear" w:color="auto" w:fill="auto"/>
            <w:noWrap/>
            <w:vAlign w:val="bottom"/>
            <w:hideMark/>
          </w:tcPr>
          <w:p w14:paraId="03ABEB7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5758D2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0.0584</w:t>
            </w:r>
          </w:p>
        </w:tc>
        <w:tc>
          <w:tcPr>
            <w:tcW w:w="1540" w:type="dxa"/>
            <w:tcBorders>
              <w:top w:val="nil"/>
              <w:left w:val="nil"/>
              <w:bottom w:val="single" w:sz="4" w:space="0" w:color="auto"/>
              <w:right w:val="single" w:sz="4" w:space="0" w:color="auto"/>
            </w:tcBorders>
            <w:shd w:val="clear" w:color="auto" w:fill="auto"/>
            <w:noWrap/>
            <w:vAlign w:val="bottom"/>
            <w:hideMark/>
          </w:tcPr>
          <w:p w14:paraId="39B4BEE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930E39B"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EE3A99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3.8</w:t>
            </w:r>
          </w:p>
        </w:tc>
        <w:tc>
          <w:tcPr>
            <w:tcW w:w="1580" w:type="dxa"/>
            <w:tcBorders>
              <w:top w:val="nil"/>
              <w:left w:val="nil"/>
              <w:bottom w:val="single" w:sz="4" w:space="0" w:color="auto"/>
              <w:right w:val="single" w:sz="4" w:space="0" w:color="auto"/>
            </w:tcBorders>
            <w:shd w:val="clear" w:color="auto" w:fill="auto"/>
            <w:noWrap/>
            <w:vAlign w:val="bottom"/>
            <w:hideMark/>
          </w:tcPr>
          <w:p w14:paraId="5EEDAEF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309</w:t>
            </w:r>
          </w:p>
        </w:tc>
        <w:tc>
          <w:tcPr>
            <w:tcW w:w="1060" w:type="dxa"/>
            <w:tcBorders>
              <w:top w:val="nil"/>
              <w:left w:val="nil"/>
              <w:bottom w:val="single" w:sz="4" w:space="0" w:color="auto"/>
              <w:right w:val="single" w:sz="4" w:space="0" w:color="auto"/>
            </w:tcBorders>
            <w:shd w:val="clear" w:color="auto" w:fill="auto"/>
            <w:noWrap/>
            <w:vAlign w:val="bottom"/>
            <w:hideMark/>
          </w:tcPr>
          <w:p w14:paraId="5F5F156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30900</w:t>
            </w:r>
          </w:p>
        </w:tc>
        <w:tc>
          <w:tcPr>
            <w:tcW w:w="1720" w:type="dxa"/>
            <w:tcBorders>
              <w:top w:val="nil"/>
              <w:left w:val="nil"/>
              <w:bottom w:val="single" w:sz="4" w:space="0" w:color="auto"/>
              <w:right w:val="single" w:sz="4" w:space="0" w:color="auto"/>
            </w:tcBorders>
            <w:shd w:val="clear" w:color="auto" w:fill="auto"/>
            <w:noWrap/>
            <w:vAlign w:val="bottom"/>
            <w:hideMark/>
          </w:tcPr>
          <w:p w14:paraId="5DC4BCB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F88064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0.0618</w:t>
            </w:r>
          </w:p>
        </w:tc>
        <w:tc>
          <w:tcPr>
            <w:tcW w:w="1540" w:type="dxa"/>
            <w:tcBorders>
              <w:top w:val="nil"/>
              <w:left w:val="nil"/>
              <w:bottom w:val="single" w:sz="4" w:space="0" w:color="auto"/>
              <w:right w:val="single" w:sz="4" w:space="0" w:color="auto"/>
            </w:tcBorders>
            <w:shd w:val="clear" w:color="auto" w:fill="auto"/>
            <w:noWrap/>
            <w:vAlign w:val="bottom"/>
            <w:hideMark/>
          </w:tcPr>
          <w:p w14:paraId="0065B72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4B5B015"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43989C3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w:t>
            </w:r>
          </w:p>
        </w:tc>
        <w:tc>
          <w:tcPr>
            <w:tcW w:w="1580" w:type="dxa"/>
            <w:tcBorders>
              <w:top w:val="nil"/>
              <w:left w:val="nil"/>
              <w:bottom w:val="single" w:sz="4" w:space="0" w:color="auto"/>
              <w:right w:val="single" w:sz="4" w:space="0" w:color="auto"/>
            </w:tcBorders>
            <w:shd w:val="clear" w:color="auto" w:fill="auto"/>
            <w:noWrap/>
            <w:vAlign w:val="bottom"/>
            <w:hideMark/>
          </w:tcPr>
          <w:p w14:paraId="50AE736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328.5</w:t>
            </w:r>
          </w:p>
        </w:tc>
        <w:tc>
          <w:tcPr>
            <w:tcW w:w="1060" w:type="dxa"/>
            <w:tcBorders>
              <w:top w:val="nil"/>
              <w:left w:val="nil"/>
              <w:bottom w:val="single" w:sz="4" w:space="0" w:color="auto"/>
              <w:right w:val="single" w:sz="4" w:space="0" w:color="auto"/>
            </w:tcBorders>
            <w:shd w:val="clear" w:color="auto" w:fill="auto"/>
            <w:noWrap/>
            <w:vAlign w:val="bottom"/>
            <w:hideMark/>
          </w:tcPr>
          <w:p w14:paraId="4F8D11F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32850</w:t>
            </w:r>
          </w:p>
        </w:tc>
        <w:tc>
          <w:tcPr>
            <w:tcW w:w="1720" w:type="dxa"/>
            <w:tcBorders>
              <w:top w:val="nil"/>
              <w:left w:val="nil"/>
              <w:bottom w:val="single" w:sz="4" w:space="0" w:color="auto"/>
              <w:right w:val="single" w:sz="4" w:space="0" w:color="auto"/>
            </w:tcBorders>
            <w:shd w:val="clear" w:color="auto" w:fill="auto"/>
            <w:noWrap/>
            <w:vAlign w:val="bottom"/>
            <w:hideMark/>
          </w:tcPr>
          <w:p w14:paraId="71F67C94"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81629C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0.0657</w:t>
            </w:r>
          </w:p>
        </w:tc>
        <w:tc>
          <w:tcPr>
            <w:tcW w:w="1540" w:type="dxa"/>
            <w:tcBorders>
              <w:top w:val="nil"/>
              <w:left w:val="nil"/>
              <w:bottom w:val="single" w:sz="4" w:space="0" w:color="auto"/>
              <w:right w:val="single" w:sz="4" w:space="0" w:color="auto"/>
            </w:tcBorders>
            <w:shd w:val="clear" w:color="auto" w:fill="auto"/>
            <w:noWrap/>
            <w:vAlign w:val="bottom"/>
            <w:hideMark/>
          </w:tcPr>
          <w:p w14:paraId="254DCCC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9F441E1"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930DB8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4.2</w:t>
            </w:r>
          </w:p>
        </w:tc>
        <w:tc>
          <w:tcPr>
            <w:tcW w:w="1580" w:type="dxa"/>
            <w:tcBorders>
              <w:top w:val="nil"/>
              <w:left w:val="nil"/>
              <w:bottom w:val="single" w:sz="4" w:space="0" w:color="auto"/>
              <w:right w:val="single" w:sz="4" w:space="0" w:color="auto"/>
            </w:tcBorders>
            <w:shd w:val="clear" w:color="auto" w:fill="auto"/>
            <w:noWrap/>
            <w:vAlign w:val="bottom"/>
            <w:hideMark/>
          </w:tcPr>
          <w:p w14:paraId="226302A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344</w:t>
            </w:r>
          </w:p>
        </w:tc>
        <w:tc>
          <w:tcPr>
            <w:tcW w:w="1060" w:type="dxa"/>
            <w:tcBorders>
              <w:top w:val="nil"/>
              <w:left w:val="nil"/>
              <w:bottom w:val="single" w:sz="4" w:space="0" w:color="auto"/>
              <w:right w:val="single" w:sz="4" w:space="0" w:color="auto"/>
            </w:tcBorders>
            <w:shd w:val="clear" w:color="auto" w:fill="auto"/>
            <w:noWrap/>
            <w:vAlign w:val="bottom"/>
            <w:hideMark/>
          </w:tcPr>
          <w:p w14:paraId="4B6A232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34400</w:t>
            </w:r>
          </w:p>
        </w:tc>
        <w:tc>
          <w:tcPr>
            <w:tcW w:w="1720" w:type="dxa"/>
            <w:tcBorders>
              <w:top w:val="nil"/>
              <w:left w:val="nil"/>
              <w:bottom w:val="single" w:sz="4" w:space="0" w:color="auto"/>
              <w:right w:val="single" w:sz="4" w:space="0" w:color="auto"/>
            </w:tcBorders>
            <w:shd w:val="clear" w:color="auto" w:fill="auto"/>
            <w:noWrap/>
            <w:vAlign w:val="bottom"/>
            <w:hideMark/>
          </w:tcPr>
          <w:p w14:paraId="41D4530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w:t>
            </w:r>
          </w:p>
        </w:tc>
        <w:tc>
          <w:tcPr>
            <w:tcW w:w="1480" w:type="dxa"/>
            <w:tcBorders>
              <w:top w:val="nil"/>
              <w:left w:val="nil"/>
              <w:bottom w:val="single" w:sz="4" w:space="0" w:color="auto"/>
              <w:right w:val="single" w:sz="4" w:space="0" w:color="auto"/>
            </w:tcBorders>
            <w:shd w:val="clear" w:color="auto" w:fill="auto"/>
            <w:noWrap/>
            <w:vAlign w:val="bottom"/>
            <w:hideMark/>
          </w:tcPr>
          <w:p w14:paraId="09814F8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0.0688</w:t>
            </w:r>
          </w:p>
        </w:tc>
        <w:tc>
          <w:tcPr>
            <w:tcW w:w="1540" w:type="dxa"/>
            <w:tcBorders>
              <w:top w:val="nil"/>
              <w:left w:val="nil"/>
              <w:bottom w:val="single" w:sz="4" w:space="0" w:color="auto"/>
              <w:right w:val="single" w:sz="4" w:space="0" w:color="auto"/>
            </w:tcBorders>
            <w:shd w:val="clear" w:color="auto" w:fill="auto"/>
            <w:noWrap/>
            <w:vAlign w:val="bottom"/>
            <w:hideMark/>
          </w:tcPr>
          <w:p w14:paraId="40D441F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0.000000129</w:t>
            </w:r>
          </w:p>
        </w:tc>
      </w:tr>
      <w:tr w:rsidR="009041EF" w:rsidRPr="009041EF" w14:paraId="0B0F4FA1"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A902CB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4.4</w:t>
            </w:r>
          </w:p>
        </w:tc>
        <w:tc>
          <w:tcPr>
            <w:tcW w:w="1580" w:type="dxa"/>
            <w:tcBorders>
              <w:top w:val="nil"/>
              <w:left w:val="nil"/>
              <w:bottom w:val="single" w:sz="4" w:space="0" w:color="auto"/>
              <w:right w:val="single" w:sz="4" w:space="0" w:color="auto"/>
            </w:tcBorders>
            <w:shd w:val="clear" w:color="auto" w:fill="auto"/>
            <w:noWrap/>
            <w:vAlign w:val="bottom"/>
            <w:hideMark/>
          </w:tcPr>
          <w:p w14:paraId="280FD8A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360.5</w:t>
            </w:r>
          </w:p>
        </w:tc>
        <w:tc>
          <w:tcPr>
            <w:tcW w:w="1060" w:type="dxa"/>
            <w:tcBorders>
              <w:top w:val="nil"/>
              <w:left w:val="nil"/>
              <w:bottom w:val="single" w:sz="4" w:space="0" w:color="auto"/>
              <w:right w:val="single" w:sz="4" w:space="0" w:color="auto"/>
            </w:tcBorders>
            <w:shd w:val="clear" w:color="auto" w:fill="auto"/>
            <w:noWrap/>
            <w:vAlign w:val="bottom"/>
            <w:hideMark/>
          </w:tcPr>
          <w:p w14:paraId="02F80BD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36050</w:t>
            </w:r>
          </w:p>
        </w:tc>
        <w:tc>
          <w:tcPr>
            <w:tcW w:w="1720" w:type="dxa"/>
            <w:tcBorders>
              <w:top w:val="nil"/>
              <w:left w:val="nil"/>
              <w:bottom w:val="single" w:sz="4" w:space="0" w:color="auto"/>
              <w:right w:val="single" w:sz="4" w:space="0" w:color="auto"/>
            </w:tcBorders>
            <w:shd w:val="clear" w:color="auto" w:fill="auto"/>
            <w:noWrap/>
            <w:vAlign w:val="bottom"/>
            <w:hideMark/>
          </w:tcPr>
          <w:p w14:paraId="00E9EF6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992D94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0.0721</w:t>
            </w:r>
          </w:p>
        </w:tc>
        <w:tc>
          <w:tcPr>
            <w:tcW w:w="1540" w:type="dxa"/>
            <w:tcBorders>
              <w:top w:val="nil"/>
              <w:left w:val="nil"/>
              <w:bottom w:val="single" w:sz="4" w:space="0" w:color="auto"/>
              <w:right w:val="single" w:sz="4" w:space="0" w:color="auto"/>
            </w:tcBorders>
            <w:shd w:val="clear" w:color="auto" w:fill="auto"/>
            <w:noWrap/>
            <w:vAlign w:val="bottom"/>
            <w:hideMark/>
          </w:tcPr>
          <w:p w14:paraId="01A7525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024BB1D9"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56E982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4.6</w:t>
            </w:r>
          </w:p>
        </w:tc>
        <w:tc>
          <w:tcPr>
            <w:tcW w:w="1580" w:type="dxa"/>
            <w:tcBorders>
              <w:top w:val="nil"/>
              <w:left w:val="nil"/>
              <w:bottom w:val="single" w:sz="4" w:space="0" w:color="auto"/>
              <w:right w:val="single" w:sz="4" w:space="0" w:color="auto"/>
            </w:tcBorders>
            <w:shd w:val="clear" w:color="auto" w:fill="auto"/>
            <w:noWrap/>
            <w:vAlign w:val="bottom"/>
            <w:hideMark/>
          </w:tcPr>
          <w:p w14:paraId="5ED0413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378</w:t>
            </w:r>
          </w:p>
        </w:tc>
        <w:tc>
          <w:tcPr>
            <w:tcW w:w="1060" w:type="dxa"/>
            <w:tcBorders>
              <w:top w:val="nil"/>
              <w:left w:val="nil"/>
              <w:bottom w:val="single" w:sz="4" w:space="0" w:color="auto"/>
              <w:right w:val="single" w:sz="4" w:space="0" w:color="auto"/>
            </w:tcBorders>
            <w:shd w:val="clear" w:color="auto" w:fill="auto"/>
            <w:noWrap/>
            <w:vAlign w:val="bottom"/>
            <w:hideMark/>
          </w:tcPr>
          <w:p w14:paraId="766309D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37800</w:t>
            </w:r>
          </w:p>
        </w:tc>
        <w:tc>
          <w:tcPr>
            <w:tcW w:w="1720" w:type="dxa"/>
            <w:tcBorders>
              <w:top w:val="nil"/>
              <w:left w:val="nil"/>
              <w:bottom w:val="single" w:sz="4" w:space="0" w:color="auto"/>
              <w:right w:val="single" w:sz="4" w:space="0" w:color="auto"/>
            </w:tcBorders>
            <w:shd w:val="clear" w:color="auto" w:fill="auto"/>
            <w:noWrap/>
            <w:vAlign w:val="bottom"/>
            <w:hideMark/>
          </w:tcPr>
          <w:p w14:paraId="507E3B2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5B109B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0.0756</w:t>
            </w:r>
          </w:p>
        </w:tc>
        <w:tc>
          <w:tcPr>
            <w:tcW w:w="1540" w:type="dxa"/>
            <w:tcBorders>
              <w:top w:val="nil"/>
              <w:left w:val="nil"/>
              <w:bottom w:val="single" w:sz="4" w:space="0" w:color="auto"/>
              <w:right w:val="single" w:sz="4" w:space="0" w:color="auto"/>
            </w:tcBorders>
            <w:shd w:val="clear" w:color="auto" w:fill="auto"/>
            <w:noWrap/>
            <w:vAlign w:val="bottom"/>
            <w:hideMark/>
          </w:tcPr>
          <w:p w14:paraId="43CF49B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7E48D580"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CF2866F"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4.8</w:t>
            </w:r>
          </w:p>
        </w:tc>
        <w:tc>
          <w:tcPr>
            <w:tcW w:w="1580" w:type="dxa"/>
            <w:tcBorders>
              <w:top w:val="nil"/>
              <w:left w:val="nil"/>
              <w:bottom w:val="single" w:sz="4" w:space="0" w:color="auto"/>
              <w:right w:val="single" w:sz="4" w:space="0" w:color="auto"/>
            </w:tcBorders>
            <w:shd w:val="clear" w:color="auto" w:fill="auto"/>
            <w:noWrap/>
            <w:vAlign w:val="bottom"/>
            <w:hideMark/>
          </w:tcPr>
          <w:p w14:paraId="6F1C176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395</w:t>
            </w:r>
          </w:p>
        </w:tc>
        <w:tc>
          <w:tcPr>
            <w:tcW w:w="1060" w:type="dxa"/>
            <w:tcBorders>
              <w:top w:val="nil"/>
              <w:left w:val="nil"/>
              <w:bottom w:val="single" w:sz="4" w:space="0" w:color="auto"/>
              <w:right w:val="single" w:sz="4" w:space="0" w:color="auto"/>
            </w:tcBorders>
            <w:shd w:val="clear" w:color="auto" w:fill="auto"/>
            <w:noWrap/>
            <w:vAlign w:val="bottom"/>
            <w:hideMark/>
          </w:tcPr>
          <w:p w14:paraId="23BBD64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39500</w:t>
            </w:r>
          </w:p>
        </w:tc>
        <w:tc>
          <w:tcPr>
            <w:tcW w:w="1720" w:type="dxa"/>
            <w:tcBorders>
              <w:top w:val="nil"/>
              <w:left w:val="nil"/>
              <w:bottom w:val="single" w:sz="4" w:space="0" w:color="auto"/>
              <w:right w:val="single" w:sz="4" w:space="0" w:color="auto"/>
            </w:tcBorders>
            <w:shd w:val="clear" w:color="auto" w:fill="auto"/>
            <w:noWrap/>
            <w:vAlign w:val="bottom"/>
            <w:hideMark/>
          </w:tcPr>
          <w:p w14:paraId="7817B98E"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136680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0.079</w:t>
            </w:r>
          </w:p>
        </w:tc>
        <w:tc>
          <w:tcPr>
            <w:tcW w:w="1540" w:type="dxa"/>
            <w:tcBorders>
              <w:top w:val="nil"/>
              <w:left w:val="nil"/>
              <w:bottom w:val="single" w:sz="4" w:space="0" w:color="auto"/>
              <w:right w:val="single" w:sz="4" w:space="0" w:color="auto"/>
            </w:tcBorders>
            <w:shd w:val="clear" w:color="auto" w:fill="auto"/>
            <w:noWrap/>
            <w:vAlign w:val="bottom"/>
            <w:hideMark/>
          </w:tcPr>
          <w:p w14:paraId="5F41E70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7A50C1DC"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4B33872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w:t>
            </w:r>
          </w:p>
        </w:tc>
        <w:tc>
          <w:tcPr>
            <w:tcW w:w="1580" w:type="dxa"/>
            <w:tcBorders>
              <w:top w:val="nil"/>
              <w:left w:val="nil"/>
              <w:bottom w:val="single" w:sz="4" w:space="0" w:color="auto"/>
              <w:right w:val="single" w:sz="4" w:space="0" w:color="auto"/>
            </w:tcBorders>
            <w:shd w:val="clear" w:color="auto" w:fill="auto"/>
            <w:noWrap/>
            <w:vAlign w:val="bottom"/>
            <w:hideMark/>
          </w:tcPr>
          <w:p w14:paraId="12D50CE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412</w:t>
            </w:r>
          </w:p>
        </w:tc>
        <w:tc>
          <w:tcPr>
            <w:tcW w:w="1060" w:type="dxa"/>
            <w:tcBorders>
              <w:top w:val="nil"/>
              <w:left w:val="nil"/>
              <w:bottom w:val="single" w:sz="4" w:space="0" w:color="auto"/>
              <w:right w:val="single" w:sz="4" w:space="0" w:color="auto"/>
            </w:tcBorders>
            <w:shd w:val="clear" w:color="auto" w:fill="auto"/>
            <w:noWrap/>
            <w:vAlign w:val="bottom"/>
            <w:hideMark/>
          </w:tcPr>
          <w:p w14:paraId="125BFD8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41200</w:t>
            </w:r>
          </w:p>
        </w:tc>
        <w:tc>
          <w:tcPr>
            <w:tcW w:w="1720" w:type="dxa"/>
            <w:tcBorders>
              <w:top w:val="nil"/>
              <w:left w:val="nil"/>
              <w:bottom w:val="single" w:sz="4" w:space="0" w:color="auto"/>
              <w:right w:val="single" w:sz="4" w:space="0" w:color="auto"/>
            </w:tcBorders>
            <w:shd w:val="clear" w:color="auto" w:fill="auto"/>
            <w:noWrap/>
            <w:vAlign w:val="bottom"/>
            <w:hideMark/>
          </w:tcPr>
          <w:p w14:paraId="6E1A5CE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46A74C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0.0824</w:t>
            </w:r>
          </w:p>
        </w:tc>
        <w:tc>
          <w:tcPr>
            <w:tcW w:w="1540" w:type="dxa"/>
            <w:tcBorders>
              <w:top w:val="nil"/>
              <w:left w:val="nil"/>
              <w:bottom w:val="single" w:sz="4" w:space="0" w:color="auto"/>
              <w:right w:val="single" w:sz="4" w:space="0" w:color="auto"/>
            </w:tcBorders>
            <w:shd w:val="clear" w:color="auto" w:fill="auto"/>
            <w:noWrap/>
            <w:vAlign w:val="bottom"/>
            <w:hideMark/>
          </w:tcPr>
          <w:p w14:paraId="030F3AD5"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1C37699"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72A15E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w:t>
            </w:r>
          </w:p>
        </w:tc>
        <w:tc>
          <w:tcPr>
            <w:tcW w:w="1580" w:type="dxa"/>
            <w:tcBorders>
              <w:top w:val="nil"/>
              <w:left w:val="nil"/>
              <w:bottom w:val="single" w:sz="4" w:space="0" w:color="auto"/>
              <w:right w:val="single" w:sz="4" w:space="0" w:color="auto"/>
            </w:tcBorders>
            <w:shd w:val="clear" w:color="auto" w:fill="auto"/>
            <w:noWrap/>
            <w:vAlign w:val="bottom"/>
            <w:hideMark/>
          </w:tcPr>
          <w:p w14:paraId="7496140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432</w:t>
            </w:r>
          </w:p>
        </w:tc>
        <w:tc>
          <w:tcPr>
            <w:tcW w:w="1060" w:type="dxa"/>
            <w:tcBorders>
              <w:top w:val="nil"/>
              <w:left w:val="nil"/>
              <w:bottom w:val="single" w:sz="4" w:space="0" w:color="auto"/>
              <w:right w:val="single" w:sz="4" w:space="0" w:color="auto"/>
            </w:tcBorders>
            <w:shd w:val="clear" w:color="auto" w:fill="auto"/>
            <w:noWrap/>
            <w:vAlign w:val="bottom"/>
            <w:hideMark/>
          </w:tcPr>
          <w:p w14:paraId="3C8A5E3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43200</w:t>
            </w:r>
          </w:p>
        </w:tc>
        <w:tc>
          <w:tcPr>
            <w:tcW w:w="1720" w:type="dxa"/>
            <w:tcBorders>
              <w:top w:val="nil"/>
              <w:left w:val="nil"/>
              <w:bottom w:val="single" w:sz="4" w:space="0" w:color="auto"/>
              <w:right w:val="single" w:sz="4" w:space="0" w:color="auto"/>
            </w:tcBorders>
            <w:shd w:val="clear" w:color="auto" w:fill="auto"/>
            <w:noWrap/>
            <w:vAlign w:val="bottom"/>
            <w:hideMark/>
          </w:tcPr>
          <w:p w14:paraId="234CC3D7"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301C58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0.0864</w:t>
            </w:r>
          </w:p>
        </w:tc>
        <w:tc>
          <w:tcPr>
            <w:tcW w:w="1540" w:type="dxa"/>
            <w:tcBorders>
              <w:top w:val="nil"/>
              <w:left w:val="nil"/>
              <w:bottom w:val="single" w:sz="4" w:space="0" w:color="auto"/>
              <w:right w:val="single" w:sz="4" w:space="0" w:color="auto"/>
            </w:tcBorders>
            <w:shd w:val="clear" w:color="auto" w:fill="auto"/>
            <w:noWrap/>
            <w:vAlign w:val="bottom"/>
            <w:hideMark/>
          </w:tcPr>
          <w:p w14:paraId="0602BAC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3125F5F9"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2A9A86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lastRenderedPageBreak/>
              <w:t>5.4</w:t>
            </w:r>
          </w:p>
        </w:tc>
        <w:tc>
          <w:tcPr>
            <w:tcW w:w="1580" w:type="dxa"/>
            <w:tcBorders>
              <w:top w:val="nil"/>
              <w:left w:val="nil"/>
              <w:bottom w:val="single" w:sz="4" w:space="0" w:color="auto"/>
              <w:right w:val="single" w:sz="4" w:space="0" w:color="auto"/>
            </w:tcBorders>
            <w:shd w:val="clear" w:color="auto" w:fill="auto"/>
            <w:noWrap/>
            <w:vAlign w:val="bottom"/>
            <w:hideMark/>
          </w:tcPr>
          <w:p w14:paraId="31AEECB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446</w:t>
            </w:r>
          </w:p>
        </w:tc>
        <w:tc>
          <w:tcPr>
            <w:tcW w:w="1060" w:type="dxa"/>
            <w:tcBorders>
              <w:top w:val="nil"/>
              <w:left w:val="nil"/>
              <w:bottom w:val="single" w:sz="4" w:space="0" w:color="auto"/>
              <w:right w:val="single" w:sz="4" w:space="0" w:color="auto"/>
            </w:tcBorders>
            <w:shd w:val="clear" w:color="auto" w:fill="auto"/>
            <w:noWrap/>
            <w:vAlign w:val="bottom"/>
            <w:hideMark/>
          </w:tcPr>
          <w:p w14:paraId="1EBCB64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44600</w:t>
            </w:r>
          </w:p>
        </w:tc>
        <w:tc>
          <w:tcPr>
            <w:tcW w:w="1720" w:type="dxa"/>
            <w:tcBorders>
              <w:top w:val="nil"/>
              <w:left w:val="nil"/>
              <w:bottom w:val="single" w:sz="4" w:space="0" w:color="auto"/>
              <w:right w:val="single" w:sz="4" w:space="0" w:color="auto"/>
            </w:tcBorders>
            <w:shd w:val="clear" w:color="auto" w:fill="auto"/>
            <w:noWrap/>
            <w:vAlign w:val="bottom"/>
            <w:hideMark/>
          </w:tcPr>
          <w:p w14:paraId="48AA5ED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w:t>
            </w:r>
          </w:p>
        </w:tc>
        <w:tc>
          <w:tcPr>
            <w:tcW w:w="1480" w:type="dxa"/>
            <w:tcBorders>
              <w:top w:val="nil"/>
              <w:left w:val="nil"/>
              <w:bottom w:val="single" w:sz="4" w:space="0" w:color="auto"/>
              <w:right w:val="single" w:sz="4" w:space="0" w:color="auto"/>
            </w:tcBorders>
            <w:shd w:val="clear" w:color="auto" w:fill="auto"/>
            <w:noWrap/>
            <w:vAlign w:val="bottom"/>
            <w:hideMark/>
          </w:tcPr>
          <w:p w14:paraId="4B0476A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0.0892</w:t>
            </w:r>
          </w:p>
        </w:tc>
        <w:tc>
          <w:tcPr>
            <w:tcW w:w="1540" w:type="dxa"/>
            <w:tcBorders>
              <w:top w:val="nil"/>
              <w:left w:val="nil"/>
              <w:bottom w:val="single" w:sz="4" w:space="0" w:color="auto"/>
              <w:right w:val="single" w:sz="4" w:space="0" w:color="auto"/>
            </w:tcBorders>
            <w:shd w:val="clear" w:color="auto" w:fill="auto"/>
            <w:noWrap/>
            <w:vAlign w:val="bottom"/>
            <w:hideMark/>
          </w:tcPr>
          <w:p w14:paraId="0547DE4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0.000000161</w:t>
            </w:r>
          </w:p>
        </w:tc>
      </w:tr>
      <w:tr w:rsidR="009041EF" w:rsidRPr="009041EF" w14:paraId="32E6052C"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85A183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5.6</w:t>
            </w:r>
          </w:p>
        </w:tc>
        <w:tc>
          <w:tcPr>
            <w:tcW w:w="1580" w:type="dxa"/>
            <w:tcBorders>
              <w:top w:val="nil"/>
              <w:left w:val="nil"/>
              <w:bottom w:val="single" w:sz="4" w:space="0" w:color="auto"/>
              <w:right w:val="single" w:sz="4" w:space="0" w:color="auto"/>
            </w:tcBorders>
            <w:shd w:val="clear" w:color="auto" w:fill="auto"/>
            <w:noWrap/>
            <w:vAlign w:val="bottom"/>
            <w:hideMark/>
          </w:tcPr>
          <w:p w14:paraId="535ED54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478</w:t>
            </w:r>
          </w:p>
        </w:tc>
        <w:tc>
          <w:tcPr>
            <w:tcW w:w="1060" w:type="dxa"/>
            <w:tcBorders>
              <w:top w:val="nil"/>
              <w:left w:val="nil"/>
              <w:bottom w:val="single" w:sz="4" w:space="0" w:color="auto"/>
              <w:right w:val="single" w:sz="4" w:space="0" w:color="auto"/>
            </w:tcBorders>
            <w:shd w:val="clear" w:color="auto" w:fill="auto"/>
            <w:noWrap/>
            <w:vAlign w:val="bottom"/>
            <w:hideMark/>
          </w:tcPr>
          <w:p w14:paraId="78282D6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47800</w:t>
            </w:r>
          </w:p>
        </w:tc>
        <w:tc>
          <w:tcPr>
            <w:tcW w:w="1720" w:type="dxa"/>
            <w:tcBorders>
              <w:top w:val="nil"/>
              <w:left w:val="nil"/>
              <w:bottom w:val="single" w:sz="4" w:space="0" w:color="auto"/>
              <w:right w:val="single" w:sz="4" w:space="0" w:color="auto"/>
            </w:tcBorders>
            <w:shd w:val="clear" w:color="auto" w:fill="auto"/>
            <w:noWrap/>
            <w:vAlign w:val="bottom"/>
            <w:hideMark/>
          </w:tcPr>
          <w:p w14:paraId="3863906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EA6B4B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0.0956</w:t>
            </w:r>
          </w:p>
        </w:tc>
        <w:tc>
          <w:tcPr>
            <w:tcW w:w="1540" w:type="dxa"/>
            <w:tcBorders>
              <w:top w:val="nil"/>
              <w:left w:val="nil"/>
              <w:bottom w:val="single" w:sz="4" w:space="0" w:color="auto"/>
              <w:right w:val="single" w:sz="4" w:space="0" w:color="auto"/>
            </w:tcBorders>
            <w:shd w:val="clear" w:color="auto" w:fill="auto"/>
            <w:noWrap/>
            <w:vAlign w:val="bottom"/>
            <w:hideMark/>
          </w:tcPr>
          <w:p w14:paraId="3C70151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7DDA1CA"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D613F74"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5.8</w:t>
            </w:r>
          </w:p>
        </w:tc>
        <w:tc>
          <w:tcPr>
            <w:tcW w:w="1580" w:type="dxa"/>
            <w:tcBorders>
              <w:top w:val="nil"/>
              <w:left w:val="nil"/>
              <w:bottom w:val="single" w:sz="4" w:space="0" w:color="auto"/>
              <w:right w:val="single" w:sz="4" w:space="0" w:color="auto"/>
            </w:tcBorders>
            <w:shd w:val="clear" w:color="auto" w:fill="auto"/>
            <w:noWrap/>
            <w:vAlign w:val="bottom"/>
            <w:hideMark/>
          </w:tcPr>
          <w:p w14:paraId="56CC102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4942</w:t>
            </w:r>
          </w:p>
        </w:tc>
        <w:tc>
          <w:tcPr>
            <w:tcW w:w="1060" w:type="dxa"/>
            <w:tcBorders>
              <w:top w:val="nil"/>
              <w:left w:val="nil"/>
              <w:bottom w:val="single" w:sz="4" w:space="0" w:color="auto"/>
              <w:right w:val="single" w:sz="4" w:space="0" w:color="auto"/>
            </w:tcBorders>
            <w:shd w:val="clear" w:color="auto" w:fill="auto"/>
            <w:noWrap/>
            <w:vAlign w:val="bottom"/>
            <w:hideMark/>
          </w:tcPr>
          <w:p w14:paraId="6D942E7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494200</w:t>
            </w:r>
          </w:p>
        </w:tc>
        <w:tc>
          <w:tcPr>
            <w:tcW w:w="1720" w:type="dxa"/>
            <w:tcBorders>
              <w:top w:val="nil"/>
              <w:left w:val="nil"/>
              <w:bottom w:val="single" w:sz="4" w:space="0" w:color="auto"/>
              <w:right w:val="single" w:sz="4" w:space="0" w:color="auto"/>
            </w:tcBorders>
            <w:shd w:val="clear" w:color="auto" w:fill="auto"/>
            <w:noWrap/>
            <w:vAlign w:val="bottom"/>
            <w:hideMark/>
          </w:tcPr>
          <w:p w14:paraId="68C74898"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038E66E"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0.9884</w:t>
            </w:r>
          </w:p>
        </w:tc>
        <w:tc>
          <w:tcPr>
            <w:tcW w:w="1540" w:type="dxa"/>
            <w:tcBorders>
              <w:top w:val="nil"/>
              <w:left w:val="nil"/>
              <w:bottom w:val="single" w:sz="4" w:space="0" w:color="auto"/>
              <w:right w:val="single" w:sz="4" w:space="0" w:color="auto"/>
            </w:tcBorders>
            <w:shd w:val="clear" w:color="auto" w:fill="auto"/>
            <w:noWrap/>
            <w:vAlign w:val="bottom"/>
            <w:hideMark/>
          </w:tcPr>
          <w:p w14:paraId="61ECE36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76533AAC"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C94B06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w:t>
            </w:r>
          </w:p>
        </w:tc>
        <w:tc>
          <w:tcPr>
            <w:tcW w:w="1580" w:type="dxa"/>
            <w:tcBorders>
              <w:top w:val="nil"/>
              <w:left w:val="nil"/>
              <w:bottom w:val="single" w:sz="4" w:space="0" w:color="auto"/>
              <w:right w:val="single" w:sz="4" w:space="0" w:color="auto"/>
            </w:tcBorders>
            <w:shd w:val="clear" w:color="auto" w:fill="auto"/>
            <w:noWrap/>
            <w:vAlign w:val="bottom"/>
            <w:hideMark/>
          </w:tcPr>
          <w:p w14:paraId="1F3F459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504</w:t>
            </w:r>
          </w:p>
        </w:tc>
        <w:tc>
          <w:tcPr>
            <w:tcW w:w="1060" w:type="dxa"/>
            <w:tcBorders>
              <w:top w:val="nil"/>
              <w:left w:val="nil"/>
              <w:bottom w:val="single" w:sz="4" w:space="0" w:color="auto"/>
              <w:right w:val="single" w:sz="4" w:space="0" w:color="auto"/>
            </w:tcBorders>
            <w:shd w:val="clear" w:color="auto" w:fill="auto"/>
            <w:noWrap/>
            <w:vAlign w:val="bottom"/>
            <w:hideMark/>
          </w:tcPr>
          <w:p w14:paraId="595D8F4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50400</w:t>
            </w:r>
          </w:p>
        </w:tc>
        <w:tc>
          <w:tcPr>
            <w:tcW w:w="1720" w:type="dxa"/>
            <w:tcBorders>
              <w:top w:val="nil"/>
              <w:left w:val="nil"/>
              <w:bottom w:val="single" w:sz="4" w:space="0" w:color="auto"/>
              <w:right w:val="single" w:sz="4" w:space="0" w:color="auto"/>
            </w:tcBorders>
            <w:shd w:val="clear" w:color="auto" w:fill="auto"/>
            <w:noWrap/>
            <w:vAlign w:val="bottom"/>
            <w:hideMark/>
          </w:tcPr>
          <w:p w14:paraId="754EF72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16B806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0.1008</w:t>
            </w:r>
          </w:p>
        </w:tc>
        <w:tc>
          <w:tcPr>
            <w:tcW w:w="1540" w:type="dxa"/>
            <w:tcBorders>
              <w:top w:val="nil"/>
              <w:left w:val="nil"/>
              <w:bottom w:val="single" w:sz="4" w:space="0" w:color="auto"/>
              <w:right w:val="single" w:sz="4" w:space="0" w:color="auto"/>
            </w:tcBorders>
            <w:shd w:val="clear" w:color="auto" w:fill="auto"/>
            <w:noWrap/>
            <w:vAlign w:val="bottom"/>
            <w:hideMark/>
          </w:tcPr>
          <w:p w14:paraId="44290FE2"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63FFC365"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1FED61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6.2</w:t>
            </w:r>
          </w:p>
        </w:tc>
        <w:tc>
          <w:tcPr>
            <w:tcW w:w="1580" w:type="dxa"/>
            <w:tcBorders>
              <w:top w:val="nil"/>
              <w:left w:val="nil"/>
              <w:bottom w:val="single" w:sz="4" w:space="0" w:color="auto"/>
              <w:right w:val="single" w:sz="4" w:space="0" w:color="auto"/>
            </w:tcBorders>
            <w:shd w:val="clear" w:color="auto" w:fill="auto"/>
            <w:noWrap/>
            <w:vAlign w:val="bottom"/>
            <w:hideMark/>
          </w:tcPr>
          <w:p w14:paraId="58670E22"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513</w:t>
            </w:r>
          </w:p>
        </w:tc>
        <w:tc>
          <w:tcPr>
            <w:tcW w:w="1060" w:type="dxa"/>
            <w:tcBorders>
              <w:top w:val="nil"/>
              <w:left w:val="nil"/>
              <w:bottom w:val="single" w:sz="4" w:space="0" w:color="auto"/>
              <w:right w:val="single" w:sz="4" w:space="0" w:color="auto"/>
            </w:tcBorders>
            <w:shd w:val="clear" w:color="auto" w:fill="auto"/>
            <w:noWrap/>
            <w:vAlign w:val="bottom"/>
            <w:hideMark/>
          </w:tcPr>
          <w:p w14:paraId="049624F8"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51300</w:t>
            </w:r>
          </w:p>
        </w:tc>
        <w:tc>
          <w:tcPr>
            <w:tcW w:w="1720" w:type="dxa"/>
            <w:tcBorders>
              <w:top w:val="nil"/>
              <w:left w:val="nil"/>
              <w:bottom w:val="single" w:sz="4" w:space="0" w:color="auto"/>
              <w:right w:val="single" w:sz="4" w:space="0" w:color="auto"/>
            </w:tcBorders>
            <w:shd w:val="clear" w:color="auto" w:fill="auto"/>
            <w:noWrap/>
            <w:vAlign w:val="bottom"/>
            <w:hideMark/>
          </w:tcPr>
          <w:p w14:paraId="0F14DFD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EDAFE5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0.1026</w:t>
            </w:r>
          </w:p>
        </w:tc>
        <w:tc>
          <w:tcPr>
            <w:tcW w:w="1540" w:type="dxa"/>
            <w:tcBorders>
              <w:top w:val="nil"/>
              <w:left w:val="nil"/>
              <w:bottom w:val="single" w:sz="4" w:space="0" w:color="auto"/>
              <w:right w:val="single" w:sz="4" w:space="0" w:color="auto"/>
            </w:tcBorders>
            <w:shd w:val="clear" w:color="auto" w:fill="auto"/>
            <w:noWrap/>
            <w:vAlign w:val="bottom"/>
            <w:hideMark/>
          </w:tcPr>
          <w:p w14:paraId="225CFA6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6FAE8F43"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5F7E27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6.4</w:t>
            </w:r>
          </w:p>
        </w:tc>
        <w:tc>
          <w:tcPr>
            <w:tcW w:w="1580" w:type="dxa"/>
            <w:tcBorders>
              <w:top w:val="nil"/>
              <w:left w:val="nil"/>
              <w:bottom w:val="single" w:sz="4" w:space="0" w:color="auto"/>
              <w:right w:val="single" w:sz="4" w:space="0" w:color="auto"/>
            </w:tcBorders>
            <w:shd w:val="clear" w:color="auto" w:fill="auto"/>
            <w:noWrap/>
            <w:vAlign w:val="bottom"/>
            <w:hideMark/>
          </w:tcPr>
          <w:p w14:paraId="71B6E05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520</w:t>
            </w:r>
          </w:p>
        </w:tc>
        <w:tc>
          <w:tcPr>
            <w:tcW w:w="1060" w:type="dxa"/>
            <w:tcBorders>
              <w:top w:val="nil"/>
              <w:left w:val="nil"/>
              <w:bottom w:val="single" w:sz="4" w:space="0" w:color="auto"/>
              <w:right w:val="single" w:sz="4" w:space="0" w:color="auto"/>
            </w:tcBorders>
            <w:shd w:val="clear" w:color="auto" w:fill="auto"/>
            <w:noWrap/>
            <w:vAlign w:val="bottom"/>
            <w:hideMark/>
          </w:tcPr>
          <w:p w14:paraId="0FC95AE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52000</w:t>
            </w:r>
          </w:p>
        </w:tc>
        <w:tc>
          <w:tcPr>
            <w:tcW w:w="1720" w:type="dxa"/>
            <w:tcBorders>
              <w:top w:val="nil"/>
              <w:left w:val="nil"/>
              <w:bottom w:val="single" w:sz="4" w:space="0" w:color="auto"/>
              <w:right w:val="single" w:sz="4" w:space="0" w:color="auto"/>
            </w:tcBorders>
            <w:shd w:val="clear" w:color="auto" w:fill="auto"/>
            <w:noWrap/>
            <w:vAlign w:val="bottom"/>
            <w:hideMark/>
          </w:tcPr>
          <w:p w14:paraId="3AB0F59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1CB232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0.104</w:t>
            </w:r>
          </w:p>
        </w:tc>
        <w:tc>
          <w:tcPr>
            <w:tcW w:w="1540" w:type="dxa"/>
            <w:tcBorders>
              <w:top w:val="nil"/>
              <w:left w:val="nil"/>
              <w:bottom w:val="single" w:sz="4" w:space="0" w:color="auto"/>
              <w:right w:val="single" w:sz="4" w:space="0" w:color="auto"/>
            </w:tcBorders>
            <w:shd w:val="clear" w:color="auto" w:fill="auto"/>
            <w:noWrap/>
            <w:vAlign w:val="bottom"/>
            <w:hideMark/>
          </w:tcPr>
          <w:p w14:paraId="5910AC4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B5F5056"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6BAEB4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6.6</w:t>
            </w:r>
          </w:p>
        </w:tc>
        <w:tc>
          <w:tcPr>
            <w:tcW w:w="1580" w:type="dxa"/>
            <w:tcBorders>
              <w:top w:val="nil"/>
              <w:left w:val="nil"/>
              <w:bottom w:val="single" w:sz="4" w:space="0" w:color="auto"/>
              <w:right w:val="single" w:sz="4" w:space="0" w:color="auto"/>
            </w:tcBorders>
            <w:shd w:val="clear" w:color="auto" w:fill="auto"/>
            <w:noWrap/>
            <w:vAlign w:val="bottom"/>
            <w:hideMark/>
          </w:tcPr>
          <w:p w14:paraId="1BE02EC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522</w:t>
            </w:r>
          </w:p>
        </w:tc>
        <w:tc>
          <w:tcPr>
            <w:tcW w:w="1060" w:type="dxa"/>
            <w:tcBorders>
              <w:top w:val="nil"/>
              <w:left w:val="nil"/>
              <w:bottom w:val="single" w:sz="4" w:space="0" w:color="auto"/>
              <w:right w:val="single" w:sz="4" w:space="0" w:color="auto"/>
            </w:tcBorders>
            <w:shd w:val="clear" w:color="auto" w:fill="auto"/>
            <w:noWrap/>
            <w:vAlign w:val="bottom"/>
            <w:hideMark/>
          </w:tcPr>
          <w:p w14:paraId="0270309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52200</w:t>
            </w:r>
          </w:p>
        </w:tc>
        <w:tc>
          <w:tcPr>
            <w:tcW w:w="1720" w:type="dxa"/>
            <w:tcBorders>
              <w:top w:val="nil"/>
              <w:left w:val="nil"/>
              <w:bottom w:val="single" w:sz="4" w:space="0" w:color="auto"/>
              <w:right w:val="single" w:sz="4" w:space="0" w:color="auto"/>
            </w:tcBorders>
            <w:shd w:val="clear" w:color="auto" w:fill="auto"/>
            <w:noWrap/>
            <w:vAlign w:val="bottom"/>
            <w:hideMark/>
          </w:tcPr>
          <w:p w14:paraId="2503BFB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BDF445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0.1044</w:t>
            </w:r>
          </w:p>
        </w:tc>
        <w:tc>
          <w:tcPr>
            <w:tcW w:w="1540" w:type="dxa"/>
            <w:tcBorders>
              <w:top w:val="nil"/>
              <w:left w:val="nil"/>
              <w:bottom w:val="single" w:sz="4" w:space="0" w:color="auto"/>
              <w:right w:val="single" w:sz="4" w:space="0" w:color="auto"/>
            </w:tcBorders>
            <w:shd w:val="clear" w:color="auto" w:fill="auto"/>
            <w:noWrap/>
            <w:vAlign w:val="bottom"/>
            <w:hideMark/>
          </w:tcPr>
          <w:p w14:paraId="5F4DEBE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2A715787"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299CA2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6.8</w:t>
            </w:r>
          </w:p>
        </w:tc>
        <w:tc>
          <w:tcPr>
            <w:tcW w:w="1580" w:type="dxa"/>
            <w:tcBorders>
              <w:top w:val="nil"/>
              <w:left w:val="nil"/>
              <w:bottom w:val="single" w:sz="4" w:space="0" w:color="auto"/>
              <w:right w:val="single" w:sz="4" w:space="0" w:color="auto"/>
            </w:tcBorders>
            <w:shd w:val="clear" w:color="auto" w:fill="auto"/>
            <w:noWrap/>
            <w:vAlign w:val="bottom"/>
            <w:hideMark/>
          </w:tcPr>
          <w:p w14:paraId="00ED555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529</w:t>
            </w:r>
          </w:p>
        </w:tc>
        <w:tc>
          <w:tcPr>
            <w:tcW w:w="1060" w:type="dxa"/>
            <w:tcBorders>
              <w:top w:val="nil"/>
              <w:left w:val="nil"/>
              <w:bottom w:val="single" w:sz="4" w:space="0" w:color="auto"/>
              <w:right w:val="single" w:sz="4" w:space="0" w:color="auto"/>
            </w:tcBorders>
            <w:shd w:val="clear" w:color="auto" w:fill="auto"/>
            <w:noWrap/>
            <w:vAlign w:val="bottom"/>
            <w:hideMark/>
          </w:tcPr>
          <w:p w14:paraId="2BEFF1A1"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52900</w:t>
            </w:r>
          </w:p>
        </w:tc>
        <w:tc>
          <w:tcPr>
            <w:tcW w:w="1720" w:type="dxa"/>
            <w:tcBorders>
              <w:top w:val="nil"/>
              <w:left w:val="nil"/>
              <w:bottom w:val="single" w:sz="4" w:space="0" w:color="auto"/>
              <w:right w:val="single" w:sz="4" w:space="0" w:color="auto"/>
            </w:tcBorders>
            <w:shd w:val="clear" w:color="auto" w:fill="auto"/>
            <w:noWrap/>
            <w:vAlign w:val="bottom"/>
            <w:hideMark/>
          </w:tcPr>
          <w:p w14:paraId="2F156D1B"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4076BF3"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0.1058</w:t>
            </w:r>
          </w:p>
        </w:tc>
        <w:tc>
          <w:tcPr>
            <w:tcW w:w="1540" w:type="dxa"/>
            <w:tcBorders>
              <w:top w:val="nil"/>
              <w:left w:val="nil"/>
              <w:bottom w:val="single" w:sz="4" w:space="0" w:color="auto"/>
              <w:right w:val="single" w:sz="4" w:space="0" w:color="auto"/>
            </w:tcBorders>
            <w:shd w:val="clear" w:color="auto" w:fill="auto"/>
            <w:noWrap/>
            <w:vAlign w:val="bottom"/>
            <w:hideMark/>
          </w:tcPr>
          <w:p w14:paraId="0BC5483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0F6BC995"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937AA3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w:t>
            </w:r>
          </w:p>
        </w:tc>
        <w:tc>
          <w:tcPr>
            <w:tcW w:w="1580" w:type="dxa"/>
            <w:tcBorders>
              <w:top w:val="nil"/>
              <w:left w:val="nil"/>
              <w:bottom w:val="single" w:sz="4" w:space="0" w:color="auto"/>
              <w:right w:val="single" w:sz="4" w:space="0" w:color="auto"/>
            </w:tcBorders>
            <w:shd w:val="clear" w:color="auto" w:fill="auto"/>
            <w:noWrap/>
            <w:vAlign w:val="bottom"/>
            <w:hideMark/>
          </w:tcPr>
          <w:p w14:paraId="4788CC9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533</w:t>
            </w:r>
          </w:p>
        </w:tc>
        <w:tc>
          <w:tcPr>
            <w:tcW w:w="1060" w:type="dxa"/>
            <w:tcBorders>
              <w:top w:val="nil"/>
              <w:left w:val="nil"/>
              <w:bottom w:val="single" w:sz="4" w:space="0" w:color="auto"/>
              <w:right w:val="single" w:sz="4" w:space="0" w:color="auto"/>
            </w:tcBorders>
            <w:shd w:val="clear" w:color="auto" w:fill="auto"/>
            <w:noWrap/>
            <w:vAlign w:val="bottom"/>
            <w:hideMark/>
          </w:tcPr>
          <w:p w14:paraId="661E0FA0"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53300</w:t>
            </w:r>
          </w:p>
        </w:tc>
        <w:tc>
          <w:tcPr>
            <w:tcW w:w="1720" w:type="dxa"/>
            <w:tcBorders>
              <w:top w:val="nil"/>
              <w:left w:val="nil"/>
              <w:bottom w:val="single" w:sz="4" w:space="0" w:color="auto"/>
              <w:right w:val="single" w:sz="4" w:space="0" w:color="auto"/>
            </w:tcBorders>
            <w:shd w:val="clear" w:color="auto" w:fill="auto"/>
            <w:noWrap/>
            <w:vAlign w:val="bottom"/>
            <w:hideMark/>
          </w:tcPr>
          <w:p w14:paraId="2A4A6B9B"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6</w:t>
            </w:r>
          </w:p>
        </w:tc>
        <w:tc>
          <w:tcPr>
            <w:tcW w:w="1480" w:type="dxa"/>
            <w:tcBorders>
              <w:top w:val="nil"/>
              <w:left w:val="nil"/>
              <w:bottom w:val="single" w:sz="4" w:space="0" w:color="auto"/>
              <w:right w:val="single" w:sz="4" w:space="0" w:color="auto"/>
            </w:tcBorders>
            <w:shd w:val="clear" w:color="auto" w:fill="auto"/>
            <w:noWrap/>
            <w:vAlign w:val="bottom"/>
            <w:hideMark/>
          </w:tcPr>
          <w:p w14:paraId="040EE42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0.1066</w:t>
            </w:r>
          </w:p>
        </w:tc>
        <w:tc>
          <w:tcPr>
            <w:tcW w:w="1540" w:type="dxa"/>
            <w:tcBorders>
              <w:top w:val="nil"/>
              <w:left w:val="nil"/>
              <w:bottom w:val="single" w:sz="4" w:space="0" w:color="auto"/>
              <w:right w:val="single" w:sz="4" w:space="0" w:color="auto"/>
            </w:tcBorders>
            <w:shd w:val="clear" w:color="auto" w:fill="auto"/>
            <w:noWrap/>
            <w:vAlign w:val="bottom"/>
            <w:hideMark/>
          </w:tcPr>
          <w:p w14:paraId="4A53E457"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0.000000194</w:t>
            </w:r>
          </w:p>
        </w:tc>
      </w:tr>
      <w:tr w:rsidR="009041EF" w:rsidRPr="009041EF" w14:paraId="397A490A"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52102C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7.2</w:t>
            </w:r>
          </w:p>
        </w:tc>
        <w:tc>
          <w:tcPr>
            <w:tcW w:w="1580" w:type="dxa"/>
            <w:tcBorders>
              <w:top w:val="nil"/>
              <w:left w:val="nil"/>
              <w:bottom w:val="nil"/>
              <w:right w:val="single" w:sz="4" w:space="0" w:color="auto"/>
            </w:tcBorders>
            <w:shd w:val="clear" w:color="auto" w:fill="auto"/>
            <w:noWrap/>
            <w:vAlign w:val="bottom"/>
            <w:hideMark/>
          </w:tcPr>
          <w:p w14:paraId="4E74D8EC"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534</w:t>
            </w:r>
          </w:p>
        </w:tc>
        <w:tc>
          <w:tcPr>
            <w:tcW w:w="1060" w:type="dxa"/>
            <w:tcBorders>
              <w:top w:val="nil"/>
              <w:left w:val="nil"/>
              <w:bottom w:val="single" w:sz="4" w:space="0" w:color="auto"/>
              <w:right w:val="single" w:sz="4" w:space="0" w:color="auto"/>
            </w:tcBorders>
            <w:shd w:val="clear" w:color="auto" w:fill="auto"/>
            <w:noWrap/>
            <w:vAlign w:val="bottom"/>
            <w:hideMark/>
          </w:tcPr>
          <w:p w14:paraId="73B2B1E5"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53400</w:t>
            </w:r>
          </w:p>
        </w:tc>
        <w:tc>
          <w:tcPr>
            <w:tcW w:w="1720" w:type="dxa"/>
            <w:tcBorders>
              <w:top w:val="nil"/>
              <w:left w:val="nil"/>
              <w:bottom w:val="single" w:sz="4" w:space="0" w:color="auto"/>
              <w:right w:val="single" w:sz="4" w:space="0" w:color="auto"/>
            </w:tcBorders>
            <w:shd w:val="clear" w:color="auto" w:fill="auto"/>
            <w:noWrap/>
            <w:vAlign w:val="bottom"/>
            <w:hideMark/>
          </w:tcPr>
          <w:p w14:paraId="295F881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0F3C0F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0.1068</w:t>
            </w:r>
          </w:p>
        </w:tc>
        <w:tc>
          <w:tcPr>
            <w:tcW w:w="1540" w:type="dxa"/>
            <w:tcBorders>
              <w:top w:val="nil"/>
              <w:left w:val="nil"/>
              <w:bottom w:val="single" w:sz="4" w:space="0" w:color="auto"/>
              <w:right w:val="single" w:sz="4" w:space="0" w:color="auto"/>
            </w:tcBorders>
            <w:shd w:val="clear" w:color="auto" w:fill="auto"/>
            <w:noWrap/>
            <w:vAlign w:val="bottom"/>
            <w:hideMark/>
          </w:tcPr>
          <w:p w14:paraId="323F17A1"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94351E8"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350DE6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7.4</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7070B9C1" w14:textId="77777777" w:rsidR="009041EF" w:rsidRPr="009041EF" w:rsidRDefault="009041EF" w:rsidP="009041EF">
            <w:pPr>
              <w:spacing w:after="0" w:line="240" w:lineRule="auto"/>
              <w:jc w:val="right"/>
              <w:rPr>
                <w:rFonts w:ascii="Calibri" w:eastAsia="Times New Roman" w:hAnsi="Calibri" w:cs="Calibri"/>
                <w:lang w:eastAsia="en-GB"/>
              </w:rPr>
            </w:pPr>
            <w:r w:rsidRPr="009041EF">
              <w:rPr>
                <w:rFonts w:ascii="Calibri" w:eastAsia="Times New Roman" w:hAnsi="Calibri" w:cs="Calibri"/>
                <w:lang w:eastAsia="en-GB"/>
              </w:rPr>
              <w:t>541</w:t>
            </w:r>
          </w:p>
        </w:tc>
        <w:tc>
          <w:tcPr>
            <w:tcW w:w="1060" w:type="dxa"/>
            <w:tcBorders>
              <w:top w:val="nil"/>
              <w:left w:val="nil"/>
              <w:bottom w:val="single" w:sz="4" w:space="0" w:color="auto"/>
              <w:right w:val="single" w:sz="4" w:space="0" w:color="auto"/>
            </w:tcBorders>
            <w:shd w:val="clear" w:color="auto" w:fill="auto"/>
            <w:noWrap/>
            <w:vAlign w:val="bottom"/>
            <w:hideMark/>
          </w:tcPr>
          <w:p w14:paraId="2F9324F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54100</w:t>
            </w:r>
          </w:p>
        </w:tc>
        <w:tc>
          <w:tcPr>
            <w:tcW w:w="1720" w:type="dxa"/>
            <w:tcBorders>
              <w:top w:val="nil"/>
              <w:left w:val="nil"/>
              <w:bottom w:val="single" w:sz="4" w:space="0" w:color="auto"/>
              <w:right w:val="single" w:sz="4" w:space="0" w:color="auto"/>
            </w:tcBorders>
            <w:shd w:val="clear" w:color="auto" w:fill="auto"/>
            <w:noWrap/>
            <w:vAlign w:val="bottom"/>
            <w:hideMark/>
          </w:tcPr>
          <w:p w14:paraId="3AFECBC3"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BDBC71D"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0.1082</w:t>
            </w:r>
          </w:p>
        </w:tc>
        <w:tc>
          <w:tcPr>
            <w:tcW w:w="1540" w:type="dxa"/>
            <w:tcBorders>
              <w:top w:val="nil"/>
              <w:left w:val="nil"/>
              <w:bottom w:val="single" w:sz="4" w:space="0" w:color="auto"/>
              <w:right w:val="single" w:sz="4" w:space="0" w:color="auto"/>
            </w:tcBorders>
            <w:shd w:val="clear" w:color="auto" w:fill="auto"/>
            <w:noWrap/>
            <w:vAlign w:val="bottom"/>
            <w:hideMark/>
          </w:tcPr>
          <w:p w14:paraId="1972841F"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4FDD679A" w14:textId="77777777" w:rsidTr="009041EF">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6AA176A"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7.6</w:t>
            </w:r>
          </w:p>
        </w:tc>
        <w:tc>
          <w:tcPr>
            <w:tcW w:w="1580" w:type="dxa"/>
            <w:tcBorders>
              <w:top w:val="nil"/>
              <w:left w:val="nil"/>
              <w:bottom w:val="single" w:sz="4" w:space="0" w:color="auto"/>
              <w:right w:val="single" w:sz="4" w:space="0" w:color="auto"/>
            </w:tcBorders>
            <w:shd w:val="clear" w:color="auto" w:fill="auto"/>
            <w:noWrap/>
            <w:vAlign w:val="bottom"/>
            <w:hideMark/>
          </w:tcPr>
          <w:p w14:paraId="4650E0B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542</w:t>
            </w:r>
          </w:p>
        </w:tc>
        <w:tc>
          <w:tcPr>
            <w:tcW w:w="1060" w:type="dxa"/>
            <w:tcBorders>
              <w:top w:val="nil"/>
              <w:left w:val="nil"/>
              <w:bottom w:val="single" w:sz="4" w:space="0" w:color="auto"/>
              <w:right w:val="single" w:sz="4" w:space="0" w:color="auto"/>
            </w:tcBorders>
            <w:shd w:val="clear" w:color="auto" w:fill="auto"/>
            <w:noWrap/>
            <w:vAlign w:val="bottom"/>
            <w:hideMark/>
          </w:tcPr>
          <w:p w14:paraId="27CA0149"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54200</w:t>
            </w:r>
          </w:p>
        </w:tc>
        <w:tc>
          <w:tcPr>
            <w:tcW w:w="1720" w:type="dxa"/>
            <w:tcBorders>
              <w:top w:val="nil"/>
              <w:left w:val="nil"/>
              <w:bottom w:val="single" w:sz="4" w:space="0" w:color="auto"/>
              <w:right w:val="single" w:sz="4" w:space="0" w:color="auto"/>
            </w:tcBorders>
            <w:shd w:val="clear" w:color="auto" w:fill="auto"/>
            <w:noWrap/>
            <w:vAlign w:val="bottom"/>
            <w:hideMark/>
          </w:tcPr>
          <w:p w14:paraId="0BA00C76"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60AD486" w14:textId="77777777" w:rsidR="009041EF" w:rsidRPr="009041EF" w:rsidRDefault="009041EF" w:rsidP="009041EF">
            <w:pPr>
              <w:spacing w:after="0" w:line="240" w:lineRule="auto"/>
              <w:jc w:val="right"/>
              <w:rPr>
                <w:rFonts w:ascii="Calibri" w:eastAsia="Times New Roman" w:hAnsi="Calibri" w:cs="Calibri"/>
                <w:color w:val="000000"/>
                <w:lang w:eastAsia="en-GB"/>
              </w:rPr>
            </w:pPr>
            <w:r w:rsidRPr="009041EF">
              <w:rPr>
                <w:rFonts w:ascii="Calibri" w:eastAsia="Times New Roman" w:hAnsi="Calibri" w:cs="Calibri"/>
                <w:color w:val="000000"/>
                <w:lang w:eastAsia="en-GB"/>
              </w:rPr>
              <w:t>0.1084</w:t>
            </w:r>
          </w:p>
        </w:tc>
        <w:tc>
          <w:tcPr>
            <w:tcW w:w="1540" w:type="dxa"/>
            <w:tcBorders>
              <w:top w:val="nil"/>
              <w:left w:val="nil"/>
              <w:bottom w:val="single" w:sz="4" w:space="0" w:color="auto"/>
              <w:right w:val="single" w:sz="4" w:space="0" w:color="auto"/>
            </w:tcBorders>
            <w:shd w:val="clear" w:color="auto" w:fill="auto"/>
            <w:noWrap/>
            <w:vAlign w:val="bottom"/>
            <w:hideMark/>
          </w:tcPr>
          <w:p w14:paraId="3887E15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r w:rsidR="009041EF" w:rsidRPr="009041EF" w14:paraId="56EEC9BC" w14:textId="77777777" w:rsidTr="009041EF">
        <w:trPr>
          <w:trHeight w:val="300"/>
        </w:trPr>
        <w:tc>
          <w:tcPr>
            <w:tcW w:w="1940" w:type="dxa"/>
            <w:tcBorders>
              <w:top w:val="nil"/>
              <w:left w:val="single" w:sz="4" w:space="0" w:color="auto"/>
              <w:bottom w:val="single" w:sz="4" w:space="0" w:color="auto"/>
              <w:right w:val="single" w:sz="4" w:space="0" w:color="auto"/>
            </w:tcBorders>
            <w:shd w:val="clear" w:color="000000" w:fill="FF0000"/>
            <w:noWrap/>
            <w:vAlign w:val="bottom"/>
            <w:hideMark/>
          </w:tcPr>
          <w:p w14:paraId="7BDC6F56" w14:textId="08A0E1CD" w:rsidR="009041EF" w:rsidRPr="009041EF" w:rsidRDefault="009041EF" w:rsidP="009041E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7.8</w:t>
            </w:r>
          </w:p>
        </w:tc>
        <w:tc>
          <w:tcPr>
            <w:tcW w:w="1580" w:type="dxa"/>
            <w:tcBorders>
              <w:top w:val="nil"/>
              <w:left w:val="nil"/>
              <w:bottom w:val="single" w:sz="4" w:space="0" w:color="auto"/>
              <w:right w:val="single" w:sz="4" w:space="0" w:color="auto"/>
            </w:tcBorders>
            <w:shd w:val="clear" w:color="000000" w:fill="FF0000"/>
            <w:noWrap/>
            <w:vAlign w:val="bottom"/>
            <w:hideMark/>
          </w:tcPr>
          <w:p w14:paraId="52A821C3" w14:textId="59F0BC93" w:rsidR="009041EF" w:rsidRPr="009041EF" w:rsidRDefault="009041EF" w:rsidP="009041EF">
            <w:pPr>
              <w:spacing w:after="0" w:line="240" w:lineRule="auto"/>
              <w:jc w:val="right"/>
              <w:rPr>
                <w:rFonts w:ascii="Calibri" w:eastAsia="Times New Roman" w:hAnsi="Calibri" w:cs="Calibri"/>
                <w:color w:val="000000"/>
                <w:lang w:eastAsia="en-GB"/>
              </w:rPr>
            </w:pPr>
          </w:p>
        </w:tc>
        <w:tc>
          <w:tcPr>
            <w:tcW w:w="1060" w:type="dxa"/>
            <w:tcBorders>
              <w:top w:val="nil"/>
              <w:left w:val="nil"/>
              <w:bottom w:val="single" w:sz="4" w:space="0" w:color="auto"/>
              <w:right w:val="single" w:sz="4" w:space="0" w:color="auto"/>
            </w:tcBorders>
            <w:shd w:val="clear" w:color="000000" w:fill="FF0000"/>
            <w:noWrap/>
            <w:vAlign w:val="bottom"/>
            <w:hideMark/>
          </w:tcPr>
          <w:p w14:paraId="172428DC"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c>
          <w:tcPr>
            <w:tcW w:w="1720" w:type="dxa"/>
            <w:tcBorders>
              <w:top w:val="nil"/>
              <w:left w:val="nil"/>
              <w:bottom w:val="single" w:sz="4" w:space="0" w:color="auto"/>
              <w:right w:val="single" w:sz="4" w:space="0" w:color="auto"/>
            </w:tcBorders>
            <w:shd w:val="clear" w:color="auto" w:fill="FF0000"/>
            <w:noWrap/>
            <w:vAlign w:val="bottom"/>
            <w:hideMark/>
          </w:tcPr>
          <w:p w14:paraId="61402C6D"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FAIL</w:t>
            </w:r>
          </w:p>
        </w:tc>
        <w:tc>
          <w:tcPr>
            <w:tcW w:w="1480" w:type="dxa"/>
            <w:tcBorders>
              <w:top w:val="nil"/>
              <w:left w:val="nil"/>
              <w:bottom w:val="single" w:sz="4" w:space="0" w:color="auto"/>
              <w:right w:val="single" w:sz="4" w:space="0" w:color="auto"/>
            </w:tcBorders>
            <w:shd w:val="clear" w:color="auto" w:fill="FF0000"/>
            <w:noWrap/>
            <w:vAlign w:val="bottom"/>
            <w:hideMark/>
          </w:tcPr>
          <w:p w14:paraId="75F54DC0" w14:textId="287310A3" w:rsidR="009041EF" w:rsidRPr="009041EF" w:rsidRDefault="009041EF" w:rsidP="009041EF">
            <w:pPr>
              <w:spacing w:after="0" w:line="240" w:lineRule="auto"/>
              <w:jc w:val="right"/>
              <w:rPr>
                <w:rFonts w:ascii="Calibri" w:eastAsia="Times New Roman" w:hAnsi="Calibri" w:cs="Calibri"/>
                <w:color w:val="000000"/>
                <w:lang w:eastAsia="en-GB"/>
              </w:rPr>
            </w:pPr>
          </w:p>
        </w:tc>
        <w:tc>
          <w:tcPr>
            <w:tcW w:w="1540" w:type="dxa"/>
            <w:tcBorders>
              <w:top w:val="nil"/>
              <w:left w:val="nil"/>
              <w:bottom w:val="single" w:sz="4" w:space="0" w:color="auto"/>
              <w:right w:val="single" w:sz="4" w:space="0" w:color="auto"/>
            </w:tcBorders>
            <w:shd w:val="clear" w:color="auto" w:fill="FF0000"/>
            <w:noWrap/>
            <w:vAlign w:val="bottom"/>
            <w:hideMark/>
          </w:tcPr>
          <w:p w14:paraId="5EB4BE20" w14:textId="77777777" w:rsidR="009041EF" w:rsidRPr="009041EF" w:rsidRDefault="009041EF" w:rsidP="009041EF">
            <w:pPr>
              <w:spacing w:after="0" w:line="240" w:lineRule="auto"/>
              <w:rPr>
                <w:rFonts w:ascii="Calibri" w:eastAsia="Times New Roman" w:hAnsi="Calibri" w:cs="Calibri"/>
                <w:color w:val="000000"/>
                <w:lang w:eastAsia="en-GB"/>
              </w:rPr>
            </w:pPr>
            <w:r w:rsidRPr="009041EF">
              <w:rPr>
                <w:rFonts w:ascii="Calibri" w:eastAsia="Times New Roman" w:hAnsi="Calibri" w:cs="Calibri"/>
                <w:color w:val="000000"/>
                <w:lang w:eastAsia="en-GB"/>
              </w:rPr>
              <w:t> </w:t>
            </w:r>
          </w:p>
        </w:tc>
      </w:tr>
    </w:tbl>
    <w:p w14:paraId="402D5FEA" w14:textId="77777777" w:rsidR="009041EF" w:rsidRPr="00EA70B4" w:rsidRDefault="009041EF" w:rsidP="00EA70B4">
      <w:pPr>
        <w:spacing w:line="300" w:lineRule="atLeast"/>
        <w:rPr>
          <w:rFonts w:cstheme="minorHAnsi"/>
        </w:rPr>
      </w:pPr>
    </w:p>
    <w:p w14:paraId="0F7BDCAB" w14:textId="16D8455D" w:rsidR="00EA70B4" w:rsidRDefault="008D05D7" w:rsidP="00EA70B4">
      <w:pPr>
        <w:rPr>
          <w:b/>
          <w:sz w:val="36"/>
          <w:szCs w:val="36"/>
          <w:u w:val="single"/>
        </w:rPr>
      </w:pPr>
      <w:r w:rsidRPr="009041EF">
        <w:rPr>
          <w:noProof/>
          <w:u w:val="single"/>
          <w:lang w:eastAsia="en-GB"/>
        </w:rPr>
        <w:drawing>
          <wp:inline distT="0" distB="0" distL="0" distR="0" wp14:anchorId="01E9B77D" wp14:editId="4A00F36E">
            <wp:extent cx="5731510" cy="33870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87090"/>
                    </a:xfrm>
                    <a:prstGeom prst="rect">
                      <a:avLst/>
                    </a:prstGeom>
                  </pic:spPr>
                </pic:pic>
              </a:graphicData>
            </a:graphic>
          </wp:inline>
        </w:drawing>
      </w:r>
    </w:p>
    <w:p w14:paraId="56AD661D" w14:textId="77777777" w:rsidR="002D31ED" w:rsidRDefault="002D31ED" w:rsidP="00EA70B4">
      <w:pPr>
        <w:rPr>
          <w:b/>
          <w:sz w:val="28"/>
          <w:szCs w:val="36"/>
          <w:u w:val="single"/>
        </w:rPr>
      </w:pPr>
    </w:p>
    <w:p w14:paraId="2435E695" w14:textId="77777777" w:rsidR="002D31ED" w:rsidRDefault="002D31ED" w:rsidP="00EA70B4">
      <w:pPr>
        <w:rPr>
          <w:sz w:val="36"/>
          <w:szCs w:val="36"/>
        </w:rPr>
      </w:pPr>
    </w:p>
    <w:p w14:paraId="6DF028D0" w14:textId="53531C0D" w:rsidR="00295775" w:rsidRPr="002D31ED" w:rsidRDefault="00295775" w:rsidP="00EA70B4">
      <w:pPr>
        <w:rPr>
          <w:sz w:val="36"/>
          <w:szCs w:val="36"/>
        </w:rPr>
      </w:pPr>
      <w:r w:rsidRPr="002D31ED">
        <w:rPr>
          <w:sz w:val="36"/>
          <w:szCs w:val="36"/>
        </w:rPr>
        <w:br w:type="page"/>
      </w:r>
    </w:p>
    <w:p w14:paraId="253A7B29" w14:textId="166BE421" w:rsidR="00295775" w:rsidRDefault="00295775" w:rsidP="001067B6">
      <w:pPr>
        <w:pStyle w:val="ListParagraph"/>
        <w:numPr>
          <w:ilvl w:val="0"/>
          <w:numId w:val="2"/>
        </w:numPr>
        <w:rPr>
          <w:sz w:val="36"/>
          <w:szCs w:val="36"/>
          <w:u w:val="single"/>
        </w:rPr>
      </w:pPr>
      <w:r>
        <w:rPr>
          <w:sz w:val="36"/>
          <w:szCs w:val="36"/>
          <w:u w:val="single"/>
        </w:rPr>
        <w:lastRenderedPageBreak/>
        <w:t>Analysis</w:t>
      </w:r>
    </w:p>
    <w:p w14:paraId="4032A974" w14:textId="77777777" w:rsidR="005C21D7" w:rsidRDefault="005C21D7" w:rsidP="005C21D7">
      <w:pPr>
        <w:rPr>
          <w:b/>
          <w:sz w:val="28"/>
          <w:szCs w:val="36"/>
          <w:u w:val="single"/>
        </w:rPr>
      </w:pPr>
    </w:p>
    <w:p w14:paraId="09BB8567" w14:textId="4F3BB244" w:rsidR="005C21D7" w:rsidRPr="005C21D7" w:rsidRDefault="005C21D7" w:rsidP="005C21D7">
      <w:pPr>
        <w:rPr>
          <w:b/>
          <w:sz w:val="28"/>
          <w:szCs w:val="36"/>
          <w:u w:val="single"/>
        </w:rPr>
      </w:pPr>
      <w:r w:rsidRPr="005C21D7">
        <w:rPr>
          <w:b/>
          <w:sz w:val="28"/>
          <w:szCs w:val="36"/>
          <w:u w:val="single"/>
        </w:rPr>
        <w:t xml:space="preserve">Calculated information </w:t>
      </w:r>
    </w:p>
    <w:p w14:paraId="40AAF2EE" w14:textId="77777777" w:rsidR="005C21D7" w:rsidRDefault="005C21D7" w:rsidP="005C21D7">
      <w:pPr>
        <w:ind w:left="360"/>
        <w:rPr>
          <w:szCs w:val="36"/>
        </w:rPr>
      </w:pPr>
      <w:r w:rsidRPr="005C21D7">
        <w:rPr>
          <w:szCs w:val="36"/>
        </w:rPr>
        <w:t>Test 1</w:t>
      </w:r>
    </w:p>
    <w:p w14:paraId="7443C819" w14:textId="77777777" w:rsidR="005C21D7" w:rsidRDefault="005C21D7" w:rsidP="005C21D7">
      <w:pPr>
        <w:ind w:left="360"/>
        <w:rPr>
          <w:szCs w:val="36"/>
        </w:rPr>
      </w:pPr>
      <w:r w:rsidRPr="005C21D7">
        <w:rPr>
          <w:szCs w:val="36"/>
        </w:rPr>
        <w:t xml:space="preserve">Young’s modulus = gradient of line of best fit </w:t>
      </w:r>
      <w:r w:rsidRPr="005C21D7">
        <w:rPr>
          <w:b/>
          <w:szCs w:val="36"/>
          <w:u w:val="single"/>
        </w:rPr>
        <w:t>= 0.4187</w:t>
      </w:r>
    </w:p>
    <w:p w14:paraId="1FCFF3B0" w14:textId="3719CFC0" w:rsidR="005C21D7" w:rsidRDefault="005C21D7" w:rsidP="005C21D7">
      <w:pPr>
        <w:ind w:left="360"/>
        <w:rPr>
          <w:szCs w:val="36"/>
        </w:rPr>
      </w:pPr>
      <w:r w:rsidRPr="005C21D7">
        <w:rPr>
          <w:szCs w:val="36"/>
        </w:rPr>
        <w:t xml:space="preserve">Length of test section after test = </w:t>
      </w:r>
      <w:r w:rsidRPr="005C21D7">
        <w:rPr>
          <w:b/>
          <w:szCs w:val="36"/>
          <w:u w:val="single"/>
        </w:rPr>
        <w:t>38</w:t>
      </w:r>
    </w:p>
    <w:p w14:paraId="0FB581A8" w14:textId="14732144" w:rsidR="005C21D7" w:rsidRPr="005C21D7" w:rsidRDefault="005C21D7" w:rsidP="005C21D7">
      <w:pPr>
        <w:ind w:left="360"/>
        <w:rPr>
          <w:szCs w:val="36"/>
        </w:rPr>
      </w:pPr>
      <w:r w:rsidRPr="005C21D7">
        <w:rPr>
          <w:szCs w:val="36"/>
        </w:rPr>
        <w:t xml:space="preserve">Elongation = (final length – original length) 38mm -31mm = </w:t>
      </w:r>
      <w:r w:rsidRPr="005C21D7">
        <w:rPr>
          <w:b/>
          <w:szCs w:val="36"/>
          <w:u w:val="single"/>
        </w:rPr>
        <w:t xml:space="preserve">7mm </w:t>
      </w:r>
    </w:p>
    <w:p w14:paraId="413BD004" w14:textId="56EB2B88" w:rsidR="005C21D7" w:rsidRDefault="005C21D7" w:rsidP="005C21D7">
      <w:pPr>
        <w:ind w:left="360"/>
        <w:rPr>
          <w:b/>
          <w:szCs w:val="36"/>
          <w:u w:val="single"/>
        </w:rPr>
      </w:pPr>
      <w:r w:rsidRPr="005C21D7">
        <w:rPr>
          <w:szCs w:val="36"/>
        </w:rPr>
        <w:t xml:space="preserve">% elongation = ((final length – original length)/original length) x 100 = </w:t>
      </w:r>
      <w:r w:rsidRPr="005C21D7">
        <w:rPr>
          <w:b/>
          <w:szCs w:val="36"/>
          <w:u w:val="single"/>
        </w:rPr>
        <w:t>22.58</w:t>
      </w:r>
    </w:p>
    <w:p w14:paraId="16F1D441" w14:textId="74304799" w:rsidR="005C21D7" w:rsidRPr="005C21D7" w:rsidRDefault="005C21D7" w:rsidP="005C21D7">
      <w:pPr>
        <w:ind w:left="360"/>
        <w:rPr>
          <w:szCs w:val="36"/>
        </w:rPr>
      </w:pPr>
      <w:r w:rsidRPr="005C21D7">
        <w:rPr>
          <w:szCs w:val="36"/>
        </w:rPr>
        <w:t xml:space="preserve">Tensile </w:t>
      </w:r>
      <w:r>
        <w:rPr>
          <w:szCs w:val="36"/>
        </w:rPr>
        <w:t>str</w:t>
      </w:r>
      <w:r w:rsidRPr="005C21D7">
        <w:rPr>
          <w:szCs w:val="36"/>
        </w:rPr>
        <w:t>ength</w:t>
      </w:r>
      <w:r>
        <w:rPr>
          <w:szCs w:val="36"/>
        </w:rPr>
        <w:t xml:space="preserve">= </w:t>
      </w:r>
      <w:r w:rsidR="005037E9">
        <w:rPr>
          <w:szCs w:val="36"/>
        </w:rPr>
        <w:t>(max force/original cro</w:t>
      </w:r>
      <w:r>
        <w:rPr>
          <w:szCs w:val="36"/>
        </w:rPr>
        <w:t xml:space="preserve">ss-sectional </w:t>
      </w:r>
      <w:r w:rsidR="005037E9">
        <w:rPr>
          <w:szCs w:val="36"/>
        </w:rPr>
        <w:t>area) =</w:t>
      </w:r>
      <w:r w:rsidR="000811A7">
        <w:rPr>
          <w:szCs w:val="36"/>
        </w:rPr>
        <w:t>490</w:t>
      </w:r>
      <w:r w:rsidR="005037E9">
        <w:rPr>
          <w:szCs w:val="36"/>
        </w:rPr>
        <w:t>00N/2x10</w:t>
      </w:r>
      <w:r w:rsidR="004B4106">
        <w:rPr>
          <w:szCs w:val="36"/>
        </w:rPr>
        <w:t>-6</w:t>
      </w:r>
      <w:r w:rsidR="009D525B">
        <w:rPr>
          <w:b/>
          <w:szCs w:val="36"/>
          <w:u w:val="single"/>
        </w:rPr>
        <w:t>= 24.5</w:t>
      </w:r>
      <w:r w:rsidR="005037E9" w:rsidRPr="000811A7">
        <w:rPr>
          <w:b/>
          <w:szCs w:val="36"/>
          <w:u w:val="single"/>
        </w:rPr>
        <w:t>GPa</w:t>
      </w:r>
    </w:p>
    <w:p w14:paraId="2EA7F5F5" w14:textId="77777777" w:rsidR="005C21D7" w:rsidRPr="005C21D7" w:rsidRDefault="005C21D7" w:rsidP="005C21D7">
      <w:pPr>
        <w:pStyle w:val="ListParagraph"/>
        <w:rPr>
          <w:sz w:val="36"/>
          <w:szCs w:val="36"/>
          <w:u w:val="single"/>
        </w:rPr>
      </w:pPr>
    </w:p>
    <w:p w14:paraId="57DF87C1" w14:textId="77777777" w:rsidR="005C21D7" w:rsidRDefault="005C21D7" w:rsidP="005C21D7">
      <w:pPr>
        <w:ind w:left="360"/>
        <w:rPr>
          <w:szCs w:val="36"/>
        </w:rPr>
      </w:pPr>
      <w:r w:rsidRPr="005C21D7">
        <w:rPr>
          <w:szCs w:val="36"/>
        </w:rPr>
        <w:t>T</w:t>
      </w:r>
      <w:r>
        <w:rPr>
          <w:szCs w:val="36"/>
        </w:rPr>
        <w:t>est 2</w:t>
      </w:r>
    </w:p>
    <w:p w14:paraId="1F90A98D" w14:textId="77777777" w:rsidR="005C21D7" w:rsidRDefault="005C21D7" w:rsidP="005C21D7">
      <w:pPr>
        <w:ind w:left="360"/>
        <w:rPr>
          <w:szCs w:val="36"/>
        </w:rPr>
      </w:pPr>
      <w:r w:rsidRPr="005C21D7">
        <w:rPr>
          <w:szCs w:val="36"/>
        </w:rPr>
        <w:t xml:space="preserve">Young’s modulus = gradient of line of best fit </w:t>
      </w:r>
      <w:r w:rsidRPr="005C21D7">
        <w:rPr>
          <w:b/>
          <w:szCs w:val="36"/>
          <w:u w:val="single"/>
        </w:rPr>
        <w:t>= 0.5745</w:t>
      </w:r>
    </w:p>
    <w:p w14:paraId="3793C19A" w14:textId="77777777" w:rsidR="005C21D7" w:rsidRDefault="005C21D7" w:rsidP="005C21D7">
      <w:pPr>
        <w:ind w:left="360"/>
        <w:rPr>
          <w:szCs w:val="36"/>
        </w:rPr>
      </w:pPr>
      <w:r w:rsidRPr="005C21D7">
        <w:rPr>
          <w:szCs w:val="36"/>
        </w:rPr>
        <w:t xml:space="preserve">Length of test section after test = </w:t>
      </w:r>
      <w:r w:rsidRPr="005C21D7">
        <w:rPr>
          <w:b/>
          <w:szCs w:val="36"/>
          <w:u w:val="single"/>
        </w:rPr>
        <w:t>37</w:t>
      </w:r>
    </w:p>
    <w:p w14:paraId="4B6A6651" w14:textId="77777777" w:rsidR="005C21D7" w:rsidRDefault="005C21D7" w:rsidP="005C21D7">
      <w:pPr>
        <w:ind w:left="360"/>
        <w:rPr>
          <w:szCs w:val="36"/>
        </w:rPr>
      </w:pPr>
      <w:r w:rsidRPr="005C21D7">
        <w:rPr>
          <w:szCs w:val="36"/>
        </w:rPr>
        <w:t xml:space="preserve">Elongation = (final length – original length) 37mm -31mm = </w:t>
      </w:r>
      <w:r w:rsidRPr="005C21D7">
        <w:rPr>
          <w:b/>
          <w:szCs w:val="36"/>
          <w:u w:val="single"/>
        </w:rPr>
        <w:t xml:space="preserve">6mm </w:t>
      </w:r>
    </w:p>
    <w:p w14:paraId="5077FA22" w14:textId="4126FB69" w:rsidR="005C21D7" w:rsidRDefault="005C21D7" w:rsidP="005C21D7">
      <w:pPr>
        <w:ind w:left="360"/>
        <w:rPr>
          <w:b/>
          <w:szCs w:val="36"/>
          <w:u w:val="single"/>
        </w:rPr>
      </w:pPr>
      <w:r w:rsidRPr="005C21D7">
        <w:rPr>
          <w:szCs w:val="36"/>
        </w:rPr>
        <w:t xml:space="preserve">% elongation = ((final length – original length)/original length) x 100 = </w:t>
      </w:r>
      <w:r w:rsidRPr="005C21D7">
        <w:rPr>
          <w:b/>
          <w:szCs w:val="36"/>
          <w:u w:val="single"/>
        </w:rPr>
        <w:t>19.35</w:t>
      </w:r>
    </w:p>
    <w:p w14:paraId="0F87C403" w14:textId="73C21511" w:rsidR="005037E9" w:rsidRDefault="005037E9" w:rsidP="005C21D7">
      <w:pPr>
        <w:ind w:left="360"/>
        <w:rPr>
          <w:b/>
          <w:szCs w:val="36"/>
          <w:u w:val="single"/>
        </w:rPr>
      </w:pPr>
      <w:r w:rsidRPr="005C21D7">
        <w:rPr>
          <w:szCs w:val="36"/>
        </w:rPr>
        <w:t xml:space="preserve">Tensile </w:t>
      </w:r>
      <w:r>
        <w:rPr>
          <w:szCs w:val="36"/>
        </w:rPr>
        <w:t>str</w:t>
      </w:r>
      <w:r w:rsidRPr="005C21D7">
        <w:rPr>
          <w:szCs w:val="36"/>
        </w:rPr>
        <w:t>ength</w:t>
      </w:r>
      <w:r>
        <w:rPr>
          <w:szCs w:val="36"/>
        </w:rPr>
        <w:t>= (max force/original cross-sectional area) =</w:t>
      </w:r>
      <w:r w:rsidR="000811A7">
        <w:rPr>
          <w:szCs w:val="36"/>
        </w:rPr>
        <w:t>54300</w:t>
      </w:r>
      <w:r>
        <w:rPr>
          <w:szCs w:val="36"/>
        </w:rPr>
        <w:t>N/2x10</w:t>
      </w:r>
      <w:r w:rsidR="004B4106">
        <w:rPr>
          <w:szCs w:val="36"/>
        </w:rPr>
        <w:t>-6</w:t>
      </w:r>
      <w:r w:rsidRPr="005037E9">
        <w:rPr>
          <w:b/>
          <w:szCs w:val="36"/>
        </w:rPr>
        <w:t>=</w:t>
      </w:r>
      <w:r w:rsidR="000811A7">
        <w:rPr>
          <w:b/>
          <w:szCs w:val="36"/>
        </w:rPr>
        <w:t xml:space="preserve"> </w:t>
      </w:r>
      <w:r w:rsidR="000811A7" w:rsidRPr="000811A7">
        <w:rPr>
          <w:b/>
          <w:szCs w:val="36"/>
          <w:u w:val="single"/>
        </w:rPr>
        <w:t>27.15GPa</w:t>
      </w:r>
    </w:p>
    <w:p w14:paraId="77AF21C3" w14:textId="4A6F9F11" w:rsidR="00832A68" w:rsidRDefault="00832A68" w:rsidP="005C21D7">
      <w:pPr>
        <w:ind w:left="360"/>
        <w:rPr>
          <w:b/>
          <w:szCs w:val="36"/>
          <w:u w:val="single"/>
        </w:rPr>
      </w:pPr>
    </w:p>
    <w:p w14:paraId="3736196E" w14:textId="166ED511" w:rsidR="00832A68" w:rsidRDefault="00832A68" w:rsidP="005C21D7">
      <w:pPr>
        <w:ind w:left="360"/>
        <w:rPr>
          <w:szCs w:val="36"/>
        </w:rPr>
      </w:pPr>
      <w:r>
        <w:rPr>
          <w:szCs w:val="36"/>
        </w:rPr>
        <w:t>Looking at my results now and some sources from the internet my calculated value of the ultimate tensile strength is unrealistically higher than what It should be.</w:t>
      </w:r>
      <w:r w:rsidR="001674E2">
        <w:rPr>
          <w:szCs w:val="36"/>
        </w:rPr>
        <w:t>to put it into perspective 6061 aluminium a common aluminium alloy has a tensile strength of 310MPa.</w:t>
      </w:r>
      <w:r>
        <w:rPr>
          <w:szCs w:val="36"/>
        </w:rPr>
        <w:t xml:space="preserve"> This is most likely due to a data handling problem. </w:t>
      </w:r>
      <w:r w:rsidR="001674E2">
        <w:rPr>
          <w:szCs w:val="36"/>
        </w:rPr>
        <w:t>However,</w:t>
      </w:r>
      <w:r>
        <w:rPr>
          <w:szCs w:val="36"/>
        </w:rPr>
        <w:t xml:space="preserve"> if this value was real it would defiantly meet the operational stress required by the Dakar rally car. </w:t>
      </w:r>
      <w:r w:rsidR="001674E2">
        <w:rPr>
          <w:szCs w:val="36"/>
        </w:rPr>
        <w:t xml:space="preserve">Other characteristics like ductility are a factor in choosing a material for a crucial part of the car as the torque applied during the acceleration of these cars is a lot more than any standard road car. Measuring the elongation before and after can start ma database for what kind of ductility will end up being optimal. </w:t>
      </w:r>
    </w:p>
    <w:p w14:paraId="0E121BB1" w14:textId="77777777" w:rsidR="001674E2" w:rsidRDefault="001674E2" w:rsidP="005C21D7">
      <w:pPr>
        <w:ind w:left="360"/>
        <w:rPr>
          <w:szCs w:val="36"/>
        </w:rPr>
      </w:pPr>
    </w:p>
    <w:p w14:paraId="3E5EA717" w14:textId="77777777" w:rsidR="00832A68" w:rsidRPr="00832A68" w:rsidRDefault="00832A68" w:rsidP="005C21D7">
      <w:pPr>
        <w:ind w:left="360"/>
        <w:rPr>
          <w:szCs w:val="36"/>
        </w:rPr>
      </w:pPr>
    </w:p>
    <w:p w14:paraId="12FB5389" w14:textId="77777777" w:rsidR="005C21D7" w:rsidRPr="005C21D7" w:rsidRDefault="005C21D7" w:rsidP="005C21D7">
      <w:pPr>
        <w:ind w:left="360"/>
        <w:rPr>
          <w:szCs w:val="36"/>
        </w:rPr>
      </w:pPr>
    </w:p>
    <w:p w14:paraId="441B8CDF" w14:textId="77777777" w:rsidR="005C21D7" w:rsidRPr="005C21D7" w:rsidRDefault="005C21D7" w:rsidP="005C21D7">
      <w:pPr>
        <w:ind w:left="360"/>
        <w:rPr>
          <w:sz w:val="36"/>
          <w:szCs w:val="36"/>
          <w:u w:val="single"/>
        </w:rPr>
      </w:pPr>
    </w:p>
    <w:p w14:paraId="4BFCD6BC" w14:textId="77777777" w:rsidR="001F3365" w:rsidRPr="001F3365" w:rsidRDefault="001F3365" w:rsidP="001F3365">
      <w:pPr>
        <w:ind w:left="360"/>
        <w:rPr>
          <w:b/>
          <w:sz w:val="36"/>
          <w:szCs w:val="36"/>
          <w:u w:val="single"/>
        </w:rPr>
      </w:pPr>
    </w:p>
    <w:p w14:paraId="090CD809" w14:textId="77777777" w:rsidR="001F3365" w:rsidRPr="001F3365" w:rsidRDefault="001F3365" w:rsidP="001F3365">
      <w:pPr>
        <w:ind w:left="360"/>
        <w:rPr>
          <w:sz w:val="36"/>
          <w:szCs w:val="36"/>
          <w:u w:val="single"/>
        </w:rPr>
      </w:pPr>
    </w:p>
    <w:p w14:paraId="2916CE7F" w14:textId="64E5B3AB" w:rsidR="00295775" w:rsidRDefault="00295775">
      <w:pPr>
        <w:rPr>
          <w:sz w:val="36"/>
          <w:szCs w:val="36"/>
          <w:u w:val="single"/>
        </w:rPr>
      </w:pPr>
    </w:p>
    <w:p w14:paraId="3D924170" w14:textId="508C9884" w:rsidR="00295775" w:rsidRDefault="00295775" w:rsidP="001067B6">
      <w:pPr>
        <w:pStyle w:val="ListParagraph"/>
        <w:numPr>
          <w:ilvl w:val="0"/>
          <w:numId w:val="2"/>
        </w:numPr>
        <w:rPr>
          <w:sz w:val="36"/>
          <w:szCs w:val="36"/>
          <w:u w:val="single"/>
        </w:rPr>
      </w:pPr>
      <w:r>
        <w:rPr>
          <w:sz w:val="36"/>
          <w:szCs w:val="36"/>
          <w:u w:val="single"/>
        </w:rPr>
        <w:t>Conclusion and recommendations</w:t>
      </w:r>
    </w:p>
    <w:p w14:paraId="3E9F7AFD" w14:textId="117C230C" w:rsidR="001674E2" w:rsidRDefault="001674E2" w:rsidP="001674E2">
      <w:pPr>
        <w:ind w:left="360"/>
        <w:rPr>
          <w:sz w:val="36"/>
          <w:szCs w:val="36"/>
          <w:u w:val="single"/>
        </w:rPr>
      </w:pPr>
    </w:p>
    <w:p w14:paraId="62593602" w14:textId="6AAA1676" w:rsidR="001674E2" w:rsidRDefault="001674E2" w:rsidP="001674E2">
      <w:pPr>
        <w:ind w:left="360"/>
        <w:rPr>
          <w:sz w:val="28"/>
          <w:szCs w:val="36"/>
        </w:rPr>
      </w:pPr>
      <w:r w:rsidRPr="001674E2">
        <w:rPr>
          <w:sz w:val="28"/>
          <w:szCs w:val="36"/>
        </w:rPr>
        <w:t xml:space="preserve">Likely failure cause </w:t>
      </w:r>
    </w:p>
    <w:p w14:paraId="1A2C94CC" w14:textId="619FBC5E" w:rsidR="001674E2" w:rsidRDefault="001674E2" w:rsidP="001674E2">
      <w:pPr>
        <w:ind w:left="360"/>
        <w:rPr>
          <w:szCs w:val="36"/>
        </w:rPr>
      </w:pPr>
      <w:r w:rsidRPr="009D525B">
        <w:rPr>
          <w:szCs w:val="36"/>
        </w:rPr>
        <w:t xml:space="preserve">I believe the failure was due to insufficient yield strength despite the fact that I have calculated the </w:t>
      </w:r>
      <w:r w:rsidR="009D525B" w:rsidRPr="009D525B">
        <w:rPr>
          <w:szCs w:val="36"/>
        </w:rPr>
        <w:t>yield</w:t>
      </w:r>
      <w:r w:rsidRPr="009D525B">
        <w:rPr>
          <w:szCs w:val="36"/>
        </w:rPr>
        <w:t xml:space="preserve"> strength to be </w:t>
      </w:r>
      <w:r w:rsidR="009D525B">
        <w:rPr>
          <w:szCs w:val="36"/>
        </w:rPr>
        <w:t xml:space="preserve">25 -30 GPa that value is unrealistic I believe it was much lower like 25-30 MPa which if it is correct is not sufficient enough for the Dakar rally car. </w:t>
      </w:r>
    </w:p>
    <w:p w14:paraId="480A4607" w14:textId="18873D37" w:rsidR="009D525B" w:rsidRPr="009D525B" w:rsidRDefault="009D525B" w:rsidP="001674E2">
      <w:pPr>
        <w:ind w:left="360"/>
        <w:rPr>
          <w:szCs w:val="36"/>
        </w:rPr>
      </w:pPr>
      <w:r>
        <w:rPr>
          <w:szCs w:val="36"/>
        </w:rPr>
        <w:t xml:space="preserve">The remedy for this is using a new alloy with a higher yield strength a higher yield strength is achieved by adding different amounts of different elements to the alloy, the treatment method like heat treating and tempering. And production method like wrought alloys or casted. </w:t>
      </w:r>
    </w:p>
    <w:p w14:paraId="06D9A122" w14:textId="77777777" w:rsidR="00295775" w:rsidRDefault="00295775">
      <w:pPr>
        <w:rPr>
          <w:sz w:val="36"/>
          <w:szCs w:val="36"/>
          <w:u w:val="single"/>
        </w:rPr>
      </w:pPr>
      <w:r>
        <w:rPr>
          <w:sz w:val="36"/>
          <w:szCs w:val="36"/>
          <w:u w:val="single"/>
        </w:rPr>
        <w:br w:type="page"/>
      </w:r>
    </w:p>
    <w:p w14:paraId="49CBD3D7" w14:textId="5E2BB97D" w:rsidR="0004542F" w:rsidRDefault="00E426B5" w:rsidP="00E242A3">
      <w:pPr>
        <w:pStyle w:val="ListParagraph"/>
        <w:rPr>
          <w:sz w:val="36"/>
          <w:szCs w:val="36"/>
          <w:u w:val="single"/>
        </w:rPr>
      </w:pPr>
      <w:r>
        <w:rPr>
          <w:sz w:val="36"/>
          <w:szCs w:val="36"/>
          <w:u w:val="single"/>
        </w:rPr>
        <w:lastRenderedPageBreak/>
        <w:t>References</w:t>
      </w:r>
    </w:p>
    <w:p w14:paraId="4E77E8AB" w14:textId="5B67949C" w:rsidR="00E426B5" w:rsidRDefault="00E426B5" w:rsidP="00E242A3">
      <w:pPr>
        <w:pStyle w:val="ListParagraph"/>
        <w:rPr>
          <w:sz w:val="36"/>
          <w:szCs w:val="36"/>
          <w:u w:val="single"/>
        </w:rPr>
      </w:pPr>
    </w:p>
    <w:p w14:paraId="2FBD0FF8" w14:textId="0DEE3A8C" w:rsidR="00E426B5" w:rsidRPr="00E426B5" w:rsidRDefault="00E426B5" w:rsidP="00E242A3">
      <w:pPr>
        <w:pStyle w:val="ListParagraph"/>
        <w:rPr>
          <w:sz w:val="24"/>
          <w:szCs w:val="36"/>
        </w:rPr>
      </w:pPr>
      <w:hyperlink r:id="rId15" w:history="1">
        <w:r w:rsidRPr="00E426B5">
          <w:rPr>
            <w:rStyle w:val="Hyperlink"/>
            <w:sz w:val="24"/>
            <w:szCs w:val="36"/>
            <w:u w:val="none"/>
          </w:rPr>
          <w:t>https://www.smithmetal.com/pdf/aluminium/6xxx/6061.pdf</w:t>
        </w:r>
      </w:hyperlink>
      <w:r w:rsidRPr="00E426B5">
        <w:rPr>
          <w:sz w:val="24"/>
          <w:szCs w:val="36"/>
        </w:rPr>
        <w:t xml:space="preserve"> </w:t>
      </w:r>
    </w:p>
    <w:sectPr w:rsidR="00E426B5" w:rsidRPr="00E426B5"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A6C0B1" w14:textId="77777777" w:rsidR="00F22803" w:rsidRDefault="00F22803" w:rsidP="00962E5F">
      <w:pPr>
        <w:spacing w:after="0" w:line="240" w:lineRule="auto"/>
      </w:pPr>
      <w:r>
        <w:separator/>
      </w:r>
    </w:p>
  </w:endnote>
  <w:endnote w:type="continuationSeparator" w:id="0">
    <w:p w14:paraId="2588DD04" w14:textId="77777777" w:rsidR="00F22803" w:rsidRDefault="00F22803"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8984204"/>
      <w:docPartObj>
        <w:docPartGallery w:val="Page Numbers (Bottom of Page)"/>
        <w:docPartUnique/>
      </w:docPartObj>
    </w:sdtPr>
    <w:sdtEndPr>
      <w:rPr>
        <w:noProof/>
      </w:rPr>
    </w:sdtEndPr>
    <w:sdtContent>
      <w:p w14:paraId="391E8D6E" w14:textId="07ACEA00" w:rsidR="009041EF" w:rsidRDefault="009041EF">
        <w:pPr>
          <w:pStyle w:val="Footer"/>
          <w:jc w:val="center"/>
        </w:pPr>
        <w:r>
          <w:fldChar w:fldCharType="begin"/>
        </w:r>
        <w:r>
          <w:instrText xml:space="preserve"> PAGE   \* MERGEFORMAT </w:instrText>
        </w:r>
        <w:r>
          <w:fldChar w:fldCharType="separate"/>
        </w:r>
        <w:r w:rsidR="00F26DB1">
          <w:rPr>
            <w:noProof/>
          </w:rPr>
          <w:t>4</w:t>
        </w:r>
        <w:r>
          <w:rPr>
            <w:noProof/>
          </w:rPr>
          <w:fldChar w:fldCharType="end"/>
        </w:r>
      </w:p>
    </w:sdtContent>
  </w:sdt>
  <w:p w14:paraId="035E37B3" w14:textId="548A9824" w:rsidR="009041EF" w:rsidRDefault="009041E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95AC83" w14:textId="77777777" w:rsidR="00F22803" w:rsidRDefault="00F22803" w:rsidP="00962E5F">
      <w:pPr>
        <w:spacing w:after="0" w:line="240" w:lineRule="auto"/>
      </w:pPr>
      <w:r>
        <w:separator/>
      </w:r>
    </w:p>
  </w:footnote>
  <w:footnote w:type="continuationSeparator" w:id="0">
    <w:p w14:paraId="2D02C749" w14:textId="77777777" w:rsidR="00F22803" w:rsidRDefault="00F22803"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729C9" w14:textId="655A8D1C" w:rsidR="009041EF" w:rsidRDefault="009041EF">
    <w:pPr>
      <w:pStyle w:val="Header"/>
    </w:pPr>
    <w:r>
      <w:t xml:space="preserve">Dylan </w:t>
    </w:r>
    <w:r w:rsidRPr="001067B6">
      <w:rPr>
        <w:rFonts w:cstheme="minorHAnsi"/>
      </w:rPr>
      <w:t>Price</w:t>
    </w:r>
    <w:r w:rsidRPr="001067B6">
      <w:rPr>
        <w:rFonts w:cstheme="minorHAnsi"/>
      </w:rPr>
      <w:ptab w:relativeTo="margin" w:alignment="center" w:leader="none"/>
    </w:r>
    <w:r w:rsidRPr="001067B6">
      <w:rPr>
        <w:rStyle w:val="normaltextrun"/>
        <w:rFonts w:cstheme="minorHAnsi"/>
        <w:bCs/>
        <w:color w:val="000000"/>
        <w:bdr w:val="none" w:sz="0" w:space="0" w:color="auto" w:frame="1"/>
      </w:rPr>
      <w:t>Engineering Materials</w:t>
    </w:r>
    <w:r w:rsidRPr="001067B6">
      <w:rPr>
        <w:rFonts w:cstheme="minorHAnsi"/>
      </w:rPr>
      <w:ptab w:relativeTo="margin" w:alignment="right" w:leader="none"/>
    </w:r>
    <w:r w:rsidRPr="001067B6">
      <w:rPr>
        <w:rFonts w:cstheme="minorHAnsi"/>
      </w:rPr>
      <w:t>2501741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E144CD6"/>
    <w:multiLevelType w:val="hybridMultilevel"/>
    <w:tmpl w:val="CDF4C9D8"/>
    <w:lvl w:ilvl="0" w:tplc="E44235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299"/>
    <w:rsid w:val="00000ACC"/>
    <w:rsid w:val="00015F1C"/>
    <w:rsid w:val="0004542F"/>
    <w:rsid w:val="00060EC0"/>
    <w:rsid w:val="00064F86"/>
    <w:rsid w:val="00067C94"/>
    <w:rsid w:val="000811A7"/>
    <w:rsid w:val="000A1398"/>
    <w:rsid w:val="000C44D0"/>
    <w:rsid w:val="000D61BC"/>
    <w:rsid w:val="000F0D22"/>
    <w:rsid w:val="001067B6"/>
    <w:rsid w:val="001454FC"/>
    <w:rsid w:val="00156CE0"/>
    <w:rsid w:val="001674E2"/>
    <w:rsid w:val="001728B1"/>
    <w:rsid w:val="0019332E"/>
    <w:rsid w:val="001A4EB7"/>
    <w:rsid w:val="001D16D3"/>
    <w:rsid w:val="001D34E0"/>
    <w:rsid w:val="001F3365"/>
    <w:rsid w:val="00201A61"/>
    <w:rsid w:val="00203670"/>
    <w:rsid w:val="002044B2"/>
    <w:rsid w:val="00206E4D"/>
    <w:rsid w:val="00270878"/>
    <w:rsid w:val="00295775"/>
    <w:rsid w:val="002A2C0D"/>
    <w:rsid w:val="002A400B"/>
    <w:rsid w:val="002C2808"/>
    <w:rsid w:val="002D31ED"/>
    <w:rsid w:val="002F05A1"/>
    <w:rsid w:val="00301299"/>
    <w:rsid w:val="003211F6"/>
    <w:rsid w:val="00324D41"/>
    <w:rsid w:val="00324EDD"/>
    <w:rsid w:val="00337E35"/>
    <w:rsid w:val="0036175A"/>
    <w:rsid w:val="00367038"/>
    <w:rsid w:val="0037417D"/>
    <w:rsid w:val="00395053"/>
    <w:rsid w:val="003A02C3"/>
    <w:rsid w:val="003B1A68"/>
    <w:rsid w:val="00400DC7"/>
    <w:rsid w:val="004506B2"/>
    <w:rsid w:val="0045095D"/>
    <w:rsid w:val="004A301E"/>
    <w:rsid w:val="004B4106"/>
    <w:rsid w:val="004D5065"/>
    <w:rsid w:val="004E2E7C"/>
    <w:rsid w:val="004F2C29"/>
    <w:rsid w:val="005037E9"/>
    <w:rsid w:val="0050456F"/>
    <w:rsid w:val="00510730"/>
    <w:rsid w:val="00514DC8"/>
    <w:rsid w:val="005356C3"/>
    <w:rsid w:val="005919FC"/>
    <w:rsid w:val="005C21D7"/>
    <w:rsid w:val="005D35C5"/>
    <w:rsid w:val="005D62C6"/>
    <w:rsid w:val="005E4F7B"/>
    <w:rsid w:val="005F4B3F"/>
    <w:rsid w:val="00647B3D"/>
    <w:rsid w:val="00651E6C"/>
    <w:rsid w:val="00664834"/>
    <w:rsid w:val="0066554A"/>
    <w:rsid w:val="0069150D"/>
    <w:rsid w:val="006A4811"/>
    <w:rsid w:val="00706D01"/>
    <w:rsid w:val="00746710"/>
    <w:rsid w:val="0075047F"/>
    <w:rsid w:val="00750A67"/>
    <w:rsid w:val="007861CC"/>
    <w:rsid w:val="007A0C00"/>
    <w:rsid w:val="007A1FE9"/>
    <w:rsid w:val="007C7D1F"/>
    <w:rsid w:val="007F1123"/>
    <w:rsid w:val="008104B7"/>
    <w:rsid w:val="00832A68"/>
    <w:rsid w:val="008B05DA"/>
    <w:rsid w:val="008D05D7"/>
    <w:rsid w:val="008F2254"/>
    <w:rsid w:val="009041EF"/>
    <w:rsid w:val="00915E53"/>
    <w:rsid w:val="009200C2"/>
    <w:rsid w:val="00952BC4"/>
    <w:rsid w:val="00962E5F"/>
    <w:rsid w:val="00965787"/>
    <w:rsid w:val="00996E1C"/>
    <w:rsid w:val="009D1102"/>
    <w:rsid w:val="009D525B"/>
    <w:rsid w:val="009D6213"/>
    <w:rsid w:val="009F732A"/>
    <w:rsid w:val="00A46105"/>
    <w:rsid w:val="00AA3D93"/>
    <w:rsid w:val="00AE0F5E"/>
    <w:rsid w:val="00B0072D"/>
    <w:rsid w:val="00B14C99"/>
    <w:rsid w:val="00B25D24"/>
    <w:rsid w:val="00B4296D"/>
    <w:rsid w:val="00B44170"/>
    <w:rsid w:val="00BA4DAA"/>
    <w:rsid w:val="00C34C38"/>
    <w:rsid w:val="00C675BB"/>
    <w:rsid w:val="00CA5F1C"/>
    <w:rsid w:val="00CD63BF"/>
    <w:rsid w:val="00CE51D4"/>
    <w:rsid w:val="00D26C24"/>
    <w:rsid w:val="00D80299"/>
    <w:rsid w:val="00D95D78"/>
    <w:rsid w:val="00DB24FE"/>
    <w:rsid w:val="00DC25E0"/>
    <w:rsid w:val="00E242A3"/>
    <w:rsid w:val="00E279FB"/>
    <w:rsid w:val="00E426B5"/>
    <w:rsid w:val="00E44D60"/>
    <w:rsid w:val="00E829CD"/>
    <w:rsid w:val="00EA70B4"/>
    <w:rsid w:val="00EE755C"/>
    <w:rsid w:val="00F22803"/>
    <w:rsid w:val="00F26DB1"/>
    <w:rsid w:val="00F32D0B"/>
    <w:rsid w:val="00F63948"/>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21D7"/>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customStyle="1" w:styleId="normaltextrun">
    <w:name w:val="normaltextrun"/>
    <w:basedOn w:val="DefaultParagraphFont"/>
    <w:rsid w:val="001067B6"/>
  </w:style>
  <w:style w:type="character" w:customStyle="1" w:styleId="eop">
    <w:name w:val="eop"/>
    <w:basedOn w:val="DefaultParagraphFont"/>
    <w:rsid w:val="001067B6"/>
  </w:style>
  <w:style w:type="paragraph" w:styleId="ListParagraph">
    <w:name w:val="List Paragraph"/>
    <w:basedOn w:val="Normal"/>
    <w:uiPriority w:val="34"/>
    <w:qFormat/>
    <w:rsid w:val="001067B6"/>
    <w:pPr>
      <w:ind w:left="720"/>
      <w:contextualSpacing/>
    </w:pPr>
  </w:style>
  <w:style w:type="character" w:styleId="Strong">
    <w:name w:val="Strong"/>
    <w:basedOn w:val="DefaultParagraphFont"/>
    <w:uiPriority w:val="22"/>
    <w:qFormat/>
    <w:rsid w:val="0036175A"/>
    <w:rPr>
      <w:b/>
      <w:bCs/>
    </w:rPr>
  </w:style>
  <w:style w:type="character" w:styleId="PlaceholderText">
    <w:name w:val="Placeholder Text"/>
    <w:basedOn w:val="DefaultParagraphFont"/>
    <w:uiPriority w:val="99"/>
    <w:semiHidden/>
    <w:rsid w:val="00E242A3"/>
    <w:rPr>
      <w:color w:val="808080"/>
    </w:rPr>
  </w:style>
  <w:style w:type="character" w:styleId="Emphasis">
    <w:name w:val="Emphasis"/>
    <w:basedOn w:val="DefaultParagraphFont"/>
    <w:uiPriority w:val="20"/>
    <w:qFormat/>
    <w:rsid w:val="00064F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4577543">
      <w:bodyDiv w:val="1"/>
      <w:marLeft w:val="0"/>
      <w:marRight w:val="0"/>
      <w:marTop w:val="0"/>
      <w:marBottom w:val="0"/>
      <w:divBdr>
        <w:top w:val="none" w:sz="0" w:space="0" w:color="auto"/>
        <w:left w:val="none" w:sz="0" w:space="0" w:color="auto"/>
        <w:bottom w:val="none" w:sz="0" w:space="0" w:color="auto"/>
        <w:right w:val="none" w:sz="0" w:space="0" w:color="auto"/>
      </w:divBdr>
    </w:div>
    <w:div w:id="266087591">
      <w:bodyDiv w:val="1"/>
      <w:marLeft w:val="0"/>
      <w:marRight w:val="0"/>
      <w:marTop w:val="0"/>
      <w:marBottom w:val="0"/>
      <w:divBdr>
        <w:top w:val="none" w:sz="0" w:space="0" w:color="auto"/>
        <w:left w:val="none" w:sz="0" w:space="0" w:color="auto"/>
        <w:bottom w:val="none" w:sz="0" w:space="0" w:color="auto"/>
        <w:right w:val="none" w:sz="0" w:space="0" w:color="auto"/>
      </w:divBdr>
      <w:divsChild>
        <w:div w:id="367218964">
          <w:marLeft w:val="0"/>
          <w:marRight w:val="0"/>
          <w:marTop w:val="0"/>
          <w:marBottom w:val="0"/>
          <w:divBdr>
            <w:top w:val="none" w:sz="0" w:space="0" w:color="auto"/>
            <w:left w:val="none" w:sz="0" w:space="0" w:color="auto"/>
            <w:bottom w:val="none" w:sz="0" w:space="0" w:color="auto"/>
            <w:right w:val="none" w:sz="0" w:space="0" w:color="auto"/>
          </w:divBdr>
        </w:div>
      </w:divsChild>
    </w:div>
    <w:div w:id="271204262">
      <w:bodyDiv w:val="1"/>
      <w:marLeft w:val="0"/>
      <w:marRight w:val="0"/>
      <w:marTop w:val="0"/>
      <w:marBottom w:val="0"/>
      <w:divBdr>
        <w:top w:val="none" w:sz="0" w:space="0" w:color="auto"/>
        <w:left w:val="none" w:sz="0" w:space="0" w:color="auto"/>
        <w:bottom w:val="none" w:sz="0" w:space="0" w:color="auto"/>
        <w:right w:val="none" w:sz="0" w:space="0" w:color="auto"/>
      </w:divBdr>
      <w:divsChild>
        <w:div w:id="465976144">
          <w:marLeft w:val="0"/>
          <w:marRight w:val="0"/>
          <w:marTop w:val="0"/>
          <w:marBottom w:val="0"/>
          <w:divBdr>
            <w:top w:val="none" w:sz="0" w:space="0" w:color="auto"/>
            <w:left w:val="none" w:sz="0" w:space="0" w:color="auto"/>
            <w:bottom w:val="none" w:sz="0" w:space="0" w:color="auto"/>
            <w:right w:val="none" w:sz="0" w:space="0" w:color="auto"/>
          </w:divBdr>
        </w:div>
      </w:divsChild>
    </w:div>
    <w:div w:id="369033671">
      <w:bodyDiv w:val="1"/>
      <w:marLeft w:val="0"/>
      <w:marRight w:val="0"/>
      <w:marTop w:val="0"/>
      <w:marBottom w:val="0"/>
      <w:divBdr>
        <w:top w:val="none" w:sz="0" w:space="0" w:color="auto"/>
        <w:left w:val="none" w:sz="0" w:space="0" w:color="auto"/>
        <w:bottom w:val="none" w:sz="0" w:space="0" w:color="auto"/>
        <w:right w:val="none" w:sz="0" w:space="0" w:color="auto"/>
      </w:divBdr>
    </w:div>
    <w:div w:id="433207165">
      <w:bodyDiv w:val="1"/>
      <w:marLeft w:val="0"/>
      <w:marRight w:val="0"/>
      <w:marTop w:val="0"/>
      <w:marBottom w:val="0"/>
      <w:divBdr>
        <w:top w:val="none" w:sz="0" w:space="0" w:color="auto"/>
        <w:left w:val="none" w:sz="0" w:space="0" w:color="auto"/>
        <w:bottom w:val="none" w:sz="0" w:space="0" w:color="auto"/>
        <w:right w:val="none" w:sz="0" w:space="0" w:color="auto"/>
      </w:divBdr>
    </w:div>
    <w:div w:id="646470142">
      <w:bodyDiv w:val="1"/>
      <w:marLeft w:val="0"/>
      <w:marRight w:val="0"/>
      <w:marTop w:val="0"/>
      <w:marBottom w:val="0"/>
      <w:divBdr>
        <w:top w:val="none" w:sz="0" w:space="0" w:color="auto"/>
        <w:left w:val="none" w:sz="0" w:space="0" w:color="auto"/>
        <w:bottom w:val="none" w:sz="0" w:space="0" w:color="auto"/>
        <w:right w:val="none" w:sz="0" w:space="0" w:color="auto"/>
      </w:divBdr>
    </w:div>
    <w:div w:id="1161580598">
      <w:bodyDiv w:val="1"/>
      <w:marLeft w:val="0"/>
      <w:marRight w:val="0"/>
      <w:marTop w:val="0"/>
      <w:marBottom w:val="0"/>
      <w:divBdr>
        <w:top w:val="none" w:sz="0" w:space="0" w:color="auto"/>
        <w:left w:val="none" w:sz="0" w:space="0" w:color="auto"/>
        <w:bottom w:val="none" w:sz="0" w:space="0" w:color="auto"/>
        <w:right w:val="none" w:sz="0" w:space="0" w:color="auto"/>
      </w:divBdr>
      <w:divsChild>
        <w:div w:id="1289315760">
          <w:marLeft w:val="0"/>
          <w:marRight w:val="0"/>
          <w:marTop w:val="0"/>
          <w:marBottom w:val="0"/>
          <w:divBdr>
            <w:top w:val="none" w:sz="0" w:space="0" w:color="auto"/>
            <w:left w:val="none" w:sz="0" w:space="0" w:color="auto"/>
            <w:bottom w:val="none" w:sz="0" w:space="0" w:color="auto"/>
            <w:right w:val="none" w:sz="0" w:space="0" w:color="auto"/>
          </w:divBdr>
        </w:div>
      </w:divsChild>
    </w:div>
    <w:div w:id="1247113727">
      <w:bodyDiv w:val="1"/>
      <w:marLeft w:val="0"/>
      <w:marRight w:val="0"/>
      <w:marTop w:val="0"/>
      <w:marBottom w:val="0"/>
      <w:divBdr>
        <w:top w:val="none" w:sz="0" w:space="0" w:color="auto"/>
        <w:left w:val="none" w:sz="0" w:space="0" w:color="auto"/>
        <w:bottom w:val="none" w:sz="0" w:space="0" w:color="auto"/>
        <w:right w:val="none" w:sz="0" w:space="0" w:color="auto"/>
      </w:divBdr>
    </w:div>
    <w:div w:id="1420443657">
      <w:bodyDiv w:val="1"/>
      <w:marLeft w:val="0"/>
      <w:marRight w:val="0"/>
      <w:marTop w:val="0"/>
      <w:marBottom w:val="0"/>
      <w:divBdr>
        <w:top w:val="none" w:sz="0" w:space="0" w:color="auto"/>
        <w:left w:val="none" w:sz="0" w:space="0" w:color="auto"/>
        <w:bottom w:val="none" w:sz="0" w:space="0" w:color="auto"/>
        <w:right w:val="none" w:sz="0" w:space="0" w:color="auto"/>
      </w:divBdr>
    </w:div>
    <w:div w:id="1589852600">
      <w:bodyDiv w:val="1"/>
      <w:marLeft w:val="0"/>
      <w:marRight w:val="0"/>
      <w:marTop w:val="0"/>
      <w:marBottom w:val="0"/>
      <w:divBdr>
        <w:top w:val="none" w:sz="0" w:space="0" w:color="auto"/>
        <w:left w:val="none" w:sz="0" w:space="0" w:color="auto"/>
        <w:bottom w:val="none" w:sz="0" w:space="0" w:color="auto"/>
        <w:right w:val="none" w:sz="0" w:space="0" w:color="auto"/>
      </w:divBdr>
    </w:div>
    <w:div w:id="1878813805">
      <w:bodyDiv w:val="1"/>
      <w:marLeft w:val="0"/>
      <w:marRight w:val="0"/>
      <w:marTop w:val="0"/>
      <w:marBottom w:val="0"/>
      <w:divBdr>
        <w:top w:val="none" w:sz="0" w:space="0" w:color="auto"/>
        <w:left w:val="none" w:sz="0" w:space="0" w:color="auto"/>
        <w:bottom w:val="none" w:sz="0" w:space="0" w:color="auto"/>
        <w:right w:val="none" w:sz="0" w:space="0" w:color="auto"/>
      </w:divBdr>
      <w:divsChild>
        <w:div w:id="1721204000">
          <w:marLeft w:val="0"/>
          <w:marRight w:val="0"/>
          <w:marTop w:val="0"/>
          <w:marBottom w:val="0"/>
          <w:divBdr>
            <w:top w:val="none" w:sz="0" w:space="0" w:color="auto"/>
            <w:left w:val="none" w:sz="0" w:space="0" w:color="auto"/>
            <w:bottom w:val="none" w:sz="0" w:space="0" w:color="auto"/>
            <w:right w:val="none" w:sz="0" w:space="0" w:color="auto"/>
          </w:divBdr>
        </w:div>
      </w:divsChild>
    </w:div>
    <w:div w:id="1891304078">
      <w:bodyDiv w:val="1"/>
      <w:marLeft w:val="0"/>
      <w:marRight w:val="0"/>
      <w:marTop w:val="0"/>
      <w:marBottom w:val="0"/>
      <w:divBdr>
        <w:top w:val="none" w:sz="0" w:space="0" w:color="auto"/>
        <w:left w:val="none" w:sz="0" w:space="0" w:color="auto"/>
        <w:bottom w:val="none" w:sz="0" w:space="0" w:color="auto"/>
        <w:right w:val="none" w:sz="0" w:space="0" w:color="auto"/>
      </w:divBdr>
      <w:divsChild>
        <w:div w:id="920289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mithmetal.com/pdf/aluminium/6xxx/6061.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01A2"/>
    <w:rsid w:val="005D0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D01A2"/>
    <w:rPr>
      <w:color w:val="808080"/>
    </w:rPr>
  </w:style>
  <w:style w:type="paragraph" w:customStyle="1" w:styleId="4EB6E3B134AD4ECCBDB5EF56649166C1">
    <w:name w:val="4EB6E3B134AD4ECCBDB5EF56649166C1"/>
    <w:rsid w:val="005D01A2"/>
  </w:style>
  <w:style w:type="paragraph" w:customStyle="1" w:styleId="8F3EF00C34C541D1898030F917F51E40">
    <w:name w:val="8F3EF00C34C541D1898030F917F51E40"/>
    <w:rsid w:val="005D01A2"/>
  </w:style>
  <w:style w:type="paragraph" w:customStyle="1" w:styleId="DA21EC61261E4860A429E9ABBE364C25">
    <w:name w:val="DA21EC61261E4860A429E9ABBE364C25"/>
    <w:rsid w:val="005D01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09D59-A8C5-4F61-B131-7F890B5497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4.xml><?xml version="1.0" encoding="utf-8"?>
<ds:datastoreItem xmlns:ds="http://schemas.openxmlformats.org/officeDocument/2006/customXml" ds:itemID="{FE326D62-ED8F-4EF9-8E13-C4F602922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Dylan</cp:lastModifiedBy>
  <cp:revision>2</cp:revision>
  <cp:lastPrinted>2021-09-30T11:07:00Z</cp:lastPrinted>
  <dcterms:created xsi:type="dcterms:W3CDTF">2026-04-28T01:35:00Z</dcterms:created>
  <dcterms:modified xsi:type="dcterms:W3CDTF">2026-04-28T01:35:00Z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