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91331" w14:textId="77777777" w:rsidR="00D44468" w:rsidRDefault="00D44468" w:rsidP="00D44468">
      <w:pPr>
        <w:pStyle w:val="Normal1"/>
        <w:spacing w:line="360" w:lineRule="auto"/>
        <w:rPr>
          <w:rFonts w:ascii="Times New Roman" w:eastAsia="Times New Roman" w:hAnsi="Times New Roman" w:cs="Times New Roman"/>
          <w:b/>
          <w:sz w:val="32"/>
          <w:szCs w:val="32"/>
        </w:rPr>
      </w:pPr>
    </w:p>
    <w:p w14:paraId="000637ED" w14:textId="77777777" w:rsidR="009F676E" w:rsidRDefault="009F676E" w:rsidP="009F676E">
      <w:pPr>
        <w:pStyle w:val="ListParagraph"/>
        <w:spacing w:line="360" w:lineRule="auto"/>
        <w:ind w:left="0"/>
        <w:jc w:val="center"/>
        <w:rPr>
          <w:rFonts w:ascii="Times" w:hAnsi="Times" w:cs="Arial"/>
          <w:b/>
          <w:sz w:val="26"/>
          <w:szCs w:val="26"/>
        </w:rPr>
      </w:pPr>
    </w:p>
    <w:p w14:paraId="47756CC6" w14:textId="77777777" w:rsidR="009F676E" w:rsidRDefault="009F676E" w:rsidP="009F676E">
      <w:pPr>
        <w:pStyle w:val="ListParagraph"/>
        <w:spacing w:line="360" w:lineRule="auto"/>
        <w:ind w:left="0"/>
        <w:jc w:val="center"/>
        <w:rPr>
          <w:rFonts w:ascii="Times" w:hAnsi="Times" w:cs="Arial"/>
          <w:b/>
          <w:sz w:val="26"/>
          <w:szCs w:val="26"/>
        </w:rPr>
      </w:pPr>
    </w:p>
    <w:p w14:paraId="2B9671AD" w14:textId="77777777" w:rsidR="009F676E" w:rsidRDefault="009F676E" w:rsidP="009F676E">
      <w:pPr>
        <w:pStyle w:val="ListParagraph"/>
        <w:spacing w:line="360" w:lineRule="auto"/>
        <w:ind w:left="0"/>
        <w:jc w:val="center"/>
        <w:rPr>
          <w:rFonts w:ascii="Times" w:hAnsi="Times" w:cs="Arial"/>
          <w:b/>
          <w:sz w:val="26"/>
          <w:szCs w:val="26"/>
        </w:rPr>
      </w:pPr>
    </w:p>
    <w:p w14:paraId="30E7A8F8" w14:textId="77777777" w:rsidR="009F676E" w:rsidRDefault="009F676E" w:rsidP="009F676E">
      <w:pPr>
        <w:pStyle w:val="ListParagraph"/>
        <w:spacing w:line="360" w:lineRule="auto"/>
        <w:ind w:left="0"/>
        <w:jc w:val="center"/>
        <w:rPr>
          <w:rFonts w:ascii="Times" w:hAnsi="Times" w:cs="Arial"/>
          <w:b/>
          <w:sz w:val="26"/>
          <w:szCs w:val="26"/>
        </w:rPr>
      </w:pPr>
    </w:p>
    <w:p w14:paraId="2AF8612F" w14:textId="77777777" w:rsidR="009F676E" w:rsidRDefault="009F676E" w:rsidP="009F676E">
      <w:pPr>
        <w:pStyle w:val="ListParagraph"/>
        <w:spacing w:line="360" w:lineRule="auto"/>
        <w:ind w:left="0"/>
        <w:jc w:val="center"/>
        <w:rPr>
          <w:rFonts w:ascii="Times" w:hAnsi="Times" w:cs="Arial"/>
          <w:b/>
          <w:sz w:val="26"/>
          <w:szCs w:val="26"/>
        </w:rPr>
      </w:pPr>
    </w:p>
    <w:p w14:paraId="59D956EF" w14:textId="4249F993" w:rsidR="00D44468" w:rsidRPr="009F676E" w:rsidRDefault="00D44468" w:rsidP="009F676E">
      <w:pPr>
        <w:pStyle w:val="ListParagraph"/>
        <w:spacing w:line="360" w:lineRule="auto"/>
        <w:ind w:left="0"/>
        <w:jc w:val="center"/>
        <w:rPr>
          <w:rFonts w:ascii="Times" w:hAnsi="Times" w:cs="Arial"/>
          <w:sz w:val="24"/>
          <w:szCs w:val="24"/>
        </w:rPr>
      </w:pPr>
      <w:r w:rsidRPr="009F676E">
        <w:rPr>
          <w:rFonts w:ascii="Times" w:hAnsi="Times" w:cs="Arial"/>
          <w:b/>
          <w:bCs/>
          <w:sz w:val="24"/>
          <w:szCs w:val="24"/>
        </w:rPr>
        <w:t>Name:</w:t>
      </w:r>
      <w:r w:rsidRPr="009F676E">
        <w:rPr>
          <w:rFonts w:ascii="Times" w:hAnsi="Times" w:cs="Arial"/>
          <w:sz w:val="24"/>
          <w:szCs w:val="24"/>
        </w:rPr>
        <w:t xml:space="preserve"> </w:t>
      </w:r>
      <w:proofErr w:type="spellStart"/>
      <w:r w:rsidRPr="009F676E">
        <w:rPr>
          <w:rFonts w:ascii="Times" w:hAnsi="Times" w:cs="Arial"/>
          <w:sz w:val="24"/>
          <w:szCs w:val="24"/>
        </w:rPr>
        <w:t>Johurul</w:t>
      </w:r>
      <w:proofErr w:type="spellEnd"/>
      <w:r w:rsidRPr="009F676E">
        <w:rPr>
          <w:rFonts w:ascii="Times" w:hAnsi="Times" w:cs="Arial"/>
          <w:sz w:val="24"/>
          <w:szCs w:val="24"/>
        </w:rPr>
        <w:t xml:space="preserve"> Islam</w:t>
      </w:r>
    </w:p>
    <w:p w14:paraId="01E8F75A" w14:textId="77777777" w:rsidR="00D44468" w:rsidRPr="009F676E" w:rsidRDefault="00D44468" w:rsidP="009F676E">
      <w:pPr>
        <w:pStyle w:val="ListParagraph"/>
        <w:spacing w:line="360" w:lineRule="auto"/>
        <w:ind w:left="0"/>
        <w:jc w:val="center"/>
        <w:rPr>
          <w:rFonts w:ascii="Times" w:hAnsi="Times" w:cs="Arial"/>
          <w:sz w:val="24"/>
          <w:szCs w:val="24"/>
        </w:rPr>
      </w:pPr>
      <w:r w:rsidRPr="009F676E">
        <w:rPr>
          <w:rFonts w:ascii="Times" w:hAnsi="Times" w:cs="Arial"/>
          <w:b/>
          <w:bCs/>
          <w:sz w:val="24"/>
          <w:szCs w:val="24"/>
        </w:rPr>
        <w:t>Student ID number:</w:t>
      </w:r>
      <w:r w:rsidRPr="009F676E">
        <w:rPr>
          <w:rFonts w:ascii="Times" w:hAnsi="Times" w:cs="Arial"/>
          <w:sz w:val="24"/>
          <w:szCs w:val="24"/>
        </w:rPr>
        <w:t xml:space="preserve"> 2020451</w:t>
      </w:r>
    </w:p>
    <w:p w14:paraId="4BC1B01A" w14:textId="2D419BCA" w:rsidR="009F676E" w:rsidRPr="009F676E" w:rsidRDefault="00D44468" w:rsidP="009F676E">
      <w:pPr>
        <w:pStyle w:val="Normal1"/>
        <w:spacing w:line="360" w:lineRule="auto"/>
        <w:jc w:val="center"/>
        <w:rPr>
          <w:rFonts w:ascii="Times" w:eastAsia="Times New Roman" w:hAnsi="Times" w:cs="Times New Roman"/>
          <w:sz w:val="24"/>
          <w:szCs w:val="24"/>
        </w:rPr>
      </w:pPr>
      <w:r w:rsidRPr="009F676E">
        <w:rPr>
          <w:rFonts w:ascii="Times" w:hAnsi="Times"/>
          <w:b/>
          <w:bCs/>
          <w:sz w:val="24"/>
          <w:szCs w:val="24"/>
        </w:rPr>
        <w:t>The module title:</w:t>
      </w:r>
      <w:r w:rsidRPr="009F676E">
        <w:rPr>
          <w:rFonts w:ascii="Times" w:hAnsi="Times"/>
          <w:sz w:val="24"/>
          <w:szCs w:val="24"/>
        </w:rPr>
        <w:t xml:space="preserve"> </w:t>
      </w:r>
      <w:r w:rsidR="009F676E" w:rsidRPr="009F676E">
        <w:rPr>
          <w:rFonts w:ascii="Times" w:eastAsia="Times New Roman" w:hAnsi="Times" w:cs="Times New Roman"/>
          <w:sz w:val="24"/>
          <w:szCs w:val="24"/>
        </w:rPr>
        <w:t>Managing Food and Beverage Operations</w:t>
      </w:r>
    </w:p>
    <w:p w14:paraId="2037CEED" w14:textId="734D88D9" w:rsidR="00D44468" w:rsidRPr="009F676E" w:rsidRDefault="00D44468" w:rsidP="009F676E">
      <w:pPr>
        <w:pStyle w:val="TableParagraph"/>
        <w:spacing w:line="360" w:lineRule="auto"/>
        <w:jc w:val="center"/>
        <w:rPr>
          <w:rFonts w:ascii="Times" w:eastAsia="Times New Roman" w:hAnsi="Times" w:cs="Times New Roman"/>
          <w:sz w:val="24"/>
          <w:szCs w:val="24"/>
        </w:rPr>
      </w:pPr>
      <w:r w:rsidRPr="009F676E">
        <w:rPr>
          <w:rFonts w:ascii="Times" w:hAnsi="Times"/>
          <w:b/>
          <w:bCs/>
          <w:sz w:val="24"/>
          <w:szCs w:val="24"/>
        </w:rPr>
        <w:t>Module</w:t>
      </w:r>
      <w:r w:rsidRPr="009F676E">
        <w:rPr>
          <w:rFonts w:ascii="Times" w:hAnsi="Times"/>
          <w:b/>
          <w:bCs/>
          <w:spacing w:val="-2"/>
          <w:sz w:val="24"/>
          <w:szCs w:val="24"/>
        </w:rPr>
        <w:t xml:space="preserve"> </w:t>
      </w:r>
      <w:r w:rsidRPr="009F676E">
        <w:rPr>
          <w:rFonts w:ascii="Times" w:hAnsi="Times"/>
          <w:b/>
          <w:bCs/>
          <w:sz w:val="24"/>
          <w:szCs w:val="24"/>
        </w:rPr>
        <w:t>code:</w:t>
      </w:r>
      <w:r w:rsidRPr="009F676E">
        <w:rPr>
          <w:rFonts w:ascii="Times" w:hAnsi="Times"/>
          <w:sz w:val="24"/>
          <w:szCs w:val="24"/>
        </w:rPr>
        <w:t xml:space="preserve"> </w:t>
      </w:r>
      <w:r w:rsidR="009F676E" w:rsidRPr="009F676E">
        <w:rPr>
          <w:rFonts w:ascii="Times" w:eastAsia="Times New Roman" w:hAnsi="Times" w:cs="Times New Roman"/>
          <w:sz w:val="24"/>
          <w:szCs w:val="24"/>
        </w:rPr>
        <w:t>BMIH6002</w:t>
      </w:r>
    </w:p>
    <w:p w14:paraId="34DF3565" w14:textId="77777777" w:rsidR="009F676E" w:rsidRDefault="009F676E" w:rsidP="009F676E">
      <w:pPr>
        <w:pStyle w:val="NormalWeb"/>
        <w:spacing w:before="0" w:beforeAutospacing="0" w:after="0" w:afterAutospacing="0" w:line="360" w:lineRule="auto"/>
        <w:jc w:val="center"/>
        <w:rPr>
          <w:rFonts w:ascii="Times" w:hAnsi="Times"/>
        </w:rPr>
      </w:pPr>
      <w:r w:rsidRPr="009F676E">
        <w:rPr>
          <w:rFonts w:ascii="Times" w:hAnsi="Times" w:cs="Arial"/>
          <w:b/>
          <w:bCs/>
        </w:rPr>
        <w:t>Assignment Title:</w:t>
      </w:r>
      <w:r w:rsidRPr="009F676E">
        <w:rPr>
          <w:rFonts w:ascii="Times" w:hAnsi="Times" w:cs="Arial"/>
        </w:rPr>
        <w:t xml:space="preserve"> Student Learning Log</w:t>
      </w:r>
    </w:p>
    <w:p w14:paraId="01CADD8E" w14:textId="6ABECD84" w:rsidR="009F676E" w:rsidRPr="009F676E" w:rsidRDefault="00D44468" w:rsidP="009F676E">
      <w:pPr>
        <w:pStyle w:val="NormalWeb"/>
        <w:spacing w:before="0" w:beforeAutospacing="0" w:after="0" w:afterAutospacing="0" w:line="360" w:lineRule="auto"/>
        <w:jc w:val="center"/>
        <w:rPr>
          <w:rFonts w:ascii="Times" w:hAnsi="Times"/>
        </w:rPr>
      </w:pPr>
      <w:r w:rsidRPr="009F676E">
        <w:rPr>
          <w:rFonts w:ascii="Times" w:hAnsi="Times" w:cs="Arial"/>
          <w:b/>
          <w:bCs/>
        </w:rPr>
        <w:t>Lecturer Name:</w:t>
      </w:r>
      <w:r w:rsidRPr="009F676E">
        <w:rPr>
          <w:rFonts w:ascii="Times" w:hAnsi="Times" w:cs="Arial"/>
        </w:rPr>
        <w:t xml:space="preserve"> </w:t>
      </w:r>
      <w:r w:rsidR="009F676E" w:rsidRPr="009F676E">
        <w:rPr>
          <w:rFonts w:ascii="Times" w:hAnsi="Times" w:cs="Arial"/>
        </w:rPr>
        <w:t>Neil Dyer</w:t>
      </w:r>
    </w:p>
    <w:p w14:paraId="180A15AB" w14:textId="5EA24077" w:rsidR="00D44468" w:rsidRPr="009F676E" w:rsidRDefault="00D44468" w:rsidP="009F676E">
      <w:pPr>
        <w:pStyle w:val="ListParagraph"/>
        <w:spacing w:line="360" w:lineRule="auto"/>
        <w:ind w:left="0"/>
        <w:jc w:val="center"/>
        <w:rPr>
          <w:rFonts w:ascii="Times" w:hAnsi="Times" w:cs="Arial"/>
          <w:sz w:val="24"/>
          <w:szCs w:val="24"/>
        </w:rPr>
      </w:pPr>
    </w:p>
    <w:p w14:paraId="7A6D9AD2" w14:textId="77777777" w:rsidR="00D44468" w:rsidRDefault="00D44468" w:rsidP="00D44468">
      <w:pPr>
        <w:pStyle w:val="Normal1"/>
        <w:spacing w:line="360" w:lineRule="auto"/>
        <w:rPr>
          <w:rFonts w:ascii="Times New Roman" w:eastAsia="Times New Roman" w:hAnsi="Times New Roman" w:cs="Times New Roman"/>
          <w:b/>
          <w:sz w:val="32"/>
          <w:szCs w:val="32"/>
        </w:rPr>
      </w:pPr>
    </w:p>
    <w:p w14:paraId="671E0E46" w14:textId="77777777" w:rsidR="00AD5BF9" w:rsidRDefault="00AD5BF9">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b/>
          <w:color w:val="auto"/>
          <w:sz w:val="28"/>
          <w:szCs w:val="22"/>
          <w:lang w:val=""/>
        </w:rPr>
        <w:id w:val="1908111937"/>
        <w:docPartObj>
          <w:docPartGallery w:val="Table of Contents"/>
          <w:docPartUnique/>
        </w:docPartObj>
      </w:sdtPr>
      <w:sdtEndPr>
        <w:rPr>
          <w:rFonts w:ascii="Times New Roman" w:hAnsi="Times New Roman" w:cs="Times New Roman"/>
          <w:bCs/>
          <w:noProof/>
          <w:sz w:val="24"/>
        </w:rPr>
      </w:sdtEndPr>
      <w:sdtContent>
        <w:p w14:paraId="4AE50890" w14:textId="561D3098" w:rsidR="00AD5BF9" w:rsidRPr="00AD5BF9" w:rsidRDefault="00AD5BF9" w:rsidP="00AD5BF9">
          <w:pPr>
            <w:pStyle w:val="TOCHeading"/>
            <w:jc w:val="center"/>
            <w:rPr>
              <w:b/>
              <w:sz w:val="28"/>
            </w:rPr>
          </w:pPr>
          <w:r w:rsidRPr="00AD5BF9">
            <w:rPr>
              <w:b/>
              <w:sz w:val="28"/>
            </w:rPr>
            <w:t>Table of Contents</w:t>
          </w:r>
        </w:p>
        <w:p w14:paraId="27CDBF96" w14:textId="0DA9DF41" w:rsidR="004D59E3" w:rsidRPr="004D59E3" w:rsidRDefault="00AD5BF9" w:rsidP="004D59E3">
          <w:pPr>
            <w:pStyle w:val="TOC1"/>
            <w:tabs>
              <w:tab w:val="right" w:leader="dot" w:pos="9019"/>
            </w:tabs>
            <w:spacing w:line="360" w:lineRule="auto"/>
            <w:jc w:val="both"/>
            <w:rPr>
              <w:rFonts w:ascii="Times New Roman" w:eastAsiaTheme="minorEastAsia" w:hAnsi="Times New Roman" w:cs="Times New Roman"/>
              <w:noProof/>
              <w:sz w:val="24"/>
              <w:lang w:val="en-US"/>
            </w:rPr>
          </w:pPr>
          <w:r w:rsidRPr="00AD5BF9">
            <w:rPr>
              <w:rFonts w:ascii="Times New Roman" w:hAnsi="Times New Roman" w:cs="Times New Roman"/>
              <w:sz w:val="24"/>
            </w:rPr>
            <w:fldChar w:fldCharType="begin"/>
          </w:r>
          <w:r w:rsidRPr="00AD5BF9">
            <w:rPr>
              <w:rFonts w:ascii="Times New Roman" w:hAnsi="Times New Roman" w:cs="Times New Roman"/>
              <w:sz w:val="24"/>
            </w:rPr>
            <w:instrText xml:space="preserve"> TOC \o "1-3" \h \z \u </w:instrText>
          </w:r>
          <w:r w:rsidRPr="00AD5BF9">
            <w:rPr>
              <w:rFonts w:ascii="Times New Roman" w:hAnsi="Times New Roman" w:cs="Times New Roman"/>
              <w:sz w:val="24"/>
            </w:rPr>
            <w:fldChar w:fldCharType="separate"/>
          </w:r>
          <w:hyperlink w:anchor="_Toc150724820" w:history="1">
            <w:r w:rsidR="004D59E3" w:rsidRPr="004D59E3">
              <w:rPr>
                <w:rStyle w:val="Hyperlink"/>
                <w:rFonts w:ascii="Times New Roman" w:hAnsi="Times New Roman" w:cs="Times New Roman"/>
                <w:noProof/>
                <w:sz w:val="24"/>
              </w:rPr>
              <w:t>Introduction</w:t>
            </w:r>
            <w:r w:rsidR="004D59E3" w:rsidRPr="004D59E3">
              <w:rPr>
                <w:rFonts w:ascii="Times New Roman" w:hAnsi="Times New Roman" w:cs="Times New Roman"/>
                <w:noProof/>
                <w:webHidden/>
                <w:sz w:val="24"/>
              </w:rPr>
              <w:tab/>
            </w:r>
            <w:r w:rsidR="004D59E3" w:rsidRPr="004D59E3">
              <w:rPr>
                <w:rFonts w:ascii="Times New Roman" w:hAnsi="Times New Roman" w:cs="Times New Roman"/>
                <w:noProof/>
                <w:webHidden/>
                <w:sz w:val="24"/>
              </w:rPr>
              <w:fldChar w:fldCharType="begin"/>
            </w:r>
            <w:r w:rsidR="004D59E3" w:rsidRPr="004D59E3">
              <w:rPr>
                <w:rFonts w:ascii="Times New Roman" w:hAnsi="Times New Roman" w:cs="Times New Roman"/>
                <w:noProof/>
                <w:webHidden/>
                <w:sz w:val="24"/>
              </w:rPr>
              <w:instrText xml:space="preserve"> PAGEREF _Toc150724820 \h </w:instrText>
            </w:r>
            <w:r w:rsidR="004D59E3" w:rsidRPr="004D59E3">
              <w:rPr>
                <w:rFonts w:ascii="Times New Roman" w:hAnsi="Times New Roman" w:cs="Times New Roman"/>
                <w:noProof/>
                <w:webHidden/>
                <w:sz w:val="24"/>
              </w:rPr>
            </w:r>
            <w:r w:rsidR="004D59E3" w:rsidRPr="004D59E3">
              <w:rPr>
                <w:rFonts w:ascii="Times New Roman" w:hAnsi="Times New Roman" w:cs="Times New Roman"/>
                <w:noProof/>
                <w:webHidden/>
                <w:sz w:val="24"/>
              </w:rPr>
              <w:fldChar w:fldCharType="separate"/>
            </w:r>
            <w:r w:rsidR="004D59E3" w:rsidRPr="004D59E3">
              <w:rPr>
                <w:rFonts w:ascii="Times New Roman" w:hAnsi="Times New Roman" w:cs="Times New Roman"/>
                <w:noProof/>
                <w:webHidden/>
                <w:sz w:val="24"/>
              </w:rPr>
              <w:t>3</w:t>
            </w:r>
            <w:r w:rsidR="004D59E3" w:rsidRPr="004D59E3">
              <w:rPr>
                <w:rFonts w:ascii="Times New Roman" w:hAnsi="Times New Roman" w:cs="Times New Roman"/>
                <w:noProof/>
                <w:webHidden/>
                <w:sz w:val="24"/>
              </w:rPr>
              <w:fldChar w:fldCharType="end"/>
            </w:r>
          </w:hyperlink>
        </w:p>
        <w:p w14:paraId="1B3BB47D" w14:textId="4322A73E" w:rsidR="004D59E3" w:rsidRPr="004D59E3" w:rsidRDefault="00000000" w:rsidP="004D59E3">
          <w:pPr>
            <w:pStyle w:val="TOC1"/>
            <w:tabs>
              <w:tab w:val="right" w:leader="dot" w:pos="9019"/>
            </w:tabs>
            <w:spacing w:line="360" w:lineRule="auto"/>
            <w:jc w:val="both"/>
            <w:rPr>
              <w:rFonts w:ascii="Times New Roman" w:eastAsiaTheme="minorEastAsia" w:hAnsi="Times New Roman" w:cs="Times New Roman"/>
              <w:noProof/>
              <w:sz w:val="24"/>
              <w:lang w:val="en-US"/>
            </w:rPr>
          </w:pPr>
          <w:hyperlink w:anchor="_Toc150724821" w:history="1">
            <w:r w:rsidR="004D59E3" w:rsidRPr="004D59E3">
              <w:rPr>
                <w:rStyle w:val="Hyperlink"/>
                <w:rFonts w:ascii="Times New Roman" w:hAnsi="Times New Roman" w:cs="Times New Roman"/>
                <w:noProof/>
                <w:sz w:val="24"/>
              </w:rPr>
              <w:t>Reflective Learning</w:t>
            </w:r>
            <w:r w:rsidR="004D59E3" w:rsidRPr="004D59E3">
              <w:rPr>
                <w:rFonts w:ascii="Times New Roman" w:hAnsi="Times New Roman" w:cs="Times New Roman"/>
                <w:noProof/>
                <w:webHidden/>
                <w:sz w:val="24"/>
              </w:rPr>
              <w:tab/>
            </w:r>
            <w:r w:rsidR="004D59E3" w:rsidRPr="004D59E3">
              <w:rPr>
                <w:rFonts w:ascii="Times New Roman" w:hAnsi="Times New Roman" w:cs="Times New Roman"/>
                <w:noProof/>
                <w:webHidden/>
                <w:sz w:val="24"/>
              </w:rPr>
              <w:fldChar w:fldCharType="begin"/>
            </w:r>
            <w:r w:rsidR="004D59E3" w:rsidRPr="004D59E3">
              <w:rPr>
                <w:rFonts w:ascii="Times New Roman" w:hAnsi="Times New Roman" w:cs="Times New Roman"/>
                <w:noProof/>
                <w:webHidden/>
                <w:sz w:val="24"/>
              </w:rPr>
              <w:instrText xml:space="preserve"> PAGEREF _Toc150724821 \h </w:instrText>
            </w:r>
            <w:r w:rsidR="004D59E3" w:rsidRPr="004D59E3">
              <w:rPr>
                <w:rFonts w:ascii="Times New Roman" w:hAnsi="Times New Roman" w:cs="Times New Roman"/>
                <w:noProof/>
                <w:webHidden/>
                <w:sz w:val="24"/>
              </w:rPr>
            </w:r>
            <w:r w:rsidR="004D59E3" w:rsidRPr="004D59E3">
              <w:rPr>
                <w:rFonts w:ascii="Times New Roman" w:hAnsi="Times New Roman" w:cs="Times New Roman"/>
                <w:noProof/>
                <w:webHidden/>
                <w:sz w:val="24"/>
              </w:rPr>
              <w:fldChar w:fldCharType="separate"/>
            </w:r>
            <w:r w:rsidR="004D59E3" w:rsidRPr="004D59E3">
              <w:rPr>
                <w:rFonts w:ascii="Times New Roman" w:hAnsi="Times New Roman" w:cs="Times New Roman"/>
                <w:noProof/>
                <w:webHidden/>
                <w:sz w:val="24"/>
              </w:rPr>
              <w:t>3</w:t>
            </w:r>
            <w:r w:rsidR="004D59E3" w:rsidRPr="004D59E3">
              <w:rPr>
                <w:rFonts w:ascii="Times New Roman" w:hAnsi="Times New Roman" w:cs="Times New Roman"/>
                <w:noProof/>
                <w:webHidden/>
                <w:sz w:val="24"/>
              </w:rPr>
              <w:fldChar w:fldCharType="end"/>
            </w:r>
          </w:hyperlink>
        </w:p>
        <w:p w14:paraId="5C87CE77" w14:textId="5AE96F0D" w:rsidR="004D59E3" w:rsidRPr="004D59E3" w:rsidRDefault="00000000" w:rsidP="004D59E3">
          <w:pPr>
            <w:pStyle w:val="TOC1"/>
            <w:tabs>
              <w:tab w:val="right" w:leader="dot" w:pos="9019"/>
            </w:tabs>
            <w:spacing w:line="360" w:lineRule="auto"/>
            <w:jc w:val="both"/>
            <w:rPr>
              <w:rFonts w:ascii="Times New Roman" w:eastAsiaTheme="minorEastAsia" w:hAnsi="Times New Roman" w:cs="Times New Roman"/>
              <w:noProof/>
              <w:sz w:val="24"/>
              <w:lang w:val="en-US"/>
            </w:rPr>
          </w:pPr>
          <w:hyperlink w:anchor="_Toc150724822" w:history="1">
            <w:r w:rsidR="004D59E3" w:rsidRPr="004D59E3">
              <w:rPr>
                <w:rStyle w:val="Hyperlink"/>
                <w:rFonts w:ascii="Times New Roman" w:hAnsi="Times New Roman" w:cs="Times New Roman"/>
                <w:noProof/>
                <w:sz w:val="24"/>
              </w:rPr>
              <w:t>Role of Student Learning Log</w:t>
            </w:r>
            <w:r w:rsidR="004D59E3" w:rsidRPr="004D59E3">
              <w:rPr>
                <w:rFonts w:ascii="Times New Roman" w:hAnsi="Times New Roman" w:cs="Times New Roman"/>
                <w:noProof/>
                <w:webHidden/>
                <w:sz w:val="24"/>
              </w:rPr>
              <w:tab/>
            </w:r>
            <w:r w:rsidR="004D59E3" w:rsidRPr="004D59E3">
              <w:rPr>
                <w:rFonts w:ascii="Times New Roman" w:hAnsi="Times New Roman" w:cs="Times New Roman"/>
                <w:noProof/>
                <w:webHidden/>
                <w:sz w:val="24"/>
              </w:rPr>
              <w:fldChar w:fldCharType="begin"/>
            </w:r>
            <w:r w:rsidR="004D59E3" w:rsidRPr="004D59E3">
              <w:rPr>
                <w:rFonts w:ascii="Times New Roman" w:hAnsi="Times New Roman" w:cs="Times New Roman"/>
                <w:noProof/>
                <w:webHidden/>
                <w:sz w:val="24"/>
              </w:rPr>
              <w:instrText xml:space="preserve"> PAGEREF _Toc150724822 \h </w:instrText>
            </w:r>
            <w:r w:rsidR="004D59E3" w:rsidRPr="004D59E3">
              <w:rPr>
                <w:rFonts w:ascii="Times New Roman" w:hAnsi="Times New Roman" w:cs="Times New Roman"/>
                <w:noProof/>
                <w:webHidden/>
                <w:sz w:val="24"/>
              </w:rPr>
            </w:r>
            <w:r w:rsidR="004D59E3" w:rsidRPr="004D59E3">
              <w:rPr>
                <w:rFonts w:ascii="Times New Roman" w:hAnsi="Times New Roman" w:cs="Times New Roman"/>
                <w:noProof/>
                <w:webHidden/>
                <w:sz w:val="24"/>
              </w:rPr>
              <w:fldChar w:fldCharType="separate"/>
            </w:r>
            <w:r w:rsidR="004D59E3" w:rsidRPr="004D59E3">
              <w:rPr>
                <w:rFonts w:ascii="Times New Roman" w:hAnsi="Times New Roman" w:cs="Times New Roman"/>
                <w:noProof/>
                <w:webHidden/>
                <w:sz w:val="24"/>
              </w:rPr>
              <w:t>4</w:t>
            </w:r>
            <w:r w:rsidR="004D59E3" w:rsidRPr="004D59E3">
              <w:rPr>
                <w:rFonts w:ascii="Times New Roman" w:hAnsi="Times New Roman" w:cs="Times New Roman"/>
                <w:noProof/>
                <w:webHidden/>
                <w:sz w:val="24"/>
              </w:rPr>
              <w:fldChar w:fldCharType="end"/>
            </w:r>
          </w:hyperlink>
        </w:p>
        <w:p w14:paraId="610887C4" w14:textId="0DDBBFB2" w:rsidR="004D59E3" w:rsidRPr="004D59E3" w:rsidRDefault="00000000" w:rsidP="004D59E3">
          <w:pPr>
            <w:pStyle w:val="TOC1"/>
            <w:tabs>
              <w:tab w:val="right" w:leader="dot" w:pos="9019"/>
            </w:tabs>
            <w:spacing w:line="360" w:lineRule="auto"/>
            <w:jc w:val="both"/>
            <w:rPr>
              <w:rFonts w:ascii="Times New Roman" w:eastAsiaTheme="minorEastAsia" w:hAnsi="Times New Roman" w:cs="Times New Roman"/>
              <w:noProof/>
              <w:sz w:val="24"/>
              <w:lang w:val="en-US"/>
            </w:rPr>
          </w:pPr>
          <w:hyperlink w:anchor="_Toc150724823" w:history="1">
            <w:r w:rsidR="004D59E3" w:rsidRPr="004D59E3">
              <w:rPr>
                <w:rStyle w:val="Hyperlink"/>
                <w:rFonts w:ascii="Times New Roman" w:hAnsi="Times New Roman" w:cs="Times New Roman"/>
                <w:noProof/>
                <w:sz w:val="24"/>
              </w:rPr>
              <w:t>Placement Overview at Premier Inn Hotel</w:t>
            </w:r>
            <w:r w:rsidR="004D59E3" w:rsidRPr="004D59E3">
              <w:rPr>
                <w:rFonts w:ascii="Times New Roman" w:hAnsi="Times New Roman" w:cs="Times New Roman"/>
                <w:noProof/>
                <w:webHidden/>
                <w:sz w:val="24"/>
              </w:rPr>
              <w:tab/>
            </w:r>
            <w:r w:rsidR="004D59E3" w:rsidRPr="004D59E3">
              <w:rPr>
                <w:rFonts w:ascii="Times New Roman" w:hAnsi="Times New Roman" w:cs="Times New Roman"/>
                <w:noProof/>
                <w:webHidden/>
                <w:sz w:val="24"/>
              </w:rPr>
              <w:fldChar w:fldCharType="begin"/>
            </w:r>
            <w:r w:rsidR="004D59E3" w:rsidRPr="004D59E3">
              <w:rPr>
                <w:rFonts w:ascii="Times New Roman" w:hAnsi="Times New Roman" w:cs="Times New Roman"/>
                <w:noProof/>
                <w:webHidden/>
                <w:sz w:val="24"/>
              </w:rPr>
              <w:instrText xml:space="preserve"> PAGEREF _Toc150724823 \h </w:instrText>
            </w:r>
            <w:r w:rsidR="004D59E3" w:rsidRPr="004D59E3">
              <w:rPr>
                <w:rFonts w:ascii="Times New Roman" w:hAnsi="Times New Roman" w:cs="Times New Roman"/>
                <w:noProof/>
                <w:webHidden/>
                <w:sz w:val="24"/>
              </w:rPr>
            </w:r>
            <w:r w:rsidR="004D59E3" w:rsidRPr="004D59E3">
              <w:rPr>
                <w:rFonts w:ascii="Times New Roman" w:hAnsi="Times New Roman" w:cs="Times New Roman"/>
                <w:noProof/>
                <w:webHidden/>
                <w:sz w:val="24"/>
              </w:rPr>
              <w:fldChar w:fldCharType="separate"/>
            </w:r>
            <w:r w:rsidR="004D59E3" w:rsidRPr="004D59E3">
              <w:rPr>
                <w:rFonts w:ascii="Times New Roman" w:hAnsi="Times New Roman" w:cs="Times New Roman"/>
                <w:noProof/>
                <w:webHidden/>
                <w:sz w:val="24"/>
              </w:rPr>
              <w:t>4</w:t>
            </w:r>
            <w:r w:rsidR="004D59E3" w:rsidRPr="004D59E3">
              <w:rPr>
                <w:rFonts w:ascii="Times New Roman" w:hAnsi="Times New Roman" w:cs="Times New Roman"/>
                <w:noProof/>
                <w:webHidden/>
                <w:sz w:val="24"/>
              </w:rPr>
              <w:fldChar w:fldCharType="end"/>
            </w:r>
          </w:hyperlink>
        </w:p>
        <w:p w14:paraId="1F4D508F" w14:textId="4B894D3D" w:rsidR="004D59E3" w:rsidRPr="004D59E3" w:rsidRDefault="00000000" w:rsidP="004D59E3">
          <w:pPr>
            <w:pStyle w:val="TOC1"/>
            <w:tabs>
              <w:tab w:val="right" w:leader="dot" w:pos="9019"/>
            </w:tabs>
            <w:spacing w:line="360" w:lineRule="auto"/>
            <w:jc w:val="both"/>
            <w:rPr>
              <w:rFonts w:ascii="Times New Roman" w:eastAsiaTheme="minorEastAsia" w:hAnsi="Times New Roman" w:cs="Times New Roman"/>
              <w:noProof/>
              <w:sz w:val="24"/>
              <w:lang w:val="en-US"/>
            </w:rPr>
          </w:pPr>
          <w:hyperlink w:anchor="_Toc150724824" w:history="1">
            <w:r w:rsidR="004D59E3" w:rsidRPr="004D59E3">
              <w:rPr>
                <w:rStyle w:val="Hyperlink"/>
                <w:rFonts w:ascii="Times New Roman" w:hAnsi="Times New Roman" w:cs="Times New Roman"/>
                <w:noProof/>
                <w:sz w:val="24"/>
              </w:rPr>
              <w:t>Reflection in the Food and Beverage Department</w:t>
            </w:r>
            <w:r w:rsidR="004D59E3" w:rsidRPr="004D59E3">
              <w:rPr>
                <w:rFonts w:ascii="Times New Roman" w:hAnsi="Times New Roman" w:cs="Times New Roman"/>
                <w:noProof/>
                <w:webHidden/>
                <w:sz w:val="24"/>
              </w:rPr>
              <w:tab/>
            </w:r>
            <w:r w:rsidR="004D59E3" w:rsidRPr="004D59E3">
              <w:rPr>
                <w:rFonts w:ascii="Times New Roman" w:hAnsi="Times New Roman" w:cs="Times New Roman"/>
                <w:noProof/>
                <w:webHidden/>
                <w:sz w:val="24"/>
              </w:rPr>
              <w:fldChar w:fldCharType="begin"/>
            </w:r>
            <w:r w:rsidR="004D59E3" w:rsidRPr="004D59E3">
              <w:rPr>
                <w:rFonts w:ascii="Times New Roman" w:hAnsi="Times New Roman" w:cs="Times New Roman"/>
                <w:noProof/>
                <w:webHidden/>
                <w:sz w:val="24"/>
              </w:rPr>
              <w:instrText xml:space="preserve"> PAGEREF _Toc150724824 \h </w:instrText>
            </w:r>
            <w:r w:rsidR="004D59E3" w:rsidRPr="004D59E3">
              <w:rPr>
                <w:rFonts w:ascii="Times New Roman" w:hAnsi="Times New Roman" w:cs="Times New Roman"/>
                <w:noProof/>
                <w:webHidden/>
                <w:sz w:val="24"/>
              </w:rPr>
            </w:r>
            <w:r w:rsidR="004D59E3" w:rsidRPr="004D59E3">
              <w:rPr>
                <w:rFonts w:ascii="Times New Roman" w:hAnsi="Times New Roman" w:cs="Times New Roman"/>
                <w:noProof/>
                <w:webHidden/>
                <w:sz w:val="24"/>
              </w:rPr>
              <w:fldChar w:fldCharType="separate"/>
            </w:r>
            <w:r w:rsidR="004D59E3" w:rsidRPr="004D59E3">
              <w:rPr>
                <w:rFonts w:ascii="Times New Roman" w:hAnsi="Times New Roman" w:cs="Times New Roman"/>
                <w:noProof/>
                <w:webHidden/>
                <w:sz w:val="24"/>
              </w:rPr>
              <w:t>5</w:t>
            </w:r>
            <w:r w:rsidR="004D59E3" w:rsidRPr="004D59E3">
              <w:rPr>
                <w:rFonts w:ascii="Times New Roman" w:hAnsi="Times New Roman" w:cs="Times New Roman"/>
                <w:noProof/>
                <w:webHidden/>
                <w:sz w:val="24"/>
              </w:rPr>
              <w:fldChar w:fldCharType="end"/>
            </w:r>
          </w:hyperlink>
        </w:p>
        <w:p w14:paraId="74183611" w14:textId="42CD161B" w:rsidR="004D59E3" w:rsidRPr="004D59E3" w:rsidRDefault="00000000" w:rsidP="004D59E3">
          <w:pPr>
            <w:pStyle w:val="TOC2"/>
            <w:tabs>
              <w:tab w:val="right" w:leader="dot" w:pos="9019"/>
            </w:tabs>
            <w:spacing w:line="360" w:lineRule="auto"/>
            <w:jc w:val="both"/>
            <w:rPr>
              <w:rFonts w:ascii="Times New Roman" w:eastAsiaTheme="minorEastAsia" w:hAnsi="Times New Roman" w:cs="Times New Roman"/>
              <w:noProof/>
              <w:sz w:val="24"/>
              <w:lang w:val="en-US"/>
            </w:rPr>
          </w:pPr>
          <w:hyperlink w:anchor="_Toc150724825" w:history="1">
            <w:r w:rsidR="004D59E3" w:rsidRPr="004D59E3">
              <w:rPr>
                <w:rStyle w:val="Hyperlink"/>
                <w:rFonts w:ascii="Times New Roman" w:hAnsi="Times New Roman" w:cs="Times New Roman"/>
                <w:noProof/>
                <w:sz w:val="24"/>
              </w:rPr>
              <w:t>Teamwork and Communication</w:t>
            </w:r>
            <w:r w:rsidR="004D59E3" w:rsidRPr="004D59E3">
              <w:rPr>
                <w:rFonts w:ascii="Times New Roman" w:hAnsi="Times New Roman" w:cs="Times New Roman"/>
                <w:noProof/>
                <w:webHidden/>
                <w:sz w:val="24"/>
              </w:rPr>
              <w:tab/>
            </w:r>
            <w:r w:rsidR="004D59E3" w:rsidRPr="004D59E3">
              <w:rPr>
                <w:rFonts w:ascii="Times New Roman" w:hAnsi="Times New Roman" w:cs="Times New Roman"/>
                <w:noProof/>
                <w:webHidden/>
                <w:sz w:val="24"/>
              </w:rPr>
              <w:fldChar w:fldCharType="begin"/>
            </w:r>
            <w:r w:rsidR="004D59E3" w:rsidRPr="004D59E3">
              <w:rPr>
                <w:rFonts w:ascii="Times New Roman" w:hAnsi="Times New Roman" w:cs="Times New Roman"/>
                <w:noProof/>
                <w:webHidden/>
                <w:sz w:val="24"/>
              </w:rPr>
              <w:instrText xml:space="preserve"> PAGEREF _Toc150724825 \h </w:instrText>
            </w:r>
            <w:r w:rsidR="004D59E3" w:rsidRPr="004D59E3">
              <w:rPr>
                <w:rFonts w:ascii="Times New Roman" w:hAnsi="Times New Roman" w:cs="Times New Roman"/>
                <w:noProof/>
                <w:webHidden/>
                <w:sz w:val="24"/>
              </w:rPr>
            </w:r>
            <w:r w:rsidR="004D59E3" w:rsidRPr="004D59E3">
              <w:rPr>
                <w:rFonts w:ascii="Times New Roman" w:hAnsi="Times New Roman" w:cs="Times New Roman"/>
                <w:noProof/>
                <w:webHidden/>
                <w:sz w:val="24"/>
              </w:rPr>
              <w:fldChar w:fldCharType="separate"/>
            </w:r>
            <w:r w:rsidR="004D59E3" w:rsidRPr="004D59E3">
              <w:rPr>
                <w:rFonts w:ascii="Times New Roman" w:hAnsi="Times New Roman" w:cs="Times New Roman"/>
                <w:noProof/>
                <w:webHidden/>
                <w:sz w:val="24"/>
              </w:rPr>
              <w:t>5</w:t>
            </w:r>
            <w:r w:rsidR="004D59E3" w:rsidRPr="004D59E3">
              <w:rPr>
                <w:rFonts w:ascii="Times New Roman" w:hAnsi="Times New Roman" w:cs="Times New Roman"/>
                <w:noProof/>
                <w:webHidden/>
                <w:sz w:val="24"/>
              </w:rPr>
              <w:fldChar w:fldCharType="end"/>
            </w:r>
          </w:hyperlink>
        </w:p>
        <w:p w14:paraId="5FDF2C40" w14:textId="43C02B51" w:rsidR="004D59E3" w:rsidRPr="004D59E3" w:rsidRDefault="00000000" w:rsidP="004D59E3">
          <w:pPr>
            <w:pStyle w:val="TOC2"/>
            <w:tabs>
              <w:tab w:val="right" w:leader="dot" w:pos="9019"/>
            </w:tabs>
            <w:spacing w:line="360" w:lineRule="auto"/>
            <w:jc w:val="both"/>
            <w:rPr>
              <w:rFonts w:ascii="Times New Roman" w:eastAsiaTheme="minorEastAsia" w:hAnsi="Times New Roman" w:cs="Times New Roman"/>
              <w:noProof/>
              <w:sz w:val="24"/>
              <w:lang w:val="en-US"/>
            </w:rPr>
          </w:pPr>
          <w:hyperlink w:anchor="_Toc150724826" w:history="1">
            <w:r w:rsidR="004D59E3" w:rsidRPr="004D59E3">
              <w:rPr>
                <w:rStyle w:val="Hyperlink"/>
                <w:rFonts w:ascii="Times New Roman" w:hAnsi="Times New Roman" w:cs="Times New Roman"/>
                <w:noProof/>
                <w:sz w:val="24"/>
              </w:rPr>
              <w:t>Interactions with Guests</w:t>
            </w:r>
            <w:r w:rsidR="004D59E3" w:rsidRPr="004D59E3">
              <w:rPr>
                <w:rFonts w:ascii="Times New Roman" w:hAnsi="Times New Roman" w:cs="Times New Roman"/>
                <w:noProof/>
                <w:webHidden/>
                <w:sz w:val="24"/>
              </w:rPr>
              <w:tab/>
            </w:r>
            <w:r w:rsidR="004D59E3" w:rsidRPr="004D59E3">
              <w:rPr>
                <w:rFonts w:ascii="Times New Roman" w:hAnsi="Times New Roman" w:cs="Times New Roman"/>
                <w:noProof/>
                <w:webHidden/>
                <w:sz w:val="24"/>
              </w:rPr>
              <w:fldChar w:fldCharType="begin"/>
            </w:r>
            <w:r w:rsidR="004D59E3" w:rsidRPr="004D59E3">
              <w:rPr>
                <w:rFonts w:ascii="Times New Roman" w:hAnsi="Times New Roman" w:cs="Times New Roman"/>
                <w:noProof/>
                <w:webHidden/>
                <w:sz w:val="24"/>
              </w:rPr>
              <w:instrText xml:space="preserve"> PAGEREF _Toc150724826 \h </w:instrText>
            </w:r>
            <w:r w:rsidR="004D59E3" w:rsidRPr="004D59E3">
              <w:rPr>
                <w:rFonts w:ascii="Times New Roman" w:hAnsi="Times New Roman" w:cs="Times New Roman"/>
                <w:noProof/>
                <w:webHidden/>
                <w:sz w:val="24"/>
              </w:rPr>
            </w:r>
            <w:r w:rsidR="004D59E3" w:rsidRPr="004D59E3">
              <w:rPr>
                <w:rFonts w:ascii="Times New Roman" w:hAnsi="Times New Roman" w:cs="Times New Roman"/>
                <w:noProof/>
                <w:webHidden/>
                <w:sz w:val="24"/>
              </w:rPr>
              <w:fldChar w:fldCharType="separate"/>
            </w:r>
            <w:r w:rsidR="004D59E3" w:rsidRPr="004D59E3">
              <w:rPr>
                <w:rFonts w:ascii="Times New Roman" w:hAnsi="Times New Roman" w:cs="Times New Roman"/>
                <w:noProof/>
                <w:webHidden/>
                <w:sz w:val="24"/>
              </w:rPr>
              <w:t>5</w:t>
            </w:r>
            <w:r w:rsidR="004D59E3" w:rsidRPr="004D59E3">
              <w:rPr>
                <w:rFonts w:ascii="Times New Roman" w:hAnsi="Times New Roman" w:cs="Times New Roman"/>
                <w:noProof/>
                <w:webHidden/>
                <w:sz w:val="24"/>
              </w:rPr>
              <w:fldChar w:fldCharType="end"/>
            </w:r>
          </w:hyperlink>
        </w:p>
        <w:p w14:paraId="0FB179AE" w14:textId="310FE839" w:rsidR="004D59E3" w:rsidRPr="004D59E3" w:rsidRDefault="00000000" w:rsidP="004D59E3">
          <w:pPr>
            <w:pStyle w:val="TOC2"/>
            <w:tabs>
              <w:tab w:val="right" w:leader="dot" w:pos="9019"/>
            </w:tabs>
            <w:spacing w:line="360" w:lineRule="auto"/>
            <w:jc w:val="both"/>
            <w:rPr>
              <w:rFonts w:ascii="Times New Roman" w:eastAsiaTheme="minorEastAsia" w:hAnsi="Times New Roman" w:cs="Times New Roman"/>
              <w:noProof/>
              <w:sz w:val="24"/>
              <w:lang w:val="en-US"/>
            </w:rPr>
          </w:pPr>
          <w:hyperlink w:anchor="_Toc150724827" w:history="1">
            <w:r w:rsidR="004D59E3" w:rsidRPr="004D59E3">
              <w:rPr>
                <w:rStyle w:val="Hyperlink"/>
                <w:rFonts w:ascii="Times New Roman" w:hAnsi="Times New Roman" w:cs="Times New Roman"/>
                <w:noProof/>
                <w:sz w:val="24"/>
              </w:rPr>
              <w:t>Skills Enhancement and Professional Development</w:t>
            </w:r>
            <w:r w:rsidR="004D59E3" w:rsidRPr="004D59E3">
              <w:rPr>
                <w:rFonts w:ascii="Times New Roman" w:hAnsi="Times New Roman" w:cs="Times New Roman"/>
                <w:noProof/>
                <w:webHidden/>
                <w:sz w:val="24"/>
              </w:rPr>
              <w:tab/>
            </w:r>
            <w:r w:rsidR="004D59E3" w:rsidRPr="004D59E3">
              <w:rPr>
                <w:rFonts w:ascii="Times New Roman" w:hAnsi="Times New Roman" w:cs="Times New Roman"/>
                <w:noProof/>
                <w:webHidden/>
                <w:sz w:val="24"/>
              </w:rPr>
              <w:fldChar w:fldCharType="begin"/>
            </w:r>
            <w:r w:rsidR="004D59E3" w:rsidRPr="004D59E3">
              <w:rPr>
                <w:rFonts w:ascii="Times New Roman" w:hAnsi="Times New Roman" w:cs="Times New Roman"/>
                <w:noProof/>
                <w:webHidden/>
                <w:sz w:val="24"/>
              </w:rPr>
              <w:instrText xml:space="preserve"> PAGEREF _Toc150724827 \h </w:instrText>
            </w:r>
            <w:r w:rsidR="004D59E3" w:rsidRPr="004D59E3">
              <w:rPr>
                <w:rFonts w:ascii="Times New Roman" w:hAnsi="Times New Roman" w:cs="Times New Roman"/>
                <w:noProof/>
                <w:webHidden/>
                <w:sz w:val="24"/>
              </w:rPr>
            </w:r>
            <w:r w:rsidR="004D59E3" w:rsidRPr="004D59E3">
              <w:rPr>
                <w:rFonts w:ascii="Times New Roman" w:hAnsi="Times New Roman" w:cs="Times New Roman"/>
                <w:noProof/>
                <w:webHidden/>
                <w:sz w:val="24"/>
              </w:rPr>
              <w:fldChar w:fldCharType="separate"/>
            </w:r>
            <w:r w:rsidR="004D59E3" w:rsidRPr="004D59E3">
              <w:rPr>
                <w:rFonts w:ascii="Times New Roman" w:hAnsi="Times New Roman" w:cs="Times New Roman"/>
                <w:noProof/>
                <w:webHidden/>
                <w:sz w:val="24"/>
              </w:rPr>
              <w:t>5</w:t>
            </w:r>
            <w:r w:rsidR="004D59E3" w:rsidRPr="004D59E3">
              <w:rPr>
                <w:rFonts w:ascii="Times New Roman" w:hAnsi="Times New Roman" w:cs="Times New Roman"/>
                <w:noProof/>
                <w:webHidden/>
                <w:sz w:val="24"/>
              </w:rPr>
              <w:fldChar w:fldCharType="end"/>
            </w:r>
          </w:hyperlink>
        </w:p>
        <w:p w14:paraId="2695C74D" w14:textId="6B02D202" w:rsidR="004D59E3" w:rsidRPr="004D59E3" w:rsidRDefault="00000000" w:rsidP="004D59E3">
          <w:pPr>
            <w:pStyle w:val="TOC2"/>
            <w:tabs>
              <w:tab w:val="right" w:leader="dot" w:pos="9019"/>
            </w:tabs>
            <w:spacing w:line="360" w:lineRule="auto"/>
            <w:jc w:val="both"/>
            <w:rPr>
              <w:rFonts w:ascii="Times New Roman" w:eastAsiaTheme="minorEastAsia" w:hAnsi="Times New Roman" w:cs="Times New Roman"/>
              <w:noProof/>
              <w:sz w:val="24"/>
              <w:lang w:val="en-US"/>
            </w:rPr>
          </w:pPr>
          <w:hyperlink w:anchor="_Toc150724828" w:history="1">
            <w:r w:rsidR="004D59E3" w:rsidRPr="004D59E3">
              <w:rPr>
                <w:rStyle w:val="Hyperlink"/>
                <w:rFonts w:ascii="Times New Roman" w:hAnsi="Times New Roman" w:cs="Times New Roman"/>
                <w:noProof/>
                <w:sz w:val="24"/>
              </w:rPr>
              <w:t>Problem-Solving and Conflict Resolution</w:t>
            </w:r>
            <w:r w:rsidR="004D59E3" w:rsidRPr="004D59E3">
              <w:rPr>
                <w:rFonts w:ascii="Times New Roman" w:hAnsi="Times New Roman" w:cs="Times New Roman"/>
                <w:noProof/>
                <w:webHidden/>
                <w:sz w:val="24"/>
              </w:rPr>
              <w:tab/>
            </w:r>
            <w:r w:rsidR="004D59E3" w:rsidRPr="004D59E3">
              <w:rPr>
                <w:rFonts w:ascii="Times New Roman" w:hAnsi="Times New Roman" w:cs="Times New Roman"/>
                <w:noProof/>
                <w:webHidden/>
                <w:sz w:val="24"/>
              </w:rPr>
              <w:fldChar w:fldCharType="begin"/>
            </w:r>
            <w:r w:rsidR="004D59E3" w:rsidRPr="004D59E3">
              <w:rPr>
                <w:rFonts w:ascii="Times New Roman" w:hAnsi="Times New Roman" w:cs="Times New Roman"/>
                <w:noProof/>
                <w:webHidden/>
                <w:sz w:val="24"/>
              </w:rPr>
              <w:instrText xml:space="preserve"> PAGEREF _Toc150724828 \h </w:instrText>
            </w:r>
            <w:r w:rsidR="004D59E3" w:rsidRPr="004D59E3">
              <w:rPr>
                <w:rFonts w:ascii="Times New Roman" w:hAnsi="Times New Roman" w:cs="Times New Roman"/>
                <w:noProof/>
                <w:webHidden/>
                <w:sz w:val="24"/>
              </w:rPr>
            </w:r>
            <w:r w:rsidR="004D59E3" w:rsidRPr="004D59E3">
              <w:rPr>
                <w:rFonts w:ascii="Times New Roman" w:hAnsi="Times New Roman" w:cs="Times New Roman"/>
                <w:noProof/>
                <w:webHidden/>
                <w:sz w:val="24"/>
              </w:rPr>
              <w:fldChar w:fldCharType="separate"/>
            </w:r>
            <w:r w:rsidR="004D59E3" w:rsidRPr="004D59E3">
              <w:rPr>
                <w:rFonts w:ascii="Times New Roman" w:hAnsi="Times New Roman" w:cs="Times New Roman"/>
                <w:noProof/>
                <w:webHidden/>
                <w:sz w:val="24"/>
              </w:rPr>
              <w:t>5</w:t>
            </w:r>
            <w:r w:rsidR="004D59E3" w:rsidRPr="004D59E3">
              <w:rPr>
                <w:rFonts w:ascii="Times New Roman" w:hAnsi="Times New Roman" w:cs="Times New Roman"/>
                <w:noProof/>
                <w:webHidden/>
                <w:sz w:val="24"/>
              </w:rPr>
              <w:fldChar w:fldCharType="end"/>
            </w:r>
          </w:hyperlink>
        </w:p>
        <w:p w14:paraId="5B0BAC90" w14:textId="63831A56" w:rsidR="004D59E3" w:rsidRPr="004D59E3" w:rsidRDefault="00000000" w:rsidP="004D59E3">
          <w:pPr>
            <w:pStyle w:val="TOC1"/>
            <w:tabs>
              <w:tab w:val="right" w:leader="dot" w:pos="9019"/>
            </w:tabs>
            <w:spacing w:line="360" w:lineRule="auto"/>
            <w:jc w:val="both"/>
            <w:rPr>
              <w:rFonts w:ascii="Times New Roman" w:eastAsiaTheme="minorEastAsia" w:hAnsi="Times New Roman" w:cs="Times New Roman"/>
              <w:noProof/>
              <w:sz w:val="24"/>
              <w:lang w:val="en-US"/>
            </w:rPr>
          </w:pPr>
          <w:hyperlink w:anchor="_Toc150724829" w:history="1">
            <w:r w:rsidR="004D59E3" w:rsidRPr="004D59E3">
              <w:rPr>
                <w:rStyle w:val="Hyperlink"/>
                <w:rFonts w:ascii="Times New Roman" w:hAnsi="Times New Roman" w:cs="Times New Roman"/>
                <w:noProof/>
                <w:sz w:val="24"/>
              </w:rPr>
              <w:t>Reflection in the Kitchen Department</w:t>
            </w:r>
            <w:r w:rsidR="004D59E3" w:rsidRPr="004D59E3">
              <w:rPr>
                <w:rFonts w:ascii="Times New Roman" w:hAnsi="Times New Roman" w:cs="Times New Roman"/>
                <w:noProof/>
                <w:webHidden/>
                <w:sz w:val="24"/>
              </w:rPr>
              <w:tab/>
            </w:r>
            <w:r w:rsidR="004D59E3" w:rsidRPr="004D59E3">
              <w:rPr>
                <w:rFonts w:ascii="Times New Roman" w:hAnsi="Times New Roman" w:cs="Times New Roman"/>
                <w:noProof/>
                <w:webHidden/>
                <w:sz w:val="24"/>
              </w:rPr>
              <w:fldChar w:fldCharType="begin"/>
            </w:r>
            <w:r w:rsidR="004D59E3" w:rsidRPr="004D59E3">
              <w:rPr>
                <w:rFonts w:ascii="Times New Roman" w:hAnsi="Times New Roman" w:cs="Times New Roman"/>
                <w:noProof/>
                <w:webHidden/>
                <w:sz w:val="24"/>
              </w:rPr>
              <w:instrText xml:space="preserve"> PAGEREF _Toc150724829 \h </w:instrText>
            </w:r>
            <w:r w:rsidR="004D59E3" w:rsidRPr="004D59E3">
              <w:rPr>
                <w:rFonts w:ascii="Times New Roman" w:hAnsi="Times New Roman" w:cs="Times New Roman"/>
                <w:noProof/>
                <w:webHidden/>
                <w:sz w:val="24"/>
              </w:rPr>
            </w:r>
            <w:r w:rsidR="004D59E3" w:rsidRPr="004D59E3">
              <w:rPr>
                <w:rFonts w:ascii="Times New Roman" w:hAnsi="Times New Roman" w:cs="Times New Roman"/>
                <w:noProof/>
                <w:webHidden/>
                <w:sz w:val="24"/>
              </w:rPr>
              <w:fldChar w:fldCharType="separate"/>
            </w:r>
            <w:r w:rsidR="004D59E3" w:rsidRPr="004D59E3">
              <w:rPr>
                <w:rFonts w:ascii="Times New Roman" w:hAnsi="Times New Roman" w:cs="Times New Roman"/>
                <w:noProof/>
                <w:webHidden/>
                <w:sz w:val="24"/>
              </w:rPr>
              <w:t>5</w:t>
            </w:r>
            <w:r w:rsidR="004D59E3" w:rsidRPr="004D59E3">
              <w:rPr>
                <w:rFonts w:ascii="Times New Roman" w:hAnsi="Times New Roman" w:cs="Times New Roman"/>
                <w:noProof/>
                <w:webHidden/>
                <w:sz w:val="24"/>
              </w:rPr>
              <w:fldChar w:fldCharType="end"/>
            </w:r>
          </w:hyperlink>
        </w:p>
        <w:p w14:paraId="69E7F71D" w14:textId="6A65877D" w:rsidR="004D59E3" w:rsidRPr="004D59E3" w:rsidRDefault="00000000" w:rsidP="004D59E3">
          <w:pPr>
            <w:pStyle w:val="TOC2"/>
            <w:tabs>
              <w:tab w:val="right" w:leader="dot" w:pos="9019"/>
            </w:tabs>
            <w:spacing w:line="360" w:lineRule="auto"/>
            <w:jc w:val="both"/>
            <w:rPr>
              <w:rFonts w:ascii="Times New Roman" w:eastAsiaTheme="minorEastAsia" w:hAnsi="Times New Roman" w:cs="Times New Roman"/>
              <w:noProof/>
              <w:sz w:val="24"/>
              <w:lang w:val="en-US"/>
            </w:rPr>
          </w:pPr>
          <w:hyperlink w:anchor="_Toc150724830" w:history="1">
            <w:r w:rsidR="004D59E3" w:rsidRPr="004D59E3">
              <w:rPr>
                <w:rStyle w:val="Hyperlink"/>
                <w:rFonts w:ascii="Times New Roman" w:hAnsi="Times New Roman" w:cs="Times New Roman"/>
                <w:noProof/>
                <w:sz w:val="24"/>
              </w:rPr>
              <w:t>Conformity to Standards for Food Safety and Hygiene</w:t>
            </w:r>
            <w:r w:rsidR="004D59E3" w:rsidRPr="004D59E3">
              <w:rPr>
                <w:rFonts w:ascii="Times New Roman" w:hAnsi="Times New Roman" w:cs="Times New Roman"/>
                <w:noProof/>
                <w:webHidden/>
                <w:sz w:val="24"/>
              </w:rPr>
              <w:tab/>
            </w:r>
            <w:r w:rsidR="004D59E3" w:rsidRPr="004D59E3">
              <w:rPr>
                <w:rFonts w:ascii="Times New Roman" w:hAnsi="Times New Roman" w:cs="Times New Roman"/>
                <w:noProof/>
                <w:webHidden/>
                <w:sz w:val="24"/>
              </w:rPr>
              <w:fldChar w:fldCharType="begin"/>
            </w:r>
            <w:r w:rsidR="004D59E3" w:rsidRPr="004D59E3">
              <w:rPr>
                <w:rFonts w:ascii="Times New Roman" w:hAnsi="Times New Roman" w:cs="Times New Roman"/>
                <w:noProof/>
                <w:webHidden/>
                <w:sz w:val="24"/>
              </w:rPr>
              <w:instrText xml:space="preserve"> PAGEREF _Toc150724830 \h </w:instrText>
            </w:r>
            <w:r w:rsidR="004D59E3" w:rsidRPr="004D59E3">
              <w:rPr>
                <w:rFonts w:ascii="Times New Roman" w:hAnsi="Times New Roman" w:cs="Times New Roman"/>
                <w:noProof/>
                <w:webHidden/>
                <w:sz w:val="24"/>
              </w:rPr>
            </w:r>
            <w:r w:rsidR="004D59E3" w:rsidRPr="004D59E3">
              <w:rPr>
                <w:rFonts w:ascii="Times New Roman" w:hAnsi="Times New Roman" w:cs="Times New Roman"/>
                <w:noProof/>
                <w:webHidden/>
                <w:sz w:val="24"/>
              </w:rPr>
              <w:fldChar w:fldCharType="separate"/>
            </w:r>
            <w:r w:rsidR="004D59E3" w:rsidRPr="004D59E3">
              <w:rPr>
                <w:rFonts w:ascii="Times New Roman" w:hAnsi="Times New Roman" w:cs="Times New Roman"/>
                <w:noProof/>
                <w:webHidden/>
                <w:sz w:val="24"/>
              </w:rPr>
              <w:t>5</w:t>
            </w:r>
            <w:r w:rsidR="004D59E3" w:rsidRPr="004D59E3">
              <w:rPr>
                <w:rFonts w:ascii="Times New Roman" w:hAnsi="Times New Roman" w:cs="Times New Roman"/>
                <w:noProof/>
                <w:webHidden/>
                <w:sz w:val="24"/>
              </w:rPr>
              <w:fldChar w:fldCharType="end"/>
            </w:r>
          </w:hyperlink>
        </w:p>
        <w:p w14:paraId="02FFF578" w14:textId="73EADBB5" w:rsidR="004D59E3" w:rsidRPr="004D59E3" w:rsidRDefault="00000000" w:rsidP="004D59E3">
          <w:pPr>
            <w:pStyle w:val="TOC2"/>
            <w:tabs>
              <w:tab w:val="right" w:leader="dot" w:pos="9019"/>
            </w:tabs>
            <w:spacing w:line="360" w:lineRule="auto"/>
            <w:jc w:val="both"/>
            <w:rPr>
              <w:rFonts w:ascii="Times New Roman" w:eastAsiaTheme="minorEastAsia" w:hAnsi="Times New Roman" w:cs="Times New Roman"/>
              <w:noProof/>
              <w:sz w:val="24"/>
              <w:lang w:val="en-US"/>
            </w:rPr>
          </w:pPr>
          <w:hyperlink w:anchor="_Toc150724831" w:history="1">
            <w:r w:rsidR="004D59E3" w:rsidRPr="004D59E3">
              <w:rPr>
                <w:rStyle w:val="Hyperlink"/>
                <w:rFonts w:ascii="Times New Roman" w:hAnsi="Times New Roman" w:cs="Times New Roman"/>
                <w:noProof/>
                <w:sz w:val="24"/>
              </w:rPr>
              <w:t>The Art and Science of Cooking</w:t>
            </w:r>
            <w:r w:rsidR="004D59E3" w:rsidRPr="004D59E3">
              <w:rPr>
                <w:rFonts w:ascii="Times New Roman" w:hAnsi="Times New Roman" w:cs="Times New Roman"/>
                <w:noProof/>
                <w:webHidden/>
                <w:sz w:val="24"/>
              </w:rPr>
              <w:tab/>
            </w:r>
            <w:r w:rsidR="004D59E3" w:rsidRPr="004D59E3">
              <w:rPr>
                <w:rFonts w:ascii="Times New Roman" w:hAnsi="Times New Roman" w:cs="Times New Roman"/>
                <w:noProof/>
                <w:webHidden/>
                <w:sz w:val="24"/>
              </w:rPr>
              <w:fldChar w:fldCharType="begin"/>
            </w:r>
            <w:r w:rsidR="004D59E3" w:rsidRPr="004D59E3">
              <w:rPr>
                <w:rFonts w:ascii="Times New Roman" w:hAnsi="Times New Roman" w:cs="Times New Roman"/>
                <w:noProof/>
                <w:webHidden/>
                <w:sz w:val="24"/>
              </w:rPr>
              <w:instrText xml:space="preserve"> PAGEREF _Toc150724831 \h </w:instrText>
            </w:r>
            <w:r w:rsidR="004D59E3" w:rsidRPr="004D59E3">
              <w:rPr>
                <w:rFonts w:ascii="Times New Roman" w:hAnsi="Times New Roman" w:cs="Times New Roman"/>
                <w:noProof/>
                <w:webHidden/>
                <w:sz w:val="24"/>
              </w:rPr>
            </w:r>
            <w:r w:rsidR="004D59E3" w:rsidRPr="004D59E3">
              <w:rPr>
                <w:rFonts w:ascii="Times New Roman" w:hAnsi="Times New Roman" w:cs="Times New Roman"/>
                <w:noProof/>
                <w:webHidden/>
                <w:sz w:val="24"/>
              </w:rPr>
              <w:fldChar w:fldCharType="separate"/>
            </w:r>
            <w:r w:rsidR="004D59E3" w:rsidRPr="004D59E3">
              <w:rPr>
                <w:rFonts w:ascii="Times New Roman" w:hAnsi="Times New Roman" w:cs="Times New Roman"/>
                <w:noProof/>
                <w:webHidden/>
                <w:sz w:val="24"/>
              </w:rPr>
              <w:t>6</w:t>
            </w:r>
            <w:r w:rsidR="004D59E3" w:rsidRPr="004D59E3">
              <w:rPr>
                <w:rFonts w:ascii="Times New Roman" w:hAnsi="Times New Roman" w:cs="Times New Roman"/>
                <w:noProof/>
                <w:webHidden/>
                <w:sz w:val="24"/>
              </w:rPr>
              <w:fldChar w:fldCharType="end"/>
            </w:r>
          </w:hyperlink>
        </w:p>
        <w:p w14:paraId="3078BF95" w14:textId="7BFB7F49" w:rsidR="004D59E3" w:rsidRPr="004D59E3" w:rsidRDefault="00000000" w:rsidP="004D59E3">
          <w:pPr>
            <w:pStyle w:val="TOC2"/>
            <w:tabs>
              <w:tab w:val="right" w:leader="dot" w:pos="9019"/>
            </w:tabs>
            <w:spacing w:line="360" w:lineRule="auto"/>
            <w:jc w:val="both"/>
            <w:rPr>
              <w:rFonts w:ascii="Times New Roman" w:eastAsiaTheme="minorEastAsia" w:hAnsi="Times New Roman" w:cs="Times New Roman"/>
              <w:noProof/>
              <w:sz w:val="24"/>
              <w:lang w:val="en-US"/>
            </w:rPr>
          </w:pPr>
          <w:hyperlink w:anchor="_Toc150724832" w:history="1">
            <w:r w:rsidR="004D59E3" w:rsidRPr="004D59E3">
              <w:rPr>
                <w:rStyle w:val="Hyperlink"/>
                <w:rFonts w:ascii="Times New Roman" w:hAnsi="Times New Roman" w:cs="Times New Roman"/>
                <w:noProof/>
                <w:sz w:val="24"/>
              </w:rPr>
              <w:t>Adjustment to a Quick-Spaced Setting</w:t>
            </w:r>
            <w:r w:rsidR="004D59E3" w:rsidRPr="004D59E3">
              <w:rPr>
                <w:rFonts w:ascii="Times New Roman" w:hAnsi="Times New Roman" w:cs="Times New Roman"/>
                <w:noProof/>
                <w:webHidden/>
                <w:sz w:val="24"/>
              </w:rPr>
              <w:tab/>
            </w:r>
            <w:r w:rsidR="004D59E3" w:rsidRPr="004D59E3">
              <w:rPr>
                <w:rFonts w:ascii="Times New Roman" w:hAnsi="Times New Roman" w:cs="Times New Roman"/>
                <w:noProof/>
                <w:webHidden/>
                <w:sz w:val="24"/>
              </w:rPr>
              <w:fldChar w:fldCharType="begin"/>
            </w:r>
            <w:r w:rsidR="004D59E3" w:rsidRPr="004D59E3">
              <w:rPr>
                <w:rFonts w:ascii="Times New Roman" w:hAnsi="Times New Roman" w:cs="Times New Roman"/>
                <w:noProof/>
                <w:webHidden/>
                <w:sz w:val="24"/>
              </w:rPr>
              <w:instrText xml:space="preserve"> PAGEREF _Toc150724832 \h </w:instrText>
            </w:r>
            <w:r w:rsidR="004D59E3" w:rsidRPr="004D59E3">
              <w:rPr>
                <w:rFonts w:ascii="Times New Roman" w:hAnsi="Times New Roman" w:cs="Times New Roman"/>
                <w:noProof/>
                <w:webHidden/>
                <w:sz w:val="24"/>
              </w:rPr>
            </w:r>
            <w:r w:rsidR="004D59E3" w:rsidRPr="004D59E3">
              <w:rPr>
                <w:rFonts w:ascii="Times New Roman" w:hAnsi="Times New Roman" w:cs="Times New Roman"/>
                <w:noProof/>
                <w:webHidden/>
                <w:sz w:val="24"/>
              </w:rPr>
              <w:fldChar w:fldCharType="separate"/>
            </w:r>
            <w:r w:rsidR="004D59E3" w:rsidRPr="004D59E3">
              <w:rPr>
                <w:rFonts w:ascii="Times New Roman" w:hAnsi="Times New Roman" w:cs="Times New Roman"/>
                <w:noProof/>
                <w:webHidden/>
                <w:sz w:val="24"/>
              </w:rPr>
              <w:t>6</w:t>
            </w:r>
            <w:r w:rsidR="004D59E3" w:rsidRPr="004D59E3">
              <w:rPr>
                <w:rFonts w:ascii="Times New Roman" w:hAnsi="Times New Roman" w:cs="Times New Roman"/>
                <w:noProof/>
                <w:webHidden/>
                <w:sz w:val="24"/>
              </w:rPr>
              <w:fldChar w:fldCharType="end"/>
            </w:r>
          </w:hyperlink>
        </w:p>
        <w:p w14:paraId="235A7972" w14:textId="0C39CAAA" w:rsidR="004D59E3" w:rsidRPr="004D59E3" w:rsidRDefault="00000000" w:rsidP="004D59E3">
          <w:pPr>
            <w:pStyle w:val="TOC2"/>
            <w:tabs>
              <w:tab w:val="right" w:leader="dot" w:pos="9019"/>
            </w:tabs>
            <w:spacing w:line="360" w:lineRule="auto"/>
            <w:jc w:val="both"/>
            <w:rPr>
              <w:rFonts w:ascii="Times New Roman" w:eastAsiaTheme="minorEastAsia" w:hAnsi="Times New Roman" w:cs="Times New Roman"/>
              <w:noProof/>
              <w:sz w:val="24"/>
              <w:lang w:val="en-US"/>
            </w:rPr>
          </w:pPr>
          <w:hyperlink w:anchor="_Toc150724833" w:history="1">
            <w:r w:rsidR="004D59E3" w:rsidRPr="004D59E3">
              <w:rPr>
                <w:rStyle w:val="Hyperlink"/>
                <w:rFonts w:ascii="Times New Roman" w:hAnsi="Times New Roman" w:cs="Times New Roman"/>
                <w:noProof/>
                <w:sz w:val="24"/>
              </w:rPr>
              <w:t>Productivity and Time Management</w:t>
            </w:r>
            <w:r w:rsidR="004D59E3" w:rsidRPr="004D59E3">
              <w:rPr>
                <w:rFonts w:ascii="Times New Roman" w:hAnsi="Times New Roman" w:cs="Times New Roman"/>
                <w:noProof/>
                <w:webHidden/>
                <w:sz w:val="24"/>
              </w:rPr>
              <w:tab/>
            </w:r>
            <w:r w:rsidR="004D59E3" w:rsidRPr="004D59E3">
              <w:rPr>
                <w:rFonts w:ascii="Times New Roman" w:hAnsi="Times New Roman" w:cs="Times New Roman"/>
                <w:noProof/>
                <w:webHidden/>
                <w:sz w:val="24"/>
              </w:rPr>
              <w:fldChar w:fldCharType="begin"/>
            </w:r>
            <w:r w:rsidR="004D59E3" w:rsidRPr="004D59E3">
              <w:rPr>
                <w:rFonts w:ascii="Times New Roman" w:hAnsi="Times New Roman" w:cs="Times New Roman"/>
                <w:noProof/>
                <w:webHidden/>
                <w:sz w:val="24"/>
              </w:rPr>
              <w:instrText xml:space="preserve"> PAGEREF _Toc150724833 \h </w:instrText>
            </w:r>
            <w:r w:rsidR="004D59E3" w:rsidRPr="004D59E3">
              <w:rPr>
                <w:rFonts w:ascii="Times New Roman" w:hAnsi="Times New Roman" w:cs="Times New Roman"/>
                <w:noProof/>
                <w:webHidden/>
                <w:sz w:val="24"/>
              </w:rPr>
            </w:r>
            <w:r w:rsidR="004D59E3" w:rsidRPr="004D59E3">
              <w:rPr>
                <w:rFonts w:ascii="Times New Roman" w:hAnsi="Times New Roman" w:cs="Times New Roman"/>
                <w:noProof/>
                <w:webHidden/>
                <w:sz w:val="24"/>
              </w:rPr>
              <w:fldChar w:fldCharType="separate"/>
            </w:r>
            <w:r w:rsidR="004D59E3" w:rsidRPr="004D59E3">
              <w:rPr>
                <w:rFonts w:ascii="Times New Roman" w:hAnsi="Times New Roman" w:cs="Times New Roman"/>
                <w:noProof/>
                <w:webHidden/>
                <w:sz w:val="24"/>
              </w:rPr>
              <w:t>6</w:t>
            </w:r>
            <w:r w:rsidR="004D59E3" w:rsidRPr="004D59E3">
              <w:rPr>
                <w:rFonts w:ascii="Times New Roman" w:hAnsi="Times New Roman" w:cs="Times New Roman"/>
                <w:noProof/>
                <w:webHidden/>
                <w:sz w:val="24"/>
              </w:rPr>
              <w:fldChar w:fldCharType="end"/>
            </w:r>
          </w:hyperlink>
        </w:p>
        <w:p w14:paraId="60F1CB60" w14:textId="1C8B3227" w:rsidR="004D59E3" w:rsidRPr="004D59E3" w:rsidRDefault="00000000" w:rsidP="004D59E3">
          <w:pPr>
            <w:pStyle w:val="TOC1"/>
            <w:tabs>
              <w:tab w:val="right" w:leader="dot" w:pos="9019"/>
            </w:tabs>
            <w:spacing w:line="360" w:lineRule="auto"/>
            <w:jc w:val="both"/>
            <w:rPr>
              <w:rFonts w:ascii="Times New Roman" w:eastAsiaTheme="minorEastAsia" w:hAnsi="Times New Roman" w:cs="Times New Roman"/>
              <w:noProof/>
              <w:sz w:val="24"/>
              <w:lang w:val="en-US"/>
            </w:rPr>
          </w:pPr>
          <w:hyperlink w:anchor="_Toc150724834" w:history="1">
            <w:r w:rsidR="004D59E3" w:rsidRPr="004D59E3">
              <w:rPr>
                <w:rStyle w:val="Hyperlink"/>
                <w:rFonts w:ascii="Times New Roman" w:hAnsi="Times New Roman" w:cs="Times New Roman"/>
                <w:noProof/>
                <w:sz w:val="24"/>
              </w:rPr>
              <w:t>Learning Experience Synthesis and Analysis</w:t>
            </w:r>
            <w:r w:rsidR="004D59E3" w:rsidRPr="004D59E3">
              <w:rPr>
                <w:rFonts w:ascii="Times New Roman" w:hAnsi="Times New Roman" w:cs="Times New Roman"/>
                <w:noProof/>
                <w:webHidden/>
                <w:sz w:val="24"/>
              </w:rPr>
              <w:tab/>
            </w:r>
            <w:r w:rsidR="004D59E3" w:rsidRPr="004D59E3">
              <w:rPr>
                <w:rFonts w:ascii="Times New Roman" w:hAnsi="Times New Roman" w:cs="Times New Roman"/>
                <w:noProof/>
                <w:webHidden/>
                <w:sz w:val="24"/>
              </w:rPr>
              <w:fldChar w:fldCharType="begin"/>
            </w:r>
            <w:r w:rsidR="004D59E3" w:rsidRPr="004D59E3">
              <w:rPr>
                <w:rFonts w:ascii="Times New Roman" w:hAnsi="Times New Roman" w:cs="Times New Roman"/>
                <w:noProof/>
                <w:webHidden/>
                <w:sz w:val="24"/>
              </w:rPr>
              <w:instrText xml:space="preserve"> PAGEREF _Toc150724834 \h </w:instrText>
            </w:r>
            <w:r w:rsidR="004D59E3" w:rsidRPr="004D59E3">
              <w:rPr>
                <w:rFonts w:ascii="Times New Roman" w:hAnsi="Times New Roman" w:cs="Times New Roman"/>
                <w:noProof/>
                <w:webHidden/>
                <w:sz w:val="24"/>
              </w:rPr>
            </w:r>
            <w:r w:rsidR="004D59E3" w:rsidRPr="004D59E3">
              <w:rPr>
                <w:rFonts w:ascii="Times New Roman" w:hAnsi="Times New Roman" w:cs="Times New Roman"/>
                <w:noProof/>
                <w:webHidden/>
                <w:sz w:val="24"/>
              </w:rPr>
              <w:fldChar w:fldCharType="separate"/>
            </w:r>
            <w:r w:rsidR="004D59E3" w:rsidRPr="004D59E3">
              <w:rPr>
                <w:rFonts w:ascii="Times New Roman" w:hAnsi="Times New Roman" w:cs="Times New Roman"/>
                <w:noProof/>
                <w:webHidden/>
                <w:sz w:val="24"/>
              </w:rPr>
              <w:t>6</w:t>
            </w:r>
            <w:r w:rsidR="004D59E3" w:rsidRPr="004D59E3">
              <w:rPr>
                <w:rFonts w:ascii="Times New Roman" w:hAnsi="Times New Roman" w:cs="Times New Roman"/>
                <w:noProof/>
                <w:webHidden/>
                <w:sz w:val="24"/>
              </w:rPr>
              <w:fldChar w:fldCharType="end"/>
            </w:r>
          </w:hyperlink>
        </w:p>
        <w:p w14:paraId="37140E39" w14:textId="62864E6B" w:rsidR="004D59E3" w:rsidRPr="004D59E3" w:rsidRDefault="00000000" w:rsidP="004D59E3">
          <w:pPr>
            <w:pStyle w:val="TOC1"/>
            <w:tabs>
              <w:tab w:val="right" w:leader="dot" w:pos="9019"/>
            </w:tabs>
            <w:spacing w:line="360" w:lineRule="auto"/>
            <w:jc w:val="both"/>
            <w:rPr>
              <w:rFonts w:ascii="Times New Roman" w:eastAsiaTheme="minorEastAsia" w:hAnsi="Times New Roman" w:cs="Times New Roman"/>
              <w:noProof/>
              <w:sz w:val="24"/>
              <w:lang w:val="en-US"/>
            </w:rPr>
          </w:pPr>
          <w:hyperlink w:anchor="_Toc150724835" w:history="1">
            <w:r w:rsidR="004D59E3" w:rsidRPr="004D59E3">
              <w:rPr>
                <w:rStyle w:val="Hyperlink"/>
                <w:rFonts w:ascii="Times New Roman" w:hAnsi="Times New Roman" w:cs="Times New Roman"/>
                <w:noProof/>
                <w:sz w:val="24"/>
              </w:rPr>
              <w:t>Remarks and Advancements</w:t>
            </w:r>
            <w:r w:rsidR="004D59E3" w:rsidRPr="004D59E3">
              <w:rPr>
                <w:rFonts w:ascii="Times New Roman" w:hAnsi="Times New Roman" w:cs="Times New Roman"/>
                <w:noProof/>
                <w:webHidden/>
                <w:sz w:val="24"/>
              </w:rPr>
              <w:tab/>
            </w:r>
            <w:r w:rsidR="004D59E3" w:rsidRPr="004D59E3">
              <w:rPr>
                <w:rFonts w:ascii="Times New Roman" w:hAnsi="Times New Roman" w:cs="Times New Roman"/>
                <w:noProof/>
                <w:webHidden/>
                <w:sz w:val="24"/>
              </w:rPr>
              <w:fldChar w:fldCharType="begin"/>
            </w:r>
            <w:r w:rsidR="004D59E3" w:rsidRPr="004D59E3">
              <w:rPr>
                <w:rFonts w:ascii="Times New Roman" w:hAnsi="Times New Roman" w:cs="Times New Roman"/>
                <w:noProof/>
                <w:webHidden/>
                <w:sz w:val="24"/>
              </w:rPr>
              <w:instrText xml:space="preserve"> PAGEREF _Toc150724835 \h </w:instrText>
            </w:r>
            <w:r w:rsidR="004D59E3" w:rsidRPr="004D59E3">
              <w:rPr>
                <w:rFonts w:ascii="Times New Roman" w:hAnsi="Times New Roman" w:cs="Times New Roman"/>
                <w:noProof/>
                <w:webHidden/>
                <w:sz w:val="24"/>
              </w:rPr>
            </w:r>
            <w:r w:rsidR="004D59E3" w:rsidRPr="004D59E3">
              <w:rPr>
                <w:rFonts w:ascii="Times New Roman" w:hAnsi="Times New Roman" w:cs="Times New Roman"/>
                <w:noProof/>
                <w:webHidden/>
                <w:sz w:val="24"/>
              </w:rPr>
              <w:fldChar w:fldCharType="separate"/>
            </w:r>
            <w:r w:rsidR="004D59E3" w:rsidRPr="004D59E3">
              <w:rPr>
                <w:rFonts w:ascii="Times New Roman" w:hAnsi="Times New Roman" w:cs="Times New Roman"/>
                <w:noProof/>
                <w:webHidden/>
                <w:sz w:val="24"/>
              </w:rPr>
              <w:t>7</w:t>
            </w:r>
            <w:r w:rsidR="004D59E3" w:rsidRPr="004D59E3">
              <w:rPr>
                <w:rFonts w:ascii="Times New Roman" w:hAnsi="Times New Roman" w:cs="Times New Roman"/>
                <w:noProof/>
                <w:webHidden/>
                <w:sz w:val="24"/>
              </w:rPr>
              <w:fldChar w:fldCharType="end"/>
            </w:r>
          </w:hyperlink>
        </w:p>
        <w:p w14:paraId="17726D36" w14:textId="4CAEF336" w:rsidR="004D59E3" w:rsidRPr="004D59E3" w:rsidRDefault="00000000" w:rsidP="004D59E3">
          <w:pPr>
            <w:pStyle w:val="TOC1"/>
            <w:tabs>
              <w:tab w:val="right" w:leader="dot" w:pos="9019"/>
            </w:tabs>
            <w:spacing w:line="360" w:lineRule="auto"/>
            <w:jc w:val="both"/>
            <w:rPr>
              <w:rFonts w:ascii="Times New Roman" w:eastAsiaTheme="minorEastAsia" w:hAnsi="Times New Roman" w:cs="Times New Roman"/>
              <w:noProof/>
              <w:sz w:val="24"/>
              <w:lang w:val="en-US"/>
            </w:rPr>
          </w:pPr>
          <w:hyperlink w:anchor="_Toc150724836" w:history="1">
            <w:r w:rsidR="004D59E3" w:rsidRPr="004D59E3">
              <w:rPr>
                <w:rStyle w:val="Hyperlink"/>
                <w:rFonts w:ascii="Times New Roman" w:hAnsi="Times New Roman" w:cs="Times New Roman"/>
                <w:noProof/>
                <w:sz w:val="24"/>
              </w:rPr>
              <w:t>Conclusion</w:t>
            </w:r>
            <w:r w:rsidR="004D59E3" w:rsidRPr="004D59E3">
              <w:rPr>
                <w:rFonts w:ascii="Times New Roman" w:hAnsi="Times New Roman" w:cs="Times New Roman"/>
                <w:noProof/>
                <w:webHidden/>
                <w:sz w:val="24"/>
              </w:rPr>
              <w:tab/>
            </w:r>
            <w:r w:rsidR="004D59E3" w:rsidRPr="004D59E3">
              <w:rPr>
                <w:rFonts w:ascii="Times New Roman" w:hAnsi="Times New Roman" w:cs="Times New Roman"/>
                <w:noProof/>
                <w:webHidden/>
                <w:sz w:val="24"/>
              </w:rPr>
              <w:fldChar w:fldCharType="begin"/>
            </w:r>
            <w:r w:rsidR="004D59E3" w:rsidRPr="004D59E3">
              <w:rPr>
                <w:rFonts w:ascii="Times New Roman" w:hAnsi="Times New Roman" w:cs="Times New Roman"/>
                <w:noProof/>
                <w:webHidden/>
                <w:sz w:val="24"/>
              </w:rPr>
              <w:instrText xml:space="preserve"> PAGEREF _Toc150724836 \h </w:instrText>
            </w:r>
            <w:r w:rsidR="004D59E3" w:rsidRPr="004D59E3">
              <w:rPr>
                <w:rFonts w:ascii="Times New Roman" w:hAnsi="Times New Roman" w:cs="Times New Roman"/>
                <w:noProof/>
                <w:webHidden/>
                <w:sz w:val="24"/>
              </w:rPr>
            </w:r>
            <w:r w:rsidR="004D59E3" w:rsidRPr="004D59E3">
              <w:rPr>
                <w:rFonts w:ascii="Times New Roman" w:hAnsi="Times New Roman" w:cs="Times New Roman"/>
                <w:noProof/>
                <w:webHidden/>
                <w:sz w:val="24"/>
              </w:rPr>
              <w:fldChar w:fldCharType="separate"/>
            </w:r>
            <w:r w:rsidR="004D59E3" w:rsidRPr="004D59E3">
              <w:rPr>
                <w:rFonts w:ascii="Times New Roman" w:hAnsi="Times New Roman" w:cs="Times New Roman"/>
                <w:noProof/>
                <w:webHidden/>
                <w:sz w:val="24"/>
              </w:rPr>
              <w:t>7</w:t>
            </w:r>
            <w:r w:rsidR="004D59E3" w:rsidRPr="004D59E3">
              <w:rPr>
                <w:rFonts w:ascii="Times New Roman" w:hAnsi="Times New Roman" w:cs="Times New Roman"/>
                <w:noProof/>
                <w:webHidden/>
                <w:sz w:val="24"/>
              </w:rPr>
              <w:fldChar w:fldCharType="end"/>
            </w:r>
          </w:hyperlink>
        </w:p>
        <w:p w14:paraId="1BD4758E" w14:textId="0E7B13C4" w:rsidR="004D59E3" w:rsidRDefault="00000000" w:rsidP="004D59E3">
          <w:pPr>
            <w:pStyle w:val="TOC1"/>
            <w:tabs>
              <w:tab w:val="right" w:leader="dot" w:pos="9019"/>
            </w:tabs>
            <w:spacing w:line="360" w:lineRule="auto"/>
            <w:jc w:val="both"/>
            <w:rPr>
              <w:rFonts w:asciiTheme="minorHAnsi" w:eastAsiaTheme="minorEastAsia" w:hAnsiTheme="minorHAnsi" w:cstheme="minorBidi"/>
              <w:noProof/>
              <w:lang w:val="en-US"/>
            </w:rPr>
          </w:pPr>
          <w:hyperlink w:anchor="_Toc150724837" w:history="1">
            <w:r w:rsidR="004D59E3" w:rsidRPr="004D59E3">
              <w:rPr>
                <w:rStyle w:val="Hyperlink"/>
                <w:rFonts w:ascii="Times New Roman" w:hAnsi="Times New Roman" w:cs="Times New Roman"/>
                <w:noProof/>
                <w:sz w:val="24"/>
              </w:rPr>
              <w:t>Reference List</w:t>
            </w:r>
            <w:r w:rsidR="004D59E3" w:rsidRPr="004D59E3">
              <w:rPr>
                <w:rFonts w:ascii="Times New Roman" w:hAnsi="Times New Roman" w:cs="Times New Roman"/>
                <w:noProof/>
                <w:webHidden/>
                <w:sz w:val="24"/>
              </w:rPr>
              <w:tab/>
            </w:r>
            <w:r w:rsidR="004D59E3" w:rsidRPr="004D59E3">
              <w:rPr>
                <w:rFonts w:ascii="Times New Roman" w:hAnsi="Times New Roman" w:cs="Times New Roman"/>
                <w:noProof/>
                <w:webHidden/>
                <w:sz w:val="24"/>
              </w:rPr>
              <w:fldChar w:fldCharType="begin"/>
            </w:r>
            <w:r w:rsidR="004D59E3" w:rsidRPr="004D59E3">
              <w:rPr>
                <w:rFonts w:ascii="Times New Roman" w:hAnsi="Times New Roman" w:cs="Times New Roman"/>
                <w:noProof/>
                <w:webHidden/>
                <w:sz w:val="24"/>
              </w:rPr>
              <w:instrText xml:space="preserve"> PAGEREF _Toc150724837 \h </w:instrText>
            </w:r>
            <w:r w:rsidR="004D59E3" w:rsidRPr="004D59E3">
              <w:rPr>
                <w:rFonts w:ascii="Times New Roman" w:hAnsi="Times New Roman" w:cs="Times New Roman"/>
                <w:noProof/>
                <w:webHidden/>
                <w:sz w:val="24"/>
              </w:rPr>
            </w:r>
            <w:r w:rsidR="004D59E3" w:rsidRPr="004D59E3">
              <w:rPr>
                <w:rFonts w:ascii="Times New Roman" w:hAnsi="Times New Roman" w:cs="Times New Roman"/>
                <w:noProof/>
                <w:webHidden/>
                <w:sz w:val="24"/>
              </w:rPr>
              <w:fldChar w:fldCharType="separate"/>
            </w:r>
            <w:r w:rsidR="004D59E3" w:rsidRPr="004D59E3">
              <w:rPr>
                <w:rFonts w:ascii="Times New Roman" w:hAnsi="Times New Roman" w:cs="Times New Roman"/>
                <w:noProof/>
                <w:webHidden/>
                <w:sz w:val="24"/>
              </w:rPr>
              <w:t>8</w:t>
            </w:r>
            <w:r w:rsidR="004D59E3" w:rsidRPr="004D59E3">
              <w:rPr>
                <w:rFonts w:ascii="Times New Roman" w:hAnsi="Times New Roman" w:cs="Times New Roman"/>
                <w:noProof/>
                <w:webHidden/>
                <w:sz w:val="24"/>
              </w:rPr>
              <w:fldChar w:fldCharType="end"/>
            </w:r>
          </w:hyperlink>
        </w:p>
        <w:p w14:paraId="4F866C1B" w14:textId="55729512" w:rsidR="00AD5BF9" w:rsidRPr="00AD5BF9" w:rsidRDefault="00AD5BF9" w:rsidP="00AD5BF9">
          <w:pPr>
            <w:spacing w:line="360" w:lineRule="auto"/>
            <w:jc w:val="both"/>
            <w:rPr>
              <w:rFonts w:ascii="Times New Roman" w:hAnsi="Times New Roman" w:cs="Times New Roman"/>
              <w:sz w:val="24"/>
            </w:rPr>
          </w:pPr>
          <w:r w:rsidRPr="00AD5BF9">
            <w:rPr>
              <w:rFonts w:ascii="Times New Roman" w:hAnsi="Times New Roman" w:cs="Times New Roman"/>
              <w:b/>
              <w:bCs/>
              <w:noProof/>
              <w:sz w:val="24"/>
            </w:rPr>
            <w:fldChar w:fldCharType="end"/>
          </w:r>
        </w:p>
      </w:sdtContent>
    </w:sdt>
    <w:p w14:paraId="0000000B" w14:textId="22991DEF" w:rsidR="000E6FA2" w:rsidRDefault="001C787E">
      <w:pPr>
        <w:pStyle w:val="Normal1"/>
        <w:spacing w:line="360" w:lineRule="auto"/>
        <w:jc w:val="center"/>
        <w:rPr>
          <w:rFonts w:ascii="Times New Roman" w:eastAsia="Times New Roman" w:hAnsi="Times New Roman" w:cs="Times New Roman"/>
          <w:b/>
          <w:sz w:val="32"/>
          <w:szCs w:val="32"/>
        </w:rPr>
      </w:pPr>
      <w:r>
        <w:br w:type="page"/>
      </w:r>
    </w:p>
    <w:p w14:paraId="0000000C" w14:textId="77777777" w:rsidR="000E6FA2" w:rsidRDefault="001C787E" w:rsidP="00AD5BF9">
      <w:pPr>
        <w:pStyle w:val="Heading1"/>
      </w:pPr>
      <w:bookmarkStart w:id="0" w:name="_Toc150724820"/>
      <w:r>
        <w:lastRenderedPageBreak/>
        <w:t>Introduction</w:t>
      </w:r>
      <w:bookmarkEnd w:id="0"/>
    </w:p>
    <w:p w14:paraId="0000000D" w14:textId="77777777" w:rsidR="000E6FA2" w:rsidRDefault="001C787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need practical experience to thrive in the fast-paced, dynamic hospitality industry. Students may experience studying in a real-world setting in the Premier Inn Bridlington Sea Front Hotel's Kitchen and Food and Beverage (F&amp;B) departments. The Student Learning Log is a crucial instrument that supports this process of experience learning (</w:t>
      </w:r>
      <w:r>
        <w:rPr>
          <w:rFonts w:ascii="Times New Roman" w:eastAsia="Times New Roman" w:hAnsi="Times New Roman" w:cs="Times New Roman"/>
          <w:color w:val="222222"/>
          <w:sz w:val="24"/>
          <w:szCs w:val="24"/>
          <w:highlight w:val="white"/>
        </w:rPr>
        <w:t>Fung et al. 2020</w:t>
      </w:r>
      <w:r>
        <w:rPr>
          <w:rFonts w:ascii="Times New Roman" w:eastAsia="Times New Roman" w:hAnsi="Times New Roman" w:cs="Times New Roman"/>
          <w:sz w:val="24"/>
          <w:szCs w:val="24"/>
        </w:rPr>
        <w:t>). This initiative intends to provide students with the skills they need to critically reflect on their experiences and personal growth within these departments, emphasising the significance of the Learning Log. The Premier Inn Bridlington Sea Front Hotel's F&amp;B and Kitchen departments want to demonstrate the value of reflective practice to students' growth through this program. The concept of introspection is examined, as well as the value of the Student Learning Log and how it might advance knowledge, foster skill development, and advance general industry advancement.</w:t>
      </w:r>
    </w:p>
    <w:p w14:paraId="0000000E" w14:textId="77777777" w:rsidR="000E6FA2" w:rsidRDefault="001C787E" w:rsidP="00AD5BF9">
      <w:pPr>
        <w:pStyle w:val="Heading1"/>
      </w:pPr>
      <w:bookmarkStart w:id="1" w:name="_Toc150724821"/>
      <w:r>
        <w:t>Reflective Learning</w:t>
      </w:r>
      <w:bookmarkEnd w:id="1"/>
    </w:p>
    <w:p w14:paraId="0000000F" w14:textId="77777777" w:rsidR="000E6FA2" w:rsidRDefault="001C787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Thoroughly considering my past encounters, choices, and actions is an essential part of reflection as a kind of self-assessment. It asks readers to consider how our life experiences have shaped who we are, what we've learned, and how we may apply this knowledge to new situations (</w:t>
      </w:r>
      <w:r>
        <w:rPr>
          <w:rFonts w:ascii="Times New Roman" w:eastAsia="Times New Roman" w:hAnsi="Times New Roman" w:cs="Times New Roman"/>
          <w:color w:val="222222"/>
          <w:sz w:val="24"/>
          <w:szCs w:val="24"/>
          <w:highlight w:val="white"/>
        </w:rPr>
        <w:t>Spoerr, 2021</w:t>
      </w:r>
      <w:r>
        <w:rPr>
          <w:rFonts w:ascii="Times New Roman" w:eastAsia="Times New Roman" w:hAnsi="Times New Roman" w:cs="Times New Roman"/>
          <w:sz w:val="24"/>
          <w:szCs w:val="24"/>
        </w:rPr>
        <w:t xml:space="preserve">). Reflective practice is essential to optimising educational experiences within the framework of student learning. </w:t>
      </w:r>
    </w:p>
    <w:p w14:paraId="00000010" w14:textId="77777777" w:rsidR="000E6FA2" w:rsidRDefault="001C787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significance of reflective practice is multifaceted. With it, pupils can:</w:t>
      </w:r>
    </w:p>
    <w:p w14:paraId="00000011" w14:textId="77777777" w:rsidR="000E6FA2" w:rsidRDefault="001C787E">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Gain a greater understanding of their experiences.</w:t>
      </w:r>
    </w:p>
    <w:p w14:paraId="00000012" w14:textId="77777777" w:rsidR="000E6FA2" w:rsidRDefault="001C787E">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Analyse the benefits and drawbacks.</w:t>
      </w:r>
    </w:p>
    <w:p w14:paraId="00000013" w14:textId="77777777" w:rsidR="000E6FA2" w:rsidRDefault="001C787E">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one's capacity to think critically.</w:t>
      </w:r>
    </w:p>
    <w:p w14:paraId="00000014" w14:textId="77777777" w:rsidR="000E6FA2" w:rsidRDefault="001C787E">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Become more conscious of oneself.</w:t>
      </w:r>
    </w:p>
    <w:p w14:paraId="00000015" w14:textId="77777777" w:rsidR="000E6FA2" w:rsidRDefault="001C787E">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Bolster the ability to solve problems.</w:t>
      </w:r>
    </w:p>
    <w:p w14:paraId="00000016" w14:textId="77777777" w:rsidR="000E6FA2" w:rsidRDefault="001C787E">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Sync up theory and application.</w:t>
      </w:r>
    </w:p>
    <w:p w14:paraId="00000017" w14:textId="77777777" w:rsidR="000E6FA2" w:rsidRDefault="001C787E">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Adapt and evolve continuously.</w:t>
      </w:r>
    </w:p>
    <w:p w14:paraId="00000018" w14:textId="77777777" w:rsidR="000E6FA2" w:rsidRDefault="001C787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Reflection has several purposes than merely looking behind; one of them is future thinking. The Premier Inn Bridlington Sea Front Hotel offers a reflective practice that helps students apply their theoretical knowledge to real-world situations, develop their skills, and be ready for careers in the hospitality industry.</w:t>
      </w:r>
    </w:p>
    <w:p w14:paraId="00000019" w14:textId="77777777" w:rsidR="000E6FA2" w:rsidRDefault="001C787E" w:rsidP="00AD5BF9">
      <w:pPr>
        <w:pStyle w:val="Heading1"/>
      </w:pPr>
      <w:bookmarkStart w:id="2" w:name="_Toc150724822"/>
      <w:r>
        <w:lastRenderedPageBreak/>
        <w:t>Role of Student Learning Log</w:t>
      </w:r>
      <w:bookmarkEnd w:id="2"/>
    </w:p>
    <w:p w14:paraId="0000001A" w14:textId="77777777" w:rsidR="000E6FA2" w:rsidRDefault="001C787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Utilising the Student Learning Log is one methodical approach in that I may record my experiences, reflections, challenges, and successes during my placement (</w:t>
      </w:r>
      <w:r>
        <w:rPr>
          <w:rFonts w:ascii="Times New Roman" w:eastAsia="Times New Roman" w:hAnsi="Times New Roman" w:cs="Times New Roman"/>
          <w:color w:val="222222"/>
          <w:sz w:val="24"/>
          <w:szCs w:val="24"/>
          <w:highlight w:val="white"/>
        </w:rPr>
        <w:t>Eren et al. 2021</w:t>
      </w:r>
      <w:r>
        <w:rPr>
          <w:rFonts w:ascii="Times New Roman" w:eastAsia="Times New Roman" w:hAnsi="Times New Roman" w:cs="Times New Roman"/>
          <w:sz w:val="24"/>
          <w:szCs w:val="24"/>
        </w:rPr>
        <w:t>). Pupils record their accomplishments, encounters, and learnings in a customised journal that they keep.</w:t>
      </w:r>
    </w:p>
    <w:p w14:paraId="0000001B" w14:textId="77777777" w:rsidR="000E6FA2" w:rsidRDefault="001C787E">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forces me to think critically about what I have done.</w:t>
      </w:r>
    </w:p>
    <w:p w14:paraId="0000001C" w14:textId="77777777" w:rsidR="000E6FA2" w:rsidRDefault="001C787E">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become more conscious of our abilities and limitations.</w:t>
      </w:r>
    </w:p>
    <w:p w14:paraId="0000001D" w14:textId="77777777" w:rsidR="000E6FA2" w:rsidRDefault="001C787E">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promote ongoing progress, action plans, and feedback are utilised.</w:t>
      </w:r>
    </w:p>
    <w:p w14:paraId="0000001E" w14:textId="77777777" w:rsidR="000E6FA2" w:rsidRDefault="001C787E">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therefore becomes an indispensable tool for impending job applications and interviews (</w:t>
      </w:r>
      <w:r>
        <w:rPr>
          <w:rFonts w:ascii="Times New Roman" w:eastAsia="Times New Roman" w:hAnsi="Times New Roman" w:cs="Times New Roman"/>
          <w:color w:val="222222"/>
          <w:sz w:val="24"/>
          <w:szCs w:val="24"/>
          <w:highlight w:val="white"/>
        </w:rPr>
        <w:t>Ristova, 2020</w:t>
      </w:r>
      <w:r>
        <w:rPr>
          <w:rFonts w:ascii="Times New Roman" w:eastAsia="Times New Roman" w:hAnsi="Times New Roman" w:cs="Times New Roman"/>
          <w:sz w:val="24"/>
          <w:szCs w:val="24"/>
        </w:rPr>
        <w:t>).</w:t>
      </w:r>
    </w:p>
    <w:p w14:paraId="0000001F" w14:textId="77777777" w:rsidR="000E6FA2" w:rsidRDefault="001C787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are advised to reflect on their experiences in the F&amp;B and kitchen areas inside the Premier Inn Bridlington Sea Front Hotel by using the Learning Log. This personalization will enable us to apply the ideas directly to our unique learning environment.</w:t>
      </w:r>
    </w:p>
    <w:p w14:paraId="00000020" w14:textId="3F86A5E9" w:rsidR="000E6FA2" w:rsidRDefault="001C787E" w:rsidP="00AD5BF9">
      <w:pPr>
        <w:pStyle w:val="Heading1"/>
      </w:pPr>
      <w:bookmarkStart w:id="3" w:name="_Toc150724823"/>
      <w:r>
        <w:t>Placement Overview at Premier Inn Hotel</w:t>
      </w:r>
      <w:bookmarkEnd w:id="3"/>
    </w:p>
    <w:p w14:paraId="00000021" w14:textId="265415A5" w:rsidR="000E6FA2" w:rsidRDefault="001C787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color w:val="222222"/>
          <w:sz w:val="24"/>
          <w:szCs w:val="24"/>
          <w:highlight w:val="white"/>
        </w:rPr>
        <w:t xml:space="preserve">Carlisle et al. (2021), </w:t>
      </w:r>
      <w:r>
        <w:rPr>
          <w:rFonts w:ascii="Times New Roman" w:eastAsia="Times New Roman" w:hAnsi="Times New Roman" w:cs="Times New Roman"/>
          <w:sz w:val="24"/>
          <w:szCs w:val="24"/>
        </w:rPr>
        <w:t xml:space="preserve">the Premier Inn Hotel is well-known for its excellent position in the center of Bridlington and for providing visitors with first-rate amenities. The F&amp;B and Kitchen divisions of this hotel offer real experience to students enrolled in many hospitality management courses. The hotel's food and beverage (F&amp;B) department is responsible for making bookings, serving food and beverages, and making sure guests have a good time when eating. Food safety regulations, culinary expertise, and proper food preparation are all highly valued in the kitchen sector. </w:t>
      </w:r>
    </w:p>
    <w:p w14:paraId="00000022" w14:textId="77777777" w:rsidR="000E6FA2" w:rsidRDefault="001C787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Serving customers, preparing meals, and upholding hospitality standards are all part of the jobs that we do. In order to guarantee that the kids think back on these events, the Learning Log is included in their everyday routines (</w:t>
      </w:r>
      <w:r>
        <w:rPr>
          <w:rFonts w:ascii="Times New Roman" w:eastAsia="Times New Roman" w:hAnsi="Times New Roman" w:cs="Times New Roman"/>
          <w:color w:val="222222"/>
          <w:sz w:val="24"/>
          <w:szCs w:val="24"/>
          <w:highlight w:val="white"/>
        </w:rPr>
        <w:t>Gretzel et al. 2020</w:t>
      </w:r>
      <w:r>
        <w:rPr>
          <w:rFonts w:ascii="Times New Roman" w:eastAsia="Times New Roman" w:hAnsi="Times New Roman" w:cs="Times New Roman"/>
          <w:sz w:val="24"/>
          <w:szCs w:val="24"/>
        </w:rPr>
        <w:t>). I keep a Learning Log in which I document my daily experiences, interactions with visitors, challenges they face, and achievements. These data provide an extensive overview of my development during the placement.</w:t>
      </w:r>
    </w:p>
    <w:p w14:paraId="00000023" w14:textId="77777777" w:rsidR="000E6FA2" w:rsidRDefault="001C787E" w:rsidP="00AD5BF9">
      <w:pPr>
        <w:pStyle w:val="Heading1"/>
      </w:pPr>
      <w:bookmarkStart w:id="4" w:name="_Toc150724824"/>
      <w:r>
        <w:lastRenderedPageBreak/>
        <w:t>Reflection in the Food and Beverage Department</w:t>
      </w:r>
      <w:bookmarkEnd w:id="4"/>
    </w:p>
    <w:p w14:paraId="00000024" w14:textId="77777777" w:rsidR="000E6FA2" w:rsidRDefault="001C787E" w:rsidP="00AD5BF9">
      <w:pPr>
        <w:pStyle w:val="Heading2"/>
      </w:pPr>
      <w:bookmarkStart w:id="5" w:name="_Toc150724825"/>
      <w:r>
        <w:t>Teamwork and Communication</w:t>
      </w:r>
      <w:bookmarkEnd w:id="5"/>
    </w:p>
    <w:p w14:paraId="00000025" w14:textId="77777777" w:rsidR="000E6FA2" w:rsidRDefault="001C787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Teamwork is crucial in the food and beverage industry. Assessed are the students' abilities to complete tasks, collaborate well with others, and deliver faultless service. The development of excellent communication and collaborative skills is fundamental for me. </w:t>
      </w:r>
    </w:p>
    <w:p w14:paraId="00000026" w14:textId="77777777" w:rsidR="000E6FA2" w:rsidRDefault="001C787E" w:rsidP="00AD5BF9">
      <w:pPr>
        <w:pStyle w:val="Heading2"/>
      </w:pPr>
      <w:bookmarkStart w:id="6" w:name="_Toc150724826"/>
      <w:r>
        <w:t>Interactions with Guests</w:t>
      </w:r>
      <w:bookmarkEnd w:id="6"/>
    </w:p>
    <w:p w14:paraId="00000027" w14:textId="77777777" w:rsidR="000E6FA2" w:rsidRDefault="001C787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diverse range of guests are engaged with the F&amp;B department. During my interactions, I take into account how successfully I interacted with others, resolved conflicts, and adhered to rules (</w:t>
      </w:r>
      <w:r>
        <w:rPr>
          <w:rFonts w:ascii="Times New Roman" w:eastAsia="Times New Roman" w:hAnsi="Times New Roman" w:cs="Times New Roman"/>
          <w:color w:val="222222"/>
          <w:sz w:val="24"/>
          <w:szCs w:val="24"/>
          <w:highlight w:val="white"/>
        </w:rPr>
        <w:t>Serra-Cantallops et al. 2020</w:t>
      </w:r>
      <w:r>
        <w:rPr>
          <w:rFonts w:ascii="Times New Roman" w:eastAsia="Times New Roman" w:hAnsi="Times New Roman" w:cs="Times New Roman"/>
          <w:sz w:val="24"/>
          <w:szCs w:val="24"/>
        </w:rPr>
        <w:t>). These thoughts provide me with exceptional customer service abilities.</w:t>
      </w:r>
    </w:p>
    <w:p w14:paraId="00000028" w14:textId="77777777" w:rsidR="000E6FA2" w:rsidRDefault="001C787E" w:rsidP="00AD5BF9">
      <w:pPr>
        <w:pStyle w:val="Heading2"/>
      </w:pPr>
      <w:bookmarkStart w:id="7" w:name="_Toc150724827"/>
      <w:r>
        <w:t>Skills Enhancement and Professional Development</w:t>
      </w:r>
      <w:bookmarkEnd w:id="7"/>
    </w:p>
    <w:p w14:paraId="00000029" w14:textId="77777777" w:rsidR="000E6FA2" w:rsidRDefault="001C787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Serving others in the food and beverage industry teaches me how to be courteous, carry trays, and serve food and beverages. Because the Learning Log increases my professional proficiency, I can track how my abilities—from setting tables to pouring wine—are getting better.</w:t>
      </w:r>
    </w:p>
    <w:p w14:paraId="0000002A" w14:textId="77777777" w:rsidR="000E6FA2" w:rsidRDefault="001C787E" w:rsidP="00AD5BF9">
      <w:pPr>
        <w:pStyle w:val="Heading2"/>
      </w:pPr>
      <w:bookmarkStart w:id="8" w:name="_Toc150724828"/>
      <w:r>
        <w:t>Problem-Solving and Conflict Resolution</w:t>
      </w:r>
      <w:bookmarkEnd w:id="8"/>
    </w:p>
    <w:p w14:paraId="0000002B" w14:textId="77777777" w:rsidR="000E6FA2" w:rsidRDefault="001C787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Indra et al. (2022) noted that </w:t>
      </w:r>
      <w:r>
        <w:rPr>
          <w:rFonts w:ascii="Times New Roman" w:eastAsia="Times New Roman" w:hAnsi="Times New Roman" w:cs="Times New Roman"/>
          <w:sz w:val="24"/>
          <w:szCs w:val="24"/>
        </w:rPr>
        <w:t>there will inevitably be problems and arguments in a busy F&amp;B setting. With the Learning Log, I examine situations when I had to resolve disputes, make decisions, and ensure that guests had a good time.</w:t>
      </w:r>
    </w:p>
    <w:p w14:paraId="0000002C" w14:textId="77777777" w:rsidR="000E6FA2" w:rsidRDefault="001C787E" w:rsidP="00AD5BF9">
      <w:pPr>
        <w:pStyle w:val="Heading1"/>
      </w:pPr>
      <w:bookmarkStart w:id="9" w:name="_Toc150724829"/>
      <w:r>
        <w:t>Reflection in the Kitchen Department</w:t>
      </w:r>
      <w:bookmarkEnd w:id="9"/>
    </w:p>
    <w:p w14:paraId="0000002D" w14:textId="77777777" w:rsidR="000E6FA2" w:rsidRDefault="001C787E" w:rsidP="00AD5BF9">
      <w:pPr>
        <w:pStyle w:val="Heading2"/>
      </w:pPr>
      <w:bookmarkStart w:id="10" w:name="_Toc150724830"/>
      <w:r>
        <w:t>Conformity to Standards for Food Safety and Hygiene</w:t>
      </w:r>
      <w:bookmarkEnd w:id="10"/>
    </w:p>
    <w:p w14:paraId="0000002E" w14:textId="77777777" w:rsidR="000E6FA2" w:rsidRDefault="001C787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professional kitchen has to be both clean and safe. I assess my compliance with laws about temperature control, cleanliness, and food safety. The learning record facilitates the process of determining the significance of these prerequisites.</w:t>
      </w:r>
    </w:p>
    <w:p w14:paraId="0000002F" w14:textId="77777777" w:rsidR="000E6FA2" w:rsidRDefault="001C787E" w:rsidP="00AD5BF9">
      <w:pPr>
        <w:pStyle w:val="Heading2"/>
      </w:pPr>
      <w:bookmarkStart w:id="11" w:name="_Toc150724831"/>
      <w:r>
        <w:lastRenderedPageBreak/>
        <w:t>The Art and Science of Cooking</w:t>
      </w:r>
      <w:bookmarkEnd w:id="11"/>
    </w:p>
    <w:p w14:paraId="00000030" w14:textId="77777777" w:rsidR="000E6FA2" w:rsidRDefault="001C787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kitchen section is the epicenter of culinary innovation. I document my foodie explorations, food prep encounters, and inventive dinner concepts (</w:t>
      </w:r>
      <w:r>
        <w:rPr>
          <w:rFonts w:ascii="Times New Roman" w:eastAsia="Times New Roman" w:hAnsi="Times New Roman" w:cs="Times New Roman"/>
          <w:color w:val="222222"/>
          <w:sz w:val="24"/>
          <w:szCs w:val="24"/>
          <w:highlight w:val="white"/>
        </w:rPr>
        <w:t>Arica et al. 2023</w:t>
      </w:r>
      <w:r>
        <w:rPr>
          <w:rFonts w:ascii="Times New Roman" w:eastAsia="Times New Roman" w:hAnsi="Times New Roman" w:cs="Times New Roman"/>
          <w:sz w:val="24"/>
          <w:szCs w:val="24"/>
        </w:rPr>
        <w:t>). By using the Learning Log, my progress in developing these skills is monitored.</w:t>
      </w:r>
    </w:p>
    <w:p w14:paraId="00000031" w14:textId="77777777" w:rsidR="000E6FA2" w:rsidRDefault="001C787E" w:rsidP="00AD5BF9">
      <w:pPr>
        <w:pStyle w:val="Heading2"/>
      </w:pPr>
      <w:bookmarkStart w:id="12" w:name="_Toc150724832"/>
      <w:r>
        <w:t>Adjustment to a Quick-Spaced Setting</w:t>
      </w:r>
      <w:bookmarkEnd w:id="12"/>
    </w:p>
    <w:p w14:paraId="00000032" w14:textId="77777777" w:rsidR="000E6FA2" w:rsidRDefault="001C787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busy hours, the culinary crew is often under pressure to deliver quality service. I analyse how I may adapt to the fast-paced atmosphere of the kitchen as I make sure that food preparation is efficient and orderly.</w:t>
      </w:r>
    </w:p>
    <w:p w14:paraId="00000033" w14:textId="77777777" w:rsidR="000E6FA2" w:rsidRDefault="001C787E" w:rsidP="00AD5BF9">
      <w:pPr>
        <w:pStyle w:val="Heading2"/>
      </w:pPr>
      <w:bookmarkStart w:id="13" w:name="_Toc150724833"/>
      <w:r>
        <w:t>Productivity and Time Management</w:t>
      </w:r>
      <w:bookmarkEnd w:id="13"/>
    </w:p>
    <w:p w14:paraId="00000034" w14:textId="77777777" w:rsidR="000E6FA2" w:rsidRDefault="001C787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lot of strain in the kitchen because of its strict deadlines. I assess each other's time management, multitasking, and deadline-meeting skills in a busy classroom.</w:t>
      </w:r>
    </w:p>
    <w:p w14:paraId="00000035" w14:textId="77777777" w:rsidR="000E6FA2" w:rsidRDefault="001C787E" w:rsidP="00AD5BF9">
      <w:pPr>
        <w:pStyle w:val="Heading1"/>
      </w:pPr>
      <w:bookmarkStart w:id="14" w:name="_Toc150724834"/>
      <w:r>
        <w:t>Learning Experience Synthesis and Analysis</w:t>
      </w:r>
      <w:bookmarkEnd w:id="14"/>
    </w:p>
    <w:p w14:paraId="2C450DC7" w14:textId="3024A838" w:rsidR="00D10814" w:rsidRPr="00D10814" w:rsidRDefault="00D10814">
      <w:pPr>
        <w:pStyle w:val="Normal1"/>
        <w:spacing w:line="360" w:lineRule="auto"/>
        <w:jc w:val="both"/>
        <w:rPr>
          <w:rFonts w:ascii="Times New Roman" w:eastAsia="Times New Roman" w:hAnsi="Times New Roman" w:cs="Times New Roman"/>
          <w:b/>
          <w:sz w:val="24"/>
          <w:szCs w:val="24"/>
        </w:rPr>
      </w:pPr>
      <w:r w:rsidRPr="00D10814">
        <w:rPr>
          <w:rFonts w:ascii="Times New Roman" w:eastAsia="Times New Roman" w:hAnsi="Times New Roman" w:cs="Times New Roman"/>
          <w:b/>
          <w:sz w:val="24"/>
          <w:szCs w:val="24"/>
        </w:rPr>
        <w:t>ERA Reflection Cycle</w:t>
      </w:r>
    </w:p>
    <w:p w14:paraId="09562811" w14:textId="6902B6BA" w:rsidR="00D10814" w:rsidRPr="00D10814" w:rsidRDefault="00D10814">
      <w:pPr>
        <w:pStyle w:val="Normal1"/>
        <w:spacing w:line="360" w:lineRule="auto"/>
        <w:jc w:val="both"/>
        <w:rPr>
          <w:rFonts w:ascii="Times New Roman" w:eastAsia="Times New Roman" w:hAnsi="Times New Roman" w:cs="Times New Roman"/>
          <w:b/>
          <w:i/>
          <w:sz w:val="24"/>
          <w:szCs w:val="24"/>
        </w:rPr>
      </w:pPr>
      <w:r w:rsidRPr="00D10814">
        <w:rPr>
          <w:rFonts w:ascii="Times New Roman" w:eastAsia="Times New Roman" w:hAnsi="Times New Roman" w:cs="Times New Roman"/>
          <w:b/>
          <w:i/>
          <w:sz w:val="24"/>
          <w:szCs w:val="24"/>
        </w:rPr>
        <w:t>Engage</w:t>
      </w:r>
    </w:p>
    <w:p w14:paraId="2828ED84" w14:textId="570AD083" w:rsidR="00D10814" w:rsidRDefault="00D10814">
      <w:pPr>
        <w:pStyle w:val="Normal1"/>
        <w:spacing w:line="360" w:lineRule="auto"/>
        <w:jc w:val="both"/>
        <w:rPr>
          <w:rFonts w:ascii="Times New Roman" w:eastAsia="Times New Roman" w:hAnsi="Times New Roman" w:cs="Times New Roman"/>
          <w:sz w:val="24"/>
          <w:szCs w:val="24"/>
        </w:rPr>
      </w:pPr>
      <w:r w:rsidRPr="00D10814">
        <w:rPr>
          <w:rFonts w:ascii="Times New Roman" w:eastAsia="Times New Roman" w:hAnsi="Times New Roman" w:cs="Times New Roman"/>
          <w:sz w:val="24"/>
          <w:szCs w:val="24"/>
        </w:rPr>
        <w:t>I was a little nervous and excited at first. It was thrilling and difficult to keep up with the fast-paced atmosphere of the hotel. My communication and multitasking abilities were put to the test as I spoke with clients and worked with the culinary team</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Indra</w:t>
      </w:r>
      <w:r>
        <w:rPr>
          <w:rFonts w:ascii="Times New Roman" w:eastAsia="Times New Roman" w:hAnsi="Times New Roman" w:cs="Times New Roman"/>
          <w:color w:val="222222"/>
          <w:sz w:val="24"/>
          <w:szCs w:val="24"/>
        </w:rPr>
        <w:t xml:space="preserve"> et al. 2022</w:t>
      </w:r>
      <w:r>
        <w:rPr>
          <w:rFonts w:ascii="Times New Roman" w:eastAsia="Times New Roman" w:hAnsi="Times New Roman" w:cs="Times New Roman"/>
          <w:sz w:val="24"/>
          <w:szCs w:val="24"/>
        </w:rPr>
        <w:t>)</w:t>
      </w:r>
      <w:r w:rsidRPr="00D10814">
        <w:rPr>
          <w:rFonts w:ascii="Times New Roman" w:eastAsia="Times New Roman" w:hAnsi="Times New Roman" w:cs="Times New Roman"/>
          <w:sz w:val="24"/>
          <w:szCs w:val="24"/>
        </w:rPr>
        <w:t>. With the course of the placement, I gained self-assurance and saw how important flexibility and teamwork are in a work environment like this.</w:t>
      </w:r>
    </w:p>
    <w:p w14:paraId="189084D0" w14:textId="0782586A" w:rsidR="00D10814" w:rsidRPr="00D10814" w:rsidRDefault="00D10814">
      <w:pPr>
        <w:pStyle w:val="Normal1"/>
        <w:spacing w:line="360" w:lineRule="auto"/>
        <w:jc w:val="both"/>
        <w:rPr>
          <w:rFonts w:ascii="Times New Roman" w:eastAsia="Times New Roman" w:hAnsi="Times New Roman" w:cs="Times New Roman"/>
          <w:b/>
          <w:i/>
          <w:sz w:val="24"/>
          <w:szCs w:val="24"/>
        </w:rPr>
      </w:pPr>
      <w:r w:rsidRPr="00D10814">
        <w:rPr>
          <w:rFonts w:ascii="Times New Roman" w:eastAsia="Times New Roman" w:hAnsi="Times New Roman" w:cs="Times New Roman"/>
          <w:b/>
          <w:i/>
          <w:sz w:val="24"/>
          <w:szCs w:val="24"/>
        </w:rPr>
        <w:t xml:space="preserve">Reflections </w:t>
      </w:r>
    </w:p>
    <w:p w14:paraId="2E869062" w14:textId="13D52904" w:rsidR="00D10814" w:rsidRDefault="00D10814">
      <w:pPr>
        <w:pStyle w:val="Normal1"/>
        <w:spacing w:line="360" w:lineRule="auto"/>
        <w:jc w:val="both"/>
        <w:rPr>
          <w:rFonts w:ascii="Times New Roman" w:eastAsia="Times New Roman" w:hAnsi="Times New Roman" w:cs="Times New Roman"/>
          <w:sz w:val="24"/>
          <w:szCs w:val="24"/>
        </w:rPr>
      </w:pPr>
      <w:r w:rsidRPr="00D10814">
        <w:rPr>
          <w:rFonts w:ascii="Times New Roman" w:eastAsia="Times New Roman" w:hAnsi="Times New Roman" w:cs="Times New Roman"/>
          <w:sz w:val="24"/>
          <w:szCs w:val="24"/>
        </w:rPr>
        <w:t>It is necessary to critically analyse the event throughout the assessment phase. Working in a busy kitchen taught me the value of efficiency and time management. Furthermore, insights regarding the value of first-rate service in the hotel sector were obtained from the client interactions. Even though I had difficulties, such dealing with busy times and a variety of client demands, I used every setback as a chance to grow and learn.</w:t>
      </w:r>
    </w:p>
    <w:p w14:paraId="4C7D5C8F" w14:textId="0AF9F924" w:rsidR="00D10814" w:rsidRPr="00D10814" w:rsidRDefault="00D10814">
      <w:pPr>
        <w:pStyle w:val="Normal1"/>
        <w:spacing w:line="360" w:lineRule="auto"/>
        <w:jc w:val="both"/>
        <w:rPr>
          <w:rFonts w:ascii="Times New Roman" w:eastAsia="Times New Roman" w:hAnsi="Times New Roman" w:cs="Times New Roman"/>
          <w:b/>
          <w:i/>
          <w:sz w:val="24"/>
          <w:szCs w:val="24"/>
        </w:rPr>
      </w:pPr>
      <w:r w:rsidRPr="00D10814">
        <w:rPr>
          <w:rFonts w:ascii="Times New Roman" w:eastAsia="Times New Roman" w:hAnsi="Times New Roman" w:cs="Times New Roman"/>
          <w:b/>
          <w:i/>
          <w:sz w:val="24"/>
          <w:szCs w:val="24"/>
        </w:rPr>
        <w:t>Actions</w:t>
      </w:r>
    </w:p>
    <w:p w14:paraId="32D786F6" w14:textId="74E61C92" w:rsidR="00D10814" w:rsidRDefault="00D10814">
      <w:pPr>
        <w:pStyle w:val="Normal1"/>
        <w:spacing w:line="360" w:lineRule="auto"/>
        <w:jc w:val="both"/>
        <w:rPr>
          <w:rFonts w:ascii="Times New Roman" w:eastAsia="Times New Roman" w:hAnsi="Times New Roman" w:cs="Times New Roman"/>
          <w:sz w:val="24"/>
          <w:szCs w:val="24"/>
        </w:rPr>
      </w:pPr>
      <w:r w:rsidRPr="00D10814">
        <w:rPr>
          <w:rFonts w:ascii="Times New Roman" w:eastAsia="Times New Roman" w:hAnsi="Times New Roman" w:cs="Times New Roman"/>
          <w:sz w:val="24"/>
          <w:szCs w:val="24"/>
        </w:rPr>
        <w:t>The last phase is mostly focused on creating a plan of action for the future. Building on my prior experiences, my objective is to improve my teamwork and communication skills. Along with that, I want to continue expanding my knowledge of kitchen operations, learning new culinary techniques, and staying current with industry trends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Aristyawati et al. 2020</w:t>
      </w:r>
      <w:r>
        <w:rPr>
          <w:rFonts w:ascii="Times New Roman" w:eastAsia="Times New Roman" w:hAnsi="Times New Roman" w:cs="Times New Roman"/>
          <w:sz w:val="24"/>
          <w:szCs w:val="24"/>
        </w:rPr>
        <w:t>)</w:t>
      </w:r>
      <w:r w:rsidRPr="00D10814">
        <w:rPr>
          <w:rFonts w:ascii="Times New Roman" w:eastAsia="Times New Roman" w:hAnsi="Times New Roman" w:cs="Times New Roman"/>
          <w:sz w:val="24"/>
          <w:szCs w:val="24"/>
        </w:rPr>
        <w:t xml:space="preserve">. This </w:t>
      </w:r>
      <w:r w:rsidRPr="00D10814">
        <w:rPr>
          <w:rFonts w:ascii="Times New Roman" w:eastAsia="Times New Roman" w:hAnsi="Times New Roman" w:cs="Times New Roman"/>
          <w:sz w:val="24"/>
          <w:szCs w:val="24"/>
        </w:rPr>
        <w:lastRenderedPageBreak/>
        <w:t>action plan seeks to encourage continuous professional and personal improvement so that I will be sufficiently prepared to tackle any problems that may come up in the hospitality sector in the future.</w:t>
      </w:r>
    </w:p>
    <w:p w14:paraId="0000003C" w14:textId="77777777" w:rsidR="000E6FA2" w:rsidRDefault="001C787E" w:rsidP="00AD5BF9">
      <w:pPr>
        <w:pStyle w:val="Heading1"/>
      </w:pPr>
      <w:bookmarkStart w:id="15" w:name="_Toc150724835"/>
      <w:r>
        <w:t>Remarks and Advancements</w:t>
      </w:r>
      <w:bookmarkEnd w:id="15"/>
    </w:p>
    <w:p w14:paraId="0000003D" w14:textId="77777777" w:rsidR="000E6FA2" w:rsidRDefault="001C787E">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Supervisors and mentors provide feedback to me based on my learning logs. I modified my performance after taking this criticism into account. This iterative approach promotes ongoing development.</w:t>
      </w:r>
    </w:p>
    <w:p w14:paraId="0000003E" w14:textId="77777777" w:rsidR="000E6FA2" w:rsidRDefault="001C787E">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design specific learning objectives based on my reflections (</w:t>
      </w:r>
      <w:r>
        <w:rPr>
          <w:rFonts w:ascii="Times New Roman" w:eastAsia="Times New Roman" w:hAnsi="Times New Roman" w:cs="Times New Roman"/>
          <w:color w:val="222222"/>
          <w:sz w:val="24"/>
          <w:szCs w:val="24"/>
          <w:highlight w:val="white"/>
        </w:rPr>
        <w:t>Daskalaki, 2020</w:t>
      </w:r>
      <w:r>
        <w:rPr>
          <w:rFonts w:ascii="Times New Roman" w:eastAsia="Times New Roman" w:hAnsi="Times New Roman" w:cs="Times New Roman"/>
          <w:sz w:val="24"/>
          <w:szCs w:val="24"/>
        </w:rPr>
        <w:t>). Through the creation of action plans, I may strive towards these objectives.</w:t>
      </w:r>
    </w:p>
    <w:p w14:paraId="0000003F" w14:textId="77777777" w:rsidR="000E6FA2" w:rsidRDefault="001C787E">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Learning Log, feedback, goal-setting, and action plans all ensure that we are part of a never-ending cycle of growth that helps me to develop and grow as an individuals.</w:t>
      </w:r>
    </w:p>
    <w:p w14:paraId="00000040" w14:textId="77777777" w:rsidR="000E6FA2" w:rsidRDefault="001C787E">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Student Learning Log is an effective instrument used by the F&amp;B and Kitchen departments of the Premier Inn Bridlington Sea Front Hotel to promote introspection, skill development, and personal development. I may turn my real-world experiences into valuable learning opportunities with its help.</w:t>
      </w:r>
    </w:p>
    <w:p w14:paraId="00000041" w14:textId="77777777" w:rsidR="000E6FA2" w:rsidRDefault="001C787E" w:rsidP="00AD5BF9">
      <w:pPr>
        <w:pStyle w:val="Heading1"/>
      </w:pPr>
      <w:bookmarkStart w:id="16" w:name="_Toc150724836"/>
      <w:r>
        <w:t>Conclusion</w:t>
      </w:r>
      <w:bookmarkEnd w:id="16"/>
    </w:p>
    <w:p w14:paraId="00000042" w14:textId="77777777" w:rsidR="000E6FA2" w:rsidRDefault="001C787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summary, the Student Learning Log is a vital tool for my development in the F&amp;B and Kitchen areas of the Premier Inn Bridlington Sea Front Hotel. Through the process of reflection, we can gain a deeper understanding of our experiences, apply abstract ideas to practical circumstances, and gradually enhance our skills. The goal of this project is to demonstrate how important the Learning Log is for preparing students for well-paying careers in the hospitality industry by fostering a culture of reflective practice.</w:t>
      </w:r>
      <w:r>
        <w:br w:type="page"/>
      </w:r>
    </w:p>
    <w:p w14:paraId="00000043" w14:textId="77777777" w:rsidR="000E6FA2" w:rsidRDefault="001C787E" w:rsidP="00AD5BF9">
      <w:pPr>
        <w:pStyle w:val="Heading1"/>
      </w:pPr>
      <w:bookmarkStart w:id="17" w:name="_Toc150724837"/>
      <w:r>
        <w:lastRenderedPageBreak/>
        <w:t>Reference List</w:t>
      </w:r>
      <w:bookmarkEnd w:id="17"/>
    </w:p>
    <w:p w14:paraId="00000044" w14:textId="77777777" w:rsidR="000E6FA2" w:rsidRDefault="001C787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Journal</w:t>
      </w:r>
    </w:p>
    <w:p w14:paraId="00000045" w14:textId="77777777" w:rsidR="000E6FA2" w:rsidRDefault="001C787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Arica, R., Çakir, O. and Sesliokuyucu, O.S., 2023. Examining reviews on hotels' measures about COVID-19 from a value cocreation and value construction perspective. </w:t>
      </w:r>
      <w:r>
        <w:rPr>
          <w:rFonts w:ascii="Times New Roman" w:eastAsia="Times New Roman" w:hAnsi="Times New Roman" w:cs="Times New Roman"/>
          <w:i/>
          <w:sz w:val="24"/>
          <w:szCs w:val="24"/>
        </w:rPr>
        <w:t>Journal of Hospitality and Tourism Insights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w:t>
      </w:r>
      <w:r>
        <w:rPr>
          <w:rFonts w:ascii="Times New Roman" w:eastAsia="Times New Roman" w:hAnsi="Times New Roman" w:cs="Times New Roman"/>
          <w:sz w:val="24"/>
          <w:szCs w:val="24"/>
        </w:rPr>
        <w:t>(1), pp.263-285.</w:t>
      </w:r>
    </w:p>
    <w:p w14:paraId="00000046" w14:textId="77777777" w:rsidR="000E6FA2" w:rsidRDefault="001C787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Aristyawati, N.L., Budasi, I.G. and Wedhanti, N.K., 2020. An Analysis Of Jargon Used By The Housekeeping Department At The Lovina Bali Hotel. </w:t>
      </w:r>
      <w:r>
        <w:rPr>
          <w:rFonts w:ascii="Times New Roman" w:eastAsia="Times New Roman" w:hAnsi="Times New Roman" w:cs="Times New Roman"/>
          <w:i/>
          <w:sz w:val="24"/>
          <w:szCs w:val="24"/>
        </w:rPr>
        <w:t>Indonesian Journal of Educational Research and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w:t>
      </w:r>
      <w:r>
        <w:rPr>
          <w:rFonts w:ascii="Times New Roman" w:eastAsia="Times New Roman" w:hAnsi="Times New Roman" w:cs="Times New Roman"/>
          <w:sz w:val="24"/>
          <w:szCs w:val="24"/>
        </w:rPr>
        <w:t>(2), pp.72-80.</w:t>
      </w:r>
    </w:p>
    <w:p w14:paraId="00000047" w14:textId="77777777" w:rsidR="000E6FA2" w:rsidRDefault="001C787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Carlisle, S., Zaki, K., Ahmed, M., Dixey, L. and McLoughlin, E., 2021. The imperative to address sustainability skills gaps in tourism in Wales.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(3), p.1161.</w:t>
      </w:r>
    </w:p>
    <w:p w14:paraId="00000048" w14:textId="77777777" w:rsidR="000E6FA2" w:rsidRDefault="001C787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Daskalaki, E., 2020. Cultural Diversity and Indicated Intercultural Implications in the Hotel Working Environment in the United Kingdom: Underpinning the Employee’s Perspective. </w:t>
      </w:r>
      <w:r>
        <w:rPr>
          <w:rFonts w:ascii="Times New Roman" w:eastAsia="Times New Roman" w:hAnsi="Times New Roman" w:cs="Times New Roman"/>
          <w:i/>
          <w:sz w:val="24"/>
          <w:szCs w:val="24"/>
        </w:rPr>
        <w:t>The Market: International Journal of Business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 pp.91-107.</w:t>
      </w:r>
    </w:p>
    <w:p w14:paraId="00000049" w14:textId="77777777" w:rsidR="000E6FA2" w:rsidRDefault="001C787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Eren, R., Çetin, M., Eren, A. and Çetin, K., 2021. Food allergy knowledge, attitude, and practices of chefs in resort hotels in Turkey. </w:t>
      </w:r>
      <w:r>
        <w:rPr>
          <w:rFonts w:ascii="Times New Roman" w:eastAsia="Times New Roman" w:hAnsi="Times New Roman" w:cs="Times New Roman"/>
          <w:i/>
          <w:sz w:val="24"/>
          <w:szCs w:val="24"/>
        </w:rPr>
        <w:t>International Journal of Gastronomy and Food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24</w:t>
      </w:r>
      <w:r>
        <w:rPr>
          <w:rFonts w:ascii="Times New Roman" w:eastAsia="Times New Roman" w:hAnsi="Times New Roman" w:cs="Times New Roman"/>
          <w:sz w:val="24"/>
          <w:szCs w:val="24"/>
        </w:rPr>
        <w:t>, p.100345.</w:t>
      </w:r>
    </w:p>
    <w:p w14:paraId="0000004A" w14:textId="77777777" w:rsidR="000E6FA2" w:rsidRDefault="001C787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Fung, C., Tsui, B. and Hon, A.H., 2020. Crisis management: a case study of disease outbreak in the Metropark Hotel group. </w:t>
      </w:r>
      <w:r>
        <w:rPr>
          <w:rFonts w:ascii="Times New Roman" w:eastAsia="Times New Roman" w:hAnsi="Times New Roman" w:cs="Times New Roman"/>
          <w:i/>
          <w:sz w:val="24"/>
          <w:szCs w:val="24"/>
        </w:rPr>
        <w:t>Asia Pacific Journal of Tourism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25</w:t>
      </w:r>
      <w:r>
        <w:rPr>
          <w:rFonts w:ascii="Times New Roman" w:eastAsia="Times New Roman" w:hAnsi="Times New Roman" w:cs="Times New Roman"/>
          <w:sz w:val="24"/>
          <w:szCs w:val="24"/>
        </w:rPr>
        <w:t>(10), pp.1062-1070.</w:t>
      </w:r>
    </w:p>
    <w:p w14:paraId="0000004B" w14:textId="77777777" w:rsidR="000E6FA2" w:rsidRDefault="001C787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Gretzel, U., Murphy, J., Pesonen, J. and Blanton, C., 2020. Food waste in tourist households: A perspective article. </w:t>
      </w:r>
      <w:r>
        <w:rPr>
          <w:rFonts w:ascii="Times New Roman" w:eastAsia="Times New Roman" w:hAnsi="Times New Roman" w:cs="Times New Roman"/>
          <w:i/>
          <w:sz w:val="24"/>
          <w:szCs w:val="24"/>
        </w:rPr>
        <w:t>Tourism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75</w:t>
      </w:r>
      <w:r>
        <w:rPr>
          <w:rFonts w:ascii="Times New Roman" w:eastAsia="Times New Roman" w:hAnsi="Times New Roman" w:cs="Times New Roman"/>
          <w:sz w:val="24"/>
          <w:szCs w:val="24"/>
        </w:rPr>
        <w:t>(1), pp.235-238.</w:t>
      </w:r>
    </w:p>
    <w:p w14:paraId="0000004C" w14:textId="77777777" w:rsidR="000E6FA2" w:rsidRDefault="001C787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Indra, F., Juliana, J., Hubner, I. and Sitorus, N.B., 2022. Development Of Gastronomic Tourism Potential In Pontianak West Kalimantan. </w:t>
      </w:r>
      <w:r>
        <w:rPr>
          <w:rFonts w:ascii="Times New Roman" w:eastAsia="Times New Roman" w:hAnsi="Times New Roman" w:cs="Times New Roman"/>
          <w:i/>
          <w:sz w:val="24"/>
          <w:szCs w:val="24"/>
        </w:rPr>
        <w:t>Journal of Information Systems and Management (JISMA)</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(5), pp.28-42.</w:t>
      </w:r>
    </w:p>
    <w:p w14:paraId="0000004D" w14:textId="77777777" w:rsidR="000E6FA2" w:rsidRDefault="001C787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Ristova, C., 2020. Sports event tourism-an evolving business opportunity for the hotel industry. </w:t>
      </w:r>
      <w:r>
        <w:rPr>
          <w:rFonts w:ascii="Times New Roman" w:eastAsia="Times New Roman" w:hAnsi="Times New Roman" w:cs="Times New Roman"/>
          <w:i/>
          <w:sz w:val="24"/>
          <w:szCs w:val="24"/>
        </w:rPr>
        <w:t>Activities in Physical Education and Sport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w:t>
      </w:r>
      <w:r>
        <w:rPr>
          <w:rFonts w:ascii="Times New Roman" w:eastAsia="Times New Roman" w:hAnsi="Times New Roman" w:cs="Times New Roman"/>
          <w:sz w:val="24"/>
          <w:szCs w:val="24"/>
        </w:rPr>
        <w:t>(1-2), pp.6-9.</w:t>
      </w:r>
    </w:p>
    <w:p w14:paraId="0000004E" w14:textId="77777777" w:rsidR="000E6FA2" w:rsidRDefault="001C787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Serra-Cantallops, A., Ramón Cardona, J. and Salvi, F., 2020. Antecedents of positive eWOM in hotels. Exploring the relative role of satisfaction, quality and positive emotional experiences.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32</w:t>
      </w:r>
      <w:r>
        <w:rPr>
          <w:rFonts w:ascii="Times New Roman" w:eastAsia="Times New Roman" w:hAnsi="Times New Roman" w:cs="Times New Roman"/>
          <w:sz w:val="24"/>
          <w:szCs w:val="24"/>
        </w:rPr>
        <w:t>(11), pp.3457-3477.</w:t>
      </w:r>
    </w:p>
    <w:p w14:paraId="0000004F" w14:textId="77777777" w:rsidR="000E6FA2" w:rsidRDefault="001C787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Spoerr, D., 2021. Factor analysis of hotel selection attributes and their significance for different groups of German leisure travelers. </w:t>
      </w:r>
      <w:r>
        <w:rPr>
          <w:rFonts w:ascii="Times New Roman" w:eastAsia="Times New Roman" w:hAnsi="Times New Roman" w:cs="Times New Roman"/>
          <w:i/>
          <w:sz w:val="24"/>
          <w:szCs w:val="24"/>
        </w:rPr>
        <w:t>Journal of Quality Assurance in Hospitality &amp; Tourism</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22</w:t>
      </w:r>
      <w:r>
        <w:rPr>
          <w:rFonts w:ascii="Times New Roman" w:eastAsia="Times New Roman" w:hAnsi="Times New Roman" w:cs="Times New Roman"/>
          <w:sz w:val="24"/>
          <w:szCs w:val="24"/>
        </w:rPr>
        <w:t>(3), pp.312-335.</w:t>
      </w:r>
    </w:p>
    <w:p w14:paraId="00000050" w14:textId="77777777" w:rsidR="000E6FA2" w:rsidRDefault="000E6FA2">
      <w:pPr>
        <w:pStyle w:val="Normal1"/>
        <w:spacing w:line="360" w:lineRule="auto"/>
        <w:jc w:val="both"/>
        <w:rPr>
          <w:rFonts w:ascii="Times New Roman" w:eastAsia="Times New Roman" w:hAnsi="Times New Roman" w:cs="Times New Roman"/>
          <w:sz w:val="24"/>
          <w:szCs w:val="24"/>
        </w:rPr>
      </w:pPr>
    </w:p>
    <w:p w14:paraId="00000051" w14:textId="77777777" w:rsidR="000E6FA2" w:rsidRDefault="000E6FA2">
      <w:pPr>
        <w:pStyle w:val="Normal1"/>
        <w:spacing w:line="360" w:lineRule="auto"/>
        <w:jc w:val="both"/>
        <w:rPr>
          <w:rFonts w:ascii="Times New Roman" w:eastAsia="Times New Roman" w:hAnsi="Times New Roman" w:cs="Times New Roman"/>
          <w:sz w:val="24"/>
          <w:szCs w:val="24"/>
        </w:rPr>
      </w:pPr>
    </w:p>
    <w:sectPr w:rsidR="000E6FA2" w:rsidSect="00AD5BF9">
      <w:footerReference w:type="default" r:id="rId8"/>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AC000" w14:textId="77777777" w:rsidR="00E54F26" w:rsidRDefault="00E54F26" w:rsidP="00AD5BF9">
      <w:pPr>
        <w:spacing w:line="240" w:lineRule="auto"/>
      </w:pPr>
      <w:r>
        <w:separator/>
      </w:r>
    </w:p>
  </w:endnote>
  <w:endnote w:type="continuationSeparator" w:id="0">
    <w:p w14:paraId="7E570252" w14:textId="77777777" w:rsidR="00E54F26" w:rsidRDefault="00E54F26" w:rsidP="00AD5B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41844"/>
      <w:docPartObj>
        <w:docPartGallery w:val="Page Numbers (Bottom of Page)"/>
        <w:docPartUnique/>
      </w:docPartObj>
    </w:sdtPr>
    <w:sdtEndPr>
      <w:rPr>
        <w:noProof/>
      </w:rPr>
    </w:sdtEndPr>
    <w:sdtContent>
      <w:p w14:paraId="18302460" w14:textId="77B6E391" w:rsidR="00AD5BF9" w:rsidRDefault="00AD5BF9">
        <w:pPr>
          <w:pStyle w:val="Footer"/>
          <w:jc w:val="right"/>
        </w:pPr>
        <w:r>
          <w:fldChar w:fldCharType="begin"/>
        </w:r>
        <w:r>
          <w:instrText xml:space="preserve"> PAGE   \* MERGEFORMAT </w:instrText>
        </w:r>
        <w:r>
          <w:fldChar w:fldCharType="separate"/>
        </w:r>
        <w:r w:rsidR="004D59E3">
          <w:rPr>
            <w:noProof/>
          </w:rPr>
          <w:t>9</w:t>
        </w:r>
        <w:r>
          <w:rPr>
            <w:noProof/>
          </w:rPr>
          <w:fldChar w:fldCharType="end"/>
        </w:r>
      </w:p>
    </w:sdtContent>
  </w:sdt>
  <w:p w14:paraId="73A75D7C" w14:textId="77777777" w:rsidR="00AD5BF9" w:rsidRDefault="00AD5B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92C76" w14:textId="77777777" w:rsidR="00E54F26" w:rsidRDefault="00E54F26" w:rsidP="00AD5BF9">
      <w:pPr>
        <w:spacing w:line="240" w:lineRule="auto"/>
      </w:pPr>
      <w:r>
        <w:separator/>
      </w:r>
    </w:p>
  </w:footnote>
  <w:footnote w:type="continuationSeparator" w:id="0">
    <w:p w14:paraId="2073E253" w14:textId="77777777" w:rsidR="00E54F26" w:rsidRDefault="00E54F26" w:rsidP="00AD5BF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CAA2FB"/>
    <w:multiLevelType w:val="hybridMultilevel"/>
    <w:tmpl w:val="00000000"/>
    <w:lvl w:ilvl="0" w:tplc="D73474BA">
      <w:start w:val="1"/>
      <w:numFmt w:val="bullet"/>
      <w:lvlText w:val="●"/>
      <w:lvlJc w:val="left"/>
      <w:pPr>
        <w:ind w:left="720" w:hanging="360"/>
      </w:pPr>
      <w:rPr>
        <w:u w:val="none"/>
      </w:rPr>
    </w:lvl>
    <w:lvl w:ilvl="1" w:tplc="9E780074">
      <w:start w:val="1"/>
      <w:numFmt w:val="bullet"/>
      <w:lvlText w:val="○"/>
      <w:lvlJc w:val="left"/>
      <w:pPr>
        <w:ind w:left="1440" w:hanging="360"/>
      </w:pPr>
      <w:rPr>
        <w:u w:val="none"/>
      </w:rPr>
    </w:lvl>
    <w:lvl w:ilvl="2" w:tplc="BBE27B40">
      <w:start w:val="1"/>
      <w:numFmt w:val="bullet"/>
      <w:lvlText w:val="■"/>
      <w:lvlJc w:val="left"/>
      <w:pPr>
        <w:ind w:left="2160" w:hanging="360"/>
      </w:pPr>
      <w:rPr>
        <w:u w:val="none"/>
      </w:rPr>
    </w:lvl>
    <w:lvl w:ilvl="3" w:tplc="AFE0B9AC">
      <w:start w:val="1"/>
      <w:numFmt w:val="bullet"/>
      <w:lvlText w:val="●"/>
      <w:lvlJc w:val="left"/>
      <w:pPr>
        <w:ind w:left="2880" w:hanging="360"/>
      </w:pPr>
      <w:rPr>
        <w:u w:val="none"/>
      </w:rPr>
    </w:lvl>
    <w:lvl w:ilvl="4" w:tplc="80C69800">
      <w:start w:val="1"/>
      <w:numFmt w:val="bullet"/>
      <w:lvlText w:val="○"/>
      <w:lvlJc w:val="left"/>
      <w:pPr>
        <w:ind w:left="3600" w:hanging="360"/>
      </w:pPr>
      <w:rPr>
        <w:u w:val="none"/>
      </w:rPr>
    </w:lvl>
    <w:lvl w:ilvl="5" w:tplc="B7C2428E">
      <w:start w:val="1"/>
      <w:numFmt w:val="bullet"/>
      <w:lvlText w:val="■"/>
      <w:lvlJc w:val="left"/>
      <w:pPr>
        <w:ind w:left="4320" w:hanging="360"/>
      </w:pPr>
      <w:rPr>
        <w:u w:val="none"/>
      </w:rPr>
    </w:lvl>
    <w:lvl w:ilvl="6" w:tplc="C9F6A16A">
      <w:start w:val="1"/>
      <w:numFmt w:val="bullet"/>
      <w:lvlText w:val="●"/>
      <w:lvlJc w:val="left"/>
      <w:pPr>
        <w:ind w:left="5040" w:hanging="360"/>
      </w:pPr>
      <w:rPr>
        <w:u w:val="none"/>
      </w:rPr>
    </w:lvl>
    <w:lvl w:ilvl="7" w:tplc="D4EE5EA6">
      <w:start w:val="1"/>
      <w:numFmt w:val="bullet"/>
      <w:lvlText w:val="○"/>
      <w:lvlJc w:val="left"/>
      <w:pPr>
        <w:ind w:left="5760" w:hanging="360"/>
      </w:pPr>
      <w:rPr>
        <w:u w:val="none"/>
      </w:rPr>
    </w:lvl>
    <w:lvl w:ilvl="8" w:tplc="967E0F46">
      <w:start w:val="1"/>
      <w:numFmt w:val="bullet"/>
      <w:lvlText w:val="■"/>
      <w:lvlJc w:val="left"/>
      <w:pPr>
        <w:ind w:left="6480" w:hanging="360"/>
      </w:pPr>
      <w:rPr>
        <w:u w:val="none"/>
      </w:rPr>
    </w:lvl>
  </w:abstractNum>
  <w:abstractNum w:abstractNumId="1" w15:restartNumberingAfterBreak="0">
    <w:nsid w:val="4EB66661"/>
    <w:multiLevelType w:val="hybridMultilevel"/>
    <w:tmpl w:val="00000000"/>
    <w:lvl w:ilvl="0" w:tplc="D8E8CFFA">
      <w:start w:val="1"/>
      <w:numFmt w:val="bullet"/>
      <w:lvlText w:val="●"/>
      <w:lvlJc w:val="left"/>
      <w:pPr>
        <w:ind w:left="720" w:hanging="360"/>
      </w:pPr>
      <w:rPr>
        <w:u w:val="none"/>
      </w:rPr>
    </w:lvl>
    <w:lvl w:ilvl="1" w:tplc="4F78359A">
      <w:start w:val="1"/>
      <w:numFmt w:val="bullet"/>
      <w:lvlText w:val="○"/>
      <w:lvlJc w:val="left"/>
      <w:pPr>
        <w:ind w:left="1440" w:hanging="360"/>
      </w:pPr>
      <w:rPr>
        <w:u w:val="none"/>
      </w:rPr>
    </w:lvl>
    <w:lvl w:ilvl="2" w:tplc="B3D46E82">
      <w:start w:val="1"/>
      <w:numFmt w:val="bullet"/>
      <w:lvlText w:val="■"/>
      <w:lvlJc w:val="left"/>
      <w:pPr>
        <w:ind w:left="2160" w:hanging="360"/>
      </w:pPr>
      <w:rPr>
        <w:u w:val="none"/>
      </w:rPr>
    </w:lvl>
    <w:lvl w:ilvl="3" w:tplc="DF3E0B7C">
      <w:start w:val="1"/>
      <w:numFmt w:val="bullet"/>
      <w:lvlText w:val="●"/>
      <w:lvlJc w:val="left"/>
      <w:pPr>
        <w:ind w:left="2880" w:hanging="360"/>
      </w:pPr>
      <w:rPr>
        <w:u w:val="none"/>
      </w:rPr>
    </w:lvl>
    <w:lvl w:ilvl="4" w:tplc="F8CC36F0">
      <w:start w:val="1"/>
      <w:numFmt w:val="bullet"/>
      <w:lvlText w:val="○"/>
      <w:lvlJc w:val="left"/>
      <w:pPr>
        <w:ind w:left="3600" w:hanging="360"/>
      </w:pPr>
      <w:rPr>
        <w:u w:val="none"/>
      </w:rPr>
    </w:lvl>
    <w:lvl w:ilvl="5" w:tplc="DDFEDF6E">
      <w:start w:val="1"/>
      <w:numFmt w:val="bullet"/>
      <w:lvlText w:val="■"/>
      <w:lvlJc w:val="left"/>
      <w:pPr>
        <w:ind w:left="4320" w:hanging="360"/>
      </w:pPr>
      <w:rPr>
        <w:u w:val="none"/>
      </w:rPr>
    </w:lvl>
    <w:lvl w:ilvl="6" w:tplc="3D8C9E8C">
      <w:start w:val="1"/>
      <w:numFmt w:val="bullet"/>
      <w:lvlText w:val="●"/>
      <w:lvlJc w:val="left"/>
      <w:pPr>
        <w:ind w:left="5040" w:hanging="360"/>
      </w:pPr>
      <w:rPr>
        <w:u w:val="none"/>
      </w:rPr>
    </w:lvl>
    <w:lvl w:ilvl="7" w:tplc="04D2529C">
      <w:start w:val="1"/>
      <w:numFmt w:val="bullet"/>
      <w:lvlText w:val="○"/>
      <w:lvlJc w:val="left"/>
      <w:pPr>
        <w:ind w:left="5760" w:hanging="360"/>
      </w:pPr>
      <w:rPr>
        <w:u w:val="none"/>
      </w:rPr>
    </w:lvl>
    <w:lvl w:ilvl="8" w:tplc="BD5C16C2">
      <w:start w:val="1"/>
      <w:numFmt w:val="bullet"/>
      <w:lvlText w:val="■"/>
      <w:lvlJc w:val="left"/>
      <w:pPr>
        <w:ind w:left="6480" w:hanging="360"/>
      </w:pPr>
      <w:rPr>
        <w:u w:val="none"/>
      </w:rPr>
    </w:lvl>
  </w:abstractNum>
  <w:abstractNum w:abstractNumId="2" w15:restartNumberingAfterBreak="0">
    <w:nsid w:val="5B758A91"/>
    <w:multiLevelType w:val="hybridMultilevel"/>
    <w:tmpl w:val="00000000"/>
    <w:lvl w:ilvl="0" w:tplc="0A024510">
      <w:start w:val="1"/>
      <w:numFmt w:val="bullet"/>
      <w:lvlText w:val="●"/>
      <w:lvlJc w:val="left"/>
      <w:pPr>
        <w:ind w:left="720" w:hanging="360"/>
      </w:pPr>
      <w:rPr>
        <w:u w:val="none"/>
      </w:rPr>
    </w:lvl>
    <w:lvl w:ilvl="1" w:tplc="D4A07856">
      <w:start w:val="1"/>
      <w:numFmt w:val="bullet"/>
      <w:lvlText w:val="○"/>
      <w:lvlJc w:val="left"/>
      <w:pPr>
        <w:ind w:left="1440" w:hanging="360"/>
      </w:pPr>
      <w:rPr>
        <w:u w:val="none"/>
      </w:rPr>
    </w:lvl>
    <w:lvl w:ilvl="2" w:tplc="DF1856A6">
      <w:start w:val="1"/>
      <w:numFmt w:val="bullet"/>
      <w:lvlText w:val="■"/>
      <w:lvlJc w:val="left"/>
      <w:pPr>
        <w:ind w:left="2160" w:hanging="360"/>
      </w:pPr>
      <w:rPr>
        <w:u w:val="none"/>
      </w:rPr>
    </w:lvl>
    <w:lvl w:ilvl="3" w:tplc="89D08002">
      <w:start w:val="1"/>
      <w:numFmt w:val="bullet"/>
      <w:lvlText w:val="●"/>
      <w:lvlJc w:val="left"/>
      <w:pPr>
        <w:ind w:left="2880" w:hanging="360"/>
      </w:pPr>
      <w:rPr>
        <w:u w:val="none"/>
      </w:rPr>
    </w:lvl>
    <w:lvl w:ilvl="4" w:tplc="38741A5E">
      <w:start w:val="1"/>
      <w:numFmt w:val="bullet"/>
      <w:lvlText w:val="○"/>
      <w:lvlJc w:val="left"/>
      <w:pPr>
        <w:ind w:left="3600" w:hanging="360"/>
      </w:pPr>
      <w:rPr>
        <w:u w:val="none"/>
      </w:rPr>
    </w:lvl>
    <w:lvl w:ilvl="5" w:tplc="CC50A3E8">
      <w:start w:val="1"/>
      <w:numFmt w:val="bullet"/>
      <w:lvlText w:val="■"/>
      <w:lvlJc w:val="left"/>
      <w:pPr>
        <w:ind w:left="4320" w:hanging="360"/>
      </w:pPr>
      <w:rPr>
        <w:u w:val="none"/>
      </w:rPr>
    </w:lvl>
    <w:lvl w:ilvl="6" w:tplc="9DEC0A28">
      <w:start w:val="1"/>
      <w:numFmt w:val="bullet"/>
      <w:lvlText w:val="●"/>
      <w:lvlJc w:val="left"/>
      <w:pPr>
        <w:ind w:left="5040" w:hanging="360"/>
      </w:pPr>
      <w:rPr>
        <w:u w:val="none"/>
      </w:rPr>
    </w:lvl>
    <w:lvl w:ilvl="7" w:tplc="E230EB0C">
      <w:start w:val="1"/>
      <w:numFmt w:val="bullet"/>
      <w:lvlText w:val="○"/>
      <w:lvlJc w:val="left"/>
      <w:pPr>
        <w:ind w:left="5760" w:hanging="360"/>
      </w:pPr>
      <w:rPr>
        <w:u w:val="none"/>
      </w:rPr>
    </w:lvl>
    <w:lvl w:ilvl="8" w:tplc="D3F02868">
      <w:start w:val="1"/>
      <w:numFmt w:val="bullet"/>
      <w:lvlText w:val="■"/>
      <w:lvlJc w:val="left"/>
      <w:pPr>
        <w:ind w:left="6480" w:hanging="360"/>
      </w:pPr>
      <w:rPr>
        <w:u w:val="none"/>
      </w:rPr>
    </w:lvl>
  </w:abstractNum>
  <w:num w:numId="1" w16cid:durableId="1837185212">
    <w:abstractNumId w:val="0"/>
  </w:num>
  <w:num w:numId="2" w16cid:durableId="139886482">
    <w:abstractNumId w:val="1"/>
  </w:num>
  <w:num w:numId="3" w16cid:durableId="201019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FA2"/>
    <w:rsid w:val="000E6FA2"/>
    <w:rsid w:val="001C787E"/>
    <w:rsid w:val="004D59E3"/>
    <w:rsid w:val="009F676E"/>
    <w:rsid w:val="00AD5BF9"/>
    <w:rsid w:val="00CF0286"/>
    <w:rsid w:val="00D10814"/>
    <w:rsid w:val="00D44468"/>
    <w:rsid w:val="00E54F26"/>
    <w:rsid w:val="00F470D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CF45E"/>
  <w15:docId w15:val="{90EF0F76-052B-4321-861F-5E05B820C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AD5BF9"/>
    <w:pPr>
      <w:keepNext/>
      <w:keepLines/>
      <w:spacing w:before="280" w:line="480" w:lineRule="auto"/>
      <w:jc w:val="both"/>
      <w:outlineLvl w:val="0"/>
    </w:pPr>
    <w:rPr>
      <w:rFonts w:ascii="Times New Roman" w:hAnsi="Times New Roman"/>
      <w:b/>
      <w:sz w:val="28"/>
      <w:szCs w:val="40"/>
    </w:rPr>
  </w:style>
  <w:style w:type="paragraph" w:styleId="Heading2">
    <w:name w:val="heading 2"/>
    <w:basedOn w:val="Normal1"/>
    <w:next w:val="Normal1"/>
    <w:rsid w:val="00AD5BF9"/>
    <w:pPr>
      <w:keepNext/>
      <w:keepLines/>
      <w:spacing w:before="240" w:line="480" w:lineRule="auto"/>
      <w:jc w:val="both"/>
      <w:outlineLvl w:val="1"/>
    </w:pPr>
    <w:rPr>
      <w:rFonts w:ascii="Times New Roman" w:hAnsi="Times New Roman"/>
      <w:b/>
      <w:sz w:val="24"/>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AD5BF9"/>
    <w:pPr>
      <w:tabs>
        <w:tab w:val="center" w:pos="4680"/>
        <w:tab w:val="right" w:pos="9360"/>
      </w:tabs>
      <w:spacing w:line="240" w:lineRule="auto"/>
    </w:pPr>
  </w:style>
  <w:style w:type="character" w:customStyle="1" w:styleId="HeaderChar">
    <w:name w:val="Header Char"/>
    <w:basedOn w:val="DefaultParagraphFont"/>
    <w:link w:val="Header"/>
    <w:uiPriority w:val="99"/>
    <w:rsid w:val="00AD5BF9"/>
  </w:style>
  <w:style w:type="paragraph" w:styleId="Footer">
    <w:name w:val="footer"/>
    <w:basedOn w:val="Normal"/>
    <w:link w:val="FooterChar"/>
    <w:uiPriority w:val="99"/>
    <w:unhideWhenUsed/>
    <w:rsid w:val="00AD5BF9"/>
    <w:pPr>
      <w:tabs>
        <w:tab w:val="center" w:pos="4680"/>
        <w:tab w:val="right" w:pos="9360"/>
      </w:tabs>
      <w:spacing w:line="240" w:lineRule="auto"/>
    </w:pPr>
  </w:style>
  <w:style w:type="character" w:customStyle="1" w:styleId="FooterChar">
    <w:name w:val="Footer Char"/>
    <w:basedOn w:val="DefaultParagraphFont"/>
    <w:link w:val="Footer"/>
    <w:uiPriority w:val="99"/>
    <w:rsid w:val="00AD5BF9"/>
  </w:style>
  <w:style w:type="paragraph" w:styleId="TOCHeading">
    <w:name w:val="TOC Heading"/>
    <w:basedOn w:val="Heading1"/>
    <w:next w:val="Normal"/>
    <w:uiPriority w:val="39"/>
    <w:unhideWhenUsed/>
    <w:qFormat/>
    <w:rsid w:val="00AD5BF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D5BF9"/>
    <w:pPr>
      <w:spacing w:after="100"/>
    </w:pPr>
  </w:style>
  <w:style w:type="paragraph" w:styleId="TOC2">
    <w:name w:val="toc 2"/>
    <w:basedOn w:val="Normal"/>
    <w:next w:val="Normal"/>
    <w:autoRedefine/>
    <w:uiPriority w:val="39"/>
    <w:unhideWhenUsed/>
    <w:rsid w:val="00AD5BF9"/>
    <w:pPr>
      <w:spacing w:after="100"/>
      <w:ind w:left="220"/>
    </w:pPr>
  </w:style>
  <w:style w:type="character" w:styleId="Hyperlink">
    <w:name w:val="Hyperlink"/>
    <w:basedOn w:val="DefaultParagraphFont"/>
    <w:uiPriority w:val="99"/>
    <w:unhideWhenUsed/>
    <w:rsid w:val="00AD5BF9"/>
    <w:rPr>
      <w:color w:val="0000FF" w:themeColor="hyperlink"/>
      <w:u w:val="single"/>
    </w:rPr>
  </w:style>
  <w:style w:type="paragraph" w:styleId="ListParagraph">
    <w:name w:val="List Paragraph"/>
    <w:basedOn w:val="Normal"/>
    <w:uiPriority w:val="34"/>
    <w:qFormat/>
    <w:rsid w:val="00D44468"/>
    <w:pPr>
      <w:spacing w:line="240" w:lineRule="auto"/>
      <w:ind w:left="720"/>
    </w:pPr>
    <w:rPr>
      <w:rFonts w:ascii="Calibri" w:eastAsia="Calibri" w:hAnsi="Calibri" w:cs="Calibri"/>
      <w:sz w:val="20"/>
      <w:szCs w:val="20"/>
      <w:lang w:val="en-GB" w:eastAsia="en-GB"/>
    </w:rPr>
  </w:style>
  <w:style w:type="paragraph" w:customStyle="1" w:styleId="TableParagraph">
    <w:name w:val="Table Paragraph"/>
    <w:basedOn w:val="Normal"/>
    <w:uiPriority w:val="1"/>
    <w:qFormat/>
    <w:rsid w:val="00D44468"/>
    <w:pPr>
      <w:widowControl w:val="0"/>
      <w:autoSpaceDE w:val="0"/>
      <w:autoSpaceDN w:val="0"/>
      <w:spacing w:line="240" w:lineRule="auto"/>
    </w:pPr>
    <w:rPr>
      <w:lang w:val="en-GB"/>
    </w:rPr>
  </w:style>
  <w:style w:type="paragraph" w:styleId="NormalWeb">
    <w:name w:val="Normal (Web)"/>
    <w:basedOn w:val="Normal"/>
    <w:uiPriority w:val="99"/>
    <w:unhideWhenUsed/>
    <w:rsid w:val="009F676E"/>
    <w:pPr>
      <w:spacing w:before="100" w:beforeAutospacing="1" w:after="100" w:afterAutospacing="1" w:line="240" w:lineRule="auto"/>
    </w:pPr>
    <w:rPr>
      <w:rFonts w:ascii="Times New Roman" w:eastAsia="Times New Roman" w:hAnsi="Times New Roman" w:cs="Times New Roman"/>
      <w:sz w:val="24"/>
      <w:szCs w:val="24"/>
      <w:lang w:val="en-GB" w:eastAsia="en-GB"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0701">
      <w:bodyDiv w:val="1"/>
      <w:marLeft w:val="0"/>
      <w:marRight w:val="0"/>
      <w:marTop w:val="0"/>
      <w:marBottom w:val="0"/>
      <w:divBdr>
        <w:top w:val="none" w:sz="0" w:space="0" w:color="auto"/>
        <w:left w:val="none" w:sz="0" w:space="0" w:color="auto"/>
        <w:bottom w:val="none" w:sz="0" w:space="0" w:color="auto"/>
        <w:right w:val="none" w:sz="0" w:space="0" w:color="auto"/>
      </w:divBdr>
      <w:divsChild>
        <w:div w:id="458229203">
          <w:marLeft w:val="0"/>
          <w:marRight w:val="0"/>
          <w:marTop w:val="0"/>
          <w:marBottom w:val="0"/>
          <w:divBdr>
            <w:top w:val="none" w:sz="0" w:space="0" w:color="auto"/>
            <w:left w:val="none" w:sz="0" w:space="0" w:color="auto"/>
            <w:bottom w:val="none" w:sz="0" w:space="0" w:color="auto"/>
            <w:right w:val="none" w:sz="0" w:space="0" w:color="auto"/>
          </w:divBdr>
          <w:divsChild>
            <w:div w:id="1995059858">
              <w:marLeft w:val="0"/>
              <w:marRight w:val="0"/>
              <w:marTop w:val="0"/>
              <w:marBottom w:val="0"/>
              <w:divBdr>
                <w:top w:val="none" w:sz="0" w:space="0" w:color="auto"/>
                <w:left w:val="none" w:sz="0" w:space="0" w:color="auto"/>
                <w:bottom w:val="none" w:sz="0" w:space="0" w:color="auto"/>
                <w:right w:val="none" w:sz="0" w:space="0" w:color="auto"/>
              </w:divBdr>
              <w:divsChild>
                <w:div w:id="584806991">
                  <w:marLeft w:val="0"/>
                  <w:marRight w:val="0"/>
                  <w:marTop w:val="0"/>
                  <w:marBottom w:val="0"/>
                  <w:divBdr>
                    <w:top w:val="none" w:sz="0" w:space="0" w:color="auto"/>
                    <w:left w:val="none" w:sz="0" w:space="0" w:color="auto"/>
                    <w:bottom w:val="none" w:sz="0" w:space="0" w:color="auto"/>
                    <w:right w:val="none" w:sz="0" w:space="0" w:color="auto"/>
                  </w:divBdr>
                  <w:divsChild>
                    <w:div w:id="25244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531898">
      <w:bodyDiv w:val="1"/>
      <w:marLeft w:val="0"/>
      <w:marRight w:val="0"/>
      <w:marTop w:val="0"/>
      <w:marBottom w:val="0"/>
      <w:divBdr>
        <w:top w:val="none" w:sz="0" w:space="0" w:color="auto"/>
        <w:left w:val="none" w:sz="0" w:space="0" w:color="auto"/>
        <w:bottom w:val="none" w:sz="0" w:space="0" w:color="auto"/>
        <w:right w:val="none" w:sz="0" w:space="0" w:color="auto"/>
      </w:divBdr>
      <w:divsChild>
        <w:div w:id="477889238">
          <w:marLeft w:val="0"/>
          <w:marRight w:val="0"/>
          <w:marTop w:val="0"/>
          <w:marBottom w:val="0"/>
          <w:divBdr>
            <w:top w:val="none" w:sz="0" w:space="0" w:color="auto"/>
            <w:left w:val="none" w:sz="0" w:space="0" w:color="auto"/>
            <w:bottom w:val="none" w:sz="0" w:space="0" w:color="auto"/>
            <w:right w:val="none" w:sz="0" w:space="0" w:color="auto"/>
          </w:divBdr>
          <w:divsChild>
            <w:div w:id="2015718675">
              <w:marLeft w:val="0"/>
              <w:marRight w:val="0"/>
              <w:marTop w:val="0"/>
              <w:marBottom w:val="0"/>
              <w:divBdr>
                <w:top w:val="none" w:sz="0" w:space="0" w:color="auto"/>
                <w:left w:val="none" w:sz="0" w:space="0" w:color="auto"/>
                <w:bottom w:val="none" w:sz="0" w:space="0" w:color="auto"/>
                <w:right w:val="none" w:sz="0" w:space="0" w:color="auto"/>
              </w:divBdr>
              <w:divsChild>
                <w:div w:id="590086691">
                  <w:marLeft w:val="0"/>
                  <w:marRight w:val="0"/>
                  <w:marTop w:val="0"/>
                  <w:marBottom w:val="0"/>
                  <w:divBdr>
                    <w:top w:val="none" w:sz="0" w:space="0" w:color="auto"/>
                    <w:left w:val="none" w:sz="0" w:space="0" w:color="auto"/>
                    <w:bottom w:val="none" w:sz="0" w:space="0" w:color="auto"/>
                    <w:right w:val="none" w:sz="0" w:space="0" w:color="auto"/>
                  </w:divBdr>
                  <w:divsChild>
                    <w:div w:id="103620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105830">
      <w:bodyDiv w:val="1"/>
      <w:marLeft w:val="0"/>
      <w:marRight w:val="0"/>
      <w:marTop w:val="0"/>
      <w:marBottom w:val="0"/>
      <w:divBdr>
        <w:top w:val="none" w:sz="0" w:space="0" w:color="auto"/>
        <w:left w:val="none" w:sz="0" w:space="0" w:color="auto"/>
        <w:bottom w:val="none" w:sz="0" w:space="0" w:color="auto"/>
        <w:right w:val="none" w:sz="0" w:space="0" w:color="auto"/>
      </w:divBdr>
      <w:divsChild>
        <w:div w:id="1098670346">
          <w:marLeft w:val="0"/>
          <w:marRight w:val="0"/>
          <w:marTop w:val="0"/>
          <w:marBottom w:val="0"/>
          <w:divBdr>
            <w:top w:val="none" w:sz="0" w:space="0" w:color="auto"/>
            <w:left w:val="none" w:sz="0" w:space="0" w:color="auto"/>
            <w:bottom w:val="none" w:sz="0" w:space="0" w:color="auto"/>
            <w:right w:val="none" w:sz="0" w:space="0" w:color="auto"/>
          </w:divBdr>
          <w:divsChild>
            <w:div w:id="1692293151">
              <w:marLeft w:val="0"/>
              <w:marRight w:val="0"/>
              <w:marTop w:val="0"/>
              <w:marBottom w:val="0"/>
              <w:divBdr>
                <w:top w:val="none" w:sz="0" w:space="0" w:color="auto"/>
                <w:left w:val="none" w:sz="0" w:space="0" w:color="auto"/>
                <w:bottom w:val="none" w:sz="0" w:space="0" w:color="auto"/>
                <w:right w:val="none" w:sz="0" w:space="0" w:color="auto"/>
              </w:divBdr>
              <w:divsChild>
                <w:div w:id="1244334143">
                  <w:marLeft w:val="0"/>
                  <w:marRight w:val="0"/>
                  <w:marTop w:val="0"/>
                  <w:marBottom w:val="0"/>
                  <w:divBdr>
                    <w:top w:val="none" w:sz="0" w:space="0" w:color="auto"/>
                    <w:left w:val="none" w:sz="0" w:space="0" w:color="auto"/>
                    <w:bottom w:val="none" w:sz="0" w:space="0" w:color="auto"/>
                    <w:right w:val="none" w:sz="0" w:space="0" w:color="auto"/>
                  </w:divBdr>
                  <w:divsChild>
                    <w:div w:id="140182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4DCBA-297B-475D-97BD-F8E03B4A3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2013</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MAHDI MOHAMMED TAREQ</cp:lastModifiedBy>
  <cp:revision>2</cp:revision>
  <dcterms:created xsi:type="dcterms:W3CDTF">2023-11-12T21:57:00Z</dcterms:created>
  <dcterms:modified xsi:type="dcterms:W3CDTF">2023-11-12T21:57:00Z</dcterms:modified>
</cp:coreProperties>
</file>