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customXML/itemProps.xml" ContentType="application/vnd.openxmlformats-officedocument.customXml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313395AB" wp14:paraId="2C078E63" wp14:textId="56133A0D" wp14:noSpellErr="1">
      <w:pPr>
        <w:pStyle w:val="Normal"/>
        <w:ind w:left="1440"/>
      </w:pPr>
    </w:p>
    <w:p w:rsidR="48EFF3FF" w:rsidP="7D6516EE" w:rsidRDefault="48EFF3FF" w14:paraId="5E618FBC" w14:textId="2E5C233F">
      <w:pPr>
        <w:pStyle w:val="Normal"/>
        <w:ind w:left="2880"/>
      </w:pPr>
      <w:r w:rsidR="48EFF3FF">
        <w:drawing>
          <wp:inline wp14:editId="6078E3E3" wp14:anchorId="4275C6BD">
            <wp:extent cx="2447925" cy="1200150"/>
            <wp:effectExtent l="0" t="0" r="0" b="0"/>
            <wp:docPr id="1936047924" name="" title=""/>
            <wp:cNvGraphicFramePr>
              <a:graphicFrameLocks noChangeAspect="1"/>
            </wp:cNvGraphicFramePr>
            <a:graphic>
              <a:graphicData uri="http://schemas.openxmlformats.org/drawingml/2006/picture">
                <pic:pic>
                  <pic:nvPicPr>
                    <pic:cNvPr id="0" name=""/>
                    <pic:cNvPicPr/>
                  </pic:nvPicPr>
                  <pic:blipFill>
                    <a:blip r:embed="R080ea1cded00422b">
                      <a:extLst>
                        <a:ext xmlns:a="http://schemas.openxmlformats.org/drawingml/2006/main" uri="{28A0092B-C50C-407E-A947-70E740481C1C}">
                          <a14:useLocalDpi val="0"/>
                        </a:ext>
                      </a:extLst>
                    </a:blip>
                    <a:stretch>
                      <a:fillRect/>
                    </a:stretch>
                  </pic:blipFill>
                  <pic:spPr>
                    <a:xfrm>
                      <a:off x="0" y="0"/>
                      <a:ext cx="2447925" cy="1200150"/>
                    </a:xfrm>
                    <a:prstGeom prst="rect">
                      <a:avLst/>
                    </a:prstGeom>
                  </pic:spPr>
                </pic:pic>
              </a:graphicData>
            </a:graphic>
          </wp:inline>
        </w:drawing>
      </w:r>
    </w:p>
    <w:p w:rsidR="7D6516EE" w:rsidP="7D6516EE" w:rsidRDefault="7D6516EE" w14:paraId="2588BFBF" w14:textId="45AE9FE9">
      <w:pPr>
        <w:pStyle w:val="Normal"/>
        <w:ind w:left="2880"/>
      </w:pPr>
    </w:p>
    <w:p w:rsidR="7D6516EE" w:rsidP="7D6516EE" w:rsidRDefault="7D6516EE" w14:paraId="5256CBB3" w14:textId="6A622956">
      <w:pPr>
        <w:pStyle w:val="Normal"/>
        <w:ind w:left="2880"/>
      </w:pPr>
    </w:p>
    <w:p w:rsidR="7D6516EE" w:rsidP="7D6516EE" w:rsidRDefault="7D6516EE" w14:paraId="75BEDA46" w14:textId="4CBC21B7">
      <w:pPr>
        <w:pStyle w:val="Normal"/>
        <w:ind w:left="2880"/>
      </w:pPr>
    </w:p>
    <w:p w:rsidR="7D6516EE" w:rsidP="6DEE4B1D" w:rsidRDefault="7D6516EE" w14:paraId="1392A5F5" w14:textId="54F9D363">
      <w:pPr>
        <w:pStyle w:val="Heading1"/>
        <w:shd w:val="clear" w:color="auto" w:fill="FFFFFF" w:themeFill="background1"/>
        <w:spacing w:before="0" w:beforeAutospacing="off" w:after="120" w:afterAutospacing="off"/>
        <w:jc w:val="left"/>
        <w:rPr>
          <w:rFonts w:ascii="Arial" w:hAnsi="Arial" w:eastAsia="Arial" w:cs="Arial"/>
          <w:b w:val="0"/>
          <w:bCs w:val="0"/>
          <w:i w:val="0"/>
          <w:iCs w:val="0"/>
          <w:caps w:val="0"/>
          <w:smallCaps w:val="0"/>
          <w:noProof w:val="0"/>
          <w:color w:val="1D2125"/>
          <w:sz w:val="32"/>
          <w:szCs w:val="32"/>
          <w:lang w:val="en-US"/>
        </w:rPr>
      </w:pPr>
      <w:r w:rsidRPr="6DEE4B1D" w:rsidR="2DCA0703">
        <w:rPr>
          <w:rFonts w:ascii="Arial" w:hAnsi="Arial" w:eastAsia="Arial" w:cs="Arial"/>
          <w:b w:val="0"/>
          <w:bCs w:val="0"/>
          <w:i w:val="0"/>
          <w:iCs w:val="0"/>
          <w:caps w:val="0"/>
          <w:smallCaps w:val="0"/>
          <w:noProof w:val="0"/>
          <w:color w:val="1D2125"/>
          <w:sz w:val="32"/>
          <w:szCs w:val="32"/>
          <w:lang w:val="en-US"/>
        </w:rPr>
        <w:t>Developing a Research Proposal (BMSW5014_SWAN)</w:t>
      </w:r>
    </w:p>
    <w:p w:rsidR="7D6516EE" w:rsidP="6DEE4B1D" w:rsidRDefault="7D6516EE" w14:paraId="7F1B85ED" w14:textId="127C5CF8">
      <w:pPr>
        <w:pStyle w:val="Normal"/>
        <w:rPr>
          <w:rFonts w:ascii="Arial" w:hAnsi="Arial" w:eastAsia="Arial" w:cs="Arial"/>
          <w:noProof w:val="0"/>
          <w:sz w:val="32"/>
          <w:szCs w:val="32"/>
          <w:lang w:val="en-US"/>
        </w:rPr>
      </w:pPr>
      <w:r w:rsidRPr="6DEE4B1D" w:rsidR="7016452D">
        <w:rPr>
          <w:rFonts w:ascii="Arial" w:hAnsi="Arial" w:eastAsia="Arial" w:cs="Arial"/>
          <w:noProof w:val="0"/>
          <w:sz w:val="32"/>
          <w:szCs w:val="32"/>
          <w:lang w:val="en-US"/>
        </w:rPr>
        <w:t>Arpu</w:t>
      </w:r>
      <w:r w:rsidRPr="6DEE4B1D" w:rsidR="7016452D">
        <w:rPr>
          <w:rFonts w:ascii="Arial" w:hAnsi="Arial" w:eastAsia="Arial" w:cs="Arial"/>
          <w:noProof w:val="0"/>
          <w:sz w:val="32"/>
          <w:szCs w:val="32"/>
          <w:lang w:val="en-US"/>
        </w:rPr>
        <w:t xml:space="preserve"> Kumar</w:t>
      </w:r>
    </w:p>
    <w:p w:rsidR="7D6516EE" w:rsidP="7D6516EE" w:rsidRDefault="7D6516EE" w14:paraId="061311FB" w14:textId="3CA35A26">
      <w:pPr>
        <w:pStyle w:val="Normal"/>
        <w:ind w:left="2880"/>
      </w:pPr>
    </w:p>
    <w:p w:rsidR="41FBB613" w:rsidP="6DEE4B1D" w:rsidRDefault="41FBB613" w14:paraId="0B621450" w14:textId="295ED6EE">
      <w:pPr>
        <w:pStyle w:val="Normal"/>
        <w:ind w:left="2880"/>
      </w:pPr>
    </w:p>
    <w:p w:rsidR="41FBB613" w:rsidP="6DEE4B1D" w:rsidRDefault="41FBB613" w14:paraId="7EFABE2B" w14:textId="40D013B9">
      <w:pPr>
        <w:pStyle w:val="Normal"/>
        <w:ind w:left="2880"/>
      </w:pPr>
    </w:p>
    <w:p w:rsidR="41FBB613" w:rsidP="7D6516EE" w:rsidRDefault="41FBB613" w14:paraId="18F2081E" w14:textId="3803E7B0">
      <w:pPr>
        <w:pStyle w:val="Normal"/>
        <w:ind w:left="0"/>
      </w:pPr>
      <w:r w:rsidRPr="6DEE4B1D" w:rsidR="41FBB613">
        <w:rPr>
          <w:rFonts w:ascii="Arial Nova" w:hAnsi="Arial Nova" w:eastAsia="Arial Nova" w:cs="Arial Nova"/>
          <w:sz w:val="32"/>
          <w:szCs w:val="32"/>
        </w:rPr>
        <w:t>Research Proposal: A Critical Evaluation of How Managers Motivate Employees to Increase Productivity at Tesco</w:t>
      </w:r>
    </w:p>
    <w:p w:rsidR="6DEE4B1D" w:rsidP="6DEE4B1D" w:rsidRDefault="6DEE4B1D" w14:paraId="0B243EAE" w14:textId="27F1E733">
      <w:pPr>
        <w:pStyle w:val="Normal"/>
        <w:ind w:left="0"/>
        <w:rPr>
          <w:rFonts w:ascii="Arial Nova" w:hAnsi="Arial Nova" w:eastAsia="Arial Nova" w:cs="Arial Nova"/>
          <w:sz w:val="32"/>
          <w:szCs w:val="32"/>
        </w:rPr>
      </w:pPr>
    </w:p>
    <w:p w:rsidR="6DEE4B1D" w:rsidP="6DEE4B1D" w:rsidRDefault="6DEE4B1D" w14:paraId="22D91D2A" w14:textId="30D78E9E">
      <w:pPr>
        <w:pStyle w:val="Normal"/>
        <w:ind w:left="0"/>
        <w:rPr>
          <w:rFonts w:ascii="Arial Nova" w:hAnsi="Arial Nova" w:eastAsia="Arial Nova" w:cs="Arial Nova"/>
          <w:sz w:val="32"/>
          <w:szCs w:val="32"/>
        </w:rPr>
      </w:pPr>
    </w:p>
    <w:p w:rsidR="6DEE4B1D" w:rsidP="6DEE4B1D" w:rsidRDefault="6DEE4B1D" w14:paraId="39DB4E8F" w14:textId="7AAF1397">
      <w:pPr>
        <w:pStyle w:val="Normal"/>
        <w:ind w:left="0"/>
        <w:rPr>
          <w:rFonts w:ascii="Arial Nova" w:hAnsi="Arial Nova" w:eastAsia="Arial Nova" w:cs="Arial Nova"/>
          <w:sz w:val="32"/>
          <w:szCs w:val="32"/>
        </w:rPr>
      </w:pPr>
    </w:p>
    <w:p w:rsidR="6DEE4B1D" w:rsidP="6DEE4B1D" w:rsidRDefault="6DEE4B1D" w14:paraId="4EDD7D72" w14:textId="2AFFC351">
      <w:pPr>
        <w:pStyle w:val="Normal"/>
        <w:ind w:left="0"/>
        <w:rPr>
          <w:rFonts w:ascii="Arial Nova" w:hAnsi="Arial Nova" w:eastAsia="Arial Nova" w:cs="Arial Nova"/>
          <w:sz w:val="32"/>
          <w:szCs w:val="32"/>
        </w:rPr>
      </w:pPr>
    </w:p>
    <w:p w:rsidR="6DEE4B1D" w:rsidP="6DEE4B1D" w:rsidRDefault="6DEE4B1D" w14:paraId="7F26AC20" w14:textId="153F05AD">
      <w:pPr>
        <w:pStyle w:val="Normal"/>
        <w:ind w:left="0"/>
        <w:rPr>
          <w:rFonts w:ascii="Arial Nova" w:hAnsi="Arial Nova" w:eastAsia="Arial Nova" w:cs="Arial Nova"/>
          <w:sz w:val="32"/>
          <w:szCs w:val="32"/>
        </w:rPr>
      </w:pPr>
    </w:p>
    <w:p w:rsidR="6DEE4B1D" w:rsidP="6DEE4B1D" w:rsidRDefault="6DEE4B1D" w14:paraId="6AE29120" w14:textId="7B45D950">
      <w:pPr>
        <w:pStyle w:val="Normal"/>
        <w:ind w:left="0"/>
        <w:rPr>
          <w:rFonts w:ascii="Arial Nova" w:hAnsi="Arial Nova" w:eastAsia="Arial Nova" w:cs="Arial Nova"/>
          <w:sz w:val="32"/>
          <w:szCs w:val="32"/>
        </w:rPr>
      </w:pPr>
    </w:p>
    <w:p w:rsidR="118122B3" w:rsidP="7D6516EE" w:rsidRDefault="118122B3" w14:paraId="1EC83106" w14:textId="258A92D7">
      <w:pPr>
        <w:pStyle w:val="Normal"/>
        <w:ind w:left="0"/>
        <w:rPr>
          <w:rFonts w:ascii="Arial Nova" w:hAnsi="Arial Nova" w:eastAsia="Arial Nova" w:cs="Arial Nova"/>
          <w:sz w:val="24"/>
          <w:szCs w:val="24"/>
        </w:rPr>
      </w:pPr>
      <w:r w:rsidRPr="6DEE4B1D" w:rsidR="118122B3">
        <w:rPr>
          <w:rFonts w:ascii="Arial Nova" w:hAnsi="Arial Nova" w:eastAsia="Arial Nova" w:cs="Arial Nova"/>
          <w:sz w:val="24"/>
          <w:szCs w:val="24"/>
        </w:rPr>
        <w:t>NAME: Marta</w:t>
      </w:r>
      <w:r w:rsidRPr="6DEE4B1D" w:rsidR="7A71E5BA">
        <w:rPr>
          <w:rFonts w:ascii="Arial Nova" w:hAnsi="Arial Nova" w:eastAsia="Arial Nova" w:cs="Arial Nova"/>
          <w:sz w:val="24"/>
          <w:szCs w:val="24"/>
        </w:rPr>
        <w:t xml:space="preserve"> Lesiczka</w:t>
      </w:r>
    </w:p>
    <w:p w:rsidR="7A71E5BA" w:rsidP="7D6516EE" w:rsidRDefault="7A71E5BA" w14:paraId="1405E8F3" w14:textId="654F0D25">
      <w:pPr>
        <w:pStyle w:val="Normal"/>
        <w:ind w:left="0"/>
        <w:rPr>
          <w:rFonts w:ascii="Arial Nova" w:hAnsi="Arial Nova" w:eastAsia="Arial Nova" w:cs="Arial Nova"/>
          <w:sz w:val="24"/>
          <w:szCs w:val="24"/>
        </w:rPr>
      </w:pPr>
      <w:r w:rsidRPr="6DEE4B1D" w:rsidR="7A71E5BA">
        <w:rPr>
          <w:rFonts w:ascii="Arial Nova" w:hAnsi="Arial Nova" w:eastAsia="Arial Nova" w:cs="Arial Nova"/>
          <w:sz w:val="24"/>
          <w:szCs w:val="24"/>
        </w:rPr>
        <w:t>STUDENT ID No.:2130091</w:t>
      </w:r>
    </w:p>
    <w:p w:rsidR="3C10C40A" w:rsidP="6DEE4B1D" w:rsidRDefault="3C10C40A" w14:paraId="60D6F132" w14:textId="09296368">
      <w:pPr>
        <w:pStyle w:val="Normal"/>
        <w:ind w:left="0"/>
        <w:rPr>
          <w:rFonts w:ascii="Arial" w:hAnsi="Arial" w:eastAsia="Arial" w:cs="Arial"/>
          <w:noProof w:val="0"/>
          <w:sz w:val="32"/>
          <w:szCs w:val="32"/>
          <w:lang w:val="en-US"/>
        </w:rPr>
      </w:pPr>
      <w:r w:rsidRPr="6DEE4B1D" w:rsidR="3C10C40A">
        <w:rPr>
          <w:rFonts w:ascii="Arial Nova" w:hAnsi="Arial Nova" w:eastAsia="Arial Nova" w:cs="Arial Nova"/>
          <w:sz w:val="24"/>
          <w:szCs w:val="24"/>
        </w:rPr>
        <w:t>05/07/2024</w:t>
      </w:r>
    </w:p>
    <w:p w:rsidR="6DEE4B1D" w:rsidP="6DEE4B1D" w:rsidRDefault="6DEE4B1D" w14:paraId="3C7FD5AE" w14:textId="297D1A59">
      <w:pPr>
        <w:pStyle w:val="Normal"/>
        <w:ind w:left="0"/>
        <w:rPr>
          <w:noProof w:val="0"/>
          <w:lang w:val="en-US"/>
        </w:rPr>
      </w:pPr>
    </w:p>
    <w:p w:rsidR="4FE08CFE" w:rsidP="6DEE4B1D" w:rsidRDefault="4FE08CFE" w14:paraId="2397C3B7" w14:textId="3929228D">
      <w:pPr>
        <w:pStyle w:val="Heading1"/>
        <w:rPr>
          <w:rFonts w:ascii="Arial" w:hAnsi="Arial" w:eastAsia="Arial" w:cs="Arial"/>
          <w:noProof w:val="0"/>
          <w:sz w:val="32"/>
          <w:szCs w:val="32"/>
          <w:lang w:val="en-US"/>
        </w:rPr>
      </w:pPr>
      <w:r w:rsidRPr="6DEE4B1D" w:rsidR="4FE08CFE">
        <w:rPr>
          <w:noProof w:val="0"/>
          <w:lang w:val="en-US"/>
        </w:rPr>
        <w:t>Rationale for the study</w:t>
      </w:r>
    </w:p>
    <w:p w:rsidR="2EB9A232" w:rsidP="6DEE4B1D" w:rsidRDefault="2EB9A232" w14:paraId="349A0C77" w14:textId="4F5FD2B7">
      <w:pPr>
        <w:pStyle w:val="Normal"/>
        <w:spacing w:before="240" w:beforeAutospacing="off" w:after="240" w:afterAutospacing="off"/>
        <w:rPr>
          <w:rFonts w:ascii="Arial" w:hAnsi="Arial" w:eastAsia="Arial" w:cs="Arial"/>
          <w:noProof w:val="0"/>
          <w:sz w:val="24"/>
          <w:szCs w:val="24"/>
          <w:lang w:val="en-US"/>
        </w:rPr>
      </w:pPr>
      <w:r w:rsidRPr="6DEE4B1D" w:rsidR="2EB9A232">
        <w:rPr>
          <w:rFonts w:ascii="Arial" w:hAnsi="Arial" w:eastAsia="Arial" w:cs="Arial"/>
          <w:noProof w:val="0"/>
          <w:sz w:val="24"/>
          <w:szCs w:val="24"/>
          <w:lang w:val="en-US"/>
        </w:rPr>
        <w:t xml:space="preserve">Employee motivation is a fundamental aspect of organizational behavior, directly influencing productivity, job satisfaction, and overall business performance. As Armstrong (2020) notes, effective human resource management practices are crucial for fostering a motivated and productive workforce. This research focuses on Tesco, one of the largest retail chains globally, to explore how its managers motivate employees to boost productivity. </w:t>
      </w:r>
    </w:p>
    <w:p w:rsidR="2EB9A232" w:rsidP="6DEE4B1D" w:rsidRDefault="2EB9A232" w14:paraId="2B8D3111" w14:textId="1EE7F460">
      <w:pPr>
        <w:pStyle w:val="Normal"/>
        <w:spacing w:before="240" w:beforeAutospacing="off" w:after="240" w:afterAutospacing="off"/>
        <w:rPr>
          <w:rFonts w:ascii="Arial" w:hAnsi="Arial" w:eastAsia="Arial" w:cs="Arial"/>
          <w:noProof w:val="0"/>
          <w:sz w:val="24"/>
          <w:szCs w:val="24"/>
          <w:lang w:val="en-US"/>
        </w:rPr>
      </w:pPr>
      <w:r w:rsidRPr="6DEE4B1D" w:rsidR="2EB9A232">
        <w:rPr>
          <w:rFonts w:ascii="Arial" w:hAnsi="Arial" w:eastAsia="Arial" w:cs="Arial"/>
          <w:noProof w:val="0"/>
          <w:sz w:val="24"/>
          <w:szCs w:val="24"/>
          <w:lang w:val="en-US"/>
        </w:rPr>
        <w:t xml:space="preserve">This topic is particularly worthy of an undergraduate dissertation because it integrates key management theories with practical applications in a real-world setting. Analyzing how a leading retailer like Tesco implements motivational strategies allows for the exploration of theoretical concepts such as Maslow's Hierarchy of Needs, Herzberg's Two-Factor Theory, and Deci and Ryan's Self-Determination Theory in a practical context. This research contributes to academic knowledge and offers practical recommendations for managers to enhance employee motivation and </w:t>
      </w:r>
      <w:r w:rsidRPr="6DEE4B1D" w:rsidR="1CFCBE44">
        <w:rPr>
          <w:rFonts w:ascii="Arial" w:hAnsi="Arial" w:eastAsia="Arial" w:cs="Arial"/>
          <w:noProof w:val="0"/>
          <w:sz w:val="24"/>
          <w:szCs w:val="24"/>
          <w:lang w:val="en-US"/>
        </w:rPr>
        <w:t>productivity. Given</w:t>
      </w:r>
      <w:r w:rsidRPr="6DEE4B1D" w:rsidR="2EB9A232">
        <w:rPr>
          <w:rFonts w:ascii="Arial" w:hAnsi="Arial" w:eastAsia="Arial" w:cs="Arial"/>
          <w:noProof w:val="0"/>
          <w:sz w:val="24"/>
          <w:szCs w:val="24"/>
          <w:lang w:val="en-US"/>
        </w:rPr>
        <w:t xml:space="preserve"> the current economic climate and challenges in the retail industry, this study is </w:t>
      </w:r>
      <w:r w:rsidRPr="6DEE4B1D" w:rsidR="2EB9A232">
        <w:rPr>
          <w:rFonts w:ascii="Arial" w:hAnsi="Arial" w:eastAsia="Arial" w:cs="Arial"/>
          <w:noProof w:val="0"/>
          <w:sz w:val="24"/>
          <w:szCs w:val="24"/>
          <w:lang w:val="en-US"/>
        </w:rPr>
        <w:t>timely</w:t>
      </w:r>
      <w:r w:rsidRPr="6DEE4B1D" w:rsidR="2EB9A232">
        <w:rPr>
          <w:rFonts w:ascii="Arial" w:hAnsi="Arial" w:eastAsia="Arial" w:cs="Arial"/>
          <w:noProof w:val="0"/>
          <w:sz w:val="24"/>
          <w:szCs w:val="24"/>
          <w:lang w:val="en-US"/>
        </w:rPr>
        <w:t xml:space="preserve"> and relevant.</w:t>
      </w:r>
    </w:p>
    <w:p w:rsidR="2EB9A232" w:rsidP="6DEE4B1D" w:rsidRDefault="2EB9A232" w14:paraId="21089C94" w14:textId="32E41F89">
      <w:pPr>
        <w:pStyle w:val="Normal"/>
        <w:spacing w:before="240" w:beforeAutospacing="off" w:after="240" w:afterAutospacing="off"/>
        <w:rPr>
          <w:rFonts w:ascii="Arial" w:hAnsi="Arial" w:eastAsia="Arial" w:cs="Arial"/>
          <w:noProof w:val="0"/>
          <w:sz w:val="24"/>
          <w:szCs w:val="24"/>
          <w:lang w:val="en-US"/>
        </w:rPr>
      </w:pPr>
      <w:r w:rsidRPr="6DEE4B1D" w:rsidR="2EB9A232">
        <w:rPr>
          <w:rFonts w:ascii="Arial" w:hAnsi="Arial" w:eastAsia="Arial" w:cs="Arial"/>
          <w:noProof w:val="0"/>
          <w:sz w:val="24"/>
          <w:szCs w:val="24"/>
          <w:lang w:val="en-US"/>
        </w:rPr>
        <w:t xml:space="preserve">Tesco, founded in 1919 by Jack Cohen, has evolved into a global retail giant with over 6,800 stores and half a million employees </w:t>
      </w:r>
      <w:r w:rsidRPr="6DEE4B1D" w:rsidR="0DC5020B">
        <w:rPr>
          <w:rFonts w:ascii="Arial" w:hAnsi="Arial" w:eastAsia="Arial" w:cs="Arial"/>
          <w:noProof w:val="0"/>
          <w:sz w:val="24"/>
          <w:szCs w:val="24"/>
          <w:lang w:val="en-US"/>
        </w:rPr>
        <w:t>worldwide (</w:t>
      </w:r>
      <w:r w:rsidRPr="6DEE4B1D" w:rsidR="160A4C17">
        <w:rPr>
          <w:rFonts w:ascii="Arial" w:hAnsi="Arial" w:eastAsia="Arial" w:cs="Arial"/>
          <w:noProof w:val="0"/>
          <w:sz w:val="24"/>
          <w:szCs w:val="24"/>
          <w:lang w:val="en-US"/>
        </w:rPr>
        <w:t>Tesco PLC, 2024)</w:t>
      </w:r>
      <w:r w:rsidRPr="6DEE4B1D" w:rsidR="2EB9A232">
        <w:rPr>
          <w:rFonts w:ascii="Arial" w:hAnsi="Arial" w:eastAsia="Arial" w:cs="Arial"/>
          <w:noProof w:val="0"/>
          <w:sz w:val="24"/>
          <w:szCs w:val="24"/>
          <w:lang w:val="en-US"/>
        </w:rPr>
        <w:t xml:space="preserve">. As a major employer, Tesco faces the ongoing challenge of </w:t>
      </w:r>
      <w:r w:rsidRPr="6DEE4B1D" w:rsidR="2EB9A232">
        <w:rPr>
          <w:rFonts w:ascii="Arial" w:hAnsi="Arial" w:eastAsia="Arial" w:cs="Arial"/>
          <w:noProof w:val="0"/>
          <w:sz w:val="24"/>
          <w:szCs w:val="24"/>
          <w:lang w:val="en-US"/>
        </w:rPr>
        <w:t>maintaining</w:t>
      </w:r>
      <w:r w:rsidRPr="6DEE4B1D" w:rsidR="2EB9A232">
        <w:rPr>
          <w:rFonts w:ascii="Arial" w:hAnsi="Arial" w:eastAsia="Arial" w:cs="Arial"/>
          <w:noProof w:val="0"/>
          <w:sz w:val="24"/>
          <w:szCs w:val="24"/>
          <w:lang w:val="en-US"/>
        </w:rPr>
        <w:t xml:space="preserve"> </w:t>
      </w:r>
      <w:bookmarkStart w:name="_Int_y8mPc2p2" w:id="615673408"/>
      <w:r w:rsidRPr="6DEE4B1D" w:rsidR="2EB9A232">
        <w:rPr>
          <w:rFonts w:ascii="Arial" w:hAnsi="Arial" w:eastAsia="Arial" w:cs="Arial"/>
          <w:noProof w:val="0"/>
          <w:sz w:val="24"/>
          <w:szCs w:val="24"/>
          <w:lang w:val="en-US"/>
        </w:rPr>
        <w:t>high levels</w:t>
      </w:r>
      <w:bookmarkEnd w:id="615673408"/>
      <w:r w:rsidRPr="6DEE4B1D" w:rsidR="2EB9A232">
        <w:rPr>
          <w:rFonts w:ascii="Arial" w:hAnsi="Arial" w:eastAsia="Arial" w:cs="Arial"/>
          <w:noProof w:val="0"/>
          <w:sz w:val="24"/>
          <w:szCs w:val="24"/>
          <w:lang w:val="en-US"/>
        </w:rPr>
        <w:t xml:space="preserve"> of employee motivation and productivity.</w:t>
      </w:r>
    </w:p>
    <w:p w:rsidR="2EB9A232" w:rsidP="6DEE4B1D" w:rsidRDefault="2EB9A232" w14:paraId="169BBF67" w14:textId="587C9CC4">
      <w:pPr>
        <w:pStyle w:val="Normal"/>
        <w:spacing w:before="240" w:beforeAutospacing="off" w:after="240" w:afterAutospacing="off"/>
        <w:rPr>
          <w:rFonts w:ascii="Arial" w:hAnsi="Arial" w:eastAsia="Arial" w:cs="Arial"/>
          <w:noProof w:val="0"/>
          <w:sz w:val="24"/>
          <w:szCs w:val="24"/>
          <w:lang w:val="en-US"/>
        </w:rPr>
      </w:pPr>
      <w:bookmarkStart w:name="_Int_Flh8nWDq" w:id="1728807536"/>
      <w:r w:rsidRPr="6DEE4B1D" w:rsidR="2EB9A232">
        <w:rPr>
          <w:rFonts w:ascii="Arial" w:hAnsi="Arial" w:eastAsia="Arial" w:cs="Arial"/>
          <w:noProof w:val="0"/>
          <w:sz w:val="24"/>
          <w:szCs w:val="24"/>
          <w:lang w:val="en-US"/>
        </w:rPr>
        <w:t xml:space="preserve">The retail sector is characterized by high employee turnover, fluctuating customer demands, and the need for consistent service quality. These challenges </w:t>
      </w:r>
      <w:r w:rsidRPr="6DEE4B1D" w:rsidR="2EB9A232">
        <w:rPr>
          <w:rFonts w:ascii="Arial" w:hAnsi="Arial" w:eastAsia="Arial" w:cs="Arial"/>
          <w:noProof w:val="0"/>
          <w:sz w:val="24"/>
          <w:szCs w:val="24"/>
          <w:lang w:val="en-US"/>
        </w:rPr>
        <w:t>necessitate</w:t>
      </w:r>
      <w:r w:rsidRPr="6DEE4B1D" w:rsidR="2EB9A232">
        <w:rPr>
          <w:rFonts w:ascii="Arial" w:hAnsi="Arial" w:eastAsia="Arial" w:cs="Arial"/>
          <w:noProof w:val="0"/>
          <w:sz w:val="24"/>
          <w:szCs w:val="24"/>
          <w:lang w:val="en-US"/>
        </w:rPr>
        <w:t xml:space="preserve"> effective motivational strategies to ensure that employees </w:t>
      </w:r>
      <w:r w:rsidRPr="6DEE4B1D" w:rsidR="2EB9A232">
        <w:rPr>
          <w:rFonts w:ascii="Arial" w:hAnsi="Arial" w:eastAsia="Arial" w:cs="Arial"/>
          <w:noProof w:val="0"/>
          <w:sz w:val="24"/>
          <w:szCs w:val="24"/>
          <w:lang w:val="en-US"/>
        </w:rPr>
        <w:t>remain</w:t>
      </w:r>
      <w:r w:rsidRPr="6DEE4B1D" w:rsidR="2EB9A232">
        <w:rPr>
          <w:rFonts w:ascii="Arial" w:hAnsi="Arial" w:eastAsia="Arial" w:cs="Arial"/>
          <w:noProof w:val="0"/>
          <w:sz w:val="24"/>
          <w:szCs w:val="24"/>
          <w:lang w:val="en-US"/>
        </w:rPr>
        <w:t xml:space="preserve"> engaged, satisfied, and productive. Managers play a crucial role in implementing these strategies, making their approach to motivation a key area of interest for both academic research and practical application.</w:t>
      </w:r>
      <w:bookmarkEnd w:id="1728807536"/>
    </w:p>
    <w:p w:rsidR="2EB9A232" w:rsidP="6DEE4B1D" w:rsidRDefault="2EB9A232" w14:paraId="38CCBE73" w14:textId="181FED1F">
      <w:pPr>
        <w:pStyle w:val="Normal"/>
        <w:spacing w:before="240" w:beforeAutospacing="off" w:after="240" w:afterAutospacing="off"/>
        <w:rPr>
          <w:rFonts w:ascii="Arial" w:hAnsi="Arial" w:eastAsia="Arial" w:cs="Arial"/>
          <w:noProof w:val="0"/>
          <w:sz w:val="24"/>
          <w:szCs w:val="24"/>
          <w:lang w:val="en-US"/>
        </w:rPr>
      </w:pPr>
      <w:bookmarkStart w:name="_Int_xvzxd9Et" w:id="2115398485"/>
      <w:r w:rsidRPr="6DEE4B1D" w:rsidR="2EB9A232">
        <w:rPr>
          <w:rFonts w:ascii="Arial" w:hAnsi="Arial" w:eastAsia="Arial" w:cs="Arial"/>
          <w:noProof w:val="0"/>
          <w:sz w:val="24"/>
          <w:szCs w:val="24"/>
          <w:lang w:val="en-US"/>
        </w:rPr>
        <w:t>The justification for this research lies in the critical role that employee motivation plays in organizational success, particularly in the retail sector. Several key theories provide the foundation for understanding motivation:</w:t>
      </w:r>
      <w:bookmarkEnd w:id="2115398485"/>
    </w:p>
    <w:p w:rsidR="2EB9A232" w:rsidP="6DEE4B1D" w:rsidRDefault="2EB9A232" w14:paraId="51B6A982" w14:textId="54CA04E9">
      <w:pPr>
        <w:pStyle w:val="ListParagraph"/>
        <w:numPr>
          <w:ilvl w:val="0"/>
          <w:numId w:val="11"/>
        </w:numPr>
        <w:spacing w:before="0" w:beforeAutospacing="off" w:after="0" w:afterAutospacing="off"/>
        <w:rPr>
          <w:rFonts w:ascii="Arial" w:hAnsi="Arial" w:eastAsia="Arial" w:cs="Arial"/>
          <w:noProof w:val="0"/>
          <w:sz w:val="24"/>
          <w:szCs w:val="24"/>
          <w:lang w:val="en-US"/>
        </w:rPr>
      </w:pPr>
      <w:r w:rsidRPr="6DEE4B1D" w:rsidR="2EB9A232">
        <w:rPr>
          <w:rFonts w:ascii="Arial" w:hAnsi="Arial" w:eastAsia="Arial" w:cs="Arial"/>
          <w:b w:val="0"/>
          <w:bCs w:val="0"/>
          <w:noProof w:val="0"/>
          <w:sz w:val="24"/>
          <w:szCs w:val="24"/>
          <w:lang w:val="en-US"/>
        </w:rPr>
        <w:t>Maslow's Hierarchy of Needs (1943)</w:t>
      </w:r>
      <w:r w:rsidRPr="6DEE4B1D" w:rsidR="2EB9A232">
        <w:rPr>
          <w:rFonts w:ascii="Arial" w:hAnsi="Arial" w:eastAsia="Arial" w:cs="Arial"/>
          <w:b w:val="0"/>
          <w:bCs w:val="0"/>
          <w:noProof w:val="0"/>
          <w:sz w:val="24"/>
          <w:szCs w:val="24"/>
          <w:lang w:val="en-US"/>
        </w:rPr>
        <w:t>:</w:t>
      </w:r>
      <w:r w:rsidRPr="6DEE4B1D" w:rsidR="2EB9A232">
        <w:rPr>
          <w:rFonts w:ascii="Arial" w:hAnsi="Arial" w:eastAsia="Arial" w:cs="Arial"/>
          <w:noProof w:val="0"/>
          <w:sz w:val="24"/>
          <w:szCs w:val="24"/>
          <w:lang w:val="en-US"/>
        </w:rPr>
        <w:t xml:space="preserve"> Employees are motivated by fulfilling a hierarchy of needs, from physiological needs to self-actualization. In retail, this translates to fair wages, a safe working environment, opportunities for advancement, and recognition.</w:t>
      </w:r>
    </w:p>
    <w:p w:rsidR="2EB9A232" w:rsidP="6DEE4B1D" w:rsidRDefault="2EB9A232" w14:paraId="5AD0309F" w14:textId="49AD6A19">
      <w:pPr>
        <w:pStyle w:val="ListParagraph"/>
        <w:numPr>
          <w:ilvl w:val="0"/>
          <w:numId w:val="11"/>
        </w:numPr>
        <w:spacing w:before="0" w:beforeAutospacing="off" w:after="0" w:afterAutospacing="off"/>
        <w:rPr>
          <w:rFonts w:ascii="Arial" w:hAnsi="Arial" w:eastAsia="Arial" w:cs="Arial"/>
          <w:noProof w:val="0"/>
          <w:sz w:val="24"/>
          <w:szCs w:val="24"/>
          <w:lang w:val="en-US"/>
        </w:rPr>
      </w:pPr>
      <w:r w:rsidRPr="6DEE4B1D" w:rsidR="2EB9A232">
        <w:rPr>
          <w:rFonts w:ascii="Arial" w:hAnsi="Arial" w:eastAsia="Arial" w:cs="Arial"/>
          <w:b w:val="0"/>
          <w:bCs w:val="0"/>
          <w:noProof w:val="0"/>
          <w:sz w:val="24"/>
          <w:szCs w:val="24"/>
          <w:lang w:val="en-US"/>
        </w:rPr>
        <w:t>Herzberg's Two-Factor Theory (1968)</w:t>
      </w:r>
      <w:r w:rsidRPr="6DEE4B1D" w:rsidR="2EB9A232">
        <w:rPr>
          <w:rFonts w:ascii="Arial" w:hAnsi="Arial" w:eastAsia="Arial" w:cs="Arial"/>
          <w:b w:val="0"/>
          <w:bCs w:val="0"/>
          <w:noProof w:val="0"/>
          <w:sz w:val="24"/>
          <w:szCs w:val="24"/>
          <w:lang w:val="en-US"/>
        </w:rPr>
        <w:t>:</w:t>
      </w:r>
      <w:r w:rsidRPr="6DEE4B1D" w:rsidR="2EB9A232">
        <w:rPr>
          <w:rFonts w:ascii="Arial" w:hAnsi="Arial" w:eastAsia="Arial" w:cs="Arial"/>
          <w:noProof w:val="0"/>
          <w:sz w:val="24"/>
          <w:szCs w:val="24"/>
          <w:lang w:val="en-US"/>
        </w:rPr>
        <w:t xml:space="preserve"> </w:t>
      </w:r>
      <w:r w:rsidRPr="6DEE4B1D" w:rsidR="2EB9A232">
        <w:rPr>
          <w:rFonts w:ascii="Arial" w:hAnsi="Arial" w:eastAsia="Arial" w:cs="Arial"/>
          <w:noProof w:val="0"/>
          <w:sz w:val="24"/>
          <w:szCs w:val="24"/>
          <w:lang w:val="en-US"/>
        </w:rPr>
        <w:t>Identifies</w:t>
      </w:r>
      <w:r w:rsidRPr="6DEE4B1D" w:rsidR="2EB9A232">
        <w:rPr>
          <w:rFonts w:ascii="Arial" w:hAnsi="Arial" w:eastAsia="Arial" w:cs="Arial"/>
          <w:noProof w:val="0"/>
          <w:sz w:val="24"/>
          <w:szCs w:val="24"/>
          <w:lang w:val="en-US"/>
        </w:rPr>
        <w:t xml:space="preserve"> hygiene factors (e.g., salary, work conditions) that prevent dissatisfaction and motivators </w:t>
      </w:r>
      <w:r w:rsidRPr="6DEE4B1D" w:rsidR="6E4D09AC">
        <w:rPr>
          <w:rFonts w:ascii="Arial" w:hAnsi="Arial" w:eastAsia="Arial" w:cs="Arial"/>
          <w:noProof w:val="0"/>
          <w:sz w:val="24"/>
          <w:szCs w:val="24"/>
          <w:lang w:val="en-US"/>
        </w:rPr>
        <w:t>t</w:t>
      </w:r>
      <w:r w:rsidRPr="6DEE4B1D" w:rsidR="2EB9A232">
        <w:rPr>
          <w:rFonts w:ascii="Arial" w:hAnsi="Arial" w:eastAsia="Arial" w:cs="Arial"/>
          <w:noProof w:val="0"/>
          <w:sz w:val="24"/>
          <w:szCs w:val="24"/>
          <w:lang w:val="en-US"/>
        </w:rPr>
        <w:t>hat</w:t>
      </w:r>
      <w:r w:rsidRPr="6DEE4B1D" w:rsidR="2EB9A232">
        <w:rPr>
          <w:rFonts w:ascii="Arial" w:hAnsi="Arial" w:eastAsia="Arial" w:cs="Arial"/>
          <w:noProof w:val="0"/>
          <w:sz w:val="24"/>
          <w:szCs w:val="24"/>
          <w:lang w:val="en-US"/>
        </w:rPr>
        <w:t xml:space="preserve"> enhance satisfaction. Understanding how Tesco balances these factors can reveal effective motivational practices.</w:t>
      </w:r>
    </w:p>
    <w:p w:rsidR="2EB9A232" w:rsidP="6DEE4B1D" w:rsidRDefault="2EB9A232" w14:paraId="4DB58B9D" w14:textId="00B98938">
      <w:pPr>
        <w:pStyle w:val="ListParagraph"/>
        <w:numPr>
          <w:ilvl w:val="0"/>
          <w:numId w:val="11"/>
        </w:numPr>
        <w:spacing w:before="0" w:beforeAutospacing="off" w:after="0" w:afterAutospacing="off"/>
        <w:rPr>
          <w:rFonts w:ascii="Arial" w:hAnsi="Arial" w:eastAsia="Arial" w:cs="Arial"/>
          <w:noProof w:val="0"/>
          <w:sz w:val="24"/>
          <w:szCs w:val="24"/>
          <w:lang w:val="en-US"/>
        </w:rPr>
      </w:pPr>
      <w:r w:rsidRPr="6DEE4B1D" w:rsidR="2EB9A232">
        <w:rPr>
          <w:rFonts w:ascii="Arial" w:hAnsi="Arial" w:eastAsia="Arial" w:cs="Arial"/>
          <w:b w:val="0"/>
          <w:bCs w:val="0"/>
          <w:noProof w:val="0"/>
          <w:sz w:val="24"/>
          <w:szCs w:val="24"/>
          <w:lang w:val="en-US"/>
        </w:rPr>
        <w:t>Self-Determination Theory by Deci and Ryan (1985)</w:t>
      </w:r>
      <w:r w:rsidRPr="6DEE4B1D" w:rsidR="2EB9A232">
        <w:rPr>
          <w:rFonts w:ascii="Arial" w:hAnsi="Arial" w:eastAsia="Arial" w:cs="Arial"/>
          <w:b w:val="0"/>
          <w:bCs w:val="0"/>
          <w:noProof w:val="0"/>
          <w:sz w:val="24"/>
          <w:szCs w:val="24"/>
          <w:lang w:val="en-US"/>
        </w:rPr>
        <w:t>:</w:t>
      </w:r>
      <w:r w:rsidRPr="6DEE4B1D" w:rsidR="2EB9A232">
        <w:rPr>
          <w:rFonts w:ascii="Arial" w:hAnsi="Arial" w:eastAsia="Arial" w:cs="Arial"/>
          <w:noProof w:val="0"/>
          <w:sz w:val="24"/>
          <w:szCs w:val="24"/>
          <w:lang w:val="en-US"/>
        </w:rPr>
        <w:t xml:space="preserve"> Emphasizes the importance of intrinsic and extrinsic motivation, highlighting how autonomy, competence, and relatedness contribute to employee motivation and well-being. Analyzing Tesco's practices through this lens can provide insights into how the company fosters a motivated workforce.</w:t>
      </w:r>
    </w:p>
    <w:p w:rsidR="2EB9A232" w:rsidP="6DEE4B1D" w:rsidRDefault="2EB9A232" w14:paraId="6B6F8090" w14:textId="6FB8CFFB">
      <w:pPr>
        <w:pStyle w:val="ListParagraph"/>
        <w:numPr>
          <w:ilvl w:val="0"/>
          <w:numId w:val="11"/>
        </w:numPr>
        <w:spacing w:before="0" w:beforeAutospacing="off" w:after="0" w:afterAutospacing="off"/>
        <w:rPr>
          <w:rFonts w:ascii="Arial" w:hAnsi="Arial" w:eastAsia="Arial" w:cs="Arial"/>
          <w:noProof w:val="0"/>
          <w:sz w:val="24"/>
          <w:szCs w:val="24"/>
          <w:lang w:val="en-US"/>
        </w:rPr>
      </w:pPr>
      <w:r w:rsidRPr="6DEE4B1D" w:rsidR="2EB9A232">
        <w:rPr>
          <w:rFonts w:ascii="Arial" w:hAnsi="Arial" w:eastAsia="Arial" w:cs="Arial"/>
          <w:b w:val="0"/>
          <w:bCs w:val="0"/>
          <w:noProof w:val="0"/>
          <w:sz w:val="24"/>
          <w:szCs w:val="24"/>
          <w:lang w:val="en-US"/>
        </w:rPr>
        <w:t>Vroom's Expectancy Theory (1964)</w:t>
      </w:r>
      <w:r w:rsidRPr="6DEE4B1D" w:rsidR="2EB9A232">
        <w:rPr>
          <w:rFonts w:ascii="Arial" w:hAnsi="Arial" w:eastAsia="Arial" w:cs="Arial"/>
          <w:b w:val="0"/>
          <w:bCs w:val="0"/>
          <w:noProof w:val="0"/>
          <w:sz w:val="24"/>
          <w:szCs w:val="24"/>
          <w:lang w:val="en-US"/>
        </w:rPr>
        <w:t>:</w:t>
      </w:r>
      <w:r w:rsidRPr="6DEE4B1D" w:rsidR="2EB9A232">
        <w:rPr>
          <w:rFonts w:ascii="Arial" w:hAnsi="Arial" w:eastAsia="Arial" w:cs="Arial"/>
          <w:noProof w:val="0"/>
          <w:sz w:val="24"/>
          <w:szCs w:val="24"/>
          <w:lang w:val="en-US"/>
        </w:rPr>
        <w:t xml:space="preserve"> Posits that employees are motivated by their expectations of their efforts' outcomes. Applying this theory to Tesco involves exploring how employees' </w:t>
      </w:r>
      <w:r w:rsidRPr="6DEE4B1D" w:rsidR="2EB9A232">
        <w:rPr>
          <w:rFonts w:ascii="Arial" w:hAnsi="Arial" w:eastAsia="Arial" w:cs="Arial"/>
          <w:noProof w:val="0"/>
          <w:sz w:val="24"/>
          <w:szCs w:val="24"/>
          <w:lang w:val="en-US"/>
        </w:rPr>
        <w:t>perceptions</w:t>
      </w:r>
      <w:r w:rsidRPr="6DEE4B1D" w:rsidR="2EB9A232">
        <w:rPr>
          <w:rFonts w:ascii="Arial" w:hAnsi="Arial" w:eastAsia="Arial" w:cs="Arial"/>
          <w:noProof w:val="0"/>
          <w:sz w:val="24"/>
          <w:szCs w:val="24"/>
          <w:lang w:val="en-US"/>
        </w:rPr>
        <w:t xml:space="preserve"> of their roles, efforts, and rewards </w:t>
      </w:r>
      <w:r w:rsidRPr="6DEE4B1D" w:rsidR="2EB9A232">
        <w:rPr>
          <w:rFonts w:ascii="Arial" w:hAnsi="Arial" w:eastAsia="Arial" w:cs="Arial"/>
          <w:noProof w:val="0"/>
          <w:sz w:val="24"/>
          <w:szCs w:val="24"/>
          <w:lang w:val="en-US"/>
        </w:rPr>
        <w:t>impact</w:t>
      </w:r>
      <w:r w:rsidRPr="6DEE4B1D" w:rsidR="2EB9A232">
        <w:rPr>
          <w:rFonts w:ascii="Arial" w:hAnsi="Arial" w:eastAsia="Arial" w:cs="Arial"/>
          <w:noProof w:val="0"/>
          <w:sz w:val="24"/>
          <w:szCs w:val="24"/>
          <w:lang w:val="en-US"/>
        </w:rPr>
        <w:t xml:space="preserve"> their motivation.</w:t>
      </w:r>
    </w:p>
    <w:p w:rsidR="2EB9A232" w:rsidP="6DEE4B1D" w:rsidRDefault="2EB9A232" w14:paraId="78DF3A20" w14:textId="09BC2604">
      <w:pPr>
        <w:pStyle w:val="Normal"/>
        <w:spacing w:before="240" w:beforeAutospacing="off" w:after="240" w:afterAutospacing="off"/>
        <w:rPr>
          <w:rFonts w:ascii="Arial" w:hAnsi="Arial" w:eastAsia="Arial" w:cs="Arial"/>
          <w:noProof w:val="0"/>
          <w:sz w:val="24"/>
          <w:szCs w:val="24"/>
          <w:lang w:val="en-US"/>
        </w:rPr>
      </w:pPr>
      <w:r w:rsidRPr="6DEE4B1D" w:rsidR="2EB9A232">
        <w:rPr>
          <w:rFonts w:ascii="Arial" w:hAnsi="Arial" w:eastAsia="Arial" w:cs="Arial"/>
          <w:noProof w:val="0"/>
          <w:sz w:val="24"/>
          <w:szCs w:val="24"/>
          <w:lang w:val="en-US"/>
        </w:rPr>
        <w:t xml:space="preserve">Existing literature highlights the importance of aligning motivational strategies with organizational goals and employee expectations. Studies by </w:t>
      </w:r>
      <w:r w:rsidRPr="6DEE4B1D" w:rsidR="413E9DBE">
        <w:rPr>
          <w:rFonts w:ascii="Arial" w:hAnsi="Arial" w:eastAsia="Arial" w:cs="Arial"/>
          <w:noProof w:val="0"/>
          <w:sz w:val="24"/>
          <w:szCs w:val="24"/>
          <w:lang w:val="en-US"/>
        </w:rPr>
        <w:t>Gagne</w:t>
      </w:r>
      <w:r w:rsidRPr="6DEE4B1D" w:rsidR="2EB9A232">
        <w:rPr>
          <w:rFonts w:ascii="Arial" w:hAnsi="Arial" w:eastAsia="Arial" w:cs="Arial"/>
          <w:noProof w:val="0"/>
          <w:sz w:val="24"/>
          <w:szCs w:val="24"/>
          <w:lang w:val="en-US"/>
        </w:rPr>
        <w:t xml:space="preserve"> and Deci (2005) emphasize the need for intrinsic motivation to foster long-term commitment and job satisfaction. Reports by the Chartered Institute of Personnel and Development (CIPD, 2020) underscore the role of effective leadership in enhancing employee engagement and productivity.</w:t>
      </w:r>
    </w:p>
    <w:p w:rsidR="62095499" w:rsidP="6DEE4B1D" w:rsidRDefault="62095499" w14:paraId="7ECCF4A1" w14:textId="0D09CD52">
      <w:pPr>
        <w:spacing w:before="240" w:beforeAutospacing="off" w:after="240" w:afterAutospacing="off"/>
        <w:rPr>
          <w:rFonts w:ascii="Arial" w:hAnsi="Arial" w:eastAsia="Arial" w:cs="Arial"/>
          <w:noProof w:val="0"/>
          <w:sz w:val="24"/>
          <w:szCs w:val="24"/>
          <w:lang w:val="en-US"/>
        </w:rPr>
      </w:pPr>
      <w:r w:rsidRPr="6DEE4B1D" w:rsidR="62095499">
        <w:rPr>
          <w:rFonts w:ascii="Arial" w:hAnsi="Arial" w:eastAsia="Arial" w:cs="Arial"/>
          <w:noProof w:val="0"/>
          <w:sz w:val="24"/>
          <w:szCs w:val="24"/>
          <w:lang w:val="en-US"/>
        </w:rPr>
        <w:t>This study fills a critical gap by assessing how motivational theories apply in large retail settings like Tesco. It aims to evaluate Tesco's motivational strategies to offer practical insights for both academics and managers. By focusing on Tesco, this research will comprehensively evaluate how managers enhance productivity through employee motivation, providing actionable recommendations for improving engagement and performance in similar organizations.</w:t>
      </w:r>
    </w:p>
    <w:p w:rsidR="7D6516EE" w:rsidP="7D6516EE" w:rsidRDefault="7D6516EE" w14:paraId="3F4F6857" w14:textId="61ACE51B">
      <w:pPr>
        <w:pStyle w:val="Normal"/>
        <w:ind w:left="0"/>
        <w:rPr>
          <w:rFonts w:ascii="Arial Nova" w:hAnsi="Arial Nova" w:eastAsia="Arial Nova" w:cs="Arial Nova"/>
          <w:sz w:val="24"/>
          <w:szCs w:val="24"/>
        </w:rPr>
      </w:pPr>
    </w:p>
    <w:p w:rsidR="00B7B750" w:rsidP="6DEE4B1D" w:rsidRDefault="00B7B750" w14:paraId="639E3061" w14:textId="46E4A11B">
      <w:pPr>
        <w:pStyle w:val="Heading2"/>
        <w:rPr>
          <w:rFonts w:ascii="Arial" w:hAnsi="Arial" w:eastAsia="Arial" w:cs="Arial"/>
          <w:sz w:val="28"/>
          <w:szCs w:val="28"/>
        </w:rPr>
      </w:pPr>
      <w:r w:rsidRPr="6DEE4B1D" w:rsidR="00B7B750">
        <w:rPr>
          <w:rFonts w:ascii="Arial" w:hAnsi="Arial" w:eastAsia="Arial" w:cs="Arial"/>
        </w:rPr>
        <w:t>RESEARCH OBJECTIVES and RESEARCH QUESTIONS</w:t>
      </w:r>
    </w:p>
    <w:p w:rsidR="18A42CCB" w:rsidP="6DEE4B1D" w:rsidRDefault="18A42CCB" w14:paraId="59581347" w14:textId="37940859">
      <w:pPr>
        <w:spacing w:before="240" w:beforeAutospacing="off" w:after="24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This research aims to evaluate how Tesco managers motivate employees to enhance productivity. It will be:</w:t>
      </w:r>
    </w:p>
    <w:p w:rsidR="18A42CCB" w:rsidP="6DEE4B1D" w:rsidRDefault="18A42CCB" w14:paraId="09E817E1" w14:textId="0DF46DD3">
      <w:pPr>
        <w:pStyle w:val="ListParagraph"/>
        <w:numPr>
          <w:ilvl w:val="0"/>
          <w:numId w:val="12"/>
        </w:numPr>
        <w:spacing w:before="240" w:beforeAutospacing="off" w:after="24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Identify</w:t>
      </w:r>
      <w:r w:rsidRPr="6DEE4B1D" w:rsidR="18A42CCB">
        <w:rPr>
          <w:rFonts w:ascii="Arial" w:hAnsi="Arial" w:eastAsia="Arial" w:cs="Arial"/>
          <w:noProof w:val="0"/>
          <w:sz w:val="24"/>
          <w:szCs w:val="24"/>
          <w:lang w:val="en-US"/>
        </w:rPr>
        <w:t xml:space="preserve"> Motivational Strategies: Categorize and align strategies with motivational theories.</w:t>
      </w:r>
    </w:p>
    <w:p w:rsidR="18A42CCB" w:rsidP="6DEE4B1D" w:rsidRDefault="18A42CCB" w14:paraId="0917D889" w14:textId="1CF0E1E1">
      <w:pPr>
        <w:pStyle w:val="ListParagraph"/>
        <w:numPr>
          <w:ilvl w:val="0"/>
          <w:numId w:val="12"/>
        </w:numPr>
        <w:spacing w:before="240" w:beforeAutospacing="off" w:after="24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 xml:space="preserve">Assess Impact on Productivity: Analyze correlations and employee </w:t>
      </w:r>
      <w:r w:rsidRPr="6DEE4B1D" w:rsidR="18A42CCB">
        <w:rPr>
          <w:rFonts w:ascii="Arial" w:hAnsi="Arial" w:eastAsia="Arial" w:cs="Arial"/>
          <w:noProof w:val="0"/>
          <w:sz w:val="24"/>
          <w:szCs w:val="24"/>
          <w:lang w:val="en-US"/>
        </w:rPr>
        <w:t>perceptions</w:t>
      </w:r>
      <w:r w:rsidRPr="6DEE4B1D" w:rsidR="18A42CCB">
        <w:rPr>
          <w:rFonts w:ascii="Arial" w:hAnsi="Arial" w:eastAsia="Arial" w:cs="Arial"/>
          <w:noProof w:val="0"/>
          <w:sz w:val="24"/>
          <w:szCs w:val="24"/>
          <w:lang w:val="en-US"/>
        </w:rPr>
        <w:t>.</w:t>
      </w:r>
    </w:p>
    <w:p w:rsidR="18A42CCB" w:rsidP="6DEE4B1D" w:rsidRDefault="18A42CCB" w14:paraId="301325D7" w14:textId="174EE444">
      <w:pPr>
        <w:pStyle w:val="ListParagraph"/>
        <w:numPr>
          <w:ilvl w:val="0"/>
          <w:numId w:val="12"/>
        </w:numPr>
        <w:spacing w:before="240" w:beforeAutospacing="off" w:after="24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 xml:space="preserve">Explore Challenges: </w:t>
      </w:r>
      <w:r w:rsidRPr="6DEE4B1D" w:rsidR="18A42CCB">
        <w:rPr>
          <w:rFonts w:ascii="Arial" w:hAnsi="Arial" w:eastAsia="Arial" w:cs="Arial"/>
          <w:noProof w:val="0"/>
          <w:sz w:val="24"/>
          <w:szCs w:val="24"/>
          <w:lang w:val="en-US"/>
        </w:rPr>
        <w:t>Identify</w:t>
      </w:r>
      <w:r w:rsidRPr="6DEE4B1D" w:rsidR="18A42CCB">
        <w:rPr>
          <w:rFonts w:ascii="Arial" w:hAnsi="Arial" w:eastAsia="Arial" w:cs="Arial"/>
          <w:noProof w:val="0"/>
          <w:sz w:val="24"/>
          <w:szCs w:val="24"/>
          <w:lang w:val="en-US"/>
        </w:rPr>
        <w:t xml:space="preserve"> obstacles and their impact on strategy success.</w:t>
      </w:r>
    </w:p>
    <w:p w:rsidR="18A42CCB" w:rsidP="6DEE4B1D" w:rsidRDefault="18A42CCB" w14:paraId="096E2E6E" w14:textId="77E54CB1">
      <w:pPr>
        <w:pStyle w:val="ListParagraph"/>
        <w:numPr>
          <w:ilvl w:val="0"/>
          <w:numId w:val="12"/>
        </w:numPr>
        <w:spacing w:before="240" w:beforeAutospacing="off" w:after="24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Provide Recommendations: Offer practical improvements and new strategies.</w:t>
      </w:r>
    </w:p>
    <w:p w:rsidR="18A42CCB" w:rsidP="6DEE4B1D" w:rsidRDefault="18A42CCB" w14:paraId="580A5A56" w14:textId="51E47C4C">
      <w:pPr>
        <w:spacing w:before="240" w:beforeAutospacing="off" w:after="24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Research Questions:</w:t>
      </w:r>
    </w:p>
    <w:p w:rsidR="18A42CCB" w:rsidP="6DEE4B1D" w:rsidRDefault="18A42CCB" w14:paraId="4B586391" w14:textId="44E082CC">
      <w:pPr>
        <w:pStyle w:val="ListParagraph"/>
        <w:numPr>
          <w:ilvl w:val="0"/>
          <w:numId w:val="12"/>
        </w:numPr>
        <w:spacing w:before="0" w:beforeAutospacing="off" w:after="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What motivational strategies do Tesco managers use?</w:t>
      </w:r>
    </w:p>
    <w:p w:rsidR="18A42CCB" w:rsidP="6DEE4B1D" w:rsidRDefault="18A42CCB" w14:paraId="58F0CAA4" w14:textId="633AE1ED">
      <w:pPr>
        <w:pStyle w:val="ListParagraph"/>
        <w:numPr>
          <w:ilvl w:val="0"/>
          <w:numId w:val="12"/>
        </w:numPr>
        <w:spacing w:before="0" w:beforeAutospacing="off" w:after="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How do these strategies affect employee productivity?</w:t>
      </w:r>
    </w:p>
    <w:p w:rsidR="18A42CCB" w:rsidP="6DEE4B1D" w:rsidRDefault="18A42CCB" w14:paraId="15D98496" w14:textId="4C98B0D8">
      <w:pPr>
        <w:pStyle w:val="ListParagraph"/>
        <w:numPr>
          <w:ilvl w:val="0"/>
          <w:numId w:val="12"/>
        </w:numPr>
        <w:spacing w:before="0" w:beforeAutospacing="off" w:after="0" w:afterAutospacing="off"/>
        <w:rPr>
          <w:rFonts w:ascii="Arial" w:hAnsi="Arial" w:eastAsia="Arial" w:cs="Arial"/>
          <w:noProof w:val="0"/>
          <w:sz w:val="24"/>
          <w:szCs w:val="24"/>
          <w:lang w:val="en-US"/>
        </w:rPr>
      </w:pPr>
      <w:r w:rsidRPr="6DEE4B1D" w:rsidR="18A42CCB">
        <w:rPr>
          <w:rFonts w:ascii="Arial" w:hAnsi="Arial" w:eastAsia="Arial" w:cs="Arial"/>
          <w:noProof w:val="0"/>
          <w:sz w:val="24"/>
          <w:szCs w:val="24"/>
          <w:lang w:val="en-US"/>
        </w:rPr>
        <w:t>What challenges do Tesco managers face in motivation?</w:t>
      </w:r>
    </w:p>
    <w:p w:rsidR="18A42CCB" w:rsidP="7D6516EE" w:rsidRDefault="18A42CCB" w14:paraId="2C10075E" w14:textId="4FD19D74">
      <w:pPr>
        <w:pStyle w:val="ListParagraph"/>
        <w:numPr>
          <w:ilvl w:val="0"/>
          <w:numId w:val="12"/>
        </w:numPr>
        <w:spacing w:before="0" w:beforeAutospacing="off" w:after="0" w:afterAutospacing="off"/>
        <w:rPr>
          <w:rFonts w:ascii="Arial Nova" w:hAnsi="Arial Nova" w:eastAsia="Arial Nova" w:cs="Arial Nova"/>
          <w:noProof w:val="0"/>
          <w:sz w:val="24"/>
          <w:szCs w:val="24"/>
          <w:lang w:val="en-US"/>
        </w:rPr>
      </w:pPr>
      <w:r w:rsidRPr="6DEE4B1D" w:rsidR="18A42CCB">
        <w:rPr>
          <w:rFonts w:ascii="Arial" w:hAnsi="Arial" w:eastAsia="Arial" w:cs="Arial"/>
          <w:noProof w:val="0"/>
          <w:sz w:val="24"/>
          <w:szCs w:val="24"/>
          <w:lang w:val="en-US"/>
        </w:rPr>
        <w:t>How can Tesco improve motivational strategies?</w:t>
      </w:r>
    </w:p>
    <w:p w:rsidR="6DEE4B1D" w:rsidP="6DEE4B1D" w:rsidRDefault="6DEE4B1D" w14:paraId="0AF81A02" w14:textId="4005C90B">
      <w:pPr>
        <w:pStyle w:val="ListParagraph"/>
        <w:spacing w:before="0" w:beforeAutospacing="off" w:after="0" w:afterAutospacing="off"/>
        <w:ind w:left="720"/>
        <w:rPr>
          <w:rFonts w:ascii="Arial Nova" w:hAnsi="Arial Nova" w:eastAsia="Arial Nova" w:cs="Arial Nova"/>
          <w:noProof w:val="0"/>
          <w:sz w:val="24"/>
          <w:szCs w:val="24"/>
          <w:lang w:val="en-US"/>
        </w:rPr>
      </w:pPr>
    </w:p>
    <w:p w:rsidR="18A42CCB" w:rsidP="6DEE4B1D" w:rsidRDefault="18A42CCB" w14:paraId="43EFBCEB" w14:textId="7B21D2E5">
      <w:pPr>
        <w:pStyle w:val="Heading2"/>
        <w:rPr>
          <w:rFonts w:ascii="Arial" w:hAnsi="Arial" w:eastAsia="Arial" w:cs="Arial"/>
          <w:noProof w:val="0"/>
          <w:sz w:val="24"/>
          <w:szCs w:val="24"/>
          <w:lang w:val="en-US"/>
        </w:rPr>
      </w:pPr>
      <w:r w:rsidRPr="6DEE4B1D" w:rsidR="18A42CCB">
        <w:rPr>
          <w:rFonts w:ascii="Arial" w:hAnsi="Arial" w:eastAsia="Arial" w:cs="Arial"/>
          <w:noProof w:val="0"/>
          <w:lang w:val="en-US"/>
        </w:rPr>
        <w:t>Methodology:</w:t>
      </w:r>
    </w:p>
    <w:p w:rsidR="7D6516EE" w:rsidP="6DEE4B1D" w:rsidRDefault="7D6516EE" w14:paraId="287B8B90" w14:textId="0EC371AB">
      <w:pPr>
        <w:pStyle w:val="Normal"/>
        <w:spacing w:before="0" w:beforeAutospacing="off" w:after="0" w:afterAutospacing="off"/>
        <w:ind w:left="0"/>
        <w:rPr>
          <w:rFonts w:ascii="Arial" w:hAnsi="Arial" w:eastAsia="Arial" w:cs="Arial"/>
          <w:noProof w:val="0"/>
          <w:sz w:val="24"/>
          <w:szCs w:val="24"/>
          <w:lang w:val="en-US"/>
        </w:rPr>
      </w:pPr>
      <w:r w:rsidRPr="6DEE4B1D" w:rsidR="73C1130C">
        <w:rPr>
          <w:rFonts w:ascii="Arial" w:hAnsi="Arial" w:eastAsia="Arial" w:cs="Arial"/>
          <w:noProof w:val="0"/>
          <w:sz w:val="24"/>
          <w:szCs w:val="24"/>
          <w:lang w:val="en-US"/>
        </w:rPr>
        <w:t xml:space="preserve"> </w:t>
      </w:r>
      <w:r w:rsidRPr="6DEE4B1D" w:rsidR="73C1130C">
        <w:rPr>
          <w:rFonts w:ascii="Arial" w:hAnsi="Arial" w:eastAsia="Arial" w:cs="Arial"/>
          <w:noProof w:val="0"/>
          <w:sz w:val="24"/>
          <w:szCs w:val="24"/>
          <w:lang w:val="en-US"/>
        </w:rPr>
        <w:t xml:space="preserve">The research will follow a comprehensive approach combining literature review, surveys, and interviews. A literature review will provide a theoretical foundation by examining existing theories and </w:t>
      </w:r>
      <w:r w:rsidRPr="6DEE4B1D" w:rsidR="73C1130C">
        <w:rPr>
          <w:rFonts w:ascii="Arial" w:hAnsi="Arial" w:eastAsia="Arial" w:cs="Arial"/>
          <w:noProof w:val="0"/>
          <w:sz w:val="24"/>
          <w:szCs w:val="24"/>
          <w:lang w:val="en-US"/>
        </w:rPr>
        <w:t>identifying</w:t>
      </w:r>
      <w:r w:rsidRPr="6DEE4B1D" w:rsidR="73C1130C">
        <w:rPr>
          <w:rFonts w:ascii="Arial" w:hAnsi="Arial" w:eastAsia="Arial" w:cs="Arial"/>
          <w:noProof w:val="0"/>
          <w:sz w:val="24"/>
          <w:szCs w:val="24"/>
          <w:lang w:val="en-US"/>
        </w:rPr>
        <w:t xml:space="preserve"> gaps in their application within the retail sector. Quantitative data will be collected through surveys distributed to a broad sample of Tesco employees, while qualitative insights will be gathered from semi-structured interviews with selected managers and employees. Data analysis will include statistical analysis of survey responses to </w:t>
      </w:r>
      <w:r w:rsidRPr="6DEE4B1D" w:rsidR="73C1130C">
        <w:rPr>
          <w:rFonts w:ascii="Arial" w:hAnsi="Arial" w:eastAsia="Arial" w:cs="Arial"/>
          <w:noProof w:val="0"/>
          <w:sz w:val="24"/>
          <w:szCs w:val="24"/>
          <w:lang w:val="en-US"/>
        </w:rPr>
        <w:t>identify</w:t>
      </w:r>
      <w:r w:rsidRPr="6DEE4B1D" w:rsidR="73C1130C">
        <w:rPr>
          <w:rFonts w:ascii="Arial" w:hAnsi="Arial" w:eastAsia="Arial" w:cs="Arial"/>
          <w:noProof w:val="0"/>
          <w:sz w:val="24"/>
          <w:szCs w:val="24"/>
          <w:lang w:val="en-US"/>
        </w:rPr>
        <w:t xml:space="preserve"> correlations and thematic analysis of interview data to extract deeper insights. Based on the empirical data and theoretical frameworks, actionable recommendations will be developed to enhance Tesco's motivational strategies.</w:t>
      </w:r>
    </w:p>
    <w:p w:rsidR="6DA73057" w:rsidP="6DEE4B1D" w:rsidRDefault="6DA73057" w14:paraId="7C7F64CF" w14:textId="6FC439AF">
      <w:pPr>
        <w:pStyle w:val="Heading3"/>
        <w:rPr>
          <w:rFonts w:ascii="Arial Nova" w:hAnsi="Arial Nova" w:eastAsia="Arial Nova" w:cs="Arial Nova"/>
          <w:sz w:val="28"/>
          <w:szCs w:val="28"/>
        </w:rPr>
      </w:pPr>
      <w:r w:rsidR="6DA73057">
        <w:rPr/>
        <w:t>LITERATURE REVIEW</w:t>
      </w:r>
    </w:p>
    <w:p w:rsidR="5294DE13" w:rsidP="6DEE4B1D" w:rsidRDefault="5294DE13" w14:paraId="4CA9F493" w14:textId="49088AD4">
      <w:pPr>
        <w:pStyle w:val="ListParagraph"/>
        <w:spacing w:before="0" w:beforeAutospacing="off" w:after="0" w:afterAutospacing="off"/>
        <w:ind w:left="720"/>
        <w:rPr>
          <w:rFonts w:ascii="Arial" w:hAnsi="Arial" w:eastAsia="Arial" w:cs="Arial"/>
          <w:b w:val="0"/>
          <w:bCs w:val="0"/>
          <w:noProof w:val="0"/>
          <w:sz w:val="24"/>
          <w:szCs w:val="24"/>
          <w:lang w:val="en-US"/>
        </w:rPr>
      </w:pPr>
      <w:r w:rsidRPr="6DEE4B1D" w:rsidR="5294DE13">
        <w:rPr>
          <w:rFonts w:ascii="Arial" w:hAnsi="Arial" w:eastAsia="Arial" w:cs="Arial"/>
          <w:b w:val="0"/>
          <w:bCs w:val="0"/>
          <w:noProof w:val="0"/>
          <w:sz w:val="24"/>
          <w:szCs w:val="24"/>
          <w:lang w:val="en-US"/>
        </w:rPr>
        <w:t>Maslow's Hierarchy of Needs</w:t>
      </w:r>
    </w:p>
    <w:p w:rsidR="5294DE13" w:rsidP="6DEE4B1D" w:rsidRDefault="5294DE13" w14:paraId="3817B366" w14:textId="267A2049">
      <w:pPr>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Maslow, A. H. (1943). A theory of human motivation. Psychological Review, 50(4), 370-396.</w:t>
      </w:r>
    </w:p>
    <w:p w:rsidR="41121060" w:rsidP="6DEE4B1D" w:rsidRDefault="41121060" w14:paraId="59B7E2A7" w14:textId="72BA5CC1">
      <w:pPr>
        <w:pStyle w:val="Normal"/>
        <w:spacing w:before="240" w:beforeAutospacing="off" w:after="240" w:afterAutospacing="off"/>
        <w:rPr>
          <w:rFonts w:ascii="Arial" w:hAnsi="Arial" w:eastAsia="Arial" w:cs="Arial"/>
          <w:noProof w:val="0"/>
          <w:sz w:val="24"/>
          <w:szCs w:val="24"/>
          <w:lang w:val="en-US"/>
        </w:rPr>
      </w:pPr>
      <w:r w:rsidRPr="6DEE4B1D" w:rsidR="41121060">
        <w:rPr>
          <w:rFonts w:ascii="Arial" w:hAnsi="Arial" w:eastAsia="Arial" w:cs="Arial"/>
          <w:noProof w:val="0"/>
          <w:sz w:val="24"/>
          <w:szCs w:val="24"/>
          <w:lang w:val="en-US"/>
        </w:rPr>
        <w:t xml:space="preserve">Maslow's hierarchy of needs is a fundamental theory in understanding employee motivation. The theory shows that human needs are arranged in a hierarchy: physiological, safety, social, respect and </w:t>
      </w:r>
      <w:r w:rsidRPr="6DEE4B1D" w:rsidR="094740C3">
        <w:rPr>
          <w:rFonts w:ascii="Arial" w:hAnsi="Arial" w:eastAsia="Arial" w:cs="Arial"/>
          <w:noProof w:val="0"/>
          <w:sz w:val="24"/>
          <w:szCs w:val="24"/>
          <w:lang w:val="en-US"/>
        </w:rPr>
        <w:t>self-fulfillment</w:t>
      </w:r>
      <w:r w:rsidRPr="6DEE4B1D" w:rsidR="41121060">
        <w:rPr>
          <w:rFonts w:ascii="Arial" w:hAnsi="Arial" w:eastAsia="Arial" w:cs="Arial"/>
          <w:noProof w:val="0"/>
          <w:sz w:val="24"/>
          <w:szCs w:val="24"/>
          <w:lang w:val="en-US"/>
        </w:rPr>
        <w:t xml:space="preserve">. </w:t>
      </w:r>
      <w:r w:rsidRPr="6DEE4B1D" w:rsidR="5294DE13">
        <w:rPr>
          <w:rFonts w:ascii="Arial" w:hAnsi="Arial" w:eastAsia="Arial" w:cs="Arial"/>
          <w:noProof w:val="0"/>
          <w:sz w:val="24"/>
          <w:szCs w:val="24"/>
          <w:lang w:val="en-US"/>
        </w:rPr>
        <w:t xml:space="preserve">This research will explore how Tesco managers address these needs to motivate employees, ensuring basic needs are met and </w:t>
      </w:r>
      <w:r w:rsidRPr="6DEE4B1D" w:rsidR="5294DE13">
        <w:rPr>
          <w:rFonts w:ascii="Arial" w:hAnsi="Arial" w:eastAsia="Arial" w:cs="Arial"/>
          <w:noProof w:val="0"/>
          <w:sz w:val="24"/>
          <w:szCs w:val="24"/>
          <w:lang w:val="en-US"/>
        </w:rPr>
        <w:t>providing</w:t>
      </w:r>
      <w:r w:rsidRPr="6DEE4B1D" w:rsidR="5294DE13">
        <w:rPr>
          <w:rFonts w:ascii="Arial" w:hAnsi="Arial" w:eastAsia="Arial" w:cs="Arial"/>
          <w:noProof w:val="0"/>
          <w:sz w:val="24"/>
          <w:szCs w:val="24"/>
          <w:lang w:val="en-US"/>
        </w:rPr>
        <w:t xml:space="preserve"> growth opportunities (Navy, 2020).</w:t>
      </w:r>
    </w:p>
    <w:p w:rsidR="5294DE13" w:rsidP="6DEE4B1D" w:rsidRDefault="5294DE13" w14:paraId="63D22FEB" w14:textId="1E431B69">
      <w:pPr>
        <w:pStyle w:val="ListParagraph"/>
        <w:spacing w:before="0" w:beforeAutospacing="off" w:after="0" w:afterAutospacing="off"/>
        <w:ind w:left="720"/>
        <w:rPr>
          <w:rFonts w:ascii="Arial" w:hAnsi="Arial" w:eastAsia="Arial" w:cs="Arial"/>
          <w:b w:val="0"/>
          <w:bCs w:val="0"/>
          <w:noProof w:val="0"/>
          <w:sz w:val="24"/>
          <w:szCs w:val="24"/>
          <w:lang w:val="en-US"/>
        </w:rPr>
      </w:pPr>
      <w:r w:rsidRPr="6DEE4B1D" w:rsidR="5294DE13">
        <w:rPr>
          <w:rFonts w:ascii="Arial" w:hAnsi="Arial" w:eastAsia="Arial" w:cs="Arial"/>
          <w:b w:val="0"/>
          <w:bCs w:val="0"/>
          <w:noProof w:val="0"/>
          <w:sz w:val="24"/>
          <w:szCs w:val="24"/>
          <w:lang w:val="en-US"/>
        </w:rPr>
        <w:t>Herzberg's Two-Factor Theory</w:t>
      </w:r>
    </w:p>
    <w:p w:rsidR="5294DE13" w:rsidP="6DEE4B1D" w:rsidRDefault="5294DE13" w14:paraId="093B9B20" w14:textId="57F2DECD">
      <w:pPr>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Herzberg, F. (1968). One more time: How do you motivate employees? Harvard Business Review.</w:t>
      </w:r>
    </w:p>
    <w:p w:rsidR="5294DE13" w:rsidP="6DEE4B1D" w:rsidRDefault="5294DE13" w14:paraId="49695169" w14:textId="47385A3D">
      <w:pPr>
        <w:pStyle w:val="Normal"/>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 xml:space="preserve">Herzberg's Two-Factor Theory distinguishes between hygiene factors, which prevent dissatisfaction, and motivators, which promote job satisfaction (Thant, 2021). The study will analyze how Tesco balances these factors to </w:t>
      </w:r>
      <w:r w:rsidRPr="6DEE4B1D" w:rsidR="5294DE13">
        <w:rPr>
          <w:rFonts w:ascii="Arial" w:hAnsi="Arial" w:eastAsia="Arial" w:cs="Arial"/>
          <w:noProof w:val="0"/>
          <w:sz w:val="24"/>
          <w:szCs w:val="24"/>
          <w:lang w:val="en-US"/>
        </w:rPr>
        <w:t>maintain</w:t>
      </w:r>
      <w:r w:rsidRPr="6DEE4B1D" w:rsidR="5294DE13">
        <w:rPr>
          <w:rFonts w:ascii="Arial" w:hAnsi="Arial" w:eastAsia="Arial" w:cs="Arial"/>
          <w:noProof w:val="0"/>
          <w:sz w:val="24"/>
          <w:szCs w:val="24"/>
          <w:lang w:val="en-US"/>
        </w:rPr>
        <w:t xml:space="preserve"> a motivated workforce, with hygiene factors including salary and work conditions, and motivators involving recognition and advancement opportunities.</w:t>
      </w:r>
    </w:p>
    <w:p w:rsidR="5294DE13" w:rsidP="6DEE4B1D" w:rsidRDefault="5294DE13" w14:paraId="7277E7F6" w14:textId="4A381E51">
      <w:pPr>
        <w:pStyle w:val="ListParagraph"/>
        <w:spacing w:before="0" w:beforeAutospacing="off" w:after="0" w:afterAutospacing="off"/>
        <w:ind w:left="720"/>
        <w:rPr>
          <w:rFonts w:ascii="Arial" w:hAnsi="Arial" w:eastAsia="Arial" w:cs="Arial"/>
          <w:b w:val="0"/>
          <w:bCs w:val="0"/>
          <w:noProof w:val="0"/>
          <w:sz w:val="24"/>
          <w:szCs w:val="24"/>
          <w:lang w:val="en-US"/>
        </w:rPr>
      </w:pPr>
      <w:r w:rsidRPr="6DEE4B1D" w:rsidR="5294DE13">
        <w:rPr>
          <w:rFonts w:ascii="Arial" w:hAnsi="Arial" w:eastAsia="Arial" w:cs="Arial"/>
          <w:b w:val="0"/>
          <w:bCs w:val="0"/>
          <w:noProof w:val="0"/>
          <w:sz w:val="24"/>
          <w:szCs w:val="24"/>
          <w:lang w:val="en-US"/>
        </w:rPr>
        <w:t>Self-Determination Theory (SDT)</w:t>
      </w:r>
    </w:p>
    <w:p w:rsidR="5294DE13" w:rsidP="6DEE4B1D" w:rsidRDefault="5294DE13" w14:paraId="105ABE08" w14:textId="46C76355">
      <w:pPr>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Deci, E. L., &amp; Ryan, R. M. (1985). Intrinsic motivation and self-determination in human behavior. Springer Science &amp; Business Media. Gagne, M., &amp; Deci, E. L. (2005). Self-determination theory and work motivation. Journal of Organizational Behavior, 26(4), 331-362.</w:t>
      </w:r>
    </w:p>
    <w:p w:rsidR="5294DE13" w:rsidP="6DEE4B1D" w:rsidRDefault="5294DE13" w14:paraId="69C0BEEB" w14:textId="1CABF710">
      <w:pPr>
        <w:pStyle w:val="Normal"/>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SDT emphasizes the importance of intrinsic motivation, driven by autonomy, competence, and relatedness (Gagne, 2022). This theory will evaluate how Tesco managers create environments that foster intrinsic motivation, providing meaningful work, skill development opportunities, and a sense of community.</w:t>
      </w:r>
    </w:p>
    <w:p w:rsidR="5294DE13" w:rsidP="6DEE4B1D" w:rsidRDefault="5294DE13" w14:paraId="07C67166" w14:textId="29D95475">
      <w:pPr>
        <w:pStyle w:val="ListParagraph"/>
        <w:spacing w:before="0" w:beforeAutospacing="off" w:after="0" w:afterAutospacing="off"/>
        <w:ind w:left="720"/>
        <w:rPr>
          <w:rFonts w:ascii="Arial" w:hAnsi="Arial" w:eastAsia="Arial" w:cs="Arial"/>
          <w:noProof w:val="0"/>
          <w:sz w:val="24"/>
          <w:szCs w:val="24"/>
          <w:lang w:val="en-US"/>
        </w:rPr>
      </w:pPr>
      <w:r w:rsidRPr="6DEE4B1D" w:rsidR="5294DE13">
        <w:rPr>
          <w:rFonts w:ascii="Arial" w:hAnsi="Arial" w:eastAsia="Arial" w:cs="Arial"/>
          <w:b w:val="0"/>
          <w:bCs w:val="0"/>
          <w:noProof w:val="0"/>
          <w:sz w:val="24"/>
          <w:szCs w:val="24"/>
          <w:lang w:val="en-US"/>
        </w:rPr>
        <w:t>Vroom's Expectancy Theory</w:t>
      </w:r>
    </w:p>
    <w:p w:rsidR="5294DE13" w:rsidP="6DEE4B1D" w:rsidRDefault="5294DE13" w14:paraId="48ABB96A" w14:textId="14970C30">
      <w:pPr>
        <w:pStyle w:val="Normal"/>
        <w:spacing w:before="0" w:beforeAutospacing="off" w:after="0" w:afterAutospacing="off"/>
        <w:ind w:left="0"/>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Vroom, V. H. (1964). Work and motivation. Wiley.</w:t>
      </w:r>
    </w:p>
    <w:p w:rsidR="5294DE13" w:rsidP="6DEE4B1D" w:rsidRDefault="5294DE13" w14:paraId="13853CFE" w14:textId="66FC7BE8">
      <w:pPr>
        <w:pStyle w:val="Normal"/>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 xml:space="preserve">Vroom's Expectancy Theory suggests that motivation is influenced by the expectation that effort will lead to desired performance and outcomes (Lokman, 2022). This theory will guide the research in understanding how Tesco employees perceive the link between their efforts, performance, and rewards, and how managers can strengthen these </w:t>
      </w:r>
      <w:r w:rsidRPr="6DEE4B1D" w:rsidR="5294DE13">
        <w:rPr>
          <w:rFonts w:ascii="Arial" w:hAnsi="Arial" w:eastAsia="Arial" w:cs="Arial"/>
          <w:noProof w:val="0"/>
          <w:sz w:val="24"/>
          <w:szCs w:val="24"/>
          <w:lang w:val="en-US"/>
        </w:rPr>
        <w:t>perceptions</w:t>
      </w:r>
      <w:r w:rsidRPr="6DEE4B1D" w:rsidR="5294DE13">
        <w:rPr>
          <w:rFonts w:ascii="Arial" w:hAnsi="Arial" w:eastAsia="Arial" w:cs="Arial"/>
          <w:noProof w:val="0"/>
          <w:sz w:val="24"/>
          <w:szCs w:val="24"/>
          <w:lang w:val="en-US"/>
        </w:rPr>
        <w:t>.</w:t>
      </w:r>
    </w:p>
    <w:p w:rsidR="5294DE13" w:rsidP="6DEE4B1D" w:rsidRDefault="5294DE13" w14:paraId="0D3A1E02" w14:textId="36340DD7">
      <w:pPr>
        <w:pStyle w:val="ListParagraph"/>
        <w:spacing w:before="0" w:beforeAutospacing="off" w:after="0" w:afterAutospacing="off"/>
        <w:ind w:left="720"/>
        <w:rPr>
          <w:rFonts w:ascii="Arial" w:hAnsi="Arial" w:eastAsia="Arial" w:cs="Arial"/>
          <w:b w:val="0"/>
          <w:bCs w:val="0"/>
          <w:noProof w:val="0"/>
          <w:sz w:val="24"/>
          <w:szCs w:val="24"/>
          <w:lang w:val="en-US"/>
        </w:rPr>
      </w:pPr>
      <w:r w:rsidRPr="6DEE4B1D" w:rsidR="5294DE13">
        <w:rPr>
          <w:rFonts w:ascii="Arial" w:hAnsi="Arial" w:eastAsia="Arial" w:cs="Arial"/>
          <w:b w:val="0"/>
          <w:bCs w:val="0"/>
          <w:noProof w:val="0"/>
          <w:sz w:val="24"/>
          <w:szCs w:val="24"/>
          <w:lang w:val="en-US"/>
        </w:rPr>
        <w:t>Employee Engagement and Motivation Reports</w:t>
      </w:r>
    </w:p>
    <w:p w:rsidR="5294DE13" w:rsidP="6DEE4B1D" w:rsidRDefault="5294DE13" w14:paraId="34729D5B" w14:textId="6A62B0A6">
      <w:pPr>
        <w:pStyle w:val="Normal"/>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Chartered Institute of Personnel and Development (2019). Employee Engagement and Motivation: Research Report.</w:t>
      </w:r>
    </w:p>
    <w:p w:rsidR="5294DE13" w:rsidP="6DEE4B1D" w:rsidRDefault="5294DE13" w14:paraId="6E8257AC" w14:textId="0E56B6A0">
      <w:pPr>
        <w:pStyle w:val="Normal"/>
        <w:spacing w:before="240" w:beforeAutospacing="off" w:after="240" w:afterAutospacing="off"/>
        <w:rPr>
          <w:rFonts w:ascii="Arial" w:hAnsi="Arial" w:eastAsia="Arial" w:cs="Arial"/>
          <w:noProof w:val="0"/>
          <w:sz w:val="24"/>
          <w:szCs w:val="24"/>
          <w:lang w:val="en-US"/>
        </w:rPr>
      </w:pPr>
      <w:r w:rsidRPr="6DEE4B1D" w:rsidR="5294DE13">
        <w:rPr>
          <w:rFonts w:ascii="Arial" w:hAnsi="Arial" w:eastAsia="Arial" w:cs="Arial"/>
          <w:noProof w:val="0"/>
          <w:sz w:val="24"/>
          <w:szCs w:val="24"/>
          <w:lang w:val="en-US"/>
        </w:rPr>
        <w:t xml:space="preserve">The CIPD report </w:t>
      </w:r>
      <w:r w:rsidRPr="6DEE4B1D" w:rsidR="5294DE13">
        <w:rPr>
          <w:rFonts w:ascii="Arial" w:hAnsi="Arial" w:eastAsia="Arial" w:cs="Arial"/>
          <w:noProof w:val="0"/>
          <w:sz w:val="24"/>
          <w:szCs w:val="24"/>
          <w:lang w:val="en-US"/>
        </w:rPr>
        <w:t>provides</w:t>
      </w:r>
      <w:r w:rsidRPr="6DEE4B1D" w:rsidR="5294DE13">
        <w:rPr>
          <w:rFonts w:ascii="Arial" w:hAnsi="Arial" w:eastAsia="Arial" w:cs="Arial"/>
          <w:noProof w:val="0"/>
          <w:sz w:val="24"/>
          <w:szCs w:val="24"/>
          <w:lang w:val="en-US"/>
        </w:rPr>
        <w:t xml:space="preserve"> contemporary insights into employee engagement and motivation trends, highlighting effective practices and </w:t>
      </w:r>
      <w:bookmarkStart w:name="_Int_MNOaKXrd" w:id="1022338740"/>
      <w:r w:rsidRPr="6DEE4B1D" w:rsidR="5294DE13">
        <w:rPr>
          <w:rFonts w:ascii="Arial" w:hAnsi="Arial" w:eastAsia="Arial" w:cs="Arial"/>
          <w:noProof w:val="0"/>
          <w:sz w:val="24"/>
          <w:szCs w:val="24"/>
          <w:lang w:val="en-US"/>
        </w:rPr>
        <w:t>common challenges</w:t>
      </w:r>
      <w:bookmarkEnd w:id="1022338740"/>
      <w:r w:rsidRPr="6DEE4B1D" w:rsidR="5294DE13">
        <w:rPr>
          <w:rFonts w:ascii="Arial" w:hAnsi="Arial" w:eastAsia="Arial" w:cs="Arial"/>
          <w:noProof w:val="0"/>
          <w:sz w:val="24"/>
          <w:szCs w:val="24"/>
          <w:lang w:val="en-US"/>
        </w:rPr>
        <w:t xml:space="preserve"> (CIPD, 2019). This research will benchmark Tesco's practices against industry standards and </w:t>
      </w:r>
      <w:r w:rsidRPr="6DEE4B1D" w:rsidR="5294DE13">
        <w:rPr>
          <w:rFonts w:ascii="Arial" w:hAnsi="Arial" w:eastAsia="Arial" w:cs="Arial"/>
          <w:noProof w:val="0"/>
          <w:sz w:val="24"/>
          <w:szCs w:val="24"/>
          <w:lang w:val="en-US"/>
        </w:rPr>
        <w:t>identify</w:t>
      </w:r>
      <w:r w:rsidRPr="6DEE4B1D" w:rsidR="5294DE13">
        <w:rPr>
          <w:rFonts w:ascii="Arial" w:hAnsi="Arial" w:eastAsia="Arial" w:cs="Arial"/>
          <w:noProof w:val="0"/>
          <w:sz w:val="24"/>
          <w:szCs w:val="24"/>
          <w:lang w:val="en-US"/>
        </w:rPr>
        <w:t xml:space="preserve"> areas for improvement.</w:t>
      </w:r>
    </w:p>
    <w:p w:rsidR="5294DE13" w:rsidP="6DEE4B1D" w:rsidRDefault="5294DE13" w14:paraId="38FC7C86" w14:textId="49F92EB0">
      <w:pPr>
        <w:pStyle w:val="ListParagraph"/>
        <w:spacing w:before="0" w:beforeAutospacing="off" w:after="0" w:afterAutospacing="off"/>
        <w:ind w:left="720"/>
        <w:rPr>
          <w:rFonts w:ascii="Arial" w:hAnsi="Arial" w:eastAsia="Arial" w:cs="Arial"/>
          <w:b w:val="0"/>
          <w:bCs w:val="0"/>
          <w:noProof w:val="0"/>
          <w:sz w:val="24"/>
          <w:szCs w:val="24"/>
          <w:lang w:val="en-US"/>
        </w:rPr>
      </w:pPr>
      <w:r w:rsidRPr="6DEE4B1D" w:rsidR="5294DE13">
        <w:rPr>
          <w:rFonts w:ascii="Arial" w:hAnsi="Arial" w:eastAsia="Arial" w:cs="Arial"/>
          <w:b w:val="0"/>
          <w:bCs w:val="0"/>
          <w:noProof w:val="0"/>
          <w:sz w:val="24"/>
          <w:szCs w:val="24"/>
          <w:lang w:val="en-US"/>
        </w:rPr>
        <w:t>Organizational Strategic Plans</w:t>
      </w:r>
    </w:p>
    <w:p w:rsidR="45475E1C" w:rsidP="6DEE4B1D" w:rsidRDefault="45475E1C" w14:paraId="4E066A15" w14:textId="1261D294">
      <w:pPr>
        <w:pStyle w:val="Normal"/>
        <w:spacing w:before="240" w:beforeAutospacing="off" w:after="240" w:afterAutospacing="off"/>
        <w:rPr>
          <w:rFonts w:ascii="Arial" w:hAnsi="Arial" w:eastAsia="Arial" w:cs="Arial"/>
          <w:noProof w:val="0"/>
          <w:sz w:val="24"/>
          <w:szCs w:val="24"/>
          <w:lang w:val="en-US"/>
        </w:rPr>
      </w:pPr>
      <w:r w:rsidRPr="6DEE4B1D" w:rsidR="45475E1C">
        <w:rPr>
          <w:rFonts w:ascii="Arial" w:hAnsi="Arial" w:eastAsia="Arial" w:cs="Arial"/>
          <w:noProof w:val="0"/>
          <w:sz w:val="24"/>
          <w:szCs w:val="24"/>
          <w:lang w:val="en-US"/>
        </w:rPr>
        <w:t xml:space="preserve">Tesco's strategic plans and annual reports offer insights into its goals, values, and initiatives concerning employee motivation and productivity (Tesco PLC, 2024). Analyzing these documents will help contextualize how motivational strategies align with Tesco's organizational </w:t>
      </w:r>
      <w:r w:rsidRPr="6DEE4B1D" w:rsidR="45475E1C">
        <w:rPr>
          <w:rFonts w:ascii="Arial" w:hAnsi="Arial" w:eastAsia="Arial" w:cs="Arial"/>
          <w:noProof w:val="0"/>
          <w:sz w:val="24"/>
          <w:szCs w:val="24"/>
          <w:lang w:val="en-US"/>
        </w:rPr>
        <w:t>objectives</w:t>
      </w:r>
      <w:r w:rsidRPr="6DEE4B1D" w:rsidR="45475E1C">
        <w:rPr>
          <w:rFonts w:ascii="Arial" w:hAnsi="Arial" w:eastAsia="Arial" w:cs="Arial"/>
          <w:noProof w:val="0"/>
          <w:sz w:val="24"/>
          <w:szCs w:val="24"/>
          <w:lang w:val="en-US"/>
        </w:rPr>
        <w:t>.</w:t>
      </w:r>
    </w:p>
    <w:p w:rsidR="45475E1C" w:rsidP="6DEE4B1D" w:rsidRDefault="45475E1C" w14:paraId="5E883E55" w14:textId="72048D55">
      <w:pPr>
        <w:pStyle w:val="Normal"/>
        <w:spacing w:before="240" w:beforeAutospacing="off" w:after="240" w:afterAutospacing="off"/>
        <w:rPr>
          <w:rFonts w:ascii="Arial" w:hAnsi="Arial" w:eastAsia="Arial" w:cs="Arial"/>
          <w:noProof w:val="0"/>
          <w:sz w:val="24"/>
          <w:szCs w:val="24"/>
          <w:lang w:val="en-US"/>
        </w:rPr>
      </w:pPr>
      <w:r w:rsidRPr="6DEE4B1D" w:rsidR="45475E1C">
        <w:rPr>
          <w:rFonts w:ascii="Arial" w:hAnsi="Arial" w:eastAsia="Arial" w:cs="Arial"/>
          <w:noProof w:val="0"/>
          <w:sz w:val="24"/>
          <w:szCs w:val="24"/>
          <w:lang w:val="en-US"/>
        </w:rPr>
        <w:t>Existing research underscores the pivotal role of managerial strategies in boosting productivity through employee motivation. While theoretical frameworks are extensive, empirical studies on their practical application in large retail settings like Tesco are lacking. This research aims to address this gap by evaluating Tesco's motivational strategies and their impact on productivity.</w:t>
      </w:r>
    </w:p>
    <w:p w:rsidR="45475E1C" w:rsidP="6DEE4B1D" w:rsidRDefault="45475E1C" w14:paraId="0E4631B7" w14:textId="24924F77">
      <w:pPr>
        <w:pStyle w:val="Normal"/>
        <w:spacing w:before="240" w:beforeAutospacing="off" w:after="240" w:afterAutospacing="off"/>
        <w:rPr>
          <w:rFonts w:ascii="Arial" w:hAnsi="Arial" w:eastAsia="Arial" w:cs="Arial"/>
          <w:noProof w:val="0"/>
          <w:sz w:val="24"/>
          <w:szCs w:val="24"/>
          <w:lang w:val="en-US"/>
        </w:rPr>
      </w:pPr>
      <w:r w:rsidRPr="6DEE4B1D" w:rsidR="45475E1C">
        <w:rPr>
          <w:rFonts w:ascii="Arial" w:hAnsi="Arial" w:eastAsia="Arial" w:cs="Arial"/>
          <w:noProof w:val="0"/>
          <w:sz w:val="24"/>
          <w:szCs w:val="24"/>
          <w:lang w:val="en-US"/>
        </w:rPr>
        <w:t>Drawing from foundational theories by Maslow, Herzberg, Deci, and Vroom, this study integrates these frameworks with contemporary reports to comprehensively understand employee motivation. By providing empirical evidence from Tesco, the research aims to offer actionable recommendations for enhancing motivation and productivity in the retail sector.</w:t>
      </w:r>
    </w:p>
    <w:p w:rsidR="5294DE13" w:rsidP="7D6516EE" w:rsidRDefault="5294DE13" w14:paraId="108F88A0" w14:textId="5FE3880F">
      <w:pPr>
        <w:pStyle w:val="Normal"/>
        <w:spacing w:before="240" w:beforeAutospacing="off" w:after="240" w:afterAutospacing="off"/>
        <w:rPr>
          <w:rFonts w:ascii="Arial Nova" w:hAnsi="Arial Nova" w:eastAsia="Arial Nova" w:cs="Arial Nova"/>
          <w:sz w:val="24"/>
          <w:szCs w:val="24"/>
        </w:rPr>
      </w:pPr>
      <w:r w:rsidRPr="7D6516EE" w:rsidR="5294DE13">
        <w:rPr>
          <w:rFonts w:ascii="Arial Nova" w:hAnsi="Arial Nova" w:eastAsia="Arial Nova" w:cs="Arial Nova"/>
          <w:sz w:val="24"/>
          <w:szCs w:val="24"/>
        </w:rPr>
        <w:t xml:space="preserve"> </w:t>
      </w:r>
    </w:p>
    <w:p w:rsidR="7D6516EE" w:rsidP="7D6516EE" w:rsidRDefault="7D6516EE" w14:paraId="6152F1B8" w14:textId="557A0B7E">
      <w:pPr>
        <w:pStyle w:val="Normal"/>
        <w:ind w:left="0"/>
        <w:rPr>
          <w:rFonts w:ascii="Arial Nova" w:hAnsi="Arial Nova" w:eastAsia="Arial Nova" w:cs="Arial Nova"/>
          <w:sz w:val="28"/>
          <w:szCs w:val="28"/>
        </w:rPr>
      </w:pPr>
    </w:p>
    <w:p w:rsidR="1FCD079B" w:rsidP="6DEE4B1D" w:rsidRDefault="1FCD079B" w14:paraId="332DDBB9" w14:textId="1BD9B74F">
      <w:pPr>
        <w:pStyle w:val="Heading2"/>
        <w:rPr>
          <w:rFonts w:ascii="Arial Nova" w:hAnsi="Arial Nova" w:eastAsia="Arial Nova" w:cs="Arial Nova"/>
          <w:sz w:val="28"/>
          <w:szCs w:val="28"/>
        </w:rPr>
      </w:pPr>
      <w:r w:rsidR="1FCD079B">
        <w:rPr/>
        <w:t>SUMMARY OF RESEARCH – SURVEY METHOD</w:t>
      </w:r>
    </w:p>
    <w:p w:rsidR="378FFD4D" w:rsidP="6DEE4B1D" w:rsidRDefault="378FFD4D" w14:paraId="50B0BD68" w14:textId="7231F193">
      <w:pPr>
        <w:pStyle w:val="Normal"/>
        <w:spacing w:before="240" w:beforeAutospacing="off" w:after="240" w:afterAutospacing="off"/>
        <w:rPr>
          <w:rFonts w:ascii="Arial" w:hAnsi="Arial" w:eastAsia="Arial" w:cs="Arial"/>
          <w:b w:val="0"/>
          <w:bCs w:val="0"/>
          <w:noProof w:val="0"/>
          <w:sz w:val="24"/>
          <w:szCs w:val="24"/>
          <w:lang w:val="en-US"/>
        </w:rPr>
      </w:pPr>
      <w:r w:rsidRPr="6DEE4B1D" w:rsidR="378FFD4D">
        <w:rPr>
          <w:rFonts w:ascii="Arial" w:hAnsi="Arial" w:eastAsia="Arial" w:cs="Arial"/>
          <w:b w:val="0"/>
          <w:bCs w:val="0"/>
          <w:noProof w:val="0"/>
          <w:sz w:val="24"/>
          <w:szCs w:val="24"/>
          <w:lang w:val="en-US"/>
        </w:rPr>
        <w:t>1. Quantitative Method: Surveys</w:t>
      </w:r>
    </w:p>
    <w:p w:rsidR="7D2E5728" w:rsidP="6DEE4B1D" w:rsidRDefault="7D2E5728" w14:paraId="70911368" w14:textId="4809D381">
      <w:pPr>
        <w:pStyle w:val="Normal"/>
        <w:spacing w:before="0" w:beforeAutospacing="off" w:after="0" w:afterAutospacing="off"/>
        <w:ind w:left="0"/>
        <w:rPr>
          <w:rFonts w:ascii="Arial" w:hAnsi="Arial" w:eastAsia="Arial" w:cs="Arial"/>
          <w:noProof w:val="0"/>
          <w:lang w:val="en-US"/>
        </w:rPr>
      </w:pPr>
      <w:r w:rsidRPr="6DEE4B1D" w:rsidR="7D2E5728">
        <w:rPr>
          <w:rFonts w:ascii="Arial" w:hAnsi="Arial" w:eastAsia="Arial" w:cs="Arial"/>
          <w:noProof w:val="0"/>
          <w:lang w:val="en-US"/>
        </w:rPr>
        <w:t xml:space="preserve">Surveys will be used to gather quantitative data from Tesco employees and managers, focusing on intrinsic and extrinsic motivation factors, perceived managerial support, and the effectiveness of motivational strategies. The design will include Likert-scale questions to measure </w:t>
      </w:r>
      <w:r w:rsidRPr="6DEE4B1D" w:rsidR="7D2E5728">
        <w:rPr>
          <w:rFonts w:ascii="Arial" w:hAnsi="Arial" w:eastAsia="Arial" w:cs="Arial"/>
          <w:noProof w:val="0"/>
          <w:lang w:val="en-US"/>
        </w:rPr>
        <w:t>perceptions</w:t>
      </w:r>
      <w:r w:rsidRPr="6DEE4B1D" w:rsidR="7D2E5728">
        <w:rPr>
          <w:rFonts w:ascii="Arial" w:hAnsi="Arial" w:eastAsia="Arial" w:cs="Arial"/>
          <w:noProof w:val="0"/>
          <w:lang w:val="en-US"/>
        </w:rPr>
        <w:t xml:space="preserve"> and experiences related to motivation and productivity, and demographic questions to capture age, tenure, and job </w:t>
      </w:r>
      <w:r w:rsidRPr="6DEE4B1D" w:rsidR="303DC420">
        <w:rPr>
          <w:rFonts w:ascii="Arial" w:hAnsi="Arial" w:eastAsia="Arial" w:cs="Arial"/>
          <w:noProof w:val="0"/>
          <w:lang w:val="en-US"/>
        </w:rPr>
        <w:t>role (</w:t>
      </w:r>
      <w:r w:rsidRPr="6DEE4B1D" w:rsidR="303DC420">
        <w:rPr>
          <w:rFonts w:ascii="Arial" w:hAnsi="Arial" w:eastAsia="Arial" w:cs="Arial"/>
          <w:b w:val="0"/>
          <w:bCs w:val="0"/>
          <w:i w:val="0"/>
          <w:iCs w:val="0"/>
          <w:caps w:val="0"/>
          <w:smallCaps w:val="0"/>
          <w:noProof w:val="0"/>
          <w:color w:val="000000" w:themeColor="text1" w:themeTint="FF" w:themeShade="FF"/>
          <w:sz w:val="24"/>
          <w:szCs w:val="24"/>
          <w:lang w:val="en-US"/>
        </w:rPr>
        <w:t>Taherdoost,2022)</w:t>
      </w:r>
      <w:r w:rsidRPr="6DEE4B1D" w:rsidR="7D2E5728">
        <w:rPr>
          <w:rFonts w:ascii="Arial" w:hAnsi="Arial" w:eastAsia="Arial" w:cs="Arial"/>
          <w:noProof w:val="0"/>
          <w:lang w:val="en-US"/>
        </w:rPr>
        <w:t>. Surveys will be distributed electronically via email and the company's internal communication platform for broad and convenient access.</w:t>
      </w:r>
    </w:p>
    <w:p w:rsidR="378FFD4D" w:rsidP="6DEE4B1D" w:rsidRDefault="378FFD4D" w14:paraId="6A60230A" w14:textId="46AA6B6F">
      <w:pPr>
        <w:pStyle w:val="Normal"/>
        <w:spacing w:before="240" w:beforeAutospacing="off" w:after="240" w:afterAutospacing="off"/>
        <w:rPr>
          <w:rFonts w:ascii="Arial" w:hAnsi="Arial" w:eastAsia="Arial" w:cs="Arial"/>
          <w:b w:val="0"/>
          <w:bCs w:val="0"/>
          <w:noProof w:val="0"/>
          <w:sz w:val="24"/>
          <w:szCs w:val="24"/>
          <w:lang w:val="en-US"/>
        </w:rPr>
      </w:pPr>
      <w:r w:rsidRPr="6DEE4B1D" w:rsidR="378FFD4D">
        <w:rPr>
          <w:rFonts w:ascii="Arial" w:hAnsi="Arial" w:eastAsia="Arial" w:cs="Arial"/>
          <w:b w:val="0"/>
          <w:bCs w:val="0"/>
          <w:noProof w:val="0"/>
          <w:sz w:val="24"/>
          <w:szCs w:val="24"/>
          <w:lang w:val="en-US"/>
        </w:rPr>
        <w:t>2. Qualitative Method: Semi-Structured Interviews</w:t>
      </w:r>
    </w:p>
    <w:p w:rsidR="7D6516EE" w:rsidP="6DEE4B1D" w:rsidRDefault="7D6516EE" w14:paraId="0887B0F8" w14:textId="1E2AC899">
      <w:pPr>
        <w:pStyle w:val="Normal"/>
        <w:spacing w:before="0" w:beforeAutospacing="off" w:after="0" w:afterAutospacing="off"/>
        <w:ind w:left="0"/>
        <w:rPr>
          <w:rFonts w:ascii="Arial" w:hAnsi="Arial" w:eastAsia="Arial" w:cs="Arial"/>
          <w:noProof w:val="0"/>
          <w:lang w:val="en-US"/>
        </w:rPr>
      </w:pPr>
      <w:r w:rsidRPr="6DEE4B1D" w:rsidR="55B8025E">
        <w:rPr>
          <w:rFonts w:ascii="Arial" w:hAnsi="Arial" w:eastAsia="Arial" w:cs="Arial"/>
          <w:noProof w:val="0"/>
          <w:lang w:val="en-US"/>
        </w:rPr>
        <w:t xml:space="preserve">Semi-structured interviews will be conducted with selected managers and employees to gain deeper insights into the motivational strategies at Tesco and their implementation </w:t>
      </w:r>
      <w:r w:rsidRPr="6DEE4B1D" w:rsidR="650C9639">
        <w:rPr>
          <w:rFonts w:ascii="Arial" w:hAnsi="Arial" w:eastAsia="Arial" w:cs="Arial"/>
          <w:noProof w:val="0"/>
          <w:lang w:val="en-US"/>
        </w:rPr>
        <w:t>challenges (</w:t>
      </w:r>
      <w:r w:rsidRPr="6DEE4B1D" w:rsidR="650C9639">
        <w:rPr>
          <w:rFonts w:ascii="Arial" w:hAnsi="Arial" w:eastAsia="Arial" w:cs="Arial"/>
          <w:noProof w:val="0"/>
          <w:lang w:val="en-US"/>
        </w:rPr>
        <w:t>Ruslin</w:t>
      </w:r>
      <w:r w:rsidRPr="6DEE4B1D" w:rsidR="650C9639">
        <w:rPr>
          <w:rFonts w:ascii="Arial" w:hAnsi="Arial" w:eastAsia="Arial" w:cs="Arial"/>
          <w:noProof w:val="0"/>
          <w:lang w:val="en-US"/>
        </w:rPr>
        <w:t>, 2022)</w:t>
      </w:r>
      <w:r w:rsidRPr="6DEE4B1D" w:rsidR="55B8025E">
        <w:rPr>
          <w:rFonts w:ascii="Arial" w:hAnsi="Arial" w:eastAsia="Arial" w:cs="Arial"/>
          <w:noProof w:val="0"/>
          <w:lang w:val="en-US"/>
        </w:rPr>
        <w:t>. Open-ended questions will e</w:t>
      </w:r>
      <w:r w:rsidRPr="6DEE4B1D" w:rsidR="55B8025E">
        <w:rPr>
          <w:rFonts w:ascii="Arial" w:hAnsi="Arial" w:eastAsia="Arial" w:cs="Arial"/>
          <w:noProof w:val="0"/>
          <w:lang w:val="en-US"/>
        </w:rPr>
        <w:t xml:space="preserve">xplore </w:t>
      </w:r>
      <w:bookmarkStart w:name="_Int_ttOoakgt" w:id="1111257533"/>
      <w:r w:rsidRPr="6DEE4B1D" w:rsidR="55B8025E">
        <w:rPr>
          <w:rFonts w:ascii="Arial" w:hAnsi="Arial" w:eastAsia="Arial" w:cs="Arial"/>
          <w:noProof w:val="0"/>
          <w:lang w:val="en-US"/>
        </w:rPr>
        <w:t>personal expe</w:t>
      </w:r>
      <w:r w:rsidRPr="6DEE4B1D" w:rsidR="55B8025E">
        <w:rPr>
          <w:rFonts w:ascii="Arial" w:hAnsi="Arial" w:eastAsia="Arial" w:cs="Arial"/>
          <w:noProof w:val="0"/>
          <w:lang w:val="en-US"/>
        </w:rPr>
        <w:t>riences</w:t>
      </w:r>
      <w:bookmarkEnd w:id="1111257533"/>
      <w:r w:rsidRPr="6DEE4B1D" w:rsidR="55B8025E">
        <w:rPr>
          <w:rFonts w:ascii="Arial" w:hAnsi="Arial" w:eastAsia="Arial" w:cs="Arial"/>
          <w:noProof w:val="0"/>
          <w:lang w:val="en-US"/>
        </w:rPr>
        <w:t xml:space="preserve">, specific managerial strategies, challenges, and suggestions for </w:t>
      </w:r>
      <w:r w:rsidRPr="6DEE4B1D" w:rsidR="47C6DEBC">
        <w:rPr>
          <w:rFonts w:ascii="Arial" w:hAnsi="Arial" w:eastAsia="Arial" w:cs="Arial"/>
          <w:noProof w:val="0"/>
          <w:lang w:val="en-US"/>
        </w:rPr>
        <w:t>improvement (Marshall, 2022)</w:t>
      </w:r>
      <w:r w:rsidRPr="6DEE4B1D" w:rsidR="55B8025E">
        <w:rPr>
          <w:rFonts w:ascii="Arial" w:hAnsi="Arial" w:eastAsia="Arial" w:cs="Arial"/>
          <w:noProof w:val="0"/>
          <w:lang w:val="en-US"/>
        </w:rPr>
        <w:t>. Purposive sampling will ensure a diverse representation of roles, departments, and levels within the organization.</w:t>
      </w:r>
    </w:p>
    <w:p w:rsidR="7D6516EE" w:rsidP="6DEE4B1D" w:rsidRDefault="7D6516EE" w14:paraId="6D2CCF5F" w14:textId="5BE16487">
      <w:pPr>
        <w:spacing w:before="240" w:beforeAutospacing="off" w:after="240" w:afterAutospacing="off"/>
        <w:ind/>
        <w:rPr>
          <w:rFonts w:ascii="Arial" w:hAnsi="Arial" w:eastAsia="Arial" w:cs="Arial"/>
          <w:b w:val="0"/>
          <w:bCs w:val="0"/>
          <w:noProof w:val="0"/>
          <w:sz w:val="24"/>
          <w:szCs w:val="24"/>
          <w:lang w:val="en-US"/>
        </w:rPr>
      </w:pPr>
      <w:r w:rsidRPr="6DEE4B1D" w:rsidR="4FA05822">
        <w:rPr>
          <w:rFonts w:ascii="Arial" w:hAnsi="Arial" w:eastAsia="Arial" w:cs="Arial"/>
          <w:b w:val="0"/>
          <w:bCs w:val="0"/>
          <w:noProof w:val="0"/>
          <w:sz w:val="24"/>
          <w:szCs w:val="24"/>
          <w:lang w:val="en-US"/>
        </w:rPr>
        <w:t>Rationale for Methods</w:t>
      </w:r>
    </w:p>
    <w:p w:rsidR="7D6516EE" w:rsidP="6DEE4B1D" w:rsidRDefault="7D6516EE" w14:paraId="3045129A" w14:textId="2D01CAA1">
      <w:pPr>
        <w:spacing w:before="240" w:beforeAutospacing="off" w:after="240" w:afterAutospacing="off"/>
        <w:ind/>
        <w:rPr>
          <w:rFonts w:ascii="Arial" w:hAnsi="Arial" w:eastAsia="Arial" w:cs="Arial"/>
          <w:noProof w:val="0"/>
          <w:sz w:val="24"/>
          <w:szCs w:val="24"/>
          <w:lang w:val="en-US"/>
        </w:rPr>
      </w:pPr>
      <w:r w:rsidRPr="6DEE4B1D" w:rsidR="4FA05822">
        <w:rPr>
          <w:rFonts w:ascii="Arial" w:hAnsi="Arial" w:eastAsia="Arial" w:cs="Arial"/>
          <w:noProof w:val="0"/>
          <w:sz w:val="24"/>
          <w:szCs w:val="24"/>
          <w:lang w:val="en-US"/>
        </w:rPr>
        <w:t xml:space="preserve">Surveys allow for data collection from many respondents, providing a comprehensive understanding of employee motivation across Tesco. </w:t>
      </w:r>
      <w:r w:rsidRPr="6DEE4B1D" w:rsidR="4FA05822">
        <w:rPr>
          <w:rFonts w:ascii="Arial" w:hAnsi="Arial" w:eastAsia="Arial" w:cs="Arial"/>
          <w:noProof w:val="0"/>
          <w:sz w:val="24"/>
          <w:szCs w:val="24"/>
          <w:lang w:val="en-US"/>
        </w:rPr>
        <w:t>Quantitative</w:t>
      </w:r>
      <w:r w:rsidRPr="6DEE4B1D" w:rsidR="4FA05822">
        <w:rPr>
          <w:rFonts w:ascii="Arial" w:hAnsi="Arial" w:eastAsia="Arial" w:cs="Arial"/>
          <w:noProof w:val="0"/>
          <w:sz w:val="24"/>
          <w:szCs w:val="24"/>
          <w:lang w:val="en-US"/>
        </w:rPr>
        <w:t xml:space="preserve"> data helps </w:t>
      </w:r>
      <w:r w:rsidRPr="6DEE4B1D" w:rsidR="4FA05822">
        <w:rPr>
          <w:rFonts w:ascii="Arial" w:hAnsi="Arial" w:eastAsia="Arial" w:cs="Arial"/>
          <w:noProof w:val="0"/>
          <w:sz w:val="24"/>
          <w:szCs w:val="24"/>
          <w:lang w:val="en-US"/>
        </w:rPr>
        <w:t>identify</w:t>
      </w:r>
      <w:r w:rsidRPr="6DEE4B1D" w:rsidR="4FA05822">
        <w:rPr>
          <w:rFonts w:ascii="Arial" w:hAnsi="Arial" w:eastAsia="Arial" w:cs="Arial"/>
          <w:noProof w:val="0"/>
          <w:sz w:val="24"/>
          <w:szCs w:val="24"/>
          <w:lang w:val="en-US"/>
        </w:rPr>
        <w:t xml:space="preserve"> trends and patterns for generalizable findings. Standardized questions ensure consistency in responses, </w:t>
      </w:r>
      <w:r w:rsidRPr="6DEE4B1D" w:rsidR="4FA05822">
        <w:rPr>
          <w:rFonts w:ascii="Arial" w:hAnsi="Arial" w:eastAsia="Arial" w:cs="Arial"/>
          <w:noProof w:val="0"/>
          <w:sz w:val="24"/>
          <w:szCs w:val="24"/>
          <w:lang w:val="en-US"/>
        </w:rPr>
        <w:t>facilitating</w:t>
      </w:r>
      <w:r w:rsidRPr="6DEE4B1D" w:rsidR="4FA05822">
        <w:rPr>
          <w:rFonts w:ascii="Arial" w:hAnsi="Arial" w:eastAsia="Arial" w:cs="Arial"/>
          <w:noProof w:val="0"/>
          <w:sz w:val="24"/>
          <w:szCs w:val="24"/>
          <w:lang w:val="en-US"/>
        </w:rPr>
        <w:t xml:space="preserve"> comparisons across groups and time periods, and highlighting areas where strategies are effective or need improvement. Semi-structured interviews allow for in-depth exploration of topics, </w:t>
      </w:r>
      <w:r w:rsidRPr="6DEE4B1D" w:rsidR="4FA05822">
        <w:rPr>
          <w:rFonts w:ascii="Arial" w:hAnsi="Arial" w:eastAsia="Arial" w:cs="Arial"/>
          <w:noProof w:val="0"/>
          <w:sz w:val="24"/>
          <w:szCs w:val="24"/>
          <w:lang w:val="en-US"/>
        </w:rPr>
        <w:t>providing</w:t>
      </w:r>
      <w:r w:rsidRPr="6DEE4B1D" w:rsidR="4FA05822">
        <w:rPr>
          <w:rFonts w:ascii="Arial" w:hAnsi="Arial" w:eastAsia="Arial" w:cs="Arial"/>
          <w:noProof w:val="0"/>
          <w:sz w:val="24"/>
          <w:szCs w:val="24"/>
          <w:lang w:val="en-US"/>
        </w:rPr>
        <w:t xml:space="preserve"> nuanced insights that quantitative data alone might not reveal. The qualitative data complements the survey findings, offering a comprehensive view of motivational dynamics. Combining quantitative and qualitative methods </w:t>
      </w:r>
      <w:r w:rsidRPr="6DEE4B1D" w:rsidR="4FA05822">
        <w:rPr>
          <w:rFonts w:ascii="Arial" w:hAnsi="Arial" w:eastAsia="Arial" w:cs="Arial"/>
          <w:noProof w:val="0"/>
          <w:sz w:val="24"/>
          <w:szCs w:val="24"/>
          <w:lang w:val="en-US"/>
        </w:rPr>
        <w:t>leverages</w:t>
      </w:r>
      <w:r w:rsidRPr="6DEE4B1D" w:rsidR="4FA05822">
        <w:rPr>
          <w:rFonts w:ascii="Arial" w:hAnsi="Arial" w:eastAsia="Arial" w:cs="Arial"/>
          <w:noProof w:val="0"/>
          <w:sz w:val="24"/>
          <w:szCs w:val="24"/>
          <w:lang w:val="en-US"/>
        </w:rPr>
        <w:t xml:space="preserve"> the strengths of both approaches, ensuring a holistic understanding of how managers motivate employees at Tesco.</w:t>
      </w:r>
    </w:p>
    <w:p w:rsidR="7D6516EE" w:rsidP="6DEE4B1D" w:rsidRDefault="7D6516EE" w14:paraId="2988DAF3" w14:textId="58E92BF1">
      <w:pPr>
        <w:pStyle w:val="Normal"/>
        <w:spacing w:before="0" w:beforeAutospacing="off" w:after="0" w:afterAutospacing="off"/>
        <w:ind w:left="0"/>
        <w:rPr>
          <w:rFonts w:ascii="Arial Nova" w:hAnsi="Arial Nova" w:eastAsia="Arial Nova" w:cs="Arial Nova"/>
          <w:noProof w:val="0"/>
          <w:sz w:val="24"/>
          <w:szCs w:val="24"/>
          <w:lang w:val="en-US"/>
        </w:rPr>
      </w:pPr>
    </w:p>
    <w:p w:rsidR="1FCD079B" w:rsidP="7D6516EE" w:rsidRDefault="1FCD079B" w14:paraId="70A1989B" w14:textId="2B645680">
      <w:pPr>
        <w:pStyle w:val="Normal"/>
        <w:ind w:left="0"/>
        <w:rPr>
          <w:rFonts w:ascii="Arial Nova" w:hAnsi="Arial Nova" w:eastAsia="Arial Nova" w:cs="Arial Nova"/>
          <w:sz w:val="24"/>
          <w:szCs w:val="24"/>
        </w:rPr>
      </w:pPr>
      <w:r w:rsidRPr="7D6516EE" w:rsidR="1FCD079B">
        <w:rPr>
          <w:rFonts w:ascii="Arial Nova" w:hAnsi="Arial Nova" w:eastAsia="Arial Nova" w:cs="Arial Nova"/>
          <w:sz w:val="24"/>
          <w:szCs w:val="24"/>
        </w:rPr>
        <w:t xml:space="preserve"> </w:t>
      </w:r>
    </w:p>
    <w:p w:rsidR="65D9464B" w:rsidP="6DEE4B1D" w:rsidRDefault="65D9464B" w14:paraId="32C70524" w14:textId="0DAB173B">
      <w:pPr>
        <w:pStyle w:val="Heading3"/>
        <w:rPr>
          <w:rFonts w:ascii="Arial Nova" w:hAnsi="Arial Nova" w:eastAsia="Arial Nova" w:cs="Arial Nova"/>
          <w:sz w:val="28"/>
          <w:szCs w:val="28"/>
        </w:rPr>
      </w:pPr>
      <w:r w:rsidR="65D9464B">
        <w:rPr/>
        <w:t>SUMMARY OF SAMPLING FRAMEWORK</w:t>
      </w:r>
    </w:p>
    <w:p w:rsidR="645849C2" w:rsidP="6DEE4B1D" w:rsidRDefault="645849C2" w14:paraId="38194206" w14:textId="6D4929B1">
      <w:pPr>
        <w:spacing w:before="240" w:beforeAutospacing="off" w:after="240" w:afterAutospacing="off"/>
        <w:rPr>
          <w:rFonts w:ascii="Arial" w:hAnsi="Arial" w:eastAsia="Arial" w:cs="Arial"/>
          <w:b w:val="0"/>
          <w:bCs w:val="0"/>
          <w:noProof w:val="0"/>
          <w:sz w:val="24"/>
          <w:szCs w:val="24"/>
          <w:lang w:val="en-US"/>
        </w:rPr>
      </w:pPr>
      <w:r w:rsidRPr="6DEE4B1D" w:rsidR="645849C2">
        <w:rPr>
          <w:rFonts w:ascii="Arial" w:hAnsi="Arial" w:eastAsia="Arial" w:cs="Arial"/>
          <w:b w:val="0"/>
          <w:bCs w:val="0"/>
          <w:noProof w:val="0"/>
          <w:sz w:val="24"/>
          <w:szCs w:val="24"/>
          <w:lang w:val="en-US"/>
        </w:rPr>
        <w:t>1. Tesco Employees</w:t>
      </w:r>
    </w:p>
    <w:p w:rsidR="645849C2" w:rsidP="6DEE4B1D" w:rsidRDefault="645849C2" w14:paraId="723E6EA1" w14:textId="67647685">
      <w:pPr>
        <w:spacing w:before="240" w:beforeAutospacing="off" w:after="240" w:afterAutospacing="off"/>
        <w:rPr>
          <w:rFonts w:ascii="Arial" w:hAnsi="Arial" w:eastAsia="Arial" w:cs="Arial"/>
          <w:noProof w:val="0"/>
          <w:sz w:val="24"/>
          <w:szCs w:val="24"/>
          <w:lang w:val="en-US"/>
        </w:rPr>
      </w:pPr>
      <w:r w:rsidRPr="6DEE4B1D" w:rsidR="645849C2">
        <w:rPr>
          <w:rFonts w:ascii="Arial" w:hAnsi="Arial" w:eastAsia="Arial" w:cs="Arial"/>
          <w:noProof w:val="0"/>
          <w:sz w:val="24"/>
          <w:szCs w:val="24"/>
          <w:lang w:val="en-US"/>
        </w:rPr>
        <w:t xml:space="preserve">The survey will target a diverse range of Tesco employees, including frontline staff, supervisors, and department managers from various stores. This approach ensures a comprehensive view of </w:t>
      </w:r>
      <w:r w:rsidRPr="6DEE4B1D" w:rsidR="3E74C342">
        <w:rPr>
          <w:rFonts w:ascii="Arial" w:hAnsi="Arial" w:eastAsia="Arial" w:cs="Arial"/>
          <w:noProof w:val="0"/>
          <w:sz w:val="24"/>
          <w:szCs w:val="24"/>
          <w:lang w:val="en-US"/>
        </w:rPr>
        <w:t>motivational</w:t>
      </w:r>
      <w:r w:rsidRPr="6DEE4B1D" w:rsidR="645849C2">
        <w:rPr>
          <w:rFonts w:ascii="Arial" w:hAnsi="Arial" w:eastAsia="Arial" w:cs="Arial"/>
          <w:noProof w:val="0"/>
          <w:sz w:val="24"/>
          <w:szCs w:val="24"/>
          <w:lang w:val="en-US"/>
        </w:rPr>
        <w:t xml:space="preserve"> strategies and their effectiveness across </w:t>
      </w:r>
      <w:r w:rsidRPr="6DEE4B1D" w:rsidR="2A0AD188">
        <w:rPr>
          <w:rFonts w:ascii="Arial" w:hAnsi="Arial" w:eastAsia="Arial" w:cs="Arial"/>
          <w:noProof w:val="0"/>
          <w:sz w:val="24"/>
          <w:szCs w:val="24"/>
          <w:lang w:val="en-US"/>
        </w:rPr>
        <w:t>various levels</w:t>
      </w:r>
      <w:r w:rsidRPr="6DEE4B1D" w:rsidR="645849C2">
        <w:rPr>
          <w:rFonts w:ascii="Arial" w:hAnsi="Arial" w:eastAsia="Arial" w:cs="Arial"/>
          <w:noProof w:val="0"/>
          <w:sz w:val="24"/>
          <w:szCs w:val="24"/>
          <w:lang w:val="en-US"/>
        </w:rPr>
        <w:t xml:space="preserve"> and departments.</w:t>
      </w:r>
    </w:p>
    <w:p w:rsidR="645849C2" w:rsidP="6DEE4B1D" w:rsidRDefault="645849C2" w14:paraId="3C5476E8" w14:textId="27A0E5B9">
      <w:pPr>
        <w:spacing w:before="240" w:beforeAutospacing="off" w:after="240" w:afterAutospacing="off"/>
        <w:rPr>
          <w:rFonts w:ascii="Arial" w:hAnsi="Arial" w:eastAsia="Arial" w:cs="Arial"/>
          <w:b w:val="0"/>
          <w:bCs w:val="0"/>
          <w:noProof w:val="0"/>
          <w:sz w:val="24"/>
          <w:szCs w:val="24"/>
          <w:lang w:val="en-US"/>
        </w:rPr>
      </w:pPr>
      <w:r w:rsidRPr="6DEE4B1D" w:rsidR="645849C2">
        <w:rPr>
          <w:rFonts w:ascii="Arial" w:hAnsi="Arial" w:eastAsia="Arial" w:cs="Arial"/>
          <w:b w:val="0"/>
          <w:bCs w:val="0"/>
          <w:noProof w:val="0"/>
          <w:sz w:val="24"/>
          <w:szCs w:val="24"/>
          <w:lang w:val="en-US"/>
        </w:rPr>
        <w:t>2. Tesco Managers</w:t>
      </w:r>
    </w:p>
    <w:p w:rsidR="645849C2" w:rsidP="6DEE4B1D" w:rsidRDefault="645849C2" w14:paraId="42E8C66E" w14:textId="1345C62A">
      <w:pPr>
        <w:spacing w:before="240" w:beforeAutospacing="off" w:after="240" w:afterAutospacing="off"/>
        <w:rPr>
          <w:rFonts w:ascii="Arial" w:hAnsi="Arial" w:eastAsia="Arial" w:cs="Arial"/>
          <w:noProof w:val="0"/>
          <w:sz w:val="24"/>
          <w:szCs w:val="24"/>
          <w:lang w:val="en-US"/>
        </w:rPr>
      </w:pPr>
      <w:r w:rsidRPr="6DEE4B1D" w:rsidR="645849C2">
        <w:rPr>
          <w:rFonts w:ascii="Arial" w:hAnsi="Arial" w:eastAsia="Arial" w:cs="Arial"/>
          <w:noProof w:val="0"/>
          <w:sz w:val="24"/>
          <w:szCs w:val="24"/>
          <w:lang w:val="en-US"/>
        </w:rPr>
        <w:t xml:space="preserve">Semi-structured interviews will target managers at </w:t>
      </w:r>
      <w:r w:rsidRPr="6DEE4B1D" w:rsidR="71E22625">
        <w:rPr>
          <w:rFonts w:ascii="Arial" w:hAnsi="Arial" w:eastAsia="Arial" w:cs="Arial"/>
          <w:noProof w:val="0"/>
          <w:sz w:val="24"/>
          <w:szCs w:val="24"/>
          <w:lang w:val="en-US"/>
        </w:rPr>
        <w:t>various levels</w:t>
      </w:r>
      <w:r w:rsidRPr="6DEE4B1D" w:rsidR="645849C2">
        <w:rPr>
          <w:rFonts w:ascii="Arial" w:hAnsi="Arial" w:eastAsia="Arial" w:cs="Arial"/>
          <w:noProof w:val="0"/>
          <w:sz w:val="24"/>
          <w:szCs w:val="24"/>
          <w:lang w:val="en-US"/>
        </w:rPr>
        <w:t>, including store, department, and regional managers. These individuals implement motivational strategies and can provide insights into their challenges and successes.</w:t>
      </w:r>
    </w:p>
    <w:p w:rsidR="645849C2" w:rsidP="6DEE4B1D" w:rsidRDefault="645849C2" w14:paraId="70CF5965" w14:textId="7FFA2564">
      <w:pPr>
        <w:spacing w:before="240" w:beforeAutospacing="off" w:after="240" w:afterAutospacing="off"/>
        <w:rPr>
          <w:rFonts w:ascii="Arial" w:hAnsi="Arial" w:eastAsia="Arial" w:cs="Arial"/>
          <w:b w:val="0"/>
          <w:bCs w:val="0"/>
          <w:noProof w:val="0"/>
          <w:sz w:val="24"/>
          <w:szCs w:val="24"/>
          <w:lang w:val="en-US"/>
        </w:rPr>
      </w:pPr>
      <w:r w:rsidRPr="6DEE4B1D" w:rsidR="645849C2">
        <w:rPr>
          <w:rFonts w:ascii="Arial" w:hAnsi="Arial" w:eastAsia="Arial" w:cs="Arial"/>
          <w:b w:val="0"/>
          <w:bCs w:val="0"/>
          <w:noProof w:val="0"/>
          <w:sz w:val="24"/>
          <w:szCs w:val="24"/>
          <w:lang w:val="en-US"/>
        </w:rPr>
        <w:t>Sampling Technique</w:t>
      </w:r>
    </w:p>
    <w:p w:rsidR="645849C2" w:rsidP="6DEE4B1D" w:rsidRDefault="645849C2" w14:paraId="047F0C8D" w14:textId="499A2D44">
      <w:pPr>
        <w:spacing w:before="240" w:beforeAutospacing="off" w:after="240" w:afterAutospacing="off"/>
        <w:rPr>
          <w:rFonts w:ascii="Arial" w:hAnsi="Arial" w:eastAsia="Arial" w:cs="Arial"/>
          <w:b w:val="1"/>
          <w:bCs w:val="1"/>
          <w:noProof w:val="0"/>
          <w:sz w:val="24"/>
          <w:szCs w:val="24"/>
          <w:lang w:val="en-US"/>
        </w:rPr>
      </w:pPr>
      <w:r w:rsidRPr="6DEE4B1D" w:rsidR="645849C2">
        <w:rPr>
          <w:rFonts w:ascii="Arial" w:hAnsi="Arial" w:eastAsia="Arial" w:cs="Arial"/>
          <w:b w:val="0"/>
          <w:bCs w:val="0"/>
          <w:noProof w:val="0"/>
          <w:sz w:val="24"/>
          <w:szCs w:val="24"/>
          <w:lang w:val="en-US"/>
        </w:rPr>
        <w:t>1. Stratified Random Sampling for Survey</w:t>
      </w:r>
      <w:r w:rsidRPr="6DEE4B1D" w:rsidR="6DAD073A">
        <w:rPr>
          <w:rFonts w:ascii="Arial" w:hAnsi="Arial" w:eastAsia="Arial" w:cs="Arial"/>
          <w:b w:val="0"/>
          <w:bCs w:val="0"/>
          <w:noProof w:val="0"/>
          <w:sz w:val="24"/>
          <w:szCs w:val="24"/>
          <w:lang w:val="en-US"/>
        </w:rPr>
        <w:t>s</w:t>
      </w:r>
    </w:p>
    <w:p w:rsidR="645849C2" w:rsidP="6DEE4B1D" w:rsidRDefault="645849C2" w14:paraId="1066D1F3" w14:textId="39019809">
      <w:pPr>
        <w:spacing w:before="240" w:beforeAutospacing="off" w:after="240" w:afterAutospacing="off"/>
        <w:rPr>
          <w:rFonts w:ascii="Arial" w:hAnsi="Arial" w:eastAsia="Arial" w:cs="Arial"/>
          <w:noProof w:val="0"/>
          <w:sz w:val="24"/>
          <w:szCs w:val="24"/>
          <w:lang w:val="en-US"/>
        </w:rPr>
      </w:pPr>
      <w:r w:rsidRPr="6DEE4B1D" w:rsidR="645849C2">
        <w:rPr>
          <w:rFonts w:ascii="Arial" w:hAnsi="Arial" w:eastAsia="Arial" w:cs="Arial"/>
          <w:noProof w:val="0"/>
          <w:sz w:val="24"/>
          <w:szCs w:val="24"/>
          <w:lang w:val="en-US"/>
        </w:rPr>
        <w:t xml:space="preserve">Stratified random sampling will divide the employee population into </w:t>
      </w:r>
      <w:r w:rsidRPr="6DEE4B1D" w:rsidR="138D7574">
        <w:rPr>
          <w:rFonts w:ascii="Arial" w:hAnsi="Arial" w:eastAsia="Arial" w:cs="Arial"/>
          <w:noProof w:val="0"/>
          <w:sz w:val="24"/>
          <w:szCs w:val="24"/>
          <w:lang w:val="en-US"/>
        </w:rPr>
        <w:t>subgroups based</w:t>
      </w:r>
      <w:r w:rsidRPr="6DEE4B1D" w:rsidR="645849C2">
        <w:rPr>
          <w:rFonts w:ascii="Arial" w:hAnsi="Arial" w:eastAsia="Arial" w:cs="Arial"/>
          <w:noProof w:val="0"/>
          <w:sz w:val="24"/>
          <w:szCs w:val="24"/>
          <w:lang w:val="en-US"/>
        </w:rPr>
        <w:t xml:space="preserve"> on job role, department, and location, ensuring balanced representation and generalizable findings.</w:t>
      </w:r>
    </w:p>
    <w:p w:rsidR="645849C2" w:rsidP="6DEE4B1D" w:rsidRDefault="645849C2" w14:paraId="737B8DC4" w14:textId="5E51A388">
      <w:pPr>
        <w:spacing w:before="240" w:beforeAutospacing="off" w:after="240" w:afterAutospacing="off"/>
        <w:rPr>
          <w:rFonts w:ascii="Arial" w:hAnsi="Arial" w:eastAsia="Arial" w:cs="Arial"/>
          <w:b w:val="0"/>
          <w:bCs w:val="0"/>
          <w:noProof w:val="0"/>
          <w:sz w:val="24"/>
          <w:szCs w:val="24"/>
          <w:lang w:val="en-US"/>
        </w:rPr>
      </w:pPr>
      <w:r w:rsidRPr="6DEE4B1D" w:rsidR="645849C2">
        <w:rPr>
          <w:rFonts w:ascii="Arial" w:hAnsi="Arial" w:eastAsia="Arial" w:cs="Arial"/>
          <w:b w:val="0"/>
          <w:bCs w:val="0"/>
          <w:noProof w:val="0"/>
          <w:sz w:val="24"/>
          <w:szCs w:val="24"/>
          <w:lang w:val="en-US"/>
        </w:rPr>
        <w:t>2. Purposive Sampling for Interviews</w:t>
      </w:r>
    </w:p>
    <w:p w:rsidR="645849C2" w:rsidP="6DEE4B1D" w:rsidRDefault="645849C2" w14:paraId="7FF07CE3" w14:textId="257F5FCB">
      <w:pPr>
        <w:spacing w:before="240" w:beforeAutospacing="off" w:after="240" w:afterAutospacing="off"/>
        <w:rPr>
          <w:rFonts w:ascii="Arial" w:hAnsi="Arial" w:eastAsia="Arial" w:cs="Arial"/>
          <w:noProof w:val="0"/>
          <w:sz w:val="24"/>
          <w:szCs w:val="24"/>
          <w:lang w:val="en-US"/>
        </w:rPr>
      </w:pPr>
      <w:r w:rsidRPr="6DEE4B1D" w:rsidR="645849C2">
        <w:rPr>
          <w:rFonts w:ascii="Arial" w:hAnsi="Arial" w:eastAsia="Arial" w:cs="Arial"/>
          <w:noProof w:val="0"/>
          <w:sz w:val="24"/>
          <w:szCs w:val="24"/>
          <w:lang w:val="en-US"/>
        </w:rPr>
        <w:t>Purposive sampling will select interview participants based on their experience and involvement in motivational practices at Tesco, ensuring diverse and valuable insights.</w:t>
      </w:r>
    </w:p>
    <w:p w:rsidR="5FCAD563" w:rsidP="6DEE4B1D" w:rsidRDefault="5FCAD563" w14:paraId="2B13AEC0" w14:textId="620A089C">
      <w:pPr>
        <w:pStyle w:val="Normal"/>
        <w:spacing w:before="0" w:beforeAutospacing="off" w:after="0" w:afterAutospacing="off"/>
        <w:ind w:left="0"/>
        <w:rPr>
          <w:rFonts w:ascii="Arial" w:hAnsi="Arial" w:eastAsia="Arial" w:cs="Arial"/>
          <w:noProof w:val="0"/>
          <w:sz w:val="24"/>
          <w:szCs w:val="24"/>
          <w:lang w:val="en-US"/>
        </w:rPr>
      </w:pPr>
      <w:r w:rsidRPr="6DEE4B1D" w:rsidR="5FCAD563">
        <w:rPr>
          <w:rFonts w:ascii="Arial" w:hAnsi="Arial" w:eastAsia="Arial" w:cs="Arial"/>
          <w:noProof w:val="0"/>
          <w:sz w:val="24"/>
          <w:szCs w:val="24"/>
          <w:lang w:val="en-US"/>
        </w:rPr>
        <w:t>Rationale for Sample Selection</w:t>
      </w:r>
    </w:p>
    <w:p w:rsidR="6DEE4B1D" w:rsidP="6DEE4B1D" w:rsidRDefault="6DEE4B1D" w14:paraId="2EB4AAED" w14:textId="0B0415DF">
      <w:pPr>
        <w:pStyle w:val="Normal"/>
        <w:spacing w:before="0" w:beforeAutospacing="off" w:after="0" w:afterAutospacing="off"/>
        <w:ind w:left="0"/>
        <w:rPr>
          <w:rFonts w:ascii="Arial" w:hAnsi="Arial" w:eastAsia="Arial" w:cs="Arial"/>
          <w:noProof w:val="0"/>
          <w:sz w:val="24"/>
          <w:szCs w:val="24"/>
          <w:lang w:val="en-US"/>
        </w:rPr>
      </w:pPr>
    </w:p>
    <w:p w:rsidR="645849C2" w:rsidP="6DEE4B1D" w:rsidRDefault="645849C2" w14:paraId="6434DF08" w14:textId="220ECE16">
      <w:pPr>
        <w:pStyle w:val="Normal"/>
        <w:spacing w:before="0" w:beforeAutospacing="off" w:after="0" w:afterAutospacing="off"/>
        <w:ind w:left="0"/>
        <w:rPr>
          <w:rFonts w:ascii="Arial" w:hAnsi="Arial" w:eastAsia="Arial" w:cs="Arial"/>
          <w:noProof w:val="0"/>
          <w:lang w:val="en-US"/>
        </w:rPr>
      </w:pPr>
      <w:r w:rsidRPr="6DEE4B1D" w:rsidR="5FCAD563">
        <w:rPr>
          <w:rFonts w:ascii="Arial" w:hAnsi="Arial" w:eastAsia="Arial" w:cs="Arial"/>
          <w:b w:val="0"/>
          <w:bCs w:val="0"/>
          <w:noProof w:val="0"/>
          <w:lang w:val="en-US"/>
        </w:rPr>
        <w:t>Employees:</w:t>
      </w:r>
      <w:r w:rsidRPr="6DEE4B1D" w:rsidR="5FCAD563">
        <w:rPr>
          <w:rFonts w:ascii="Arial" w:hAnsi="Arial" w:eastAsia="Arial" w:cs="Arial"/>
          <w:b w:val="0"/>
          <w:bCs w:val="0"/>
          <w:noProof w:val="0"/>
          <w:lang w:val="en-US"/>
        </w:rPr>
        <w:t xml:space="preserve"> </w:t>
      </w:r>
      <w:r w:rsidRPr="6DEE4B1D" w:rsidR="5FCAD563">
        <w:rPr>
          <w:rFonts w:ascii="Arial" w:hAnsi="Arial" w:eastAsia="Arial" w:cs="Arial"/>
          <w:noProof w:val="0"/>
          <w:lang w:val="en-US"/>
        </w:rPr>
        <w:t>Including employees from various roles and departments captures a wide range of perspectives on motivational strategies and their impact on productivity, providing a comprehensive understanding across job functions. Employees are the primary recipients of motivational strategies, making their feedback crucial for evaluating these strategies' effectiveness and impact on productivity and engagement.</w:t>
      </w:r>
    </w:p>
    <w:p w:rsidR="645849C2" w:rsidP="6DEE4B1D" w:rsidRDefault="645849C2" w14:paraId="40C19F9C" w14:textId="4BC55AAB">
      <w:pPr>
        <w:pStyle w:val="Normal"/>
        <w:spacing w:before="240" w:beforeAutospacing="off" w:after="240" w:afterAutospacing="off"/>
        <w:ind w:left="0"/>
        <w:rPr>
          <w:rFonts w:ascii="Arial" w:hAnsi="Arial" w:eastAsia="Arial" w:cs="Arial"/>
          <w:noProof w:val="0"/>
          <w:lang w:val="en-US"/>
        </w:rPr>
      </w:pPr>
      <w:r w:rsidRPr="6DEE4B1D" w:rsidR="5FCAD563">
        <w:rPr>
          <w:rFonts w:ascii="Arial" w:hAnsi="Arial" w:eastAsia="Arial" w:cs="Arial"/>
          <w:b w:val="0"/>
          <w:bCs w:val="0"/>
          <w:noProof w:val="0"/>
          <w:lang w:val="en-US"/>
        </w:rPr>
        <w:t>Managers:</w:t>
      </w:r>
      <w:r w:rsidRPr="6DEE4B1D" w:rsidR="5FCAD563">
        <w:rPr>
          <w:rFonts w:ascii="Arial" w:hAnsi="Arial" w:eastAsia="Arial" w:cs="Arial"/>
          <w:noProof w:val="0"/>
          <w:lang w:val="en-US"/>
        </w:rPr>
        <w:t xml:space="preserve"> Managers design and implement motivational strategies, making their insights essential for understanding the rationale behind these strategies and the challenges in motivating employees. Managers offer both strategic views on motivation policies and practical insights into their day-to-day implementation, helping to </w:t>
      </w:r>
      <w:r w:rsidRPr="6DEE4B1D" w:rsidR="5FCAD563">
        <w:rPr>
          <w:rFonts w:ascii="Arial" w:hAnsi="Arial" w:eastAsia="Arial" w:cs="Arial"/>
          <w:noProof w:val="0"/>
          <w:lang w:val="en-US"/>
        </w:rPr>
        <w:t>identify</w:t>
      </w:r>
      <w:r w:rsidRPr="6DEE4B1D" w:rsidR="5FCAD563">
        <w:rPr>
          <w:rFonts w:ascii="Arial" w:hAnsi="Arial" w:eastAsia="Arial" w:cs="Arial"/>
          <w:noProof w:val="0"/>
          <w:lang w:val="en-US"/>
        </w:rPr>
        <w:t xml:space="preserve"> best practices and areas for improvement.</w:t>
      </w:r>
    </w:p>
    <w:p w:rsidR="645849C2" w:rsidP="6DEE4B1D" w:rsidRDefault="645849C2" w14:paraId="4B0ECDAF" w14:textId="70CCDA8B">
      <w:pPr>
        <w:pStyle w:val="ListParagraph"/>
        <w:spacing w:before="0" w:beforeAutospacing="off" w:after="0" w:afterAutospacing="off"/>
        <w:ind w:left="720"/>
        <w:rPr>
          <w:rFonts w:ascii="Arial Nova" w:hAnsi="Arial Nova" w:eastAsia="Arial Nova" w:cs="Arial Nova"/>
          <w:noProof w:val="0"/>
          <w:sz w:val="24"/>
          <w:szCs w:val="24"/>
          <w:lang w:val="en-US"/>
        </w:rPr>
      </w:pPr>
    </w:p>
    <w:p w:rsidR="7D6516EE" w:rsidP="7D6516EE" w:rsidRDefault="7D6516EE" w14:paraId="3D9BB804" w14:textId="2CE57B46">
      <w:pPr>
        <w:pStyle w:val="Normal"/>
        <w:ind w:left="0"/>
        <w:rPr>
          <w:rFonts w:ascii="Arial Nova" w:hAnsi="Arial Nova" w:eastAsia="Arial Nova" w:cs="Arial Nova"/>
          <w:sz w:val="24"/>
          <w:szCs w:val="24"/>
        </w:rPr>
      </w:pPr>
    </w:p>
    <w:p w:rsidR="28DBB164" w:rsidP="6DEE4B1D" w:rsidRDefault="28DBB164" w14:paraId="6ACC42D8" w14:textId="52206C76">
      <w:pPr>
        <w:pStyle w:val="Heading2"/>
        <w:rPr>
          <w:rFonts w:ascii="Arial Nova" w:hAnsi="Arial Nova" w:eastAsia="Arial Nova" w:cs="Arial Nova"/>
          <w:sz w:val="28"/>
          <w:szCs w:val="28"/>
        </w:rPr>
      </w:pPr>
      <w:r w:rsidR="28DBB164">
        <w:rPr/>
        <w:t>ETHICAL ISSUES</w:t>
      </w:r>
    </w:p>
    <w:p w:rsidR="59967F5D" w:rsidP="6DEE4B1D" w:rsidRDefault="59967F5D" w14:paraId="52D9A355" w14:textId="294BA9DA">
      <w:pPr>
        <w:pStyle w:val="Normal"/>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Ensuring ethical behavior in research activity is paramount to </w:t>
      </w:r>
      <w:r w:rsidRPr="6DEE4B1D" w:rsidR="59967F5D">
        <w:rPr>
          <w:rFonts w:ascii="Arial" w:hAnsi="Arial" w:eastAsia="Arial" w:cs="Arial"/>
          <w:noProof w:val="0"/>
          <w:sz w:val="24"/>
          <w:szCs w:val="24"/>
          <w:lang w:val="en-US"/>
        </w:rPr>
        <w:t>maintaining</w:t>
      </w:r>
      <w:r w:rsidRPr="6DEE4B1D" w:rsidR="59967F5D">
        <w:rPr>
          <w:rFonts w:ascii="Arial" w:hAnsi="Arial" w:eastAsia="Arial" w:cs="Arial"/>
          <w:noProof w:val="0"/>
          <w:sz w:val="24"/>
          <w:szCs w:val="24"/>
          <w:lang w:val="en-US"/>
        </w:rPr>
        <w:t xml:space="preserve"> the integrity, trustworthiness, and credibility of the </w:t>
      </w:r>
      <w:r w:rsidRPr="6DEE4B1D" w:rsidR="75B04F84">
        <w:rPr>
          <w:rFonts w:ascii="Arial" w:hAnsi="Arial" w:eastAsia="Arial" w:cs="Arial"/>
          <w:noProof w:val="0"/>
          <w:sz w:val="24"/>
          <w:szCs w:val="24"/>
          <w:lang w:val="en-US"/>
        </w:rPr>
        <w:t>study (</w:t>
      </w:r>
      <w:r w:rsidRPr="6DEE4B1D" w:rsidR="75B04F84">
        <w:rPr>
          <w:rFonts w:ascii="Arial" w:hAnsi="Arial" w:eastAsia="Arial" w:cs="Arial"/>
          <w:b w:val="0"/>
          <w:bCs w:val="0"/>
          <w:i w:val="0"/>
          <w:iCs w:val="0"/>
          <w:caps w:val="0"/>
          <w:smallCaps w:val="0"/>
          <w:noProof w:val="0"/>
          <w:color w:val="000000" w:themeColor="text1" w:themeTint="FF" w:themeShade="FF"/>
          <w:sz w:val="24"/>
          <w:szCs w:val="24"/>
          <w:lang w:val="en-US"/>
        </w:rPr>
        <w:t>Contreras, 2021)</w:t>
      </w:r>
      <w:r w:rsidRPr="6DEE4B1D" w:rsidR="59967F5D">
        <w:rPr>
          <w:rFonts w:ascii="Arial" w:hAnsi="Arial" w:eastAsia="Arial" w:cs="Arial"/>
          <w:noProof w:val="0"/>
          <w:sz w:val="24"/>
          <w:szCs w:val="24"/>
          <w:lang w:val="en-US"/>
        </w:rPr>
        <w:t>. This proposal incorporates several measures to uphold ethical standards throughout the research process.</w:t>
      </w:r>
    </w:p>
    <w:p w:rsidR="59967F5D" w:rsidP="6DEE4B1D" w:rsidRDefault="59967F5D" w14:paraId="06B97C87" w14:textId="11258CAF">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Firstly, informed consent is a crucial aspect. Participation in the study will be entirely voluntary, ensuring that individuals can choose to </w:t>
      </w:r>
      <w:r w:rsidRPr="6DEE4B1D" w:rsidR="59967F5D">
        <w:rPr>
          <w:rFonts w:ascii="Arial" w:hAnsi="Arial" w:eastAsia="Arial" w:cs="Arial"/>
          <w:noProof w:val="0"/>
          <w:sz w:val="24"/>
          <w:szCs w:val="24"/>
          <w:lang w:val="en-US"/>
        </w:rPr>
        <w:t>participate</w:t>
      </w:r>
      <w:r w:rsidRPr="6DEE4B1D" w:rsidR="59967F5D">
        <w:rPr>
          <w:rFonts w:ascii="Arial" w:hAnsi="Arial" w:eastAsia="Arial" w:cs="Arial"/>
          <w:noProof w:val="0"/>
          <w:sz w:val="24"/>
          <w:szCs w:val="24"/>
          <w:lang w:val="en-US"/>
        </w:rPr>
        <w:t xml:space="preserve"> or withdraw without any repercussions. Detailed consent forms will be provided to all participants, explaining the study's purpose, procedures, potential risks, and benefits. Participants will </w:t>
      </w:r>
      <w:r w:rsidRPr="6DEE4B1D" w:rsidR="59967F5D">
        <w:rPr>
          <w:rFonts w:ascii="Arial" w:hAnsi="Arial" w:eastAsia="Arial" w:cs="Arial"/>
          <w:noProof w:val="0"/>
          <w:sz w:val="24"/>
          <w:szCs w:val="24"/>
          <w:lang w:val="en-US"/>
        </w:rPr>
        <w:t>be required</w:t>
      </w:r>
      <w:r w:rsidRPr="6DEE4B1D" w:rsidR="59967F5D">
        <w:rPr>
          <w:rFonts w:ascii="Arial" w:hAnsi="Arial" w:eastAsia="Arial" w:cs="Arial"/>
          <w:noProof w:val="0"/>
          <w:sz w:val="24"/>
          <w:szCs w:val="24"/>
          <w:lang w:val="en-US"/>
        </w:rPr>
        <w:t xml:space="preserve"> to sign these forms, </w:t>
      </w:r>
      <w:r w:rsidRPr="6DEE4B1D" w:rsidR="59967F5D">
        <w:rPr>
          <w:rFonts w:ascii="Arial" w:hAnsi="Arial" w:eastAsia="Arial" w:cs="Arial"/>
          <w:noProof w:val="0"/>
          <w:sz w:val="24"/>
          <w:szCs w:val="24"/>
          <w:lang w:val="en-US"/>
        </w:rPr>
        <w:t>indicating</w:t>
      </w:r>
      <w:r w:rsidRPr="6DEE4B1D" w:rsidR="59967F5D">
        <w:rPr>
          <w:rFonts w:ascii="Arial" w:hAnsi="Arial" w:eastAsia="Arial" w:cs="Arial"/>
          <w:noProof w:val="0"/>
          <w:sz w:val="24"/>
          <w:szCs w:val="24"/>
          <w:lang w:val="en-US"/>
        </w:rPr>
        <w:t xml:space="preserve"> their understanding and agreement to </w:t>
      </w:r>
      <w:r w:rsidRPr="6DEE4B1D" w:rsidR="59967F5D">
        <w:rPr>
          <w:rFonts w:ascii="Arial" w:hAnsi="Arial" w:eastAsia="Arial" w:cs="Arial"/>
          <w:noProof w:val="0"/>
          <w:sz w:val="24"/>
          <w:szCs w:val="24"/>
          <w:lang w:val="en-US"/>
        </w:rPr>
        <w:t>participate</w:t>
      </w:r>
      <w:r w:rsidRPr="6DEE4B1D" w:rsidR="59967F5D">
        <w:rPr>
          <w:rFonts w:ascii="Arial" w:hAnsi="Arial" w:eastAsia="Arial" w:cs="Arial"/>
          <w:noProof w:val="0"/>
          <w:sz w:val="24"/>
          <w:szCs w:val="24"/>
          <w:lang w:val="en-US"/>
        </w:rPr>
        <w:t>.</w:t>
      </w:r>
    </w:p>
    <w:p w:rsidR="59967F5D" w:rsidP="6DEE4B1D" w:rsidRDefault="59967F5D" w14:paraId="61F203A7" w14:textId="4BDFAD03">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Confidentiality and anonymity will be rigorously </w:t>
      </w:r>
      <w:r w:rsidRPr="6DEE4B1D" w:rsidR="59967F5D">
        <w:rPr>
          <w:rFonts w:ascii="Arial" w:hAnsi="Arial" w:eastAsia="Arial" w:cs="Arial"/>
          <w:noProof w:val="0"/>
          <w:sz w:val="24"/>
          <w:szCs w:val="24"/>
          <w:lang w:val="en-US"/>
        </w:rPr>
        <w:t>maintained</w:t>
      </w:r>
      <w:r w:rsidRPr="6DEE4B1D" w:rsidR="59967F5D">
        <w:rPr>
          <w:rFonts w:ascii="Arial" w:hAnsi="Arial" w:eastAsia="Arial" w:cs="Arial"/>
          <w:noProof w:val="0"/>
          <w:sz w:val="24"/>
          <w:szCs w:val="24"/>
          <w:lang w:val="en-US"/>
        </w:rPr>
        <w:t xml:space="preserve"> to protect participant privacy. Personal data collected during the research will be securely stored and kept confidential, with access restricted to authorized personnel only. Results will be reported in an anonymized manner, ensuring that individual participants cannot be </w:t>
      </w:r>
      <w:r w:rsidRPr="6DEE4B1D" w:rsidR="59967F5D">
        <w:rPr>
          <w:rFonts w:ascii="Arial" w:hAnsi="Arial" w:eastAsia="Arial" w:cs="Arial"/>
          <w:noProof w:val="0"/>
          <w:sz w:val="24"/>
          <w:szCs w:val="24"/>
          <w:lang w:val="en-US"/>
        </w:rPr>
        <w:t>identified</w:t>
      </w:r>
      <w:r w:rsidRPr="6DEE4B1D" w:rsidR="59967F5D">
        <w:rPr>
          <w:rFonts w:ascii="Arial" w:hAnsi="Arial" w:eastAsia="Arial" w:cs="Arial"/>
          <w:noProof w:val="0"/>
          <w:sz w:val="24"/>
          <w:szCs w:val="24"/>
          <w:lang w:val="en-US"/>
        </w:rPr>
        <w:t xml:space="preserve"> from the published findings. This practice minimizes the risk of harm and safeguards participant privacy.</w:t>
      </w:r>
    </w:p>
    <w:p w:rsidR="59967F5D" w:rsidP="6DEE4B1D" w:rsidRDefault="59967F5D" w14:paraId="3072414B" w14:textId="29FE43AE">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To avoid harm, the survey and interview questions will be designed to minimize psychological distress. Participants will have the </w:t>
      </w:r>
      <w:r w:rsidRPr="6DEE4B1D" w:rsidR="59967F5D">
        <w:rPr>
          <w:rFonts w:ascii="Arial" w:hAnsi="Arial" w:eastAsia="Arial" w:cs="Arial"/>
          <w:noProof w:val="0"/>
          <w:sz w:val="24"/>
          <w:szCs w:val="24"/>
          <w:lang w:val="en-US"/>
        </w:rPr>
        <w:t>option</w:t>
      </w:r>
      <w:r w:rsidRPr="6DEE4B1D" w:rsidR="59967F5D">
        <w:rPr>
          <w:rFonts w:ascii="Arial" w:hAnsi="Arial" w:eastAsia="Arial" w:cs="Arial"/>
          <w:noProof w:val="0"/>
          <w:sz w:val="24"/>
          <w:szCs w:val="24"/>
          <w:lang w:val="en-US"/>
        </w:rPr>
        <w:t xml:space="preserve"> to skip any questions they find uncomfortable. Additionally, after participation, a debriefing session will be conducted to explain the study's outcomes and address any concerns participants may have, ensuring they understand their contribution to the research.</w:t>
      </w:r>
    </w:p>
    <w:p w:rsidR="59967F5D" w:rsidP="6DEE4B1D" w:rsidRDefault="59967F5D" w14:paraId="79CC7DFC" w14:textId="30D463A6">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The research proposal will be </w:t>
      </w:r>
      <w:r w:rsidRPr="6DEE4B1D" w:rsidR="59967F5D">
        <w:rPr>
          <w:rFonts w:ascii="Arial" w:hAnsi="Arial" w:eastAsia="Arial" w:cs="Arial"/>
          <w:noProof w:val="0"/>
          <w:sz w:val="24"/>
          <w:szCs w:val="24"/>
          <w:lang w:val="en-US"/>
        </w:rPr>
        <w:t>submitted</w:t>
      </w:r>
      <w:r w:rsidRPr="6DEE4B1D" w:rsidR="59967F5D">
        <w:rPr>
          <w:rFonts w:ascii="Arial" w:hAnsi="Arial" w:eastAsia="Arial" w:cs="Arial"/>
          <w:noProof w:val="0"/>
          <w:sz w:val="24"/>
          <w:szCs w:val="24"/>
          <w:lang w:val="en-US"/>
        </w:rPr>
        <w:t xml:space="preserve"> for review by an Institutional Review Board (IRB) to ensure that it meets ethical standards. The IRB will assess the study's </w:t>
      </w:r>
      <w:r w:rsidRPr="6DEE4B1D" w:rsidR="59967F5D">
        <w:rPr>
          <w:rFonts w:ascii="Arial" w:hAnsi="Arial" w:eastAsia="Arial" w:cs="Arial"/>
          <w:noProof w:val="0"/>
          <w:sz w:val="24"/>
          <w:szCs w:val="24"/>
          <w:lang w:val="en-US"/>
        </w:rPr>
        <w:t>methodology</w:t>
      </w:r>
      <w:r w:rsidRPr="6DEE4B1D" w:rsidR="59967F5D">
        <w:rPr>
          <w:rFonts w:ascii="Arial" w:hAnsi="Arial" w:eastAsia="Arial" w:cs="Arial"/>
          <w:noProof w:val="0"/>
          <w:sz w:val="24"/>
          <w:szCs w:val="24"/>
          <w:lang w:val="en-US"/>
        </w:rPr>
        <w:t xml:space="preserve">, consent processes, and measures for protecting participants. The study will adhere to </w:t>
      </w:r>
      <w:r w:rsidRPr="6DEE4B1D" w:rsidR="59967F5D">
        <w:rPr>
          <w:rFonts w:ascii="Arial" w:hAnsi="Arial" w:eastAsia="Arial" w:cs="Arial"/>
          <w:noProof w:val="0"/>
          <w:sz w:val="24"/>
          <w:szCs w:val="24"/>
          <w:lang w:val="en-US"/>
        </w:rPr>
        <w:t>established</w:t>
      </w:r>
      <w:r w:rsidRPr="6DEE4B1D" w:rsidR="59967F5D">
        <w:rPr>
          <w:rFonts w:ascii="Arial" w:hAnsi="Arial" w:eastAsia="Arial" w:cs="Arial"/>
          <w:noProof w:val="0"/>
          <w:sz w:val="24"/>
          <w:szCs w:val="24"/>
          <w:lang w:val="en-US"/>
        </w:rPr>
        <w:t xml:space="preserve"> ethical guidelines and principles, such as those outlined by professional organizations and academic institutions, ensuring respect and integrity in the research process.</w:t>
      </w:r>
    </w:p>
    <w:p w:rsidR="59967F5D" w:rsidP="6DEE4B1D" w:rsidRDefault="59967F5D" w14:paraId="6FB486C7" w14:textId="3D5516A4">
      <w:pPr>
        <w:pStyle w:val="Heading3"/>
        <w:rPr>
          <w:rFonts w:ascii="Arial" w:hAnsi="Arial" w:eastAsia="Arial" w:cs="Arial"/>
          <w:b w:val="0"/>
          <w:bCs w:val="0"/>
          <w:noProof w:val="0"/>
          <w:color w:val="000000" w:themeColor="text1" w:themeTint="FF" w:themeShade="FF"/>
          <w:sz w:val="24"/>
          <w:szCs w:val="24"/>
          <w:lang w:val="en-US"/>
        </w:rPr>
      </w:pPr>
      <w:r w:rsidRPr="6DEE4B1D" w:rsidR="59967F5D">
        <w:rPr>
          <w:noProof w:val="0"/>
          <w:lang w:val="en-US"/>
        </w:rPr>
        <w:t xml:space="preserve"> Reliability and Validity of Findings</w:t>
      </w:r>
    </w:p>
    <w:p w:rsidR="59967F5D" w:rsidP="6DEE4B1D" w:rsidRDefault="59967F5D" w14:paraId="17280DC8" w14:textId="69F9B4CC">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To ensure the reliability and validity of the findings, the research will employ robust methodological approaches and rigorous data analysis techniques.</w:t>
      </w:r>
    </w:p>
    <w:p w:rsidR="59967F5D" w:rsidP="6DEE4B1D" w:rsidRDefault="59967F5D" w14:paraId="50CBA5B2" w14:textId="1548006A">
      <w:pPr>
        <w:pStyle w:val="Normal"/>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Reliability will be ensured through consistency in data collection. Standardized procedures will be used for data collection, with surveys </w:t>
      </w:r>
      <w:r w:rsidRPr="6DEE4B1D" w:rsidR="59967F5D">
        <w:rPr>
          <w:rFonts w:ascii="Arial" w:hAnsi="Arial" w:eastAsia="Arial" w:cs="Arial"/>
          <w:noProof w:val="0"/>
          <w:sz w:val="24"/>
          <w:szCs w:val="24"/>
          <w:lang w:val="en-US"/>
        </w:rPr>
        <w:t>utilizing</w:t>
      </w:r>
      <w:r w:rsidRPr="6DEE4B1D" w:rsidR="59967F5D">
        <w:rPr>
          <w:rFonts w:ascii="Arial" w:hAnsi="Arial" w:eastAsia="Arial" w:cs="Arial"/>
          <w:noProof w:val="0"/>
          <w:sz w:val="24"/>
          <w:szCs w:val="24"/>
          <w:lang w:val="en-US"/>
        </w:rPr>
        <w:t xml:space="preserve"> Likert-scale questions that are pre-tested to ensure they reliably measure the intended </w:t>
      </w:r>
      <w:r w:rsidRPr="6DEE4B1D" w:rsidR="4E2F2304">
        <w:rPr>
          <w:rFonts w:ascii="Arial" w:hAnsi="Arial" w:eastAsia="Arial" w:cs="Arial"/>
          <w:noProof w:val="0"/>
          <w:sz w:val="24"/>
          <w:szCs w:val="24"/>
          <w:lang w:val="en-US"/>
        </w:rPr>
        <w:t>variables (</w:t>
      </w:r>
      <w:r w:rsidRPr="6DEE4B1D" w:rsidR="4E2F2304">
        <w:rPr>
          <w:rFonts w:ascii="Arial" w:hAnsi="Arial" w:eastAsia="Arial" w:cs="Arial"/>
          <w:b w:val="0"/>
          <w:bCs w:val="0"/>
          <w:i w:val="0"/>
          <w:iCs w:val="0"/>
          <w:caps w:val="0"/>
          <w:smallCaps w:val="0"/>
          <w:noProof w:val="0"/>
          <w:color w:val="000000" w:themeColor="text1" w:themeTint="FF" w:themeShade="FF"/>
          <w:sz w:val="24"/>
          <w:szCs w:val="24"/>
          <w:lang w:val="en-US"/>
        </w:rPr>
        <w:t>Kurzhals, 2021)</w:t>
      </w:r>
      <w:r w:rsidRPr="6DEE4B1D" w:rsidR="59967F5D">
        <w:rPr>
          <w:rFonts w:ascii="Arial" w:hAnsi="Arial" w:eastAsia="Arial" w:cs="Arial"/>
          <w:noProof w:val="0"/>
          <w:sz w:val="24"/>
          <w:szCs w:val="24"/>
          <w:lang w:val="en-US"/>
        </w:rPr>
        <w:t>. A pilot test of the survey instrument will be conducted to</w:t>
      </w:r>
      <w:r w:rsidRPr="6DEE4B1D" w:rsidR="59967F5D">
        <w:rPr>
          <w:rFonts w:ascii="Arial" w:hAnsi="Arial" w:eastAsia="Arial" w:cs="Arial"/>
          <w:noProof w:val="0"/>
          <w:sz w:val="24"/>
          <w:szCs w:val="24"/>
          <w:lang w:val="en-US"/>
        </w:rPr>
        <w:t xml:space="preserve"> </w:t>
      </w:r>
      <w:r w:rsidRPr="6DEE4B1D" w:rsidR="59967F5D">
        <w:rPr>
          <w:rFonts w:ascii="Arial" w:hAnsi="Arial" w:eastAsia="Arial" w:cs="Arial"/>
          <w:noProof w:val="0"/>
          <w:sz w:val="24"/>
          <w:szCs w:val="24"/>
          <w:lang w:val="en-US"/>
        </w:rPr>
        <w:t>identif</w:t>
      </w:r>
      <w:r w:rsidRPr="6DEE4B1D" w:rsidR="59967F5D">
        <w:rPr>
          <w:rFonts w:ascii="Arial" w:hAnsi="Arial" w:eastAsia="Arial" w:cs="Arial"/>
          <w:noProof w:val="0"/>
          <w:sz w:val="24"/>
          <w:szCs w:val="24"/>
          <w:lang w:val="en-US"/>
        </w:rPr>
        <w:t>y</w:t>
      </w:r>
      <w:r w:rsidRPr="6DEE4B1D" w:rsidR="59967F5D">
        <w:rPr>
          <w:rFonts w:ascii="Arial" w:hAnsi="Arial" w:eastAsia="Arial" w:cs="Arial"/>
          <w:noProof w:val="0"/>
          <w:sz w:val="24"/>
          <w:szCs w:val="24"/>
          <w:lang w:val="en-US"/>
        </w:rPr>
        <w:t xml:space="preserve"> and rectify any issues, ensuring that the questions are clear and consistently interpreted by respondents. Additionally, interviewers conducting semi-structured interviews will receive training to ensure consistency in how questions are </w:t>
      </w:r>
      <w:r w:rsidRPr="6DEE4B1D" w:rsidR="53C409A7">
        <w:rPr>
          <w:rFonts w:ascii="Arial" w:hAnsi="Arial" w:eastAsia="Arial" w:cs="Arial"/>
          <w:noProof w:val="0"/>
          <w:sz w:val="24"/>
          <w:szCs w:val="24"/>
          <w:lang w:val="en-US"/>
        </w:rPr>
        <w:t>asked,</w:t>
      </w:r>
      <w:r w:rsidRPr="6DEE4B1D" w:rsidR="59967F5D">
        <w:rPr>
          <w:rFonts w:ascii="Arial" w:hAnsi="Arial" w:eastAsia="Arial" w:cs="Arial"/>
          <w:noProof w:val="0"/>
          <w:sz w:val="24"/>
          <w:szCs w:val="24"/>
          <w:lang w:val="en-US"/>
        </w:rPr>
        <w:t xml:space="preserve"> and responses are recorded, reducing interviewer bias.</w:t>
      </w:r>
    </w:p>
    <w:p w:rsidR="59967F5D" w:rsidP="6DEE4B1D" w:rsidRDefault="59967F5D" w14:paraId="3118DBF4" w14:textId="62FFDCA7">
      <w:pPr>
        <w:pStyle w:val="Normal"/>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Validity will be addressed through multiple strategies. The survey and interview questions will be designed based on established theories and literature, ensuring th</w:t>
      </w:r>
      <w:r w:rsidRPr="6DEE4B1D" w:rsidR="051CD847">
        <w:rPr>
          <w:rFonts w:ascii="Arial" w:hAnsi="Arial" w:eastAsia="Arial" w:cs="Arial"/>
          <w:noProof w:val="0"/>
          <w:sz w:val="24"/>
          <w:szCs w:val="24"/>
          <w:lang w:val="en-US"/>
        </w:rPr>
        <w:t xml:space="preserve">ey adequately cover the research topics and accurately measure the constructs of </w:t>
      </w:r>
      <w:r w:rsidRPr="6DEE4B1D" w:rsidR="59967F5D">
        <w:rPr>
          <w:rFonts w:ascii="Arial" w:hAnsi="Arial" w:eastAsia="Arial" w:cs="Arial"/>
          <w:noProof w:val="0"/>
          <w:sz w:val="24"/>
          <w:szCs w:val="24"/>
          <w:lang w:val="en-US"/>
        </w:rPr>
        <w:t xml:space="preserve">s of </w:t>
      </w:r>
      <w:r w:rsidRPr="6DEE4B1D" w:rsidR="149C3165">
        <w:rPr>
          <w:rFonts w:ascii="Arial" w:hAnsi="Arial" w:eastAsia="Arial" w:cs="Arial"/>
          <w:noProof w:val="0"/>
          <w:sz w:val="24"/>
          <w:szCs w:val="24"/>
          <w:lang w:val="en-US"/>
        </w:rPr>
        <w:t>interest (</w:t>
      </w:r>
      <w:r w:rsidRPr="6DEE4B1D" w:rsidR="149C3165">
        <w:rPr>
          <w:rFonts w:ascii="Arial" w:hAnsi="Arial" w:eastAsia="Arial" w:cs="Arial"/>
          <w:b w:val="0"/>
          <w:bCs w:val="0"/>
          <w:i w:val="0"/>
          <w:iCs w:val="0"/>
          <w:caps w:val="0"/>
          <w:smallCaps w:val="0"/>
          <w:noProof w:val="0"/>
          <w:color w:val="000000" w:themeColor="text1" w:themeTint="FF" w:themeShade="FF"/>
          <w:sz w:val="24"/>
          <w:szCs w:val="24"/>
          <w:lang w:val="en-US"/>
        </w:rPr>
        <w:t>Osuagwu, 2020)</w:t>
      </w:r>
      <w:r w:rsidRPr="6DEE4B1D" w:rsidR="59967F5D">
        <w:rPr>
          <w:rFonts w:ascii="Arial" w:hAnsi="Arial" w:eastAsia="Arial" w:cs="Arial"/>
          <w:noProof w:val="0"/>
          <w:sz w:val="24"/>
          <w:szCs w:val="24"/>
          <w:lang w:val="en-US"/>
        </w:rPr>
        <w:t xml:space="preserve">. The study will use well-established theories, such as Maslow's Hierarchy of Needs and Herzberg's Two-Factor Theory, to frame the research questions and hypotheses, ensuring that the constructs being measured are theoretically grounded. Triangulation will be employed by combining quantitative and qualitative methods (surveys and interviews), </w:t>
      </w:r>
      <w:r w:rsidRPr="6DEE4B1D" w:rsidR="59967F5D">
        <w:rPr>
          <w:rFonts w:ascii="Arial" w:hAnsi="Arial" w:eastAsia="Arial" w:cs="Arial"/>
          <w:noProof w:val="0"/>
          <w:sz w:val="24"/>
          <w:szCs w:val="24"/>
          <w:lang w:val="en-US"/>
        </w:rPr>
        <w:t>providing</w:t>
      </w:r>
      <w:r w:rsidRPr="6DEE4B1D" w:rsidR="59967F5D">
        <w:rPr>
          <w:rFonts w:ascii="Arial" w:hAnsi="Arial" w:eastAsia="Arial" w:cs="Arial"/>
          <w:noProof w:val="0"/>
          <w:sz w:val="24"/>
          <w:szCs w:val="24"/>
          <w:lang w:val="en-US"/>
        </w:rPr>
        <w:t xml:space="preserve"> a comprehensive view of the research </w:t>
      </w:r>
      <w:r w:rsidRPr="6DEE4B1D" w:rsidR="66DE590D">
        <w:rPr>
          <w:rFonts w:ascii="Arial" w:hAnsi="Arial" w:eastAsia="Arial" w:cs="Arial"/>
          <w:noProof w:val="0"/>
          <w:sz w:val="24"/>
          <w:szCs w:val="24"/>
          <w:lang w:val="en-US"/>
        </w:rPr>
        <w:t>problem,</w:t>
      </w:r>
      <w:r w:rsidRPr="6DEE4B1D" w:rsidR="59967F5D">
        <w:rPr>
          <w:rFonts w:ascii="Arial" w:hAnsi="Arial" w:eastAsia="Arial" w:cs="Arial"/>
          <w:noProof w:val="0"/>
          <w:sz w:val="24"/>
          <w:szCs w:val="24"/>
          <w:lang w:val="en-US"/>
        </w:rPr>
        <w:t xml:space="preserve"> and enhancing validity by cross-verifying information from multiple sources.</w:t>
      </w:r>
    </w:p>
    <w:p w:rsidR="59967F5D" w:rsidP="6DEE4B1D" w:rsidRDefault="59967F5D" w14:paraId="70626183" w14:textId="3FBB2A04">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Data analysis will be conducted using rigorous techniques to ensure objective and thorough examination of the data. Quantitative data from surveys will be analyzed using statistical techniques to </w:t>
      </w:r>
      <w:r w:rsidRPr="6DEE4B1D" w:rsidR="59967F5D">
        <w:rPr>
          <w:rFonts w:ascii="Arial" w:hAnsi="Arial" w:eastAsia="Arial" w:cs="Arial"/>
          <w:noProof w:val="0"/>
          <w:sz w:val="24"/>
          <w:szCs w:val="24"/>
          <w:lang w:val="en-US"/>
        </w:rPr>
        <w:t>identify</w:t>
      </w:r>
      <w:r w:rsidRPr="6DEE4B1D" w:rsidR="59967F5D">
        <w:rPr>
          <w:rFonts w:ascii="Arial" w:hAnsi="Arial" w:eastAsia="Arial" w:cs="Arial"/>
          <w:noProof w:val="0"/>
          <w:sz w:val="24"/>
          <w:szCs w:val="24"/>
          <w:lang w:val="en-US"/>
        </w:rPr>
        <w:t xml:space="preserve"> correlations and patterns. Qualitative data from interviews will be analyzed thematically to </w:t>
      </w:r>
      <w:r w:rsidRPr="6DEE4B1D" w:rsidR="59967F5D">
        <w:rPr>
          <w:rFonts w:ascii="Arial" w:hAnsi="Arial" w:eastAsia="Arial" w:cs="Arial"/>
          <w:noProof w:val="0"/>
          <w:sz w:val="24"/>
          <w:szCs w:val="24"/>
          <w:lang w:val="en-US"/>
        </w:rPr>
        <w:t>identify</w:t>
      </w:r>
      <w:r w:rsidRPr="6DEE4B1D" w:rsidR="59967F5D">
        <w:rPr>
          <w:rFonts w:ascii="Arial" w:hAnsi="Arial" w:eastAsia="Arial" w:cs="Arial"/>
          <w:noProof w:val="0"/>
          <w:sz w:val="24"/>
          <w:szCs w:val="24"/>
          <w:lang w:val="en-US"/>
        </w:rPr>
        <w:t xml:space="preserve"> common themes and insights, providing a deeper understanding of the motivational strategies and their implementation challenges. Reliability tests, such as Cronbach's alpha, will be conducted to ensure internal consistency of the survey instruments.</w:t>
      </w:r>
    </w:p>
    <w:p w:rsidR="59967F5D" w:rsidP="6DEE4B1D" w:rsidRDefault="59967F5D" w14:paraId="76C18A85" w14:textId="438164B1">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Generalizability will be enhanced by employing representative sampling techniques. Stratified random sampling for surveys and purposive sampling for interviews will ensure a representative and diverse sample, improving the generalizability of the findings across </w:t>
      </w:r>
      <w:r w:rsidRPr="6DEE4B1D" w:rsidR="0DD67019">
        <w:rPr>
          <w:rFonts w:ascii="Arial" w:hAnsi="Arial" w:eastAsia="Arial" w:cs="Arial"/>
          <w:noProof w:val="0"/>
          <w:sz w:val="24"/>
          <w:szCs w:val="24"/>
          <w:lang w:val="en-US"/>
        </w:rPr>
        <w:t>various levels</w:t>
      </w:r>
      <w:r w:rsidRPr="6DEE4B1D" w:rsidR="59967F5D">
        <w:rPr>
          <w:rFonts w:ascii="Arial" w:hAnsi="Arial" w:eastAsia="Arial" w:cs="Arial"/>
          <w:noProof w:val="0"/>
          <w:sz w:val="24"/>
          <w:szCs w:val="24"/>
          <w:lang w:val="en-US"/>
        </w:rPr>
        <w:t xml:space="preserve"> and departments within Tesco.</w:t>
      </w:r>
    </w:p>
    <w:p w:rsidR="59967F5D" w:rsidP="6DEE4B1D" w:rsidRDefault="59967F5D" w14:paraId="60D05B8F" w14:textId="37B6761B">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To further ensure rigor and validity, the research design, </w:t>
      </w:r>
      <w:r w:rsidRPr="6DEE4B1D" w:rsidR="59967F5D">
        <w:rPr>
          <w:rFonts w:ascii="Arial" w:hAnsi="Arial" w:eastAsia="Arial" w:cs="Arial"/>
          <w:noProof w:val="0"/>
          <w:sz w:val="24"/>
          <w:szCs w:val="24"/>
          <w:lang w:val="en-US"/>
        </w:rPr>
        <w:t>methodology</w:t>
      </w:r>
      <w:r w:rsidRPr="6DEE4B1D" w:rsidR="59967F5D">
        <w:rPr>
          <w:rFonts w:ascii="Arial" w:hAnsi="Arial" w:eastAsia="Arial" w:cs="Arial"/>
          <w:noProof w:val="0"/>
          <w:sz w:val="24"/>
          <w:szCs w:val="24"/>
          <w:lang w:val="en-US"/>
        </w:rPr>
        <w:t xml:space="preserve">, and findings will be reviewed by academic and industry experts. Participants </w:t>
      </w:r>
      <w:r w:rsidRPr="6DEE4B1D" w:rsidR="62E7F805">
        <w:rPr>
          <w:rFonts w:ascii="Arial" w:hAnsi="Arial" w:eastAsia="Arial" w:cs="Arial"/>
          <w:noProof w:val="0"/>
          <w:sz w:val="24"/>
          <w:szCs w:val="24"/>
          <w:lang w:val="en-US"/>
        </w:rPr>
        <w:t>will also</w:t>
      </w:r>
      <w:r w:rsidRPr="6DEE4B1D" w:rsidR="59967F5D">
        <w:rPr>
          <w:rFonts w:ascii="Arial" w:hAnsi="Arial" w:eastAsia="Arial" w:cs="Arial"/>
          <w:noProof w:val="0"/>
          <w:sz w:val="24"/>
          <w:szCs w:val="24"/>
          <w:lang w:val="en-US"/>
        </w:rPr>
        <w:t xml:space="preserve"> provide feedback on the research process, which can be used to refine the </w:t>
      </w:r>
      <w:r w:rsidRPr="6DEE4B1D" w:rsidR="59967F5D">
        <w:rPr>
          <w:rFonts w:ascii="Arial" w:hAnsi="Arial" w:eastAsia="Arial" w:cs="Arial"/>
          <w:noProof w:val="0"/>
          <w:sz w:val="24"/>
          <w:szCs w:val="24"/>
          <w:lang w:val="en-US"/>
        </w:rPr>
        <w:t>methodology</w:t>
      </w:r>
      <w:r w:rsidRPr="6DEE4B1D" w:rsidR="59967F5D">
        <w:rPr>
          <w:rFonts w:ascii="Arial" w:hAnsi="Arial" w:eastAsia="Arial" w:cs="Arial"/>
          <w:noProof w:val="0"/>
          <w:sz w:val="24"/>
          <w:szCs w:val="24"/>
          <w:lang w:val="en-US"/>
        </w:rPr>
        <w:t xml:space="preserve"> and improve future research.</w:t>
      </w:r>
    </w:p>
    <w:p w:rsidR="59967F5D" w:rsidP="6DEE4B1D" w:rsidRDefault="59967F5D" w14:paraId="205DD912" w14:textId="539EE71F">
      <w:pPr>
        <w:spacing w:before="240" w:beforeAutospacing="off" w:after="240" w:afterAutospacing="off"/>
        <w:rPr>
          <w:rFonts w:ascii="Arial" w:hAnsi="Arial" w:eastAsia="Arial" w:cs="Arial"/>
          <w:noProof w:val="0"/>
          <w:sz w:val="24"/>
          <w:szCs w:val="24"/>
          <w:lang w:val="en-US"/>
        </w:rPr>
      </w:pPr>
      <w:r w:rsidRPr="6DEE4B1D" w:rsidR="59967F5D">
        <w:rPr>
          <w:rFonts w:ascii="Arial" w:hAnsi="Arial" w:eastAsia="Arial" w:cs="Arial"/>
          <w:noProof w:val="0"/>
          <w:sz w:val="24"/>
          <w:szCs w:val="24"/>
          <w:lang w:val="en-US"/>
        </w:rPr>
        <w:t xml:space="preserve">By incorporating these measures, the research will ensure ethical behavior, protect participant rights, and produce reliable and valid findings that can </w:t>
      </w:r>
      <w:r w:rsidRPr="6DEE4B1D" w:rsidR="59967F5D">
        <w:rPr>
          <w:rFonts w:ascii="Arial" w:hAnsi="Arial" w:eastAsia="Arial" w:cs="Arial"/>
          <w:noProof w:val="0"/>
          <w:sz w:val="24"/>
          <w:szCs w:val="24"/>
          <w:lang w:val="en-US"/>
        </w:rPr>
        <w:t>provide</w:t>
      </w:r>
      <w:r w:rsidRPr="6DEE4B1D" w:rsidR="59967F5D">
        <w:rPr>
          <w:rFonts w:ascii="Arial" w:hAnsi="Arial" w:eastAsia="Arial" w:cs="Arial"/>
          <w:noProof w:val="0"/>
          <w:sz w:val="24"/>
          <w:szCs w:val="24"/>
          <w:lang w:val="en-US"/>
        </w:rPr>
        <w:t xml:space="preserve"> valuable insights into how Tesco managers motivate employees to enhance productivity.</w:t>
      </w:r>
    </w:p>
    <w:p w:rsidR="6DEE4B1D" w:rsidP="6DEE4B1D" w:rsidRDefault="6DEE4B1D" w14:paraId="63AC2A1D" w14:textId="768E7FA1">
      <w:pPr>
        <w:pStyle w:val="Normal"/>
        <w:ind w:left="0"/>
        <w:rPr>
          <w:rFonts w:ascii="Arial Nova" w:hAnsi="Arial Nova" w:eastAsia="Arial Nova" w:cs="Arial Nova"/>
          <w:sz w:val="24"/>
          <w:szCs w:val="24"/>
        </w:rPr>
      </w:pPr>
    </w:p>
    <w:p w:rsidR="5A155937" w:rsidP="7D6516EE" w:rsidRDefault="5A155937" w14:paraId="2E946B1F" w14:textId="1950E4B1">
      <w:pPr>
        <w:pStyle w:val="Normal"/>
        <w:ind w:left="0"/>
        <w:rPr>
          <w:rFonts w:ascii="Arial Nova" w:hAnsi="Arial Nova" w:eastAsia="Arial Nova" w:cs="Arial Nova"/>
          <w:sz w:val="24"/>
          <w:szCs w:val="24"/>
        </w:rPr>
      </w:pPr>
    </w:p>
    <w:p w:rsidR="7D6516EE" w:rsidP="7D6516EE" w:rsidRDefault="7D6516EE" w14:paraId="68F58485" w14:textId="0B4E16B0">
      <w:pPr>
        <w:pStyle w:val="Normal"/>
        <w:ind w:left="0"/>
        <w:rPr>
          <w:rFonts w:ascii="Arial Nova" w:hAnsi="Arial Nova" w:eastAsia="Arial Nova" w:cs="Arial Nova"/>
          <w:sz w:val="24"/>
          <w:szCs w:val="24"/>
        </w:rPr>
      </w:pPr>
    </w:p>
    <w:p w:rsidR="6DEE4B1D" w:rsidP="6DEE4B1D" w:rsidRDefault="6DEE4B1D" w14:paraId="5F0440DB" w14:textId="272E0B5C">
      <w:pPr>
        <w:pStyle w:val="Normal"/>
        <w:ind w:left="0"/>
        <w:rPr>
          <w:rFonts w:ascii="Arial Nova" w:hAnsi="Arial Nova" w:eastAsia="Arial Nova" w:cs="Arial Nova"/>
          <w:sz w:val="24"/>
          <w:szCs w:val="24"/>
        </w:rPr>
      </w:pPr>
    </w:p>
    <w:p w:rsidR="6DEE4B1D" w:rsidP="6DEE4B1D" w:rsidRDefault="6DEE4B1D" w14:paraId="7462F519" w14:textId="289DCED0">
      <w:pPr>
        <w:pStyle w:val="Normal"/>
        <w:ind w:left="0"/>
        <w:rPr>
          <w:rFonts w:ascii="Arial Nova" w:hAnsi="Arial Nova" w:eastAsia="Arial Nova" w:cs="Arial Nova"/>
          <w:sz w:val="24"/>
          <w:szCs w:val="24"/>
        </w:rPr>
      </w:pPr>
    </w:p>
    <w:p w:rsidR="6DEE4B1D" w:rsidP="6DEE4B1D" w:rsidRDefault="6DEE4B1D" w14:paraId="4EF63EAD" w14:textId="6C12BBC1">
      <w:pPr>
        <w:pStyle w:val="Normal"/>
        <w:ind w:left="0"/>
        <w:rPr>
          <w:rFonts w:ascii="Arial Nova" w:hAnsi="Arial Nova" w:eastAsia="Arial Nova" w:cs="Arial Nova"/>
          <w:sz w:val="24"/>
          <w:szCs w:val="24"/>
        </w:rPr>
      </w:pPr>
    </w:p>
    <w:p w:rsidR="6DEE4B1D" w:rsidP="6DEE4B1D" w:rsidRDefault="6DEE4B1D" w14:paraId="4016BC44" w14:textId="6F4F8BB6">
      <w:pPr>
        <w:pStyle w:val="Normal"/>
        <w:ind w:left="0"/>
        <w:rPr>
          <w:rFonts w:ascii="Arial Nova" w:hAnsi="Arial Nova" w:eastAsia="Arial Nova" w:cs="Arial Nova"/>
          <w:sz w:val="24"/>
          <w:szCs w:val="24"/>
        </w:rPr>
      </w:pPr>
    </w:p>
    <w:p w:rsidR="7D6516EE" w:rsidP="7D6516EE" w:rsidRDefault="7D6516EE" w14:paraId="72F3938E" w14:textId="35B5C6CD">
      <w:pPr>
        <w:pStyle w:val="Normal"/>
        <w:ind w:left="0"/>
        <w:rPr>
          <w:rFonts w:ascii="Arial Nova" w:hAnsi="Arial Nova" w:eastAsia="Arial Nova" w:cs="Arial Nova"/>
          <w:sz w:val="24"/>
          <w:szCs w:val="24"/>
        </w:rPr>
      </w:pPr>
    </w:p>
    <w:p w:rsidR="33DC9429" w:rsidP="6DEE4B1D" w:rsidRDefault="33DC9429" w14:paraId="61E684A4" w14:textId="758B633E">
      <w:pPr>
        <w:pStyle w:val="Heading2"/>
        <w:rPr>
          <w:rFonts w:ascii="Arial Nova" w:hAnsi="Arial Nova" w:eastAsia="Arial Nova" w:cs="Arial Nova"/>
          <w:sz w:val="24"/>
          <w:szCs w:val="24"/>
        </w:rPr>
      </w:pPr>
      <w:r w:rsidR="33DC9429">
        <w:rPr/>
        <w:t>REFERENCE LIST</w:t>
      </w:r>
    </w:p>
    <w:p w:rsidR="50F45B34" w:rsidP="6DEE4B1D" w:rsidRDefault="50F45B34" w14:paraId="616C9378" w14:textId="6812943D">
      <w:pPr>
        <w:pStyle w:val="Normal"/>
        <w:ind w:left="0"/>
        <w:rPr>
          <w:rFonts w:ascii="Arial" w:hAnsi="Arial" w:eastAsia="Arial" w:cs="Arial"/>
          <w:sz w:val="24"/>
          <w:szCs w:val="24"/>
        </w:rPr>
      </w:pPr>
      <w:r w:rsidRPr="6DEE4B1D" w:rsidR="50F45B34">
        <w:rPr>
          <w:rFonts w:ascii="Arial" w:hAnsi="Arial" w:eastAsia="Arial" w:cs="Arial"/>
          <w:sz w:val="24"/>
          <w:szCs w:val="24"/>
        </w:rPr>
        <w:t xml:space="preserve">Armstrong, M. (2020). </w:t>
      </w:r>
      <w:r w:rsidRPr="6DEE4B1D" w:rsidR="50F45B34">
        <w:rPr>
          <w:rFonts w:ascii="Arial" w:hAnsi="Arial" w:eastAsia="Arial" w:cs="Arial"/>
          <w:i w:val="1"/>
          <w:iCs w:val="1"/>
          <w:sz w:val="24"/>
          <w:szCs w:val="24"/>
        </w:rPr>
        <w:t>Armstrong's Handbook of Human Resource Management Practice</w:t>
      </w:r>
      <w:r w:rsidRPr="6DEE4B1D" w:rsidR="50F45B34">
        <w:rPr>
          <w:rFonts w:ascii="Arial" w:hAnsi="Arial" w:eastAsia="Arial" w:cs="Arial"/>
          <w:sz w:val="24"/>
          <w:szCs w:val="24"/>
        </w:rPr>
        <w:t>. 15th ed. London: Kogan Page.</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6F96219" w:rsidP="6DEE4B1D" w:rsidRDefault="56F96219" w14:paraId="258E313A" w14:textId="74FA5BCA">
      <w:pPr>
        <w:pStyle w:val="Normal"/>
        <w:ind w:left="0"/>
        <w:rPr>
          <w:rFonts w:ascii="Arial" w:hAnsi="Arial" w:eastAsia="Arial" w:cs="Arial"/>
          <w:sz w:val="24"/>
          <w:szCs w:val="24"/>
        </w:rPr>
      </w:pPr>
      <w:r w:rsidRPr="6DEE4B1D" w:rsidR="56F96219">
        <w:rPr>
          <w:rFonts w:ascii="Arial" w:hAnsi="Arial" w:eastAsia="Arial" w:cs="Arial"/>
          <w:sz w:val="24"/>
          <w:szCs w:val="24"/>
        </w:rPr>
        <w:t xml:space="preserve">British Psychological </w:t>
      </w:r>
      <w:r w:rsidRPr="6DEE4B1D" w:rsidR="1291C256">
        <w:rPr>
          <w:rFonts w:ascii="Arial" w:hAnsi="Arial" w:eastAsia="Arial" w:cs="Arial"/>
          <w:sz w:val="24"/>
          <w:szCs w:val="24"/>
        </w:rPr>
        <w:t>Society (</w:t>
      </w:r>
      <w:r w:rsidRPr="6DEE4B1D" w:rsidR="56F96219">
        <w:rPr>
          <w:rFonts w:ascii="Arial" w:hAnsi="Arial" w:eastAsia="Arial" w:cs="Arial"/>
          <w:sz w:val="24"/>
          <w:szCs w:val="24"/>
        </w:rPr>
        <w:t xml:space="preserve">2024). </w:t>
      </w:r>
      <w:r w:rsidRPr="6DEE4B1D" w:rsidR="56F96219">
        <w:rPr>
          <w:rFonts w:ascii="Arial" w:hAnsi="Arial" w:eastAsia="Arial" w:cs="Arial"/>
          <w:i w:val="1"/>
          <w:iCs w:val="1"/>
          <w:sz w:val="24"/>
          <w:szCs w:val="24"/>
        </w:rPr>
        <w:t>Code of Ethics and Conduct.</w:t>
      </w:r>
      <w:r w:rsidRPr="6DEE4B1D" w:rsidR="56F96219">
        <w:rPr>
          <w:rFonts w:ascii="Arial" w:hAnsi="Arial" w:eastAsia="Arial" w:cs="Arial"/>
          <w:sz w:val="24"/>
          <w:szCs w:val="24"/>
        </w:rPr>
        <w:t xml:space="preserve"> Available at: </w:t>
      </w:r>
      <w:r w:rsidRPr="6DEE4B1D" w:rsidR="56F96219">
        <w:rPr>
          <w:rFonts w:ascii="Arial" w:hAnsi="Arial" w:eastAsia="Arial" w:cs="Arial"/>
          <w:sz w:val="24"/>
          <w:szCs w:val="24"/>
        </w:rPr>
        <w:t xml:space="preserve">https://www.bps.org.uk/news-and-policy/bps-code-ethics-and-conduct (Accessed: 10 June 2024). </w:t>
      </w:r>
    </w:p>
    <w:p w:rsidR="1B5E78B4" w:rsidP="6DEE4B1D" w:rsidRDefault="1B5E78B4" w14:paraId="5541FA4F" w14:textId="17B449E6">
      <w:pPr>
        <w:pStyle w:val="Normal"/>
        <w:ind w:left="0"/>
        <w:rPr>
          <w:rFonts w:ascii="Arial" w:hAnsi="Arial" w:eastAsia="Arial" w:cs="Arial"/>
          <w:sz w:val="24"/>
          <w:szCs w:val="24"/>
        </w:rPr>
      </w:pPr>
      <w:r w:rsidRPr="6DEE4B1D" w:rsidR="1B5E78B4">
        <w:rPr>
          <w:rFonts w:ascii="Arial" w:hAnsi="Arial" w:eastAsia="Arial" w:cs="Arial"/>
          <w:sz w:val="24"/>
          <w:szCs w:val="24"/>
        </w:rPr>
        <w:t xml:space="preserve">CIPD. (2020). </w:t>
      </w:r>
      <w:r w:rsidRPr="6DEE4B1D" w:rsidR="1B5E78B4">
        <w:rPr>
          <w:rFonts w:ascii="Arial" w:hAnsi="Arial" w:eastAsia="Arial" w:cs="Arial"/>
          <w:i w:val="1"/>
          <w:iCs w:val="1"/>
          <w:sz w:val="24"/>
          <w:szCs w:val="24"/>
        </w:rPr>
        <w:t>Employee Engagement and Motivation</w:t>
      </w:r>
      <w:r w:rsidRPr="6DEE4B1D" w:rsidR="1B5E78B4">
        <w:rPr>
          <w:rFonts w:ascii="Arial" w:hAnsi="Arial" w:eastAsia="Arial" w:cs="Arial"/>
          <w:sz w:val="24"/>
          <w:szCs w:val="24"/>
        </w:rPr>
        <w:t xml:space="preserve">. Available at: </w:t>
      </w:r>
      <w:r w:rsidRPr="6DEE4B1D" w:rsidR="1B5E78B4">
        <w:rPr>
          <w:rFonts w:ascii="Arial" w:hAnsi="Arial" w:eastAsia="Arial" w:cs="Arial"/>
          <w:sz w:val="24"/>
          <w:szCs w:val="24"/>
        </w:rPr>
        <w:t>https://www.cipd.co.uk/knowledge/fundamentals/relations/engagement/factsheet (Accessed: 10 June 2024).</w:t>
      </w:r>
      <w:r w:rsidRPr="6DEE4B1D" w:rsidR="1B5E78B4">
        <w:rPr>
          <w:rFonts w:ascii="Arial" w:hAnsi="Arial" w:eastAsia="Arial" w:cs="Arial"/>
          <w:sz w:val="24"/>
          <w:szCs w:val="24"/>
        </w:rPr>
        <w:t xml:space="preserve"> </w:t>
      </w:r>
    </w:p>
    <w:p w:rsidR="47783715" w:rsidP="6DEE4B1D" w:rsidRDefault="47783715" w14:paraId="0725FFAB" w14:textId="247C5526">
      <w:pPr>
        <w:pStyle w:val="Normal"/>
        <w:ind w:left="0"/>
        <w:rPr>
          <w:rFonts w:ascii="Arial" w:hAnsi="Arial" w:eastAsia="Arial" w:cs="Arial"/>
          <w:noProof w:val="0"/>
          <w:color w:val="000000" w:themeColor="text1" w:themeTint="FF" w:themeShade="FF"/>
          <w:sz w:val="24"/>
          <w:szCs w:val="24"/>
          <w:lang w:val="en-US"/>
        </w:rPr>
      </w:pPr>
      <w:r w:rsidRPr="6DEE4B1D" w:rsidR="47783715">
        <w:rPr>
          <w:rFonts w:ascii="Arial" w:hAnsi="Arial" w:eastAsia="Arial" w:cs="Arial"/>
          <w:b w:val="0"/>
          <w:bCs w:val="0"/>
          <w:i w:val="0"/>
          <w:iCs w:val="0"/>
          <w:caps w:val="0"/>
          <w:smallCaps w:val="0"/>
          <w:noProof w:val="0"/>
          <w:color w:val="000000" w:themeColor="text1" w:themeTint="FF" w:themeShade="FF"/>
          <w:sz w:val="24"/>
          <w:szCs w:val="24"/>
          <w:lang w:val="en-US"/>
        </w:rPr>
        <w:t xml:space="preserve">Contreras, B.P., Hoffmann, A.N. and Slocum, T.A., 2021. Ethical behavior analysis: Evidence-based practice as a framework for ethical decision making. </w:t>
      </w:r>
      <w:r w:rsidRPr="6DEE4B1D" w:rsidR="47783715">
        <w:rPr>
          <w:rFonts w:ascii="Arial" w:hAnsi="Arial" w:eastAsia="Arial" w:cs="Arial"/>
          <w:b w:val="0"/>
          <w:bCs w:val="0"/>
          <w:i w:val="1"/>
          <w:iCs w:val="1"/>
          <w:caps w:val="0"/>
          <w:smallCaps w:val="0"/>
          <w:noProof w:val="0"/>
          <w:color w:val="000000" w:themeColor="text1" w:themeTint="FF" w:themeShade="FF"/>
          <w:sz w:val="24"/>
          <w:szCs w:val="24"/>
          <w:lang w:val="en-US"/>
        </w:rPr>
        <w:t>Behavior analysis in practice</w:t>
      </w:r>
      <w:r w:rsidRPr="6DEE4B1D" w:rsidR="47783715">
        <w:rPr>
          <w:rFonts w:ascii="Arial" w:hAnsi="Arial" w:eastAsia="Arial" w:cs="Arial"/>
          <w:b w:val="0"/>
          <w:bCs w:val="0"/>
          <w:i w:val="0"/>
          <w:iCs w:val="0"/>
          <w:caps w:val="0"/>
          <w:smallCaps w:val="0"/>
          <w:noProof w:val="0"/>
          <w:color w:val="000000" w:themeColor="text1" w:themeTint="FF" w:themeShade="FF"/>
          <w:sz w:val="24"/>
          <w:szCs w:val="24"/>
          <w:lang w:val="en-US"/>
        </w:rPr>
        <w:t>, pp.1-16.</w:t>
      </w:r>
    </w:p>
    <w:p w:rsidR="50F45B34" w:rsidP="6DEE4B1D" w:rsidRDefault="50F45B34" w14:paraId="4D77209B" w14:textId="22949699">
      <w:pPr>
        <w:pStyle w:val="Normal"/>
        <w:ind w:left="0"/>
        <w:rPr>
          <w:rFonts w:ascii="Arial" w:hAnsi="Arial" w:eastAsia="Arial" w:cs="Arial"/>
          <w:sz w:val="24"/>
          <w:szCs w:val="24"/>
        </w:rPr>
      </w:pPr>
      <w:r w:rsidRPr="6DEE4B1D" w:rsidR="50F45B34">
        <w:rPr>
          <w:rFonts w:ascii="Arial" w:hAnsi="Arial" w:eastAsia="Arial" w:cs="Arial"/>
          <w:sz w:val="24"/>
          <w:szCs w:val="24"/>
        </w:rPr>
        <w:t xml:space="preserve">Deci, E. L., Ryan, R. M. (2000). </w:t>
      </w:r>
      <w:r w:rsidRPr="6DEE4B1D" w:rsidR="50F45B34">
        <w:rPr>
          <w:rFonts w:ascii="Arial" w:hAnsi="Arial" w:eastAsia="Arial" w:cs="Arial"/>
          <w:i w:val="1"/>
          <w:iCs w:val="1"/>
          <w:sz w:val="24"/>
          <w:szCs w:val="24"/>
        </w:rPr>
        <w:t>The "What" and "Why" of Goal Pursuits: Human Needs and the Self-Determination of Behavior.</w:t>
      </w:r>
      <w:r w:rsidRPr="6DEE4B1D" w:rsidR="50F45B34">
        <w:rPr>
          <w:rFonts w:ascii="Arial" w:hAnsi="Arial" w:eastAsia="Arial" w:cs="Arial"/>
          <w:i w:val="1"/>
          <w:iCs w:val="1"/>
          <w:sz w:val="24"/>
          <w:szCs w:val="24"/>
        </w:rPr>
        <w:t xml:space="preserve"> Psychological Inquiry</w:t>
      </w:r>
      <w:r w:rsidRPr="6DEE4B1D" w:rsidR="50F45B34">
        <w:rPr>
          <w:rFonts w:ascii="Arial" w:hAnsi="Arial" w:eastAsia="Arial" w:cs="Arial"/>
          <w:sz w:val="24"/>
          <w:szCs w:val="24"/>
        </w:rPr>
        <w:t>, 11(4), pp. 227-268.</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0F45B34" w:rsidP="6DEE4B1D" w:rsidRDefault="50F45B34" w14:paraId="2EBA6D26" w14:textId="08736A2F">
      <w:pPr>
        <w:pStyle w:val="Normal"/>
        <w:ind w:left="0"/>
        <w:rPr>
          <w:rFonts w:ascii="Arial" w:hAnsi="Arial" w:eastAsia="Arial" w:cs="Arial"/>
          <w:noProof w:val="0"/>
          <w:color w:val="000000" w:themeColor="text1" w:themeTint="FF" w:themeShade="FF"/>
          <w:sz w:val="24"/>
          <w:szCs w:val="24"/>
          <w:lang w:val="en-US"/>
        </w:rPr>
      </w:pP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Gagne, M., Parker, S.K., Griffin, M.A., Dunlop, P.D., Knight, C., </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Klonek</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 F.E. and Parent-Rocheleau, X., 2022. </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Understanding and shaping the future of work with self-determination theory.</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50F45B34">
        <w:rPr>
          <w:rFonts w:ascii="Arial" w:hAnsi="Arial" w:eastAsia="Arial" w:cs="Arial"/>
          <w:b w:val="0"/>
          <w:bCs w:val="0"/>
          <w:i w:val="1"/>
          <w:iCs w:val="1"/>
          <w:caps w:val="0"/>
          <w:smallCaps w:val="0"/>
          <w:noProof w:val="0"/>
          <w:color w:val="000000" w:themeColor="text1" w:themeTint="FF" w:themeShade="FF"/>
          <w:sz w:val="24"/>
          <w:szCs w:val="24"/>
          <w:lang w:val="en-US"/>
        </w:rPr>
        <w:t>Nature Reviews Psychology</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50F45B34">
        <w:rPr>
          <w:rFonts w:ascii="Arial" w:hAnsi="Arial" w:eastAsia="Arial" w:cs="Arial"/>
          <w:b w:val="0"/>
          <w:bCs w:val="0"/>
          <w:i w:val="1"/>
          <w:iCs w:val="1"/>
          <w:caps w:val="0"/>
          <w:smallCaps w:val="0"/>
          <w:noProof w:val="0"/>
          <w:color w:val="000000" w:themeColor="text1" w:themeTint="FF" w:themeShade="FF"/>
          <w:sz w:val="24"/>
          <w:szCs w:val="24"/>
          <w:lang w:val="en-US"/>
        </w:rPr>
        <w:t>1</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(7), pp.378-392.</w:t>
      </w:r>
      <w:r w:rsidRPr="6DEE4B1D" w:rsidR="50F45B34">
        <w:rPr>
          <w:rFonts w:ascii="Arial" w:hAnsi="Arial" w:eastAsia="Arial" w:cs="Arial"/>
          <w:sz w:val="24"/>
          <w:szCs w:val="24"/>
        </w:rPr>
        <w:t xml:space="preserve"> </w:t>
      </w:r>
    </w:p>
    <w:p w:rsidR="50F45B34" w:rsidP="6DEE4B1D" w:rsidRDefault="50F45B34" w14:paraId="4BB0BD0D" w14:textId="0A44C138">
      <w:pPr>
        <w:pStyle w:val="Normal"/>
        <w:ind w:left="0"/>
        <w:rPr>
          <w:rFonts w:ascii="Arial" w:hAnsi="Arial" w:eastAsia="Arial" w:cs="Arial"/>
          <w:sz w:val="24"/>
          <w:szCs w:val="24"/>
        </w:rPr>
      </w:pPr>
      <w:r w:rsidRPr="6DEE4B1D" w:rsidR="50F45B34">
        <w:rPr>
          <w:rFonts w:ascii="Arial" w:hAnsi="Arial" w:eastAsia="Arial" w:cs="Arial"/>
          <w:sz w:val="24"/>
          <w:szCs w:val="24"/>
        </w:rPr>
        <w:t>Gagne, M., Deci, E. L. (2005).</w:t>
      </w:r>
      <w:r w:rsidRPr="6DEE4B1D" w:rsidR="50F45B34">
        <w:rPr>
          <w:rFonts w:ascii="Arial" w:hAnsi="Arial" w:eastAsia="Arial" w:cs="Arial"/>
          <w:i w:val="1"/>
          <w:iCs w:val="1"/>
          <w:sz w:val="24"/>
          <w:szCs w:val="24"/>
        </w:rPr>
        <w:t xml:space="preserve"> Self-determination theory and work motivation</w:t>
      </w:r>
      <w:r w:rsidRPr="6DEE4B1D" w:rsidR="50F45B34">
        <w:rPr>
          <w:rFonts w:ascii="Arial" w:hAnsi="Arial" w:eastAsia="Arial" w:cs="Arial"/>
          <w:sz w:val="24"/>
          <w:szCs w:val="24"/>
        </w:rPr>
        <w:t>. Journal of Organizational Behavior, 26(4), pp. 331-362.</w:t>
      </w:r>
      <w:r w:rsidRPr="6DEE4B1D" w:rsidR="50F45B34">
        <w:rPr>
          <w:rFonts w:ascii="Arial" w:hAnsi="Arial" w:eastAsia="Arial" w:cs="Arial"/>
          <w:sz w:val="24"/>
          <w:szCs w:val="24"/>
        </w:rPr>
        <w:t xml:space="preserve"> </w:t>
      </w:r>
    </w:p>
    <w:p w:rsidR="232026F0" w:rsidP="6DEE4B1D" w:rsidRDefault="232026F0" w14:paraId="6C11AF1C" w14:textId="04C22AC1">
      <w:pPr>
        <w:pStyle w:val="Normal"/>
        <w:ind w:left="0"/>
        <w:rPr>
          <w:rFonts w:ascii="Arial" w:hAnsi="Arial" w:eastAsia="Arial" w:cs="Arial"/>
          <w:sz w:val="24"/>
          <w:szCs w:val="24"/>
        </w:rPr>
      </w:pPr>
      <w:r w:rsidRPr="6DEE4B1D" w:rsidR="232026F0">
        <w:rPr>
          <w:rFonts w:ascii="Arial" w:hAnsi="Arial" w:eastAsia="Arial" w:cs="Arial"/>
          <w:sz w:val="24"/>
          <w:szCs w:val="24"/>
        </w:rPr>
        <w:t xml:space="preserve">Gallup. (2021). </w:t>
      </w:r>
      <w:r w:rsidRPr="6DEE4B1D" w:rsidR="232026F0">
        <w:rPr>
          <w:rFonts w:ascii="Arial" w:hAnsi="Arial" w:eastAsia="Arial" w:cs="Arial"/>
          <w:i w:val="1"/>
          <w:iCs w:val="1"/>
          <w:sz w:val="24"/>
          <w:szCs w:val="24"/>
        </w:rPr>
        <w:t>State of the Global Workplace</w:t>
      </w:r>
      <w:r w:rsidRPr="6DEE4B1D" w:rsidR="232026F0">
        <w:rPr>
          <w:rFonts w:ascii="Arial" w:hAnsi="Arial" w:eastAsia="Arial" w:cs="Arial"/>
          <w:sz w:val="24"/>
          <w:szCs w:val="24"/>
        </w:rPr>
        <w:t xml:space="preserve">: 2021 Report. Available at: </w:t>
      </w:r>
      <w:r w:rsidRPr="6DEE4B1D" w:rsidR="232026F0">
        <w:rPr>
          <w:rFonts w:ascii="Arial" w:hAnsi="Arial" w:eastAsia="Arial" w:cs="Arial"/>
          <w:sz w:val="24"/>
          <w:szCs w:val="24"/>
        </w:rPr>
        <w:t>https://www.gallup.com/workplace/349484/state-of-the-global-workplace.aspx (Accessed: 12 June 2024).</w:t>
      </w:r>
      <w:r w:rsidRPr="6DEE4B1D" w:rsidR="232026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0F45B34" w:rsidP="6DEE4B1D" w:rsidRDefault="50F45B34" w14:paraId="6F410781" w14:textId="7F054413">
      <w:pPr>
        <w:pStyle w:val="Normal"/>
        <w:ind w:left="0"/>
        <w:rPr>
          <w:rFonts w:ascii="Arial" w:hAnsi="Arial" w:eastAsia="Arial" w:cs="Arial"/>
          <w:sz w:val="24"/>
          <w:szCs w:val="24"/>
        </w:rPr>
      </w:pPr>
      <w:r w:rsidRPr="6DEE4B1D" w:rsidR="50F45B34">
        <w:rPr>
          <w:rFonts w:ascii="Arial" w:hAnsi="Arial" w:eastAsia="Arial" w:cs="Arial"/>
          <w:sz w:val="24"/>
          <w:szCs w:val="24"/>
        </w:rPr>
        <w:t xml:space="preserve">Herzberg, F. (2003). </w:t>
      </w:r>
      <w:r w:rsidRPr="6DEE4B1D" w:rsidR="50F45B34">
        <w:rPr>
          <w:rFonts w:ascii="Arial" w:hAnsi="Arial" w:eastAsia="Arial" w:cs="Arial"/>
          <w:i w:val="1"/>
          <w:iCs w:val="1"/>
          <w:sz w:val="24"/>
          <w:szCs w:val="24"/>
        </w:rPr>
        <w:t>One More Time: How Do You Motivate Employees?</w:t>
      </w:r>
      <w:r w:rsidRPr="6DEE4B1D" w:rsidR="50F45B34">
        <w:rPr>
          <w:rFonts w:ascii="Arial" w:hAnsi="Arial" w:eastAsia="Arial" w:cs="Arial"/>
          <w:sz w:val="24"/>
          <w:szCs w:val="24"/>
        </w:rPr>
        <w:t xml:space="preserve"> Harvard Business Review Press.</w:t>
      </w:r>
      <w:r w:rsidRPr="6DEE4B1D" w:rsidR="50F45B3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6AE1D94C" w:rsidP="6DEE4B1D" w:rsidRDefault="6AE1D94C" w14:paraId="53B40F68" w14:textId="4000450D">
      <w:pPr>
        <w:pStyle w:val="Normal"/>
        <w:ind w:left="0"/>
        <w:rPr>
          <w:rFonts w:ascii="Arial" w:hAnsi="Arial" w:eastAsia="Arial" w:cs="Arial"/>
          <w:sz w:val="24"/>
          <w:szCs w:val="24"/>
        </w:rPr>
      </w:pPr>
      <w:r w:rsidRPr="6DEE4B1D" w:rsidR="6AE1D94C">
        <w:rPr>
          <w:rFonts w:ascii="Arial" w:hAnsi="Arial" w:eastAsia="Arial" w:cs="Arial"/>
          <w:sz w:val="24"/>
          <w:szCs w:val="24"/>
        </w:rPr>
        <w:t xml:space="preserve">Judge, T. A., Piccolo, R. F., Podsakoff, N. P., Shaw, J. C., and Rich, B. L. (2010). </w:t>
      </w:r>
      <w:r w:rsidRPr="6DEE4B1D" w:rsidR="6AE1D94C">
        <w:rPr>
          <w:rFonts w:ascii="Arial" w:hAnsi="Arial" w:eastAsia="Arial" w:cs="Arial"/>
          <w:i w:val="1"/>
          <w:iCs w:val="1"/>
          <w:sz w:val="24"/>
          <w:szCs w:val="24"/>
        </w:rPr>
        <w:t>The relationship between pay and job satisfaction: A meta-analysis of the literature</w:t>
      </w:r>
      <w:r w:rsidRPr="6DEE4B1D" w:rsidR="6AE1D94C">
        <w:rPr>
          <w:rFonts w:ascii="Arial" w:hAnsi="Arial" w:eastAsia="Arial" w:cs="Arial"/>
          <w:sz w:val="24"/>
          <w:szCs w:val="24"/>
        </w:rPr>
        <w:t>.</w:t>
      </w:r>
      <w:r w:rsidRPr="6DEE4B1D" w:rsidR="6AE1D94C">
        <w:rPr>
          <w:rFonts w:ascii="Arial" w:hAnsi="Arial" w:eastAsia="Arial" w:cs="Arial"/>
          <w:sz w:val="24"/>
          <w:szCs w:val="24"/>
        </w:rPr>
        <w:t xml:space="preserve"> Journal of Vocational Behavior, 77(2), pp. 157-167.</w:t>
      </w: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2CED734" w:rsidP="6DEE4B1D" w:rsidRDefault="32CED734" w14:paraId="2D16D400" w14:textId="48FC29A1">
      <w:pPr>
        <w:pStyle w:val="Normal"/>
        <w:ind w:left="0"/>
        <w:rPr>
          <w:rFonts w:ascii="Arial" w:hAnsi="Arial" w:eastAsia="Arial" w:cs="Arial"/>
          <w:noProof w:val="0"/>
          <w:color w:val="000000" w:themeColor="text1" w:themeTint="FF" w:themeShade="FF"/>
          <w:sz w:val="24"/>
          <w:szCs w:val="24"/>
          <w:lang w:val="en-US"/>
        </w:rPr>
      </w:pPr>
      <w:r w:rsidRPr="6DEE4B1D" w:rsidR="32CED734">
        <w:rPr>
          <w:rFonts w:ascii="Arial" w:hAnsi="Arial" w:eastAsia="Arial" w:cs="Arial"/>
          <w:b w:val="0"/>
          <w:bCs w:val="0"/>
          <w:i w:val="0"/>
          <w:iCs w:val="0"/>
          <w:caps w:val="0"/>
          <w:smallCaps w:val="0"/>
          <w:noProof w:val="0"/>
          <w:color w:val="000000" w:themeColor="text1" w:themeTint="FF" w:themeShade="FF"/>
          <w:sz w:val="24"/>
          <w:szCs w:val="24"/>
          <w:lang w:val="en-US"/>
        </w:rPr>
        <w:t xml:space="preserve">Kurzhals, K. and Kurzhals, K., 2021. Quantitative research: Questionnaire design and data collection. </w:t>
      </w:r>
      <w:r w:rsidRPr="6DEE4B1D" w:rsidR="32CED734">
        <w:rPr>
          <w:rFonts w:ascii="Arial" w:hAnsi="Arial" w:eastAsia="Arial" w:cs="Arial"/>
          <w:b w:val="0"/>
          <w:bCs w:val="0"/>
          <w:i w:val="1"/>
          <w:iCs w:val="1"/>
          <w:caps w:val="0"/>
          <w:smallCaps w:val="0"/>
          <w:noProof w:val="0"/>
          <w:color w:val="000000" w:themeColor="text1" w:themeTint="FF" w:themeShade="FF"/>
          <w:sz w:val="24"/>
          <w:szCs w:val="24"/>
          <w:lang w:val="en-US"/>
        </w:rPr>
        <w:t>Resource Recombination in Firms from a Dynamic Capability Perspective</w:t>
      </w:r>
      <w:r w:rsidRPr="6DEE4B1D" w:rsidR="32CED734">
        <w:rPr>
          <w:rFonts w:ascii="Arial" w:hAnsi="Arial" w:eastAsia="Arial" w:cs="Arial"/>
          <w:b w:val="0"/>
          <w:bCs w:val="0"/>
          <w:i w:val="0"/>
          <w:iCs w:val="0"/>
          <w:caps w:val="0"/>
          <w:smallCaps w:val="0"/>
          <w:noProof w:val="0"/>
          <w:color w:val="000000" w:themeColor="text1" w:themeTint="FF" w:themeShade="FF"/>
          <w:sz w:val="24"/>
          <w:szCs w:val="24"/>
          <w:lang w:val="en-US"/>
        </w:rPr>
        <w:t>, pp.177-207.</w:t>
      </w:r>
    </w:p>
    <w:p w:rsidR="6AE1D94C" w:rsidP="6DEE4B1D" w:rsidRDefault="6AE1D94C" w14:paraId="285AF863" w14:textId="0A748FE4">
      <w:pPr>
        <w:pStyle w:val="Normal"/>
        <w:ind w:left="0"/>
        <w:rPr>
          <w:rFonts w:ascii="Arial" w:hAnsi="Arial" w:eastAsia="Arial" w:cs="Arial"/>
          <w:sz w:val="24"/>
          <w:szCs w:val="24"/>
        </w:rPr>
      </w:pPr>
      <w:r w:rsidRPr="6DEE4B1D" w:rsidR="6AE1D94C">
        <w:rPr>
          <w:rFonts w:ascii="Arial" w:hAnsi="Arial" w:eastAsia="Arial" w:cs="Arial"/>
          <w:sz w:val="24"/>
          <w:szCs w:val="24"/>
        </w:rPr>
        <w:t xml:space="preserve">Latham, G. P., and Pinder, C. C. (2005). </w:t>
      </w:r>
      <w:r w:rsidRPr="6DEE4B1D" w:rsidR="6AE1D94C">
        <w:rPr>
          <w:rFonts w:ascii="Arial" w:hAnsi="Arial" w:eastAsia="Arial" w:cs="Arial"/>
          <w:i w:val="1"/>
          <w:iCs w:val="1"/>
          <w:sz w:val="24"/>
          <w:szCs w:val="24"/>
        </w:rPr>
        <w:t>Work motivation theory and research at the dawn of the twenty-first century</w:t>
      </w:r>
      <w:r w:rsidRPr="6DEE4B1D" w:rsidR="6AE1D94C">
        <w:rPr>
          <w:rFonts w:ascii="Arial" w:hAnsi="Arial" w:eastAsia="Arial" w:cs="Arial"/>
          <w:sz w:val="24"/>
          <w:szCs w:val="24"/>
        </w:rPr>
        <w:t>.</w:t>
      </w:r>
      <w:r w:rsidRPr="6DEE4B1D" w:rsidR="6AE1D94C">
        <w:rPr>
          <w:rFonts w:ascii="Arial" w:hAnsi="Arial" w:eastAsia="Arial" w:cs="Arial"/>
          <w:sz w:val="24"/>
          <w:szCs w:val="24"/>
        </w:rPr>
        <w:t xml:space="preserve"> Annual Review of Psychology, 56, pp. 485-516.</w:t>
      </w:r>
    </w:p>
    <w:p w:rsidR="6AE1D94C" w:rsidP="6DEE4B1D" w:rsidRDefault="6AE1D94C" w14:paraId="1952077B" w14:textId="0BF34C31">
      <w:pPr>
        <w:pStyle w:val="Normal"/>
        <w:ind w:left="0"/>
        <w:rPr>
          <w:rFonts w:ascii="Arial" w:hAnsi="Arial" w:eastAsia="Arial" w:cs="Arial"/>
          <w:sz w:val="24"/>
          <w:szCs w:val="24"/>
        </w:rPr>
      </w:pPr>
      <w:r w:rsidRPr="6DEE4B1D" w:rsidR="6AE1D94C">
        <w:rPr>
          <w:rFonts w:ascii="Arial" w:hAnsi="Arial" w:eastAsia="Arial" w:cs="Arial"/>
          <w:sz w:val="24"/>
          <w:szCs w:val="24"/>
        </w:rPr>
        <w:t xml:space="preserve">Locke, E. A., and Latham, G. P. (2002). </w:t>
      </w:r>
      <w:r w:rsidRPr="6DEE4B1D" w:rsidR="6AE1D94C">
        <w:rPr>
          <w:rFonts w:ascii="Arial" w:hAnsi="Arial" w:eastAsia="Arial" w:cs="Arial"/>
          <w:i w:val="1"/>
          <w:iCs w:val="1"/>
          <w:sz w:val="24"/>
          <w:szCs w:val="24"/>
        </w:rPr>
        <w:t xml:space="preserve">Building a </w:t>
      </w:r>
      <w:bookmarkStart w:name="_Int_XweU8zKv" w:id="1754648127"/>
      <w:r w:rsidRPr="6DEE4B1D" w:rsidR="6AE1D94C">
        <w:rPr>
          <w:rFonts w:ascii="Arial" w:hAnsi="Arial" w:eastAsia="Arial" w:cs="Arial"/>
          <w:i w:val="1"/>
          <w:iCs w:val="1"/>
          <w:sz w:val="24"/>
          <w:szCs w:val="24"/>
        </w:rPr>
        <w:t>practically useful</w:t>
      </w:r>
      <w:bookmarkEnd w:id="1754648127"/>
      <w:r w:rsidRPr="6DEE4B1D" w:rsidR="6AE1D94C">
        <w:rPr>
          <w:rFonts w:ascii="Arial" w:hAnsi="Arial" w:eastAsia="Arial" w:cs="Arial"/>
          <w:i w:val="1"/>
          <w:iCs w:val="1"/>
          <w:sz w:val="24"/>
          <w:szCs w:val="24"/>
        </w:rPr>
        <w:t xml:space="preserve"> theory of goal setting and task motivation: A 35-year odyssey</w:t>
      </w:r>
      <w:r w:rsidRPr="6DEE4B1D" w:rsidR="6AE1D94C">
        <w:rPr>
          <w:rFonts w:ascii="Arial" w:hAnsi="Arial" w:eastAsia="Arial" w:cs="Arial"/>
          <w:sz w:val="24"/>
          <w:szCs w:val="24"/>
        </w:rPr>
        <w:t>.</w:t>
      </w:r>
      <w:r w:rsidRPr="6DEE4B1D" w:rsidR="6AE1D94C">
        <w:rPr>
          <w:rFonts w:ascii="Arial" w:hAnsi="Arial" w:eastAsia="Arial" w:cs="Arial"/>
          <w:sz w:val="24"/>
          <w:szCs w:val="24"/>
        </w:rPr>
        <w:t xml:space="preserve"> American Psychologist, 57(9), pp. 705-717.</w:t>
      </w:r>
    </w:p>
    <w:p w:rsidR="6AE1D94C" w:rsidP="6DEE4B1D" w:rsidRDefault="6AE1D94C" w14:paraId="060A50AB" w14:textId="666B15AF">
      <w:pPr>
        <w:pStyle w:val="Normal"/>
        <w:ind w:left="0"/>
        <w:rPr>
          <w:rFonts w:ascii="Arial" w:hAnsi="Arial" w:eastAsia="Arial" w:cs="Arial"/>
          <w:noProof w:val="0"/>
          <w:color w:val="000000" w:themeColor="text1" w:themeTint="FF" w:themeShade="FF"/>
          <w:sz w:val="24"/>
          <w:szCs w:val="24"/>
          <w:lang w:val="en-US"/>
        </w:rPr>
      </w:pP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 xml:space="preserve">Lokman, A., Hassan, F., </w:t>
      </w: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Ustadi</w:t>
      </w: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 xml:space="preserve">, Y.A., Rahman, F.A.A., Zain, Z.M. and Rahmat, N.H., 2022. Investigating motivation for learning via Vroom’s Theory. </w:t>
      </w:r>
      <w:r w:rsidRPr="6DEE4B1D" w:rsidR="6AE1D94C">
        <w:rPr>
          <w:rFonts w:ascii="Arial" w:hAnsi="Arial" w:eastAsia="Arial" w:cs="Arial"/>
          <w:b w:val="0"/>
          <w:bCs w:val="0"/>
          <w:i w:val="1"/>
          <w:iCs w:val="1"/>
          <w:caps w:val="0"/>
          <w:smallCaps w:val="0"/>
          <w:noProof w:val="0"/>
          <w:color w:val="000000" w:themeColor="text1" w:themeTint="FF" w:themeShade="FF"/>
          <w:sz w:val="24"/>
          <w:szCs w:val="24"/>
          <w:lang w:val="en-US"/>
        </w:rPr>
        <w:t>International Journal of Academic Research in Business and Social Sciences</w:t>
      </w: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6AE1D94C">
        <w:rPr>
          <w:rFonts w:ascii="Arial" w:hAnsi="Arial" w:eastAsia="Arial" w:cs="Arial"/>
          <w:b w:val="0"/>
          <w:bCs w:val="0"/>
          <w:i w:val="1"/>
          <w:iCs w:val="1"/>
          <w:caps w:val="0"/>
          <w:smallCaps w:val="0"/>
          <w:noProof w:val="0"/>
          <w:color w:val="000000" w:themeColor="text1" w:themeTint="FF" w:themeShade="FF"/>
          <w:sz w:val="24"/>
          <w:szCs w:val="24"/>
          <w:lang w:val="en-US"/>
        </w:rPr>
        <w:t>12</w:t>
      </w: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(1), pp.504-530.</w:t>
      </w:r>
      <w:r w:rsidRPr="6DEE4B1D" w:rsidR="6AE1D94C">
        <w:rPr>
          <w:rFonts w:ascii="Arial" w:hAnsi="Arial" w:eastAsia="Arial" w:cs="Arial"/>
          <w:sz w:val="24"/>
          <w:szCs w:val="24"/>
        </w:rPr>
        <w:t xml:space="preserve"> </w:t>
      </w:r>
    </w:p>
    <w:p w:rsidR="6F150686" w:rsidP="6DEE4B1D" w:rsidRDefault="6F150686" w14:paraId="72170D82" w14:textId="4CA4C84B">
      <w:pPr>
        <w:pStyle w:val="Normal"/>
        <w:ind w:left="0"/>
        <w:rPr>
          <w:rFonts w:ascii="Arial" w:hAnsi="Arial" w:eastAsia="Arial" w:cs="Arial"/>
          <w:noProof w:val="0"/>
          <w:color w:val="000000" w:themeColor="text1" w:themeTint="FF" w:themeShade="FF"/>
          <w:sz w:val="24"/>
          <w:szCs w:val="24"/>
          <w:lang w:val="en-US"/>
        </w:rPr>
      </w:pPr>
      <w:r w:rsidRPr="6DEE4B1D" w:rsidR="6F150686">
        <w:rPr>
          <w:rFonts w:ascii="Arial" w:hAnsi="Arial" w:eastAsia="Arial" w:cs="Arial"/>
          <w:b w:val="0"/>
          <w:bCs w:val="0"/>
          <w:i w:val="0"/>
          <w:iCs w:val="0"/>
          <w:caps w:val="0"/>
          <w:smallCaps w:val="0"/>
          <w:noProof w:val="0"/>
          <w:color w:val="000000" w:themeColor="text1" w:themeTint="FF" w:themeShade="FF"/>
          <w:sz w:val="24"/>
          <w:szCs w:val="24"/>
          <w:lang w:val="en-US"/>
        </w:rPr>
        <w:t xml:space="preserve">Marshall, P., 2022. Contribution of open-ended questions in student evaluation of teaching. </w:t>
      </w:r>
      <w:r w:rsidRPr="6DEE4B1D" w:rsidR="6F150686">
        <w:rPr>
          <w:rFonts w:ascii="Arial" w:hAnsi="Arial" w:eastAsia="Arial" w:cs="Arial"/>
          <w:b w:val="0"/>
          <w:bCs w:val="0"/>
          <w:i w:val="1"/>
          <w:iCs w:val="1"/>
          <w:caps w:val="0"/>
          <w:smallCaps w:val="0"/>
          <w:noProof w:val="0"/>
          <w:color w:val="000000" w:themeColor="text1" w:themeTint="FF" w:themeShade="FF"/>
          <w:sz w:val="24"/>
          <w:szCs w:val="24"/>
          <w:lang w:val="en-US"/>
        </w:rPr>
        <w:t>Higher Education Research &amp; Development</w:t>
      </w:r>
      <w:r w:rsidRPr="6DEE4B1D" w:rsidR="6F15068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6F150686">
        <w:rPr>
          <w:rFonts w:ascii="Arial" w:hAnsi="Arial" w:eastAsia="Arial" w:cs="Arial"/>
          <w:b w:val="0"/>
          <w:bCs w:val="0"/>
          <w:i w:val="1"/>
          <w:iCs w:val="1"/>
          <w:caps w:val="0"/>
          <w:smallCaps w:val="0"/>
          <w:noProof w:val="0"/>
          <w:color w:val="000000" w:themeColor="text1" w:themeTint="FF" w:themeShade="FF"/>
          <w:sz w:val="24"/>
          <w:szCs w:val="24"/>
          <w:lang w:val="en-US"/>
        </w:rPr>
        <w:t>41</w:t>
      </w:r>
      <w:r w:rsidRPr="6DEE4B1D" w:rsidR="6F150686">
        <w:rPr>
          <w:rFonts w:ascii="Arial" w:hAnsi="Arial" w:eastAsia="Arial" w:cs="Arial"/>
          <w:b w:val="0"/>
          <w:bCs w:val="0"/>
          <w:i w:val="0"/>
          <w:iCs w:val="0"/>
          <w:caps w:val="0"/>
          <w:smallCaps w:val="0"/>
          <w:noProof w:val="0"/>
          <w:color w:val="000000" w:themeColor="text1" w:themeTint="FF" w:themeShade="FF"/>
          <w:sz w:val="24"/>
          <w:szCs w:val="24"/>
          <w:lang w:val="en-US"/>
        </w:rPr>
        <w:t>(6), pp.1992-2005.</w:t>
      </w:r>
    </w:p>
    <w:p w:rsidR="6AE1D94C" w:rsidP="6DEE4B1D" w:rsidRDefault="6AE1D94C" w14:paraId="068AC80B" w14:textId="2554059D">
      <w:pPr>
        <w:pStyle w:val="Normal"/>
        <w:ind w:left="0"/>
        <w:rPr>
          <w:rFonts w:ascii="Arial" w:hAnsi="Arial" w:eastAsia="Arial" w:cs="Arial"/>
          <w:sz w:val="24"/>
          <w:szCs w:val="24"/>
        </w:rPr>
      </w:pPr>
      <w:r w:rsidRPr="6DEE4B1D" w:rsidR="6AE1D94C">
        <w:rPr>
          <w:rFonts w:ascii="Arial" w:hAnsi="Arial" w:eastAsia="Arial" w:cs="Arial"/>
          <w:sz w:val="24"/>
          <w:szCs w:val="24"/>
        </w:rPr>
        <w:t xml:space="preserve">Noe, R. A. (2017). </w:t>
      </w:r>
      <w:r w:rsidRPr="6DEE4B1D" w:rsidR="6AE1D94C">
        <w:rPr>
          <w:rFonts w:ascii="Arial" w:hAnsi="Arial" w:eastAsia="Arial" w:cs="Arial"/>
          <w:i w:val="1"/>
          <w:iCs w:val="1"/>
          <w:sz w:val="24"/>
          <w:szCs w:val="24"/>
        </w:rPr>
        <w:t>Employee training and development: Theories and applications</w:t>
      </w:r>
      <w:r w:rsidRPr="6DEE4B1D" w:rsidR="6AE1D94C">
        <w:rPr>
          <w:rFonts w:ascii="Arial" w:hAnsi="Arial" w:eastAsia="Arial" w:cs="Arial"/>
          <w:sz w:val="24"/>
          <w:szCs w:val="24"/>
        </w:rPr>
        <w:t>. In Proceedings of the 14th International Conference on Human Resource Development (pp. 142-158). Paris: ICHRDP.</w:t>
      </w:r>
      <w:r w:rsidRPr="6DEE4B1D" w:rsidR="6AE1D94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4005D89" w:rsidP="6DEE4B1D" w:rsidRDefault="54005D89" w14:paraId="7C925FE1" w14:textId="5EB37CBB">
      <w:pPr>
        <w:pStyle w:val="Normal"/>
        <w:ind w:left="0"/>
        <w:rPr>
          <w:rFonts w:ascii="Arial" w:hAnsi="Arial" w:eastAsia="Arial" w:cs="Arial"/>
          <w:noProof w:val="0"/>
          <w:color w:val="000000" w:themeColor="text1" w:themeTint="FF" w:themeShade="FF"/>
          <w:sz w:val="24"/>
          <w:szCs w:val="24"/>
          <w:lang w:val="en-US"/>
        </w:rPr>
      </w:pPr>
      <w:r w:rsidRPr="6DEE4B1D" w:rsidR="54005D89">
        <w:rPr>
          <w:rFonts w:ascii="Arial" w:hAnsi="Arial" w:eastAsia="Arial" w:cs="Arial"/>
          <w:b w:val="0"/>
          <w:bCs w:val="0"/>
          <w:i w:val="0"/>
          <w:iCs w:val="0"/>
          <w:caps w:val="0"/>
          <w:smallCaps w:val="0"/>
          <w:noProof w:val="0"/>
          <w:color w:val="000000" w:themeColor="text1" w:themeTint="FF" w:themeShade="FF"/>
          <w:sz w:val="24"/>
          <w:szCs w:val="24"/>
          <w:lang w:val="en-US"/>
        </w:rPr>
        <w:t xml:space="preserve">Navy, S.L., 2020. </w:t>
      </w:r>
      <w:r w:rsidRPr="6DEE4B1D" w:rsidR="54005D89">
        <w:rPr>
          <w:rFonts w:ascii="Arial" w:hAnsi="Arial" w:eastAsia="Arial" w:cs="Arial"/>
          <w:b w:val="0"/>
          <w:bCs w:val="0"/>
          <w:i w:val="0"/>
          <w:iCs w:val="0"/>
          <w:caps w:val="0"/>
          <w:smallCaps w:val="0"/>
          <w:noProof w:val="0"/>
          <w:color w:val="000000" w:themeColor="text1" w:themeTint="FF" w:themeShade="FF"/>
          <w:sz w:val="24"/>
          <w:szCs w:val="24"/>
          <w:lang w:val="en-US"/>
        </w:rPr>
        <w:t xml:space="preserve">Theory of human motivation—Abraham Maslow. </w:t>
      </w:r>
      <w:r w:rsidRPr="6DEE4B1D" w:rsidR="54005D89">
        <w:rPr>
          <w:rFonts w:ascii="Arial" w:hAnsi="Arial" w:eastAsia="Arial" w:cs="Arial"/>
          <w:b w:val="0"/>
          <w:bCs w:val="0"/>
          <w:i w:val="1"/>
          <w:iCs w:val="1"/>
          <w:caps w:val="0"/>
          <w:smallCaps w:val="0"/>
          <w:noProof w:val="0"/>
          <w:color w:val="000000" w:themeColor="text1" w:themeTint="FF" w:themeShade="FF"/>
          <w:sz w:val="24"/>
          <w:szCs w:val="24"/>
          <w:lang w:val="en-US"/>
        </w:rPr>
        <w:t>Science education in theory and practice: An introductory guide to learning theory</w:t>
      </w:r>
      <w:r w:rsidRPr="6DEE4B1D" w:rsidR="54005D89">
        <w:rPr>
          <w:rFonts w:ascii="Arial" w:hAnsi="Arial" w:eastAsia="Arial" w:cs="Arial"/>
          <w:b w:val="0"/>
          <w:bCs w:val="0"/>
          <w:i w:val="0"/>
          <w:iCs w:val="0"/>
          <w:caps w:val="0"/>
          <w:smallCaps w:val="0"/>
          <w:noProof w:val="0"/>
          <w:color w:val="000000" w:themeColor="text1" w:themeTint="FF" w:themeShade="FF"/>
          <w:sz w:val="24"/>
          <w:szCs w:val="24"/>
          <w:lang w:val="en-US"/>
        </w:rPr>
        <w:t>, pp.17-28.</w:t>
      </w:r>
      <w:r w:rsidRPr="6DEE4B1D" w:rsidR="54005D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703EEA56" w:rsidP="6DEE4B1D" w:rsidRDefault="703EEA56" w14:paraId="15C24FE0" w14:textId="185E405C">
      <w:pPr>
        <w:pStyle w:val="Normal"/>
        <w:ind w:left="0"/>
        <w:rPr>
          <w:rFonts w:ascii="Arial" w:hAnsi="Arial" w:eastAsia="Arial" w:cs="Arial"/>
          <w:noProof w:val="0"/>
          <w:color w:val="000000" w:themeColor="text1" w:themeTint="FF" w:themeShade="FF"/>
          <w:sz w:val="24"/>
          <w:szCs w:val="24"/>
          <w:lang w:val="en-US"/>
        </w:rPr>
      </w:pPr>
      <w:r w:rsidRPr="6DEE4B1D" w:rsidR="703EEA56">
        <w:rPr>
          <w:rFonts w:ascii="Arial" w:hAnsi="Arial" w:eastAsia="Arial" w:cs="Arial"/>
          <w:b w:val="0"/>
          <w:bCs w:val="0"/>
          <w:i w:val="0"/>
          <w:iCs w:val="0"/>
          <w:caps w:val="0"/>
          <w:smallCaps w:val="0"/>
          <w:noProof w:val="0"/>
          <w:color w:val="000000" w:themeColor="text1" w:themeTint="FF" w:themeShade="FF"/>
          <w:sz w:val="24"/>
          <w:szCs w:val="24"/>
          <w:lang w:val="en-US"/>
        </w:rPr>
        <w:t xml:space="preserve">Osuagwu, L., 2020. Research methods: Issues and research direction. </w:t>
      </w:r>
      <w:r w:rsidRPr="6DEE4B1D" w:rsidR="703EEA56">
        <w:rPr>
          <w:rFonts w:ascii="Arial" w:hAnsi="Arial" w:eastAsia="Arial" w:cs="Arial"/>
          <w:b w:val="0"/>
          <w:bCs w:val="0"/>
          <w:i w:val="1"/>
          <w:iCs w:val="1"/>
          <w:caps w:val="0"/>
          <w:smallCaps w:val="0"/>
          <w:noProof w:val="0"/>
          <w:color w:val="000000" w:themeColor="text1" w:themeTint="FF" w:themeShade="FF"/>
          <w:sz w:val="24"/>
          <w:szCs w:val="24"/>
          <w:lang w:val="en-US"/>
        </w:rPr>
        <w:t>Business and Management Research</w:t>
      </w:r>
      <w:r w:rsidRPr="6DEE4B1D" w:rsidR="703EEA5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703EEA56">
        <w:rPr>
          <w:rFonts w:ascii="Arial" w:hAnsi="Arial" w:eastAsia="Arial" w:cs="Arial"/>
          <w:b w:val="0"/>
          <w:bCs w:val="0"/>
          <w:i w:val="1"/>
          <w:iCs w:val="1"/>
          <w:caps w:val="0"/>
          <w:smallCaps w:val="0"/>
          <w:noProof w:val="0"/>
          <w:color w:val="000000" w:themeColor="text1" w:themeTint="FF" w:themeShade="FF"/>
          <w:sz w:val="24"/>
          <w:szCs w:val="24"/>
          <w:lang w:val="en-US"/>
        </w:rPr>
        <w:t>9</w:t>
      </w:r>
      <w:r w:rsidRPr="6DEE4B1D" w:rsidR="703EEA56">
        <w:rPr>
          <w:rFonts w:ascii="Arial" w:hAnsi="Arial" w:eastAsia="Arial" w:cs="Arial"/>
          <w:b w:val="0"/>
          <w:bCs w:val="0"/>
          <w:i w:val="0"/>
          <w:iCs w:val="0"/>
          <w:caps w:val="0"/>
          <w:smallCaps w:val="0"/>
          <w:noProof w:val="0"/>
          <w:color w:val="000000" w:themeColor="text1" w:themeTint="FF" w:themeShade="FF"/>
          <w:sz w:val="24"/>
          <w:szCs w:val="24"/>
          <w:lang w:val="en-US"/>
        </w:rPr>
        <w:t>(3), pp.46-55.</w:t>
      </w:r>
    </w:p>
    <w:p w:rsidR="3346E8EE" w:rsidP="6DEE4B1D" w:rsidRDefault="3346E8EE" w14:paraId="1D9A7D1E" w14:textId="03F73EE0">
      <w:pPr>
        <w:pStyle w:val="Normal"/>
        <w:ind w:left="0"/>
        <w:rPr>
          <w:rFonts w:ascii="Arial" w:hAnsi="Arial" w:eastAsia="Arial" w:cs="Arial"/>
          <w:noProof w:val="0"/>
          <w:color w:val="000000" w:themeColor="text1" w:themeTint="FF" w:themeShade="FF"/>
          <w:sz w:val="24"/>
          <w:szCs w:val="24"/>
          <w:lang w:val="en-US"/>
        </w:rPr>
      </w:pPr>
      <w:r w:rsidRPr="6DEE4B1D" w:rsidR="3346E8EE">
        <w:rPr>
          <w:rFonts w:ascii="Arial" w:hAnsi="Arial" w:eastAsia="Arial" w:cs="Arial"/>
          <w:b w:val="0"/>
          <w:bCs w:val="0"/>
          <w:i w:val="0"/>
          <w:iCs w:val="0"/>
          <w:caps w:val="0"/>
          <w:smallCaps w:val="0"/>
          <w:noProof w:val="0"/>
          <w:color w:val="000000" w:themeColor="text1" w:themeTint="FF" w:themeShade="FF"/>
          <w:sz w:val="24"/>
          <w:szCs w:val="24"/>
          <w:lang w:val="en-US"/>
        </w:rPr>
        <w:t>Ruslin</w:t>
      </w:r>
      <w:r w:rsidRPr="6DEE4B1D" w:rsidR="3346E8EE">
        <w:rPr>
          <w:rFonts w:ascii="Arial" w:hAnsi="Arial" w:eastAsia="Arial" w:cs="Arial"/>
          <w:b w:val="0"/>
          <w:bCs w:val="0"/>
          <w:i w:val="0"/>
          <w:iCs w:val="0"/>
          <w:caps w:val="0"/>
          <w:smallCaps w:val="0"/>
          <w:noProof w:val="0"/>
          <w:color w:val="000000" w:themeColor="text1" w:themeTint="FF" w:themeShade="FF"/>
          <w:sz w:val="24"/>
          <w:szCs w:val="24"/>
          <w:lang w:val="en-US"/>
        </w:rPr>
        <w:t xml:space="preserve">, R., Mashuri, S., Rasak, M.S.A., </w:t>
      </w:r>
      <w:r w:rsidRPr="6DEE4B1D" w:rsidR="3346E8EE">
        <w:rPr>
          <w:rFonts w:ascii="Arial" w:hAnsi="Arial" w:eastAsia="Arial" w:cs="Arial"/>
          <w:b w:val="0"/>
          <w:bCs w:val="0"/>
          <w:i w:val="0"/>
          <w:iCs w:val="0"/>
          <w:caps w:val="0"/>
          <w:smallCaps w:val="0"/>
          <w:noProof w:val="0"/>
          <w:color w:val="000000" w:themeColor="text1" w:themeTint="FF" w:themeShade="FF"/>
          <w:sz w:val="24"/>
          <w:szCs w:val="24"/>
          <w:lang w:val="en-US"/>
        </w:rPr>
        <w:t>Alhabsyi</w:t>
      </w:r>
      <w:r w:rsidRPr="6DEE4B1D" w:rsidR="3346E8EE">
        <w:rPr>
          <w:rFonts w:ascii="Arial" w:hAnsi="Arial" w:eastAsia="Arial" w:cs="Arial"/>
          <w:b w:val="0"/>
          <w:bCs w:val="0"/>
          <w:i w:val="0"/>
          <w:iCs w:val="0"/>
          <w:caps w:val="0"/>
          <w:smallCaps w:val="0"/>
          <w:noProof w:val="0"/>
          <w:color w:val="000000" w:themeColor="text1" w:themeTint="FF" w:themeShade="FF"/>
          <w:sz w:val="24"/>
          <w:szCs w:val="24"/>
          <w:lang w:val="en-US"/>
        </w:rPr>
        <w:t xml:space="preserve">, F. and Syam, H., 2022. Semi-structured Interview: A methodological reflection on the development of a qualitative research instrument in educational studies. </w:t>
      </w:r>
      <w:r w:rsidRPr="6DEE4B1D" w:rsidR="3346E8EE">
        <w:rPr>
          <w:rFonts w:ascii="Arial" w:hAnsi="Arial" w:eastAsia="Arial" w:cs="Arial"/>
          <w:b w:val="0"/>
          <w:bCs w:val="0"/>
          <w:i w:val="1"/>
          <w:iCs w:val="1"/>
          <w:caps w:val="0"/>
          <w:smallCaps w:val="0"/>
          <w:noProof w:val="0"/>
          <w:color w:val="000000" w:themeColor="text1" w:themeTint="FF" w:themeShade="FF"/>
          <w:sz w:val="24"/>
          <w:szCs w:val="24"/>
          <w:lang w:val="en-US"/>
        </w:rPr>
        <w:t>IOSR Journal of Research &amp; Method in Education (IOSR-JRME)</w:t>
      </w:r>
      <w:r w:rsidRPr="6DEE4B1D" w:rsidR="3346E8E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3346E8EE">
        <w:rPr>
          <w:rFonts w:ascii="Arial" w:hAnsi="Arial" w:eastAsia="Arial" w:cs="Arial"/>
          <w:b w:val="0"/>
          <w:bCs w:val="0"/>
          <w:i w:val="1"/>
          <w:iCs w:val="1"/>
          <w:caps w:val="0"/>
          <w:smallCaps w:val="0"/>
          <w:noProof w:val="0"/>
          <w:color w:val="000000" w:themeColor="text1" w:themeTint="FF" w:themeShade="FF"/>
          <w:sz w:val="24"/>
          <w:szCs w:val="24"/>
          <w:lang w:val="en-US"/>
        </w:rPr>
        <w:t>12</w:t>
      </w:r>
      <w:r w:rsidRPr="6DEE4B1D" w:rsidR="3346E8EE">
        <w:rPr>
          <w:rFonts w:ascii="Arial" w:hAnsi="Arial" w:eastAsia="Arial" w:cs="Arial"/>
          <w:b w:val="0"/>
          <w:bCs w:val="0"/>
          <w:i w:val="0"/>
          <w:iCs w:val="0"/>
          <w:caps w:val="0"/>
          <w:smallCaps w:val="0"/>
          <w:noProof w:val="0"/>
          <w:color w:val="000000" w:themeColor="text1" w:themeTint="FF" w:themeShade="FF"/>
          <w:sz w:val="24"/>
          <w:szCs w:val="24"/>
          <w:lang w:val="en-US"/>
        </w:rPr>
        <w:t>(1), pp.22-29.</w:t>
      </w:r>
    </w:p>
    <w:p w:rsidR="54005D89" w:rsidP="6DEE4B1D" w:rsidRDefault="54005D89" w14:paraId="049809FD" w14:textId="555AC582">
      <w:pPr>
        <w:pStyle w:val="Normal"/>
        <w:ind w:left="0"/>
        <w:rPr>
          <w:rFonts w:ascii="Arial" w:hAnsi="Arial" w:eastAsia="Arial" w:cs="Arial"/>
          <w:sz w:val="24"/>
          <w:szCs w:val="24"/>
        </w:rPr>
      </w:pPr>
      <w:r w:rsidRPr="6DEE4B1D" w:rsidR="54005D89">
        <w:rPr>
          <w:rFonts w:ascii="Arial" w:hAnsi="Arial" w:eastAsia="Arial" w:cs="Arial"/>
          <w:sz w:val="24"/>
          <w:szCs w:val="24"/>
        </w:rPr>
        <w:t xml:space="preserve">Ryan, R. M., Deci, E. L. (2000). </w:t>
      </w:r>
      <w:r w:rsidRPr="6DEE4B1D" w:rsidR="54005D89">
        <w:rPr>
          <w:rFonts w:ascii="Arial" w:hAnsi="Arial" w:eastAsia="Arial" w:cs="Arial"/>
          <w:i w:val="1"/>
          <w:iCs w:val="1"/>
          <w:sz w:val="24"/>
          <w:szCs w:val="24"/>
        </w:rPr>
        <w:t>Self-Determination Theory and the Facilitation of Intrinsic Motivation, Social Development, and Well-Being</w:t>
      </w:r>
      <w:r w:rsidRPr="6DEE4B1D" w:rsidR="54005D89">
        <w:rPr>
          <w:rFonts w:ascii="Arial" w:hAnsi="Arial" w:eastAsia="Arial" w:cs="Arial"/>
          <w:sz w:val="24"/>
          <w:szCs w:val="24"/>
        </w:rPr>
        <w:t>.</w:t>
      </w:r>
      <w:r w:rsidRPr="6DEE4B1D" w:rsidR="54005D89">
        <w:rPr>
          <w:rFonts w:ascii="Arial" w:hAnsi="Arial" w:eastAsia="Arial" w:cs="Arial"/>
          <w:sz w:val="24"/>
          <w:szCs w:val="24"/>
        </w:rPr>
        <w:t xml:space="preserve"> American Psychologist, 55(1), pp. 68-78.</w:t>
      </w:r>
      <w:r w:rsidRPr="6DEE4B1D" w:rsidR="54005D8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651EBA0" w:rsidP="6DEE4B1D" w:rsidRDefault="1651EBA0" w14:paraId="7BB337B9" w14:textId="1E677706">
      <w:pPr>
        <w:pStyle w:val="Normal"/>
        <w:ind w:left="0"/>
        <w:rPr>
          <w:rFonts w:ascii="Arial" w:hAnsi="Arial" w:eastAsia="Arial" w:cs="Arial"/>
          <w:noProof w:val="0"/>
          <w:color w:val="000000" w:themeColor="text1" w:themeTint="FF" w:themeShade="FF"/>
          <w:sz w:val="24"/>
          <w:szCs w:val="24"/>
          <w:lang w:val="en-US"/>
        </w:rPr>
      </w:pPr>
      <w:r w:rsidRPr="6DEE4B1D" w:rsidR="1651EBA0">
        <w:rPr>
          <w:rFonts w:ascii="Arial" w:hAnsi="Arial" w:eastAsia="Arial" w:cs="Arial"/>
          <w:b w:val="0"/>
          <w:bCs w:val="0"/>
          <w:i w:val="0"/>
          <w:iCs w:val="0"/>
          <w:caps w:val="0"/>
          <w:smallCaps w:val="0"/>
          <w:noProof w:val="0"/>
          <w:color w:val="000000" w:themeColor="text1" w:themeTint="FF" w:themeShade="FF"/>
          <w:sz w:val="24"/>
          <w:szCs w:val="24"/>
          <w:lang w:val="en-US"/>
        </w:rPr>
        <w:t>Taherdoost</w:t>
      </w:r>
      <w:r w:rsidRPr="6DEE4B1D" w:rsidR="1651EBA0">
        <w:rPr>
          <w:rFonts w:ascii="Arial" w:hAnsi="Arial" w:eastAsia="Arial" w:cs="Arial"/>
          <w:b w:val="0"/>
          <w:bCs w:val="0"/>
          <w:i w:val="0"/>
          <w:iCs w:val="0"/>
          <w:caps w:val="0"/>
          <w:smallCaps w:val="0"/>
          <w:noProof w:val="0"/>
          <w:color w:val="000000" w:themeColor="text1" w:themeTint="FF" w:themeShade="FF"/>
          <w:sz w:val="24"/>
          <w:szCs w:val="24"/>
          <w:lang w:val="en-US"/>
        </w:rPr>
        <w:t xml:space="preserve">, H., 2022. What are different research approaches? Comprehensive Review of Qualitative, quantitative, and mixed method research, their applications, types, and limitations. </w:t>
      </w:r>
      <w:r w:rsidRPr="6DEE4B1D" w:rsidR="1651EBA0">
        <w:rPr>
          <w:rFonts w:ascii="Arial" w:hAnsi="Arial" w:eastAsia="Arial" w:cs="Arial"/>
          <w:b w:val="0"/>
          <w:bCs w:val="0"/>
          <w:i w:val="1"/>
          <w:iCs w:val="1"/>
          <w:caps w:val="0"/>
          <w:smallCaps w:val="0"/>
          <w:noProof w:val="0"/>
          <w:color w:val="000000" w:themeColor="text1" w:themeTint="FF" w:themeShade="FF"/>
          <w:sz w:val="24"/>
          <w:szCs w:val="24"/>
          <w:lang w:val="en-US"/>
        </w:rPr>
        <w:t>Journal of Management Science &amp; Engineering Research</w:t>
      </w:r>
      <w:r w:rsidRPr="6DEE4B1D" w:rsidR="1651EBA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1651EBA0">
        <w:rPr>
          <w:rFonts w:ascii="Arial" w:hAnsi="Arial" w:eastAsia="Arial" w:cs="Arial"/>
          <w:b w:val="0"/>
          <w:bCs w:val="0"/>
          <w:i w:val="1"/>
          <w:iCs w:val="1"/>
          <w:caps w:val="0"/>
          <w:smallCaps w:val="0"/>
          <w:noProof w:val="0"/>
          <w:color w:val="000000" w:themeColor="text1" w:themeTint="FF" w:themeShade="FF"/>
          <w:sz w:val="24"/>
          <w:szCs w:val="24"/>
          <w:lang w:val="en-US"/>
        </w:rPr>
        <w:t>5</w:t>
      </w:r>
      <w:r w:rsidRPr="6DEE4B1D" w:rsidR="1651EBA0">
        <w:rPr>
          <w:rFonts w:ascii="Arial" w:hAnsi="Arial" w:eastAsia="Arial" w:cs="Arial"/>
          <w:b w:val="0"/>
          <w:bCs w:val="0"/>
          <w:i w:val="0"/>
          <w:iCs w:val="0"/>
          <w:caps w:val="0"/>
          <w:smallCaps w:val="0"/>
          <w:noProof w:val="0"/>
          <w:color w:val="000000" w:themeColor="text1" w:themeTint="FF" w:themeShade="FF"/>
          <w:sz w:val="24"/>
          <w:szCs w:val="24"/>
          <w:lang w:val="en-US"/>
        </w:rPr>
        <w:t>(1), pp.53-63.</w:t>
      </w:r>
    </w:p>
    <w:p w:rsidR="74ABEF03" w:rsidP="6DEE4B1D" w:rsidRDefault="74ABEF03" w14:paraId="33237230" w14:textId="6AAF2F34">
      <w:pPr>
        <w:pStyle w:val="Normal"/>
        <w:ind w:left="0"/>
        <w:rPr>
          <w:rFonts w:ascii="Arial" w:hAnsi="Arial" w:eastAsia="Arial" w:cs="Arial"/>
          <w:sz w:val="24"/>
          <w:szCs w:val="24"/>
        </w:rPr>
      </w:pPr>
      <w:r w:rsidRPr="6DEE4B1D" w:rsidR="74ABEF03">
        <w:rPr>
          <w:rFonts w:ascii="Arial" w:hAnsi="Arial" w:eastAsia="Arial" w:cs="Arial"/>
          <w:sz w:val="24"/>
          <w:szCs w:val="24"/>
        </w:rPr>
        <w:t>Tesco PLC. (2024).</w:t>
      </w:r>
      <w:r w:rsidRPr="6DEE4B1D" w:rsidR="74ABEF03">
        <w:rPr>
          <w:rFonts w:ascii="Arial" w:hAnsi="Arial" w:eastAsia="Arial" w:cs="Arial"/>
          <w:i w:val="1"/>
          <w:iCs w:val="1"/>
          <w:sz w:val="24"/>
          <w:szCs w:val="24"/>
        </w:rPr>
        <w:t xml:space="preserve"> About Us</w:t>
      </w:r>
      <w:r w:rsidRPr="6DEE4B1D" w:rsidR="74ABEF03">
        <w:rPr>
          <w:rFonts w:ascii="Arial" w:hAnsi="Arial" w:eastAsia="Arial" w:cs="Arial"/>
          <w:sz w:val="24"/>
          <w:szCs w:val="24"/>
        </w:rPr>
        <w:t xml:space="preserve">. Available at: </w:t>
      </w:r>
      <w:r w:rsidRPr="6DEE4B1D" w:rsidR="74ABEF03">
        <w:rPr>
          <w:rFonts w:ascii="Arial" w:hAnsi="Arial" w:eastAsia="Arial" w:cs="Arial"/>
          <w:sz w:val="24"/>
          <w:szCs w:val="24"/>
        </w:rPr>
        <w:t>https://www.tescoplc.com/about-us/ (Accessed: 15 June 2024).</w:t>
      </w:r>
      <w:r w:rsidRPr="6DEE4B1D" w:rsidR="74ABEF0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7B23921" w:rsidP="6DEE4B1D" w:rsidRDefault="47B23921" w14:paraId="21DDC212" w14:textId="36782812">
      <w:pPr>
        <w:pStyle w:val="Normal"/>
        <w:ind w:left="0"/>
        <w:rPr>
          <w:rFonts w:ascii="Arial" w:hAnsi="Arial" w:eastAsia="Arial" w:cs="Arial"/>
          <w:noProof w:val="0"/>
          <w:color w:val="000000" w:themeColor="text1" w:themeTint="FF" w:themeShade="FF"/>
          <w:sz w:val="24"/>
          <w:szCs w:val="24"/>
          <w:lang w:val="en-US"/>
        </w:rPr>
      </w:pPr>
      <w:r w:rsidRPr="6DEE4B1D" w:rsidR="47B23921">
        <w:rPr>
          <w:rFonts w:ascii="Arial" w:hAnsi="Arial" w:eastAsia="Arial" w:cs="Arial"/>
          <w:b w:val="0"/>
          <w:bCs w:val="0"/>
          <w:i w:val="0"/>
          <w:iCs w:val="0"/>
          <w:caps w:val="0"/>
          <w:smallCaps w:val="0"/>
          <w:noProof w:val="0"/>
          <w:color w:val="000000" w:themeColor="text1" w:themeTint="FF" w:themeShade="FF"/>
          <w:sz w:val="24"/>
          <w:szCs w:val="24"/>
          <w:lang w:val="en-US"/>
        </w:rPr>
        <w:t xml:space="preserve">Thant, Z.M. and Chang, Y., 2021. </w:t>
      </w:r>
      <w:r w:rsidRPr="6DEE4B1D" w:rsidR="47B23921">
        <w:rPr>
          <w:rFonts w:ascii="Arial" w:hAnsi="Arial" w:eastAsia="Arial" w:cs="Arial"/>
          <w:b w:val="0"/>
          <w:bCs w:val="0"/>
          <w:i w:val="1"/>
          <w:iCs w:val="1"/>
          <w:caps w:val="0"/>
          <w:smallCaps w:val="0"/>
          <w:noProof w:val="0"/>
          <w:color w:val="000000" w:themeColor="text1" w:themeTint="FF" w:themeShade="FF"/>
          <w:sz w:val="24"/>
          <w:szCs w:val="24"/>
          <w:lang w:val="en-US"/>
        </w:rPr>
        <w:t>Determinants of public employee job satisfaction in Myanmar: Focus on Herzberg’s two factor theory</w:t>
      </w:r>
      <w:r w:rsidRPr="6DEE4B1D" w:rsidR="47B23921">
        <w:rPr>
          <w:rFonts w:ascii="Arial" w:hAnsi="Arial" w:eastAsia="Arial" w:cs="Arial"/>
          <w:b w:val="0"/>
          <w:bCs w:val="0"/>
          <w:i w:val="0"/>
          <w:iCs w:val="0"/>
          <w:caps w:val="0"/>
          <w:smallCaps w:val="0"/>
          <w:noProof w:val="0"/>
          <w:color w:val="000000" w:themeColor="text1" w:themeTint="FF" w:themeShade="FF"/>
          <w:sz w:val="24"/>
          <w:szCs w:val="24"/>
          <w:lang w:val="en-US"/>
        </w:rPr>
        <w:t>.</w:t>
      </w:r>
      <w:r w:rsidRPr="6DEE4B1D" w:rsidR="47B2392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47B23921">
        <w:rPr>
          <w:rFonts w:ascii="Arial" w:hAnsi="Arial" w:eastAsia="Arial" w:cs="Arial"/>
          <w:b w:val="0"/>
          <w:bCs w:val="0"/>
          <w:i w:val="1"/>
          <w:iCs w:val="1"/>
          <w:caps w:val="0"/>
          <w:smallCaps w:val="0"/>
          <w:noProof w:val="0"/>
          <w:color w:val="000000" w:themeColor="text1" w:themeTint="FF" w:themeShade="FF"/>
          <w:sz w:val="24"/>
          <w:szCs w:val="24"/>
          <w:lang w:val="en-US"/>
        </w:rPr>
        <w:t>Public Organization Review</w:t>
      </w:r>
      <w:r w:rsidRPr="6DEE4B1D" w:rsidR="47B2392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DEE4B1D" w:rsidR="47B23921">
        <w:rPr>
          <w:rFonts w:ascii="Arial" w:hAnsi="Arial" w:eastAsia="Arial" w:cs="Arial"/>
          <w:b w:val="0"/>
          <w:bCs w:val="0"/>
          <w:i w:val="1"/>
          <w:iCs w:val="1"/>
          <w:caps w:val="0"/>
          <w:smallCaps w:val="0"/>
          <w:noProof w:val="0"/>
          <w:color w:val="000000" w:themeColor="text1" w:themeTint="FF" w:themeShade="FF"/>
          <w:sz w:val="24"/>
          <w:szCs w:val="24"/>
          <w:lang w:val="en-US"/>
        </w:rPr>
        <w:t>21</w:t>
      </w:r>
      <w:r w:rsidRPr="6DEE4B1D" w:rsidR="47B23921">
        <w:rPr>
          <w:rFonts w:ascii="Arial" w:hAnsi="Arial" w:eastAsia="Arial" w:cs="Arial"/>
          <w:b w:val="0"/>
          <w:bCs w:val="0"/>
          <w:i w:val="0"/>
          <w:iCs w:val="0"/>
          <w:caps w:val="0"/>
          <w:smallCaps w:val="0"/>
          <w:noProof w:val="0"/>
          <w:color w:val="000000" w:themeColor="text1" w:themeTint="FF" w:themeShade="FF"/>
          <w:sz w:val="24"/>
          <w:szCs w:val="24"/>
          <w:lang w:val="en-US"/>
        </w:rPr>
        <w:t>(1), pp.157-175.</w:t>
      </w:r>
    </w:p>
    <w:p w:rsidR="7D6516EE" w:rsidP="7D6516EE" w:rsidRDefault="7D6516EE" w14:paraId="685DA659" w14:textId="143FB8A5">
      <w:pPr>
        <w:pStyle w:val="Normal"/>
        <w:ind w:left="0"/>
        <w:rPr>
          <w:rFonts w:ascii="Arial Nova" w:hAnsi="Arial Nova" w:eastAsia="Arial Nova" w:cs="Arial Nova"/>
          <w:sz w:val="24"/>
          <w:szCs w:val="24"/>
        </w:rPr>
      </w:pPr>
    </w:p>
    <w:p w:rsidR="7D6516EE" w:rsidP="7D6516EE" w:rsidRDefault="7D6516EE" w14:paraId="429C57CF" w14:textId="09097D93">
      <w:pPr>
        <w:pStyle w:val="Normal"/>
        <w:ind w:left="0"/>
        <w:rPr>
          <w:rFonts w:ascii="Arial Nova" w:hAnsi="Arial Nova" w:eastAsia="Arial Nova" w:cs="Arial Nova"/>
          <w:sz w:val="24"/>
          <w:szCs w:val="24"/>
        </w:rPr>
      </w:pPr>
    </w:p>
    <w:p w:rsidR="7D6516EE" w:rsidP="7D6516EE" w:rsidRDefault="7D6516EE" w14:paraId="360C13D5" w14:textId="57544D5E">
      <w:pPr>
        <w:pStyle w:val="Normal"/>
        <w:ind w:left="0"/>
        <w:rPr>
          <w:rFonts w:ascii="Arial Nova" w:hAnsi="Arial Nova" w:eastAsia="Arial Nova" w:cs="Arial Nova"/>
          <w:sz w:val="24"/>
          <w:szCs w:val="24"/>
        </w:rPr>
      </w:pPr>
    </w:p>
    <w:p w:rsidR="7D6516EE" w:rsidP="7D6516EE" w:rsidRDefault="7D6516EE" w14:paraId="1FB7D4B3" w14:textId="27E08716">
      <w:pPr>
        <w:pStyle w:val="Normal"/>
        <w:ind w:left="0"/>
        <w:rPr>
          <w:rFonts w:ascii="Arial Nova" w:hAnsi="Arial Nova" w:eastAsia="Arial Nova" w:cs="Arial Nova"/>
          <w:sz w:val="24"/>
          <w:szCs w:val="24"/>
        </w:rPr>
      </w:pPr>
    </w:p>
    <w:p w:rsidR="7D6516EE" w:rsidP="7D6516EE" w:rsidRDefault="7D6516EE" w14:paraId="2FEBDF0A" w14:textId="516FC519">
      <w:pPr>
        <w:pStyle w:val="Normal"/>
        <w:ind w:left="0"/>
        <w:rPr>
          <w:rFonts w:ascii="Arial Nova" w:hAnsi="Arial Nova" w:eastAsia="Arial Nova" w:cs="Arial Nova"/>
          <w:sz w:val="24"/>
          <w:szCs w:val="24"/>
        </w:rPr>
      </w:pPr>
    </w:p>
    <w:p w:rsidR="7D6516EE" w:rsidP="7D6516EE" w:rsidRDefault="7D6516EE" w14:paraId="6A4A25B2" w14:textId="4EC5C3E7">
      <w:pPr>
        <w:pStyle w:val="Normal"/>
        <w:ind w:left="0"/>
        <w:rPr>
          <w:rFonts w:ascii="Arial Nova" w:hAnsi="Arial Nova" w:eastAsia="Arial Nova" w:cs="Arial Nova"/>
          <w:sz w:val="24"/>
          <w:szCs w:val="24"/>
        </w:rPr>
      </w:pPr>
    </w:p>
    <w:p w:rsidR="7D6516EE" w:rsidP="7D6516EE" w:rsidRDefault="7D6516EE" w14:paraId="5DB4F034" w14:textId="78EA2975">
      <w:pPr>
        <w:pStyle w:val="Normal"/>
        <w:ind w:left="0"/>
        <w:rPr>
          <w:rFonts w:ascii="Arial Nova" w:hAnsi="Arial Nova" w:eastAsia="Arial Nova" w:cs="Arial Nova"/>
          <w:sz w:val="24"/>
          <w:szCs w:val="24"/>
        </w:rPr>
      </w:pPr>
    </w:p>
    <w:p w:rsidR="7D6516EE" w:rsidP="7D6516EE" w:rsidRDefault="7D6516EE" w14:paraId="0647CCF8" w14:textId="60E7731A">
      <w:pPr>
        <w:pStyle w:val="Normal"/>
        <w:ind w:left="0"/>
        <w:rPr>
          <w:rFonts w:ascii="Arial Nova" w:hAnsi="Arial Nova" w:eastAsia="Arial Nova" w:cs="Arial Nova"/>
          <w:sz w:val="24"/>
          <w:szCs w:val="24"/>
        </w:rPr>
      </w:pPr>
    </w:p>
    <w:p w:rsidR="7D6516EE" w:rsidP="7D6516EE" w:rsidRDefault="7D6516EE" w14:paraId="19E02FB7" w14:textId="13D8B2A0">
      <w:pPr>
        <w:pStyle w:val="Normal"/>
        <w:ind w:left="0"/>
        <w:rPr>
          <w:rFonts w:ascii="Arial Nova" w:hAnsi="Arial Nova" w:eastAsia="Arial Nova" w:cs="Arial Nova"/>
          <w:sz w:val="24"/>
          <w:szCs w:val="24"/>
        </w:rPr>
      </w:pPr>
    </w:p>
    <w:p w:rsidR="13B14F6E" w:rsidP="6DEE4B1D" w:rsidRDefault="13B14F6E" w14:paraId="589BDCFE" w14:textId="65CE2E6D">
      <w:pPr>
        <w:pStyle w:val="Normal"/>
        <w:ind w:left="0"/>
        <w:rPr>
          <w:rFonts w:ascii="Arial" w:hAnsi="Arial" w:eastAsia="Arial" w:cs="Arial"/>
          <w:sz w:val="24"/>
          <w:szCs w:val="24"/>
        </w:rPr>
      </w:pPr>
      <w:r w:rsidRPr="6DEE4B1D" w:rsidR="13B14F6E">
        <w:rPr>
          <w:rFonts w:ascii="Arial" w:hAnsi="Arial" w:eastAsia="Arial" w:cs="Arial"/>
          <w:sz w:val="24"/>
          <w:szCs w:val="24"/>
        </w:rPr>
        <w:t>APPENDICES</w:t>
      </w:r>
    </w:p>
    <w:p w:rsidR="6B291FA0" w:rsidP="6DEE4B1D" w:rsidRDefault="6B291FA0" w14:paraId="538774F4" w14:textId="083E1032">
      <w:pPr>
        <w:pStyle w:val="Normal"/>
        <w:ind w:left="0"/>
        <w:rPr>
          <w:rFonts w:ascii="Arial" w:hAnsi="Arial" w:eastAsia="Arial" w:cs="Arial"/>
          <w:sz w:val="24"/>
          <w:szCs w:val="24"/>
        </w:rPr>
      </w:pPr>
      <w:r w:rsidRPr="6DEE4B1D" w:rsidR="6B291FA0">
        <w:rPr>
          <w:rFonts w:ascii="Arial" w:hAnsi="Arial" w:eastAsia="Arial" w:cs="Arial"/>
          <w:sz w:val="24"/>
          <w:szCs w:val="24"/>
        </w:rPr>
        <w:t>Survey Questionnaire for Tesco Employees</w:t>
      </w:r>
    </w:p>
    <w:p w:rsidR="6B291FA0" w:rsidP="6DEE4B1D" w:rsidRDefault="6B291FA0" w14:paraId="1E63FBD4" w14:textId="03D3C7DB">
      <w:pPr>
        <w:pStyle w:val="Normal"/>
        <w:ind w:left="0"/>
        <w:rPr>
          <w:rFonts w:ascii="Arial" w:hAnsi="Arial" w:eastAsia="Arial" w:cs="Arial"/>
          <w:sz w:val="24"/>
          <w:szCs w:val="24"/>
        </w:rPr>
      </w:pPr>
      <w:r w:rsidRPr="6DEE4B1D" w:rsidR="6B291FA0">
        <w:rPr>
          <w:rFonts w:ascii="Arial" w:hAnsi="Arial" w:eastAsia="Arial" w:cs="Arial"/>
          <w:sz w:val="24"/>
          <w:szCs w:val="24"/>
        </w:rPr>
        <w:t>Section A: Demographic Information</w:t>
      </w:r>
    </w:p>
    <w:p w:rsidR="6B291FA0" w:rsidP="6DEE4B1D" w:rsidRDefault="6B291FA0" w14:paraId="14094EF4" w14:textId="7547CFE8">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r w:rsidRPr="6DEE4B1D" w:rsidR="6B291FA0">
        <w:rPr>
          <w:rFonts w:ascii="Arial" w:hAnsi="Arial" w:eastAsia="Arial" w:cs="Arial"/>
          <w:sz w:val="24"/>
          <w:szCs w:val="24"/>
        </w:rPr>
        <w:t>What is your age?</w:t>
      </w:r>
    </w:p>
    <w:p w:rsidR="3C38E99B" w:rsidP="6DEE4B1D" w:rsidRDefault="3C38E99B" w14:paraId="3EEA4377" w14:textId="6D5FAFE2">
      <w:pPr>
        <w:pStyle w:val="Normal"/>
        <w:ind w:left="0"/>
        <w:rPr>
          <w:rFonts w:ascii="Arial" w:hAnsi="Arial" w:eastAsia="Arial" w:cs="Arial"/>
          <w:sz w:val="24"/>
          <w:szCs w:val="24"/>
        </w:rPr>
      </w:pPr>
      <w:r w:rsidRPr="6DEE4B1D" w:rsidR="3C38E99B">
        <w:rPr>
          <w:rFonts w:ascii="Arial" w:hAnsi="Arial" w:eastAsia="Arial" w:cs="Arial"/>
          <w:sz w:val="24"/>
          <w:szCs w:val="24"/>
        </w:rPr>
        <w:t>a.</w:t>
      </w:r>
      <w:r w:rsidRPr="6DEE4B1D" w:rsidR="6B291FA0">
        <w:rPr>
          <w:rFonts w:ascii="Arial" w:hAnsi="Arial" w:eastAsia="Arial" w:cs="Arial"/>
          <w:sz w:val="24"/>
          <w:szCs w:val="24"/>
        </w:rPr>
        <w:t xml:space="preserve"> </w:t>
      </w:r>
      <w:r w:rsidRPr="6DEE4B1D" w:rsidR="6B291FA0">
        <w:rPr>
          <w:rFonts w:ascii="Arial" w:hAnsi="Arial" w:eastAsia="Arial" w:cs="Arial"/>
          <w:sz w:val="24"/>
          <w:szCs w:val="24"/>
        </w:rPr>
        <w:t>Under 25</w:t>
      </w:r>
    </w:p>
    <w:p w:rsidR="1F654553" w:rsidP="6DEE4B1D" w:rsidRDefault="1F654553" w14:paraId="2EB9EB08" w14:textId="6FEACC84">
      <w:pPr>
        <w:pStyle w:val="Normal"/>
        <w:ind w:left="0"/>
        <w:rPr>
          <w:rFonts w:ascii="Arial" w:hAnsi="Arial" w:eastAsia="Arial" w:cs="Arial"/>
          <w:sz w:val="24"/>
          <w:szCs w:val="24"/>
        </w:rPr>
      </w:pPr>
      <w:r w:rsidRPr="6DEE4B1D" w:rsidR="1F654553">
        <w:rPr>
          <w:rFonts w:ascii="Arial" w:hAnsi="Arial" w:eastAsia="Arial" w:cs="Arial"/>
          <w:sz w:val="24"/>
          <w:szCs w:val="24"/>
        </w:rPr>
        <w:t xml:space="preserve">b. </w:t>
      </w:r>
      <w:r w:rsidRPr="6DEE4B1D" w:rsidR="6B291FA0">
        <w:rPr>
          <w:rFonts w:ascii="Arial" w:hAnsi="Arial" w:eastAsia="Arial" w:cs="Arial"/>
          <w:sz w:val="24"/>
          <w:szCs w:val="24"/>
        </w:rPr>
        <w:t>25-34</w:t>
      </w:r>
    </w:p>
    <w:p w:rsidR="7C2A987B" w:rsidP="6DEE4B1D" w:rsidRDefault="7C2A987B" w14:paraId="41755AA1" w14:textId="5DFABC9A">
      <w:pPr>
        <w:pStyle w:val="Normal"/>
        <w:ind w:left="0"/>
        <w:rPr>
          <w:rFonts w:ascii="Arial" w:hAnsi="Arial" w:eastAsia="Arial" w:cs="Arial"/>
          <w:sz w:val="24"/>
          <w:szCs w:val="24"/>
        </w:rPr>
      </w:pPr>
      <w:r w:rsidRPr="6DEE4B1D" w:rsidR="7C2A987B">
        <w:rPr>
          <w:rFonts w:ascii="Arial" w:hAnsi="Arial" w:eastAsia="Arial" w:cs="Arial"/>
          <w:sz w:val="24"/>
          <w:szCs w:val="24"/>
        </w:rPr>
        <w:t xml:space="preserve">c. </w:t>
      </w:r>
      <w:r w:rsidRPr="6DEE4B1D" w:rsidR="6B291FA0">
        <w:rPr>
          <w:rFonts w:ascii="Arial" w:hAnsi="Arial" w:eastAsia="Arial" w:cs="Arial"/>
          <w:sz w:val="24"/>
          <w:szCs w:val="24"/>
        </w:rPr>
        <w:t>35-44</w:t>
      </w:r>
    </w:p>
    <w:p w:rsidR="7B2467B7" w:rsidP="6DEE4B1D" w:rsidRDefault="7B2467B7" w14:paraId="1847C7C0" w14:textId="7DCDDDF5">
      <w:pPr>
        <w:pStyle w:val="Normal"/>
        <w:ind w:left="0"/>
        <w:rPr>
          <w:rFonts w:ascii="Arial" w:hAnsi="Arial" w:eastAsia="Arial" w:cs="Arial"/>
          <w:sz w:val="24"/>
          <w:szCs w:val="24"/>
        </w:rPr>
      </w:pPr>
      <w:r w:rsidRPr="6DEE4B1D" w:rsidR="7B2467B7">
        <w:rPr>
          <w:rFonts w:ascii="Arial" w:hAnsi="Arial" w:eastAsia="Arial" w:cs="Arial"/>
          <w:sz w:val="24"/>
          <w:szCs w:val="24"/>
        </w:rPr>
        <w:t xml:space="preserve">d. </w:t>
      </w:r>
      <w:r w:rsidRPr="6DEE4B1D" w:rsidR="6B291FA0">
        <w:rPr>
          <w:rFonts w:ascii="Arial" w:hAnsi="Arial" w:eastAsia="Arial" w:cs="Arial"/>
          <w:sz w:val="24"/>
          <w:szCs w:val="24"/>
        </w:rPr>
        <w:t>45-54</w:t>
      </w:r>
    </w:p>
    <w:p w:rsidR="7DC438B1" w:rsidP="6DEE4B1D" w:rsidRDefault="7DC438B1" w14:paraId="72D4137A" w14:textId="559BD278">
      <w:pPr>
        <w:pStyle w:val="Normal"/>
        <w:ind w:left="0"/>
        <w:rPr>
          <w:rFonts w:ascii="Arial" w:hAnsi="Arial" w:eastAsia="Arial" w:cs="Arial"/>
          <w:sz w:val="24"/>
          <w:szCs w:val="24"/>
        </w:rPr>
      </w:pPr>
      <w:r w:rsidRPr="6DEE4B1D" w:rsidR="7DC438B1">
        <w:rPr>
          <w:rFonts w:ascii="Arial" w:hAnsi="Arial" w:eastAsia="Arial" w:cs="Arial"/>
          <w:sz w:val="24"/>
          <w:szCs w:val="24"/>
        </w:rPr>
        <w:t xml:space="preserve">e. </w:t>
      </w:r>
      <w:r w:rsidRPr="6DEE4B1D" w:rsidR="6B291FA0">
        <w:rPr>
          <w:rFonts w:ascii="Arial" w:hAnsi="Arial" w:eastAsia="Arial" w:cs="Arial"/>
          <w:sz w:val="24"/>
          <w:szCs w:val="24"/>
        </w:rPr>
        <w:t>55 and above</w:t>
      </w:r>
    </w:p>
    <w:p w:rsidR="6DEE4B1D" w:rsidP="6DEE4B1D" w:rsidRDefault="6DEE4B1D" w14:paraId="73348540" w14:textId="13410D3E">
      <w:pPr>
        <w:pStyle w:val="Normal"/>
        <w:ind w:left="0"/>
        <w:rPr>
          <w:rFonts w:ascii="Arial" w:hAnsi="Arial" w:eastAsia="Arial" w:cs="Arial"/>
          <w:sz w:val="24"/>
          <w:szCs w:val="24"/>
        </w:rPr>
      </w:pPr>
    </w:p>
    <w:p w:rsidR="6DEE4B1D" w:rsidP="6DEE4B1D" w:rsidRDefault="6DEE4B1D" w14:paraId="17D447A4" w14:textId="60F6A685">
      <w:pPr>
        <w:pStyle w:val="Normal"/>
        <w:ind w:left="0"/>
        <w:rPr>
          <w:rFonts w:ascii="Arial" w:hAnsi="Arial" w:eastAsia="Arial" w:cs="Arial"/>
          <w:sz w:val="24"/>
          <w:szCs w:val="24"/>
        </w:rPr>
      </w:pPr>
    </w:p>
    <w:p w:rsidR="6B291FA0" w:rsidP="6DEE4B1D" w:rsidRDefault="6B291FA0" w14:paraId="50A2F6EA" w14:textId="2AF35243">
      <w:pPr>
        <w:pStyle w:val="Normal"/>
        <w:ind w:left="0"/>
        <w:rPr>
          <w:rFonts w:ascii="Arial" w:hAnsi="Arial" w:eastAsia="Arial" w:cs="Arial"/>
          <w:sz w:val="24"/>
          <w:szCs w:val="24"/>
        </w:rPr>
      </w:pPr>
      <w:r w:rsidRPr="6DEE4B1D" w:rsidR="6B291FA0">
        <w:rPr>
          <w:rFonts w:ascii="Arial" w:hAnsi="Arial" w:eastAsia="Arial" w:cs="Arial"/>
          <w:sz w:val="24"/>
          <w:szCs w:val="24"/>
        </w:rPr>
        <w:t>What is your gender?</w:t>
      </w:r>
    </w:p>
    <w:p w:rsidR="6B291FA0" w:rsidP="6DEE4B1D" w:rsidRDefault="6B291FA0" w14:paraId="44F44A5C" w14:textId="1FF12A29">
      <w:pPr>
        <w:pStyle w:val="ListParagraph"/>
        <w:numPr>
          <w:ilvl w:val="0"/>
          <w:numId w:val="32"/>
        </w:numPr>
        <w:rPr>
          <w:rFonts w:ascii="Arial" w:hAnsi="Arial" w:eastAsia="Arial" w:cs="Arial"/>
          <w:sz w:val="24"/>
          <w:szCs w:val="24"/>
        </w:rPr>
      </w:pPr>
      <w:r w:rsidRPr="6DEE4B1D" w:rsidR="6B291FA0">
        <w:rPr>
          <w:rFonts w:ascii="Arial" w:hAnsi="Arial" w:eastAsia="Arial" w:cs="Arial"/>
          <w:sz w:val="24"/>
          <w:szCs w:val="24"/>
        </w:rPr>
        <w:t>Male</w:t>
      </w:r>
    </w:p>
    <w:p w:rsidR="6B291FA0" w:rsidP="6DEE4B1D" w:rsidRDefault="6B291FA0" w14:paraId="0705AD9B" w14:textId="6DC744B2">
      <w:pPr>
        <w:pStyle w:val="ListParagraph"/>
        <w:numPr>
          <w:ilvl w:val="0"/>
          <w:numId w:val="32"/>
        </w:numPr>
        <w:rPr>
          <w:rFonts w:ascii="Arial" w:hAnsi="Arial" w:eastAsia="Arial" w:cs="Arial"/>
          <w:sz w:val="24"/>
          <w:szCs w:val="24"/>
        </w:rPr>
      </w:pPr>
      <w:r w:rsidRPr="6DEE4B1D" w:rsidR="6B291FA0">
        <w:rPr>
          <w:rFonts w:ascii="Arial" w:hAnsi="Arial" w:eastAsia="Arial" w:cs="Arial"/>
          <w:sz w:val="24"/>
          <w:szCs w:val="24"/>
        </w:rPr>
        <w:t>Female</w:t>
      </w:r>
    </w:p>
    <w:p w:rsidR="6B291FA0" w:rsidP="6DEE4B1D" w:rsidRDefault="6B291FA0" w14:paraId="4509929E" w14:textId="5B296FCC">
      <w:pPr>
        <w:pStyle w:val="ListParagraph"/>
        <w:numPr>
          <w:ilvl w:val="0"/>
          <w:numId w:val="32"/>
        </w:numPr>
        <w:rPr>
          <w:rFonts w:ascii="Arial" w:hAnsi="Arial" w:eastAsia="Arial" w:cs="Arial"/>
          <w:sz w:val="24"/>
          <w:szCs w:val="24"/>
        </w:rPr>
      </w:pPr>
      <w:r w:rsidRPr="6DEE4B1D" w:rsidR="6B291FA0">
        <w:rPr>
          <w:rFonts w:ascii="Arial" w:hAnsi="Arial" w:eastAsia="Arial" w:cs="Arial"/>
          <w:sz w:val="24"/>
          <w:szCs w:val="24"/>
        </w:rPr>
        <w:t>Prefer not to say</w:t>
      </w:r>
    </w:p>
    <w:p w:rsidR="6DEE4B1D" w:rsidP="6DEE4B1D" w:rsidRDefault="6DEE4B1D" w14:paraId="537B8F0C" w14:textId="634E4F8C">
      <w:pPr>
        <w:pStyle w:val="Normal"/>
        <w:ind w:left="0"/>
        <w:rPr>
          <w:rFonts w:ascii="Arial" w:hAnsi="Arial" w:eastAsia="Arial" w:cs="Arial"/>
          <w:sz w:val="24"/>
          <w:szCs w:val="24"/>
        </w:rPr>
      </w:pPr>
    </w:p>
    <w:p w:rsidR="6B291FA0" w:rsidP="6DEE4B1D" w:rsidRDefault="6B291FA0" w14:paraId="63A4D167" w14:textId="28A88494">
      <w:pPr>
        <w:pStyle w:val="Normal"/>
        <w:ind w:left="0"/>
        <w:rPr>
          <w:rFonts w:ascii="Arial" w:hAnsi="Arial" w:eastAsia="Arial" w:cs="Arial"/>
          <w:sz w:val="24"/>
          <w:szCs w:val="24"/>
        </w:rPr>
      </w:pPr>
      <w:r w:rsidRPr="6DEE4B1D" w:rsidR="6B291FA0">
        <w:rPr>
          <w:rFonts w:ascii="Arial" w:hAnsi="Arial" w:eastAsia="Arial" w:cs="Arial"/>
          <w:sz w:val="24"/>
          <w:szCs w:val="24"/>
        </w:rPr>
        <w:t>What is your current role at Tesco?</w:t>
      </w:r>
    </w:p>
    <w:p w:rsidR="6B291FA0" w:rsidP="6DEE4B1D" w:rsidRDefault="6B291FA0" w14:paraId="4F078146" w14:textId="783606C7">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r w:rsidRPr="6DEE4B1D" w:rsidR="08A754D2">
        <w:rPr>
          <w:rFonts w:ascii="Arial" w:hAnsi="Arial" w:eastAsia="Arial" w:cs="Arial"/>
          <w:sz w:val="24"/>
          <w:szCs w:val="24"/>
        </w:rPr>
        <w:t xml:space="preserve">a. </w:t>
      </w:r>
      <w:r w:rsidRPr="6DEE4B1D" w:rsidR="6B291FA0">
        <w:rPr>
          <w:rFonts w:ascii="Arial" w:hAnsi="Arial" w:eastAsia="Arial" w:cs="Arial"/>
          <w:sz w:val="24"/>
          <w:szCs w:val="24"/>
        </w:rPr>
        <w:t>Cashier</w:t>
      </w:r>
    </w:p>
    <w:p w:rsidR="1F41C919" w:rsidP="6DEE4B1D" w:rsidRDefault="1F41C919" w14:paraId="6A517F3A" w14:textId="69B9F0E5">
      <w:pPr>
        <w:pStyle w:val="Normal"/>
        <w:ind w:left="0"/>
        <w:rPr>
          <w:rFonts w:ascii="Arial" w:hAnsi="Arial" w:eastAsia="Arial" w:cs="Arial"/>
          <w:sz w:val="24"/>
          <w:szCs w:val="24"/>
        </w:rPr>
      </w:pPr>
      <w:r w:rsidRPr="6DEE4B1D" w:rsidR="1F41C919">
        <w:rPr>
          <w:rFonts w:ascii="Arial" w:hAnsi="Arial" w:eastAsia="Arial" w:cs="Arial"/>
          <w:sz w:val="24"/>
          <w:szCs w:val="24"/>
        </w:rPr>
        <w:t xml:space="preserve">b. </w:t>
      </w:r>
      <w:r w:rsidRPr="6DEE4B1D" w:rsidR="6B291FA0">
        <w:rPr>
          <w:rFonts w:ascii="Arial" w:hAnsi="Arial" w:eastAsia="Arial" w:cs="Arial"/>
          <w:sz w:val="24"/>
          <w:szCs w:val="24"/>
        </w:rPr>
        <w:t>Sales Associate</w:t>
      </w:r>
    </w:p>
    <w:p w:rsidR="7261CF65" w:rsidP="6DEE4B1D" w:rsidRDefault="7261CF65" w14:paraId="4CC43959" w14:textId="12CB1BF6">
      <w:pPr>
        <w:pStyle w:val="Normal"/>
        <w:ind w:left="0"/>
        <w:rPr>
          <w:rFonts w:ascii="Arial" w:hAnsi="Arial" w:eastAsia="Arial" w:cs="Arial"/>
          <w:sz w:val="24"/>
          <w:szCs w:val="24"/>
        </w:rPr>
      </w:pPr>
      <w:r w:rsidRPr="6DEE4B1D" w:rsidR="7261CF65">
        <w:rPr>
          <w:rFonts w:ascii="Arial" w:hAnsi="Arial" w:eastAsia="Arial" w:cs="Arial"/>
          <w:sz w:val="24"/>
          <w:szCs w:val="24"/>
        </w:rPr>
        <w:t xml:space="preserve">c. </w:t>
      </w:r>
      <w:r w:rsidRPr="6DEE4B1D" w:rsidR="6B291FA0">
        <w:rPr>
          <w:rFonts w:ascii="Arial" w:hAnsi="Arial" w:eastAsia="Arial" w:cs="Arial"/>
          <w:sz w:val="24"/>
          <w:szCs w:val="24"/>
        </w:rPr>
        <w:t>Stock Clerk</w:t>
      </w:r>
    </w:p>
    <w:p w:rsidR="374EEDDF" w:rsidP="6DEE4B1D" w:rsidRDefault="374EEDDF" w14:paraId="2853AD8A" w14:textId="5DF89D75">
      <w:pPr>
        <w:pStyle w:val="Normal"/>
        <w:ind w:left="0"/>
        <w:rPr>
          <w:rFonts w:ascii="Arial" w:hAnsi="Arial" w:eastAsia="Arial" w:cs="Arial"/>
          <w:sz w:val="24"/>
          <w:szCs w:val="24"/>
        </w:rPr>
      </w:pPr>
      <w:r w:rsidRPr="6DEE4B1D" w:rsidR="374EEDDF">
        <w:rPr>
          <w:rFonts w:ascii="Arial" w:hAnsi="Arial" w:eastAsia="Arial" w:cs="Arial"/>
          <w:sz w:val="24"/>
          <w:szCs w:val="24"/>
        </w:rPr>
        <w:t xml:space="preserve">d. </w:t>
      </w:r>
      <w:r w:rsidRPr="6DEE4B1D" w:rsidR="6B291FA0">
        <w:rPr>
          <w:rFonts w:ascii="Arial" w:hAnsi="Arial" w:eastAsia="Arial" w:cs="Arial"/>
          <w:sz w:val="24"/>
          <w:szCs w:val="24"/>
        </w:rPr>
        <w:t>Department Manager</w:t>
      </w:r>
    </w:p>
    <w:p w:rsidR="056D12F2" w:rsidP="6DEE4B1D" w:rsidRDefault="056D12F2" w14:paraId="5A6056D7" w14:textId="4735B92C">
      <w:pPr>
        <w:pStyle w:val="Normal"/>
        <w:ind w:left="0"/>
        <w:rPr>
          <w:rFonts w:ascii="Arial" w:hAnsi="Arial" w:eastAsia="Arial" w:cs="Arial"/>
          <w:sz w:val="24"/>
          <w:szCs w:val="24"/>
        </w:rPr>
      </w:pPr>
      <w:r w:rsidRPr="6DEE4B1D" w:rsidR="056D12F2">
        <w:rPr>
          <w:rFonts w:ascii="Arial" w:hAnsi="Arial" w:eastAsia="Arial" w:cs="Arial"/>
          <w:sz w:val="24"/>
          <w:szCs w:val="24"/>
        </w:rPr>
        <w:t xml:space="preserve">e. </w:t>
      </w:r>
      <w:r w:rsidRPr="6DEE4B1D" w:rsidR="6B291FA0">
        <w:rPr>
          <w:rFonts w:ascii="Arial" w:hAnsi="Arial" w:eastAsia="Arial" w:cs="Arial"/>
          <w:sz w:val="24"/>
          <w:szCs w:val="24"/>
        </w:rPr>
        <w:t>Other (Please specify)</w:t>
      </w:r>
    </w:p>
    <w:p w:rsidR="6DEE4B1D" w:rsidP="6DEE4B1D" w:rsidRDefault="6DEE4B1D" w14:paraId="4B8FE80B" w14:textId="68306E8A">
      <w:pPr>
        <w:pStyle w:val="Normal"/>
        <w:ind w:left="0"/>
        <w:rPr>
          <w:rFonts w:ascii="Arial" w:hAnsi="Arial" w:eastAsia="Arial" w:cs="Arial"/>
          <w:sz w:val="24"/>
          <w:szCs w:val="24"/>
        </w:rPr>
      </w:pPr>
    </w:p>
    <w:p w:rsidR="6B291FA0" w:rsidP="6DEE4B1D" w:rsidRDefault="6B291FA0" w14:paraId="60A37CAA" w14:textId="2C822F97">
      <w:pPr>
        <w:pStyle w:val="Normal"/>
        <w:ind w:left="0"/>
        <w:rPr>
          <w:rFonts w:ascii="Arial" w:hAnsi="Arial" w:eastAsia="Arial" w:cs="Arial"/>
          <w:sz w:val="24"/>
          <w:szCs w:val="24"/>
        </w:rPr>
      </w:pPr>
      <w:r w:rsidRPr="6DEE4B1D" w:rsidR="6B291FA0">
        <w:rPr>
          <w:rFonts w:ascii="Arial" w:hAnsi="Arial" w:eastAsia="Arial" w:cs="Arial"/>
          <w:sz w:val="24"/>
          <w:szCs w:val="24"/>
        </w:rPr>
        <w:t>How long have you been employed at Tesco?</w:t>
      </w:r>
    </w:p>
    <w:p w:rsidR="6B291FA0" w:rsidP="6DEE4B1D" w:rsidRDefault="6B291FA0" w14:paraId="5EC07D93" w14:textId="07B4E6EB">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r w:rsidRPr="6DEE4B1D" w:rsidR="10487345">
        <w:rPr>
          <w:rFonts w:ascii="Arial" w:hAnsi="Arial" w:eastAsia="Arial" w:cs="Arial"/>
          <w:sz w:val="24"/>
          <w:szCs w:val="24"/>
        </w:rPr>
        <w:t xml:space="preserve">a. </w:t>
      </w:r>
      <w:r w:rsidRPr="6DEE4B1D" w:rsidR="6B291FA0">
        <w:rPr>
          <w:rFonts w:ascii="Arial" w:hAnsi="Arial" w:eastAsia="Arial" w:cs="Arial"/>
          <w:sz w:val="24"/>
          <w:szCs w:val="24"/>
        </w:rPr>
        <w:t>Less than 1 year</w:t>
      </w:r>
    </w:p>
    <w:p w:rsidR="7F53FACD" w:rsidP="6DEE4B1D" w:rsidRDefault="7F53FACD" w14:paraId="0B9E803A" w14:textId="60213F6B">
      <w:pPr>
        <w:pStyle w:val="Normal"/>
        <w:ind w:left="0"/>
        <w:rPr>
          <w:rFonts w:ascii="Arial" w:hAnsi="Arial" w:eastAsia="Arial" w:cs="Arial"/>
          <w:sz w:val="24"/>
          <w:szCs w:val="24"/>
        </w:rPr>
      </w:pPr>
      <w:r w:rsidRPr="6DEE4B1D" w:rsidR="7F53FACD">
        <w:rPr>
          <w:rFonts w:ascii="Arial" w:hAnsi="Arial" w:eastAsia="Arial" w:cs="Arial"/>
          <w:sz w:val="24"/>
          <w:szCs w:val="24"/>
        </w:rPr>
        <w:t xml:space="preserve">b. </w:t>
      </w:r>
      <w:r w:rsidRPr="6DEE4B1D" w:rsidR="6B291FA0">
        <w:rPr>
          <w:rFonts w:ascii="Arial" w:hAnsi="Arial" w:eastAsia="Arial" w:cs="Arial"/>
          <w:sz w:val="24"/>
          <w:szCs w:val="24"/>
        </w:rPr>
        <w:t>1-3 years</w:t>
      </w:r>
    </w:p>
    <w:p w:rsidR="62115733" w:rsidP="6DEE4B1D" w:rsidRDefault="62115733" w14:paraId="63500FE1" w14:textId="06C9D17D">
      <w:pPr>
        <w:pStyle w:val="Normal"/>
        <w:ind w:left="0"/>
        <w:rPr>
          <w:rFonts w:ascii="Arial" w:hAnsi="Arial" w:eastAsia="Arial" w:cs="Arial"/>
          <w:sz w:val="24"/>
          <w:szCs w:val="24"/>
        </w:rPr>
      </w:pPr>
      <w:r w:rsidRPr="6DEE4B1D" w:rsidR="62115733">
        <w:rPr>
          <w:rFonts w:ascii="Arial" w:hAnsi="Arial" w:eastAsia="Arial" w:cs="Arial"/>
          <w:sz w:val="24"/>
          <w:szCs w:val="24"/>
        </w:rPr>
        <w:t xml:space="preserve">c. </w:t>
      </w:r>
      <w:r w:rsidRPr="6DEE4B1D" w:rsidR="6B291FA0">
        <w:rPr>
          <w:rFonts w:ascii="Arial" w:hAnsi="Arial" w:eastAsia="Arial" w:cs="Arial"/>
          <w:sz w:val="24"/>
          <w:szCs w:val="24"/>
        </w:rPr>
        <w:t>3-5 years</w:t>
      </w:r>
    </w:p>
    <w:p w:rsidR="68DD918B" w:rsidP="6DEE4B1D" w:rsidRDefault="68DD918B" w14:paraId="48DA9499" w14:textId="130954C8">
      <w:pPr>
        <w:pStyle w:val="Normal"/>
        <w:ind w:left="0"/>
        <w:rPr>
          <w:rFonts w:ascii="Arial" w:hAnsi="Arial" w:eastAsia="Arial" w:cs="Arial"/>
          <w:sz w:val="24"/>
          <w:szCs w:val="24"/>
        </w:rPr>
      </w:pPr>
      <w:r w:rsidRPr="6DEE4B1D" w:rsidR="68DD918B">
        <w:rPr>
          <w:rFonts w:ascii="Arial" w:hAnsi="Arial" w:eastAsia="Arial" w:cs="Arial"/>
          <w:sz w:val="24"/>
          <w:szCs w:val="24"/>
        </w:rPr>
        <w:t xml:space="preserve">d. </w:t>
      </w:r>
      <w:r w:rsidRPr="6DEE4B1D" w:rsidR="6B291FA0">
        <w:rPr>
          <w:rFonts w:ascii="Arial" w:hAnsi="Arial" w:eastAsia="Arial" w:cs="Arial"/>
          <w:sz w:val="24"/>
          <w:szCs w:val="24"/>
        </w:rPr>
        <w:t>5-10 years</w:t>
      </w:r>
    </w:p>
    <w:p w:rsidR="01E0C9E5" w:rsidP="6DEE4B1D" w:rsidRDefault="01E0C9E5" w14:paraId="54E0520A" w14:textId="3BADBDB3">
      <w:pPr>
        <w:pStyle w:val="Normal"/>
        <w:ind w:left="0"/>
        <w:rPr>
          <w:rFonts w:ascii="Arial" w:hAnsi="Arial" w:eastAsia="Arial" w:cs="Arial"/>
          <w:sz w:val="24"/>
          <w:szCs w:val="24"/>
        </w:rPr>
      </w:pPr>
      <w:r w:rsidRPr="6DEE4B1D" w:rsidR="01E0C9E5">
        <w:rPr>
          <w:rFonts w:ascii="Arial" w:hAnsi="Arial" w:eastAsia="Arial" w:cs="Arial"/>
          <w:sz w:val="24"/>
          <w:szCs w:val="24"/>
        </w:rPr>
        <w:t xml:space="preserve">e. </w:t>
      </w:r>
      <w:r w:rsidRPr="6DEE4B1D" w:rsidR="6B291FA0">
        <w:rPr>
          <w:rFonts w:ascii="Arial" w:hAnsi="Arial" w:eastAsia="Arial" w:cs="Arial"/>
          <w:sz w:val="24"/>
          <w:szCs w:val="24"/>
        </w:rPr>
        <w:t>More than 10 years</w:t>
      </w:r>
    </w:p>
    <w:p w:rsidR="6DEE4B1D" w:rsidP="6DEE4B1D" w:rsidRDefault="6DEE4B1D" w14:paraId="3DB173EF" w14:textId="0FBFCD71">
      <w:pPr>
        <w:pStyle w:val="Normal"/>
        <w:ind w:left="0"/>
        <w:rPr>
          <w:rFonts w:ascii="Arial" w:hAnsi="Arial" w:eastAsia="Arial" w:cs="Arial"/>
          <w:sz w:val="24"/>
          <w:szCs w:val="24"/>
        </w:rPr>
      </w:pPr>
    </w:p>
    <w:p w:rsidR="6B291FA0" w:rsidP="6DEE4B1D" w:rsidRDefault="6B291FA0" w14:paraId="5272FB35" w14:textId="6A247FF0">
      <w:pPr>
        <w:pStyle w:val="Normal"/>
        <w:ind w:left="0"/>
        <w:rPr>
          <w:rFonts w:ascii="Arial" w:hAnsi="Arial" w:eastAsia="Arial" w:cs="Arial"/>
          <w:sz w:val="24"/>
          <w:szCs w:val="24"/>
        </w:rPr>
      </w:pPr>
      <w:r w:rsidRPr="6DEE4B1D" w:rsidR="6B291FA0">
        <w:rPr>
          <w:rFonts w:ascii="Arial" w:hAnsi="Arial" w:eastAsia="Arial" w:cs="Arial"/>
          <w:sz w:val="24"/>
          <w:szCs w:val="24"/>
        </w:rPr>
        <w:t>Section B: Motivation and Productivity</w:t>
      </w:r>
    </w:p>
    <w:p w:rsidR="6DEE4B1D" w:rsidP="6DEE4B1D" w:rsidRDefault="6DEE4B1D" w14:paraId="695CEC16" w14:textId="72202DFE">
      <w:pPr>
        <w:pStyle w:val="Normal"/>
        <w:ind w:left="0"/>
        <w:rPr>
          <w:rFonts w:ascii="Arial" w:hAnsi="Arial" w:eastAsia="Arial" w:cs="Arial"/>
          <w:sz w:val="24"/>
          <w:szCs w:val="24"/>
        </w:rPr>
      </w:pPr>
    </w:p>
    <w:p w:rsidR="6B291FA0" w:rsidP="6DEE4B1D" w:rsidRDefault="6B291FA0" w14:paraId="1FD82BD7" w14:textId="42824BCE">
      <w:pPr>
        <w:pStyle w:val="Normal"/>
        <w:ind w:left="0"/>
        <w:rPr>
          <w:rFonts w:ascii="Arial" w:hAnsi="Arial" w:eastAsia="Arial" w:cs="Arial"/>
          <w:sz w:val="24"/>
          <w:szCs w:val="24"/>
        </w:rPr>
      </w:pPr>
      <w:r w:rsidRPr="6DEE4B1D" w:rsidR="6B291FA0">
        <w:rPr>
          <w:rFonts w:ascii="Arial" w:hAnsi="Arial" w:eastAsia="Arial" w:cs="Arial"/>
          <w:sz w:val="24"/>
          <w:szCs w:val="24"/>
        </w:rPr>
        <w:t>On a scale of 1 to 5, how motivated do you feel in your current role? (1 being not motivated at all, 5 being extremely motivated)</w:t>
      </w:r>
    </w:p>
    <w:p w:rsidR="75DA8606" w:rsidP="6DEE4B1D" w:rsidRDefault="75DA8606" w14:paraId="39EBC73B" w14:textId="78035788">
      <w:pPr>
        <w:pStyle w:val="Normal"/>
        <w:ind w:left="0"/>
        <w:rPr>
          <w:rFonts w:ascii="Arial" w:hAnsi="Arial" w:eastAsia="Arial" w:cs="Arial"/>
          <w:sz w:val="24"/>
          <w:szCs w:val="24"/>
        </w:rPr>
      </w:pPr>
      <w:r w:rsidRPr="6DEE4B1D" w:rsidR="75DA8606">
        <w:rPr>
          <w:rFonts w:ascii="Arial" w:hAnsi="Arial" w:eastAsia="Arial" w:cs="Arial"/>
          <w:sz w:val="24"/>
          <w:szCs w:val="24"/>
        </w:rPr>
        <w:t>A)</w:t>
      </w:r>
      <w:r w:rsidRPr="6DEE4B1D" w:rsidR="6B291FA0">
        <w:rPr>
          <w:rFonts w:ascii="Arial" w:hAnsi="Arial" w:eastAsia="Arial" w:cs="Arial"/>
          <w:sz w:val="24"/>
          <w:szCs w:val="24"/>
        </w:rPr>
        <w:t>1</w:t>
      </w:r>
    </w:p>
    <w:p w:rsidR="3914379A" w:rsidP="6DEE4B1D" w:rsidRDefault="3914379A" w14:paraId="752485A1" w14:textId="697DECA1">
      <w:pPr>
        <w:pStyle w:val="Normal"/>
        <w:ind w:left="0"/>
        <w:rPr>
          <w:rFonts w:ascii="Arial" w:hAnsi="Arial" w:eastAsia="Arial" w:cs="Arial"/>
          <w:sz w:val="24"/>
          <w:szCs w:val="24"/>
        </w:rPr>
      </w:pPr>
      <w:r w:rsidRPr="6DEE4B1D" w:rsidR="3914379A">
        <w:rPr>
          <w:rFonts w:ascii="Arial" w:hAnsi="Arial" w:eastAsia="Arial" w:cs="Arial"/>
          <w:sz w:val="24"/>
          <w:szCs w:val="24"/>
        </w:rPr>
        <w:t>B)</w:t>
      </w:r>
      <w:r w:rsidRPr="6DEE4B1D" w:rsidR="6B291FA0">
        <w:rPr>
          <w:rFonts w:ascii="Arial" w:hAnsi="Arial" w:eastAsia="Arial" w:cs="Arial"/>
          <w:sz w:val="24"/>
          <w:szCs w:val="24"/>
        </w:rPr>
        <w:t>2</w:t>
      </w:r>
    </w:p>
    <w:p w:rsidR="7F21D719" w:rsidP="6DEE4B1D" w:rsidRDefault="7F21D719" w14:paraId="11718276" w14:textId="653D63BA">
      <w:pPr>
        <w:pStyle w:val="Normal"/>
        <w:ind w:left="0"/>
        <w:rPr>
          <w:rFonts w:ascii="Arial" w:hAnsi="Arial" w:eastAsia="Arial" w:cs="Arial"/>
          <w:sz w:val="24"/>
          <w:szCs w:val="24"/>
        </w:rPr>
      </w:pPr>
      <w:r w:rsidRPr="6DEE4B1D" w:rsidR="7F21D719">
        <w:rPr>
          <w:rFonts w:ascii="Arial" w:hAnsi="Arial" w:eastAsia="Arial" w:cs="Arial"/>
          <w:sz w:val="24"/>
          <w:szCs w:val="24"/>
        </w:rPr>
        <w:t>C)</w:t>
      </w:r>
      <w:r w:rsidRPr="6DEE4B1D" w:rsidR="6B291FA0">
        <w:rPr>
          <w:rFonts w:ascii="Arial" w:hAnsi="Arial" w:eastAsia="Arial" w:cs="Arial"/>
          <w:sz w:val="24"/>
          <w:szCs w:val="24"/>
        </w:rPr>
        <w:t>3</w:t>
      </w:r>
    </w:p>
    <w:p w:rsidR="2111A2BD" w:rsidP="6DEE4B1D" w:rsidRDefault="2111A2BD" w14:paraId="75EEF0EE" w14:textId="49B94FB9">
      <w:pPr>
        <w:pStyle w:val="Normal"/>
        <w:ind w:left="0"/>
        <w:rPr>
          <w:rFonts w:ascii="Arial" w:hAnsi="Arial" w:eastAsia="Arial" w:cs="Arial"/>
          <w:sz w:val="24"/>
          <w:szCs w:val="24"/>
        </w:rPr>
      </w:pPr>
      <w:r w:rsidRPr="6DEE4B1D" w:rsidR="2111A2BD">
        <w:rPr>
          <w:rFonts w:ascii="Arial" w:hAnsi="Arial" w:eastAsia="Arial" w:cs="Arial"/>
          <w:sz w:val="24"/>
          <w:szCs w:val="24"/>
        </w:rPr>
        <w:t>D)</w:t>
      </w:r>
      <w:r w:rsidRPr="6DEE4B1D" w:rsidR="6B291FA0">
        <w:rPr>
          <w:rFonts w:ascii="Arial" w:hAnsi="Arial" w:eastAsia="Arial" w:cs="Arial"/>
          <w:sz w:val="24"/>
          <w:szCs w:val="24"/>
        </w:rPr>
        <w:t>4</w:t>
      </w:r>
    </w:p>
    <w:p w:rsidR="432D5B66" w:rsidP="6DEE4B1D" w:rsidRDefault="432D5B66" w14:paraId="6E552F80" w14:textId="09870846">
      <w:pPr>
        <w:pStyle w:val="Normal"/>
        <w:ind w:left="0"/>
        <w:rPr>
          <w:rFonts w:ascii="Arial" w:hAnsi="Arial" w:eastAsia="Arial" w:cs="Arial"/>
          <w:sz w:val="24"/>
          <w:szCs w:val="24"/>
        </w:rPr>
      </w:pPr>
      <w:r w:rsidRPr="6DEE4B1D" w:rsidR="432D5B66">
        <w:rPr>
          <w:rFonts w:ascii="Arial" w:hAnsi="Arial" w:eastAsia="Arial" w:cs="Arial"/>
          <w:sz w:val="24"/>
          <w:szCs w:val="24"/>
        </w:rPr>
        <w:t>E)</w:t>
      </w:r>
      <w:r w:rsidRPr="6DEE4B1D" w:rsidR="6B291FA0">
        <w:rPr>
          <w:rFonts w:ascii="Arial" w:hAnsi="Arial" w:eastAsia="Arial" w:cs="Arial"/>
          <w:sz w:val="24"/>
          <w:szCs w:val="24"/>
        </w:rPr>
        <w:t>5</w:t>
      </w:r>
    </w:p>
    <w:p w:rsidR="6DEE4B1D" w:rsidP="6DEE4B1D" w:rsidRDefault="6DEE4B1D" w14:paraId="143CF31D" w14:textId="730F8B94">
      <w:pPr>
        <w:pStyle w:val="Normal"/>
        <w:ind w:left="0"/>
        <w:rPr>
          <w:rFonts w:ascii="Arial" w:hAnsi="Arial" w:eastAsia="Arial" w:cs="Arial"/>
          <w:sz w:val="24"/>
          <w:szCs w:val="24"/>
        </w:rPr>
      </w:pPr>
    </w:p>
    <w:p w:rsidR="6B291FA0" w:rsidP="6DEE4B1D" w:rsidRDefault="6B291FA0" w14:paraId="2C3BEA59" w14:textId="37396BF9">
      <w:pPr>
        <w:pStyle w:val="Normal"/>
        <w:ind w:left="0"/>
        <w:rPr>
          <w:rFonts w:ascii="Arial" w:hAnsi="Arial" w:eastAsia="Arial" w:cs="Arial"/>
          <w:sz w:val="24"/>
          <w:szCs w:val="24"/>
        </w:rPr>
      </w:pPr>
      <w:r w:rsidRPr="6DEE4B1D" w:rsidR="6B291FA0">
        <w:rPr>
          <w:rFonts w:ascii="Arial" w:hAnsi="Arial" w:eastAsia="Arial" w:cs="Arial"/>
          <w:sz w:val="24"/>
          <w:szCs w:val="24"/>
        </w:rPr>
        <w:t>What motivates you the most at work? (Select all that apply)</w:t>
      </w:r>
    </w:p>
    <w:p w:rsidR="6B291FA0" w:rsidP="6DEE4B1D" w:rsidRDefault="6B291FA0" w14:paraId="23F12055" w14:textId="1B3842B8">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r w:rsidRPr="6DEE4B1D" w:rsidR="35C94A54">
        <w:rPr>
          <w:rFonts w:ascii="Arial" w:hAnsi="Arial" w:eastAsia="Arial" w:cs="Arial"/>
          <w:sz w:val="24"/>
          <w:szCs w:val="24"/>
        </w:rPr>
        <w:t>A) Salary</w:t>
      </w:r>
      <w:r w:rsidRPr="6DEE4B1D" w:rsidR="6B291FA0">
        <w:rPr>
          <w:rFonts w:ascii="Arial" w:hAnsi="Arial" w:eastAsia="Arial" w:cs="Arial"/>
          <w:sz w:val="24"/>
          <w:szCs w:val="24"/>
        </w:rPr>
        <w:t>/Compensation</w:t>
      </w:r>
    </w:p>
    <w:p w:rsidR="754F8AF7" w:rsidP="6DEE4B1D" w:rsidRDefault="754F8AF7" w14:paraId="4DF616A1" w14:textId="50082BA8">
      <w:pPr>
        <w:pStyle w:val="Normal"/>
        <w:ind w:left="0"/>
        <w:rPr>
          <w:rFonts w:ascii="Arial" w:hAnsi="Arial" w:eastAsia="Arial" w:cs="Arial"/>
          <w:sz w:val="24"/>
          <w:szCs w:val="24"/>
        </w:rPr>
      </w:pPr>
      <w:r w:rsidRPr="6DEE4B1D" w:rsidR="754F8AF7">
        <w:rPr>
          <w:rFonts w:ascii="Arial" w:hAnsi="Arial" w:eastAsia="Arial" w:cs="Arial"/>
          <w:sz w:val="24"/>
          <w:szCs w:val="24"/>
        </w:rPr>
        <w:t>B) Job</w:t>
      </w:r>
      <w:r w:rsidRPr="6DEE4B1D" w:rsidR="6B291FA0">
        <w:rPr>
          <w:rFonts w:ascii="Arial" w:hAnsi="Arial" w:eastAsia="Arial" w:cs="Arial"/>
          <w:sz w:val="24"/>
          <w:szCs w:val="24"/>
        </w:rPr>
        <w:t xml:space="preserve"> Security</w:t>
      </w:r>
    </w:p>
    <w:p w:rsidR="78FAAE90" w:rsidP="6DEE4B1D" w:rsidRDefault="78FAAE90" w14:paraId="778660A4" w14:textId="20B16A24">
      <w:pPr>
        <w:pStyle w:val="Normal"/>
        <w:ind w:left="0"/>
        <w:rPr>
          <w:rFonts w:ascii="Arial" w:hAnsi="Arial" w:eastAsia="Arial" w:cs="Arial"/>
          <w:sz w:val="24"/>
          <w:szCs w:val="24"/>
        </w:rPr>
      </w:pPr>
      <w:r w:rsidRPr="6DEE4B1D" w:rsidR="78FAAE90">
        <w:rPr>
          <w:rFonts w:ascii="Arial" w:hAnsi="Arial" w:eastAsia="Arial" w:cs="Arial"/>
          <w:sz w:val="24"/>
          <w:szCs w:val="24"/>
        </w:rPr>
        <w:t>C)</w:t>
      </w:r>
      <w:r w:rsidRPr="6DEE4B1D" w:rsidR="5438C7EC">
        <w:rPr>
          <w:rFonts w:ascii="Arial" w:hAnsi="Arial" w:eastAsia="Arial" w:cs="Arial"/>
          <w:sz w:val="24"/>
          <w:szCs w:val="24"/>
        </w:rPr>
        <w:t xml:space="preserve"> </w:t>
      </w:r>
      <w:r w:rsidRPr="6DEE4B1D" w:rsidR="6B291FA0">
        <w:rPr>
          <w:rFonts w:ascii="Arial" w:hAnsi="Arial" w:eastAsia="Arial" w:cs="Arial"/>
          <w:sz w:val="24"/>
          <w:szCs w:val="24"/>
        </w:rPr>
        <w:t>Recognition and Appreciation</w:t>
      </w:r>
    </w:p>
    <w:p w:rsidR="77806469" w:rsidP="6DEE4B1D" w:rsidRDefault="77806469" w14:paraId="4AF0976C" w14:textId="6AA38083">
      <w:pPr>
        <w:pStyle w:val="Normal"/>
        <w:ind w:left="0"/>
        <w:rPr>
          <w:rFonts w:ascii="Arial" w:hAnsi="Arial" w:eastAsia="Arial" w:cs="Arial"/>
          <w:sz w:val="24"/>
          <w:szCs w:val="24"/>
        </w:rPr>
      </w:pPr>
      <w:r w:rsidRPr="6DEE4B1D" w:rsidR="77806469">
        <w:rPr>
          <w:rFonts w:ascii="Arial" w:hAnsi="Arial" w:eastAsia="Arial" w:cs="Arial"/>
          <w:sz w:val="24"/>
          <w:szCs w:val="24"/>
        </w:rPr>
        <w:t xml:space="preserve">D) </w:t>
      </w:r>
      <w:r w:rsidRPr="6DEE4B1D" w:rsidR="6B291FA0">
        <w:rPr>
          <w:rFonts w:ascii="Arial" w:hAnsi="Arial" w:eastAsia="Arial" w:cs="Arial"/>
          <w:sz w:val="24"/>
          <w:szCs w:val="24"/>
        </w:rPr>
        <w:t>Opportunities for Advancement</w:t>
      </w:r>
    </w:p>
    <w:p w:rsidR="4575DA58" w:rsidP="6DEE4B1D" w:rsidRDefault="4575DA58" w14:paraId="738AE196" w14:textId="56DED84C">
      <w:pPr>
        <w:pStyle w:val="Normal"/>
        <w:ind w:left="0"/>
        <w:rPr>
          <w:rFonts w:ascii="Arial" w:hAnsi="Arial" w:eastAsia="Arial" w:cs="Arial"/>
          <w:sz w:val="24"/>
          <w:szCs w:val="24"/>
        </w:rPr>
      </w:pPr>
      <w:r w:rsidRPr="6DEE4B1D" w:rsidR="4575DA58">
        <w:rPr>
          <w:rFonts w:ascii="Arial" w:hAnsi="Arial" w:eastAsia="Arial" w:cs="Arial"/>
          <w:sz w:val="24"/>
          <w:szCs w:val="24"/>
        </w:rPr>
        <w:t xml:space="preserve">E) </w:t>
      </w:r>
      <w:r w:rsidRPr="6DEE4B1D" w:rsidR="6B291FA0">
        <w:rPr>
          <w:rFonts w:ascii="Arial" w:hAnsi="Arial" w:eastAsia="Arial" w:cs="Arial"/>
          <w:sz w:val="24"/>
          <w:szCs w:val="24"/>
        </w:rPr>
        <w:t>Work-Life Balance</w:t>
      </w:r>
    </w:p>
    <w:p w:rsidR="64F0C5F4" w:rsidP="6DEE4B1D" w:rsidRDefault="64F0C5F4" w14:paraId="6F33E564" w14:textId="673814E2">
      <w:pPr>
        <w:pStyle w:val="Normal"/>
        <w:ind w:left="0"/>
        <w:rPr>
          <w:rFonts w:ascii="Arial" w:hAnsi="Arial" w:eastAsia="Arial" w:cs="Arial"/>
          <w:sz w:val="24"/>
          <w:szCs w:val="24"/>
        </w:rPr>
      </w:pPr>
      <w:r w:rsidRPr="6DEE4B1D" w:rsidR="64F0C5F4">
        <w:rPr>
          <w:rFonts w:ascii="Arial" w:hAnsi="Arial" w:eastAsia="Arial" w:cs="Arial"/>
          <w:sz w:val="24"/>
          <w:szCs w:val="24"/>
        </w:rPr>
        <w:t xml:space="preserve">F) </w:t>
      </w:r>
      <w:r w:rsidRPr="6DEE4B1D" w:rsidR="6B291FA0">
        <w:rPr>
          <w:rFonts w:ascii="Arial" w:hAnsi="Arial" w:eastAsia="Arial" w:cs="Arial"/>
          <w:sz w:val="24"/>
          <w:szCs w:val="24"/>
        </w:rPr>
        <w:t>Positive Work Environment</w:t>
      </w:r>
    </w:p>
    <w:p w:rsidR="5E008F0D" w:rsidP="6DEE4B1D" w:rsidRDefault="5E008F0D" w14:paraId="4A7FDD57" w14:textId="4EF6D5AB">
      <w:pPr>
        <w:pStyle w:val="Normal"/>
        <w:ind w:left="0"/>
        <w:rPr>
          <w:rFonts w:ascii="Arial" w:hAnsi="Arial" w:eastAsia="Arial" w:cs="Arial"/>
          <w:sz w:val="24"/>
          <w:szCs w:val="24"/>
        </w:rPr>
      </w:pPr>
      <w:r w:rsidRPr="6DEE4B1D" w:rsidR="5E008F0D">
        <w:rPr>
          <w:rFonts w:ascii="Arial" w:hAnsi="Arial" w:eastAsia="Arial" w:cs="Arial"/>
          <w:sz w:val="24"/>
          <w:szCs w:val="24"/>
        </w:rPr>
        <w:t xml:space="preserve">G) </w:t>
      </w:r>
      <w:r w:rsidRPr="6DEE4B1D" w:rsidR="6B291FA0">
        <w:rPr>
          <w:rFonts w:ascii="Arial" w:hAnsi="Arial" w:eastAsia="Arial" w:cs="Arial"/>
          <w:sz w:val="24"/>
          <w:szCs w:val="24"/>
        </w:rPr>
        <w:t>with Manager</w:t>
      </w:r>
    </w:p>
    <w:p w:rsidR="6DEE4B1D" w:rsidP="6DEE4B1D" w:rsidRDefault="6DEE4B1D" w14:paraId="64DD0C11" w14:textId="26A43450">
      <w:pPr>
        <w:pStyle w:val="Normal"/>
        <w:ind w:left="0"/>
        <w:rPr>
          <w:rFonts w:ascii="Arial" w:hAnsi="Arial" w:eastAsia="Arial" w:cs="Arial"/>
          <w:sz w:val="24"/>
          <w:szCs w:val="24"/>
        </w:rPr>
      </w:pPr>
    </w:p>
    <w:p w:rsidR="6B291FA0" w:rsidP="6DEE4B1D" w:rsidRDefault="6B291FA0" w14:paraId="0FAD5372" w14:textId="7F820A36">
      <w:pPr>
        <w:pStyle w:val="Normal"/>
        <w:ind w:left="0"/>
        <w:rPr>
          <w:rFonts w:ascii="Arial" w:hAnsi="Arial" w:eastAsia="Arial" w:cs="Arial"/>
          <w:sz w:val="24"/>
          <w:szCs w:val="24"/>
        </w:rPr>
      </w:pPr>
      <w:r w:rsidRPr="6DEE4B1D" w:rsidR="6B291FA0">
        <w:rPr>
          <w:rFonts w:ascii="Arial" w:hAnsi="Arial" w:eastAsia="Arial" w:cs="Arial"/>
          <w:sz w:val="24"/>
          <w:szCs w:val="24"/>
        </w:rPr>
        <w:t>How effective are the following motivational strategies employed by your manager? (Rate each on a scale of 1 to 5, 1 being not effective at all, 5 being extremely effective)</w:t>
      </w:r>
    </w:p>
    <w:p w:rsidR="6B291FA0" w:rsidP="6DEE4B1D" w:rsidRDefault="6B291FA0" w14:paraId="0B924F0F" w14:textId="7AA259D1">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530EC672" w14:textId="602E7572">
      <w:pPr>
        <w:pStyle w:val="Normal"/>
        <w:ind w:left="0"/>
        <w:rPr>
          <w:rFonts w:ascii="Arial" w:hAnsi="Arial" w:eastAsia="Arial" w:cs="Arial"/>
          <w:sz w:val="24"/>
          <w:szCs w:val="24"/>
        </w:rPr>
      </w:pPr>
      <w:r w:rsidRPr="6DEE4B1D" w:rsidR="6B291FA0">
        <w:rPr>
          <w:rFonts w:ascii="Arial" w:hAnsi="Arial" w:eastAsia="Arial" w:cs="Arial"/>
          <w:sz w:val="24"/>
          <w:szCs w:val="24"/>
        </w:rPr>
        <w:t>Providing regular feedback</w:t>
      </w:r>
    </w:p>
    <w:p w:rsidR="6B291FA0" w:rsidP="6DEE4B1D" w:rsidRDefault="6B291FA0" w14:paraId="4B8753EC" w14:textId="00C359AA">
      <w:pPr>
        <w:pStyle w:val="Normal"/>
        <w:ind w:left="0"/>
        <w:rPr>
          <w:rFonts w:ascii="Arial" w:hAnsi="Arial" w:eastAsia="Arial" w:cs="Arial"/>
          <w:sz w:val="24"/>
          <w:szCs w:val="24"/>
        </w:rPr>
      </w:pPr>
      <w:r w:rsidRPr="6DEE4B1D" w:rsidR="6B291FA0">
        <w:rPr>
          <w:rFonts w:ascii="Arial" w:hAnsi="Arial" w:eastAsia="Arial" w:cs="Arial"/>
          <w:sz w:val="24"/>
          <w:szCs w:val="24"/>
        </w:rPr>
        <w:t>Offering incentives and bonuses</w:t>
      </w:r>
    </w:p>
    <w:p w:rsidR="6B291FA0" w:rsidP="6DEE4B1D" w:rsidRDefault="6B291FA0" w14:paraId="7E8240D2" w14:textId="105498D8">
      <w:pPr>
        <w:pStyle w:val="Normal"/>
        <w:ind w:left="0"/>
        <w:rPr>
          <w:rFonts w:ascii="Arial" w:hAnsi="Arial" w:eastAsia="Arial" w:cs="Arial"/>
          <w:sz w:val="24"/>
          <w:szCs w:val="24"/>
        </w:rPr>
      </w:pPr>
      <w:r w:rsidRPr="6DEE4B1D" w:rsidR="6B291FA0">
        <w:rPr>
          <w:rFonts w:ascii="Arial" w:hAnsi="Arial" w:eastAsia="Arial" w:cs="Arial"/>
          <w:sz w:val="24"/>
          <w:szCs w:val="24"/>
        </w:rPr>
        <w:t xml:space="preserve">Recognizing and rewarding </w:t>
      </w:r>
      <w:r w:rsidRPr="6DEE4B1D" w:rsidR="7045D5CC">
        <w:rPr>
          <w:rFonts w:ascii="Arial" w:hAnsi="Arial" w:eastAsia="Arial" w:cs="Arial"/>
          <w:sz w:val="24"/>
          <w:szCs w:val="24"/>
        </w:rPr>
        <w:t>reliable performance</w:t>
      </w:r>
    </w:p>
    <w:p w:rsidR="6B291FA0" w:rsidP="6DEE4B1D" w:rsidRDefault="6B291FA0" w14:paraId="7A6118DB" w14:textId="3054CE3C">
      <w:pPr>
        <w:pStyle w:val="Normal"/>
        <w:ind w:left="0"/>
        <w:rPr>
          <w:rFonts w:ascii="Arial" w:hAnsi="Arial" w:eastAsia="Arial" w:cs="Arial"/>
          <w:sz w:val="24"/>
          <w:szCs w:val="24"/>
        </w:rPr>
      </w:pPr>
      <w:r w:rsidRPr="6DEE4B1D" w:rsidR="6B291FA0">
        <w:rPr>
          <w:rFonts w:ascii="Arial" w:hAnsi="Arial" w:eastAsia="Arial" w:cs="Arial"/>
          <w:sz w:val="24"/>
          <w:szCs w:val="24"/>
        </w:rPr>
        <w:t>Providing opportunities for professional development</w:t>
      </w:r>
    </w:p>
    <w:p w:rsidR="6B291FA0" w:rsidP="6DEE4B1D" w:rsidRDefault="6B291FA0" w14:paraId="3436891A" w14:textId="57F42FBF">
      <w:pPr>
        <w:pStyle w:val="Normal"/>
        <w:ind w:left="0"/>
        <w:rPr>
          <w:rFonts w:ascii="Arial" w:hAnsi="Arial" w:eastAsia="Arial" w:cs="Arial"/>
          <w:sz w:val="24"/>
          <w:szCs w:val="24"/>
        </w:rPr>
      </w:pPr>
      <w:r w:rsidRPr="6DEE4B1D" w:rsidR="6B291FA0">
        <w:rPr>
          <w:rFonts w:ascii="Arial" w:hAnsi="Arial" w:eastAsia="Arial" w:cs="Arial"/>
          <w:sz w:val="24"/>
          <w:szCs w:val="24"/>
        </w:rPr>
        <w:t>Encouraging teamwork and collaboration</w:t>
      </w:r>
    </w:p>
    <w:p w:rsidR="6B291FA0" w:rsidP="6DEE4B1D" w:rsidRDefault="6B291FA0" w14:paraId="7B88118E" w14:textId="152B84D7">
      <w:pPr>
        <w:pStyle w:val="Normal"/>
        <w:ind w:left="0"/>
        <w:rPr>
          <w:rFonts w:ascii="Arial" w:hAnsi="Arial" w:eastAsia="Arial" w:cs="Arial"/>
          <w:sz w:val="24"/>
          <w:szCs w:val="24"/>
        </w:rPr>
      </w:pPr>
      <w:r w:rsidRPr="6DEE4B1D" w:rsidR="6B291FA0">
        <w:rPr>
          <w:rFonts w:ascii="Arial" w:hAnsi="Arial" w:eastAsia="Arial" w:cs="Arial"/>
          <w:sz w:val="24"/>
          <w:szCs w:val="24"/>
        </w:rPr>
        <w:t>Setting clear goals and expectations</w:t>
      </w:r>
    </w:p>
    <w:p w:rsidR="6DEE4B1D" w:rsidP="6DEE4B1D" w:rsidRDefault="6DEE4B1D" w14:paraId="72AD6BB5" w14:textId="390C1867">
      <w:pPr>
        <w:pStyle w:val="Normal"/>
        <w:ind w:left="0"/>
        <w:rPr>
          <w:rFonts w:ascii="Arial" w:hAnsi="Arial" w:eastAsia="Arial" w:cs="Arial"/>
          <w:sz w:val="24"/>
          <w:szCs w:val="24"/>
        </w:rPr>
      </w:pPr>
    </w:p>
    <w:p w:rsidR="6B291FA0" w:rsidP="6DEE4B1D" w:rsidRDefault="6B291FA0" w14:paraId="0EB65E00" w14:textId="1160DB6F">
      <w:pPr>
        <w:pStyle w:val="Normal"/>
        <w:ind w:left="0"/>
        <w:rPr>
          <w:rFonts w:ascii="Arial" w:hAnsi="Arial" w:eastAsia="Arial" w:cs="Arial"/>
          <w:sz w:val="24"/>
          <w:szCs w:val="24"/>
        </w:rPr>
      </w:pPr>
      <w:r w:rsidRPr="6DEE4B1D" w:rsidR="6B291FA0">
        <w:rPr>
          <w:rFonts w:ascii="Arial" w:hAnsi="Arial" w:eastAsia="Arial" w:cs="Arial"/>
          <w:sz w:val="24"/>
          <w:szCs w:val="24"/>
        </w:rPr>
        <w:t>On a scale of 1 to 5, how much does your manager’s motivational approach affect your productivity? (1 being not at all, 5 being a great deal)</w:t>
      </w:r>
    </w:p>
    <w:p w:rsidR="6B291FA0" w:rsidP="6DEE4B1D" w:rsidRDefault="6B291FA0" w14:paraId="4720F49D" w14:textId="119A86B2">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48FE4A5B" w14:textId="3FF7841F">
      <w:pPr>
        <w:pStyle w:val="ListParagraph"/>
        <w:numPr>
          <w:ilvl w:val="0"/>
          <w:numId w:val="33"/>
        </w:numPr>
        <w:rPr>
          <w:rFonts w:ascii="Arial" w:hAnsi="Arial" w:eastAsia="Arial" w:cs="Arial"/>
          <w:sz w:val="24"/>
          <w:szCs w:val="24"/>
        </w:rPr>
      </w:pPr>
      <w:r w:rsidRPr="6DEE4B1D" w:rsidR="6B291FA0">
        <w:rPr>
          <w:rFonts w:ascii="Arial" w:hAnsi="Arial" w:eastAsia="Arial" w:cs="Arial"/>
          <w:sz w:val="24"/>
          <w:szCs w:val="24"/>
        </w:rPr>
        <w:t>1</w:t>
      </w:r>
    </w:p>
    <w:p w:rsidR="6B291FA0" w:rsidP="6DEE4B1D" w:rsidRDefault="6B291FA0" w14:paraId="4EB43836" w14:textId="04008B27">
      <w:pPr>
        <w:pStyle w:val="ListParagraph"/>
        <w:numPr>
          <w:ilvl w:val="0"/>
          <w:numId w:val="33"/>
        </w:numPr>
        <w:rPr>
          <w:rFonts w:ascii="Arial" w:hAnsi="Arial" w:eastAsia="Arial" w:cs="Arial"/>
          <w:sz w:val="24"/>
          <w:szCs w:val="24"/>
        </w:rPr>
      </w:pPr>
      <w:r w:rsidRPr="6DEE4B1D" w:rsidR="6B291FA0">
        <w:rPr>
          <w:rFonts w:ascii="Arial" w:hAnsi="Arial" w:eastAsia="Arial" w:cs="Arial"/>
          <w:sz w:val="24"/>
          <w:szCs w:val="24"/>
        </w:rPr>
        <w:t>2</w:t>
      </w:r>
    </w:p>
    <w:p w:rsidR="6B291FA0" w:rsidP="6DEE4B1D" w:rsidRDefault="6B291FA0" w14:paraId="46D8908A" w14:textId="1DF3B0C5">
      <w:pPr>
        <w:pStyle w:val="ListParagraph"/>
        <w:numPr>
          <w:ilvl w:val="0"/>
          <w:numId w:val="33"/>
        </w:numPr>
        <w:rPr>
          <w:rFonts w:ascii="Arial" w:hAnsi="Arial" w:eastAsia="Arial" w:cs="Arial"/>
          <w:sz w:val="24"/>
          <w:szCs w:val="24"/>
        </w:rPr>
      </w:pPr>
      <w:r w:rsidRPr="6DEE4B1D" w:rsidR="6B291FA0">
        <w:rPr>
          <w:rFonts w:ascii="Arial" w:hAnsi="Arial" w:eastAsia="Arial" w:cs="Arial"/>
          <w:sz w:val="24"/>
          <w:szCs w:val="24"/>
        </w:rPr>
        <w:t>3</w:t>
      </w:r>
    </w:p>
    <w:p w:rsidR="6B291FA0" w:rsidP="6DEE4B1D" w:rsidRDefault="6B291FA0" w14:paraId="37F78BA7" w14:textId="4F1E1DAB">
      <w:pPr>
        <w:pStyle w:val="ListParagraph"/>
        <w:numPr>
          <w:ilvl w:val="0"/>
          <w:numId w:val="33"/>
        </w:numPr>
        <w:rPr>
          <w:rFonts w:ascii="Arial" w:hAnsi="Arial" w:eastAsia="Arial" w:cs="Arial"/>
          <w:sz w:val="24"/>
          <w:szCs w:val="24"/>
        </w:rPr>
      </w:pPr>
      <w:r w:rsidRPr="6DEE4B1D" w:rsidR="6B291FA0">
        <w:rPr>
          <w:rFonts w:ascii="Arial" w:hAnsi="Arial" w:eastAsia="Arial" w:cs="Arial"/>
          <w:sz w:val="24"/>
          <w:szCs w:val="24"/>
        </w:rPr>
        <w:t>4</w:t>
      </w:r>
    </w:p>
    <w:p w:rsidR="6B291FA0" w:rsidP="6DEE4B1D" w:rsidRDefault="6B291FA0" w14:paraId="4A8DEA13" w14:textId="01755344">
      <w:pPr>
        <w:pStyle w:val="ListParagraph"/>
        <w:numPr>
          <w:ilvl w:val="0"/>
          <w:numId w:val="33"/>
        </w:numPr>
        <w:rPr>
          <w:rFonts w:ascii="Arial" w:hAnsi="Arial" w:eastAsia="Arial" w:cs="Arial"/>
          <w:sz w:val="24"/>
          <w:szCs w:val="24"/>
        </w:rPr>
      </w:pPr>
      <w:r w:rsidRPr="6DEE4B1D" w:rsidR="6B291FA0">
        <w:rPr>
          <w:rFonts w:ascii="Arial" w:hAnsi="Arial" w:eastAsia="Arial" w:cs="Arial"/>
          <w:sz w:val="24"/>
          <w:szCs w:val="24"/>
        </w:rPr>
        <w:t>5</w:t>
      </w:r>
    </w:p>
    <w:p w:rsidR="6DEE4B1D" w:rsidP="6DEE4B1D" w:rsidRDefault="6DEE4B1D" w14:paraId="19C98F6C" w14:textId="7A096AF7">
      <w:pPr>
        <w:pStyle w:val="ListParagraph"/>
        <w:numPr>
          <w:ilvl w:val="0"/>
          <w:numId w:val="33"/>
        </w:numPr>
        <w:rPr>
          <w:rFonts w:ascii="Arial" w:hAnsi="Arial" w:eastAsia="Arial" w:cs="Arial"/>
          <w:sz w:val="24"/>
          <w:szCs w:val="24"/>
        </w:rPr>
      </w:pPr>
    </w:p>
    <w:p w:rsidR="6B291FA0" w:rsidP="6DEE4B1D" w:rsidRDefault="6B291FA0" w14:paraId="136AADC5" w14:textId="5C7CFA65">
      <w:pPr>
        <w:pStyle w:val="Normal"/>
        <w:ind w:left="0"/>
        <w:rPr>
          <w:rFonts w:ascii="Arial" w:hAnsi="Arial" w:eastAsia="Arial" w:cs="Arial"/>
          <w:sz w:val="24"/>
          <w:szCs w:val="24"/>
        </w:rPr>
      </w:pPr>
      <w:r w:rsidRPr="6DEE4B1D" w:rsidR="6B291FA0">
        <w:rPr>
          <w:rFonts w:ascii="Arial" w:hAnsi="Arial" w:eastAsia="Arial" w:cs="Arial"/>
          <w:sz w:val="24"/>
          <w:szCs w:val="24"/>
        </w:rPr>
        <w:t>Have you noticed an improvement in your productivity due to any specific motivational strategy? If yes, please specify which one(s).</w:t>
      </w:r>
    </w:p>
    <w:p w:rsidR="6B291FA0" w:rsidP="6DEE4B1D" w:rsidRDefault="6B291FA0" w14:paraId="1B0AAC61" w14:textId="622D4742">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722428C0" w14:textId="02C0689B">
      <w:pPr>
        <w:pStyle w:val="Normal"/>
        <w:ind w:left="0"/>
        <w:rPr>
          <w:rFonts w:ascii="Arial" w:hAnsi="Arial" w:eastAsia="Arial" w:cs="Arial"/>
          <w:sz w:val="24"/>
          <w:szCs w:val="24"/>
        </w:rPr>
      </w:pPr>
      <w:r w:rsidRPr="6DEE4B1D" w:rsidR="6B291FA0">
        <w:rPr>
          <w:rFonts w:ascii="Arial" w:hAnsi="Arial" w:eastAsia="Arial" w:cs="Arial"/>
          <w:sz w:val="24"/>
          <w:szCs w:val="24"/>
        </w:rPr>
        <w:t xml:space="preserve">What </w:t>
      </w:r>
      <w:r w:rsidRPr="6DEE4B1D" w:rsidR="6B291FA0">
        <w:rPr>
          <w:rFonts w:ascii="Arial" w:hAnsi="Arial" w:eastAsia="Arial" w:cs="Arial"/>
          <w:sz w:val="24"/>
          <w:szCs w:val="24"/>
        </w:rPr>
        <w:t>additional</w:t>
      </w:r>
      <w:r w:rsidRPr="6DEE4B1D" w:rsidR="6B291FA0">
        <w:rPr>
          <w:rFonts w:ascii="Arial" w:hAnsi="Arial" w:eastAsia="Arial" w:cs="Arial"/>
          <w:sz w:val="24"/>
          <w:szCs w:val="24"/>
        </w:rPr>
        <w:t xml:space="preserve"> motivational strategies would you like to see implemented at Tesco?</w:t>
      </w:r>
    </w:p>
    <w:p w:rsidR="6B291FA0" w:rsidP="6DEE4B1D" w:rsidRDefault="6B291FA0" w14:paraId="3681CF73" w14:textId="5EE79941">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27A0D0E7" w14:textId="0BC5099A">
      <w:pPr>
        <w:pStyle w:val="Normal"/>
        <w:ind w:left="0"/>
        <w:rPr>
          <w:rFonts w:ascii="Arial" w:hAnsi="Arial" w:eastAsia="Arial" w:cs="Arial"/>
          <w:sz w:val="24"/>
          <w:szCs w:val="24"/>
        </w:rPr>
      </w:pPr>
      <w:r w:rsidRPr="6DEE4B1D" w:rsidR="6B291FA0">
        <w:rPr>
          <w:rFonts w:ascii="Arial" w:hAnsi="Arial" w:eastAsia="Arial" w:cs="Arial"/>
          <w:sz w:val="24"/>
          <w:szCs w:val="24"/>
        </w:rPr>
        <w:t>Section C: Job Satisfaction</w:t>
      </w:r>
    </w:p>
    <w:p w:rsidR="6B291FA0" w:rsidP="6DEE4B1D" w:rsidRDefault="6B291FA0" w14:paraId="093BB32E" w14:textId="0B3178DC">
      <w:pPr>
        <w:pStyle w:val="Normal"/>
        <w:ind w:left="0"/>
        <w:rPr>
          <w:rFonts w:ascii="Arial" w:hAnsi="Arial" w:eastAsia="Arial" w:cs="Arial"/>
          <w:sz w:val="24"/>
          <w:szCs w:val="24"/>
        </w:rPr>
      </w:pPr>
      <w:r w:rsidRPr="6DEE4B1D" w:rsidR="6B291FA0">
        <w:rPr>
          <w:rFonts w:ascii="Arial" w:hAnsi="Arial" w:eastAsia="Arial" w:cs="Arial"/>
          <w:sz w:val="24"/>
          <w:szCs w:val="24"/>
        </w:rPr>
        <w:t>11. On a scale of 1 to 5, how satisfied are you with your job at Tesco? (1 being very dissatisfied, 5 being very satisfied)</w:t>
      </w:r>
    </w:p>
    <w:p w:rsidR="6B291FA0" w:rsidP="6DEE4B1D" w:rsidRDefault="6B291FA0" w14:paraId="0C8E6A2F" w14:textId="578F1385">
      <w:pPr>
        <w:pStyle w:val="ListParagraph"/>
        <w:numPr>
          <w:ilvl w:val="0"/>
          <w:numId w:val="13"/>
        </w:numPr>
        <w:rPr>
          <w:rFonts w:ascii="Arial" w:hAnsi="Arial" w:eastAsia="Arial" w:cs="Arial"/>
          <w:sz w:val="24"/>
          <w:szCs w:val="24"/>
        </w:rPr>
      </w:pPr>
      <w:r w:rsidRPr="6DEE4B1D" w:rsidR="6B291FA0">
        <w:rPr>
          <w:rFonts w:ascii="Arial" w:hAnsi="Arial" w:eastAsia="Arial" w:cs="Arial"/>
          <w:sz w:val="24"/>
          <w:szCs w:val="24"/>
        </w:rPr>
        <w:t>1</w:t>
      </w:r>
    </w:p>
    <w:p w:rsidR="22646D39" w:rsidP="6DEE4B1D" w:rsidRDefault="22646D39" w14:paraId="4536A2BD" w14:textId="1B5CCFC8">
      <w:pPr>
        <w:pStyle w:val="ListParagraph"/>
        <w:numPr>
          <w:ilvl w:val="0"/>
          <w:numId w:val="13"/>
        </w:numPr>
        <w:rPr>
          <w:rFonts w:ascii="Arial" w:hAnsi="Arial" w:eastAsia="Arial" w:cs="Arial"/>
          <w:sz w:val="24"/>
          <w:szCs w:val="24"/>
        </w:rPr>
      </w:pPr>
      <w:r w:rsidRPr="6DEE4B1D" w:rsidR="22646D39">
        <w:rPr>
          <w:rFonts w:ascii="Arial" w:hAnsi="Arial" w:eastAsia="Arial" w:cs="Arial"/>
          <w:sz w:val="24"/>
          <w:szCs w:val="24"/>
        </w:rPr>
        <w:t>2</w:t>
      </w:r>
    </w:p>
    <w:p w:rsidR="22646D39" w:rsidP="6DEE4B1D" w:rsidRDefault="22646D39" w14:paraId="335AC7B2" w14:textId="407DF4C3">
      <w:pPr>
        <w:pStyle w:val="ListParagraph"/>
        <w:numPr>
          <w:ilvl w:val="0"/>
          <w:numId w:val="13"/>
        </w:numPr>
        <w:rPr>
          <w:rFonts w:ascii="Arial" w:hAnsi="Arial" w:eastAsia="Arial" w:cs="Arial"/>
          <w:sz w:val="24"/>
          <w:szCs w:val="24"/>
        </w:rPr>
      </w:pPr>
      <w:r w:rsidRPr="6DEE4B1D" w:rsidR="22646D39">
        <w:rPr>
          <w:rFonts w:ascii="Arial" w:hAnsi="Arial" w:eastAsia="Arial" w:cs="Arial"/>
          <w:sz w:val="24"/>
          <w:szCs w:val="24"/>
        </w:rPr>
        <w:t>3</w:t>
      </w:r>
    </w:p>
    <w:p w:rsidR="22646D39" w:rsidP="6DEE4B1D" w:rsidRDefault="22646D39" w14:paraId="5B49007F" w14:textId="01D47642">
      <w:pPr>
        <w:pStyle w:val="ListParagraph"/>
        <w:numPr>
          <w:ilvl w:val="0"/>
          <w:numId w:val="13"/>
        </w:numPr>
        <w:rPr>
          <w:rFonts w:ascii="Arial" w:hAnsi="Arial" w:eastAsia="Arial" w:cs="Arial"/>
          <w:sz w:val="24"/>
          <w:szCs w:val="24"/>
        </w:rPr>
      </w:pPr>
      <w:r w:rsidRPr="6DEE4B1D" w:rsidR="22646D39">
        <w:rPr>
          <w:rFonts w:ascii="Arial" w:hAnsi="Arial" w:eastAsia="Arial" w:cs="Arial"/>
          <w:sz w:val="24"/>
          <w:szCs w:val="24"/>
        </w:rPr>
        <w:t>4</w:t>
      </w:r>
    </w:p>
    <w:p w:rsidR="22646D39" w:rsidP="6DEE4B1D" w:rsidRDefault="22646D39" w14:paraId="4C083F1B" w14:textId="68E11995">
      <w:pPr>
        <w:pStyle w:val="ListParagraph"/>
        <w:numPr>
          <w:ilvl w:val="0"/>
          <w:numId w:val="13"/>
        </w:numPr>
        <w:rPr>
          <w:rFonts w:ascii="Arial" w:hAnsi="Arial" w:eastAsia="Arial" w:cs="Arial"/>
          <w:sz w:val="24"/>
          <w:szCs w:val="24"/>
        </w:rPr>
      </w:pPr>
      <w:r w:rsidRPr="6DEE4B1D" w:rsidR="22646D39">
        <w:rPr>
          <w:rFonts w:ascii="Arial" w:hAnsi="Arial" w:eastAsia="Arial" w:cs="Arial"/>
          <w:sz w:val="24"/>
          <w:szCs w:val="24"/>
        </w:rPr>
        <w:t>5</w:t>
      </w:r>
    </w:p>
    <w:p w:rsidR="6B291FA0" w:rsidP="6DEE4B1D" w:rsidRDefault="6B291FA0" w14:paraId="5C91B41E" w14:textId="2ED9C6B8">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68DD011B" w14:textId="536C13C6">
      <w:pPr>
        <w:pStyle w:val="Normal"/>
        <w:ind w:left="0"/>
        <w:rPr>
          <w:rFonts w:ascii="Arial" w:hAnsi="Arial" w:eastAsia="Arial" w:cs="Arial"/>
          <w:sz w:val="24"/>
          <w:szCs w:val="24"/>
        </w:rPr>
      </w:pPr>
      <w:r w:rsidRPr="6DEE4B1D" w:rsidR="6B291FA0">
        <w:rPr>
          <w:rFonts w:ascii="Arial" w:hAnsi="Arial" w:eastAsia="Arial" w:cs="Arial"/>
          <w:sz w:val="24"/>
          <w:szCs w:val="24"/>
        </w:rPr>
        <w:t>Do you feel that your efforts and achievements are adequately recognized by your manager?</w:t>
      </w:r>
    </w:p>
    <w:p w:rsidR="6B291FA0" w:rsidP="6DEE4B1D" w:rsidRDefault="6B291FA0" w14:paraId="2876136D" w14:textId="076B0F97">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28E6A821" w14:textId="2E82798F">
      <w:pPr>
        <w:pStyle w:val="ListParagraph"/>
        <w:numPr>
          <w:ilvl w:val="0"/>
          <w:numId w:val="34"/>
        </w:numPr>
        <w:rPr>
          <w:rFonts w:ascii="Arial" w:hAnsi="Arial" w:eastAsia="Arial" w:cs="Arial"/>
          <w:sz w:val="24"/>
          <w:szCs w:val="24"/>
        </w:rPr>
      </w:pPr>
      <w:r w:rsidRPr="6DEE4B1D" w:rsidR="6B291FA0">
        <w:rPr>
          <w:rFonts w:ascii="Arial" w:hAnsi="Arial" w:eastAsia="Arial" w:cs="Arial"/>
          <w:sz w:val="24"/>
          <w:szCs w:val="24"/>
        </w:rPr>
        <w:t>Yes</w:t>
      </w:r>
    </w:p>
    <w:p w:rsidR="6B291FA0" w:rsidP="6DEE4B1D" w:rsidRDefault="6B291FA0" w14:paraId="0B63037D" w14:textId="3EF4CD67">
      <w:pPr>
        <w:pStyle w:val="ListParagraph"/>
        <w:numPr>
          <w:ilvl w:val="0"/>
          <w:numId w:val="34"/>
        </w:numPr>
        <w:rPr>
          <w:rFonts w:ascii="Arial" w:hAnsi="Arial" w:eastAsia="Arial" w:cs="Arial"/>
          <w:sz w:val="24"/>
          <w:szCs w:val="24"/>
        </w:rPr>
      </w:pPr>
      <w:r w:rsidRPr="6DEE4B1D" w:rsidR="6B291FA0">
        <w:rPr>
          <w:rFonts w:ascii="Arial" w:hAnsi="Arial" w:eastAsia="Arial" w:cs="Arial"/>
          <w:sz w:val="24"/>
          <w:szCs w:val="24"/>
        </w:rPr>
        <w:t>No</w:t>
      </w:r>
    </w:p>
    <w:p w:rsidR="6B291FA0" w:rsidP="6DEE4B1D" w:rsidRDefault="6B291FA0" w14:paraId="7D5440B7" w14:textId="4FAAB1EC">
      <w:pPr>
        <w:pStyle w:val="ListParagraph"/>
        <w:numPr>
          <w:ilvl w:val="0"/>
          <w:numId w:val="34"/>
        </w:numPr>
        <w:rPr>
          <w:rFonts w:ascii="Arial" w:hAnsi="Arial" w:eastAsia="Arial" w:cs="Arial"/>
          <w:sz w:val="24"/>
          <w:szCs w:val="24"/>
        </w:rPr>
      </w:pPr>
      <w:r w:rsidRPr="6DEE4B1D" w:rsidR="6B291FA0">
        <w:rPr>
          <w:rFonts w:ascii="Arial" w:hAnsi="Arial" w:eastAsia="Arial" w:cs="Arial"/>
          <w:sz w:val="24"/>
          <w:szCs w:val="24"/>
        </w:rPr>
        <w:t>Sometimes</w:t>
      </w:r>
    </w:p>
    <w:p w:rsidR="6DEE4B1D" w:rsidP="6DEE4B1D" w:rsidRDefault="6DEE4B1D" w14:paraId="387E71E2" w14:textId="6305782D">
      <w:pPr>
        <w:pStyle w:val="Normal"/>
        <w:ind w:left="0"/>
        <w:rPr>
          <w:rFonts w:ascii="Arial" w:hAnsi="Arial" w:eastAsia="Arial" w:cs="Arial"/>
          <w:sz w:val="24"/>
          <w:szCs w:val="24"/>
        </w:rPr>
      </w:pPr>
    </w:p>
    <w:p w:rsidR="6B291FA0" w:rsidP="6DEE4B1D" w:rsidRDefault="6B291FA0" w14:paraId="23F3CAF5" w14:textId="6FE1AAE0">
      <w:pPr>
        <w:pStyle w:val="Normal"/>
        <w:ind w:left="0"/>
        <w:rPr>
          <w:rFonts w:ascii="Arial" w:hAnsi="Arial" w:eastAsia="Arial" w:cs="Arial"/>
          <w:sz w:val="24"/>
          <w:szCs w:val="24"/>
        </w:rPr>
      </w:pPr>
      <w:r w:rsidRPr="6DEE4B1D" w:rsidR="6B291FA0">
        <w:rPr>
          <w:rFonts w:ascii="Arial" w:hAnsi="Arial" w:eastAsia="Arial" w:cs="Arial"/>
          <w:sz w:val="24"/>
          <w:szCs w:val="24"/>
        </w:rPr>
        <w:t xml:space="preserve">How likely are you to recommend Tesco as a good place to work to your friends and family? (1 being not likely at all, 5 being </w:t>
      </w:r>
      <w:r w:rsidRPr="6DEE4B1D" w:rsidR="13CC1F12">
        <w:rPr>
          <w:rFonts w:ascii="Arial" w:hAnsi="Arial" w:eastAsia="Arial" w:cs="Arial"/>
          <w:sz w:val="24"/>
          <w:szCs w:val="24"/>
        </w:rPr>
        <w:t>highly likely</w:t>
      </w:r>
      <w:r w:rsidRPr="6DEE4B1D" w:rsidR="6B291FA0">
        <w:rPr>
          <w:rFonts w:ascii="Arial" w:hAnsi="Arial" w:eastAsia="Arial" w:cs="Arial"/>
          <w:sz w:val="24"/>
          <w:szCs w:val="24"/>
        </w:rPr>
        <w:t>)</w:t>
      </w:r>
    </w:p>
    <w:p w:rsidR="6B291FA0" w:rsidP="6DEE4B1D" w:rsidRDefault="6B291FA0" w14:paraId="4971C2DD" w14:textId="70E13150">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531036F2" w:rsidP="6DEE4B1D" w:rsidRDefault="531036F2" w14:paraId="07E8F5B5" w14:textId="3314E206">
      <w:pPr>
        <w:pStyle w:val="ListParagraph"/>
        <w:numPr>
          <w:ilvl w:val="0"/>
          <w:numId w:val="14"/>
        </w:numPr>
        <w:rPr>
          <w:rFonts w:ascii="Arial" w:hAnsi="Arial" w:eastAsia="Arial" w:cs="Arial"/>
        </w:rPr>
      </w:pPr>
      <w:r w:rsidRPr="6DEE4B1D" w:rsidR="531036F2">
        <w:rPr>
          <w:rFonts w:ascii="Arial" w:hAnsi="Arial" w:eastAsia="Arial" w:cs="Arial"/>
        </w:rPr>
        <w:t>1</w:t>
      </w:r>
    </w:p>
    <w:p w:rsidR="531036F2" w:rsidP="6DEE4B1D" w:rsidRDefault="531036F2" w14:paraId="6A9EA916" w14:textId="081E788E">
      <w:pPr>
        <w:pStyle w:val="ListParagraph"/>
        <w:numPr>
          <w:ilvl w:val="0"/>
          <w:numId w:val="14"/>
        </w:numPr>
        <w:rPr>
          <w:rFonts w:ascii="Arial" w:hAnsi="Arial" w:eastAsia="Arial" w:cs="Arial"/>
          <w:sz w:val="24"/>
          <w:szCs w:val="24"/>
        </w:rPr>
      </w:pPr>
      <w:r w:rsidRPr="6DEE4B1D" w:rsidR="531036F2">
        <w:rPr>
          <w:rFonts w:ascii="Arial" w:hAnsi="Arial" w:eastAsia="Arial" w:cs="Arial"/>
          <w:sz w:val="24"/>
          <w:szCs w:val="24"/>
        </w:rPr>
        <w:t>2</w:t>
      </w:r>
    </w:p>
    <w:p w:rsidR="531036F2" w:rsidP="6DEE4B1D" w:rsidRDefault="531036F2" w14:paraId="1900144D" w14:textId="2611811E">
      <w:pPr>
        <w:pStyle w:val="ListParagraph"/>
        <w:numPr>
          <w:ilvl w:val="0"/>
          <w:numId w:val="14"/>
        </w:numPr>
        <w:rPr>
          <w:rFonts w:ascii="Arial" w:hAnsi="Arial" w:eastAsia="Arial" w:cs="Arial"/>
          <w:sz w:val="24"/>
          <w:szCs w:val="24"/>
        </w:rPr>
      </w:pPr>
      <w:r w:rsidRPr="6DEE4B1D" w:rsidR="531036F2">
        <w:rPr>
          <w:rFonts w:ascii="Arial" w:hAnsi="Arial" w:eastAsia="Arial" w:cs="Arial"/>
          <w:sz w:val="24"/>
          <w:szCs w:val="24"/>
        </w:rPr>
        <w:t>3</w:t>
      </w:r>
    </w:p>
    <w:p w:rsidR="531036F2" w:rsidP="6DEE4B1D" w:rsidRDefault="531036F2" w14:paraId="52E67AEB" w14:textId="5250F58F">
      <w:pPr>
        <w:pStyle w:val="ListParagraph"/>
        <w:numPr>
          <w:ilvl w:val="0"/>
          <w:numId w:val="14"/>
        </w:numPr>
        <w:rPr>
          <w:rFonts w:ascii="Arial" w:hAnsi="Arial" w:eastAsia="Arial" w:cs="Arial"/>
          <w:sz w:val="24"/>
          <w:szCs w:val="24"/>
        </w:rPr>
      </w:pPr>
      <w:r w:rsidRPr="6DEE4B1D" w:rsidR="531036F2">
        <w:rPr>
          <w:rFonts w:ascii="Arial" w:hAnsi="Arial" w:eastAsia="Arial" w:cs="Arial"/>
          <w:sz w:val="24"/>
          <w:szCs w:val="24"/>
        </w:rPr>
        <w:t>4</w:t>
      </w:r>
    </w:p>
    <w:p w:rsidR="531036F2" w:rsidP="6DEE4B1D" w:rsidRDefault="531036F2" w14:paraId="3BE52433" w14:textId="234D2A77">
      <w:pPr>
        <w:pStyle w:val="ListParagraph"/>
        <w:numPr>
          <w:ilvl w:val="0"/>
          <w:numId w:val="14"/>
        </w:numPr>
        <w:rPr>
          <w:rFonts w:ascii="Arial" w:hAnsi="Arial" w:eastAsia="Arial" w:cs="Arial"/>
          <w:sz w:val="24"/>
          <w:szCs w:val="24"/>
        </w:rPr>
      </w:pPr>
      <w:r w:rsidRPr="6DEE4B1D" w:rsidR="531036F2">
        <w:rPr>
          <w:rFonts w:ascii="Arial" w:hAnsi="Arial" w:eastAsia="Arial" w:cs="Arial"/>
          <w:sz w:val="24"/>
          <w:szCs w:val="24"/>
        </w:rPr>
        <w:t>5</w:t>
      </w:r>
    </w:p>
    <w:p w:rsidR="6DEE4B1D" w:rsidP="6DEE4B1D" w:rsidRDefault="6DEE4B1D" w14:paraId="24DC89D4" w14:textId="698CE970">
      <w:pPr>
        <w:pStyle w:val="Normal"/>
        <w:ind w:left="0"/>
        <w:rPr>
          <w:rFonts w:ascii="Arial" w:hAnsi="Arial" w:eastAsia="Arial" w:cs="Arial"/>
          <w:sz w:val="24"/>
          <w:szCs w:val="24"/>
        </w:rPr>
      </w:pPr>
    </w:p>
    <w:p w:rsidR="6DEE4B1D" w:rsidP="6DEE4B1D" w:rsidRDefault="6DEE4B1D" w14:paraId="00E47721" w14:textId="3F19B8AB">
      <w:pPr>
        <w:pStyle w:val="Normal"/>
        <w:ind w:left="0"/>
        <w:rPr>
          <w:rFonts w:ascii="Arial" w:hAnsi="Arial" w:eastAsia="Arial" w:cs="Arial"/>
          <w:sz w:val="24"/>
          <w:szCs w:val="24"/>
        </w:rPr>
      </w:pPr>
    </w:p>
    <w:p w:rsidR="6DEE4B1D" w:rsidP="6DEE4B1D" w:rsidRDefault="6DEE4B1D" w14:paraId="6BFCE933" w14:textId="4BFAF474">
      <w:pPr>
        <w:pStyle w:val="Normal"/>
        <w:ind w:left="0"/>
        <w:rPr>
          <w:rFonts w:ascii="Arial" w:hAnsi="Arial" w:eastAsia="Arial" w:cs="Arial"/>
          <w:sz w:val="24"/>
          <w:szCs w:val="24"/>
        </w:rPr>
      </w:pPr>
    </w:p>
    <w:p w:rsidR="6DEE4B1D" w:rsidP="6DEE4B1D" w:rsidRDefault="6DEE4B1D" w14:paraId="09433D02" w14:textId="2BCA919C">
      <w:pPr>
        <w:pStyle w:val="Normal"/>
        <w:ind w:left="0"/>
        <w:rPr>
          <w:rFonts w:ascii="Arial" w:hAnsi="Arial" w:eastAsia="Arial" w:cs="Arial"/>
          <w:sz w:val="24"/>
          <w:szCs w:val="24"/>
        </w:rPr>
      </w:pPr>
    </w:p>
    <w:p w:rsidR="6DEE4B1D" w:rsidP="6DEE4B1D" w:rsidRDefault="6DEE4B1D" w14:paraId="37570BFC" w14:textId="4F45BBFE">
      <w:pPr>
        <w:pStyle w:val="Normal"/>
        <w:ind w:left="0"/>
        <w:rPr>
          <w:rFonts w:ascii="Arial" w:hAnsi="Arial" w:eastAsia="Arial" w:cs="Arial"/>
          <w:sz w:val="24"/>
          <w:szCs w:val="24"/>
        </w:rPr>
      </w:pPr>
    </w:p>
    <w:p w:rsidR="6B291FA0" w:rsidP="6DEE4B1D" w:rsidRDefault="6B291FA0" w14:paraId="32CFABCE" w14:textId="4C7EBC26">
      <w:pPr>
        <w:pStyle w:val="Normal"/>
        <w:ind w:left="0"/>
        <w:rPr>
          <w:rFonts w:ascii="Arial" w:hAnsi="Arial" w:eastAsia="Arial" w:cs="Arial"/>
          <w:sz w:val="24"/>
          <w:szCs w:val="24"/>
        </w:rPr>
      </w:pPr>
      <w:r w:rsidRPr="6DEE4B1D" w:rsidR="6B291FA0">
        <w:rPr>
          <w:rFonts w:ascii="Arial" w:hAnsi="Arial" w:eastAsia="Arial" w:cs="Arial"/>
          <w:sz w:val="24"/>
          <w:szCs w:val="24"/>
        </w:rPr>
        <w:t>Semi-Structured Interview Questions for Tesco Managers and Employees</w:t>
      </w:r>
    </w:p>
    <w:p w:rsidR="6B291FA0" w:rsidP="6DEE4B1D" w:rsidRDefault="6B291FA0" w14:paraId="03F871F8" w14:textId="18E96C43">
      <w:pPr>
        <w:pStyle w:val="Normal"/>
        <w:ind w:left="0"/>
        <w:rPr>
          <w:rFonts w:ascii="Arial" w:hAnsi="Arial" w:eastAsia="Arial" w:cs="Arial"/>
          <w:sz w:val="24"/>
          <w:szCs w:val="24"/>
        </w:rPr>
      </w:pPr>
      <w:r w:rsidRPr="6DEE4B1D" w:rsidR="6B291FA0">
        <w:rPr>
          <w:rFonts w:ascii="Arial" w:hAnsi="Arial" w:eastAsia="Arial" w:cs="Arial"/>
          <w:sz w:val="24"/>
          <w:szCs w:val="24"/>
        </w:rPr>
        <w:t>Introduction:</w:t>
      </w:r>
    </w:p>
    <w:p w:rsidR="6B291FA0" w:rsidP="6DEE4B1D" w:rsidRDefault="6B291FA0" w14:paraId="670BEA7D" w14:textId="21657321">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r w:rsidRPr="6DEE4B1D" w:rsidR="6B291FA0">
        <w:rPr>
          <w:rFonts w:ascii="Arial" w:hAnsi="Arial" w:eastAsia="Arial" w:cs="Arial"/>
          <w:sz w:val="24"/>
          <w:szCs w:val="24"/>
        </w:rPr>
        <w:t xml:space="preserve">Thank the </w:t>
      </w:r>
      <w:r w:rsidRPr="6DEE4B1D" w:rsidR="7FF34FD6">
        <w:rPr>
          <w:rFonts w:ascii="Arial" w:hAnsi="Arial" w:eastAsia="Arial" w:cs="Arial"/>
          <w:sz w:val="24"/>
          <w:szCs w:val="24"/>
        </w:rPr>
        <w:t>participants</w:t>
      </w:r>
      <w:r w:rsidRPr="6DEE4B1D" w:rsidR="6B291FA0">
        <w:rPr>
          <w:rFonts w:ascii="Arial" w:hAnsi="Arial" w:eastAsia="Arial" w:cs="Arial"/>
          <w:sz w:val="24"/>
          <w:szCs w:val="24"/>
        </w:rPr>
        <w:t xml:space="preserve"> for their time.</w:t>
      </w:r>
    </w:p>
    <w:p w:rsidR="6B291FA0" w:rsidP="6DEE4B1D" w:rsidRDefault="6B291FA0" w14:paraId="6F332ACE" w14:textId="36E73701">
      <w:pPr>
        <w:pStyle w:val="Normal"/>
        <w:ind w:left="0"/>
        <w:rPr>
          <w:rFonts w:ascii="Arial" w:hAnsi="Arial" w:eastAsia="Arial" w:cs="Arial"/>
          <w:sz w:val="24"/>
          <w:szCs w:val="24"/>
        </w:rPr>
      </w:pPr>
      <w:r w:rsidRPr="6DEE4B1D" w:rsidR="6B291FA0">
        <w:rPr>
          <w:rFonts w:ascii="Arial" w:hAnsi="Arial" w:eastAsia="Arial" w:cs="Arial"/>
          <w:sz w:val="24"/>
          <w:szCs w:val="24"/>
        </w:rPr>
        <w:t>Explain the purpose of the interview.</w:t>
      </w:r>
    </w:p>
    <w:p w:rsidR="6B291FA0" w:rsidP="6DEE4B1D" w:rsidRDefault="6B291FA0" w14:paraId="5D32A9E7" w14:textId="5A628D69">
      <w:pPr>
        <w:pStyle w:val="Normal"/>
        <w:ind w:left="0"/>
        <w:rPr>
          <w:rFonts w:ascii="Arial" w:hAnsi="Arial" w:eastAsia="Arial" w:cs="Arial"/>
          <w:sz w:val="24"/>
          <w:szCs w:val="24"/>
        </w:rPr>
      </w:pPr>
      <w:r w:rsidRPr="6DEE4B1D" w:rsidR="6B291FA0">
        <w:rPr>
          <w:rFonts w:ascii="Arial" w:hAnsi="Arial" w:eastAsia="Arial" w:cs="Arial"/>
          <w:sz w:val="24"/>
          <w:szCs w:val="24"/>
        </w:rPr>
        <w:t>Assure confidentiality and anonymity.</w:t>
      </w:r>
    </w:p>
    <w:p w:rsidR="6DEE4B1D" w:rsidP="6DEE4B1D" w:rsidRDefault="6DEE4B1D" w14:paraId="0A0EF1B7" w14:textId="24D0DAFB">
      <w:pPr>
        <w:pStyle w:val="Normal"/>
        <w:ind w:left="0"/>
        <w:rPr>
          <w:rFonts w:ascii="Arial" w:hAnsi="Arial" w:eastAsia="Arial" w:cs="Arial"/>
          <w:sz w:val="24"/>
          <w:szCs w:val="24"/>
        </w:rPr>
      </w:pPr>
    </w:p>
    <w:p w:rsidR="6B291FA0" w:rsidP="6DEE4B1D" w:rsidRDefault="6B291FA0" w14:paraId="33AFD8BF" w14:textId="3D478161">
      <w:pPr>
        <w:pStyle w:val="Normal"/>
        <w:ind w:left="0"/>
        <w:rPr>
          <w:rFonts w:ascii="Arial" w:hAnsi="Arial" w:eastAsia="Arial" w:cs="Arial"/>
          <w:sz w:val="24"/>
          <w:szCs w:val="24"/>
        </w:rPr>
      </w:pPr>
      <w:r w:rsidRPr="6DEE4B1D" w:rsidR="6B291FA0">
        <w:rPr>
          <w:rFonts w:ascii="Arial" w:hAnsi="Arial" w:eastAsia="Arial" w:cs="Arial"/>
          <w:sz w:val="24"/>
          <w:szCs w:val="24"/>
        </w:rPr>
        <w:t>For Managers:</w:t>
      </w:r>
    </w:p>
    <w:p w:rsidR="306CE8E2" w:rsidP="6DEE4B1D" w:rsidRDefault="306CE8E2" w14:paraId="61537AC0" w14:textId="68E765A1">
      <w:pPr>
        <w:pStyle w:val="Normal"/>
        <w:rPr>
          <w:rFonts w:ascii="Arial" w:hAnsi="Arial" w:eastAsia="Arial" w:cs="Arial"/>
          <w:sz w:val="24"/>
          <w:szCs w:val="24"/>
        </w:rPr>
      </w:pPr>
      <w:r w:rsidRPr="6DEE4B1D" w:rsidR="306CE8E2">
        <w:rPr>
          <w:rFonts w:ascii="Arial" w:hAnsi="Arial" w:eastAsia="Arial" w:cs="Arial"/>
          <w:sz w:val="24"/>
          <w:szCs w:val="24"/>
        </w:rPr>
        <w:t xml:space="preserve">    </w:t>
      </w:r>
      <w:r w:rsidRPr="6DEE4B1D" w:rsidR="6DEE4B1D">
        <w:rPr>
          <w:rFonts w:ascii="Arial" w:hAnsi="Arial" w:eastAsia="Arial" w:cs="Arial"/>
          <w:sz w:val="24"/>
          <w:szCs w:val="24"/>
        </w:rPr>
        <w:t>1</w:t>
      </w:r>
      <w:r w:rsidRPr="6DEE4B1D" w:rsidR="34C4065F">
        <w:rPr>
          <w:rFonts w:ascii="Arial" w:hAnsi="Arial" w:eastAsia="Arial" w:cs="Arial"/>
          <w:sz w:val="24"/>
          <w:szCs w:val="24"/>
        </w:rPr>
        <w:t>. Can</w:t>
      </w:r>
      <w:r w:rsidRPr="6DEE4B1D" w:rsidR="6B291FA0">
        <w:rPr>
          <w:rFonts w:ascii="Arial" w:hAnsi="Arial" w:eastAsia="Arial" w:cs="Arial"/>
          <w:sz w:val="24"/>
          <w:szCs w:val="24"/>
        </w:rPr>
        <w:t xml:space="preserve"> you describe the motivational strategies you use to enhance employee productivity at Tesco?</w:t>
      </w:r>
    </w:p>
    <w:p w:rsidR="6B291FA0" w:rsidP="6DEE4B1D" w:rsidRDefault="6B291FA0" w14:paraId="66C037C1" w14:textId="2727F8C4">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40A508B8" w:rsidP="6DEE4B1D" w:rsidRDefault="40A508B8" w14:paraId="06BAEE3A" w14:textId="622588BC">
      <w:pPr>
        <w:pStyle w:val="Normal"/>
        <w:ind w:left="0"/>
        <w:rPr>
          <w:rFonts w:ascii="Arial" w:hAnsi="Arial" w:eastAsia="Arial" w:cs="Arial"/>
          <w:sz w:val="24"/>
          <w:szCs w:val="24"/>
        </w:rPr>
      </w:pPr>
      <w:r w:rsidRPr="6DEE4B1D" w:rsidR="40A508B8">
        <w:rPr>
          <w:rFonts w:ascii="Arial" w:hAnsi="Arial" w:eastAsia="Arial" w:cs="Arial"/>
          <w:sz w:val="24"/>
          <w:szCs w:val="24"/>
        </w:rPr>
        <w:t xml:space="preserve">     2</w:t>
      </w:r>
      <w:r w:rsidRPr="6DEE4B1D" w:rsidR="0F797DD6">
        <w:rPr>
          <w:rFonts w:ascii="Arial" w:hAnsi="Arial" w:eastAsia="Arial" w:cs="Arial"/>
          <w:sz w:val="24"/>
          <w:szCs w:val="24"/>
        </w:rPr>
        <w:t>. How</w:t>
      </w:r>
      <w:r w:rsidRPr="6DEE4B1D" w:rsidR="6B291FA0">
        <w:rPr>
          <w:rFonts w:ascii="Arial" w:hAnsi="Arial" w:eastAsia="Arial" w:cs="Arial"/>
          <w:sz w:val="24"/>
          <w:szCs w:val="24"/>
        </w:rPr>
        <w:t xml:space="preserve"> do you tailor your motivational approaches to different employees and departments?</w:t>
      </w:r>
    </w:p>
    <w:p w:rsidR="6B291FA0" w:rsidP="6DEE4B1D" w:rsidRDefault="6B291FA0" w14:paraId="2FD51B88" w14:textId="2F55D03E">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317E769B" w:rsidP="6DEE4B1D" w:rsidRDefault="317E769B" w14:paraId="4CDC7792" w14:textId="2CCEFD5A">
      <w:pPr>
        <w:pStyle w:val="Normal"/>
        <w:ind w:left="0"/>
        <w:rPr>
          <w:rFonts w:ascii="Arial" w:hAnsi="Arial" w:eastAsia="Arial" w:cs="Arial"/>
          <w:sz w:val="24"/>
          <w:szCs w:val="24"/>
        </w:rPr>
      </w:pPr>
      <w:r w:rsidRPr="6DEE4B1D" w:rsidR="317E769B">
        <w:rPr>
          <w:rFonts w:ascii="Arial" w:hAnsi="Arial" w:eastAsia="Arial" w:cs="Arial"/>
          <w:sz w:val="24"/>
          <w:szCs w:val="24"/>
        </w:rPr>
        <w:t xml:space="preserve">     3</w:t>
      </w:r>
      <w:r w:rsidRPr="6DEE4B1D" w:rsidR="085B06A6">
        <w:rPr>
          <w:rFonts w:ascii="Arial" w:hAnsi="Arial" w:eastAsia="Arial" w:cs="Arial"/>
          <w:sz w:val="24"/>
          <w:szCs w:val="24"/>
        </w:rPr>
        <w:t>. Can</w:t>
      </w:r>
      <w:r w:rsidRPr="6DEE4B1D" w:rsidR="6B291FA0">
        <w:rPr>
          <w:rFonts w:ascii="Arial" w:hAnsi="Arial" w:eastAsia="Arial" w:cs="Arial"/>
          <w:sz w:val="24"/>
          <w:szCs w:val="24"/>
        </w:rPr>
        <w:t xml:space="preserve"> you </w:t>
      </w:r>
      <w:r w:rsidRPr="6DEE4B1D" w:rsidR="6B291FA0">
        <w:rPr>
          <w:rFonts w:ascii="Arial" w:hAnsi="Arial" w:eastAsia="Arial" w:cs="Arial"/>
          <w:sz w:val="24"/>
          <w:szCs w:val="24"/>
        </w:rPr>
        <w:t>provide</w:t>
      </w:r>
      <w:r w:rsidRPr="6DEE4B1D" w:rsidR="6B291FA0">
        <w:rPr>
          <w:rFonts w:ascii="Arial" w:hAnsi="Arial" w:eastAsia="Arial" w:cs="Arial"/>
          <w:sz w:val="24"/>
          <w:szCs w:val="24"/>
        </w:rPr>
        <w:t xml:space="preserve"> an example of a motivational strategy that worked particularly well? What were the outcomes?</w:t>
      </w:r>
    </w:p>
    <w:p w:rsidR="6B291FA0" w:rsidP="6DEE4B1D" w:rsidRDefault="6B291FA0" w14:paraId="63A8B39F" w14:textId="076EF7A7">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159723D1" w:rsidP="6DEE4B1D" w:rsidRDefault="159723D1" w14:paraId="43396619" w14:textId="45E3888C">
      <w:pPr>
        <w:pStyle w:val="Normal"/>
        <w:ind w:left="0"/>
        <w:rPr>
          <w:rFonts w:ascii="Arial" w:hAnsi="Arial" w:eastAsia="Arial" w:cs="Arial"/>
          <w:sz w:val="24"/>
          <w:szCs w:val="24"/>
        </w:rPr>
      </w:pPr>
      <w:r w:rsidRPr="6DEE4B1D" w:rsidR="159723D1">
        <w:rPr>
          <w:rFonts w:ascii="Arial" w:hAnsi="Arial" w:eastAsia="Arial" w:cs="Arial"/>
          <w:sz w:val="24"/>
          <w:szCs w:val="24"/>
        </w:rPr>
        <w:t xml:space="preserve">     4. </w:t>
      </w:r>
      <w:r w:rsidRPr="6DEE4B1D" w:rsidR="6B291FA0">
        <w:rPr>
          <w:rFonts w:ascii="Arial" w:hAnsi="Arial" w:eastAsia="Arial" w:cs="Arial"/>
          <w:sz w:val="24"/>
          <w:szCs w:val="24"/>
        </w:rPr>
        <w:t xml:space="preserve">What challenges have you </w:t>
      </w:r>
      <w:r w:rsidRPr="6DEE4B1D" w:rsidR="6B291FA0">
        <w:rPr>
          <w:rFonts w:ascii="Arial" w:hAnsi="Arial" w:eastAsia="Arial" w:cs="Arial"/>
          <w:sz w:val="24"/>
          <w:szCs w:val="24"/>
        </w:rPr>
        <w:t>encountered</w:t>
      </w:r>
      <w:r w:rsidRPr="6DEE4B1D" w:rsidR="6B291FA0">
        <w:rPr>
          <w:rFonts w:ascii="Arial" w:hAnsi="Arial" w:eastAsia="Arial" w:cs="Arial"/>
          <w:sz w:val="24"/>
          <w:szCs w:val="24"/>
        </w:rPr>
        <w:t xml:space="preserve"> when trying to motivate your team?</w:t>
      </w:r>
    </w:p>
    <w:p w:rsidR="6B291FA0" w:rsidP="6DEE4B1D" w:rsidRDefault="6B291FA0" w14:paraId="3E2B3A32" w14:textId="0254AE1F">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74D9E1C0" w:rsidP="6DEE4B1D" w:rsidRDefault="74D9E1C0" w14:paraId="3CF98A37" w14:textId="3BBB2173">
      <w:pPr>
        <w:pStyle w:val="Normal"/>
        <w:ind w:left="0"/>
        <w:rPr>
          <w:rFonts w:ascii="Arial" w:hAnsi="Arial" w:eastAsia="Arial" w:cs="Arial"/>
          <w:sz w:val="24"/>
          <w:szCs w:val="24"/>
        </w:rPr>
      </w:pPr>
      <w:r w:rsidRPr="6DEE4B1D" w:rsidR="74D9E1C0">
        <w:rPr>
          <w:rFonts w:ascii="Arial" w:hAnsi="Arial" w:eastAsia="Arial" w:cs="Arial"/>
          <w:sz w:val="24"/>
          <w:szCs w:val="24"/>
        </w:rPr>
        <w:t xml:space="preserve">     5.</w:t>
      </w:r>
      <w:r w:rsidRPr="6DEE4B1D" w:rsidR="6B291FA0">
        <w:rPr>
          <w:rFonts w:ascii="Arial" w:hAnsi="Arial" w:eastAsia="Arial" w:cs="Arial"/>
          <w:sz w:val="24"/>
          <w:szCs w:val="24"/>
        </w:rPr>
        <w:t>How do you measure the effectiveness of your motivational strategies?</w:t>
      </w:r>
    </w:p>
    <w:p w:rsidR="6B291FA0" w:rsidP="6DEE4B1D" w:rsidRDefault="6B291FA0" w14:paraId="48619EF0" w14:textId="39E427DD">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2917B652" w:rsidP="6DEE4B1D" w:rsidRDefault="2917B652" w14:paraId="5E112F46" w14:textId="0EF3AD3C">
      <w:pPr>
        <w:pStyle w:val="Normal"/>
        <w:ind w:left="0"/>
        <w:rPr>
          <w:rFonts w:ascii="Arial" w:hAnsi="Arial" w:eastAsia="Arial" w:cs="Arial"/>
          <w:sz w:val="24"/>
          <w:szCs w:val="24"/>
        </w:rPr>
      </w:pPr>
      <w:r w:rsidRPr="6DEE4B1D" w:rsidR="2917B652">
        <w:rPr>
          <w:rFonts w:ascii="Arial" w:hAnsi="Arial" w:eastAsia="Arial" w:cs="Arial"/>
          <w:sz w:val="24"/>
          <w:szCs w:val="24"/>
        </w:rPr>
        <w:t xml:space="preserve">     6. </w:t>
      </w:r>
      <w:r w:rsidRPr="6DEE4B1D" w:rsidR="6B291FA0">
        <w:rPr>
          <w:rFonts w:ascii="Arial" w:hAnsi="Arial" w:eastAsia="Arial" w:cs="Arial"/>
          <w:sz w:val="24"/>
          <w:szCs w:val="24"/>
        </w:rPr>
        <w:t xml:space="preserve">How do you </w:t>
      </w:r>
      <w:r w:rsidRPr="6DEE4B1D" w:rsidR="6B291FA0">
        <w:rPr>
          <w:rFonts w:ascii="Arial" w:hAnsi="Arial" w:eastAsia="Arial" w:cs="Arial"/>
          <w:sz w:val="24"/>
          <w:szCs w:val="24"/>
        </w:rPr>
        <w:t>balance between intrinsic and extrinsic motivators in your approach?</w:t>
      </w:r>
    </w:p>
    <w:p w:rsidR="6B291FA0" w:rsidP="6DEE4B1D" w:rsidRDefault="6B291FA0" w14:paraId="606EB8E7" w14:textId="1FE3F591">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7D12ABEF" w:rsidP="6DEE4B1D" w:rsidRDefault="7D12ABEF" w14:paraId="3DA20302" w14:textId="11A15935">
      <w:pPr>
        <w:pStyle w:val="Normal"/>
        <w:ind w:left="0"/>
        <w:rPr>
          <w:rFonts w:ascii="Arial" w:hAnsi="Arial" w:eastAsia="Arial" w:cs="Arial"/>
          <w:sz w:val="24"/>
          <w:szCs w:val="24"/>
        </w:rPr>
      </w:pPr>
      <w:r w:rsidRPr="6DEE4B1D" w:rsidR="7D12ABEF">
        <w:rPr>
          <w:rFonts w:ascii="Arial" w:hAnsi="Arial" w:eastAsia="Arial" w:cs="Arial"/>
          <w:sz w:val="24"/>
          <w:szCs w:val="24"/>
        </w:rPr>
        <w:t xml:space="preserve">     7. </w:t>
      </w:r>
      <w:r w:rsidRPr="6DEE4B1D" w:rsidR="6B291FA0">
        <w:rPr>
          <w:rFonts w:ascii="Arial" w:hAnsi="Arial" w:eastAsia="Arial" w:cs="Arial"/>
          <w:sz w:val="24"/>
          <w:szCs w:val="24"/>
        </w:rPr>
        <w:t>In your opinion, what improvements could be made to the current motivational strategies at Tesco?</w:t>
      </w:r>
    </w:p>
    <w:p w:rsidR="6B291FA0" w:rsidP="6DEE4B1D" w:rsidRDefault="6B291FA0" w14:paraId="50C2EECA" w14:textId="292D8EBE">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27DB7801" w:rsidP="6DEE4B1D" w:rsidRDefault="27DB7801" w14:paraId="6E97352C" w14:textId="0F421648">
      <w:pPr>
        <w:pStyle w:val="Normal"/>
        <w:ind w:left="0"/>
        <w:rPr>
          <w:rFonts w:ascii="Arial" w:hAnsi="Arial" w:eastAsia="Arial" w:cs="Arial"/>
          <w:sz w:val="24"/>
          <w:szCs w:val="24"/>
        </w:rPr>
      </w:pPr>
      <w:r w:rsidRPr="6DEE4B1D" w:rsidR="27DB7801">
        <w:rPr>
          <w:rFonts w:ascii="Arial" w:hAnsi="Arial" w:eastAsia="Arial" w:cs="Arial"/>
          <w:sz w:val="24"/>
          <w:szCs w:val="24"/>
        </w:rPr>
        <w:t xml:space="preserve">     8. </w:t>
      </w:r>
      <w:r w:rsidRPr="6DEE4B1D" w:rsidR="6B291FA0">
        <w:rPr>
          <w:rFonts w:ascii="Arial" w:hAnsi="Arial" w:eastAsia="Arial" w:cs="Arial"/>
          <w:sz w:val="24"/>
          <w:szCs w:val="24"/>
        </w:rPr>
        <w:t>How do you ensure that the motivational strategies align with the overall goals and culture of Tesco?</w:t>
      </w:r>
    </w:p>
    <w:p w:rsidR="6B291FA0" w:rsidP="6DEE4B1D" w:rsidRDefault="6B291FA0" w14:paraId="5A8345DB" w14:textId="2569A646">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DEE4B1D" w:rsidP="6DEE4B1D" w:rsidRDefault="6DEE4B1D" w14:paraId="0F965766" w14:textId="4AD01FCC">
      <w:pPr>
        <w:pStyle w:val="Normal"/>
        <w:ind w:left="0"/>
        <w:rPr>
          <w:rFonts w:ascii="Arial" w:hAnsi="Arial" w:eastAsia="Arial" w:cs="Arial"/>
          <w:sz w:val="24"/>
          <w:szCs w:val="24"/>
        </w:rPr>
      </w:pPr>
    </w:p>
    <w:p w:rsidR="6B291FA0" w:rsidP="6DEE4B1D" w:rsidRDefault="6B291FA0" w14:paraId="1C52D3C5" w14:textId="6FBF46D3">
      <w:pPr>
        <w:pStyle w:val="Normal"/>
        <w:ind w:left="0"/>
        <w:rPr>
          <w:rFonts w:ascii="Arial" w:hAnsi="Arial" w:eastAsia="Arial" w:cs="Arial"/>
          <w:sz w:val="24"/>
          <w:szCs w:val="24"/>
        </w:rPr>
      </w:pPr>
      <w:r w:rsidRPr="6DEE4B1D" w:rsidR="6B291FA0">
        <w:rPr>
          <w:rFonts w:ascii="Arial" w:hAnsi="Arial" w:eastAsia="Arial" w:cs="Arial"/>
          <w:sz w:val="24"/>
          <w:szCs w:val="24"/>
        </w:rPr>
        <w:t>For Employees:</w:t>
      </w:r>
    </w:p>
    <w:p w:rsidR="6B291FA0" w:rsidP="6DEE4B1D" w:rsidRDefault="6B291FA0" w14:paraId="733C5EBB" w14:textId="4208D987">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5CE45DB8" w14:textId="6DB25C4A">
      <w:pPr>
        <w:pStyle w:val="ListParagraph"/>
        <w:numPr>
          <w:ilvl w:val="0"/>
          <w:numId w:val="24"/>
        </w:numPr>
        <w:rPr>
          <w:rFonts w:ascii="Arial" w:hAnsi="Arial" w:eastAsia="Arial" w:cs="Arial"/>
          <w:sz w:val="24"/>
          <w:szCs w:val="24"/>
        </w:rPr>
      </w:pPr>
      <w:r w:rsidRPr="6DEE4B1D" w:rsidR="6B291FA0">
        <w:rPr>
          <w:rFonts w:ascii="Arial" w:hAnsi="Arial" w:eastAsia="Arial" w:cs="Arial"/>
          <w:sz w:val="24"/>
          <w:szCs w:val="24"/>
        </w:rPr>
        <w:t>How would you describe your level of motivation at work?</w:t>
      </w:r>
    </w:p>
    <w:p w:rsidR="6B291FA0" w:rsidP="6DEE4B1D" w:rsidRDefault="6B291FA0" w14:paraId="6445B278" w14:textId="3843F66E">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58A5EFBB" w14:textId="4A6CD48B">
      <w:pPr>
        <w:pStyle w:val="ListParagraph"/>
        <w:numPr>
          <w:ilvl w:val="0"/>
          <w:numId w:val="25"/>
        </w:numPr>
        <w:rPr>
          <w:rFonts w:ascii="Arial" w:hAnsi="Arial" w:eastAsia="Arial" w:cs="Arial"/>
          <w:sz w:val="24"/>
          <w:szCs w:val="24"/>
        </w:rPr>
      </w:pPr>
      <w:r w:rsidRPr="6DEE4B1D" w:rsidR="6B291FA0">
        <w:rPr>
          <w:rFonts w:ascii="Arial" w:hAnsi="Arial" w:eastAsia="Arial" w:cs="Arial"/>
          <w:sz w:val="24"/>
          <w:szCs w:val="24"/>
        </w:rPr>
        <w:t>Can you share an example of a motivational strategy or action by your manager that had a positive impact on your productivity?</w:t>
      </w:r>
    </w:p>
    <w:p w:rsidR="6B291FA0" w:rsidP="6DEE4B1D" w:rsidRDefault="6B291FA0" w14:paraId="41CC937F" w14:textId="4749898D">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5C56A36B" w14:textId="295E9A56">
      <w:pPr>
        <w:pStyle w:val="ListParagraph"/>
        <w:numPr>
          <w:ilvl w:val="0"/>
          <w:numId w:val="26"/>
        </w:numPr>
        <w:rPr>
          <w:rFonts w:ascii="Arial" w:hAnsi="Arial" w:eastAsia="Arial" w:cs="Arial"/>
          <w:sz w:val="24"/>
          <w:szCs w:val="24"/>
        </w:rPr>
      </w:pPr>
      <w:r w:rsidRPr="6DEE4B1D" w:rsidR="6B291FA0">
        <w:rPr>
          <w:rFonts w:ascii="Arial" w:hAnsi="Arial" w:eastAsia="Arial" w:cs="Arial"/>
          <w:sz w:val="24"/>
          <w:szCs w:val="24"/>
        </w:rPr>
        <w:t>What aspects of your job or work environment do you find most motivating?</w:t>
      </w:r>
    </w:p>
    <w:p w:rsidR="6B291FA0" w:rsidP="6DEE4B1D" w:rsidRDefault="6B291FA0" w14:paraId="181DE9D7" w14:textId="02197BED">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0FC4C58E" w14:textId="77022C0A">
      <w:pPr>
        <w:pStyle w:val="ListParagraph"/>
        <w:numPr>
          <w:ilvl w:val="0"/>
          <w:numId w:val="27"/>
        </w:numPr>
        <w:rPr>
          <w:rFonts w:ascii="Arial" w:hAnsi="Arial" w:eastAsia="Arial" w:cs="Arial"/>
          <w:sz w:val="24"/>
          <w:szCs w:val="24"/>
        </w:rPr>
      </w:pPr>
      <w:r w:rsidRPr="6DEE4B1D" w:rsidR="6B291FA0">
        <w:rPr>
          <w:rFonts w:ascii="Arial" w:hAnsi="Arial" w:eastAsia="Arial" w:cs="Arial"/>
          <w:sz w:val="24"/>
          <w:szCs w:val="24"/>
        </w:rPr>
        <w:t>What challenges do you face that affect your motivation and productivity?</w:t>
      </w:r>
    </w:p>
    <w:p w:rsidR="6B291FA0" w:rsidP="6DEE4B1D" w:rsidRDefault="6B291FA0" w14:paraId="4276A48E" w14:textId="7C8E6728">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43BD46E1" w14:textId="4DFB9C90">
      <w:pPr>
        <w:pStyle w:val="ListParagraph"/>
        <w:numPr>
          <w:ilvl w:val="0"/>
          <w:numId w:val="28"/>
        </w:numPr>
        <w:rPr>
          <w:rFonts w:ascii="Arial" w:hAnsi="Arial" w:eastAsia="Arial" w:cs="Arial"/>
          <w:sz w:val="24"/>
          <w:szCs w:val="24"/>
        </w:rPr>
      </w:pPr>
      <w:r w:rsidRPr="6DEE4B1D" w:rsidR="6B291FA0">
        <w:rPr>
          <w:rFonts w:ascii="Arial" w:hAnsi="Arial" w:eastAsia="Arial" w:cs="Arial"/>
          <w:sz w:val="24"/>
          <w:szCs w:val="24"/>
        </w:rPr>
        <w:t>How do you feel about the recognition and feedback you receive from your manager?</w:t>
      </w:r>
    </w:p>
    <w:p w:rsidR="6B291FA0" w:rsidP="6DEE4B1D" w:rsidRDefault="6B291FA0" w14:paraId="62CB6DA4" w14:textId="22565634">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2E44F0B7" w14:textId="0262DA60">
      <w:pPr>
        <w:pStyle w:val="ListParagraph"/>
        <w:numPr>
          <w:ilvl w:val="0"/>
          <w:numId w:val="29"/>
        </w:numPr>
        <w:rPr>
          <w:rFonts w:ascii="Arial" w:hAnsi="Arial" w:eastAsia="Arial" w:cs="Arial"/>
          <w:sz w:val="24"/>
          <w:szCs w:val="24"/>
        </w:rPr>
      </w:pPr>
      <w:r w:rsidRPr="6DEE4B1D" w:rsidR="6B291FA0">
        <w:rPr>
          <w:rFonts w:ascii="Arial" w:hAnsi="Arial" w:eastAsia="Arial" w:cs="Arial"/>
          <w:sz w:val="24"/>
          <w:szCs w:val="24"/>
        </w:rPr>
        <w:t>In what ways do you think your manager could improve their approach to motivating the team?</w:t>
      </w:r>
    </w:p>
    <w:p w:rsidR="6B291FA0" w:rsidP="6DEE4B1D" w:rsidRDefault="6B291FA0" w14:paraId="25BDE5A0" w14:textId="337567CC">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23278C29" w14:textId="43F75E67">
      <w:pPr>
        <w:pStyle w:val="ListParagraph"/>
        <w:numPr>
          <w:ilvl w:val="0"/>
          <w:numId w:val="30"/>
        </w:numPr>
        <w:rPr>
          <w:rFonts w:ascii="Arial" w:hAnsi="Arial" w:eastAsia="Arial" w:cs="Arial"/>
          <w:sz w:val="24"/>
          <w:szCs w:val="24"/>
        </w:rPr>
      </w:pPr>
      <w:r w:rsidRPr="6DEE4B1D" w:rsidR="6B291FA0">
        <w:rPr>
          <w:rFonts w:ascii="Arial" w:hAnsi="Arial" w:eastAsia="Arial" w:cs="Arial"/>
          <w:sz w:val="24"/>
          <w:szCs w:val="24"/>
        </w:rPr>
        <w:t>Are there any specific motivational strategies you want to see implemented or improved at Tesco?</w:t>
      </w:r>
    </w:p>
    <w:p w:rsidR="6B291FA0" w:rsidP="6DEE4B1D" w:rsidRDefault="6B291FA0" w14:paraId="52F32F2D" w14:textId="7C8A03D1">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7704A9F4" w14:textId="504C8088">
      <w:pPr>
        <w:pStyle w:val="ListParagraph"/>
        <w:numPr>
          <w:ilvl w:val="0"/>
          <w:numId w:val="31"/>
        </w:numPr>
        <w:rPr>
          <w:rFonts w:ascii="Arial" w:hAnsi="Arial" w:eastAsia="Arial" w:cs="Arial"/>
          <w:sz w:val="24"/>
          <w:szCs w:val="24"/>
        </w:rPr>
      </w:pPr>
      <w:r w:rsidRPr="6DEE4B1D" w:rsidR="6B291FA0">
        <w:rPr>
          <w:rFonts w:ascii="Arial" w:hAnsi="Arial" w:eastAsia="Arial" w:cs="Arial"/>
          <w:sz w:val="24"/>
          <w:szCs w:val="24"/>
        </w:rPr>
        <w:t xml:space="preserve">How could </w:t>
      </w:r>
      <w:r w:rsidRPr="6DEE4B1D" w:rsidR="30A09E25">
        <w:rPr>
          <w:rFonts w:ascii="Arial" w:hAnsi="Arial" w:eastAsia="Arial" w:cs="Arial"/>
          <w:sz w:val="24"/>
          <w:szCs w:val="24"/>
        </w:rPr>
        <w:t>improving</w:t>
      </w:r>
      <w:r w:rsidRPr="6DEE4B1D" w:rsidR="6B291FA0">
        <w:rPr>
          <w:rFonts w:ascii="Arial" w:hAnsi="Arial" w:eastAsia="Arial" w:cs="Arial"/>
          <w:sz w:val="24"/>
          <w:szCs w:val="24"/>
        </w:rPr>
        <w:t xml:space="preserve"> motivation strategies affect overall productivity at Tesco?</w:t>
      </w:r>
    </w:p>
    <w:p w:rsidR="6B291FA0" w:rsidP="6DEE4B1D" w:rsidRDefault="6B291FA0" w14:paraId="3B58BF65" w14:textId="277267CD">
      <w:pPr>
        <w:pStyle w:val="Normal"/>
        <w:ind w:left="0"/>
        <w:rPr>
          <w:rFonts w:ascii="Arial" w:hAnsi="Arial" w:eastAsia="Arial" w:cs="Arial"/>
          <w:sz w:val="24"/>
          <w:szCs w:val="24"/>
        </w:rPr>
      </w:pPr>
      <w:r w:rsidRPr="6DEE4B1D" w:rsidR="6B291FA0">
        <w:rPr>
          <w:rFonts w:ascii="Arial" w:hAnsi="Arial" w:eastAsia="Arial" w:cs="Arial"/>
          <w:sz w:val="24"/>
          <w:szCs w:val="24"/>
        </w:rPr>
        <w:t xml:space="preserve"> </w:t>
      </w:r>
    </w:p>
    <w:p w:rsidR="6B291FA0" w:rsidP="6DEE4B1D" w:rsidRDefault="6B291FA0" w14:paraId="021FDAA2" w14:textId="7087DC8A">
      <w:pPr>
        <w:pStyle w:val="Normal"/>
        <w:ind w:left="0"/>
        <w:rPr>
          <w:rFonts w:ascii="Arial" w:hAnsi="Arial" w:eastAsia="Arial" w:cs="Arial"/>
          <w:sz w:val="24"/>
          <w:szCs w:val="24"/>
        </w:rPr>
      </w:pPr>
      <w:r w:rsidRPr="6DEE4B1D" w:rsidR="6B291FA0">
        <w:rPr>
          <w:rFonts w:ascii="Arial" w:hAnsi="Arial" w:eastAsia="Arial" w:cs="Arial"/>
          <w:sz w:val="24"/>
          <w:szCs w:val="24"/>
        </w:rPr>
        <w:t>Ethical Considerations</w:t>
      </w:r>
    </w:p>
    <w:p w:rsidR="6B291FA0" w:rsidP="6DEE4B1D" w:rsidRDefault="6B291FA0" w14:paraId="61C67F53" w14:textId="63BA5D56">
      <w:pPr>
        <w:pStyle w:val="Normal"/>
        <w:ind w:left="0"/>
        <w:rPr>
          <w:rFonts w:ascii="Arial" w:hAnsi="Arial" w:eastAsia="Arial" w:cs="Arial"/>
          <w:sz w:val="24"/>
          <w:szCs w:val="24"/>
        </w:rPr>
      </w:pPr>
      <w:r w:rsidRPr="6DEE4B1D" w:rsidR="6B291FA0">
        <w:rPr>
          <w:rFonts w:ascii="Arial" w:hAnsi="Arial" w:eastAsia="Arial" w:cs="Arial"/>
          <w:sz w:val="24"/>
          <w:szCs w:val="24"/>
        </w:rPr>
        <w:t xml:space="preserve">Ensure all participants provide informed consent before </w:t>
      </w:r>
      <w:r w:rsidRPr="6DEE4B1D" w:rsidR="6B291FA0">
        <w:rPr>
          <w:rFonts w:ascii="Arial" w:hAnsi="Arial" w:eastAsia="Arial" w:cs="Arial"/>
          <w:sz w:val="24"/>
          <w:szCs w:val="24"/>
        </w:rPr>
        <w:t>participating</w:t>
      </w:r>
      <w:r w:rsidRPr="6DEE4B1D" w:rsidR="6B291FA0">
        <w:rPr>
          <w:rFonts w:ascii="Arial" w:hAnsi="Arial" w:eastAsia="Arial" w:cs="Arial"/>
          <w:sz w:val="24"/>
          <w:szCs w:val="24"/>
        </w:rPr>
        <w:t>.</w:t>
      </w:r>
    </w:p>
    <w:p w:rsidR="6B291FA0" w:rsidP="6DEE4B1D" w:rsidRDefault="6B291FA0" w14:paraId="088BAF77" w14:textId="6F084790">
      <w:pPr>
        <w:pStyle w:val="Normal"/>
        <w:ind w:left="0"/>
        <w:rPr>
          <w:rFonts w:ascii="Arial" w:hAnsi="Arial" w:eastAsia="Arial" w:cs="Arial"/>
          <w:sz w:val="24"/>
          <w:szCs w:val="24"/>
        </w:rPr>
      </w:pPr>
      <w:r w:rsidRPr="6DEE4B1D" w:rsidR="6B291FA0">
        <w:rPr>
          <w:rFonts w:ascii="Arial" w:hAnsi="Arial" w:eastAsia="Arial" w:cs="Arial"/>
          <w:sz w:val="24"/>
          <w:szCs w:val="24"/>
        </w:rPr>
        <w:t>Guarantee confidentiality and anonymity of all responses.</w:t>
      </w:r>
    </w:p>
    <w:p w:rsidR="6B291FA0" w:rsidP="6DEE4B1D" w:rsidRDefault="6B291FA0" w14:paraId="77F766BC" w14:textId="2AC353BC">
      <w:pPr>
        <w:pStyle w:val="Normal"/>
        <w:ind w:left="0"/>
        <w:rPr>
          <w:rFonts w:ascii="Arial" w:hAnsi="Arial" w:eastAsia="Arial" w:cs="Arial"/>
          <w:sz w:val="24"/>
          <w:szCs w:val="24"/>
        </w:rPr>
      </w:pPr>
      <w:r w:rsidRPr="6DEE4B1D" w:rsidR="6B291FA0">
        <w:rPr>
          <w:rFonts w:ascii="Arial" w:hAnsi="Arial" w:eastAsia="Arial" w:cs="Arial"/>
          <w:sz w:val="24"/>
          <w:szCs w:val="24"/>
        </w:rPr>
        <w:t>Provide</w:t>
      </w:r>
      <w:r w:rsidRPr="6DEE4B1D" w:rsidR="6B291FA0">
        <w:rPr>
          <w:rFonts w:ascii="Arial" w:hAnsi="Arial" w:eastAsia="Arial" w:cs="Arial"/>
          <w:sz w:val="24"/>
          <w:szCs w:val="24"/>
        </w:rPr>
        <w:t xml:space="preserve"> </w:t>
      </w:r>
      <w:r w:rsidRPr="6DEE4B1D" w:rsidR="3C6904BE">
        <w:rPr>
          <w:rFonts w:ascii="Arial" w:hAnsi="Arial" w:eastAsia="Arial" w:cs="Arial"/>
          <w:sz w:val="24"/>
          <w:szCs w:val="24"/>
        </w:rPr>
        <w:t>participants with</w:t>
      </w:r>
      <w:r w:rsidRPr="6DEE4B1D" w:rsidR="6B291FA0">
        <w:rPr>
          <w:rFonts w:ascii="Arial" w:hAnsi="Arial" w:eastAsia="Arial" w:cs="Arial"/>
          <w:sz w:val="24"/>
          <w:szCs w:val="24"/>
        </w:rPr>
        <w:t xml:space="preserve"> the </w:t>
      </w:r>
      <w:r w:rsidRPr="6DEE4B1D" w:rsidR="6B291FA0">
        <w:rPr>
          <w:rFonts w:ascii="Arial" w:hAnsi="Arial" w:eastAsia="Arial" w:cs="Arial"/>
          <w:sz w:val="24"/>
          <w:szCs w:val="24"/>
        </w:rPr>
        <w:t>option</w:t>
      </w:r>
      <w:r w:rsidRPr="6DEE4B1D" w:rsidR="6B291FA0">
        <w:rPr>
          <w:rFonts w:ascii="Arial" w:hAnsi="Arial" w:eastAsia="Arial" w:cs="Arial"/>
          <w:sz w:val="24"/>
          <w:szCs w:val="24"/>
        </w:rPr>
        <w:t xml:space="preserve"> to skip any question they are uncomfortable with.</w:t>
      </w:r>
    </w:p>
    <w:p w:rsidR="6B291FA0" w:rsidP="6DEE4B1D" w:rsidRDefault="6B291FA0" w14:paraId="56203998" w14:textId="39CF79B5">
      <w:pPr>
        <w:pStyle w:val="Normal"/>
        <w:ind w:left="0"/>
        <w:rPr>
          <w:rFonts w:ascii="Arial" w:hAnsi="Arial" w:eastAsia="Arial" w:cs="Arial"/>
          <w:sz w:val="24"/>
          <w:szCs w:val="24"/>
        </w:rPr>
      </w:pPr>
      <w:r w:rsidRPr="6DEE4B1D" w:rsidR="6B291FA0">
        <w:rPr>
          <w:rFonts w:ascii="Arial" w:hAnsi="Arial" w:eastAsia="Arial" w:cs="Arial"/>
          <w:sz w:val="24"/>
          <w:szCs w:val="24"/>
        </w:rPr>
        <w:t>Debrief participants after the survey/interview, explaining how their data will be used and providing contact information for follow-up questions or concerns.</w:t>
      </w:r>
    </w:p>
    <w:sectPr>
      <w:pgSz w:w="12240" w:h="15840" w:orient="portrait"/>
      <w:pgMar w:top="1440" w:right="1440" w:bottom="1440" w:left="1440" w:header="720" w:footer="720" w:gutter="0"/>
      <w:cols w:space="720"/>
      <w:docGrid w:linePitch="360"/>
      <w:headerReference w:type="default" r:id="R1e5fa85b9960458a"/>
      <w:footerReference w:type="default" r:id="R152133ecdcad4f1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6516EE" w:rsidTr="7D6516EE" w14:paraId="00FC9436">
      <w:trPr>
        <w:trHeight w:val="300"/>
      </w:trPr>
      <w:tc>
        <w:tcPr>
          <w:tcW w:w="3120" w:type="dxa"/>
          <w:tcMar/>
        </w:tcPr>
        <w:p w:rsidR="7D6516EE" w:rsidP="7D6516EE" w:rsidRDefault="7D6516EE" w14:paraId="1B24479E" w14:textId="1F352F0A">
          <w:pPr>
            <w:pStyle w:val="Header"/>
            <w:bidi w:val="0"/>
            <w:ind w:left="-115"/>
            <w:jc w:val="left"/>
          </w:pPr>
        </w:p>
      </w:tc>
      <w:tc>
        <w:tcPr>
          <w:tcW w:w="3120" w:type="dxa"/>
          <w:tcMar/>
        </w:tcPr>
        <w:p w:rsidR="7D6516EE" w:rsidP="7D6516EE" w:rsidRDefault="7D6516EE" w14:paraId="43B6C178" w14:textId="7F4C34B8">
          <w:pPr>
            <w:pStyle w:val="Header"/>
            <w:bidi w:val="0"/>
            <w:jc w:val="center"/>
          </w:pPr>
        </w:p>
      </w:tc>
      <w:tc>
        <w:tcPr>
          <w:tcW w:w="3120" w:type="dxa"/>
          <w:tcMar/>
        </w:tcPr>
        <w:p w:rsidR="7D6516EE" w:rsidP="7D6516EE" w:rsidRDefault="7D6516EE" w14:paraId="0BE5FAC9" w14:textId="30788C57">
          <w:pPr>
            <w:pStyle w:val="Header"/>
            <w:bidi w:val="0"/>
            <w:ind w:right="-115"/>
            <w:jc w:val="right"/>
          </w:pPr>
        </w:p>
      </w:tc>
    </w:tr>
  </w:tbl>
  <w:p w:rsidR="7D6516EE" w:rsidP="7D6516EE" w:rsidRDefault="7D6516EE" w14:paraId="696C019F" w14:textId="28D7E0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6516EE" w:rsidTr="7D6516EE" w14:paraId="7C060ECA">
      <w:trPr>
        <w:trHeight w:val="300"/>
      </w:trPr>
      <w:tc>
        <w:tcPr>
          <w:tcW w:w="3120" w:type="dxa"/>
          <w:tcMar/>
        </w:tcPr>
        <w:p w:rsidR="7D6516EE" w:rsidP="7D6516EE" w:rsidRDefault="7D6516EE" w14:paraId="2FA73F64" w14:textId="5845E918">
          <w:pPr>
            <w:pStyle w:val="Header"/>
            <w:bidi w:val="0"/>
            <w:ind w:left="-115"/>
            <w:jc w:val="left"/>
          </w:pPr>
        </w:p>
      </w:tc>
      <w:tc>
        <w:tcPr>
          <w:tcW w:w="3120" w:type="dxa"/>
          <w:tcMar/>
        </w:tcPr>
        <w:p w:rsidR="7D6516EE" w:rsidP="7D6516EE" w:rsidRDefault="7D6516EE" w14:paraId="2B499473" w14:textId="150234E8">
          <w:pPr>
            <w:pStyle w:val="Header"/>
            <w:bidi w:val="0"/>
            <w:jc w:val="center"/>
          </w:pPr>
        </w:p>
      </w:tc>
      <w:tc>
        <w:tcPr>
          <w:tcW w:w="3120" w:type="dxa"/>
          <w:tcMar/>
        </w:tcPr>
        <w:p w:rsidR="7D6516EE" w:rsidP="7D6516EE" w:rsidRDefault="7D6516EE" w14:paraId="7FC2606B" w14:textId="34E83528">
          <w:pPr>
            <w:pStyle w:val="Header"/>
            <w:bidi w:val="0"/>
            <w:ind w:right="-115"/>
            <w:jc w:val="right"/>
          </w:pPr>
        </w:p>
      </w:tc>
    </w:tr>
  </w:tbl>
  <w:p w:rsidR="7D6516EE" w:rsidP="7D6516EE" w:rsidRDefault="7D6516EE" w14:paraId="2F1D4983" w14:textId="4F6DC976">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LXcoHiU/OL7p+M" int2:id="mr9cdMdD">
      <int2:state int2:type="AugLoop_Text_Critique" int2:value="Rejected"/>
    </int2:textHash>
    <int2:textHash int2:hashCode="Z+TrlBhYLlzY1C" int2:id="oaiyHiaI">
      <int2:state int2:type="AugLoop_Text_Critique" int2:value="Rejected"/>
    </int2:textHash>
    <int2:textHash int2:hashCode="wpjO/XWdeJF4Ud" int2:id="QO9aesPp">
      <int2:state int2:type="AugLoop_Text_Critique" int2:value="Rejected"/>
    </int2:textHash>
    <int2:textHash int2:hashCode="xhPTGX0k8iHvOw" int2:id="xY0MbPsS">
      <int2:state int2:type="AugLoop_Text_Critique" int2:value="Rejected"/>
    </int2:textHash>
    <int2:textHash int2:hashCode="T5mQ/gvFvWCCGK" int2:id="58W1AEWy">
      <int2:state int2:type="AugLoop_Text_Critique" int2:value="Rejected"/>
    </int2:textHash>
    <int2:textHash int2:hashCode="kLaUOS+QZrE6Xz" int2:id="MUxqFPFz">
      <int2:state int2:type="AugLoop_Text_Critique" int2:value="Rejected"/>
    </int2:textHash>
    <int2:bookmark int2:bookmarkName="_Int_MNOaKXrd" int2:invalidationBookmarkName="" int2:hashCode="bLvHSCZGQuSOGZ" int2:id="VOywfyvf">
      <int2:state int2:type="AugLoop_Text_Critique" int2:value="Rejected"/>
    </int2:bookmark>
    <int2:bookmark int2:bookmarkName="_Int_ttOoakgt" int2:invalidationBookmarkName="" int2:hashCode="Vf2c0lvQPB1WkD" int2:id="1nzm0CHZ">
      <int2:state int2:type="AugLoop_Text_Critique" int2:value="Rejected"/>
    </int2:bookmark>
    <int2:bookmark int2:bookmarkName="_Int_XweU8zKv" int2:invalidationBookmarkName="" int2:hashCode="86xSzErkDRoTZJ" int2:id="zZkpo1Rx">
      <int2:state int2:type="AugLoop_Text_Critique" int2:value="Rejected"/>
    </int2:bookmark>
    <int2:bookmark int2:bookmarkName="_Int_y8mPc2p2" int2:invalidationBookmarkName="" int2:hashCode="XfnPlw4VbdG38c" int2:id="ie2ESn8E">
      <int2:state int2:type="AugLoop_Text_Critique" int2:value="Rejected"/>
    </int2:bookmark>
    <int2:bookmark int2:bookmarkName="_Int_xvzxd9Et" int2:invalidationBookmarkName="" int2:hashCode="0HWgF8i/fRUiiP" int2:id="izoO7uGU">
      <int2:state int2:type="WordDesignerDefaultAnnotation" int2:value="Rejected"/>
    </int2:bookmark>
    <int2:bookmark int2:bookmarkName="_Int_Flh8nWDq" int2:invalidationBookmarkName="" int2:hashCode="voBgjGwnn0JjFS" int2:id="29MAbgj0">
      <int2:state int2:type="WordDesignerDefaultAnnotation" int2:value="Rejected"/>
    </int2:bookmark>
    <int2:entireDocument int2:id="ZEiLaDc3">
      <int2:extLst>
        <oel:ext uri="E302BA01-7950-474C-9AD3-286E660C40A8">
          <int2:similaritySummary int2:version="1" int2:runId="1719154748442" int2:tilesCheckedInThisRun="1" int2:totalNumOfTiles="247" int2:similarityAnnotationCount="8" int2:numWords="3224" int2:numFlaggedWords="107"/>
        </oel:ext>
      </int2:extLst>
    </int2:entireDocument>
  </int2:observations>
  <int2:intelligenceSettings/>
  <int2:onDemandWorkflows>
    <int2:onDemandWorkflow int2:type="SimilarityCheck" int2:paragraphVersions="2C078E63-56133A0D 5E618FBC-2E5C233F 2588BFBF-45AE9FE9 061311FB-6268266A 18F2081E-0F2952CE 1EC83106-258A92D7 1405E8F3-0B9646A9 36ED4E93-1BD173C6 1DBFFAA2-0CB3AE39 410E1FF9-58EF3A94 349A0C77-4F5FD2B7 2B8D3111-1EE7F460 21089C94-32E41F89 169BBF67-587C9CC4 38CCBE73-181FED1F 51B6A982-54CA04E9 5AD0309F-49AD6A19 4DB58B9D-00B98938 6B6F8090-6FB8CFFB 78DF3A20-09BC2604 7ECCF4A1-0D09CD52 3F4F6857-61ACE51B 639E3061-46E4A11B 59581347-37940859 09E817E1-0DF46DD3 0917D889-1CF0E1E1 301325D7-174EE444 096E2E6E-77E54CB1 580A5A56-51E47C4C 4B586391-44E082CC 58F0CAA4-633AE1ED 15D98496-4C98B0D8 2C10075E-4FD19D74 43EFBCEB-7B21D2E5 3FA01955-14F97D81 68F03B0D-3942E40C 366E820B-3483B573 186809C5-2604F30C 3E62B0C2-69062170 287B8B90-654DD695 7C7F64CF-6FC439AF 4CA9F493-49088AD4 3817B366-267A2049 59B7E2A7-5272C8B9 63D22FEB-1E431B69 093B9B20-57F2DECD 49695169-47385A3D 7277E7F6-4A381E51 105ABE08-46C76355 69C0BEEB-1CABF710 07C67166-29D95475 48ABB96A-14970C30 13853CFE-66FC7BE8 0D3A1E02-36340DD7 34729D5B-6A62B0A6 6E8257AC-0E56B6A0 38FC7C86-49F92EB0 4E066A15-1261D294 5E883E55-72048D55 0E4631B7-24924F77 108F88A0-5FE3880F 6152F1B8-557A0B7E 332DDBB9-1BD9B74F 50B0BD68-7231F193 551CED9F-25AFA9A5 11F92E9D-0A68EF4C 7838CC24-35172853 6A60230A-46AA6B6F 2350A762-4C389685 5319EA53-777A3BBA 56AD2205-3DFE5E4E 2E2E5CCE-40224E10 2A69A884-4DD7BBDE 45133211-7F64E805 2FFCA5A6-7F87B552 6E57963D-7D8F2DA1 2988DAF3-1B577568 70A1989B-2B645680 32C70524-0DAB173B 38194206-6D4929B1 723E6EA1-7CD6EBDE 3C5476E8-27A0E5B9 42E8C66E-4775F0AB 70CF5965-7FFA2564 047F0C8D-499A2D44 1066D1F3-39019809 737B8DC4-5E51A388 7FF07CE3-257F5FCB 6B943578-1BC6927D 7EAB5E62-09BAADC0 07D438C6-7DE784C9 0082C204-6751B6A8 4C064857-21BE378F 72D7E56C-73E8DCE5 4B0ECDAF-27ADC2DB 3D9BB804-2CE57B46 6ACC42D8-52206C76 570BDEF8-17C8E77D 01623AB9-43C2D401 784B4BD9-57BC6BC6 72119049-57D97DA3 0EC4568B-51CBFC26 5A1167F2-002106B8 39984BD1-1A56D004 7EFEAF86-4F28E248 081F19D9-75E6F3A0 5A3091C1-5AE98516 41869550-25F2C422 1F6A8260-32E35363 7E020356-49132ED0 45C03FA6-1C068189 3972F91D-70130EB2 66CBBF1C-3DF909CF 7BEC6E12-56415E8B 19B9861F-4550D098 4E986635-74034806 33A1BB44-5DBF2F67 2C29365B-3E92ADBC 1F2E488A-24E7F54C 666FDCB9-35A78307 526670F6-7AB9937E 6D9CF821-1518EF65 783047C6-63C8BAA8 3700BF84-74EF4CC0 7224B9D7-0A318C98 26BBAECD-11C41288 1926179E-459DCBD8 3D811E47-4C722417 294A4A09-211833BC 0C09041D-69467FB4 43684FC2-44E500CB 06D4469E-5C193DDD 35971174-13606BB9 24B72204-0C22A34B 02E02259-4B4D381F 6EF292D2-6533EC95 6E1AF448-78995022 7412D230-22AD8DEA 7B0F8965-4E5A9F68 2E946B1F-1A26E007 45489DEC-1EEDD5CE 288517BB-5D57C5BE 641F2E3E-443CA704 74186A9B-2DE2DABA 2C57AD1C-03FD1CAC 5F5C3CFE-01FA0CC1 5104FFF4-7D7D706F 7A9527C9-0BE41F97 1D439D7D-5D977312 53FEC2F2-70F248A1 54A4AAC5-62802720 7F80C833-047FE755 28DD9660-39137F1C 578515F2-019442BF 07047567-5488A2FA 3460B55A-7A1A3D4F 48DB04DC-7623ED14 68F58485-0B4E16B0 72F3938E-35B5C6CD 61E684A4-758B633E 616C9378-6812943D 258E313A-74FA5BCA 5541FA4F-17B449E6 4D77209B-22949699 2EBA6D26-08736A2F 4BB0BD0D-0A44C138 6C11AF1C-04C22AC1 6F410781-7F054413 53B40F68-4000450D 285AF863-0A748FE4 1952077B-0BF34C31 060A50AB-666B15AF 068AC80B-2554059D 7C925FE1-5EB37CBB 049809FD-555AC582 33237230-6AAF2F34 21DDC212-36782812 685DA659-143FB8A5 429C57CF-09097D93 360C13D5-57544D5E 1FB7D4B3-27E08716 2FEBDF0A-516FC519 6A4A25B2-4EC5C3E7 5DB4F034-78EA2975 0647CCF8-60E7731A 19E02FB7-13D8B2A0 589BDCFE-65CE2E6D 7717D7AD-0E80C759 0F4686DC-537C4620 59877461-749D1393 4DD32FB2-7D1043D2 7A87E190-5AB37B5A 56796493-629D05FA 183E8256-221B04F4 7A4F516F-515EB8F8 5D051A97-0EBD0230 494205DC-7A733AE0 271AC7A7-12D2C88A 6AB3DA2B-31849625 38F5B130-14BB4C70 3226BD3C-5054D0E7 13755EF8-44F52DC8 74FC11F7-54FA9D68 7EC21927-0F6AED42 4330C4F7-600953C0 7725C561-47A41697 76B94602-2411F6AA 70B625EA-6C159F83 26D3775C-6744F817 4B214861-7387ED59 6E620472-168C0D2B 6DE886E6-673C1735 2E12D812-77E64855 1FA61480-25AF84C9 5DCC9207-017B4950 73078BCC-2DB2372E 50401B7C-2CC26CAF 0B8B3A5E-22C2EE9C 28F92AE6-0E0A2BD2 476A1B07-4BBC5A07 673D54D3-279E5DBF 5979360B-5AF99543 3A3E7796-693EAC06 76D6CF8C-734F4A08 550604BE-30309F5D 7CE64A5C-5056C843 3011AD12-117EFA70 18B64E22-468419EB 1590F55D-4F48C5DE 15368F58-688FA572 282F6A33-69ACD820 1BC8D6A0-5AF60FC0 5C06A270-401E9A18 2A83B2F7-716ADA90 34B03A7B-5313592C 24639C79-3163513B 48155EEF-444186B3 7CB04D34-0E75CBDF 4C75D7FD-6A98B59C 0850F665-15452C85 3A5792C0-17B0F8A6 236AE599-122F8E92 7A10A4B2-6E02104D 36AB541E-036ED289 34E53538-1026171C 6FE1D6D5-6D3D28D2 6C774E52-54576103 0E3DB021-180BF75A 419852ED-41D3584A 186B1B3A-46407C0A 54C5C441-54C8510C 654B64C2-49C5EC98 09DF4475-5D8272A8 7CFAC099-46BB30AD 388463A4-20BE88EB 53AB8D23-26A941CC 09B6C27C-1A56AB00 304623A7-69891327 74467027-03E8D3FE 3BCCEC83-5B6A5258 67239792-5C3829B7 1DB1AB74-6B3EFB65 584203E9-194C2DD0 2B995A5D-3341C407 0179E159-1B1A7740 5C0DB6EC-67E2B352 66FDCADD-1DD99213 1623E563-747B1E9E 464FC5C5-0B2A11ED 0D601D91-0FD6E0D7 08B2A514-2DA6E7B5 75D3EEFD-288479BA 002E2333-2F89B504 2FA73F64-5845E918 2B499473-150234E8 7FC2606B-34E83528 2F1D4983-4F6DC976 1B24479E-1F352F0A 43B6C178-7F4C34B8 0BE5FAC9-30788C57 696C019F-28D7E0AF"/>
  </int2:onDemandWorkflows>
</int2:intelligence>
</file>

<file path=word/numbering.xml><?xml version="1.0" encoding="utf-8"?>
<w:numbering xmlns:w="http://schemas.openxmlformats.org/wordprocessingml/2006/main">
  <w:abstractNum xmlns:w="http://schemas.openxmlformats.org/wordprocessingml/2006/main" w:abstractNumId="34">
    <w:nsid w:val="6a46eb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39f25c3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3beb95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3af0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cf70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83cb1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bb9e8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2ea68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642af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d89f7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e3ec5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0cf4c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e26b7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a71fc7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7877d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a5493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dfbdf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0f70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55bdd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0d0f6f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b37e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d0b03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0876e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1f8f8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48c8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28687cd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2add7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ab650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83dc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9cde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51506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25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251a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f47d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52DC1D"/>
    <w:rsid w:val="0007E0F3"/>
    <w:rsid w:val="00B7B750"/>
    <w:rsid w:val="00FD2709"/>
    <w:rsid w:val="01E0C9E5"/>
    <w:rsid w:val="036C3E73"/>
    <w:rsid w:val="03891713"/>
    <w:rsid w:val="048FEE36"/>
    <w:rsid w:val="04DC490E"/>
    <w:rsid w:val="051CD847"/>
    <w:rsid w:val="056D12F2"/>
    <w:rsid w:val="0588897F"/>
    <w:rsid w:val="06A586ED"/>
    <w:rsid w:val="06BE8EA9"/>
    <w:rsid w:val="06F411AF"/>
    <w:rsid w:val="072E24E9"/>
    <w:rsid w:val="081F2875"/>
    <w:rsid w:val="085B06A6"/>
    <w:rsid w:val="085EB456"/>
    <w:rsid w:val="08723DA8"/>
    <w:rsid w:val="089FAE5A"/>
    <w:rsid w:val="08A754D2"/>
    <w:rsid w:val="094740C3"/>
    <w:rsid w:val="094DD2C4"/>
    <w:rsid w:val="09516F87"/>
    <w:rsid w:val="09CCB26E"/>
    <w:rsid w:val="0A2AD556"/>
    <w:rsid w:val="0A328AE9"/>
    <w:rsid w:val="0B809AFD"/>
    <w:rsid w:val="0BE88B84"/>
    <w:rsid w:val="0BEDA49A"/>
    <w:rsid w:val="0C358F59"/>
    <w:rsid w:val="0C4D6A1A"/>
    <w:rsid w:val="0C825980"/>
    <w:rsid w:val="0D036CB7"/>
    <w:rsid w:val="0D95EC90"/>
    <w:rsid w:val="0DC5020B"/>
    <w:rsid w:val="0DD67019"/>
    <w:rsid w:val="0E1E829C"/>
    <w:rsid w:val="0E3360DD"/>
    <w:rsid w:val="0EA2CD20"/>
    <w:rsid w:val="0EE356BF"/>
    <w:rsid w:val="0F797DD6"/>
    <w:rsid w:val="1017D292"/>
    <w:rsid w:val="10245C53"/>
    <w:rsid w:val="10487345"/>
    <w:rsid w:val="105737CE"/>
    <w:rsid w:val="10883277"/>
    <w:rsid w:val="1127FC15"/>
    <w:rsid w:val="1127FC15"/>
    <w:rsid w:val="118122B3"/>
    <w:rsid w:val="1291C256"/>
    <w:rsid w:val="12997090"/>
    <w:rsid w:val="135B5FB0"/>
    <w:rsid w:val="137E0E01"/>
    <w:rsid w:val="138D7574"/>
    <w:rsid w:val="13B14F6E"/>
    <w:rsid w:val="13CC1F12"/>
    <w:rsid w:val="13E8156F"/>
    <w:rsid w:val="1465FC3A"/>
    <w:rsid w:val="14910745"/>
    <w:rsid w:val="149C3165"/>
    <w:rsid w:val="14B49AAF"/>
    <w:rsid w:val="1556C1AB"/>
    <w:rsid w:val="159723D1"/>
    <w:rsid w:val="160A4C17"/>
    <w:rsid w:val="1651EBA0"/>
    <w:rsid w:val="1687401F"/>
    <w:rsid w:val="17347FDA"/>
    <w:rsid w:val="175105D1"/>
    <w:rsid w:val="18275C7E"/>
    <w:rsid w:val="18A42CCB"/>
    <w:rsid w:val="19D6F750"/>
    <w:rsid w:val="19E95E1C"/>
    <w:rsid w:val="1B02FDF0"/>
    <w:rsid w:val="1B5E78B4"/>
    <w:rsid w:val="1C518093"/>
    <w:rsid w:val="1C7952EB"/>
    <w:rsid w:val="1CFCBE44"/>
    <w:rsid w:val="1D07A82C"/>
    <w:rsid w:val="1D105A64"/>
    <w:rsid w:val="1D19C169"/>
    <w:rsid w:val="1D5C1590"/>
    <w:rsid w:val="1DE84AA3"/>
    <w:rsid w:val="1F3A9E59"/>
    <w:rsid w:val="1F41C919"/>
    <w:rsid w:val="1F654553"/>
    <w:rsid w:val="1FCD079B"/>
    <w:rsid w:val="204DA3F1"/>
    <w:rsid w:val="20C28F02"/>
    <w:rsid w:val="2111A2BD"/>
    <w:rsid w:val="212741A1"/>
    <w:rsid w:val="2131D9FD"/>
    <w:rsid w:val="21AA3338"/>
    <w:rsid w:val="21DD9B99"/>
    <w:rsid w:val="223DD2DB"/>
    <w:rsid w:val="22646D39"/>
    <w:rsid w:val="227C4AE8"/>
    <w:rsid w:val="232026F0"/>
    <w:rsid w:val="23EBFEAB"/>
    <w:rsid w:val="25E73E63"/>
    <w:rsid w:val="276F0EA0"/>
    <w:rsid w:val="27DB7801"/>
    <w:rsid w:val="27E99F7B"/>
    <w:rsid w:val="28DBB164"/>
    <w:rsid w:val="2917B652"/>
    <w:rsid w:val="297CFA7C"/>
    <w:rsid w:val="2A0AD188"/>
    <w:rsid w:val="2A5F73DE"/>
    <w:rsid w:val="2A692B9E"/>
    <w:rsid w:val="2B66E785"/>
    <w:rsid w:val="2B682D52"/>
    <w:rsid w:val="2B8219C5"/>
    <w:rsid w:val="2B951D15"/>
    <w:rsid w:val="2CBFA82E"/>
    <w:rsid w:val="2CD7D9B9"/>
    <w:rsid w:val="2DCA0703"/>
    <w:rsid w:val="2E76A4CD"/>
    <w:rsid w:val="2E84AE61"/>
    <w:rsid w:val="2EB9A232"/>
    <w:rsid w:val="2F3EDD4A"/>
    <w:rsid w:val="2FA13B23"/>
    <w:rsid w:val="2FBDD0DF"/>
    <w:rsid w:val="303DC420"/>
    <w:rsid w:val="306CE8E2"/>
    <w:rsid w:val="30A09E25"/>
    <w:rsid w:val="313395AB"/>
    <w:rsid w:val="317E769B"/>
    <w:rsid w:val="3260BE92"/>
    <w:rsid w:val="32CD0B4B"/>
    <w:rsid w:val="32CED734"/>
    <w:rsid w:val="32D0B5BC"/>
    <w:rsid w:val="32D3E7AB"/>
    <w:rsid w:val="32EB14DC"/>
    <w:rsid w:val="3346E8EE"/>
    <w:rsid w:val="337C371F"/>
    <w:rsid w:val="33DC9429"/>
    <w:rsid w:val="3428704B"/>
    <w:rsid w:val="34C4065F"/>
    <w:rsid w:val="351F8F02"/>
    <w:rsid w:val="35AF394F"/>
    <w:rsid w:val="35C94A54"/>
    <w:rsid w:val="35E5E441"/>
    <w:rsid w:val="35F29D0E"/>
    <w:rsid w:val="367A565B"/>
    <w:rsid w:val="36BA9CD1"/>
    <w:rsid w:val="36F9EF0F"/>
    <w:rsid w:val="374EEDDF"/>
    <w:rsid w:val="37787E18"/>
    <w:rsid w:val="378FFD4D"/>
    <w:rsid w:val="38040FB1"/>
    <w:rsid w:val="3816D971"/>
    <w:rsid w:val="38BC6C49"/>
    <w:rsid w:val="38BE255B"/>
    <w:rsid w:val="38D927FA"/>
    <w:rsid w:val="3914379A"/>
    <w:rsid w:val="395F4CC2"/>
    <w:rsid w:val="398D0EAA"/>
    <w:rsid w:val="3A895D42"/>
    <w:rsid w:val="3AAE17F8"/>
    <w:rsid w:val="3BD96B62"/>
    <w:rsid w:val="3BE1639B"/>
    <w:rsid w:val="3C10C40A"/>
    <w:rsid w:val="3C38E99B"/>
    <w:rsid w:val="3C620151"/>
    <w:rsid w:val="3C6904BE"/>
    <w:rsid w:val="3CA014C8"/>
    <w:rsid w:val="3D0A532A"/>
    <w:rsid w:val="3D0A532A"/>
    <w:rsid w:val="3D479417"/>
    <w:rsid w:val="3E2723AB"/>
    <w:rsid w:val="3E5CA8AF"/>
    <w:rsid w:val="3E74C342"/>
    <w:rsid w:val="3FC52473"/>
    <w:rsid w:val="4079872F"/>
    <w:rsid w:val="40A508B8"/>
    <w:rsid w:val="40CF625D"/>
    <w:rsid w:val="40DAC0E3"/>
    <w:rsid w:val="41121060"/>
    <w:rsid w:val="413E9DBE"/>
    <w:rsid w:val="41FBB613"/>
    <w:rsid w:val="422856A0"/>
    <w:rsid w:val="425E4845"/>
    <w:rsid w:val="4278172D"/>
    <w:rsid w:val="431E0A89"/>
    <w:rsid w:val="432D5B66"/>
    <w:rsid w:val="45475E1C"/>
    <w:rsid w:val="4575DA58"/>
    <w:rsid w:val="45ECC845"/>
    <w:rsid w:val="45F0D426"/>
    <w:rsid w:val="460B9F92"/>
    <w:rsid w:val="464EE80E"/>
    <w:rsid w:val="46AE8E87"/>
    <w:rsid w:val="46DE3AFA"/>
    <w:rsid w:val="47783715"/>
    <w:rsid w:val="47B23921"/>
    <w:rsid w:val="47C6DEBC"/>
    <w:rsid w:val="4893328C"/>
    <w:rsid w:val="4896FEE0"/>
    <w:rsid w:val="48A5FF58"/>
    <w:rsid w:val="48EFF3FF"/>
    <w:rsid w:val="4AC56E05"/>
    <w:rsid w:val="4BDDAE00"/>
    <w:rsid w:val="4C4DCAAE"/>
    <w:rsid w:val="4C53470D"/>
    <w:rsid w:val="4C9ADDBF"/>
    <w:rsid w:val="4D4D818D"/>
    <w:rsid w:val="4DBC7A0E"/>
    <w:rsid w:val="4DE28B04"/>
    <w:rsid w:val="4E1DACB0"/>
    <w:rsid w:val="4E232306"/>
    <w:rsid w:val="4E2F2304"/>
    <w:rsid w:val="4FA05822"/>
    <w:rsid w:val="4FE08CFE"/>
    <w:rsid w:val="50F45B34"/>
    <w:rsid w:val="50F606BC"/>
    <w:rsid w:val="521AAE56"/>
    <w:rsid w:val="5252DC1D"/>
    <w:rsid w:val="5255D983"/>
    <w:rsid w:val="5294DE13"/>
    <w:rsid w:val="52AB0E27"/>
    <w:rsid w:val="531036F2"/>
    <w:rsid w:val="531CD310"/>
    <w:rsid w:val="53C409A7"/>
    <w:rsid w:val="54005D89"/>
    <w:rsid w:val="5438C7EC"/>
    <w:rsid w:val="54C4EC9F"/>
    <w:rsid w:val="54C5C478"/>
    <w:rsid w:val="54D91940"/>
    <w:rsid w:val="551BC464"/>
    <w:rsid w:val="55B8025E"/>
    <w:rsid w:val="56C663CD"/>
    <w:rsid w:val="56F96219"/>
    <w:rsid w:val="579E094C"/>
    <w:rsid w:val="58579C70"/>
    <w:rsid w:val="586A9AF8"/>
    <w:rsid w:val="5873B15C"/>
    <w:rsid w:val="598AFA9E"/>
    <w:rsid w:val="59967F5D"/>
    <w:rsid w:val="5A155937"/>
    <w:rsid w:val="5A951968"/>
    <w:rsid w:val="5AF3245E"/>
    <w:rsid w:val="5B469407"/>
    <w:rsid w:val="5B502906"/>
    <w:rsid w:val="5BE251E6"/>
    <w:rsid w:val="5E008F0D"/>
    <w:rsid w:val="5E532F3A"/>
    <w:rsid w:val="5E9B5E9C"/>
    <w:rsid w:val="5EDABA9D"/>
    <w:rsid w:val="5FCAD563"/>
    <w:rsid w:val="5FF43D96"/>
    <w:rsid w:val="5FFEC229"/>
    <w:rsid w:val="60A4313C"/>
    <w:rsid w:val="610DF13E"/>
    <w:rsid w:val="614CEA27"/>
    <w:rsid w:val="61978BB1"/>
    <w:rsid w:val="61B54551"/>
    <w:rsid w:val="61D098DE"/>
    <w:rsid w:val="62095499"/>
    <w:rsid w:val="62115733"/>
    <w:rsid w:val="62430649"/>
    <w:rsid w:val="62E7F805"/>
    <w:rsid w:val="6313AF22"/>
    <w:rsid w:val="63A4F3C3"/>
    <w:rsid w:val="63FDA151"/>
    <w:rsid w:val="64081ED8"/>
    <w:rsid w:val="645849C2"/>
    <w:rsid w:val="64F0C5F4"/>
    <w:rsid w:val="650C9639"/>
    <w:rsid w:val="6519D766"/>
    <w:rsid w:val="65618326"/>
    <w:rsid w:val="65C7787C"/>
    <w:rsid w:val="65D9464B"/>
    <w:rsid w:val="662ADB6A"/>
    <w:rsid w:val="667BF9F8"/>
    <w:rsid w:val="6685812F"/>
    <w:rsid w:val="66DE590D"/>
    <w:rsid w:val="66E0C843"/>
    <w:rsid w:val="673AC843"/>
    <w:rsid w:val="67459BC0"/>
    <w:rsid w:val="6761111E"/>
    <w:rsid w:val="68A90F83"/>
    <w:rsid w:val="68DD918B"/>
    <w:rsid w:val="6AC5D903"/>
    <w:rsid w:val="6AE1D94C"/>
    <w:rsid w:val="6AEB1B31"/>
    <w:rsid w:val="6B291FA0"/>
    <w:rsid w:val="6C539BC9"/>
    <w:rsid w:val="6C790AF8"/>
    <w:rsid w:val="6C7E137C"/>
    <w:rsid w:val="6CB06D01"/>
    <w:rsid w:val="6DA73057"/>
    <w:rsid w:val="6DAD073A"/>
    <w:rsid w:val="6DEE4B1D"/>
    <w:rsid w:val="6DEF06FD"/>
    <w:rsid w:val="6E4D09AC"/>
    <w:rsid w:val="6EA7E663"/>
    <w:rsid w:val="6EB63F50"/>
    <w:rsid w:val="6EE52D73"/>
    <w:rsid w:val="6F150686"/>
    <w:rsid w:val="6F33D4F5"/>
    <w:rsid w:val="7016452D"/>
    <w:rsid w:val="703EEA56"/>
    <w:rsid w:val="7045D5CC"/>
    <w:rsid w:val="709EEB37"/>
    <w:rsid w:val="70A66FD8"/>
    <w:rsid w:val="70A66FD8"/>
    <w:rsid w:val="71E22625"/>
    <w:rsid w:val="7261CF65"/>
    <w:rsid w:val="733781E5"/>
    <w:rsid w:val="738AABFB"/>
    <w:rsid w:val="73A6BE38"/>
    <w:rsid w:val="73C1130C"/>
    <w:rsid w:val="74ABEF03"/>
    <w:rsid w:val="74B14BF7"/>
    <w:rsid w:val="74D9E1C0"/>
    <w:rsid w:val="754F8AF7"/>
    <w:rsid w:val="75582972"/>
    <w:rsid w:val="75975B26"/>
    <w:rsid w:val="75B04F84"/>
    <w:rsid w:val="75CD1C4F"/>
    <w:rsid w:val="75D4637B"/>
    <w:rsid w:val="75DA8606"/>
    <w:rsid w:val="77806469"/>
    <w:rsid w:val="77A630AE"/>
    <w:rsid w:val="77D88C98"/>
    <w:rsid w:val="7811A1B1"/>
    <w:rsid w:val="7819C2D8"/>
    <w:rsid w:val="78513423"/>
    <w:rsid w:val="78FAAE90"/>
    <w:rsid w:val="7984F72B"/>
    <w:rsid w:val="79D6D0C3"/>
    <w:rsid w:val="7A71E5BA"/>
    <w:rsid w:val="7B2467B7"/>
    <w:rsid w:val="7BD3F496"/>
    <w:rsid w:val="7C2A987B"/>
    <w:rsid w:val="7D0F4295"/>
    <w:rsid w:val="7D12ABEF"/>
    <w:rsid w:val="7D22C25A"/>
    <w:rsid w:val="7D2E5728"/>
    <w:rsid w:val="7D3F5848"/>
    <w:rsid w:val="7D6516EE"/>
    <w:rsid w:val="7D98AA48"/>
    <w:rsid w:val="7DC438B1"/>
    <w:rsid w:val="7E1F1369"/>
    <w:rsid w:val="7F21D719"/>
    <w:rsid w:val="7F53FACD"/>
    <w:rsid w:val="7F7F29CA"/>
    <w:rsid w:val="7FC850BF"/>
    <w:rsid w:val="7FF34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2DC1D"/>
  <w15:chartTrackingRefBased/>
  <w15:docId w15:val="{9CF85696-14D8-4489-91A9-FDE390842C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080ea1cded00422b" /><Relationship Type="http://schemas.openxmlformats.org/officeDocument/2006/relationships/header" Target="header.xml" Id="R1e5fa85b9960458a" /><Relationship Type="http://schemas.openxmlformats.org/officeDocument/2006/relationships/footer" Target="footer.xml" Id="R152133ecdcad4f1f" /><Relationship Type="http://schemas.openxmlformats.org/officeDocument/2006/relationships/customXml" Target="/customXML/item.xml" Id="R6c72f0f58e204558" /><Relationship Type="http://schemas.microsoft.com/office/2020/10/relationships/intelligence" Target="intelligence2.xml" Id="Rf0b9281c23734837" /><Relationship Type="http://schemas.openxmlformats.org/officeDocument/2006/relationships/numbering" Target="numbering.xml" Id="Ra3195bac079a48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a9001f60005c457f" /></Relationships>
</file>

<file path=customXML/item.xml><?xml version="1.0" encoding="utf-8"?>
<b:Sources xmlns:b="http://schemas.openxmlformats.org/officeDocument/2006/bibliography" xmlns="http://schemas.openxmlformats.org/officeDocument/2006/bibliography" SelectedStyle="\APASixthEditionOfficeOnline.xsl" StyleName="APA" Version="6">
  <b:Source>
    <b:Tag>
    </b:Tag>
    <b:SourceType>Book</b:SourceType>
    <b:Guid>
    </b:Guid>
    <b:Author>
      <b:Author>
        <b:NameList>
          <b:Person>
            <b:Last>
            </b:Last>
          </b:Person>
        </b:NameList>
      </b:Author>
    </b:Author>
    <b:Title>
    </b:Title>
    <b:Year>
    </b:Year>
    <b:City>
    </b:City>
    <b:RefOrder>1</b:RefOrder>
  </b:Source>
</b:Sources>
</file>

<file path=customXML/itemProps.xml><?xml version="1.0" encoding="utf-8"?>
<ds:datastoreItem xmlns:ds="http://schemas.openxmlformats.org/officeDocument/2006/customXml" ds:itemID="{749193b3-183b-424d-b4eb-266d9f884a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2024-06-23T11:56:58.4610249Z</dcterms:created>
  <dcterms:modified xsi:type="dcterms:W3CDTF">2024-06-30T14:28:16.8718103Z</dcterms:modified>
  <dc:creator>Marta Lesiczka (2130091)</dc:creator>
  <lastModifiedBy>Marta Lesiczka (2130091)</lastModifiedBy>
</coreProperties>
</file>