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37CDB" w:rsidRPr="00DF48F6" w:rsidRDefault="00437CDB" w:rsidP="00DF48F6">
      <w:pPr>
        <w:pStyle w:val="Title"/>
        <w:jc w:val="center"/>
        <w:rPr>
          <w:rFonts w:ascii="Arial" w:hAnsi="Arial" w:cs="Arial"/>
        </w:rPr>
      </w:pPr>
      <w:r w:rsidRPr="00DF48F6">
        <w:rPr>
          <w:rFonts w:ascii="Arial" w:hAnsi="Arial" w:cs="Arial"/>
        </w:rPr>
        <w:t>A critical analysis of Coastal Housing Group’s approach to managing conflict in the workplace</w:t>
      </w:r>
    </w:p>
    <w:p w:rsidR="004F3504" w:rsidRPr="00437CDB" w:rsidRDefault="004F3504" w:rsidP="004F3504">
      <w:pPr>
        <w:jc w:val="center"/>
        <w:rPr>
          <w:rFonts w:ascii="Arial" w:hAnsi="Arial" w:cs="Arial"/>
          <w:sz w:val="24"/>
          <w:szCs w:val="24"/>
        </w:rPr>
      </w:pPr>
      <w:r>
        <w:rPr>
          <w:rFonts w:ascii="Arial" w:hAnsi="Arial" w:cs="Arial"/>
          <w:sz w:val="24"/>
          <w:szCs w:val="24"/>
        </w:rPr>
        <w:t>Report By: Michelle Coffey 147657</w:t>
      </w:r>
    </w:p>
    <w:p w:rsidR="004F344B" w:rsidRPr="00DF48F6" w:rsidRDefault="00437CDB" w:rsidP="00DF48F6">
      <w:pPr>
        <w:pStyle w:val="Heading1"/>
        <w:rPr>
          <w:rFonts w:ascii="Arial" w:hAnsi="Arial" w:cs="Arial"/>
          <w:sz w:val="28"/>
          <w:szCs w:val="28"/>
        </w:rPr>
      </w:pPr>
      <w:bookmarkStart w:id="0" w:name="_Toc6394526"/>
      <w:r w:rsidRPr="00DF48F6">
        <w:rPr>
          <w:rFonts w:ascii="Arial" w:hAnsi="Arial" w:cs="Arial"/>
          <w:sz w:val="28"/>
          <w:szCs w:val="28"/>
        </w:rPr>
        <w:t>Exec</w:t>
      </w:r>
      <w:r w:rsidR="00DF48F6" w:rsidRPr="00DF48F6">
        <w:rPr>
          <w:rFonts w:ascii="Arial" w:hAnsi="Arial" w:cs="Arial"/>
          <w:sz w:val="28"/>
          <w:szCs w:val="28"/>
        </w:rPr>
        <w:t>utive</w:t>
      </w:r>
      <w:r w:rsidRPr="00DF48F6">
        <w:rPr>
          <w:rFonts w:ascii="Arial" w:hAnsi="Arial" w:cs="Arial"/>
          <w:sz w:val="28"/>
          <w:szCs w:val="28"/>
        </w:rPr>
        <w:t xml:space="preserve"> Summary</w:t>
      </w:r>
      <w:bookmarkEnd w:id="0"/>
    </w:p>
    <w:p w:rsidR="00D120CB" w:rsidRDefault="00D120CB" w:rsidP="00AA66EF">
      <w:pPr>
        <w:spacing w:line="480" w:lineRule="auto"/>
        <w:jc w:val="both"/>
        <w:rPr>
          <w:rFonts w:ascii="Arial" w:hAnsi="Arial" w:cs="Arial"/>
          <w:sz w:val="24"/>
          <w:szCs w:val="24"/>
        </w:rPr>
      </w:pPr>
      <w:r>
        <w:rPr>
          <w:rFonts w:ascii="Arial" w:hAnsi="Arial" w:cs="Arial"/>
          <w:sz w:val="24"/>
          <w:szCs w:val="24"/>
        </w:rPr>
        <w:t xml:space="preserve">This report </w:t>
      </w:r>
      <w:r w:rsidR="005D7903">
        <w:rPr>
          <w:rFonts w:ascii="Arial" w:hAnsi="Arial" w:cs="Arial"/>
          <w:sz w:val="24"/>
          <w:szCs w:val="24"/>
        </w:rPr>
        <w:t>explores</w:t>
      </w:r>
      <w:r>
        <w:rPr>
          <w:rFonts w:ascii="Arial" w:hAnsi="Arial" w:cs="Arial"/>
          <w:sz w:val="24"/>
          <w:szCs w:val="24"/>
        </w:rPr>
        <w:t xml:space="preserve"> what Employment Relations (ER) is and the role of human resources in the employment relationship. The shift from historic industrial relations to modern ER practices and perspectives over time will set the scene before the report looks at the current employment environment and the key factors impacting it and causing conflict. Restorative approaches (RA) are explored from their initial application in the justice system to modern workplace application at Coastal Housing Group (CHG), a South Wales Housing Association. This approach is critically analysed and recommendations to embed and further implement restorative practices wit</w:t>
      </w:r>
      <w:r w:rsidR="00AA66EF">
        <w:rPr>
          <w:rFonts w:ascii="Arial" w:hAnsi="Arial" w:cs="Arial"/>
          <w:sz w:val="24"/>
          <w:szCs w:val="24"/>
        </w:rPr>
        <w:t>hin CHG and the wider community;</w:t>
      </w:r>
      <w:r>
        <w:rPr>
          <w:rFonts w:ascii="Arial" w:hAnsi="Arial" w:cs="Arial"/>
          <w:sz w:val="24"/>
          <w:szCs w:val="24"/>
        </w:rPr>
        <w:t xml:space="preserve"> </w:t>
      </w:r>
    </w:p>
    <w:p w:rsidR="00D120CB" w:rsidRDefault="00D120CB" w:rsidP="00D120CB">
      <w:pPr>
        <w:pStyle w:val="ListParagraph"/>
        <w:numPr>
          <w:ilvl w:val="0"/>
          <w:numId w:val="30"/>
        </w:numPr>
        <w:spacing w:line="480" w:lineRule="auto"/>
        <w:rPr>
          <w:rFonts w:ascii="Arial" w:hAnsi="Arial" w:cs="Arial"/>
          <w:sz w:val="24"/>
          <w:szCs w:val="24"/>
        </w:rPr>
      </w:pPr>
      <w:r>
        <w:rPr>
          <w:rFonts w:ascii="Arial" w:hAnsi="Arial" w:cs="Arial"/>
          <w:sz w:val="24"/>
          <w:szCs w:val="24"/>
        </w:rPr>
        <w:t>Principles</w:t>
      </w:r>
    </w:p>
    <w:p w:rsidR="00AA66EF" w:rsidRDefault="00AA66EF" w:rsidP="00D120CB">
      <w:pPr>
        <w:pStyle w:val="ListParagraph"/>
        <w:numPr>
          <w:ilvl w:val="0"/>
          <w:numId w:val="30"/>
        </w:numPr>
        <w:spacing w:line="480" w:lineRule="auto"/>
        <w:rPr>
          <w:rFonts w:ascii="Arial" w:hAnsi="Arial" w:cs="Arial"/>
          <w:sz w:val="24"/>
          <w:szCs w:val="24"/>
        </w:rPr>
      </w:pPr>
      <w:r>
        <w:rPr>
          <w:rFonts w:ascii="Arial" w:hAnsi="Arial" w:cs="Arial"/>
          <w:sz w:val="24"/>
          <w:szCs w:val="24"/>
        </w:rPr>
        <w:t>Engagement</w:t>
      </w:r>
    </w:p>
    <w:p w:rsidR="00AA66EF" w:rsidRDefault="00AA66EF" w:rsidP="00AA66EF">
      <w:pPr>
        <w:pStyle w:val="ListParagraph"/>
        <w:numPr>
          <w:ilvl w:val="0"/>
          <w:numId w:val="31"/>
        </w:numPr>
        <w:spacing w:line="480" w:lineRule="auto"/>
        <w:rPr>
          <w:rFonts w:ascii="Arial" w:hAnsi="Arial" w:cs="Arial"/>
          <w:sz w:val="24"/>
          <w:szCs w:val="24"/>
        </w:rPr>
      </w:pPr>
      <w:r>
        <w:rPr>
          <w:rFonts w:ascii="Arial" w:hAnsi="Arial" w:cs="Arial"/>
          <w:sz w:val="24"/>
          <w:szCs w:val="24"/>
        </w:rPr>
        <w:t>Transparency</w:t>
      </w:r>
    </w:p>
    <w:p w:rsidR="00AA66EF" w:rsidRPr="00AA66EF" w:rsidRDefault="00AA66EF" w:rsidP="00AA66EF">
      <w:pPr>
        <w:pStyle w:val="ListParagraph"/>
        <w:numPr>
          <w:ilvl w:val="0"/>
          <w:numId w:val="31"/>
        </w:numPr>
        <w:spacing w:line="480" w:lineRule="auto"/>
        <w:rPr>
          <w:rFonts w:ascii="Arial" w:hAnsi="Arial" w:cs="Arial"/>
          <w:sz w:val="24"/>
          <w:szCs w:val="24"/>
        </w:rPr>
      </w:pPr>
      <w:r>
        <w:rPr>
          <w:rFonts w:ascii="Arial" w:hAnsi="Arial" w:cs="Arial"/>
          <w:sz w:val="24"/>
          <w:szCs w:val="24"/>
        </w:rPr>
        <w:t>Visibility</w:t>
      </w:r>
    </w:p>
    <w:p w:rsidR="00AA66EF" w:rsidRDefault="00AA66EF" w:rsidP="00AA66EF">
      <w:pPr>
        <w:pStyle w:val="ListParagraph"/>
        <w:numPr>
          <w:ilvl w:val="0"/>
          <w:numId w:val="31"/>
        </w:numPr>
        <w:spacing w:line="480" w:lineRule="auto"/>
        <w:rPr>
          <w:rFonts w:ascii="Arial" w:hAnsi="Arial" w:cs="Arial"/>
          <w:sz w:val="24"/>
          <w:szCs w:val="24"/>
        </w:rPr>
      </w:pPr>
      <w:r>
        <w:rPr>
          <w:rFonts w:ascii="Arial" w:hAnsi="Arial" w:cs="Arial"/>
          <w:sz w:val="24"/>
          <w:szCs w:val="24"/>
        </w:rPr>
        <w:t>Taking the pulse</w:t>
      </w:r>
    </w:p>
    <w:p w:rsidR="00AA66EF" w:rsidRDefault="00AA66EF" w:rsidP="00D120CB">
      <w:pPr>
        <w:pStyle w:val="ListParagraph"/>
        <w:numPr>
          <w:ilvl w:val="0"/>
          <w:numId w:val="30"/>
        </w:numPr>
        <w:spacing w:line="480" w:lineRule="auto"/>
        <w:rPr>
          <w:rFonts w:ascii="Arial" w:hAnsi="Arial" w:cs="Arial"/>
          <w:sz w:val="24"/>
          <w:szCs w:val="24"/>
        </w:rPr>
      </w:pPr>
      <w:r>
        <w:rPr>
          <w:rFonts w:ascii="Arial" w:hAnsi="Arial" w:cs="Arial"/>
          <w:sz w:val="24"/>
          <w:szCs w:val="24"/>
        </w:rPr>
        <w:t>Recruitment &amp; on boarding</w:t>
      </w:r>
    </w:p>
    <w:p w:rsidR="00D120CB" w:rsidRDefault="00AA66EF" w:rsidP="00D120CB">
      <w:pPr>
        <w:pStyle w:val="ListParagraph"/>
        <w:numPr>
          <w:ilvl w:val="0"/>
          <w:numId w:val="30"/>
        </w:numPr>
        <w:spacing w:line="480" w:lineRule="auto"/>
        <w:rPr>
          <w:rFonts w:ascii="Arial" w:hAnsi="Arial" w:cs="Arial"/>
          <w:sz w:val="24"/>
          <w:szCs w:val="24"/>
        </w:rPr>
      </w:pPr>
      <w:r>
        <w:rPr>
          <w:rFonts w:ascii="Arial" w:hAnsi="Arial" w:cs="Arial"/>
          <w:sz w:val="24"/>
          <w:szCs w:val="24"/>
        </w:rPr>
        <w:t>Training</w:t>
      </w:r>
    </w:p>
    <w:p w:rsidR="00AA66EF" w:rsidRDefault="00AA66EF" w:rsidP="00D120CB">
      <w:pPr>
        <w:pStyle w:val="ListParagraph"/>
        <w:numPr>
          <w:ilvl w:val="0"/>
          <w:numId w:val="30"/>
        </w:numPr>
        <w:spacing w:line="480" w:lineRule="auto"/>
        <w:rPr>
          <w:rFonts w:ascii="Arial" w:hAnsi="Arial" w:cs="Arial"/>
          <w:sz w:val="24"/>
          <w:szCs w:val="24"/>
        </w:rPr>
      </w:pPr>
      <w:r>
        <w:rPr>
          <w:rFonts w:ascii="Arial" w:hAnsi="Arial" w:cs="Arial"/>
          <w:sz w:val="24"/>
          <w:szCs w:val="24"/>
        </w:rPr>
        <w:t>Facilitating</w:t>
      </w:r>
    </w:p>
    <w:p w:rsidR="00AA66EF" w:rsidRPr="00D120CB" w:rsidRDefault="00AA66EF" w:rsidP="00D120CB">
      <w:pPr>
        <w:pStyle w:val="ListParagraph"/>
        <w:numPr>
          <w:ilvl w:val="0"/>
          <w:numId w:val="30"/>
        </w:numPr>
        <w:spacing w:line="480" w:lineRule="auto"/>
        <w:rPr>
          <w:rFonts w:ascii="Arial" w:hAnsi="Arial" w:cs="Arial"/>
          <w:sz w:val="24"/>
          <w:szCs w:val="24"/>
        </w:rPr>
      </w:pPr>
      <w:r>
        <w:rPr>
          <w:rFonts w:ascii="Arial" w:hAnsi="Arial" w:cs="Arial"/>
          <w:sz w:val="24"/>
          <w:szCs w:val="24"/>
        </w:rPr>
        <w:t>Monitoring</w:t>
      </w:r>
    </w:p>
    <w:sdt>
      <w:sdtPr>
        <w:id w:val="-35205088"/>
        <w:docPartObj>
          <w:docPartGallery w:val="Table of Contents"/>
          <w:docPartUnique/>
        </w:docPartObj>
      </w:sdtPr>
      <w:sdtEndPr>
        <w:rPr>
          <w:rFonts w:asciiTheme="minorHAnsi" w:eastAsiaTheme="minorHAnsi" w:hAnsiTheme="minorHAnsi" w:cstheme="minorBidi"/>
          <w:noProof/>
          <w:color w:val="auto"/>
          <w:sz w:val="22"/>
          <w:szCs w:val="22"/>
          <w:lang w:val="en-GB" w:eastAsia="en-US"/>
        </w:rPr>
      </w:sdtEndPr>
      <w:sdtContent>
        <w:p w:rsidR="00941E3C" w:rsidRDefault="00941E3C">
          <w:pPr>
            <w:pStyle w:val="TOCHeading"/>
          </w:pPr>
          <w:r>
            <w:t>Contents</w:t>
          </w:r>
        </w:p>
        <w:p w:rsidR="00D120CB" w:rsidRDefault="00941E3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394526" w:history="1">
            <w:r w:rsidR="00D120CB" w:rsidRPr="00262AB6">
              <w:rPr>
                <w:rStyle w:val="Hyperlink"/>
                <w:rFonts w:ascii="Arial" w:hAnsi="Arial" w:cs="Arial"/>
                <w:noProof/>
              </w:rPr>
              <w:t>Executive Summary</w:t>
            </w:r>
            <w:r w:rsidR="00D120CB">
              <w:rPr>
                <w:noProof/>
                <w:webHidden/>
              </w:rPr>
              <w:tab/>
            </w:r>
            <w:r w:rsidR="00D120CB">
              <w:rPr>
                <w:noProof/>
                <w:webHidden/>
              </w:rPr>
              <w:fldChar w:fldCharType="begin"/>
            </w:r>
            <w:r w:rsidR="00D120CB">
              <w:rPr>
                <w:noProof/>
                <w:webHidden/>
              </w:rPr>
              <w:instrText xml:space="preserve"> PAGEREF _Toc6394526 \h </w:instrText>
            </w:r>
            <w:r w:rsidR="00D120CB">
              <w:rPr>
                <w:noProof/>
                <w:webHidden/>
              </w:rPr>
            </w:r>
            <w:r w:rsidR="00D120CB">
              <w:rPr>
                <w:noProof/>
                <w:webHidden/>
              </w:rPr>
              <w:fldChar w:fldCharType="separate"/>
            </w:r>
            <w:r w:rsidR="00D120CB">
              <w:rPr>
                <w:noProof/>
                <w:webHidden/>
              </w:rPr>
              <w:t>1</w:t>
            </w:r>
            <w:r w:rsidR="00D120CB">
              <w:rPr>
                <w:noProof/>
                <w:webHidden/>
              </w:rPr>
              <w:fldChar w:fldCharType="end"/>
            </w:r>
          </w:hyperlink>
        </w:p>
        <w:p w:rsidR="00D120CB" w:rsidRDefault="00D120CB">
          <w:pPr>
            <w:pStyle w:val="TOC1"/>
            <w:tabs>
              <w:tab w:val="right" w:leader="dot" w:pos="9016"/>
            </w:tabs>
            <w:rPr>
              <w:rFonts w:eastAsiaTheme="minorEastAsia"/>
              <w:noProof/>
              <w:lang w:eastAsia="en-GB"/>
            </w:rPr>
          </w:pPr>
          <w:hyperlink w:anchor="_Toc6394527" w:history="1">
            <w:r w:rsidRPr="00262AB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_Toc6394527 \h </w:instrText>
            </w:r>
            <w:r>
              <w:rPr>
                <w:noProof/>
                <w:webHidden/>
              </w:rPr>
            </w:r>
            <w:r>
              <w:rPr>
                <w:noProof/>
                <w:webHidden/>
              </w:rPr>
              <w:fldChar w:fldCharType="separate"/>
            </w:r>
            <w:r>
              <w:rPr>
                <w:noProof/>
                <w:webHidden/>
              </w:rPr>
              <w:t>4</w:t>
            </w:r>
            <w:r>
              <w:rPr>
                <w:noProof/>
                <w:webHidden/>
              </w:rPr>
              <w:fldChar w:fldCharType="end"/>
            </w:r>
          </w:hyperlink>
        </w:p>
        <w:p w:rsidR="00D120CB" w:rsidRDefault="00D120CB">
          <w:pPr>
            <w:pStyle w:val="TOC1"/>
            <w:tabs>
              <w:tab w:val="right" w:leader="dot" w:pos="9016"/>
            </w:tabs>
            <w:rPr>
              <w:rFonts w:eastAsiaTheme="minorEastAsia"/>
              <w:noProof/>
              <w:lang w:eastAsia="en-GB"/>
            </w:rPr>
          </w:pPr>
          <w:hyperlink w:anchor="_Toc6394528" w:history="1">
            <w:r w:rsidRPr="00262AB6">
              <w:rPr>
                <w:rStyle w:val="Hyperlink"/>
                <w:rFonts w:ascii="Arial" w:hAnsi="Arial" w:cs="Arial"/>
                <w:noProof/>
              </w:rPr>
              <w:t>What is ER?</w:t>
            </w:r>
            <w:r>
              <w:rPr>
                <w:noProof/>
                <w:webHidden/>
              </w:rPr>
              <w:tab/>
            </w:r>
            <w:r>
              <w:rPr>
                <w:noProof/>
                <w:webHidden/>
              </w:rPr>
              <w:fldChar w:fldCharType="begin"/>
            </w:r>
            <w:r>
              <w:rPr>
                <w:noProof/>
                <w:webHidden/>
              </w:rPr>
              <w:instrText xml:space="preserve"> PAGEREF _Toc6394528 \h </w:instrText>
            </w:r>
            <w:r>
              <w:rPr>
                <w:noProof/>
                <w:webHidden/>
              </w:rPr>
            </w:r>
            <w:r>
              <w:rPr>
                <w:noProof/>
                <w:webHidden/>
              </w:rPr>
              <w:fldChar w:fldCharType="separate"/>
            </w:r>
            <w:r>
              <w:rPr>
                <w:noProof/>
                <w:webHidden/>
              </w:rPr>
              <w:t>5</w:t>
            </w:r>
            <w:r>
              <w:rPr>
                <w:noProof/>
                <w:webHidden/>
              </w:rPr>
              <w:fldChar w:fldCharType="end"/>
            </w:r>
          </w:hyperlink>
        </w:p>
        <w:p w:rsidR="00D120CB" w:rsidRDefault="00D120CB">
          <w:pPr>
            <w:pStyle w:val="TOC2"/>
            <w:tabs>
              <w:tab w:val="right" w:leader="dot" w:pos="9016"/>
            </w:tabs>
            <w:rPr>
              <w:rFonts w:eastAsiaTheme="minorEastAsia"/>
              <w:noProof/>
              <w:lang w:eastAsia="en-GB"/>
            </w:rPr>
          </w:pPr>
          <w:hyperlink w:anchor="_Toc6394529" w:history="1">
            <w:r w:rsidRPr="00262AB6">
              <w:rPr>
                <w:rStyle w:val="Hyperlink"/>
                <w:rFonts w:ascii="Arial" w:hAnsi="Arial" w:cs="Arial"/>
                <w:noProof/>
              </w:rPr>
              <w:t>Human Resources &amp; ER</w:t>
            </w:r>
            <w:r>
              <w:rPr>
                <w:noProof/>
                <w:webHidden/>
              </w:rPr>
              <w:tab/>
            </w:r>
            <w:r>
              <w:rPr>
                <w:noProof/>
                <w:webHidden/>
              </w:rPr>
              <w:fldChar w:fldCharType="begin"/>
            </w:r>
            <w:r>
              <w:rPr>
                <w:noProof/>
                <w:webHidden/>
              </w:rPr>
              <w:instrText xml:space="preserve"> PAGEREF _Toc6394529 \h </w:instrText>
            </w:r>
            <w:r>
              <w:rPr>
                <w:noProof/>
                <w:webHidden/>
              </w:rPr>
            </w:r>
            <w:r>
              <w:rPr>
                <w:noProof/>
                <w:webHidden/>
              </w:rPr>
              <w:fldChar w:fldCharType="separate"/>
            </w:r>
            <w:r>
              <w:rPr>
                <w:noProof/>
                <w:webHidden/>
              </w:rPr>
              <w:t>6</w:t>
            </w:r>
            <w:r>
              <w:rPr>
                <w:noProof/>
                <w:webHidden/>
              </w:rPr>
              <w:fldChar w:fldCharType="end"/>
            </w:r>
          </w:hyperlink>
        </w:p>
        <w:p w:rsidR="00D120CB" w:rsidRDefault="00D120CB">
          <w:pPr>
            <w:pStyle w:val="TOC2"/>
            <w:tabs>
              <w:tab w:val="right" w:leader="dot" w:pos="9016"/>
            </w:tabs>
            <w:rPr>
              <w:rFonts w:eastAsiaTheme="minorEastAsia"/>
              <w:noProof/>
              <w:lang w:eastAsia="en-GB"/>
            </w:rPr>
          </w:pPr>
          <w:hyperlink w:anchor="_Toc6394530" w:history="1">
            <w:r w:rsidRPr="00262AB6">
              <w:rPr>
                <w:rStyle w:val="Hyperlink"/>
                <w:rFonts w:ascii="Arial" w:hAnsi="Arial" w:cs="Arial"/>
                <w:noProof/>
              </w:rPr>
              <w:t>The history of ER</w:t>
            </w:r>
            <w:r>
              <w:rPr>
                <w:noProof/>
                <w:webHidden/>
              </w:rPr>
              <w:tab/>
            </w:r>
            <w:r>
              <w:rPr>
                <w:noProof/>
                <w:webHidden/>
              </w:rPr>
              <w:fldChar w:fldCharType="begin"/>
            </w:r>
            <w:r>
              <w:rPr>
                <w:noProof/>
                <w:webHidden/>
              </w:rPr>
              <w:instrText xml:space="preserve"> PAGEREF _Toc6394530 \h </w:instrText>
            </w:r>
            <w:r>
              <w:rPr>
                <w:noProof/>
                <w:webHidden/>
              </w:rPr>
            </w:r>
            <w:r>
              <w:rPr>
                <w:noProof/>
                <w:webHidden/>
              </w:rPr>
              <w:fldChar w:fldCharType="separate"/>
            </w:r>
            <w:r>
              <w:rPr>
                <w:noProof/>
                <w:webHidden/>
              </w:rPr>
              <w:t>7</w:t>
            </w:r>
            <w:r>
              <w:rPr>
                <w:noProof/>
                <w:webHidden/>
              </w:rPr>
              <w:fldChar w:fldCharType="end"/>
            </w:r>
          </w:hyperlink>
        </w:p>
        <w:p w:rsidR="00D120CB" w:rsidRDefault="00D120CB">
          <w:pPr>
            <w:pStyle w:val="TOC2"/>
            <w:tabs>
              <w:tab w:val="right" w:leader="dot" w:pos="9016"/>
            </w:tabs>
            <w:rPr>
              <w:rFonts w:eastAsiaTheme="minorEastAsia"/>
              <w:noProof/>
              <w:lang w:eastAsia="en-GB"/>
            </w:rPr>
          </w:pPr>
          <w:hyperlink w:anchor="_Toc6394531" w:history="1">
            <w:r w:rsidRPr="00262AB6">
              <w:rPr>
                <w:rStyle w:val="Hyperlink"/>
                <w:rFonts w:ascii="Arial" w:hAnsi="Arial" w:cs="Arial"/>
                <w:noProof/>
              </w:rPr>
              <w:t>Current climate</w:t>
            </w:r>
            <w:r>
              <w:rPr>
                <w:noProof/>
                <w:webHidden/>
              </w:rPr>
              <w:tab/>
            </w:r>
            <w:r>
              <w:rPr>
                <w:noProof/>
                <w:webHidden/>
              </w:rPr>
              <w:fldChar w:fldCharType="begin"/>
            </w:r>
            <w:r>
              <w:rPr>
                <w:noProof/>
                <w:webHidden/>
              </w:rPr>
              <w:instrText xml:space="preserve"> PAGEREF _Toc6394531 \h </w:instrText>
            </w:r>
            <w:r>
              <w:rPr>
                <w:noProof/>
                <w:webHidden/>
              </w:rPr>
            </w:r>
            <w:r>
              <w:rPr>
                <w:noProof/>
                <w:webHidden/>
              </w:rPr>
              <w:fldChar w:fldCharType="separate"/>
            </w:r>
            <w:r>
              <w:rPr>
                <w:noProof/>
                <w:webHidden/>
              </w:rPr>
              <w:t>8</w:t>
            </w:r>
            <w:r>
              <w:rPr>
                <w:noProof/>
                <w:webHidden/>
              </w:rPr>
              <w:fldChar w:fldCharType="end"/>
            </w:r>
          </w:hyperlink>
        </w:p>
        <w:p w:rsidR="00D120CB" w:rsidRDefault="00D120CB">
          <w:pPr>
            <w:pStyle w:val="TOC2"/>
            <w:tabs>
              <w:tab w:val="right" w:leader="dot" w:pos="9016"/>
            </w:tabs>
            <w:rPr>
              <w:rFonts w:eastAsiaTheme="minorEastAsia"/>
              <w:noProof/>
              <w:lang w:eastAsia="en-GB"/>
            </w:rPr>
          </w:pPr>
          <w:hyperlink w:anchor="_Toc6394532" w:history="1">
            <w:r w:rsidRPr="00262AB6">
              <w:rPr>
                <w:rStyle w:val="Hyperlink"/>
                <w:rFonts w:ascii="Arial" w:hAnsi="Arial" w:cs="Arial"/>
                <w:noProof/>
              </w:rPr>
              <w:t>ER perspectives</w:t>
            </w:r>
            <w:r>
              <w:rPr>
                <w:noProof/>
                <w:webHidden/>
              </w:rPr>
              <w:tab/>
            </w:r>
            <w:r>
              <w:rPr>
                <w:noProof/>
                <w:webHidden/>
              </w:rPr>
              <w:fldChar w:fldCharType="begin"/>
            </w:r>
            <w:r>
              <w:rPr>
                <w:noProof/>
                <w:webHidden/>
              </w:rPr>
              <w:instrText xml:space="preserve"> PAGEREF _Toc6394532 \h </w:instrText>
            </w:r>
            <w:r>
              <w:rPr>
                <w:noProof/>
                <w:webHidden/>
              </w:rPr>
            </w:r>
            <w:r>
              <w:rPr>
                <w:noProof/>
                <w:webHidden/>
              </w:rPr>
              <w:fldChar w:fldCharType="separate"/>
            </w:r>
            <w:r>
              <w:rPr>
                <w:noProof/>
                <w:webHidden/>
              </w:rPr>
              <w:t>10</w:t>
            </w:r>
            <w:r>
              <w:rPr>
                <w:noProof/>
                <w:webHidden/>
              </w:rPr>
              <w:fldChar w:fldCharType="end"/>
            </w:r>
          </w:hyperlink>
        </w:p>
        <w:p w:rsidR="00D120CB" w:rsidRDefault="00D120CB">
          <w:pPr>
            <w:pStyle w:val="TOC1"/>
            <w:tabs>
              <w:tab w:val="right" w:leader="dot" w:pos="9016"/>
            </w:tabs>
            <w:rPr>
              <w:rFonts w:eastAsiaTheme="minorEastAsia"/>
              <w:noProof/>
              <w:lang w:eastAsia="en-GB"/>
            </w:rPr>
          </w:pPr>
          <w:hyperlink w:anchor="_Toc6394533" w:history="1">
            <w:r w:rsidRPr="00262AB6">
              <w:rPr>
                <w:rStyle w:val="Hyperlink"/>
                <w:rFonts w:ascii="Arial" w:hAnsi="Arial" w:cs="Arial"/>
                <w:noProof/>
              </w:rPr>
              <w:t>Conflict Management</w:t>
            </w:r>
            <w:r>
              <w:rPr>
                <w:noProof/>
                <w:webHidden/>
              </w:rPr>
              <w:tab/>
            </w:r>
            <w:r>
              <w:rPr>
                <w:noProof/>
                <w:webHidden/>
              </w:rPr>
              <w:fldChar w:fldCharType="begin"/>
            </w:r>
            <w:r>
              <w:rPr>
                <w:noProof/>
                <w:webHidden/>
              </w:rPr>
              <w:instrText xml:space="preserve"> PAGEREF _Toc6394533 \h </w:instrText>
            </w:r>
            <w:r>
              <w:rPr>
                <w:noProof/>
                <w:webHidden/>
              </w:rPr>
            </w:r>
            <w:r>
              <w:rPr>
                <w:noProof/>
                <w:webHidden/>
              </w:rPr>
              <w:fldChar w:fldCharType="separate"/>
            </w:r>
            <w:r>
              <w:rPr>
                <w:noProof/>
                <w:webHidden/>
              </w:rPr>
              <w:t>12</w:t>
            </w:r>
            <w:r>
              <w:rPr>
                <w:noProof/>
                <w:webHidden/>
              </w:rPr>
              <w:fldChar w:fldCharType="end"/>
            </w:r>
          </w:hyperlink>
        </w:p>
        <w:p w:rsidR="00D120CB" w:rsidRDefault="00D120CB">
          <w:pPr>
            <w:pStyle w:val="TOC2"/>
            <w:tabs>
              <w:tab w:val="right" w:leader="dot" w:pos="9016"/>
            </w:tabs>
            <w:rPr>
              <w:rFonts w:eastAsiaTheme="minorEastAsia"/>
              <w:noProof/>
              <w:lang w:eastAsia="en-GB"/>
            </w:rPr>
          </w:pPr>
          <w:hyperlink w:anchor="_Toc6394534" w:history="1">
            <w:r w:rsidRPr="00262AB6">
              <w:rPr>
                <w:rStyle w:val="Hyperlink"/>
                <w:rFonts w:ascii="Arial" w:hAnsi="Arial" w:cs="Arial"/>
                <w:noProof/>
              </w:rPr>
              <w:t>Psychological contract</w:t>
            </w:r>
            <w:r>
              <w:rPr>
                <w:noProof/>
                <w:webHidden/>
              </w:rPr>
              <w:tab/>
            </w:r>
            <w:r>
              <w:rPr>
                <w:noProof/>
                <w:webHidden/>
              </w:rPr>
              <w:fldChar w:fldCharType="begin"/>
            </w:r>
            <w:r>
              <w:rPr>
                <w:noProof/>
                <w:webHidden/>
              </w:rPr>
              <w:instrText xml:space="preserve"> PAGEREF _Toc6394534 \h </w:instrText>
            </w:r>
            <w:r>
              <w:rPr>
                <w:noProof/>
                <w:webHidden/>
              </w:rPr>
            </w:r>
            <w:r>
              <w:rPr>
                <w:noProof/>
                <w:webHidden/>
              </w:rPr>
              <w:fldChar w:fldCharType="separate"/>
            </w:r>
            <w:r>
              <w:rPr>
                <w:noProof/>
                <w:webHidden/>
              </w:rPr>
              <w:t>15</w:t>
            </w:r>
            <w:r>
              <w:rPr>
                <w:noProof/>
                <w:webHidden/>
              </w:rPr>
              <w:fldChar w:fldCharType="end"/>
            </w:r>
          </w:hyperlink>
        </w:p>
        <w:p w:rsidR="00D120CB" w:rsidRDefault="00D120CB">
          <w:pPr>
            <w:pStyle w:val="TOC2"/>
            <w:tabs>
              <w:tab w:val="right" w:leader="dot" w:pos="9016"/>
            </w:tabs>
            <w:rPr>
              <w:rFonts w:eastAsiaTheme="minorEastAsia"/>
              <w:noProof/>
              <w:lang w:eastAsia="en-GB"/>
            </w:rPr>
          </w:pPr>
          <w:hyperlink w:anchor="_Toc6394535" w:history="1">
            <w:r w:rsidRPr="00262AB6">
              <w:rPr>
                <w:rStyle w:val="Hyperlink"/>
                <w:rFonts w:ascii="Arial" w:hAnsi="Arial" w:cs="Arial"/>
                <w:noProof/>
              </w:rPr>
              <w:t>Restorative Approaches</w:t>
            </w:r>
            <w:r>
              <w:rPr>
                <w:noProof/>
                <w:webHidden/>
              </w:rPr>
              <w:tab/>
            </w:r>
            <w:r>
              <w:rPr>
                <w:noProof/>
                <w:webHidden/>
              </w:rPr>
              <w:fldChar w:fldCharType="begin"/>
            </w:r>
            <w:r>
              <w:rPr>
                <w:noProof/>
                <w:webHidden/>
              </w:rPr>
              <w:instrText xml:space="preserve"> PAGEREF _Toc6394535 \h </w:instrText>
            </w:r>
            <w:r>
              <w:rPr>
                <w:noProof/>
                <w:webHidden/>
              </w:rPr>
            </w:r>
            <w:r>
              <w:rPr>
                <w:noProof/>
                <w:webHidden/>
              </w:rPr>
              <w:fldChar w:fldCharType="separate"/>
            </w:r>
            <w:r>
              <w:rPr>
                <w:noProof/>
                <w:webHidden/>
              </w:rPr>
              <w:t>17</w:t>
            </w:r>
            <w:r>
              <w:rPr>
                <w:noProof/>
                <w:webHidden/>
              </w:rPr>
              <w:fldChar w:fldCharType="end"/>
            </w:r>
          </w:hyperlink>
        </w:p>
        <w:p w:rsidR="00D120CB" w:rsidRDefault="00D120CB">
          <w:pPr>
            <w:pStyle w:val="TOC1"/>
            <w:tabs>
              <w:tab w:val="right" w:leader="dot" w:pos="9016"/>
            </w:tabs>
            <w:rPr>
              <w:rFonts w:eastAsiaTheme="minorEastAsia"/>
              <w:noProof/>
              <w:lang w:eastAsia="en-GB"/>
            </w:rPr>
          </w:pPr>
          <w:hyperlink w:anchor="_Toc6394536" w:history="1">
            <w:r w:rsidRPr="00262AB6">
              <w:rPr>
                <w:rStyle w:val="Hyperlink"/>
                <w:rFonts w:ascii="Arial" w:hAnsi="Arial" w:cs="Arial"/>
                <w:noProof/>
              </w:rPr>
              <w:t>CHG’s position</w:t>
            </w:r>
            <w:r>
              <w:rPr>
                <w:noProof/>
                <w:webHidden/>
              </w:rPr>
              <w:tab/>
            </w:r>
            <w:r>
              <w:rPr>
                <w:noProof/>
                <w:webHidden/>
              </w:rPr>
              <w:fldChar w:fldCharType="begin"/>
            </w:r>
            <w:r>
              <w:rPr>
                <w:noProof/>
                <w:webHidden/>
              </w:rPr>
              <w:instrText xml:space="preserve"> PAGEREF _Toc6394536 \h </w:instrText>
            </w:r>
            <w:r>
              <w:rPr>
                <w:noProof/>
                <w:webHidden/>
              </w:rPr>
            </w:r>
            <w:r>
              <w:rPr>
                <w:noProof/>
                <w:webHidden/>
              </w:rPr>
              <w:fldChar w:fldCharType="separate"/>
            </w:r>
            <w:r>
              <w:rPr>
                <w:noProof/>
                <w:webHidden/>
              </w:rPr>
              <w:t>21</w:t>
            </w:r>
            <w:r>
              <w:rPr>
                <w:noProof/>
                <w:webHidden/>
              </w:rPr>
              <w:fldChar w:fldCharType="end"/>
            </w:r>
          </w:hyperlink>
        </w:p>
        <w:p w:rsidR="00D120CB" w:rsidRDefault="00D120CB">
          <w:pPr>
            <w:pStyle w:val="TOC1"/>
            <w:tabs>
              <w:tab w:val="right" w:leader="dot" w:pos="9016"/>
            </w:tabs>
            <w:rPr>
              <w:rFonts w:eastAsiaTheme="minorEastAsia"/>
              <w:noProof/>
              <w:lang w:eastAsia="en-GB"/>
            </w:rPr>
          </w:pPr>
          <w:hyperlink w:anchor="_Toc6394537" w:history="1">
            <w:r w:rsidRPr="00262AB6">
              <w:rPr>
                <w:rStyle w:val="Hyperlink"/>
                <w:rFonts w:ascii="Arial" w:hAnsi="Arial" w:cs="Arial"/>
                <w:noProof/>
              </w:rPr>
              <w:t>Conclusion</w:t>
            </w:r>
            <w:r>
              <w:rPr>
                <w:noProof/>
                <w:webHidden/>
              </w:rPr>
              <w:tab/>
            </w:r>
            <w:r>
              <w:rPr>
                <w:noProof/>
                <w:webHidden/>
              </w:rPr>
              <w:fldChar w:fldCharType="begin"/>
            </w:r>
            <w:r>
              <w:rPr>
                <w:noProof/>
                <w:webHidden/>
              </w:rPr>
              <w:instrText xml:space="preserve"> PAGEREF _Toc6394537 \h </w:instrText>
            </w:r>
            <w:r>
              <w:rPr>
                <w:noProof/>
                <w:webHidden/>
              </w:rPr>
            </w:r>
            <w:r>
              <w:rPr>
                <w:noProof/>
                <w:webHidden/>
              </w:rPr>
              <w:fldChar w:fldCharType="separate"/>
            </w:r>
            <w:r>
              <w:rPr>
                <w:noProof/>
                <w:webHidden/>
              </w:rPr>
              <w:t>26</w:t>
            </w:r>
            <w:r>
              <w:rPr>
                <w:noProof/>
                <w:webHidden/>
              </w:rPr>
              <w:fldChar w:fldCharType="end"/>
            </w:r>
          </w:hyperlink>
        </w:p>
        <w:p w:rsidR="00D120CB" w:rsidRDefault="00D120CB">
          <w:pPr>
            <w:pStyle w:val="TOC1"/>
            <w:tabs>
              <w:tab w:val="right" w:leader="dot" w:pos="9016"/>
            </w:tabs>
            <w:rPr>
              <w:rFonts w:eastAsiaTheme="minorEastAsia"/>
              <w:noProof/>
              <w:lang w:eastAsia="en-GB"/>
            </w:rPr>
          </w:pPr>
          <w:hyperlink w:anchor="_Toc6394538" w:history="1">
            <w:r w:rsidRPr="00262AB6">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_Toc6394538 \h </w:instrText>
            </w:r>
            <w:r>
              <w:rPr>
                <w:noProof/>
                <w:webHidden/>
              </w:rPr>
            </w:r>
            <w:r>
              <w:rPr>
                <w:noProof/>
                <w:webHidden/>
              </w:rPr>
              <w:fldChar w:fldCharType="separate"/>
            </w:r>
            <w:r>
              <w:rPr>
                <w:noProof/>
                <w:webHidden/>
              </w:rPr>
              <w:t>28</w:t>
            </w:r>
            <w:r>
              <w:rPr>
                <w:noProof/>
                <w:webHidden/>
              </w:rPr>
              <w:fldChar w:fldCharType="end"/>
            </w:r>
          </w:hyperlink>
        </w:p>
        <w:p w:rsidR="00D120CB" w:rsidRDefault="00D120CB">
          <w:pPr>
            <w:pStyle w:val="TOC1"/>
            <w:tabs>
              <w:tab w:val="right" w:leader="dot" w:pos="9016"/>
            </w:tabs>
            <w:rPr>
              <w:rFonts w:eastAsiaTheme="minorEastAsia"/>
              <w:noProof/>
              <w:lang w:eastAsia="en-GB"/>
            </w:rPr>
          </w:pPr>
          <w:hyperlink w:anchor="_Toc6394539" w:history="1">
            <w:r w:rsidRPr="00262AB6">
              <w:rPr>
                <w:rStyle w:val="Hyperlink"/>
                <w:rFonts w:ascii="Arial" w:hAnsi="Arial" w:cs="Arial"/>
                <w:noProof/>
              </w:rPr>
              <w:t>References</w:t>
            </w:r>
            <w:r>
              <w:rPr>
                <w:noProof/>
                <w:webHidden/>
              </w:rPr>
              <w:tab/>
            </w:r>
            <w:r>
              <w:rPr>
                <w:noProof/>
                <w:webHidden/>
              </w:rPr>
              <w:fldChar w:fldCharType="begin"/>
            </w:r>
            <w:r>
              <w:rPr>
                <w:noProof/>
                <w:webHidden/>
              </w:rPr>
              <w:instrText xml:space="preserve"> PAGEREF _Toc6394539 \h </w:instrText>
            </w:r>
            <w:r>
              <w:rPr>
                <w:noProof/>
                <w:webHidden/>
              </w:rPr>
            </w:r>
            <w:r>
              <w:rPr>
                <w:noProof/>
                <w:webHidden/>
              </w:rPr>
              <w:fldChar w:fldCharType="separate"/>
            </w:r>
            <w:r>
              <w:rPr>
                <w:noProof/>
                <w:webHidden/>
              </w:rPr>
              <w:t>34</w:t>
            </w:r>
            <w:r>
              <w:rPr>
                <w:noProof/>
                <w:webHidden/>
              </w:rPr>
              <w:fldChar w:fldCharType="end"/>
            </w:r>
          </w:hyperlink>
        </w:p>
        <w:p w:rsidR="00D120CB" w:rsidRDefault="00D120CB" w:rsidP="00D120CB">
          <w:pPr>
            <w:pStyle w:val="TOC1"/>
            <w:tabs>
              <w:tab w:val="left" w:pos="660"/>
              <w:tab w:val="right" w:leader="dot" w:pos="9016"/>
            </w:tabs>
            <w:rPr>
              <w:rFonts w:eastAsiaTheme="minorEastAsia"/>
              <w:noProof/>
              <w:lang w:eastAsia="en-GB"/>
            </w:rPr>
          </w:pPr>
          <w:hyperlink w:anchor="_Toc6394547" w:history="1">
            <w:r w:rsidRPr="00262AB6">
              <w:rPr>
                <w:rStyle w:val="Hyperlink"/>
                <w:rFonts w:ascii="Arial" w:hAnsi="Arial" w:cs="Arial"/>
                <w:noProof/>
              </w:rPr>
              <w:t>Appendices</w:t>
            </w:r>
            <w:r>
              <w:rPr>
                <w:noProof/>
                <w:webHidden/>
              </w:rPr>
              <w:tab/>
            </w:r>
            <w:r>
              <w:rPr>
                <w:noProof/>
                <w:webHidden/>
              </w:rPr>
              <w:fldChar w:fldCharType="begin"/>
            </w:r>
            <w:r>
              <w:rPr>
                <w:noProof/>
                <w:webHidden/>
              </w:rPr>
              <w:instrText xml:space="preserve"> PAGEREF _Toc6394547 \h </w:instrText>
            </w:r>
            <w:r>
              <w:rPr>
                <w:noProof/>
                <w:webHidden/>
              </w:rPr>
            </w:r>
            <w:r>
              <w:rPr>
                <w:noProof/>
                <w:webHidden/>
              </w:rPr>
              <w:fldChar w:fldCharType="separate"/>
            </w:r>
            <w:r>
              <w:rPr>
                <w:noProof/>
                <w:webHidden/>
              </w:rPr>
              <w:t>42</w:t>
            </w:r>
            <w:r>
              <w:rPr>
                <w:noProof/>
                <w:webHidden/>
              </w:rPr>
              <w:fldChar w:fldCharType="end"/>
            </w:r>
          </w:hyperlink>
        </w:p>
        <w:p w:rsidR="00D120CB" w:rsidRDefault="00D120CB">
          <w:pPr>
            <w:pStyle w:val="TOC2"/>
            <w:tabs>
              <w:tab w:val="right" w:leader="dot" w:pos="9016"/>
            </w:tabs>
            <w:rPr>
              <w:rFonts w:eastAsiaTheme="minorEastAsia"/>
              <w:noProof/>
              <w:lang w:eastAsia="en-GB"/>
            </w:rPr>
          </w:pPr>
          <w:hyperlink w:anchor="_Toc6394548" w:history="1">
            <w:r w:rsidRPr="00262AB6">
              <w:rPr>
                <w:rStyle w:val="Hyperlink"/>
                <w:rFonts w:ascii="Arial" w:hAnsi="Arial" w:cs="Arial"/>
                <w:noProof/>
              </w:rPr>
              <w:t>Appendix 1</w:t>
            </w:r>
            <w:r>
              <w:rPr>
                <w:noProof/>
                <w:webHidden/>
              </w:rPr>
              <w:tab/>
            </w:r>
            <w:r>
              <w:rPr>
                <w:noProof/>
                <w:webHidden/>
              </w:rPr>
              <w:fldChar w:fldCharType="begin"/>
            </w:r>
            <w:r>
              <w:rPr>
                <w:noProof/>
                <w:webHidden/>
              </w:rPr>
              <w:instrText xml:space="preserve"> PAGEREF _Toc6394548 \h </w:instrText>
            </w:r>
            <w:r>
              <w:rPr>
                <w:noProof/>
                <w:webHidden/>
              </w:rPr>
            </w:r>
            <w:r>
              <w:rPr>
                <w:noProof/>
                <w:webHidden/>
              </w:rPr>
              <w:fldChar w:fldCharType="separate"/>
            </w:r>
            <w:r>
              <w:rPr>
                <w:noProof/>
                <w:webHidden/>
              </w:rPr>
              <w:t>42</w:t>
            </w:r>
            <w:r>
              <w:rPr>
                <w:noProof/>
                <w:webHidden/>
              </w:rPr>
              <w:fldChar w:fldCharType="end"/>
            </w:r>
          </w:hyperlink>
        </w:p>
        <w:p w:rsidR="00941E3C" w:rsidRDefault="00941E3C">
          <w:r>
            <w:rPr>
              <w:b/>
              <w:bCs/>
              <w:noProof/>
            </w:rPr>
            <w:fldChar w:fldCharType="end"/>
          </w:r>
        </w:p>
      </w:sdtContent>
    </w:sdt>
    <w:p w:rsidR="00941E3C" w:rsidRDefault="00941E3C" w:rsidP="00941E3C">
      <w:pPr>
        <w:pStyle w:val="Heading1"/>
        <w:rPr>
          <w:rFonts w:ascii="Arial" w:hAnsi="Arial" w:cs="Arial"/>
          <w:sz w:val="28"/>
          <w:szCs w:val="28"/>
        </w:rPr>
      </w:pPr>
      <w:r>
        <w:rPr>
          <w:rFonts w:ascii="Arial" w:hAnsi="Arial" w:cs="Arial"/>
          <w:sz w:val="28"/>
          <w:szCs w:val="28"/>
        </w:rPr>
        <w:br w:type="page"/>
      </w:r>
    </w:p>
    <w:p w:rsidR="00437CDB" w:rsidRPr="00DF48F6" w:rsidRDefault="00437CDB" w:rsidP="00941E3C">
      <w:pPr>
        <w:pStyle w:val="Heading1"/>
        <w:rPr>
          <w:rFonts w:ascii="Arial" w:hAnsi="Arial" w:cs="Arial"/>
          <w:sz w:val="28"/>
          <w:szCs w:val="28"/>
        </w:rPr>
      </w:pPr>
      <w:bookmarkStart w:id="1" w:name="_Toc6394527"/>
      <w:r w:rsidRPr="00DF48F6">
        <w:rPr>
          <w:rFonts w:ascii="Arial" w:hAnsi="Arial" w:cs="Arial"/>
          <w:sz w:val="28"/>
          <w:szCs w:val="28"/>
        </w:rPr>
        <w:lastRenderedPageBreak/>
        <w:t>Introduction</w:t>
      </w:r>
      <w:bookmarkEnd w:id="1"/>
    </w:p>
    <w:p w:rsidR="00E71E72" w:rsidRPr="00BF0AC9" w:rsidRDefault="00F04977" w:rsidP="00BF0AC9">
      <w:pPr>
        <w:spacing w:line="480" w:lineRule="auto"/>
        <w:jc w:val="both"/>
        <w:rPr>
          <w:rFonts w:ascii="Arial" w:hAnsi="Arial" w:cs="Arial"/>
          <w:color w:val="000000"/>
          <w:sz w:val="24"/>
          <w:szCs w:val="24"/>
        </w:rPr>
      </w:pPr>
      <w:bookmarkStart w:id="2" w:name="_GoBack"/>
      <w:r>
        <w:rPr>
          <w:rFonts w:ascii="Arial" w:hAnsi="Arial" w:cs="Arial"/>
          <w:color w:val="000000"/>
          <w:sz w:val="24"/>
          <w:szCs w:val="24"/>
        </w:rPr>
        <w:t xml:space="preserve">This report </w:t>
      </w:r>
      <w:r w:rsidR="00806F6C">
        <w:rPr>
          <w:rFonts w:ascii="Arial" w:hAnsi="Arial" w:cs="Arial"/>
          <w:color w:val="000000"/>
          <w:sz w:val="24"/>
          <w:szCs w:val="24"/>
        </w:rPr>
        <w:t xml:space="preserve">will critically analyse </w:t>
      </w:r>
      <w:r w:rsidR="00D120CB">
        <w:rPr>
          <w:rFonts w:ascii="Arial" w:hAnsi="Arial" w:cs="Arial"/>
          <w:color w:val="000000"/>
          <w:sz w:val="24"/>
          <w:szCs w:val="24"/>
        </w:rPr>
        <w:t>CHG’s</w:t>
      </w:r>
      <w:r w:rsidR="00806F6C">
        <w:rPr>
          <w:rFonts w:ascii="Arial" w:hAnsi="Arial" w:cs="Arial"/>
          <w:color w:val="000000"/>
          <w:sz w:val="24"/>
          <w:szCs w:val="24"/>
        </w:rPr>
        <w:t xml:space="preserve"> ap</w:t>
      </w:r>
      <w:r w:rsidR="00D120CB">
        <w:rPr>
          <w:rFonts w:ascii="Arial" w:hAnsi="Arial" w:cs="Arial"/>
          <w:color w:val="000000"/>
          <w:sz w:val="24"/>
          <w:szCs w:val="24"/>
        </w:rPr>
        <w:t>proach to ER</w:t>
      </w:r>
      <w:r w:rsidR="00021F37">
        <w:rPr>
          <w:rFonts w:ascii="Arial" w:hAnsi="Arial" w:cs="Arial"/>
          <w:color w:val="000000"/>
          <w:sz w:val="24"/>
          <w:szCs w:val="24"/>
        </w:rPr>
        <w:t>,</w:t>
      </w:r>
      <w:r w:rsidR="00C221BC" w:rsidRPr="00BF0AC9">
        <w:rPr>
          <w:rFonts w:ascii="Arial" w:hAnsi="Arial" w:cs="Arial"/>
          <w:color w:val="000000"/>
          <w:sz w:val="24"/>
          <w:szCs w:val="24"/>
        </w:rPr>
        <w:t xml:space="preserve"> </w:t>
      </w:r>
      <w:r w:rsidR="00B150F8">
        <w:rPr>
          <w:rFonts w:ascii="Arial" w:hAnsi="Arial" w:cs="Arial"/>
          <w:color w:val="000000"/>
          <w:sz w:val="24"/>
          <w:szCs w:val="24"/>
        </w:rPr>
        <w:t>manag</w:t>
      </w:r>
      <w:r w:rsidR="00021F37">
        <w:rPr>
          <w:rFonts w:ascii="Arial" w:hAnsi="Arial" w:cs="Arial"/>
          <w:color w:val="000000"/>
          <w:sz w:val="24"/>
          <w:szCs w:val="24"/>
        </w:rPr>
        <w:t>ing</w:t>
      </w:r>
      <w:r w:rsidR="00E71E72" w:rsidRPr="00BF0AC9">
        <w:rPr>
          <w:rFonts w:ascii="Arial" w:hAnsi="Arial" w:cs="Arial"/>
          <w:color w:val="000000"/>
          <w:sz w:val="24"/>
          <w:szCs w:val="24"/>
        </w:rPr>
        <w:t xml:space="preserve"> </w:t>
      </w:r>
      <w:r w:rsidR="00B150F8">
        <w:rPr>
          <w:rFonts w:ascii="Arial" w:hAnsi="Arial" w:cs="Arial"/>
          <w:color w:val="000000"/>
          <w:sz w:val="24"/>
          <w:szCs w:val="24"/>
        </w:rPr>
        <w:t>people,</w:t>
      </w:r>
      <w:r w:rsidR="00021F37">
        <w:rPr>
          <w:rFonts w:ascii="Arial" w:hAnsi="Arial" w:cs="Arial"/>
          <w:color w:val="000000"/>
          <w:sz w:val="24"/>
          <w:szCs w:val="24"/>
        </w:rPr>
        <w:t xml:space="preserve"> relationships and</w:t>
      </w:r>
      <w:r w:rsidR="00B150F8">
        <w:rPr>
          <w:rFonts w:ascii="Arial" w:hAnsi="Arial" w:cs="Arial"/>
          <w:color w:val="000000"/>
          <w:sz w:val="24"/>
          <w:szCs w:val="24"/>
        </w:rPr>
        <w:t xml:space="preserve"> conflict while</w:t>
      </w:r>
      <w:r w:rsidR="00C221BC" w:rsidRPr="00BF0AC9">
        <w:rPr>
          <w:rFonts w:ascii="Arial" w:hAnsi="Arial" w:cs="Arial"/>
          <w:color w:val="000000"/>
          <w:sz w:val="24"/>
          <w:szCs w:val="24"/>
        </w:rPr>
        <w:t xml:space="preserve"> driving high performance</w:t>
      </w:r>
      <w:r w:rsidR="00021F37">
        <w:rPr>
          <w:rFonts w:ascii="Arial" w:hAnsi="Arial" w:cs="Arial"/>
          <w:color w:val="000000"/>
          <w:sz w:val="24"/>
          <w:szCs w:val="24"/>
        </w:rPr>
        <w:t>.</w:t>
      </w:r>
      <w:r>
        <w:rPr>
          <w:rFonts w:ascii="Arial" w:hAnsi="Arial" w:cs="Arial"/>
          <w:color w:val="000000"/>
          <w:sz w:val="24"/>
          <w:szCs w:val="24"/>
        </w:rPr>
        <w:t xml:space="preserve"> </w:t>
      </w:r>
      <w:r w:rsidR="00DB5E24">
        <w:rPr>
          <w:rFonts w:ascii="Arial" w:hAnsi="Arial" w:cs="Arial"/>
          <w:color w:val="000000"/>
          <w:sz w:val="24"/>
          <w:szCs w:val="24"/>
        </w:rPr>
        <w:t>E</w:t>
      </w:r>
      <w:r w:rsidR="00021F37">
        <w:rPr>
          <w:rFonts w:ascii="Arial" w:hAnsi="Arial" w:cs="Arial"/>
          <w:color w:val="000000"/>
          <w:sz w:val="24"/>
          <w:szCs w:val="24"/>
        </w:rPr>
        <w:t>xploring</w:t>
      </w:r>
      <w:r w:rsidR="00806F6C">
        <w:rPr>
          <w:rFonts w:ascii="Arial" w:hAnsi="Arial" w:cs="Arial"/>
          <w:color w:val="000000"/>
          <w:sz w:val="24"/>
          <w:szCs w:val="24"/>
        </w:rPr>
        <w:t xml:space="preserve"> d</w:t>
      </w:r>
      <w:r w:rsidR="00DB5E24">
        <w:rPr>
          <w:rFonts w:ascii="Arial" w:hAnsi="Arial" w:cs="Arial"/>
          <w:color w:val="000000"/>
          <w:sz w:val="24"/>
          <w:szCs w:val="24"/>
        </w:rPr>
        <w:t xml:space="preserve">efinitions and history of ER and how it has </w:t>
      </w:r>
      <w:r w:rsidR="00021F37">
        <w:rPr>
          <w:rFonts w:ascii="Arial" w:hAnsi="Arial" w:cs="Arial"/>
          <w:color w:val="000000"/>
          <w:sz w:val="24"/>
          <w:szCs w:val="24"/>
        </w:rPr>
        <w:t>evolved and</w:t>
      </w:r>
      <w:r w:rsidR="00DB5E24">
        <w:rPr>
          <w:rFonts w:ascii="Arial" w:hAnsi="Arial" w:cs="Arial"/>
          <w:color w:val="000000"/>
          <w:sz w:val="24"/>
          <w:szCs w:val="24"/>
        </w:rPr>
        <w:t xml:space="preserve"> </w:t>
      </w:r>
      <w:r w:rsidR="00806F6C">
        <w:rPr>
          <w:rFonts w:ascii="Arial" w:hAnsi="Arial" w:cs="Arial"/>
          <w:color w:val="000000"/>
          <w:sz w:val="24"/>
          <w:szCs w:val="24"/>
        </w:rPr>
        <w:t>theoretical approaches</w:t>
      </w:r>
      <w:r w:rsidR="00DB5E24">
        <w:rPr>
          <w:rFonts w:ascii="Arial" w:hAnsi="Arial" w:cs="Arial"/>
          <w:color w:val="000000"/>
          <w:sz w:val="24"/>
          <w:szCs w:val="24"/>
        </w:rPr>
        <w:t xml:space="preserve"> will be followed by a look at the current </w:t>
      </w:r>
      <w:r w:rsidR="00021F37">
        <w:rPr>
          <w:rFonts w:ascii="Arial" w:hAnsi="Arial" w:cs="Arial"/>
          <w:color w:val="000000"/>
          <w:sz w:val="24"/>
          <w:szCs w:val="24"/>
        </w:rPr>
        <w:t xml:space="preserve">climate and </w:t>
      </w:r>
      <w:r w:rsidR="00021F37">
        <w:rPr>
          <w:rFonts w:ascii="Arial" w:hAnsi="Arial" w:cs="Arial"/>
          <w:color w:val="000000"/>
          <w:sz w:val="24"/>
          <w:szCs w:val="24"/>
        </w:rPr>
        <w:t>socia</w:t>
      </w:r>
      <w:r w:rsidR="00021F37">
        <w:rPr>
          <w:rFonts w:ascii="Arial" w:hAnsi="Arial" w:cs="Arial"/>
          <w:color w:val="000000"/>
          <w:sz w:val="24"/>
          <w:szCs w:val="24"/>
        </w:rPr>
        <w:t>l, economic and political</w:t>
      </w:r>
      <w:r w:rsidR="00021F37">
        <w:rPr>
          <w:rFonts w:ascii="Arial" w:hAnsi="Arial" w:cs="Arial"/>
          <w:color w:val="000000"/>
          <w:sz w:val="24"/>
          <w:szCs w:val="24"/>
        </w:rPr>
        <w:t xml:space="preserve"> </w:t>
      </w:r>
      <w:r w:rsidR="00021F37">
        <w:rPr>
          <w:rFonts w:ascii="Arial" w:hAnsi="Arial" w:cs="Arial"/>
          <w:color w:val="000000"/>
          <w:sz w:val="24"/>
          <w:szCs w:val="24"/>
        </w:rPr>
        <w:t xml:space="preserve">factors affecting it </w:t>
      </w:r>
      <w:r w:rsidR="00021F37" w:rsidRPr="00BF0AC9">
        <w:rPr>
          <w:rFonts w:ascii="Arial" w:hAnsi="Arial" w:cs="Arial"/>
          <w:color w:val="000000"/>
          <w:sz w:val="24"/>
          <w:szCs w:val="24"/>
        </w:rPr>
        <w:t>(CIPD, 2012).</w:t>
      </w:r>
      <w:r w:rsidR="002E1040">
        <w:rPr>
          <w:rFonts w:ascii="Arial" w:hAnsi="Arial" w:cs="Arial"/>
          <w:color w:val="000000"/>
          <w:sz w:val="24"/>
          <w:szCs w:val="24"/>
        </w:rPr>
        <w:t xml:space="preserve"> CHG’s</w:t>
      </w:r>
      <w:r w:rsidR="00DB5E24">
        <w:rPr>
          <w:rFonts w:ascii="Arial" w:hAnsi="Arial" w:cs="Arial"/>
          <w:color w:val="000000"/>
          <w:sz w:val="24"/>
          <w:szCs w:val="24"/>
        </w:rPr>
        <w:t xml:space="preserve"> conflict management </w:t>
      </w:r>
      <w:r w:rsidR="002E1040">
        <w:rPr>
          <w:rFonts w:ascii="Arial" w:hAnsi="Arial" w:cs="Arial"/>
          <w:color w:val="000000"/>
          <w:sz w:val="24"/>
          <w:szCs w:val="24"/>
        </w:rPr>
        <w:t xml:space="preserve">strategy </w:t>
      </w:r>
      <w:r w:rsidR="00651000">
        <w:rPr>
          <w:rFonts w:ascii="Arial" w:hAnsi="Arial" w:cs="Arial"/>
          <w:color w:val="000000"/>
          <w:sz w:val="24"/>
          <w:szCs w:val="24"/>
        </w:rPr>
        <w:t>is</w:t>
      </w:r>
      <w:r w:rsidR="00DB5E24">
        <w:rPr>
          <w:rFonts w:ascii="Arial" w:hAnsi="Arial" w:cs="Arial"/>
          <w:color w:val="000000"/>
          <w:sz w:val="24"/>
          <w:szCs w:val="24"/>
        </w:rPr>
        <w:t xml:space="preserve"> </w:t>
      </w:r>
      <w:r w:rsidR="00651000">
        <w:rPr>
          <w:rFonts w:ascii="Arial" w:hAnsi="Arial" w:cs="Arial"/>
          <w:color w:val="000000"/>
          <w:sz w:val="24"/>
          <w:szCs w:val="24"/>
        </w:rPr>
        <w:t>critical</w:t>
      </w:r>
      <w:r w:rsidR="00651000">
        <w:rPr>
          <w:rFonts w:ascii="Arial" w:hAnsi="Arial" w:cs="Arial"/>
          <w:color w:val="000000"/>
          <w:sz w:val="24"/>
          <w:szCs w:val="24"/>
        </w:rPr>
        <w:t>ly</w:t>
      </w:r>
      <w:r w:rsidR="00651000">
        <w:rPr>
          <w:rFonts w:ascii="Arial" w:hAnsi="Arial" w:cs="Arial"/>
          <w:color w:val="000000"/>
          <w:sz w:val="24"/>
          <w:szCs w:val="24"/>
        </w:rPr>
        <w:t xml:space="preserve"> analys</w:t>
      </w:r>
      <w:r w:rsidR="00651000">
        <w:rPr>
          <w:rFonts w:ascii="Arial" w:hAnsi="Arial" w:cs="Arial"/>
          <w:color w:val="000000"/>
          <w:sz w:val="24"/>
          <w:szCs w:val="24"/>
        </w:rPr>
        <w:t>ed</w:t>
      </w:r>
      <w:r w:rsidR="00DB5E24">
        <w:rPr>
          <w:rFonts w:ascii="Arial" w:hAnsi="Arial" w:cs="Arial"/>
          <w:color w:val="000000"/>
          <w:sz w:val="24"/>
          <w:szCs w:val="24"/>
        </w:rPr>
        <w:t xml:space="preserve">. CHG operate a Restorative Practice (RP) method to managing conflict, developed from Restorative Justice (RJ), but have not yet fully embedded this into the day to day work. </w:t>
      </w:r>
      <w:r w:rsidR="00651000">
        <w:rPr>
          <w:rFonts w:ascii="Arial" w:hAnsi="Arial" w:cs="Arial"/>
          <w:color w:val="000000"/>
          <w:sz w:val="24"/>
          <w:szCs w:val="24"/>
        </w:rPr>
        <w:t>This report</w:t>
      </w:r>
      <w:r w:rsidR="00297A42">
        <w:rPr>
          <w:rFonts w:ascii="Arial" w:hAnsi="Arial" w:cs="Arial"/>
          <w:color w:val="000000"/>
          <w:sz w:val="24"/>
          <w:szCs w:val="24"/>
        </w:rPr>
        <w:t xml:space="preserve"> provide</w:t>
      </w:r>
      <w:r w:rsidR="00651000">
        <w:rPr>
          <w:rFonts w:ascii="Arial" w:hAnsi="Arial" w:cs="Arial"/>
          <w:color w:val="000000"/>
          <w:sz w:val="24"/>
          <w:szCs w:val="24"/>
        </w:rPr>
        <w:t>s</w:t>
      </w:r>
      <w:r w:rsidR="00297A42">
        <w:rPr>
          <w:rFonts w:ascii="Arial" w:hAnsi="Arial" w:cs="Arial"/>
          <w:color w:val="000000"/>
          <w:sz w:val="24"/>
          <w:szCs w:val="24"/>
        </w:rPr>
        <w:t xml:space="preserve"> recommendations to help CHG a</w:t>
      </w:r>
      <w:r w:rsidR="00651000">
        <w:rPr>
          <w:rFonts w:ascii="Arial" w:hAnsi="Arial" w:cs="Arial"/>
          <w:color w:val="000000"/>
          <w:sz w:val="24"/>
          <w:szCs w:val="24"/>
        </w:rPr>
        <w:t>chieve an integrated RA</w:t>
      </w:r>
      <w:r w:rsidR="00297A42">
        <w:rPr>
          <w:rFonts w:ascii="Arial" w:hAnsi="Arial" w:cs="Arial"/>
          <w:color w:val="000000"/>
          <w:sz w:val="24"/>
          <w:szCs w:val="24"/>
        </w:rPr>
        <w:t xml:space="preserve"> to managing ER.</w:t>
      </w:r>
    </w:p>
    <w:p w:rsidR="00297A42" w:rsidRDefault="00297A42" w:rsidP="00BF0AC9">
      <w:pPr>
        <w:spacing w:line="480" w:lineRule="auto"/>
        <w:rPr>
          <w:rFonts w:ascii="Arial" w:hAnsi="Arial" w:cs="Arial"/>
          <w:sz w:val="24"/>
          <w:szCs w:val="24"/>
        </w:rPr>
      </w:pPr>
      <w:r>
        <w:rPr>
          <w:rFonts w:ascii="Arial" w:hAnsi="Arial" w:cs="Arial"/>
          <w:sz w:val="24"/>
          <w:szCs w:val="24"/>
        </w:rPr>
        <w:br w:type="page"/>
      </w:r>
    </w:p>
    <w:p w:rsidR="00437CDB" w:rsidRPr="00DF48F6" w:rsidRDefault="00437CDB" w:rsidP="00DF48F6">
      <w:pPr>
        <w:pStyle w:val="Heading1"/>
        <w:rPr>
          <w:rFonts w:ascii="Arial" w:hAnsi="Arial" w:cs="Arial"/>
          <w:sz w:val="28"/>
          <w:szCs w:val="28"/>
        </w:rPr>
      </w:pPr>
      <w:bookmarkStart w:id="3" w:name="_Toc6394528"/>
      <w:r w:rsidRPr="00DF48F6">
        <w:rPr>
          <w:rFonts w:ascii="Arial" w:hAnsi="Arial" w:cs="Arial"/>
          <w:sz w:val="28"/>
          <w:szCs w:val="28"/>
        </w:rPr>
        <w:lastRenderedPageBreak/>
        <w:t>What is ER?</w:t>
      </w:r>
      <w:bookmarkEnd w:id="3"/>
    </w:p>
    <w:p w:rsidR="004F3504" w:rsidRPr="00BF0AC9" w:rsidRDefault="00581C76" w:rsidP="004F3504">
      <w:pPr>
        <w:spacing w:line="480" w:lineRule="auto"/>
        <w:jc w:val="both"/>
        <w:rPr>
          <w:rFonts w:ascii="Arial" w:hAnsi="Arial" w:cs="Arial"/>
          <w:color w:val="000000"/>
          <w:sz w:val="24"/>
          <w:szCs w:val="24"/>
        </w:rPr>
      </w:pPr>
      <w:r>
        <w:rPr>
          <w:rFonts w:ascii="Arial" w:hAnsi="Arial" w:cs="Arial"/>
          <w:color w:val="000000"/>
          <w:sz w:val="24"/>
          <w:szCs w:val="24"/>
        </w:rPr>
        <w:t>The term ER followed</w:t>
      </w:r>
      <w:r w:rsidR="004F3504" w:rsidRPr="00BF0AC9">
        <w:rPr>
          <w:rFonts w:ascii="Arial" w:hAnsi="Arial" w:cs="Arial"/>
          <w:color w:val="000000"/>
          <w:sz w:val="24"/>
          <w:szCs w:val="24"/>
        </w:rPr>
        <w:t xml:space="preserve"> the decline of trade union membership</w:t>
      </w:r>
      <w:r w:rsidR="004F3504">
        <w:rPr>
          <w:rFonts w:ascii="Arial" w:hAnsi="Arial" w:cs="Arial"/>
          <w:color w:val="000000"/>
          <w:sz w:val="24"/>
          <w:szCs w:val="24"/>
        </w:rPr>
        <w:t xml:space="preserve"> and traditional industrial relations (IR</w:t>
      </w:r>
      <w:r w:rsidR="002E1040">
        <w:rPr>
          <w:rFonts w:ascii="Arial" w:hAnsi="Arial" w:cs="Arial"/>
          <w:color w:val="000000"/>
          <w:sz w:val="24"/>
          <w:szCs w:val="24"/>
        </w:rPr>
        <w:t>)</w:t>
      </w:r>
      <w:r>
        <w:rPr>
          <w:rFonts w:ascii="Arial" w:hAnsi="Arial" w:cs="Arial"/>
          <w:color w:val="000000"/>
          <w:sz w:val="24"/>
          <w:szCs w:val="24"/>
        </w:rPr>
        <w:t xml:space="preserve"> and </w:t>
      </w:r>
      <w:r w:rsidR="004F3504" w:rsidRPr="00BF0AC9">
        <w:rPr>
          <w:rFonts w:ascii="Arial" w:hAnsi="Arial" w:cs="Arial"/>
          <w:color w:val="000000"/>
          <w:sz w:val="24"/>
          <w:szCs w:val="24"/>
        </w:rPr>
        <w:t>reflect</w:t>
      </w:r>
      <w:r>
        <w:rPr>
          <w:rFonts w:ascii="Arial" w:hAnsi="Arial" w:cs="Arial"/>
          <w:color w:val="000000"/>
          <w:sz w:val="24"/>
          <w:szCs w:val="24"/>
        </w:rPr>
        <w:t>s</w:t>
      </w:r>
      <w:r w:rsidR="004F3504" w:rsidRPr="00BF0AC9">
        <w:rPr>
          <w:rFonts w:ascii="Arial" w:hAnsi="Arial" w:cs="Arial"/>
          <w:color w:val="000000"/>
          <w:sz w:val="24"/>
          <w:szCs w:val="24"/>
        </w:rPr>
        <w:t xml:space="preserve"> increasing significance of </w:t>
      </w:r>
      <w:r w:rsidR="004F3504">
        <w:rPr>
          <w:rFonts w:ascii="Arial" w:hAnsi="Arial" w:cs="Arial"/>
          <w:color w:val="000000"/>
          <w:sz w:val="24"/>
          <w:szCs w:val="24"/>
        </w:rPr>
        <w:t>individual employee</w:t>
      </w:r>
      <w:r w:rsidR="004F3504" w:rsidRPr="00BF0AC9">
        <w:rPr>
          <w:rFonts w:ascii="Arial" w:hAnsi="Arial" w:cs="Arial"/>
          <w:color w:val="000000"/>
          <w:sz w:val="24"/>
          <w:szCs w:val="24"/>
        </w:rPr>
        <w:t xml:space="preserve"> relationship</w:t>
      </w:r>
      <w:r>
        <w:rPr>
          <w:rFonts w:ascii="Arial" w:hAnsi="Arial" w:cs="Arial"/>
          <w:color w:val="000000"/>
          <w:sz w:val="24"/>
          <w:szCs w:val="24"/>
        </w:rPr>
        <w:t>s</w:t>
      </w:r>
      <w:r w:rsidR="004F3504">
        <w:rPr>
          <w:rFonts w:ascii="Arial" w:hAnsi="Arial" w:cs="Arial"/>
          <w:color w:val="000000"/>
          <w:sz w:val="24"/>
          <w:szCs w:val="24"/>
        </w:rPr>
        <w:t xml:space="preserve"> to</w:t>
      </w:r>
      <w:r w:rsidR="004F3504" w:rsidRPr="00BF0AC9">
        <w:rPr>
          <w:rFonts w:ascii="Arial" w:hAnsi="Arial" w:cs="Arial"/>
          <w:color w:val="000000"/>
          <w:sz w:val="24"/>
          <w:szCs w:val="24"/>
        </w:rPr>
        <w:t xml:space="preserve"> </w:t>
      </w:r>
      <w:r w:rsidR="004F3504">
        <w:rPr>
          <w:rFonts w:ascii="Arial" w:hAnsi="Arial" w:cs="Arial"/>
          <w:color w:val="000000"/>
          <w:sz w:val="24"/>
          <w:szCs w:val="24"/>
        </w:rPr>
        <w:t>secure</w:t>
      </w:r>
      <w:r w:rsidR="004F3504" w:rsidRPr="00BF0AC9">
        <w:rPr>
          <w:rFonts w:ascii="Arial" w:hAnsi="Arial" w:cs="Arial"/>
          <w:color w:val="000000"/>
          <w:sz w:val="24"/>
          <w:szCs w:val="24"/>
        </w:rPr>
        <w:t xml:space="preserve"> </w:t>
      </w:r>
      <w:r>
        <w:rPr>
          <w:rFonts w:ascii="Arial" w:hAnsi="Arial" w:cs="Arial"/>
          <w:color w:val="000000"/>
          <w:sz w:val="24"/>
          <w:szCs w:val="24"/>
        </w:rPr>
        <w:t>organisation</w:t>
      </w:r>
      <w:r>
        <w:rPr>
          <w:rFonts w:ascii="Arial" w:hAnsi="Arial" w:cs="Arial"/>
          <w:color w:val="000000"/>
          <w:sz w:val="24"/>
          <w:szCs w:val="24"/>
        </w:rPr>
        <w:t>al</w:t>
      </w:r>
      <w:r>
        <w:rPr>
          <w:rFonts w:ascii="Arial" w:hAnsi="Arial" w:cs="Arial"/>
          <w:color w:val="000000"/>
          <w:sz w:val="24"/>
          <w:szCs w:val="24"/>
        </w:rPr>
        <w:t xml:space="preserve"> </w:t>
      </w:r>
      <w:r w:rsidR="004F3504" w:rsidRPr="00BF0AC9">
        <w:rPr>
          <w:rFonts w:ascii="Arial" w:hAnsi="Arial" w:cs="Arial"/>
          <w:color w:val="000000"/>
          <w:sz w:val="24"/>
          <w:szCs w:val="24"/>
        </w:rPr>
        <w:t>commitment (CIPD, 2012)</w:t>
      </w:r>
      <w:r w:rsidR="004F3504">
        <w:rPr>
          <w:rFonts w:ascii="Arial" w:hAnsi="Arial" w:cs="Arial"/>
          <w:color w:val="000000"/>
          <w:sz w:val="24"/>
          <w:szCs w:val="24"/>
        </w:rPr>
        <w:t>.</w:t>
      </w:r>
    </w:p>
    <w:p w:rsidR="009C0AC1" w:rsidRPr="00BF0AC9" w:rsidRDefault="001F05F6" w:rsidP="00BF0AC9">
      <w:pPr>
        <w:spacing w:line="480" w:lineRule="auto"/>
        <w:rPr>
          <w:rFonts w:ascii="Arial" w:hAnsi="Arial" w:cs="Arial"/>
          <w:sz w:val="24"/>
          <w:szCs w:val="24"/>
        </w:rPr>
      </w:pPr>
      <w:r>
        <w:rPr>
          <w:rFonts w:ascii="Arial" w:hAnsi="Arial" w:cs="Arial"/>
          <w:sz w:val="24"/>
          <w:szCs w:val="24"/>
        </w:rPr>
        <w:t xml:space="preserve">Figure 1. </w:t>
      </w:r>
      <w:r w:rsidR="00696426" w:rsidRPr="00BF0AC9">
        <w:rPr>
          <w:rFonts w:ascii="Arial" w:hAnsi="Arial" w:cs="Arial"/>
          <w:sz w:val="24"/>
          <w:szCs w:val="24"/>
        </w:rPr>
        <w:t>Definitions</w:t>
      </w:r>
      <w:r w:rsidR="009C0AC1" w:rsidRPr="00BF0AC9">
        <w:rPr>
          <w:rFonts w:ascii="Arial" w:hAnsi="Arial" w:cs="Arial"/>
          <w:sz w:val="24"/>
          <w:szCs w:val="24"/>
        </w:rPr>
        <w:t xml:space="preserve"> (CIPD, 2012)</w:t>
      </w:r>
    </w:p>
    <w:p w:rsidR="001F05F6" w:rsidRDefault="001F05F6" w:rsidP="00BF0AC9">
      <w:pPr>
        <w:spacing w:line="480" w:lineRule="auto"/>
        <w:jc w:val="both"/>
        <w:rPr>
          <w:rFonts w:ascii="Arial" w:hAnsi="Arial" w:cs="Arial"/>
          <w:color w:val="000000"/>
          <w:sz w:val="24"/>
          <w:szCs w:val="24"/>
        </w:rPr>
      </w:pPr>
      <w:r>
        <w:rPr>
          <w:noProof/>
          <w:lang w:eastAsia="en-GB"/>
        </w:rPr>
        <w:drawing>
          <wp:inline distT="0" distB="0" distL="0" distR="0" wp14:anchorId="4135CA0C" wp14:editId="47950460">
            <wp:extent cx="5992291" cy="2066307"/>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6007896" cy="2071688"/>
                    </a:xfrm>
                    <a:prstGeom prst="rect">
                      <a:avLst/>
                    </a:prstGeom>
                  </pic:spPr>
                </pic:pic>
              </a:graphicData>
            </a:graphic>
          </wp:inline>
        </w:drawing>
      </w:r>
    </w:p>
    <w:p w:rsidR="00B87E28" w:rsidRDefault="00793F0B" w:rsidP="00BF0AC9">
      <w:pPr>
        <w:spacing w:line="480" w:lineRule="auto"/>
        <w:jc w:val="both"/>
        <w:rPr>
          <w:rFonts w:ascii="Arial" w:hAnsi="Arial" w:cs="Arial"/>
          <w:color w:val="000000"/>
          <w:sz w:val="24"/>
          <w:szCs w:val="24"/>
        </w:rPr>
      </w:pPr>
      <w:r w:rsidRPr="00BF0AC9">
        <w:rPr>
          <w:rFonts w:ascii="Arial" w:hAnsi="Arial" w:cs="Arial"/>
          <w:color w:val="000000"/>
          <w:sz w:val="24"/>
          <w:szCs w:val="24"/>
        </w:rPr>
        <w:t xml:space="preserve">Context is critical in determining how to manage ER, </w:t>
      </w:r>
      <w:r w:rsidR="00581C76">
        <w:rPr>
          <w:rFonts w:ascii="Arial" w:hAnsi="Arial" w:cs="Arial"/>
          <w:color w:val="000000"/>
          <w:sz w:val="24"/>
          <w:szCs w:val="24"/>
        </w:rPr>
        <w:t xml:space="preserve">while </w:t>
      </w:r>
      <w:r w:rsidR="00B87E28" w:rsidRPr="00BF0AC9">
        <w:rPr>
          <w:rFonts w:ascii="Arial" w:hAnsi="Arial" w:cs="Arial"/>
          <w:color w:val="000000"/>
          <w:sz w:val="24"/>
          <w:szCs w:val="24"/>
        </w:rPr>
        <w:t>support</w:t>
      </w:r>
      <w:r w:rsidRPr="00BF0AC9">
        <w:rPr>
          <w:rFonts w:ascii="Arial" w:hAnsi="Arial" w:cs="Arial"/>
          <w:color w:val="000000"/>
          <w:sz w:val="24"/>
          <w:szCs w:val="24"/>
        </w:rPr>
        <w:t xml:space="preserve">ing </w:t>
      </w:r>
      <w:r w:rsidR="00581C76" w:rsidRPr="00BF0AC9">
        <w:rPr>
          <w:rFonts w:ascii="Arial" w:hAnsi="Arial" w:cs="Arial"/>
          <w:color w:val="000000"/>
          <w:sz w:val="24"/>
          <w:szCs w:val="24"/>
        </w:rPr>
        <w:t>organisation</w:t>
      </w:r>
      <w:r w:rsidR="00581C76">
        <w:rPr>
          <w:rFonts w:ascii="Arial" w:hAnsi="Arial" w:cs="Arial"/>
          <w:color w:val="000000"/>
          <w:sz w:val="24"/>
          <w:szCs w:val="24"/>
        </w:rPr>
        <w:t>al</w:t>
      </w:r>
      <w:r w:rsidR="00581C76" w:rsidRPr="00BF0AC9">
        <w:rPr>
          <w:rFonts w:ascii="Arial" w:hAnsi="Arial" w:cs="Arial"/>
          <w:color w:val="000000"/>
          <w:sz w:val="24"/>
          <w:szCs w:val="24"/>
        </w:rPr>
        <w:t xml:space="preserve"> </w:t>
      </w:r>
      <w:r w:rsidRPr="00BF0AC9">
        <w:rPr>
          <w:rFonts w:ascii="Arial" w:hAnsi="Arial" w:cs="Arial"/>
          <w:color w:val="000000"/>
          <w:sz w:val="24"/>
          <w:szCs w:val="24"/>
        </w:rPr>
        <w:t>aims. F</w:t>
      </w:r>
      <w:r w:rsidR="00B87E28" w:rsidRPr="00BF0AC9">
        <w:rPr>
          <w:rFonts w:ascii="Arial" w:hAnsi="Arial" w:cs="Arial"/>
          <w:color w:val="000000"/>
          <w:sz w:val="24"/>
          <w:szCs w:val="24"/>
        </w:rPr>
        <w:t xml:space="preserve">rameworks </w:t>
      </w:r>
      <w:r w:rsidRPr="00BF0AC9">
        <w:rPr>
          <w:rFonts w:ascii="Arial" w:hAnsi="Arial" w:cs="Arial"/>
          <w:color w:val="000000"/>
          <w:sz w:val="24"/>
          <w:szCs w:val="24"/>
        </w:rPr>
        <w:t>can provide guidance but must be</w:t>
      </w:r>
      <w:r w:rsidR="002E1040">
        <w:rPr>
          <w:rFonts w:ascii="Arial" w:hAnsi="Arial" w:cs="Arial"/>
          <w:color w:val="000000"/>
          <w:sz w:val="24"/>
          <w:szCs w:val="24"/>
        </w:rPr>
        <w:t xml:space="preserve"> adapted</w:t>
      </w:r>
      <w:r w:rsidR="00B87E28" w:rsidRPr="00BF0AC9">
        <w:rPr>
          <w:rFonts w:ascii="Arial" w:hAnsi="Arial" w:cs="Arial"/>
          <w:color w:val="000000"/>
          <w:sz w:val="24"/>
          <w:szCs w:val="24"/>
        </w:rPr>
        <w:t xml:space="preserve"> </w:t>
      </w:r>
      <w:r w:rsidR="00D72468" w:rsidRPr="00BF0AC9">
        <w:rPr>
          <w:rFonts w:ascii="Arial" w:hAnsi="Arial" w:cs="Arial"/>
          <w:color w:val="000000"/>
          <w:sz w:val="24"/>
          <w:szCs w:val="24"/>
        </w:rPr>
        <w:t>as</w:t>
      </w:r>
      <w:r w:rsidRPr="00BF0AC9">
        <w:rPr>
          <w:rFonts w:ascii="Arial" w:hAnsi="Arial" w:cs="Arial"/>
          <w:color w:val="000000"/>
          <w:sz w:val="24"/>
          <w:szCs w:val="24"/>
        </w:rPr>
        <w:t xml:space="preserve"> the appro</w:t>
      </w:r>
      <w:r w:rsidR="002E1040">
        <w:rPr>
          <w:rFonts w:ascii="Arial" w:hAnsi="Arial" w:cs="Arial"/>
          <w:color w:val="000000"/>
          <w:sz w:val="24"/>
          <w:szCs w:val="24"/>
        </w:rPr>
        <w:t>ach will differ depending on</w:t>
      </w:r>
      <w:r w:rsidRPr="00BF0AC9">
        <w:rPr>
          <w:rFonts w:ascii="Arial" w:hAnsi="Arial" w:cs="Arial"/>
          <w:color w:val="000000"/>
          <w:sz w:val="24"/>
          <w:szCs w:val="24"/>
        </w:rPr>
        <w:t xml:space="preserve"> culture, values, </w:t>
      </w:r>
      <w:r w:rsidR="00D72468" w:rsidRPr="00BF0AC9">
        <w:rPr>
          <w:rFonts w:ascii="Arial" w:hAnsi="Arial" w:cs="Arial"/>
          <w:color w:val="000000"/>
          <w:sz w:val="24"/>
          <w:szCs w:val="24"/>
        </w:rPr>
        <w:t>structure</w:t>
      </w:r>
      <w:r w:rsidR="006211E3">
        <w:rPr>
          <w:rFonts w:ascii="Arial" w:hAnsi="Arial" w:cs="Arial"/>
          <w:color w:val="000000"/>
          <w:sz w:val="24"/>
          <w:szCs w:val="24"/>
        </w:rPr>
        <w:t>,</w:t>
      </w:r>
      <w:r w:rsidR="00D72468" w:rsidRPr="00BF0AC9">
        <w:rPr>
          <w:rFonts w:ascii="Arial" w:hAnsi="Arial" w:cs="Arial"/>
          <w:color w:val="000000"/>
          <w:sz w:val="24"/>
          <w:szCs w:val="24"/>
        </w:rPr>
        <w:t xml:space="preserve"> </w:t>
      </w:r>
      <w:r w:rsidR="006211E3">
        <w:rPr>
          <w:rFonts w:ascii="Arial" w:hAnsi="Arial" w:cs="Arial"/>
          <w:color w:val="000000"/>
          <w:sz w:val="24"/>
          <w:szCs w:val="24"/>
        </w:rPr>
        <w:t>diversity &amp;</w:t>
      </w:r>
      <w:r w:rsidR="00D72468" w:rsidRPr="00BF0AC9">
        <w:rPr>
          <w:rFonts w:ascii="Arial" w:hAnsi="Arial" w:cs="Arial"/>
          <w:color w:val="000000"/>
          <w:sz w:val="24"/>
          <w:szCs w:val="24"/>
        </w:rPr>
        <w:t xml:space="preserve"> size</w:t>
      </w:r>
      <w:r w:rsidRPr="00BF0AC9">
        <w:rPr>
          <w:rFonts w:ascii="Arial" w:hAnsi="Arial" w:cs="Arial"/>
          <w:color w:val="000000"/>
          <w:sz w:val="24"/>
          <w:szCs w:val="24"/>
        </w:rPr>
        <w:t xml:space="preserve"> </w:t>
      </w:r>
      <w:r w:rsidR="006211E3">
        <w:rPr>
          <w:rFonts w:ascii="Arial" w:hAnsi="Arial" w:cs="Arial"/>
          <w:color w:val="000000"/>
          <w:sz w:val="24"/>
          <w:szCs w:val="24"/>
        </w:rPr>
        <w:t>of the organisation along with</w:t>
      </w:r>
      <w:r w:rsidRPr="00BF0AC9">
        <w:rPr>
          <w:rFonts w:ascii="Arial" w:hAnsi="Arial" w:cs="Arial"/>
          <w:color w:val="000000"/>
          <w:sz w:val="24"/>
          <w:szCs w:val="24"/>
        </w:rPr>
        <w:t xml:space="preserve"> </w:t>
      </w:r>
      <w:r w:rsidR="004F3504">
        <w:rPr>
          <w:rFonts w:ascii="Arial" w:hAnsi="Arial" w:cs="Arial"/>
          <w:color w:val="000000"/>
          <w:sz w:val="24"/>
          <w:szCs w:val="24"/>
        </w:rPr>
        <w:t xml:space="preserve">HR and </w:t>
      </w:r>
      <w:r w:rsidRPr="00BF0AC9">
        <w:rPr>
          <w:rFonts w:ascii="Arial" w:hAnsi="Arial" w:cs="Arial"/>
          <w:color w:val="000000"/>
          <w:sz w:val="24"/>
          <w:szCs w:val="24"/>
        </w:rPr>
        <w:t xml:space="preserve">trade union involvement </w:t>
      </w:r>
      <w:r w:rsidR="00B87E28" w:rsidRPr="00BF0AC9">
        <w:rPr>
          <w:rFonts w:ascii="Arial" w:hAnsi="Arial" w:cs="Arial"/>
          <w:color w:val="000000"/>
          <w:sz w:val="24"/>
          <w:szCs w:val="24"/>
        </w:rPr>
        <w:t>(CIPD, 2012).</w:t>
      </w:r>
      <w:r w:rsidR="00215926" w:rsidRPr="00BF0AC9">
        <w:rPr>
          <w:rFonts w:ascii="Arial" w:hAnsi="Arial" w:cs="Arial"/>
          <w:color w:val="000000"/>
          <w:sz w:val="24"/>
          <w:szCs w:val="24"/>
        </w:rPr>
        <w:t xml:space="preserve"> </w:t>
      </w:r>
    </w:p>
    <w:p w:rsidR="00930E2B" w:rsidRPr="00BF0AC9" w:rsidRDefault="002106C0" w:rsidP="00BF0AC9">
      <w:pPr>
        <w:spacing w:line="480" w:lineRule="auto"/>
        <w:jc w:val="both"/>
        <w:rPr>
          <w:rFonts w:ascii="Arial" w:hAnsi="Arial" w:cs="Arial"/>
          <w:color w:val="000000"/>
          <w:sz w:val="24"/>
          <w:szCs w:val="24"/>
        </w:rPr>
      </w:pPr>
      <w:r>
        <w:rPr>
          <w:rFonts w:ascii="Arial" w:hAnsi="Arial" w:cs="Arial"/>
          <w:color w:val="000000"/>
          <w:sz w:val="24"/>
          <w:szCs w:val="24"/>
        </w:rPr>
        <w:t>Figure 2</w:t>
      </w:r>
      <w:r w:rsidR="00930E2B">
        <w:rPr>
          <w:rFonts w:ascii="Arial" w:hAnsi="Arial" w:cs="Arial"/>
          <w:color w:val="000000"/>
          <w:sz w:val="24"/>
          <w:szCs w:val="24"/>
        </w:rPr>
        <w:t>. ER scale (CIPD, 2012)</w:t>
      </w:r>
    </w:p>
    <w:p w:rsidR="00D72468" w:rsidRPr="00BF0AC9" w:rsidRDefault="001627B3" w:rsidP="00BF0AC9">
      <w:pPr>
        <w:spacing w:line="480" w:lineRule="auto"/>
        <w:rPr>
          <w:rFonts w:ascii="Arial" w:hAnsi="Arial" w:cs="Arial"/>
          <w:sz w:val="24"/>
          <w:szCs w:val="24"/>
        </w:rPr>
      </w:pPr>
      <w:r w:rsidRPr="00BF0AC9">
        <w:rPr>
          <w:rFonts w:ascii="Arial" w:hAnsi="Arial" w:cs="Arial"/>
          <w:noProof/>
          <w:sz w:val="24"/>
          <w:szCs w:val="24"/>
          <w:lang w:eastAsia="en-GB"/>
        </w:rPr>
        <w:drawing>
          <wp:inline distT="0" distB="0" distL="0" distR="0" wp14:anchorId="01C07518" wp14:editId="4F58CB78">
            <wp:extent cx="4391025" cy="13620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4391025" cy="1362075"/>
                    </a:xfrm>
                    <a:prstGeom prst="rect">
                      <a:avLst/>
                    </a:prstGeom>
                  </pic:spPr>
                </pic:pic>
              </a:graphicData>
            </a:graphic>
          </wp:inline>
        </w:drawing>
      </w:r>
    </w:p>
    <w:p w:rsidR="00D72468" w:rsidRPr="00BF0AC9" w:rsidRDefault="00D72468" w:rsidP="00BF0AC9">
      <w:pPr>
        <w:spacing w:line="480" w:lineRule="auto"/>
        <w:rPr>
          <w:rFonts w:ascii="Arial" w:hAnsi="Arial" w:cs="Arial"/>
          <w:color w:val="000000"/>
          <w:sz w:val="24"/>
          <w:szCs w:val="24"/>
        </w:rPr>
      </w:pPr>
    </w:p>
    <w:p w:rsidR="00747846" w:rsidRPr="00BF0AC9" w:rsidRDefault="004F3504" w:rsidP="00581C76">
      <w:pPr>
        <w:spacing w:line="480" w:lineRule="auto"/>
        <w:jc w:val="both"/>
        <w:rPr>
          <w:rFonts w:ascii="Arial" w:hAnsi="Arial" w:cs="Arial"/>
          <w:sz w:val="24"/>
          <w:szCs w:val="24"/>
        </w:rPr>
      </w:pPr>
      <w:r>
        <w:rPr>
          <w:rFonts w:ascii="Arial" w:hAnsi="Arial" w:cs="Arial"/>
          <w:sz w:val="24"/>
          <w:szCs w:val="24"/>
        </w:rPr>
        <w:lastRenderedPageBreak/>
        <w:t>Other f</w:t>
      </w:r>
      <w:r w:rsidR="00747846" w:rsidRPr="00BF0AC9">
        <w:rPr>
          <w:rFonts w:ascii="Arial" w:hAnsi="Arial" w:cs="Arial"/>
          <w:sz w:val="24"/>
          <w:szCs w:val="24"/>
        </w:rPr>
        <w:t xml:space="preserve">actors </w:t>
      </w:r>
      <w:r w:rsidR="002E1040">
        <w:rPr>
          <w:rFonts w:ascii="Arial" w:hAnsi="Arial" w:cs="Arial"/>
          <w:sz w:val="24"/>
          <w:szCs w:val="24"/>
        </w:rPr>
        <w:t>like financial</w:t>
      </w:r>
      <w:r>
        <w:rPr>
          <w:rFonts w:ascii="Arial" w:hAnsi="Arial" w:cs="Arial"/>
          <w:sz w:val="24"/>
          <w:szCs w:val="24"/>
        </w:rPr>
        <w:t xml:space="preserve"> pres</w:t>
      </w:r>
      <w:r w:rsidR="002E1040">
        <w:rPr>
          <w:rFonts w:ascii="Arial" w:hAnsi="Arial" w:cs="Arial"/>
          <w:sz w:val="24"/>
          <w:szCs w:val="24"/>
        </w:rPr>
        <w:t xml:space="preserve">sures, </w:t>
      </w:r>
      <w:r>
        <w:rPr>
          <w:rFonts w:ascii="Arial" w:hAnsi="Arial" w:cs="Arial"/>
          <w:sz w:val="24"/>
          <w:szCs w:val="24"/>
        </w:rPr>
        <w:t>communications</w:t>
      </w:r>
      <w:r w:rsidR="006211E3">
        <w:rPr>
          <w:rFonts w:ascii="Arial" w:hAnsi="Arial" w:cs="Arial"/>
          <w:sz w:val="24"/>
          <w:szCs w:val="24"/>
        </w:rPr>
        <w:t>,</w:t>
      </w:r>
      <w:r w:rsidR="00AB4496">
        <w:rPr>
          <w:rFonts w:ascii="Arial" w:hAnsi="Arial" w:cs="Arial"/>
          <w:sz w:val="24"/>
          <w:szCs w:val="24"/>
        </w:rPr>
        <w:t xml:space="preserve"> compliance and management visibility can</w:t>
      </w:r>
      <w:r>
        <w:rPr>
          <w:rFonts w:ascii="Arial" w:hAnsi="Arial" w:cs="Arial"/>
          <w:sz w:val="24"/>
          <w:szCs w:val="24"/>
        </w:rPr>
        <w:t xml:space="preserve"> </w:t>
      </w:r>
      <w:r w:rsidR="00AB4496">
        <w:rPr>
          <w:rFonts w:ascii="Arial" w:hAnsi="Arial" w:cs="Arial"/>
          <w:sz w:val="24"/>
          <w:szCs w:val="24"/>
        </w:rPr>
        <w:t>effect employee expectations and engagement leading to</w:t>
      </w:r>
      <w:r w:rsidR="00747846" w:rsidRPr="00BF0AC9">
        <w:rPr>
          <w:rFonts w:ascii="Arial" w:hAnsi="Arial" w:cs="Arial"/>
          <w:sz w:val="24"/>
          <w:szCs w:val="24"/>
        </w:rPr>
        <w:t xml:space="preserve"> ER </w:t>
      </w:r>
      <w:r w:rsidR="00AB4496">
        <w:rPr>
          <w:rFonts w:ascii="Arial" w:hAnsi="Arial" w:cs="Arial"/>
          <w:sz w:val="24"/>
          <w:szCs w:val="24"/>
        </w:rPr>
        <w:t xml:space="preserve">issues </w:t>
      </w:r>
      <w:r w:rsidR="00747846" w:rsidRPr="00BF0AC9">
        <w:rPr>
          <w:rFonts w:ascii="Arial" w:hAnsi="Arial" w:cs="Arial"/>
          <w:sz w:val="24"/>
          <w:szCs w:val="24"/>
        </w:rPr>
        <w:t>(CIPD, 2012)</w:t>
      </w:r>
    </w:p>
    <w:p w:rsidR="00747846" w:rsidRPr="00BF0AC9" w:rsidRDefault="00747846" w:rsidP="004F3504">
      <w:pPr>
        <w:pStyle w:val="Pa13"/>
        <w:spacing w:after="100" w:line="480" w:lineRule="auto"/>
        <w:ind w:left="220" w:hanging="220"/>
        <w:rPr>
          <w:rFonts w:ascii="Arial" w:hAnsi="Arial" w:cs="Arial"/>
          <w:color w:val="000000"/>
        </w:rPr>
      </w:pPr>
    </w:p>
    <w:p w:rsidR="00CF2FD3" w:rsidRDefault="00CF2FD3" w:rsidP="0029744F">
      <w:pPr>
        <w:pStyle w:val="Heading2"/>
        <w:rPr>
          <w:rFonts w:ascii="Arial" w:hAnsi="Arial" w:cs="Arial"/>
          <w:sz w:val="24"/>
          <w:szCs w:val="24"/>
        </w:rPr>
      </w:pPr>
      <w:bookmarkStart w:id="4" w:name="_Toc6394529"/>
      <w:r w:rsidRPr="0029744F">
        <w:rPr>
          <w:rFonts w:ascii="Arial" w:hAnsi="Arial" w:cs="Arial"/>
          <w:sz w:val="24"/>
          <w:szCs w:val="24"/>
        </w:rPr>
        <w:t>H</w:t>
      </w:r>
      <w:r w:rsidR="00AB0D74" w:rsidRPr="0029744F">
        <w:rPr>
          <w:rFonts w:ascii="Arial" w:hAnsi="Arial" w:cs="Arial"/>
          <w:sz w:val="24"/>
          <w:szCs w:val="24"/>
        </w:rPr>
        <w:t xml:space="preserve">uman </w:t>
      </w:r>
      <w:r w:rsidRPr="0029744F">
        <w:rPr>
          <w:rFonts w:ascii="Arial" w:hAnsi="Arial" w:cs="Arial"/>
          <w:sz w:val="24"/>
          <w:szCs w:val="24"/>
        </w:rPr>
        <w:t>R</w:t>
      </w:r>
      <w:r w:rsidR="00AB0D74" w:rsidRPr="0029744F">
        <w:rPr>
          <w:rFonts w:ascii="Arial" w:hAnsi="Arial" w:cs="Arial"/>
          <w:sz w:val="24"/>
          <w:szCs w:val="24"/>
        </w:rPr>
        <w:t>esources</w:t>
      </w:r>
      <w:r w:rsidRPr="0029744F">
        <w:rPr>
          <w:rFonts w:ascii="Arial" w:hAnsi="Arial" w:cs="Arial"/>
          <w:sz w:val="24"/>
          <w:szCs w:val="24"/>
        </w:rPr>
        <w:t xml:space="preserve"> &amp; ER</w:t>
      </w:r>
      <w:bookmarkEnd w:id="4"/>
    </w:p>
    <w:p w:rsidR="002106C0" w:rsidRPr="002106C0" w:rsidRDefault="002106C0" w:rsidP="002106C0"/>
    <w:p w:rsidR="0055141B" w:rsidRDefault="0048118C" w:rsidP="00AB0D74">
      <w:pPr>
        <w:spacing w:line="480" w:lineRule="auto"/>
        <w:jc w:val="both"/>
        <w:rPr>
          <w:rFonts w:ascii="Arial" w:hAnsi="Arial" w:cs="Arial"/>
          <w:color w:val="000000"/>
          <w:sz w:val="24"/>
          <w:szCs w:val="24"/>
        </w:rPr>
      </w:pPr>
      <w:r w:rsidRPr="00BF0AC9">
        <w:rPr>
          <w:rFonts w:ascii="Arial" w:hAnsi="Arial" w:cs="Arial"/>
          <w:color w:val="000000"/>
          <w:sz w:val="24"/>
          <w:szCs w:val="24"/>
        </w:rPr>
        <w:t xml:space="preserve">Human resources (HR) refers to procedures and processes required to recruit and </w:t>
      </w:r>
      <w:r w:rsidR="00CB2F53" w:rsidRPr="00BF0AC9">
        <w:rPr>
          <w:rFonts w:ascii="Arial" w:hAnsi="Arial" w:cs="Arial"/>
          <w:color w:val="000000"/>
          <w:sz w:val="24"/>
          <w:szCs w:val="24"/>
        </w:rPr>
        <w:t>retain people</w:t>
      </w:r>
      <w:r w:rsidR="00AB0D74">
        <w:rPr>
          <w:rFonts w:ascii="Arial" w:hAnsi="Arial" w:cs="Arial"/>
          <w:color w:val="000000"/>
          <w:sz w:val="24"/>
          <w:szCs w:val="24"/>
        </w:rPr>
        <w:t>, however often</w:t>
      </w:r>
      <w:r w:rsidR="00CB2F53" w:rsidRPr="00BF0AC9">
        <w:rPr>
          <w:rFonts w:ascii="Arial" w:hAnsi="Arial" w:cs="Arial"/>
          <w:color w:val="000000"/>
          <w:sz w:val="24"/>
          <w:szCs w:val="24"/>
        </w:rPr>
        <w:t xml:space="preserve"> the</w:t>
      </w:r>
      <w:r w:rsidRPr="00BF0AC9">
        <w:rPr>
          <w:rFonts w:ascii="Arial" w:hAnsi="Arial" w:cs="Arial"/>
          <w:color w:val="000000"/>
          <w:sz w:val="24"/>
          <w:szCs w:val="24"/>
        </w:rPr>
        <w:t xml:space="preserve"> emphasis </w:t>
      </w:r>
      <w:r w:rsidR="00AB0D74">
        <w:rPr>
          <w:rFonts w:ascii="Arial" w:hAnsi="Arial" w:cs="Arial"/>
          <w:color w:val="000000"/>
          <w:sz w:val="24"/>
          <w:szCs w:val="24"/>
        </w:rPr>
        <w:t>i</w:t>
      </w:r>
      <w:r w:rsidR="00CB2F53" w:rsidRPr="00BF0AC9">
        <w:rPr>
          <w:rFonts w:ascii="Arial" w:hAnsi="Arial" w:cs="Arial"/>
          <w:color w:val="000000"/>
          <w:sz w:val="24"/>
          <w:szCs w:val="24"/>
        </w:rPr>
        <w:t>s</w:t>
      </w:r>
      <w:r w:rsidRPr="00BF0AC9">
        <w:rPr>
          <w:rFonts w:ascii="Arial" w:hAnsi="Arial" w:cs="Arial"/>
          <w:color w:val="000000"/>
          <w:sz w:val="24"/>
          <w:szCs w:val="24"/>
        </w:rPr>
        <w:t xml:space="preserve"> on ‘resources’, r</w:t>
      </w:r>
      <w:r w:rsidR="00CB2F53" w:rsidRPr="00BF0AC9">
        <w:rPr>
          <w:rFonts w:ascii="Arial" w:hAnsi="Arial" w:cs="Arial"/>
          <w:color w:val="000000"/>
          <w:sz w:val="24"/>
          <w:szCs w:val="24"/>
        </w:rPr>
        <w:t>ather than ‘human’ (CIPD, 2012)</w:t>
      </w:r>
      <w:r w:rsidRPr="00BF0AC9">
        <w:rPr>
          <w:rFonts w:ascii="Arial" w:hAnsi="Arial" w:cs="Arial"/>
          <w:color w:val="000000"/>
          <w:sz w:val="24"/>
          <w:szCs w:val="24"/>
        </w:rPr>
        <w:t>.</w:t>
      </w:r>
      <w:r w:rsidR="00CB2F53" w:rsidRPr="00BF0AC9">
        <w:rPr>
          <w:rFonts w:ascii="Arial" w:hAnsi="Arial" w:cs="Arial"/>
          <w:color w:val="000000"/>
          <w:sz w:val="24"/>
          <w:szCs w:val="24"/>
        </w:rPr>
        <w:t xml:space="preserve"> </w:t>
      </w:r>
      <w:r w:rsidR="0055141B" w:rsidRPr="00BF0AC9">
        <w:rPr>
          <w:rFonts w:ascii="Arial" w:hAnsi="Arial" w:cs="Arial"/>
          <w:color w:val="000000"/>
          <w:sz w:val="24"/>
          <w:szCs w:val="24"/>
        </w:rPr>
        <w:t xml:space="preserve">ER </w:t>
      </w:r>
      <w:r w:rsidR="00C221BC" w:rsidRPr="00BF0AC9">
        <w:rPr>
          <w:rFonts w:ascii="Arial" w:hAnsi="Arial" w:cs="Arial"/>
          <w:color w:val="000000"/>
          <w:sz w:val="24"/>
          <w:szCs w:val="24"/>
        </w:rPr>
        <w:t>can b</w:t>
      </w:r>
      <w:r w:rsidR="00581C76">
        <w:rPr>
          <w:rFonts w:ascii="Arial" w:hAnsi="Arial" w:cs="Arial"/>
          <w:color w:val="000000"/>
          <w:sz w:val="24"/>
          <w:szCs w:val="24"/>
        </w:rPr>
        <w:t>e seen as the core of HR,</w:t>
      </w:r>
      <w:r w:rsidR="00C221BC" w:rsidRPr="00BF0AC9">
        <w:rPr>
          <w:rFonts w:ascii="Arial" w:hAnsi="Arial" w:cs="Arial"/>
          <w:color w:val="000000"/>
          <w:sz w:val="24"/>
          <w:szCs w:val="24"/>
        </w:rPr>
        <w:t xml:space="preserve"> a</w:t>
      </w:r>
      <w:r w:rsidR="0055141B" w:rsidRPr="00BF0AC9">
        <w:rPr>
          <w:rFonts w:ascii="Arial" w:hAnsi="Arial" w:cs="Arial"/>
          <w:color w:val="000000"/>
          <w:sz w:val="24"/>
          <w:szCs w:val="24"/>
        </w:rPr>
        <w:t xml:space="preserve"> strategic role managing employment contract,</w:t>
      </w:r>
      <w:r w:rsidR="00CF2FD3" w:rsidRPr="00BF0AC9">
        <w:rPr>
          <w:rFonts w:ascii="Arial" w:hAnsi="Arial" w:cs="Arial"/>
          <w:color w:val="000000"/>
          <w:sz w:val="24"/>
          <w:szCs w:val="24"/>
        </w:rPr>
        <w:t xml:space="preserve"> compli</w:t>
      </w:r>
      <w:r w:rsidR="002E1040">
        <w:rPr>
          <w:rFonts w:ascii="Arial" w:hAnsi="Arial" w:cs="Arial"/>
          <w:color w:val="000000"/>
          <w:sz w:val="24"/>
          <w:szCs w:val="24"/>
        </w:rPr>
        <w:t>ance</w:t>
      </w:r>
      <w:r w:rsidR="0055141B" w:rsidRPr="00BF0AC9">
        <w:rPr>
          <w:rFonts w:ascii="Arial" w:hAnsi="Arial" w:cs="Arial"/>
          <w:color w:val="000000"/>
          <w:sz w:val="24"/>
          <w:szCs w:val="24"/>
        </w:rPr>
        <w:t>, communication, consultation and engagement in times of change, it is not the responsibility of a single function but requires commitment from HR and Managers (CIPD, 2005; CIPD, 2012)</w:t>
      </w:r>
      <w:r w:rsidR="00AB0D74">
        <w:rPr>
          <w:rFonts w:ascii="Arial" w:hAnsi="Arial" w:cs="Arial"/>
          <w:color w:val="000000"/>
          <w:sz w:val="24"/>
          <w:szCs w:val="24"/>
        </w:rPr>
        <w:t>.</w:t>
      </w:r>
    </w:p>
    <w:p w:rsidR="002E1040" w:rsidRDefault="002E1040" w:rsidP="00AB0D74">
      <w:pPr>
        <w:spacing w:line="480" w:lineRule="auto"/>
        <w:jc w:val="both"/>
        <w:rPr>
          <w:rFonts w:ascii="Arial" w:hAnsi="Arial" w:cs="Arial"/>
          <w:color w:val="000000"/>
          <w:sz w:val="24"/>
          <w:szCs w:val="24"/>
        </w:rPr>
      </w:pPr>
    </w:p>
    <w:p w:rsidR="00AB0D74" w:rsidRDefault="00080060" w:rsidP="00AB0D74">
      <w:pPr>
        <w:spacing w:line="480" w:lineRule="auto"/>
        <w:jc w:val="both"/>
        <w:rPr>
          <w:rFonts w:ascii="Arial" w:hAnsi="Arial" w:cs="Arial"/>
          <w:color w:val="000000"/>
          <w:sz w:val="24"/>
          <w:szCs w:val="24"/>
        </w:rPr>
      </w:pPr>
      <w:r w:rsidRPr="00BF0AC9">
        <w:rPr>
          <w:rFonts w:ascii="Arial" w:hAnsi="Arial" w:cs="Arial"/>
          <w:color w:val="000000"/>
          <w:sz w:val="24"/>
          <w:szCs w:val="24"/>
        </w:rPr>
        <w:t>HR adopting ‘business partner’ roles to adapt to the external environment can add value but also risk damaging employee</w:t>
      </w:r>
      <w:r w:rsidR="00581C76">
        <w:rPr>
          <w:rFonts w:ascii="Arial" w:hAnsi="Arial" w:cs="Arial"/>
          <w:color w:val="000000"/>
          <w:sz w:val="24"/>
          <w:szCs w:val="24"/>
        </w:rPr>
        <w:t xml:space="preserve"> trust,</w:t>
      </w:r>
      <w:r w:rsidRPr="00BF0AC9">
        <w:rPr>
          <w:rFonts w:ascii="Arial" w:hAnsi="Arial" w:cs="Arial"/>
          <w:color w:val="000000"/>
          <w:sz w:val="24"/>
          <w:szCs w:val="24"/>
        </w:rPr>
        <w:t xml:space="preserve"> trying to balance business focus </w:t>
      </w:r>
      <w:r w:rsidR="00581C76">
        <w:rPr>
          <w:rFonts w:ascii="Arial" w:hAnsi="Arial" w:cs="Arial"/>
          <w:color w:val="000000"/>
          <w:sz w:val="24"/>
          <w:szCs w:val="24"/>
        </w:rPr>
        <w:t>with</w:t>
      </w:r>
      <w:r w:rsidRPr="00BF0AC9">
        <w:rPr>
          <w:rFonts w:ascii="Arial" w:hAnsi="Arial" w:cs="Arial"/>
          <w:color w:val="000000"/>
          <w:sz w:val="24"/>
          <w:szCs w:val="24"/>
        </w:rPr>
        <w:t xml:space="preserve"> </w:t>
      </w:r>
      <w:r w:rsidR="00581C76">
        <w:rPr>
          <w:rFonts w:ascii="Arial" w:hAnsi="Arial" w:cs="Arial"/>
          <w:color w:val="000000"/>
          <w:sz w:val="24"/>
          <w:szCs w:val="24"/>
        </w:rPr>
        <w:t>individual</w:t>
      </w:r>
      <w:r w:rsidR="00581C76" w:rsidRPr="00BF0AC9">
        <w:rPr>
          <w:rFonts w:ascii="Arial" w:hAnsi="Arial" w:cs="Arial"/>
          <w:color w:val="000000"/>
          <w:sz w:val="24"/>
          <w:szCs w:val="24"/>
        </w:rPr>
        <w:t xml:space="preserve"> </w:t>
      </w:r>
      <w:r w:rsidR="00581C76">
        <w:rPr>
          <w:rFonts w:ascii="Arial" w:hAnsi="Arial" w:cs="Arial"/>
          <w:color w:val="000000"/>
          <w:sz w:val="24"/>
          <w:szCs w:val="24"/>
        </w:rPr>
        <w:t>needs</w:t>
      </w:r>
      <w:r w:rsidRPr="00BF0AC9">
        <w:rPr>
          <w:rFonts w:ascii="Arial" w:hAnsi="Arial" w:cs="Arial"/>
          <w:color w:val="000000"/>
          <w:sz w:val="24"/>
          <w:szCs w:val="24"/>
        </w:rPr>
        <w:t xml:space="preserve"> (Francis and Keegan 2005). Line</w:t>
      </w:r>
      <w:r w:rsidR="00A96E66">
        <w:rPr>
          <w:rFonts w:ascii="Arial" w:hAnsi="Arial" w:cs="Arial"/>
          <w:color w:val="000000"/>
          <w:sz w:val="24"/>
          <w:szCs w:val="24"/>
        </w:rPr>
        <w:t xml:space="preserve"> managers play a vital role</w:t>
      </w:r>
      <w:r w:rsidRPr="00BF0AC9">
        <w:rPr>
          <w:rFonts w:ascii="Arial" w:hAnsi="Arial" w:cs="Arial"/>
          <w:color w:val="000000"/>
          <w:sz w:val="24"/>
          <w:szCs w:val="24"/>
        </w:rPr>
        <w:t xml:space="preserve"> in gaining employee buy in of HR strategies and maintaining the relationship, however this is not always the reality as softer skills are often neglected</w:t>
      </w:r>
      <w:r w:rsidR="002E1040">
        <w:rPr>
          <w:rFonts w:ascii="Arial" w:hAnsi="Arial" w:cs="Arial"/>
          <w:color w:val="000000"/>
          <w:sz w:val="24"/>
          <w:szCs w:val="24"/>
        </w:rPr>
        <w:t xml:space="preserve"> in an increasingly regulated environment</w:t>
      </w:r>
      <w:r w:rsidRPr="00BF0AC9">
        <w:rPr>
          <w:rFonts w:ascii="Arial" w:hAnsi="Arial" w:cs="Arial"/>
          <w:color w:val="000000"/>
          <w:sz w:val="24"/>
          <w:szCs w:val="24"/>
        </w:rPr>
        <w:t xml:space="preserve"> (Pfeffer</w:t>
      </w:r>
      <w:r w:rsidR="002E1040">
        <w:rPr>
          <w:rFonts w:ascii="Arial" w:hAnsi="Arial" w:cs="Arial"/>
          <w:color w:val="000000"/>
          <w:sz w:val="24"/>
          <w:szCs w:val="24"/>
        </w:rPr>
        <w:t xml:space="preserve"> &amp; Sutton, 2000</w:t>
      </w:r>
      <w:r w:rsidRPr="00BF0AC9">
        <w:rPr>
          <w:rFonts w:ascii="Arial" w:hAnsi="Arial" w:cs="Arial"/>
          <w:color w:val="000000"/>
          <w:sz w:val="24"/>
          <w:szCs w:val="24"/>
        </w:rPr>
        <w:t>; Purcell et al 2003; CIPD, 2005).</w:t>
      </w:r>
    </w:p>
    <w:p w:rsidR="00080060" w:rsidRPr="00AB0D74" w:rsidRDefault="00080060" w:rsidP="00AB0D74">
      <w:pPr>
        <w:spacing w:line="480" w:lineRule="auto"/>
        <w:jc w:val="both"/>
        <w:rPr>
          <w:rFonts w:ascii="Arial" w:hAnsi="Arial" w:cs="Arial"/>
          <w:color w:val="000000"/>
          <w:sz w:val="24"/>
          <w:szCs w:val="24"/>
        </w:rPr>
      </w:pPr>
    </w:p>
    <w:p w:rsidR="00437CDB" w:rsidRDefault="002E1040" w:rsidP="0029744F">
      <w:pPr>
        <w:pStyle w:val="Heading2"/>
        <w:rPr>
          <w:rFonts w:ascii="Arial" w:hAnsi="Arial" w:cs="Arial"/>
          <w:sz w:val="24"/>
          <w:szCs w:val="24"/>
        </w:rPr>
      </w:pPr>
      <w:r>
        <w:rPr>
          <w:rFonts w:ascii="Arial" w:hAnsi="Arial" w:cs="Arial"/>
          <w:sz w:val="24"/>
          <w:szCs w:val="24"/>
        </w:rPr>
        <w:br w:type="page"/>
      </w:r>
      <w:bookmarkStart w:id="5" w:name="_Toc6394530"/>
      <w:r w:rsidR="00696426" w:rsidRPr="0029744F">
        <w:rPr>
          <w:rFonts w:ascii="Arial" w:hAnsi="Arial" w:cs="Arial"/>
          <w:sz w:val="24"/>
          <w:szCs w:val="24"/>
        </w:rPr>
        <w:lastRenderedPageBreak/>
        <w:t>The h</w:t>
      </w:r>
      <w:r w:rsidR="00437CDB" w:rsidRPr="0029744F">
        <w:rPr>
          <w:rFonts w:ascii="Arial" w:hAnsi="Arial" w:cs="Arial"/>
          <w:sz w:val="24"/>
          <w:szCs w:val="24"/>
        </w:rPr>
        <w:t>istory</w:t>
      </w:r>
      <w:r w:rsidR="00923C53" w:rsidRPr="0029744F">
        <w:rPr>
          <w:rFonts w:ascii="Arial" w:hAnsi="Arial" w:cs="Arial"/>
          <w:sz w:val="24"/>
          <w:szCs w:val="24"/>
        </w:rPr>
        <w:t xml:space="preserve"> </w:t>
      </w:r>
      <w:r w:rsidR="00696426" w:rsidRPr="0029744F">
        <w:rPr>
          <w:rFonts w:ascii="Arial" w:hAnsi="Arial" w:cs="Arial"/>
          <w:sz w:val="24"/>
          <w:szCs w:val="24"/>
        </w:rPr>
        <w:t>of ER</w:t>
      </w:r>
      <w:bookmarkEnd w:id="5"/>
    </w:p>
    <w:p w:rsidR="002E1040" w:rsidRPr="002E1040" w:rsidRDefault="002E1040" w:rsidP="002E1040"/>
    <w:p w:rsidR="005C24B5" w:rsidRDefault="00983CC3" w:rsidP="00BF0AC9">
      <w:pPr>
        <w:spacing w:line="480" w:lineRule="auto"/>
        <w:jc w:val="both"/>
        <w:rPr>
          <w:rFonts w:ascii="Arial" w:hAnsi="Arial" w:cs="Arial"/>
          <w:color w:val="000000"/>
          <w:sz w:val="24"/>
          <w:szCs w:val="24"/>
        </w:rPr>
      </w:pPr>
      <w:r w:rsidRPr="00BF0AC9">
        <w:rPr>
          <w:rFonts w:ascii="Arial" w:hAnsi="Arial" w:cs="Arial"/>
          <w:color w:val="000000"/>
          <w:sz w:val="24"/>
          <w:szCs w:val="24"/>
        </w:rPr>
        <w:t>T</w:t>
      </w:r>
      <w:r w:rsidR="002E1040">
        <w:rPr>
          <w:rFonts w:ascii="Arial" w:hAnsi="Arial" w:cs="Arial"/>
          <w:color w:val="000000"/>
          <w:sz w:val="24"/>
          <w:szCs w:val="24"/>
        </w:rPr>
        <w:t>he ER climate</w:t>
      </w:r>
      <w:r w:rsidR="002838FD" w:rsidRPr="00BF0AC9">
        <w:rPr>
          <w:rFonts w:ascii="Arial" w:hAnsi="Arial" w:cs="Arial"/>
          <w:color w:val="000000"/>
          <w:sz w:val="24"/>
          <w:szCs w:val="24"/>
        </w:rPr>
        <w:t xml:space="preserve"> has changed significantly</w:t>
      </w:r>
      <w:r w:rsidR="002E1040">
        <w:rPr>
          <w:rFonts w:ascii="Arial" w:hAnsi="Arial" w:cs="Arial"/>
          <w:color w:val="000000"/>
          <w:sz w:val="24"/>
          <w:szCs w:val="24"/>
        </w:rPr>
        <w:t xml:space="preserve"> over</w:t>
      </w:r>
      <w:r w:rsidRPr="00BF0AC9">
        <w:rPr>
          <w:rFonts w:ascii="Arial" w:hAnsi="Arial" w:cs="Arial"/>
          <w:color w:val="000000"/>
          <w:sz w:val="24"/>
          <w:szCs w:val="24"/>
        </w:rPr>
        <w:t xml:space="preserve"> the last 30 y</w:t>
      </w:r>
      <w:r w:rsidR="00100356">
        <w:rPr>
          <w:rFonts w:ascii="Arial" w:hAnsi="Arial" w:cs="Arial"/>
          <w:color w:val="000000"/>
          <w:sz w:val="24"/>
          <w:szCs w:val="24"/>
        </w:rPr>
        <w:t>ears, seeing</w:t>
      </w:r>
      <w:r w:rsidR="002838FD" w:rsidRPr="00BF0AC9">
        <w:rPr>
          <w:rFonts w:ascii="Arial" w:hAnsi="Arial" w:cs="Arial"/>
          <w:color w:val="000000"/>
          <w:sz w:val="24"/>
          <w:szCs w:val="24"/>
        </w:rPr>
        <w:t xml:space="preserve"> </w:t>
      </w:r>
      <w:r w:rsidRPr="00BF0AC9">
        <w:rPr>
          <w:rFonts w:ascii="Arial" w:hAnsi="Arial" w:cs="Arial"/>
          <w:color w:val="000000"/>
          <w:sz w:val="24"/>
          <w:szCs w:val="24"/>
        </w:rPr>
        <w:t>organisation</w:t>
      </w:r>
      <w:r w:rsidR="002838FD" w:rsidRPr="00BF0AC9">
        <w:rPr>
          <w:rFonts w:ascii="Arial" w:hAnsi="Arial" w:cs="Arial"/>
          <w:color w:val="000000"/>
          <w:sz w:val="24"/>
          <w:szCs w:val="24"/>
        </w:rPr>
        <w:t xml:space="preserve">s </w:t>
      </w:r>
      <w:r w:rsidRPr="00BF0AC9">
        <w:rPr>
          <w:rFonts w:ascii="Arial" w:hAnsi="Arial" w:cs="Arial"/>
          <w:color w:val="000000"/>
          <w:sz w:val="24"/>
          <w:szCs w:val="24"/>
        </w:rPr>
        <w:t>striving</w:t>
      </w:r>
      <w:r w:rsidR="002838FD" w:rsidRPr="00BF0AC9">
        <w:rPr>
          <w:rFonts w:ascii="Arial" w:hAnsi="Arial" w:cs="Arial"/>
          <w:color w:val="000000"/>
          <w:sz w:val="24"/>
          <w:szCs w:val="24"/>
        </w:rPr>
        <w:t xml:space="preserve"> to </w:t>
      </w:r>
      <w:r w:rsidR="0072098C">
        <w:rPr>
          <w:rFonts w:ascii="Arial" w:hAnsi="Arial" w:cs="Arial"/>
          <w:color w:val="000000"/>
          <w:sz w:val="24"/>
          <w:szCs w:val="24"/>
        </w:rPr>
        <w:t>enhance</w:t>
      </w:r>
      <w:r w:rsidRPr="00BF0AC9">
        <w:rPr>
          <w:rFonts w:ascii="Arial" w:hAnsi="Arial" w:cs="Arial"/>
          <w:color w:val="000000"/>
          <w:sz w:val="24"/>
          <w:szCs w:val="24"/>
        </w:rPr>
        <w:t xml:space="preserve"> the employee</w:t>
      </w:r>
      <w:r w:rsidR="006E759C">
        <w:rPr>
          <w:rFonts w:ascii="Arial" w:hAnsi="Arial" w:cs="Arial"/>
          <w:color w:val="000000"/>
          <w:sz w:val="24"/>
          <w:szCs w:val="24"/>
        </w:rPr>
        <w:t xml:space="preserve"> relationship,</w:t>
      </w:r>
      <w:r w:rsidR="002E1040">
        <w:rPr>
          <w:rFonts w:ascii="Arial" w:hAnsi="Arial" w:cs="Arial"/>
          <w:color w:val="000000"/>
          <w:sz w:val="24"/>
          <w:szCs w:val="24"/>
        </w:rPr>
        <w:t xml:space="preserve"> </w:t>
      </w:r>
      <w:r w:rsidRPr="00BF0AC9">
        <w:rPr>
          <w:rFonts w:ascii="Arial" w:hAnsi="Arial" w:cs="Arial"/>
          <w:color w:val="000000"/>
          <w:sz w:val="24"/>
          <w:szCs w:val="24"/>
        </w:rPr>
        <w:t>resulting in a decline in u</w:t>
      </w:r>
      <w:r w:rsidR="0072098C">
        <w:rPr>
          <w:rFonts w:ascii="Arial" w:hAnsi="Arial" w:cs="Arial"/>
          <w:color w:val="000000"/>
          <w:sz w:val="24"/>
          <w:szCs w:val="24"/>
        </w:rPr>
        <w:t>nion membership</w:t>
      </w:r>
      <w:r w:rsidR="005C24B5" w:rsidRPr="00BF0AC9">
        <w:rPr>
          <w:rFonts w:ascii="Arial" w:hAnsi="Arial" w:cs="Arial"/>
          <w:color w:val="000000"/>
          <w:sz w:val="24"/>
          <w:szCs w:val="24"/>
        </w:rPr>
        <w:t xml:space="preserve"> (CIPD, 2005)</w:t>
      </w:r>
      <w:r w:rsidR="008B08F4" w:rsidRPr="00BF0AC9">
        <w:rPr>
          <w:rFonts w:ascii="Arial" w:hAnsi="Arial" w:cs="Arial"/>
          <w:color w:val="000000"/>
          <w:sz w:val="24"/>
          <w:szCs w:val="24"/>
        </w:rPr>
        <w:t xml:space="preserve">. </w:t>
      </w:r>
      <w:r w:rsidR="0072098C">
        <w:rPr>
          <w:rFonts w:ascii="Arial" w:hAnsi="Arial" w:cs="Arial"/>
          <w:color w:val="000000"/>
          <w:sz w:val="24"/>
          <w:szCs w:val="24"/>
        </w:rPr>
        <w:t>D</w:t>
      </w:r>
      <w:r w:rsidR="0072098C" w:rsidRPr="00BF0AC9">
        <w:rPr>
          <w:rFonts w:ascii="Arial" w:hAnsi="Arial" w:cs="Arial"/>
          <w:color w:val="000000"/>
          <w:sz w:val="24"/>
          <w:szCs w:val="24"/>
        </w:rPr>
        <w:t>iminishing</w:t>
      </w:r>
      <w:r w:rsidR="008B08F4" w:rsidRPr="00BF0AC9">
        <w:rPr>
          <w:rFonts w:ascii="Arial" w:hAnsi="Arial" w:cs="Arial"/>
          <w:color w:val="000000"/>
          <w:sz w:val="24"/>
          <w:szCs w:val="24"/>
        </w:rPr>
        <w:t xml:space="preserve"> industries like mining and steel </w:t>
      </w:r>
      <w:r w:rsidR="00736D5E" w:rsidRPr="00BF0AC9">
        <w:rPr>
          <w:rFonts w:ascii="Arial" w:hAnsi="Arial" w:cs="Arial"/>
          <w:color w:val="000000"/>
          <w:sz w:val="24"/>
          <w:szCs w:val="24"/>
        </w:rPr>
        <w:t>and</w:t>
      </w:r>
      <w:r w:rsidR="00736D5E" w:rsidRPr="00BF0AC9">
        <w:rPr>
          <w:rFonts w:ascii="Arial" w:hAnsi="Arial" w:cs="Arial"/>
          <w:color w:val="000000"/>
          <w:sz w:val="24"/>
          <w:szCs w:val="24"/>
        </w:rPr>
        <w:t xml:space="preserve"> </w:t>
      </w:r>
      <w:r w:rsidR="00736D5E" w:rsidRPr="00BF0AC9">
        <w:rPr>
          <w:rFonts w:ascii="Arial" w:hAnsi="Arial" w:cs="Arial"/>
          <w:color w:val="000000"/>
          <w:sz w:val="24"/>
          <w:szCs w:val="24"/>
        </w:rPr>
        <w:t xml:space="preserve">manual work </w:t>
      </w:r>
      <w:r w:rsidR="008B08F4" w:rsidRPr="00BF0AC9">
        <w:rPr>
          <w:rFonts w:ascii="Arial" w:hAnsi="Arial" w:cs="Arial"/>
          <w:color w:val="000000"/>
          <w:sz w:val="24"/>
          <w:szCs w:val="24"/>
        </w:rPr>
        <w:t xml:space="preserve">is </w:t>
      </w:r>
      <w:r w:rsidR="002E1040">
        <w:rPr>
          <w:rFonts w:ascii="Arial" w:hAnsi="Arial" w:cs="Arial"/>
          <w:color w:val="000000"/>
          <w:sz w:val="24"/>
          <w:szCs w:val="24"/>
        </w:rPr>
        <w:t>often used to explain the decreas</w:t>
      </w:r>
      <w:r w:rsidR="008B08F4" w:rsidRPr="00BF0AC9">
        <w:rPr>
          <w:rFonts w:ascii="Arial" w:hAnsi="Arial" w:cs="Arial"/>
          <w:color w:val="000000"/>
          <w:sz w:val="24"/>
          <w:szCs w:val="24"/>
        </w:rPr>
        <w:t>e in unionisation, a</w:t>
      </w:r>
      <w:r w:rsidR="00736D5E">
        <w:rPr>
          <w:rFonts w:ascii="Arial" w:hAnsi="Arial" w:cs="Arial"/>
          <w:color w:val="000000"/>
          <w:sz w:val="24"/>
          <w:szCs w:val="24"/>
        </w:rPr>
        <w:t>long with outsourcing</w:t>
      </w:r>
      <w:r w:rsidR="0072098C">
        <w:rPr>
          <w:rFonts w:ascii="Arial" w:hAnsi="Arial" w:cs="Arial"/>
          <w:color w:val="000000"/>
          <w:sz w:val="24"/>
          <w:szCs w:val="24"/>
        </w:rPr>
        <w:t xml:space="preserve"> and privatisation impact</w:t>
      </w:r>
      <w:r w:rsidR="008B08F4" w:rsidRPr="00BF0AC9">
        <w:rPr>
          <w:rFonts w:ascii="Arial" w:hAnsi="Arial" w:cs="Arial"/>
          <w:color w:val="000000"/>
          <w:sz w:val="24"/>
          <w:szCs w:val="24"/>
        </w:rPr>
        <w:t xml:space="preserve">ing public sector </w:t>
      </w:r>
      <w:r w:rsidR="002E1040">
        <w:rPr>
          <w:rFonts w:ascii="Arial" w:hAnsi="Arial" w:cs="Arial"/>
          <w:color w:val="000000"/>
          <w:sz w:val="24"/>
          <w:szCs w:val="24"/>
        </w:rPr>
        <w:t>organisations, where membership</w:t>
      </w:r>
      <w:r w:rsidR="008B08F4" w:rsidRPr="00BF0AC9">
        <w:rPr>
          <w:rFonts w:ascii="Arial" w:hAnsi="Arial" w:cs="Arial"/>
          <w:color w:val="000000"/>
          <w:sz w:val="24"/>
          <w:szCs w:val="24"/>
        </w:rPr>
        <w:t xml:space="preserve"> </w:t>
      </w:r>
      <w:r w:rsidR="0072098C">
        <w:rPr>
          <w:rFonts w:ascii="Arial" w:hAnsi="Arial" w:cs="Arial"/>
          <w:color w:val="000000"/>
          <w:sz w:val="24"/>
          <w:szCs w:val="24"/>
        </w:rPr>
        <w:t>remain</w:t>
      </w:r>
      <w:r w:rsidR="002E1040">
        <w:rPr>
          <w:rFonts w:ascii="Arial" w:hAnsi="Arial" w:cs="Arial"/>
          <w:color w:val="000000"/>
          <w:sz w:val="24"/>
          <w:szCs w:val="24"/>
        </w:rPr>
        <w:t>s</w:t>
      </w:r>
      <w:r w:rsidR="008B08F4" w:rsidRPr="00BF0AC9">
        <w:rPr>
          <w:rFonts w:ascii="Arial" w:hAnsi="Arial" w:cs="Arial"/>
          <w:color w:val="000000"/>
          <w:sz w:val="24"/>
          <w:szCs w:val="24"/>
        </w:rPr>
        <w:t xml:space="preserve"> high (</w:t>
      </w:r>
      <w:r w:rsidR="00E97FDA" w:rsidRPr="00BF0AC9">
        <w:rPr>
          <w:rFonts w:ascii="Arial" w:hAnsi="Arial" w:cs="Arial"/>
          <w:color w:val="000000"/>
          <w:sz w:val="24"/>
          <w:szCs w:val="24"/>
        </w:rPr>
        <w:t>CIPD, 2005, Fernie &amp; Metcalf, 2005).</w:t>
      </w:r>
      <w:r w:rsidR="0072098C">
        <w:rPr>
          <w:rFonts w:ascii="Arial" w:hAnsi="Arial" w:cs="Arial"/>
          <w:color w:val="000000"/>
          <w:sz w:val="24"/>
          <w:szCs w:val="24"/>
        </w:rPr>
        <w:t xml:space="preserve"> Roughly</w:t>
      </w:r>
      <w:r w:rsidR="002E1040">
        <w:rPr>
          <w:rFonts w:ascii="Arial" w:hAnsi="Arial" w:cs="Arial"/>
          <w:color w:val="000000"/>
          <w:sz w:val="24"/>
          <w:szCs w:val="24"/>
        </w:rPr>
        <w:t xml:space="preserve"> 50%</w:t>
      </w:r>
      <w:r w:rsidR="0072098C">
        <w:rPr>
          <w:rFonts w:ascii="Arial" w:hAnsi="Arial" w:cs="Arial"/>
          <w:color w:val="000000"/>
          <w:sz w:val="24"/>
          <w:szCs w:val="24"/>
        </w:rPr>
        <w:t xml:space="preserve"> of people have never been</w:t>
      </w:r>
      <w:r w:rsidR="00546EAB" w:rsidRPr="00BF0AC9">
        <w:rPr>
          <w:rFonts w:ascii="Arial" w:hAnsi="Arial" w:cs="Arial"/>
          <w:color w:val="000000"/>
          <w:sz w:val="24"/>
          <w:szCs w:val="24"/>
        </w:rPr>
        <w:t xml:space="preserve"> trade union</w:t>
      </w:r>
      <w:r w:rsidR="0072098C">
        <w:rPr>
          <w:rFonts w:ascii="Arial" w:hAnsi="Arial" w:cs="Arial"/>
          <w:color w:val="000000"/>
          <w:sz w:val="24"/>
          <w:szCs w:val="24"/>
        </w:rPr>
        <w:t xml:space="preserve"> members</w:t>
      </w:r>
      <w:r w:rsidR="002E1040">
        <w:rPr>
          <w:rFonts w:ascii="Arial" w:hAnsi="Arial" w:cs="Arial"/>
          <w:color w:val="000000"/>
          <w:sz w:val="24"/>
          <w:szCs w:val="24"/>
        </w:rPr>
        <w:t>, up from 25%</w:t>
      </w:r>
      <w:r w:rsidR="00546EAB" w:rsidRPr="00BF0AC9">
        <w:rPr>
          <w:rFonts w:ascii="Arial" w:hAnsi="Arial" w:cs="Arial"/>
          <w:color w:val="000000"/>
          <w:sz w:val="24"/>
          <w:szCs w:val="24"/>
        </w:rPr>
        <w:t xml:space="preserve"> 30 years </w:t>
      </w:r>
      <w:r w:rsidR="00100356" w:rsidRPr="00BF0AC9">
        <w:rPr>
          <w:rFonts w:ascii="Arial" w:hAnsi="Arial" w:cs="Arial"/>
          <w:color w:val="000000"/>
          <w:sz w:val="24"/>
          <w:szCs w:val="24"/>
        </w:rPr>
        <w:t>ago;</w:t>
      </w:r>
      <w:r w:rsidR="00546EAB" w:rsidRPr="00BF0AC9">
        <w:rPr>
          <w:rFonts w:ascii="Arial" w:hAnsi="Arial" w:cs="Arial"/>
          <w:color w:val="000000"/>
          <w:sz w:val="24"/>
          <w:szCs w:val="24"/>
        </w:rPr>
        <w:t xml:space="preserve"> younger people are less likely to buy into to trade uni</w:t>
      </w:r>
      <w:r w:rsidR="00734401">
        <w:rPr>
          <w:rFonts w:ascii="Arial" w:hAnsi="Arial" w:cs="Arial"/>
          <w:color w:val="000000"/>
          <w:sz w:val="24"/>
          <w:szCs w:val="24"/>
        </w:rPr>
        <w:t xml:space="preserve">on membership </w:t>
      </w:r>
      <w:r w:rsidR="00546EAB" w:rsidRPr="00BF0AC9">
        <w:rPr>
          <w:rFonts w:ascii="Arial" w:hAnsi="Arial" w:cs="Arial"/>
          <w:color w:val="000000"/>
          <w:sz w:val="24"/>
          <w:szCs w:val="24"/>
        </w:rPr>
        <w:t>(CIPD, 2005).</w:t>
      </w:r>
    </w:p>
    <w:p w:rsidR="002E1040" w:rsidRPr="00BF0AC9" w:rsidRDefault="002E1040" w:rsidP="00BF0AC9">
      <w:pPr>
        <w:spacing w:line="480" w:lineRule="auto"/>
        <w:jc w:val="both"/>
        <w:rPr>
          <w:rFonts w:ascii="Arial" w:hAnsi="Arial" w:cs="Arial"/>
          <w:color w:val="000000"/>
          <w:sz w:val="24"/>
          <w:szCs w:val="24"/>
        </w:rPr>
      </w:pPr>
    </w:p>
    <w:p w:rsidR="009205C4" w:rsidRPr="00BF0AC9" w:rsidRDefault="00443CB6" w:rsidP="00BF0AC9">
      <w:pPr>
        <w:pStyle w:val="Pa8"/>
        <w:spacing w:before="120" w:after="120" w:line="480" w:lineRule="auto"/>
        <w:jc w:val="both"/>
        <w:rPr>
          <w:rFonts w:ascii="Arial" w:hAnsi="Arial" w:cs="Arial"/>
          <w:color w:val="000000"/>
        </w:rPr>
      </w:pPr>
      <w:r w:rsidRPr="00BF0AC9">
        <w:rPr>
          <w:rFonts w:ascii="Arial" w:hAnsi="Arial" w:cs="Arial"/>
          <w:color w:val="000000"/>
        </w:rPr>
        <w:t xml:space="preserve">Effective industrial action relies on relationships between trade unions and the government, particularly in the public sector (CIPD, 2005). </w:t>
      </w:r>
      <w:r w:rsidR="009205C4" w:rsidRPr="00BF0AC9">
        <w:rPr>
          <w:rFonts w:ascii="Arial" w:hAnsi="Arial" w:cs="Arial"/>
          <w:color w:val="000000"/>
        </w:rPr>
        <w:t>Public and private sectors differ in their approaches to ER with the public sector more likely to be unionised</w:t>
      </w:r>
      <w:r w:rsidR="000F1493" w:rsidRPr="00BF0AC9">
        <w:rPr>
          <w:rFonts w:ascii="Arial" w:hAnsi="Arial" w:cs="Arial"/>
          <w:color w:val="000000"/>
        </w:rPr>
        <w:t>,</w:t>
      </w:r>
      <w:r w:rsidR="009205C4" w:rsidRPr="00BF0AC9">
        <w:rPr>
          <w:rFonts w:ascii="Arial" w:hAnsi="Arial" w:cs="Arial"/>
          <w:color w:val="000000"/>
        </w:rPr>
        <w:t xml:space="preserve"> </w:t>
      </w:r>
      <w:r w:rsidR="000F1493" w:rsidRPr="00BF0AC9">
        <w:rPr>
          <w:rFonts w:ascii="Arial" w:hAnsi="Arial" w:cs="Arial"/>
          <w:color w:val="000000"/>
        </w:rPr>
        <w:t>affected by economic austerity and job losses, but unions have</w:t>
      </w:r>
      <w:r w:rsidR="009205C4" w:rsidRPr="00BF0AC9">
        <w:rPr>
          <w:rFonts w:ascii="Arial" w:hAnsi="Arial" w:cs="Arial"/>
          <w:color w:val="000000"/>
        </w:rPr>
        <w:t xml:space="preserve"> almost disappeared from the private sector</w:t>
      </w:r>
      <w:r w:rsidR="000F1493" w:rsidRPr="00BF0AC9">
        <w:rPr>
          <w:rFonts w:ascii="Arial" w:hAnsi="Arial" w:cs="Arial"/>
          <w:color w:val="000000"/>
        </w:rPr>
        <w:t xml:space="preserve"> (CIPD, 2012)</w:t>
      </w:r>
      <w:r w:rsidR="009205C4" w:rsidRPr="00BF0AC9">
        <w:rPr>
          <w:rFonts w:ascii="Arial" w:hAnsi="Arial" w:cs="Arial"/>
          <w:color w:val="000000"/>
        </w:rPr>
        <w:t xml:space="preserve">. </w:t>
      </w:r>
      <w:r w:rsidR="000F1493" w:rsidRPr="00BF0AC9">
        <w:rPr>
          <w:rFonts w:ascii="Arial" w:hAnsi="Arial" w:cs="Arial"/>
          <w:color w:val="000000"/>
        </w:rPr>
        <w:t>Despite redundancies public sector organisations historically are seen as good employers and certain expectations from their employees prevail in the people focussed sector (CIPD, 2005).</w:t>
      </w:r>
    </w:p>
    <w:p w:rsidR="009205C4" w:rsidRPr="00BF0AC9" w:rsidRDefault="009205C4" w:rsidP="00BF0AC9">
      <w:pPr>
        <w:pStyle w:val="Default"/>
        <w:spacing w:line="480" w:lineRule="auto"/>
        <w:rPr>
          <w:rFonts w:ascii="Arial" w:hAnsi="Arial" w:cs="Arial"/>
        </w:rPr>
      </w:pPr>
    </w:p>
    <w:p w:rsidR="00505350" w:rsidRDefault="00E97FDA" w:rsidP="00BF0AC9">
      <w:pPr>
        <w:spacing w:line="480" w:lineRule="auto"/>
        <w:jc w:val="both"/>
        <w:rPr>
          <w:rFonts w:ascii="Arial" w:hAnsi="Arial" w:cs="Arial"/>
          <w:color w:val="000000"/>
          <w:sz w:val="24"/>
          <w:szCs w:val="24"/>
        </w:rPr>
      </w:pPr>
      <w:r w:rsidRPr="00BF0AC9">
        <w:rPr>
          <w:rFonts w:ascii="Arial" w:hAnsi="Arial" w:cs="Arial"/>
          <w:color w:val="000000"/>
          <w:sz w:val="24"/>
          <w:szCs w:val="24"/>
        </w:rPr>
        <w:t xml:space="preserve">Since </w:t>
      </w:r>
      <w:r w:rsidR="00FC267A">
        <w:rPr>
          <w:rFonts w:ascii="Arial" w:hAnsi="Arial" w:cs="Arial"/>
          <w:color w:val="000000"/>
          <w:sz w:val="24"/>
          <w:szCs w:val="24"/>
        </w:rPr>
        <w:t>the 80’s</w:t>
      </w:r>
      <w:r w:rsidRPr="00BF0AC9">
        <w:rPr>
          <w:rFonts w:ascii="Arial" w:hAnsi="Arial" w:cs="Arial"/>
          <w:color w:val="000000"/>
          <w:sz w:val="24"/>
          <w:szCs w:val="24"/>
        </w:rPr>
        <w:t xml:space="preserve"> ballots or the threat of them were introduced to encourage employers to negotiate there has been a decline in traditional industrial action, with only 14.9% of ballots resulting in stoppage of working </w:t>
      </w:r>
      <w:r w:rsidR="00687B2F" w:rsidRPr="00BF0AC9">
        <w:rPr>
          <w:rFonts w:ascii="Arial" w:hAnsi="Arial" w:cs="Arial"/>
          <w:color w:val="000000"/>
          <w:sz w:val="24"/>
          <w:szCs w:val="24"/>
        </w:rPr>
        <w:t xml:space="preserve">in </w:t>
      </w:r>
      <w:r w:rsidRPr="00BF0AC9">
        <w:rPr>
          <w:rFonts w:ascii="Arial" w:hAnsi="Arial" w:cs="Arial"/>
          <w:color w:val="000000"/>
          <w:sz w:val="24"/>
          <w:szCs w:val="24"/>
        </w:rPr>
        <w:t xml:space="preserve">2011 </w:t>
      </w:r>
      <w:r w:rsidR="00687B2F" w:rsidRPr="00BF0AC9">
        <w:rPr>
          <w:rFonts w:ascii="Arial" w:hAnsi="Arial" w:cs="Arial"/>
          <w:color w:val="000000"/>
          <w:sz w:val="24"/>
          <w:szCs w:val="24"/>
        </w:rPr>
        <w:t xml:space="preserve">and 90% of all days lost due to industrial action was accounted for by TUC </w:t>
      </w:r>
      <w:r w:rsidRPr="00BF0AC9">
        <w:rPr>
          <w:rFonts w:ascii="Arial" w:hAnsi="Arial" w:cs="Arial"/>
          <w:color w:val="000000"/>
          <w:sz w:val="24"/>
          <w:szCs w:val="24"/>
        </w:rPr>
        <w:t>(ONS, 2011; CIPD, 2012). Despite this not leading to strike action the threat of industrial action and</w:t>
      </w:r>
      <w:r w:rsidR="002E1040">
        <w:rPr>
          <w:rFonts w:ascii="Arial" w:hAnsi="Arial" w:cs="Arial"/>
          <w:color w:val="000000"/>
          <w:sz w:val="24"/>
          <w:szCs w:val="24"/>
        </w:rPr>
        <w:t xml:space="preserve"> the potential risk to brand reputation can </w:t>
      </w:r>
      <w:r w:rsidRPr="00BF0AC9">
        <w:rPr>
          <w:rFonts w:ascii="Arial" w:hAnsi="Arial" w:cs="Arial"/>
          <w:color w:val="000000"/>
          <w:sz w:val="24"/>
          <w:szCs w:val="24"/>
        </w:rPr>
        <w:t>significant</w:t>
      </w:r>
      <w:r w:rsidR="002E1040">
        <w:rPr>
          <w:rFonts w:ascii="Arial" w:hAnsi="Arial" w:cs="Arial"/>
          <w:color w:val="000000"/>
          <w:sz w:val="24"/>
          <w:szCs w:val="24"/>
        </w:rPr>
        <w:t>ly impact</w:t>
      </w:r>
      <w:r w:rsidRPr="00BF0AC9">
        <w:rPr>
          <w:rFonts w:ascii="Arial" w:hAnsi="Arial" w:cs="Arial"/>
          <w:color w:val="000000"/>
          <w:sz w:val="24"/>
          <w:szCs w:val="24"/>
        </w:rPr>
        <w:t xml:space="preserve"> management behaviour (CIPD, 2012)</w:t>
      </w:r>
      <w:r w:rsidR="00546EAB" w:rsidRPr="00BF0AC9">
        <w:rPr>
          <w:rFonts w:ascii="Arial" w:hAnsi="Arial" w:cs="Arial"/>
          <w:color w:val="000000"/>
          <w:sz w:val="24"/>
          <w:szCs w:val="24"/>
        </w:rPr>
        <w:t xml:space="preserve">. </w:t>
      </w:r>
      <w:r w:rsidR="005E52C4" w:rsidRPr="00BF0AC9">
        <w:rPr>
          <w:rFonts w:ascii="Arial" w:hAnsi="Arial" w:cs="Arial"/>
          <w:color w:val="000000"/>
          <w:sz w:val="24"/>
          <w:szCs w:val="24"/>
        </w:rPr>
        <w:lastRenderedPageBreak/>
        <w:t>U</w:t>
      </w:r>
      <w:r w:rsidR="00546EAB" w:rsidRPr="00BF0AC9">
        <w:rPr>
          <w:rFonts w:ascii="Arial" w:hAnsi="Arial" w:cs="Arial"/>
          <w:color w:val="000000"/>
          <w:sz w:val="24"/>
          <w:szCs w:val="24"/>
        </w:rPr>
        <w:t xml:space="preserve">nion officials </w:t>
      </w:r>
      <w:r w:rsidR="00FC267A">
        <w:rPr>
          <w:rFonts w:ascii="Arial" w:hAnsi="Arial" w:cs="Arial"/>
          <w:color w:val="000000"/>
          <w:sz w:val="24"/>
          <w:szCs w:val="24"/>
        </w:rPr>
        <w:t>mostly</w:t>
      </w:r>
      <w:r w:rsidR="00E24D84" w:rsidRPr="00BF0AC9">
        <w:rPr>
          <w:rFonts w:ascii="Arial" w:hAnsi="Arial" w:cs="Arial"/>
          <w:color w:val="000000"/>
          <w:sz w:val="24"/>
          <w:szCs w:val="24"/>
        </w:rPr>
        <w:t xml:space="preserve"> </w:t>
      </w:r>
      <w:r w:rsidR="00FC267A">
        <w:rPr>
          <w:rFonts w:ascii="Arial" w:hAnsi="Arial" w:cs="Arial"/>
          <w:color w:val="000000"/>
          <w:sz w:val="24"/>
          <w:szCs w:val="24"/>
        </w:rPr>
        <w:t>support</w:t>
      </w:r>
      <w:r w:rsidR="00E93F64" w:rsidRPr="00BF0AC9">
        <w:rPr>
          <w:rFonts w:ascii="Arial" w:hAnsi="Arial" w:cs="Arial"/>
          <w:color w:val="000000"/>
          <w:sz w:val="24"/>
          <w:szCs w:val="24"/>
        </w:rPr>
        <w:t xml:space="preserve"> grievances o</w:t>
      </w:r>
      <w:r w:rsidR="005E52C4" w:rsidRPr="00BF0AC9">
        <w:rPr>
          <w:rFonts w:ascii="Arial" w:hAnsi="Arial" w:cs="Arial"/>
          <w:color w:val="000000"/>
          <w:sz w:val="24"/>
          <w:szCs w:val="24"/>
        </w:rPr>
        <w:t xml:space="preserve">n individual </w:t>
      </w:r>
      <w:r w:rsidR="00EC4032" w:rsidRPr="00BF0AC9">
        <w:rPr>
          <w:rFonts w:ascii="Arial" w:hAnsi="Arial" w:cs="Arial"/>
          <w:color w:val="000000"/>
          <w:sz w:val="24"/>
          <w:szCs w:val="24"/>
        </w:rPr>
        <w:t>member’s</w:t>
      </w:r>
      <w:r w:rsidR="005E52C4" w:rsidRPr="00BF0AC9">
        <w:rPr>
          <w:rFonts w:ascii="Arial" w:hAnsi="Arial" w:cs="Arial"/>
          <w:color w:val="000000"/>
          <w:sz w:val="24"/>
          <w:szCs w:val="24"/>
        </w:rPr>
        <w:t xml:space="preserve"> </w:t>
      </w:r>
      <w:r w:rsidR="00E24D84" w:rsidRPr="00BF0AC9">
        <w:rPr>
          <w:rFonts w:ascii="Arial" w:hAnsi="Arial" w:cs="Arial"/>
          <w:color w:val="000000"/>
          <w:sz w:val="24"/>
          <w:szCs w:val="24"/>
        </w:rPr>
        <w:t xml:space="preserve">behalf </w:t>
      </w:r>
      <w:r w:rsidR="00FC267A">
        <w:rPr>
          <w:rFonts w:ascii="Arial" w:hAnsi="Arial" w:cs="Arial"/>
          <w:color w:val="000000"/>
          <w:sz w:val="24"/>
          <w:szCs w:val="24"/>
        </w:rPr>
        <w:t>and play</w:t>
      </w:r>
      <w:r w:rsidR="00A11935" w:rsidRPr="00BF0AC9">
        <w:rPr>
          <w:rFonts w:ascii="Arial" w:hAnsi="Arial" w:cs="Arial"/>
          <w:color w:val="000000"/>
          <w:sz w:val="24"/>
          <w:szCs w:val="24"/>
        </w:rPr>
        <w:t xml:space="preserve"> an important role in tribunal claims </w:t>
      </w:r>
      <w:r w:rsidR="005E52C4" w:rsidRPr="00BF0AC9">
        <w:rPr>
          <w:rFonts w:ascii="Arial" w:hAnsi="Arial" w:cs="Arial"/>
          <w:color w:val="000000"/>
          <w:sz w:val="24"/>
          <w:szCs w:val="24"/>
        </w:rPr>
        <w:t xml:space="preserve">(WERS, 1998; Cully et al 1999; </w:t>
      </w:r>
      <w:r w:rsidR="00E93F64" w:rsidRPr="00BF0AC9">
        <w:rPr>
          <w:rFonts w:ascii="Arial" w:hAnsi="Arial" w:cs="Arial"/>
          <w:color w:val="000000"/>
          <w:sz w:val="24"/>
          <w:szCs w:val="24"/>
        </w:rPr>
        <w:t xml:space="preserve">CIPD, 2005). </w:t>
      </w:r>
    </w:p>
    <w:p w:rsidR="002E1040" w:rsidRPr="00BF0AC9" w:rsidRDefault="002E1040" w:rsidP="00BF0AC9">
      <w:pPr>
        <w:spacing w:line="480" w:lineRule="auto"/>
        <w:jc w:val="both"/>
        <w:rPr>
          <w:rFonts w:ascii="Arial" w:hAnsi="Arial" w:cs="Arial"/>
          <w:color w:val="000000"/>
          <w:sz w:val="24"/>
          <w:szCs w:val="24"/>
        </w:rPr>
      </w:pPr>
    </w:p>
    <w:p w:rsidR="00A11935" w:rsidRDefault="00AB0D74" w:rsidP="00BF0AC9">
      <w:pPr>
        <w:spacing w:line="480" w:lineRule="auto"/>
        <w:jc w:val="both"/>
        <w:rPr>
          <w:rFonts w:ascii="Arial" w:hAnsi="Arial" w:cs="Arial"/>
          <w:color w:val="000000"/>
          <w:sz w:val="24"/>
          <w:szCs w:val="24"/>
        </w:rPr>
      </w:pPr>
      <w:r w:rsidRPr="002E1040">
        <w:rPr>
          <w:rFonts w:ascii="Arial" w:hAnsi="Arial" w:cs="Arial"/>
          <w:iCs/>
          <w:sz w:val="24"/>
          <w:szCs w:val="24"/>
        </w:rPr>
        <w:t xml:space="preserve">Traditional </w:t>
      </w:r>
      <w:r w:rsidR="002E1040">
        <w:rPr>
          <w:rFonts w:ascii="Arial" w:hAnsi="Arial" w:cs="Arial"/>
          <w:iCs/>
          <w:sz w:val="24"/>
          <w:szCs w:val="24"/>
        </w:rPr>
        <w:t>ER</w:t>
      </w:r>
      <w:r w:rsidR="002E1040" w:rsidRPr="002E1040">
        <w:rPr>
          <w:rFonts w:ascii="Arial" w:hAnsi="Arial" w:cs="Arial"/>
          <w:iCs/>
          <w:sz w:val="24"/>
          <w:szCs w:val="24"/>
        </w:rPr>
        <w:t xml:space="preserve"> </w:t>
      </w:r>
      <w:r w:rsidR="002E1040">
        <w:rPr>
          <w:rFonts w:ascii="Arial" w:hAnsi="Arial" w:cs="Arial"/>
          <w:iCs/>
          <w:sz w:val="24"/>
          <w:szCs w:val="24"/>
        </w:rPr>
        <w:t>frameworks</w:t>
      </w:r>
      <w:r w:rsidRPr="002E1040">
        <w:rPr>
          <w:rFonts w:ascii="Arial" w:hAnsi="Arial" w:cs="Arial"/>
          <w:iCs/>
          <w:sz w:val="24"/>
          <w:szCs w:val="24"/>
        </w:rPr>
        <w:t xml:space="preserve"> </w:t>
      </w:r>
      <w:r w:rsidR="002E1040">
        <w:rPr>
          <w:rFonts w:ascii="Arial" w:hAnsi="Arial" w:cs="Arial"/>
          <w:iCs/>
          <w:sz w:val="24"/>
          <w:szCs w:val="24"/>
        </w:rPr>
        <w:t>are</w:t>
      </w:r>
      <w:r w:rsidRPr="002E1040">
        <w:rPr>
          <w:rFonts w:ascii="Arial" w:hAnsi="Arial" w:cs="Arial"/>
          <w:iCs/>
          <w:sz w:val="24"/>
          <w:szCs w:val="24"/>
        </w:rPr>
        <w:t xml:space="preserve"> becoming increasingly </w:t>
      </w:r>
      <w:r w:rsidR="002E1040">
        <w:rPr>
          <w:rFonts w:ascii="Arial" w:hAnsi="Arial" w:cs="Arial"/>
          <w:iCs/>
          <w:sz w:val="24"/>
          <w:szCs w:val="24"/>
        </w:rPr>
        <w:t xml:space="preserve">outdated </w:t>
      </w:r>
      <w:r w:rsidRPr="00FC267A">
        <w:rPr>
          <w:rFonts w:ascii="Arial" w:hAnsi="Arial" w:cs="Arial"/>
          <w:sz w:val="24"/>
          <w:szCs w:val="24"/>
        </w:rPr>
        <w:t>(Acas</w:t>
      </w:r>
      <w:r w:rsidRPr="00BF0AC9">
        <w:rPr>
          <w:rFonts w:ascii="Arial" w:hAnsi="Arial" w:cs="Arial"/>
          <w:color w:val="000000"/>
          <w:sz w:val="24"/>
          <w:szCs w:val="24"/>
        </w:rPr>
        <w:t>, 2011)</w:t>
      </w:r>
      <w:r w:rsidRPr="00BF0AC9">
        <w:rPr>
          <w:rFonts w:ascii="Arial" w:hAnsi="Arial" w:cs="Arial"/>
          <w:i/>
          <w:iCs/>
          <w:color w:val="000000"/>
          <w:sz w:val="24"/>
          <w:szCs w:val="24"/>
        </w:rPr>
        <w:t>,</w:t>
      </w:r>
      <w:r w:rsidR="005054F1">
        <w:rPr>
          <w:rFonts w:ascii="Arial" w:hAnsi="Arial" w:cs="Arial"/>
          <w:color w:val="000000"/>
          <w:sz w:val="24"/>
          <w:szCs w:val="24"/>
        </w:rPr>
        <w:t xml:space="preserve"> assuming</w:t>
      </w:r>
      <w:r w:rsidRPr="00BF0AC9">
        <w:rPr>
          <w:rFonts w:ascii="Arial" w:hAnsi="Arial" w:cs="Arial"/>
          <w:color w:val="000000"/>
          <w:sz w:val="24"/>
          <w:szCs w:val="24"/>
        </w:rPr>
        <w:t xml:space="preserve"> permanent employment conta</w:t>
      </w:r>
      <w:r w:rsidR="002F3E73">
        <w:rPr>
          <w:rFonts w:ascii="Arial" w:hAnsi="Arial" w:cs="Arial"/>
          <w:color w:val="000000"/>
          <w:sz w:val="24"/>
          <w:szCs w:val="24"/>
        </w:rPr>
        <w:t>cts and trade union negotiation</w:t>
      </w:r>
      <w:r w:rsidRPr="00BF0AC9">
        <w:rPr>
          <w:rFonts w:ascii="Arial" w:hAnsi="Arial" w:cs="Arial"/>
          <w:color w:val="000000"/>
          <w:sz w:val="24"/>
          <w:szCs w:val="24"/>
        </w:rPr>
        <w:t xml:space="preserve"> (CIPD, 2012). However, this does not reflect t</w:t>
      </w:r>
      <w:r w:rsidR="002F3E73">
        <w:rPr>
          <w:rFonts w:ascii="Arial" w:hAnsi="Arial" w:cs="Arial"/>
          <w:color w:val="000000"/>
          <w:sz w:val="24"/>
          <w:szCs w:val="24"/>
        </w:rPr>
        <w:t>he reality of modern workplaces and the open talent economy, where if employees do not feel valued they will look elsewhere.</w:t>
      </w:r>
    </w:p>
    <w:p w:rsidR="002E1040" w:rsidRDefault="002E1040" w:rsidP="00BF0AC9">
      <w:pPr>
        <w:spacing w:line="480" w:lineRule="auto"/>
        <w:jc w:val="both"/>
        <w:rPr>
          <w:rFonts w:ascii="Arial" w:hAnsi="Arial" w:cs="Arial"/>
          <w:color w:val="000000"/>
          <w:sz w:val="24"/>
          <w:szCs w:val="24"/>
        </w:rPr>
      </w:pPr>
    </w:p>
    <w:p w:rsidR="00C5086E" w:rsidRDefault="00C5086E" w:rsidP="0029744F">
      <w:pPr>
        <w:pStyle w:val="Heading2"/>
        <w:rPr>
          <w:rFonts w:ascii="Arial" w:hAnsi="Arial" w:cs="Arial"/>
          <w:sz w:val="24"/>
          <w:szCs w:val="24"/>
        </w:rPr>
      </w:pPr>
      <w:bookmarkStart w:id="6" w:name="_Toc6394531"/>
      <w:r w:rsidRPr="0029744F">
        <w:rPr>
          <w:rFonts w:ascii="Arial" w:hAnsi="Arial" w:cs="Arial"/>
          <w:sz w:val="24"/>
          <w:szCs w:val="24"/>
        </w:rPr>
        <w:t>Current climate</w:t>
      </w:r>
      <w:bookmarkEnd w:id="6"/>
    </w:p>
    <w:p w:rsidR="002106C0" w:rsidRPr="002106C0" w:rsidRDefault="002106C0" w:rsidP="002106C0"/>
    <w:p w:rsidR="00C5086E" w:rsidRPr="00BF0AC9" w:rsidRDefault="00C5086E" w:rsidP="00BF0AC9">
      <w:pPr>
        <w:spacing w:line="480" w:lineRule="auto"/>
        <w:jc w:val="both"/>
        <w:rPr>
          <w:rFonts w:ascii="Arial" w:hAnsi="Arial" w:cs="Arial"/>
          <w:color w:val="000000"/>
          <w:sz w:val="24"/>
          <w:szCs w:val="24"/>
        </w:rPr>
      </w:pPr>
      <w:r w:rsidRPr="00BF0AC9">
        <w:rPr>
          <w:rFonts w:ascii="Arial" w:hAnsi="Arial" w:cs="Arial"/>
          <w:color w:val="000000"/>
          <w:sz w:val="24"/>
          <w:szCs w:val="24"/>
        </w:rPr>
        <w:t>E</w:t>
      </w:r>
      <w:r w:rsidR="00EC4032" w:rsidRPr="00BF0AC9">
        <w:rPr>
          <w:rFonts w:ascii="Arial" w:hAnsi="Arial" w:cs="Arial"/>
          <w:color w:val="000000"/>
          <w:sz w:val="24"/>
          <w:szCs w:val="24"/>
        </w:rPr>
        <w:t>R</w:t>
      </w:r>
      <w:r w:rsidRPr="00BF0AC9">
        <w:rPr>
          <w:rFonts w:ascii="Arial" w:hAnsi="Arial" w:cs="Arial"/>
          <w:color w:val="000000"/>
          <w:sz w:val="24"/>
          <w:szCs w:val="24"/>
        </w:rPr>
        <w:t xml:space="preserve"> </w:t>
      </w:r>
      <w:r w:rsidR="00EC4032" w:rsidRPr="00BF0AC9">
        <w:rPr>
          <w:rFonts w:ascii="Arial" w:hAnsi="Arial" w:cs="Arial"/>
          <w:color w:val="000000"/>
          <w:sz w:val="24"/>
          <w:szCs w:val="24"/>
        </w:rPr>
        <w:t xml:space="preserve">is </w:t>
      </w:r>
      <w:r w:rsidRPr="00BF0AC9">
        <w:rPr>
          <w:rFonts w:ascii="Arial" w:hAnsi="Arial" w:cs="Arial"/>
          <w:color w:val="000000"/>
          <w:sz w:val="24"/>
          <w:szCs w:val="24"/>
        </w:rPr>
        <w:t xml:space="preserve">managing people in a more complex, fast-changing external environment: the political, trade union and legislative environments are fluctuating. Trade unions are no longer at the top of the agenda, but rather direct communication (CIPD, 2005). </w:t>
      </w:r>
    </w:p>
    <w:p w:rsidR="00EC4032" w:rsidRPr="00BF0AC9" w:rsidRDefault="002106C0" w:rsidP="00BF0AC9">
      <w:pPr>
        <w:spacing w:line="480" w:lineRule="auto"/>
        <w:jc w:val="both"/>
        <w:rPr>
          <w:rFonts w:ascii="Arial" w:hAnsi="Arial" w:cs="Arial"/>
          <w:color w:val="000000"/>
          <w:sz w:val="24"/>
          <w:szCs w:val="24"/>
        </w:rPr>
      </w:pPr>
      <w:r>
        <w:rPr>
          <w:rFonts w:ascii="Arial" w:hAnsi="Arial" w:cs="Arial"/>
          <w:color w:val="000000"/>
          <w:sz w:val="24"/>
          <w:szCs w:val="24"/>
        </w:rPr>
        <w:t>Figure 3</w:t>
      </w:r>
      <w:r w:rsidR="0029744F">
        <w:rPr>
          <w:rFonts w:ascii="Arial" w:hAnsi="Arial" w:cs="Arial"/>
          <w:color w:val="000000"/>
          <w:sz w:val="24"/>
          <w:szCs w:val="24"/>
        </w:rPr>
        <w:t xml:space="preserve">. </w:t>
      </w:r>
      <w:r w:rsidR="00EC4032" w:rsidRPr="00BF0AC9">
        <w:rPr>
          <w:rFonts w:ascii="Arial" w:hAnsi="Arial" w:cs="Arial"/>
          <w:color w:val="000000"/>
          <w:sz w:val="24"/>
          <w:szCs w:val="24"/>
        </w:rPr>
        <w:t>PEST</w:t>
      </w:r>
      <w:r w:rsidR="00D54BB0" w:rsidRPr="00BF0AC9">
        <w:rPr>
          <w:rFonts w:ascii="Arial" w:hAnsi="Arial" w:cs="Arial"/>
          <w:color w:val="000000"/>
          <w:sz w:val="24"/>
          <w:szCs w:val="24"/>
        </w:rPr>
        <w:t xml:space="preserve"> analysis</w:t>
      </w:r>
    </w:p>
    <w:p w:rsidR="00EC4032" w:rsidRPr="00BF0AC9" w:rsidRDefault="00683398" w:rsidP="00BF0AC9">
      <w:pPr>
        <w:spacing w:line="480" w:lineRule="auto"/>
        <w:jc w:val="both"/>
        <w:rPr>
          <w:rFonts w:ascii="Arial" w:hAnsi="Arial" w:cs="Arial"/>
          <w:color w:val="000000"/>
          <w:sz w:val="24"/>
          <w:szCs w:val="24"/>
        </w:rPr>
      </w:pPr>
      <w:r>
        <w:rPr>
          <w:noProof/>
          <w:lang w:eastAsia="en-GB"/>
        </w:rPr>
        <w:drawing>
          <wp:inline distT="0" distB="0" distL="0" distR="0" wp14:anchorId="572A7F3F" wp14:editId="11BC5E4D">
            <wp:extent cx="5731510" cy="2203815"/>
            <wp:effectExtent l="0" t="0" r="2540" b="63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0" cy="2203815"/>
                    </a:xfrm>
                    <a:prstGeom prst="rect">
                      <a:avLst/>
                    </a:prstGeom>
                  </pic:spPr>
                </pic:pic>
              </a:graphicData>
            </a:graphic>
          </wp:inline>
        </w:drawing>
      </w:r>
    </w:p>
    <w:p w:rsidR="007E5CE5" w:rsidRDefault="001343F6" w:rsidP="00BF0AC9">
      <w:pPr>
        <w:spacing w:line="480" w:lineRule="auto"/>
        <w:jc w:val="both"/>
        <w:rPr>
          <w:rFonts w:ascii="Arial" w:hAnsi="Arial" w:cs="Arial"/>
          <w:sz w:val="24"/>
          <w:szCs w:val="24"/>
          <w:shd w:val="clear" w:color="auto" w:fill="FFFFFF"/>
        </w:rPr>
      </w:pPr>
      <w:r w:rsidRPr="00BF0AC9">
        <w:rPr>
          <w:rFonts w:ascii="Arial" w:hAnsi="Arial" w:cs="Arial"/>
          <w:color w:val="000000"/>
          <w:sz w:val="24"/>
          <w:szCs w:val="24"/>
        </w:rPr>
        <w:t>The current economic climate has the potential to seriously damage the employment relationship, an environment where cost pressure</w:t>
      </w:r>
      <w:r w:rsidR="002E1040">
        <w:rPr>
          <w:rFonts w:ascii="Arial" w:hAnsi="Arial" w:cs="Arial"/>
          <w:color w:val="000000"/>
          <w:sz w:val="24"/>
          <w:szCs w:val="24"/>
        </w:rPr>
        <w:t>s drive business decisions,</w:t>
      </w:r>
      <w:r w:rsidRPr="00BF0AC9">
        <w:rPr>
          <w:rFonts w:ascii="Arial" w:hAnsi="Arial" w:cs="Arial"/>
          <w:color w:val="000000"/>
          <w:sz w:val="24"/>
          <w:szCs w:val="24"/>
        </w:rPr>
        <w:t xml:space="preserve"> pay and </w:t>
      </w:r>
      <w:r w:rsidRPr="00BF0AC9">
        <w:rPr>
          <w:rFonts w:ascii="Arial" w:hAnsi="Arial" w:cs="Arial"/>
          <w:color w:val="000000"/>
          <w:sz w:val="24"/>
          <w:szCs w:val="24"/>
        </w:rPr>
        <w:lastRenderedPageBreak/>
        <w:t>reward, affecting employee attitudes</w:t>
      </w:r>
      <w:r w:rsidR="00A11935" w:rsidRPr="00BF0AC9">
        <w:rPr>
          <w:rFonts w:ascii="Arial" w:hAnsi="Arial" w:cs="Arial"/>
          <w:color w:val="000000"/>
          <w:sz w:val="24"/>
          <w:szCs w:val="24"/>
        </w:rPr>
        <w:t>, motivation</w:t>
      </w:r>
      <w:r w:rsidRPr="00BF0AC9">
        <w:rPr>
          <w:rFonts w:ascii="Arial" w:hAnsi="Arial" w:cs="Arial"/>
          <w:color w:val="000000"/>
          <w:sz w:val="24"/>
          <w:szCs w:val="24"/>
        </w:rPr>
        <w:t xml:space="preserve"> and organisational strategies for ER (CIPD, </w:t>
      </w:r>
      <w:r w:rsidRPr="005A64CF">
        <w:rPr>
          <w:rFonts w:ascii="Arial" w:hAnsi="Arial" w:cs="Arial"/>
          <w:sz w:val="24"/>
          <w:szCs w:val="24"/>
        </w:rPr>
        <w:t>2012).</w:t>
      </w:r>
      <w:r w:rsidRPr="005A64CF">
        <w:rPr>
          <w:rFonts w:ascii="Arial" w:hAnsi="Arial" w:cs="Arial"/>
          <w:sz w:val="24"/>
          <w:szCs w:val="24"/>
          <w:shd w:val="clear" w:color="auto" w:fill="FFFFFF"/>
        </w:rPr>
        <w:t xml:space="preserve"> Managing uncer</w:t>
      </w:r>
      <w:r w:rsidR="002E1040">
        <w:rPr>
          <w:rFonts w:ascii="Arial" w:hAnsi="Arial" w:cs="Arial"/>
          <w:sz w:val="24"/>
          <w:szCs w:val="24"/>
          <w:shd w:val="clear" w:color="auto" w:fill="FFFFFF"/>
        </w:rPr>
        <w:t>tainty is key in the current climate, ahead</w:t>
      </w:r>
      <w:r w:rsidRPr="005A64CF">
        <w:rPr>
          <w:rFonts w:ascii="Arial" w:hAnsi="Arial" w:cs="Arial"/>
          <w:sz w:val="24"/>
          <w:szCs w:val="24"/>
          <w:shd w:val="clear" w:color="auto" w:fill="FFFFFF"/>
        </w:rPr>
        <w:t xml:space="preserve"> of Brexit, employers should ensure they understand the potential impact on the organisation and its employees and how best to support them (Newbury, 2018).</w:t>
      </w:r>
    </w:p>
    <w:p w:rsidR="002106C0" w:rsidRPr="005A64CF" w:rsidRDefault="002106C0" w:rsidP="00BF0AC9">
      <w:pPr>
        <w:spacing w:line="480" w:lineRule="auto"/>
        <w:jc w:val="both"/>
        <w:rPr>
          <w:rFonts w:ascii="Arial" w:hAnsi="Arial" w:cs="Arial"/>
          <w:sz w:val="24"/>
          <w:szCs w:val="24"/>
          <w:shd w:val="clear" w:color="auto" w:fill="FFFFFF"/>
        </w:rPr>
      </w:pPr>
    </w:p>
    <w:p w:rsidR="001A66E4" w:rsidRPr="00BF0AC9" w:rsidRDefault="001A66E4" w:rsidP="00BF0AC9">
      <w:pPr>
        <w:spacing w:line="480" w:lineRule="auto"/>
        <w:jc w:val="both"/>
        <w:rPr>
          <w:rFonts w:ascii="Arial" w:hAnsi="Arial" w:cs="Arial"/>
          <w:color w:val="333333"/>
          <w:sz w:val="24"/>
          <w:szCs w:val="24"/>
          <w:shd w:val="clear" w:color="auto" w:fill="FFFFFF"/>
        </w:rPr>
      </w:pPr>
      <w:r w:rsidRPr="005A64CF">
        <w:rPr>
          <w:rFonts w:ascii="Arial" w:hAnsi="Arial" w:cs="Arial"/>
          <w:sz w:val="24"/>
          <w:szCs w:val="24"/>
        </w:rPr>
        <w:t>Tech</w:t>
      </w:r>
      <w:r w:rsidR="005A64CF">
        <w:rPr>
          <w:rFonts w:ascii="Arial" w:hAnsi="Arial" w:cs="Arial"/>
          <w:sz w:val="24"/>
          <w:szCs w:val="24"/>
        </w:rPr>
        <w:t>nological</w:t>
      </w:r>
      <w:r w:rsidRPr="005A64CF">
        <w:rPr>
          <w:rFonts w:ascii="Arial" w:hAnsi="Arial" w:cs="Arial"/>
          <w:sz w:val="24"/>
          <w:szCs w:val="24"/>
        </w:rPr>
        <w:t xml:space="preserve"> </w:t>
      </w:r>
      <w:r w:rsidRPr="005A64CF">
        <w:rPr>
          <w:rFonts w:ascii="Arial" w:hAnsi="Arial" w:cs="Arial"/>
          <w:sz w:val="24"/>
          <w:szCs w:val="24"/>
          <w:shd w:val="clear" w:color="auto" w:fill="FFFFFF"/>
        </w:rPr>
        <w:t>changes are leading to skills gaps, the pace of change mean that job ro</w:t>
      </w:r>
      <w:r w:rsidR="002E1040">
        <w:rPr>
          <w:rFonts w:ascii="Arial" w:hAnsi="Arial" w:cs="Arial"/>
          <w:sz w:val="24"/>
          <w:szCs w:val="24"/>
          <w:shd w:val="clear" w:color="auto" w:fill="FFFFFF"/>
        </w:rPr>
        <w:t>les are changing and some</w:t>
      </w:r>
      <w:r w:rsidRPr="005A64CF">
        <w:rPr>
          <w:rFonts w:ascii="Arial" w:hAnsi="Arial" w:cs="Arial"/>
          <w:sz w:val="24"/>
          <w:szCs w:val="24"/>
          <w:shd w:val="clear" w:color="auto" w:fill="FFFFFF"/>
        </w:rPr>
        <w:t xml:space="preserve"> unfilled, while o</w:t>
      </w:r>
      <w:r w:rsidR="002E1040">
        <w:rPr>
          <w:rFonts w:ascii="Arial" w:hAnsi="Arial" w:cs="Arial"/>
          <w:sz w:val="24"/>
          <w:szCs w:val="24"/>
          <w:shd w:val="clear" w:color="auto" w:fill="FFFFFF"/>
        </w:rPr>
        <w:t>thers will be lost to automation</w:t>
      </w:r>
      <w:r w:rsidRPr="005A64CF">
        <w:rPr>
          <w:rFonts w:ascii="Arial" w:hAnsi="Arial" w:cs="Arial"/>
          <w:sz w:val="24"/>
          <w:szCs w:val="24"/>
          <w:shd w:val="clear" w:color="auto" w:fill="FFFFFF"/>
        </w:rPr>
        <w:t>. This uncertain employment environment can be stressful for employees lacking the right skills (</w:t>
      </w:r>
      <w:r w:rsidR="00F37AE5">
        <w:rPr>
          <w:rFonts w:ascii="Arial" w:hAnsi="Arial" w:cs="Arial"/>
          <w:sz w:val="24"/>
          <w:szCs w:val="24"/>
          <w:shd w:val="clear" w:color="auto" w:fill="FFFFFF"/>
        </w:rPr>
        <w:t xml:space="preserve">Cheese, 2019; </w:t>
      </w:r>
      <w:r w:rsidRPr="005A64CF">
        <w:rPr>
          <w:rFonts w:ascii="Arial" w:hAnsi="Arial" w:cs="Arial"/>
          <w:sz w:val="24"/>
          <w:szCs w:val="24"/>
          <w:shd w:val="clear" w:color="auto" w:fill="FFFFFF"/>
        </w:rPr>
        <w:t>Newbury, 2018).</w:t>
      </w:r>
      <w:r w:rsidR="00310855" w:rsidRPr="005A64CF">
        <w:rPr>
          <w:rFonts w:ascii="Arial" w:hAnsi="Arial" w:cs="Arial"/>
          <w:sz w:val="24"/>
          <w:szCs w:val="24"/>
          <w:shd w:val="clear" w:color="auto" w:fill="FFFFFF"/>
        </w:rPr>
        <w:t xml:space="preserve"> But technology can also bring opportunity through insights, using data to drive decision making</w:t>
      </w:r>
      <w:r w:rsidR="00F37AE5">
        <w:rPr>
          <w:rFonts w:ascii="Arial" w:hAnsi="Arial" w:cs="Arial"/>
          <w:sz w:val="24"/>
          <w:szCs w:val="24"/>
          <w:shd w:val="clear" w:color="auto" w:fill="FFFFFF"/>
        </w:rPr>
        <w:t xml:space="preserve"> (Cheese, 2018)</w:t>
      </w:r>
      <w:r w:rsidR="00310855" w:rsidRPr="005A64CF">
        <w:rPr>
          <w:rFonts w:ascii="Arial" w:hAnsi="Arial" w:cs="Arial"/>
          <w:sz w:val="24"/>
          <w:szCs w:val="24"/>
          <w:shd w:val="clear" w:color="auto" w:fill="FFFFFF"/>
        </w:rPr>
        <w:t xml:space="preserve">, engagement through </w:t>
      </w:r>
      <w:r w:rsidR="00D17083">
        <w:rPr>
          <w:rFonts w:ascii="Arial" w:hAnsi="Arial" w:cs="Arial"/>
          <w:sz w:val="24"/>
          <w:szCs w:val="24"/>
          <w:shd w:val="clear" w:color="auto" w:fill="FFFFFF"/>
        </w:rPr>
        <w:t>pulse surveys and monitoring</w:t>
      </w:r>
      <w:r w:rsidR="00310855" w:rsidRPr="005A64CF">
        <w:rPr>
          <w:rFonts w:ascii="Arial" w:hAnsi="Arial" w:cs="Arial"/>
          <w:sz w:val="24"/>
          <w:szCs w:val="24"/>
          <w:shd w:val="clear" w:color="auto" w:fill="FFFFFF"/>
        </w:rPr>
        <w:t xml:space="preserve"> HR metrics such as absence and turnover can provide HR with the tools to identify pinch points. Though they need to be transparent about how they are using employee data to ensure GDPR compliance and maintaining trust in the employment relationship (Newbury, 2018).</w:t>
      </w:r>
    </w:p>
    <w:p w:rsidR="001343F6" w:rsidRPr="00BF0AC9" w:rsidRDefault="001343F6" w:rsidP="00BF0AC9">
      <w:pPr>
        <w:spacing w:line="480" w:lineRule="auto"/>
        <w:jc w:val="both"/>
        <w:rPr>
          <w:rFonts w:ascii="Arial" w:hAnsi="Arial" w:cs="Arial"/>
          <w:color w:val="333333"/>
          <w:sz w:val="24"/>
          <w:szCs w:val="24"/>
          <w:shd w:val="clear" w:color="auto" w:fill="FFFFFF"/>
        </w:rPr>
      </w:pPr>
    </w:p>
    <w:p w:rsidR="007E5CE5" w:rsidRPr="00BF0AC9" w:rsidRDefault="00264B30" w:rsidP="00BF0AC9">
      <w:pPr>
        <w:spacing w:line="480" w:lineRule="auto"/>
        <w:jc w:val="both"/>
        <w:rPr>
          <w:rFonts w:ascii="Arial" w:hAnsi="Arial" w:cs="Arial"/>
          <w:color w:val="000000"/>
          <w:sz w:val="24"/>
          <w:szCs w:val="24"/>
        </w:rPr>
      </w:pPr>
      <w:r w:rsidRPr="00BF0AC9">
        <w:rPr>
          <w:rFonts w:ascii="Arial" w:hAnsi="Arial" w:cs="Arial"/>
          <w:color w:val="000000"/>
          <w:sz w:val="24"/>
          <w:szCs w:val="24"/>
        </w:rPr>
        <w:t>‘G</w:t>
      </w:r>
      <w:r w:rsidR="00C5086E" w:rsidRPr="00BF0AC9">
        <w:rPr>
          <w:rFonts w:ascii="Arial" w:hAnsi="Arial" w:cs="Arial"/>
          <w:color w:val="000000"/>
          <w:sz w:val="24"/>
          <w:szCs w:val="24"/>
        </w:rPr>
        <w:t>ood practice’ is no longer enough</w:t>
      </w:r>
      <w:r w:rsidRPr="00BF0AC9">
        <w:rPr>
          <w:rFonts w:ascii="Arial" w:hAnsi="Arial" w:cs="Arial"/>
          <w:color w:val="000000"/>
          <w:sz w:val="24"/>
          <w:szCs w:val="24"/>
        </w:rPr>
        <w:t xml:space="preserve"> in an increasingly competitive, uncertain </w:t>
      </w:r>
      <w:r w:rsidR="007E5CE5" w:rsidRPr="00BF0AC9">
        <w:rPr>
          <w:rFonts w:ascii="Arial" w:hAnsi="Arial" w:cs="Arial"/>
          <w:color w:val="000000"/>
          <w:sz w:val="24"/>
          <w:szCs w:val="24"/>
        </w:rPr>
        <w:t xml:space="preserve">environment and a more diverse workforce with individual expectations, the key to </w:t>
      </w:r>
      <w:r w:rsidR="00C5086E" w:rsidRPr="00BF0AC9">
        <w:rPr>
          <w:rFonts w:ascii="Arial" w:hAnsi="Arial" w:cs="Arial"/>
          <w:color w:val="000000"/>
          <w:sz w:val="24"/>
          <w:szCs w:val="24"/>
        </w:rPr>
        <w:t xml:space="preserve"> </w:t>
      </w:r>
      <w:r w:rsidR="007E5CE5" w:rsidRPr="00BF0AC9">
        <w:rPr>
          <w:rFonts w:ascii="Arial" w:hAnsi="Arial" w:cs="Arial"/>
          <w:color w:val="000000"/>
          <w:sz w:val="24"/>
          <w:szCs w:val="24"/>
        </w:rPr>
        <w:t>managing organisational change is about  involving and motivating staff, communicating the purpose of the change and engaging employees in high performance work practices (CIPD, 2005)</w:t>
      </w:r>
      <w:r w:rsidR="00B25787" w:rsidRPr="00BF0AC9">
        <w:rPr>
          <w:rFonts w:ascii="Arial" w:hAnsi="Arial" w:cs="Arial"/>
          <w:color w:val="000000"/>
          <w:sz w:val="24"/>
          <w:szCs w:val="24"/>
        </w:rPr>
        <w:t>. In 2019 organisations are thinking differently about how they utilise their workforce, using their knowledge and understanding of individual employees to grow talent because this has a higher return on investment (Newbury, 2018).</w:t>
      </w:r>
    </w:p>
    <w:p w:rsidR="00B35997" w:rsidRPr="00BF0AC9" w:rsidRDefault="00B35997" w:rsidP="00BF0AC9">
      <w:pPr>
        <w:spacing w:line="480" w:lineRule="auto"/>
        <w:jc w:val="both"/>
        <w:rPr>
          <w:rFonts w:ascii="Arial" w:hAnsi="Arial" w:cs="Arial"/>
          <w:color w:val="000000"/>
          <w:sz w:val="24"/>
          <w:szCs w:val="24"/>
        </w:rPr>
      </w:pPr>
    </w:p>
    <w:p w:rsidR="00A11935" w:rsidRPr="00BF0AC9" w:rsidRDefault="00505350" w:rsidP="00BF0AC9">
      <w:pPr>
        <w:spacing w:line="480" w:lineRule="auto"/>
        <w:jc w:val="both"/>
        <w:rPr>
          <w:rFonts w:ascii="Arial" w:hAnsi="Arial" w:cs="Arial"/>
          <w:color w:val="000000"/>
          <w:sz w:val="24"/>
          <w:szCs w:val="24"/>
        </w:rPr>
      </w:pPr>
      <w:r w:rsidRPr="00BF0AC9">
        <w:rPr>
          <w:rFonts w:ascii="Arial" w:hAnsi="Arial" w:cs="Arial"/>
          <w:color w:val="000000"/>
          <w:sz w:val="24"/>
          <w:szCs w:val="24"/>
        </w:rPr>
        <w:t>Engaging a diverse range of people and perspectives</w:t>
      </w:r>
      <w:r w:rsidR="00C5086E" w:rsidRPr="00BF0AC9">
        <w:rPr>
          <w:rFonts w:ascii="Arial" w:hAnsi="Arial" w:cs="Arial"/>
          <w:color w:val="000000"/>
          <w:sz w:val="24"/>
          <w:szCs w:val="24"/>
        </w:rPr>
        <w:t xml:space="preserve"> ar</w:t>
      </w:r>
      <w:r w:rsidRPr="00BF0AC9">
        <w:rPr>
          <w:rFonts w:ascii="Arial" w:hAnsi="Arial" w:cs="Arial"/>
          <w:color w:val="000000"/>
          <w:sz w:val="24"/>
          <w:szCs w:val="24"/>
        </w:rPr>
        <w:t>e critical to sustaining high</w:t>
      </w:r>
      <w:r w:rsidR="00C5086E" w:rsidRPr="00BF0AC9">
        <w:rPr>
          <w:rFonts w:ascii="Arial" w:hAnsi="Arial" w:cs="Arial"/>
          <w:color w:val="000000"/>
          <w:sz w:val="24"/>
          <w:szCs w:val="24"/>
        </w:rPr>
        <w:t xml:space="preserve"> performance</w:t>
      </w:r>
      <w:r w:rsidR="00D17083">
        <w:rPr>
          <w:rFonts w:ascii="Arial" w:hAnsi="Arial" w:cs="Arial"/>
          <w:color w:val="000000"/>
          <w:sz w:val="24"/>
          <w:szCs w:val="24"/>
        </w:rPr>
        <w:t>, increased engagement</w:t>
      </w:r>
      <w:r w:rsidRPr="00BF0AC9">
        <w:rPr>
          <w:rFonts w:ascii="Arial" w:hAnsi="Arial" w:cs="Arial"/>
          <w:color w:val="000000"/>
          <w:sz w:val="24"/>
          <w:szCs w:val="24"/>
        </w:rPr>
        <w:t xml:space="preserve"> allows employees to understand their value, if they do n</w:t>
      </w:r>
      <w:r w:rsidR="00FD2833">
        <w:rPr>
          <w:rFonts w:ascii="Arial" w:hAnsi="Arial" w:cs="Arial"/>
          <w:color w:val="000000"/>
          <w:sz w:val="24"/>
          <w:szCs w:val="24"/>
        </w:rPr>
        <w:t xml:space="preserve">ot feel valued </w:t>
      </w:r>
      <w:r w:rsidRPr="00BF0AC9">
        <w:rPr>
          <w:rFonts w:ascii="Arial" w:hAnsi="Arial" w:cs="Arial"/>
          <w:color w:val="000000"/>
          <w:sz w:val="24"/>
          <w:szCs w:val="24"/>
        </w:rPr>
        <w:t>conflict</w:t>
      </w:r>
      <w:r w:rsidR="00C5086E" w:rsidRPr="00BF0AC9">
        <w:rPr>
          <w:rFonts w:ascii="Arial" w:hAnsi="Arial" w:cs="Arial"/>
          <w:color w:val="000000"/>
          <w:sz w:val="24"/>
          <w:szCs w:val="24"/>
        </w:rPr>
        <w:t xml:space="preserve"> </w:t>
      </w:r>
      <w:r w:rsidR="00FD2833">
        <w:rPr>
          <w:rFonts w:ascii="Arial" w:hAnsi="Arial" w:cs="Arial"/>
          <w:color w:val="000000"/>
          <w:sz w:val="24"/>
          <w:szCs w:val="24"/>
        </w:rPr>
        <w:t xml:space="preserve">can arise </w:t>
      </w:r>
      <w:r w:rsidR="00C5086E" w:rsidRPr="00BF0AC9">
        <w:rPr>
          <w:rFonts w:ascii="Arial" w:hAnsi="Arial" w:cs="Arial"/>
          <w:color w:val="000000"/>
          <w:sz w:val="24"/>
          <w:szCs w:val="24"/>
        </w:rPr>
        <w:t xml:space="preserve">(CIPD, 2005). </w:t>
      </w:r>
      <w:r w:rsidR="00B25787" w:rsidRPr="00BF0AC9">
        <w:rPr>
          <w:rFonts w:ascii="Arial" w:hAnsi="Arial" w:cs="Arial"/>
          <w:color w:val="000000"/>
          <w:sz w:val="24"/>
          <w:szCs w:val="24"/>
        </w:rPr>
        <w:t>M</w:t>
      </w:r>
      <w:r w:rsidR="00D17083">
        <w:rPr>
          <w:rFonts w:ascii="Arial" w:hAnsi="Arial" w:cs="Arial"/>
          <w:color w:val="000000"/>
          <w:sz w:val="24"/>
          <w:szCs w:val="24"/>
        </w:rPr>
        <w:t>illennials</w:t>
      </w:r>
      <w:r w:rsidR="00B25787" w:rsidRPr="00BF0AC9">
        <w:rPr>
          <w:rFonts w:ascii="Arial" w:hAnsi="Arial" w:cs="Arial"/>
          <w:color w:val="000000"/>
          <w:sz w:val="24"/>
          <w:szCs w:val="24"/>
        </w:rPr>
        <w:t xml:space="preserve"> k</w:t>
      </w:r>
      <w:r w:rsidR="00D17083">
        <w:rPr>
          <w:rFonts w:ascii="Arial" w:hAnsi="Arial" w:cs="Arial"/>
          <w:color w:val="000000"/>
          <w:sz w:val="24"/>
          <w:szCs w:val="24"/>
        </w:rPr>
        <w:t>now their worth and expect</w:t>
      </w:r>
      <w:r w:rsidR="00FD2833">
        <w:rPr>
          <w:rFonts w:ascii="Arial" w:hAnsi="Arial" w:cs="Arial"/>
          <w:color w:val="000000"/>
          <w:sz w:val="24"/>
          <w:szCs w:val="24"/>
        </w:rPr>
        <w:t xml:space="preserve"> </w:t>
      </w:r>
      <w:r w:rsidR="00D17083">
        <w:rPr>
          <w:rFonts w:ascii="Arial" w:hAnsi="Arial" w:cs="Arial"/>
          <w:color w:val="000000"/>
          <w:sz w:val="24"/>
          <w:szCs w:val="24"/>
        </w:rPr>
        <w:t>position</w:t>
      </w:r>
      <w:r w:rsidR="00FD2833">
        <w:rPr>
          <w:rFonts w:ascii="Arial" w:hAnsi="Arial" w:cs="Arial"/>
          <w:color w:val="000000"/>
          <w:sz w:val="24"/>
          <w:szCs w:val="24"/>
        </w:rPr>
        <w:t>s that motivate them,</w:t>
      </w:r>
      <w:r w:rsidR="00D17083">
        <w:rPr>
          <w:rFonts w:ascii="Arial" w:hAnsi="Arial" w:cs="Arial"/>
          <w:color w:val="000000"/>
          <w:sz w:val="24"/>
          <w:szCs w:val="24"/>
        </w:rPr>
        <w:t xml:space="preserve"> they enjoy and feels like it’s </w:t>
      </w:r>
      <w:r w:rsidR="00B25787" w:rsidRPr="00BF0AC9">
        <w:rPr>
          <w:rFonts w:ascii="Arial" w:hAnsi="Arial" w:cs="Arial"/>
          <w:color w:val="000000"/>
          <w:sz w:val="24"/>
          <w:szCs w:val="24"/>
        </w:rPr>
        <w:t>making a difference, embracing an agile approach to workforce management can aid employers and employees (Newbury, 2018).</w:t>
      </w:r>
      <w:r w:rsidR="0042210C">
        <w:rPr>
          <w:rFonts w:ascii="Arial" w:hAnsi="Arial" w:cs="Arial"/>
          <w:color w:val="000000"/>
          <w:sz w:val="24"/>
          <w:szCs w:val="24"/>
        </w:rPr>
        <w:t xml:space="preserve"> </w:t>
      </w:r>
      <w:r w:rsidR="00D17083">
        <w:rPr>
          <w:rFonts w:ascii="Arial" w:hAnsi="Arial" w:cs="Arial"/>
          <w:color w:val="000000"/>
          <w:sz w:val="24"/>
          <w:szCs w:val="24"/>
        </w:rPr>
        <w:t>W</w:t>
      </w:r>
      <w:r w:rsidR="004B0D61" w:rsidRPr="00BF0AC9">
        <w:rPr>
          <w:rFonts w:ascii="Arial" w:hAnsi="Arial" w:cs="Arial"/>
          <w:color w:val="000000"/>
          <w:sz w:val="24"/>
          <w:szCs w:val="24"/>
        </w:rPr>
        <w:t>ork</w:t>
      </w:r>
      <w:r w:rsidR="00A11935" w:rsidRPr="00BF0AC9">
        <w:rPr>
          <w:rFonts w:ascii="Arial" w:hAnsi="Arial" w:cs="Arial"/>
          <w:color w:val="000000"/>
          <w:sz w:val="24"/>
          <w:szCs w:val="24"/>
        </w:rPr>
        <w:t xml:space="preserve">–life balance </w:t>
      </w:r>
      <w:r w:rsidR="00D17083">
        <w:rPr>
          <w:rFonts w:ascii="Arial" w:hAnsi="Arial" w:cs="Arial"/>
          <w:color w:val="000000"/>
          <w:sz w:val="24"/>
          <w:szCs w:val="24"/>
        </w:rPr>
        <w:t xml:space="preserve">issues </w:t>
      </w:r>
      <w:r w:rsidR="00A11935" w:rsidRPr="00BF0AC9">
        <w:rPr>
          <w:rFonts w:ascii="Arial" w:hAnsi="Arial" w:cs="Arial"/>
          <w:color w:val="000000"/>
          <w:sz w:val="24"/>
          <w:szCs w:val="24"/>
        </w:rPr>
        <w:t xml:space="preserve">reflect </w:t>
      </w:r>
      <w:r w:rsidR="006D7C35" w:rsidRPr="00BF0AC9">
        <w:rPr>
          <w:rFonts w:ascii="Arial" w:hAnsi="Arial" w:cs="Arial"/>
          <w:color w:val="000000"/>
          <w:sz w:val="24"/>
          <w:szCs w:val="24"/>
        </w:rPr>
        <w:t>the changing</w:t>
      </w:r>
      <w:r w:rsidR="00A11935" w:rsidRPr="00BF0AC9">
        <w:rPr>
          <w:rFonts w:ascii="Arial" w:hAnsi="Arial" w:cs="Arial"/>
          <w:color w:val="000000"/>
          <w:sz w:val="24"/>
          <w:szCs w:val="24"/>
        </w:rPr>
        <w:t xml:space="preserve"> workforce </w:t>
      </w:r>
      <w:r w:rsidR="006D7C35" w:rsidRPr="00BF0AC9">
        <w:rPr>
          <w:rFonts w:ascii="Arial" w:hAnsi="Arial" w:cs="Arial"/>
          <w:color w:val="000000"/>
          <w:sz w:val="24"/>
          <w:szCs w:val="24"/>
        </w:rPr>
        <w:t>and expectations</w:t>
      </w:r>
      <w:r w:rsidR="004B0D61" w:rsidRPr="00BF0AC9">
        <w:rPr>
          <w:rFonts w:ascii="Arial" w:hAnsi="Arial" w:cs="Arial"/>
          <w:color w:val="000000"/>
          <w:sz w:val="24"/>
          <w:szCs w:val="24"/>
        </w:rPr>
        <w:t xml:space="preserve">, particularly flexible </w:t>
      </w:r>
      <w:r w:rsidR="00D17083">
        <w:rPr>
          <w:rFonts w:ascii="Arial" w:hAnsi="Arial" w:cs="Arial"/>
          <w:color w:val="000000"/>
          <w:sz w:val="24"/>
          <w:szCs w:val="24"/>
        </w:rPr>
        <w:t xml:space="preserve">&amp; mobile </w:t>
      </w:r>
      <w:r w:rsidR="004B0D61" w:rsidRPr="00BF0AC9">
        <w:rPr>
          <w:rFonts w:ascii="Arial" w:hAnsi="Arial" w:cs="Arial"/>
          <w:color w:val="000000"/>
          <w:sz w:val="24"/>
          <w:szCs w:val="24"/>
        </w:rPr>
        <w:t>working</w:t>
      </w:r>
      <w:r w:rsidR="00A11935" w:rsidRPr="00BF0AC9">
        <w:rPr>
          <w:rFonts w:ascii="Arial" w:hAnsi="Arial" w:cs="Arial"/>
          <w:color w:val="000000"/>
          <w:sz w:val="24"/>
          <w:szCs w:val="24"/>
        </w:rPr>
        <w:t xml:space="preserve"> (CIPD, 2005</w:t>
      </w:r>
      <w:r w:rsidR="004B0D61" w:rsidRPr="00BF0AC9">
        <w:rPr>
          <w:rFonts w:ascii="Arial" w:hAnsi="Arial" w:cs="Arial"/>
          <w:color w:val="000000"/>
          <w:sz w:val="24"/>
          <w:szCs w:val="24"/>
        </w:rPr>
        <w:t>; Newbury, 2018</w:t>
      </w:r>
      <w:r w:rsidR="00A11935" w:rsidRPr="00BF0AC9">
        <w:rPr>
          <w:rFonts w:ascii="Arial" w:hAnsi="Arial" w:cs="Arial"/>
          <w:color w:val="000000"/>
          <w:sz w:val="24"/>
          <w:szCs w:val="24"/>
        </w:rPr>
        <w:t xml:space="preserve">). </w:t>
      </w:r>
      <w:r w:rsidR="004B0D61" w:rsidRPr="00BF0AC9">
        <w:rPr>
          <w:rFonts w:ascii="Arial" w:hAnsi="Arial" w:cs="Arial"/>
          <w:color w:val="000000"/>
          <w:sz w:val="24"/>
          <w:szCs w:val="24"/>
        </w:rPr>
        <w:t>Organisations need to be flexible, adjusting working patterns and conditions to keep up with the external environment and demographics (CIPD, 2012).</w:t>
      </w:r>
    </w:p>
    <w:p w:rsidR="00E93F64" w:rsidRPr="00BF0AC9" w:rsidRDefault="00E93F64" w:rsidP="00BF0AC9">
      <w:pPr>
        <w:spacing w:line="480" w:lineRule="auto"/>
        <w:jc w:val="both"/>
        <w:rPr>
          <w:rFonts w:ascii="Arial" w:hAnsi="Arial" w:cs="Arial"/>
          <w:color w:val="000000"/>
          <w:sz w:val="24"/>
          <w:szCs w:val="24"/>
        </w:rPr>
      </w:pPr>
    </w:p>
    <w:p w:rsidR="00437CDB" w:rsidRDefault="00C26843" w:rsidP="0029744F">
      <w:pPr>
        <w:pStyle w:val="Heading2"/>
        <w:rPr>
          <w:rFonts w:ascii="Arial" w:hAnsi="Arial" w:cs="Arial"/>
          <w:sz w:val="24"/>
          <w:szCs w:val="24"/>
        </w:rPr>
      </w:pPr>
      <w:bookmarkStart w:id="7" w:name="_Toc6394532"/>
      <w:r w:rsidRPr="0029744F">
        <w:rPr>
          <w:rFonts w:ascii="Arial" w:hAnsi="Arial" w:cs="Arial"/>
          <w:sz w:val="24"/>
          <w:szCs w:val="24"/>
        </w:rPr>
        <w:t>ER</w:t>
      </w:r>
      <w:r w:rsidRPr="0029744F">
        <w:rPr>
          <w:rFonts w:ascii="Arial" w:hAnsi="Arial" w:cs="Arial"/>
          <w:sz w:val="24"/>
          <w:szCs w:val="24"/>
        </w:rPr>
        <w:t xml:space="preserve"> </w:t>
      </w:r>
      <w:r w:rsidR="00437CDB" w:rsidRPr="0029744F">
        <w:rPr>
          <w:rFonts w:ascii="Arial" w:hAnsi="Arial" w:cs="Arial"/>
          <w:sz w:val="24"/>
          <w:szCs w:val="24"/>
        </w:rPr>
        <w:t>perspectives</w:t>
      </w:r>
      <w:bookmarkEnd w:id="7"/>
    </w:p>
    <w:p w:rsidR="002106C0" w:rsidRPr="002106C0" w:rsidRDefault="002106C0" w:rsidP="002106C0"/>
    <w:p w:rsidR="00923C53" w:rsidRDefault="008A1983" w:rsidP="00BF0AC9">
      <w:pPr>
        <w:spacing w:line="480" w:lineRule="auto"/>
        <w:jc w:val="both"/>
        <w:rPr>
          <w:rFonts w:ascii="Arial" w:hAnsi="Arial" w:cs="Arial"/>
          <w:sz w:val="24"/>
          <w:szCs w:val="24"/>
        </w:rPr>
      </w:pPr>
      <w:r w:rsidRPr="00BF0AC9">
        <w:rPr>
          <w:rFonts w:ascii="Arial" w:hAnsi="Arial" w:cs="Arial"/>
          <w:sz w:val="24"/>
          <w:szCs w:val="24"/>
        </w:rPr>
        <w:t>The unitary approach view</w:t>
      </w:r>
      <w:r w:rsidR="00923C53" w:rsidRPr="00BF0AC9">
        <w:rPr>
          <w:rFonts w:ascii="Arial" w:hAnsi="Arial" w:cs="Arial"/>
          <w:sz w:val="24"/>
          <w:szCs w:val="24"/>
        </w:rPr>
        <w:t xml:space="preserve">s organisations as </w:t>
      </w:r>
      <w:r w:rsidRPr="00BF0AC9">
        <w:rPr>
          <w:rFonts w:ascii="Arial" w:hAnsi="Arial" w:cs="Arial"/>
          <w:sz w:val="24"/>
          <w:szCs w:val="24"/>
        </w:rPr>
        <w:t xml:space="preserve">congenial </w:t>
      </w:r>
      <w:r w:rsidR="00923C53" w:rsidRPr="00BF0AC9">
        <w:rPr>
          <w:rFonts w:ascii="Arial" w:hAnsi="Arial" w:cs="Arial"/>
          <w:sz w:val="24"/>
          <w:szCs w:val="24"/>
        </w:rPr>
        <w:t xml:space="preserve">and </w:t>
      </w:r>
      <w:r w:rsidRPr="00BF0AC9">
        <w:rPr>
          <w:rFonts w:ascii="Arial" w:hAnsi="Arial" w:cs="Arial"/>
          <w:sz w:val="24"/>
          <w:szCs w:val="24"/>
        </w:rPr>
        <w:t>united in achieving a purpose (Gennard &amp; Judge, 2002),</w:t>
      </w:r>
      <w:r w:rsidR="00923C53" w:rsidRPr="00BF0AC9">
        <w:rPr>
          <w:rFonts w:ascii="Arial" w:hAnsi="Arial" w:cs="Arial"/>
          <w:sz w:val="24"/>
          <w:szCs w:val="24"/>
        </w:rPr>
        <w:t xml:space="preserve"> </w:t>
      </w:r>
      <w:r w:rsidRPr="00BF0AC9">
        <w:rPr>
          <w:rFonts w:ascii="Arial" w:hAnsi="Arial" w:cs="Arial"/>
          <w:sz w:val="24"/>
          <w:szCs w:val="24"/>
        </w:rPr>
        <w:t>often favoured by management</w:t>
      </w:r>
      <w:r w:rsidR="00923C53" w:rsidRPr="00BF0AC9">
        <w:rPr>
          <w:rFonts w:ascii="Arial" w:hAnsi="Arial" w:cs="Arial"/>
          <w:sz w:val="24"/>
          <w:szCs w:val="24"/>
        </w:rPr>
        <w:t xml:space="preserve"> as it </w:t>
      </w:r>
      <w:r w:rsidRPr="00BF0AC9">
        <w:rPr>
          <w:rFonts w:ascii="Arial" w:hAnsi="Arial" w:cs="Arial"/>
          <w:sz w:val="24"/>
          <w:szCs w:val="24"/>
        </w:rPr>
        <w:t>cements</w:t>
      </w:r>
      <w:r w:rsidR="00923C53" w:rsidRPr="00BF0AC9">
        <w:rPr>
          <w:rFonts w:ascii="Arial" w:hAnsi="Arial" w:cs="Arial"/>
          <w:sz w:val="24"/>
          <w:szCs w:val="24"/>
        </w:rPr>
        <w:t xml:space="preserve"> their </w:t>
      </w:r>
      <w:r w:rsidRPr="00BF0AC9">
        <w:rPr>
          <w:rFonts w:ascii="Arial" w:hAnsi="Arial" w:cs="Arial"/>
          <w:sz w:val="24"/>
          <w:szCs w:val="24"/>
        </w:rPr>
        <w:t>power to make decisions maintaining a</w:t>
      </w:r>
      <w:r w:rsidR="00923C53" w:rsidRPr="00BF0AC9">
        <w:rPr>
          <w:rFonts w:ascii="Arial" w:hAnsi="Arial" w:cs="Arial"/>
          <w:sz w:val="24"/>
          <w:szCs w:val="24"/>
        </w:rPr>
        <w:t xml:space="preserve"> command and control environment</w:t>
      </w:r>
      <w:r w:rsidRPr="00BF0AC9">
        <w:rPr>
          <w:rFonts w:ascii="Arial" w:hAnsi="Arial" w:cs="Arial"/>
          <w:sz w:val="24"/>
          <w:szCs w:val="24"/>
        </w:rPr>
        <w:t xml:space="preserve"> (Dibben et al, 2011)</w:t>
      </w:r>
      <w:r w:rsidR="00923C53" w:rsidRPr="00BF0AC9">
        <w:rPr>
          <w:rFonts w:ascii="Arial" w:hAnsi="Arial" w:cs="Arial"/>
          <w:sz w:val="24"/>
          <w:szCs w:val="24"/>
        </w:rPr>
        <w:t xml:space="preserve">. </w:t>
      </w:r>
      <w:r w:rsidRPr="00BF0AC9">
        <w:rPr>
          <w:rFonts w:ascii="Arial" w:hAnsi="Arial" w:cs="Arial"/>
          <w:sz w:val="24"/>
          <w:szCs w:val="24"/>
        </w:rPr>
        <w:t>This approach</w:t>
      </w:r>
      <w:r w:rsidR="00923C53" w:rsidRPr="00BF0AC9">
        <w:rPr>
          <w:rFonts w:ascii="Arial" w:hAnsi="Arial" w:cs="Arial"/>
          <w:sz w:val="24"/>
          <w:szCs w:val="24"/>
        </w:rPr>
        <w:t xml:space="preserve"> relies on </w:t>
      </w:r>
      <w:r w:rsidRPr="00BF0AC9">
        <w:rPr>
          <w:rFonts w:ascii="Arial" w:hAnsi="Arial" w:cs="Arial"/>
          <w:sz w:val="24"/>
          <w:szCs w:val="24"/>
        </w:rPr>
        <w:t>employee</w:t>
      </w:r>
      <w:r w:rsidR="00923C53" w:rsidRPr="00BF0AC9">
        <w:rPr>
          <w:rFonts w:ascii="Arial" w:hAnsi="Arial" w:cs="Arial"/>
          <w:sz w:val="24"/>
          <w:szCs w:val="24"/>
        </w:rPr>
        <w:t xml:space="preserve"> ‘buy in’ to the </w:t>
      </w:r>
      <w:r w:rsidRPr="00BF0AC9">
        <w:rPr>
          <w:rFonts w:ascii="Arial" w:hAnsi="Arial" w:cs="Arial"/>
          <w:sz w:val="24"/>
          <w:szCs w:val="24"/>
        </w:rPr>
        <w:t>purpose and</w:t>
      </w:r>
      <w:r w:rsidR="00923C53" w:rsidRPr="00BF0AC9">
        <w:rPr>
          <w:rFonts w:ascii="Arial" w:hAnsi="Arial" w:cs="Arial"/>
          <w:sz w:val="24"/>
          <w:szCs w:val="24"/>
        </w:rPr>
        <w:t xml:space="preserve"> values</w:t>
      </w:r>
      <w:r w:rsidRPr="00BF0AC9">
        <w:rPr>
          <w:rFonts w:ascii="Arial" w:hAnsi="Arial" w:cs="Arial"/>
          <w:sz w:val="24"/>
          <w:szCs w:val="24"/>
        </w:rPr>
        <w:t xml:space="preserve"> of the organisation, without this</w:t>
      </w:r>
      <w:r w:rsidR="00B41CBA" w:rsidRPr="00BF0AC9">
        <w:rPr>
          <w:rFonts w:ascii="Arial" w:hAnsi="Arial" w:cs="Arial"/>
          <w:sz w:val="24"/>
          <w:szCs w:val="24"/>
        </w:rPr>
        <w:t xml:space="preserve"> unitary workplaces</w:t>
      </w:r>
      <w:r w:rsidR="00923C53" w:rsidRPr="00BF0AC9">
        <w:rPr>
          <w:rFonts w:ascii="Arial" w:hAnsi="Arial" w:cs="Arial"/>
          <w:sz w:val="24"/>
          <w:szCs w:val="24"/>
        </w:rPr>
        <w:t xml:space="preserve"> can </w:t>
      </w:r>
      <w:r w:rsidR="00B41CBA" w:rsidRPr="00BF0AC9">
        <w:rPr>
          <w:rFonts w:ascii="Arial" w:hAnsi="Arial" w:cs="Arial"/>
          <w:sz w:val="24"/>
          <w:szCs w:val="24"/>
        </w:rPr>
        <w:t>breed</w:t>
      </w:r>
      <w:r w:rsidR="00923C53" w:rsidRPr="00BF0AC9">
        <w:rPr>
          <w:rFonts w:ascii="Arial" w:hAnsi="Arial" w:cs="Arial"/>
          <w:sz w:val="24"/>
          <w:szCs w:val="24"/>
        </w:rPr>
        <w:t xml:space="preserve"> dissatisfact</w:t>
      </w:r>
      <w:r w:rsidR="00C26843">
        <w:rPr>
          <w:rFonts w:ascii="Arial" w:hAnsi="Arial" w:cs="Arial"/>
          <w:sz w:val="24"/>
          <w:szCs w:val="24"/>
        </w:rPr>
        <w:t>ion through</w:t>
      </w:r>
      <w:r w:rsidR="00B41CBA" w:rsidRPr="00BF0AC9">
        <w:rPr>
          <w:rFonts w:ascii="Arial" w:hAnsi="Arial" w:cs="Arial"/>
          <w:sz w:val="24"/>
          <w:szCs w:val="24"/>
        </w:rPr>
        <w:t xml:space="preserve"> lack</w:t>
      </w:r>
      <w:r w:rsidR="00C26843">
        <w:rPr>
          <w:rFonts w:ascii="Arial" w:hAnsi="Arial" w:cs="Arial"/>
          <w:sz w:val="24"/>
          <w:szCs w:val="24"/>
        </w:rPr>
        <w:t xml:space="preserve"> of</w:t>
      </w:r>
      <w:r w:rsidR="00B41CBA" w:rsidRPr="00BF0AC9">
        <w:rPr>
          <w:rFonts w:ascii="Arial" w:hAnsi="Arial" w:cs="Arial"/>
          <w:sz w:val="24"/>
          <w:szCs w:val="24"/>
        </w:rPr>
        <w:t xml:space="preserve"> autonomy, increasing </w:t>
      </w:r>
      <w:r w:rsidR="00C26843">
        <w:rPr>
          <w:rFonts w:ascii="Arial" w:hAnsi="Arial" w:cs="Arial"/>
          <w:sz w:val="24"/>
          <w:szCs w:val="24"/>
        </w:rPr>
        <w:t>the risk of ER</w:t>
      </w:r>
      <w:r w:rsidR="00923C53" w:rsidRPr="00BF0AC9">
        <w:rPr>
          <w:rFonts w:ascii="Arial" w:hAnsi="Arial" w:cs="Arial"/>
          <w:sz w:val="24"/>
          <w:szCs w:val="24"/>
        </w:rPr>
        <w:t xml:space="preserve"> issues </w:t>
      </w:r>
      <w:r w:rsidRPr="00BF0AC9">
        <w:rPr>
          <w:rFonts w:ascii="Arial" w:hAnsi="Arial" w:cs="Arial"/>
          <w:sz w:val="24"/>
          <w:szCs w:val="24"/>
        </w:rPr>
        <w:t xml:space="preserve">(Farnham &amp; Pimlott, 1983; </w:t>
      </w:r>
      <w:r w:rsidR="00923C53" w:rsidRPr="00BF0AC9">
        <w:rPr>
          <w:rFonts w:ascii="Arial" w:hAnsi="Arial" w:cs="Arial"/>
          <w:sz w:val="24"/>
          <w:szCs w:val="24"/>
        </w:rPr>
        <w:t xml:space="preserve">Dibben et al, 2011). Unitarism </w:t>
      </w:r>
      <w:r w:rsidR="00114760" w:rsidRPr="00BF0AC9">
        <w:rPr>
          <w:rFonts w:ascii="Arial" w:hAnsi="Arial" w:cs="Arial"/>
          <w:sz w:val="24"/>
          <w:szCs w:val="24"/>
        </w:rPr>
        <w:t>highlights</w:t>
      </w:r>
      <w:r w:rsidR="00C26843">
        <w:rPr>
          <w:rFonts w:ascii="Arial" w:hAnsi="Arial" w:cs="Arial"/>
          <w:sz w:val="24"/>
          <w:szCs w:val="24"/>
        </w:rPr>
        <w:t xml:space="preserve"> </w:t>
      </w:r>
      <w:r w:rsidR="00923C53" w:rsidRPr="00BF0AC9">
        <w:rPr>
          <w:rFonts w:ascii="Arial" w:hAnsi="Arial" w:cs="Arial"/>
          <w:sz w:val="24"/>
          <w:szCs w:val="24"/>
        </w:rPr>
        <w:t xml:space="preserve">common goals but legitimises </w:t>
      </w:r>
      <w:r w:rsidR="00114760" w:rsidRPr="00BF0AC9">
        <w:rPr>
          <w:rFonts w:ascii="Arial" w:hAnsi="Arial" w:cs="Arial"/>
          <w:sz w:val="24"/>
          <w:szCs w:val="24"/>
        </w:rPr>
        <w:t xml:space="preserve">power </w:t>
      </w:r>
      <w:r w:rsidR="00C26843">
        <w:rPr>
          <w:rFonts w:ascii="Arial" w:hAnsi="Arial" w:cs="Arial"/>
          <w:sz w:val="24"/>
          <w:szCs w:val="24"/>
        </w:rPr>
        <w:t>inequality</w:t>
      </w:r>
      <w:r w:rsidR="00114760" w:rsidRPr="00BF0AC9">
        <w:rPr>
          <w:rFonts w:ascii="Arial" w:hAnsi="Arial" w:cs="Arial"/>
          <w:sz w:val="24"/>
          <w:szCs w:val="24"/>
        </w:rPr>
        <w:t>,</w:t>
      </w:r>
      <w:r w:rsidR="00923C53" w:rsidRPr="00BF0AC9">
        <w:rPr>
          <w:rFonts w:ascii="Arial" w:hAnsi="Arial" w:cs="Arial"/>
          <w:sz w:val="24"/>
          <w:szCs w:val="24"/>
        </w:rPr>
        <w:t xml:space="preserve"> viewing collective bargaining </w:t>
      </w:r>
      <w:r w:rsidR="00114760" w:rsidRPr="00BF0AC9">
        <w:rPr>
          <w:rFonts w:ascii="Arial" w:hAnsi="Arial" w:cs="Arial"/>
          <w:sz w:val="24"/>
          <w:szCs w:val="24"/>
        </w:rPr>
        <w:t>and trade unions</w:t>
      </w:r>
      <w:r w:rsidR="00923C53" w:rsidRPr="00BF0AC9">
        <w:rPr>
          <w:rFonts w:ascii="Arial" w:hAnsi="Arial" w:cs="Arial"/>
          <w:sz w:val="24"/>
          <w:szCs w:val="24"/>
        </w:rPr>
        <w:t xml:space="preserve"> unnecessary (Dibben et al, 2011).</w:t>
      </w:r>
    </w:p>
    <w:p w:rsidR="00C26843" w:rsidRPr="00BF0AC9" w:rsidRDefault="00C26843" w:rsidP="00BF0AC9">
      <w:pPr>
        <w:spacing w:line="480" w:lineRule="auto"/>
        <w:jc w:val="both"/>
        <w:rPr>
          <w:rFonts w:ascii="Arial" w:hAnsi="Arial" w:cs="Arial"/>
          <w:sz w:val="24"/>
          <w:szCs w:val="24"/>
        </w:rPr>
      </w:pPr>
    </w:p>
    <w:p w:rsidR="003F4A35" w:rsidRDefault="00923C53" w:rsidP="00BF0AC9">
      <w:pPr>
        <w:spacing w:line="480" w:lineRule="auto"/>
        <w:jc w:val="both"/>
        <w:rPr>
          <w:rFonts w:ascii="Arial" w:hAnsi="Arial" w:cs="Arial"/>
          <w:sz w:val="24"/>
          <w:szCs w:val="24"/>
        </w:rPr>
      </w:pPr>
      <w:r w:rsidRPr="00BF0AC9">
        <w:rPr>
          <w:rFonts w:ascii="Arial" w:hAnsi="Arial" w:cs="Arial"/>
          <w:sz w:val="24"/>
          <w:szCs w:val="24"/>
        </w:rPr>
        <w:lastRenderedPageBreak/>
        <w:t xml:space="preserve">Pluralist approaches </w:t>
      </w:r>
      <w:r w:rsidR="00C26843">
        <w:rPr>
          <w:rFonts w:ascii="Arial" w:hAnsi="Arial" w:cs="Arial"/>
          <w:sz w:val="24"/>
          <w:szCs w:val="24"/>
        </w:rPr>
        <w:t>value</w:t>
      </w:r>
      <w:r w:rsidR="00114760" w:rsidRPr="00BF0AC9">
        <w:rPr>
          <w:rFonts w:ascii="Arial" w:hAnsi="Arial" w:cs="Arial"/>
          <w:sz w:val="24"/>
          <w:szCs w:val="24"/>
        </w:rPr>
        <w:t xml:space="preserve"> diver</w:t>
      </w:r>
      <w:r w:rsidRPr="00BF0AC9">
        <w:rPr>
          <w:rFonts w:ascii="Arial" w:hAnsi="Arial" w:cs="Arial"/>
          <w:sz w:val="24"/>
          <w:szCs w:val="24"/>
        </w:rPr>
        <w:t>s</w:t>
      </w:r>
      <w:r w:rsidR="00114760" w:rsidRPr="00BF0AC9">
        <w:rPr>
          <w:rFonts w:ascii="Arial" w:hAnsi="Arial" w:cs="Arial"/>
          <w:sz w:val="24"/>
          <w:szCs w:val="24"/>
        </w:rPr>
        <w:t>ity</w:t>
      </w:r>
      <w:r w:rsidR="00C26843">
        <w:rPr>
          <w:rFonts w:ascii="Arial" w:hAnsi="Arial" w:cs="Arial"/>
          <w:sz w:val="24"/>
          <w:szCs w:val="24"/>
        </w:rPr>
        <w:t xml:space="preserve">, </w:t>
      </w:r>
      <w:r w:rsidR="00FA19AF" w:rsidRPr="00BF0AC9">
        <w:rPr>
          <w:rFonts w:ascii="Arial" w:hAnsi="Arial" w:cs="Arial"/>
          <w:sz w:val="24"/>
          <w:szCs w:val="24"/>
        </w:rPr>
        <w:t>catering for</w:t>
      </w:r>
      <w:r w:rsidRPr="00BF0AC9">
        <w:rPr>
          <w:rFonts w:ascii="Arial" w:hAnsi="Arial" w:cs="Arial"/>
          <w:sz w:val="24"/>
          <w:szCs w:val="24"/>
        </w:rPr>
        <w:t xml:space="preserve"> different </w:t>
      </w:r>
      <w:r w:rsidR="00FA19AF" w:rsidRPr="00BF0AC9">
        <w:rPr>
          <w:rFonts w:ascii="Arial" w:hAnsi="Arial" w:cs="Arial"/>
          <w:sz w:val="24"/>
          <w:szCs w:val="24"/>
        </w:rPr>
        <w:t>needs and aspirations</w:t>
      </w:r>
      <w:r w:rsidRPr="00BF0AC9">
        <w:rPr>
          <w:rFonts w:ascii="Arial" w:hAnsi="Arial" w:cs="Arial"/>
          <w:sz w:val="24"/>
          <w:szCs w:val="24"/>
        </w:rPr>
        <w:t xml:space="preserve"> </w:t>
      </w:r>
      <w:r w:rsidR="00FA19AF" w:rsidRPr="00BF0AC9">
        <w:rPr>
          <w:rFonts w:ascii="Arial" w:hAnsi="Arial" w:cs="Arial"/>
          <w:sz w:val="24"/>
          <w:szCs w:val="24"/>
        </w:rPr>
        <w:t>disagreements w</w:t>
      </w:r>
      <w:r w:rsidR="00B17E0E">
        <w:rPr>
          <w:rFonts w:ascii="Arial" w:hAnsi="Arial" w:cs="Arial"/>
          <w:sz w:val="24"/>
          <w:szCs w:val="24"/>
        </w:rPr>
        <w:t>ill arise and conflict is</w:t>
      </w:r>
      <w:r w:rsidR="00FA19AF" w:rsidRPr="00BF0AC9">
        <w:rPr>
          <w:rFonts w:ascii="Arial" w:hAnsi="Arial" w:cs="Arial"/>
          <w:sz w:val="24"/>
          <w:szCs w:val="24"/>
        </w:rPr>
        <w:t xml:space="preserve"> resolved through compromise and negotiation </w:t>
      </w:r>
      <w:r w:rsidRPr="00BF0AC9">
        <w:rPr>
          <w:rFonts w:ascii="Arial" w:hAnsi="Arial" w:cs="Arial"/>
          <w:sz w:val="24"/>
          <w:szCs w:val="24"/>
        </w:rPr>
        <w:t>(Gennard &amp; Judge, 2002</w:t>
      </w:r>
      <w:r w:rsidR="00FA19AF" w:rsidRPr="00BF0AC9">
        <w:rPr>
          <w:rFonts w:ascii="Arial" w:hAnsi="Arial" w:cs="Arial"/>
          <w:sz w:val="24"/>
          <w:szCs w:val="24"/>
        </w:rPr>
        <w:t>; Dibben et al, 2011</w:t>
      </w:r>
      <w:r w:rsidR="00B17E0E">
        <w:rPr>
          <w:rFonts w:ascii="Arial" w:hAnsi="Arial" w:cs="Arial"/>
          <w:sz w:val="24"/>
          <w:szCs w:val="24"/>
        </w:rPr>
        <w:t>). Pluralist o</w:t>
      </w:r>
      <w:r w:rsidRPr="00BF0AC9">
        <w:rPr>
          <w:rFonts w:ascii="Arial" w:hAnsi="Arial" w:cs="Arial"/>
          <w:sz w:val="24"/>
          <w:szCs w:val="24"/>
        </w:rPr>
        <w:t>rganisations</w:t>
      </w:r>
      <w:r w:rsidR="00B17E0E">
        <w:rPr>
          <w:rFonts w:ascii="Arial" w:hAnsi="Arial" w:cs="Arial"/>
          <w:sz w:val="24"/>
          <w:szCs w:val="24"/>
        </w:rPr>
        <w:t>, such as</w:t>
      </w:r>
      <w:r w:rsidRPr="00BF0AC9">
        <w:rPr>
          <w:rFonts w:ascii="Arial" w:hAnsi="Arial" w:cs="Arial"/>
          <w:sz w:val="24"/>
          <w:szCs w:val="24"/>
        </w:rPr>
        <w:t xml:space="preserve"> </w:t>
      </w:r>
      <w:r w:rsidR="00B17E0E" w:rsidRPr="00BF0AC9">
        <w:rPr>
          <w:rFonts w:ascii="Arial" w:hAnsi="Arial" w:cs="Arial"/>
          <w:sz w:val="24"/>
          <w:szCs w:val="24"/>
        </w:rPr>
        <w:t xml:space="preserve">government agencies, </w:t>
      </w:r>
      <w:r w:rsidR="00FA19AF" w:rsidRPr="00BF0AC9">
        <w:rPr>
          <w:rFonts w:ascii="Arial" w:hAnsi="Arial" w:cs="Arial"/>
          <w:sz w:val="24"/>
          <w:szCs w:val="24"/>
        </w:rPr>
        <w:t>are</w:t>
      </w:r>
      <w:r w:rsidRPr="00BF0AC9">
        <w:rPr>
          <w:rFonts w:ascii="Arial" w:hAnsi="Arial" w:cs="Arial"/>
          <w:sz w:val="24"/>
          <w:szCs w:val="24"/>
        </w:rPr>
        <w:t xml:space="preserve"> more </w:t>
      </w:r>
      <w:r w:rsidR="00FA19AF" w:rsidRPr="00BF0AC9">
        <w:rPr>
          <w:rFonts w:ascii="Arial" w:hAnsi="Arial" w:cs="Arial"/>
          <w:sz w:val="24"/>
          <w:szCs w:val="24"/>
        </w:rPr>
        <w:t>likely to value unions as part of employment disputes</w:t>
      </w:r>
      <w:r w:rsidR="00EE5DE1" w:rsidRPr="00BF0AC9">
        <w:rPr>
          <w:rFonts w:ascii="Arial" w:hAnsi="Arial" w:cs="Arial"/>
          <w:sz w:val="24"/>
          <w:szCs w:val="24"/>
        </w:rPr>
        <w:t xml:space="preserve"> </w:t>
      </w:r>
      <w:r w:rsidRPr="00BF0AC9">
        <w:rPr>
          <w:rFonts w:ascii="Arial" w:hAnsi="Arial" w:cs="Arial"/>
          <w:sz w:val="24"/>
          <w:szCs w:val="24"/>
        </w:rPr>
        <w:t>whi</w:t>
      </w:r>
      <w:r w:rsidR="00EE5DE1" w:rsidRPr="00BF0AC9">
        <w:rPr>
          <w:rFonts w:ascii="Arial" w:hAnsi="Arial" w:cs="Arial"/>
          <w:sz w:val="24"/>
          <w:szCs w:val="24"/>
        </w:rPr>
        <w:t>le unitary businesses are often smaller</w:t>
      </w:r>
      <w:r w:rsidRPr="00BF0AC9">
        <w:rPr>
          <w:rFonts w:ascii="Arial" w:hAnsi="Arial" w:cs="Arial"/>
          <w:sz w:val="24"/>
          <w:szCs w:val="24"/>
        </w:rPr>
        <w:t xml:space="preserve"> (Dibben et al. 2011). </w:t>
      </w:r>
    </w:p>
    <w:p w:rsidR="00A21599" w:rsidRPr="00BF0AC9" w:rsidRDefault="00A21599" w:rsidP="00BF0AC9">
      <w:pPr>
        <w:spacing w:line="480" w:lineRule="auto"/>
        <w:jc w:val="both"/>
        <w:rPr>
          <w:rFonts w:ascii="Arial" w:hAnsi="Arial" w:cs="Arial"/>
          <w:sz w:val="24"/>
          <w:szCs w:val="24"/>
        </w:rPr>
      </w:pPr>
    </w:p>
    <w:p w:rsidR="00E92F93" w:rsidRPr="00BF0AC9" w:rsidRDefault="002563F0" w:rsidP="00BF0AC9">
      <w:pPr>
        <w:spacing w:line="480" w:lineRule="auto"/>
        <w:jc w:val="both"/>
        <w:rPr>
          <w:rFonts w:ascii="Arial" w:hAnsi="Arial" w:cs="Arial"/>
          <w:sz w:val="24"/>
          <w:szCs w:val="24"/>
        </w:rPr>
      </w:pPr>
      <w:r w:rsidRPr="00BF0AC9">
        <w:rPr>
          <w:rFonts w:ascii="Arial" w:hAnsi="Arial" w:cs="Arial"/>
          <w:sz w:val="24"/>
          <w:szCs w:val="24"/>
        </w:rPr>
        <w:t xml:space="preserve">Hyman (1989) stated that </w:t>
      </w:r>
      <w:r w:rsidR="0045360A">
        <w:rPr>
          <w:rFonts w:ascii="Arial" w:hAnsi="Arial" w:cs="Arial"/>
          <w:sz w:val="24"/>
          <w:szCs w:val="24"/>
        </w:rPr>
        <w:t xml:space="preserve">employees shouldn’t be seen as a single </w:t>
      </w:r>
      <w:r w:rsidR="00923C53" w:rsidRPr="00BF0AC9">
        <w:rPr>
          <w:rFonts w:ascii="Arial" w:hAnsi="Arial" w:cs="Arial"/>
          <w:sz w:val="24"/>
          <w:szCs w:val="24"/>
        </w:rPr>
        <w:t xml:space="preserve">group but as </w:t>
      </w:r>
      <w:r w:rsidR="0045360A">
        <w:rPr>
          <w:rFonts w:ascii="Arial" w:hAnsi="Arial" w:cs="Arial"/>
          <w:sz w:val="24"/>
          <w:szCs w:val="24"/>
        </w:rPr>
        <w:t>a multitude of groups</w:t>
      </w:r>
      <w:r w:rsidRPr="00BF0AC9">
        <w:rPr>
          <w:rFonts w:ascii="Arial" w:hAnsi="Arial" w:cs="Arial"/>
          <w:sz w:val="24"/>
          <w:szCs w:val="24"/>
        </w:rPr>
        <w:t xml:space="preserve">, describing pluralism </w:t>
      </w:r>
      <w:r w:rsidR="005E47FB">
        <w:rPr>
          <w:rFonts w:ascii="Arial" w:hAnsi="Arial" w:cs="Arial"/>
          <w:sz w:val="24"/>
          <w:szCs w:val="24"/>
        </w:rPr>
        <w:t>as an</w:t>
      </w:r>
      <w:r w:rsidR="00923C53" w:rsidRPr="00BF0AC9">
        <w:rPr>
          <w:rFonts w:ascii="Arial" w:hAnsi="Arial" w:cs="Arial"/>
          <w:sz w:val="24"/>
          <w:szCs w:val="24"/>
        </w:rPr>
        <w:t xml:space="preserve"> incomplete set of ideas, </w:t>
      </w:r>
      <w:r w:rsidR="0045360A">
        <w:rPr>
          <w:rFonts w:ascii="Arial" w:hAnsi="Arial" w:cs="Arial"/>
          <w:sz w:val="24"/>
          <w:szCs w:val="24"/>
        </w:rPr>
        <w:t>only</w:t>
      </w:r>
      <w:r w:rsidRPr="00BF0AC9">
        <w:rPr>
          <w:rFonts w:ascii="Arial" w:hAnsi="Arial" w:cs="Arial"/>
          <w:sz w:val="24"/>
          <w:szCs w:val="24"/>
        </w:rPr>
        <w:t xml:space="preserve"> coherent</w:t>
      </w:r>
      <w:r w:rsidR="00923C53" w:rsidRPr="00BF0AC9">
        <w:rPr>
          <w:rFonts w:ascii="Arial" w:hAnsi="Arial" w:cs="Arial"/>
          <w:sz w:val="24"/>
          <w:szCs w:val="24"/>
        </w:rPr>
        <w:t xml:space="preserve"> when </w:t>
      </w:r>
      <w:r w:rsidRPr="00BF0AC9">
        <w:rPr>
          <w:rFonts w:ascii="Arial" w:hAnsi="Arial" w:cs="Arial"/>
          <w:sz w:val="24"/>
          <w:szCs w:val="24"/>
        </w:rPr>
        <w:t>accompanied by assumptions</w:t>
      </w:r>
      <w:r w:rsidR="00C26843">
        <w:rPr>
          <w:rFonts w:ascii="Arial" w:hAnsi="Arial" w:cs="Arial"/>
          <w:sz w:val="24"/>
          <w:szCs w:val="24"/>
        </w:rPr>
        <w:t xml:space="preserve">. </w:t>
      </w:r>
      <w:r w:rsidR="00CC7E71" w:rsidRPr="00BF0AC9">
        <w:rPr>
          <w:rFonts w:ascii="Arial" w:hAnsi="Arial" w:cs="Arial"/>
          <w:sz w:val="24"/>
          <w:szCs w:val="24"/>
        </w:rPr>
        <w:t>Contemporary</w:t>
      </w:r>
      <w:r w:rsidR="00923C53" w:rsidRPr="00BF0AC9">
        <w:rPr>
          <w:rFonts w:ascii="Arial" w:hAnsi="Arial" w:cs="Arial"/>
          <w:sz w:val="24"/>
          <w:szCs w:val="24"/>
        </w:rPr>
        <w:t xml:space="preserve"> organisations</w:t>
      </w:r>
      <w:r w:rsidR="0045360A">
        <w:rPr>
          <w:rFonts w:ascii="Arial" w:hAnsi="Arial" w:cs="Arial"/>
          <w:sz w:val="24"/>
          <w:szCs w:val="24"/>
        </w:rPr>
        <w:t xml:space="preserve"> use a blended approach, with</w:t>
      </w:r>
      <w:r w:rsidR="00CC7E71" w:rsidRPr="00BF0AC9">
        <w:rPr>
          <w:rFonts w:ascii="Arial" w:hAnsi="Arial" w:cs="Arial"/>
          <w:sz w:val="24"/>
          <w:szCs w:val="24"/>
        </w:rPr>
        <w:t xml:space="preserve"> the importance of stakeholders and corporate social responsibility gaining popular</w:t>
      </w:r>
      <w:r w:rsidR="005E47FB">
        <w:rPr>
          <w:rFonts w:ascii="Arial" w:hAnsi="Arial" w:cs="Arial"/>
          <w:sz w:val="24"/>
          <w:szCs w:val="24"/>
        </w:rPr>
        <w:t xml:space="preserve">ity, </w:t>
      </w:r>
      <w:r w:rsidR="005E47FB">
        <w:rPr>
          <w:rFonts w:ascii="Arial" w:hAnsi="Arial" w:cs="Arial"/>
          <w:sz w:val="24"/>
          <w:szCs w:val="24"/>
        </w:rPr>
        <w:t>adapt</w:t>
      </w:r>
      <w:r w:rsidR="005E47FB" w:rsidRPr="00BF0AC9">
        <w:rPr>
          <w:rFonts w:ascii="Arial" w:hAnsi="Arial" w:cs="Arial"/>
          <w:sz w:val="24"/>
          <w:szCs w:val="24"/>
        </w:rPr>
        <w:t xml:space="preserve">ing direct and indirect </w:t>
      </w:r>
      <w:r w:rsidR="005E47FB">
        <w:rPr>
          <w:rFonts w:ascii="Arial" w:hAnsi="Arial" w:cs="Arial"/>
          <w:sz w:val="24"/>
          <w:szCs w:val="24"/>
        </w:rPr>
        <w:t xml:space="preserve">communication </w:t>
      </w:r>
      <w:r w:rsidR="00CC7E71" w:rsidRPr="00BF0AC9">
        <w:rPr>
          <w:rFonts w:ascii="Arial" w:hAnsi="Arial" w:cs="Arial"/>
          <w:sz w:val="24"/>
          <w:szCs w:val="24"/>
        </w:rPr>
        <w:t xml:space="preserve">methods with the vision coming from the top </w:t>
      </w:r>
      <w:r w:rsidR="0045360A">
        <w:rPr>
          <w:rFonts w:ascii="Arial" w:hAnsi="Arial" w:cs="Arial"/>
          <w:sz w:val="24"/>
          <w:szCs w:val="24"/>
        </w:rPr>
        <w:t>and feedback from the bottom up,</w:t>
      </w:r>
      <w:r w:rsidR="00CC7E71" w:rsidRPr="00BF0AC9">
        <w:rPr>
          <w:rFonts w:ascii="Arial" w:hAnsi="Arial" w:cs="Arial"/>
          <w:sz w:val="24"/>
          <w:szCs w:val="24"/>
        </w:rPr>
        <w:t xml:space="preserve"> </w:t>
      </w:r>
      <w:r w:rsidR="00C26843" w:rsidRPr="00BF0AC9">
        <w:rPr>
          <w:rFonts w:ascii="Arial" w:hAnsi="Arial" w:cs="Arial"/>
          <w:sz w:val="24"/>
          <w:szCs w:val="24"/>
        </w:rPr>
        <w:t>however there are features of unitar</w:t>
      </w:r>
      <w:r w:rsidR="0045360A">
        <w:rPr>
          <w:rFonts w:ascii="Arial" w:hAnsi="Arial" w:cs="Arial"/>
          <w:sz w:val="24"/>
          <w:szCs w:val="24"/>
        </w:rPr>
        <w:t xml:space="preserve">ism in </w:t>
      </w:r>
      <w:r w:rsidR="00C26843" w:rsidRPr="00BF0AC9">
        <w:rPr>
          <w:rFonts w:ascii="Arial" w:hAnsi="Arial" w:cs="Arial"/>
          <w:sz w:val="24"/>
          <w:szCs w:val="24"/>
        </w:rPr>
        <w:t>organisations where power is placed with managemen</w:t>
      </w:r>
      <w:r w:rsidR="00C26843">
        <w:rPr>
          <w:rFonts w:ascii="Arial" w:hAnsi="Arial" w:cs="Arial"/>
          <w:sz w:val="24"/>
          <w:szCs w:val="24"/>
        </w:rPr>
        <w:t xml:space="preserve">t (Dibben et al. 2011; </w:t>
      </w:r>
      <w:r w:rsidR="00CC7E71" w:rsidRPr="00BF0AC9">
        <w:rPr>
          <w:rFonts w:ascii="Arial" w:hAnsi="Arial" w:cs="Arial"/>
          <w:sz w:val="24"/>
          <w:szCs w:val="24"/>
        </w:rPr>
        <w:t>CIPD, 2005).</w:t>
      </w:r>
    </w:p>
    <w:p w:rsidR="00923C53" w:rsidRPr="00BF0AC9" w:rsidRDefault="00923C53" w:rsidP="00BF0AC9">
      <w:pPr>
        <w:spacing w:line="480" w:lineRule="auto"/>
        <w:rPr>
          <w:rFonts w:ascii="Arial" w:hAnsi="Arial" w:cs="Arial"/>
          <w:sz w:val="24"/>
          <w:szCs w:val="24"/>
        </w:rPr>
      </w:pPr>
    </w:p>
    <w:p w:rsidR="002106C0" w:rsidRDefault="002106C0" w:rsidP="002106C0">
      <w:pPr>
        <w:pStyle w:val="Heading1"/>
        <w:rPr>
          <w:rFonts w:ascii="Arial" w:hAnsi="Arial" w:cs="Arial"/>
          <w:sz w:val="28"/>
          <w:szCs w:val="28"/>
        </w:rPr>
      </w:pPr>
      <w:r>
        <w:rPr>
          <w:rFonts w:ascii="Arial" w:hAnsi="Arial" w:cs="Arial"/>
          <w:sz w:val="28"/>
          <w:szCs w:val="28"/>
        </w:rPr>
        <w:br w:type="page"/>
      </w:r>
    </w:p>
    <w:p w:rsidR="00437CDB" w:rsidRPr="002106C0" w:rsidRDefault="00160904" w:rsidP="002106C0">
      <w:pPr>
        <w:pStyle w:val="Heading1"/>
        <w:rPr>
          <w:rFonts w:ascii="Arial" w:hAnsi="Arial" w:cs="Arial"/>
          <w:sz w:val="28"/>
          <w:szCs w:val="28"/>
        </w:rPr>
      </w:pPr>
      <w:bookmarkStart w:id="8" w:name="_Toc6394533"/>
      <w:r w:rsidRPr="002106C0">
        <w:rPr>
          <w:rFonts w:ascii="Arial" w:hAnsi="Arial" w:cs="Arial"/>
          <w:sz w:val="28"/>
          <w:szCs w:val="28"/>
        </w:rPr>
        <w:lastRenderedPageBreak/>
        <w:t>Conflict Management</w:t>
      </w:r>
      <w:bookmarkEnd w:id="8"/>
    </w:p>
    <w:p w:rsidR="002106C0" w:rsidRPr="002106C0" w:rsidRDefault="002106C0" w:rsidP="002106C0"/>
    <w:p w:rsidR="00556722" w:rsidRDefault="00A30452" w:rsidP="00BF0AC9">
      <w:pPr>
        <w:pStyle w:val="NormalWeb"/>
        <w:shd w:val="clear" w:color="auto" w:fill="FFFFFF"/>
        <w:spacing w:before="0" w:beforeAutospacing="0" w:after="150" w:afterAutospacing="0" w:line="480" w:lineRule="auto"/>
        <w:jc w:val="both"/>
        <w:rPr>
          <w:rFonts w:ascii="Arial" w:hAnsi="Arial" w:cs="Arial"/>
        </w:rPr>
      </w:pPr>
      <w:r>
        <w:rPr>
          <w:rFonts w:ascii="Arial" w:hAnsi="Arial" w:cs="Arial"/>
          <w:color w:val="000000"/>
        </w:rPr>
        <w:t>While industrial action has</w:t>
      </w:r>
      <w:r w:rsidR="0013562D" w:rsidRPr="00BF0AC9">
        <w:rPr>
          <w:rFonts w:ascii="Arial" w:hAnsi="Arial" w:cs="Arial"/>
          <w:color w:val="000000"/>
        </w:rPr>
        <w:t xml:space="preserve"> dwindled</w:t>
      </w:r>
      <w:r>
        <w:rPr>
          <w:rFonts w:ascii="Arial" w:hAnsi="Arial" w:cs="Arial"/>
          <w:color w:val="000000"/>
        </w:rPr>
        <w:t xml:space="preserve">, managing conflict </w:t>
      </w:r>
      <w:r w:rsidR="0013562D" w:rsidRPr="00BF0AC9">
        <w:rPr>
          <w:rFonts w:ascii="Arial" w:hAnsi="Arial" w:cs="Arial"/>
          <w:color w:val="000000"/>
        </w:rPr>
        <w:t>remains an issue as conflict now takes a greater variety of forms (CIPD, 2005; CIPD, 2012).</w:t>
      </w:r>
      <w:r w:rsidR="00545F12" w:rsidRPr="00BF0AC9">
        <w:rPr>
          <w:rFonts w:ascii="Arial" w:hAnsi="Arial" w:cs="Arial"/>
          <w:color w:val="000000"/>
        </w:rPr>
        <w:t xml:space="preserve"> </w:t>
      </w:r>
      <w:r w:rsidR="00556722" w:rsidRPr="0042210C">
        <w:rPr>
          <w:rFonts w:ascii="Arial" w:hAnsi="Arial" w:cs="Arial"/>
        </w:rPr>
        <w:t>Employee disputes or disagreements between employees and employers happen often and succe</w:t>
      </w:r>
      <w:r>
        <w:rPr>
          <w:rFonts w:ascii="Arial" w:hAnsi="Arial" w:cs="Arial"/>
        </w:rPr>
        <w:t>ssfully managing this is important for</w:t>
      </w:r>
      <w:r w:rsidR="00556722" w:rsidRPr="0042210C">
        <w:rPr>
          <w:rFonts w:ascii="Arial" w:hAnsi="Arial" w:cs="Arial"/>
        </w:rPr>
        <w:t xml:space="preserve"> sustaining organisations (Mitrefinch, 2017). </w:t>
      </w:r>
    </w:p>
    <w:p w:rsidR="0042210C" w:rsidRPr="0042210C" w:rsidRDefault="0042210C" w:rsidP="00BF0AC9">
      <w:pPr>
        <w:pStyle w:val="NormalWeb"/>
        <w:shd w:val="clear" w:color="auto" w:fill="FFFFFF"/>
        <w:spacing w:before="0" w:beforeAutospacing="0" w:after="150" w:afterAutospacing="0" w:line="480" w:lineRule="auto"/>
        <w:jc w:val="both"/>
        <w:rPr>
          <w:rFonts w:ascii="Arial" w:hAnsi="Arial" w:cs="Arial"/>
        </w:rPr>
      </w:pPr>
    </w:p>
    <w:p w:rsidR="00AA46EA" w:rsidRDefault="00A30452" w:rsidP="00BF0AC9">
      <w:pPr>
        <w:spacing w:line="480" w:lineRule="auto"/>
        <w:jc w:val="both"/>
        <w:rPr>
          <w:rFonts w:ascii="Arial" w:hAnsi="Arial" w:cs="Arial"/>
          <w:color w:val="000000"/>
          <w:sz w:val="24"/>
          <w:szCs w:val="24"/>
        </w:rPr>
      </w:pPr>
      <w:r>
        <w:rPr>
          <w:rFonts w:ascii="Arial" w:hAnsi="Arial" w:cs="Arial"/>
          <w:color w:val="000000"/>
          <w:sz w:val="24"/>
          <w:szCs w:val="24"/>
        </w:rPr>
        <w:t>I</w:t>
      </w:r>
      <w:r w:rsidR="00AA46EA" w:rsidRPr="00BF0AC9">
        <w:rPr>
          <w:rFonts w:ascii="Arial" w:hAnsi="Arial" w:cs="Arial"/>
          <w:color w:val="000000"/>
          <w:sz w:val="24"/>
          <w:szCs w:val="24"/>
        </w:rPr>
        <w:t>ncreasing diversity in t</w:t>
      </w:r>
      <w:r>
        <w:rPr>
          <w:rFonts w:ascii="Arial" w:hAnsi="Arial" w:cs="Arial"/>
          <w:color w:val="000000"/>
          <w:sz w:val="24"/>
          <w:szCs w:val="24"/>
        </w:rPr>
        <w:t xml:space="preserve">he UK workforce, </w:t>
      </w:r>
      <w:r w:rsidR="00AA46EA" w:rsidRPr="00BF0AC9">
        <w:rPr>
          <w:rFonts w:ascii="Arial" w:hAnsi="Arial" w:cs="Arial"/>
          <w:color w:val="000000"/>
          <w:sz w:val="24"/>
          <w:szCs w:val="24"/>
        </w:rPr>
        <w:t xml:space="preserve">the five generational workforce and increasing numbers of female employees and those from ethnic minority backgrounds mean that managers have had to challenge their assumptions of what workers want, from younger employees seeking to be managed as individuals and an increasingly aging workforce that may require </w:t>
      </w:r>
      <w:r w:rsidRPr="00BF0AC9">
        <w:rPr>
          <w:rFonts w:ascii="Arial" w:hAnsi="Arial" w:cs="Arial"/>
          <w:color w:val="000000"/>
          <w:sz w:val="24"/>
          <w:szCs w:val="24"/>
        </w:rPr>
        <w:t>health</w:t>
      </w:r>
      <w:r w:rsidRPr="00BF0AC9">
        <w:rPr>
          <w:rFonts w:ascii="Arial" w:hAnsi="Arial" w:cs="Arial"/>
          <w:color w:val="000000"/>
          <w:sz w:val="24"/>
          <w:szCs w:val="24"/>
        </w:rPr>
        <w:t xml:space="preserve"> </w:t>
      </w:r>
      <w:r>
        <w:rPr>
          <w:rFonts w:ascii="Arial" w:hAnsi="Arial" w:cs="Arial"/>
          <w:color w:val="000000"/>
          <w:sz w:val="24"/>
          <w:szCs w:val="24"/>
        </w:rPr>
        <w:t>support</w:t>
      </w:r>
      <w:r w:rsidR="00AA46EA" w:rsidRPr="00BF0AC9">
        <w:rPr>
          <w:rFonts w:ascii="Arial" w:hAnsi="Arial" w:cs="Arial"/>
          <w:color w:val="000000"/>
          <w:sz w:val="24"/>
          <w:szCs w:val="24"/>
        </w:rPr>
        <w:t xml:space="preserve"> (CIPD, 2012).</w:t>
      </w:r>
    </w:p>
    <w:p w:rsidR="00A30452" w:rsidRPr="00BF0AC9" w:rsidRDefault="00A30452" w:rsidP="00BF0AC9">
      <w:pPr>
        <w:spacing w:line="480" w:lineRule="auto"/>
        <w:jc w:val="both"/>
        <w:rPr>
          <w:rFonts w:ascii="Arial" w:hAnsi="Arial" w:cs="Arial"/>
          <w:color w:val="000000"/>
          <w:sz w:val="24"/>
          <w:szCs w:val="24"/>
        </w:rPr>
      </w:pPr>
    </w:p>
    <w:p w:rsidR="000D469C" w:rsidRPr="00BF0AC9" w:rsidRDefault="00AA46EA" w:rsidP="00BF0AC9">
      <w:pPr>
        <w:spacing w:line="480" w:lineRule="auto"/>
        <w:jc w:val="both"/>
        <w:rPr>
          <w:rFonts w:ascii="Arial" w:hAnsi="Arial" w:cs="Arial"/>
          <w:sz w:val="24"/>
          <w:szCs w:val="24"/>
        </w:rPr>
      </w:pPr>
      <w:r w:rsidRPr="00BF0AC9">
        <w:rPr>
          <w:rFonts w:ascii="Arial" w:hAnsi="Arial" w:cs="Arial"/>
          <w:color w:val="000000"/>
          <w:sz w:val="24"/>
          <w:szCs w:val="24"/>
        </w:rPr>
        <w:t>Employers are realising the</w:t>
      </w:r>
      <w:r w:rsidR="00A30452">
        <w:rPr>
          <w:rFonts w:ascii="Arial" w:hAnsi="Arial" w:cs="Arial"/>
          <w:color w:val="000000"/>
          <w:sz w:val="24"/>
          <w:szCs w:val="24"/>
        </w:rPr>
        <w:t xml:space="preserve"> value in refining survey analysis to differentiate between </w:t>
      </w:r>
      <w:r w:rsidRPr="00BF0AC9">
        <w:rPr>
          <w:rFonts w:ascii="Arial" w:hAnsi="Arial" w:cs="Arial"/>
          <w:color w:val="000000"/>
          <w:sz w:val="24"/>
          <w:szCs w:val="24"/>
        </w:rPr>
        <w:t>different groups of employees</w:t>
      </w:r>
      <w:r w:rsidR="00A30452" w:rsidRPr="00A30452">
        <w:rPr>
          <w:rFonts w:ascii="Arial" w:hAnsi="Arial" w:cs="Arial"/>
          <w:color w:val="000000"/>
          <w:sz w:val="24"/>
          <w:szCs w:val="24"/>
        </w:rPr>
        <w:t xml:space="preserve"> </w:t>
      </w:r>
      <w:r w:rsidR="00A30452" w:rsidRPr="00BF0AC9">
        <w:rPr>
          <w:rFonts w:ascii="Arial" w:hAnsi="Arial" w:cs="Arial"/>
          <w:color w:val="000000"/>
          <w:sz w:val="24"/>
          <w:szCs w:val="24"/>
        </w:rPr>
        <w:t>attitudes</w:t>
      </w:r>
      <w:r w:rsidRPr="00BF0AC9">
        <w:rPr>
          <w:rFonts w:ascii="Arial" w:hAnsi="Arial" w:cs="Arial"/>
          <w:color w:val="000000"/>
          <w:sz w:val="24"/>
          <w:szCs w:val="24"/>
        </w:rPr>
        <w:t xml:space="preserve">, becoming more sensitive to the importance of </w:t>
      </w:r>
      <w:r w:rsidR="00A30452" w:rsidRPr="00BF0AC9">
        <w:rPr>
          <w:rFonts w:ascii="Arial" w:hAnsi="Arial" w:cs="Arial"/>
          <w:color w:val="000000"/>
          <w:sz w:val="24"/>
          <w:szCs w:val="24"/>
        </w:rPr>
        <w:t>account</w:t>
      </w:r>
      <w:r w:rsidR="00A30452">
        <w:rPr>
          <w:rFonts w:ascii="Arial" w:hAnsi="Arial" w:cs="Arial"/>
          <w:color w:val="000000"/>
          <w:sz w:val="24"/>
          <w:szCs w:val="24"/>
        </w:rPr>
        <w:t xml:space="preserve">ing for these differences </w:t>
      </w:r>
      <w:r w:rsidRPr="00BF0AC9">
        <w:rPr>
          <w:rFonts w:ascii="Arial" w:hAnsi="Arial" w:cs="Arial"/>
          <w:color w:val="000000"/>
          <w:sz w:val="24"/>
          <w:szCs w:val="24"/>
        </w:rPr>
        <w:t xml:space="preserve">and </w:t>
      </w:r>
      <w:r w:rsidR="00A30452" w:rsidRPr="00BF0AC9">
        <w:rPr>
          <w:rFonts w:ascii="Arial" w:hAnsi="Arial" w:cs="Arial"/>
          <w:color w:val="000000"/>
          <w:sz w:val="24"/>
          <w:szCs w:val="24"/>
        </w:rPr>
        <w:t>co</w:t>
      </w:r>
      <w:r w:rsidR="00A30452">
        <w:rPr>
          <w:rFonts w:ascii="Arial" w:hAnsi="Arial" w:cs="Arial"/>
          <w:color w:val="000000"/>
          <w:sz w:val="24"/>
          <w:szCs w:val="24"/>
        </w:rPr>
        <w:t>nsidering employees as human</w:t>
      </w:r>
      <w:r w:rsidRPr="00BF0AC9">
        <w:rPr>
          <w:rFonts w:ascii="Arial" w:hAnsi="Arial" w:cs="Arial"/>
          <w:color w:val="000000"/>
          <w:sz w:val="24"/>
          <w:szCs w:val="24"/>
        </w:rPr>
        <w:t xml:space="preserve"> (CIPD, 2012). </w:t>
      </w:r>
      <w:r w:rsidR="00A30452">
        <w:rPr>
          <w:rFonts w:ascii="Arial" w:hAnsi="Arial" w:cs="Arial"/>
          <w:color w:val="000000"/>
          <w:sz w:val="24"/>
          <w:szCs w:val="24"/>
        </w:rPr>
        <w:t>Informal</w:t>
      </w:r>
      <w:r w:rsidR="00E92F93" w:rsidRPr="00BF0AC9">
        <w:rPr>
          <w:rFonts w:ascii="Arial" w:hAnsi="Arial" w:cs="Arial"/>
          <w:color w:val="000000"/>
          <w:sz w:val="24"/>
          <w:szCs w:val="24"/>
        </w:rPr>
        <w:t xml:space="preserve"> involvement and consultation has been strongly associated with employee satisfaction</w:t>
      </w:r>
      <w:r w:rsidR="00A30452">
        <w:rPr>
          <w:rFonts w:ascii="Arial" w:hAnsi="Arial" w:cs="Arial"/>
          <w:color w:val="000000"/>
          <w:sz w:val="24"/>
          <w:szCs w:val="24"/>
        </w:rPr>
        <w:t xml:space="preserve"> and commitment over</w:t>
      </w:r>
      <w:r w:rsidR="00E92F93" w:rsidRPr="00BF0AC9">
        <w:rPr>
          <w:rFonts w:ascii="Arial" w:hAnsi="Arial" w:cs="Arial"/>
          <w:color w:val="000000"/>
          <w:sz w:val="24"/>
          <w:szCs w:val="24"/>
        </w:rPr>
        <w:t xml:space="preserve"> the collecti</w:t>
      </w:r>
      <w:r w:rsidR="00A30452">
        <w:rPr>
          <w:rFonts w:ascii="Arial" w:hAnsi="Arial" w:cs="Arial"/>
          <w:color w:val="000000"/>
          <w:sz w:val="24"/>
          <w:szCs w:val="24"/>
        </w:rPr>
        <w:t xml:space="preserve">ve negotiation of IR, </w:t>
      </w:r>
      <w:r w:rsidR="00A30452" w:rsidRPr="00BF0AC9">
        <w:rPr>
          <w:rFonts w:ascii="Arial" w:hAnsi="Arial" w:cs="Arial"/>
          <w:color w:val="000000"/>
          <w:sz w:val="24"/>
          <w:szCs w:val="24"/>
        </w:rPr>
        <w:t xml:space="preserve">ER continues to </w:t>
      </w:r>
      <w:r w:rsidR="00E92F93" w:rsidRPr="00BF0AC9">
        <w:rPr>
          <w:rFonts w:ascii="Arial" w:hAnsi="Arial" w:cs="Arial"/>
          <w:color w:val="000000"/>
          <w:sz w:val="24"/>
          <w:szCs w:val="24"/>
        </w:rPr>
        <w:t>emphasis</w:t>
      </w:r>
      <w:r w:rsidR="00A30452">
        <w:rPr>
          <w:rFonts w:ascii="Arial" w:hAnsi="Arial" w:cs="Arial"/>
          <w:color w:val="000000"/>
          <w:sz w:val="24"/>
          <w:szCs w:val="24"/>
        </w:rPr>
        <w:t>e</w:t>
      </w:r>
      <w:r w:rsidR="00E92F93" w:rsidRPr="00BF0AC9">
        <w:rPr>
          <w:rFonts w:ascii="Arial" w:hAnsi="Arial" w:cs="Arial"/>
          <w:color w:val="000000"/>
          <w:sz w:val="24"/>
          <w:szCs w:val="24"/>
        </w:rPr>
        <w:t xml:space="preserve"> relationships (CIPD, 2005).</w:t>
      </w:r>
    </w:p>
    <w:p w:rsidR="009457F2" w:rsidRPr="00BF0AC9" w:rsidRDefault="009457F2" w:rsidP="00BF0AC9">
      <w:pPr>
        <w:pStyle w:val="Default"/>
        <w:spacing w:line="480" w:lineRule="auto"/>
        <w:rPr>
          <w:rFonts w:ascii="Arial" w:hAnsi="Arial" w:cs="Arial"/>
        </w:rPr>
      </w:pPr>
    </w:p>
    <w:p w:rsidR="00FA17ED" w:rsidRDefault="00A41B10" w:rsidP="00BF0AC9">
      <w:pPr>
        <w:spacing w:line="480" w:lineRule="auto"/>
        <w:jc w:val="both"/>
        <w:rPr>
          <w:rFonts w:ascii="Arial" w:hAnsi="Arial" w:cs="Arial"/>
          <w:sz w:val="24"/>
          <w:szCs w:val="24"/>
          <w:shd w:val="clear" w:color="auto" w:fill="FFFFFF"/>
        </w:rPr>
      </w:pPr>
      <w:r>
        <w:rPr>
          <w:rFonts w:ascii="Arial" w:eastAsia="Times New Roman" w:hAnsi="Arial" w:cs="Arial"/>
          <w:color w:val="000000"/>
          <w:sz w:val="24"/>
          <w:szCs w:val="24"/>
        </w:rPr>
        <w:t>Diversity can spark conflict</w:t>
      </w:r>
      <w:r w:rsidR="001F603A" w:rsidRPr="00BF0AC9">
        <w:rPr>
          <w:rFonts w:ascii="Arial" w:eastAsia="Times New Roman" w:hAnsi="Arial" w:cs="Arial"/>
          <w:color w:val="000000"/>
          <w:sz w:val="24"/>
          <w:szCs w:val="24"/>
        </w:rPr>
        <w:t xml:space="preserve"> </w:t>
      </w:r>
      <w:r w:rsidR="00FF0D66" w:rsidRPr="00BF0AC9">
        <w:rPr>
          <w:rFonts w:ascii="Arial" w:eastAsia="Times New Roman" w:hAnsi="Arial" w:cs="Arial"/>
          <w:color w:val="000000"/>
          <w:sz w:val="24"/>
          <w:szCs w:val="24"/>
        </w:rPr>
        <w:t>but also drive innovatio</w:t>
      </w:r>
      <w:r>
        <w:rPr>
          <w:rFonts w:ascii="Arial" w:eastAsia="Times New Roman" w:hAnsi="Arial" w:cs="Arial"/>
          <w:color w:val="000000"/>
          <w:sz w:val="24"/>
          <w:szCs w:val="24"/>
        </w:rPr>
        <w:t>n, creativity and challenge</w:t>
      </w:r>
      <w:r w:rsidR="00FF0D66" w:rsidRPr="00BF0AC9">
        <w:rPr>
          <w:rFonts w:ascii="Arial" w:eastAsia="Times New Roman" w:hAnsi="Arial" w:cs="Arial"/>
          <w:color w:val="000000"/>
          <w:sz w:val="24"/>
          <w:szCs w:val="24"/>
        </w:rPr>
        <w:t xml:space="preserve"> the status quo</w:t>
      </w:r>
      <w:r>
        <w:rPr>
          <w:rFonts w:ascii="Arial" w:eastAsia="Times New Roman" w:hAnsi="Arial" w:cs="Arial"/>
          <w:color w:val="000000"/>
          <w:sz w:val="24"/>
          <w:szCs w:val="24"/>
        </w:rPr>
        <w:t>, employers must</w:t>
      </w:r>
      <w:r w:rsidR="001479C5" w:rsidRPr="00BF0AC9">
        <w:rPr>
          <w:rFonts w:ascii="Arial" w:eastAsia="Times New Roman" w:hAnsi="Arial" w:cs="Arial"/>
          <w:color w:val="000000"/>
          <w:sz w:val="24"/>
          <w:szCs w:val="24"/>
        </w:rPr>
        <w:t xml:space="preserve"> find mechanisms through which representative perspectives can be voiced</w:t>
      </w:r>
      <w:r w:rsidR="00FF0D66" w:rsidRPr="00BF0AC9">
        <w:rPr>
          <w:rFonts w:ascii="Arial" w:eastAsia="Times New Roman" w:hAnsi="Arial" w:cs="Arial"/>
          <w:color w:val="000000"/>
          <w:sz w:val="24"/>
          <w:szCs w:val="24"/>
        </w:rPr>
        <w:t xml:space="preserve"> (</w:t>
      </w:r>
      <w:r w:rsidR="001479C5" w:rsidRPr="00BF0AC9">
        <w:rPr>
          <w:rFonts w:ascii="Arial" w:eastAsia="Times New Roman" w:hAnsi="Arial" w:cs="Arial"/>
          <w:color w:val="000000"/>
          <w:sz w:val="24"/>
          <w:szCs w:val="24"/>
        </w:rPr>
        <w:t xml:space="preserve">CIPD, 2012; </w:t>
      </w:r>
      <w:r w:rsidR="00FF0D66" w:rsidRPr="00BF0AC9">
        <w:rPr>
          <w:rFonts w:ascii="Arial" w:eastAsia="Times New Roman" w:hAnsi="Arial" w:cs="Arial"/>
          <w:color w:val="000000"/>
          <w:sz w:val="24"/>
          <w:szCs w:val="24"/>
        </w:rPr>
        <w:t>Clark</w:t>
      </w:r>
      <w:r w:rsidR="00C61144" w:rsidRPr="00BF0AC9">
        <w:rPr>
          <w:rFonts w:ascii="Arial" w:eastAsia="Times New Roman" w:hAnsi="Arial" w:cs="Arial"/>
          <w:color w:val="000000"/>
          <w:sz w:val="24"/>
          <w:szCs w:val="24"/>
        </w:rPr>
        <w:t>, 2015</w:t>
      </w:r>
      <w:r w:rsidR="001F603A" w:rsidRPr="00BF0AC9">
        <w:rPr>
          <w:rFonts w:ascii="Arial" w:eastAsia="Times New Roman" w:hAnsi="Arial" w:cs="Arial"/>
          <w:color w:val="000000"/>
          <w:sz w:val="24"/>
          <w:szCs w:val="24"/>
        </w:rPr>
        <w:t>; Mitrefinch, 2017</w:t>
      </w:r>
      <w:r w:rsidR="00C61144" w:rsidRPr="00BF0AC9">
        <w:rPr>
          <w:rFonts w:ascii="Arial" w:eastAsia="Times New Roman" w:hAnsi="Arial" w:cs="Arial"/>
          <w:color w:val="000000"/>
          <w:sz w:val="24"/>
          <w:szCs w:val="24"/>
        </w:rPr>
        <w:t xml:space="preserve">). Healthy </w:t>
      </w:r>
      <w:r w:rsidR="00C61144" w:rsidRPr="00BF0AC9">
        <w:rPr>
          <w:rFonts w:ascii="Arial" w:eastAsia="Times New Roman" w:hAnsi="Arial" w:cs="Arial"/>
          <w:color w:val="000000"/>
          <w:sz w:val="24"/>
          <w:szCs w:val="24"/>
        </w:rPr>
        <w:lastRenderedPageBreak/>
        <w:t xml:space="preserve">conflict can assist in identifying and addressing issues before they escalate, however this requires emotional intelligence </w:t>
      </w:r>
      <w:r>
        <w:rPr>
          <w:rFonts w:ascii="Arial" w:eastAsia="Times New Roman" w:hAnsi="Arial" w:cs="Arial"/>
          <w:color w:val="000000"/>
          <w:sz w:val="24"/>
          <w:szCs w:val="24"/>
        </w:rPr>
        <w:t xml:space="preserve">(EI) </w:t>
      </w:r>
      <w:r w:rsidR="00C61144" w:rsidRPr="00BF0AC9">
        <w:rPr>
          <w:rFonts w:ascii="Arial" w:eastAsia="Times New Roman" w:hAnsi="Arial" w:cs="Arial"/>
          <w:color w:val="000000"/>
          <w:sz w:val="24"/>
          <w:szCs w:val="24"/>
        </w:rPr>
        <w:t>and self-awareness (CIPD, 2005).</w:t>
      </w:r>
      <w:r w:rsidR="00E17A0A" w:rsidRPr="00BF0AC9">
        <w:rPr>
          <w:rFonts w:ascii="Arial" w:eastAsia="Times New Roman" w:hAnsi="Arial" w:cs="Arial"/>
          <w:color w:val="000000"/>
          <w:sz w:val="24"/>
          <w:szCs w:val="24"/>
        </w:rPr>
        <w:t xml:space="preserve"> Through learning techniques to understand </w:t>
      </w:r>
      <w:r w:rsidR="000D469C" w:rsidRPr="00BF0AC9">
        <w:rPr>
          <w:rFonts w:ascii="Arial" w:eastAsia="Times New Roman" w:hAnsi="Arial" w:cs="Arial"/>
          <w:color w:val="000000"/>
          <w:sz w:val="24"/>
          <w:szCs w:val="24"/>
        </w:rPr>
        <w:t xml:space="preserve">thoughts and emotions, </w:t>
      </w:r>
      <w:r w:rsidR="00E17A0A" w:rsidRPr="00BF0AC9">
        <w:rPr>
          <w:rFonts w:ascii="Arial" w:eastAsia="Times New Roman" w:hAnsi="Arial" w:cs="Arial"/>
          <w:color w:val="000000"/>
          <w:sz w:val="24"/>
          <w:szCs w:val="24"/>
        </w:rPr>
        <w:t xml:space="preserve">the role of power, individual </w:t>
      </w:r>
      <w:r w:rsidR="00E17A0A" w:rsidRPr="0029744F">
        <w:rPr>
          <w:rFonts w:ascii="Arial" w:eastAsia="Times New Roman" w:hAnsi="Arial" w:cs="Arial"/>
          <w:sz w:val="24"/>
          <w:szCs w:val="24"/>
        </w:rPr>
        <w:t>confl</w:t>
      </w:r>
      <w:r>
        <w:rPr>
          <w:rFonts w:ascii="Arial" w:eastAsia="Times New Roman" w:hAnsi="Arial" w:cs="Arial"/>
          <w:sz w:val="24"/>
          <w:szCs w:val="24"/>
        </w:rPr>
        <w:t xml:space="preserve">ict styles and bias </w:t>
      </w:r>
      <w:r w:rsidR="00E17A0A" w:rsidRPr="0029744F">
        <w:rPr>
          <w:rFonts w:ascii="Arial" w:eastAsia="Times New Roman" w:hAnsi="Arial" w:cs="Arial"/>
          <w:sz w:val="24"/>
          <w:szCs w:val="24"/>
        </w:rPr>
        <w:t>it</w:t>
      </w:r>
      <w:r w:rsidR="000D469C" w:rsidRPr="0029744F">
        <w:rPr>
          <w:rFonts w:ascii="Arial" w:eastAsia="Times New Roman" w:hAnsi="Arial" w:cs="Arial"/>
          <w:sz w:val="24"/>
          <w:szCs w:val="24"/>
        </w:rPr>
        <w:t xml:space="preserve"> can</w:t>
      </w:r>
      <w:r w:rsidR="00E17A0A" w:rsidRPr="0029744F">
        <w:rPr>
          <w:rFonts w:ascii="Arial" w:eastAsia="Times New Roman" w:hAnsi="Arial" w:cs="Arial"/>
          <w:sz w:val="24"/>
          <w:szCs w:val="24"/>
        </w:rPr>
        <w:t xml:space="preserve"> be effectively navigated (CIPD, 2005; CIPD, 2012).</w:t>
      </w:r>
      <w:r w:rsidR="00147224" w:rsidRPr="0029744F">
        <w:rPr>
          <w:rFonts w:ascii="Arial" w:eastAsia="Times New Roman" w:hAnsi="Arial" w:cs="Arial"/>
          <w:sz w:val="24"/>
          <w:szCs w:val="24"/>
        </w:rPr>
        <w:t xml:space="preserve"> </w:t>
      </w:r>
      <w:r>
        <w:rPr>
          <w:rFonts w:ascii="Arial" w:hAnsi="Arial" w:cs="Arial"/>
          <w:sz w:val="24"/>
          <w:szCs w:val="24"/>
          <w:shd w:val="clear" w:color="auto" w:fill="FFFFFF"/>
        </w:rPr>
        <w:t>EI</w:t>
      </w:r>
      <w:r w:rsidR="004701A6" w:rsidRPr="0029744F">
        <w:rPr>
          <w:rFonts w:ascii="Arial" w:hAnsi="Arial" w:cs="Arial"/>
          <w:sz w:val="24"/>
          <w:szCs w:val="24"/>
          <w:shd w:val="clear" w:color="auto" w:fill="FFFFFF"/>
        </w:rPr>
        <w:t xml:space="preserve"> drawn from experience</w:t>
      </w:r>
      <w:r w:rsidR="00D938D4" w:rsidRPr="0029744F">
        <w:rPr>
          <w:rFonts w:ascii="Arial" w:hAnsi="Arial" w:cs="Arial"/>
          <w:sz w:val="24"/>
          <w:szCs w:val="24"/>
          <w:shd w:val="clear" w:color="auto" w:fill="FFFFFF"/>
        </w:rPr>
        <w:t xml:space="preserve"> enable</w:t>
      </w:r>
      <w:r w:rsidR="004701A6" w:rsidRPr="0029744F">
        <w:rPr>
          <w:rFonts w:ascii="Arial" w:hAnsi="Arial" w:cs="Arial"/>
          <w:sz w:val="24"/>
          <w:szCs w:val="24"/>
          <w:shd w:val="clear" w:color="auto" w:fill="FFFFFF"/>
        </w:rPr>
        <w:t>s</w:t>
      </w:r>
      <w:r w:rsidR="00D938D4" w:rsidRPr="0029744F">
        <w:rPr>
          <w:rFonts w:ascii="Arial" w:hAnsi="Arial" w:cs="Arial"/>
          <w:sz w:val="24"/>
          <w:szCs w:val="24"/>
          <w:shd w:val="clear" w:color="auto" w:fill="FFFFFF"/>
        </w:rPr>
        <w:t xml:space="preserve"> </w:t>
      </w:r>
      <w:r w:rsidR="004701A6" w:rsidRPr="0029744F">
        <w:rPr>
          <w:rFonts w:ascii="Arial" w:hAnsi="Arial" w:cs="Arial"/>
          <w:sz w:val="24"/>
          <w:szCs w:val="24"/>
          <w:shd w:val="clear" w:color="auto" w:fill="FFFFFF"/>
        </w:rPr>
        <w:t xml:space="preserve">mature employees </w:t>
      </w:r>
      <w:r w:rsidR="00D938D4" w:rsidRPr="0029744F">
        <w:rPr>
          <w:rFonts w:ascii="Arial" w:hAnsi="Arial" w:cs="Arial"/>
          <w:sz w:val="24"/>
          <w:szCs w:val="24"/>
          <w:shd w:val="clear" w:color="auto" w:fill="FFFFFF"/>
        </w:rPr>
        <w:t xml:space="preserve">to effectively </w:t>
      </w:r>
      <w:r>
        <w:rPr>
          <w:rFonts w:ascii="Arial" w:hAnsi="Arial" w:cs="Arial"/>
          <w:sz w:val="24"/>
          <w:szCs w:val="24"/>
          <w:shd w:val="clear" w:color="auto" w:fill="FFFFFF"/>
        </w:rPr>
        <w:t xml:space="preserve">manage interpersonal </w:t>
      </w:r>
      <w:r w:rsidR="00CE5875">
        <w:rPr>
          <w:rFonts w:ascii="Arial" w:hAnsi="Arial" w:cs="Arial"/>
          <w:sz w:val="24"/>
          <w:szCs w:val="24"/>
          <w:shd w:val="clear" w:color="auto" w:fill="FFFFFF"/>
        </w:rPr>
        <w:t>conflict;</w:t>
      </w:r>
      <w:r>
        <w:rPr>
          <w:rFonts w:ascii="Arial" w:hAnsi="Arial" w:cs="Arial"/>
          <w:sz w:val="24"/>
          <w:szCs w:val="24"/>
          <w:shd w:val="clear" w:color="auto" w:fill="FFFFFF"/>
        </w:rPr>
        <w:t xml:space="preserve"> h</w:t>
      </w:r>
      <w:r w:rsidR="00CE5875">
        <w:rPr>
          <w:rFonts w:ascii="Arial" w:hAnsi="Arial" w:cs="Arial"/>
          <w:sz w:val="24"/>
          <w:szCs w:val="24"/>
          <w:shd w:val="clear" w:color="auto" w:fill="FFFFFF"/>
        </w:rPr>
        <w:t>owever, it is</w:t>
      </w:r>
      <w:r w:rsidR="00D938D4" w:rsidRPr="0029744F">
        <w:rPr>
          <w:rFonts w:ascii="Arial" w:hAnsi="Arial" w:cs="Arial"/>
          <w:sz w:val="24"/>
          <w:szCs w:val="24"/>
          <w:shd w:val="clear" w:color="auto" w:fill="FFFFFF"/>
        </w:rPr>
        <w:t xml:space="preserve"> unclear wheth</w:t>
      </w:r>
      <w:r w:rsidR="004701A6" w:rsidRPr="0029744F">
        <w:rPr>
          <w:rFonts w:ascii="Arial" w:hAnsi="Arial" w:cs="Arial"/>
          <w:sz w:val="24"/>
          <w:szCs w:val="24"/>
          <w:shd w:val="clear" w:color="auto" w:fill="FFFFFF"/>
        </w:rPr>
        <w:t xml:space="preserve">er age influences </w:t>
      </w:r>
      <w:r w:rsidR="00D938D4" w:rsidRPr="0029744F">
        <w:rPr>
          <w:rFonts w:ascii="Arial" w:hAnsi="Arial" w:cs="Arial"/>
          <w:sz w:val="24"/>
          <w:szCs w:val="24"/>
          <w:shd w:val="clear" w:color="auto" w:fill="FFFFFF"/>
        </w:rPr>
        <w:t>conflict management behavio</w:t>
      </w:r>
      <w:r w:rsidR="004701A6" w:rsidRPr="0029744F">
        <w:rPr>
          <w:rFonts w:ascii="Arial" w:hAnsi="Arial" w:cs="Arial"/>
          <w:sz w:val="24"/>
          <w:szCs w:val="24"/>
          <w:shd w:val="clear" w:color="auto" w:fill="FFFFFF"/>
        </w:rPr>
        <w:t>u</w:t>
      </w:r>
      <w:r w:rsidR="00D938D4" w:rsidRPr="0029744F">
        <w:rPr>
          <w:rFonts w:ascii="Arial" w:hAnsi="Arial" w:cs="Arial"/>
          <w:sz w:val="24"/>
          <w:szCs w:val="24"/>
          <w:shd w:val="clear" w:color="auto" w:fill="FFFFFF"/>
        </w:rPr>
        <w:t>rs (Beitler, 2018)</w:t>
      </w:r>
      <w:r w:rsidR="004701A6" w:rsidRPr="0029744F">
        <w:rPr>
          <w:rFonts w:ascii="Arial" w:hAnsi="Arial" w:cs="Arial"/>
          <w:sz w:val="24"/>
          <w:szCs w:val="24"/>
          <w:shd w:val="clear" w:color="auto" w:fill="FFFFFF"/>
        </w:rPr>
        <w:t>.</w:t>
      </w:r>
    </w:p>
    <w:p w:rsidR="00CE5875" w:rsidRPr="00BF0AC9" w:rsidRDefault="00CE5875" w:rsidP="00BF0AC9">
      <w:pPr>
        <w:spacing w:line="480" w:lineRule="auto"/>
        <w:jc w:val="both"/>
        <w:rPr>
          <w:rFonts w:ascii="Arial" w:eastAsia="Times New Roman" w:hAnsi="Arial" w:cs="Arial"/>
          <w:color w:val="000000"/>
          <w:sz w:val="24"/>
          <w:szCs w:val="24"/>
        </w:rPr>
      </w:pPr>
    </w:p>
    <w:p w:rsidR="00787ECB" w:rsidRPr="00BF0AC9" w:rsidRDefault="00107FC3" w:rsidP="00BF0AC9">
      <w:pPr>
        <w:spacing w:line="480" w:lineRule="auto"/>
        <w:jc w:val="both"/>
        <w:rPr>
          <w:rFonts w:ascii="Arial" w:hAnsi="Arial" w:cs="Arial"/>
          <w:color w:val="000000"/>
          <w:sz w:val="24"/>
          <w:szCs w:val="24"/>
        </w:rPr>
      </w:pPr>
      <w:r w:rsidRPr="00BF0AC9">
        <w:rPr>
          <w:rFonts w:ascii="Arial" w:hAnsi="Arial" w:cs="Arial"/>
          <w:color w:val="000000"/>
          <w:sz w:val="24"/>
          <w:szCs w:val="24"/>
        </w:rPr>
        <w:t>Conflict often arises between employees and their managers, who have to deal with a range of issues daily,  time and attention to cultivate this working relationship is sometimes stretched and so the gap between what managers know and what they should do is wide (Pfeffer &amp; Sutton, 2000; CIPD, 2005).</w:t>
      </w:r>
      <w:r w:rsidR="00787ECB" w:rsidRPr="00BF0AC9">
        <w:rPr>
          <w:rFonts w:ascii="Arial" w:hAnsi="Arial" w:cs="Arial"/>
          <w:color w:val="000000"/>
          <w:sz w:val="24"/>
          <w:szCs w:val="24"/>
        </w:rPr>
        <w:t xml:space="preserve"> Especially when it comes to the diversity agenda, treating people as individuals and developing them as such, often only pulling HR in during performance or conflict management (CIPD, 2012)</w:t>
      </w:r>
      <w:r w:rsidR="00962B7F" w:rsidRPr="00BF0AC9">
        <w:rPr>
          <w:rFonts w:ascii="Arial" w:hAnsi="Arial" w:cs="Arial"/>
          <w:color w:val="000000"/>
          <w:sz w:val="24"/>
          <w:szCs w:val="24"/>
        </w:rPr>
        <w:t>.</w:t>
      </w:r>
    </w:p>
    <w:p w:rsidR="00962B7F" w:rsidRPr="00BF0AC9" w:rsidRDefault="00962B7F" w:rsidP="00BF0AC9">
      <w:pPr>
        <w:spacing w:line="480" w:lineRule="auto"/>
        <w:jc w:val="both"/>
        <w:rPr>
          <w:rFonts w:ascii="Arial" w:hAnsi="Arial" w:cs="Arial"/>
          <w:color w:val="000000"/>
          <w:sz w:val="24"/>
          <w:szCs w:val="24"/>
        </w:rPr>
      </w:pPr>
    </w:p>
    <w:p w:rsidR="005350E2" w:rsidRPr="00BF0AC9" w:rsidRDefault="00787ECB" w:rsidP="00BF0AC9">
      <w:pPr>
        <w:pStyle w:val="Pa13"/>
        <w:spacing w:after="100" w:line="480" w:lineRule="auto"/>
        <w:jc w:val="both"/>
        <w:rPr>
          <w:rFonts w:ascii="Arial" w:hAnsi="Arial" w:cs="Arial"/>
          <w:color w:val="000000"/>
        </w:rPr>
      </w:pPr>
      <w:r w:rsidRPr="00BF0AC9">
        <w:rPr>
          <w:rFonts w:ascii="Arial" w:hAnsi="Arial" w:cs="Arial"/>
          <w:color w:val="000000"/>
        </w:rPr>
        <w:t>HR can add value by managing the flow of information fr</w:t>
      </w:r>
      <w:r w:rsidR="00CE5875">
        <w:rPr>
          <w:rFonts w:ascii="Arial" w:hAnsi="Arial" w:cs="Arial"/>
          <w:color w:val="000000"/>
        </w:rPr>
        <w:t xml:space="preserve">om customers, shareholders, </w:t>
      </w:r>
      <w:r w:rsidRPr="00BF0AC9">
        <w:rPr>
          <w:rFonts w:ascii="Arial" w:hAnsi="Arial" w:cs="Arial"/>
          <w:color w:val="000000"/>
        </w:rPr>
        <w:t xml:space="preserve">external changes and communicating strategies to ensure employees can adapt in times of uncertainty (Ulrich and Brockbank 2005). However, these strategies can often underestimate the complexity of managing people and the additional factors influencing the employment relationship </w:t>
      </w:r>
      <w:r w:rsidR="00CE5875">
        <w:rPr>
          <w:rFonts w:ascii="Arial" w:hAnsi="Arial" w:cs="Arial"/>
          <w:color w:val="000000"/>
        </w:rPr>
        <w:t xml:space="preserve">like the psychological contract </w:t>
      </w:r>
      <w:r w:rsidRPr="00BF0AC9">
        <w:rPr>
          <w:rFonts w:ascii="Arial" w:hAnsi="Arial" w:cs="Arial"/>
          <w:color w:val="000000"/>
        </w:rPr>
        <w:t>(Edwards, 2003; CIPD, 2005).</w:t>
      </w:r>
      <w:r w:rsidR="005350E2" w:rsidRPr="00BF0AC9">
        <w:rPr>
          <w:rFonts w:ascii="Arial" w:hAnsi="Arial" w:cs="Arial"/>
          <w:color w:val="000000"/>
        </w:rPr>
        <w:t xml:space="preserve"> </w:t>
      </w:r>
    </w:p>
    <w:p w:rsidR="00962B7F" w:rsidRPr="00BF0AC9" w:rsidRDefault="00962B7F" w:rsidP="00BF0AC9">
      <w:pPr>
        <w:pStyle w:val="Default"/>
        <w:spacing w:line="480" w:lineRule="auto"/>
        <w:rPr>
          <w:rFonts w:ascii="Arial" w:hAnsi="Arial" w:cs="Arial"/>
        </w:rPr>
      </w:pPr>
    </w:p>
    <w:p w:rsidR="005350E2" w:rsidRPr="00BF0AC9" w:rsidRDefault="00C0506C" w:rsidP="00BF0AC9">
      <w:pPr>
        <w:pStyle w:val="NormalWeb"/>
        <w:shd w:val="clear" w:color="auto" w:fill="FFFFFF"/>
        <w:spacing w:before="0" w:beforeAutospacing="0" w:after="150" w:afterAutospacing="0" w:line="480" w:lineRule="auto"/>
        <w:jc w:val="both"/>
        <w:rPr>
          <w:rFonts w:ascii="Arial" w:hAnsi="Arial" w:cs="Arial"/>
        </w:rPr>
      </w:pPr>
      <w:r>
        <w:rPr>
          <w:rFonts w:ascii="Arial" w:hAnsi="Arial" w:cs="Arial"/>
        </w:rPr>
        <w:t>R</w:t>
      </w:r>
      <w:r w:rsidR="005350E2" w:rsidRPr="00BF0AC9">
        <w:rPr>
          <w:rFonts w:ascii="Arial" w:hAnsi="Arial" w:cs="Arial"/>
        </w:rPr>
        <w:t xml:space="preserve">esolution is often the focus, rather than cause </w:t>
      </w:r>
      <w:r>
        <w:rPr>
          <w:rFonts w:ascii="Arial" w:hAnsi="Arial" w:cs="Arial"/>
        </w:rPr>
        <w:t xml:space="preserve">of the conflict </w:t>
      </w:r>
      <w:r w:rsidR="005350E2" w:rsidRPr="00BF0AC9">
        <w:rPr>
          <w:rFonts w:ascii="Arial" w:hAnsi="Arial" w:cs="Arial"/>
        </w:rPr>
        <w:t xml:space="preserve">but if both parties feel their </w:t>
      </w:r>
      <w:r w:rsidR="005350E2" w:rsidRPr="00545786">
        <w:rPr>
          <w:rFonts w:ascii="Arial" w:hAnsi="Arial" w:cs="Arial"/>
        </w:rPr>
        <w:t xml:space="preserve">issues have been heard it is less likely to impact on morale and result in </w:t>
      </w:r>
      <w:r w:rsidR="005350E2" w:rsidRPr="00545786">
        <w:rPr>
          <w:rFonts w:ascii="Arial" w:hAnsi="Arial" w:cs="Arial"/>
        </w:rPr>
        <w:lastRenderedPageBreak/>
        <w:t>harmonious resolution (Hyman, 1989; Mitrefinch, 2017).</w:t>
      </w:r>
      <w:r w:rsidR="00962B7F" w:rsidRPr="00545786">
        <w:rPr>
          <w:rFonts w:ascii="Arial" w:hAnsi="Arial" w:cs="Arial"/>
        </w:rPr>
        <w:t xml:space="preserve"> </w:t>
      </w:r>
      <w:r w:rsidR="005350E2" w:rsidRPr="00545786">
        <w:rPr>
          <w:rFonts w:ascii="Arial" w:hAnsi="Arial" w:cs="Arial"/>
        </w:rPr>
        <w:t>A conflict management structure allowing effecti</w:t>
      </w:r>
      <w:r>
        <w:rPr>
          <w:rFonts w:ascii="Arial" w:hAnsi="Arial" w:cs="Arial"/>
        </w:rPr>
        <w:t>ve communication</w:t>
      </w:r>
      <w:r w:rsidR="005350E2" w:rsidRPr="00545786">
        <w:rPr>
          <w:rFonts w:ascii="Arial" w:hAnsi="Arial" w:cs="Arial"/>
        </w:rPr>
        <w:t xml:space="preserve"> and a consistent approach to the way this is facil</w:t>
      </w:r>
      <w:r>
        <w:rPr>
          <w:rFonts w:ascii="Arial" w:hAnsi="Arial" w:cs="Arial"/>
        </w:rPr>
        <w:t>itated can</w:t>
      </w:r>
      <w:r w:rsidR="005350E2" w:rsidRPr="00545786">
        <w:rPr>
          <w:rFonts w:ascii="Arial" w:hAnsi="Arial" w:cs="Arial"/>
        </w:rPr>
        <w:t xml:space="preserve"> ensure employees feel their issues are heard (Mitrefinch, 2017).</w:t>
      </w:r>
    </w:p>
    <w:p w:rsidR="00787ECB" w:rsidRPr="00BF0AC9" w:rsidRDefault="00787ECB" w:rsidP="00BF0AC9">
      <w:pPr>
        <w:spacing w:line="480" w:lineRule="auto"/>
        <w:jc w:val="both"/>
        <w:rPr>
          <w:rFonts w:ascii="Arial" w:eastAsia="Times New Roman" w:hAnsi="Arial" w:cs="Arial"/>
          <w:color w:val="000000"/>
          <w:sz w:val="24"/>
          <w:szCs w:val="24"/>
        </w:rPr>
      </w:pPr>
    </w:p>
    <w:p w:rsidR="00545F12" w:rsidRDefault="006201DB" w:rsidP="00BF0AC9">
      <w:pPr>
        <w:pStyle w:val="NormalWeb"/>
        <w:shd w:val="clear" w:color="auto" w:fill="FFFFFF"/>
        <w:spacing w:before="0" w:beforeAutospacing="0" w:after="150" w:afterAutospacing="0" w:line="480" w:lineRule="auto"/>
        <w:jc w:val="both"/>
        <w:rPr>
          <w:rFonts w:ascii="Arial" w:hAnsi="Arial" w:cs="Arial"/>
          <w:color w:val="000000"/>
        </w:rPr>
      </w:pPr>
      <w:r w:rsidRPr="00BF0AC9">
        <w:rPr>
          <w:rFonts w:ascii="Arial" w:hAnsi="Arial" w:cs="Arial"/>
          <w:color w:val="000000"/>
        </w:rPr>
        <w:t>Mediat</w:t>
      </w:r>
      <w:r w:rsidR="0013562D" w:rsidRPr="00BF0AC9">
        <w:rPr>
          <w:rFonts w:ascii="Arial" w:hAnsi="Arial" w:cs="Arial"/>
          <w:color w:val="000000"/>
        </w:rPr>
        <w:t>ion has la</w:t>
      </w:r>
      <w:r w:rsidR="00683398">
        <w:rPr>
          <w:rFonts w:ascii="Arial" w:hAnsi="Arial" w:cs="Arial"/>
          <w:color w:val="000000"/>
        </w:rPr>
        <w:t>rgely replaced traditional IR</w:t>
      </w:r>
      <w:r w:rsidR="0013562D" w:rsidRPr="00BF0AC9">
        <w:rPr>
          <w:rFonts w:ascii="Arial" w:hAnsi="Arial" w:cs="Arial"/>
          <w:color w:val="000000"/>
        </w:rPr>
        <w:t xml:space="preserve"> as a framework for </w:t>
      </w:r>
      <w:r w:rsidRPr="00BF0AC9">
        <w:rPr>
          <w:rFonts w:ascii="Arial" w:hAnsi="Arial" w:cs="Arial"/>
          <w:color w:val="000000"/>
        </w:rPr>
        <w:t>resolving workplace</w:t>
      </w:r>
      <w:r w:rsidR="00A21599">
        <w:rPr>
          <w:rFonts w:ascii="Arial" w:hAnsi="Arial" w:cs="Arial"/>
          <w:color w:val="000000"/>
        </w:rPr>
        <w:t xml:space="preserve"> conflict</w:t>
      </w:r>
      <w:r w:rsidR="0013562D" w:rsidRPr="00BF0AC9">
        <w:rPr>
          <w:rFonts w:ascii="Arial" w:hAnsi="Arial" w:cs="Arial"/>
          <w:color w:val="000000"/>
        </w:rPr>
        <w:t>, favouring formal</w:t>
      </w:r>
      <w:r w:rsidRPr="00BF0AC9">
        <w:rPr>
          <w:rFonts w:ascii="Arial" w:hAnsi="Arial" w:cs="Arial"/>
          <w:color w:val="000000"/>
        </w:rPr>
        <w:t xml:space="preserve"> discipline and grievance procedures, </w:t>
      </w:r>
      <w:r w:rsidR="0013562D" w:rsidRPr="00BF0AC9">
        <w:rPr>
          <w:rFonts w:ascii="Arial" w:hAnsi="Arial" w:cs="Arial"/>
          <w:color w:val="000000"/>
        </w:rPr>
        <w:t>to re</w:t>
      </w:r>
      <w:r w:rsidR="00334D94" w:rsidRPr="00BF0AC9">
        <w:rPr>
          <w:rFonts w:ascii="Arial" w:hAnsi="Arial" w:cs="Arial"/>
          <w:color w:val="000000"/>
        </w:rPr>
        <w:t xml:space="preserve">ach a mutual agreement amongst </w:t>
      </w:r>
      <w:r w:rsidR="00334D94" w:rsidRPr="00A21599">
        <w:rPr>
          <w:rFonts w:ascii="Arial" w:hAnsi="Arial" w:cs="Arial"/>
        </w:rPr>
        <w:t>parties</w:t>
      </w:r>
      <w:r w:rsidR="00962B7F" w:rsidRPr="00A21599">
        <w:rPr>
          <w:rFonts w:ascii="Arial" w:hAnsi="Arial" w:cs="Arial"/>
        </w:rPr>
        <w:t>,</w:t>
      </w:r>
      <w:r w:rsidR="00334D94" w:rsidRPr="00A21599">
        <w:rPr>
          <w:rFonts w:ascii="Arial" w:hAnsi="Arial" w:cs="Arial"/>
        </w:rPr>
        <w:t xml:space="preserve"> </w:t>
      </w:r>
      <w:r w:rsidR="00962B7F" w:rsidRPr="00A21599">
        <w:rPr>
          <w:rFonts w:ascii="Arial" w:hAnsi="Arial" w:cs="Arial"/>
        </w:rPr>
        <w:t xml:space="preserve">this must be facilitated and monitored to avoid further exacerbating the conflict (CIPD, 2005; Mitrefinch, 2017). </w:t>
      </w:r>
      <w:r w:rsidR="00A21599">
        <w:rPr>
          <w:rFonts w:ascii="Arial" w:hAnsi="Arial" w:cs="Arial"/>
          <w:color w:val="000000"/>
        </w:rPr>
        <w:t>Some organisations, like CHG, prevent conflict through training in house methods, other external</w:t>
      </w:r>
      <w:r w:rsidR="00846058" w:rsidRPr="00BF0AC9">
        <w:rPr>
          <w:rFonts w:ascii="Arial" w:hAnsi="Arial" w:cs="Arial"/>
          <w:color w:val="000000"/>
        </w:rPr>
        <w:t xml:space="preserve"> services such as early conciliation, a service offered by the Advisory, Conciliation and Arbitration Service (ACAS) and other alternative resolution options are encouraged by the government following an increase in the volume of tribunals (CIPD, 2005).</w:t>
      </w:r>
      <w:r w:rsidR="00545F12" w:rsidRPr="00BF0AC9">
        <w:rPr>
          <w:rFonts w:ascii="Arial" w:hAnsi="Arial" w:cs="Arial"/>
          <w:color w:val="000000"/>
        </w:rPr>
        <w:t xml:space="preserve"> </w:t>
      </w:r>
    </w:p>
    <w:p w:rsidR="007F6D07" w:rsidRPr="00BF0AC9" w:rsidRDefault="007F6D07" w:rsidP="00BF0AC9">
      <w:pPr>
        <w:pStyle w:val="NormalWeb"/>
        <w:shd w:val="clear" w:color="auto" w:fill="FFFFFF"/>
        <w:spacing w:before="0" w:beforeAutospacing="0" w:after="150" w:afterAutospacing="0" w:line="480" w:lineRule="auto"/>
        <w:jc w:val="both"/>
        <w:rPr>
          <w:rFonts w:ascii="Arial" w:hAnsi="Arial" w:cs="Arial"/>
          <w:color w:val="31302E"/>
        </w:rPr>
      </w:pPr>
    </w:p>
    <w:p w:rsidR="00923C53" w:rsidRPr="00BF0AC9" w:rsidRDefault="00A21599" w:rsidP="00BF0AC9">
      <w:pPr>
        <w:spacing w:line="480" w:lineRule="auto"/>
        <w:rPr>
          <w:rFonts w:ascii="Arial" w:hAnsi="Arial" w:cs="Arial"/>
          <w:sz w:val="24"/>
          <w:szCs w:val="24"/>
        </w:rPr>
      </w:pPr>
      <w:r>
        <w:rPr>
          <w:rFonts w:ascii="Arial" w:hAnsi="Arial" w:cs="Arial"/>
          <w:sz w:val="24"/>
          <w:szCs w:val="24"/>
        </w:rPr>
        <w:t xml:space="preserve">Figure 4. </w:t>
      </w:r>
      <w:r w:rsidR="00923C53" w:rsidRPr="00BF0AC9">
        <w:rPr>
          <w:rFonts w:ascii="Arial" w:hAnsi="Arial" w:cs="Arial"/>
          <w:sz w:val="24"/>
          <w:szCs w:val="24"/>
        </w:rPr>
        <w:t>Issues leading to conflict in the workplace</w:t>
      </w:r>
      <w:r w:rsidR="00496245" w:rsidRPr="00BF0AC9">
        <w:rPr>
          <w:rFonts w:ascii="Arial" w:hAnsi="Arial" w:cs="Arial"/>
          <w:sz w:val="24"/>
          <w:szCs w:val="24"/>
        </w:rPr>
        <w:t xml:space="preserve"> (Gennard et al. 2016)</w:t>
      </w:r>
      <w:r w:rsidR="00923C53" w:rsidRPr="00BF0AC9">
        <w:rPr>
          <w:rFonts w:ascii="Arial" w:hAnsi="Arial" w:cs="Arial"/>
          <w:sz w:val="24"/>
          <w:szCs w:val="24"/>
        </w:rPr>
        <w:t>;</w:t>
      </w:r>
      <w:r w:rsidRPr="00A21599">
        <w:rPr>
          <w:noProof/>
          <w:lang w:eastAsia="en-GB"/>
        </w:rPr>
        <w:t xml:space="preserve"> </w:t>
      </w:r>
      <w:r>
        <w:rPr>
          <w:noProof/>
          <w:lang w:eastAsia="en-GB"/>
        </w:rPr>
        <w:drawing>
          <wp:inline distT="0" distB="0" distL="0" distR="0" wp14:anchorId="6A7C1CF2" wp14:editId="366F7104">
            <wp:extent cx="3182587" cy="337877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3190766" cy="3387456"/>
                    </a:xfrm>
                    <a:prstGeom prst="rect">
                      <a:avLst/>
                    </a:prstGeom>
                  </pic:spPr>
                </pic:pic>
              </a:graphicData>
            </a:graphic>
          </wp:inline>
        </w:drawing>
      </w:r>
    </w:p>
    <w:p w:rsidR="00D32454" w:rsidRDefault="00D32454" w:rsidP="0029744F">
      <w:pPr>
        <w:pStyle w:val="Heading2"/>
        <w:rPr>
          <w:rFonts w:ascii="Arial" w:hAnsi="Arial" w:cs="Arial"/>
          <w:sz w:val="24"/>
          <w:szCs w:val="24"/>
        </w:rPr>
      </w:pPr>
      <w:bookmarkStart w:id="9" w:name="_Toc6394534"/>
      <w:r w:rsidRPr="0029744F">
        <w:rPr>
          <w:rFonts w:ascii="Arial" w:hAnsi="Arial" w:cs="Arial"/>
          <w:sz w:val="24"/>
          <w:szCs w:val="24"/>
        </w:rPr>
        <w:lastRenderedPageBreak/>
        <w:t>Psychological contract</w:t>
      </w:r>
      <w:bookmarkEnd w:id="9"/>
    </w:p>
    <w:p w:rsidR="002106C0" w:rsidRPr="002106C0" w:rsidRDefault="002106C0" w:rsidP="002106C0"/>
    <w:p w:rsidR="003F4A35" w:rsidRDefault="00962B7F" w:rsidP="00BF0AC9">
      <w:pPr>
        <w:spacing w:line="480" w:lineRule="auto"/>
        <w:jc w:val="both"/>
        <w:rPr>
          <w:rFonts w:ascii="Arial" w:hAnsi="Arial" w:cs="Arial"/>
          <w:sz w:val="24"/>
          <w:szCs w:val="24"/>
        </w:rPr>
      </w:pPr>
      <w:r w:rsidRPr="00BF0AC9">
        <w:rPr>
          <w:rFonts w:ascii="Arial" w:hAnsi="Arial" w:cs="Arial"/>
          <w:color w:val="000000"/>
          <w:sz w:val="24"/>
          <w:szCs w:val="24"/>
        </w:rPr>
        <w:t>When it come</w:t>
      </w:r>
      <w:r w:rsidR="002462F7">
        <w:rPr>
          <w:rFonts w:ascii="Arial" w:hAnsi="Arial" w:cs="Arial"/>
          <w:color w:val="000000"/>
          <w:sz w:val="24"/>
          <w:szCs w:val="24"/>
        </w:rPr>
        <w:t xml:space="preserve">s to conflict management </w:t>
      </w:r>
      <w:r w:rsidRPr="00BF0AC9">
        <w:rPr>
          <w:rFonts w:ascii="Arial" w:hAnsi="Arial" w:cs="Arial"/>
          <w:color w:val="000000"/>
          <w:sz w:val="24"/>
          <w:szCs w:val="24"/>
        </w:rPr>
        <w:t>n</w:t>
      </w:r>
      <w:r w:rsidR="002462F7">
        <w:rPr>
          <w:rFonts w:ascii="Arial" w:hAnsi="Arial" w:cs="Arial"/>
          <w:color w:val="000000"/>
          <w:sz w:val="24"/>
          <w:szCs w:val="24"/>
        </w:rPr>
        <w:t>egotiation skills are important and</w:t>
      </w:r>
      <w:r w:rsidRPr="00BF0AC9">
        <w:rPr>
          <w:rFonts w:ascii="Arial" w:hAnsi="Arial" w:cs="Arial"/>
          <w:color w:val="000000"/>
          <w:sz w:val="24"/>
          <w:szCs w:val="24"/>
        </w:rPr>
        <w:t xml:space="preserve"> maintaining trust and credibility is vital as is transparent and quality of communication (CIPD, 2012)</w:t>
      </w:r>
      <w:r w:rsidR="002462F7">
        <w:rPr>
          <w:rFonts w:ascii="Arial" w:hAnsi="Arial" w:cs="Arial"/>
          <w:color w:val="000000"/>
          <w:sz w:val="24"/>
          <w:szCs w:val="24"/>
        </w:rPr>
        <w:t>,</w:t>
      </w:r>
      <w:r w:rsidR="008D1951">
        <w:rPr>
          <w:rFonts w:ascii="Arial" w:hAnsi="Arial" w:cs="Arial"/>
          <w:color w:val="000000"/>
          <w:sz w:val="24"/>
          <w:szCs w:val="24"/>
        </w:rPr>
        <w:t xml:space="preserve"> underpin</w:t>
      </w:r>
      <w:r w:rsidR="002462F7">
        <w:rPr>
          <w:rFonts w:ascii="Arial" w:hAnsi="Arial" w:cs="Arial"/>
          <w:color w:val="000000"/>
          <w:sz w:val="24"/>
          <w:szCs w:val="24"/>
        </w:rPr>
        <w:t>ned by</w:t>
      </w:r>
      <w:r w:rsidR="008D1951">
        <w:rPr>
          <w:rFonts w:ascii="Arial" w:hAnsi="Arial" w:cs="Arial"/>
          <w:color w:val="000000"/>
          <w:sz w:val="24"/>
          <w:szCs w:val="24"/>
        </w:rPr>
        <w:t xml:space="preserve"> the employment contract, </w:t>
      </w:r>
      <w:r w:rsidR="002462F7">
        <w:rPr>
          <w:rFonts w:ascii="Arial" w:hAnsi="Arial" w:cs="Arial"/>
          <w:sz w:val="24"/>
          <w:szCs w:val="24"/>
        </w:rPr>
        <w:t xml:space="preserve">agreements voluntarily </w:t>
      </w:r>
      <w:r w:rsidR="003F4A35" w:rsidRPr="00BF0AC9">
        <w:rPr>
          <w:rFonts w:ascii="Arial" w:hAnsi="Arial" w:cs="Arial"/>
          <w:sz w:val="24"/>
          <w:szCs w:val="24"/>
        </w:rPr>
        <w:t xml:space="preserve">entered into between two parties, the employer and the employee, with mutual rights and duties. The contract </w:t>
      </w:r>
      <w:r w:rsidR="002462F7">
        <w:rPr>
          <w:rFonts w:ascii="Arial" w:hAnsi="Arial" w:cs="Arial"/>
          <w:sz w:val="24"/>
          <w:szCs w:val="24"/>
        </w:rPr>
        <w:t>states rate of remuneration for</w:t>
      </w:r>
      <w:r w:rsidR="003F4A35" w:rsidRPr="00BF0AC9">
        <w:rPr>
          <w:rFonts w:ascii="Arial" w:hAnsi="Arial" w:cs="Arial"/>
          <w:sz w:val="24"/>
          <w:szCs w:val="24"/>
        </w:rPr>
        <w:t xml:space="preserve"> services</w:t>
      </w:r>
      <w:r w:rsidR="002462F7">
        <w:rPr>
          <w:rFonts w:ascii="Arial" w:hAnsi="Arial" w:cs="Arial"/>
          <w:sz w:val="24"/>
          <w:szCs w:val="24"/>
        </w:rPr>
        <w:t xml:space="preserve">, in signing the contract </w:t>
      </w:r>
      <w:r w:rsidR="003F4A35" w:rsidRPr="00BF0AC9">
        <w:rPr>
          <w:rFonts w:ascii="Arial" w:hAnsi="Arial" w:cs="Arial"/>
          <w:sz w:val="24"/>
          <w:szCs w:val="24"/>
        </w:rPr>
        <w:t>employee</w:t>
      </w:r>
      <w:r w:rsidR="002462F7">
        <w:rPr>
          <w:rFonts w:ascii="Arial" w:hAnsi="Arial" w:cs="Arial"/>
          <w:sz w:val="24"/>
          <w:szCs w:val="24"/>
        </w:rPr>
        <w:t xml:space="preserve">s agree </w:t>
      </w:r>
      <w:r w:rsidR="003F4A35" w:rsidRPr="00BF0AC9">
        <w:rPr>
          <w:rFonts w:ascii="Arial" w:hAnsi="Arial" w:cs="Arial"/>
          <w:sz w:val="24"/>
          <w:szCs w:val="24"/>
        </w:rPr>
        <w:t>su</w:t>
      </w:r>
      <w:r w:rsidR="002462F7">
        <w:rPr>
          <w:rFonts w:ascii="Arial" w:hAnsi="Arial" w:cs="Arial"/>
          <w:sz w:val="24"/>
          <w:szCs w:val="24"/>
        </w:rPr>
        <w:t>bordination to organisational</w:t>
      </w:r>
      <w:r w:rsidR="003F4A35" w:rsidRPr="00BF0AC9">
        <w:rPr>
          <w:rFonts w:ascii="Arial" w:hAnsi="Arial" w:cs="Arial"/>
          <w:sz w:val="24"/>
          <w:szCs w:val="24"/>
        </w:rPr>
        <w:t xml:space="preserve"> authority (Dibben et al. 2011; Salamon, 1998). The employee is more dependent on the organisation, giving the employer </w:t>
      </w:r>
      <w:r w:rsidR="002462F7">
        <w:rPr>
          <w:rFonts w:ascii="Arial" w:hAnsi="Arial" w:cs="Arial"/>
          <w:sz w:val="24"/>
          <w:szCs w:val="24"/>
        </w:rPr>
        <w:t>power and</w:t>
      </w:r>
      <w:r w:rsidR="003F4A35" w:rsidRPr="00BF0AC9">
        <w:rPr>
          <w:rFonts w:ascii="Arial" w:hAnsi="Arial" w:cs="Arial"/>
          <w:sz w:val="24"/>
          <w:szCs w:val="24"/>
        </w:rPr>
        <w:t xml:space="preserve"> control (Salamon, 1998). </w:t>
      </w:r>
    </w:p>
    <w:p w:rsidR="008D1951" w:rsidRPr="008D1951" w:rsidRDefault="008D1951" w:rsidP="00BF0AC9">
      <w:pPr>
        <w:spacing w:line="480" w:lineRule="auto"/>
        <w:jc w:val="both"/>
        <w:rPr>
          <w:rFonts w:ascii="Arial" w:hAnsi="Arial" w:cs="Arial"/>
          <w:color w:val="000000"/>
          <w:sz w:val="24"/>
          <w:szCs w:val="24"/>
        </w:rPr>
      </w:pPr>
    </w:p>
    <w:p w:rsidR="009C5C3C" w:rsidRDefault="009C5C3C" w:rsidP="00BF0AC9">
      <w:pPr>
        <w:spacing w:line="480" w:lineRule="auto"/>
        <w:jc w:val="both"/>
        <w:rPr>
          <w:rFonts w:ascii="Arial" w:hAnsi="Arial" w:cs="Arial"/>
          <w:sz w:val="24"/>
          <w:szCs w:val="24"/>
        </w:rPr>
      </w:pPr>
      <w:r w:rsidRPr="00BF0AC9">
        <w:rPr>
          <w:rFonts w:ascii="Arial" w:hAnsi="Arial" w:cs="Arial"/>
          <w:sz w:val="24"/>
          <w:szCs w:val="24"/>
        </w:rPr>
        <w:t>Employment relations</w:t>
      </w:r>
      <w:r w:rsidR="003374EC" w:rsidRPr="00BF0AC9">
        <w:rPr>
          <w:rFonts w:ascii="Arial" w:hAnsi="Arial" w:cs="Arial"/>
          <w:sz w:val="24"/>
          <w:szCs w:val="24"/>
        </w:rPr>
        <w:t xml:space="preserve"> and organisational culture, behaviours and attitudes</w:t>
      </w:r>
      <w:r w:rsidRPr="00BF0AC9">
        <w:rPr>
          <w:rFonts w:ascii="Arial" w:hAnsi="Arial" w:cs="Arial"/>
          <w:sz w:val="24"/>
          <w:szCs w:val="24"/>
        </w:rPr>
        <w:t xml:space="preserve"> are developed around more than the employment contract</w:t>
      </w:r>
      <w:r w:rsidR="003374EC" w:rsidRPr="00BF0AC9">
        <w:rPr>
          <w:rFonts w:ascii="Arial" w:hAnsi="Arial" w:cs="Arial"/>
          <w:sz w:val="24"/>
          <w:szCs w:val="24"/>
        </w:rPr>
        <w:t xml:space="preserve"> (Guest &amp; Conway, 2002)</w:t>
      </w:r>
      <w:r w:rsidRPr="00BF0AC9">
        <w:rPr>
          <w:rFonts w:ascii="Arial" w:hAnsi="Arial" w:cs="Arial"/>
          <w:sz w:val="24"/>
          <w:szCs w:val="24"/>
        </w:rPr>
        <w:t>, however, t</w:t>
      </w:r>
      <w:r w:rsidR="003F4A35" w:rsidRPr="00BF0AC9">
        <w:rPr>
          <w:rFonts w:ascii="Arial" w:hAnsi="Arial" w:cs="Arial"/>
          <w:sz w:val="24"/>
          <w:szCs w:val="24"/>
        </w:rPr>
        <w:t>he psychological contract</w:t>
      </w:r>
      <w:r w:rsidRPr="00BF0AC9">
        <w:rPr>
          <w:rFonts w:ascii="Arial" w:hAnsi="Arial" w:cs="Arial"/>
          <w:sz w:val="24"/>
          <w:szCs w:val="24"/>
        </w:rPr>
        <w:t xml:space="preserve"> is defined as</w:t>
      </w:r>
      <w:r w:rsidR="003F4A35" w:rsidRPr="00BF0AC9">
        <w:rPr>
          <w:rFonts w:ascii="Arial" w:hAnsi="Arial" w:cs="Arial"/>
          <w:sz w:val="24"/>
          <w:szCs w:val="24"/>
        </w:rPr>
        <w:t xml:space="preserve"> ‘a set of unwritten reciprocal expectations between an individual employee and the organisation’</w:t>
      </w:r>
      <w:r w:rsidRPr="00BF0AC9">
        <w:rPr>
          <w:rFonts w:ascii="Arial" w:hAnsi="Arial" w:cs="Arial"/>
          <w:sz w:val="24"/>
          <w:szCs w:val="24"/>
        </w:rPr>
        <w:t xml:space="preserve"> (Schein, 1978), t</w:t>
      </w:r>
      <w:r w:rsidR="003F4A35" w:rsidRPr="00BF0AC9">
        <w:rPr>
          <w:rFonts w:ascii="Arial" w:hAnsi="Arial" w:cs="Arial"/>
          <w:sz w:val="24"/>
          <w:szCs w:val="24"/>
        </w:rPr>
        <w:t xml:space="preserve">his </w:t>
      </w:r>
      <w:r w:rsidRPr="00BF0AC9">
        <w:rPr>
          <w:rFonts w:ascii="Arial" w:hAnsi="Arial" w:cs="Arial"/>
          <w:sz w:val="24"/>
          <w:szCs w:val="24"/>
        </w:rPr>
        <w:t>depends</w:t>
      </w:r>
      <w:r w:rsidR="003F4A35" w:rsidRPr="00BF0AC9">
        <w:rPr>
          <w:rFonts w:ascii="Arial" w:hAnsi="Arial" w:cs="Arial"/>
          <w:sz w:val="24"/>
          <w:szCs w:val="24"/>
        </w:rPr>
        <w:t xml:space="preserve"> on a number of fac</w:t>
      </w:r>
      <w:r w:rsidRPr="00BF0AC9">
        <w:rPr>
          <w:rFonts w:ascii="Arial" w:hAnsi="Arial" w:cs="Arial"/>
          <w:sz w:val="24"/>
          <w:szCs w:val="24"/>
        </w:rPr>
        <w:t xml:space="preserve">tors including </w:t>
      </w:r>
      <w:r w:rsidR="003374EC" w:rsidRPr="00BF0AC9">
        <w:rPr>
          <w:rFonts w:ascii="Arial" w:hAnsi="Arial" w:cs="Arial"/>
          <w:sz w:val="24"/>
          <w:szCs w:val="24"/>
        </w:rPr>
        <w:t xml:space="preserve">individual factors such as age and gender, </w:t>
      </w:r>
      <w:r w:rsidRPr="00BF0AC9">
        <w:rPr>
          <w:rFonts w:ascii="Arial" w:hAnsi="Arial" w:cs="Arial"/>
          <w:sz w:val="24"/>
          <w:szCs w:val="24"/>
        </w:rPr>
        <w:t xml:space="preserve">trust, </w:t>
      </w:r>
      <w:r w:rsidR="003F4A35" w:rsidRPr="00BF0AC9">
        <w:rPr>
          <w:rFonts w:ascii="Arial" w:hAnsi="Arial" w:cs="Arial"/>
          <w:sz w:val="24"/>
          <w:szCs w:val="24"/>
        </w:rPr>
        <w:t xml:space="preserve">fairness, job </w:t>
      </w:r>
      <w:r w:rsidRPr="00BF0AC9">
        <w:rPr>
          <w:rFonts w:ascii="Arial" w:hAnsi="Arial" w:cs="Arial"/>
          <w:sz w:val="24"/>
          <w:szCs w:val="24"/>
        </w:rPr>
        <w:t xml:space="preserve">security </w:t>
      </w:r>
      <w:r w:rsidR="003F4A35" w:rsidRPr="00BF0AC9">
        <w:rPr>
          <w:rFonts w:ascii="Arial" w:hAnsi="Arial" w:cs="Arial"/>
          <w:sz w:val="24"/>
          <w:szCs w:val="24"/>
        </w:rPr>
        <w:t xml:space="preserve">&amp; </w:t>
      </w:r>
      <w:r w:rsidRPr="00BF0AC9">
        <w:rPr>
          <w:rFonts w:ascii="Arial" w:hAnsi="Arial" w:cs="Arial"/>
          <w:sz w:val="24"/>
          <w:szCs w:val="24"/>
        </w:rPr>
        <w:t>satisfaction, development</w:t>
      </w:r>
      <w:r w:rsidR="003F4A35" w:rsidRPr="00BF0AC9">
        <w:rPr>
          <w:rFonts w:ascii="Arial" w:hAnsi="Arial" w:cs="Arial"/>
          <w:sz w:val="24"/>
          <w:szCs w:val="24"/>
        </w:rPr>
        <w:t xml:space="preserve"> opportunities, reward and </w:t>
      </w:r>
      <w:r w:rsidRPr="00BF0AC9">
        <w:rPr>
          <w:rFonts w:ascii="Arial" w:hAnsi="Arial" w:cs="Arial"/>
          <w:sz w:val="24"/>
          <w:szCs w:val="24"/>
        </w:rPr>
        <w:t>connections</w:t>
      </w:r>
      <w:r w:rsidR="003F4A35" w:rsidRPr="00BF0AC9">
        <w:rPr>
          <w:rFonts w:ascii="Arial" w:hAnsi="Arial" w:cs="Arial"/>
          <w:sz w:val="24"/>
          <w:szCs w:val="24"/>
        </w:rPr>
        <w:t xml:space="preserve"> (Gennard &amp; Judge, 2002, Daniels, 2006).</w:t>
      </w:r>
    </w:p>
    <w:p w:rsidR="005E1C80" w:rsidRPr="00BF0AC9" w:rsidRDefault="005E1C80" w:rsidP="00BF0AC9">
      <w:pPr>
        <w:spacing w:line="480" w:lineRule="auto"/>
        <w:jc w:val="both"/>
        <w:rPr>
          <w:rFonts w:ascii="Arial" w:hAnsi="Arial" w:cs="Arial"/>
          <w:sz w:val="24"/>
          <w:szCs w:val="24"/>
        </w:rPr>
      </w:pPr>
    </w:p>
    <w:p w:rsidR="0051595D" w:rsidRDefault="0051595D" w:rsidP="00BF0AC9">
      <w:pPr>
        <w:spacing w:line="480" w:lineRule="auto"/>
        <w:jc w:val="both"/>
        <w:rPr>
          <w:rFonts w:ascii="Arial" w:hAnsi="Arial" w:cs="Arial"/>
          <w:sz w:val="24"/>
          <w:szCs w:val="24"/>
        </w:rPr>
      </w:pPr>
      <w:r w:rsidRPr="00BF0AC9">
        <w:rPr>
          <w:rFonts w:ascii="Arial" w:hAnsi="Arial" w:cs="Arial"/>
          <w:sz w:val="24"/>
          <w:szCs w:val="24"/>
        </w:rPr>
        <w:t xml:space="preserve">The traditional psychological contract </w:t>
      </w:r>
      <w:r w:rsidR="00AE10E3" w:rsidRPr="00BF0AC9">
        <w:rPr>
          <w:rFonts w:ascii="Arial" w:hAnsi="Arial" w:cs="Arial"/>
          <w:sz w:val="24"/>
          <w:szCs w:val="24"/>
        </w:rPr>
        <w:t xml:space="preserve">may have evolved with the employment environment, the expectation is no longer that loyalty and commitment to a company will guarantee job security and career development as the open talent </w:t>
      </w:r>
      <w:r w:rsidR="003E6F3C" w:rsidRPr="00BF0AC9">
        <w:rPr>
          <w:rFonts w:ascii="Arial" w:hAnsi="Arial" w:cs="Arial"/>
          <w:sz w:val="24"/>
          <w:szCs w:val="24"/>
        </w:rPr>
        <w:t>economy means</w:t>
      </w:r>
      <w:r w:rsidR="00AE10E3" w:rsidRPr="00BF0AC9">
        <w:rPr>
          <w:rFonts w:ascii="Arial" w:hAnsi="Arial" w:cs="Arial"/>
          <w:sz w:val="24"/>
          <w:szCs w:val="24"/>
        </w:rPr>
        <w:t xml:space="preserve"> many employees often expect the employment relationship to be short term (Guest &amp; Conway, 2011).</w:t>
      </w:r>
    </w:p>
    <w:p w:rsidR="008D1951" w:rsidRPr="00BF0AC9" w:rsidRDefault="008D1951" w:rsidP="00BF0AC9">
      <w:pPr>
        <w:spacing w:line="480" w:lineRule="auto"/>
        <w:jc w:val="both"/>
        <w:rPr>
          <w:rFonts w:ascii="Arial" w:hAnsi="Arial" w:cs="Arial"/>
          <w:sz w:val="24"/>
          <w:szCs w:val="24"/>
        </w:rPr>
      </w:pPr>
    </w:p>
    <w:p w:rsidR="003F4A35" w:rsidRPr="00D8514F" w:rsidRDefault="00883420" w:rsidP="00BF0AC9">
      <w:pPr>
        <w:spacing w:line="480" w:lineRule="auto"/>
        <w:jc w:val="both"/>
        <w:rPr>
          <w:rFonts w:ascii="Arial" w:hAnsi="Arial" w:cs="Arial"/>
          <w:color w:val="000000"/>
          <w:sz w:val="24"/>
          <w:szCs w:val="24"/>
        </w:rPr>
      </w:pPr>
      <w:r w:rsidRPr="00BF0AC9">
        <w:rPr>
          <w:rFonts w:ascii="Arial" w:hAnsi="Arial" w:cs="Arial"/>
          <w:color w:val="000000"/>
          <w:sz w:val="24"/>
          <w:szCs w:val="24"/>
        </w:rPr>
        <w:t xml:space="preserve">The psychological </w:t>
      </w:r>
      <w:r w:rsidR="00AE10E3" w:rsidRPr="00BF0AC9">
        <w:rPr>
          <w:rFonts w:ascii="Arial" w:hAnsi="Arial" w:cs="Arial"/>
          <w:color w:val="000000"/>
          <w:sz w:val="24"/>
          <w:szCs w:val="24"/>
        </w:rPr>
        <w:t>contract model</w:t>
      </w:r>
      <w:r w:rsidRPr="00BF0AC9">
        <w:rPr>
          <w:rFonts w:ascii="Arial" w:hAnsi="Arial" w:cs="Arial"/>
          <w:color w:val="000000"/>
          <w:sz w:val="24"/>
          <w:szCs w:val="24"/>
        </w:rPr>
        <w:t xml:space="preserve"> suggests that HR practices strongly affect </w:t>
      </w:r>
      <w:r w:rsidR="00683398">
        <w:rPr>
          <w:rFonts w:ascii="Arial" w:hAnsi="Arial" w:cs="Arial"/>
          <w:color w:val="000000"/>
          <w:sz w:val="24"/>
          <w:szCs w:val="24"/>
        </w:rPr>
        <w:t>employee attitudes to</w:t>
      </w:r>
      <w:r w:rsidR="00AE10E3" w:rsidRPr="00BF0AC9">
        <w:rPr>
          <w:rFonts w:ascii="Arial" w:hAnsi="Arial" w:cs="Arial"/>
          <w:color w:val="000000"/>
          <w:sz w:val="24"/>
          <w:szCs w:val="24"/>
        </w:rPr>
        <w:t xml:space="preserve"> work,</w:t>
      </w:r>
      <w:r w:rsidRPr="00BF0AC9">
        <w:rPr>
          <w:rFonts w:ascii="Arial" w:hAnsi="Arial" w:cs="Arial"/>
          <w:color w:val="000000"/>
          <w:sz w:val="24"/>
          <w:szCs w:val="24"/>
        </w:rPr>
        <w:t xml:space="preserve"> </w:t>
      </w:r>
      <w:r w:rsidR="00AE10E3" w:rsidRPr="00BF0AC9">
        <w:rPr>
          <w:rFonts w:ascii="Arial" w:hAnsi="Arial" w:cs="Arial"/>
          <w:color w:val="000000"/>
          <w:sz w:val="24"/>
          <w:szCs w:val="24"/>
        </w:rPr>
        <w:t>organisation</w:t>
      </w:r>
      <w:r w:rsidR="00D8514F">
        <w:rPr>
          <w:rFonts w:ascii="Arial" w:hAnsi="Arial" w:cs="Arial"/>
          <w:color w:val="000000"/>
          <w:sz w:val="24"/>
          <w:szCs w:val="24"/>
        </w:rPr>
        <w:t>al trust</w:t>
      </w:r>
      <w:r w:rsidR="00AE10E3" w:rsidRPr="00BF0AC9">
        <w:rPr>
          <w:rFonts w:ascii="Arial" w:hAnsi="Arial" w:cs="Arial"/>
          <w:color w:val="000000"/>
          <w:sz w:val="24"/>
          <w:szCs w:val="24"/>
        </w:rPr>
        <w:t xml:space="preserve">, </w:t>
      </w:r>
      <w:r w:rsidRPr="00BF0AC9">
        <w:rPr>
          <w:rFonts w:ascii="Arial" w:hAnsi="Arial" w:cs="Arial"/>
          <w:color w:val="000000"/>
          <w:sz w:val="24"/>
          <w:szCs w:val="24"/>
        </w:rPr>
        <w:t xml:space="preserve">being </w:t>
      </w:r>
      <w:r w:rsidR="00AE10E3" w:rsidRPr="00BF0AC9">
        <w:rPr>
          <w:rFonts w:ascii="Arial" w:hAnsi="Arial" w:cs="Arial"/>
          <w:color w:val="000000"/>
          <w:sz w:val="24"/>
          <w:szCs w:val="24"/>
        </w:rPr>
        <w:t xml:space="preserve">treated </w:t>
      </w:r>
      <w:r w:rsidR="00D8514F">
        <w:rPr>
          <w:rFonts w:ascii="Arial" w:hAnsi="Arial" w:cs="Arial"/>
          <w:color w:val="000000"/>
          <w:sz w:val="24"/>
          <w:szCs w:val="24"/>
        </w:rPr>
        <w:t>fairly and</w:t>
      </w:r>
      <w:r w:rsidR="00AE10E3" w:rsidRPr="00BF0AC9">
        <w:rPr>
          <w:rFonts w:ascii="Arial" w:hAnsi="Arial" w:cs="Arial"/>
          <w:color w:val="000000"/>
          <w:sz w:val="24"/>
          <w:szCs w:val="24"/>
        </w:rPr>
        <w:t xml:space="preserve"> delivery of </w:t>
      </w:r>
      <w:r w:rsidR="00D8514F">
        <w:rPr>
          <w:rFonts w:ascii="Arial" w:hAnsi="Arial" w:cs="Arial"/>
          <w:color w:val="000000"/>
          <w:sz w:val="24"/>
          <w:szCs w:val="24"/>
        </w:rPr>
        <w:t>proposals</w:t>
      </w:r>
      <w:r w:rsidR="00AE10E3" w:rsidRPr="00BF0AC9">
        <w:rPr>
          <w:rFonts w:ascii="Arial" w:hAnsi="Arial" w:cs="Arial"/>
          <w:color w:val="000000"/>
          <w:sz w:val="24"/>
          <w:szCs w:val="24"/>
        </w:rPr>
        <w:t xml:space="preserve"> </w:t>
      </w:r>
      <w:r w:rsidRPr="00BF0AC9">
        <w:rPr>
          <w:rFonts w:ascii="Arial" w:hAnsi="Arial" w:cs="Arial"/>
          <w:color w:val="000000"/>
          <w:sz w:val="24"/>
          <w:szCs w:val="24"/>
        </w:rPr>
        <w:t xml:space="preserve"> </w:t>
      </w:r>
      <w:r w:rsidR="00D748CC" w:rsidRPr="00BF0AC9">
        <w:rPr>
          <w:rFonts w:ascii="Arial" w:hAnsi="Arial" w:cs="Arial"/>
          <w:color w:val="000000"/>
          <w:sz w:val="24"/>
          <w:szCs w:val="24"/>
        </w:rPr>
        <w:t xml:space="preserve">are strongly associated with behaviour and performance outcomes such as employee commitment and intention to leave </w:t>
      </w:r>
      <w:r w:rsidRPr="00BF0AC9">
        <w:rPr>
          <w:rFonts w:ascii="Arial" w:hAnsi="Arial" w:cs="Arial"/>
          <w:color w:val="000000"/>
          <w:sz w:val="24"/>
          <w:szCs w:val="24"/>
        </w:rPr>
        <w:t>(CIPD, 2005)</w:t>
      </w:r>
      <w:r w:rsidR="00AE10E3" w:rsidRPr="00BF0AC9">
        <w:rPr>
          <w:rFonts w:ascii="Arial" w:hAnsi="Arial" w:cs="Arial"/>
          <w:color w:val="000000"/>
          <w:sz w:val="24"/>
          <w:szCs w:val="24"/>
        </w:rPr>
        <w:t>.</w:t>
      </w:r>
      <w:r w:rsidR="00D8514F">
        <w:rPr>
          <w:rFonts w:ascii="Arial" w:hAnsi="Arial" w:cs="Arial"/>
          <w:color w:val="000000"/>
          <w:sz w:val="24"/>
          <w:szCs w:val="24"/>
        </w:rPr>
        <w:t xml:space="preserve"> </w:t>
      </w:r>
      <w:r w:rsidR="003374EC" w:rsidRPr="00BF0AC9">
        <w:rPr>
          <w:rFonts w:ascii="Arial" w:hAnsi="Arial" w:cs="Arial"/>
          <w:sz w:val="24"/>
          <w:szCs w:val="24"/>
        </w:rPr>
        <w:t>If the psychological contract is underpinned</w:t>
      </w:r>
      <w:r w:rsidR="003F4A35" w:rsidRPr="00BF0AC9">
        <w:rPr>
          <w:rFonts w:ascii="Arial" w:hAnsi="Arial" w:cs="Arial"/>
          <w:sz w:val="24"/>
          <w:szCs w:val="24"/>
        </w:rPr>
        <w:t xml:space="preserve"> by poli</w:t>
      </w:r>
      <w:r w:rsidR="003E6F3C" w:rsidRPr="00BF0AC9">
        <w:rPr>
          <w:rFonts w:ascii="Arial" w:hAnsi="Arial" w:cs="Arial"/>
          <w:sz w:val="24"/>
          <w:szCs w:val="24"/>
        </w:rPr>
        <w:t>cies and practices</w:t>
      </w:r>
      <w:r w:rsidR="003374EC" w:rsidRPr="00BF0AC9">
        <w:rPr>
          <w:rFonts w:ascii="Arial" w:hAnsi="Arial" w:cs="Arial"/>
          <w:sz w:val="24"/>
          <w:szCs w:val="24"/>
        </w:rPr>
        <w:t xml:space="preserve"> </w:t>
      </w:r>
      <w:r w:rsidR="003E6F3C" w:rsidRPr="00BF0AC9">
        <w:rPr>
          <w:rFonts w:ascii="Arial" w:hAnsi="Arial" w:cs="Arial"/>
          <w:sz w:val="24"/>
          <w:szCs w:val="24"/>
        </w:rPr>
        <w:t>encompassing trust,</w:t>
      </w:r>
      <w:r w:rsidR="003F4A35" w:rsidRPr="00BF0AC9">
        <w:rPr>
          <w:rFonts w:ascii="Arial" w:hAnsi="Arial" w:cs="Arial"/>
          <w:sz w:val="24"/>
          <w:szCs w:val="24"/>
        </w:rPr>
        <w:t xml:space="preserve"> support</w:t>
      </w:r>
      <w:r w:rsidR="003E6F3C" w:rsidRPr="00BF0AC9">
        <w:rPr>
          <w:rFonts w:ascii="Arial" w:hAnsi="Arial" w:cs="Arial"/>
          <w:sz w:val="24"/>
          <w:szCs w:val="24"/>
        </w:rPr>
        <w:t>, communication</w:t>
      </w:r>
      <w:r w:rsidR="003F4A35" w:rsidRPr="00BF0AC9">
        <w:rPr>
          <w:rFonts w:ascii="Arial" w:hAnsi="Arial" w:cs="Arial"/>
          <w:sz w:val="24"/>
          <w:szCs w:val="24"/>
        </w:rPr>
        <w:t xml:space="preserve"> and </w:t>
      </w:r>
      <w:r w:rsidR="003374EC" w:rsidRPr="00BF0AC9">
        <w:rPr>
          <w:rFonts w:ascii="Arial" w:hAnsi="Arial" w:cs="Arial"/>
          <w:sz w:val="24"/>
          <w:szCs w:val="24"/>
        </w:rPr>
        <w:t>involvement</w:t>
      </w:r>
      <w:r w:rsidR="003F4A35" w:rsidRPr="00BF0AC9">
        <w:rPr>
          <w:rFonts w:ascii="Arial" w:hAnsi="Arial" w:cs="Arial"/>
          <w:sz w:val="24"/>
          <w:szCs w:val="24"/>
        </w:rPr>
        <w:t xml:space="preserve"> </w:t>
      </w:r>
      <w:r w:rsidR="003374EC" w:rsidRPr="00BF0AC9">
        <w:rPr>
          <w:rFonts w:ascii="Arial" w:hAnsi="Arial" w:cs="Arial"/>
          <w:sz w:val="24"/>
          <w:szCs w:val="24"/>
        </w:rPr>
        <w:t xml:space="preserve">alongside </w:t>
      </w:r>
      <w:r w:rsidR="003E6F3C" w:rsidRPr="00BF0AC9">
        <w:rPr>
          <w:rFonts w:ascii="Arial" w:hAnsi="Arial" w:cs="Arial"/>
          <w:sz w:val="24"/>
          <w:szCs w:val="24"/>
        </w:rPr>
        <w:t xml:space="preserve">fair </w:t>
      </w:r>
      <w:r w:rsidR="003374EC" w:rsidRPr="00BF0AC9">
        <w:rPr>
          <w:rFonts w:ascii="Arial" w:hAnsi="Arial" w:cs="Arial"/>
          <w:sz w:val="24"/>
          <w:szCs w:val="24"/>
        </w:rPr>
        <w:t xml:space="preserve">reward </w:t>
      </w:r>
      <w:r w:rsidR="003E6F3C" w:rsidRPr="00BF0AC9">
        <w:rPr>
          <w:rFonts w:ascii="Arial" w:hAnsi="Arial" w:cs="Arial"/>
          <w:sz w:val="24"/>
          <w:szCs w:val="24"/>
        </w:rPr>
        <w:t>outlined in</w:t>
      </w:r>
      <w:r w:rsidR="003374EC" w:rsidRPr="00BF0AC9">
        <w:rPr>
          <w:rFonts w:ascii="Arial" w:hAnsi="Arial" w:cs="Arial"/>
          <w:sz w:val="24"/>
          <w:szCs w:val="24"/>
        </w:rPr>
        <w:t xml:space="preserve"> the employment contract</w:t>
      </w:r>
      <w:r w:rsidR="003E6F3C" w:rsidRPr="00BF0AC9">
        <w:rPr>
          <w:rFonts w:ascii="Arial" w:hAnsi="Arial" w:cs="Arial"/>
          <w:sz w:val="24"/>
          <w:szCs w:val="24"/>
        </w:rPr>
        <w:t>,</w:t>
      </w:r>
      <w:r w:rsidR="003F4A35" w:rsidRPr="00BF0AC9">
        <w:rPr>
          <w:rFonts w:ascii="Arial" w:hAnsi="Arial" w:cs="Arial"/>
          <w:sz w:val="24"/>
          <w:szCs w:val="24"/>
        </w:rPr>
        <w:t xml:space="preserve"> </w:t>
      </w:r>
      <w:r w:rsidR="003E6F3C" w:rsidRPr="00BF0AC9">
        <w:rPr>
          <w:rFonts w:ascii="Arial" w:hAnsi="Arial" w:cs="Arial"/>
          <w:sz w:val="24"/>
          <w:szCs w:val="24"/>
        </w:rPr>
        <w:t>employee satisfaction and security</w:t>
      </w:r>
      <w:r w:rsidR="003F4A35" w:rsidRPr="00BF0AC9">
        <w:rPr>
          <w:rFonts w:ascii="Arial" w:hAnsi="Arial" w:cs="Arial"/>
          <w:sz w:val="24"/>
          <w:szCs w:val="24"/>
        </w:rPr>
        <w:t xml:space="preserve"> </w:t>
      </w:r>
      <w:r w:rsidR="003E6F3C" w:rsidRPr="00BF0AC9">
        <w:rPr>
          <w:rFonts w:ascii="Arial" w:hAnsi="Arial" w:cs="Arial"/>
          <w:sz w:val="24"/>
          <w:szCs w:val="24"/>
        </w:rPr>
        <w:t>are maintained, however a</w:t>
      </w:r>
      <w:r w:rsidR="003374EC" w:rsidRPr="00BF0AC9">
        <w:rPr>
          <w:rFonts w:ascii="Arial" w:hAnsi="Arial" w:cs="Arial"/>
          <w:sz w:val="24"/>
          <w:szCs w:val="24"/>
        </w:rPr>
        <w:t xml:space="preserve"> </w:t>
      </w:r>
      <w:r w:rsidR="003F4A35" w:rsidRPr="00BF0AC9">
        <w:rPr>
          <w:rFonts w:ascii="Arial" w:hAnsi="Arial" w:cs="Arial"/>
          <w:sz w:val="24"/>
          <w:szCs w:val="24"/>
        </w:rPr>
        <w:t>perceived breach of this can lead</w:t>
      </w:r>
      <w:r w:rsidR="003374EC" w:rsidRPr="00BF0AC9">
        <w:rPr>
          <w:rFonts w:ascii="Arial" w:hAnsi="Arial" w:cs="Arial"/>
          <w:sz w:val="24"/>
          <w:szCs w:val="24"/>
        </w:rPr>
        <w:t xml:space="preserve"> to stress and strain on relationships </w:t>
      </w:r>
      <w:r w:rsidR="003F4A35" w:rsidRPr="00BF0AC9">
        <w:rPr>
          <w:rFonts w:ascii="Arial" w:hAnsi="Arial" w:cs="Arial"/>
          <w:sz w:val="24"/>
          <w:szCs w:val="24"/>
        </w:rPr>
        <w:t>(Guest &amp; Conway, 2002</w:t>
      </w:r>
      <w:r w:rsidR="003E6F3C" w:rsidRPr="00BF0AC9">
        <w:rPr>
          <w:rFonts w:ascii="Arial" w:hAnsi="Arial" w:cs="Arial"/>
          <w:sz w:val="24"/>
          <w:szCs w:val="24"/>
        </w:rPr>
        <w:t>; CIPD, 2005</w:t>
      </w:r>
      <w:r w:rsidR="003F4A35" w:rsidRPr="00BF0AC9">
        <w:rPr>
          <w:rFonts w:ascii="Arial" w:hAnsi="Arial" w:cs="Arial"/>
          <w:sz w:val="24"/>
          <w:szCs w:val="24"/>
        </w:rPr>
        <w:t>).</w:t>
      </w:r>
    </w:p>
    <w:p w:rsidR="008D1951" w:rsidRPr="00BF0AC9" w:rsidRDefault="008D1951" w:rsidP="00BF0AC9">
      <w:pPr>
        <w:spacing w:line="480" w:lineRule="auto"/>
        <w:jc w:val="both"/>
        <w:rPr>
          <w:rFonts w:ascii="Arial" w:hAnsi="Arial" w:cs="Arial"/>
          <w:sz w:val="24"/>
          <w:szCs w:val="24"/>
        </w:rPr>
      </w:pPr>
    </w:p>
    <w:p w:rsidR="00D8514F" w:rsidRDefault="00D8514F" w:rsidP="0029744F">
      <w:pPr>
        <w:pStyle w:val="Heading2"/>
        <w:rPr>
          <w:rFonts w:ascii="Arial" w:hAnsi="Arial" w:cs="Arial"/>
          <w:sz w:val="24"/>
          <w:szCs w:val="24"/>
        </w:rPr>
      </w:pPr>
      <w:r>
        <w:rPr>
          <w:rFonts w:ascii="Arial" w:hAnsi="Arial" w:cs="Arial"/>
          <w:sz w:val="24"/>
          <w:szCs w:val="24"/>
        </w:rPr>
        <w:br w:type="page"/>
      </w:r>
    </w:p>
    <w:p w:rsidR="001A45FD" w:rsidRDefault="00653042" w:rsidP="0029744F">
      <w:pPr>
        <w:pStyle w:val="Heading2"/>
        <w:rPr>
          <w:rFonts w:ascii="Arial" w:hAnsi="Arial" w:cs="Arial"/>
          <w:sz w:val="24"/>
          <w:szCs w:val="24"/>
        </w:rPr>
      </w:pPr>
      <w:bookmarkStart w:id="10" w:name="_Toc6394535"/>
      <w:r w:rsidRPr="0029744F">
        <w:rPr>
          <w:rFonts w:ascii="Arial" w:hAnsi="Arial" w:cs="Arial"/>
          <w:sz w:val="24"/>
          <w:szCs w:val="24"/>
        </w:rPr>
        <w:lastRenderedPageBreak/>
        <w:t>Restorative Approaches</w:t>
      </w:r>
      <w:bookmarkEnd w:id="10"/>
    </w:p>
    <w:p w:rsidR="008D1951" w:rsidRPr="008D1951" w:rsidRDefault="008D1951" w:rsidP="008D1951"/>
    <w:p w:rsidR="003114AB" w:rsidRDefault="003114AB" w:rsidP="00BF0AC9">
      <w:pPr>
        <w:autoSpaceDE w:val="0"/>
        <w:autoSpaceDN w:val="0"/>
        <w:adjustRightInd w:val="0"/>
        <w:spacing w:after="0" w:line="480" w:lineRule="auto"/>
        <w:jc w:val="both"/>
        <w:rPr>
          <w:rFonts w:ascii="Arial" w:hAnsi="Arial" w:cs="Arial"/>
          <w:sz w:val="24"/>
          <w:szCs w:val="24"/>
        </w:rPr>
      </w:pPr>
      <w:r w:rsidRPr="00BF0AC9">
        <w:rPr>
          <w:rFonts w:ascii="Arial" w:hAnsi="Arial" w:cs="Arial"/>
          <w:sz w:val="24"/>
          <w:szCs w:val="24"/>
        </w:rPr>
        <w:t>Restorative justice (RJ) emphasises personal and relational sensit</w:t>
      </w:r>
      <w:r w:rsidR="00D8514F">
        <w:rPr>
          <w:rFonts w:ascii="Arial" w:hAnsi="Arial" w:cs="Arial"/>
          <w:sz w:val="24"/>
          <w:szCs w:val="24"/>
        </w:rPr>
        <w:t>ivity during conflict</w:t>
      </w:r>
      <w:r w:rsidRPr="00BF0AC9">
        <w:rPr>
          <w:rFonts w:ascii="Arial" w:hAnsi="Arial" w:cs="Arial"/>
          <w:sz w:val="24"/>
          <w:szCs w:val="24"/>
        </w:rPr>
        <w:t xml:space="preserve"> to facilitate healing, the</w:t>
      </w:r>
      <w:r w:rsidR="00D8514F">
        <w:rPr>
          <w:rFonts w:ascii="Arial" w:hAnsi="Arial" w:cs="Arial"/>
          <w:sz w:val="24"/>
          <w:szCs w:val="24"/>
        </w:rPr>
        <w:t>y</w:t>
      </w:r>
      <w:r w:rsidRPr="00BF0AC9">
        <w:rPr>
          <w:rFonts w:ascii="Arial" w:hAnsi="Arial" w:cs="Arial"/>
          <w:sz w:val="24"/>
          <w:szCs w:val="24"/>
        </w:rPr>
        <w:t xml:space="preserve"> can be translated into the workplace but alongside policies and norms there is potential for these approaches to reinforce legalistic practices (Braithwaite, 1999; Zehr, 2002; Paul, 2017).</w:t>
      </w:r>
    </w:p>
    <w:p w:rsidR="00D8514F" w:rsidRDefault="00D8514F" w:rsidP="00BF0AC9">
      <w:pPr>
        <w:autoSpaceDE w:val="0"/>
        <w:autoSpaceDN w:val="0"/>
        <w:adjustRightInd w:val="0"/>
        <w:spacing w:after="0" w:line="480" w:lineRule="auto"/>
        <w:jc w:val="both"/>
        <w:rPr>
          <w:rFonts w:ascii="Arial" w:hAnsi="Arial" w:cs="Arial"/>
          <w:sz w:val="24"/>
          <w:szCs w:val="24"/>
        </w:rPr>
      </w:pPr>
    </w:p>
    <w:p w:rsidR="006D1DE7" w:rsidRDefault="008D1951" w:rsidP="00D8514F">
      <w:pPr>
        <w:autoSpaceDE w:val="0"/>
        <w:autoSpaceDN w:val="0"/>
        <w:adjustRightInd w:val="0"/>
        <w:spacing w:after="0" w:line="480" w:lineRule="auto"/>
        <w:rPr>
          <w:rFonts w:ascii="Arial" w:hAnsi="Arial" w:cs="Arial"/>
          <w:sz w:val="24"/>
          <w:szCs w:val="24"/>
        </w:rPr>
      </w:pPr>
      <w:r>
        <w:rPr>
          <w:rFonts w:ascii="Arial" w:hAnsi="Arial" w:cs="Arial"/>
          <w:sz w:val="24"/>
          <w:szCs w:val="24"/>
        </w:rPr>
        <w:t xml:space="preserve">Figure </w:t>
      </w:r>
      <w:r w:rsidR="00D8514F">
        <w:rPr>
          <w:rFonts w:ascii="Arial" w:hAnsi="Arial" w:cs="Arial"/>
          <w:sz w:val="24"/>
          <w:szCs w:val="24"/>
        </w:rPr>
        <w:t>5</w:t>
      </w:r>
      <w:r w:rsidR="006D1DE7">
        <w:rPr>
          <w:rFonts w:ascii="Arial" w:hAnsi="Arial" w:cs="Arial"/>
          <w:sz w:val="24"/>
          <w:szCs w:val="24"/>
        </w:rPr>
        <w:t>. Restorative Definitions</w:t>
      </w:r>
      <w:r w:rsidR="00D8514F">
        <w:rPr>
          <w:noProof/>
          <w:lang w:eastAsia="en-GB"/>
        </w:rPr>
        <w:drawing>
          <wp:inline distT="0" distB="0" distL="0" distR="0" wp14:anchorId="13302B36" wp14:editId="39F665E6">
            <wp:extent cx="5320145" cy="402658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346886" cy="4046819"/>
                    </a:xfrm>
                    <a:prstGeom prst="rect">
                      <a:avLst/>
                    </a:prstGeom>
                  </pic:spPr>
                </pic:pic>
              </a:graphicData>
            </a:graphic>
          </wp:inline>
        </w:drawing>
      </w:r>
    </w:p>
    <w:p w:rsidR="003114AB" w:rsidRPr="00BF0AC9" w:rsidRDefault="003114AB" w:rsidP="00BF0AC9">
      <w:pPr>
        <w:autoSpaceDE w:val="0"/>
        <w:autoSpaceDN w:val="0"/>
        <w:adjustRightInd w:val="0"/>
        <w:spacing w:after="0" w:line="480" w:lineRule="auto"/>
        <w:jc w:val="both"/>
        <w:rPr>
          <w:rFonts w:ascii="Arial" w:hAnsi="Arial" w:cs="Arial"/>
          <w:sz w:val="24"/>
          <w:szCs w:val="24"/>
        </w:rPr>
      </w:pPr>
    </w:p>
    <w:p w:rsidR="00953BFE" w:rsidRDefault="006C0F25" w:rsidP="00953BFE">
      <w:pPr>
        <w:autoSpaceDE w:val="0"/>
        <w:autoSpaceDN w:val="0"/>
        <w:adjustRightInd w:val="0"/>
        <w:spacing w:after="0" w:line="480" w:lineRule="auto"/>
        <w:jc w:val="both"/>
        <w:rPr>
          <w:rFonts w:ascii="Arial" w:hAnsi="Arial" w:cs="Arial"/>
          <w:sz w:val="24"/>
          <w:szCs w:val="24"/>
        </w:rPr>
      </w:pPr>
      <w:r>
        <w:rPr>
          <w:rFonts w:ascii="Arial" w:hAnsi="Arial" w:cs="Arial"/>
          <w:sz w:val="24"/>
          <w:szCs w:val="24"/>
        </w:rPr>
        <w:t>C</w:t>
      </w:r>
      <w:r w:rsidR="003114AB" w:rsidRPr="00BF0AC9">
        <w:rPr>
          <w:rFonts w:ascii="Arial" w:hAnsi="Arial" w:cs="Arial"/>
          <w:sz w:val="24"/>
          <w:szCs w:val="24"/>
        </w:rPr>
        <w:t>ommand &amp; control organisations with hierarchical structure</w:t>
      </w:r>
      <w:r>
        <w:rPr>
          <w:rFonts w:ascii="Arial" w:hAnsi="Arial" w:cs="Arial"/>
          <w:sz w:val="24"/>
          <w:szCs w:val="24"/>
        </w:rPr>
        <w:t>s</w:t>
      </w:r>
      <w:r w:rsidR="003114AB" w:rsidRPr="00BF0AC9">
        <w:rPr>
          <w:rFonts w:ascii="Arial" w:hAnsi="Arial" w:cs="Arial"/>
          <w:sz w:val="24"/>
          <w:szCs w:val="24"/>
        </w:rPr>
        <w:t xml:space="preserve">, objective decision making, and policy based control </w:t>
      </w:r>
      <w:r>
        <w:rPr>
          <w:rFonts w:ascii="Arial" w:hAnsi="Arial" w:cs="Arial"/>
          <w:sz w:val="24"/>
          <w:szCs w:val="24"/>
        </w:rPr>
        <w:t>often adopt legal</w:t>
      </w:r>
      <w:r w:rsidRPr="00BF0AC9">
        <w:rPr>
          <w:rFonts w:ascii="Arial" w:hAnsi="Arial" w:cs="Arial"/>
          <w:sz w:val="24"/>
          <w:szCs w:val="24"/>
        </w:rPr>
        <w:t xml:space="preserve"> justice practices </w:t>
      </w:r>
      <w:r w:rsidR="003114AB" w:rsidRPr="00BF0AC9">
        <w:rPr>
          <w:rFonts w:ascii="Arial" w:hAnsi="Arial" w:cs="Arial"/>
          <w:sz w:val="24"/>
          <w:szCs w:val="24"/>
        </w:rPr>
        <w:t>(Ashcraft, 2000; Br</w:t>
      </w:r>
      <w:r>
        <w:rPr>
          <w:rFonts w:ascii="Arial" w:hAnsi="Arial" w:cs="Arial"/>
          <w:sz w:val="24"/>
          <w:szCs w:val="24"/>
        </w:rPr>
        <w:t xml:space="preserve">aithwaite, 2002; Weber, 1969). </w:t>
      </w:r>
      <w:r w:rsidR="00953BFE" w:rsidRPr="00BF0AC9">
        <w:rPr>
          <w:rFonts w:ascii="Arial" w:hAnsi="Arial" w:cs="Arial"/>
          <w:sz w:val="24"/>
          <w:szCs w:val="24"/>
        </w:rPr>
        <w:t xml:space="preserve">When </w:t>
      </w:r>
      <w:r w:rsidR="00953BFE">
        <w:rPr>
          <w:rFonts w:ascii="Arial" w:hAnsi="Arial" w:cs="Arial"/>
          <w:sz w:val="24"/>
          <w:szCs w:val="24"/>
        </w:rPr>
        <w:t>conflict arises</w:t>
      </w:r>
      <w:r w:rsidR="00953BFE" w:rsidRPr="00BF0AC9">
        <w:rPr>
          <w:rFonts w:ascii="Arial" w:hAnsi="Arial" w:cs="Arial"/>
          <w:sz w:val="24"/>
          <w:szCs w:val="24"/>
        </w:rPr>
        <w:t xml:space="preserve">, offended parties </w:t>
      </w:r>
      <w:r w:rsidR="00D8514F">
        <w:rPr>
          <w:rFonts w:ascii="Arial" w:hAnsi="Arial" w:cs="Arial"/>
          <w:sz w:val="24"/>
          <w:szCs w:val="24"/>
        </w:rPr>
        <w:t xml:space="preserve">turn to </w:t>
      </w:r>
      <w:r w:rsidR="00953BFE">
        <w:rPr>
          <w:rFonts w:ascii="Arial" w:hAnsi="Arial" w:cs="Arial"/>
          <w:sz w:val="24"/>
          <w:szCs w:val="24"/>
        </w:rPr>
        <w:t>managers or HR</w:t>
      </w:r>
      <w:r w:rsidR="00D8514F">
        <w:rPr>
          <w:rFonts w:ascii="Arial" w:hAnsi="Arial" w:cs="Arial"/>
          <w:sz w:val="24"/>
          <w:szCs w:val="24"/>
        </w:rPr>
        <w:t>, who</w:t>
      </w:r>
      <w:r w:rsidR="00953BFE" w:rsidRPr="00BF0AC9">
        <w:rPr>
          <w:rFonts w:ascii="Arial" w:hAnsi="Arial" w:cs="Arial"/>
          <w:sz w:val="24"/>
          <w:szCs w:val="24"/>
        </w:rPr>
        <w:t xml:space="preserve"> </w:t>
      </w:r>
      <w:r w:rsidR="00953BFE">
        <w:rPr>
          <w:rFonts w:ascii="Arial" w:hAnsi="Arial" w:cs="Arial"/>
          <w:sz w:val="24"/>
          <w:szCs w:val="24"/>
        </w:rPr>
        <w:t>handle</w:t>
      </w:r>
      <w:r w:rsidR="00953BFE" w:rsidRPr="00BF0AC9">
        <w:rPr>
          <w:rFonts w:ascii="Arial" w:hAnsi="Arial" w:cs="Arial"/>
          <w:sz w:val="24"/>
          <w:szCs w:val="24"/>
        </w:rPr>
        <w:t xml:space="preserve"> the situation. This approach reflects a belief that </w:t>
      </w:r>
      <w:r w:rsidR="00953BFE">
        <w:rPr>
          <w:rFonts w:ascii="Arial" w:hAnsi="Arial" w:cs="Arial"/>
          <w:sz w:val="24"/>
          <w:szCs w:val="24"/>
        </w:rPr>
        <w:t>manager</w:t>
      </w:r>
      <w:r w:rsidR="00D8514F">
        <w:rPr>
          <w:rFonts w:ascii="Arial" w:hAnsi="Arial" w:cs="Arial"/>
          <w:sz w:val="24"/>
          <w:szCs w:val="24"/>
        </w:rPr>
        <w:t>s</w:t>
      </w:r>
      <w:r w:rsidR="00953BFE" w:rsidRPr="00BF0AC9">
        <w:rPr>
          <w:rFonts w:ascii="Arial" w:hAnsi="Arial" w:cs="Arial"/>
          <w:sz w:val="24"/>
          <w:szCs w:val="24"/>
        </w:rPr>
        <w:t xml:space="preserve"> have legitimate authority </w:t>
      </w:r>
      <w:r w:rsidR="00953BFE">
        <w:rPr>
          <w:rFonts w:ascii="Arial" w:hAnsi="Arial" w:cs="Arial"/>
          <w:sz w:val="24"/>
          <w:szCs w:val="24"/>
        </w:rPr>
        <w:t>rooted in organis</w:t>
      </w:r>
      <w:r w:rsidR="00953BFE" w:rsidRPr="00BF0AC9">
        <w:rPr>
          <w:rFonts w:ascii="Arial" w:hAnsi="Arial" w:cs="Arial"/>
          <w:sz w:val="24"/>
          <w:szCs w:val="24"/>
        </w:rPr>
        <w:t xml:space="preserve">ational policy to enforce and </w:t>
      </w:r>
      <w:r w:rsidR="00953BFE" w:rsidRPr="00BF0AC9">
        <w:rPr>
          <w:rFonts w:ascii="Arial" w:hAnsi="Arial" w:cs="Arial"/>
          <w:sz w:val="24"/>
          <w:szCs w:val="24"/>
        </w:rPr>
        <w:lastRenderedPageBreak/>
        <w:t xml:space="preserve">manage </w:t>
      </w:r>
      <w:r w:rsidR="00953BFE">
        <w:rPr>
          <w:rFonts w:ascii="Arial" w:hAnsi="Arial" w:cs="Arial"/>
          <w:sz w:val="24"/>
          <w:szCs w:val="24"/>
        </w:rPr>
        <w:t>infringements</w:t>
      </w:r>
      <w:r w:rsidR="00953BFE" w:rsidRPr="00BF0AC9">
        <w:rPr>
          <w:rFonts w:ascii="Arial" w:hAnsi="Arial" w:cs="Arial"/>
          <w:sz w:val="24"/>
          <w:szCs w:val="24"/>
        </w:rPr>
        <w:t xml:space="preserve"> </w:t>
      </w:r>
      <w:r w:rsidR="00953BFE">
        <w:rPr>
          <w:rFonts w:ascii="Arial" w:hAnsi="Arial" w:cs="Arial"/>
          <w:sz w:val="24"/>
          <w:szCs w:val="24"/>
        </w:rPr>
        <w:t>due to their position</w:t>
      </w:r>
      <w:r w:rsidR="00953BFE" w:rsidRPr="00BF0AC9">
        <w:rPr>
          <w:rFonts w:ascii="Arial" w:hAnsi="Arial" w:cs="Arial"/>
          <w:sz w:val="24"/>
          <w:szCs w:val="24"/>
        </w:rPr>
        <w:t xml:space="preserve"> (Morris, 2002). </w:t>
      </w:r>
      <w:r w:rsidR="00953BFE">
        <w:rPr>
          <w:rFonts w:ascii="Arial" w:hAnsi="Arial" w:cs="Arial"/>
          <w:sz w:val="24"/>
          <w:szCs w:val="24"/>
        </w:rPr>
        <w:t>Managers</w:t>
      </w:r>
      <w:r w:rsidR="00953BFE" w:rsidRPr="00BF0AC9">
        <w:rPr>
          <w:rFonts w:ascii="Arial" w:hAnsi="Arial" w:cs="Arial"/>
          <w:sz w:val="24"/>
          <w:szCs w:val="24"/>
        </w:rPr>
        <w:t xml:space="preserve"> have authority to </w:t>
      </w:r>
      <w:r w:rsidR="00953BFE">
        <w:rPr>
          <w:rFonts w:ascii="Arial" w:hAnsi="Arial" w:cs="Arial"/>
          <w:sz w:val="24"/>
          <w:szCs w:val="24"/>
        </w:rPr>
        <w:t>instruct</w:t>
      </w:r>
      <w:r w:rsidR="00953BFE" w:rsidRPr="00BF0AC9">
        <w:rPr>
          <w:rFonts w:ascii="Arial" w:hAnsi="Arial" w:cs="Arial"/>
          <w:sz w:val="24"/>
          <w:szCs w:val="24"/>
        </w:rPr>
        <w:t xml:space="preserve"> employees’ behaviou</w:t>
      </w:r>
      <w:r w:rsidR="00953BFE">
        <w:rPr>
          <w:rFonts w:ascii="Arial" w:hAnsi="Arial" w:cs="Arial"/>
          <w:sz w:val="24"/>
          <w:szCs w:val="24"/>
        </w:rPr>
        <w:t>r</w:t>
      </w:r>
      <w:r w:rsidR="00953BFE" w:rsidRPr="00BF0AC9">
        <w:rPr>
          <w:rFonts w:ascii="Arial" w:hAnsi="Arial" w:cs="Arial"/>
          <w:sz w:val="24"/>
          <w:szCs w:val="24"/>
        </w:rPr>
        <w:t xml:space="preserve"> and en</w:t>
      </w:r>
      <w:r w:rsidR="00D8514F">
        <w:rPr>
          <w:rFonts w:ascii="Arial" w:hAnsi="Arial" w:cs="Arial"/>
          <w:sz w:val="24"/>
          <w:szCs w:val="24"/>
        </w:rPr>
        <w:t>force policy conformity,</w:t>
      </w:r>
      <w:r w:rsidR="00953BFE" w:rsidRPr="00BF0AC9">
        <w:rPr>
          <w:rFonts w:ascii="Arial" w:hAnsi="Arial" w:cs="Arial"/>
          <w:sz w:val="24"/>
          <w:szCs w:val="24"/>
        </w:rPr>
        <w:t xml:space="preserve"> reinforcing their rational</w:t>
      </w:r>
      <w:r w:rsidR="00953BFE">
        <w:rPr>
          <w:rFonts w:ascii="Arial" w:hAnsi="Arial" w:cs="Arial"/>
          <w:sz w:val="24"/>
          <w:szCs w:val="24"/>
        </w:rPr>
        <w:t>,</w:t>
      </w:r>
      <w:r w:rsidR="00953BFE" w:rsidRPr="00BF0AC9">
        <w:rPr>
          <w:rFonts w:ascii="Arial" w:hAnsi="Arial" w:cs="Arial"/>
          <w:sz w:val="24"/>
          <w:szCs w:val="24"/>
        </w:rPr>
        <w:t xml:space="preserve"> legal authority (Weber, 1969)</w:t>
      </w:r>
      <w:r w:rsidR="006A436C">
        <w:rPr>
          <w:rFonts w:ascii="Arial" w:hAnsi="Arial" w:cs="Arial"/>
          <w:sz w:val="24"/>
          <w:szCs w:val="24"/>
        </w:rPr>
        <w:t xml:space="preserve"> </w:t>
      </w:r>
      <w:r w:rsidR="00D8514F">
        <w:rPr>
          <w:rFonts w:ascii="Arial" w:hAnsi="Arial" w:cs="Arial"/>
          <w:sz w:val="24"/>
          <w:szCs w:val="24"/>
        </w:rPr>
        <w:t>(F</w:t>
      </w:r>
      <w:r w:rsidR="008D1951">
        <w:rPr>
          <w:rFonts w:ascii="Arial" w:hAnsi="Arial" w:cs="Arial"/>
          <w:sz w:val="24"/>
          <w:szCs w:val="24"/>
        </w:rPr>
        <w:t xml:space="preserve">igure </w:t>
      </w:r>
      <w:r w:rsidR="00D8514F">
        <w:rPr>
          <w:rFonts w:ascii="Arial" w:hAnsi="Arial" w:cs="Arial"/>
          <w:sz w:val="24"/>
          <w:szCs w:val="24"/>
        </w:rPr>
        <w:t>6)</w:t>
      </w:r>
      <w:r w:rsidR="006A436C">
        <w:rPr>
          <w:rFonts w:ascii="Arial" w:hAnsi="Arial" w:cs="Arial"/>
          <w:sz w:val="24"/>
          <w:szCs w:val="24"/>
        </w:rPr>
        <w:t>.</w:t>
      </w:r>
    </w:p>
    <w:p w:rsidR="00F32DE2" w:rsidRDefault="00F32DE2" w:rsidP="00953BFE">
      <w:pPr>
        <w:autoSpaceDE w:val="0"/>
        <w:autoSpaceDN w:val="0"/>
        <w:adjustRightInd w:val="0"/>
        <w:spacing w:after="0" w:line="480" w:lineRule="auto"/>
        <w:jc w:val="both"/>
        <w:rPr>
          <w:rFonts w:ascii="Arial" w:hAnsi="Arial" w:cs="Arial"/>
          <w:sz w:val="24"/>
          <w:szCs w:val="24"/>
        </w:rPr>
      </w:pPr>
    </w:p>
    <w:p w:rsidR="00F32DE2" w:rsidRDefault="008D1951" w:rsidP="00953BFE">
      <w:pPr>
        <w:autoSpaceDE w:val="0"/>
        <w:autoSpaceDN w:val="0"/>
        <w:adjustRightInd w:val="0"/>
        <w:spacing w:after="0" w:line="480" w:lineRule="auto"/>
        <w:jc w:val="both"/>
        <w:rPr>
          <w:rFonts w:ascii="Arial" w:hAnsi="Arial" w:cs="Arial"/>
          <w:sz w:val="24"/>
          <w:szCs w:val="24"/>
        </w:rPr>
      </w:pPr>
      <w:r>
        <w:rPr>
          <w:rFonts w:ascii="Arial" w:hAnsi="Arial" w:cs="Arial"/>
          <w:sz w:val="24"/>
          <w:szCs w:val="24"/>
        </w:rPr>
        <w:t xml:space="preserve">Figure </w:t>
      </w:r>
      <w:r w:rsidR="001815CC">
        <w:rPr>
          <w:rFonts w:ascii="Arial" w:hAnsi="Arial" w:cs="Arial"/>
          <w:sz w:val="24"/>
          <w:szCs w:val="24"/>
        </w:rPr>
        <w:t>6</w:t>
      </w:r>
      <w:r w:rsidR="00F32DE2">
        <w:rPr>
          <w:rFonts w:ascii="Arial" w:hAnsi="Arial" w:cs="Arial"/>
          <w:sz w:val="24"/>
          <w:szCs w:val="24"/>
        </w:rPr>
        <w:t>. Lega</w:t>
      </w:r>
      <w:r w:rsidR="00D120CB">
        <w:rPr>
          <w:rFonts w:ascii="Arial" w:hAnsi="Arial" w:cs="Arial"/>
          <w:sz w:val="24"/>
          <w:szCs w:val="24"/>
        </w:rPr>
        <w:t>listic vs RA</w:t>
      </w:r>
    </w:p>
    <w:p w:rsidR="00F32DE2" w:rsidRPr="00BF0AC9" w:rsidRDefault="00F32DE2" w:rsidP="00953BFE">
      <w:pPr>
        <w:autoSpaceDE w:val="0"/>
        <w:autoSpaceDN w:val="0"/>
        <w:adjustRightInd w:val="0"/>
        <w:spacing w:after="0" w:line="480" w:lineRule="auto"/>
        <w:jc w:val="both"/>
        <w:rPr>
          <w:rFonts w:ascii="Arial" w:hAnsi="Arial" w:cs="Arial"/>
          <w:sz w:val="24"/>
          <w:szCs w:val="24"/>
        </w:rPr>
      </w:pPr>
      <w:r w:rsidRPr="00BF0AC9">
        <w:rPr>
          <w:rFonts w:ascii="Arial" w:hAnsi="Arial" w:cs="Arial"/>
          <w:noProof/>
          <w:sz w:val="24"/>
          <w:szCs w:val="24"/>
          <w:lang w:eastAsia="en-GB"/>
        </w:rPr>
        <w:drawing>
          <wp:inline distT="0" distB="0" distL="0" distR="0" wp14:anchorId="38FE4031" wp14:editId="0CF17158">
            <wp:extent cx="5731510" cy="3498215"/>
            <wp:effectExtent l="0" t="0" r="254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731510" cy="3498215"/>
                    </a:xfrm>
                    <a:prstGeom prst="rect">
                      <a:avLst/>
                    </a:prstGeom>
                  </pic:spPr>
                </pic:pic>
              </a:graphicData>
            </a:graphic>
          </wp:inline>
        </w:drawing>
      </w:r>
    </w:p>
    <w:p w:rsidR="00953BFE" w:rsidRDefault="00953BFE" w:rsidP="00BF0AC9">
      <w:pPr>
        <w:autoSpaceDE w:val="0"/>
        <w:autoSpaceDN w:val="0"/>
        <w:adjustRightInd w:val="0"/>
        <w:spacing w:after="0" w:line="480" w:lineRule="auto"/>
        <w:jc w:val="both"/>
        <w:rPr>
          <w:rFonts w:ascii="Arial" w:hAnsi="Arial" w:cs="Arial"/>
          <w:sz w:val="24"/>
          <w:szCs w:val="24"/>
        </w:rPr>
      </w:pPr>
    </w:p>
    <w:p w:rsidR="003114AB" w:rsidRDefault="006C0F25" w:rsidP="00953BFE">
      <w:pPr>
        <w:autoSpaceDE w:val="0"/>
        <w:autoSpaceDN w:val="0"/>
        <w:adjustRightInd w:val="0"/>
        <w:spacing w:after="0" w:line="480" w:lineRule="auto"/>
        <w:jc w:val="both"/>
        <w:rPr>
          <w:rFonts w:ascii="Arial" w:hAnsi="Arial" w:cs="Arial"/>
          <w:sz w:val="24"/>
          <w:szCs w:val="24"/>
        </w:rPr>
      </w:pPr>
      <w:r>
        <w:rPr>
          <w:rFonts w:ascii="Arial" w:hAnsi="Arial" w:cs="Arial"/>
          <w:sz w:val="24"/>
          <w:szCs w:val="24"/>
        </w:rPr>
        <w:t xml:space="preserve">RJ and its practices unite with </w:t>
      </w:r>
      <w:r w:rsidR="003114AB" w:rsidRPr="00BF0AC9">
        <w:rPr>
          <w:rFonts w:ascii="Arial" w:hAnsi="Arial" w:cs="Arial"/>
          <w:sz w:val="24"/>
          <w:szCs w:val="24"/>
        </w:rPr>
        <w:t>post</w:t>
      </w:r>
      <w:r w:rsidR="008B2EC6" w:rsidRPr="00BF0AC9">
        <w:rPr>
          <w:rFonts w:ascii="Arial" w:hAnsi="Arial" w:cs="Arial"/>
          <w:sz w:val="24"/>
          <w:szCs w:val="24"/>
        </w:rPr>
        <w:t>-</w:t>
      </w:r>
      <w:r w:rsidR="003114AB" w:rsidRPr="00BF0AC9">
        <w:rPr>
          <w:rFonts w:ascii="Arial" w:hAnsi="Arial" w:cs="Arial"/>
          <w:sz w:val="24"/>
          <w:szCs w:val="24"/>
        </w:rPr>
        <w:t>bureaucratic, flatter workplace structures, favourin</w:t>
      </w:r>
      <w:r w:rsidR="00F94E2A">
        <w:rPr>
          <w:rFonts w:ascii="Arial" w:hAnsi="Arial" w:cs="Arial"/>
          <w:sz w:val="24"/>
          <w:szCs w:val="24"/>
        </w:rPr>
        <w:t>g democratic decisions</w:t>
      </w:r>
      <w:r w:rsidR="003114AB" w:rsidRPr="00BF0AC9">
        <w:rPr>
          <w:rFonts w:ascii="Arial" w:hAnsi="Arial" w:cs="Arial"/>
          <w:sz w:val="24"/>
          <w:szCs w:val="24"/>
        </w:rPr>
        <w:t>, collaboration and relationship maintenance (Ashcraft, 2000, 2006; Buzzanell, 1994; Kidder, 2007; Ritchie &amp; O’Connell, 2001; Stout &amp; Salm, 2011).</w:t>
      </w:r>
      <w:r w:rsidR="00953BFE">
        <w:rPr>
          <w:rFonts w:ascii="Arial" w:hAnsi="Arial" w:cs="Arial"/>
          <w:sz w:val="24"/>
          <w:szCs w:val="24"/>
        </w:rPr>
        <w:t xml:space="preserve"> </w:t>
      </w:r>
      <w:r w:rsidR="003114AB" w:rsidRPr="00BF0AC9">
        <w:rPr>
          <w:rFonts w:ascii="Arial" w:hAnsi="Arial" w:cs="Arial"/>
          <w:sz w:val="24"/>
          <w:szCs w:val="24"/>
        </w:rPr>
        <w:t>Restorative Appro</w:t>
      </w:r>
      <w:r w:rsidR="00F94E2A">
        <w:rPr>
          <w:rFonts w:ascii="Arial" w:hAnsi="Arial" w:cs="Arial"/>
          <w:sz w:val="24"/>
          <w:szCs w:val="24"/>
        </w:rPr>
        <w:t>aches (RA) is a</w:t>
      </w:r>
      <w:r w:rsidR="005E01FC">
        <w:rPr>
          <w:rFonts w:ascii="Arial" w:hAnsi="Arial" w:cs="Arial"/>
          <w:sz w:val="24"/>
          <w:szCs w:val="24"/>
        </w:rPr>
        <w:t xml:space="preserve"> holistic form of</w:t>
      </w:r>
      <w:r w:rsidR="00F94E2A">
        <w:rPr>
          <w:rFonts w:ascii="Arial" w:hAnsi="Arial" w:cs="Arial"/>
          <w:sz w:val="24"/>
          <w:szCs w:val="24"/>
        </w:rPr>
        <w:t xml:space="preserve"> RJ</w:t>
      </w:r>
      <w:r w:rsidR="003114AB" w:rsidRPr="00BF0AC9">
        <w:rPr>
          <w:rFonts w:ascii="Arial" w:hAnsi="Arial" w:cs="Arial"/>
          <w:sz w:val="24"/>
          <w:szCs w:val="24"/>
        </w:rPr>
        <w:t xml:space="preserve">, </w:t>
      </w:r>
      <w:r w:rsidR="005E01FC">
        <w:rPr>
          <w:rFonts w:ascii="Arial" w:hAnsi="Arial" w:cs="Arial"/>
          <w:sz w:val="24"/>
          <w:szCs w:val="24"/>
        </w:rPr>
        <w:t>provi</w:t>
      </w:r>
      <w:r w:rsidR="00F94E2A">
        <w:rPr>
          <w:rFonts w:ascii="Arial" w:hAnsi="Arial" w:cs="Arial"/>
          <w:sz w:val="24"/>
          <w:szCs w:val="24"/>
        </w:rPr>
        <w:t>ding restorative interventions</w:t>
      </w:r>
      <w:r w:rsidR="003114AB" w:rsidRPr="00BF0AC9">
        <w:rPr>
          <w:rFonts w:ascii="Arial" w:hAnsi="Arial" w:cs="Arial"/>
          <w:sz w:val="24"/>
          <w:szCs w:val="24"/>
        </w:rPr>
        <w:t xml:space="preserve"> appropriate for different needs a</w:t>
      </w:r>
      <w:r w:rsidR="005E01FC">
        <w:rPr>
          <w:rFonts w:ascii="Arial" w:hAnsi="Arial" w:cs="Arial"/>
          <w:sz w:val="24"/>
          <w:szCs w:val="24"/>
        </w:rPr>
        <w:t xml:space="preserve">nd contexts, </w:t>
      </w:r>
      <w:r w:rsidR="003114AB" w:rsidRPr="00BF0AC9">
        <w:rPr>
          <w:rFonts w:ascii="Arial" w:hAnsi="Arial" w:cs="Arial"/>
          <w:sz w:val="24"/>
          <w:szCs w:val="24"/>
        </w:rPr>
        <w:t>proactive engag</w:t>
      </w:r>
      <w:r w:rsidR="00F94E2A">
        <w:rPr>
          <w:rFonts w:ascii="Arial" w:hAnsi="Arial" w:cs="Arial"/>
          <w:sz w:val="24"/>
          <w:szCs w:val="24"/>
        </w:rPr>
        <w:t>ement and prevention,</w:t>
      </w:r>
      <w:r w:rsidR="003114AB" w:rsidRPr="00BF0AC9">
        <w:rPr>
          <w:rFonts w:ascii="Arial" w:hAnsi="Arial" w:cs="Arial"/>
          <w:sz w:val="24"/>
          <w:szCs w:val="24"/>
        </w:rPr>
        <w:t xml:space="preserve"> responsive problem solving techni</w:t>
      </w:r>
      <w:r w:rsidR="005E01FC">
        <w:rPr>
          <w:rFonts w:ascii="Arial" w:hAnsi="Arial" w:cs="Arial"/>
          <w:sz w:val="24"/>
          <w:szCs w:val="24"/>
        </w:rPr>
        <w:t>ques and</w:t>
      </w:r>
      <w:r w:rsidR="003114AB" w:rsidRPr="00BF0AC9">
        <w:rPr>
          <w:rFonts w:ascii="Arial" w:hAnsi="Arial" w:cs="Arial"/>
          <w:sz w:val="24"/>
          <w:szCs w:val="24"/>
        </w:rPr>
        <w:t xml:space="preserve"> embed</w:t>
      </w:r>
      <w:r w:rsidR="005E01FC">
        <w:rPr>
          <w:rFonts w:ascii="Arial" w:hAnsi="Arial" w:cs="Arial"/>
          <w:sz w:val="24"/>
          <w:szCs w:val="24"/>
        </w:rPr>
        <w:t>ding</w:t>
      </w:r>
      <w:r w:rsidR="003114AB" w:rsidRPr="00BF0AC9">
        <w:rPr>
          <w:rFonts w:ascii="Arial" w:hAnsi="Arial" w:cs="Arial"/>
          <w:sz w:val="24"/>
          <w:szCs w:val="24"/>
        </w:rPr>
        <w:t xml:space="preserve"> a restorative </w:t>
      </w:r>
      <w:r w:rsidR="003114AB" w:rsidRPr="00F94E2A">
        <w:rPr>
          <w:rFonts w:ascii="Arial" w:hAnsi="Arial" w:cs="Arial"/>
          <w:sz w:val="24"/>
          <w:szCs w:val="24"/>
        </w:rPr>
        <w:t>attitude</w:t>
      </w:r>
      <w:r w:rsidR="003114AB" w:rsidRPr="00BF0AC9">
        <w:rPr>
          <w:rFonts w:ascii="Arial" w:hAnsi="Arial" w:cs="Arial"/>
          <w:sz w:val="24"/>
          <w:szCs w:val="24"/>
        </w:rPr>
        <w:t xml:space="preserve"> in daily interactions, if</w:t>
      </w:r>
      <w:r w:rsidR="005E01FC">
        <w:rPr>
          <w:rFonts w:ascii="Arial" w:hAnsi="Arial" w:cs="Arial"/>
          <w:sz w:val="24"/>
          <w:szCs w:val="24"/>
        </w:rPr>
        <w:t xml:space="preserve"> the change is to be sustained</w:t>
      </w:r>
      <w:r w:rsidR="003114AB" w:rsidRPr="00BF0AC9">
        <w:rPr>
          <w:rFonts w:ascii="Arial" w:hAnsi="Arial" w:cs="Arial"/>
          <w:sz w:val="24"/>
          <w:szCs w:val="24"/>
        </w:rPr>
        <w:t xml:space="preserve"> (WRAP, 2015).</w:t>
      </w:r>
    </w:p>
    <w:p w:rsidR="007E4E55" w:rsidRPr="00BF0AC9" w:rsidRDefault="007E4E55" w:rsidP="00BF0AC9">
      <w:pPr>
        <w:spacing w:line="480" w:lineRule="auto"/>
        <w:ind w:right="-714"/>
        <w:jc w:val="both"/>
        <w:rPr>
          <w:rFonts w:ascii="Arial" w:hAnsi="Arial" w:cs="Arial"/>
          <w:sz w:val="24"/>
          <w:szCs w:val="24"/>
        </w:rPr>
      </w:pPr>
    </w:p>
    <w:p w:rsidR="00942FFA" w:rsidRDefault="003114AB" w:rsidP="00BF0AC9">
      <w:pPr>
        <w:autoSpaceDE w:val="0"/>
        <w:autoSpaceDN w:val="0"/>
        <w:adjustRightInd w:val="0"/>
        <w:spacing w:after="0" w:line="480" w:lineRule="auto"/>
        <w:jc w:val="both"/>
        <w:rPr>
          <w:rFonts w:ascii="Arial" w:hAnsi="Arial" w:cs="Arial"/>
          <w:sz w:val="24"/>
          <w:szCs w:val="24"/>
        </w:rPr>
      </w:pPr>
      <w:r w:rsidRPr="00BF0AC9">
        <w:rPr>
          <w:rFonts w:ascii="Arial" w:hAnsi="Arial" w:cs="Arial"/>
          <w:sz w:val="24"/>
          <w:szCs w:val="24"/>
        </w:rPr>
        <w:lastRenderedPageBreak/>
        <w:t>RA differs from other conflict practices in its treatment of the parties’ interpersonal rel</w:t>
      </w:r>
      <w:r w:rsidR="00785A73">
        <w:rPr>
          <w:rFonts w:ascii="Arial" w:hAnsi="Arial" w:cs="Arial"/>
          <w:sz w:val="24"/>
          <w:szCs w:val="24"/>
        </w:rPr>
        <w:t>ationships</w:t>
      </w:r>
      <w:r w:rsidRPr="00BF0AC9">
        <w:rPr>
          <w:rFonts w:ascii="Arial" w:hAnsi="Arial" w:cs="Arial"/>
          <w:sz w:val="24"/>
          <w:szCs w:val="24"/>
        </w:rPr>
        <w:t xml:space="preserve"> an</w:t>
      </w:r>
      <w:r w:rsidR="001815CC">
        <w:rPr>
          <w:rFonts w:ascii="Arial" w:hAnsi="Arial" w:cs="Arial"/>
          <w:sz w:val="24"/>
          <w:szCs w:val="24"/>
        </w:rPr>
        <w:t>d</w:t>
      </w:r>
      <w:r w:rsidR="00785A73">
        <w:rPr>
          <w:rFonts w:ascii="Arial" w:hAnsi="Arial" w:cs="Arial"/>
          <w:sz w:val="24"/>
          <w:szCs w:val="24"/>
        </w:rPr>
        <w:t xml:space="preserve"> desired outcomes, enabling</w:t>
      </w:r>
      <w:r w:rsidRPr="00BF0AC9">
        <w:rPr>
          <w:rFonts w:ascii="Arial" w:hAnsi="Arial" w:cs="Arial"/>
          <w:sz w:val="24"/>
          <w:szCs w:val="24"/>
        </w:rPr>
        <w:t xml:space="preserve"> </w:t>
      </w:r>
      <w:r w:rsidR="00785A73">
        <w:rPr>
          <w:rFonts w:ascii="Arial" w:hAnsi="Arial" w:cs="Arial"/>
          <w:sz w:val="24"/>
          <w:szCs w:val="24"/>
        </w:rPr>
        <w:t>restoration</w:t>
      </w:r>
      <w:r w:rsidRPr="00BF0AC9">
        <w:rPr>
          <w:rFonts w:ascii="Arial" w:hAnsi="Arial" w:cs="Arial"/>
          <w:sz w:val="24"/>
          <w:szCs w:val="24"/>
        </w:rPr>
        <w:t xml:space="preserve"> through </w:t>
      </w:r>
      <w:r w:rsidR="003728B0">
        <w:rPr>
          <w:rFonts w:ascii="Arial" w:hAnsi="Arial" w:cs="Arial"/>
          <w:sz w:val="24"/>
          <w:szCs w:val="24"/>
        </w:rPr>
        <w:t>committing</w:t>
      </w:r>
      <w:r w:rsidR="001815CC">
        <w:rPr>
          <w:rFonts w:ascii="Arial" w:hAnsi="Arial" w:cs="Arial"/>
          <w:sz w:val="24"/>
          <w:szCs w:val="24"/>
        </w:rPr>
        <w:t xml:space="preserve"> to</w:t>
      </w:r>
      <w:r w:rsidRPr="00BF0AC9">
        <w:rPr>
          <w:rFonts w:ascii="Arial" w:hAnsi="Arial" w:cs="Arial"/>
          <w:sz w:val="24"/>
          <w:szCs w:val="24"/>
        </w:rPr>
        <w:t xml:space="preserve"> communication</w:t>
      </w:r>
      <w:r w:rsidR="003728B0">
        <w:rPr>
          <w:rFonts w:ascii="Arial" w:hAnsi="Arial" w:cs="Arial"/>
          <w:sz w:val="24"/>
          <w:szCs w:val="24"/>
        </w:rPr>
        <w:t xml:space="preserve"> and collaboration</w:t>
      </w:r>
      <w:r w:rsidRPr="00BF0AC9">
        <w:rPr>
          <w:rFonts w:ascii="Arial" w:hAnsi="Arial" w:cs="Arial"/>
          <w:sz w:val="24"/>
          <w:szCs w:val="24"/>
        </w:rPr>
        <w:t xml:space="preserve"> (Borton &amp; Paul, 2015; </w:t>
      </w:r>
      <w:r w:rsidR="003728B0">
        <w:rPr>
          <w:rFonts w:ascii="Arial" w:hAnsi="Arial" w:cs="Arial"/>
          <w:sz w:val="24"/>
          <w:szCs w:val="24"/>
        </w:rPr>
        <w:t xml:space="preserve">Denny, 2011; </w:t>
      </w:r>
      <w:r w:rsidRPr="00BF0AC9">
        <w:rPr>
          <w:rFonts w:ascii="Arial" w:hAnsi="Arial" w:cs="Arial"/>
          <w:sz w:val="24"/>
          <w:szCs w:val="24"/>
        </w:rPr>
        <w:t>Paul, 2015b; Zehr, 2002; Zehr, 2009). Communicatio</w:t>
      </w:r>
      <w:r w:rsidR="00785A73">
        <w:rPr>
          <w:rFonts w:ascii="Arial" w:hAnsi="Arial" w:cs="Arial"/>
          <w:sz w:val="24"/>
          <w:szCs w:val="24"/>
        </w:rPr>
        <w:t>n</w:t>
      </w:r>
      <w:r w:rsidRPr="00BF0AC9">
        <w:rPr>
          <w:rFonts w:ascii="Arial" w:hAnsi="Arial" w:cs="Arial"/>
          <w:sz w:val="24"/>
          <w:szCs w:val="24"/>
        </w:rPr>
        <w:t>, often facilitated by a third party, explores behaviour, expe</w:t>
      </w:r>
      <w:r w:rsidR="001815CC">
        <w:rPr>
          <w:rFonts w:ascii="Arial" w:hAnsi="Arial" w:cs="Arial"/>
          <w:sz w:val="24"/>
          <w:szCs w:val="24"/>
        </w:rPr>
        <w:t>riences and future needs,</w:t>
      </w:r>
      <w:r w:rsidRPr="00BF0AC9">
        <w:rPr>
          <w:rFonts w:ascii="Arial" w:hAnsi="Arial" w:cs="Arial"/>
          <w:sz w:val="24"/>
          <w:szCs w:val="24"/>
        </w:rPr>
        <w:t xml:space="preserve"> listening to different perspectives, emotions and storie</w:t>
      </w:r>
      <w:r w:rsidR="001815CC">
        <w:rPr>
          <w:rFonts w:ascii="Arial" w:hAnsi="Arial" w:cs="Arial"/>
          <w:sz w:val="24"/>
          <w:szCs w:val="24"/>
        </w:rPr>
        <w:t>s seeking to understand</w:t>
      </w:r>
      <w:r w:rsidRPr="00BF0AC9">
        <w:rPr>
          <w:rFonts w:ascii="Arial" w:hAnsi="Arial" w:cs="Arial"/>
          <w:sz w:val="24"/>
          <w:szCs w:val="24"/>
        </w:rPr>
        <w:t xml:space="preserve"> the other</w:t>
      </w:r>
      <w:r w:rsidR="001815CC">
        <w:rPr>
          <w:rFonts w:ascii="Arial" w:hAnsi="Arial" w:cs="Arial"/>
          <w:sz w:val="24"/>
          <w:szCs w:val="24"/>
        </w:rPr>
        <w:t>’s</w:t>
      </w:r>
      <w:r w:rsidRPr="00BF0AC9">
        <w:rPr>
          <w:rFonts w:ascii="Arial" w:hAnsi="Arial" w:cs="Arial"/>
          <w:sz w:val="24"/>
          <w:szCs w:val="24"/>
        </w:rPr>
        <w:t xml:space="preserve"> (Borton, 2009; Raye &amp; Roberts, 2007; Umbreit, 2001; Zehr, 2002; Black, 2008; Umbreit, Coates, &amp; Vos, 2007; Yungbluth &amp; Johnson, 2010). This practice promotes accountability, acceptance of responsibility and reinforces community and organisational values while empowering the parties and facilitati</w:t>
      </w:r>
      <w:r w:rsidR="007E4E55">
        <w:rPr>
          <w:rFonts w:ascii="Arial" w:hAnsi="Arial" w:cs="Arial"/>
          <w:sz w:val="24"/>
          <w:szCs w:val="24"/>
        </w:rPr>
        <w:t>ng a way forward,</w:t>
      </w:r>
      <w:r w:rsidR="00C6110D" w:rsidRPr="00BF0AC9">
        <w:rPr>
          <w:rFonts w:ascii="Arial" w:hAnsi="Arial" w:cs="Arial"/>
          <w:sz w:val="24"/>
          <w:szCs w:val="24"/>
        </w:rPr>
        <w:t xml:space="preserve"> restoring their senses of voice, security, self-efficacy, and dignity </w:t>
      </w:r>
      <w:r w:rsidRPr="00BF0AC9">
        <w:rPr>
          <w:rFonts w:ascii="Arial" w:hAnsi="Arial" w:cs="Arial"/>
          <w:sz w:val="24"/>
          <w:szCs w:val="24"/>
        </w:rPr>
        <w:t>(Block, 2009; Armour &amp; Umbreit, 2006; Braithwaite, 2002; Fehr &amp; Gelfand, 2012</w:t>
      </w:r>
      <w:r w:rsidR="00C6110D" w:rsidRPr="00BF0AC9">
        <w:rPr>
          <w:rFonts w:ascii="Arial" w:hAnsi="Arial" w:cs="Arial"/>
          <w:sz w:val="24"/>
          <w:szCs w:val="24"/>
        </w:rPr>
        <w:t>; Morris, 2002</w:t>
      </w:r>
      <w:r w:rsidRPr="00BF0AC9">
        <w:rPr>
          <w:rFonts w:ascii="Arial" w:hAnsi="Arial" w:cs="Arial"/>
          <w:sz w:val="24"/>
          <w:szCs w:val="24"/>
        </w:rPr>
        <w:t>).</w:t>
      </w:r>
    </w:p>
    <w:p w:rsidR="00942FFA" w:rsidRDefault="00942FFA" w:rsidP="00BF0AC9">
      <w:pPr>
        <w:autoSpaceDE w:val="0"/>
        <w:autoSpaceDN w:val="0"/>
        <w:adjustRightInd w:val="0"/>
        <w:spacing w:after="0" w:line="480" w:lineRule="auto"/>
        <w:jc w:val="both"/>
        <w:rPr>
          <w:rFonts w:ascii="Arial" w:hAnsi="Arial" w:cs="Arial"/>
          <w:sz w:val="24"/>
          <w:szCs w:val="24"/>
        </w:rPr>
      </w:pPr>
    </w:p>
    <w:p w:rsidR="001F6E41" w:rsidRPr="00BF0AC9" w:rsidRDefault="008D1951" w:rsidP="00BF0AC9">
      <w:pPr>
        <w:autoSpaceDE w:val="0"/>
        <w:autoSpaceDN w:val="0"/>
        <w:adjustRightInd w:val="0"/>
        <w:spacing w:after="0" w:line="480" w:lineRule="auto"/>
        <w:jc w:val="both"/>
        <w:rPr>
          <w:rFonts w:ascii="Arial" w:hAnsi="Arial" w:cs="Arial"/>
          <w:sz w:val="24"/>
          <w:szCs w:val="24"/>
        </w:rPr>
      </w:pPr>
      <w:r>
        <w:rPr>
          <w:rFonts w:ascii="Arial" w:hAnsi="Arial" w:cs="Arial"/>
          <w:sz w:val="24"/>
          <w:szCs w:val="24"/>
        </w:rPr>
        <w:t xml:space="preserve">Figure </w:t>
      </w:r>
      <w:r w:rsidR="001815CC">
        <w:rPr>
          <w:rFonts w:ascii="Arial" w:hAnsi="Arial" w:cs="Arial"/>
          <w:sz w:val="24"/>
          <w:szCs w:val="24"/>
        </w:rPr>
        <w:t>7</w:t>
      </w:r>
      <w:r w:rsidR="001F6E41" w:rsidRPr="00BF0AC9">
        <w:rPr>
          <w:rFonts w:ascii="Arial" w:hAnsi="Arial" w:cs="Arial"/>
          <w:sz w:val="24"/>
          <w:szCs w:val="24"/>
        </w:rPr>
        <w:t>. The aims of RA (WRAP, 2015)</w:t>
      </w:r>
    </w:p>
    <w:p w:rsidR="001F6E41" w:rsidRPr="00BF0AC9" w:rsidRDefault="001F6E41" w:rsidP="00BF0AC9">
      <w:pPr>
        <w:autoSpaceDE w:val="0"/>
        <w:autoSpaceDN w:val="0"/>
        <w:adjustRightInd w:val="0"/>
        <w:spacing w:after="0" w:line="480" w:lineRule="auto"/>
        <w:jc w:val="both"/>
        <w:rPr>
          <w:rFonts w:ascii="Arial" w:hAnsi="Arial" w:cs="Arial"/>
          <w:sz w:val="24"/>
          <w:szCs w:val="24"/>
        </w:rPr>
      </w:pPr>
      <w:r w:rsidRPr="00BF0AC9">
        <w:rPr>
          <w:rFonts w:ascii="Arial" w:hAnsi="Arial" w:cs="Arial"/>
          <w:noProof/>
          <w:sz w:val="24"/>
          <w:szCs w:val="24"/>
          <w:lang w:eastAsia="en-GB"/>
        </w:rPr>
        <w:drawing>
          <wp:inline distT="0" distB="0" distL="0" distR="0" wp14:anchorId="1C82ABD1" wp14:editId="5C0626A6">
            <wp:extent cx="5731510" cy="1577829"/>
            <wp:effectExtent l="0" t="0" r="254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731510" cy="1577829"/>
                    </a:xfrm>
                    <a:prstGeom prst="rect">
                      <a:avLst/>
                    </a:prstGeom>
                  </pic:spPr>
                </pic:pic>
              </a:graphicData>
            </a:graphic>
          </wp:inline>
        </w:drawing>
      </w:r>
    </w:p>
    <w:p w:rsidR="003114AB" w:rsidRPr="00BF0AC9" w:rsidRDefault="003114AB" w:rsidP="00BF0AC9">
      <w:pPr>
        <w:autoSpaceDE w:val="0"/>
        <w:autoSpaceDN w:val="0"/>
        <w:adjustRightInd w:val="0"/>
        <w:spacing w:after="0" w:line="480" w:lineRule="auto"/>
        <w:jc w:val="both"/>
        <w:rPr>
          <w:rFonts w:ascii="Arial" w:hAnsi="Arial" w:cs="Arial"/>
          <w:sz w:val="24"/>
          <w:szCs w:val="24"/>
        </w:rPr>
      </w:pPr>
    </w:p>
    <w:p w:rsidR="003114AB" w:rsidRPr="00BF0AC9" w:rsidRDefault="001815CC" w:rsidP="001815CC">
      <w:pPr>
        <w:autoSpaceDE w:val="0"/>
        <w:autoSpaceDN w:val="0"/>
        <w:adjustRightInd w:val="0"/>
        <w:spacing w:after="0" w:line="480" w:lineRule="auto"/>
        <w:jc w:val="both"/>
        <w:rPr>
          <w:rFonts w:ascii="Arial" w:hAnsi="Arial" w:cs="Arial"/>
          <w:sz w:val="24"/>
          <w:szCs w:val="24"/>
        </w:rPr>
      </w:pPr>
      <w:r>
        <w:rPr>
          <w:rFonts w:ascii="Arial" w:hAnsi="Arial" w:cs="Arial"/>
          <w:sz w:val="24"/>
          <w:szCs w:val="24"/>
        </w:rPr>
        <w:t>RA encourages</w:t>
      </w:r>
      <w:r w:rsidR="00C6110D" w:rsidRPr="00BF0AC9">
        <w:rPr>
          <w:rFonts w:ascii="Arial" w:hAnsi="Arial" w:cs="Arial"/>
          <w:sz w:val="24"/>
          <w:szCs w:val="24"/>
        </w:rPr>
        <w:t xml:space="preserve"> a consistent set of values</w:t>
      </w:r>
      <w:r w:rsidR="003114AB" w:rsidRPr="00BF0AC9">
        <w:rPr>
          <w:rFonts w:ascii="Arial" w:hAnsi="Arial" w:cs="Arial"/>
          <w:sz w:val="24"/>
          <w:szCs w:val="24"/>
        </w:rPr>
        <w:t xml:space="preserve"> based on restorative principles rather than blame or policy violations</w:t>
      </w:r>
      <w:r w:rsidR="00C6110D" w:rsidRPr="00BF0AC9">
        <w:rPr>
          <w:rFonts w:ascii="Arial" w:hAnsi="Arial" w:cs="Arial"/>
          <w:sz w:val="24"/>
          <w:szCs w:val="24"/>
        </w:rPr>
        <w:t xml:space="preserve"> (Paul and Riforgiate, 2015; Paul, 2017)</w:t>
      </w:r>
      <w:r w:rsidR="003114AB" w:rsidRPr="00BF0AC9">
        <w:rPr>
          <w:rFonts w:ascii="Arial" w:hAnsi="Arial" w:cs="Arial"/>
          <w:sz w:val="24"/>
          <w:szCs w:val="24"/>
        </w:rPr>
        <w:t>.  This is fundamental to embed RA successfully and sustainably, for a consistent</w:t>
      </w:r>
      <w:r>
        <w:rPr>
          <w:rFonts w:ascii="Arial" w:hAnsi="Arial" w:cs="Arial"/>
          <w:sz w:val="24"/>
          <w:szCs w:val="24"/>
        </w:rPr>
        <w:t>ly</w:t>
      </w:r>
      <w:r w:rsidR="003114AB" w:rsidRPr="00BF0AC9">
        <w:rPr>
          <w:rFonts w:ascii="Arial" w:hAnsi="Arial" w:cs="Arial"/>
          <w:sz w:val="24"/>
          <w:szCs w:val="24"/>
        </w:rPr>
        <w:t xml:space="preserve"> relationship focused organisation (WRAP, 2015; Zehr, 2002).</w:t>
      </w:r>
      <w:r w:rsidR="00F641DB">
        <w:rPr>
          <w:rFonts w:ascii="Arial" w:hAnsi="Arial" w:cs="Arial"/>
          <w:sz w:val="24"/>
          <w:szCs w:val="24"/>
        </w:rPr>
        <w:t xml:space="preserve"> </w:t>
      </w:r>
      <w:r w:rsidR="00953BFE" w:rsidRPr="00BF0AC9">
        <w:rPr>
          <w:rFonts w:ascii="Arial" w:hAnsi="Arial" w:cs="Arial"/>
          <w:sz w:val="24"/>
          <w:szCs w:val="24"/>
        </w:rPr>
        <w:t>Workplace RA aims to develop and restore feelings of connectedness with others and the org</w:t>
      </w:r>
      <w:r>
        <w:rPr>
          <w:rFonts w:ascii="Arial" w:hAnsi="Arial" w:cs="Arial"/>
          <w:sz w:val="24"/>
          <w:szCs w:val="24"/>
        </w:rPr>
        <w:t xml:space="preserve">anisation </w:t>
      </w:r>
      <w:r>
        <w:rPr>
          <w:rFonts w:ascii="Arial" w:hAnsi="Arial" w:cs="Arial"/>
          <w:sz w:val="24"/>
          <w:szCs w:val="24"/>
        </w:rPr>
        <w:lastRenderedPageBreak/>
        <w:t xml:space="preserve">(Silva &amp; Sias, 2010). </w:t>
      </w:r>
      <w:r w:rsidR="00F641DB">
        <w:rPr>
          <w:rFonts w:ascii="Arial" w:hAnsi="Arial" w:cs="Arial"/>
          <w:sz w:val="24"/>
          <w:szCs w:val="24"/>
        </w:rPr>
        <w:t>Evidence</w:t>
      </w:r>
      <w:r w:rsidR="003733A4" w:rsidRPr="00BF0AC9">
        <w:rPr>
          <w:rFonts w:ascii="Arial" w:hAnsi="Arial" w:cs="Arial"/>
          <w:sz w:val="24"/>
          <w:szCs w:val="24"/>
        </w:rPr>
        <w:t xml:space="preserve"> suggests that </w:t>
      </w:r>
      <w:r w:rsidR="00F641DB">
        <w:rPr>
          <w:rFonts w:ascii="Arial" w:hAnsi="Arial" w:cs="Arial"/>
          <w:sz w:val="24"/>
          <w:szCs w:val="24"/>
        </w:rPr>
        <w:t>RA</w:t>
      </w:r>
      <w:r w:rsidR="003733A4" w:rsidRPr="00BF0AC9">
        <w:rPr>
          <w:rFonts w:ascii="Arial" w:hAnsi="Arial" w:cs="Arial"/>
          <w:sz w:val="24"/>
          <w:szCs w:val="24"/>
        </w:rPr>
        <w:t xml:space="preserve"> is more effective in facilitating positive change than pun</w:t>
      </w:r>
      <w:r w:rsidR="00F641DB">
        <w:rPr>
          <w:rFonts w:ascii="Arial" w:hAnsi="Arial" w:cs="Arial"/>
          <w:sz w:val="24"/>
          <w:szCs w:val="24"/>
        </w:rPr>
        <w:t>itive measures alone</w:t>
      </w:r>
      <w:r w:rsidR="00F641DB" w:rsidRPr="00F641DB">
        <w:rPr>
          <w:rFonts w:ascii="Arial" w:hAnsi="Arial" w:cs="Arial"/>
          <w:sz w:val="24"/>
          <w:szCs w:val="24"/>
        </w:rPr>
        <w:t xml:space="preserve"> </w:t>
      </w:r>
      <w:r w:rsidR="00F641DB">
        <w:rPr>
          <w:rFonts w:ascii="Arial" w:hAnsi="Arial" w:cs="Arial"/>
          <w:sz w:val="24"/>
          <w:szCs w:val="24"/>
        </w:rPr>
        <w:t>and there are</w:t>
      </w:r>
      <w:r w:rsidR="00F641DB" w:rsidRPr="00BF0AC9">
        <w:rPr>
          <w:rFonts w:ascii="Arial" w:hAnsi="Arial" w:cs="Arial"/>
          <w:sz w:val="24"/>
          <w:szCs w:val="24"/>
        </w:rPr>
        <w:t xml:space="preserve"> potential cost savings</w:t>
      </w:r>
      <w:r w:rsidR="00F641DB">
        <w:rPr>
          <w:rFonts w:ascii="Arial" w:hAnsi="Arial" w:cs="Arial"/>
          <w:sz w:val="24"/>
          <w:szCs w:val="24"/>
        </w:rPr>
        <w:t xml:space="preserve"> </w:t>
      </w:r>
      <w:r w:rsidR="00F641DB" w:rsidRPr="00BF0AC9">
        <w:rPr>
          <w:rFonts w:ascii="Arial" w:hAnsi="Arial" w:cs="Arial"/>
          <w:sz w:val="24"/>
          <w:szCs w:val="24"/>
        </w:rPr>
        <w:t>through early intervention and prevention work</w:t>
      </w:r>
      <w:r w:rsidR="00F641DB">
        <w:rPr>
          <w:rFonts w:ascii="Arial" w:hAnsi="Arial" w:cs="Arial"/>
          <w:sz w:val="24"/>
          <w:szCs w:val="24"/>
        </w:rPr>
        <w:t xml:space="preserve">, </w:t>
      </w:r>
      <w:r w:rsidR="00F641DB" w:rsidRPr="00BF0AC9">
        <w:rPr>
          <w:rFonts w:ascii="Arial" w:hAnsi="Arial" w:cs="Arial"/>
          <w:sz w:val="24"/>
          <w:szCs w:val="24"/>
        </w:rPr>
        <w:t>eng</w:t>
      </w:r>
      <w:r w:rsidR="00F641DB">
        <w:rPr>
          <w:rFonts w:ascii="Arial" w:hAnsi="Arial" w:cs="Arial"/>
          <w:sz w:val="24"/>
          <w:szCs w:val="24"/>
        </w:rPr>
        <w:t>agement and active employee involvement</w:t>
      </w:r>
      <w:r w:rsidR="00F641DB" w:rsidRPr="00BF0AC9">
        <w:rPr>
          <w:rFonts w:ascii="Arial" w:hAnsi="Arial" w:cs="Arial"/>
          <w:sz w:val="24"/>
          <w:szCs w:val="24"/>
        </w:rPr>
        <w:t xml:space="preserve"> </w:t>
      </w:r>
      <w:r w:rsidR="003733A4" w:rsidRPr="00BF0AC9">
        <w:rPr>
          <w:rFonts w:ascii="Arial" w:hAnsi="Arial" w:cs="Arial"/>
          <w:sz w:val="24"/>
          <w:szCs w:val="24"/>
        </w:rPr>
        <w:t>(WRAP, 2015).</w:t>
      </w:r>
    </w:p>
    <w:p w:rsidR="003114AB" w:rsidRPr="00BF0AC9" w:rsidRDefault="003114AB" w:rsidP="00BF0AC9">
      <w:pPr>
        <w:autoSpaceDE w:val="0"/>
        <w:autoSpaceDN w:val="0"/>
        <w:adjustRightInd w:val="0"/>
        <w:spacing w:after="0" w:line="480" w:lineRule="auto"/>
        <w:jc w:val="both"/>
        <w:rPr>
          <w:rFonts w:ascii="Arial" w:hAnsi="Arial" w:cs="Arial"/>
          <w:sz w:val="24"/>
          <w:szCs w:val="24"/>
        </w:rPr>
      </w:pPr>
    </w:p>
    <w:p w:rsidR="00AE0821" w:rsidRPr="00BF0AC9" w:rsidRDefault="001815CC" w:rsidP="008D1951">
      <w:pPr>
        <w:autoSpaceDE w:val="0"/>
        <w:autoSpaceDN w:val="0"/>
        <w:adjustRightInd w:val="0"/>
        <w:spacing w:after="0" w:line="480" w:lineRule="auto"/>
        <w:jc w:val="both"/>
        <w:rPr>
          <w:rFonts w:ascii="Arial" w:hAnsi="Arial" w:cs="Arial"/>
          <w:sz w:val="24"/>
          <w:szCs w:val="24"/>
        </w:rPr>
      </w:pPr>
      <w:r>
        <w:rPr>
          <w:rFonts w:ascii="Arial" w:hAnsi="Arial" w:cs="Arial"/>
          <w:sz w:val="24"/>
          <w:szCs w:val="24"/>
        </w:rPr>
        <w:t>Focussing</w:t>
      </w:r>
      <w:r w:rsidR="003114AB" w:rsidRPr="00BF0AC9">
        <w:rPr>
          <w:rFonts w:ascii="Arial" w:hAnsi="Arial" w:cs="Arial"/>
          <w:sz w:val="24"/>
          <w:szCs w:val="24"/>
        </w:rPr>
        <w:t xml:space="preserve"> on the </w:t>
      </w:r>
      <w:r w:rsidR="007E3C50">
        <w:rPr>
          <w:rFonts w:ascii="Arial" w:hAnsi="Arial" w:cs="Arial"/>
          <w:sz w:val="24"/>
          <w:szCs w:val="24"/>
        </w:rPr>
        <w:t>issue</w:t>
      </w:r>
      <w:r w:rsidR="003114AB" w:rsidRPr="00BF0AC9">
        <w:rPr>
          <w:rFonts w:ascii="Arial" w:hAnsi="Arial" w:cs="Arial"/>
          <w:sz w:val="24"/>
          <w:szCs w:val="24"/>
        </w:rPr>
        <w:t xml:space="preserve"> rather than the way to move forward is often at the heart of conflict management, RA explores particular emotions to evaluate and respond rationally to the behaviour and the person responsible for it (Barge, 2001). </w:t>
      </w:r>
      <w:r w:rsidR="00AE0821" w:rsidRPr="00BF0AC9">
        <w:rPr>
          <w:rFonts w:ascii="Arial" w:hAnsi="Arial" w:cs="Arial"/>
          <w:sz w:val="24"/>
          <w:szCs w:val="24"/>
        </w:rPr>
        <w:t xml:space="preserve">RA </w:t>
      </w:r>
      <w:r w:rsidR="007E3C50">
        <w:rPr>
          <w:rFonts w:ascii="Arial" w:hAnsi="Arial" w:cs="Arial"/>
          <w:sz w:val="24"/>
          <w:szCs w:val="24"/>
        </w:rPr>
        <w:t>focuses on</w:t>
      </w:r>
      <w:r w:rsidR="00AE0821" w:rsidRPr="00BF0AC9">
        <w:rPr>
          <w:rFonts w:ascii="Arial" w:hAnsi="Arial" w:cs="Arial"/>
          <w:sz w:val="24"/>
          <w:szCs w:val="24"/>
        </w:rPr>
        <w:t xml:space="preserve"> building positive relationships and engagement </w:t>
      </w:r>
      <w:r w:rsidR="00F32DE2">
        <w:rPr>
          <w:rFonts w:ascii="Arial" w:hAnsi="Arial" w:cs="Arial"/>
          <w:sz w:val="24"/>
          <w:szCs w:val="24"/>
        </w:rPr>
        <w:t xml:space="preserve">using a framework </w:t>
      </w:r>
      <w:r w:rsidR="00AE0821" w:rsidRPr="00BF0AC9">
        <w:rPr>
          <w:rFonts w:ascii="Arial" w:hAnsi="Arial" w:cs="Arial"/>
          <w:sz w:val="24"/>
          <w:szCs w:val="24"/>
        </w:rPr>
        <w:t>underpinned by the principles of RJ</w:t>
      </w:r>
      <w:r w:rsidR="00F32DE2">
        <w:rPr>
          <w:rFonts w:ascii="Arial" w:hAnsi="Arial" w:cs="Arial"/>
          <w:sz w:val="24"/>
          <w:szCs w:val="24"/>
        </w:rPr>
        <w:t>, simplifying</w:t>
      </w:r>
      <w:r w:rsidR="00AE0821" w:rsidRPr="00BF0AC9">
        <w:rPr>
          <w:rFonts w:ascii="Arial" w:hAnsi="Arial" w:cs="Arial"/>
          <w:sz w:val="24"/>
          <w:szCs w:val="24"/>
        </w:rPr>
        <w:t xml:space="preserve"> the key elements </w:t>
      </w:r>
      <w:r w:rsidR="00F32DE2">
        <w:rPr>
          <w:rFonts w:ascii="Arial" w:hAnsi="Arial" w:cs="Arial"/>
          <w:sz w:val="24"/>
          <w:szCs w:val="24"/>
        </w:rPr>
        <w:t>into user-friendly practices.</w:t>
      </w:r>
      <w:r w:rsidR="00AE0821" w:rsidRPr="00BF0AC9">
        <w:rPr>
          <w:rFonts w:ascii="Arial" w:hAnsi="Arial" w:cs="Arial"/>
          <w:sz w:val="24"/>
          <w:szCs w:val="24"/>
        </w:rPr>
        <w:t xml:space="preserve"> RA </w:t>
      </w:r>
      <w:r w:rsidR="00F32DE2">
        <w:rPr>
          <w:rFonts w:ascii="Arial" w:hAnsi="Arial" w:cs="Arial"/>
          <w:sz w:val="24"/>
          <w:szCs w:val="24"/>
        </w:rPr>
        <w:t xml:space="preserve">has links to other theories and practices, such as </w:t>
      </w:r>
      <w:r w:rsidR="00AE0821" w:rsidRPr="00BF0AC9">
        <w:rPr>
          <w:rFonts w:ascii="Arial" w:hAnsi="Arial" w:cs="Arial"/>
          <w:sz w:val="24"/>
          <w:szCs w:val="24"/>
        </w:rPr>
        <w:t>solution focused therapies; cognitive behavioural psychology</w:t>
      </w:r>
      <w:r w:rsidR="00F32DE2">
        <w:rPr>
          <w:rFonts w:ascii="Arial" w:hAnsi="Arial" w:cs="Arial"/>
          <w:sz w:val="24"/>
          <w:szCs w:val="24"/>
        </w:rPr>
        <w:t>; person centred counselling</w:t>
      </w:r>
      <w:r w:rsidR="00AE0821" w:rsidRPr="00BF0AC9">
        <w:rPr>
          <w:rFonts w:ascii="Arial" w:hAnsi="Arial" w:cs="Arial"/>
          <w:sz w:val="24"/>
          <w:szCs w:val="24"/>
        </w:rPr>
        <w:t xml:space="preserve">; motivational interviewing; </w:t>
      </w:r>
      <w:r w:rsidR="00F32DE2">
        <w:rPr>
          <w:rFonts w:ascii="Arial" w:hAnsi="Arial" w:cs="Arial"/>
          <w:sz w:val="24"/>
          <w:szCs w:val="24"/>
        </w:rPr>
        <w:t>and</w:t>
      </w:r>
      <w:r w:rsidR="00AE0821" w:rsidRPr="00BF0AC9">
        <w:rPr>
          <w:rFonts w:ascii="Arial" w:hAnsi="Arial" w:cs="Arial"/>
          <w:sz w:val="24"/>
          <w:szCs w:val="24"/>
        </w:rPr>
        <w:t xml:space="preserve"> strengths based working</w:t>
      </w:r>
      <w:r w:rsidR="00F32DE2">
        <w:rPr>
          <w:rFonts w:ascii="Arial" w:hAnsi="Arial" w:cs="Arial"/>
          <w:sz w:val="24"/>
          <w:szCs w:val="24"/>
        </w:rPr>
        <w:t>, which echo CHG’s asset based and person centred approach (WRAP, 2015).</w:t>
      </w:r>
      <w:r w:rsidR="009261A6">
        <w:rPr>
          <w:rFonts w:ascii="Arial" w:hAnsi="Arial" w:cs="Arial"/>
          <w:sz w:val="24"/>
          <w:szCs w:val="24"/>
        </w:rPr>
        <w:t xml:space="preserve"> </w:t>
      </w:r>
    </w:p>
    <w:p w:rsidR="00AE0821" w:rsidRPr="00BF0AC9" w:rsidRDefault="00AE0821" w:rsidP="00BF0AC9">
      <w:pPr>
        <w:autoSpaceDE w:val="0"/>
        <w:autoSpaceDN w:val="0"/>
        <w:adjustRightInd w:val="0"/>
        <w:spacing w:after="0" w:line="480" w:lineRule="auto"/>
        <w:jc w:val="both"/>
        <w:rPr>
          <w:rFonts w:ascii="Arial" w:hAnsi="Arial" w:cs="Arial"/>
          <w:sz w:val="24"/>
          <w:szCs w:val="24"/>
        </w:rPr>
      </w:pPr>
    </w:p>
    <w:p w:rsidR="003114AB" w:rsidRPr="00BF0AC9" w:rsidRDefault="003114AB" w:rsidP="00BF0AC9">
      <w:pPr>
        <w:autoSpaceDE w:val="0"/>
        <w:autoSpaceDN w:val="0"/>
        <w:adjustRightInd w:val="0"/>
        <w:spacing w:after="0" w:line="480" w:lineRule="auto"/>
        <w:rPr>
          <w:rFonts w:ascii="Arial" w:hAnsi="Arial" w:cs="Arial"/>
          <w:sz w:val="24"/>
          <w:szCs w:val="24"/>
        </w:rPr>
      </w:pPr>
    </w:p>
    <w:p w:rsidR="003114AB" w:rsidRPr="00BF0AC9" w:rsidRDefault="003114AB" w:rsidP="00BF0AC9">
      <w:pPr>
        <w:autoSpaceDE w:val="0"/>
        <w:autoSpaceDN w:val="0"/>
        <w:adjustRightInd w:val="0"/>
        <w:spacing w:after="0" w:line="480" w:lineRule="auto"/>
        <w:rPr>
          <w:rFonts w:ascii="Arial" w:hAnsi="Arial" w:cs="Arial"/>
          <w:sz w:val="24"/>
          <w:szCs w:val="24"/>
        </w:rPr>
      </w:pPr>
    </w:p>
    <w:p w:rsidR="003114AB" w:rsidRPr="00BF0AC9" w:rsidRDefault="003114AB" w:rsidP="00BF0AC9">
      <w:pPr>
        <w:autoSpaceDE w:val="0"/>
        <w:autoSpaceDN w:val="0"/>
        <w:adjustRightInd w:val="0"/>
        <w:spacing w:after="0" w:line="480" w:lineRule="auto"/>
        <w:rPr>
          <w:rFonts w:ascii="Arial" w:hAnsi="Arial" w:cs="Arial"/>
          <w:sz w:val="24"/>
          <w:szCs w:val="24"/>
        </w:rPr>
      </w:pPr>
    </w:p>
    <w:p w:rsidR="00160904" w:rsidRPr="00BF0AC9" w:rsidRDefault="00160904" w:rsidP="00BF0AC9">
      <w:pPr>
        <w:spacing w:line="480" w:lineRule="auto"/>
        <w:rPr>
          <w:rFonts w:ascii="Arial" w:hAnsi="Arial" w:cs="Arial"/>
          <w:sz w:val="24"/>
          <w:szCs w:val="24"/>
        </w:rPr>
      </w:pPr>
      <w:r w:rsidRPr="00BF0AC9">
        <w:rPr>
          <w:rFonts w:ascii="Arial" w:hAnsi="Arial" w:cs="Arial"/>
          <w:sz w:val="24"/>
          <w:szCs w:val="24"/>
        </w:rPr>
        <w:br w:type="page"/>
      </w:r>
    </w:p>
    <w:p w:rsidR="006A3F6E" w:rsidRPr="0029744F" w:rsidRDefault="006A3F6E" w:rsidP="0029744F">
      <w:pPr>
        <w:pStyle w:val="Heading1"/>
        <w:rPr>
          <w:rFonts w:ascii="Arial" w:hAnsi="Arial" w:cs="Arial"/>
          <w:sz w:val="28"/>
          <w:szCs w:val="28"/>
        </w:rPr>
      </w:pPr>
      <w:bookmarkStart w:id="11" w:name="_Toc6394536"/>
      <w:r w:rsidRPr="0029744F">
        <w:rPr>
          <w:rFonts w:ascii="Arial" w:hAnsi="Arial" w:cs="Arial"/>
          <w:sz w:val="28"/>
          <w:szCs w:val="28"/>
        </w:rPr>
        <w:lastRenderedPageBreak/>
        <w:t>CHG’s position</w:t>
      </w:r>
      <w:bookmarkEnd w:id="11"/>
      <w:r w:rsidR="00027BE5" w:rsidRPr="0029744F">
        <w:rPr>
          <w:rFonts w:ascii="Arial" w:hAnsi="Arial" w:cs="Arial"/>
          <w:sz w:val="28"/>
          <w:szCs w:val="28"/>
        </w:rPr>
        <w:t xml:space="preserve"> </w:t>
      </w:r>
    </w:p>
    <w:p w:rsidR="0013727B" w:rsidRDefault="0013727B" w:rsidP="0013727B">
      <w:pPr>
        <w:spacing w:line="480" w:lineRule="auto"/>
        <w:ind w:right="-714"/>
        <w:jc w:val="both"/>
        <w:rPr>
          <w:rFonts w:ascii="Arial" w:hAnsi="Arial" w:cs="Arial"/>
          <w:sz w:val="24"/>
          <w:szCs w:val="24"/>
        </w:rPr>
      </w:pPr>
      <w:r w:rsidRPr="00BF0AC9">
        <w:rPr>
          <w:rFonts w:ascii="Arial" w:hAnsi="Arial" w:cs="Arial"/>
          <w:sz w:val="24"/>
          <w:szCs w:val="24"/>
        </w:rPr>
        <w:t xml:space="preserve">CHG </w:t>
      </w:r>
      <w:r w:rsidR="0014718C">
        <w:rPr>
          <w:rFonts w:ascii="Arial" w:hAnsi="Arial" w:cs="Arial"/>
          <w:sz w:val="24"/>
          <w:szCs w:val="24"/>
        </w:rPr>
        <w:t>strives</w:t>
      </w:r>
      <w:r w:rsidRPr="00BF0AC9">
        <w:rPr>
          <w:rFonts w:ascii="Arial" w:hAnsi="Arial" w:cs="Arial"/>
          <w:sz w:val="24"/>
          <w:szCs w:val="24"/>
        </w:rPr>
        <w:t xml:space="preserve"> to work in a restorative w</w:t>
      </w:r>
      <w:r w:rsidR="0014718C">
        <w:rPr>
          <w:rFonts w:ascii="Arial" w:hAnsi="Arial" w:cs="Arial"/>
          <w:sz w:val="24"/>
          <w:szCs w:val="24"/>
        </w:rPr>
        <w:t>ay, using techniques</w:t>
      </w:r>
      <w:r w:rsidRPr="00BF0AC9">
        <w:rPr>
          <w:rFonts w:ascii="Arial" w:hAnsi="Arial" w:cs="Arial"/>
          <w:sz w:val="24"/>
          <w:szCs w:val="24"/>
        </w:rPr>
        <w:t xml:space="preserve"> in building, maintaining and repairing relationships with colleagues, tenants and the communities we serve. The approach is based on the principle of doing ‘with’ (not ‘for’ or ‘to’) using high support a</w:t>
      </w:r>
      <w:r w:rsidR="0014718C">
        <w:rPr>
          <w:rFonts w:ascii="Arial" w:hAnsi="Arial" w:cs="Arial"/>
          <w:sz w:val="24"/>
          <w:szCs w:val="24"/>
        </w:rPr>
        <w:t>nd high challenge techniques</w:t>
      </w:r>
      <w:r w:rsidRPr="00BF0AC9">
        <w:rPr>
          <w:rFonts w:ascii="Arial" w:hAnsi="Arial" w:cs="Arial"/>
          <w:sz w:val="24"/>
          <w:szCs w:val="24"/>
        </w:rPr>
        <w:t>. It can offer a framework for multi-agency partnership, enabling inclusive problem solving for al</w:t>
      </w:r>
      <w:r w:rsidR="006577B1">
        <w:rPr>
          <w:rFonts w:ascii="Arial" w:hAnsi="Arial" w:cs="Arial"/>
          <w:sz w:val="24"/>
          <w:szCs w:val="24"/>
        </w:rPr>
        <w:t xml:space="preserve">l parties involved in conflict (Barge, 2001; </w:t>
      </w:r>
      <w:r w:rsidRPr="00BF0AC9">
        <w:rPr>
          <w:rFonts w:ascii="Arial" w:hAnsi="Arial" w:cs="Arial"/>
          <w:sz w:val="24"/>
          <w:szCs w:val="24"/>
        </w:rPr>
        <w:t xml:space="preserve">WRAP, 2015).  </w:t>
      </w:r>
    </w:p>
    <w:p w:rsidR="00146F78" w:rsidRDefault="00146F78" w:rsidP="0013727B">
      <w:pPr>
        <w:spacing w:line="480" w:lineRule="auto"/>
        <w:jc w:val="both"/>
        <w:rPr>
          <w:rFonts w:ascii="Arial" w:hAnsi="Arial" w:cs="Arial"/>
          <w:sz w:val="24"/>
          <w:szCs w:val="24"/>
        </w:rPr>
      </w:pPr>
    </w:p>
    <w:p w:rsidR="00115DD6" w:rsidRDefault="00115DD6" w:rsidP="0013727B">
      <w:pPr>
        <w:spacing w:line="480" w:lineRule="auto"/>
        <w:jc w:val="both"/>
        <w:rPr>
          <w:rFonts w:ascii="Arial" w:hAnsi="Arial" w:cs="Arial"/>
          <w:sz w:val="24"/>
          <w:szCs w:val="24"/>
        </w:rPr>
      </w:pPr>
      <w:r w:rsidRPr="00BF0AC9">
        <w:rPr>
          <w:rFonts w:ascii="Arial" w:hAnsi="Arial" w:cs="Arial"/>
          <w:sz w:val="24"/>
          <w:szCs w:val="24"/>
        </w:rPr>
        <w:t>Since December 2017 CHG has</w:t>
      </w:r>
      <w:r w:rsidR="00146F78">
        <w:rPr>
          <w:rFonts w:ascii="Arial" w:hAnsi="Arial" w:cs="Arial"/>
          <w:sz w:val="24"/>
          <w:szCs w:val="24"/>
        </w:rPr>
        <w:t xml:space="preserve"> invested </w:t>
      </w:r>
      <w:r w:rsidR="00CE4547">
        <w:rPr>
          <w:rFonts w:ascii="Arial" w:hAnsi="Arial" w:cs="Arial"/>
          <w:sz w:val="24"/>
          <w:szCs w:val="24"/>
        </w:rPr>
        <w:t>almost £45</w:t>
      </w:r>
      <w:r w:rsidR="00D120CB">
        <w:rPr>
          <w:rFonts w:ascii="Arial" w:hAnsi="Arial" w:cs="Arial"/>
          <w:sz w:val="24"/>
          <w:szCs w:val="24"/>
        </w:rPr>
        <w:t>k on RP</w:t>
      </w:r>
      <w:r w:rsidR="0014718C">
        <w:rPr>
          <w:rFonts w:ascii="Arial" w:hAnsi="Arial" w:cs="Arial"/>
          <w:sz w:val="24"/>
          <w:szCs w:val="24"/>
        </w:rPr>
        <w:t xml:space="preserve"> training </w:t>
      </w:r>
      <w:r w:rsidR="001358ED">
        <w:rPr>
          <w:rFonts w:ascii="Arial" w:hAnsi="Arial" w:cs="Arial"/>
          <w:sz w:val="24"/>
          <w:szCs w:val="24"/>
        </w:rPr>
        <w:t>for over one hund</w:t>
      </w:r>
      <w:r w:rsidR="002155D1">
        <w:rPr>
          <w:rFonts w:ascii="Arial" w:hAnsi="Arial" w:cs="Arial"/>
          <w:sz w:val="24"/>
          <w:szCs w:val="24"/>
        </w:rPr>
        <w:t xml:space="preserve">red employees (Figure </w:t>
      </w:r>
      <w:r w:rsidR="0014718C">
        <w:rPr>
          <w:rFonts w:ascii="Arial" w:hAnsi="Arial" w:cs="Arial"/>
          <w:sz w:val="24"/>
          <w:szCs w:val="24"/>
        </w:rPr>
        <w:t>8</w:t>
      </w:r>
      <w:r w:rsidR="001358ED">
        <w:rPr>
          <w:rFonts w:ascii="Arial" w:hAnsi="Arial" w:cs="Arial"/>
          <w:sz w:val="24"/>
          <w:szCs w:val="24"/>
        </w:rPr>
        <w:t>.), following this</w:t>
      </w:r>
      <w:r w:rsidRPr="00BF0AC9">
        <w:rPr>
          <w:rFonts w:ascii="Arial" w:hAnsi="Arial" w:cs="Arial"/>
          <w:sz w:val="24"/>
          <w:szCs w:val="24"/>
        </w:rPr>
        <w:t xml:space="preserve"> workshops </w:t>
      </w:r>
      <w:r w:rsidR="0014718C">
        <w:rPr>
          <w:rFonts w:ascii="Arial" w:hAnsi="Arial" w:cs="Arial"/>
          <w:sz w:val="24"/>
          <w:szCs w:val="24"/>
        </w:rPr>
        <w:t>were run</w:t>
      </w:r>
      <w:r w:rsidR="0014718C" w:rsidRPr="00BF0AC9">
        <w:rPr>
          <w:rFonts w:ascii="Arial" w:hAnsi="Arial" w:cs="Arial"/>
          <w:sz w:val="24"/>
          <w:szCs w:val="24"/>
        </w:rPr>
        <w:t xml:space="preserve"> </w:t>
      </w:r>
      <w:r w:rsidRPr="00BF0AC9">
        <w:rPr>
          <w:rFonts w:ascii="Arial" w:hAnsi="Arial" w:cs="Arial"/>
          <w:sz w:val="24"/>
          <w:szCs w:val="24"/>
        </w:rPr>
        <w:t xml:space="preserve">for the purpose of gathering views and </w:t>
      </w:r>
      <w:r w:rsidR="001358ED">
        <w:rPr>
          <w:rFonts w:ascii="Arial" w:hAnsi="Arial" w:cs="Arial"/>
          <w:sz w:val="24"/>
          <w:szCs w:val="24"/>
        </w:rPr>
        <w:t>opinions on how to embed RP at CHG</w:t>
      </w:r>
      <w:r w:rsidR="00914B78">
        <w:rPr>
          <w:rFonts w:ascii="Arial" w:hAnsi="Arial" w:cs="Arial"/>
          <w:sz w:val="24"/>
          <w:szCs w:val="24"/>
        </w:rPr>
        <w:t>.  Each workshop comprised</w:t>
      </w:r>
      <w:r w:rsidRPr="00BF0AC9">
        <w:rPr>
          <w:rFonts w:ascii="Arial" w:hAnsi="Arial" w:cs="Arial"/>
          <w:sz w:val="24"/>
          <w:szCs w:val="24"/>
        </w:rPr>
        <w:t xml:space="preserve"> of a cross section of emplo</w:t>
      </w:r>
      <w:r w:rsidR="0014718C">
        <w:rPr>
          <w:rFonts w:ascii="Arial" w:hAnsi="Arial" w:cs="Arial"/>
          <w:sz w:val="24"/>
          <w:szCs w:val="24"/>
        </w:rPr>
        <w:t>yees who had attended the training</w:t>
      </w:r>
      <w:r w:rsidRPr="00BF0AC9">
        <w:rPr>
          <w:rFonts w:ascii="Arial" w:hAnsi="Arial" w:cs="Arial"/>
          <w:sz w:val="24"/>
          <w:szCs w:val="24"/>
        </w:rPr>
        <w:t xml:space="preserve"> </w:t>
      </w:r>
      <w:r w:rsidR="001358ED">
        <w:rPr>
          <w:rFonts w:ascii="Arial" w:hAnsi="Arial" w:cs="Arial"/>
          <w:sz w:val="24"/>
          <w:szCs w:val="24"/>
        </w:rPr>
        <w:t xml:space="preserve">(Appendix 1.) </w:t>
      </w:r>
      <w:r w:rsidRPr="00BF0AC9">
        <w:rPr>
          <w:rFonts w:ascii="Arial" w:hAnsi="Arial" w:cs="Arial"/>
          <w:sz w:val="24"/>
          <w:szCs w:val="24"/>
        </w:rPr>
        <w:t>run by Wales Restorative Approaches Partnership (WRAP). Participants were asked to consider how RP could be embedded in the context of both the employment r</w:t>
      </w:r>
      <w:r w:rsidR="0014718C">
        <w:rPr>
          <w:rFonts w:ascii="Arial" w:hAnsi="Arial" w:cs="Arial"/>
          <w:sz w:val="24"/>
          <w:szCs w:val="24"/>
        </w:rPr>
        <w:t>elationship and</w:t>
      </w:r>
      <w:r w:rsidRPr="00BF0AC9">
        <w:rPr>
          <w:rFonts w:ascii="Arial" w:hAnsi="Arial" w:cs="Arial"/>
          <w:sz w:val="24"/>
          <w:szCs w:val="24"/>
        </w:rPr>
        <w:t xml:space="preserve"> different stakeholders.  </w:t>
      </w:r>
    </w:p>
    <w:p w:rsidR="0014718C" w:rsidRPr="00BF0AC9" w:rsidRDefault="0014718C" w:rsidP="0013727B">
      <w:pPr>
        <w:spacing w:line="480" w:lineRule="auto"/>
        <w:jc w:val="both"/>
        <w:rPr>
          <w:rFonts w:ascii="Arial" w:hAnsi="Arial" w:cs="Arial"/>
          <w:sz w:val="24"/>
          <w:szCs w:val="24"/>
        </w:rPr>
      </w:pPr>
    </w:p>
    <w:p w:rsidR="00115DD6" w:rsidRDefault="002155D1" w:rsidP="00146F78">
      <w:pPr>
        <w:spacing w:line="480" w:lineRule="auto"/>
        <w:jc w:val="both"/>
        <w:rPr>
          <w:rFonts w:ascii="Arial" w:hAnsi="Arial" w:cs="Arial"/>
          <w:sz w:val="24"/>
          <w:szCs w:val="24"/>
        </w:rPr>
      </w:pPr>
      <w:r>
        <w:rPr>
          <w:rFonts w:ascii="Arial" w:hAnsi="Arial" w:cs="Arial"/>
          <w:sz w:val="24"/>
          <w:szCs w:val="24"/>
        </w:rPr>
        <w:t xml:space="preserve">Figure </w:t>
      </w:r>
      <w:r w:rsidR="0014718C">
        <w:rPr>
          <w:rFonts w:ascii="Arial" w:hAnsi="Arial" w:cs="Arial"/>
          <w:sz w:val="24"/>
          <w:szCs w:val="24"/>
        </w:rPr>
        <w:t>8</w:t>
      </w:r>
      <w:r w:rsidR="00CE4547">
        <w:rPr>
          <w:rFonts w:ascii="Arial" w:hAnsi="Arial" w:cs="Arial"/>
          <w:sz w:val="24"/>
          <w:szCs w:val="24"/>
        </w:rPr>
        <w:t>. Cost of RP training to date at CHG</w:t>
      </w:r>
    </w:p>
    <w:p w:rsidR="00CE4547" w:rsidRPr="00BF0AC9" w:rsidRDefault="00CE4547" w:rsidP="00146F78">
      <w:pPr>
        <w:spacing w:line="480" w:lineRule="auto"/>
        <w:jc w:val="both"/>
        <w:rPr>
          <w:rFonts w:ascii="Arial" w:hAnsi="Arial" w:cs="Arial"/>
          <w:sz w:val="24"/>
          <w:szCs w:val="24"/>
        </w:rPr>
      </w:pPr>
      <w:r>
        <w:rPr>
          <w:noProof/>
          <w:lang w:eastAsia="en-GB"/>
        </w:rPr>
        <w:drawing>
          <wp:inline distT="0" distB="0" distL="0" distR="0" wp14:anchorId="054ADFE8" wp14:editId="53A9D6BD">
            <wp:extent cx="2826327" cy="216214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2826327" cy="2162140"/>
                    </a:xfrm>
                    <a:prstGeom prst="rect">
                      <a:avLst/>
                    </a:prstGeom>
                  </pic:spPr>
                </pic:pic>
              </a:graphicData>
            </a:graphic>
          </wp:inline>
        </w:drawing>
      </w:r>
    </w:p>
    <w:p w:rsidR="00115DD6" w:rsidRDefault="0014718C" w:rsidP="00146F78">
      <w:pPr>
        <w:spacing w:line="480" w:lineRule="auto"/>
        <w:jc w:val="both"/>
        <w:rPr>
          <w:rFonts w:ascii="Arial" w:hAnsi="Arial" w:cs="Arial"/>
          <w:sz w:val="24"/>
          <w:szCs w:val="24"/>
        </w:rPr>
      </w:pPr>
      <w:r>
        <w:rPr>
          <w:rFonts w:ascii="Arial" w:hAnsi="Arial" w:cs="Arial"/>
          <w:sz w:val="24"/>
          <w:szCs w:val="24"/>
        </w:rPr>
        <w:lastRenderedPageBreak/>
        <w:t>Most</w:t>
      </w:r>
      <w:r w:rsidR="00115DD6" w:rsidRPr="00BF0AC9">
        <w:rPr>
          <w:rFonts w:ascii="Arial" w:hAnsi="Arial" w:cs="Arial"/>
          <w:sz w:val="24"/>
          <w:szCs w:val="24"/>
        </w:rPr>
        <w:t xml:space="preserve"> participants</w:t>
      </w:r>
      <w:r>
        <w:rPr>
          <w:rFonts w:ascii="Arial" w:hAnsi="Arial" w:cs="Arial"/>
          <w:sz w:val="24"/>
          <w:szCs w:val="24"/>
        </w:rPr>
        <w:t xml:space="preserve"> felt </w:t>
      </w:r>
      <w:r w:rsidR="00115DD6" w:rsidRPr="00BF0AC9">
        <w:rPr>
          <w:rFonts w:ascii="Arial" w:hAnsi="Arial" w:cs="Arial"/>
          <w:sz w:val="24"/>
          <w:szCs w:val="24"/>
        </w:rPr>
        <w:t>ski</w:t>
      </w:r>
      <w:r>
        <w:rPr>
          <w:rFonts w:ascii="Arial" w:hAnsi="Arial" w:cs="Arial"/>
          <w:sz w:val="24"/>
          <w:szCs w:val="24"/>
        </w:rPr>
        <w:t xml:space="preserve">lls </w:t>
      </w:r>
      <w:r w:rsidR="001358ED">
        <w:rPr>
          <w:rFonts w:ascii="Arial" w:hAnsi="Arial" w:cs="Arial"/>
          <w:sz w:val="24"/>
          <w:szCs w:val="24"/>
        </w:rPr>
        <w:t xml:space="preserve">developed on the </w:t>
      </w:r>
      <w:r w:rsidR="003049EE">
        <w:rPr>
          <w:rFonts w:ascii="Arial" w:hAnsi="Arial" w:cs="Arial"/>
          <w:sz w:val="24"/>
          <w:szCs w:val="24"/>
        </w:rPr>
        <w:t>programme would</w:t>
      </w:r>
      <w:r w:rsidR="00115DD6" w:rsidRPr="00BF0AC9">
        <w:rPr>
          <w:rFonts w:ascii="Arial" w:hAnsi="Arial" w:cs="Arial"/>
          <w:sz w:val="24"/>
          <w:szCs w:val="24"/>
        </w:rPr>
        <w:t xml:space="preserve"> be beneficial when </w:t>
      </w:r>
      <w:r w:rsidR="001358ED">
        <w:rPr>
          <w:rFonts w:ascii="Arial" w:hAnsi="Arial" w:cs="Arial"/>
          <w:sz w:val="24"/>
          <w:szCs w:val="24"/>
        </w:rPr>
        <w:t>working with tenants</w:t>
      </w:r>
      <w:r w:rsidR="003728B0">
        <w:rPr>
          <w:rFonts w:ascii="Arial" w:hAnsi="Arial" w:cs="Arial"/>
          <w:sz w:val="24"/>
          <w:szCs w:val="24"/>
        </w:rPr>
        <w:t xml:space="preserve"> and communities (Denny, 2011)</w:t>
      </w:r>
      <w:r w:rsidR="001358ED">
        <w:rPr>
          <w:rFonts w:ascii="Arial" w:hAnsi="Arial" w:cs="Arial"/>
          <w:sz w:val="24"/>
          <w:szCs w:val="24"/>
        </w:rPr>
        <w:t xml:space="preserve">, but prior to the workshops, employees </w:t>
      </w:r>
      <w:r w:rsidR="003049EE">
        <w:rPr>
          <w:rFonts w:ascii="Arial" w:hAnsi="Arial" w:cs="Arial"/>
          <w:sz w:val="24"/>
          <w:szCs w:val="24"/>
        </w:rPr>
        <w:t xml:space="preserve">had not </w:t>
      </w:r>
      <w:r>
        <w:rPr>
          <w:rFonts w:ascii="Arial" w:hAnsi="Arial" w:cs="Arial"/>
          <w:sz w:val="24"/>
          <w:szCs w:val="24"/>
        </w:rPr>
        <w:t>considered</w:t>
      </w:r>
      <w:r w:rsidR="003049EE">
        <w:rPr>
          <w:rFonts w:ascii="Arial" w:hAnsi="Arial" w:cs="Arial"/>
          <w:sz w:val="24"/>
          <w:szCs w:val="24"/>
        </w:rPr>
        <w:t xml:space="preserve"> its wider </w:t>
      </w:r>
      <w:r w:rsidR="00115DD6" w:rsidRPr="00BF0AC9">
        <w:rPr>
          <w:rFonts w:ascii="Arial" w:hAnsi="Arial" w:cs="Arial"/>
          <w:sz w:val="24"/>
          <w:szCs w:val="24"/>
        </w:rPr>
        <w:t>appl</w:t>
      </w:r>
      <w:r w:rsidR="0013727B">
        <w:rPr>
          <w:rFonts w:ascii="Arial" w:hAnsi="Arial" w:cs="Arial"/>
          <w:sz w:val="24"/>
          <w:szCs w:val="24"/>
        </w:rPr>
        <w:t xml:space="preserve">ication in </w:t>
      </w:r>
      <w:r>
        <w:rPr>
          <w:rFonts w:ascii="Arial" w:hAnsi="Arial" w:cs="Arial"/>
          <w:sz w:val="24"/>
          <w:szCs w:val="24"/>
        </w:rPr>
        <w:t>ER</w:t>
      </w:r>
      <w:r w:rsidR="0013727B">
        <w:rPr>
          <w:rFonts w:ascii="Arial" w:hAnsi="Arial" w:cs="Arial"/>
          <w:sz w:val="24"/>
          <w:szCs w:val="24"/>
        </w:rPr>
        <w:t xml:space="preserve"> and partnership working</w:t>
      </w:r>
      <w:r w:rsidR="00115DD6" w:rsidRPr="00BF0AC9">
        <w:rPr>
          <w:rFonts w:ascii="Arial" w:hAnsi="Arial" w:cs="Arial"/>
          <w:sz w:val="24"/>
          <w:szCs w:val="24"/>
        </w:rPr>
        <w:t>.  In particular this is about beh</w:t>
      </w:r>
      <w:r w:rsidR="000662B7">
        <w:rPr>
          <w:rFonts w:ascii="Arial" w:hAnsi="Arial" w:cs="Arial"/>
          <w:sz w:val="24"/>
          <w:szCs w:val="24"/>
        </w:rPr>
        <w:t>avioural change and ensuring</w:t>
      </w:r>
      <w:r w:rsidR="00115DD6" w:rsidRPr="00BF0AC9">
        <w:rPr>
          <w:rFonts w:ascii="Arial" w:hAnsi="Arial" w:cs="Arial"/>
          <w:sz w:val="24"/>
          <w:szCs w:val="24"/>
        </w:rPr>
        <w:t xml:space="preserve"> policies</w:t>
      </w:r>
      <w:r w:rsidR="000662B7">
        <w:rPr>
          <w:rFonts w:ascii="Arial" w:hAnsi="Arial" w:cs="Arial"/>
          <w:sz w:val="24"/>
          <w:szCs w:val="24"/>
        </w:rPr>
        <w:t>,</w:t>
      </w:r>
      <w:r w:rsidR="00115DD6" w:rsidRPr="00BF0AC9">
        <w:rPr>
          <w:rFonts w:ascii="Arial" w:hAnsi="Arial" w:cs="Arial"/>
          <w:sz w:val="24"/>
          <w:szCs w:val="24"/>
        </w:rPr>
        <w:t xml:space="preserve"> procedures and eve</w:t>
      </w:r>
      <w:r w:rsidR="000662B7">
        <w:rPr>
          <w:rFonts w:ascii="Arial" w:hAnsi="Arial" w:cs="Arial"/>
          <w:sz w:val="24"/>
          <w:szCs w:val="24"/>
        </w:rPr>
        <w:t>ryday approaches support what CHG</w:t>
      </w:r>
      <w:r w:rsidR="00115DD6" w:rsidRPr="00BF0AC9">
        <w:rPr>
          <w:rFonts w:ascii="Arial" w:hAnsi="Arial" w:cs="Arial"/>
          <w:sz w:val="24"/>
          <w:szCs w:val="24"/>
        </w:rPr>
        <w:t xml:space="preserve"> are trying to achieve.</w:t>
      </w:r>
    </w:p>
    <w:p w:rsidR="0029744F" w:rsidRPr="00BF0AC9" w:rsidRDefault="0029744F" w:rsidP="00146F78">
      <w:pPr>
        <w:spacing w:line="480" w:lineRule="auto"/>
        <w:jc w:val="both"/>
        <w:rPr>
          <w:rFonts w:ascii="Arial" w:hAnsi="Arial" w:cs="Arial"/>
          <w:sz w:val="24"/>
          <w:szCs w:val="24"/>
        </w:rPr>
      </w:pPr>
    </w:p>
    <w:p w:rsidR="00115DD6" w:rsidRDefault="00115DD6" w:rsidP="00146F78">
      <w:pPr>
        <w:spacing w:line="480" w:lineRule="auto"/>
        <w:jc w:val="both"/>
        <w:rPr>
          <w:rFonts w:ascii="Arial" w:hAnsi="Arial" w:cs="Arial"/>
          <w:sz w:val="24"/>
          <w:szCs w:val="24"/>
        </w:rPr>
      </w:pPr>
      <w:r w:rsidRPr="00BF0AC9">
        <w:rPr>
          <w:rFonts w:ascii="Arial" w:hAnsi="Arial" w:cs="Arial"/>
          <w:sz w:val="24"/>
          <w:szCs w:val="24"/>
        </w:rPr>
        <w:t>It was recognised that there may be barriers in applying restorative approaches both internally and externally.  Internally issues around RP fitting with the ‘Coastal Way’ and that fact that not ever</w:t>
      </w:r>
      <w:r w:rsidR="003A7EFB">
        <w:rPr>
          <w:rFonts w:ascii="Arial" w:hAnsi="Arial" w:cs="Arial"/>
          <w:sz w:val="24"/>
          <w:szCs w:val="24"/>
        </w:rPr>
        <w:t xml:space="preserve">yone has been trained were expressed; externally it was </w:t>
      </w:r>
      <w:r w:rsidRPr="00BF0AC9">
        <w:rPr>
          <w:rFonts w:ascii="Arial" w:hAnsi="Arial" w:cs="Arial"/>
          <w:sz w:val="24"/>
          <w:szCs w:val="24"/>
        </w:rPr>
        <w:t>partners not being fami</w:t>
      </w:r>
      <w:r w:rsidR="003A7EFB">
        <w:rPr>
          <w:rFonts w:ascii="Arial" w:hAnsi="Arial" w:cs="Arial"/>
          <w:sz w:val="24"/>
          <w:szCs w:val="24"/>
        </w:rPr>
        <w:t>liar with or committed to RP methodology, consideration</w:t>
      </w:r>
      <w:r w:rsidRPr="00BF0AC9">
        <w:rPr>
          <w:rFonts w:ascii="Arial" w:hAnsi="Arial" w:cs="Arial"/>
          <w:sz w:val="24"/>
          <w:szCs w:val="24"/>
        </w:rPr>
        <w:t xml:space="preserve"> needs to be given to how wider application of RP is approached</w:t>
      </w:r>
      <w:r w:rsidR="002155D1">
        <w:rPr>
          <w:rFonts w:ascii="Arial" w:hAnsi="Arial" w:cs="Arial"/>
          <w:sz w:val="24"/>
          <w:szCs w:val="24"/>
        </w:rPr>
        <w:t xml:space="preserve"> both internally and externally (Figure </w:t>
      </w:r>
      <w:r w:rsidR="0014718C">
        <w:rPr>
          <w:rFonts w:ascii="Arial" w:hAnsi="Arial" w:cs="Arial"/>
          <w:sz w:val="24"/>
          <w:szCs w:val="24"/>
        </w:rPr>
        <w:t>9</w:t>
      </w:r>
      <w:r w:rsidR="002155D1">
        <w:rPr>
          <w:rFonts w:ascii="Arial" w:hAnsi="Arial" w:cs="Arial"/>
          <w:sz w:val="24"/>
          <w:szCs w:val="24"/>
        </w:rPr>
        <w:t>)</w:t>
      </w:r>
      <w:r w:rsidR="000662B7">
        <w:rPr>
          <w:rFonts w:ascii="Arial" w:hAnsi="Arial" w:cs="Arial"/>
          <w:sz w:val="24"/>
          <w:szCs w:val="24"/>
        </w:rPr>
        <w:t>.</w:t>
      </w:r>
    </w:p>
    <w:p w:rsidR="003A7EFB" w:rsidRDefault="003A7EFB" w:rsidP="00146F78">
      <w:pPr>
        <w:spacing w:line="480" w:lineRule="auto"/>
        <w:jc w:val="both"/>
        <w:rPr>
          <w:rFonts w:ascii="Arial" w:hAnsi="Arial" w:cs="Arial"/>
          <w:sz w:val="24"/>
          <w:szCs w:val="24"/>
        </w:rPr>
      </w:pPr>
    </w:p>
    <w:p w:rsidR="00146F78" w:rsidRPr="00BF0AC9" w:rsidRDefault="002155D1" w:rsidP="000B750C">
      <w:pPr>
        <w:spacing w:line="480" w:lineRule="auto"/>
        <w:ind w:left="284"/>
        <w:rPr>
          <w:rFonts w:ascii="Arial" w:hAnsi="Arial" w:cs="Arial"/>
          <w:sz w:val="24"/>
          <w:szCs w:val="24"/>
        </w:rPr>
      </w:pPr>
      <w:r>
        <w:rPr>
          <w:rFonts w:ascii="Arial" w:hAnsi="Arial" w:cs="Arial"/>
          <w:sz w:val="24"/>
          <w:szCs w:val="24"/>
        </w:rPr>
        <w:t xml:space="preserve">Figure </w:t>
      </w:r>
      <w:r w:rsidR="0014718C">
        <w:rPr>
          <w:rFonts w:ascii="Arial" w:hAnsi="Arial" w:cs="Arial"/>
          <w:sz w:val="24"/>
          <w:szCs w:val="24"/>
        </w:rPr>
        <w:t>9</w:t>
      </w:r>
      <w:r w:rsidR="00146F78">
        <w:rPr>
          <w:rFonts w:ascii="Arial" w:hAnsi="Arial" w:cs="Arial"/>
          <w:sz w:val="24"/>
          <w:szCs w:val="24"/>
        </w:rPr>
        <w:t xml:space="preserve">. </w:t>
      </w:r>
      <w:r w:rsidR="00146F78" w:rsidRPr="00BF0AC9">
        <w:rPr>
          <w:rFonts w:ascii="Arial" w:hAnsi="Arial" w:cs="Arial"/>
          <w:sz w:val="24"/>
          <w:szCs w:val="24"/>
        </w:rPr>
        <w:t>SWOT</w:t>
      </w:r>
      <w:r w:rsidR="00146F78">
        <w:rPr>
          <w:rFonts w:ascii="Arial" w:hAnsi="Arial" w:cs="Arial"/>
          <w:sz w:val="24"/>
          <w:szCs w:val="24"/>
        </w:rPr>
        <w:t xml:space="preserve"> analysis of CHG</w:t>
      </w:r>
    </w:p>
    <w:p w:rsidR="00146F78" w:rsidRPr="00BF0AC9" w:rsidRDefault="009C4200" w:rsidP="00146F78">
      <w:pPr>
        <w:spacing w:line="480" w:lineRule="auto"/>
        <w:jc w:val="both"/>
        <w:rPr>
          <w:rFonts w:ascii="Arial" w:hAnsi="Arial" w:cs="Arial"/>
          <w:sz w:val="24"/>
          <w:szCs w:val="24"/>
        </w:rPr>
      </w:pPr>
      <w:r>
        <w:rPr>
          <w:noProof/>
          <w:lang w:eastAsia="en-GB"/>
        </w:rPr>
        <w:drawing>
          <wp:inline distT="0" distB="0" distL="0" distR="0" wp14:anchorId="24385DAE" wp14:editId="2BEC8932">
            <wp:extent cx="5731510" cy="2261375"/>
            <wp:effectExtent l="0" t="0" r="2540" b="571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731510" cy="2261375"/>
                    </a:xfrm>
                    <a:prstGeom prst="rect">
                      <a:avLst/>
                    </a:prstGeom>
                  </pic:spPr>
                </pic:pic>
              </a:graphicData>
            </a:graphic>
          </wp:inline>
        </w:drawing>
      </w:r>
    </w:p>
    <w:p w:rsidR="00146F78" w:rsidRPr="00BF0AC9" w:rsidRDefault="00146F78" w:rsidP="000B750C">
      <w:pPr>
        <w:spacing w:line="480" w:lineRule="auto"/>
        <w:jc w:val="both"/>
        <w:rPr>
          <w:rFonts w:ascii="Arial" w:hAnsi="Arial" w:cs="Arial"/>
          <w:sz w:val="24"/>
          <w:szCs w:val="24"/>
        </w:rPr>
      </w:pPr>
    </w:p>
    <w:p w:rsidR="00115DD6" w:rsidRDefault="005D09E4" w:rsidP="00146F78">
      <w:pPr>
        <w:spacing w:line="480" w:lineRule="auto"/>
        <w:jc w:val="both"/>
        <w:rPr>
          <w:rFonts w:ascii="Arial" w:hAnsi="Arial" w:cs="Arial"/>
          <w:sz w:val="24"/>
          <w:szCs w:val="24"/>
        </w:rPr>
      </w:pPr>
      <w:r>
        <w:rPr>
          <w:rFonts w:ascii="Arial" w:hAnsi="Arial" w:cs="Arial"/>
          <w:sz w:val="24"/>
          <w:szCs w:val="24"/>
        </w:rPr>
        <w:lastRenderedPageBreak/>
        <w:t>M</w:t>
      </w:r>
      <w:r w:rsidR="002D4C6A">
        <w:rPr>
          <w:rFonts w:ascii="Arial" w:hAnsi="Arial" w:cs="Arial"/>
          <w:sz w:val="24"/>
          <w:szCs w:val="24"/>
        </w:rPr>
        <w:t>any employees</w:t>
      </w:r>
      <w:r w:rsidR="00115DD6" w:rsidRPr="00BF0AC9">
        <w:rPr>
          <w:rFonts w:ascii="Arial" w:hAnsi="Arial" w:cs="Arial"/>
          <w:sz w:val="24"/>
          <w:szCs w:val="24"/>
        </w:rPr>
        <w:t xml:space="preserve"> felt that the</w:t>
      </w:r>
      <w:r w:rsidR="00AB67CA">
        <w:rPr>
          <w:rFonts w:ascii="Arial" w:hAnsi="Arial" w:cs="Arial"/>
          <w:sz w:val="24"/>
          <w:szCs w:val="24"/>
        </w:rPr>
        <w:t xml:space="preserve"> label of RP</w:t>
      </w:r>
      <w:r w:rsidR="00115DD6" w:rsidRPr="00BF0AC9">
        <w:rPr>
          <w:rFonts w:ascii="Arial" w:hAnsi="Arial" w:cs="Arial"/>
          <w:sz w:val="24"/>
          <w:szCs w:val="24"/>
        </w:rPr>
        <w:t xml:space="preserve"> </w:t>
      </w:r>
      <w:r w:rsidR="002D4C6A">
        <w:rPr>
          <w:rFonts w:ascii="Arial" w:hAnsi="Arial" w:cs="Arial"/>
          <w:sz w:val="24"/>
          <w:szCs w:val="24"/>
        </w:rPr>
        <w:t xml:space="preserve">should be changed </w:t>
      </w:r>
      <w:r w:rsidR="00115DD6" w:rsidRPr="00BF0AC9">
        <w:rPr>
          <w:rFonts w:ascii="Arial" w:hAnsi="Arial" w:cs="Arial"/>
          <w:sz w:val="24"/>
          <w:szCs w:val="24"/>
        </w:rPr>
        <w:t>due to preconceived ideas about its relationsh</w:t>
      </w:r>
      <w:r w:rsidR="002D4C6A">
        <w:rPr>
          <w:rFonts w:ascii="Arial" w:hAnsi="Arial" w:cs="Arial"/>
          <w:sz w:val="24"/>
          <w:szCs w:val="24"/>
        </w:rPr>
        <w:t>ip to victims of crime.  It was felt that the label c</w:t>
      </w:r>
      <w:r w:rsidR="00115DD6" w:rsidRPr="00BF0AC9">
        <w:rPr>
          <w:rFonts w:ascii="Arial" w:hAnsi="Arial" w:cs="Arial"/>
          <w:sz w:val="24"/>
          <w:szCs w:val="24"/>
        </w:rPr>
        <w:t xml:space="preserve">ould </w:t>
      </w:r>
      <w:r>
        <w:rPr>
          <w:rFonts w:ascii="Arial" w:hAnsi="Arial" w:cs="Arial"/>
          <w:sz w:val="24"/>
          <w:szCs w:val="24"/>
        </w:rPr>
        <w:t>obstruct RP</w:t>
      </w:r>
      <w:r w:rsidR="00115DD6" w:rsidRPr="00BF0AC9">
        <w:rPr>
          <w:rFonts w:ascii="Arial" w:hAnsi="Arial" w:cs="Arial"/>
          <w:sz w:val="24"/>
          <w:szCs w:val="24"/>
        </w:rPr>
        <w:t xml:space="preserve"> being </w:t>
      </w:r>
      <w:r w:rsidR="002D4C6A">
        <w:rPr>
          <w:rFonts w:ascii="Arial" w:hAnsi="Arial" w:cs="Arial"/>
          <w:sz w:val="24"/>
          <w:szCs w:val="24"/>
        </w:rPr>
        <w:t>embedded</w:t>
      </w:r>
      <w:r>
        <w:rPr>
          <w:rFonts w:ascii="Arial" w:hAnsi="Arial" w:cs="Arial"/>
          <w:sz w:val="24"/>
          <w:szCs w:val="24"/>
        </w:rPr>
        <w:t>, as it</w:t>
      </w:r>
      <w:r w:rsidR="00115DD6" w:rsidRPr="00BF0AC9">
        <w:rPr>
          <w:rFonts w:ascii="Arial" w:hAnsi="Arial" w:cs="Arial"/>
          <w:sz w:val="24"/>
          <w:szCs w:val="24"/>
        </w:rPr>
        <w:t xml:space="preserve"> </w:t>
      </w:r>
      <w:r w:rsidR="00CE4547">
        <w:rPr>
          <w:rFonts w:ascii="Arial" w:hAnsi="Arial" w:cs="Arial"/>
          <w:sz w:val="24"/>
          <w:szCs w:val="24"/>
        </w:rPr>
        <w:t>illustrates</w:t>
      </w:r>
      <w:r w:rsidR="00115DD6" w:rsidRPr="00BF0AC9">
        <w:rPr>
          <w:rFonts w:ascii="Arial" w:hAnsi="Arial" w:cs="Arial"/>
          <w:sz w:val="24"/>
          <w:szCs w:val="24"/>
        </w:rPr>
        <w:t xml:space="preserve"> broken relationships.  Something as simple as “constructive conversations” </w:t>
      </w:r>
      <w:r w:rsidR="002D4C6A">
        <w:rPr>
          <w:rFonts w:ascii="Arial" w:hAnsi="Arial" w:cs="Arial"/>
          <w:sz w:val="24"/>
          <w:szCs w:val="24"/>
        </w:rPr>
        <w:t>(CC) might better support</w:t>
      </w:r>
      <w:r>
        <w:rPr>
          <w:rFonts w:ascii="Arial" w:hAnsi="Arial" w:cs="Arial"/>
          <w:sz w:val="24"/>
          <w:szCs w:val="24"/>
        </w:rPr>
        <w:t xml:space="preserve"> integration and adoption</w:t>
      </w:r>
      <w:r w:rsidR="00115DD6" w:rsidRPr="00BF0AC9">
        <w:rPr>
          <w:rFonts w:ascii="Arial" w:hAnsi="Arial" w:cs="Arial"/>
          <w:sz w:val="24"/>
          <w:szCs w:val="24"/>
        </w:rPr>
        <w:t>.</w:t>
      </w:r>
    </w:p>
    <w:p w:rsidR="005367B7" w:rsidRPr="00BF0AC9" w:rsidRDefault="005367B7" w:rsidP="00146F78">
      <w:pPr>
        <w:spacing w:line="480" w:lineRule="auto"/>
        <w:jc w:val="both"/>
        <w:rPr>
          <w:rFonts w:ascii="Arial" w:hAnsi="Arial" w:cs="Arial"/>
          <w:sz w:val="24"/>
          <w:szCs w:val="24"/>
        </w:rPr>
      </w:pPr>
    </w:p>
    <w:p w:rsidR="00115DD6" w:rsidRDefault="009341C5" w:rsidP="00146F78">
      <w:pPr>
        <w:spacing w:line="480" w:lineRule="auto"/>
        <w:jc w:val="both"/>
        <w:rPr>
          <w:rFonts w:ascii="Arial" w:hAnsi="Arial" w:cs="Arial"/>
          <w:sz w:val="24"/>
          <w:szCs w:val="24"/>
        </w:rPr>
      </w:pPr>
      <w:r>
        <w:rPr>
          <w:rFonts w:ascii="Arial" w:hAnsi="Arial" w:cs="Arial"/>
          <w:sz w:val="24"/>
          <w:szCs w:val="24"/>
        </w:rPr>
        <w:t>Leadership development</w:t>
      </w:r>
      <w:r w:rsidR="00115DD6" w:rsidRPr="00BF0AC9">
        <w:rPr>
          <w:rFonts w:ascii="Arial" w:hAnsi="Arial" w:cs="Arial"/>
          <w:sz w:val="24"/>
          <w:szCs w:val="24"/>
        </w:rPr>
        <w:t xml:space="preserve">, </w:t>
      </w:r>
      <w:r w:rsidR="002D4C6A">
        <w:rPr>
          <w:rFonts w:ascii="Arial" w:hAnsi="Arial" w:cs="Arial"/>
          <w:sz w:val="24"/>
          <w:szCs w:val="24"/>
        </w:rPr>
        <w:t>‘Time to Think</w:t>
      </w:r>
      <w:r w:rsidR="00115DD6" w:rsidRPr="00BF0AC9">
        <w:rPr>
          <w:rFonts w:ascii="Arial" w:hAnsi="Arial" w:cs="Arial"/>
          <w:sz w:val="24"/>
          <w:szCs w:val="24"/>
        </w:rPr>
        <w:t>’ and ‘Systems Thinking’, sh</w:t>
      </w:r>
      <w:r w:rsidR="002D4C6A">
        <w:rPr>
          <w:rFonts w:ascii="Arial" w:hAnsi="Arial" w:cs="Arial"/>
          <w:sz w:val="24"/>
          <w:szCs w:val="24"/>
        </w:rPr>
        <w:t>are similar underpinning principles which encourage building and maintaining productive relationships, f</w:t>
      </w:r>
      <w:r w:rsidR="00115DD6" w:rsidRPr="00BF0AC9">
        <w:rPr>
          <w:rFonts w:ascii="Arial" w:hAnsi="Arial" w:cs="Arial"/>
          <w:sz w:val="24"/>
          <w:szCs w:val="24"/>
        </w:rPr>
        <w:t>or example, high support/high challenge, making decisions based on data</w:t>
      </w:r>
      <w:r w:rsidR="002D4C6A">
        <w:rPr>
          <w:rFonts w:ascii="Arial" w:hAnsi="Arial" w:cs="Arial"/>
          <w:sz w:val="24"/>
          <w:szCs w:val="24"/>
        </w:rPr>
        <w:t xml:space="preserve"> rather than assumptions,</w:t>
      </w:r>
      <w:r>
        <w:rPr>
          <w:rFonts w:ascii="Arial" w:hAnsi="Arial" w:cs="Arial"/>
          <w:sz w:val="24"/>
          <w:szCs w:val="24"/>
        </w:rPr>
        <w:t xml:space="preserve"> adult discussions and</w:t>
      </w:r>
      <w:r w:rsidR="00115DD6" w:rsidRPr="00BF0AC9">
        <w:rPr>
          <w:rFonts w:ascii="Arial" w:hAnsi="Arial" w:cs="Arial"/>
          <w:sz w:val="24"/>
          <w:szCs w:val="24"/>
        </w:rPr>
        <w:t xml:space="preserve"> ‘</w:t>
      </w:r>
      <w:r>
        <w:rPr>
          <w:rFonts w:ascii="Arial" w:hAnsi="Arial" w:cs="Arial"/>
          <w:sz w:val="24"/>
          <w:szCs w:val="24"/>
        </w:rPr>
        <w:t>working with’ not ‘doing to’</w:t>
      </w:r>
      <w:r w:rsidR="00115DD6" w:rsidRPr="00BF0AC9">
        <w:rPr>
          <w:rFonts w:ascii="Arial" w:hAnsi="Arial" w:cs="Arial"/>
          <w:sz w:val="24"/>
          <w:szCs w:val="24"/>
        </w:rPr>
        <w:t>.  There was a strong opinion that RP should be</w:t>
      </w:r>
      <w:r>
        <w:rPr>
          <w:rFonts w:ascii="Arial" w:hAnsi="Arial" w:cs="Arial"/>
          <w:sz w:val="24"/>
          <w:szCs w:val="24"/>
        </w:rPr>
        <w:t xml:space="preserve"> described as an</w:t>
      </w:r>
      <w:r w:rsidR="00115DD6" w:rsidRPr="00BF0AC9">
        <w:rPr>
          <w:rFonts w:ascii="Arial" w:hAnsi="Arial" w:cs="Arial"/>
          <w:sz w:val="24"/>
          <w:szCs w:val="24"/>
        </w:rPr>
        <w:t xml:space="preserve"> extension</w:t>
      </w:r>
      <w:r>
        <w:rPr>
          <w:rFonts w:ascii="Arial" w:hAnsi="Arial" w:cs="Arial"/>
          <w:sz w:val="24"/>
          <w:szCs w:val="24"/>
        </w:rPr>
        <w:t xml:space="preserve"> of how CHG already work, not </w:t>
      </w:r>
      <w:r w:rsidR="00115DD6" w:rsidRPr="00BF0AC9">
        <w:rPr>
          <w:rFonts w:ascii="Arial" w:hAnsi="Arial" w:cs="Arial"/>
          <w:sz w:val="24"/>
          <w:szCs w:val="24"/>
        </w:rPr>
        <w:t>something new</w:t>
      </w:r>
      <w:r w:rsidR="00AB67CA">
        <w:rPr>
          <w:rFonts w:ascii="Arial" w:hAnsi="Arial" w:cs="Arial"/>
          <w:sz w:val="24"/>
          <w:szCs w:val="24"/>
        </w:rPr>
        <w:t xml:space="preserve"> </w:t>
      </w:r>
      <w:r w:rsidR="00AB67CA" w:rsidRPr="00BF0AC9">
        <w:rPr>
          <w:rFonts w:ascii="Arial" w:hAnsi="Arial" w:cs="Arial"/>
          <w:sz w:val="24"/>
          <w:szCs w:val="24"/>
        </w:rPr>
        <w:t>(Paul and Riforgiate, 2015; Paul, 2017)</w:t>
      </w:r>
      <w:r w:rsidR="00115DD6" w:rsidRPr="00BF0AC9">
        <w:rPr>
          <w:rFonts w:ascii="Arial" w:hAnsi="Arial" w:cs="Arial"/>
          <w:sz w:val="24"/>
          <w:szCs w:val="24"/>
        </w:rPr>
        <w:t>.</w:t>
      </w:r>
    </w:p>
    <w:p w:rsidR="005367B7" w:rsidRPr="00BF0AC9" w:rsidRDefault="005367B7" w:rsidP="00146F78">
      <w:pPr>
        <w:spacing w:line="480" w:lineRule="auto"/>
        <w:jc w:val="both"/>
        <w:rPr>
          <w:rFonts w:ascii="Arial" w:hAnsi="Arial" w:cs="Arial"/>
          <w:sz w:val="24"/>
          <w:szCs w:val="24"/>
        </w:rPr>
      </w:pPr>
    </w:p>
    <w:p w:rsidR="00115DD6" w:rsidRDefault="00115DD6" w:rsidP="00146F78">
      <w:pPr>
        <w:spacing w:line="480" w:lineRule="auto"/>
        <w:jc w:val="both"/>
        <w:rPr>
          <w:rFonts w:ascii="Arial" w:hAnsi="Arial" w:cs="Arial"/>
          <w:sz w:val="24"/>
          <w:szCs w:val="24"/>
        </w:rPr>
      </w:pPr>
      <w:r w:rsidRPr="00BF0AC9">
        <w:rPr>
          <w:rFonts w:ascii="Arial" w:hAnsi="Arial" w:cs="Arial"/>
          <w:sz w:val="24"/>
          <w:szCs w:val="24"/>
        </w:rPr>
        <w:t>Participants felt that during recruitment greater consideration needs to be given to establishing a candidate’s capability and confidence t</w:t>
      </w:r>
      <w:r w:rsidR="009341C5">
        <w:rPr>
          <w:rFonts w:ascii="Arial" w:hAnsi="Arial" w:cs="Arial"/>
          <w:sz w:val="24"/>
          <w:szCs w:val="24"/>
        </w:rPr>
        <w:t>o have CC</w:t>
      </w:r>
      <w:r w:rsidRPr="00BF0AC9">
        <w:rPr>
          <w:rFonts w:ascii="Arial" w:hAnsi="Arial" w:cs="Arial"/>
          <w:sz w:val="24"/>
          <w:szCs w:val="24"/>
        </w:rPr>
        <w:t>s</w:t>
      </w:r>
      <w:r w:rsidR="002D4C6A">
        <w:rPr>
          <w:rFonts w:ascii="Arial" w:hAnsi="Arial" w:cs="Arial"/>
          <w:sz w:val="24"/>
          <w:szCs w:val="24"/>
        </w:rPr>
        <w:t xml:space="preserve"> and </w:t>
      </w:r>
      <w:r w:rsidRPr="00BF0AC9">
        <w:rPr>
          <w:rFonts w:ascii="Arial" w:hAnsi="Arial" w:cs="Arial"/>
          <w:sz w:val="24"/>
          <w:szCs w:val="24"/>
        </w:rPr>
        <w:t>explain</w:t>
      </w:r>
      <w:r w:rsidR="002D4C6A">
        <w:rPr>
          <w:rFonts w:ascii="Arial" w:hAnsi="Arial" w:cs="Arial"/>
          <w:sz w:val="24"/>
          <w:szCs w:val="24"/>
        </w:rPr>
        <w:t>ing</w:t>
      </w:r>
      <w:r w:rsidRPr="00BF0AC9">
        <w:rPr>
          <w:rFonts w:ascii="Arial" w:hAnsi="Arial" w:cs="Arial"/>
          <w:sz w:val="24"/>
          <w:szCs w:val="24"/>
        </w:rPr>
        <w:t xml:space="preserve"> </w:t>
      </w:r>
      <w:r w:rsidR="002D4C6A">
        <w:rPr>
          <w:rFonts w:ascii="Arial" w:hAnsi="Arial" w:cs="Arial"/>
          <w:sz w:val="24"/>
          <w:szCs w:val="24"/>
        </w:rPr>
        <w:t>more about the methods CHG use,</w:t>
      </w:r>
      <w:r w:rsidRPr="00BF0AC9">
        <w:rPr>
          <w:rFonts w:ascii="Arial" w:hAnsi="Arial" w:cs="Arial"/>
          <w:sz w:val="24"/>
          <w:szCs w:val="24"/>
        </w:rPr>
        <w:t xml:space="preserve"> what is expected from candidate</w:t>
      </w:r>
      <w:r w:rsidR="009341C5">
        <w:rPr>
          <w:rFonts w:ascii="Arial" w:hAnsi="Arial" w:cs="Arial"/>
          <w:sz w:val="24"/>
          <w:szCs w:val="24"/>
        </w:rPr>
        <w:t>s</w:t>
      </w:r>
      <w:r w:rsidR="002D4C6A">
        <w:rPr>
          <w:rFonts w:ascii="Arial" w:hAnsi="Arial" w:cs="Arial"/>
          <w:sz w:val="24"/>
          <w:szCs w:val="24"/>
        </w:rPr>
        <w:t xml:space="preserve"> and</w:t>
      </w:r>
      <w:r w:rsidRPr="00BF0AC9">
        <w:rPr>
          <w:rFonts w:ascii="Arial" w:hAnsi="Arial" w:cs="Arial"/>
          <w:sz w:val="24"/>
          <w:szCs w:val="24"/>
        </w:rPr>
        <w:t xml:space="preserve"> reiterated during induction with specific examples of work based pra</w:t>
      </w:r>
      <w:r w:rsidR="002D4C6A">
        <w:rPr>
          <w:rFonts w:ascii="Arial" w:hAnsi="Arial" w:cs="Arial"/>
          <w:sz w:val="24"/>
          <w:szCs w:val="24"/>
        </w:rPr>
        <w:t>ctices</w:t>
      </w:r>
      <w:r w:rsidRPr="00BF0AC9">
        <w:rPr>
          <w:rFonts w:ascii="Arial" w:hAnsi="Arial" w:cs="Arial"/>
          <w:sz w:val="24"/>
          <w:szCs w:val="24"/>
        </w:rPr>
        <w:t>.</w:t>
      </w:r>
    </w:p>
    <w:p w:rsidR="005367B7" w:rsidRPr="00BF0AC9" w:rsidRDefault="005367B7" w:rsidP="00146F78">
      <w:pPr>
        <w:spacing w:line="480" w:lineRule="auto"/>
        <w:jc w:val="both"/>
        <w:rPr>
          <w:rFonts w:ascii="Arial" w:hAnsi="Arial" w:cs="Arial"/>
          <w:sz w:val="24"/>
          <w:szCs w:val="24"/>
        </w:rPr>
      </w:pPr>
    </w:p>
    <w:p w:rsidR="00115DD6" w:rsidRDefault="009341C5" w:rsidP="00146F78">
      <w:pPr>
        <w:spacing w:line="480" w:lineRule="auto"/>
        <w:jc w:val="both"/>
        <w:rPr>
          <w:rFonts w:ascii="Arial" w:hAnsi="Arial" w:cs="Arial"/>
          <w:sz w:val="24"/>
          <w:szCs w:val="24"/>
        </w:rPr>
      </w:pPr>
      <w:r>
        <w:rPr>
          <w:rFonts w:ascii="Arial" w:hAnsi="Arial" w:cs="Arial"/>
          <w:sz w:val="24"/>
          <w:szCs w:val="24"/>
        </w:rPr>
        <w:t>Consideration should</w:t>
      </w:r>
      <w:r w:rsidR="00115DD6" w:rsidRPr="00BF0AC9">
        <w:rPr>
          <w:rFonts w:ascii="Arial" w:hAnsi="Arial" w:cs="Arial"/>
          <w:sz w:val="24"/>
          <w:szCs w:val="24"/>
        </w:rPr>
        <w:t xml:space="preserve"> be given to al</w:t>
      </w:r>
      <w:r w:rsidR="005367B7">
        <w:rPr>
          <w:rFonts w:ascii="Arial" w:hAnsi="Arial" w:cs="Arial"/>
          <w:sz w:val="24"/>
          <w:szCs w:val="24"/>
        </w:rPr>
        <w:t>igning company literature an</w:t>
      </w:r>
      <w:r>
        <w:rPr>
          <w:rFonts w:ascii="Arial" w:hAnsi="Arial" w:cs="Arial"/>
          <w:sz w:val="24"/>
          <w:szCs w:val="24"/>
        </w:rPr>
        <w:t>d web content to support the</w:t>
      </w:r>
      <w:r w:rsidR="005367B7">
        <w:rPr>
          <w:rFonts w:ascii="Arial" w:hAnsi="Arial" w:cs="Arial"/>
          <w:sz w:val="24"/>
          <w:szCs w:val="24"/>
        </w:rPr>
        <w:t xml:space="preserve"> CHG</w:t>
      </w:r>
      <w:r>
        <w:rPr>
          <w:rFonts w:ascii="Arial" w:hAnsi="Arial" w:cs="Arial"/>
          <w:sz w:val="24"/>
          <w:szCs w:val="24"/>
        </w:rPr>
        <w:t xml:space="preserve"> way.  Whilst most</w:t>
      </w:r>
      <w:r w:rsidR="00115DD6" w:rsidRPr="00BF0AC9">
        <w:rPr>
          <w:rFonts w:ascii="Arial" w:hAnsi="Arial" w:cs="Arial"/>
          <w:sz w:val="24"/>
          <w:szCs w:val="24"/>
        </w:rPr>
        <w:t xml:space="preserve"> literature will s</w:t>
      </w:r>
      <w:r>
        <w:rPr>
          <w:rFonts w:ascii="Arial" w:hAnsi="Arial" w:cs="Arial"/>
          <w:sz w:val="24"/>
          <w:szCs w:val="24"/>
        </w:rPr>
        <w:t>till be relevant, there is a</w:t>
      </w:r>
      <w:r w:rsidR="00115DD6" w:rsidRPr="00BF0AC9">
        <w:rPr>
          <w:rFonts w:ascii="Arial" w:hAnsi="Arial" w:cs="Arial"/>
          <w:sz w:val="24"/>
          <w:szCs w:val="24"/>
        </w:rPr>
        <w:t xml:space="preserve"> view that web </w:t>
      </w:r>
      <w:r w:rsidR="005367B7">
        <w:rPr>
          <w:rFonts w:ascii="Arial" w:hAnsi="Arial" w:cs="Arial"/>
          <w:sz w:val="24"/>
          <w:szCs w:val="24"/>
        </w:rPr>
        <w:t>pages</w:t>
      </w:r>
      <w:r w:rsidR="00115DD6" w:rsidRPr="00BF0AC9">
        <w:rPr>
          <w:rFonts w:ascii="Arial" w:hAnsi="Arial" w:cs="Arial"/>
          <w:sz w:val="24"/>
          <w:szCs w:val="24"/>
        </w:rPr>
        <w:t xml:space="preserve"> and other material need to more accurately reflect </w:t>
      </w:r>
      <w:r>
        <w:rPr>
          <w:rFonts w:ascii="Arial" w:hAnsi="Arial" w:cs="Arial"/>
          <w:sz w:val="24"/>
          <w:szCs w:val="24"/>
        </w:rPr>
        <w:t>the evolving culture of CHG</w:t>
      </w:r>
      <w:r w:rsidR="005367B7">
        <w:rPr>
          <w:rFonts w:ascii="Arial" w:hAnsi="Arial" w:cs="Arial"/>
          <w:sz w:val="24"/>
          <w:szCs w:val="24"/>
        </w:rPr>
        <w:t>, creating</w:t>
      </w:r>
      <w:r w:rsidR="00115DD6" w:rsidRPr="00BF0AC9">
        <w:rPr>
          <w:rFonts w:ascii="Arial" w:hAnsi="Arial" w:cs="Arial"/>
          <w:sz w:val="24"/>
          <w:szCs w:val="24"/>
        </w:rPr>
        <w:t xml:space="preserve"> a more realistic psychological contract and help</w:t>
      </w:r>
      <w:r w:rsidR="005367B7">
        <w:rPr>
          <w:rFonts w:ascii="Arial" w:hAnsi="Arial" w:cs="Arial"/>
          <w:sz w:val="24"/>
          <w:szCs w:val="24"/>
        </w:rPr>
        <w:t>ing to ensure cultural</w:t>
      </w:r>
      <w:r w:rsidR="00115DD6" w:rsidRPr="00BF0AC9">
        <w:rPr>
          <w:rFonts w:ascii="Arial" w:hAnsi="Arial" w:cs="Arial"/>
          <w:sz w:val="24"/>
          <w:szCs w:val="24"/>
        </w:rPr>
        <w:t xml:space="preserve"> fit</w:t>
      </w:r>
      <w:r w:rsidR="00C70E51">
        <w:rPr>
          <w:rFonts w:ascii="Arial" w:hAnsi="Arial" w:cs="Arial"/>
          <w:sz w:val="24"/>
          <w:szCs w:val="24"/>
        </w:rPr>
        <w:t xml:space="preserve"> </w:t>
      </w:r>
      <w:r w:rsidR="00C70E51" w:rsidRPr="00BF0AC9">
        <w:rPr>
          <w:rFonts w:ascii="Arial" w:hAnsi="Arial" w:cs="Arial"/>
          <w:sz w:val="24"/>
          <w:szCs w:val="24"/>
        </w:rPr>
        <w:t>(Guest &amp; Conway, 2011)</w:t>
      </w:r>
      <w:r w:rsidR="00115DD6" w:rsidRPr="00BF0AC9">
        <w:rPr>
          <w:rFonts w:ascii="Arial" w:hAnsi="Arial" w:cs="Arial"/>
          <w:sz w:val="24"/>
          <w:szCs w:val="24"/>
        </w:rPr>
        <w:t xml:space="preserve">.  </w:t>
      </w:r>
    </w:p>
    <w:p w:rsidR="00115DD6" w:rsidRDefault="005367B7" w:rsidP="00146F78">
      <w:pPr>
        <w:spacing w:line="480" w:lineRule="auto"/>
        <w:jc w:val="both"/>
        <w:rPr>
          <w:rFonts w:ascii="Arial" w:hAnsi="Arial" w:cs="Arial"/>
          <w:sz w:val="24"/>
          <w:szCs w:val="24"/>
        </w:rPr>
      </w:pPr>
      <w:r>
        <w:rPr>
          <w:rFonts w:ascii="Arial" w:hAnsi="Arial" w:cs="Arial"/>
          <w:sz w:val="24"/>
          <w:szCs w:val="24"/>
        </w:rPr>
        <w:lastRenderedPageBreak/>
        <w:t>Participants were unanimous that</w:t>
      </w:r>
      <w:r w:rsidR="00115DD6" w:rsidRPr="00BF0AC9">
        <w:rPr>
          <w:rFonts w:ascii="Arial" w:hAnsi="Arial" w:cs="Arial"/>
          <w:sz w:val="24"/>
          <w:szCs w:val="24"/>
        </w:rPr>
        <w:t xml:space="preserve"> all employees </w:t>
      </w:r>
      <w:r>
        <w:rPr>
          <w:rFonts w:ascii="Arial" w:hAnsi="Arial" w:cs="Arial"/>
          <w:sz w:val="24"/>
          <w:szCs w:val="24"/>
        </w:rPr>
        <w:t>should have an understanding of</w:t>
      </w:r>
      <w:r w:rsidR="009A2118">
        <w:rPr>
          <w:rFonts w:ascii="Arial" w:hAnsi="Arial" w:cs="Arial"/>
          <w:sz w:val="24"/>
          <w:szCs w:val="24"/>
        </w:rPr>
        <w:t xml:space="preserve"> CCs and are supported in</w:t>
      </w:r>
      <w:r w:rsidR="00115DD6" w:rsidRPr="00BF0AC9">
        <w:rPr>
          <w:rFonts w:ascii="Arial" w:hAnsi="Arial" w:cs="Arial"/>
          <w:sz w:val="24"/>
          <w:szCs w:val="24"/>
        </w:rPr>
        <w:t xml:space="preserve"> develop</w:t>
      </w:r>
      <w:r w:rsidR="009A2118">
        <w:rPr>
          <w:rFonts w:ascii="Arial" w:hAnsi="Arial" w:cs="Arial"/>
          <w:sz w:val="24"/>
          <w:szCs w:val="24"/>
        </w:rPr>
        <w:t>ing</w:t>
      </w:r>
      <w:r w:rsidR="00115DD6" w:rsidRPr="00BF0AC9">
        <w:rPr>
          <w:rFonts w:ascii="Arial" w:hAnsi="Arial" w:cs="Arial"/>
          <w:sz w:val="24"/>
          <w:szCs w:val="24"/>
        </w:rPr>
        <w:t xml:space="preserve"> the</w:t>
      </w:r>
      <w:r w:rsidR="009A2118">
        <w:rPr>
          <w:rFonts w:ascii="Arial" w:hAnsi="Arial" w:cs="Arial"/>
          <w:sz w:val="24"/>
          <w:szCs w:val="24"/>
        </w:rPr>
        <w:t>se skills and</w:t>
      </w:r>
      <w:r w:rsidR="00115DD6" w:rsidRPr="00BF0AC9">
        <w:rPr>
          <w:rFonts w:ascii="Arial" w:hAnsi="Arial" w:cs="Arial"/>
          <w:sz w:val="24"/>
          <w:szCs w:val="24"/>
        </w:rPr>
        <w:t xml:space="preserve"> the process to be used in the event of </w:t>
      </w:r>
      <w:r>
        <w:rPr>
          <w:rFonts w:ascii="Arial" w:hAnsi="Arial" w:cs="Arial"/>
          <w:sz w:val="24"/>
          <w:szCs w:val="24"/>
        </w:rPr>
        <w:t>conflict,</w:t>
      </w:r>
      <w:r w:rsidRPr="005367B7">
        <w:rPr>
          <w:rFonts w:ascii="Arial" w:hAnsi="Arial" w:cs="Arial"/>
          <w:sz w:val="24"/>
          <w:szCs w:val="24"/>
        </w:rPr>
        <w:t xml:space="preserve"> </w:t>
      </w:r>
      <w:r w:rsidR="009A2118">
        <w:rPr>
          <w:rFonts w:ascii="Arial" w:hAnsi="Arial" w:cs="Arial"/>
          <w:sz w:val="24"/>
          <w:szCs w:val="24"/>
        </w:rPr>
        <w:t>but</w:t>
      </w:r>
      <w:r w:rsidRPr="00BF0AC9">
        <w:rPr>
          <w:rFonts w:ascii="Arial" w:hAnsi="Arial" w:cs="Arial"/>
          <w:sz w:val="24"/>
          <w:szCs w:val="24"/>
        </w:rPr>
        <w:t xml:space="preserve"> repairing of relationships </w:t>
      </w:r>
      <w:r w:rsidR="009A2118">
        <w:rPr>
          <w:rFonts w:ascii="Arial" w:hAnsi="Arial" w:cs="Arial"/>
          <w:sz w:val="24"/>
          <w:szCs w:val="24"/>
        </w:rPr>
        <w:t>should use</w:t>
      </w:r>
      <w:r>
        <w:rPr>
          <w:rFonts w:ascii="Arial" w:hAnsi="Arial" w:cs="Arial"/>
          <w:sz w:val="24"/>
          <w:szCs w:val="24"/>
        </w:rPr>
        <w:t xml:space="preserve"> a</w:t>
      </w:r>
      <w:r w:rsidRPr="00BF0AC9">
        <w:rPr>
          <w:rFonts w:ascii="Arial" w:hAnsi="Arial" w:cs="Arial"/>
          <w:sz w:val="24"/>
          <w:szCs w:val="24"/>
        </w:rPr>
        <w:t xml:space="preserve"> skilled f</w:t>
      </w:r>
      <w:r w:rsidR="009A2118">
        <w:rPr>
          <w:rFonts w:ascii="Arial" w:hAnsi="Arial" w:cs="Arial"/>
          <w:sz w:val="24"/>
          <w:szCs w:val="24"/>
        </w:rPr>
        <w:t>acilitator</w:t>
      </w:r>
      <w:r>
        <w:rPr>
          <w:rFonts w:ascii="Arial" w:hAnsi="Arial" w:cs="Arial"/>
          <w:sz w:val="24"/>
          <w:szCs w:val="24"/>
        </w:rPr>
        <w:t xml:space="preserve">. </w:t>
      </w:r>
      <w:r w:rsidR="00115DD6" w:rsidRPr="00BF0AC9">
        <w:rPr>
          <w:rFonts w:ascii="Arial" w:hAnsi="Arial" w:cs="Arial"/>
          <w:sz w:val="24"/>
          <w:szCs w:val="24"/>
        </w:rPr>
        <w:t xml:space="preserve"> </w:t>
      </w:r>
      <w:r w:rsidRPr="00BF0AC9">
        <w:rPr>
          <w:rFonts w:ascii="Arial" w:hAnsi="Arial" w:cs="Arial"/>
          <w:sz w:val="24"/>
          <w:szCs w:val="24"/>
        </w:rPr>
        <w:t xml:space="preserve">It was recognised that investment in the building and maintaining phase would result in less instances of having to </w:t>
      </w:r>
      <w:r>
        <w:rPr>
          <w:rFonts w:ascii="Arial" w:hAnsi="Arial" w:cs="Arial"/>
          <w:sz w:val="24"/>
          <w:szCs w:val="24"/>
        </w:rPr>
        <w:t>employ</w:t>
      </w:r>
      <w:r w:rsidRPr="00BF0AC9">
        <w:rPr>
          <w:rFonts w:ascii="Arial" w:hAnsi="Arial" w:cs="Arial"/>
          <w:sz w:val="24"/>
          <w:szCs w:val="24"/>
        </w:rPr>
        <w:t xml:space="preserve"> the more in-depth mediated approach.</w:t>
      </w:r>
      <w:r>
        <w:rPr>
          <w:rFonts w:ascii="Arial" w:hAnsi="Arial" w:cs="Arial"/>
          <w:sz w:val="24"/>
          <w:szCs w:val="24"/>
        </w:rPr>
        <w:t xml:space="preserve"> </w:t>
      </w:r>
      <w:r w:rsidR="00115DD6" w:rsidRPr="00BF0AC9">
        <w:rPr>
          <w:rFonts w:ascii="Arial" w:hAnsi="Arial" w:cs="Arial"/>
          <w:sz w:val="24"/>
          <w:szCs w:val="24"/>
        </w:rPr>
        <w:t xml:space="preserve">There was a shared view that </w:t>
      </w:r>
      <w:r>
        <w:rPr>
          <w:rFonts w:ascii="Arial" w:hAnsi="Arial" w:cs="Arial"/>
          <w:sz w:val="24"/>
          <w:szCs w:val="24"/>
        </w:rPr>
        <w:t>shorter</w:t>
      </w:r>
      <w:r w:rsidR="00115DD6" w:rsidRPr="00BF0AC9">
        <w:rPr>
          <w:rFonts w:ascii="Arial" w:hAnsi="Arial" w:cs="Arial"/>
          <w:sz w:val="24"/>
          <w:szCs w:val="24"/>
        </w:rPr>
        <w:t xml:space="preserve"> training would be sufficient for the g</w:t>
      </w:r>
      <w:r>
        <w:rPr>
          <w:rFonts w:ascii="Arial" w:hAnsi="Arial" w:cs="Arial"/>
          <w:sz w:val="24"/>
          <w:szCs w:val="24"/>
        </w:rPr>
        <w:t xml:space="preserve">eneral population, </w:t>
      </w:r>
      <w:r w:rsidR="00115DD6" w:rsidRPr="00BF0AC9">
        <w:rPr>
          <w:rFonts w:ascii="Arial" w:hAnsi="Arial" w:cs="Arial"/>
          <w:sz w:val="24"/>
          <w:szCs w:val="24"/>
        </w:rPr>
        <w:t>focus</w:t>
      </w:r>
      <w:r>
        <w:rPr>
          <w:rFonts w:ascii="Arial" w:hAnsi="Arial" w:cs="Arial"/>
          <w:sz w:val="24"/>
          <w:szCs w:val="24"/>
        </w:rPr>
        <w:t>sing</w:t>
      </w:r>
      <w:r w:rsidR="00115DD6" w:rsidRPr="00BF0AC9">
        <w:rPr>
          <w:rFonts w:ascii="Arial" w:hAnsi="Arial" w:cs="Arial"/>
          <w:sz w:val="24"/>
          <w:szCs w:val="24"/>
        </w:rPr>
        <w:t xml:space="preserve"> on skills development and practice. </w:t>
      </w:r>
    </w:p>
    <w:p w:rsidR="005367B7" w:rsidRPr="00BF0AC9" w:rsidRDefault="005367B7" w:rsidP="00146F78">
      <w:pPr>
        <w:spacing w:line="480" w:lineRule="auto"/>
        <w:jc w:val="both"/>
        <w:rPr>
          <w:rFonts w:ascii="Arial" w:hAnsi="Arial" w:cs="Arial"/>
          <w:sz w:val="24"/>
          <w:szCs w:val="24"/>
        </w:rPr>
      </w:pPr>
    </w:p>
    <w:p w:rsidR="00115DD6" w:rsidRDefault="00A70F4F" w:rsidP="00146F78">
      <w:pPr>
        <w:spacing w:line="480" w:lineRule="auto"/>
        <w:jc w:val="both"/>
        <w:rPr>
          <w:rFonts w:ascii="Arial" w:hAnsi="Arial" w:cs="Arial"/>
          <w:sz w:val="24"/>
          <w:szCs w:val="24"/>
        </w:rPr>
      </w:pPr>
      <w:r>
        <w:rPr>
          <w:rFonts w:ascii="Arial" w:hAnsi="Arial" w:cs="Arial"/>
          <w:sz w:val="24"/>
          <w:szCs w:val="24"/>
        </w:rPr>
        <w:t xml:space="preserve">It was suggested that </w:t>
      </w:r>
      <w:r w:rsidR="00115DD6" w:rsidRPr="00BF0AC9">
        <w:rPr>
          <w:rFonts w:ascii="Arial" w:hAnsi="Arial" w:cs="Arial"/>
          <w:sz w:val="24"/>
          <w:szCs w:val="24"/>
        </w:rPr>
        <w:t>a core of people</w:t>
      </w:r>
      <w:r>
        <w:rPr>
          <w:rFonts w:ascii="Arial" w:hAnsi="Arial" w:cs="Arial"/>
          <w:sz w:val="24"/>
          <w:szCs w:val="24"/>
        </w:rPr>
        <w:t>,</w:t>
      </w:r>
      <w:r w:rsidR="00115DD6" w:rsidRPr="00BF0AC9">
        <w:rPr>
          <w:rFonts w:ascii="Arial" w:hAnsi="Arial" w:cs="Arial"/>
          <w:sz w:val="24"/>
          <w:szCs w:val="24"/>
        </w:rPr>
        <w:t xml:space="preserve"> comfortable and confident to facilitate the mediated approach and that these people should act as a peer group to each other and regularly review practice</w:t>
      </w:r>
      <w:r>
        <w:rPr>
          <w:rFonts w:ascii="Arial" w:hAnsi="Arial" w:cs="Arial"/>
          <w:sz w:val="24"/>
          <w:szCs w:val="24"/>
        </w:rPr>
        <w:t>,</w:t>
      </w:r>
      <w:r w:rsidRPr="00A70F4F">
        <w:rPr>
          <w:rFonts w:ascii="Arial" w:hAnsi="Arial" w:cs="Arial"/>
          <w:sz w:val="24"/>
          <w:szCs w:val="24"/>
        </w:rPr>
        <w:t xml:space="preserve"> </w:t>
      </w:r>
      <w:r w:rsidRPr="00BF0AC9">
        <w:rPr>
          <w:rFonts w:ascii="Arial" w:hAnsi="Arial" w:cs="Arial"/>
          <w:sz w:val="24"/>
          <w:szCs w:val="24"/>
        </w:rPr>
        <w:t>would be beneficial</w:t>
      </w:r>
      <w:r w:rsidR="00115DD6" w:rsidRPr="00BF0AC9">
        <w:rPr>
          <w:rFonts w:ascii="Arial" w:hAnsi="Arial" w:cs="Arial"/>
          <w:sz w:val="24"/>
          <w:szCs w:val="24"/>
        </w:rPr>
        <w:t xml:space="preserve">.  Consideration should be given to this </w:t>
      </w:r>
      <w:r>
        <w:rPr>
          <w:rFonts w:ascii="Arial" w:hAnsi="Arial" w:cs="Arial"/>
          <w:sz w:val="24"/>
          <w:szCs w:val="24"/>
        </w:rPr>
        <w:t>group</w:t>
      </w:r>
      <w:r w:rsidR="00115DD6" w:rsidRPr="00BF0AC9">
        <w:rPr>
          <w:rFonts w:ascii="Arial" w:hAnsi="Arial" w:cs="Arial"/>
          <w:sz w:val="24"/>
          <w:szCs w:val="24"/>
        </w:rPr>
        <w:t xml:space="preserve"> joining the Restorati</w:t>
      </w:r>
      <w:r w:rsidR="005367B7">
        <w:rPr>
          <w:rFonts w:ascii="Arial" w:hAnsi="Arial" w:cs="Arial"/>
          <w:sz w:val="24"/>
          <w:szCs w:val="24"/>
        </w:rPr>
        <w:t>ve Justice Commission (RJC</w:t>
      </w:r>
      <w:r w:rsidR="00115DD6" w:rsidRPr="00BF0AC9">
        <w:rPr>
          <w:rFonts w:ascii="Arial" w:hAnsi="Arial" w:cs="Arial"/>
          <w:sz w:val="24"/>
          <w:szCs w:val="24"/>
        </w:rPr>
        <w:t>) and be</w:t>
      </w:r>
      <w:r>
        <w:rPr>
          <w:rFonts w:ascii="Arial" w:hAnsi="Arial" w:cs="Arial"/>
          <w:sz w:val="24"/>
          <w:szCs w:val="24"/>
        </w:rPr>
        <w:t>ing</w:t>
      </w:r>
      <w:r w:rsidR="00115DD6" w:rsidRPr="00BF0AC9">
        <w:rPr>
          <w:rFonts w:ascii="Arial" w:hAnsi="Arial" w:cs="Arial"/>
          <w:sz w:val="24"/>
          <w:szCs w:val="24"/>
        </w:rPr>
        <w:t xml:space="preserve"> supported to become accredited practitioners.  Those trained to this standard would ensure that internal practice is delivered in line w</w:t>
      </w:r>
      <w:r>
        <w:rPr>
          <w:rFonts w:ascii="Arial" w:hAnsi="Arial" w:cs="Arial"/>
          <w:sz w:val="24"/>
          <w:szCs w:val="24"/>
        </w:rPr>
        <w:t>ith national standards, ensuring</w:t>
      </w:r>
      <w:r w:rsidR="005367B7">
        <w:rPr>
          <w:rFonts w:ascii="Arial" w:hAnsi="Arial" w:cs="Arial"/>
          <w:sz w:val="24"/>
          <w:szCs w:val="24"/>
        </w:rPr>
        <w:t xml:space="preserve"> CHG</w:t>
      </w:r>
      <w:r w:rsidR="00115DD6" w:rsidRPr="00BF0AC9">
        <w:rPr>
          <w:rFonts w:ascii="Arial" w:hAnsi="Arial" w:cs="Arial"/>
          <w:sz w:val="24"/>
          <w:szCs w:val="24"/>
        </w:rPr>
        <w:t xml:space="preserve"> is keeping up with good p</w:t>
      </w:r>
      <w:r>
        <w:rPr>
          <w:rFonts w:ascii="Arial" w:hAnsi="Arial" w:cs="Arial"/>
          <w:sz w:val="24"/>
          <w:szCs w:val="24"/>
        </w:rPr>
        <w:t>ractice</w:t>
      </w:r>
      <w:r w:rsidR="00115DD6" w:rsidRPr="00BF0AC9">
        <w:rPr>
          <w:rFonts w:ascii="Arial" w:hAnsi="Arial" w:cs="Arial"/>
          <w:sz w:val="24"/>
          <w:szCs w:val="24"/>
        </w:rPr>
        <w:t xml:space="preserve">. </w:t>
      </w:r>
    </w:p>
    <w:p w:rsidR="005367B7" w:rsidRPr="00BF0AC9" w:rsidRDefault="005367B7" w:rsidP="00146F78">
      <w:pPr>
        <w:spacing w:line="480" w:lineRule="auto"/>
        <w:jc w:val="both"/>
        <w:rPr>
          <w:rFonts w:ascii="Arial" w:hAnsi="Arial" w:cs="Arial"/>
          <w:sz w:val="24"/>
          <w:szCs w:val="24"/>
        </w:rPr>
      </w:pPr>
    </w:p>
    <w:p w:rsidR="00C35521" w:rsidRDefault="00115DD6" w:rsidP="00146F78">
      <w:pPr>
        <w:spacing w:line="480" w:lineRule="auto"/>
        <w:jc w:val="both"/>
        <w:rPr>
          <w:rFonts w:ascii="Arial" w:hAnsi="Arial" w:cs="Arial"/>
          <w:sz w:val="24"/>
          <w:szCs w:val="24"/>
        </w:rPr>
      </w:pPr>
      <w:r w:rsidRPr="00BF0AC9">
        <w:rPr>
          <w:rFonts w:ascii="Arial" w:hAnsi="Arial" w:cs="Arial"/>
          <w:sz w:val="24"/>
          <w:szCs w:val="24"/>
        </w:rPr>
        <w:t>There was a strong view that in order to</w:t>
      </w:r>
      <w:r w:rsidR="005367B7">
        <w:rPr>
          <w:rFonts w:ascii="Arial" w:hAnsi="Arial" w:cs="Arial"/>
          <w:sz w:val="24"/>
          <w:szCs w:val="24"/>
        </w:rPr>
        <w:t xml:space="preserve"> have CC</w:t>
      </w:r>
      <w:r w:rsidRPr="00BF0AC9">
        <w:rPr>
          <w:rFonts w:ascii="Arial" w:hAnsi="Arial" w:cs="Arial"/>
          <w:sz w:val="24"/>
          <w:szCs w:val="24"/>
        </w:rPr>
        <w:t xml:space="preserve"> and a high challenge/ high support culture, leaders and managers need to create</w:t>
      </w:r>
      <w:r w:rsidR="005367B7">
        <w:rPr>
          <w:rFonts w:ascii="Arial" w:hAnsi="Arial" w:cs="Arial"/>
          <w:sz w:val="24"/>
          <w:szCs w:val="24"/>
        </w:rPr>
        <w:t xml:space="preserve"> a safe environment where employees</w:t>
      </w:r>
      <w:r w:rsidR="00DD5089">
        <w:rPr>
          <w:rFonts w:ascii="Arial" w:hAnsi="Arial" w:cs="Arial"/>
          <w:sz w:val="24"/>
          <w:szCs w:val="24"/>
        </w:rPr>
        <w:t xml:space="preserve"> feel confident</w:t>
      </w:r>
      <w:r w:rsidRPr="00BF0AC9">
        <w:rPr>
          <w:rFonts w:ascii="Arial" w:hAnsi="Arial" w:cs="Arial"/>
          <w:sz w:val="24"/>
          <w:szCs w:val="24"/>
        </w:rPr>
        <w:t xml:space="preserve"> challenging an</w:t>
      </w:r>
      <w:r w:rsidR="005367B7">
        <w:rPr>
          <w:rFonts w:ascii="Arial" w:hAnsi="Arial" w:cs="Arial"/>
          <w:sz w:val="24"/>
          <w:szCs w:val="24"/>
        </w:rPr>
        <w:t>d opening up when</w:t>
      </w:r>
      <w:r w:rsidRPr="00BF0AC9">
        <w:rPr>
          <w:rFonts w:ascii="Arial" w:hAnsi="Arial" w:cs="Arial"/>
          <w:sz w:val="24"/>
          <w:szCs w:val="24"/>
        </w:rPr>
        <w:t xml:space="preserve"> </w:t>
      </w:r>
      <w:r w:rsidR="005367B7">
        <w:rPr>
          <w:rFonts w:ascii="Arial" w:hAnsi="Arial" w:cs="Arial"/>
          <w:sz w:val="24"/>
          <w:szCs w:val="24"/>
        </w:rPr>
        <w:t xml:space="preserve">their </w:t>
      </w:r>
      <w:r w:rsidRPr="00BF0AC9">
        <w:rPr>
          <w:rFonts w:ascii="Arial" w:hAnsi="Arial" w:cs="Arial"/>
          <w:sz w:val="24"/>
          <w:szCs w:val="24"/>
        </w:rPr>
        <w:t>needs are not being met</w:t>
      </w:r>
      <w:r w:rsidR="00DD5089">
        <w:rPr>
          <w:rFonts w:ascii="Arial" w:hAnsi="Arial" w:cs="Arial"/>
          <w:sz w:val="24"/>
          <w:szCs w:val="24"/>
        </w:rPr>
        <w:t>,</w:t>
      </w:r>
      <w:r w:rsidRPr="00BF0AC9">
        <w:rPr>
          <w:rFonts w:ascii="Arial" w:hAnsi="Arial" w:cs="Arial"/>
          <w:sz w:val="24"/>
          <w:szCs w:val="24"/>
        </w:rPr>
        <w:t xml:space="preserve"> a</w:t>
      </w:r>
      <w:r w:rsidR="005367B7">
        <w:rPr>
          <w:rFonts w:ascii="Arial" w:hAnsi="Arial" w:cs="Arial"/>
          <w:sz w:val="24"/>
          <w:szCs w:val="24"/>
        </w:rPr>
        <w:t>n area that needs further work. Consistently using RA</w:t>
      </w:r>
      <w:r w:rsidRPr="00BF0AC9">
        <w:rPr>
          <w:rFonts w:ascii="Arial" w:hAnsi="Arial" w:cs="Arial"/>
          <w:sz w:val="24"/>
          <w:szCs w:val="24"/>
        </w:rPr>
        <w:t xml:space="preserve"> will support the development of a ‘safe and inclusive’ way of having </w:t>
      </w:r>
      <w:r w:rsidR="005367B7">
        <w:rPr>
          <w:rFonts w:ascii="Arial" w:hAnsi="Arial" w:cs="Arial"/>
          <w:sz w:val="24"/>
          <w:szCs w:val="24"/>
        </w:rPr>
        <w:t>CC</w:t>
      </w:r>
      <w:r w:rsidRPr="00BF0AC9">
        <w:rPr>
          <w:rFonts w:ascii="Arial" w:hAnsi="Arial" w:cs="Arial"/>
          <w:sz w:val="24"/>
          <w:szCs w:val="24"/>
        </w:rPr>
        <w:t xml:space="preserve">.  </w:t>
      </w:r>
      <w:r w:rsidR="00DD5089">
        <w:rPr>
          <w:rFonts w:ascii="Arial" w:hAnsi="Arial" w:cs="Arial"/>
          <w:sz w:val="24"/>
          <w:szCs w:val="24"/>
        </w:rPr>
        <w:t xml:space="preserve">Resources should be readily available on how to conduct RA and real life case studies can be shared and learned from. </w:t>
      </w:r>
      <w:r w:rsidRPr="00BF0AC9">
        <w:rPr>
          <w:rFonts w:ascii="Arial" w:hAnsi="Arial" w:cs="Arial"/>
          <w:sz w:val="24"/>
          <w:szCs w:val="24"/>
        </w:rPr>
        <w:t xml:space="preserve">Consideration would need to be given in relation to confidentiality and any </w:t>
      </w:r>
      <w:r w:rsidRPr="00BF0AC9">
        <w:rPr>
          <w:rFonts w:ascii="Arial" w:hAnsi="Arial" w:cs="Arial"/>
          <w:sz w:val="24"/>
          <w:szCs w:val="24"/>
        </w:rPr>
        <w:lastRenderedPageBreak/>
        <w:t>participants would need to agree to their situation being used in the context of a case study</w:t>
      </w:r>
      <w:r w:rsidR="00DD5089">
        <w:rPr>
          <w:rFonts w:ascii="Arial" w:hAnsi="Arial" w:cs="Arial"/>
          <w:sz w:val="24"/>
          <w:szCs w:val="24"/>
        </w:rPr>
        <w:t>, as these may be difficult to anonymise</w:t>
      </w:r>
      <w:r w:rsidRPr="00BF0AC9">
        <w:rPr>
          <w:rFonts w:ascii="Arial" w:hAnsi="Arial" w:cs="Arial"/>
          <w:sz w:val="24"/>
          <w:szCs w:val="24"/>
        </w:rPr>
        <w:t>.</w:t>
      </w:r>
    </w:p>
    <w:p w:rsidR="00326901" w:rsidRPr="00BF0AC9" w:rsidRDefault="00326901" w:rsidP="00146F78">
      <w:pPr>
        <w:spacing w:line="480" w:lineRule="auto"/>
        <w:jc w:val="both"/>
        <w:rPr>
          <w:rFonts w:ascii="Arial" w:hAnsi="Arial" w:cs="Arial"/>
          <w:sz w:val="24"/>
          <w:szCs w:val="24"/>
        </w:rPr>
      </w:pPr>
    </w:p>
    <w:p w:rsidR="00115DD6" w:rsidRDefault="00115DD6" w:rsidP="00146F78">
      <w:pPr>
        <w:spacing w:line="480" w:lineRule="auto"/>
        <w:jc w:val="both"/>
        <w:rPr>
          <w:rFonts w:ascii="Arial" w:hAnsi="Arial" w:cs="Arial"/>
          <w:sz w:val="24"/>
          <w:szCs w:val="24"/>
        </w:rPr>
      </w:pPr>
      <w:r w:rsidRPr="00BF0AC9">
        <w:rPr>
          <w:rFonts w:ascii="Arial" w:hAnsi="Arial" w:cs="Arial"/>
          <w:sz w:val="24"/>
          <w:szCs w:val="24"/>
        </w:rPr>
        <w:t>When thinking about how to</w:t>
      </w:r>
      <w:r w:rsidR="00326901">
        <w:rPr>
          <w:rFonts w:ascii="Arial" w:hAnsi="Arial" w:cs="Arial"/>
          <w:sz w:val="24"/>
          <w:szCs w:val="24"/>
        </w:rPr>
        <w:t xml:space="preserve"> develop RP capability</w:t>
      </w:r>
      <w:r w:rsidR="001338C5">
        <w:rPr>
          <w:rFonts w:ascii="Arial" w:hAnsi="Arial" w:cs="Arial"/>
          <w:sz w:val="24"/>
          <w:szCs w:val="24"/>
        </w:rPr>
        <w:t xml:space="preserve"> in communities, thought</w:t>
      </w:r>
      <w:r w:rsidRPr="00BF0AC9">
        <w:rPr>
          <w:rFonts w:ascii="Arial" w:hAnsi="Arial" w:cs="Arial"/>
          <w:sz w:val="24"/>
          <w:szCs w:val="24"/>
        </w:rPr>
        <w:t xml:space="preserve"> should be given to taking a </w:t>
      </w:r>
      <w:r w:rsidR="001338C5">
        <w:rPr>
          <w:rFonts w:ascii="Arial" w:hAnsi="Arial" w:cs="Arial"/>
          <w:sz w:val="24"/>
          <w:szCs w:val="24"/>
        </w:rPr>
        <w:t>similar approach</w:t>
      </w:r>
      <w:r w:rsidR="00326901">
        <w:rPr>
          <w:rFonts w:ascii="Arial" w:hAnsi="Arial" w:cs="Arial"/>
          <w:sz w:val="24"/>
          <w:szCs w:val="24"/>
        </w:rPr>
        <w:t>, including</w:t>
      </w:r>
      <w:r w:rsidRPr="00BF0AC9">
        <w:rPr>
          <w:rFonts w:ascii="Arial" w:hAnsi="Arial" w:cs="Arial"/>
          <w:sz w:val="24"/>
          <w:szCs w:val="24"/>
        </w:rPr>
        <w:t xml:space="preserve"> training a </w:t>
      </w:r>
      <w:r w:rsidR="00326901">
        <w:rPr>
          <w:rFonts w:ascii="Arial" w:hAnsi="Arial" w:cs="Arial"/>
          <w:sz w:val="24"/>
          <w:szCs w:val="24"/>
        </w:rPr>
        <w:t>group</w:t>
      </w:r>
      <w:r w:rsidR="001338C5">
        <w:rPr>
          <w:rFonts w:ascii="Arial" w:hAnsi="Arial" w:cs="Arial"/>
          <w:sz w:val="24"/>
          <w:szCs w:val="24"/>
        </w:rPr>
        <w:t xml:space="preserve"> of tenants to be involved</w:t>
      </w:r>
      <w:r w:rsidRPr="00BF0AC9">
        <w:rPr>
          <w:rFonts w:ascii="Arial" w:hAnsi="Arial" w:cs="Arial"/>
          <w:sz w:val="24"/>
          <w:szCs w:val="24"/>
        </w:rPr>
        <w:t xml:space="preserve"> in focus groups to understand how to best embed practice in the wider community.  This could be done on a small scale initially and could b</w:t>
      </w:r>
      <w:r w:rsidR="00326901">
        <w:rPr>
          <w:rFonts w:ascii="Arial" w:hAnsi="Arial" w:cs="Arial"/>
          <w:sz w:val="24"/>
          <w:szCs w:val="24"/>
        </w:rPr>
        <w:t>e viewed as an experiment potentially</w:t>
      </w:r>
      <w:r w:rsidRPr="00BF0AC9">
        <w:rPr>
          <w:rFonts w:ascii="Arial" w:hAnsi="Arial" w:cs="Arial"/>
          <w:sz w:val="24"/>
          <w:szCs w:val="24"/>
        </w:rPr>
        <w:t xml:space="preserve"> in an area where RP is being used in schools.  </w:t>
      </w:r>
    </w:p>
    <w:p w:rsidR="00277E51" w:rsidRPr="00BF0AC9" w:rsidRDefault="00277E51" w:rsidP="00146F78">
      <w:pPr>
        <w:spacing w:line="480" w:lineRule="auto"/>
        <w:jc w:val="both"/>
        <w:rPr>
          <w:rFonts w:ascii="Arial" w:hAnsi="Arial" w:cs="Arial"/>
          <w:sz w:val="24"/>
          <w:szCs w:val="24"/>
        </w:rPr>
      </w:pPr>
    </w:p>
    <w:p w:rsidR="00160904" w:rsidRDefault="00326901" w:rsidP="00076631">
      <w:pPr>
        <w:spacing w:line="480" w:lineRule="auto"/>
        <w:jc w:val="both"/>
        <w:rPr>
          <w:rFonts w:ascii="Arial" w:hAnsi="Arial" w:cs="Arial"/>
          <w:sz w:val="24"/>
          <w:szCs w:val="24"/>
        </w:rPr>
      </w:pPr>
      <w:r>
        <w:rPr>
          <w:rFonts w:ascii="Arial" w:hAnsi="Arial" w:cs="Arial"/>
          <w:sz w:val="24"/>
          <w:szCs w:val="24"/>
        </w:rPr>
        <w:t>CHG measure success through</w:t>
      </w:r>
      <w:r w:rsidR="00115DD6" w:rsidRPr="00BF0AC9">
        <w:rPr>
          <w:rFonts w:ascii="Arial" w:hAnsi="Arial" w:cs="Arial"/>
          <w:sz w:val="24"/>
          <w:szCs w:val="24"/>
        </w:rPr>
        <w:t xml:space="preserve"> staff </w:t>
      </w:r>
      <w:r>
        <w:rPr>
          <w:rFonts w:ascii="Arial" w:hAnsi="Arial" w:cs="Arial"/>
          <w:sz w:val="24"/>
          <w:szCs w:val="24"/>
        </w:rPr>
        <w:t xml:space="preserve">and tenant </w:t>
      </w:r>
      <w:r w:rsidR="00115DD6" w:rsidRPr="00BF0AC9">
        <w:rPr>
          <w:rFonts w:ascii="Arial" w:hAnsi="Arial" w:cs="Arial"/>
          <w:sz w:val="24"/>
          <w:szCs w:val="24"/>
        </w:rPr>
        <w:t xml:space="preserve">engagement </w:t>
      </w:r>
      <w:r>
        <w:rPr>
          <w:rFonts w:ascii="Arial" w:hAnsi="Arial" w:cs="Arial"/>
          <w:sz w:val="24"/>
          <w:szCs w:val="24"/>
        </w:rPr>
        <w:t xml:space="preserve">as this </w:t>
      </w:r>
      <w:r w:rsidR="00115DD6" w:rsidRPr="00BF0AC9">
        <w:rPr>
          <w:rFonts w:ascii="Arial" w:hAnsi="Arial" w:cs="Arial"/>
          <w:sz w:val="24"/>
          <w:szCs w:val="24"/>
        </w:rPr>
        <w:t>was felt to be the most relevant measure</w:t>
      </w:r>
      <w:r w:rsidR="00943FA3">
        <w:rPr>
          <w:rFonts w:ascii="Arial" w:hAnsi="Arial" w:cs="Arial"/>
          <w:sz w:val="24"/>
          <w:szCs w:val="24"/>
        </w:rPr>
        <w:t xml:space="preserve"> of employee behaviour and its impact on performance and the outcomes of the psychological contract</w:t>
      </w:r>
      <w:r w:rsidR="00EC7B84" w:rsidRPr="00BF0AC9">
        <w:rPr>
          <w:rFonts w:ascii="Arial" w:hAnsi="Arial" w:cs="Arial"/>
          <w:color w:val="000000"/>
          <w:sz w:val="24"/>
          <w:szCs w:val="24"/>
        </w:rPr>
        <w:t xml:space="preserve"> (CIPD, 2005).</w:t>
      </w:r>
      <w:r w:rsidR="009C3F2C">
        <w:rPr>
          <w:rFonts w:ascii="Arial" w:hAnsi="Arial" w:cs="Arial"/>
          <w:sz w:val="24"/>
          <w:szCs w:val="24"/>
        </w:rPr>
        <w:t xml:space="preserve"> </w:t>
      </w:r>
      <w:r w:rsidR="009C3F2C">
        <w:rPr>
          <w:rFonts w:ascii="Arial" w:hAnsi="Arial" w:cs="Arial"/>
          <w:color w:val="000000"/>
          <w:sz w:val="24"/>
          <w:szCs w:val="24"/>
        </w:rPr>
        <w:t>A</w:t>
      </w:r>
      <w:r w:rsidR="00027BE5" w:rsidRPr="00BF0AC9">
        <w:rPr>
          <w:rFonts w:ascii="Arial" w:hAnsi="Arial" w:cs="Arial"/>
          <w:color w:val="000000"/>
          <w:sz w:val="24"/>
          <w:szCs w:val="24"/>
        </w:rPr>
        <w:t xml:space="preserve"> key </w:t>
      </w:r>
      <w:r w:rsidR="009C3F2C">
        <w:rPr>
          <w:rFonts w:ascii="Arial" w:hAnsi="Arial" w:cs="Arial"/>
          <w:color w:val="000000"/>
          <w:sz w:val="24"/>
          <w:szCs w:val="24"/>
        </w:rPr>
        <w:t>factor</w:t>
      </w:r>
      <w:r w:rsidR="00027BE5" w:rsidRPr="00BF0AC9">
        <w:rPr>
          <w:rFonts w:ascii="Arial" w:hAnsi="Arial" w:cs="Arial"/>
          <w:color w:val="000000"/>
          <w:sz w:val="24"/>
          <w:szCs w:val="24"/>
        </w:rPr>
        <w:t xml:space="preserve"> in engagement was ‘committed, visible and involved senior leaders who communicate frequently and believably on a range of business and organisational issues’</w:t>
      </w:r>
      <w:r w:rsidR="009C3F2C">
        <w:rPr>
          <w:rFonts w:ascii="Arial" w:hAnsi="Arial" w:cs="Arial"/>
          <w:color w:val="000000"/>
          <w:sz w:val="24"/>
          <w:szCs w:val="24"/>
        </w:rPr>
        <w:t>,</w:t>
      </w:r>
      <w:r w:rsidR="00027BE5" w:rsidRPr="00BF0AC9">
        <w:rPr>
          <w:rFonts w:ascii="Arial" w:hAnsi="Arial" w:cs="Arial"/>
          <w:color w:val="000000"/>
          <w:sz w:val="24"/>
          <w:szCs w:val="24"/>
        </w:rPr>
        <w:t xml:space="preserve"> </w:t>
      </w:r>
      <w:r w:rsidR="009C3F2C">
        <w:rPr>
          <w:rFonts w:ascii="Arial" w:hAnsi="Arial" w:cs="Arial"/>
          <w:color w:val="000000"/>
          <w:sz w:val="24"/>
          <w:szCs w:val="24"/>
        </w:rPr>
        <w:t>ensuring employees are informed and understand what the information means for them</w:t>
      </w:r>
      <w:r w:rsidR="00027BE5" w:rsidRPr="00BF0AC9">
        <w:rPr>
          <w:rFonts w:ascii="Arial" w:hAnsi="Arial" w:cs="Arial"/>
          <w:color w:val="000000"/>
          <w:sz w:val="24"/>
          <w:szCs w:val="24"/>
        </w:rPr>
        <w:t xml:space="preserve"> (CIPD, 2005</w:t>
      </w:r>
      <w:r w:rsidR="00076631">
        <w:rPr>
          <w:rFonts w:ascii="Arial" w:hAnsi="Arial" w:cs="Arial"/>
          <w:color w:val="000000"/>
          <w:sz w:val="24"/>
          <w:szCs w:val="24"/>
        </w:rPr>
        <w:t>; EFS, 2012</w:t>
      </w:r>
      <w:r w:rsidR="00027BE5" w:rsidRPr="00BF0AC9">
        <w:rPr>
          <w:rFonts w:ascii="Arial" w:hAnsi="Arial" w:cs="Arial"/>
          <w:color w:val="000000"/>
          <w:sz w:val="24"/>
          <w:szCs w:val="24"/>
        </w:rPr>
        <w:t>).</w:t>
      </w:r>
    </w:p>
    <w:p w:rsidR="00076631" w:rsidRPr="00BF0AC9" w:rsidRDefault="00076631" w:rsidP="00076631">
      <w:pPr>
        <w:spacing w:line="480" w:lineRule="auto"/>
        <w:jc w:val="both"/>
        <w:rPr>
          <w:rFonts w:ascii="Arial" w:hAnsi="Arial" w:cs="Arial"/>
          <w:sz w:val="24"/>
          <w:szCs w:val="24"/>
        </w:rPr>
      </w:pPr>
    </w:p>
    <w:p w:rsidR="00437CDB" w:rsidRPr="00455332" w:rsidRDefault="00076631" w:rsidP="00076631">
      <w:pPr>
        <w:pStyle w:val="Heading1"/>
        <w:rPr>
          <w:rFonts w:ascii="Arial" w:hAnsi="Arial" w:cs="Arial"/>
          <w:sz w:val="28"/>
          <w:szCs w:val="28"/>
        </w:rPr>
      </w:pPr>
      <w:r>
        <w:rPr>
          <w:rFonts w:ascii="Arial" w:hAnsi="Arial" w:cs="Arial"/>
          <w:sz w:val="28"/>
          <w:szCs w:val="28"/>
        </w:rPr>
        <w:br w:type="page"/>
      </w:r>
      <w:bookmarkStart w:id="12" w:name="_Toc6394537"/>
      <w:r w:rsidR="00437CDB" w:rsidRPr="00455332">
        <w:rPr>
          <w:rFonts w:ascii="Arial" w:hAnsi="Arial" w:cs="Arial"/>
          <w:sz w:val="28"/>
          <w:szCs w:val="28"/>
        </w:rPr>
        <w:lastRenderedPageBreak/>
        <w:t>Conclusion</w:t>
      </w:r>
      <w:bookmarkEnd w:id="12"/>
    </w:p>
    <w:p w:rsidR="00AA7B73" w:rsidRDefault="00AA7B73" w:rsidP="00AA7B73">
      <w:pPr>
        <w:pStyle w:val="Pa13"/>
        <w:spacing w:after="100" w:line="480" w:lineRule="auto"/>
        <w:jc w:val="both"/>
        <w:rPr>
          <w:rFonts w:ascii="Arial" w:hAnsi="Arial" w:cs="Arial"/>
          <w:color w:val="000000"/>
        </w:rPr>
      </w:pPr>
      <w:r>
        <w:rPr>
          <w:rFonts w:ascii="Arial" w:hAnsi="Arial" w:cs="Arial"/>
          <w:color w:val="000000"/>
        </w:rPr>
        <w:t xml:space="preserve">Although managing conflict, </w:t>
      </w:r>
      <w:r w:rsidRPr="00BF0AC9">
        <w:rPr>
          <w:rFonts w:ascii="Arial" w:hAnsi="Arial" w:cs="Arial"/>
          <w:color w:val="000000"/>
        </w:rPr>
        <w:t xml:space="preserve">including </w:t>
      </w:r>
      <w:r>
        <w:rPr>
          <w:rFonts w:ascii="Arial" w:hAnsi="Arial" w:cs="Arial"/>
          <w:color w:val="000000"/>
        </w:rPr>
        <w:t xml:space="preserve">formal discipline and grievance procedures, </w:t>
      </w:r>
      <w:r w:rsidRPr="00BF0AC9">
        <w:rPr>
          <w:rFonts w:ascii="Arial" w:hAnsi="Arial" w:cs="Arial"/>
          <w:color w:val="000000"/>
        </w:rPr>
        <w:t xml:space="preserve">is part of the ER agenda, </w:t>
      </w:r>
      <w:r>
        <w:rPr>
          <w:rFonts w:ascii="Arial" w:hAnsi="Arial" w:cs="Arial"/>
          <w:color w:val="000000"/>
        </w:rPr>
        <w:t>the main focus is more positive,</w:t>
      </w:r>
      <w:r w:rsidRPr="00BF0AC9">
        <w:rPr>
          <w:rFonts w:ascii="Arial" w:hAnsi="Arial" w:cs="Arial"/>
          <w:color w:val="000000"/>
        </w:rPr>
        <w:t xml:space="preserve"> managing the empl</w:t>
      </w:r>
      <w:r>
        <w:rPr>
          <w:rFonts w:ascii="Arial" w:hAnsi="Arial" w:cs="Arial"/>
          <w:color w:val="000000"/>
        </w:rPr>
        <w:t xml:space="preserve">oyment relationship as a whole. </w:t>
      </w:r>
      <w:r w:rsidR="00B56C40">
        <w:rPr>
          <w:rFonts w:ascii="Arial" w:hAnsi="Arial" w:cs="Arial"/>
          <w:color w:val="000000"/>
        </w:rPr>
        <w:t>Better communication</w:t>
      </w:r>
      <w:r w:rsidR="00DE6297" w:rsidRPr="00BF0AC9">
        <w:rPr>
          <w:rFonts w:ascii="Arial" w:hAnsi="Arial" w:cs="Arial"/>
          <w:color w:val="000000"/>
        </w:rPr>
        <w:t xml:space="preserve"> is a consistent</w:t>
      </w:r>
      <w:r w:rsidR="00B56C40">
        <w:rPr>
          <w:rFonts w:ascii="Arial" w:hAnsi="Arial" w:cs="Arial"/>
          <w:color w:val="000000"/>
        </w:rPr>
        <w:t>ly</w:t>
      </w:r>
      <w:r w:rsidR="00DE6297" w:rsidRPr="00BF0AC9">
        <w:rPr>
          <w:rFonts w:ascii="Arial" w:hAnsi="Arial" w:cs="Arial"/>
          <w:color w:val="000000"/>
        </w:rPr>
        <w:t xml:space="preserve"> </w:t>
      </w:r>
      <w:r w:rsidR="00A2180F">
        <w:rPr>
          <w:rFonts w:ascii="Arial" w:hAnsi="Arial" w:cs="Arial"/>
          <w:color w:val="000000"/>
        </w:rPr>
        <w:t>discussed</w:t>
      </w:r>
      <w:r w:rsidR="00B56C40">
        <w:rPr>
          <w:rFonts w:ascii="Arial" w:hAnsi="Arial" w:cs="Arial"/>
          <w:color w:val="000000"/>
        </w:rPr>
        <w:t xml:space="preserve"> in contemporary ER,</w:t>
      </w:r>
      <w:r w:rsidR="00DE6297" w:rsidRPr="00BF0AC9">
        <w:rPr>
          <w:rFonts w:ascii="Arial" w:hAnsi="Arial" w:cs="Arial"/>
          <w:color w:val="000000"/>
        </w:rPr>
        <w:t xml:space="preserve"> </w:t>
      </w:r>
      <w:r w:rsidR="00A2180F">
        <w:rPr>
          <w:rFonts w:ascii="Arial" w:hAnsi="Arial" w:cs="Arial"/>
          <w:color w:val="000000"/>
        </w:rPr>
        <w:t xml:space="preserve">focussing </w:t>
      </w:r>
      <w:r w:rsidR="00026023">
        <w:rPr>
          <w:rFonts w:ascii="Arial" w:hAnsi="Arial" w:cs="Arial"/>
          <w:color w:val="000000"/>
        </w:rPr>
        <w:t>no longer on collective bargaining but on individual relationships</w:t>
      </w:r>
      <w:r>
        <w:rPr>
          <w:rFonts w:ascii="Arial" w:hAnsi="Arial" w:cs="Arial"/>
          <w:color w:val="000000"/>
        </w:rPr>
        <w:t xml:space="preserve"> and diverse needs, especially i</w:t>
      </w:r>
      <w:r w:rsidRPr="00BF0AC9">
        <w:rPr>
          <w:rFonts w:ascii="Arial" w:hAnsi="Arial" w:cs="Arial"/>
          <w:color w:val="000000"/>
        </w:rPr>
        <w:t xml:space="preserve">n </w:t>
      </w:r>
      <w:r>
        <w:rPr>
          <w:rFonts w:ascii="Arial" w:hAnsi="Arial" w:cs="Arial"/>
          <w:color w:val="000000"/>
        </w:rPr>
        <w:t>a difficult economic climate</w:t>
      </w:r>
      <w:r w:rsidR="00026023">
        <w:rPr>
          <w:rFonts w:ascii="Arial" w:hAnsi="Arial" w:cs="Arial"/>
          <w:color w:val="000000"/>
        </w:rPr>
        <w:t xml:space="preserve"> (CIPD,</w:t>
      </w:r>
      <w:r>
        <w:rPr>
          <w:rFonts w:ascii="Arial" w:hAnsi="Arial" w:cs="Arial"/>
          <w:color w:val="000000"/>
        </w:rPr>
        <w:t xml:space="preserve"> </w:t>
      </w:r>
      <w:r w:rsidR="00026023">
        <w:rPr>
          <w:rFonts w:ascii="Arial" w:hAnsi="Arial" w:cs="Arial"/>
          <w:color w:val="000000"/>
        </w:rPr>
        <w:t xml:space="preserve">2012). </w:t>
      </w:r>
      <w:r>
        <w:rPr>
          <w:rFonts w:ascii="Arial" w:hAnsi="Arial" w:cs="Arial"/>
          <w:color w:val="000000"/>
        </w:rPr>
        <w:t xml:space="preserve">Financial </w:t>
      </w:r>
      <w:r w:rsidRPr="00BF0AC9">
        <w:rPr>
          <w:rFonts w:ascii="Arial" w:hAnsi="Arial" w:cs="Arial"/>
          <w:color w:val="000000"/>
        </w:rPr>
        <w:t xml:space="preserve">pressures </w:t>
      </w:r>
      <w:r>
        <w:rPr>
          <w:rFonts w:ascii="Arial" w:hAnsi="Arial" w:cs="Arial"/>
          <w:color w:val="000000"/>
        </w:rPr>
        <w:t>present</w:t>
      </w:r>
      <w:r w:rsidRPr="00BF0AC9">
        <w:rPr>
          <w:rFonts w:ascii="Arial" w:hAnsi="Arial" w:cs="Arial"/>
          <w:color w:val="000000"/>
        </w:rPr>
        <w:t xml:space="preserve"> challenges in all sectors </w:t>
      </w:r>
      <w:r>
        <w:rPr>
          <w:rFonts w:ascii="Arial" w:hAnsi="Arial" w:cs="Arial"/>
          <w:color w:val="000000"/>
        </w:rPr>
        <w:t>that</w:t>
      </w:r>
      <w:r w:rsidRPr="00BF0AC9">
        <w:rPr>
          <w:rFonts w:ascii="Arial" w:hAnsi="Arial" w:cs="Arial"/>
          <w:color w:val="000000"/>
        </w:rPr>
        <w:t xml:space="preserve"> can lead to conflict between management and employees</w:t>
      </w:r>
      <w:r>
        <w:rPr>
          <w:rFonts w:ascii="Arial" w:hAnsi="Arial" w:cs="Arial"/>
          <w:color w:val="000000"/>
        </w:rPr>
        <w:t xml:space="preserve"> (Paul, 2017)</w:t>
      </w:r>
      <w:r w:rsidRPr="00BF0AC9">
        <w:rPr>
          <w:rFonts w:ascii="Arial" w:hAnsi="Arial" w:cs="Arial"/>
          <w:color w:val="000000"/>
        </w:rPr>
        <w:t>.</w:t>
      </w:r>
    </w:p>
    <w:p w:rsidR="00AA7B73" w:rsidRDefault="00AA7B73" w:rsidP="00B56C40">
      <w:pPr>
        <w:spacing w:line="480" w:lineRule="auto"/>
        <w:jc w:val="both"/>
        <w:rPr>
          <w:rFonts w:ascii="Arial" w:hAnsi="Arial" w:cs="Arial"/>
          <w:color w:val="000000"/>
          <w:sz w:val="24"/>
          <w:szCs w:val="24"/>
        </w:rPr>
      </w:pPr>
    </w:p>
    <w:p w:rsidR="00E42324" w:rsidRDefault="00026023" w:rsidP="00B56C40">
      <w:pPr>
        <w:spacing w:line="480" w:lineRule="auto"/>
        <w:jc w:val="both"/>
        <w:rPr>
          <w:rFonts w:ascii="Arial" w:hAnsi="Arial" w:cs="Arial"/>
          <w:color w:val="333333"/>
          <w:sz w:val="24"/>
          <w:szCs w:val="24"/>
          <w:shd w:val="clear" w:color="auto" w:fill="FFFFFF"/>
        </w:rPr>
      </w:pPr>
      <w:r>
        <w:rPr>
          <w:rFonts w:ascii="Arial" w:hAnsi="Arial" w:cs="Arial"/>
          <w:color w:val="000000"/>
          <w:sz w:val="24"/>
          <w:szCs w:val="24"/>
        </w:rPr>
        <w:t>E</w:t>
      </w:r>
      <w:r w:rsidR="00B56C40">
        <w:rPr>
          <w:rFonts w:ascii="Arial" w:hAnsi="Arial" w:cs="Arial"/>
          <w:color w:val="000000"/>
          <w:sz w:val="24"/>
          <w:szCs w:val="24"/>
        </w:rPr>
        <w:t>ngag</w:t>
      </w:r>
      <w:r w:rsidR="00DE6297" w:rsidRPr="00BF0AC9">
        <w:rPr>
          <w:rFonts w:ascii="Arial" w:hAnsi="Arial" w:cs="Arial"/>
          <w:color w:val="000000"/>
          <w:sz w:val="24"/>
          <w:szCs w:val="24"/>
        </w:rPr>
        <w:t xml:space="preserve">ing </w:t>
      </w:r>
      <w:r w:rsidR="00B56C40">
        <w:rPr>
          <w:rFonts w:ascii="Arial" w:hAnsi="Arial" w:cs="Arial"/>
          <w:color w:val="000000"/>
          <w:sz w:val="24"/>
          <w:szCs w:val="24"/>
        </w:rPr>
        <w:t>employees</w:t>
      </w:r>
      <w:r w:rsidR="00DE6297" w:rsidRPr="00BF0AC9">
        <w:rPr>
          <w:rFonts w:ascii="Arial" w:hAnsi="Arial" w:cs="Arial"/>
          <w:color w:val="000000"/>
          <w:sz w:val="24"/>
          <w:szCs w:val="24"/>
        </w:rPr>
        <w:t xml:space="preserve"> at an early stage </w:t>
      </w:r>
      <w:r w:rsidR="00B56C40">
        <w:rPr>
          <w:rFonts w:ascii="Arial" w:hAnsi="Arial" w:cs="Arial"/>
          <w:color w:val="000000"/>
          <w:sz w:val="24"/>
          <w:szCs w:val="24"/>
        </w:rPr>
        <w:t>in situations where conflict may arise and</w:t>
      </w:r>
      <w:r w:rsidR="00DE6297" w:rsidRPr="00BF0AC9">
        <w:rPr>
          <w:rFonts w:ascii="Arial" w:hAnsi="Arial" w:cs="Arial"/>
          <w:color w:val="000000"/>
          <w:sz w:val="24"/>
          <w:szCs w:val="24"/>
        </w:rPr>
        <w:t xml:space="preserve"> the credibility</w:t>
      </w:r>
      <w:r w:rsidR="00B56C40">
        <w:rPr>
          <w:rFonts w:ascii="Arial" w:hAnsi="Arial" w:cs="Arial"/>
          <w:color w:val="000000"/>
          <w:sz w:val="24"/>
          <w:szCs w:val="24"/>
        </w:rPr>
        <w:t>, quality</w:t>
      </w:r>
      <w:r w:rsidR="00DE6297" w:rsidRPr="00BF0AC9">
        <w:rPr>
          <w:rFonts w:ascii="Arial" w:hAnsi="Arial" w:cs="Arial"/>
          <w:color w:val="000000"/>
          <w:sz w:val="24"/>
          <w:szCs w:val="24"/>
        </w:rPr>
        <w:t xml:space="preserve"> and consistency of </w:t>
      </w:r>
      <w:r w:rsidR="00B56C40">
        <w:rPr>
          <w:rFonts w:ascii="Arial" w:hAnsi="Arial" w:cs="Arial"/>
          <w:color w:val="000000"/>
          <w:sz w:val="24"/>
          <w:szCs w:val="24"/>
        </w:rPr>
        <w:t>communication</w:t>
      </w:r>
      <w:r w:rsidR="00A2180F">
        <w:rPr>
          <w:rFonts w:ascii="Arial" w:hAnsi="Arial" w:cs="Arial"/>
          <w:color w:val="000000"/>
          <w:sz w:val="24"/>
          <w:szCs w:val="24"/>
        </w:rPr>
        <w:t xml:space="preserve"> is key</w:t>
      </w:r>
      <w:r w:rsidR="00B56C40">
        <w:rPr>
          <w:rFonts w:ascii="Arial" w:hAnsi="Arial" w:cs="Arial"/>
          <w:color w:val="000000"/>
          <w:sz w:val="24"/>
          <w:szCs w:val="24"/>
        </w:rPr>
        <w:t>. Line managers must play a vital role in this</w:t>
      </w:r>
      <w:r w:rsidR="00DE6297" w:rsidRPr="00BF0AC9">
        <w:rPr>
          <w:rFonts w:ascii="Arial" w:hAnsi="Arial" w:cs="Arial"/>
          <w:color w:val="000000"/>
          <w:sz w:val="24"/>
          <w:szCs w:val="24"/>
        </w:rPr>
        <w:t xml:space="preserve"> comm</w:t>
      </w:r>
      <w:r w:rsidR="00B56C40">
        <w:rPr>
          <w:rFonts w:ascii="Arial" w:hAnsi="Arial" w:cs="Arial"/>
          <w:color w:val="000000"/>
          <w:sz w:val="24"/>
          <w:szCs w:val="24"/>
        </w:rPr>
        <w:t xml:space="preserve">unications process </w:t>
      </w:r>
      <w:r>
        <w:rPr>
          <w:rFonts w:ascii="Arial" w:hAnsi="Arial" w:cs="Arial"/>
          <w:color w:val="000000"/>
          <w:sz w:val="24"/>
          <w:szCs w:val="24"/>
        </w:rPr>
        <w:t xml:space="preserve">and building </w:t>
      </w:r>
      <w:r w:rsidRPr="00BF0AC9">
        <w:rPr>
          <w:rFonts w:ascii="Arial" w:hAnsi="Arial" w:cs="Arial"/>
          <w:color w:val="000000"/>
          <w:sz w:val="24"/>
          <w:szCs w:val="24"/>
        </w:rPr>
        <w:t xml:space="preserve">trust-based relationships with </w:t>
      </w:r>
      <w:r w:rsidRPr="00277E51">
        <w:rPr>
          <w:rFonts w:ascii="Arial" w:hAnsi="Arial" w:cs="Arial"/>
          <w:sz w:val="24"/>
          <w:szCs w:val="24"/>
        </w:rPr>
        <w:t xml:space="preserve">employees </w:t>
      </w:r>
      <w:r w:rsidR="00B56C40" w:rsidRPr="00277E51">
        <w:rPr>
          <w:rFonts w:ascii="Arial" w:hAnsi="Arial" w:cs="Arial"/>
          <w:sz w:val="24"/>
          <w:szCs w:val="24"/>
        </w:rPr>
        <w:t>(CIPD, 2012)</w:t>
      </w:r>
      <w:r w:rsidRPr="00277E51">
        <w:rPr>
          <w:rFonts w:ascii="Arial" w:hAnsi="Arial" w:cs="Arial"/>
          <w:sz w:val="24"/>
          <w:szCs w:val="24"/>
        </w:rPr>
        <w:t>,</w:t>
      </w:r>
      <w:r w:rsidR="00B56C40" w:rsidRPr="00277E51">
        <w:rPr>
          <w:rFonts w:ascii="Arial" w:hAnsi="Arial" w:cs="Arial"/>
          <w:sz w:val="24"/>
          <w:szCs w:val="24"/>
        </w:rPr>
        <w:t xml:space="preserve"> while improving internal communications is high o</w:t>
      </w:r>
      <w:r w:rsidRPr="00277E51">
        <w:rPr>
          <w:rFonts w:ascii="Arial" w:hAnsi="Arial" w:cs="Arial"/>
          <w:sz w:val="24"/>
          <w:szCs w:val="24"/>
        </w:rPr>
        <w:t>n the HR agenda as</w:t>
      </w:r>
      <w:r w:rsidR="00B56C40" w:rsidRPr="00277E51">
        <w:rPr>
          <w:rFonts w:ascii="Arial" w:hAnsi="Arial" w:cs="Arial"/>
          <w:sz w:val="24"/>
          <w:szCs w:val="24"/>
        </w:rPr>
        <w:t xml:space="preserve"> involving employees in decision making can boost </w:t>
      </w:r>
      <w:r w:rsidR="00E42324" w:rsidRPr="00277E51">
        <w:rPr>
          <w:rFonts w:ascii="Arial" w:hAnsi="Arial" w:cs="Arial"/>
          <w:sz w:val="24"/>
          <w:szCs w:val="24"/>
          <w:shd w:val="clear" w:color="auto" w:fill="FFFFFF"/>
        </w:rPr>
        <w:t xml:space="preserve">engagement </w:t>
      </w:r>
      <w:r w:rsidR="00A2180F">
        <w:rPr>
          <w:rFonts w:ascii="Arial" w:hAnsi="Arial" w:cs="Arial"/>
          <w:sz w:val="24"/>
          <w:szCs w:val="24"/>
          <w:shd w:val="clear" w:color="auto" w:fill="FFFFFF"/>
        </w:rPr>
        <w:t xml:space="preserve">and reduce </w:t>
      </w:r>
      <w:r w:rsidR="00B56C40" w:rsidRPr="00277E51">
        <w:rPr>
          <w:rFonts w:ascii="Arial" w:hAnsi="Arial" w:cs="Arial"/>
          <w:sz w:val="24"/>
          <w:szCs w:val="24"/>
          <w:shd w:val="clear" w:color="auto" w:fill="FFFFFF"/>
        </w:rPr>
        <w:t xml:space="preserve">conflict </w:t>
      </w:r>
      <w:r w:rsidR="00E42324" w:rsidRPr="00277E51">
        <w:rPr>
          <w:rFonts w:ascii="Arial" w:hAnsi="Arial" w:cs="Arial"/>
          <w:sz w:val="24"/>
          <w:szCs w:val="24"/>
          <w:shd w:val="clear" w:color="auto" w:fill="FFFFFF"/>
        </w:rPr>
        <w:t>(Newbury, 2018).</w:t>
      </w:r>
    </w:p>
    <w:p w:rsidR="00AA7B73" w:rsidRDefault="00AA7B73" w:rsidP="000D75E6">
      <w:pPr>
        <w:spacing w:line="480" w:lineRule="auto"/>
        <w:jc w:val="both"/>
        <w:rPr>
          <w:rFonts w:ascii="Arial" w:hAnsi="Arial" w:cs="Arial"/>
          <w:color w:val="000000"/>
          <w:sz w:val="24"/>
          <w:szCs w:val="24"/>
        </w:rPr>
      </w:pPr>
    </w:p>
    <w:p w:rsidR="00772046" w:rsidRPr="00BF0AC9" w:rsidRDefault="00427559" w:rsidP="000D75E6">
      <w:pPr>
        <w:spacing w:line="480" w:lineRule="auto"/>
        <w:jc w:val="both"/>
        <w:rPr>
          <w:rFonts w:ascii="Arial" w:hAnsi="Arial" w:cs="Arial"/>
          <w:sz w:val="24"/>
          <w:szCs w:val="24"/>
        </w:rPr>
      </w:pPr>
      <w:r>
        <w:rPr>
          <w:rFonts w:ascii="Arial" w:hAnsi="Arial" w:cs="Arial"/>
          <w:color w:val="000000"/>
          <w:sz w:val="24"/>
          <w:szCs w:val="24"/>
        </w:rPr>
        <w:t xml:space="preserve">When asked about their experience of RP </w:t>
      </w:r>
      <w:r w:rsidR="00312E17">
        <w:rPr>
          <w:rFonts w:ascii="Arial" w:hAnsi="Arial" w:cs="Arial"/>
          <w:sz w:val="24"/>
          <w:szCs w:val="24"/>
        </w:rPr>
        <w:t>employees were</w:t>
      </w:r>
      <w:r>
        <w:rPr>
          <w:rFonts w:ascii="Arial" w:hAnsi="Arial" w:cs="Arial"/>
          <w:sz w:val="24"/>
          <w:szCs w:val="24"/>
        </w:rPr>
        <w:t xml:space="preserve"> positive about </w:t>
      </w:r>
      <w:r w:rsidR="00772046" w:rsidRPr="00BF0AC9">
        <w:rPr>
          <w:rFonts w:ascii="Arial" w:hAnsi="Arial" w:cs="Arial"/>
          <w:sz w:val="24"/>
          <w:szCs w:val="24"/>
        </w:rPr>
        <w:t xml:space="preserve">the </w:t>
      </w:r>
      <w:r w:rsidR="00312E17">
        <w:rPr>
          <w:rFonts w:ascii="Arial" w:hAnsi="Arial" w:cs="Arial"/>
          <w:sz w:val="24"/>
          <w:szCs w:val="24"/>
        </w:rPr>
        <w:t>Programme</w:t>
      </w:r>
      <w:r w:rsidR="00772046" w:rsidRPr="00BF0AC9">
        <w:rPr>
          <w:rFonts w:ascii="Arial" w:hAnsi="Arial" w:cs="Arial"/>
          <w:sz w:val="24"/>
          <w:szCs w:val="24"/>
        </w:rPr>
        <w:t xml:space="preserve"> </w:t>
      </w:r>
      <w:r w:rsidR="00312E17">
        <w:rPr>
          <w:rFonts w:ascii="Arial" w:hAnsi="Arial" w:cs="Arial"/>
          <w:sz w:val="24"/>
          <w:szCs w:val="24"/>
        </w:rPr>
        <w:t>(Appendix 1.), feeling</w:t>
      </w:r>
      <w:r>
        <w:rPr>
          <w:rFonts w:ascii="Arial" w:hAnsi="Arial" w:cs="Arial"/>
          <w:sz w:val="24"/>
          <w:szCs w:val="24"/>
        </w:rPr>
        <w:t xml:space="preserve"> th</w:t>
      </w:r>
      <w:r w:rsidR="00312E17">
        <w:rPr>
          <w:rFonts w:ascii="Arial" w:hAnsi="Arial" w:cs="Arial"/>
          <w:sz w:val="24"/>
          <w:szCs w:val="24"/>
        </w:rPr>
        <w:t>e benefit</w:t>
      </w:r>
      <w:r>
        <w:rPr>
          <w:rFonts w:ascii="Arial" w:hAnsi="Arial" w:cs="Arial"/>
          <w:sz w:val="24"/>
          <w:szCs w:val="24"/>
        </w:rPr>
        <w:t xml:space="preserve"> to CHG</w:t>
      </w:r>
      <w:r w:rsidR="00772046" w:rsidRPr="00BF0AC9">
        <w:rPr>
          <w:rFonts w:ascii="Arial" w:hAnsi="Arial" w:cs="Arial"/>
          <w:sz w:val="24"/>
          <w:szCs w:val="24"/>
        </w:rPr>
        <w:t xml:space="preserve"> empl</w:t>
      </w:r>
      <w:r w:rsidR="00312E17">
        <w:rPr>
          <w:rFonts w:ascii="Arial" w:hAnsi="Arial" w:cs="Arial"/>
          <w:sz w:val="24"/>
          <w:szCs w:val="24"/>
        </w:rPr>
        <w:t xml:space="preserve">oyees </w:t>
      </w:r>
      <w:r>
        <w:rPr>
          <w:rFonts w:ascii="Arial" w:hAnsi="Arial" w:cs="Arial"/>
          <w:sz w:val="24"/>
          <w:szCs w:val="24"/>
        </w:rPr>
        <w:t>would add value to</w:t>
      </w:r>
      <w:r w:rsidR="00772046" w:rsidRPr="00BF0AC9">
        <w:rPr>
          <w:rFonts w:ascii="Arial" w:hAnsi="Arial" w:cs="Arial"/>
          <w:sz w:val="24"/>
          <w:szCs w:val="24"/>
        </w:rPr>
        <w:t xml:space="preserve"> wider stakeholder groups.</w:t>
      </w:r>
      <w:r>
        <w:rPr>
          <w:rFonts w:ascii="Arial" w:hAnsi="Arial" w:cs="Arial"/>
          <w:sz w:val="24"/>
          <w:szCs w:val="24"/>
        </w:rPr>
        <w:t xml:space="preserve"> </w:t>
      </w:r>
      <w:r w:rsidR="00772046" w:rsidRPr="00BF0AC9">
        <w:rPr>
          <w:rFonts w:ascii="Arial" w:hAnsi="Arial" w:cs="Arial"/>
          <w:sz w:val="24"/>
          <w:szCs w:val="24"/>
        </w:rPr>
        <w:t>In order for the ap</w:t>
      </w:r>
      <w:r w:rsidR="00312E17">
        <w:rPr>
          <w:rFonts w:ascii="Arial" w:hAnsi="Arial" w:cs="Arial"/>
          <w:sz w:val="24"/>
          <w:szCs w:val="24"/>
        </w:rPr>
        <w:t>proach to be embraced,</w:t>
      </w:r>
      <w:r w:rsidR="00772046" w:rsidRPr="00BF0AC9">
        <w:rPr>
          <w:rFonts w:ascii="Arial" w:hAnsi="Arial" w:cs="Arial"/>
          <w:sz w:val="24"/>
          <w:szCs w:val="24"/>
        </w:rPr>
        <w:t xml:space="preserve"> </w:t>
      </w:r>
      <w:r w:rsidR="00AB67CA">
        <w:rPr>
          <w:rFonts w:ascii="Arial" w:hAnsi="Arial" w:cs="Arial"/>
          <w:sz w:val="24"/>
          <w:szCs w:val="24"/>
        </w:rPr>
        <w:t xml:space="preserve">principles need to be agreed and </w:t>
      </w:r>
      <w:r w:rsidR="00772046" w:rsidRPr="00BF0AC9">
        <w:rPr>
          <w:rFonts w:ascii="Arial" w:hAnsi="Arial" w:cs="Arial"/>
          <w:sz w:val="24"/>
          <w:szCs w:val="24"/>
        </w:rPr>
        <w:t>the terminology used n</w:t>
      </w:r>
      <w:r w:rsidR="00312E17">
        <w:rPr>
          <w:rFonts w:ascii="Arial" w:hAnsi="Arial" w:cs="Arial"/>
          <w:sz w:val="24"/>
          <w:szCs w:val="24"/>
        </w:rPr>
        <w:t>eeds to be aligned with CHG’</w:t>
      </w:r>
      <w:r w:rsidR="00772046" w:rsidRPr="00BF0AC9">
        <w:rPr>
          <w:rFonts w:ascii="Arial" w:hAnsi="Arial" w:cs="Arial"/>
          <w:sz w:val="24"/>
          <w:szCs w:val="24"/>
        </w:rPr>
        <w:t>s culture and employees and stakeholders need to be supported in developing the skills and techniques to enga</w:t>
      </w:r>
      <w:r w:rsidR="00763629">
        <w:rPr>
          <w:rFonts w:ascii="Arial" w:hAnsi="Arial" w:cs="Arial"/>
          <w:sz w:val="24"/>
          <w:szCs w:val="24"/>
        </w:rPr>
        <w:t>ge in CC</w:t>
      </w:r>
      <w:r w:rsidR="00AB67CA">
        <w:rPr>
          <w:rFonts w:ascii="Arial" w:hAnsi="Arial" w:cs="Arial"/>
          <w:sz w:val="24"/>
          <w:szCs w:val="24"/>
        </w:rPr>
        <w:t xml:space="preserve"> </w:t>
      </w:r>
      <w:r w:rsidR="00AB67CA" w:rsidRPr="00BF0AC9">
        <w:rPr>
          <w:rFonts w:ascii="Arial" w:hAnsi="Arial" w:cs="Arial"/>
          <w:sz w:val="24"/>
          <w:szCs w:val="24"/>
        </w:rPr>
        <w:t>(Paul and Riforgiate, 2015; Paul, 2017)</w:t>
      </w:r>
      <w:r w:rsidR="00772046" w:rsidRPr="00BF0AC9">
        <w:rPr>
          <w:rFonts w:ascii="Arial" w:hAnsi="Arial" w:cs="Arial"/>
          <w:sz w:val="24"/>
          <w:szCs w:val="24"/>
        </w:rPr>
        <w:t>.</w:t>
      </w:r>
    </w:p>
    <w:p w:rsidR="00772046" w:rsidRPr="00BF0AC9" w:rsidRDefault="00427559" w:rsidP="000D75E6">
      <w:pPr>
        <w:spacing w:line="480" w:lineRule="auto"/>
        <w:jc w:val="both"/>
        <w:rPr>
          <w:rFonts w:ascii="Arial" w:hAnsi="Arial" w:cs="Arial"/>
          <w:sz w:val="24"/>
          <w:szCs w:val="24"/>
        </w:rPr>
      </w:pPr>
      <w:r>
        <w:rPr>
          <w:rFonts w:ascii="Arial" w:hAnsi="Arial" w:cs="Arial"/>
          <w:sz w:val="24"/>
          <w:szCs w:val="24"/>
        </w:rPr>
        <w:lastRenderedPageBreak/>
        <w:t>CC</w:t>
      </w:r>
      <w:r w:rsidR="00772046" w:rsidRPr="00BF0AC9">
        <w:rPr>
          <w:rFonts w:ascii="Arial" w:hAnsi="Arial" w:cs="Arial"/>
          <w:sz w:val="24"/>
          <w:szCs w:val="24"/>
        </w:rPr>
        <w:t xml:space="preserve"> should be an everyday occurrence </w:t>
      </w:r>
      <w:r>
        <w:rPr>
          <w:rFonts w:ascii="Arial" w:hAnsi="Arial" w:cs="Arial"/>
          <w:sz w:val="24"/>
          <w:szCs w:val="24"/>
        </w:rPr>
        <w:t>rather than a formal tool, with</w:t>
      </w:r>
      <w:r w:rsidR="00772046" w:rsidRPr="00BF0AC9">
        <w:rPr>
          <w:rFonts w:ascii="Arial" w:hAnsi="Arial" w:cs="Arial"/>
          <w:sz w:val="24"/>
          <w:szCs w:val="24"/>
        </w:rPr>
        <w:t xml:space="preserve"> more complex</w:t>
      </w:r>
      <w:r>
        <w:rPr>
          <w:rFonts w:ascii="Arial" w:hAnsi="Arial" w:cs="Arial"/>
          <w:sz w:val="24"/>
          <w:szCs w:val="24"/>
        </w:rPr>
        <w:t xml:space="preserve"> cases</w:t>
      </w:r>
      <w:r w:rsidR="00772046" w:rsidRPr="00BF0AC9">
        <w:rPr>
          <w:rFonts w:ascii="Arial" w:hAnsi="Arial" w:cs="Arial"/>
          <w:sz w:val="24"/>
          <w:szCs w:val="24"/>
        </w:rPr>
        <w:t xml:space="preserve"> </w:t>
      </w:r>
      <w:r>
        <w:rPr>
          <w:rFonts w:ascii="Arial" w:hAnsi="Arial" w:cs="Arial"/>
          <w:sz w:val="24"/>
          <w:szCs w:val="24"/>
        </w:rPr>
        <w:t>a more formal RP process can be</w:t>
      </w:r>
      <w:r w:rsidR="00772046" w:rsidRPr="00BF0AC9">
        <w:rPr>
          <w:rFonts w:ascii="Arial" w:hAnsi="Arial" w:cs="Arial"/>
          <w:sz w:val="24"/>
          <w:szCs w:val="24"/>
        </w:rPr>
        <w:t xml:space="preserve"> used for repairing relationships should be facilitated by a smaller group of people that can be utilised across the wider organi</w:t>
      </w:r>
      <w:r>
        <w:rPr>
          <w:rFonts w:ascii="Arial" w:hAnsi="Arial" w:cs="Arial"/>
          <w:sz w:val="24"/>
          <w:szCs w:val="24"/>
        </w:rPr>
        <w:t xml:space="preserve">sation; </w:t>
      </w:r>
      <w:r w:rsidR="00772046" w:rsidRPr="00BF0AC9">
        <w:rPr>
          <w:rFonts w:ascii="Arial" w:hAnsi="Arial" w:cs="Arial"/>
          <w:sz w:val="24"/>
          <w:szCs w:val="24"/>
        </w:rPr>
        <w:t>working restoratively with tenants, communities and partnership agencies needs further consideration.</w:t>
      </w:r>
      <w:r>
        <w:rPr>
          <w:rFonts w:ascii="Arial" w:hAnsi="Arial" w:cs="Arial"/>
          <w:sz w:val="24"/>
          <w:szCs w:val="24"/>
        </w:rPr>
        <w:t xml:space="preserve"> CHG</w:t>
      </w:r>
      <w:r w:rsidR="00772046" w:rsidRPr="00BF0AC9">
        <w:rPr>
          <w:rFonts w:ascii="Arial" w:hAnsi="Arial" w:cs="Arial"/>
          <w:sz w:val="24"/>
          <w:szCs w:val="24"/>
        </w:rPr>
        <w:t>’s approach needs to be reinforced through internal and external communication channels including web content and recruitment/induction material.</w:t>
      </w:r>
      <w:r>
        <w:rPr>
          <w:rFonts w:ascii="Arial" w:hAnsi="Arial" w:cs="Arial"/>
          <w:sz w:val="24"/>
          <w:szCs w:val="24"/>
        </w:rPr>
        <w:t xml:space="preserve"> </w:t>
      </w:r>
      <w:r w:rsidR="00312E17">
        <w:rPr>
          <w:rFonts w:ascii="Arial" w:hAnsi="Arial" w:cs="Arial"/>
          <w:sz w:val="24"/>
          <w:szCs w:val="24"/>
        </w:rPr>
        <w:t>Expectations of how CHG</w:t>
      </w:r>
      <w:r w:rsidR="00772046" w:rsidRPr="00BF0AC9">
        <w:rPr>
          <w:rFonts w:ascii="Arial" w:hAnsi="Arial" w:cs="Arial"/>
          <w:sz w:val="24"/>
          <w:szCs w:val="24"/>
        </w:rPr>
        <w:t xml:space="preserve"> approach relatio</w:t>
      </w:r>
      <w:r w:rsidR="00312E17">
        <w:rPr>
          <w:rFonts w:ascii="Arial" w:hAnsi="Arial" w:cs="Arial"/>
          <w:sz w:val="24"/>
          <w:szCs w:val="24"/>
        </w:rPr>
        <w:t>nship management need to be clear to</w:t>
      </w:r>
      <w:r w:rsidR="00772046" w:rsidRPr="00BF0AC9">
        <w:rPr>
          <w:rFonts w:ascii="Arial" w:hAnsi="Arial" w:cs="Arial"/>
          <w:sz w:val="24"/>
          <w:szCs w:val="24"/>
        </w:rPr>
        <w:t xml:space="preserve"> existing and </w:t>
      </w:r>
      <w:r w:rsidR="00312E17">
        <w:rPr>
          <w:rFonts w:ascii="Arial" w:hAnsi="Arial" w:cs="Arial"/>
          <w:sz w:val="24"/>
          <w:szCs w:val="24"/>
        </w:rPr>
        <w:t>prospective employees and</w:t>
      </w:r>
      <w:r w:rsidR="00772046" w:rsidRPr="00BF0AC9">
        <w:rPr>
          <w:rFonts w:ascii="Arial" w:hAnsi="Arial" w:cs="Arial"/>
          <w:sz w:val="24"/>
          <w:szCs w:val="24"/>
        </w:rPr>
        <w:t xml:space="preserve"> other key stakeholders.</w:t>
      </w:r>
      <w:r>
        <w:rPr>
          <w:rFonts w:ascii="Arial" w:hAnsi="Arial" w:cs="Arial"/>
          <w:sz w:val="24"/>
          <w:szCs w:val="24"/>
        </w:rPr>
        <w:t xml:space="preserve"> The implementation of RP </w:t>
      </w:r>
      <w:r w:rsidR="00312E17">
        <w:rPr>
          <w:rFonts w:ascii="Arial" w:hAnsi="Arial" w:cs="Arial"/>
          <w:sz w:val="24"/>
          <w:szCs w:val="24"/>
        </w:rPr>
        <w:t>across the organisation must</w:t>
      </w:r>
      <w:r>
        <w:rPr>
          <w:rFonts w:ascii="Arial" w:hAnsi="Arial" w:cs="Arial"/>
          <w:sz w:val="24"/>
          <w:szCs w:val="24"/>
        </w:rPr>
        <w:t xml:space="preserve"> be monitored and reviewed over time to identify whether the desired outcome is being achieved.</w:t>
      </w:r>
      <w:r w:rsidR="00131E30">
        <w:rPr>
          <w:rFonts w:ascii="Arial" w:hAnsi="Arial" w:cs="Arial"/>
          <w:sz w:val="24"/>
          <w:szCs w:val="24"/>
        </w:rPr>
        <w:t xml:space="preserve"> If successful this c</w:t>
      </w:r>
      <w:r w:rsidR="00E839D5">
        <w:rPr>
          <w:rFonts w:ascii="Arial" w:hAnsi="Arial" w:cs="Arial"/>
          <w:sz w:val="24"/>
          <w:szCs w:val="24"/>
        </w:rPr>
        <w:t>ould be rolled out to the wider communities in which CHG operates.</w:t>
      </w:r>
    </w:p>
    <w:p w:rsidR="00160904" w:rsidRPr="00BF0AC9" w:rsidRDefault="00160904" w:rsidP="00BF0AC9">
      <w:pPr>
        <w:spacing w:line="480" w:lineRule="auto"/>
        <w:rPr>
          <w:rFonts w:ascii="Arial" w:hAnsi="Arial" w:cs="Arial"/>
          <w:sz w:val="24"/>
          <w:szCs w:val="24"/>
        </w:rPr>
      </w:pPr>
      <w:r w:rsidRPr="00BF0AC9">
        <w:rPr>
          <w:rFonts w:ascii="Arial" w:hAnsi="Arial" w:cs="Arial"/>
          <w:sz w:val="24"/>
          <w:szCs w:val="24"/>
        </w:rPr>
        <w:br w:type="page"/>
      </w:r>
    </w:p>
    <w:p w:rsidR="00437CDB" w:rsidRDefault="00437CDB" w:rsidP="00455332">
      <w:pPr>
        <w:pStyle w:val="Heading1"/>
        <w:rPr>
          <w:rFonts w:ascii="Arial" w:hAnsi="Arial" w:cs="Arial"/>
          <w:sz w:val="28"/>
          <w:szCs w:val="28"/>
        </w:rPr>
      </w:pPr>
      <w:bookmarkStart w:id="13" w:name="_Toc6394538"/>
      <w:r w:rsidRPr="00455332">
        <w:rPr>
          <w:rFonts w:ascii="Arial" w:hAnsi="Arial" w:cs="Arial"/>
          <w:sz w:val="28"/>
          <w:szCs w:val="28"/>
        </w:rPr>
        <w:lastRenderedPageBreak/>
        <w:t>Recommendations</w:t>
      </w:r>
      <w:bookmarkEnd w:id="13"/>
    </w:p>
    <w:p w:rsidR="00191446" w:rsidRPr="00455332" w:rsidRDefault="00191446" w:rsidP="00455332">
      <w:pPr>
        <w:pStyle w:val="Heading1"/>
        <w:rPr>
          <w:rFonts w:ascii="Arial" w:hAnsi="Arial" w:cs="Arial"/>
          <w:sz w:val="28"/>
          <w:szCs w:val="28"/>
        </w:rPr>
      </w:pPr>
    </w:p>
    <w:p w:rsidR="00EA3E6D" w:rsidRPr="00BF0AC9" w:rsidRDefault="00EA3E6D" w:rsidP="00BF0AC9">
      <w:pPr>
        <w:pStyle w:val="ListParagraph"/>
        <w:numPr>
          <w:ilvl w:val="0"/>
          <w:numId w:val="21"/>
        </w:numPr>
        <w:spacing w:line="480" w:lineRule="auto"/>
        <w:jc w:val="both"/>
        <w:rPr>
          <w:rFonts w:ascii="Arial" w:hAnsi="Arial" w:cs="Arial"/>
          <w:sz w:val="24"/>
          <w:szCs w:val="24"/>
        </w:rPr>
      </w:pPr>
      <w:r w:rsidRPr="00BF0AC9">
        <w:rPr>
          <w:rFonts w:ascii="Arial" w:hAnsi="Arial" w:cs="Arial"/>
          <w:sz w:val="24"/>
          <w:szCs w:val="24"/>
        </w:rPr>
        <w:t xml:space="preserve">Principles </w:t>
      </w:r>
    </w:p>
    <w:p w:rsidR="00AF44F3" w:rsidRDefault="00772046" w:rsidP="00BF0AC9">
      <w:pPr>
        <w:spacing w:line="480" w:lineRule="auto"/>
        <w:jc w:val="both"/>
        <w:rPr>
          <w:rFonts w:ascii="Arial" w:hAnsi="Arial" w:cs="Arial"/>
          <w:sz w:val="24"/>
          <w:szCs w:val="24"/>
        </w:rPr>
      </w:pPr>
      <w:r w:rsidRPr="00BF0AC9">
        <w:rPr>
          <w:rFonts w:ascii="Arial" w:hAnsi="Arial" w:cs="Arial"/>
          <w:sz w:val="24"/>
          <w:szCs w:val="24"/>
        </w:rPr>
        <w:t>Develop</w:t>
      </w:r>
      <w:r w:rsidR="00FF40B5" w:rsidRPr="00BF0AC9">
        <w:rPr>
          <w:rFonts w:ascii="Arial" w:hAnsi="Arial" w:cs="Arial"/>
          <w:sz w:val="24"/>
          <w:szCs w:val="24"/>
        </w:rPr>
        <w:t xml:space="preserve"> a set of principles by which CHG</w:t>
      </w:r>
      <w:r w:rsidRPr="00BF0AC9">
        <w:rPr>
          <w:rFonts w:ascii="Arial" w:hAnsi="Arial" w:cs="Arial"/>
          <w:sz w:val="24"/>
          <w:szCs w:val="24"/>
        </w:rPr>
        <w:t xml:space="preserve"> build and maintain relationships t</w:t>
      </w:r>
      <w:r w:rsidR="00F05D7D">
        <w:rPr>
          <w:rFonts w:ascii="Arial" w:hAnsi="Arial" w:cs="Arial"/>
          <w:sz w:val="24"/>
          <w:szCs w:val="24"/>
        </w:rPr>
        <w:t>hrough CC</w:t>
      </w:r>
      <w:r w:rsidRPr="00BF0AC9">
        <w:rPr>
          <w:rFonts w:ascii="Arial" w:hAnsi="Arial" w:cs="Arial"/>
          <w:sz w:val="24"/>
          <w:szCs w:val="24"/>
        </w:rPr>
        <w:t>s, demonstrating high challenge / high support</w:t>
      </w:r>
      <w:r w:rsidR="00CC240A">
        <w:rPr>
          <w:rFonts w:ascii="Arial" w:hAnsi="Arial" w:cs="Arial"/>
          <w:sz w:val="24"/>
          <w:szCs w:val="24"/>
        </w:rPr>
        <w:t xml:space="preserve"> </w:t>
      </w:r>
      <w:r w:rsidR="00286AF7">
        <w:rPr>
          <w:rFonts w:ascii="Arial" w:hAnsi="Arial" w:cs="Arial"/>
          <w:sz w:val="24"/>
          <w:szCs w:val="24"/>
        </w:rPr>
        <w:t xml:space="preserve">with engagement at its heart </w:t>
      </w:r>
      <w:r w:rsidR="00CC240A" w:rsidRPr="00BF0AC9">
        <w:rPr>
          <w:rFonts w:ascii="Arial" w:hAnsi="Arial" w:cs="Arial"/>
          <w:sz w:val="24"/>
          <w:szCs w:val="24"/>
        </w:rPr>
        <w:t>(Paul and Riforgiate, 2015; Paul, 2017)</w:t>
      </w:r>
      <w:r w:rsidR="00AF44F3" w:rsidRPr="00BF0AC9">
        <w:rPr>
          <w:rFonts w:ascii="Arial" w:hAnsi="Arial" w:cs="Arial"/>
          <w:sz w:val="24"/>
          <w:szCs w:val="24"/>
        </w:rPr>
        <w:t>.  Using a workshop format, as this has proven to be successful in the past, RP can be considered from two perspectives;</w:t>
      </w:r>
    </w:p>
    <w:p w:rsidR="00191446" w:rsidRPr="00BF0AC9" w:rsidRDefault="00191446" w:rsidP="00BF0AC9">
      <w:pPr>
        <w:spacing w:line="480" w:lineRule="auto"/>
        <w:jc w:val="both"/>
        <w:rPr>
          <w:rFonts w:ascii="Arial" w:hAnsi="Arial" w:cs="Arial"/>
          <w:sz w:val="24"/>
          <w:szCs w:val="24"/>
        </w:rPr>
      </w:pPr>
    </w:p>
    <w:p w:rsidR="00AF44F3" w:rsidRPr="00BF0AC9" w:rsidRDefault="00AF44F3" w:rsidP="00BF0AC9">
      <w:pPr>
        <w:pStyle w:val="ListParagraph"/>
        <w:numPr>
          <w:ilvl w:val="0"/>
          <w:numId w:val="10"/>
        </w:numPr>
        <w:spacing w:line="480" w:lineRule="auto"/>
        <w:jc w:val="both"/>
        <w:rPr>
          <w:rFonts w:ascii="Arial" w:hAnsi="Arial" w:cs="Arial"/>
          <w:sz w:val="24"/>
          <w:szCs w:val="24"/>
        </w:rPr>
      </w:pPr>
      <w:r w:rsidRPr="00BF0AC9">
        <w:rPr>
          <w:rFonts w:ascii="Arial" w:hAnsi="Arial" w:cs="Arial"/>
          <w:sz w:val="24"/>
          <w:szCs w:val="24"/>
        </w:rPr>
        <w:t>What good looks like in the context of the employment relationship</w:t>
      </w:r>
    </w:p>
    <w:p w:rsidR="00AF44F3" w:rsidRDefault="00AF44F3" w:rsidP="00BF0AC9">
      <w:pPr>
        <w:pStyle w:val="ListParagraph"/>
        <w:numPr>
          <w:ilvl w:val="0"/>
          <w:numId w:val="10"/>
        </w:numPr>
        <w:spacing w:line="480" w:lineRule="auto"/>
        <w:jc w:val="both"/>
        <w:rPr>
          <w:rFonts w:ascii="Arial" w:hAnsi="Arial" w:cs="Arial"/>
          <w:sz w:val="24"/>
          <w:szCs w:val="24"/>
        </w:rPr>
      </w:pPr>
      <w:r w:rsidRPr="00BF0AC9">
        <w:rPr>
          <w:rFonts w:ascii="Arial" w:hAnsi="Arial" w:cs="Arial"/>
          <w:sz w:val="24"/>
          <w:szCs w:val="24"/>
        </w:rPr>
        <w:t>What good looks like in the context of our relationships with tenants and other key stakeholders</w:t>
      </w:r>
    </w:p>
    <w:p w:rsidR="00F05D7D" w:rsidRPr="00F05D7D" w:rsidRDefault="00F05D7D" w:rsidP="00F05D7D">
      <w:pPr>
        <w:spacing w:line="480" w:lineRule="auto"/>
        <w:ind w:left="360"/>
        <w:jc w:val="both"/>
        <w:rPr>
          <w:rFonts w:ascii="Arial" w:hAnsi="Arial" w:cs="Arial"/>
          <w:sz w:val="24"/>
          <w:szCs w:val="24"/>
        </w:rPr>
      </w:pPr>
    </w:p>
    <w:p w:rsidR="00286AF7" w:rsidRPr="00BF0AC9" w:rsidRDefault="00F05D7D" w:rsidP="00BF0AC9">
      <w:pPr>
        <w:spacing w:line="480" w:lineRule="auto"/>
        <w:jc w:val="both"/>
        <w:rPr>
          <w:rFonts w:ascii="Arial" w:hAnsi="Arial" w:cs="Arial"/>
          <w:sz w:val="24"/>
          <w:szCs w:val="24"/>
        </w:rPr>
      </w:pPr>
      <w:r>
        <w:rPr>
          <w:rFonts w:ascii="Arial" w:hAnsi="Arial" w:cs="Arial"/>
          <w:sz w:val="24"/>
          <w:szCs w:val="24"/>
        </w:rPr>
        <w:t>Being clear on what the purpose</w:t>
      </w:r>
      <w:r w:rsidRPr="00BF0AC9">
        <w:rPr>
          <w:rFonts w:ascii="Arial" w:hAnsi="Arial" w:cs="Arial"/>
          <w:sz w:val="24"/>
          <w:szCs w:val="24"/>
        </w:rPr>
        <w:t xml:space="preserve"> is, why it is important</w:t>
      </w:r>
      <w:r>
        <w:rPr>
          <w:rFonts w:ascii="Arial" w:hAnsi="Arial" w:cs="Arial"/>
          <w:sz w:val="24"/>
          <w:szCs w:val="24"/>
        </w:rPr>
        <w:t xml:space="preserve"> and how it can</w:t>
      </w:r>
      <w:r>
        <w:rPr>
          <w:rFonts w:ascii="Arial" w:hAnsi="Arial" w:cs="Arial"/>
          <w:sz w:val="24"/>
          <w:szCs w:val="24"/>
        </w:rPr>
        <w:t xml:space="preserve"> be measured,</w:t>
      </w:r>
      <w:r>
        <w:rPr>
          <w:rFonts w:ascii="Arial" w:hAnsi="Arial" w:cs="Arial"/>
          <w:sz w:val="24"/>
          <w:szCs w:val="24"/>
        </w:rPr>
        <w:t xml:space="preserve"> </w:t>
      </w:r>
      <w:r>
        <w:rPr>
          <w:rFonts w:ascii="Arial" w:hAnsi="Arial" w:cs="Arial"/>
          <w:sz w:val="24"/>
          <w:szCs w:val="24"/>
        </w:rPr>
        <w:t xml:space="preserve">mapping </w:t>
      </w:r>
      <w:r w:rsidR="00AF44F3" w:rsidRPr="00BF0AC9">
        <w:rPr>
          <w:rFonts w:ascii="Arial" w:hAnsi="Arial" w:cs="Arial"/>
          <w:sz w:val="24"/>
          <w:szCs w:val="24"/>
        </w:rPr>
        <w:t>the employment / tenant lifecycle and consider</w:t>
      </w:r>
      <w:r>
        <w:rPr>
          <w:rFonts w:ascii="Arial" w:hAnsi="Arial" w:cs="Arial"/>
          <w:sz w:val="24"/>
          <w:szCs w:val="24"/>
        </w:rPr>
        <w:t xml:space="preserve">ing what RA looks like when </w:t>
      </w:r>
      <w:r w:rsidR="00AF44F3" w:rsidRPr="00BF0AC9">
        <w:rPr>
          <w:rFonts w:ascii="Arial" w:hAnsi="Arial" w:cs="Arial"/>
          <w:sz w:val="24"/>
          <w:szCs w:val="24"/>
        </w:rPr>
        <w:t xml:space="preserve">building, maintaining and repairing relationships.  </w:t>
      </w:r>
      <w:r>
        <w:rPr>
          <w:rFonts w:ascii="Arial" w:hAnsi="Arial" w:cs="Arial"/>
          <w:sz w:val="24"/>
          <w:szCs w:val="24"/>
        </w:rPr>
        <w:t>S</w:t>
      </w:r>
      <w:r w:rsidR="00AF44F3" w:rsidRPr="00BF0AC9">
        <w:rPr>
          <w:rFonts w:ascii="Arial" w:hAnsi="Arial" w:cs="Arial"/>
          <w:sz w:val="24"/>
          <w:szCs w:val="24"/>
        </w:rPr>
        <w:t xml:space="preserve">ome of the key processes in the employment relationship </w:t>
      </w:r>
      <w:r>
        <w:rPr>
          <w:rFonts w:ascii="Arial" w:hAnsi="Arial" w:cs="Arial"/>
          <w:sz w:val="24"/>
          <w:szCs w:val="24"/>
        </w:rPr>
        <w:t>are</w:t>
      </w:r>
      <w:r w:rsidR="00AF44F3" w:rsidRPr="00BF0AC9">
        <w:rPr>
          <w:rFonts w:ascii="Arial" w:hAnsi="Arial" w:cs="Arial"/>
          <w:sz w:val="24"/>
          <w:szCs w:val="24"/>
        </w:rPr>
        <w:t xml:space="preserve"> recruitment, learning and development, absence</w:t>
      </w:r>
      <w:r>
        <w:rPr>
          <w:rFonts w:ascii="Arial" w:hAnsi="Arial" w:cs="Arial"/>
          <w:sz w:val="24"/>
          <w:szCs w:val="24"/>
        </w:rPr>
        <w:t xml:space="preserve"> management, grievance handling and</w:t>
      </w:r>
      <w:r w:rsidR="00AF44F3" w:rsidRPr="00BF0AC9">
        <w:rPr>
          <w:rFonts w:ascii="Arial" w:hAnsi="Arial" w:cs="Arial"/>
          <w:sz w:val="24"/>
          <w:szCs w:val="24"/>
        </w:rPr>
        <w:t xml:space="preserve"> disciplinary</w:t>
      </w:r>
      <w:r>
        <w:rPr>
          <w:rFonts w:ascii="Arial" w:hAnsi="Arial" w:cs="Arial"/>
          <w:sz w:val="24"/>
          <w:szCs w:val="24"/>
        </w:rPr>
        <w:t>, so policies should be</w:t>
      </w:r>
      <w:r w:rsidR="00C46B78" w:rsidRPr="00BF0AC9">
        <w:rPr>
          <w:rFonts w:ascii="Arial" w:hAnsi="Arial" w:cs="Arial"/>
          <w:sz w:val="24"/>
          <w:szCs w:val="24"/>
        </w:rPr>
        <w:t xml:space="preserve"> reviewed </w:t>
      </w:r>
      <w:r w:rsidR="00AF44F3" w:rsidRPr="00BF0AC9">
        <w:rPr>
          <w:rFonts w:ascii="Arial" w:hAnsi="Arial" w:cs="Arial"/>
          <w:sz w:val="24"/>
          <w:szCs w:val="24"/>
        </w:rPr>
        <w:t>in line with</w:t>
      </w:r>
      <w:r w:rsidR="00C46B78" w:rsidRPr="00BF0AC9">
        <w:rPr>
          <w:rFonts w:ascii="Arial" w:hAnsi="Arial" w:cs="Arial"/>
          <w:sz w:val="24"/>
          <w:szCs w:val="24"/>
        </w:rPr>
        <w:t xml:space="preserve"> restorative </w:t>
      </w:r>
      <w:r w:rsidR="00AF44F3" w:rsidRPr="00BF0AC9">
        <w:rPr>
          <w:rFonts w:ascii="Arial" w:hAnsi="Arial" w:cs="Arial"/>
          <w:sz w:val="24"/>
          <w:szCs w:val="24"/>
        </w:rPr>
        <w:t>principles.</w:t>
      </w:r>
    </w:p>
    <w:p w:rsidR="00C46B78" w:rsidRPr="00BF0AC9" w:rsidRDefault="00C46B78" w:rsidP="00F05D7D">
      <w:pPr>
        <w:spacing w:line="480" w:lineRule="auto"/>
        <w:rPr>
          <w:rFonts w:ascii="Arial" w:hAnsi="Arial" w:cs="Arial"/>
          <w:sz w:val="24"/>
          <w:szCs w:val="24"/>
        </w:rPr>
      </w:pPr>
    </w:p>
    <w:p w:rsidR="00191446" w:rsidRPr="00191446" w:rsidRDefault="00286AF7" w:rsidP="00191446">
      <w:pPr>
        <w:pStyle w:val="ListParagraph"/>
        <w:numPr>
          <w:ilvl w:val="0"/>
          <w:numId w:val="21"/>
        </w:numPr>
        <w:spacing w:line="480" w:lineRule="auto"/>
        <w:jc w:val="both"/>
        <w:rPr>
          <w:rFonts w:ascii="Arial" w:hAnsi="Arial" w:cs="Arial"/>
          <w:sz w:val="24"/>
          <w:szCs w:val="24"/>
        </w:rPr>
      </w:pPr>
      <w:r>
        <w:rPr>
          <w:rFonts w:ascii="Arial" w:hAnsi="Arial" w:cs="Arial"/>
          <w:sz w:val="24"/>
          <w:szCs w:val="24"/>
        </w:rPr>
        <w:t>Engagement</w:t>
      </w:r>
    </w:p>
    <w:p w:rsidR="00286AF7" w:rsidRPr="00D504DD" w:rsidRDefault="00286AF7" w:rsidP="00D504DD">
      <w:pPr>
        <w:spacing w:line="480" w:lineRule="auto"/>
        <w:jc w:val="both"/>
        <w:rPr>
          <w:rFonts w:ascii="Arial" w:hAnsi="Arial" w:cs="Arial"/>
          <w:sz w:val="24"/>
          <w:szCs w:val="24"/>
        </w:rPr>
      </w:pPr>
      <w:r w:rsidRPr="00D504DD">
        <w:rPr>
          <w:rFonts w:ascii="Arial" w:hAnsi="Arial" w:cs="Arial"/>
          <w:sz w:val="24"/>
          <w:szCs w:val="24"/>
        </w:rPr>
        <w:t>Transparency</w:t>
      </w:r>
    </w:p>
    <w:p w:rsidR="00286AF7" w:rsidRDefault="003025F1" w:rsidP="00286AF7">
      <w:pPr>
        <w:pStyle w:val="ListParagraph"/>
        <w:spacing w:line="480" w:lineRule="auto"/>
        <w:ind w:left="0"/>
        <w:jc w:val="both"/>
        <w:rPr>
          <w:rFonts w:ascii="Arial" w:hAnsi="Arial" w:cs="Arial"/>
          <w:sz w:val="24"/>
          <w:szCs w:val="24"/>
        </w:rPr>
      </w:pPr>
      <w:r>
        <w:rPr>
          <w:rFonts w:ascii="Arial" w:hAnsi="Arial" w:cs="Arial"/>
          <w:sz w:val="24"/>
          <w:szCs w:val="24"/>
        </w:rPr>
        <w:lastRenderedPageBreak/>
        <w:t>Innocent</w:t>
      </w:r>
      <w:r w:rsidR="00286AF7" w:rsidRPr="00286AF7">
        <w:rPr>
          <w:rFonts w:ascii="Arial" w:hAnsi="Arial" w:cs="Arial"/>
          <w:sz w:val="24"/>
          <w:szCs w:val="24"/>
        </w:rPr>
        <w:t xml:space="preserve"> give a </w:t>
      </w:r>
      <w:r>
        <w:rPr>
          <w:rFonts w:ascii="Arial" w:hAnsi="Arial" w:cs="Arial"/>
          <w:sz w:val="24"/>
          <w:szCs w:val="24"/>
        </w:rPr>
        <w:t xml:space="preserve">monthly </w:t>
      </w:r>
      <w:r w:rsidR="00286AF7" w:rsidRPr="00286AF7">
        <w:rPr>
          <w:rFonts w:ascii="Arial" w:hAnsi="Arial" w:cs="Arial"/>
          <w:sz w:val="24"/>
          <w:szCs w:val="24"/>
        </w:rPr>
        <w:t xml:space="preserve">finance update for employees to understand company </w:t>
      </w:r>
      <w:r>
        <w:rPr>
          <w:rFonts w:ascii="Arial" w:hAnsi="Arial" w:cs="Arial"/>
          <w:sz w:val="24"/>
          <w:szCs w:val="24"/>
        </w:rPr>
        <w:t>performance, ask questions</w:t>
      </w:r>
      <w:r w:rsidR="00286AF7" w:rsidRPr="00286AF7">
        <w:rPr>
          <w:rFonts w:ascii="Arial" w:hAnsi="Arial" w:cs="Arial"/>
          <w:sz w:val="24"/>
          <w:szCs w:val="24"/>
        </w:rPr>
        <w:t xml:space="preserve"> and give feedback. Transparency encourages employees to see the bigger purpose (EFS, 2012). CHG </w:t>
      </w:r>
      <w:r w:rsidR="00286AF7">
        <w:rPr>
          <w:rFonts w:ascii="Arial" w:hAnsi="Arial" w:cs="Arial"/>
          <w:sz w:val="24"/>
          <w:szCs w:val="24"/>
        </w:rPr>
        <w:t>could hold</w:t>
      </w:r>
      <w:r w:rsidR="00286AF7" w:rsidRPr="00286AF7">
        <w:rPr>
          <w:rFonts w:ascii="Arial" w:hAnsi="Arial" w:cs="Arial"/>
          <w:sz w:val="24"/>
          <w:szCs w:val="24"/>
        </w:rPr>
        <w:t xml:space="preserve"> its monthly management report meetings in an open forum for </w:t>
      </w:r>
      <w:r>
        <w:rPr>
          <w:rFonts w:ascii="Arial" w:hAnsi="Arial" w:cs="Arial"/>
          <w:sz w:val="24"/>
          <w:szCs w:val="24"/>
        </w:rPr>
        <w:t>anyone to attend, looking at  performance measures</w:t>
      </w:r>
      <w:r w:rsidR="00286AF7" w:rsidRPr="00286AF7">
        <w:rPr>
          <w:rFonts w:ascii="Arial" w:hAnsi="Arial" w:cs="Arial"/>
          <w:sz w:val="24"/>
          <w:szCs w:val="24"/>
        </w:rPr>
        <w:t>.</w:t>
      </w:r>
    </w:p>
    <w:p w:rsidR="00286AF7" w:rsidRPr="00286AF7" w:rsidRDefault="00286AF7" w:rsidP="00286AF7">
      <w:pPr>
        <w:pStyle w:val="ListParagraph"/>
        <w:spacing w:line="480" w:lineRule="auto"/>
        <w:ind w:left="0"/>
        <w:jc w:val="both"/>
        <w:rPr>
          <w:rFonts w:ascii="Arial" w:hAnsi="Arial" w:cs="Arial"/>
          <w:sz w:val="24"/>
          <w:szCs w:val="24"/>
        </w:rPr>
      </w:pPr>
    </w:p>
    <w:p w:rsidR="00286AF7" w:rsidRPr="00D504DD" w:rsidRDefault="00286AF7" w:rsidP="00D504DD">
      <w:pPr>
        <w:spacing w:line="480" w:lineRule="auto"/>
        <w:jc w:val="both"/>
        <w:rPr>
          <w:rFonts w:ascii="Arial" w:hAnsi="Arial" w:cs="Arial"/>
          <w:sz w:val="24"/>
          <w:szCs w:val="24"/>
        </w:rPr>
      </w:pPr>
      <w:r w:rsidRPr="00D504DD">
        <w:rPr>
          <w:rFonts w:ascii="Arial" w:hAnsi="Arial" w:cs="Arial"/>
          <w:sz w:val="24"/>
          <w:szCs w:val="24"/>
        </w:rPr>
        <w:t>Visibility</w:t>
      </w:r>
    </w:p>
    <w:p w:rsidR="00286AF7" w:rsidRDefault="00286AF7" w:rsidP="00286AF7">
      <w:pPr>
        <w:spacing w:line="480" w:lineRule="auto"/>
        <w:jc w:val="both"/>
        <w:rPr>
          <w:rFonts w:ascii="Arial" w:hAnsi="Arial" w:cs="Arial"/>
          <w:sz w:val="24"/>
          <w:szCs w:val="24"/>
        </w:rPr>
      </w:pPr>
      <w:r w:rsidRPr="00286AF7">
        <w:rPr>
          <w:rFonts w:ascii="Arial" w:hAnsi="Arial" w:cs="Arial"/>
          <w:sz w:val="24"/>
          <w:szCs w:val="24"/>
        </w:rPr>
        <w:t xml:space="preserve">Visibility of senior management </w:t>
      </w:r>
      <w:r w:rsidR="00926DB6">
        <w:rPr>
          <w:rFonts w:ascii="Arial" w:hAnsi="Arial" w:cs="Arial"/>
          <w:sz w:val="24"/>
          <w:szCs w:val="24"/>
        </w:rPr>
        <w:t xml:space="preserve">ensures </w:t>
      </w:r>
      <w:r w:rsidRPr="00286AF7">
        <w:rPr>
          <w:rFonts w:ascii="Arial" w:hAnsi="Arial" w:cs="Arial"/>
          <w:sz w:val="24"/>
          <w:szCs w:val="24"/>
        </w:rPr>
        <w:t>approach</w:t>
      </w:r>
      <w:r w:rsidR="00926DB6">
        <w:rPr>
          <w:rFonts w:ascii="Arial" w:hAnsi="Arial" w:cs="Arial"/>
          <w:sz w:val="24"/>
          <w:szCs w:val="24"/>
        </w:rPr>
        <w:t>ability, encouraging employees to</w:t>
      </w:r>
      <w:r w:rsidRPr="00286AF7">
        <w:rPr>
          <w:rFonts w:ascii="Arial" w:hAnsi="Arial" w:cs="Arial"/>
          <w:sz w:val="24"/>
          <w:szCs w:val="24"/>
        </w:rPr>
        <w:t xml:space="preserve"> share </w:t>
      </w:r>
      <w:r w:rsidR="00683398">
        <w:rPr>
          <w:rFonts w:ascii="Arial" w:hAnsi="Arial" w:cs="Arial"/>
          <w:sz w:val="24"/>
          <w:szCs w:val="24"/>
        </w:rPr>
        <w:t>ideas, suggestions and feedback</w:t>
      </w:r>
      <w:r w:rsidRPr="00286AF7">
        <w:rPr>
          <w:rFonts w:ascii="Arial" w:hAnsi="Arial" w:cs="Arial"/>
          <w:sz w:val="24"/>
          <w:szCs w:val="24"/>
        </w:rPr>
        <w:t xml:space="preserve"> (CIPD, 2005; EFS, 2012). The open plan office and array of seating </w:t>
      </w:r>
      <w:r w:rsidR="00926DB6">
        <w:rPr>
          <w:rFonts w:ascii="Arial" w:hAnsi="Arial" w:cs="Arial"/>
          <w:sz w:val="24"/>
          <w:szCs w:val="24"/>
        </w:rPr>
        <w:t>at</w:t>
      </w:r>
      <w:r w:rsidRPr="00286AF7">
        <w:rPr>
          <w:rFonts w:ascii="Arial" w:hAnsi="Arial" w:cs="Arial"/>
          <w:sz w:val="24"/>
          <w:szCs w:val="24"/>
        </w:rPr>
        <w:t xml:space="preserve"> CHG</w:t>
      </w:r>
      <w:r w:rsidR="00926DB6">
        <w:rPr>
          <w:rFonts w:ascii="Arial" w:hAnsi="Arial" w:cs="Arial"/>
          <w:sz w:val="24"/>
          <w:szCs w:val="24"/>
        </w:rPr>
        <w:t xml:space="preserve"> includes management,</w:t>
      </w:r>
      <w:r w:rsidRPr="00286AF7">
        <w:rPr>
          <w:rFonts w:ascii="Arial" w:hAnsi="Arial" w:cs="Arial"/>
          <w:sz w:val="24"/>
          <w:szCs w:val="24"/>
        </w:rPr>
        <w:t xml:space="preserve"> everyone is visible and allows interactions between</w:t>
      </w:r>
      <w:r w:rsidR="00683398">
        <w:rPr>
          <w:rFonts w:ascii="Arial" w:hAnsi="Arial" w:cs="Arial"/>
          <w:sz w:val="24"/>
          <w:szCs w:val="24"/>
        </w:rPr>
        <w:t xml:space="preserve"> different functions enabling a</w:t>
      </w:r>
      <w:r w:rsidRPr="00286AF7">
        <w:rPr>
          <w:rFonts w:ascii="Arial" w:hAnsi="Arial" w:cs="Arial"/>
          <w:sz w:val="24"/>
          <w:szCs w:val="24"/>
        </w:rPr>
        <w:t xml:space="preserve"> broader understanding of different roles. However, it is often difficult to find individuals so a system could be put in place whereby employees ‘check in’ via social media using workplace to let others know where to find them.</w:t>
      </w:r>
    </w:p>
    <w:p w:rsidR="005A046F" w:rsidRPr="00286AF7" w:rsidRDefault="005A046F" w:rsidP="00286AF7">
      <w:pPr>
        <w:spacing w:line="480" w:lineRule="auto"/>
        <w:jc w:val="both"/>
        <w:rPr>
          <w:rFonts w:ascii="Arial" w:hAnsi="Arial" w:cs="Arial"/>
          <w:sz w:val="24"/>
          <w:szCs w:val="24"/>
        </w:rPr>
      </w:pPr>
    </w:p>
    <w:p w:rsidR="005A046F" w:rsidRPr="005A046F" w:rsidRDefault="005A046F" w:rsidP="005A046F">
      <w:pPr>
        <w:spacing w:line="480" w:lineRule="auto"/>
        <w:jc w:val="both"/>
        <w:rPr>
          <w:rFonts w:ascii="Arial" w:hAnsi="Arial" w:cs="Arial"/>
          <w:sz w:val="24"/>
          <w:szCs w:val="24"/>
        </w:rPr>
      </w:pPr>
      <w:r w:rsidRPr="005A046F">
        <w:rPr>
          <w:rFonts w:ascii="Arial" w:hAnsi="Arial" w:cs="Arial"/>
          <w:sz w:val="24"/>
          <w:szCs w:val="24"/>
        </w:rPr>
        <w:t>Taking the Pulse</w:t>
      </w:r>
    </w:p>
    <w:p w:rsidR="00286AF7" w:rsidRPr="00286AF7" w:rsidRDefault="008F7181" w:rsidP="00286AF7">
      <w:pPr>
        <w:spacing w:line="480" w:lineRule="auto"/>
        <w:jc w:val="both"/>
        <w:rPr>
          <w:rFonts w:ascii="Arial" w:hAnsi="Arial" w:cs="Arial"/>
          <w:sz w:val="24"/>
          <w:szCs w:val="24"/>
        </w:rPr>
      </w:pPr>
      <w:r>
        <w:rPr>
          <w:rFonts w:ascii="Arial" w:hAnsi="Arial" w:cs="Arial"/>
          <w:sz w:val="24"/>
          <w:szCs w:val="24"/>
        </w:rPr>
        <w:t>E</w:t>
      </w:r>
      <w:r w:rsidR="005A046F" w:rsidRPr="005A046F">
        <w:rPr>
          <w:rFonts w:ascii="Arial" w:hAnsi="Arial" w:cs="Arial"/>
          <w:sz w:val="24"/>
          <w:szCs w:val="24"/>
        </w:rPr>
        <w:t>ngagement survey</w:t>
      </w:r>
      <w:r>
        <w:rPr>
          <w:rFonts w:ascii="Arial" w:hAnsi="Arial" w:cs="Arial"/>
          <w:sz w:val="24"/>
          <w:szCs w:val="24"/>
        </w:rPr>
        <w:t>s</w:t>
      </w:r>
      <w:r w:rsidR="005A046F" w:rsidRPr="005A046F">
        <w:rPr>
          <w:rFonts w:ascii="Arial" w:hAnsi="Arial" w:cs="Arial"/>
          <w:sz w:val="24"/>
          <w:szCs w:val="24"/>
        </w:rPr>
        <w:t xml:space="preserve"> could be conducted quarterly, as at Innocent, looking at motivation and whether employees would recommend working at CHG</w:t>
      </w:r>
      <w:r>
        <w:rPr>
          <w:rFonts w:ascii="Arial" w:hAnsi="Arial" w:cs="Arial"/>
          <w:sz w:val="24"/>
          <w:szCs w:val="24"/>
        </w:rPr>
        <w:t xml:space="preserve"> followed by</w:t>
      </w:r>
      <w:r w:rsidR="005A046F" w:rsidRPr="005A046F">
        <w:rPr>
          <w:rFonts w:ascii="Arial" w:hAnsi="Arial" w:cs="Arial"/>
          <w:sz w:val="24"/>
          <w:szCs w:val="24"/>
        </w:rPr>
        <w:t xml:space="preserve"> an in depth annual survey. The app used to send tenant satisfaction surveys via text could be utilised to undertake the pulse surveys and the HR team survey monkey account to do the annual survey to keep costs down. This would allow management to understand any </w:t>
      </w:r>
      <w:r w:rsidRPr="005A046F">
        <w:rPr>
          <w:rFonts w:ascii="Arial" w:hAnsi="Arial" w:cs="Arial"/>
          <w:sz w:val="24"/>
          <w:szCs w:val="24"/>
        </w:rPr>
        <w:t>employee</w:t>
      </w:r>
      <w:r>
        <w:rPr>
          <w:rFonts w:ascii="Arial" w:hAnsi="Arial" w:cs="Arial"/>
          <w:sz w:val="24"/>
          <w:szCs w:val="24"/>
        </w:rPr>
        <w:t xml:space="preserve"> </w:t>
      </w:r>
      <w:r w:rsidR="005A046F" w:rsidRPr="005A046F">
        <w:rPr>
          <w:rFonts w:ascii="Arial" w:hAnsi="Arial" w:cs="Arial"/>
          <w:sz w:val="24"/>
          <w:szCs w:val="24"/>
        </w:rPr>
        <w:t>frustrations whether they are impacting motivation and performance (EFS, 2012)</w:t>
      </w:r>
      <w:r>
        <w:rPr>
          <w:rFonts w:ascii="Arial" w:hAnsi="Arial" w:cs="Arial"/>
          <w:sz w:val="24"/>
          <w:szCs w:val="24"/>
        </w:rPr>
        <w:t>.</w:t>
      </w:r>
    </w:p>
    <w:p w:rsidR="00C46B78" w:rsidRPr="00BF0AC9" w:rsidRDefault="00C46B78" w:rsidP="00BF0AC9">
      <w:pPr>
        <w:pStyle w:val="ListParagraph"/>
        <w:numPr>
          <w:ilvl w:val="0"/>
          <w:numId w:val="21"/>
        </w:numPr>
        <w:spacing w:line="480" w:lineRule="auto"/>
        <w:jc w:val="both"/>
        <w:rPr>
          <w:rFonts w:ascii="Arial" w:hAnsi="Arial" w:cs="Arial"/>
          <w:sz w:val="24"/>
          <w:szCs w:val="24"/>
        </w:rPr>
      </w:pPr>
      <w:r w:rsidRPr="00BF0AC9">
        <w:rPr>
          <w:rFonts w:ascii="Arial" w:hAnsi="Arial" w:cs="Arial"/>
          <w:sz w:val="24"/>
          <w:szCs w:val="24"/>
        </w:rPr>
        <w:lastRenderedPageBreak/>
        <w:t>Recruitment</w:t>
      </w:r>
      <w:r w:rsidR="00F6289D" w:rsidRPr="00BF0AC9">
        <w:rPr>
          <w:rFonts w:ascii="Arial" w:hAnsi="Arial" w:cs="Arial"/>
          <w:sz w:val="24"/>
          <w:szCs w:val="24"/>
        </w:rPr>
        <w:t xml:space="preserve"> &amp; on boarding</w:t>
      </w:r>
    </w:p>
    <w:p w:rsidR="00FF40B5" w:rsidRPr="00BF0AC9" w:rsidRDefault="002235B2" w:rsidP="00BF0AC9">
      <w:pPr>
        <w:spacing w:line="480" w:lineRule="auto"/>
        <w:jc w:val="both"/>
        <w:rPr>
          <w:rFonts w:ascii="Arial" w:hAnsi="Arial" w:cs="Arial"/>
          <w:sz w:val="24"/>
          <w:szCs w:val="24"/>
        </w:rPr>
      </w:pPr>
      <w:r>
        <w:rPr>
          <w:rFonts w:ascii="Arial" w:hAnsi="Arial" w:cs="Arial"/>
          <w:sz w:val="24"/>
          <w:szCs w:val="24"/>
        </w:rPr>
        <w:t xml:space="preserve">Once </w:t>
      </w:r>
      <w:r w:rsidR="00DB12FC" w:rsidRPr="00BF0AC9">
        <w:rPr>
          <w:rFonts w:ascii="Arial" w:hAnsi="Arial" w:cs="Arial"/>
          <w:sz w:val="24"/>
          <w:szCs w:val="24"/>
        </w:rPr>
        <w:t xml:space="preserve">principles </w:t>
      </w:r>
      <w:r>
        <w:rPr>
          <w:rFonts w:ascii="Arial" w:hAnsi="Arial" w:cs="Arial"/>
          <w:sz w:val="24"/>
          <w:szCs w:val="24"/>
        </w:rPr>
        <w:t>are</w:t>
      </w:r>
      <w:r w:rsidR="00DB12FC" w:rsidRPr="00BF0AC9">
        <w:rPr>
          <w:rFonts w:ascii="Arial" w:hAnsi="Arial" w:cs="Arial"/>
          <w:sz w:val="24"/>
          <w:szCs w:val="24"/>
        </w:rPr>
        <w:t xml:space="preserve"> agreed and policies aligned to them, t</w:t>
      </w:r>
      <w:r w:rsidR="00FF40B5" w:rsidRPr="00BF0AC9">
        <w:rPr>
          <w:rFonts w:ascii="Arial" w:hAnsi="Arial" w:cs="Arial"/>
          <w:sz w:val="24"/>
          <w:szCs w:val="24"/>
        </w:rPr>
        <w:t>est</w:t>
      </w:r>
      <w:r w:rsidR="00DB12FC" w:rsidRPr="00BF0AC9">
        <w:rPr>
          <w:rFonts w:ascii="Arial" w:hAnsi="Arial" w:cs="Arial"/>
          <w:sz w:val="24"/>
          <w:szCs w:val="24"/>
        </w:rPr>
        <w:t>ing for these value</w:t>
      </w:r>
      <w:r w:rsidR="00DD7FCD" w:rsidRPr="00BF0AC9">
        <w:rPr>
          <w:rFonts w:ascii="Arial" w:hAnsi="Arial" w:cs="Arial"/>
          <w:sz w:val="24"/>
          <w:szCs w:val="24"/>
        </w:rPr>
        <w:t xml:space="preserve">s, </w:t>
      </w:r>
      <w:r>
        <w:rPr>
          <w:rFonts w:ascii="Arial" w:hAnsi="Arial" w:cs="Arial"/>
          <w:sz w:val="24"/>
          <w:szCs w:val="24"/>
        </w:rPr>
        <w:t xml:space="preserve">principles and </w:t>
      </w:r>
      <w:r w:rsidR="00DB12FC" w:rsidRPr="00BF0AC9">
        <w:rPr>
          <w:rFonts w:ascii="Arial" w:hAnsi="Arial" w:cs="Arial"/>
          <w:sz w:val="24"/>
          <w:szCs w:val="24"/>
        </w:rPr>
        <w:t xml:space="preserve">skills must be built into the recruitment process. </w:t>
      </w:r>
      <w:r w:rsidR="00FF40B5" w:rsidRPr="00BF0AC9">
        <w:rPr>
          <w:rFonts w:ascii="Arial" w:hAnsi="Arial" w:cs="Arial"/>
          <w:sz w:val="24"/>
          <w:szCs w:val="24"/>
        </w:rPr>
        <w:t xml:space="preserve"> </w:t>
      </w:r>
      <w:r w:rsidR="00DD7FCD" w:rsidRPr="00BF0AC9">
        <w:rPr>
          <w:rFonts w:ascii="Arial" w:hAnsi="Arial" w:cs="Arial"/>
          <w:sz w:val="24"/>
          <w:szCs w:val="24"/>
        </w:rPr>
        <w:t>This could be through use of scenario questions, or even r</w:t>
      </w:r>
      <w:r>
        <w:rPr>
          <w:rFonts w:ascii="Arial" w:hAnsi="Arial" w:cs="Arial"/>
          <w:sz w:val="24"/>
          <w:szCs w:val="24"/>
        </w:rPr>
        <w:t>ole play. Consideration must</w:t>
      </w:r>
      <w:r w:rsidR="00DD7FCD" w:rsidRPr="00BF0AC9">
        <w:rPr>
          <w:rFonts w:ascii="Arial" w:hAnsi="Arial" w:cs="Arial"/>
          <w:sz w:val="24"/>
          <w:szCs w:val="24"/>
        </w:rPr>
        <w:t xml:space="preserve"> be given to the wording in</w:t>
      </w:r>
      <w:r w:rsidR="00FF40B5" w:rsidRPr="00BF0AC9">
        <w:rPr>
          <w:rFonts w:ascii="Arial" w:hAnsi="Arial" w:cs="Arial"/>
          <w:sz w:val="24"/>
          <w:szCs w:val="24"/>
        </w:rPr>
        <w:t xml:space="preserve"> person specifications e.g. skilled in </w:t>
      </w:r>
      <w:r>
        <w:rPr>
          <w:rFonts w:ascii="Arial" w:hAnsi="Arial" w:cs="Arial"/>
          <w:sz w:val="24"/>
          <w:szCs w:val="24"/>
        </w:rPr>
        <w:t>having CC</w:t>
      </w:r>
      <w:r w:rsidR="00FF40B5" w:rsidRPr="00BF0AC9">
        <w:rPr>
          <w:rFonts w:ascii="Arial" w:hAnsi="Arial" w:cs="Arial"/>
          <w:sz w:val="24"/>
          <w:szCs w:val="24"/>
        </w:rPr>
        <w:t>s; based on high support/high challenge.</w:t>
      </w:r>
      <w:r>
        <w:rPr>
          <w:rFonts w:ascii="Arial" w:hAnsi="Arial" w:cs="Arial"/>
          <w:sz w:val="24"/>
          <w:szCs w:val="24"/>
        </w:rPr>
        <w:t xml:space="preserve"> This must</w:t>
      </w:r>
      <w:r w:rsidR="00DD7FCD" w:rsidRPr="00BF0AC9">
        <w:rPr>
          <w:rFonts w:ascii="Arial" w:hAnsi="Arial" w:cs="Arial"/>
          <w:sz w:val="24"/>
          <w:szCs w:val="24"/>
        </w:rPr>
        <w:t xml:space="preserve"> follow into the on boa</w:t>
      </w:r>
      <w:r>
        <w:rPr>
          <w:rFonts w:ascii="Arial" w:hAnsi="Arial" w:cs="Arial"/>
          <w:sz w:val="24"/>
          <w:szCs w:val="24"/>
        </w:rPr>
        <w:t xml:space="preserve">rding process potentially </w:t>
      </w:r>
      <w:r w:rsidR="00DD7FCD" w:rsidRPr="00BF0AC9">
        <w:rPr>
          <w:rFonts w:ascii="Arial" w:hAnsi="Arial" w:cs="Arial"/>
          <w:sz w:val="24"/>
          <w:szCs w:val="24"/>
        </w:rPr>
        <w:t xml:space="preserve">incorporated into the </w:t>
      </w:r>
      <w:r w:rsidR="00F6289D" w:rsidRPr="00BF0AC9">
        <w:rPr>
          <w:rFonts w:ascii="Arial" w:hAnsi="Arial" w:cs="Arial"/>
          <w:sz w:val="24"/>
          <w:szCs w:val="24"/>
        </w:rPr>
        <w:t>welcome to CHG presentation outlining ‘The Coastal Way’. This is designed to be run every six months with the aim of giving new starters and those returning from maternity leave/ long term absence a flavour of the theories that underpin the way CHG works such as Systems Thinking, Asset Based Community Development (ABCD), Time to think and RP.</w:t>
      </w:r>
    </w:p>
    <w:p w:rsidR="00772046" w:rsidRPr="00BF0AC9" w:rsidRDefault="00772046" w:rsidP="00BF0AC9">
      <w:pPr>
        <w:pStyle w:val="ListParagraph"/>
        <w:spacing w:line="480" w:lineRule="auto"/>
        <w:rPr>
          <w:rFonts w:ascii="Arial" w:hAnsi="Arial" w:cs="Arial"/>
          <w:sz w:val="24"/>
          <w:szCs w:val="24"/>
        </w:rPr>
      </w:pPr>
    </w:p>
    <w:p w:rsidR="00EA3E6D" w:rsidRPr="00BF0AC9" w:rsidRDefault="00C46B78" w:rsidP="00BF0AC9">
      <w:pPr>
        <w:pStyle w:val="ListParagraph"/>
        <w:numPr>
          <w:ilvl w:val="0"/>
          <w:numId w:val="21"/>
        </w:numPr>
        <w:spacing w:line="480" w:lineRule="auto"/>
        <w:rPr>
          <w:rFonts w:ascii="Arial" w:hAnsi="Arial" w:cs="Arial"/>
          <w:sz w:val="24"/>
          <w:szCs w:val="24"/>
        </w:rPr>
      </w:pPr>
      <w:r w:rsidRPr="00BF0AC9">
        <w:rPr>
          <w:rFonts w:ascii="Arial" w:hAnsi="Arial" w:cs="Arial"/>
          <w:sz w:val="24"/>
          <w:szCs w:val="24"/>
        </w:rPr>
        <w:t xml:space="preserve">Training </w:t>
      </w:r>
    </w:p>
    <w:p w:rsidR="00AF44F3" w:rsidRPr="00B63E3E" w:rsidRDefault="000A6760" w:rsidP="004F74F0">
      <w:pPr>
        <w:spacing w:line="480" w:lineRule="auto"/>
        <w:ind w:right="-716"/>
        <w:jc w:val="both"/>
        <w:rPr>
          <w:rFonts w:ascii="Arial" w:hAnsi="Arial" w:cs="Arial"/>
          <w:sz w:val="24"/>
          <w:szCs w:val="24"/>
        </w:rPr>
      </w:pPr>
      <w:r>
        <w:rPr>
          <w:rFonts w:ascii="Arial" w:hAnsi="Arial" w:cs="Arial"/>
          <w:sz w:val="24"/>
          <w:szCs w:val="24"/>
        </w:rPr>
        <w:t>A budget of £12, 700 has been set aside for RP in 2019, t</w:t>
      </w:r>
      <w:r w:rsidR="00B63E3E">
        <w:rPr>
          <w:rFonts w:ascii="Arial" w:hAnsi="Arial" w:cs="Arial"/>
          <w:sz w:val="24"/>
          <w:szCs w:val="24"/>
        </w:rPr>
        <w:t xml:space="preserve">o </w:t>
      </w:r>
      <w:r w:rsidR="004F74F0">
        <w:rPr>
          <w:rFonts w:ascii="Arial" w:hAnsi="Arial" w:cs="Arial"/>
          <w:sz w:val="24"/>
          <w:szCs w:val="24"/>
        </w:rPr>
        <w:t>build on the inves</w:t>
      </w:r>
      <w:r w:rsidR="002235B2">
        <w:rPr>
          <w:rFonts w:ascii="Arial" w:hAnsi="Arial" w:cs="Arial"/>
          <w:sz w:val="24"/>
          <w:szCs w:val="24"/>
        </w:rPr>
        <w:t>tment made during initial</w:t>
      </w:r>
      <w:r w:rsidR="004F74F0">
        <w:rPr>
          <w:rFonts w:ascii="Arial" w:hAnsi="Arial" w:cs="Arial"/>
          <w:sz w:val="24"/>
          <w:szCs w:val="24"/>
        </w:rPr>
        <w:t xml:space="preserve"> training (Appendix 1.) and </w:t>
      </w:r>
      <w:r w:rsidR="00B63E3E">
        <w:rPr>
          <w:rFonts w:ascii="Arial" w:hAnsi="Arial" w:cs="Arial"/>
          <w:sz w:val="24"/>
          <w:szCs w:val="24"/>
        </w:rPr>
        <w:t>minimise future costs CHG c</w:t>
      </w:r>
      <w:r w:rsidR="00B63E3E" w:rsidRPr="00B63E3E">
        <w:rPr>
          <w:rFonts w:ascii="Arial" w:hAnsi="Arial" w:cs="Arial"/>
          <w:sz w:val="24"/>
          <w:szCs w:val="24"/>
        </w:rPr>
        <w:t>ould invest in a ‘train the trainer’ course as accredited practice is increasingly valued, training providers must be registered</w:t>
      </w:r>
      <w:r w:rsidR="00B63E3E">
        <w:rPr>
          <w:rFonts w:ascii="Arial" w:hAnsi="Arial" w:cs="Arial"/>
          <w:sz w:val="24"/>
          <w:szCs w:val="24"/>
        </w:rPr>
        <w:t xml:space="preserve"> RJC to ensure p</w:t>
      </w:r>
      <w:r w:rsidR="00B63E3E" w:rsidRPr="00B63E3E">
        <w:rPr>
          <w:rFonts w:ascii="Arial" w:hAnsi="Arial" w:cs="Arial"/>
          <w:sz w:val="24"/>
          <w:szCs w:val="24"/>
        </w:rPr>
        <w:t>rofessionalism and quality (WRAP, 2015).</w:t>
      </w:r>
      <w:r w:rsidR="00B63E3E">
        <w:rPr>
          <w:rFonts w:ascii="Arial" w:hAnsi="Arial" w:cs="Arial"/>
          <w:sz w:val="24"/>
          <w:szCs w:val="24"/>
        </w:rPr>
        <w:t xml:space="preserve"> </w:t>
      </w:r>
      <w:r w:rsidR="004F74F0">
        <w:rPr>
          <w:rFonts w:ascii="Arial" w:hAnsi="Arial" w:cs="Arial"/>
          <w:sz w:val="24"/>
          <w:szCs w:val="24"/>
        </w:rPr>
        <w:t>These accredited individuals could then d</w:t>
      </w:r>
      <w:r w:rsidR="00772046" w:rsidRPr="00B63E3E">
        <w:rPr>
          <w:rFonts w:ascii="Arial" w:hAnsi="Arial" w:cs="Arial"/>
          <w:sz w:val="24"/>
          <w:szCs w:val="24"/>
        </w:rPr>
        <w:t xml:space="preserve">esign and deliver a one </w:t>
      </w:r>
      <w:r w:rsidR="00AF44F3" w:rsidRPr="00B63E3E">
        <w:rPr>
          <w:rFonts w:ascii="Arial" w:hAnsi="Arial" w:cs="Arial"/>
          <w:sz w:val="24"/>
          <w:szCs w:val="24"/>
        </w:rPr>
        <w:t>or two</w:t>
      </w:r>
      <w:r w:rsidR="00772046" w:rsidRPr="00B63E3E">
        <w:rPr>
          <w:rFonts w:ascii="Arial" w:hAnsi="Arial" w:cs="Arial"/>
          <w:sz w:val="24"/>
          <w:szCs w:val="24"/>
        </w:rPr>
        <w:t xml:space="preserve"> day </w:t>
      </w:r>
      <w:r w:rsidR="004F74F0">
        <w:rPr>
          <w:rFonts w:ascii="Arial" w:hAnsi="Arial" w:cs="Arial"/>
          <w:sz w:val="24"/>
          <w:szCs w:val="24"/>
        </w:rPr>
        <w:t>session to be rolled out to</w:t>
      </w:r>
      <w:r w:rsidR="00772046" w:rsidRPr="00B63E3E">
        <w:rPr>
          <w:rFonts w:ascii="Arial" w:hAnsi="Arial" w:cs="Arial"/>
          <w:sz w:val="24"/>
          <w:szCs w:val="24"/>
        </w:rPr>
        <w:t xml:space="preserve"> all staff </w:t>
      </w:r>
      <w:r w:rsidR="00AF44F3" w:rsidRPr="00B63E3E">
        <w:rPr>
          <w:rFonts w:ascii="Arial" w:hAnsi="Arial" w:cs="Arial"/>
          <w:sz w:val="24"/>
          <w:szCs w:val="24"/>
        </w:rPr>
        <w:t>not yet exposed to RP</w:t>
      </w:r>
      <w:r w:rsidR="00DB12FC" w:rsidRPr="00B63E3E">
        <w:rPr>
          <w:rFonts w:ascii="Arial" w:hAnsi="Arial" w:cs="Arial"/>
          <w:sz w:val="24"/>
          <w:szCs w:val="24"/>
        </w:rPr>
        <w:t>;</w:t>
      </w:r>
    </w:p>
    <w:p w:rsidR="00DB12FC" w:rsidRPr="00B63E3E" w:rsidRDefault="00DB12FC" w:rsidP="00B63E3E">
      <w:pPr>
        <w:pStyle w:val="ListParagraph"/>
        <w:numPr>
          <w:ilvl w:val="0"/>
          <w:numId w:val="27"/>
        </w:numPr>
        <w:spacing w:line="480" w:lineRule="auto"/>
        <w:jc w:val="both"/>
        <w:rPr>
          <w:rFonts w:ascii="Arial" w:hAnsi="Arial" w:cs="Arial"/>
          <w:sz w:val="24"/>
          <w:szCs w:val="24"/>
        </w:rPr>
      </w:pPr>
      <w:r w:rsidRPr="00B63E3E">
        <w:rPr>
          <w:rFonts w:ascii="Arial" w:hAnsi="Arial" w:cs="Arial"/>
          <w:sz w:val="24"/>
          <w:szCs w:val="24"/>
        </w:rPr>
        <w:t xml:space="preserve">Day 1 would be focused on ‘Why and How - Developing and maintain relationships’ </w:t>
      </w:r>
      <w:r w:rsidR="00AF44F3" w:rsidRPr="00B63E3E">
        <w:rPr>
          <w:rFonts w:ascii="Arial" w:hAnsi="Arial" w:cs="Arial"/>
          <w:sz w:val="24"/>
          <w:szCs w:val="24"/>
        </w:rPr>
        <w:t xml:space="preserve"> </w:t>
      </w:r>
    </w:p>
    <w:p w:rsidR="00DB12FC" w:rsidRPr="004F74F0" w:rsidRDefault="00DB12FC" w:rsidP="00B63E3E">
      <w:pPr>
        <w:pStyle w:val="ListParagraph"/>
        <w:numPr>
          <w:ilvl w:val="0"/>
          <w:numId w:val="27"/>
        </w:numPr>
        <w:spacing w:line="480" w:lineRule="auto"/>
        <w:jc w:val="both"/>
        <w:rPr>
          <w:rFonts w:ascii="Arial" w:hAnsi="Arial" w:cs="Arial"/>
          <w:sz w:val="24"/>
          <w:szCs w:val="24"/>
        </w:rPr>
      </w:pPr>
      <w:r w:rsidRPr="00B63E3E">
        <w:rPr>
          <w:rFonts w:ascii="Arial" w:hAnsi="Arial" w:cs="Arial"/>
          <w:sz w:val="24"/>
          <w:szCs w:val="24"/>
        </w:rPr>
        <w:t xml:space="preserve">Day 2 would be practice led </w:t>
      </w:r>
      <w:r w:rsidR="00772046" w:rsidRPr="00B63E3E">
        <w:rPr>
          <w:rFonts w:ascii="Arial" w:hAnsi="Arial" w:cs="Arial"/>
          <w:sz w:val="24"/>
          <w:szCs w:val="24"/>
        </w:rPr>
        <w:t>cons</w:t>
      </w:r>
      <w:r w:rsidRPr="00B63E3E">
        <w:rPr>
          <w:rFonts w:ascii="Arial" w:hAnsi="Arial" w:cs="Arial"/>
          <w:sz w:val="24"/>
          <w:szCs w:val="24"/>
        </w:rPr>
        <w:t>tructive conversations training</w:t>
      </w:r>
      <w:r w:rsidR="00C46B78" w:rsidRPr="00B63E3E">
        <w:rPr>
          <w:rFonts w:ascii="Arial" w:hAnsi="Arial" w:cs="Arial"/>
          <w:sz w:val="24"/>
          <w:szCs w:val="24"/>
        </w:rPr>
        <w:t xml:space="preserve"> </w:t>
      </w:r>
    </w:p>
    <w:p w:rsidR="00EA3E6D" w:rsidRPr="00B63E3E" w:rsidRDefault="00EA3E6D" w:rsidP="00B63E3E">
      <w:pPr>
        <w:spacing w:line="480" w:lineRule="auto"/>
        <w:jc w:val="both"/>
        <w:rPr>
          <w:rFonts w:ascii="Arial" w:hAnsi="Arial" w:cs="Arial"/>
          <w:sz w:val="24"/>
          <w:szCs w:val="24"/>
        </w:rPr>
      </w:pPr>
      <w:r w:rsidRPr="00B63E3E">
        <w:rPr>
          <w:rFonts w:ascii="Arial" w:hAnsi="Arial" w:cs="Arial"/>
          <w:sz w:val="24"/>
          <w:szCs w:val="24"/>
        </w:rPr>
        <w:lastRenderedPageBreak/>
        <w:t xml:space="preserve">To support integration and implementation a </w:t>
      </w:r>
      <w:r w:rsidR="004F74F0">
        <w:rPr>
          <w:rFonts w:ascii="Arial" w:hAnsi="Arial" w:cs="Arial"/>
          <w:sz w:val="24"/>
          <w:szCs w:val="24"/>
        </w:rPr>
        <w:t>‘</w:t>
      </w:r>
      <w:r w:rsidRPr="00B63E3E">
        <w:rPr>
          <w:rFonts w:ascii="Arial" w:hAnsi="Arial" w:cs="Arial"/>
          <w:sz w:val="24"/>
          <w:szCs w:val="24"/>
        </w:rPr>
        <w:t>How to build, maintain and repair relati</w:t>
      </w:r>
      <w:r w:rsidR="00DB12FC" w:rsidRPr="00B63E3E">
        <w:rPr>
          <w:rFonts w:ascii="Arial" w:hAnsi="Arial" w:cs="Arial"/>
          <w:sz w:val="24"/>
          <w:szCs w:val="24"/>
        </w:rPr>
        <w:t>onships</w:t>
      </w:r>
      <w:r w:rsidR="004F74F0">
        <w:rPr>
          <w:rFonts w:ascii="Arial" w:hAnsi="Arial" w:cs="Arial"/>
          <w:sz w:val="24"/>
          <w:szCs w:val="24"/>
        </w:rPr>
        <w:t>’ document could be</w:t>
      </w:r>
      <w:r w:rsidR="00DB12FC" w:rsidRPr="00B63E3E">
        <w:rPr>
          <w:rFonts w:ascii="Arial" w:hAnsi="Arial" w:cs="Arial"/>
          <w:sz w:val="24"/>
          <w:szCs w:val="24"/>
        </w:rPr>
        <w:t xml:space="preserve"> developed, </w:t>
      </w:r>
      <w:r w:rsidRPr="00B63E3E">
        <w:rPr>
          <w:rFonts w:ascii="Arial" w:hAnsi="Arial" w:cs="Arial"/>
          <w:sz w:val="24"/>
          <w:szCs w:val="24"/>
        </w:rPr>
        <w:t>build</w:t>
      </w:r>
      <w:r w:rsidR="00DB12FC" w:rsidRPr="00B63E3E">
        <w:rPr>
          <w:rFonts w:ascii="Arial" w:hAnsi="Arial" w:cs="Arial"/>
          <w:sz w:val="24"/>
          <w:szCs w:val="24"/>
        </w:rPr>
        <w:t>ing in</w:t>
      </w:r>
      <w:r w:rsidRPr="00B63E3E">
        <w:rPr>
          <w:rFonts w:ascii="Arial" w:hAnsi="Arial" w:cs="Arial"/>
          <w:sz w:val="24"/>
          <w:szCs w:val="24"/>
        </w:rPr>
        <w:t xml:space="preserve"> examples of real life case studies, outlining </w:t>
      </w:r>
      <w:r w:rsidR="004F74F0">
        <w:rPr>
          <w:rFonts w:ascii="Arial" w:hAnsi="Arial" w:cs="Arial"/>
          <w:sz w:val="24"/>
          <w:szCs w:val="24"/>
        </w:rPr>
        <w:t>regularly updated scenarios of how RP</w:t>
      </w:r>
      <w:r w:rsidRPr="00B63E3E">
        <w:rPr>
          <w:rFonts w:ascii="Arial" w:hAnsi="Arial" w:cs="Arial"/>
          <w:sz w:val="24"/>
          <w:szCs w:val="24"/>
        </w:rPr>
        <w:t xml:space="preserve"> has been used and appl</w:t>
      </w:r>
      <w:r w:rsidR="00DB12FC" w:rsidRPr="00B63E3E">
        <w:rPr>
          <w:rFonts w:ascii="Arial" w:hAnsi="Arial" w:cs="Arial"/>
          <w:sz w:val="24"/>
          <w:szCs w:val="24"/>
        </w:rPr>
        <w:t>ied within CHG</w:t>
      </w:r>
      <w:r w:rsidR="004F74F0">
        <w:rPr>
          <w:rFonts w:ascii="Arial" w:hAnsi="Arial" w:cs="Arial"/>
          <w:sz w:val="24"/>
          <w:szCs w:val="24"/>
        </w:rPr>
        <w:t xml:space="preserve">, the learning from these cases and how they could have been handled differently. Alternatively a RP examples group could be set up on Workplace, where employees could discuss </w:t>
      </w:r>
      <w:r w:rsidR="000A6760">
        <w:rPr>
          <w:rFonts w:ascii="Arial" w:hAnsi="Arial" w:cs="Arial"/>
          <w:sz w:val="24"/>
          <w:szCs w:val="24"/>
        </w:rPr>
        <w:t>their experiences.</w:t>
      </w:r>
    </w:p>
    <w:p w:rsidR="00772046" w:rsidRPr="00BF0AC9" w:rsidRDefault="00772046" w:rsidP="00BF0AC9">
      <w:pPr>
        <w:pStyle w:val="ListParagraph"/>
        <w:spacing w:line="480" w:lineRule="auto"/>
        <w:rPr>
          <w:rFonts w:ascii="Arial" w:hAnsi="Arial" w:cs="Arial"/>
          <w:sz w:val="24"/>
          <w:szCs w:val="24"/>
        </w:rPr>
      </w:pPr>
    </w:p>
    <w:p w:rsidR="00C46B78" w:rsidRPr="00BF0AC9" w:rsidRDefault="00C46B78" w:rsidP="00652E69">
      <w:pPr>
        <w:pStyle w:val="ListParagraph"/>
        <w:numPr>
          <w:ilvl w:val="0"/>
          <w:numId w:val="21"/>
        </w:numPr>
        <w:spacing w:line="480" w:lineRule="auto"/>
        <w:jc w:val="both"/>
        <w:rPr>
          <w:rFonts w:ascii="Arial" w:hAnsi="Arial" w:cs="Arial"/>
          <w:sz w:val="24"/>
          <w:szCs w:val="24"/>
        </w:rPr>
      </w:pPr>
      <w:r w:rsidRPr="00BF0AC9">
        <w:rPr>
          <w:rFonts w:ascii="Arial" w:hAnsi="Arial" w:cs="Arial"/>
          <w:sz w:val="24"/>
          <w:szCs w:val="24"/>
        </w:rPr>
        <w:t>Facilitation</w:t>
      </w:r>
    </w:p>
    <w:p w:rsidR="00C46B78" w:rsidRPr="00BF0AC9" w:rsidRDefault="002235B2" w:rsidP="00652E69">
      <w:pPr>
        <w:spacing w:line="480" w:lineRule="auto"/>
        <w:jc w:val="both"/>
        <w:rPr>
          <w:rFonts w:ascii="Arial" w:hAnsi="Arial" w:cs="Arial"/>
          <w:sz w:val="24"/>
          <w:szCs w:val="24"/>
        </w:rPr>
      </w:pPr>
      <w:r>
        <w:rPr>
          <w:rFonts w:ascii="Arial" w:hAnsi="Arial" w:cs="Arial"/>
          <w:sz w:val="24"/>
          <w:szCs w:val="24"/>
        </w:rPr>
        <w:t>T</w:t>
      </w:r>
      <w:r w:rsidR="00652E69">
        <w:rPr>
          <w:rFonts w:ascii="Arial" w:hAnsi="Arial" w:cs="Arial"/>
          <w:sz w:val="24"/>
          <w:szCs w:val="24"/>
        </w:rPr>
        <w:t>o ensure consistency of delivery and fairness in RP practices</w:t>
      </w:r>
      <w:r w:rsidR="00DD7FCD" w:rsidRPr="00BF0AC9">
        <w:rPr>
          <w:rFonts w:ascii="Arial" w:hAnsi="Arial" w:cs="Arial"/>
          <w:sz w:val="24"/>
          <w:szCs w:val="24"/>
        </w:rPr>
        <w:t xml:space="preserve"> a core of people</w:t>
      </w:r>
      <w:r w:rsidR="00B513A4" w:rsidRPr="00BF0AC9">
        <w:rPr>
          <w:rFonts w:ascii="Arial" w:hAnsi="Arial" w:cs="Arial"/>
          <w:sz w:val="24"/>
          <w:szCs w:val="24"/>
        </w:rPr>
        <w:t xml:space="preserve"> </w:t>
      </w:r>
      <w:r w:rsidR="00C46B78" w:rsidRPr="00BF0AC9">
        <w:rPr>
          <w:rFonts w:ascii="Arial" w:hAnsi="Arial" w:cs="Arial"/>
          <w:sz w:val="24"/>
          <w:szCs w:val="24"/>
        </w:rPr>
        <w:t xml:space="preserve">would </w:t>
      </w:r>
      <w:r w:rsidR="00DD7FCD" w:rsidRPr="00BF0AC9">
        <w:rPr>
          <w:rFonts w:ascii="Arial" w:hAnsi="Arial" w:cs="Arial"/>
          <w:sz w:val="24"/>
          <w:szCs w:val="24"/>
        </w:rPr>
        <w:t>facilitate RP meetings in times of</w:t>
      </w:r>
      <w:r w:rsidR="00C46B78" w:rsidRPr="00BF0AC9">
        <w:rPr>
          <w:rFonts w:ascii="Arial" w:hAnsi="Arial" w:cs="Arial"/>
          <w:sz w:val="24"/>
          <w:szCs w:val="24"/>
        </w:rPr>
        <w:t xml:space="preserve"> relationships break down</w:t>
      </w:r>
      <w:r w:rsidR="00DD7FCD" w:rsidRPr="00BF0AC9">
        <w:rPr>
          <w:rFonts w:ascii="Arial" w:hAnsi="Arial" w:cs="Arial"/>
          <w:sz w:val="24"/>
          <w:szCs w:val="24"/>
        </w:rPr>
        <w:t xml:space="preserve"> </w:t>
      </w:r>
      <w:r>
        <w:rPr>
          <w:rFonts w:ascii="Arial" w:hAnsi="Arial" w:cs="Arial"/>
          <w:sz w:val="24"/>
          <w:szCs w:val="24"/>
        </w:rPr>
        <w:t>and</w:t>
      </w:r>
      <w:r w:rsidR="00DD7FCD" w:rsidRPr="00BF0AC9">
        <w:rPr>
          <w:rFonts w:ascii="Arial" w:hAnsi="Arial" w:cs="Arial"/>
          <w:sz w:val="24"/>
          <w:szCs w:val="24"/>
        </w:rPr>
        <w:t xml:space="preserve"> m</w:t>
      </w:r>
      <w:r>
        <w:rPr>
          <w:rFonts w:ascii="Arial" w:hAnsi="Arial" w:cs="Arial"/>
          <w:sz w:val="24"/>
          <w:szCs w:val="24"/>
        </w:rPr>
        <w:t>odel CC</w:t>
      </w:r>
      <w:r w:rsidR="00C46B78" w:rsidRPr="00BF0AC9">
        <w:rPr>
          <w:rFonts w:ascii="Arial" w:hAnsi="Arial" w:cs="Arial"/>
          <w:sz w:val="24"/>
          <w:szCs w:val="24"/>
        </w:rPr>
        <w:t>s at all leve</w:t>
      </w:r>
      <w:r w:rsidR="00DD7FCD" w:rsidRPr="00BF0AC9">
        <w:rPr>
          <w:rFonts w:ascii="Arial" w:hAnsi="Arial" w:cs="Arial"/>
          <w:sz w:val="24"/>
          <w:szCs w:val="24"/>
        </w:rPr>
        <w:t xml:space="preserve">ls. </w:t>
      </w:r>
      <w:r>
        <w:rPr>
          <w:rFonts w:ascii="Arial" w:hAnsi="Arial" w:cs="Arial"/>
          <w:sz w:val="24"/>
          <w:szCs w:val="24"/>
        </w:rPr>
        <w:t>Once RP is embedded in</w:t>
      </w:r>
      <w:r w:rsidR="00652E69">
        <w:rPr>
          <w:rFonts w:ascii="Arial" w:hAnsi="Arial" w:cs="Arial"/>
          <w:sz w:val="24"/>
          <w:szCs w:val="24"/>
        </w:rPr>
        <w:t xml:space="preserve"> organisational practice these individuals can be pulled upon for advice and guidance when other members of staff are conducting RP meetings.</w:t>
      </w:r>
    </w:p>
    <w:p w:rsidR="00C46B78" w:rsidRPr="004F74F0" w:rsidRDefault="00C46B78" w:rsidP="004F74F0">
      <w:pPr>
        <w:spacing w:line="480" w:lineRule="auto"/>
        <w:rPr>
          <w:rFonts w:ascii="Arial" w:hAnsi="Arial" w:cs="Arial"/>
          <w:sz w:val="24"/>
          <w:szCs w:val="24"/>
        </w:rPr>
      </w:pPr>
    </w:p>
    <w:p w:rsidR="00DD7FCD" w:rsidRPr="00BF0AC9" w:rsidRDefault="00C46B78" w:rsidP="00BF0AC9">
      <w:pPr>
        <w:pStyle w:val="ListParagraph"/>
        <w:numPr>
          <w:ilvl w:val="0"/>
          <w:numId w:val="21"/>
        </w:numPr>
        <w:spacing w:line="480" w:lineRule="auto"/>
        <w:jc w:val="both"/>
        <w:rPr>
          <w:rFonts w:ascii="Arial" w:hAnsi="Arial" w:cs="Arial"/>
          <w:sz w:val="24"/>
          <w:szCs w:val="24"/>
        </w:rPr>
      </w:pPr>
      <w:r w:rsidRPr="00BF0AC9">
        <w:rPr>
          <w:rFonts w:ascii="Arial" w:hAnsi="Arial" w:cs="Arial"/>
          <w:sz w:val="24"/>
          <w:szCs w:val="24"/>
        </w:rPr>
        <w:t>Monitor</w:t>
      </w:r>
      <w:r w:rsidR="00D120CB">
        <w:rPr>
          <w:rFonts w:ascii="Arial" w:hAnsi="Arial" w:cs="Arial"/>
          <w:sz w:val="24"/>
          <w:szCs w:val="24"/>
        </w:rPr>
        <w:t>ing</w:t>
      </w:r>
      <w:r w:rsidR="00DD7FCD" w:rsidRPr="00BF0AC9">
        <w:rPr>
          <w:rFonts w:ascii="Arial" w:hAnsi="Arial" w:cs="Arial"/>
          <w:sz w:val="24"/>
          <w:szCs w:val="24"/>
        </w:rPr>
        <w:t xml:space="preserve"> </w:t>
      </w:r>
    </w:p>
    <w:p w:rsidR="00DD7FCD" w:rsidRPr="00BF0AC9" w:rsidRDefault="00EF7E29" w:rsidP="00BF0AC9">
      <w:pPr>
        <w:spacing w:line="480" w:lineRule="auto"/>
        <w:jc w:val="both"/>
        <w:rPr>
          <w:rFonts w:ascii="Arial" w:hAnsi="Arial" w:cs="Arial"/>
          <w:sz w:val="24"/>
          <w:szCs w:val="24"/>
        </w:rPr>
      </w:pPr>
      <w:r>
        <w:rPr>
          <w:rFonts w:ascii="Arial" w:hAnsi="Arial" w:cs="Arial"/>
          <w:sz w:val="24"/>
          <w:szCs w:val="24"/>
        </w:rPr>
        <w:t>CHG</w:t>
      </w:r>
      <w:r w:rsidR="00DD7FCD" w:rsidRPr="00BF0AC9">
        <w:rPr>
          <w:rFonts w:ascii="Arial" w:hAnsi="Arial" w:cs="Arial"/>
          <w:sz w:val="24"/>
          <w:szCs w:val="24"/>
        </w:rPr>
        <w:t xml:space="preserve"> invested in </w:t>
      </w:r>
      <w:r w:rsidR="00780C7C" w:rsidRPr="00BF0AC9">
        <w:rPr>
          <w:rFonts w:ascii="Arial" w:hAnsi="Arial" w:cs="Arial"/>
          <w:sz w:val="24"/>
          <w:szCs w:val="24"/>
        </w:rPr>
        <w:t xml:space="preserve">RP </w:t>
      </w:r>
      <w:r w:rsidR="00DD7FCD" w:rsidRPr="00BF0AC9">
        <w:rPr>
          <w:rFonts w:ascii="Arial" w:hAnsi="Arial" w:cs="Arial"/>
          <w:sz w:val="24"/>
          <w:szCs w:val="24"/>
        </w:rPr>
        <w:t xml:space="preserve">training </w:t>
      </w:r>
      <w:r w:rsidR="00780C7C">
        <w:rPr>
          <w:rFonts w:ascii="Arial" w:hAnsi="Arial" w:cs="Arial"/>
          <w:sz w:val="24"/>
          <w:szCs w:val="24"/>
        </w:rPr>
        <w:t>for over one hundred</w:t>
      </w:r>
      <w:r w:rsidR="00DD7FCD" w:rsidRPr="00BF0AC9">
        <w:rPr>
          <w:rFonts w:ascii="Arial" w:hAnsi="Arial" w:cs="Arial"/>
          <w:sz w:val="24"/>
          <w:szCs w:val="24"/>
        </w:rPr>
        <w:t xml:space="preserve"> employees</w:t>
      </w:r>
      <w:r w:rsidR="00B513A4" w:rsidRPr="00BF0AC9">
        <w:rPr>
          <w:rFonts w:ascii="Arial" w:hAnsi="Arial" w:cs="Arial"/>
          <w:sz w:val="24"/>
          <w:szCs w:val="24"/>
        </w:rPr>
        <w:t>, but</w:t>
      </w:r>
      <w:r w:rsidR="00DD7FCD" w:rsidRPr="00BF0AC9">
        <w:rPr>
          <w:rFonts w:ascii="Arial" w:hAnsi="Arial" w:cs="Arial"/>
          <w:sz w:val="24"/>
          <w:szCs w:val="24"/>
        </w:rPr>
        <w:t xml:space="preserve"> to further embed this </w:t>
      </w:r>
      <w:r w:rsidR="00B513A4" w:rsidRPr="00BF0AC9">
        <w:rPr>
          <w:rFonts w:ascii="Arial" w:hAnsi="Arial" w:cs="Arial"/>
          <w:sz w:val="24"/>
          <w:szCs w:val="24"/>
        </w:rPr>
        <w:t>requires</w:t>
      </w:r>
      <w:r w:rsidR="00DD7FCD" w:rsidRPr="00BF0AC9">
        <w:rPr>
          <w:rFonts w:ascii="Arial" w:hAnsi="Arial" w:cs="Arial"/>
          <w:sz w:val="24"/>
          <w:szCs w:val="24"/>
        </w:rPr>
        <w:t xml:space="preserve"> utilising the knowledge and ideas of a cross section of peo</w:t>
      </w:r>
      <w:r>
        <w:rPr>
          <w:rFonts w:ascii="Arial" w:hAnsi="Arial" w:cs="Arial"/>
          <w:sz w:val="24"/>
          <w:szCs w:val="24"/>
        </w:rPr>
        <w:t>ple who have been through the</w:t>
      </w:r>
      <w:r w:rsidR="00DD7FCD" w:rsidRPr="00BF0AC9">
        <w:rPr>
          <w:rFonts w:ascii="Arial" w:hAnsi="Arial" w:cs="Arial"/>
          <w:sz w:val="24"/>
          <w:szCs w:val="24"/>
        </w:rPr>
        <w:t xml:space="preserve"> training and developing champions across the business.</w:t>
      </w:r>
    </w:p>
    <w:p w:rsidR="00DD7FCD" w:rsidRPr="00BF0AC9" w:rsidRDefault="00EF7E29" w:rsidP="00780C7C">
      <w:pPr>
        <w:spacing w:line="480" w:lineRule="auto"/>
        <w:jc w:val="both"/>
        <w:rPr>
          <w:rFonts w:ascii="Arial" w:hAnsi="Arial" w:cs="Arial"/>
          <w:sz w:val="24"/>
          <w:szCs w:val="24"/>
        </w:rPr>
      </w:pPr>
      <w:r>
        <w:rPr>
          <w:rFonts w:ascii="Arial" w:hAnsi="Arial" w:cs="Arial"/>
          <w:sz w:val="24"/>
          <w:szCs w:val="24"/>
        </w:rPr>
        <w:t>Champions wou</w:t>
      </w:r>
      <w:r w:rsidR="00DD7FCD" w:rsidRPr="00BF0AC9">
        <w:rPr>
          <w:rFonts w:ascii="Arial" w:hAnsi="Arial" w:cs="Arial"/>
          <w:sz w:val="24"/>
          <w:szCs w:val="24"/>
        </w:rPr>
        <w:t>l</w:t>
      </w:r>
      <w:r>
        <w:rPr>
          <w:rFonts w:ascii="Arial" w:hAnsi="Arial" w:cs="Arial"/>
          <w:sz w:val="24"/>
          <w:szCs w:val="24"/>
        </w:rPr>
        <w:t>d</w:t>
      </w:r>
      <w:r w:rsidR="00DD7FCD" w:rsidRPr="00BF0AC9">
        <w:rPr>
          <w:rFonts w:ascii="Arial" w:hAnsi="Arial" w:cs="Arial"/>
          <w:sz w:val="24"/>
          <w:szCs w:val="24"/>
        </w:rPr>
        <w:t xml:space="preserve"> conduct r</w:t>
      </w:r>
      <w:r w:rsidR="00780C7C">
        <w:rPr>
          <w:rFonts w:ascii="Arial" w:hAnsi="Arial" w:cs="Arial"/>
          <w:sz w:val="24"/>
          <w:szCs w:val="24"/>
        </w:rPr>
        <w:t>egular temperature checks to monitor</w:t>
      </w:r>
      <w:r w:rsidR="00DD7FCD" w:rsidRPr="00BF0AC9">
        <w:rPr>
          <w:rFonts w:ascii="Arial" w:hAnsi="Arial" w:cs="Arial"/>
          <w:sz w:val="24"/>
          <w:szCs w:val="24"/>
        </w:rPr>
        <w:t xml:space="preserve"> how things are going (felt experience v intended experience) and explore:</w:t>
      </w:r>
    </w:p>
    <w:p w:rsidR="00DD7FCD" w:rsidRPr="00BF0AC9" w:rsidRDefault="00DD7FCD" w:rsidP="00BF0AC9">
      <w:pPr>
        <w:pStyle w:val="ListParagraph"/>
        <w:numPr>
          <w:ilvl w:val="0"/>
          <w:numId w:val="11"/>
        </w:numPr>
        <w:spacing w:line="480" w:lineRule="auto"/>
        <w:jc w:val="both"/>
        <w:rPr>
          <w:rFonts w:ascii="Arial" w:hAnsi="Arial" w:cs="Arial"/>
          <w:sz w:val="24"/>
          <w:szCs w:val="24"/>
        </w:rPr>
      </w:pPr>
      <w:r w:rsidRPr="00BF0AC9">
        <w:rPr>
          <w:rFonts w:ascii="Arial" w:hAnsi="Arial" w:cs="Arial"/>
          <w:sz w:val="24"/>
          <w:szCs w:val="24"/>
        </w:rPr>
        <w:t>W</w:t>
      </w:r>
      <w:r w:rsidR="00B513A4" w:rsidRPr="00BF0AC9">
        <w:rPr>
          <w:rFonts w:ascii="Arial" w:hAnsi="Arial" w:cs="Arial"/>
          <w:sz w:val="24"/>
          <w:szCs w:val="24"/>
        </w:rPr>
        <w:t>hat CHG are</w:t>
      </w:r>
      <w:r w:rsidRPr="00BF0AC9">
        <w:rPr>
          <w:rFonts w:ascii="Arial" w:hAnsi="Arial" w:cs="Arial"/>
          <w:sz w:val="24"/>
          <w:szCs w:val="24"/>
        </w:rPr>
        <w:t xml:space="preserve"> doing that supports an RP approach?</w:t>
      </w:r>
    </w:p>
    <w:p w:rsidR="00DD7FCD" w:rsidRPr="00BF0AC9" w:rsidRDefault="00B513A4" w:rsidP="00BF0AC9">
      <w:pPr>
        <w:pStyle w:val="ListParagraph"/>
        <w:numPr>
          <w:ilvl w:val="0"/>
          <w:numId w:val="11"/>
        </w:numPr>
        <w:spacing w:line="480" w:lineRule="auto"/>
        <w:jc w:val="both"/>
        <w:rPr>
          <w:rFonts w:ascii="Arial" w:hAnsi="Arial" w:cs="Arial"/>
          <w:sz w:val="24"/>
          <w:szCs w:val="24"/>
        </w:rPr>
      </w:pPr>
      <w:r w:rsidRPr="00BF0AC9">
        <w:rPr>
          <w:rFonts w:ascii="Arial" w:hAnsi="Arial" w:cs="Arial"/>
          <w:sz w:val="24"/>
          <w:szCs w:val="24"/>
        </w:rPr>
        <w:t>What CHG are</w:t>
      </w:r>
      <w:r w:rsidR="00DD7FCD" w:rsidRPr="00BF0AC9">
        <w:rPr>
          <w:rFonts w:ascii="Arial" w:hAnsi="Arial" w:cs="Arial"/>
          <w:sz w:val="24"/>
          <w:szCs w:val="24"/>
        </w:rPr>
        <w:t xml:space="preserve"> doing that is </w:t>
      </w:r>
      <w:r w:rsidRPr="00BF0AC9">
        <w:rPr>
          <w:rFonts w:ascii="Arial" w:hAnsi="Arial" w:cs="Arial"/>
          <w:sz w:val="24"/>
          <w:szCs w:val="24"/>
        </w:rPr>
        <w:t xml:space="preserve">opposed </w:t>
      </w:r>
      <w:r w:rsidR="00DD7FCD" w:rsidRPr="00BF0AC9">
        <w:rPr>
          <w:rFonts w:ascii="Arial" w:hAnsi="Arial" w:cs="Arial"/>
          <w:sz w:val="24"/>
          <w:szCs w:val="24"/>
        </w:rPr>
        <w:t>to RP?</w:t>
      </w:r>
    </w:p>
    <w:p w:rsidR="00C46B78" w:rsidRPr="00BF0AC9" w:rsidRDefault="00B513A4" w:rsidP="00BF0AC9">
      <w:pPr>
        <w:pStyle w:val="ListParagraph"/>
        <w:numPr>
          <w:ilvl w:val="0"/>
          <w:numId w:val="11"/>
        </w:numPr>
        <w:spacing w:line="480" w:lineRule="auto"/>
        <w:jc w:val="both"/>
        <w:rPr>
          <w:rFonts w:ascii="Arial" w:hAnsi="Arial" w:cs="Arial"/>
          <w:sz w:val="24"/>
          <w:szCs w:val="24"/>
        </w:rPr>
      </w:pPr>
      <w:r w:rsidRPr="00BF0AC9">
        <w:rPr>
          <w:rFonts w:ascii="Arial" w:hAnsi="Arial" w:cs="Arial"/>
          <w:sz w:val="24"/>
          <w:szCs w:val="24"/>
        </w:rPr>
        <w:t>What CHG are not doing that they</w:t>
      </w:r>
      <w:r w:rsidR="00DD7FCD" w:rsidRPr="00BF0AC9">
        <w:rPr>
          <w:rFonts w:ascii="Arial" w:hAnsi="Arial" w:cs="Arial"/>
          <w:sz w:val="24"/>
          <w:szCs w:val="24"/>
        </w:rPr>
        <w:t xml:space="preserve"> need to be doing?</w:t>
      </w:r>
    </w:p>
    <w:p w:rsidR="004F74F0" w:rsidRPr="00191446" w:rsidRDefault="00B63E3E" w:rsidP="002633E3">
      <w:pPr>
        <w:spacing w:line="480" w:lineRule="auto"/>
        <w:ind w:left="360"/>
        <w:jc w:val="both"/>
        <w:rPr>
          <w:rFonts w:ascii="Arial" w:hAnsi="Arial" w:cs="Arial"/>
          <w:sz w:val="24"/>
          <w:szCs w:val="24"/>
        </w:rPr>
      </w:pPr>
      <w:r w:rsidRPr="00191446">
        <w:rPr>
          <w:rFonts w:ascii="Arial" w:hAnsi="Arial" w:cs="Arial"/>
          <w:sz w:val="24"/>
          <w:szCs w:val="24"/>
        </w:rPr>
        <w:lastRenderedPageBreak/>
        <w:t>This could</w:t>
      </w:r>
      <w:r w:rsidR="00B513A4" w:rsidRPr="00191446">
        <w:rPr>
          <w:rFonts w:ascii="Arial" w:hAnsi="Arial" w:cs="Arial"/>
          <w:sz w:val="24"/>
          <w:szCs w:val="24"/>
        </w:rPr>
        <w:t xml:space="preserve"> involve facilitating workshops with tenants or employees that have experienced the process, satisfaction surveys via social media or text to evaluate the process following its completion and follow</w:t>
      </w:r>
      <w:r w:rsidR="00EF7E29">
        <w:rPr>
          <w:rFonts w:ascii="Arial" w:hAnsi="Arial" w:cs="Arial"/>
          <w:sz w:val="24"/>
          <w:szCs w:val="24"/>
        </w:rPr>
        <w:t xml:space="preserve"> up questions in time to monitor </w:t>
      </w:r>
      <w:r w:rsidR="00EF7E29" w:rsidRPr="00191446">
        <w:rPr>
          <w:rFonts w:ascii="Arial" w:hAnsi="Arial" w:cs="Arial"/>
          <w:sz w:val="24"/>
          <w:szCs w:val="24"/>
        </w:rPr>
        <w:t>lasting</w:t>
      </w:r>
      <w:r w:rsidR="00EF7E29" w:rsidRPr="00191446">
        <w:rPr>
          <w:rFonts w:ascii="Arial" w:hAnsi="Arial" w:cs="Arial"/>
          <w:sz w:val="24"/>
          <w:szCs w:val="24"/>
        </w:rPr>
        <w:t xml:space="preserve"> </w:t>
      </w:r>
      <w:r w:rsidR="00EF7E29">
        <w:rPr>
          <w:rFonts w:ascii="Arial" w:hAnsi="Arial" w:cs="Arial"/>
          <w:sz w:val="24"/>
          <w:szCs w:val="24"/>
        </w:rPr>
        <w:t>results</w:t>
      </w:r>
      <w:r w:rsidR="00B513A4" w:rsidRPr="00191446">
        <w:rPr>
          <w:rFonts w:ascii="Arial" w:hAnsi="Arial" w:cs="Arial"/>
          <w:sz w:val="24"/>
          <w:szCs w:val="24"/>
        </w:rPr>
        <w:t>.</w:t>
      </w:r>
      <w:r w:rsidR="002633E3" w:rsidRPr="00191446">
        <w:rPr>
          <w:rFonts w:ascii="Arial" w:hAnsi="Arial" w:cs="Arial"/>
          <w:sz w:val="24"/>
          <w:szCs w:val="24"/>
        </w:rPr>
        <w:t xml:space="preserve"> T</w:t>
      </w:r>
      <w:r w:rsidR="004F74F0" w:rsidRPr="00191446">
        <w:rPr>
          <w:rFonts w:ascii="Arial" w:hAnsi="Arial" w:cs="Arial"/>
          <w:sz w:val="24"/>
          <w:szCs w:val="24"/>
        </w:rPr>
        <w:t>he restorative service quality</w:t>
      </w:r>
      <w:r w:rsidR="002633E3" w:rsidRPr="00191446">
        <w:rPr>
          <w:rFonts w:ascii="Arial" w:hAnsi="Arial" w:cs="Arial"/>
          <w:sz w:val="24"/>
          <w:szCs w:val="24"/>
        </w:rPr>
        <w:t xml:space="preserve"> mark enables</w:t>
      </w:r>
      <w:r w:rsidR="004F74F0" w:rsidRPr="00191446">
        <w:rPr>
          <w:rFonts w:ascii="Arial" w:hAnsi="Arial" w:cs="Arial"/>
          <w:sz w:val="24"/>
          <w:szCs w:val="24"/>
        </w:rPr>
        <w:t xml:space="preserve"> organisation</w:t>
      </w:r>
      <w:r w:rsidR="002633E3" w:rsidRPr="00191446">
        <w:rPr>
          <w:rFonts w:ascii="Arial" w:hAnsi="Arial" w:cs="Arial"/>
          <w:sz w:val="24"/>
          <w:szCs w:val="24"/>
        </w:rPr>
        <w:t>s</w:t>
      </w:r>
      <w:r w:rsidR="004F74F0" w:rsidRPr="00191446">
        <w:rPr>
          <w:rFonts w:ascii="Arial" w:hAnsi="Arial" w:cs="Arial"/>
          <w:sz w:val="24"/>
          <w:szCs w:val="24"/>
        </w:rPr>
        <w:t xml:space="preserve"> working restoratively to benchmark against standards to measure its quality and consistency of provision (WRAP, 2015)</w:t>
      </w:r>
      <w:r w:rsidR="00652E69" w:rsidRPr="00191446">
        <w:rPr>
          <w:rFonts w:ascii="Arial" w:hAnsi="Arial" w:cs="Arial"/>
          <w:sz w:val="24"/>
          <w:szCs w:val="24"/>
        </w:rPr>
        <w:t>; the</w:t>
      </w:r>
      <w:r w:rsidR="002633E3" w:rsidRPr="00191446">
        <w:rPr>
          <w:rFonts w:ascii="Arial" w:hAnsi="Arial" w:cs="Arial"/>
          <w:sz w:val="24"/>
          <w:szCs w:val="24"/>
        </w:rPr>
        <w:t xml:space="preserve"> RP champions can use this as a guide</w:t>
      </w:r>
      <w:r w:rsidR="004F74F0" w:rsidRPr="00191446">
        <w:rPr>
          <w:rFonts w:ascii="Arial" w:hAnsi="Arial" w:cs="Arial"/>
          <w:sz w:val="24"/>
          <w:szCs w:val="24"/>
        </w:rPr>
        <w:t xml:space="preserve">. </w:t>
      </w:r>
    </w:p>
    <w:bookmarkEnd w:id="2"/>
    <w:p w:rsidR="00E839D5" w:rsidRPr="00E839D5" w:rsidRDefault="00E839D5" w:rsidP="00E839D5">
      <w:pPr>
        <w:spacing w:line="480" w:lineRule="auto"/>
        <w:jc w:val="both"/>
        <w:rPr>
          <w:rFonts w:ascii="Arial" w:hAnsi="Arial" w:cs="Arial"/>
          <w:sz w:val="24"/>
          <w:szCs w:val="24"/>
        </w:rPr>
      </w:pPr>
    </w:p>
    <w:p w:rsidR="00C46B78" w:rsidRPr="00BF0AC9" w:rsidRDefault="00C46B78" w:rsidP="00BF0AC9">
      <w:pPr>
        <w:pStyle w:val="ListParagraph"/>
        <w:spacing w:line="480" w:lineRule="auto"/>
        <w:rPr>
          <w:rFonts w:ascii="Arial" w:hAnsi="Arial" w:cs="Arial"/>
          <w:sz w:val="24"/>
          <w:szCs w:val="24"/>
        </w:rPr>
      </w:pPr>
    </w:p>
    <w:p w:rsidR="00BE6B83" w:rsidRDefault="00BE6B83" w:rsidP="008B1D3B">
      <w:pPr>
        <w:rPr>
          <w:rFonts w:ascii="Arial" w:hAnsi="Arial" w:cs="Arial"/>
          <w:sz w:val="24"/>
          <w:szCs w:val="24"/>
        </w:rPr>
      </w:pPr>
      <w:r>
        <w:rPr>
          <w:rFonts w:ascii="Arial" w:hAnsi="Arial" w:cs="Arial"/>
          <w:sz w:val="24"/>
          <w:szCs w:val="24"/>
        </w:rPr>
        <w:br w:type="page"/>
      </w:r>
    </w:p>
    <w:p w:rsidR="00437CDB" w:rsidRPr="008B1D3B" w:rsidRDefault="0061344A" w:rsidP="008B1D3B">
      <w:pPr>
        <w:rPr>
          <w:rFonts w:ascii="Arial" w:hAnsi="Arial" w:cs="Arial"/>
          <w:sz w:val="24"/>
          <w:szCs w:val="24"/>
        </w:rPr>
      </w:pPr>
      <w:r>
        <w:rPr>
          <w:rFonts w:ascii="Arial" w:hAnsi="Arial" w:cs="Arial"/>
          <w:sz w:val="24"/>
          <w:szCs w:val="24"/>
        </w:rPr>
        <w:lastRenderedPageBreak/>
        <w:t xml:space="preserve">Figure </w:t>
      </w:r>
      <w:r w:rsidR="009E2B8A">
        <w:rPr>
          <w:rFonts w:ascii="Arial" w:hAnsi="Arial" w:cs="Arial"/>
          <w:sz w:val="24"/>
          <w:szCs w:val="24"/>
        </w:rPr>
        <w:t>10</w:t>
      </w:r>
      <w:r w:rsidR="00455332">
        <w:rPr>
          <w:rFonts w:ascii="Arial" w:hAnsi="Arial" w:cs="Arial"/>
          <w:sz w:val="24"/>
          <w:szCs w:val="24"/>
        </w:rPr>
        <w:t xml:space="preserve">. </w:t>
      </w:r>
      <w:r w:rsidR="00437CDB" w:rsidRPr="008B1D3B">
        <w:rPr>
          <w:rFonts w:ascii="Arial" w:hAnsi="Arial" w:cs="Arial"/>
          <w:sz w:val="24"/>
          <w:szCs w:val="24"/>
        </w:rPr>
        <w:t>Action plan</w:t>
      </w:r>
    </w:p>
    <w:p w:rsidR="00286AD0" w:rsidRDefault="00BE6B83" w:rsidP="00437CDB">
      <w:pPr>
        <w:rPr>
          <w:rFonts w:ascii="Arial" w:hAnsi="Arial" w:cs="Arial"/>
          <w:sz w:val="24"/>
          <w:szCs w:val="24"/>
        </w:rPr>
      </w:pPr>
      <w:r>
        <w:rPr>
          <w:noProof/>
          <w:lang w:eastAsia="en-GB"/>
        </w:rPr>
        <w:drawing>
          <wp:inline distT="0" distB="0" distL="0" distR="0" wp14:anchorId="7BFF13AA" wp14:editId="081DE727">
            <wp:extent cx="6175169" cy="7338951"/>
            <wp:effectExtent l="0" t="0" r="0" b="0"/>
            <wp:docPr id="11" name="Picture 1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175112" cy="7338884"/>
                    </a:xfrm>
                    <a:prstGeom prst="rect">
                      <a:avLst/>
                    </a:prstGeom>
                    <a:noFill/>
                    <a:ln>
                      <a:noFill/>
                    </a:ln>
                  </pic:spPr>
                </pic:pic>
              </a:graphicData>
            </a:graphic>
          </wp:inline>
        </w:drawing>
      </w:r>
      <w:r w:rsidR="00286AD0">
        <w:rPr>
          <w:rFonts w:ascii="Arial" w:hAnsi="Arial" w:cs="Arial"/>
          <w:sz w:val="24"/>
          <w:szCs w:val="24"/>
        </w:rPr>
        <w:br w:type="page"/>
      </w:r>
    </w:p>
    <w:p w:rsidR="00B965D6" w:rsidRPr="00455332" w:rsidRDefault="00437CDB" w:rsidP="00455332">
      <w:pPr>
        <w:pStyle w:val="Heading1"/>
        <w:rPr>
          <w:rFonts w:ascii="Arial" w:hAnsi="Arial" w:cs="Arial"/>
          <w:sz w:val="28"/>
          <w:szCs w:val="28"/>
        </w:rPr>
      </w:pPr>
      <w:bookmarkStart w:id="14" w:name="_Toc6394539"/>
      <w:r w:rsidRPr="00455332">
        <w:rPr>
          <w:rFonts w:ascii="Arial" w:hAnsi="Arial" w:cs="Arial"/>
          <w:sz w:val="28"/>
          <w:szCs w:val="28"/>
        </w:rPr>
        <w:lastRenderedPageBreak/>
        <w:t>References</w:t>
      </w:r>
      <w:bookmarkEnd w:id="14"/>
    </w:p>
    <w:p w:rsidR="00644657" w:rsidRDefault="00644657" w:rsidP="00532489">
      <w:pPr>
        <w:pStyle w:val="ListParagraph"/>
        <w:numPr>
          <w:ilvl w:val="0"/>
          <w:numId w:val="7"/>
        </w:numPr>
        <w:spacing w:line="480" w:lineRule="auto"/>
        <w:rPr>
          <w:rFonts w:ascii="Arial" w:hAnsi="Arial" w:cs="Arial"/>
          <w:color w:val="000000"/>
          <w:sz w:val="24"/>
          <w:szCs w:val="24"/>
        </w:rPr>
      </w:pPr>
      <w:r w:rsidRPr="00532489">
        <w:rPr>
          <w:rFonts w:ascii="Arial" w:hAnsi="Arial" w:cs="Arial"/>
          <w:color w:val="000000"/>
          <w:sz w:val="24"/>
          <w:szCs w:val="24"/>
        </w:rPr>
        <w:t>ADVISORY CONCI</w:t>
      </w:r>
      <w:r w:rsidR="00532489" w:rsidRPr="00532489">
        <w:rPr>
          <w:rFonts w:ascii="Arial" w:hAnsi="Arial" w:cs="Arial"/>
          <w:color w:val="000000"/>
          <w:sz w:val="24"/>
          <w:szCs w:val="24"/>
        </w:rPr>
        <w:t>LIATION AND ARBITRATION SERVICE</w:t>
      </w:r>
      <w:r w:rsidRPr="00532489">
        <w:rPr>
          <w:rFonts w:ascii="Arial" w:hAnsi="Arial" w:cs="Arial"/>
          <w:color w:val="000000"/>
          <w:sz w:val="24"/>
          <w:szCs w:val="24"/>
        </w:rPr>
        <w:t xml:space="preserve"> (2011) </w:t>
      </w:r>
      <w:r w:rsidRPr="00532489">
        <w:rPr>
          <w:rFonts w:ascii="Arial" w:hAnsi="Arial" w:cs="Arial"/>
          <w:i/>
          <w:iCs/>
          <w:color w:val="000000"/>
          <w:sz w:val="24"/>
          <w:szCs w:val="24"/>
        </w:rPr>
        <w:t xml:space="preserve">The future of workplace relations – an Acas view [online]. </w:t>
      </w:r>
      <w:r w:rsidRPr="00532489">
        <w:rPr>
          <w:rFonts w:ascii="Arial" w:hAnsi="Arial" w:cs="Arial"/>
          <w:color w:val="000000"/>
          <w:sz w:val="24"/>
          <w:szCs w:val="24"/>
        </w:rPr>
        <w:t xml:space="preserve">London: Acas. Available at: </w:t>
      </w:r>
      <w:hyperlink r:id="rId19" w:history="1">
        <w:r w:rsidR="00532489" w:rsidRPr="00041B7B">
          <w:rPr>
            <w:rStyle w:val="Hyperlink"/>
            <w:rFonts w:ascii="Arial" w:hAnsi="Arial" w:cs="Arial"/>
            <w:sz w:val="24"/>
            <w:szCs w:val="24"/>
          </w:rPr>
          <w:t>http://www.acas.org.uk/media/pdf/n/8/The_Future_of_Workplace_Relations_-_An_Acas_view.pdf</w:t>
        </w:r>
      </w:hyperlink>
    </w:p>
    <w:p w:rsidR="00532489" w:rsidRPr="00532489" w:rsidRDefault="00532489" w:rsidP="00532489">
      <w:pPr>
        <w:pStyle w:val="ListParagraph"/>
        <w:spacing w:line="480" w:lineRule="auto"/>
        <w:rPr>
          <w:rFonts w:ascii="Arial" w:hAnsi="Arial" w:cs="Arial"/>
          <w:color w:val="000000"/>
          <w:sz w:val="24"/>
          <w:szCs w:val="24"/>
        </w:rPr>
      </w:pPr>
    </w:p>
    <w:p w:rsidR="00B003A4" w:rsidRPr="00532489" w:rsidRDefault="00B003A4" w:rsidP="00532489">
      <w:pPr>
        <w:pStyle w:val="ListParagraph"/>
        <w:numPr>
          <w:ilvl w:val="0"/>
          <w:numId w:val="7"/>
        </w:numPr>
        <w:spacing w:line="480" w:lineRule="auto"/>
        <w:rPr>
          <w:rFonts w:ascii="Arial" w:hAnsi="Arial" w:cs="Arial"/>
          <w:color w:val="000000"/>
          <w:sz w:val="24"/>
          <w:szCs w:val="24"/>
        </w:rPr>
      </w:pPr>
      <w:r w:rsidRPr="00532489">
        <w:rPr>
          <w:rFonts w:ascii="Arial" w:hAnsi="Arial" w:cs="Arial"/>
          <w:sz w:val="24"/>
          <w:szCs w:val="24"/>
        </w:rPr>
        <w:t>Armour, M. P., &amp; Umbreit, M. S. (2006). Victim forgiveness in restorative justice dialogue. Victims &amp; Offenders, 1, 123-140. doi:10.1080/15564880600626080</w:t>
      </w:r>
    </w:p>
    <w:p w:rsidR="00532489" w:rsidRPr="00532489" w:rsidRDefault="00532489" w:rsidP="00532489">
      <w:pPr>
        <w:pStyle w:val="ListParagraph"/>
        <w:spacing w:line="480" w:lineRule="auto"/>
        <w:rPr>
          <w:rFonts w:ascii="Arial" w:hAnsi="Arial" w:cs="Arial"/>
          <w:color w:val="000000"/>
          <w:sz w:val="24"/>
          <w:szCs w:val="24"/>
        </w:rPr>
      </w:pPr>
    </w:p>
    <w:p w:rsidR="008B2EC6" w:rsidRDefault="008B2EC6" w:rsidP="00532489">
      <w:pPr>
        <w:pStyle w:val="ListParagraph"/>
        <w:numPr>
          <w:ilvl w:val="0"/>
          <w:numId w:val="7"/>
        </w:numPr>
        <w:spacing w:line="480" w:lineRule="auto"/>
        <w:rPr>
          <w:rFonts w:ascii="Arial" w:hAnsi="Arial" w:cs="Arial"/>
          <w:sz w:val="24"/>
          <w:szCs w:val="24"/>
        </w:rPr>
      </w:pPr>
      <w:r w:rsidRPr="00532489">
        <w:rPr>
          <w:rFonts w:ascii="Arial" w:hAnsi="Arial" w:cs="Arial"/>
          <w:sz w:val="24"/>
          <w:szCs w:val="24"/>
        </w:rPr>
        <w:t xml:space="preserve">Ashcraft, K. L. (2000). Empowering “professional” relationships: Organizational communication meets feminist practice. Management Communication Quarterly, 13, 347-392. doi:10.1177/0893318900133001 </w:t>
      </w:r>
    </w:p>
    <w:p w:rsidR="00532489" w:rsidRPr="00532489" w:rsidRDefault="00532489" w:rsidP="00532489">
      <w:pPr>
        <w:pStyle w:val="ListParagraph"/>
        <w:spacing w:line="480" w:lineRule="auto"/>
        <w:rPr>
          <w:rFonts w:ascii="Arial" w:hAnsi="Arial" w:cs="Arial"/>
          <w:sz w:val="24"/>
          <w:szCs w:val="24"/>
        </w:rPr>
      </w:pPr>
    </w:p>
    <w:p w:rsidR="008B2EC6" w:rsidRPr="00532489" w:rsidRDefault="008B2EC6" w:rsidP="00532489">
      <w:pPr>
        <w:pStyle w:val="ListParagraph"/>
        <w:numPr>
          <w:ilvl w:val="0"/>
          <w:numId w:val="7"/>
        </w:numPr>
        <w:spacing w:line="480" w:lineRule="auto"/>
        <w:rPr>
          <w:rFonts w:ascii="Arial" w:hAnsi="Arial" w:cs="Arial"/>
          <w:color w:val="000000"/>
          <w:sz w:val="24"/>
          <w:szCs w:val="24"/>
        </w:rPr>
      </w:pPr>
      <w:r w:rsidRPr="00532489">
        <w:rPr>
          <w:rFonts w:ascii="Arial" w:hAnsi="Arial" w:cs="Arial"/>
          <w:sz w:val="24"/>
          <w:szCs w:val="24"/>
        </w:rPr>
        <w:t>Ashcraft, K. L. (2006). Feminist-bureaucratic control and other adversarial allies: Extending organized dissonance to the practice of “new” forms. Communication Monographs, 73, 55-86. doi:10.1080/03637750600557081</w:t>
      </w:r>
    </w:p>
    <w:p w:rsidR="00532489" w:rsidRPr="00532489" w:rsidRDefault="00532489" w:rsidP="00532489">
      <w:pPr>
        <w:pStyle w:val="ListParagraph"/>
        <w:spacing w:line="480" w:lineRule="auto"/>
        <w:rPr>
          <w:rFonts w:ascii="Arial" w:hAnsi="Arial" w:cs="Arial"/>
          <w:color w:val="000000"/>
          <w:sz w:val="24"/>
          <w:szCs w:val="24"/>
        </w:rPr>
      </w:pPr>
    </w:p>
    <w:p w:rsidR="008B2EC6" w:rsidRPr="00532489" w:rsidRDefault="008B2EC6" w:rsidP="00532489">
      <w:pPr>
        <w:pStyle w:val="ListParagraph"/>
        <w:numPr>
          <w:ilvl w:val="0"/>
          <w:numId w:val="7"/>
        </w:numPr>
        <w:spacing w:line="480" w:lineRule="auto"/>
        <w:rPr>
          <w:rFonts w:ascii="Arial" w:hAnsi="Arial" w:cs="Arial"/>
          <w:color w:val="000000"/>
          <w:sz w:val="24"/>
          <w:szCs w:val="24"/>
        </w:rPr>
      </w:pPr>
      <w:r w:rsidRPr="00532489">
        <w:rPr>
          <w:rFonts w:ascii="Arial" w:hAnsi="Arial" w:cs="Arial"/>
          <w:sz w:val="24"/>
          <w:szCs w:val="24"/>
        </w:rPr>
        <w:t>Barge, J. K. (2001). Creating healthy communities through affirmative conflict communication. Conflict Resolution Quarterly, 19, 89-101. doi:10.1002/ crq.3890190107</w:t>
      </w:r>
    </w:p>
    <w:p w:rsidR="00532489" w:rsidRPr="00532489" w:rsidRDefault="00532489" w:rsidP="00532489">
      <w:pPr>
        <w:pStyle w:val="ListParagraph"/>
        <w:spacing w:line="480" w:lineRule="auto"/>
        <w:rPr>
          <w:rFonts w:ascii="Arial" w:hAnsi="Arial" w:cs="Arial"/>
          <w:color w:val="000000"/>
          <w:sz w:val="24"/>
          <w:szCs w:val="24"/>
        </w:rPr>
      </w:pPr>
    </w:p>
    <w:p w:rsidR="00577CE6" w:rsidRDefault="00577CE6" w:rsidP="00532489">
      <w:pPr>
        <w:pStyle w:val="ListParagraph"/>
        <w:numPr>
          <w:ilvl w:val="0"/>
          <w:numId w:val="7"/>
        </w:numPr>
        <w:spacing w:line="480" w:lineRule="auto"/>
        <w:rPr>
          <w:rFonts w:ascii="Arial" w:hAnsi="Arial" w:cs="Arial"/>
          <w:color w:val="333333"/>
          <w:sz w:val="24"/>
          <w:szCs w:val="24"/>
          <w:shd w:val="clear" w:color="auto" w:fill="FFFFFF"/>
        </w:rPr>
      </w:pPr>
      <w:r w:rsidRPr="00532489">
        <w:rPr>
          <w:rFonts w:ascii="Arial" w:hAnsi="Arial" w:cs="Arial"/>
          <w:color w:val="333333"/>
          <w:sz w:val="24"/>
          <w:szCs w:val="24"/>
          <w:shd w:val="clear" w:color="auto" w:fill="FFFFFF"/>
        </w:rPr>
        <w:t xml:space="preserve">Beitler, L. A., Scherer, S. and Zapf, D. (2018) ‘Interpersonal conflict at work: Age and emotional competence differences in conflict </w:t>
      </w:r>
      <w:r w:rsidRPr="00532489">
        <w:rPr>
          <w:rFonts w:ascii="Arial" w:hAnsi="Arial" w:cs="Arial"/>
          <w:color w:val="333333"/>
          <w:sz w:val="24"/>
          <w:szCs w:val="24"/>
          <w:shd w:val="clear" w:color="auto" w:fill="FFFFFF"/>
        </w:rPr>
        <w:lastRenderedPageBreak/>
        <w:t>management’, </w:t>
      </w:r>
      <w:r w:rsidRPr="00532489">
        <w:rPr>
          <w:rFonts w:ascii="Arial" w:hAnsi="Arial" w:cs="Arial"/>
          <w:i/>
          <w:iCs/>
          <w:color w:val="333333"/>
          <w:sz w:val="24"/>
          <w:szCs w:val="24"/>
          <w:shd w:val="clear" w:color="auto" w:fill="FFFFFF"/>
        </w:rPr>
        <w:t>Organizational Psychology Review</w:t>
      </w:r>
      <w:r w:rsidRPr="00532489">
        <w:rPr>
          <w:rFonts w:ascii="Arial" w:hAnsi="Arial" w:cs="Arial"/>
          <w:color w:val="333333"/>
          <w:sz w:val="24"/>
          <w:szCs w:val="24"/>
          <w:shd w:val="clear" w:color="auto" w:fill="FFFFFF"/>
        </w:rPr>
        <w:t>, 8(4), pp. 195–227. doi: </w:t>
      </w:r>
      <w:hyperlink r:id="rId20" w:history="1">
        <w:r w:rsidRPr="00532489">
          <w:rPr>
            <w:rStyle w:val="Hyperlink"/>
            <w:rFonts w:ascii="Arial" w:hAnsi="Arial" w:cs="Arial"/>
            <w:color w:val="006ACC"/>
            <w:sz w:val="24"/>
            <w:szCs w:val="24"/>
            <w:shd w:val="clear" w:color="auto" w:fill="FFFFFF"/>
          </w:rPr>
          <w:t>10.1177/2041386618808346</w:t>
        </w:r>
      </w:hyperlink>
      <w:r w:rsidRPr="00532489">
        <w:rPr>
          <w:rFonts w:ascii="Arial" w:hAnsi="Arial" w:cs="Arial"/>
          <w:color w:val="333333"/>
          <w:sz w:val="24"/>
          <w:szCs w:val="24"/>
          <w:shd w:val="clear" w:color="auto" w:fill="FFFFFF"/>
        </w:rPr>
        <w:t>.</w:t>
      </w:r>
    </w:p>
    <w:p w:rsidR="00532489" w:rsidRPr="00532489" w:rsidRDefault="00532489" w:rsidP="00532489">
      <w:pPr>
        <w:pStyle w:val="ListParagraph"/>
        <w:spacing w:line="480" w:lineRule="auto"/>
        <w:rPr>
          <w:rFonts w:ascii="Arial" w:hAnsi="Arial" w:cs="Arial"/>
          <w:color w:val="333333"/>
          <w:sz w:val="24"/>
          <w:szCs w:val="24"/>
          <w:shd w:val="clear" w:color="auto" w:fill="FFFFFF"/>
        </w:rPr>
      </w:pPr>
    </w:p>
    <w:p w:rsidR="008B2EC6" w:rsidRDefault="008B2EC6" w:rsidP="00532489">
      <w:pPr>
        <w:pStyle w:val="ListParagraph"/>
        <w:numPr>
          <w:ilvl w:val="0"/>
          <w:numId w:val="7"/>
        </w:numPr>
        <w:spacing w:line="480" w:lineRule="auto"/>
        <w:rPr>
          <w:rFonts w:ascii="Arial" w:hAnsi="Arial" w:cs="Arial"/>
          <w:sz w:val="24"/>
          <w:szCs w:val="24"/>
        </w:rPr>
      </w:pPr>
      <w:r w:rsidRPr="00532489">
        <w:rPr>
          <w:rFonts w:ascii="Arial" w:hAnsi="Arial" w:cs="Arial"/>
          <w:sz w:val="24"/>
          <w:szCs w:val="24"/>
        </w:rPr>
        <w:t xml:space="preserve">Black, L. W. (2008). Deliberation, storytelling, and dialogic moments. Communication Theory, 18, 93-116. doi:10.1111/j.1468-2885.2007.00315.x </w:t>
      </w:r>
    </w:p>
    <w:p w:rsidR="00743801" w:rsidRPr="00743801" w:rsidRDefault="00743801" w:rsidP="00743801">
      <w:pPr>
        <w:spacing w:line="480" w:lineRule="auto"/>
        <w:rPr>
          <w:rFonts w:ascii="Arial" w:hAnsi="Arial" w:cs="Arial"/>
          <w:sz w:val="24"/>
          <w:szCs w:val="24"/>
        </w:rPr>
      </w:pPr>
    </w:p>
    <w:p w:rsidR="008B2EC6" w:rsidRDefault="008B2EC6" w:rsidP="00532489">
      <w:pPr>
        <w:pStyle w:val="ListParagraph"/>
        <w:numPr>
          <w:ilvl w:val="0"/>
          <w:numId w:val="7"/>
        </w:numPr>
        <w:spacing w:line="480" w:lineRule="auto"/>
        <w:rPr>
          <w:rFonts w:ascii="Arial" w:hAnsi="Arial" w:cs="Arial"/>
          <w:sz w:val="24"/>
          <w:szCs w:val="24"/>
        </w:rPr>
      </w:pPr>
      <w:r w:rsidRPr="00532489">
        <w:rPr>
          <w:rFonts w:ascii="Arial" w:hAnsi="Arial" w:cs="Arial"/>
          <w:sz w:val="24"/>
          <w:szCs w:val="24"/>
        </w:rPr>
        <w:t>Block, P. (2009). Community: The structure of belonging. San Francisco, CA: BerrettKoehler.</w:t>
      </w:r>
    </w:p>
    <w:p w:rsidR="00532489" w:rsidRPr="00532489" w:rsidRDefault="00532489" w:rsidP="00532489">
      <w:pPr>
        <w:pStyle w:val="ListParagraph"/>
        <w:spacing w:line="480" w:lineRule="auto"/>
        <w:rPr>
          <w:rFonts w:ascii="Arial" w:hAnsi="Arial" w:cs="Arial"/>
          <w:sz w:val="24"/>
          <w:szCs w:val="24"/>
        </w:rPr>
      </w:pPr>
    </w:p>
    <w:p w:rsidR="008B2EC6" w:rsidRDefault="008B2EC6" w:rsidP="00532489">
      <w:pPr>
        <w:pStyle w:val="ListParagraph"/>
        <w:numPr>
          <w:ilvl w:val="0"/>
          <w:numId w:val="7"/>
        </w:numPr>
        <w:spacing w:line="480" w:lineRule="auto"/>
        <w:rPr>
          <w:rFonts w:ascii="Arial" w:hAnsi="Arial" w:cs="Arial"/>
          <w:sz w:val="24"/>
          <w:szCs w:val="24"/>
        </w:rPr>
      </w:pPr>
      <w:r w:rsidRPr="00532489">
        <w:rPr>
          <w:rFonts w:ascii="Arial" w:hAnsi="Arial" w:cs="Arial"/>
          <w:sz w:val="24"/>
          <w:szCs w:val="24"/>
        </w:rPr>
        <w:t xml:space="preserve">Borton, I. M. (2009). Effects of race, sex, and victims’ reasons for victim-offender dialogue. Conflict Resolution Quarterly, 27, 215-235. doi:10.1002/crq.256 </w:t>
      </w:r>
    </w:p>
    <w:p w:rsidR="00532489" w:rsidRPr="00532489" w:rsidRDefault="00532489" w:rsidP="00532489">
      <w:pPr>
        <w:pStyle w:val="ListParagraph"/>
        <w:spacing w:line="480" w:lineRule="auto"/>
        <w:rPr>
          <w:rFonts w:ascii="Arial" w:hAnsi="Arial" w:cs="Arial"/>
          <w:sz w:val="24"/>
          <w:szCs w:val="24"/>
        </w:rPr>
      </w:pPr>
    </w:p>
    <w:p w:rsidR="00532489" w:rsidRPr="00532489" w:rsidRDefault="008B2EC6" w:rsidP="00532489">
      <w:pPr>
        <w:pStyle w:val="ListParagraph"/>
        <w:numPr>
          <w:ilvl w:val="0"/>
          <w:numId w:val="7"/>
        </w:numPr>
        <w:spacing w:line="480" w:lineRule="auto"/>
        <w:rPr>
          <w:rFonts w:ascii="Arial" w:hAnsi="Arial" w:cs="Arial"/>
          <w:color w:val="333333"/>
          <w:sz w:val="24"/>
          <w:szCs w:val="24"/>
          <w:shd w:val="clear" w:color="auto" w:fill="FFFFFF"/>
        </w:rPr>
      </w:pPr>
      <w:r w:rsidRPr="00532489">
        <w:rPr>
          <w:rFonts w:ascii="Arial" w:hAnsi="Arial" w:cs="Arial"/>
          <w:sz w:val="24"/>
          <w:szCs w:val="24"/>
        </w:rPr>
        <w:t>Borton, I. M., &amp; Paul, G. D. (2015). Problematizing the healing metaphor of restorative justice. Contemporary Justice Review, 18, 257-273. doi:10.1080/1028258 0.2015.1057704</w:t>
      </w:r>
    </w:p>
    <w:p w:rsidR="00532489" w:rsidRPr="00532489" w:rsidRDefault="00532489" w:rsidP="00532489">
      <w:pPr>
        <w:pStyle w:val="ListParagraph"/>
        <w:spacing w:line="480" w:lineRule="auto"/>
        <w:rPr>
          <w:rFonts w:ascii="Arial" w:hAnsi="Arial" w:cs="Arial"/>
          <w:color w:val="333333"/>
          <w:sz w:val="24"/>
          <w:szCs w:val="24"/>
          <w:shd w:val="clear" w:color="auto" w:fill="FFFFFF"/>
        </w:rPr>
      </w:pPr>
    </w:p>
    <w:p w:rsidR="008B2EC6" w:rsidRDefault="008B2EC6" w:rsidP="00532489">
      <w:pPr>
        <w:pStyle w:val="ListParagraph"/>
        <w:numPr>
          <w:ilvl w:val="0"/>
          <w:numId w:val="7"/>
        </w:numPr>
        <w:spacing w:line="480" w:lineRule="auto"/>
        <w:rPr>
          <w:rFonts w:ascii="Arial" w:hAnsi="Arial" w:cs="Arial"/>
          <w:sz w:val="24"/>
          <w:szCs w:val="24"/>
        </w:rPr>
      </w:pPr>
      <w:r w:rsidRPr="00532489">
        <w:rPr>
          <w:rFonts w:ascii="Arial" w:hAnsi="Arial" w:cs="Arial"/>
          <w:sz w:val="24"/>
          <w:szCs w:val="24"/>
        </w:rPr>
        <w:t xml:space="preserve">Braithwaite, J. (1999). Restorative justice: Assessing optimistic and pessimistic accounts. Crime and Justice, 25, 1-127. Retrieved from http://www.jstor.org/ stable/1147608 </w:t>
      </w:r>
    </w:p>
    <w:p w:rsidR="00532489" w:rsidRPr="00532489" w:rsidRDefault="00532489" w:rsidP="00532489">
      <w:pPr>
        <w:pStyle w:val="ListParagraph"/>
        <w:spacing w:line="480" w:lineRule="auto"/>
        <w:rPr>
          <w:rFonts w:ascii="Arial" w:hAnsi="Arial" w:cs="Arial"/>
          <w:sz w:val="24"/>
          <w:szCs w:val="24"/>
        </w:rPr>
      </w:pPr>
    </w:p>
    <w:p w:rsidR="003E45D9" w:rsidRDefault="008B2EC6" w:rsidP="003E45D9">
      <w:pPr>
        <w:pStyle w:val="ListParagraph"/>
        <w:numPr>
          <w:ilvl w:val="0"/>
          <w:numId w:val="7"/>
        </w:numPr>
        <w:spacing w:line="480" w:lineRule="auto"/>
        <w:rPr>
          <w:rFonts w:ascii="Arial" w:hAnsi="Arial" w:cs="Arial"/>
          <w:sz w:val="24"/>
          <w:szCs w:val="24"/>
        </w:rPr>
      </w:pPr>
      <w:r w:rsidRPr="00532489">
        <w:rPr>
          <w:rFonts w:ascii="Arial" w:hAnsi="Arial" w:cs="Arial"/>
          <w:sz w:val="24"/>
          <w:szCs w:val="24"/>
        </w:rPr>
        <w:t>Braithwaite, J. (2002). Setting standards for restorative justice. British Journal of Criminology, 42, 563-577. doi:10.1093/bjc/42.3.563</w:t>
      </w:r>
    </w:p>
    <w:p w:rsidR="00BE6B83" w:rsidRPr="00BE6B83" w:rsidRDefault="00BE6B83" w:rsidP="00BE6B83">
      <w:pPr>
        <w:pStyle w:val="ListParagraph"/>
        <w:rPr>
          <w:rFonts w:ascii="Arial" w:hAnsi="Arial" w:cs="Arial"/>
          <w:sz w:val="24"/>
          <w:szCs w:val="24"/>
        </w:rPr>
      </w:pPr>
    </w:p>
    <w:p w:rsidR="00BE6B83" w:rsidRPr="00BE6B83" w:rsidRDefault="00BE6B83" w:rsidP="00BE6B83">
      <w:pPr>
        <w:pStyle w:val="ListParagraph"/>
        <w:spacing w:line="480" w:lineRule="auto"/>
        <w:rPr>
          <w:rFonts w:ascii="Arial" w:hAnsi="Arial" w:cs="Arial"/>
          <w:sz w:val="24"/>
          <w:szCs w:val="24"/>
        </w:rPr>
      </w:pPr>
    </w:p>
    <w:p w:rsidR="008B2EC6" w:rsidRDefault="008B2EC6" w:rsidP="00532489">
      <w:pPr>
        <w:pStyle w:val="ListParagraph"/>
        <w:numPr>
          <w:ilvl w:val="0"/>
          <w:numId w:val="7"/>
        </w:numPr>
        <w:spacing w:line="480" w:lineRule="auto"/>
        <w:rPr>
          <w:rFonts w:ascii="Arial" w:hAnsi="Arial" w:cs="Arial"/>
          <w:sz w:val="24"/>
          <w:szCs w:val="24"/>
        </w:rPr>
      </w:pPr>
      <w:r w:rsidRPr="00532489">
        <w:rPr>
          <w:rFonts w:ascii="Arial" w:hAnsi="Arial" w:cs="Arial"/>
          <w:sz w:val="24"/>
          <w:szCs w:val="24"/>
        </w:rPr>
        <w:lastRenderedPageBreak/>
        <w:t>Buzzanell, P. M. (1994). Gaining a voice: Feminist organizational communication theorizing. Management Communication Quarterly, 7, 339-383. doi:10.1177/0893318994007004001</w:t>
      </w:r>
    </w:p>
    <w:p w:rsidR="002E1040" w:rsidRDefault="002E1040" w:rsidP="002E1040">
      <w:pPr>
        <w:pStyle w:val="ListParagraph"/>
        <w:spacing w:line="480" w:lineRule="auto"/>
        <w:rPr>
          <w:rFonts w:ascii="Arial" w:hAnsi="Arial" w:cs="Arial"/>
          <w:sz w:val="24"/>
          <w:szCs w:val="24"/>
        </w:rPr>
      </w:pPr>
    </w:p>
    <w:p w:rsidR="002E1040" w:rsidRDefault="002E1040" w:rsidP="002E1040">
      <w:pPr>
        <w:pStyle w:val="ListParagraph"/>
        <w:numPr>
          <w:ilvl w:val="0"/>
          <w:numId w:val="7"/>
        </w:numPr>
        <w:spacing w:line="360" w:lineRule="auto"/>
        <w:rPr>
          <w:rFonts w:ascii="Arial" w:hAnsi="Arial" w:cs="Arial"/>
          <w:sz w:val="24"/>
          <w:szCs w:val="24"/>
        </w:rPr>
      </w:pPr>
      <w:r w:rsidRPr="002E1040">
        <w:rPr>
          <w:rFonts w:ascii="Arial" w:hAnsi="Arial" w:cs="Arial"/>
          <w:sz w:val="24"/>
          <w:szCs w:val="24"/>
        </w:rPr>
        <w:t xml:space="preserve">Cheese, P. (2018) Our new profession map, [Online] </w:t>
      </w:r>
      <w:hyperlink r:id="rId21" w:anchor="_ga=2.11960436.1784318825.1552212798-1569133091.1552212798" w:history="1">
        <w:r w:rsidRPr="002E1040">
          <w:rPr>
            <w:rStyle w:val="Hyperlink"/>
            <w:rFonts w:ascii="Arial" w:hAnsi="Arial" w:cs="Arial"/>
            <w:color w:val="auto"/>
            <w:sz w:val="24"/>
            <w:szCs w:val="24"/>
          </w:rPr>
          <w:t>https://www.cipd.co.uk/Community/blogs/b/peter_cheese/posts/our-new-profession-map#_ga=2.11960436.1784318825.1552212798-1569133091.1552212798</w:t>
        </w:r>
      </w:hyperlink>
      <w:r w:rsidRPr="002E1040">
        <w:rPr>
          <w:rFonts w:ascii="Arial" w:hAnsi="Arial" w:cs="Arial"/>
          <w:sz w:val="24"/>
          <w:szCs w:val="24"/>
        </w:rPr>
        <w:t>, accessed 18/03/19</w:t>
      </w:r>
    </w:p>
    <w:p w:rsidR="002E1040" w:rsidRPr="002E1040" w:rsidRDefault="002E1040" w:rsidP="002E1040">
      <w:pPr>
        <w:pStyle w:val="ListParagraph"/>
        <w:rPr>
          <w:rFonts w:ascii="Arial" w:hAnsi="Arial" w:cs="Arial"/>
          <w:sz w:val="24"/>
          <w:szCs w:val="24"/>
        </w:rPr>
      </w:pPr>
    </w:p>
    <w:p w:rsidR="002E1040" w:rsidRPr="002E1040" w:rsidRDefault="002E1040" w:rsidP="002E1040">
      <w:pPr>
        <w:pStyle w:val="ListParagraph"/>
        <w:spacing w:line="360" w:lineRule="auto"/>
        <w:rPr>
          <w:rFonts w:ascii="Arial" w:hAnsi="Arial" w:cs="Arial"/>
          <w:sz w:val="24"/>
          <w:szCs w:val="24"/>
        </w:rPr>
      </w:pPr>
    </w:p>
    <w:p w:rsidR="002E1040" w:rsidRPr="002E1040" w:rsidRDefault="002E1040" w:rsidP="002E1040">
      <w:pPr>
        <w:pStyle w:val="ListParagraph"/>
        <w:spacing w:line="360" w:lineRule="auto"/>
        <w:rPr>
          <w:rFonts w:ascii="Arial" w:hAnsi="Arial" w:cs="Arial"/>
          <w:sz w:val="24"/>
          <w:szCs w:val="24"/>
        </w:rPr>
      </w:pPr>
    </w:p>
    <w:p w:rsidR="002E1040" w:rsidRPr="002E1040" w:rsidRDefault="002E1040" w:rsidP="002E1040">
      <w:pPr>
        <w:pStyle w:val="ListParagraph"/>
        <w:numPr>
          <w:ilvl w:val="0"/>
          <w:numId w:val="7"/>
        </w:numPr>
        <w:spacing w:line="360" w:lineRule="auto"/>
        <w:rPr>
          <w:rFonts w:ascii="Arial" w:hAnsi="Arial" w:cs="Arial"/>
          <w:sz w:val="24"/>
          <w:szCs w:val="24"/>
        </w:rPr>
      </w:pPr>
      <w:r w:rsidRPr="002E1040">
        <w:rPr>
          <w:rFonts w:ascii="Arial" w:hAnsi="Arial" w:cs="Arial"/>
          <w:sz w:val="24"/>
          <w:szCs w:val="24"/>
        </w:rPr>
        <w:t>Cheese, P. (2019) It’s time to rethink skills, People Management, February 2019</w:t>
      </w:r>
    </w:p>
    <w:p w:rsidR="002E1040" w:rsidRDefault="002E1040" w:rsidP="002E1040">
      <w:pPr>
        <w:pStyle w:val="ListParagraph"/>
        <w:spacing w:line="480" w:lineRule="auto"/>
        <w:rPr>
          <w:rFonts w:ascii="Arial" w:hAnsi="Arial" w:cs="Arial"/>
          <w:sz w:val="24"/>
          <w:szCs w:val="24"/>
        </w:rPr>
      </w:pPr>
    </w:p>
    <w:p w:rsidR="00532489" w:rsidRPr="00532489" w:rsidRDefault="00532489" w:rsidP="00532489">
      <w:pPr>
        <w:pStyle w:val="ListParagraph"/>
        <w:spacing w:line="480" w:lineRule="auto"/>
        <w:rPr>
          <w:rFonts w:ascii="Arial" w:hAnsi="Arial" w:cs="Arial"/>
          <w:sz w:val="24"/>
          <w:szCs w:val="24"/>
        </w:rPr>
      </w:pPr>
    </w:p>
    <w:p w:rsidR="00743801" w:rsidRDefault="0066558E" w:rsidP="00743801">
      <w:pPr>
        <w:pStyle w:val="ListParagraph"/>
        <w:numPr>
          <w:ilvl w:val="0"/>
          <w:numId w:val="7"/>
        </w:numPr>
        <w:spacing w:line="480" w:lineRule="auto"/>
        <w:rPr>
          <w:rFonts w:ascii="Arial" w:eastAsia="Arial" w:hAnsi="Arial" w:cs="Arial"/>
          <w:sz w:val="24"/>
          <w:szCs w:val="24"/>
        </w:rPr>
      </w:pPr>
      <w:r w:rsidRPr="00532489">
        <w:rPr>
          <w:rFonts w:ascii="Arial" w:eastAsia="Arial" w:hAnsi="Arial" w:cs="Arial"/>
          <w:sz w:val="24"/>
          <w:szCs w:val="24"/>
        </w:rPr>
        <w:t>CIPD (2005) Change Agenda: What is Employee Relations?, London: CIPD</w:t>
      </w:r>
    </w:p>
    <w:p w:rsidR="00743801" w:rsidRPr="00743801" w:rsidRDefault="00743801" w:rsidP="00743801">
      <w:pPr>
        <w:spacing w:line="480" w:lineRule="auto"/>
        <w:rPr>
          <w:rFonts w:ascii="Arial" w:eastAsia="Arial" w:hAnsi="Arial" w:cs="Arial"/>
          <w:sz w:val="24"/>
          <w:szCs w:val="24"/>
        </w:rPr>
      </w:pPr>
    </w:p>
    <w:p w:rsidR="00760622" w:rsidRPr="00532489" w:rsidRDefault="00760622" w:rsidP="00532489">
      <w:pPr>
        <w:pStyle w:val="Default"/>
        <w:numPr>
          <w:ilvl w:val="0"/>
          <w:numId w:val="7"/>
        </w:numPr>
        <w:spacing w:line="480" w:lineRule="auto"/>
        <w:rPr>
          <w:rStyle w:val="A1"/>
          <w:rFonts w:ascii="Arial" w:hAnsi="Arial" w:cs="Arial"/>
          <w:b w:val="0"/>
          <w:sz w:val="24"/>
          <w:szCs w:val="24"/>
        </w:rPr>
      </w:pPr>
      <w:r w:rsidRPr="00532489">
        <w:rPr>
          <w:rFonts w:ascii="Arial" w:eastAsia="Arial" w:hAnsi="Arial" w:cs="Arial"/>
        </w:rPr>
        <w:t xml:space="preserve">CIPD (2012) </w:t>
      </w:r>
      <w:r w:rsidRPr="00532489">
        <w:rPr>
          <w:rStyle w:val="A1"/>
          <w:rFonts w:ascii="Arial" w:hAnsi="Arial" w:cs="Arial"/>
          <w:b w:val="0"/>
          <w:sz w:val="24"/>
          <w:szCs w:val="24"/>
        </w:rPr>
        <w:t>Managing employee relations in difficult times, research report November 2012, London: CIPD</w:t>
      </w:r>
    </w:p>
    <w:p w:rsidR="001479C5" w:rsidRPr="00532489" w:rsidRDefault="001479C5" w:rsidP="00532489">
      <w:pPr>
        <w:pStyle w:val="Default"/>
        <w:spacing w:line="480" w:lineRule="auto"/>
        <w:rPr>
          <w:rStyle w:val="A1"/>
          <w:rFonts w:ascii="Arial" w:hAnsi="Arial" w:cs="Arial"/>
          <w:b w:val="0"/>
          <w:sz w:val="24"/>
          <w:szCs w:val="24"/>
        </w:rPr>
      </w:pPr>
    </w:p>
    <w:p w:rsidR="00577CE6" w:rsidRPr="00532489" w:rsidRDefault="00532489" w:rsidP="00532489">
      <w:pPr>
        <w:pStyle w:val="ListParagraph"/>
        <w:numPr>
          <w:ilvl w:val="0"/>
          <w:numId w:val="7"/>
        </w:numPr>
        <w:spacing w:line="480" w:lineRule="auto"/>
        <w:rPr>
          <w:rFonts w:ascii="Arial" w:eastAsia="Times New Roman" w:hAnsi="Arial" w:cs="Arial"/>
          <w:color w:val="000000"/>
          <w:sz w:val="24"/>
          <w:szCs w:val="24"/>
        </w:rPr>
      </w:pPr>
      <w:r w:rsidRPr="00532489">
        <w:rPr>
          <w:rFonts w:ascii="Arial" w:eastAsia="Times New Roman" w:hAnsi="Arial" w:cs="Arial"/>
          <w:color w:val="000000"/>
          <w:sz w:val="24"/>
          <w:szCs w:val="24"/>
        </w:rPr>
        <w:t>Clark MJ.</w:t>
      </w:r>
      <w:r>
        <w:rPr>
          <w:rFonts w:ascii="Arial" w:eastAsia="Times New Roman" w:hAnsi="Arial" w:cs="Arial"/>
          <w:color w:val="000000"/>
          <w:sz w:val="24"/>
          <w:szCs w:val="24"/>
        </w:rPr>
        <w:t xml:space="preserve"> (2015) The Art of Managing Workplace Conflict</w:t>
      </w:r>
      <w:r w:rsidR="001479C5" w:rsidRPr="00532489">
        <w:rPr>
          <w:rFonts w:ascii="Arial" w:eastAsia="Times New Roman" w:hAnsi="Arial" w:cs="Arial"/>
          <w:color w:val="000000"/>
          <w:sz w:val="24"/>
          <w:szCs w:val="24"/>
        </w:rPr>
        <w:t>, M.A., APR Public Relations Tactics August 2015 </w:t>
      </w:r>
      <w:r w:rsidR="001479C5" w:rsidRPr="00532489">
        <w:rPr>
          <w:rFonts w:ascii="Arial" w:eastAsia="Times New Roman" w:hAnsi="Arial" w:cs="Arial"/>
          <w:color w:val="333333"/>
          <w:sz w:val="24"/>
          <w:szCs w:val="24"/>
        </w:rPr>
        <w:t>Aug2015, Vol. 22 Issue 8, p15-15.</w:t>
      </w:r>
    </w:p>
    <w:p w:rsidR="00532489" w:rsidRPr="00532489" w:rsidRDefault="00532489" w:rsidP="00532489">
      <w:pPr>
        <w:pStyle w:val="ListParagraph"/>
        <w:rPr>
          <w:rStyle w:val="A6"/>
          <w:rFonts w:ascii="Arial" w:eastAsia="Times New Roman" w:hAnsi="Arial" w:cs="Arial"/>
          <w:sz w:val="24"/>
          <w:szCs w:val="24"/>
        </w:rPr>
      </w:pPr>
    </w:p>
    <w:p w:rsidR="00532489" w:rsidRPr="00532489" w:rsidRDefault="00532489" w:rsidP="00532489">
      <w:pPr>
        <w:pStyle w:val="ListParagraph"/>
        <w:spacing w:line="480" w:lineRule="auto"/>
        <w:rPr>
          <w:rStyle w:val="A6"/>
          <w:rFonts w:ascii="Arial" w:eastAsia="Times New Roman" w:hAnsi="Arial" w:cs="Arial"/>
          <w:sz w:val="24"/>
          <w:szCs w:val="24"/>
        </w:rPr>
      </w:pPr>
    </w:p>
    <w:p w:rsidR="00B91706" w:rsidRPr="000D3F73" w:rsidRDefault="00B91706" w:rsidP="00532489">
      <w:pPr>
        <w:pStyle w:val="ListParagraph"/>
        <w:numPr>
          <w:ilvl w:val="0"/>
          <w:numId w:val="7"/>
        </w:numPr>
        <w:spacing w:line="480" w:lineRule="auto"/>
        <w:rPr>
          <w:rStyle w:val="A6"/>
          <w:rFonts w:ascii="Arial" w:eastAsia="Arial" w:hAnsi="Arial" w:cs="Arial"/>
          <w:color w:val="auto"/>
          <w:sz w:val="24"/>
          <w:szCs w:val="24"/>
        </w:rPr>
      </w:pPr>
      <w:r w:rsidRPr="00532489">
        <w:rPr>
          <w:rStyle w:val="A6"/>
          <w:rFonts w:ascii="Arial" w:hAnsi="Arial" w:cs="Arial"/>
          <w:sz w:val="24"/>
          <w:szCs w:val="24"/>
        </w:rPr>
        <w:t>CULLY, M., WOODLAND, S. and O’REILLY, A. (1999) Britain at work: as depicted by the 1998 Workplace Employee Relations Survey. London: Routledge.</w:t>
      </w:r>
    </w:p>
    <w:p w:rsidR="000D3F73" w:rsidRPr="000D3F73" w:rsidRDefault="000D3F73" w:rsidP="000D3F73">
      <w:pPr>
        <w:pStyle w:val="ListParagraph"/>
        <w:spacing w:line="480" w:lineRule="auto"/>
        <w:rPr>
          <w:rStyle w:val="A6"/>
          <w:rFonts w:ascii="Arial" w:eastAsia="Arial" w:hAnsi="Arial" w:cs="Arial"/>
          <w:color w:val="auto"/>
          <w:sz w:val="24"/>
          <w:szCs w:val="24"/>
        </w:rPr>
      </w:pPr>
    </w:p>
    <w:p w:rsidR="000D3F73" w:rsidRPr="000D3F73" w:rsidRDefault="000D3F73" w:rsidP="00532489">
      <w:pPr>
        <w:pStyle w:val="ListParagraph"/>
        <w:numPr>
          <w:ilvl w:val="0"/>
          <w:numId w:val="7"/>
        </w:numPr>
        <w:spacing w:line="480" w:lineRule="auto"/>
        <w:rPr>
          <w:rStyle w:val="A6"/>
          <w:rFonts w:ascii="Arial" w:eastAsia="Arial" w:hAnsi="Arial" w:cs="Arial"/>
          <w:color w:val="auto"/>
          <w:sz w:val="24"/>
          <w:szCs w:val="24"/>
        </w:rPr>
      </w:pPr>
      <w:r w:rsidRPr="000D3F73">
        <w:rPr>
          <w:rStyle w:val="A6"/>
          <w:rFonts w:ascii="Arial" w:hAnsi="Arial" w:cs="Arial"/>
          <w:sz w:val="24"/>
          <w:szCs w:val="24"/>
        </w:rPr>
        <w:t xml:space="preserve">Denny, N. (2011), How to enable conflict: Commitment, Collaboration &amp; communities, [online] </w:t>
      </w:r>
      <w:hyperlink r:id="rId22" w:history="1">
        <w:r w:rsidRPr="000D3F73">
          <w:rPr>
            <w:rStyle w:val="Hyperlink"/>
            <w:rFonts w:ascii="Arial" w:hAnsi="Arial" w:cs="Arial"/>
            <w:sz w:val="24"/>
            <w:szCs w:val="24"/>
          </w:rPr>
          <w:t>https://www.thedolectures.com/talks/neil-denny-how-to-enable-conflict?rq=conflict</w:t>
        </w:r>
      </w:hyperlink>
      <w:r w:rsidRPr="000D3F73">
        <w:rPr>
          <w:rFonts w:ascii="Arial" w:hAnsi="Arial" w:cs="Arial"/>
          <w:sz w:val="24"/>
          <w:szCs w:val="24"/>
        </w:rPr>
        <w:t>, accessed 16/04/19</w:t>
      </w:r>
    </w:p>
    <w:p w:rsidR="00532489" w:rsidRPr="00532489" w:rsidRDefault="00532489" w:rsidP="00532489">
      <w:pPr>
        <w:pStyle w:val="ListParagraph"/>
        <w:rPr>
          <w:rFonts w:ascii="Arial" w:eastAsia="Arial" w:hAnsi="Arial" w:cs="Arial"/>
          <w:sz w:val="24"/>
          <w:szCs w:val="24"/>
        </w:rPr>
      </w:pPr>
    </w:p>
    <w:p w:rsidR="00532489" w:rsidRPr="00532489" w:rsidRDefault="00532489" w:rsidP="00532489">
      <w:pPr>
        <w:pStyle w:val="ListParagraph"/>
        <w:spacing w:line="480" w:lineRule="auto"/>
        <w:rPr>
          <w:rFonts w:ascii="Arial" w:eastAsia="Arial" w:hAnsi="Arial" w:cs="Arial"/>
          <w:sz w:val="24"/>
          <w:szCs w:val="24"/>
        </w:rPr>
      </w:pPr>
    </w:p>
    <w:p w:rsidR="00564761" w:rsidRDefault="00564761" w:rsidP="00532489">
      <w:pPr>
        <w:pStyle w:val="ListParagraph"/>
        <w:numPr>
          <w:ilvl w:val="0"/>
          <w:numId w:val="7"/>
        </w:numPr>
        <w:spacing w:line="480" w:lineRule="auto"/>
        <w:rPr>
          <w:rFonts w:ascii="Arial" w:eastAsia="Arial" w:hAnsi="Arial" w:cs="Arial"/>
          <w:sz w:val="24"/>
          <w:szCs w:val="24"/>
        </w:rPr>
      </w:pPr>
      <w:r w:rsidRPr="00532489">
        <w:rPr>
          <w:rFonts w:ascii="Arial" w:eastAsia="Arial" w:hAnsi="Arial" w:cs="Arial"/>
          <w:sz w:val="24"/>
          <w:szCs w:val="24"/>
        </w:rPr>
        <w:t>Dibben, P. Klerck, G. &amp; Wood, G. (2011) Employment Relations: A critical and international approach, London: CIPD</w:t>
      </w:r>
    </w:p>
    <w:p w:rsidR="00532489" w:rsidRPr="00532489" w:rsidRDefault="00532489" w:rsidP="00532489">
      <w:pPr>
        <w:pStyle w:val="ListParagraph"/>
        <w:spacing w:line="480" w:lineRule="auto"/>
        <w:rPr>
          <w:rFonts w:ascii="Arial" w:eastAsia="Arial" w:hAnsi="Arial" w:cs="Arial"/>
          <w:sz w:val="24"/>
          <w:szCs w:val="24"/>
        </w:rPr>
      </w:pPr>
    </w:p>
    <w:p w:rsidR="00564761" w:rsidRDefault="00B91706" w:rsidP="00532489">
      <w:pPr>
        <w:pStyle w:val="ListParagraph"/>
        <w:numPr>
          <w:ilvl w:val="0"/>
          <w:numId w:val="7"/>
        </w:numPr>
        <w:spacing w:line="480" w:lineRule="auto"/>
        <w:rPr>
          <w:rStyle w:val="A6"/>
          <w:rFonts w:ascii="Arial" w:hAnsi="Arial" w:cs="Arial"/>
          <w:sz w:val="24"/>
          <w:szCs w:val="24"/>
        </w:rPr>
      </w:pPr>
      <w:r w:rsidRPr="00532489">
        <w:rPr>
          <w:rStyle w:val="A6"/>
          <w:rFonts w:ascii="Arial" w:hAnsi="Arial" w:cs="Arial"/>
          <w:sz w:val="24"/>
          <w:szCs w:val="24"/>
        </w:rPr>
        <w:t>EDWARDS, P. (2003) Industrial relations: theory and practice. Malden MA: Blackwell.</w:t>
      </w:r>
    </w:p>
    <w:p w:rsidR="002F0EC1" w:rsidRPr="002F0EC1" w:rsidRDefault="002F0EC1" w:rsidP="002F0EC1">
      <w:pPr>
        <w:pStyle w:val="ListParagraph"/>
        <w:rPr>
          <w:rStyle w:val="A6"/>
          <w:rFonts w:ascii="Arial" w:hAnsi="Arial" w:cs="Arial"/>
          <w:sz w:val="24"/>
          <w:szCs w:val="24"/>
        </w:rPr>
      </w:pPr>
    </w:p>
    <w:p w:rsidR="002F0EC1" w:rsidRPr="002F0EC1" w:rsidRDefault="002F0EC1" w:rsidP="00532489">
      <w:pPr>
        <w:pStyle w:val="ListParagraph"/>
        <w:numPr>
          <w:ilvl w:val="0"/>
          <w:numId w:val="7"/>
        </w:numPr>
        <w:spacing w:line="480" w:lineRule="auto"/>
        <w:rPr>
          <w:rStyle w:val="A6"/>
          <w:rFonts w:ascii="Arial" w:hAnsi="Arial" w:cs="Arial"/>
          <w:sz w:val="24"/>
          <w:szCs w:val="24"/>
        </w:rPr>
      </w:pPr>
      <w:r w:rsidRPr="002F0EC1">
        <w:rPr>
          <w:rStyle w:val="A6"/>
          <w:rFonts w:ascii="Arial" w:hAnsi="Arial" w:cs="Arial"/>
          <w:sz w:val="24"/>
          <w:szCs w:val="24"/>
        </w:rPr>
        <w:t xml:space="preserve">Engage for success (2012) Innocent Employee Innovation: Case Study, [online] </w:t>
      </w:r>
      <w:hyperlink r:id="rId23" w:history="1">
        <w:r w:rsidRPr="002F0EC1">
          <w:rPr>
            <w:rStyle w:val="Hyperlink"/>
            <w:rFonts w:ascii="Arial" w:hAnsi="Arial" w:cs="Arial"/>
            <w:sz w:val="24"/>
            <w:szCs w:val="24"/>
          </w:rPr>
          <w:t>https://engageforsuccess.org/case-study-employee-innovation-at-innocent</w:t>
        </w:r>
      </w:hyperlink>
      <w:r w:rsidRPr="002F0EC1">
        <w:rPr>
          <w:rFonts w:ascii="Arial" w:hAnsi="Arial" w:cs="Arial"/>
          <w:sz w:val="24"/>
          <w:szCs w:val="24"/>
        </w:rPr>
        <w:t>, accessed 16/04/19</w:t>
      </w:r>
    </w:p>
    <w:p w:rsidR="00532489" w:rsidRPr="00532489" w:rsidRDefault="00532489" w:rsidP="00532489">
      <w:pPr>
        <w:pStyle w:val="ListParagraph"/>
        <w:spacing w:line="480" w:lineRule="auto"/>
        <w:rPr>
          <w:rStyle w:val="A6"/>
          <w:rFonts w:ascii="Arial" w:hAnsi="Arial" w:cs="Arial"/>
          <w:sz w:val="24"/>
          <w:szCs w:val="24"/>
        </w:rPr>
      </w:pPr>
    </w:p>
    <w:p w:rsidR="008B2EC6" w:rsidRPr="00532489" w:rsidRDefault="008B2EC6" w:rsidP="00532489">
      <w:pPr>
        <w:pStyle w:val="ListParagraph"/>
        <w:numPr>
          <w:ilvl w:val="0"/>
          <w:numId w:val="7"/>
        </w:numPr>
        <w:spacing w:line="480" w:lineRule="auto"/>
        <w:rPr>
          <w:rFonts w:ascii="Arial" w:eastAsia="Arial" w:hAnsi="Arial" w:cs="Arial"/>
          <w:sz w:val="24"/>
          <w:szCs w:val="24"/>
        </w:rPr>
      </w:pPr>
      <w:r w:rsidRPr="00532489">
        <w:rPr>
          <w:rFonts w:ascii="Arial" w:hAnsi="Arial" w:cs="Arial"/>
          <w:sz w:val="24"/>
          <w:szCs w:val="24"/>
        </w:rPr>
        <w:t>Fehr, R., &amp; Gelfand, M. J. (2012). The forgiving organization: A multilevel model of forgiveness at work. Academy of Management Review, 37, 664-688. doi:10.5465/ amr.2010.0497</w:t>
      </w:r>
    </w:p>
    <w:p w:rsidR="00532489" w:rsidRPr="00532489" w:rsidRDefault="00532489" w:rsidP="00532489">
      <w:pPr>
        <w:pStyle w:val="ListParagraph"/>
        <w:spacing w:line="480" w:lineRule="auto"/>
        <w:rPr>
          <w:rFonts w:ascii="Arial" w:eastAsia="Arial" w:hAnsi="Arial" w:cs="Arial"/>
          <w:sz w:val="24"/>
          <w:szCs w:val="24"/>
        </w:rPr>
      </w:pPr>
    </w:p>
    <w:p w:rsidR="00564761" w:rsidRDefault="00564761" w:rsidP="00532489">
      <w:pPr>
        <w:pStyle w:val="ListParagraph"/>
        <w:numPr>
          <w:ilvl w:val="0"/>
          <w:numId w:val="7"/>
        </w:numPr>
        <w:spacing w:line="480" w:lineRule="auto"/>
        <w:rPr>
          <w:rFonts w:ascii="Arial" w:eastAsia="Arial" w:hAnsi="Arial" w:cs="Arial"/>
          <w:sz w:val="24"/>
          <w:szCs w:val="24"/>
        </w:rPr>
      </w:pPr>
      <w:r w:rsidRPr="00532489">
        <w:rPr>
          <w:rFonts w:ascii="Arial" w:eastAsia="Arial" w:hAnsi="Arial" w:cs="Arial"/>
          <w:sz w:val="24"/>
          <w:szCs w:val="24"/>
        </w:rPr>
        <w:t>Gennard, J. &amp; Judge, G. (2002) Employee Relations, 3</w:t>
      </w:r>
      <w:r w:rsidRPr="00532489">
        <w:rPr>
          <w:rFonts w:ascii="Arial" w:eastAsia="Arial" w:hAnsi="Arial" w:cs="Arial"/>
          <w:sz w:val="24"/>
          <w:szCs w:val="24"/>
          <w:vertAlign w:val="superscript"/>
        </w:rPr>
        <w:t>rd</w:t>
      </w:r>
      <w:r w:rsidRPr="00532489">
        <w:rPr>
          <w:rFonts w:ascii="Arial" w:eastAsia="Arial" w:hAnsi="Arial" w:cs="Arial"/>
          <w:sz w:val="24"/>
          <w:szCs w:val="24"/>
        </w:rPr>
        <w:t xml:space="preserve"> ed. London: CIPD</w:t>
      </w:r>
    </w:p>
    <w:p w:rsidR="00532489" w:rsidRPr="00532489" w:rsidRDefault="00532489" w:rsidP="00532489">
      <w:pPr>
        <w:pStyle w:val="ListParagraph"/>
        <w:spacing w:line="480" w:lineRule="auto"/>
        <w:rPr>
          <w:rFonts w:ascii="Arial" w:eastAsia="Arial" w:hAnsi="Arial" w:cs="Arial"/>
          <w:sz w:val="24"/>
          <w:szCs w:val="24"/>
        </w:rPr>
      </w:pPr>
    </w:p>
    <w:p w:rsidR="00437CDB" w:rsidRDefault="00923C53" w:rsidP="00532489">
      <w:pPr>
        <w:pStyle w:val="ListParagraph"/>
        <w:numPr>
          <w:ilvl w:val="0"/>
          <w:numId w:val="7"/>
        </w:numPr>
        <w:spacing w:line="480" w:lineRule="auto"/>
        <w:rPr>
          <w:rFonts w:ascii="Arial" w:hAnsi="Arial" w:cs="Arial"/>
          <w:sz w:val="24"/>
          <w:szCs w:val="24"/>
        </w:rPr>
      </w:pPr>
      <w:r w:rsidRPr="00532489">
        <w:rPr>
          <w:rFonts w:ascii="Arial" w:hAnsi="Arial" w:cs="Arial"/>
          <w:sz w:val="24"/>
          <w:szCs w:val="24"/>
        </w:rPr>
        <w:t>Gennard, J., Judge, G., Bennett, T. &amp; Saundry, R. (2016) Managing Employment Relations (6</w:t>
      </w:r>
      <w:r w:rsidRPr="00532489">
        <w:rPr>
          <w:rFonts w:ascii="Arial" w:hAnsi="Arial" w:cs="Arial"/>
          <w:sz w:val="24"/>
          <w:szCs w:val="24"/>
          <w:vertAlign w:val="superscript"/>
        </w:rPr>
        <w:t>th</w:t>
      </w:r>
      <w:r w:rsidRPr="00532489">
        <w:rPr>
          <w:rFonts w:ascii="Arial" w:hAnsi="Arial" w:cs="Arial"/>
          <w:sz w:val="24"/>
          <w:szCs w:val="24"/>
        </w:rPr>
        <w:t xml:space="preserve"> ed.) London: CIPD</w:t>
      </w:r>
    </w:p>
    <w:p w:rsidR="00545786" w:rsidRPr="00545786" w:rsidRDefault="00545786" w:rsidP="00545786">
      <w:pPr>
        <w:pStyle w:val="ListParagraph"/>
        <w:rPr>
          <w:rFonts w:ascii="Arial" w:hAnsi="Arial" w:cs="Arial"/>
          <w:sz w:val="24"/>
          <w:szCs w:val="24"/>
        </w:rPr>
      </w:pPr>
    </w:p>
    <w:p w:rsidR="00545786" w:rsidRPr="00532489" w:rsidRDefault="00545786" w:rsidP="00545786">
      <w:pPr>
        <w:pStyle w:val="ListParagraph"/>
        <w:spacing w:line="480" w:lineRule="auto"/>
        <w:rPr>
          <w:rFonts w:ascii="Arial" w:hAnsi="Arial" w:cs="Arial"/>
          <w:sz w:val="24"/>
          <w:szCs w:val="24"/>
        </w:rPr>
      </w:pPr>
    </w:p>
    <w:p w:rsidR="003C574F" w:rsidRDefault="00545786" w:rsidP="00532489">
      <w:pPr>
        <w:pStyle w:val="ListParagraph"/>
        <w:numPr>
          <w:ilvl w:val="0"/>
          <w:numId w:val="7"/>
        </w:numPr>
        <w:spacing w:line="480" w:lineRule="auto"/>
        <w:rPr>
          <w:rFonts w:ascii="Arial" w:eastAsia="Times New Roman" w:hAnsi="Arial" w:cs="Arial"/>
          <w:color w:val="000000"/>
          <w:sz w:val="24"/>
          <w:szCs w:val="24"/>
        </w:rPr>
      </w:pPr>
      <w:r w:rsidRPr="00532489">
        <w:rPr>
          <w:rFonts w:ascii="Arial" w:eastAsia="Times New Roman" w:hAnsi="Arial" w:cs="Arial"/>
          <w:color w:val="000000"/>
          <w:sz w:val="24"/>
          <w:szCs w:val="24"/>
        </w:rPr>
        <w:lastRenderedPageBreak/>
        <w:t>Gilman Lanham</w:t>
      </w:r>
      <w:r>
        <w:rPr>
          <w:rFonts w:ascii="Arial" w:eastAsia="Times New Roman" w:hAnsi="Arial" w:cs="Arial"/>
          <w:color w:val="000000"/>
          <w:sz w:val="24"/>
          <w:szCs w:val="24"/>
        </w:rPr>
        <w:t>, J.</w:t>
      </w:r>
      <w:r w:rsidRPr="00532489">
        <w:rPr>
          <w:rFonts w:ascii="Arial" w:eastAsia="Times New Roman" w:hAnsi="Arial" w:cs="Arial"/>
          <w:color w:val="000000"/>
          <w:sz w:val="24"/>
          <w:szCs w:val="24"/>
        </w:rPr>
        <w:t xml:space="preserve"> </w:t>
      </w:r>
      <w:r>
        <w:rPr>
          <w:rFonts w:ascii="Arial" w:eastAsia="Times New Roman" w:hAnsi="Arial" w:cs="Arial"/>
          <w:color w:val="000000"/>
          <w:sz w:val="24"/>
          <w:szCs w:val="24"/>
        </w:rPr>
        <w:t xml:space="preserve">(2017) </w:t>
      </w:r>
      <w:r w:rsidR="003C574F" w:rsidRPr="00532489">
        <w:rPr>
          <w:rFonts w:ascii="Arial" w:eastAsia="Times New Roman" w:hAnsi="Arial" w:cs="Arial"/>
          <w:color w:val="000000"/>
          <w:sz w:val="24"/>
          <w:szCs w:val="24"/>
        </w:rPr>
        <w:t>Background and Practical Guidance for Managing Conflict With Mediation. A Review of How to Resolve Conflict: A Practical Mediation Manual</w:t>
      </w:r>
      <w:r>
        <w:rPr>
          <w:rFonts w:ascii="Arial" w:eastAsia="Times New Roman" w:hAnsi="Arial" w:cs="Arial"/>
          <w:color w:val="000000"/>
          <w:sz w:val="24"/>
          <w:szCs w:val="24"/>
        </w:rPr>
        <w:t>,</w:t>
      </w:r>
      <w:r w:rsidR="003C574F" w:rsidRPr="00532489">
        <w:rPr>
          <w:rFonts w:ascii="Arial" w:eastAsia="Times New Roman" w:hAnsi="Arial" w:cs="Arial"/>
          <w:color w:val="000000"/>
          <w:sz w:val="24"/>
          <w:szCs w:val="24"/>
        </w:rPr>
        <w:t xml:space="preserve"> </w:t>
      </w:r>
      <w:r>
        <w:rPr>
          <w:rFonts w:ascii="Arial" w:eastAsia="Times New Roman" w:hAnsi="Arial" w:cs="Arial"/>
          <w:color w:val="000000"/>
          <w:sz w:val="24"/>
          <w:szCs w:val="24"/>
        </w:rPr>
        <w:t>Rowman and Littlefield,</w:t>
      </w:r>
      <w:r w:rsidR="003C574F" w:rsidRPr="00532489">
        <w:rPr>
          <w:rFonts w:ascii="Arial" w:eastAsia="Times New Roman" w:hAnsi="Arial" w:cs="Arial"/>
          <w:color w:val="000000"/>
          <w:sz w:val="24"/>
          <w:szCs w:val="24"/>
        </w:rPr>
        <w:t>. 132 pp. ISBN 978-1-4422-6797-8</w:t>
      </w:r>
    </w:p>
    <w:p w:rsidR="00545786" w:rsidRDefault="00545786" w:rsidP="00545786">
      <w:pPr>
        <w:pStyle w:val="ListParagraph"/>
        <w:spacing w:line="480" w:lineRule="auto"/>
        <w:rPr>
          <w:rFonts w:ascii="Arial" w:eastAsia="Times New Roman" w:hAnsi="Arial" w:cs="Arial"/>
          <w:color w:val="000000"/>
          <w:sz w:val="24"/>
          <w:szCs w:val="24"/>
        </w:rPr>
      </w:pPr>
    </w:p>
    <w:p w:rsidR="00545786" w:rsidRPr="00545786" w:rsidRDefault="00545786" w:rsidP="00545786">
      <w:pPr>
        <w:pStyle w:val="ListParagraph"/>
        <w:numPr>
          <w:ilvl w:val="0"/>
          <w:numId w:val="7"/>
        </w:numPr>
        <w:spacing w:line="480" w:lineRule="auto"/>
        <w:rPr>
          <w:rFonts w:ascii="Arial" w:eastAsia="Times New Roman" w:hAnsi="Arial" w:cs="Arial"/>
          <w:color w:val="000000"/>
          <w:sz w:val="24"/>
          <w:szCs w:val="24"/>
        </w:rPr>
      </w:pPr>
      <w:r>
        <w:rPr>
          <w:rFonts w:ascii="Arial" w:eastAsia="Times New Roman" w:hAnsi="Arial" w:cs="Arial"/>
          <w:color w:val="000000"/>
          <w:sz w:val="24"/>
          <w:szCs w:val="24"/>
        </w:rPr>
        <w:t>Hopkins, B. (2004), Just Schools; a whole approach to restorative justice,</w:t>
      </w:r>
    </w:p>
    <w:p w:rsidR="00532489" w:rsidRPr="00532489" w:rsidRDefault="00532489" w:rsidP="00532489">
      <w:pPr>
        <w:pStyle w:val="ListParagraph"/>
        <w:spacing w:line="480" w:lineRule="auto"/>
        <w:rPr>
          <w:rFonts w:ascii="Arial" w:eastAsia="Times New Roman" w:hAnsi="Arial" w:cs="Arial"/>
          <w:color w:val="000000"/>
          <w:sz w:val="24"/>
          <w:szCs w:val="24"/>
        </w:rPr>
      </w:pPr>
    </w:p>
    <w:p w:rsidR="00564761" w:rsidRPr="00532489" w:rsidRDefault="00564761" w:rsidP="00532489">
      <w:pPr>
        <w:pStyle w:val="ListParagraph"/>
        <w:numPr>
          <w:ilvl w:val="0"/>
          <w:numId w:val="7"/>
        </w:numPr>
        <w:spacing w:line="480" w:lineRule="auto"/>
        <w:rPr>
          <w:rFonts w:ascii="Arial" w:eastAsia="Arial" w:hAnsi="Arial" w:cs="Arial"/>
          <w:sz w:val="24"/>
          <w:szCs w:val="24"/>
        </w:rPr>
      </w:pPr>
      <w:r w:rsidRPr="00532489">
        <w:rPr>
          <w:rFonts w:ascii="Arial" w:eastAsia="Arial" w:hAnsi="Arial" w:cs="Arial"/>
          <w:sz w:val="24"/>
          <w:szCs w:val="24"/>
        </w:rPr>
        <w:t>Hyman, R. (1989) The Political Enemy of Industrial Relations, London: Macmillan</w:t>
      </w:r>
    </w:p>
    <w:p w:rsidR="00B003A4" w:rsidRDefault="00B003A4" w:rsidP="00532489">
      <w:pPr>
        <w:pStyle w:val="Heading1"/>
        <w:numPr>
          <w:ilvl w:val="0"/>
          <w:numId w:val="7"/>
        </w:numPr>
        <w:shd w:val="clear" w:color="auto" w:fill="FFFFFF"/>
        <w:spacing w:before="0" w:beforeAutospacing="0" w:after="450" w:afterAutospacing="0" w:line="480" w:lineRule="auto"/>
        <w:rPr>
          <w:rFonts w:ascii="Arial" w:hAnsi="Arial" w:cs="Arial"/>
          <w:b w:val="0"/>
          <w:sz w:val="24"/>
          <w:szCs w:val="24"/>
        </w:rPr>
      </w:pPr>
      <w:bookmarkStart w:id="15" w:name="_Toc6298827"/>
      <w:bookmarkStart w:id="16" w:name="_Toc6394540"/>
      <w:r w:rsidRPr="00532489">
        <w:rPr>
          <w:rFonts w:ascii="Arial" w:hAnsi="Arial" w:cs="Arial"/>
          <w:b w:val="0"/>
          <w:sz w:val="24"/>
          <w:szCs w:val="24"/>
        </w:rPr>
        <w:t>Kidder, D. L. (2007). Restorative justice: Not “rights,” but the right way to heal relationships at work. International Journal of Conflict Management, 18, 4-22. doi:10.1108/10444060710759291</w:t>
      </w:r>
      <w:bookmarkEnd w:id="15"/>
      <w:bookmarkEnd w:id="16"/>
    </w:p>
    <w:p w:rsidR="00E457E8" w:rsidRPr="00E457E8" w:rsidRDefault="00E457E8" w:rsidP="00532489">
      <w:pPr>
        <w:pStyle w:val="Heading1"/>
        <w:numPr>
          <w:ilvl w:val="0"/>
          <w:numId w:val="7"/>
        </w:numPr>
        <w:shd w:val="clear" w:color="auto" w:fill="FFFFFF"/>
        <w:spacing w:before="0" w:beforeAutospacing="0" w:after="450" w:afterAutospacing="0" w:line="480" w:lineRule="auto"/>
        <w:rPr>
          <w:rFonts w:ascii="Arial" w:hAnsi="Arial" w:cs="Arial"/>
          <w:b w:val="0"/>
          <w:sz w:val="24"/>
          <w:szCs w:val="24"/>
        </w:rPr>
      </w:pPr>
      <w:bookmarkStart w:id="17" w:name="_Toc6298828"/>
      <w:bookmarkStart w:id="18" w:name="_Toc6394541"/>
      <w:r>
        <w:rPr>
          <w:rFonts w:ascii="Arial" w:hAnsi="Arial" w:cs="Arial"/>
          <w:b w:val="0"/>
          <w:sz w:val="24"/>
          <w:szCs w:val="24"/>
        </w:rPr>
        <w:t xml:space="preserve">Ministry of Justice, (2012) </w:t>
      </w:r>
      <w:r w:rsidRPr="00E457E8">
        <w:rPr>
          <w:rFonts w:ascii="Arial" w:hAnsi="Arial" w:cs="Arial"/>
          <w:b w:val="0"/>
          <w:sz w:val="24"/>
          <w:szCs w:val="24"/>
        </w:rPr>
        <w:t>RESTORATIVE JUSTICE ACTION PLAN FOR THE CRIMINAL JUSTICE SYSTEM</w:t>
      </w:r>
      <w:r>
        <w:rPr>
          <w:rFonts w:ascii="Arial" w:hAnsi="Arial" w:cs="Arial"/>
          <w:b w:val="0"/>
          <w:sz w:val="24"/>
          <w:szCs w:val="24"/>
        </w:rPr>
        <w:t>, London: Ministry of Justice</w:t>
      </w:r>
      <w:bookmarkEnd w:id="17"/>
      <w:bookmarkEnd w:id="18"/>
    </w:p>
    <w:p w:rsidR="00FA17ED" w:rsidRPr="00532489" w:rsidRDefault="00FA17ED" w:rsidP="00532489">
      <w:pPr>
        <w:pStyle w:val="Heading1"/>
        <w:numPr>
          <w:ilvl w:val="0"/>
          <w:numId w:val="7"/>
        </w:numPr>
        <w:shd w:val="clear" w:color="auto" w:fill="FFFFFF"/>
        <w:spacing w:before="0" w:beforeAutospacing="0" w:after="450" w:afterAutospacing="0" w:line="480" w:lineRule="auto"/>
        <w:rPr>
          <w:rFonts w:ascii="Arial" w:hAnsi="Arial" w:cs="Arial"/>
          <w:b w:val="0"/>
          <w:sz w:val="24"/>
          <w:szCs w:val="24"/>
        </w:rPr>
      </w:pPr>
      <w:bookmarkStart w:id="19" w:name="_Toc6298829"/>
      <w:bookmarkStart w:id="20" w:name="_Toc6394542"/>
      <w:r w:rsidRPr="00532489">
        <w:rPr>
          <w:rFonts w:ascii="Arial" w:eastAsia="Arial" w:hAnsi="Arial" w:cs="Arial"/>
          <w:b w:val="0"/>
          <w:sz w:val="24"/>
          <w:szCs w:val="24"/>
        </w:rPr>
        <w:t xml:space="preserve">Mitrefinch (2017) 5 most common employee relations issues &amp; how to solve them, [online] </w:t>
      </w:r>
      <w:hyperlink r:id="rId24" w:history="1">
        <w:r w:rsidRPr="00532489">
          <w:rPr>
            <w:rStyle w:val="Hyperlink"/>
            <w:rFonts w:ascii="Arial" w:hAnsi="Arial" w:cs="Arial"/>
            <w:b w:val="0"/>
            <w:sz w:val="24"/>
            <w:szCs w:val="24"/>
          </w:rPr>
          <w:t>https://mitrefinch.com/blog/employee-relations-issues-handle/</w:t>
        </w:r>
      </w:hyperlink>
      <w:r w:rsidRPr="00532489">
        <w:rPr>
          <w:rFonts w:ascii="Arial" w:hAnsi="Arial" w:cs="Arial"/>
          <w:b w:val="0"/>
          <w:sz w:val="24"/>
          <w:szCs w:val="24"/>
        </w:rPr>
        <w:t>, accessed 23/03/19</w:t>
      </w:r>
      <w:bookmarkEnd w:id="19"/>
      <w:bookmarkEnd w:id="20"/>
    </w:p>
    <w:p w:rsidR="008B2EC6" w:rsidRPr="00532489" w:rsidRDefault="008B2EC6" w:rsidP="00532489">
      <w:pPr>
        <w:pStyle w:val="Heading1"/>
        <w:numPr>
          <w:ilvl w:val="0"/>
          <w:numId w:val="7"/>
        </w:numPr>
        <w:shd w:val="clear" w:color="auto" w:fill="FFFFFF"/>
        <w:spacing w:before="0" w:beforeAutospacing="0" w:after="450" w:afterAutospacing="0" w:line="480" w:lineRule="auto"/>
        <w:rPr>
          <w:rFonts w:ascii="Arial" w:eastAsia="Arial" w:hAnsi="Arial" w:cs="Arial"/>
          <w:b w:val="0"/>
          <w:sz w:val="24"/>
          <w:szCs w:val="24"/>
        </w:rPr>
      </w:pPr>
      <w:bookmarkStart w:id="21" w:name="_Toc6298830"/>
      <w:bookmarkStart w:id="22" w:name="_Toc6394543"/>
      <w:r w:rsidRPr="00532489">
        <w:rPr>
          <w:rFonts w:ascii="Arial" w:hAnsi="Arial" w:cs="Arial"/>
          <w:b w:val="0"/>
          <w:sz w:val="24"/>
          <w:szCs w:val="24"/>
        </w:rPr>
        <w:t>Morris, A. (2002). Critiquing the critics: A brief response to critics of restorative justice. British Journal of Criminology, 42, 596-615. doi:10.1093/bjc/42.3.596</w:t>
      </w:r>
      <w:bookmarkEnd w:id="21"/>
      <w:bookmarkEnd w:id="22"/>
    </w:p>
    <w:p w:rsidR="00397EFA" w:rsidRPr="00532489" w:rsidRDefault="00397EFA" w:rsidP="00532489">
      <w:pPr>
        <w:pStyle w:val="Heading1"/>
        <w:numPr>
          <w:ilvl w:val="0"/>
          <w:numId w:val="7"/>
        </w:numPr>
        <w:shd w:val="clear" w:color="auto" w:fill="FFFFFF"/>
        <w:spacing w:before="0" w:beforeAutospacing="0" w:after="450" w:afterAutospacing="0" w:line="480" w:lineRule="auto"/>
        <w:rPr>
          <w:rFonts w:ascii="Arial" w:hAnsi="Arial" w:cs="Arial"/>
          <w:b w:val="0"/>
          <w:sz w:val="24"/>
          <w:szCs w:val="24"/>
        </w:rPr>
      </w:pPr>
      <w:bookmarkStart w:id="23" w:name="_Toc6298831"/>
      <w:bookmarkStart w:id="24" w:name="_Toc6394544"/>
      <w:r w:rsidRPr="00532489">
        <w:rPr>
          <w:rFonts w:ascii="Arial" w:eastAsia="Arial" w:hAnsi="Arial" w:cs="Arial"/>
          <w:b w:val="0"/>
          <w:sz w:val="24"/>
          <w:szCs w:val="24"/>
        </w:rPr>
        <w:t xml:space="preserve">Newbury, C. (2018) </w:t>
      </w:r>
      <w:r w:rsidRPr="00532489">
        <w:rPr>
          <w:rFonts w:ascii="Arial" w:hAnsi="Arial" w:cs="Arial"/>
          <w:b w:val="0"/>
          <w:bCs w:val="0"/>
          <w:color w:val="333333"/>
          <w:sz w:val="24"/>
          <w:szCs w:val="24"/>
        </w:rPr>
        <w:t xml:space="preserve">Eight key HR trends for 2019 </w:t>
      </w:r>
      <w:r w:rsidRPr="00532489">
        <w:rPr>
          <w:rFonts w:ascii="Arial" w:eastAsia="Arial" w:hAnsi="Arial" w:cs="Arial"/>
          <w:b w:val="0"/>
          <w:sz w:val="24"/>
          <w:szCs w:val="24"/>
        </w:rPr>
        <w:t xml:space="preserve">[online] </w:t>
      </w:r>
      <w:hyperlink r:id="rId25" w:history="1">
        <w:r w:rsidRPr="00532489">
          <w:rPr>
            <w:rStyle w:val="Hyperlink"/>
            <w:rFonts w:ascii="Arial" w:hAnsi="Arial" w:cs="Arial"/>
            <w:b w:val="0"/>
            <w:sz w:val="24"/>
            <w:szCs w:val="24"/>
          </w:rPr>
          <w:t>https://www.ciphr.com/features/eight-key-hr-trends-for-2019/?_cldee=bWljaGVsbGVjQGNvYXN0YWxoYS5jby51aw%3d%3d&amp;recipientid=contact-bba09845b4f5e61180fde0071b6e3551-</w:t>
        </w:r>
        <w:r w:rsidRPr="00532489">
          <w:rPr>
            <w:rStyle w:val="Hyperlink"/>
            <w:rFonts w:ascii="Arial" w:hAnsi="Arial" w:cs="Arial"/>
            <w:b w:val="0"/>
            <w:sz w:val="24"/>
            <w:szCs w:val="24"/>
          </w:rPr>
          <w:lastRenderedPageBreak/>
          <w:t>f55b77cc73b648fbbe28dafb0607ba6a&amp;esid=6f5ba9e2-0a05-e911-a961-000d3a389769</w:t>
        </w:r>
      </w:hyperlink>
      <w:r w:rsidRPr="00532489">
        <w:rPr>
          <w:rFonts w:ascii="Arial" w:hAnsi="Arial" w:cs="Arial"/>
          <w:b w:val="0"/>
          <w:sz w:val="24"/>
          <w:szCs w:val="24"/>
        </w:rPr>
        <w:t>, accessed 30/03/19</w:t>
      </w:r>
      <w:bookmarkEnd w:id="23"/>
      <w:bookmarkEnd w:id="24"/>
    </w:p>
    <w:p w:rsidR="00B003A4" w:rsidRPr="00532489" w:rsidRDefault="00B003A4" w:rsidP="00532489">
      <w:pPr>
        <w:pStyle w:val="Heading1"/>
        <w:numPr>
          <w:ilvl w:val="0"/>
          <w:numId w:val="7"/>
        </w:numPr>
        <w:shd w:val="clear" w:color="auto" w:fill="FFFFFF"/>
        <w:spacing w:before="0" w:beforeAutospacing="0" w:after="450" w:afterAutospacing="0" w:line="480" w:lineRule="auto"/>
        <w:rPr>
          <w:rFonts w:ascii="Arial" w:hAnsi="Arial" w:cs="Arial"/>
          <w:b w:val="0"/>
          <w:sz w:val="24"/>
          <w:szCs w:val="24"/>
        </w:rPr>
      </w:pPr>
      <w:bookmarkStart w:id="25" w:name="_Toc6298832"/>
      <w:bookmarkStart w:id="26" w:name="_Toc6394545"/>
      <w:r w:rsidRPr="00532489">
        <w:rPr>
          <w:rFonts w:ascii="Arial" w:hAnsi="Arial" w:cs="Arial"/>
          <w:b w:val="0"/>
          <w:sz w:val="24"/>
          <w:szCs w:val="24"/>
        </w:rPr>
        <w:t>Paul, G. D. (2015). Justice perceptions and practices of restorative justice facilitators and the public. Contemporary Justice Review, 18, 275-295. doi:10.1080/102825 80.2015.1057678</w:t>
      </w:r>
      <w:bookmarkEnd w:id="25"/>
      <w:bookmarkEnd w:id="26"/>
      <w:r w:rsidRPr="00532489">
        <w:rPr>
          <w:rFonts w:ascii="Arial" w:hAnsi="Arial" w:cs="Arial"/>
          <w:b w:val="0"/>
          <w:sz w:val="24"/>
          <w:szCs w:val="24"/>
        </w:rPr>
        <w:t xml:space="preserve"> </w:t>
      </w:r>
    </w:p>
    <w:p w:rsidR="00873D49" w:rsidRPr="00532489" w:rsidRDefault="00873D49" w:rsidP="00532489">
      <w:pPr>
        <w:pStyle w:val="ListParagraph"/>
        <w:numPr>
          <w:ilvl w:val="0"/>
          <w:numId w:val="7"/>
        </w:numPr>
        <w:spacing w:line="480" w:lineRule="auto"/>
        <w:rPr>
          <w:rFonts w:ascii="Arial" w:hAnsi="Arial" w:cs="Arial"/>
          <w:color w:val="3A3A3A"/>
          <w:sz w:val="24"/>
          <w:szCs w:val="24"/>
        </w:rPr>
      </w:pPr>
      <w:r w:rsidRPr="00532489">
        <w:rPr>
          <w:rFonts w:ascii="Arial" w:hAnsi="Arial" w:cs="Arial"/>
          <w:color w:val="3A3A3A"/>
          <w:sz w:val="24"/>
          <w:szCs w:val="24"/>
        </w:rPr>
        <w:t>Paul, G. (</w:t>
      </w:r>
      <w:r w:rsidRPr="00743801">
        <w:rPr>
          <w:rFonts w:ascii="Arial" w:hAnsi="Arial" w:cs="Arial"/>
          <w:sz w:val="24"/>
          <w:szCs w:val="24"/>
        </w:rPr>
        <w:t xml:space="preserve">2017) Paradoxes of Restorative Justice in the Workplace, Sage </w:t>
      </w:r>
      <w:r w:rsidRPr="00532489">
        <w:rPr>
          <w:rFonts w:ascii="Arial" w:hAnsi="Arial" w:cs="Arial"/>
          <w:color w:val="3A3A3A"/>
          <w:sz w:val="24"/>
          <w:szCs w:val="24"/>
        </w:rPr>
        <w:t>Publications Inc. Management Communication Quarterly, 2017, Vol.31 (3), p.380-409</w:t>
      </w:r>
    </w:p>
    <w:p w:rsidR="00873D49" w:rsidRPr="00532489" w:rsidRDefault="00B003A4" w:rsidP="00532489">
      <w:pPr>
        <w:pStyle w:val="Heading1"/>
        <w:numPr>
          <w:ilvl w:val="0"/>
          <w:numId w:val="7"/>
        </w:numPr>
        <w:shd w:val="clear" w:color="auto" w:fill="FFFFFF"/>
        <w:spacing w:before="0" w:beforeAutospacing="0" w:after="450" w:afterAutospacing="0" w:line="480" w:lineRule="auto"/>
        <w:rPr>
          <w:rFonts w:ascii="Arial" w:hAnsi="Arial" w:cs="Arial"/>
          <w:b w:val="0"/>
          <w:bCs w:val="0"/>
          <w:color w:val="333333"/>
          <w:sz w:val="24"/>
          <w:szCs w:val="24"/>
        </w:rPr>
      </w:pPr>
      <w:bookmarkStart w:id="27" w:name="_Toc6298833"/>
      <w:bookmarkStart w:id="28" w:name="_Toc6394546"/>
      <w:r w:rsidRPr="00532489">
        <w:rPr>
          <w:rFonts w:ascii="Arial" w:hAnsi="Arial" w:cs="Arial"/>
          <w:b w:val="0"/>
          <w:sz w:val="24"/>
          <w:szCs w:val="24"/>
        </w:rPr>
        <w:t>Paul, G. D., &amp; Riforgiate, S. (2015). “Putting on a happy face,” “getting back to work,” and “letting it go”: Traditional and restorative justice understandings of emotions at work. Electronic Journal of Communication</w:t>
      </w:r>
      <w:bookmarkEnd w:id="27"/>
      <w:bookmarkEnd w:id="28"/>
    </w:p>
    <w:p w:rsidR="00B91706" w:rsidRPr="00532489" w:rsidRDefault="00B91706" w:rsidP="00532489">
      <w:pPr>
        <w:pStyle w:val="Pa1"/>
        <w:numPr>
          <w:ilvl w:val="0"/>
          <w:numId w:val="7"/>
        </w:numPr>
        <w:spacing w:after="100" w:line="480" w:lineRule="auto"/>
        <w:rPr>
          <w:rStyle w:val="A6"/>
          <w:rFonts w:ascii="Arial" w:hAnsi="Arial" w:cs="Arial"/>
          <w:sz w:val="24"/>
          <w:szCs w:val="24"/>
        </w:rPr>
      </w:pPr>
      <w:r w:rsidRPr="00532489">
        <w:rPr>
          <w:rStyle w:val="A6"/>
          <w:rFonts w:ascii="Arial" w:hAnsi="Arial" w:cs="Arial"/>
          <w:sz w:val="24"/>
          <w:szCs w:val="24"/>
        </w:rPr>
        <w:t>PFEFFER, D. and SUTTON, R. L. (2000) The knowing–doing gap: how smart companies turn knowledge into action. Boston MA: Harvard Business School Press.</w:t>
      </w:r>
    </w:p>
    <w:p w:rsidR="00F849AE" w:rsidRPr="00532489" w:rsidRDefault="00F849AE" w:rsidP="00532489">
      <w:pPr>
        <w:spacing w:line="480" w:lineRule="auto"/>
        <w:rPr>
          <w:rFonts w:ascii="Arial" w:hAnsi="Arial" w:cs="Arial"/>
          <w:sz w:val="24"/>
          <w:szCs w:val="24"/>
        </w:rPr>
      </w:pPr>
    </w:p>
    <w:p w:rsidR="00B91706" w:rsidRDefault="00B91706" w:rsidP="00532489">
      <w:pPr>
        <w:pStyle w:val="Pa1"/>
        <w:numPr>
          <w:ilvl w:val="0"/>
          <w:numId w:val="7"/>
        </w:numPr>
        <w:spacing w:after="100" w:line="480" w:lineRule="auto"/>
        <w:rPr>
          <w:rStyle w:val="A6"/>
          <w:rFonts w:ascii="Arial" w:hAnsi="Arial" w:cs="Arial"/>
          <w:sz w:val="24"/>
          <w:szCs w:val="24"/>
        </w:rPr>
      </w:pPr>
      <w:r w:rsidRPr="00532489">
        <w:rPr>
          <w:rStyle w:val="A6"/>
          <w:rFonts w:ascii="Arial" w:hAnsi="Arial" w:cs="Arial"/>
          <w:sz w:val="24"/>
          <w:szCs w:val="24"/>
        </w:rPr>
        <w:t>PURCELL, J., KINNIE, N. and HUTCHINSON, S.(2003) Understanding the people and performance link: unlocking the black box. London: Chartered Institute of Personnel and Development.</w:t>
      </w:r>
    </w:p>
    <w:p w:rsidR="00532489" w:rsidRPr="00532489" w:rsidRDefault="00532489" w:rsidP="00532489"/>
    <w:p w:rsidR="00532489" w:rsidRPr="002E1040" w:rsidRDefault="00B003A4" w:rsidP="002E1040">
      <w:pPr>
        <w:pStyle w:val="ListParagraph"/>
        <w:numPr>
          <w:ilvl w:val="0"/>
          <w:numId w:val="7"/>
        </w:numPr>
        <w:spacing w:line="480" w:lineRule="auto"/>
        <w:rPr>
          <w:rFonts w:ascii="Arial" w:hAnsi="Arial" w:cs="Arial"/>
          <w:sz w:val="24"/>
          <w:szCs w:val="24"/>
        </w:rPr>
      </w:pPr>
      <w:r w:rsidRPr="00532489">
        <w:rPr>
          <w:rFonts w:ascii="Arial" w:hAnsi="Arial" w:cs="Arial"/>
          <w:sz w:val="24"/>
          <w:szCs w:val="24"/>
        </w:rPr>
        <w:t>Raye, B. E., &amp; Roberts, A. W. (2007). Restorative processes. In G. Johnstone &amp; D. W. Van Ness (Eds.), Handbook of restorative justice (pp. 211-227). Portland, OR: Willan</w:t>
      </w:r>
    </w:p>
    <w:p w:rsidR="00532489" w:rsidRPr="00532489" w:rsidRDefault="00532489" w:rsidP="00532489">
      <w:pPr>
        <w:pStyle w:val="ListParagraph"/>
        <w:spacing w:line="480" w:lineRule="auto"/>
        <w:rPr>
          <w:rFonts w:ascii="Arial" w:hAnsi="Arial" w:cs="Arial"/>
          <w:sz w:val="24"/>
          <w:szCs w:val="24"/>
        </w:rPr>
      </w:pPr>
    </w:p>
    <w:p w:rsidR="00F849AE" w:rsidRDefault="00B003A4" w:rsidP="00532489">
      <w:pPr>
        <w:pStyle w:val="ListParagraph"/>
        <w:numPr>
          <w:ilvl w:val="0"/>
          <w:numId w:val="7"/>
        </w:numPr>
        <w:spacing w:line="480" w:lineRule="auto"/>
        <w:rPr>
          <w:rFonts w:ascii="Arial" w:hAnsi="Arial" w:cs="Arial"/>
          <w:sz w:val="24"/>
          <w:szCs w:val="24"/>
        </w:rPr>
      </w:pPr>
      <w:r w:rsidRPr="00532489">
        <w:rPr>
          <w:rFonts w:ascii="Arial" w:hAnsi="Arial" w:cs="Arial"/>
          <w:sz w:val="24"/>
          <w:szCs w:val="24"/>
        </w:rPr>
        <w:t>Ritchie, J., &amp; O’Connell, T. (2001). Restorative justice and the need for restorative environments in bureaucracies and corporations. In H. Strang &amp; J. Braithwaite (Eds.), Restorative justice and civil society (pp. 149-164). New York, NY: Cambridge University Press</w:t>
      </w:r>
    </w:p>
    <w:p w:rsidR="00532489" w:rsidRPr="00532489" w:rsidRDefault="00532489" w:rsidP="00532489">
      <w:pPr>
        <w:pStyle w:val="ListParagraph"/>
        <w:spacing w:line="480" w:lineRule="auto"/>
        <w:rPr>
          <w:rFonts w:ascii="Arial" w:hAnsi="Arial" w:cs="Arial"/>
          <w:sz w:val="24"/>
          <w:szCs w:val="24"/>
        </w:rPr>
      </w:pPr>
    </w:p>
    <w:p w:rsidR="00564761" w:rsidRDefault="00564761" w:rsidP="00532489">
      <w:pPr>
        <w:pStyle w:val="ListParagraph"/>
        <w:numPr>
          <w:ilvl w:val="0"/>
          <w:numId w:val="7"/>
        </w:numPr>
        <w:spacing w:line="480" w:lineRule="auto"/>
        <w:rPr>
          <w:rFonts w:ascii="Arial" w:eastAsia="Arial" w:hAnsi="Arial" w:cs="Arial"/>
          <w:sz w:val="24"/>
          <w:szCs w:val="24"/>
        </w:rPr>
      </w:pPr>
      <w:r w:rsidRPr="00532489">
        <w:rPr>
          <w:rFonts w:ascii="Arial" w:eastAsia="Arial" w:hAnsi="Arial" w:cs="Arial"/>
          <w:sz w:val="24"/>
          <w:szCs w:val="24"/>
        </w:rPr>
        <w:t>Salamon, M. (1998) Industrial Relations: Theory and practice, 3</w:t>
      </w:r>
      <w:r w:rsidRPr="00532489">
        <w:rPr>
          <w:rFonts w:ascii="Arial" w:eastAsia="Arial" w:hAnsi="Arial" w:cs="Arial"/>
          <w:sz w:val="24"/>
          <w:szCs w:val="24"/>
          <w:vertAlign w:val="superscript"/>
        </w:rPr>
        <w:t>rd</w:t>
      </w:r>
      <w:r w:rsidRPr="00532489">
        <w:rPr>
          <w:rFonts w:ascii="Arial" w:eastAsia="Arial" w:hAnsi="Arial" w:cs="Arial"/>
          <w:sz w:val="24"/>
          <w:szCs w:val="24"/>
        </w:rPr>
        <w:t xml:space="preserve"> ed, Hemel Hempstead: Prentice Hall</w:t>
      </w:r>
    </w:p>
    <w:p w:rsidR="00743801" w:rsidRPr="00743801" w:rsidRDefault="00743801" w:rsidP="00743801">
      <w:pPr>
        <w:pStyle w:val="ListParagraph"/>
        <w:rPr>
          <w:rFonts w:ascii="Arial" w:eastAsia="Arial" w:hAnsi="Arial" w:cs="Arial"/>
          <w:sz w:val="24"/>
          <w:szCs w:val="24"/>
        </w:rPr>
      </w:pPr>
    </w:p>
    <w:p w:rsidR="00743801" w:rsidRPr="00532489" w:rsidRDefault="00743801" w:rsidP="00743801">
      <w:pPr>
        <w:pStyle w:val="ListParagraph"/>
        <w:spacing w:line="480" w:lineRule="auto"/>
        <w:rPr>
          <w:rFonts w:ascii="Arial" w:eastAsia="Arial" w:hAnsi="Arial" w:cs="Arial"/>
          <w:sz w:val="24"/>
          <w:szCs w:val="24"/>
        </w:rPr>
      </w:pPr>
    </w:p>
    <w:p w:rsidR="00564761" w:rsidRDefault="00564761" w:rsidP="00532489">
      <w:pPr>
        <w:pStyle w:val="ListParagraph"/>
        <w:numPr>
          <w:ilvl w:val="0"/>
          <w:numId w:val="7"/>
        </w:numPr>
        <w:spacing w:line="480" w:lineRule="auto"/>
        <w:rPr>
          <w:rFonts w:ascii="Arial" w:eastAsia="Arial" w:hAnsi="Arial" w:cs="Arial"/>
          <w:sz w:val="24"/>
          <w:szCs w:val="24"/>
        </w:rPr>
      </w:pPr>
      <w:r w:rsidRPr="00532489">
        <w:rPr>
          <w:rFonts w:ascii="Arial" w:eastAsia="Arial" w:hAnsi="Arial" w:cs="Arial"/>
          <w:sz w:val="24"/>
          <w:szCs w:val="24"/>
        </w:rPr>
        <w:t>Schein (1978) cited in Gennard, J. &amp; Judge, G. (2002) Employee Relations, 3</w:t>
      </w:r>
      <w:r w:rsidRPr="00532489">
        <w:rPr>
          <w:rFonts w:ascii="Arial" w:eastAsia="Arial" w:hAnsi="Arial" w:cs="Arial"/>
          <w:sz w:val="24"/>
          <w:szCs w:val="24"/>
          <w:vertAlign w:val="superscript"/>
        </w:rPr>
        <w:t>rd</w:t>
      </w:r>
      <w:r w:rsidRPr="00532489">
        <w:rPr>
          <w:rFonts w:ascii="Arial" w:eastAsia="Arial" w:hAnsi="Arial" w:cs="Arial"/>
          <w:sz w:val="24"/>
          <w:szCs w:val="24"/>
        </w:rPr>
        <w:t xml:space="preserve"> ed. London: CIPD</w:t>
      </w:r>
    </w:p>
    <w:p w:rsidR="00532489" w:rsidRPr="00532489" w:rsidRDefault="00532489" w:rsidP="00532489">
      <w:pPr>
        <w:pStyle w:val="ListParagraph"/>
        <w:spacing w:line="480" w:lineRule="auto"/>
        <w:rPr>
          <w:rFonts w:ascii="Arial" w:eastAsia="Arial" w:hAnsi="Arial" w:cs="Arial"/>
          <w:sz w:val="24"/>
          <w:szCs w:val="24"/>
        </w:rPr>
      </w:pPr>
    </w:p>
    <w:p w:rsidR="00B003A4" w:rsidRDefault="00B003A4" w:rsidP="00532489">
      <w:pPr>
        <w:pStyle w:val="ListParagraph"/>
        <w:numPr>
          <w:ilvl w:val="0"/>
          <w:numId w:val="7"/>
        </w:numPr>
        <w:spacing w:line="480" w:lineRule="auto"/>
        <w:rPr>
          <w:rFonts w:ascii="Arial" w:hAnsi="Arial" w:cs="Arial"/>
          <w:sz w:val="24"/>
          <w:szCs w:val="24"/>
        </w:rPr>
      </w:pPr>
      <w:r w:rsidRPr="00532489">
        <w:rPr>
          <w:rFonts w:ascii="Arial" w:hAnsi="Arial" w:cs="Arial"/>
          <w:sz w:val="24"/>
          <w:szCs w:val="24"/>
        </w:rPr>
        <w:t>Silva, D., &amp; Sias, P. M. (2010). Connection, restructuring, and buffering: How groups link individuals and organizations. Journal of Applied Communication Research, 38, 145-166. doi:10.1080/00909881003639510</w:t>
      </w:r>
    </w:p>
    <w:p w:rsidR="00532489" w:rsidRPr="00532489" w:rsidRDefault="00532489" w:rsidP="00532489">
      <w:pPr>
        <w:pStyle w:val="ListParagraph"/>
        <w:rPr>
          <w:rFonts w:ascii="Arial" w:hAnsi="Arial" w:cs="Arial"/>
          <w:sz w:val="24"/>
          <w:szCs w:val="24"/>
        </w:rPr>
      </w:pPr>
    </w:p>
    <w:p w:rsidR="00532489" w:rsidRPr="00532489" w:rsidRDefault="00532489" w:rsidP="00532489">
      <w:pPr>
        <w:pStyle w:val="ListParagraph"/>
        <w:spacing w:line="480" w:lineRule="auto"/>
        <w:rPr>
          <w:rFonts w:ascii="Arial" w:hAnsi="Arial" w:cs="Arial"/>
          <w:sz w:val="24"/>
          <w:szCs w:val="24"/>
        </w:rPr>
      </w:pPr>
    </w:p>
    <w:p w:rsidR="00532489" w:rsidRPr="00532489" w:rsidRDefault="00532489" w:rsidP="00532489">
      <w:pPr>
        <w:pStyle w:val="ListParagraph"/>
        <w:numPr>
          <w:ilvl w:val="0"/>
          <w:numId w:val="7"/>
        </w:numPr>
        <w:spacing w:line="480" w:lineRule="auto"/>
        <w:rPr>
          <w:rFonts w:ascii="Arial" w:eastAsia="Arial" w:hAnsi="Arial" w:cs="Arial"/>
          <w:sz w:val="24"/>
          <w:szCs w:val="24"/>
        </w:rPr>
      </w:pPr>
      <w:r w:rsidRPr="00532489">
        <w:rPr>
          <w:rFonts w:ascii="Arial" w:hAnsi="Arial" w:cs="Arial"/>
          <w:sz w:val="24"/>
          <w:szCs w:val="24"/>
        </w:rPr>
        <w:t>Stout, M., &amp; Salm, J. (2011). What restorative justice might learn from administrative theory. Contemporary Justice Review, 14, 203-225. doi:10.1080/10282580.201 1.565978</w:t>
      </w:r>
    </w:p>
    <w:p w:rsidR="00532489" w:rsidRPr="00532489" w:rsidRDefault="00532489" w:rsidP="00532489">
      <w:pPr>
        <w:pStyle w:val="ListParagraph"/>
        <w:spacing w:line="480" w:lineRule="auto"/>
        <w:rPr>
          <w:rFonts w:ascii="Arial" w:eastAsia="Arial" w:hAnsi="Arial" w:cs="Arial"/>
          <w:sz w:val="24"/>
          <w:szCs w:val="24"/>
        </w:rPr>
      </w:pPr>
    </w:p>
    <w:p w:rsidR="00B91706" w:rsidRDefault="00B91706" w:rsidP="00532489">
      <w:pPr>
        <w:pStyle w:val="ListParagraph"/>
        <w:numPr>
          <w:ilvl w:val="0"/>
          <w:numId w:val="7"/>
        </w:numPr>
        <w:spacing w:line="480" w:lineRule="auto"/>
        <w:rPr>
          <w:rStyle w:val="A6"/>
          <w:rFonts w:ascii="Arial" w:hAnsi="Arial" w:cs="Arial"/>
          <w:sz w:val="24"/>
          <w:szCs w:val="24"/>
        </w:rPr>
      </w:pPr>
      <w:r w:rsidRPr="00532489">
        <w:rPr>
          <w:rStyle w:val="A6"/>
          <w:rFonts w:ascii="Arial" w:hAnsi="Arial" w:cs="Arial"/>
          <w:sz w:val="24"/>
          <w:szCs w:val="24"/>
        </w:rPr>
        <w:t>ULRICH, D. and BROCKBANK, W. (2005) The HR value proposition. Boston MA: Harvard Business School Press.</w:t>
      </w:r>
    </w:p>
    <w:p w:rsidR="00532489" w:rsidRPr="00532489" w:rsidRDefault="00532489" w:rsidP="00532489">
      <w:pPr>
        <w:pStyle w:val="ListParagraph"/>
        <w:rPr>
          <w:rStyle w:val="A6"/>
          <w:rFonts w:ascii="Arial" w:hAnsi="Arial" w:cs="Arial"/>
          <w:sz w:val="24"/>
          <w:szCs w:val="24"/>
        </w:rPr>
      </w:pPr>
    </w:p>
    <w:p w:rsidR="00532489" w:rsidRPr="00532489" w:rsidRDefault="00532489" w:rsidP="00532489">
      <w:pPr>
        <w:pStyle w:val="ListParagraph"/>
        <w:spacing w:line="480" w:lineRule="auto"/>
        <w:rPr>
          <w:rStyle w:val="A6"/>
          <w:rFonts w:ascii="Arial" w:hAnsi="Arial" w:cs="Arial"/>
          <w:sz w:val="24"/>
          <w:szCs w:val="24"/>
        </w:rPr>
      </w:pPr>
    </w:p>
    <w:p w:rsidR="00B003A4" w:rsidRPr="00532489" w:rsidRDefault="00B003A4" w:rsidP="00532489">
      <w:pPr>
        <w:pStyle w:val="ListParagraph"/>
        <w:numPr>
          <w:ilvl w:val="0"/>
          <w:numId w:val="7"/>
        </w:numPr>
        <w:spacing w:line="480" w:lineRule="auto"/>
        <w:rPr>
          <w:rFonts w:ascii="Arial" w:hAnsi="Arial" w:cs="Arial"/>
          <w:color w:val="000000"/>
          <w:sz w:val="24"/>
          <w:szCs w:val="24"/>
        </w:rPr>
      </w:pPr>
      <w:r w:rsidRPr="00532489">
        <w:rPr>
          <w:rFonts w:ascii="Arial" w:hAnsi="Arial" w:cs="Arial"/>
          <w:sz w:val="24"/>
          <w:szCs w:val="24"/>
        </w:rPr>
        <w:lastRenderedPageBreak/>
        <w:t>Umbreit, M. S. (2001). The handbook of victim-offender mediation: An essential guide to practice and research. New York, NY: Jossey-Bass.</w:t>
      </w:r>
    </w:p>
    <w:p w:rsidR="00532489" w:rsidRPr="00532489" w:rsidRDefault="00532489" w:rsidP="00532489">
      <w:pPr>
        <w:pStyle w:val="ListParagraph"/>
        <w:spacing w:line="480" w:lineRule="auto"/>
        <w:rPr>
          <w:rStyle w:val="A6"/>
          <w:rFonts w:ascii="Arial" w:hAnsi="Arial" w:cs="Arial"/>
          <w:sz w:val="24"/>
          <w:szCs w:val="24"/>
        </w:rPr>
      </w:pPr>
    </w:p>
    <w:p w:rsidR="00E72151" w:rsidRDefault="008E0886" w:rsidP="00532489">
      <w:pPr>
        <w:pStyle w:val="ListParagraph"/>
        <w:numPr>
          <w:ilvl w:val="0"/>
          <w:numId w:val="7"/>
        </w:numPr>
        <w:spacing w:line="480" w:lineRule="auto"/>
        <w:rPr>
          <w:rStyle w:val="A6"/>
          <w:rFonts w:ascii="Arial" w:hAnsi="Arial" w:cs="Arial"/>
          <w:sz w:val="24"/>
          <w:szCs w:val="24"/>
        </w:rPr>
      </w:pPr>
      <w:r w:rsidRPr="00532489">
        <w:rPr>
          <w:rStyle w:val="A6"/>
          <w:rFonts w:ascii="Arial" w:hAnsi="Arial" w:cs="Arial"/>
          <w:sz w:val="24"/>
          <w:szCs w:val="24"/>
        </w:rPr>
        <w:t xml:space="preserve">Wales Restorative Approaches Partnership </w:t>
      </w:r>
      <w:r w:rsidR="007229A2" w:rsidRPr="00532489">
        <w:rPr>
          <w:rStyle w:val="A6"/>
          <w:rFonts w:ascii="Arial" w:hAnsi="Arial" w:cs="Arial"/>
          <w:sz w:val="24"/>
          <w:szCs w:val="24"/>
        </w:rPr>
        <w:t>(WRAP)</w:t>
      </w:r>
      <w:r w:rsidRPr="00532489">
        <w:rPr>
          <w:rStyle w:val="A6"/>
          <w:rFonts w:ascii="Arial" w:hAnsi="Arial" w:cs="Arial"/>
          <w:sz w:val="24"/>
          <w:szCs w:val="24"/>
        </w:rPr>
        <w:t xml:space="preserve">(2015) Restorative Approaches – An overview, </w:t>
      </w:r>
    </w:p>
    <w:p w:rsidR="00532489" w:rsidRPr="00532489" w:rsidRDefault="00532489" w:rsidP="00532489">
      <w:pPr>
        <w:pStyle w:val="ListParagraph"/>
        <w:rPr>
          <w:rStyle w:val="A6"/>
          <w:rFonts w:ascii="Arial" w:hAnsi="Arial" w:cs="Arial"/>
          <w:sz w:val="24"/>
          <w:szCs w:val="24"/>
        </w:rPr>
      </w:pPr>
    </w:p>
    <w:p w:rsidR="00532489" w:rsidRPr="00532489" w:rsidRDefault="00532489" w:rsidP="00532489">
      <w:pPr>
        <w:pStyle w:val="ListParagraph"/>
        <w:spacing w:line="480" w:lineRule="auto"/>
        <w:rPr>
          <w:rStyle w:val="A6"/>
          <w:rFonts w:ascii="Arial" w:hAnsi="Arial" w:cs="Arial"/>
          <w:sz w:val="24"/>
          <w:szCs w:val="24"/>
        </w:rPr>
      </w:pPr>
    </w:p>
    <w:p w:rsidR="00B003A4" w:rsidRPr="00532489" w:rsidRDefault="00B003A4" w:rsidP="00532489">
      <w:pPr>
        <w:pStyle w:val="ListParagraph"/>
        <w:numPr>
          <w:ilvl w:val="0"/>
          <w:numId w:val="7"/>
        </w:numPr>
        <w:spacing w:line="480" w:lineRule="auto"/>
        <w:rPr>
          <w:rFonts w:ascii="Arial" w:hAnsi="Arial" w:cs="Arial"/>
          <w:color w:val="000000"/>
          <w:sz w:val="24"/>
          <w:szCs w:val="24"/>
        </w:rPr>
      </w:pPr>
      <w:r w:rsidRPr="00532489">
        <w:rPr>
          <w:rFonts w:ascii="Arial" w:hAnsi="Arial" w:cs="Arial"/>
          <w:sz w:val="24"/>
          <w:szCs w:val="24"/>
        </w:rPr>
        <w:t>Weber, M. (1969). Bureaucracy. In J. A. Litterer (Ed.), Organizations: Structure and behavior (Vol. 1, pp. 29-39). New York, NY: John Wiley.</w:t>
      </w:r>
    </w:p>
    <w:p w:rsidR="00532489" w:rsidRPr="00532489" w:rsidRDefault="00532489" w:rsidP="00532489">
      <w:pPr>
        <w:pStyle w:val="ListParagraph"/>
        <w:spacing w:line="480" w:lineRule="auto"/>
        <w:rPr>
          <w:rStyle w:val="A6"/>
          <w:rFonts w:ascii="Arial" w:hAnsi="Arial" w:cs="Arial"/>
          <w:sz w:val="24"/>
          <w:szCs w:val="24"/>
        </w:rPr>
      </w:pPr>
    </w:p>
    <w:p w:rsidR="00E24D84" w:rsidRDefault="00E24D84" w:rsidP="00532489">
      <w:pPr>
        <w:pStyle w:val="ListParagraph"/>
        <w:numPr>
          <w:ilvl w:val="0"/>
          <w:numId w:val="7"/>
        </w:numPr>
        <w:spacing w:line="480" w:lineRule="auto"/>
        <w:rPr>
          <w:rFonts w:ascii="Arial" w:hAnsi="Arial" w:cs="Arial"/>
          <w:color w:val="000000"/>
          <w:sz w:val="24"/>
          <w:szCs w:val="24"/>
        </w:rPr>
      </w:pPr>
      <w:r w:rsidRPr="00532489">
        <w:rPr>
          <w:rFonts w:ascii="Arial" w:hAnsi="Arial" w:cs="Arial"/>
          <w:color w:val="000000"/>
          <w:sz w:val="24"/>
          <w:szCs w:val="24"/>
        </w:rPr>
        <w:t>Workplace Employment Relations Survey (WERS) cited in Cully et al. (1999)</w:t>
      </w:r>
    </w:p>
    <w:p w:rsidR="00545786" w:rsidRPr="00545786" w:rsidRDefault="00545786" w:rsidP="00545786">
      <w:pPr>
        <w:pStyle w:val="ListParagraph"/>
        <w:rPr>
          <w:rFonts w:ascii="Arial" w:hAnsi="Arial" w:cs="Arial"/>
          <w:color w:val="000000"/>
          <w:sz w:val="24"/>
          <w:szCs w:val="24"/>
        </w:rPr>
      </w:pPr>
    </w:p>
    <w:p w:rsidR="00545786" w:rsidRPr="00532489" w:rsidRDefault="00545786" w:rsidP="00545786">
      <w:pPr>
        <w:pStyle w:val="ListParagraph"/>
        <w:spacing w:line="480" w:lineRule="auto"/>
        <w:rPr>
          <w:rFonts w:ascii="Arial" w:hAnsi="Arial" w:cs="Arial"/>
          <w:color w:val="000000"/>
          <w:sz w:val="24"/>
          <w:szCs w:val="24"/>
        </w:rPr>
      </w:pPr>
    </w:p>
    <w:p w:rsidR="00B003A4" w:rsidRDefault="00B003A4" w:rsidP="00532489">
      <w:pPr>
        <w:pStyle w:val="ListParagraph"/>
        <w:numPr>
          <w:ilvl w:val="0"/>
          <w:numId w:val="7"/>
        </w:numPr>
        <w:spacing w:line="480" w:lineRule="auto"/>
        <w:rPr>
          <w:rFonts w:ascii="Arial" w:hAnsi="Arial" w:cs="Arial"/>
          <w:sz w:val="24"/>
          <w:szCs w:val="24"/>
        </w:rPr>
      </w:pPr>
      <w:r w:rsidRPr="00532489">
        <w:rPr>
          <w:rFonts w:ascii="Arial" w:hAnsi="Arial" w:cs="Arial"/>
          <w:sz w:val="24"/>
          <w:szCs w:val="24"/>
        </w:rPr>
        <w:t>Yungbluth, S. C., &amp; Johnson, S. E. (2010). With respect to emotion in the dominion of rationality: Managing conflict through respectful dialogue. Atlantic Journal</w:t>
      </w:r>
      <w:r w:rsidR="00532489">
        <w:rPr>
          <w:rFonts w:ascii="Arial" w:hAnsi="Arial" w:cs="Arial"/>
          <w:sz w:val="24"/>
          <w:szCs w:val="24"/>
        </w:rPr>
        <w:t xml:space="preserve"> of Communication, 18, 211-226.</w:t>
      </w:r>
      <w:r w:rsidRPr="00532489">
        <w:rPr>
          <w:rFonts w:ascii="Arial" w:hAnsi="Arial" w:cs="Arial"/>
          <w:sz w:val="24"/>
          <w:szCs w:val="24"/>
        </w:rPr>
        <w:t xml:space="preserve">doi:10.1080/15456870.2010.5059060 </w:t>
      </w:r>
    </w:p>
    <w:p w:rsidR="00532489" w:rsidRPr="00532489" w:rsidRDefault="00532489" w:rsidP="00532489">
      <w:pPr>
        <w:pStyle w:val="ListParagraph"/>
        <w:spacing w:line="480" w:lineRule="auto"/>
        <w:rPr>
          <w:rFonts w:ascii="Arial" w:hAnsi="Arial" w:cs="Arial"/>
          <w:sz w:val="24"/>
          <w:szCs w:val="24"/>
        </w:rPr>
      </w:pPr>
    </w:p>
    <w:p w:rsidR="00B003A4" w:rsidRDefault="00B003A4" w:rsidP="00532489">
      <w:pPr>
        <w:pStyle w:val="ListParagraph"/>
        <w:numPr>
          <w:ilvl w:val="0"/>
          <w:numId w:val="7"/>
        </w:numPr>
        <w:spacing w:line="480" w:lineRule="auto"/>
        <w:rPr>
          <w:rFonts w:ascii="Arial" w:hAnsi="Arial" w:cs="Arial"/>
          <w:sz w:val="24"/>
          <w:szCs w:val="24"/>
        </w:rPr>
      </w:pPr>
      <w:r w:rsidRPr="00532489">
        <w:rPr>
          <w:rFonts w:ascii="Arial" w:hAnsi="Arial" w:cs="Arial"/>
          <w:sz w:val="24"/>
          <w:szCs w:val="24"/>
        </w:rPr>
        <w:t xml:space="preserve">Zehr, H. (2002). The little book of restorative justice. Intercourse, PA: Good Books. </w:t>
      </w:r>
    </w:p>
    <w:p w:rsidR="00532489" w:rsidRPr="00532489" w:rsidRDefault="00532489" w:rsidP="00532489">
      <w:pPr>
        <w:pStyle w:val="ListParagraph"/>
        <w:rPr>
          <w:rFonts w:ascii="Arial" w:hAnsi="Arial" w:cs="Arial"/>
          <w:sz w:val="24"/>
          <w:szCs w:val="24"/>
        </w:rPr>
      </w:pPr>
    </w:p>
    <w:p w:rsidR="00532489" w:rsidRPr="00532489" w:rsidRDefault="00532489" w:rsidP="00532489">
      <w:pPr>
        <w:pStyle w:val="ListParagraph"/>
        <w:spacing w:line="480" w:lineRule="auto"/>
        <w:rPr>
          <w:rFonts w:ascii="Arial" w:hAnsi="Arial" w:cs="Arial"/>
          <w:sz w:val="24"/>
          <w:szCs w:val="24"/>
        </w:rPr>
      </w:pPr>
    </w:p>
    <w:p w:rsidR="00B003A4" w:rsidRPr="00532489" w:rsidRDefault="00B003A4" w:rsidP="00532489">
      <w:pPr>
        <w:pStyle w:val="ListParagraph"/>
        <w:numPr>
          <w:ilvl w:val="0"/>
          <w:numId w:val="7"/>
        </w:numPr>
        <w:spacing w:line="480" w:lineRule="auto"/>
        <w:rPr>
          <w:rFonts w:ascii="Arial" w:hAnsi="Arial" w:cs="Arial"/>
          <w:sz w:val="24"/>
          <w:szCs w:val="24"/>
        </w:rPr>
      </w:pPr>
      <w:r w:rsidRPr="00532489">
        <w:rPr>
          <w:rFonts w:ascii="Arial" w:hAnsi="Arial" w:cs="Arial"/>
          <w:sz w:val="24"/>
          <w:szCs w:val="24"/>
        </w:rPr>
        <w:t>Zehr, H. (2009). The intersection of restorative justice with trauma healing, conflict transformation, and peacebuilding. Journal of Peace &amp; Justice Studies, 18(1/2), 20-30.</w:t>
      </w:r>
    </w:p>
    <w:p w:rsidR="00564761" w:rsidRDefault="00564761" w:rsidP="00532489">
      <w:pPr>
        <w:spacing w:line="480" w:lineRule="auto"/>
        <w:rPr>
          <w:rFonts w:ascii="Arial" w:hAnsi="Arial" w:cs="Arial"/>
          <w:sz w:val="24"/>
          <w:szCs w:val="24"/>
        </w:rPr>
      </w:pPr>
    </w:p>
    <w:p w:rsidR="00743801" w:rsidRDefault="00743801" w:rsidP="00532489">
      <w:pPr>
        <w:spacing w:line="480" w:lineRule="auto"/>
        <w:rPr>
          <w:rFonts w:ascii="Arial" w:hAnsi="Arial" w:cs="Arial"/>
          <w:sz w:val="24"/>
          <w:szCs w:val="24"/>
        </w:rPr>
      </w:pPr>
      <w:r>
        <w:rPr>
          <w:rFonts w:ascii="Arial" w:hAnsi="Arial" w:cs="Arial"/>
          <w:sz w:val="24"/>
          <w:szCs w:val="24"/>
        </w:rPr>
        <w:br w:type="page"/>
      </w:r>
    </w:p>
    <w:p w:rsidR="00BE6B83" w:rsidRPr="00455332" w:rsidRDefault="00BE6B83" w:rsidP="00455332">
      <w:pPr>
        <w:pStyle w:val="Heading1"/>
        <w:rPr>
          <w:rFonts w:ascii="Arial" w:hAnsi="Arial" w:cs="Arial"/>
          <w:sz w:val="28"/>
          <w:szCs w:val="28"/>
        </w:rPr>
      </w:pPr>
      <w:bookmarkStart w:id="29" w:name="_Toc6394547"/>
      <w:r w:rsidRPr="00455332">
        <w:rPr>
          <w:rFonts w:ascii="Arial" w:hAnsi="Arial" w:cs="Arial"/>
          <w:sz w:val="28"/>
          <w:szCs w:val="28"/>
        </w:rPr>
        <w:lastRenderedPageBreak/>
        <w:t>Appendices</w:t>
      </w:r>
      <w:bookmarkEnd w:id="29"/>
    </w:p>
    <w:p w:rsidR="00BE6B83" w:rsidRDefault="00BE6B83" w:rsidP="00532489">
      <w:pPr>
        <w:spacing w:line="480" w:lineRule="auto"/>
        <w:rPr>
          <w:rFonts w:ascii="Arial" w:hAnsi="Arial" w:cs="Arial"/>
          <w:sz w:val="24"/>
          <w:szCs w:val="24"/>
        </w:rPr>
      </w:pPr>
      <w:bookmarkStart w:id="30" w:name="_Toc6394548"/>
      <w:r w:rsidRPr="00455332">
        <w:rPr>
          <w:rStyle w:val="Heading2Char"/>
          <w:rFonts w:ascii="Arial" w:hAnsi="Arial" w:cs="Arial"/>
          <w:sz w:val="24"/>
          <w:szCs w:val="24"/>
        </w:rPr>
        <w:t>Appendix 1</w:t>
      </w:r>
      <w:bookmarkEnd w:id="30"/>
      <w:r>
        <w:rPr>
          <w:rFonts w:ascii="Arial" w:hAnsi="Arial" w:cs="Arial"/>
          <w:sz w:val="24"/>
          <w:szCs w:val="24"/>
        </w:rPr>
        <w:t xml:space="preserve">. </w:t>
      </w:r>
    </w:p>
    <w:p w:rsidR="00BE6B83" w:rsidRDefault="00BE6B83" w:rsidP="00BE6B83">
      <w:pPr>
        <w:jc w:val="center"/>
        <w:rPr>
          <w:rFonts w:ascii="Arial" w:hAnsi="Arial" w:cs="Arial"/>
          <w:b/>
          <w:sz w:val="24"/>
          <w:szCs w:val="24"/>
        </w:rPr>
      </w:pPr>
      <w:r w:rsidRPr="00830F66">
        <w:rPr>
          <w:rFonts w:ascii="Montserrat" w:hAnsi="Montserrat"/>
          <w:noProof/>
          <w:lang w:eastAsia="en-GB"/>
        </w:rPr>
        <w:drawing>
          <wp:anchor distT="0" distB="0" distL="114300" distR="114300" simplePos="0" relativeHeight="251661312" behindDoc="1" locked="0" layoutInCell="1" allowOverlap="1" wp14:anchorId="6674E85B" wp14:editId="2E02E4AB">
            <wp:simplePos x="0" y="0"/>
            <wp:positionH relativeFrom="margin">
              <wp:align>center</wp:align>
            </wp:positionH>
            <wp:positionV relativeFrom="paragraph">
              <wp:posOffset>-627797</wp:posOffset>
            </wp:positionV>
            <wp:extent cx="5283406" cy="1106905"/>
            <wp:effectExtent l="0" t="0" r="0" b="0"/>
            <wp:wrapNone/>
            <wp:docPr id="3" name="Picture 3" descr="C:\Users\User\Documents\WRAP generic\WRAP logos\Logo - Landscape (white backgroun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cuments\WRAP generic\WRAP logos\Logo - Landscape (white background).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283406" cy="110690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E6B83" w:rsidRDefault="00BE6B83" w:rsidP="00BE6B83">
      <w:pPr>
        <w:jc w:val="center"/>
        <w:rPr>
          <w:rFonts w:ascii="Arial" w:hAnsi="Arial" w:cs="Arial"/>
          <w:b/>
          <w:sz w:val="24"/>
          <w:szCs w:val="24"/>
        </w:rPr>
      </w:pPr>
    </w:p>
    <w:p w:rsidR="00BE6B83" w:rsidRDefault="00BE6B83" w:rsidP="00BE6B83">
      <w:pPr>
        <w:jc w:val="center"/>
        <w:rPr>
          <w:rFonts w:ascii="Arial" w:hAnsi="Arial" w:cs="Arial"/>
          <w:b/>
          <w:sz w:val="24"/>
          <w:szCs w:val="24"/>
        </w:rPr>
      </w:pPr>
    </w:p>
    <w:p w:rsidR="00BE6B83" w:rsidRPr="00BE6B83" w:rsidRDefault="00BE6B83" w:rsidP="00BE6B83">
      <w:pPr>
        <w:jc w:val="center"/>
        <w:rPr>
          <w:rStyle w:val="tgc"/>
          <w:rFonts w:ascii="Arial" w:hAnsi="Arial" w:cs="Arial"/>
          <w:b/>
          <w:sz w:val="24"/>
          <w:szCs w:val="24"/>
        </w:rPr>
      </w:pPr>
      <w:r>
        <w:rPr>
          <w:rFonts w:ascii="Arial" w:hAnsi="Arial" w:cs="Arial"/>
          <w:b/>
          <w:sz w:val="24"/>
          <w:szCs w:val="24"/>
        </w:rPr>
        <w:t>Restorative Approaches Training</w:t>
      </w:r>
    </w:p>
    <w:p w:rsidR="00BE6B83" w:rsidRPr="00251F40" w:rsidRDefault="00BE6B83" w:rsidP="00BE6B83">
      <w:pPr>
        <w:pStyle w:val="NormalWeb"/>
        <w:spacing w:line="360" w:lineRule="auto"/>
        <w:rPr>
          <w:rStyle w:val="tgc"/>
          <w:rFonts w:ascii="Arial" w:hAnsi="Arial" w:cs="Arial"/>
        </w:rPr>
      </w:pPr>
      <w:r w:rsidRPr="00251F40">
        <w:rPr>
          <w:rStyle w:val="tgc"/>
          <w:rFonts w:ascii="Arial" w:hAnsi="Arial" w:cs="Arial"/>
        </w:rPr>
        <w:t xml:space="preserve">Restorative approaches are all about building, maintaining, and repairing relationships in any context. </w:t>
      </w:r>
    </w:p>
    <w:p w:rsidR="00BE6B83" w:rsidRPr="00251F40" w:rsidRDefault="00BE6B83" w:rsidP="00BE6B83">
      <w:pPr>
        <w:pStyle w:val="NormalWeb"/>
        <w:spacing w:line="360" w:lineRule="auto"/>
        <w:rPr>
          <w:rFonts w:ascii="Arial" w:hAnsi="Arial" w:cs="Arial"/>
        </w:rPr>
      </w:pPr>
      <w:r w:rsidRPr="00251F40">
        <w:rPr>
          <w:rFonts w:ascii="Arial" w:hAnsi="Arial" w:cs="Arial"/>
        </w:rPr>
        <w:t>Restorative co-operation with local communities can help those most affected by an issue to work together to problem solve some of the toughest problems and conflicts.</w:t>
      </w:r>
    </w:p>
    <w:p w:rsidR="00BE6B83" w:rsidRPr="00251F40" w:rsidRDefault="00BE6B83" w:rsidP="00BE6B83">
      <w:pPr>
        <w:spacing w:line="360" w:lineRule="auto"/>
        <w:jc w:val="both"/>
        <w:rPr>
          <w:rFonts w:ascii="Arial" w:hAnsi="Arial" w:cs="Arial"/>
          <w:sz w:val="24"/>
          <w:szCs w:val="24"/>
        </w:rPr>
      </w:pPr>
      <w:r w:rsidRPr="00251F40">
        <w:rPr>
          <w:rFonts w:ascii="Arial" w:hAnsi="Arial" w:cs="Arial"/>
          <w:sz w:val="24"/>
          <w:szCs w:val="24"/>
        </w:rPr>
        <w:t>In criminal justice,  restorative approaches brings those harmed by crime, and those responsible for the harm, into communication safely, enabling everyone affected to play a part and have their say in repairing the harm and finding a positive way forwards.</w:t>
      </w:r>
    </w:p>
    <w:p w:rsidR="00BE6B83" w:rsidRPr="00251F40" w:rsidRDefault="00BE6B83" w:rsidP="00BE6B83">
      <w:pPr>
        <w:jc w:val="both"/>
        <w:rPr>
          <w:rFonts w:ascii="Arial" w:hAnsi="Arial" w:cs="Arial"/>
          <w:sz w:val="24"/>
          <w:szCs w:val="24"/>
        </w:rPr>
      </w:pPr>
      <w:r w:rsidRPr="00251F40">
        <w:rPr>
          <w:rFonts w:ascii="Arial" w:hAnsi="Arial" w:cs="Arial"/>
          <w:sz w:val="24"/>
          <w:szCs w:val="24"/>
        </w:rPr>
        <w:t>Whether your current concerns are about</w:t>
      </w:r>
    </w:p>
    <w:p w:rsidR="00BE6B83" w:rsidRPr="00251F40" w:rsidRDefault="00BE6B83" w:rsidP="00BE6B83">
      <w:pPr>
        <w:numPr>
          <w:ilvl w:val="0"/>
          <w:numId w:val="16"/>
        </w:numPr>
        <w:spacing w:after="0" w:line="240" w:lineRule="auto"/>
        <w:jc w:val="both"/>
        <w:rPr>
          <w:rFonts w:ascii="Arial" w:hAnsi="Arial" w:cs="Arial"/>
          <w:sz w:val="24"/>
          <w:szCs w:val="24"/>
        </w:rPr>
      </w:pPr>
      <w:r w:rsidRPr="00251F40">
        <w:rPr>
          <w:rFonts w:ascii="Arial" w:hAnsi="Arial" w:cs="Arial"/>
          <w:sz w:val="24"/>
          <w:szCs w:val="24"/>
        </w:rPr>
        <w:t>building, maintaining, and repairing relationships with service users and staff</w:t>
      </w:r>
    </w:p>
    <w:p w:rsidR="00BE6B83" w:rsidRPr="00251F40" w:rsidRDefault="00BE6B83" w:rsidP="00BE6B83">
      <w:pPr>
        <w:numPr>
          <w:ilvl w:val="0"/>
          <w:numId w:val="16"/>
        </w:numPr>
        <w:spacing w:after="0" w:line="240" w:lineRule="auto"/>
        <w:jc w:val="both"/>
        <w:rPr>
          <w:rFonts w:ascii="Arial" w:hAnsi="Arial" w:cs="Arial"/>
          <w:sz w:val="24"/>
          <w:szCs w:val="24"/>
        </w:rPr>
      </w:pPr>
      <w:r w:rsidRPr="00251F40">
        <w:rPr>
          <w:rFonts w:ascii="Arial" w:hAnsi="Arial" w:cs="Arial"/>
          <w:sz w:val="24"/>
          <w:szCs w:val="24"/>
        </w:rPr>
        <w:t>improving engagement and participation in interventions</w:t>
      </w:r>
    </w:p>
    <w:p w:rsidR="00BE6B83" w:rsidRPr="00251F40" w:rsidRDefault="00BE6B83" w:rsidP="00BE6B83">
      <w:pPr>
        <w:numPr>
          <w:ilvl w:val="0"/>
          <w:numId w:val="16"/>
        </w:numPr>
        <w:spacing w:after="0" w:line="240" w:lineRule="auto"/>
        <w:jc w:val="both"/>
        <w:rPr>
          <w:rFonts w:ascii="Arial" w:hAnsi="Arial" w:cs="Arial"/>
          <w:sz w:val="24"/>
          <w:szCs w:val="24"/>
        </w:rPr>
      </w:pPr>
      <w:r w:rsidRPr="00251F40">
        <w:rPr>
          <w:rFonts w:ascii="Arial" w:hAnsi="Arial" w:cs="Arial"/>
          <w:sz w:val="24"/>
          <w:szCs w:val="24"/>
        </w:rPr>
        <w:t>supporting women, young people, and families in need</w:t>
      </w:r>
    </w:p>
    <w:p w:rsidR="00BE6B83" w:rsidRPr="00251F40" w:rsidRDefault="00BE6B83" w:rsidP="00BE6B83">
      <w:pPr>
        <w:numPr>
          <w:ilvl w:val="0"/>
          <w:numId w:val="16"/>
        </w:numPr>
        <w:spacing w:after="0" w:line="240" w:lineRule="auto"/>
        <w:jc w:val="both"/>
        <w:rPr>
          <w:rFonts w:ascii="Arial" w:hAnsi="Arial" w:cs="Arial"/>
          <w:sz w:val="24"/>
          <w:szCs w:val="24"/>
        </w:rPr>
      </w:pPr>
      <w:r w:rsidRPr="00251F40">
        <w:rPr>
          <w:rFonts w:ascii="Arial" w:hAnsi="Arial" w:cs="Arial"/>
          <w:sz w:val="24"/>
          <w:szCs w:val="24"/>
        </w:rPr>
        <w:t>addressing challenging behaviour</w:t>
      </w:r>
    </w:p>
    <w:p w:rsidR="00BE6B83" w:rsidRPr="00251F40" w:rsidRDefault="00BE6B83" w:rsidP="00BE6B83">
      <w:pPr>
        <w:numPr>
          <w:ilvl w:val="0"/>
          <w:numId w:val="16"/>
        </w:numPr>
        <w:spacing w:after="0" w:line="240" w:lineRule="auto"/>
        <w:jc w:val="both"/>
        <w:rPr>
          <w:rFonts w:ascii="Arial" w:hAnsi="Arial" w:cs="Arial"/>
          <w:sz w:val="24"/>
          <w:szCs w:val="24"/>
        </w:rPr>
      </w:pPr>
      <w:r w:rsidRPr="00251F40">
        <w:rPr>
          <w:rFonts w:ascii="Arial" w:hAnsi="Arial" w:cs="Arial"/>
          <w:sz w:val="24"/>
          <w:szCs w:val="24"/>
        </w:rPr>
        <w:t>resolving conflicts between service users or staff</w:t>
      </w:r>
    </w:p>
    <w:p w:rsidR="00BE6B83" w:rsidRPr="00251F40" w:rsidRDefault="00BE6B83" w:rsidP="00BE6B83">
      <w:pPr>
        <w:numPr>
          <w:ilvl w:val="0"/>
          <w:numId w:val="16"/>
        </w:numPr>
        <w:spacing w:after="0" w:line="240" w:lineRule="auto"/>
        <w:jc w:val="both"/>
        <w:rPr>
          <w:rFonts w:ascii="Arial" w:hAnsi="Arial" w:cs="Arial"/>
          <w:sz w:val="24"/>
          <w:szCs w:val="24"/>
        </w:rPr>
      </w:pPr>
      <w:r w:rsidRPr="00251F40">
        <w:rPr>
          <w:rFonts w:ascii="Arial" w:hAnsi="Arial" w:cs="Arial"/>
          <w:sz w:val="24"/>
          <w:szCs w:val="24"/>
        </w:rPr>
        <w:t>reducing offending and re-offending</w:t>
      </w:r>
    </w:p>
    <w:p w:rsidR="00BE6B83" w:rsidRPr="00251F40" w:rsidRDefault="00BE6B83" w:rsidP="00BE6B83">
      <w:pPr>
        <w:numPr>
          <w:ilvl w:val="0"/>
          <w:numId w:val="16"/>
        </w:numPr>
        <w:spacing w:after="0" w:line="240" w:lineRule="auto"/>
        <w:jc w:val="both"/>
        <w:rPr>
          <w:rFonts w:ascii="Arial" w:hAnsi="Arial" w:cs="Arial"/>
          <w:sz w:val="24"/>
          <w:szCs w:val="24"/>
        </w:rPr>
      </w:pPr>
      <w:r w:rsidRPr="00251F40">
        <w:rPr>
          <w:rFonts w:ascii="Arial" w:hAnsi="Arial" w:cs="Arial"/>
          <w:sz w:val="24"/>
          <w:szCs w:val="24"/>
        </w:rPr>
        <w:t>improving victim engagement and satisfaction</w:t>
      </w:r>
    </w:p>
    <w:p w:rsidR="00BE6B83" w:rsidRPr="00251F40" w:rsidRDefault="00BE6B83" w:rsidP="00BE6B83">
      <w:pPr>
        <w:numPr>
          <w:ilvl w:val="0"/>
          <w:numId w:val="16"/>
        </w:numPr>
        <w:spacing w:after="0" w:line="240" w:lineRule="auto"/>
        <w:jc w:val="both"/>
        <w:rPr>
          <w:rFonts w:ascii="Arial" w:hAnsi="Arial" w:cs="Arial"/>
          <w:sz w:val="24"/>
          <w:szCs w:val="24"/>
        </w:rPr>
      </w:pPr>
      <w:r w:rsidRPr="00251F40">
        <w:rPr>
          <w:rFonts w:ascii="Arial" w:hAnsi="Arial" w:cs="Arial"/>
          <w:sz w:val="24"/>
          <w:szCs w:val="24"/>
        </w:rPr>
        <w:t>developing your ability to safely resolve conflict issues more effectively</w:t>
      </w:r>
    </w:p>
    <w:p w:rsidR="00BE6B83" w:rsidRPr="00251F40" w:rsidRDefault="00BE6B83" w:rsidP="00BE6B83">
      <w:pPr>
        <w:numPr>
          <w:ilvl w:val="0"/>
          <w:numId w:val="16"/>
        </w:numPr>
        <w:spacing w:after="0" w:line="240" w:lineRule="auto"/>
        <w:jc w:val="both"/>
        <w:rPr>
          <w:rFonts w:ascii="Arial" w:hAnsi="Arial" w:cs="Arial"/>
          <w:sz w:val="24"/>
          <w:szCs w:val="24"/>
        </w:rPr>
      </w:pPr>
      <w:r w:rsidRPr="00251F40">
        <w:rPr>
          <w:rFonts w:ascii="Arial" w:hAnsi="Arial" w:cs="Arial"/>
          <w:sz w:val="24"/>
          <w:szCs w:val="24"/>
        </w:rPr>
        <w:t>creating safer, more harmonious groups and communities</w:t>
      </w:r>
    </w:p>
    <w:p w:rsidR="00BE6B83" w:rsidRPr="00251F40" w:rsidRDefault="00BE6B83" w:rsidP="00BE6B83">
      <w:pPr>
        <w:numPr>
          <w:ilvl w:val="0"/>
          <w:numId w:val="16"/>
        </w:numPr>
        <w:spacing w:after="0" w:line="240" w:lineRule="auto"/>
        <w:jc w:val="both"/>
        <w:rPr>
          <w:rFonts w:ascii="Arial" w:hAnsi="Arial" w:cs="Arial"/>
          <w:sz w:val="24"/>
          <w:szCs w:val="24"/>
        </w:rPr>
      </w:pPr>
      <w:r w:rsidRPr="00251F40">
        <w:rPr>
          <w:rFonts w:ascii="Arial" w:hAnsi="Arial" w:cs="Arial"/>
          <w:sz w:val="24"/>
          <w:szCs w:val="24"/>
        </w:rPr>
        <w:t>improving partnership problem solving</w:t>
      </w:r>
    </w:p>
    <w:p w:rsidR="00BE6B83" w:rsidRPr="00251F40" w:rsidRDefault="00BE6B83" w:rsidP="00BE6B83">
      <w:pPr>
        <w:ind w:left="720"/>
        <w:jc w:val="both"/>
        <w:rPr>
          <w:rFonts w:ascii="Arial" w:hAnsi="Arial" w:cs="Arial"/>
          <w:sz w:val="24"/>
          <w:szCs w:val="24"/>
        </w:rPr>
      </w:pPr>
    </w:p>
    <w:p w:rsidR="00BE6B83" w:rsidRPr="00251F40" w:rsidRDefault="00BE6B83" w:rsidP="00BE6B83">
      <w:pPr>
        <w:jc w:val="both"/>
        <w:rPr>
          <w:rFonts w:ascii="Arial" w:hAnsi="Arial" w:cs="Arial"/>
          <w:sz w:val="24"/>
          <w:szCs w:val="24"/>
        </w:rPr>
      </w:pPr>
      <w:r w:rsidRPr="00251F40">
        <w:rPr>
          <w:rFonts w:ascii="Arial" w:hAnsi="Arial" w:cs="Arial"/>
          <w:sz w:val="24"/>
          <w:szCs w:val="24"/>
        </w:rPr>
        <w:t xml:space="preserve">…..you will find that Restorative Approaches have the potential to transform your working practice and your working environment. </w:t>
      </w:r>
    </w:p>
    <w:p w:rsidR="00BE6B83" w:rsidRPr="00251F40" w:rsidRDefault="00BE6B83" w:rsidP="00BE6B83">
      <w:pPr>
        <w:jc w:val="both"/>
        <w:rPr>
          <w:rFonts w:ascii="Arial" w:hAnsi="Arial" w:cs="Arial"/>
          <w:sz w:val="24"/>
          <w:szCs w:val="24"/>
        </w:rPr>
      </w:pPr>
    </w:p>
    <w:p w:rsidR="00BE6B83" w:rsidRPr="00251F40" w:rsidRDefault="00BE6B83" w:rsidP="00BE6B83">
      <w:pPr>
        <w:jc w:val="both"/>
        <w:rPr>
          <w:rFonts w:ascii="Arial" w:hAnsi="Arial" w:cs="Arial"/>
          <w:sz w:val="24"/>
          <w:szCs w:val="24"/>
        </w:rPr>
      </w:pPr>
      <w:r w:rsidRPr="00251F40">
        <w:rPr>
          <w:rFonts w:ascii="Arial" w:hAnsi="Arial" w:cs="Arial"/>
          <w:sz w:val="24"/>
          <w:szCs w:val="24"/>
        </w:rPr>
        <w:t xml:space="preserve">The course is highly experiential and participative. After some preliminary activities exploring your current practice and how restorative practice relates to your own values, principles and purpose, we will be working to actively develop skills in a </w:t>
      </w:r>
      <w:r w:rsidRPr="00251F40">
        <w:rPr>
          <w:rFonts w:ascii="Arial" w:hAnsi="Arial" w:cs="Arial"/>
          <w:sz w:val="24"/>
          <w:szCs w:val="24"/>
        </w:rPr>
        <w:lastRenderedPageBreak/>
        <w:t>supportive atmosphere. The course is grounded in practical activites which enable you to immerse yourself within learning, allow work with other professionals and colleagues and importantly, how these activities can be used within your work-life.</w:t>
      </w:r>
      <w:r w:rsidRPr="00251F40">
        <w:rPr>
          <w:noProof/>
          <w:lang w:eastAsia="en-GB"/>
        </w:rPr>
        <w:t xml:space="preserve"> </w:t>
      </w:r>
    </w:p>
    <w:p w:rsidR="00BE6B83" w:rsidRDefault="00BE6B83" w:rsidP="00BE6B83">
      <w:pPr>
        <w:jc w:val="both"/>
        <w:rPr>
          <w:rFonts w:ascii="Arial" w:hAnsi="Arial" w:cs="Arial"/>
          <w:b/>
          <w:sz w:val="24"/>
          <w:szCs w:val="24"/>
        </w:rPr>
      </w:pPr>
    </w:p>
    <w:p w:rsidR="00BE6B83" w:rsidRPr="00BE6B83" w:rsidRDefault="00BE6B83" w:rsidP="00BE6B83">
      <w:pPr>
        <w:jc w:val="both"/>
        <w:rPr>
          <w:rFonts w:ascii="Arial" w:hAnsi="Arial" w:cs="Arial"/>
          <w:b/>
          <w:sz w:val="24"/>
          <w:szCs w:val="24"/>
        </w:rPr>
      </w:pPr>
      <w:r w:rsidRPr="00251F40">
        <w:rPr>
          <w:rFonts w:ascii="Arial" w:hAnsi="Arial" w:cs="Arial"/>
          <w:b/>
          <w:sz w:val="24"/>
          <w:szCs w:val="24"/>
        </w:rPr>
        <w:t>Course Content</w:t>
      </w:r>
    </w:p>
    <w:p w:rsidR="00BE6B83" w:rsidRPr="00251F40" w:rsidRDefault="00BE6B83" w:rsidP="00BE6B83">
      <w:pPr>
        <w:jc w:val="both"/>
        <w:rPr>
          <w:rFonts w:ascii="Arial" w:hAnsi="Arial" w:cs="Arial"/>
          <w:sz w:val="24"/>
          <w:szCs w:val="24"/>
        </w:rPr>
      </w:pPr>
      <w:r w:rsidRPr="00251F40">
        <w:rPr>
          <w:rFonts w:ascii="Arial" w:hAnsi="Arial" w:cs="Arial"/>
          <w:sz w:val="24"/>
          <w:szCs w:val="24"/>
        </w:rPr>
        <w:t xml:space="preserve">Our most popular Restorative Approaches training comprises four modules: </w:t>
      </w:r>
    </w:p>
    <w:p w:rsidR="00BE6B83" w:rsidRPr="00251F40" w:rsidRDefault="00BE6B83" w:rsidP="00BE6B83">
      <w:pPr>
        <w:jc w:val="both"/>
        <w:rPr>
          <w:rFonts w:ascii="Arial" w:hAnsi="Arial" w:cs="Arial"/>
          <w:sz w:val="24"/>
          <w:szCs w:val="24"/>
        </w:rPr>
      </w:pPr>
    </w:p>
    <w:p w:rsidR="00BE6B83" w:rsidRPr="00251F40" w:rsidRDefault="00BE6B83" w:rsidP="00BE6B83">
      <w:pPr>
        <w:pStyle w:val="ListParagraph"/>
        <w:numPr>
          <w:ilvl w:val="0"/>
          <w:numId w:val="19"/>
        </w:numPr>
        <w:spacing w:after="160" w:line="259" w:lineRule="auto"/>
        <w:jc w:val="both"/>
        <w:rPr>
          <w:rFonts w:ascii="Arial" w:hAnsi="Arial" w:cs="Arial"/>
          <w:b/>
          <w:sz w:val="24"/>
          <w:szCs w:val="24"/>
        </w:rPr>
      </w:pPr>
      <w:r w:rsidRPr="00251F40">
        <w:rPr>
          <w:noProof/>
          <w:lang w:eastAsia="en-GB"/>
        </w:rPr>
        <mc:AlternateContent>
          <mc:Choice Requires="wps">
            <w:drawing>
              <wp:anchor distT="0" distB="0" distL="114300" distR="114300" simplePos="0" relativeHeight="251659264" behindDoc="0" locked="0" layoutInCell="1" allowOverlap="1" wp14:anchorId="3CC1D6A2" wp14:editId="7353E31C">
                <wp:simplePos x="0" y="0"/>
                <wp:positionH relativeFrom="page">
                  <wp:align>left</wp:align>
                </wp:positionH>
                <wp:positionV relativeFrom="paragraph">
                  <wp:posOffset>-260861</wp:posOffset>
                </wp:positionV>
                <wp:extent cx="1531917" cy="2161309"/>
                <wp:effectExtent l="0" t="0" r="0" b="0"/>
                <wp:wrapNone/>
                <wp:docPr id="6" name="Text Box 6"/>
                <wp:cNvGraphicFramePr/>
                <a:graphic xmlns:a="http://schemas.openxmlformats.org/drawingml/2006/main">
                  <a:graphicData uri="http://schemas.microsoft.com/office/word/2010/wordprocessingShape">
                    <wps:wsp>
                      <wps:cNvSpPr txBox="1"/>
                      <wps:spPr>
                        <a:xfrm>
                          <a:off x="0" y="0"/>
                          <a:ext cx="1531917" cy="2161309"/>
                        </a:xfrm>
                        <a:prstGeom prst="rect">
                          <a:avLst/>
                        </a:prstGeom>
                        <a:noFill/>
                        <a:ln>
                          <a:noFill/>
                        </a:ln>
                        <a:effectLst/>
                      </wps:spPr>
                      <wps:txbx>
                        <w:txbxContent>
                          <w:p w:rsidR="00326901" w:rsidRPr="00BE3F71" w:rsidRDefault="00326901" w:rsidP="00BE6B83">
                            <w:pPr>
                              <w:pStyle w:val="ListParagraph"/>
                              <w:ind w:left="1440"/>
                              <w:jc w:val="both"/>
                              <w:rPr>
                                <w:rFonts w:ascii="Arial" w:hAnsi="Arial" w:cs="Arial"/>
                                <w:color w:val="00CC99"/>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F71">
                              <w:rPr>
                                <w:rFonts w:ascii="Arial" w:hAnsi="Arial" w:cs="Arial"/>
                                <w:color w:val="00CC99"/>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p>
                          <w:p w:rsidR="00326901" w:rsidRPr="00BE3F71" w:rsidRDefault="00326901" w:rsidP="00BE6B83">
                            <w:pPr>
                              <w:pStyle w:val="ListParagraph"/>
                              <w:ind w:left="1440"/>
                              <w:jc w:val="both"/>
                              <w:rPr>
                                <w:rFonts w:ascii="Arial" w:hAnsi="Arial" w:cs="Arial"/>
                                <w:color w:val="00B0F0"/>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F71">
                              <w:rPr>
                                <w:rFonts w:ascii="Arial" w:hAnsi="Arial" w:cs="Arial"/>
                                <w:color w:val="00B0F0"/>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p>
                          <w:p w:rsidR="00326901" w:rsidRPr="00BE3F71" w:rsidRDefault="00326901" w:rsidP="00BE6B83">
                            <w:pPr>
                              <w:pStyle w:val="ListParagraph"/>
                              <w:ind w:left="1440"/>
                              <w:jc w:val="both"/>
                              <w:rPr>
                                <w:rFonts w:ascii="Arial" w:hAnsi="Arial" w:cs="Arial"/>
                                <w:color w:val="009900"/>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F71">
                              <w:rPr>
                                <w:rFonts w:ascii="Arial" w:hAnsi="Arial" w:cs="Arial"/>
                                <w:color w:val="009900"/>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p w:rsidR="00326901" w:rsidRPr="00BE3F71" w:rsidRDefault="00326901" w:rsidP="00BE6B83">
                            <w:pPr>
                              <w:pStyle w:val="ListParagraph"/>
                              <w:ind w:left="1440"/>
                              <w:jc w:val="both"/>
                              <w:rPr>
                                <w:rFonts w:ascii="Arial" w:hAnsi="Arial" w:cs="Arial"/>
                                <w:color w:val="7030A0"/>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F71">
                              <w:rPr>
                                <w:rFonts w:ascii="Arial" w:hAnsi="Arial" w:cs="Arial"/>
                                <w:color w:val="7030A0"/>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p>
                          <w:p w:rsidR="00326901" w:rsidRPr="00BE3F71" w:rsidRDefault="00326901" w:rsidP="00BE6B83">
                            <w:pPr>
                              <w:pStyle w:val="ListParagraph"/>
                              <w:ind w:left="1440"/>
                              <w:jc w:val="both"/>
                              <w:rPr>
                                <w:rFonts w:ascii="Arial"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6" o:spid="_x0000_s1026" type="#_x0000_t202" style="position:absolute;left:0;text-align:left;margin-left:0;margin-top:-20.55pt;width:120.6pt;height:170.2pt;z-index:251659264;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" filled="f" stroked="f">
                <v:textbox>
                  <w:txbxContent>
                    <w:p w:rsidR="00326901" w:rsidRPr="00BE3F71" w:rsidRDefault="00326901" w:rsidP="00BE6B83">
                      <w:pPr>
                        <w:pStyle w:val="ListParagraph"/>
                        <w:ind w:left="1440"/>
                        <w:jc w:val="both"/>
                        <w:rPr>
                          <w:rFonts w:ascii="Arial" w:hAnsi="Arial" w:cs="Arial"/>
                          <w:color w:val="00CC99"/>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F71">
                        <w:rPr>
                          <w:rFonts w:ascii="Arial" w:hAnsi="Arial" w:cs="Arial"/>
                          <w:color w:val="00CC99"/>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w:t>
                      </w:r>
                    </w:p>
                    <w:p w:rsidR="00326901" w:rsidRPr="00BE3F71" w:rsidRDefault="00326901" w:rsidP="00BE6B83">
                      <w:pPr>
                        <w:pStyle w:val="ListParagraph"/>
                        <w:ind w:left="1440"/>
                        <w:jc w:val="both"/>
                        <w:rPr>
                          <w:rFonts w:ascii="Arial" w:hAnsi="Arial" w:cs="Arial"/>
                          <w:color w:val="00B0F0"/>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F71">
                        <w:rPr>
                          <w:rFonts w:ascii="Arial" w:hAnsi="Arial" w:cs="Arial"/>
                          <w:color w:val="00B0F0"/>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p>
                    <w:p w:rsidR="00326901" w:rsidRPr="00BE3F71" w:rsidRDefault="00326901" w:rsidP="00BE6B83">
                      <w:pPr>
                        <w:pStyle w:val="ListParagraph"/>
                        <w:ind w:left="1440"/>
                        <w:jc w:val="both"/>
                        <w:rPr>
                          <w:rFonts w:ascii="Arial" w:hAnsi="Arial" w:cs="Arial"/>
                          <w:color w:val="009900"/>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F71">
                        <w:rPr>
                          <w:rFonts w:ascii="Arial" w:hAnsi="Arial" w:cs="Arial"/>
                          <w:color w:val="009900"/>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p w:rsidR="00326901" w:rsidRPr="00BE3F71" w:rsidRDefault="00326901" w:rsidP="00BE6B83">
                      <w:pPr>
                        <w:pStyle w:val="ListParagraph"/>
                        <w:ind w:left="1440"/>
                        <w:jc w:val="both"/>
                        <w:rPr>
                          <w:rFonts w:ascii="Arial" w:hAnsi="Arial" w:cs="Arial"/>
                          <w:color w:val="7030A0"/>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E3F71">
                        <w:rPr>
                          <w:rFonts w:ascii="Arial" w:hAnsi="Arial" w:cs="Arial"/>
                          <w:color w:val="7030A0"/>
                          <w:sz w:val="5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p>
                    <w:p w:rsidR="00326901" w:rsidRPr="00BE3F71" w:rsidRDefault="00326901" w:rsidP="00BE6B83">
                      <w:pPr>
                        <w:pStyle w:val="ListParagraph"/>
                        <w:ind w:left="1440"/>
                        <w:jc w:val="both"/>
                        <w:rPr>
                          <w:rFonts w:ascii="Arial" w:hAnsi="Arial" w:cs="Arial"/>
                          <w:color w:val="000000" w:themeColor="text1"/>
                          <w:sz w:val="56"/>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w10:wrap anchorx="page"/>
              </v:shape>
            </w:pict>
          </mc:Fallback>
        </mc:AlternateContent>
      </w:r>
      <w:r w:rsidRPr="00251F40">
        <w:rPr>
          <w:rFonts w:ascii="Arial" w:hAnsi="Arial" w:cs="Arial"/>
          <w:b/>
          <w:sz w:val="24"/>
          <w:szCs w:val="24"/>
        </w:rPr>
        <w:t>What / Why / Within</w:t>
      </w:r>
    </w:p>
    <w:p w:rsidR="00BE6B83" w:rsidRPr="00251F40" w:rsidRDefault="00BE6B83" w:rsidP="00BE6B83">
      <w:pPr>
        <w:pStyle w:val="ListParagraph"/>
        <w:jc w:val="both"/>
        <w:rPr>
          <w:rFonts w:ascii="Arial" w:hAnsi="Arial" w:cs="Arial"/>
          <w:b/>
          <w:sz w:val="24"/>
          <w:szCs w:val="24"/>
        </w:rPr>
      </w:pPr>
    </w:p>
    <w:p w:rsidR="00BE6B83" w:rsidRPr="00251F40" w:rsidRDefault="00BE6B83" w:rsidP="00BE6B83">
      <w:pPr>
        <w:pStyle w:val="ListParagraph"/>
        <w:numPr>
          <w:ilvl w:val="0"/>
          <w:numId w:val="19"/>
        </w:numPr>
        <w:spacing w:after="160" w:line="259" w:lineRule="auto"/>
        <w:jc w:val="both"/>
        <w:rPr>
          <w:rFonts w:ascii="Arial" w:hAnsi="Arial" w:cs="Arial"/>
          <w:b/>
          <w:sz w:val="24"/>
          <w:szCs w:val="24"/>
        </w:rPr>
      </w:pPr>
      <w:r w:rsidRPr="00251F40">
        <w:rPr>
          <w:rFonts w:ascii="Arial" w:hAnsi="Arial" w:cs="Arial"/>
          <w:b/>
          <w:sz w:val="24"/>
          <w:szCs w:val="24"/>
        </w:rPr>
        <w:t>Restorative Enquiry</w:t>
      </w:r>
    </w:p>
    <w:p w:rsidR="00BE6B83" w:rsidRPr="00251F40" w:rsidRDefault="00BE6B83" w:rsidP="00BE6B83">
      <w:pPr>
        <w:pStyle w:val="ListParagraph"/>
        <w:rPr>
          <w:rFonts w:ascii="Arial" w:hAnsi="Arial" w:cs="Arial"/>
          <w:b/>
          <w:sz w:val="24"/>
          <w:szCs w:val="24"/>
        </w:rPr>
      </w:pPr>
    </w:p>
    <w:p w:rsidR="00BE6B83" w:rsidRPr="00251F40" w:rsidRDefault="00BE6B83" w:rsidP="00BE6B83">
      <w:pPr>
        <w:pStyle w:val="ListParagraph"/>
        <w:numPr>
          <w:ilvl w:val="0"/>
          <w:numId w:val="19"/>
        </w:numPr>
        <w:spacing w:after="160" w:line="259" w:lineRule="auto"/>
        <w:jc w:val="both"/>
        <w:rPr>
          <w:rFonts w:ascii="Arial" w:hAnsi="Arial" w:cs="Arial"/>
          <w:b/>
          <w:sz w:val="24"/>
          <w:szCs w:val="24"/>
        </w:rPr>
      </w:pPr>
      <w:r w:rsidRPr="00251F40">
        <w:rPr>
          <w:rFonts w:ascii="Arial" w:hAnsi="Arial" w:cs="Arial"/>
          <w:b/>
          <w:sz w:val="24"/>
          <w:szCs w:val="24"/>
        </w:rPr>
        <w:t>Advancement in Application</w:t>
      </w:r>
    </w:p>
    <w:p w:rsidR="00BE6B83" w:rsidRPr="00251F40" w:rsidRDefault="00BE6B83" w:rsidP="00BE6B83">
      <w:pPr>
        <w:pStyle w:val="ListParagraph"/>
        <w:rPr>
          <w:rFonts w:ascii="Arial" w:hAnsi="Arial" w:cs="Arial"/>
          <w:b/>
          <w:sz w:val="24"/>
          <w:szCs w:val="24"/>
        </w:rPr>
      </w:pPr>
    </w:p>
    <w:p w:rsidR="00BE6B83" w:rsidRPr="00251F40" w:rsidRDefault="00BE6B83" w:rsidP="00BE6B83">
      <w:pPr>
        <w:pStyle w:val="ListParagraph"/>
        <w:numPr>
          <w:ilvl w:val="0"/>
          <w:numId w:val="19"/>
        </w:numPr>
        <w:spacing w:after="160" w:line="259" w:lineRule="auto"/>
        <w:jc w:val="both"/>
        <w:rPr>
          <w:rFonts w:ascii="Arial" w:hAnsi="Arial" w:cs="Arial"/>
          <w:b/>
          <w:sz w:val="24"/>
          <w:szCs w:val="24"/>
        </w:rPr>
      </w:pPr>
      <w:r w:rsidRPr="00251F40">
        <w:rPr>
          <w:rFonts w:ascii="Arial" w:hAnsi="Arial" w:cs="Arial"/>
          <w:b/>
          <w:sz w:val="24"/>
          <w:szCs w:val="24"/>
        </w:rPr>
        <w:t>Proficiency through Practice</w:t>
      </w:r>
    </w:p>
    <w:p w:rsidR="00BE6B83" w:rsidRPr="00251F40" w:rsidRDefault="00BE6B83" w:rsidP="00BE6B83">
      <w:pPr>
        <w:jc w:val="both"/>
        <w:rPr>
          <w:rFonts w:ascii="Arial" w:hAnsi="Arial" w:cs="Arial"/>
          <w:sz w:val="24"/>
          <w:szCs w:val="24"/>
        </w:rPr>
      </w:pPr>
    </w:p>
    <w:p w:rsidR="00BE6B83" w:rsidRPr="00251F40" w:rsidRDefault="00BE6B83" w:rsidP="00BE6B83">
      <w:pPr>
        <w:pStyle w:val="NormalWeb"/>
        <w:spacing w:line="300" w:lineRule="atLeast"/>
        <w:rPr>
          <w:rFonts w:asciiTheme="minorHAnsi" w:hAnsiTheme="minorHAnsi" w:cs="Arial"/>
          <w:sz w:val="22"/>
          <w:lang w:val="en"/>
        </w:rPr>
      </w:pPr>
      <w:r w:rsidRPr="00251F40">
        <w:rPr>
          <w:rFonts w:ascii="Arial" w:hAnsi="Arial" w:cs="Arial"/>
          <w:lang w:val="en"/>
        </w:rPr>
        <w:t>All of the training provided by WRAP adheres to the Codes of Practice, Best Practice Guidelines and National Occupational Standards laid out by the Restorative Justice Council.</w:t>
      </w:r>
      <w:r w:rsidRPr="00251F40">
        <w:rPr>
          <w:rFonts w:ascii="Arial" w:hAnsi="Arial" w:cs="Arial"/>
          <w:sz w:val="28"/>
        </w:rPr>
        <w:t xml:space="preserve"> </w:t>
      </w:r>
      <w:r w:rsidRPr="00251F40">
        <w:rPr>
          <w:rFonts w:ascii="Arial" w:hAnsi="Arial" w:cs="Arial"/>
          <w:lang w:val="en"/>
        </w:rPr>
        <w:t>The RJC is the independent third sector membership body for the field of restorative practice. It provides quality assurance and a national voice advocating the widespread use of all forms of restorative practice, including restorative justice. The RJC’s vision is of a restorative society where everyone has access to safe, high quality restorative practice wherever and whenever it is needed.</w:t>
      </w:r>
    </w:p>
    <w:p w:rsidR="00BE6B83" w:rsidRPr="00251F40" w:rsidRDefault="00BE6B83" w:rsidP="00BE6B83">
      <w:pPr>
        <w:pStyle w:val="NormalWeb"/>
        <w:spacing w:line="300" w:lineRule="atLeast"/>
        <w:rPr>
          <w:rFonts w:ascii="Arial" w:hAnsi="Arial" w:cs="Arial"/>
          <w:sz w:val="22"/>
          <w:lang w:val="en"/>
        </w:rPr>
      </w:pPr>
      <w:r w:rsidRPr="00251F40">
        <w:rPr>
          <w:rFonts w:ascii="Arial" w:hAnsi="Arial" w:cs="Arial"/>
        </w:rPr>
        <w:t xml:space="preserve">For more information please see the RJC website. </w:t>
      </w:r>
      <w:r w:rsidRPr="00251F40">
        <w:rPr>
          <w:rStyle w:val="Hyperlink"/>
          <w:rFonts w:ascii="Arial" w:hAnsi="Arial" w:cs="Arial"/>
          <w:color w:val="auto"/>
          <w:lang w:val="en"/>
        </w:rPr>
        <w:t>Restorative Justice Council – www.rjcuk.com</w:t>
      </w:r>
    </w:p>
    <w:p w:rsidR="00BE6B83" w:rsidRPr="00251F40" w:rsidRDefault="00BE6B83" w:rsidP="00BE6B83">
      <w:pPr>
        <w:jc w:val="both"/>
        <w:rPr>
          <w:rFonts w:ascii="Arial" w:hAnsi="Arial" w:cs="Arial"/>
          <w:sz w:val="24"/>
          <w:szCs w:val="24"/>
        </w:rPr>
      </w:pPr>
      <w:r w:rsidRPr="00251F40">
        <w:rPr>
          <w:rFonts w:ascii="Arial" w:hAnsi="Arial" w:cs="Arial"/>
          <w:sz w:val="24"/>
          <w:szCs w:val="24"/>
        </w:rPr>
        <w:t xml:space="preserve">Our training takes a modular approach. The first 2 modules, which we aim to do back to back, equip you with foundational restorative skills to practice informal and low level restorative approaches to build, maintain and repair relationships. The further modules look at how to facilitate more formal restorative conferencing. </w:t>
      </w:r>
    </w:p>
    <w:p w:rsidR="00BE6B83" w:rsidRPr="00251F40" w:rsidRDefault="00BE6B83" w:rsidP="00BE6B83">
      <w:pPr>
        <w:jc w:val="both"/>
        <w:rPr>
          <w:rFonts w:ascii="Arial" w:hAnsi="Arial" w:cs="Arial"/>
          <w:sz w:val="24"/>
          <w:szCs w:val="24"/>
        </w:rPr>
      </w:pPr>
      <w:r w:rsidRPr="00251F40">
        <w:rPr>
          <w:rFonts w:ascii="Arial" w:hAnsi="Arial" w:cs="Arial"/>
          <w:sz w:val="24"/>
          <w:szCs w:val="24"/>
        </w:rPr>
        <w:t>Many of the training modules involve skills practice. Skills practice is an essential part of developing the necessary skills to facilitate safe and effective restorative meetings and so we would ask you to fully participate in these practices. We will provide participants with high support and high challenge so they will be able to succeed.</w:t>
      </w:r>
    </w:p>
    <w:p w:rsidR="00BE6B83" w:rsidRDefault="00BE6B83" w:rsidP="00BE6B83">
      <w:pPr>
        <w:jc w:val="both"/>
        <w:rPr>
          <w:rFonts w:ascii="Arial" w:hAnsi="Arial" w:cs="Arial"/>
          <w:sz w:val="24"/>
          <w:szCs w:val="24"/>
        </w:rPr>
      </w:pPr>
      <w:r w:rsidRPr="00251F40">
        <w:rPr>
          <w:rFonts w:ascii="Arial" w:hAnsi="Arial" w:cs="Arial"/>
          <w:sz w:val="24"/>
          <w:szCs w:val="24"/>
        </w:rPr>
        <w:t>We leave, where possible at least a week between Module 2 &amp; 3, Module 3 &amp; 4. This allows you to practice the skills that you have developed and come back to the group to discuss your successes and challenges.</w:t>
      </w:r>
    </w:p>
    <w:p w:rsidR="00BE6B83" w:rsidRPr="00BE6B83" w:rsidRDefault="00BE6B83" w:rsidP="00BE6B83">
      <w:pPr>
        <w:jc w:val="both"/>
        <w:rPr>
          <w:rFonts w:ascii="Arial" w:hAnsi="Arial" w:cs="Arial"/>
          <w:sz w:val="24"/>
          <w:szCs w:val="24"/>
        </w:rPr>
      </w:pPr>
    </w:p>
    <w:p w:rsidR="00BE6B83" w:rsidRPr="00251F40" w:rsidRDefault="00BE6B83" w:rsidP="00BE6B83">
      <w:pPr>
        <w:jc w:val="both"/>
        <w:rPr>
          <w:rFonts w:ascii="Arial" w:hAnsi="Arial" w:cs="Arial"/>
          <w:b/>
          <w:sz w:val="24"/>
          <w:szCs w:val="24"/>
        </w:rPr>
      </w:pPr>
      <w:r w:rsidRPr="00251F40">
        <w:rPr>
          <w:rFonts w:ascii="Arial" w:hAnsi="Arial" w:cs="Arial"/>
          <w:b/>
          <w:sz w:val="24"/>
          <w:szCs w:val="24"/>
        </w:rPr>
        <w:t>Restorative Approaches Module One (1 day):</w:t>
      </w:r>
      <w:r w:rsidRPr="00251F40">
        <w:rPr>
          <w:rFonts w:ascii="Arial" w:hAnsi="Arial" w:cs="Arial"/>
          <w:b/>
          <w:sz w:val="24"/>
          <w:szCs w:val="24"/>
        </w:rPr>
        <w:tab/>
        <w:t xml:space="preserve"> What / Why / Within</w:t>
      </w:r>
    </w:p>
    <w:p w:rsidR="00BE6B83" w:rsidRPr="00251F40" w:rsidRDefault="00BE6B83" w:rsidP="00BE6B83">
      <w:pPr>
        <w:rPr>
          <w:rFonts w:ascii="Arial" w:hAnsi="Arial" w:cs="Arial"/>
          <w:b/>
          <w:sz w:val="24"/>
          <w:szCs w:val="24"/>
        </w:rPr>
      </w:pPr>
      <w:r w:rsidRPr="00251F40">
        <w:rPr>
          <w:rFonts w:ascii="Arial" w:hAnsi="Arial" w:cs="Arial"/>
          <w:b/>
          <w:sz w:val="24"/>
          <w:szCs w:val="24"/>
        </w:rPr>
        <w:t>Aim: Understanding and embedding a restorative approach within one’s self.</w:t>
      </w:r>
    </w:p>
    <w:p w:rsidR="00BE6B83" w:rsidRPr="00251F40" w:rsidRDefault="00BE6B83" w:rsidP="00BE6B83">
      <w:pPr>
        <w:rPr>
          <w:rFonts w:ascii="Arial" w:hAnsi="Arial" w:cs="Arial"/>
          <w:sz w:val="24"/>
          <w:szCs w:val="24"/>
        </w:rPr>
      </w:pPr>
      <w:r w:rsidRPr="00251F40">
        <w:rPr>
          <w:rFonts w:ascii="Arial" w:hAnsi="Arial" w:cs="Arial"/>
          <w:sz w:val="24"/>
          <w:szCs w:val="24"/>
        </w:rPr>
        <w:t>The reason behind this is that to truly work restoratively with others, one must first be restorative in their own thoughts and practice. Without this restorative mind-set restorative practice would simply be a set of disparate techniques.</w:t>
      </w:r>
    </w:p>
    <w:p w:rsidR="00BE6B83" w:rsidRPr="00BE6B83" w:rsidRDefault="00BE6B83" w:rsidP="00BE6B83">
      <w:pPr>
        <w:rPr>
          <w:rFonts w:ascii="Arial" w:hAnsi="Arial" w:cs="Arial"/>
          <w:b/>
          <w:sz w:val="24"/>
          <w:szCs w:val="24"/>
        </w:rPr>
      </w:pPr>
      <w:r w:rsidRPr="00251F40">
        <w:rPr>
          <w:rFonts w:ascii="Arial" w:hAnsi="Arial" w:cs="Arial"/>
          <w:b/>
          <w:sz w:val="24"/>
          <w:szCs w:val="24"/>
        </w:rPr>
        <w:t xml:space="preserve">Objectives: </w:t>
      </w:r>
    </w:p>
    <w:p w:rsidR="00BE6B83" w:rsidRPr="00251F40" w:rsidRDefault="00BE6B83" w:rsidP="00BE6B83">
      <w:pPr>
        <w:rPr>
          <w:rFonts w:ascii="Arial" w:hAnsi="Arial" w:cs="Arial"/>
          <w:b/>
          <w:sz w:val="24"/>
          <w:szCs w:val="24"/>
        </w:rPr>
      </w:pPr>
      <w:r w:rsidRPr="00251F40">
        <w:rPr>
          <w:rFonts w:ascii="Arial" w:hAnsi="Arial" w:cs="Arial"/>
          <w:b/>
          <w:sz w:val="24"/>
          <w:szCs w:val="24"/>
        </w:rPr>
        <w:t>Participants gain knowledge and skills in</w:t>
      </w:r>
    </w:p>
    <w:p w:rsidR="00BE6B83" w:rsidRPr="00251F40" w:rsidRDefault="00BE6B83" w:rsidP="00BE6B83">
      <w:pPr>
        <w:rPr>
          <w:rFonts w:ascii="Arial" w:hAnsi="Arial" w:cs="Arial"/>
          <w:b/>
          <w:sz w:val="24"/>
          <w:szCs w:val="24"/>
        </w:rPr>
      </w:pPr>
    </w:p>
    <w:p w:rsidR="00BE6B83" w:rsidRPr="00251F40" w:rsidRDefault="00BE6B83" w:rsidP="00BE6B83">
      <w:pPr>
        <w:pStyle w:val="ListParagraph"/>
        <w:numPr>
          <w:ilvl w:val="0"/>
          <w:numId w:val="17"/>
        </w:numPr>
        <w:spacing w:after="160" w:line="240" w:lineRule="auto"/>
        <w:rPr>
          <w:rFonts w:ascii="Arial" w:eastAsia="Times New Roman" w:hAnsi="Arial" w:cs="Arial"/>
          <w:sz w:val="24"/>
          <w:szCs w:val="24"/>
        </w:rPr>
      </w:pPr>
      <w:r w:rsidRPr="00251F40">
        <w:rPr>
          <w:rFonts w:ascii="Arial" w:eastAsia="Times New Roman" w:hAnsi="Arial" w:cs="Arial"/>
          <w:sz w:val="24"/>
          <w:szCs w:val="24"/>
        </w:rPr>
        <w:t>Core restorative principles and core beliefs</w:t>
      </w:r>
    </w:p>
    <w:p w:rsidR="00BE6B83" w:rsidRPr="00251F40" w:rsidRDefault="00BE6B83" w:rsidP="00BE6B83">
      <w:pPr>
        <w:pStyle w:val="ListParagraph"/>
        <w:numPr>
          <w:ilvl w:val="0"/>
          <w:numId w:val="17"/>
        </w:numPr>
        <w:spacing w:after="160" w:line="240" w:lineRule="auto"/>
        <w:rPr>
          <w:rFonts w:ascii="Arial" w:eastAsia="Times New Roman" w:hAnsi="Arial" w:cs="Arial"/>
          <w:sz w:val="24"/>
          <w:szCs w:val="24"/>
        </w:rPr>
      </w:pPr>
      <w:r>
        <w:rPr>
          <w:rFonts w:ascii="Arial" w:eastAsia="Times New Roman" w:hAnsi="Arial" w:cs="Arial"/>
          <w:sz w:val="24"/>
          <w:szCs w:val="24"/>
        </w:rPr>
        <w:t>Circle practice</w:t>
      </w:r>
    </w:p>
    <w:p w:rsidR="00BE6B83" w:rsidRPr="00251F40" w:rsidRDefault="00BE6B83" w:rsidP="00BE6B83">
      <w:pPr>
        <w:pStyle w:val="ListParagraph"/>
        <w:numPr>
          <w:ilvl w:val="0"/>
          <w:numId w:val="17"/>
        </w:numPr>
        <w:spacing w:after="160" w:line="240" w:lineRule="auto"/>
        <w:rPr>
          <w:rFonts w:ascii="Arial" w:eastAsia="Times New Roman" w:hAnsi="Arial" w:cs="Arial"/>
          <w:sz w:val="24"/>
          <w:szCs w:val="24"/>
        </w:rPr>
      </w:pPr>
      <w:r w:rsidRPr="00251F40">
        <w:rPr>
          <w:rFonts w:ascii="Arial" w:eastAsia="Times New Roman" w:hAnsi="Arial" w:cs="Arial"/>
          <w:sz w:val="24"/>
          <w:szCs w:val="24"/>
        </w:rPr>
        <w:t>Needs and values based restorative working</w:t>
      </w:r>
    </w:p>
    <w:p w:rsidR="00BE6B83" w:rsidRPr="00251F40" w:rsidRDefault="00BE6B83" w:rsidP="00BE6B83">
      <w:pPr>
        <w:pStyle w:val="ListParagraph"/>
        <w:numPr>
          <w:ilvl w:val="0"/>
          <w:numId w:val="17"/>
        </w:numPr>
        <w:spacing w:after="160" w:line="240" w:lineRule="auto"/>
        <w:rPr>
          <w:rFonts w:ascii="Arial" w:eastAsia="Times New Roman" w:hAnsi="Arial" w:cs="Arial"/>
          <w:sz w:val="24"/>
          <w:szCs w:val="24"/>
        </w:rPr>
      </w:pPr>
      <w:r w:rsidRPr="00251F40">
        <w:rPr>
          <w:rFonts w:ascii="Arial" w:eastAsia="Times New Roman" w:hAnsi="Arial" w:cs="Arial"/>
          <w:sz w:val="24"/>
          <w:szCs w:val="24"/>
        </w:rPr>
        <w:t>Restorative language and framework</w:t>
      </w:r>
    </w:p>
    <w:p w:rsidR="00BE6B83" w:rsidRPr="00251F40" w:rsidRDefault="00BE6B83" w:rsidP="00BE6B83">
      <w:pPr>
        <w:pStyle w:val="ListParagraph"/>
        <w:numPr>
          <w:ilvl w:val="0"/>
          <w:numId w:val="17"/>
        </w:numPr>
        <w:spacing w:after="160" w:line="240" w:lineRule="auto"/>
        <w:rPr>
          <w:rFonts w:ascii="Arial" w:eastAsia="Times New Roman" w:hAnsi="Arial" w:cs="Arial"/>
          <w:sz w:val="24"/>
          <w:szCs w:val="24"/>
        </w:rPr>
      </w:pPr>
      <w:r w:rsidRPr="00251F40">
        <w:rPr>
          <w:rFonts w:ascii="Arial" w:hAnsi="Arial" w:cs="Arial"/>
          <w:sz w:val="24"/>
          <w:szCs w:val="24"/>
        </w:rPr>
        <w:t>Restorative practice in their day to day engagement and work with staff, service users, and partnerships</w:t>
      </w:r>
    </w:p>
    <w:p w:rsidR="00BE6B83" w:rsidRPr="00251F40" w:rsidRDefault="00BE6B83" w:rsidP="00BE6B83">
      <w:pPr>
        <w:pStyle w:val="ListParagraph"/>
        <w:spacing w:line="240" w:lineRule="auto"/>
        <w:rPr>
          <w:rFonts w:ascii="Arial" w:eastAsia="Times New Roman" w:hAnsi="Arial" w:cs="Arial"/>
          <w:sz w:val="24"/>
          <w:szCs w:val="24"/>
        </w:rPr>
      </w:pPr>
    </w:p>
    <w:p w:rsidR="00BE6B83" w:rsidRPr="00BE6B83" w:rsidRDefault="00BE6B83" w:rsidP="00BE6B83">
      <w:pPr>
        <w:rPr>
          <w:rFonts w:ascii="Arial" w:hAnsi="Arial" w:cs="Arial"/>
          <w:sz w:val="24"/>
          <w:szCs w:val="24"/>
        </w:rPr>
      </w:pPr>
      <w:r w:rsidRPr="00251F40">
        <w:rPr>
          <w:rFonts w:ascii="Arial" w:hAnsi="Arial" w:cs="Arial"/>
          <w:sz w:val="24"/>
          <w:szCs w:val="24"/>
        </w:rPr>
        <w:t>Many of the activities and exercises within that day are aimed at self-reflection and self-challenge.</w:t>
      </w:r>
    </w:p>
    <w:p w:rsidR="00BE6B83" w:rsidRPr="00251F40" w:rsidRDefault="00BE6B83" w:rsidP="00BE6B83">
      <w:pPr>
        <w:jc w:val="both"/>
        <w:rPr>
          <w:rFonts w:ascii="Arial" w:hAnsi="Arial" w:cs="Arial"/>
          <w:b/>
          <w:sz w:val="24"/>
          <w:szCs w:val="24"/>
        </w:rPr>
      </w:pPr>
      <w:r w:rsidRPr="00251F40">
        <w:rPr>
          <w:rFonts w:ascii="Arial" w:hAnsi="Arial" w:cs="Arial"/>
          <w:b/>
          <w:sz w:val="24"/>
          <w:szCs w:val="24"/>
        </w:rPr>
        <w:t xml:space="preserve">Restorative Approaches Module Two (1 day) </w:t>
      </w:r>
      <w:r w:rsidRPr="00251F40">
        <w:rPr>
          <w:rFonts w:ascii="Arial" w:hAnsi="Arial" w:cs="Arial"/>
          <w:b/>
          <w:sz w:val="24"/>
          <w:szCs w:val="24"/>
        </w:rPr>
        <w:tab/>
        <w:t>Restorative Enquiry</w:t>
      </w:r>
    </w:p>
    <w:p w:rsidR="00BE6B83" w:rsidRPr="00251F40" w:rsidRDefault="00BE6B83" w:rsidP="00BE6B83">
      <w:pPr>
        <w:rPr>
          <w:rFonts w:ascii="Arial" w:hAnsi="Arial" w:cs="Arial"/>
          <w:b/>
          <w:sz w:val="24"/>
          <w:szCs w:val="24"/>
        </w:rPr>
      </w:pPr>
      <w:r w:rsidRPr="00251F40">
        <w:rPr>
          <w:rFonts w:ascii="Arial" w:hAnsi="Arial" w:cs="Arial"/>
          <w:b/>
          <w:sz w:val="24"/>
          <w:szCs w:val="24"/>
        </w:rPr>
        <w:t>Aim: Introducing the restorative language and questioning, and embedding of restorative principles through three themes.</w:t>
      </w:r>
    </w:p>
    <w:p w:rsidR="00BE6B83" w:rsidRPr="00BE6B83" w:rsidRDefault="00BE6B83" w:rsidP="00BE6B83">
      <w:pPr>
        <w:rPr>
          <w:rFonts w:ascii="Arial" w:hAnsi="Arial" w:cs="Arial"/>
          <w:b/>
          <w:sz w:val="24"/>
          <w:szCs w:val="24"/>
        </w:rPr>
      </w:pPr>
      <w:r w:rsidRPr="00251F40">
        <w:rPr>
          <w:rFonts w:ascii="Arial" w:hAnsi="Arial" w:cs="Arial"/>
          <w:b/>
          <w:sz w:val="24"/>
          <w:szCs w:val="24"/>
        </w:rPr>
        <w:t xml:space="preserve">Objectives: </w:t>
      </w:r>
    </w:p>
    <w:p w:rsidR="00BE6B83" w:rsidRPr="00251F40" w:rsidRDefault="00BE6B83" w:rsidP="00BE6B83">
      <w:pPr>
        <w:rPr>
          <w:rFonts w:ascii="Arial" w:hAnsi="Arial" w:cs="Arial"/>
          <w:b/>
          <w:sz w:val="24"/>
          <w:szCs w:val="24"/>
        </w:rPr>
      </w:pPr>
      <w:r w:rsidRPr="00251F40">
        <w:rPr>
          <w:rFonts w:ascii="Arial" w:hAnsi="Arial" w:cs="Arial"/>
          <w:b/>
          <w:sz w:val="24"/>
          <w:szCs w:val="24"/>
        </w:rPr>
        <w:t>Participants gain knowledge and skills in</w:t>
      </w:r>
    </w:p>
    <w:p w:rsidR="00BE6B83" w:rsidRPr="00251F40" w:rsidRDefault="00BE6B83" w:rsidP="00BE6B83">
      <w:pPr>
        <w:pStyle w:val="ListParagraph"/>
        <w:numPr>
          <w:ilvl w:val="0"/>
          <w:numId w:val="18"/>
        </w:numPr>
        <w:spacing w:after="160" w:line="240" w:lineRule="auto"/>
        <w:rPr>
          <w:rFonts w:ascii="Arial" w:eastAsia="Times New Roman" w:hAnsi="Arial" w:cs="Arial"/>
          <w:sz w:val="24"/>
          <w:szCs w:val="24"/>
        </w:rPr>
      </w:pPr>
      <w:r w:rsidRPr="00251F40">
        <w:rPr>
          <w:rFonts w:ascii="Arial" w:eastAsia="Times New Roman" w:hAnsi="Arial" w:cs="Arial"/>
          <w:sz w:val="24"/>
          <w:szCs w:val="24"/>
        </w:rPr>
        <w:t>Restorative enquiry</w:t>
      </w:r>
    </w:p>
    <w:p w:rsidR="00BE6B83" w:rsidRPr="00251F40" w:rsidRDefault="00BE6B83" w:rsidP="00BE6B83">
      <w:pPr>
        <w:pStyle w:val="ListParagraph"/>
        <w:numPr>
          <w:ilvl w:val="0"/>
          <w:numId w:val="18"/>
        </w:numPr>
        <w:spacing w:after="160" w:line="240" w:lineRule="auto"/>
        <w:rPr>
          <w:rFonts w:ascii="Arial" w:eastAsia="Times New Roman" w:hAnsi="Arial" w:cs="Arial"/>
          <w:sz w:val="24"/>
          <w:szCs w:val="24"/>
        </w:rPr>
      </w:pPr>
      <w:r w:rsidRPr="00251F40">
        <w:rPr>
          <w:rFonts w:ascii="Arial" w:eastAsia="Times New Roman" w:hAnsi="Arial" w:cs="Arial"/>
          <w:sz w:val="24"/>
          <w:szCs w:val="24"/>
        </w:rPr>
        <w:t>Restorative conversations</w:t>
      </w:r>
    </w:p>
    <w:p w:rsidR="00BE6B83" w:rsidRPr="00251F40" w:rsidRDefault="00BE6B83" w:rsidP="00BE6B83">
      <w:pPr>
        <w:pStyle w:val="ListParagraph"/>
        <w:numPr>
          <w:ilvl w:val="0"/>
          <w:numId w:val="18"/>
        </w:numPr>
        <w:spacing w:after="160" w:line="240" w:lineRule="auto"/>
        <w:rPr>
          <w:rFonts w:ascii="Arial" w:eastAsia="Times New Roman" w:hAnsi="Arial" w:cs="Arial"/>
          <w:sz w:val="24"/>
          <w:szCs w:val="24"/>
        </w:rPr>
      </w:pPr>
      <w:r w:rsidRPr="00251F40">
        <w:rPr>
          <w:rFonts w:ascii="Arial" w:eastAsia="Times New Roman" w:hAnsi="Arial" w:cs="Arial"/>
          <w:sz w:val="24"/>
          <w:szCs w:val="24"/>
        </w:rPr>
        <w:t xml:space="preserve">Problem solving circles </w:t>
      </w:r>
    </w:p>
    <w:p w:rsidR="00BE6B83" w:rsidRPr="00251F40" w:rsidRDefault="00BE6B83" w:rsidP="00BE6B83">
      <w:pPr>
        <w:pStyle w:val="ListParagraph"/>
        <w:numPr>
          <w:ilvl w:val="0"/>
          <w:numId w:val="18"/>
        </w:numPr>
        <w:spacing w:after="160" w:line="240" w:lineRule="auto"/>
        <w:rPr>
          <w:rFonts w:ascii="Arial" w:eastAsia="Times New Roman" w:hAnsi="Arial" w:cs="Arial"/>
          <w:sz w:val="24"/>
          <w:szCs w:val="24"/>
        </w:rPr>
      </w:pPr>
      <w:r w:rsidRPr="00251F40">
        <w:rPr>
          <w:rFonts w:ascii="Arial" w:eastAsia="Times New Roman" w:hAnsi="Arial" w:cs="Arial"/>
          <w:sz w:val="24"/>
          <w:szCs w:val="24"/>
        </w:rPr>
        <w:t>Introduction to Best Practice Guidance,  the Restorative Justice Council, and National Standards as benchmarks of quality</w:t>
      </w:r>
    </w:p>
    <w:p w:rsidR="00BE6B83" w:rsidRPr="00251F40" w:rsidRDefault="00BE6B83" w:rsidP="00BE6B83">
      <w:pPr>
        <w:rPr>
          <w:rFonts w:ascii="Arial" w:hAnsi="Arial" w:cs="Arial"/>
          <w:sz w:val="24"/>
          <w:szCs w:val="24"/>
        </w:rPr>
      </w:pPr>
      <w:r w:rsidRPr="00251F40">
        <w:rPr>
          <w:rFonts w:ascii="Arial" w:hAnsi="Arial" w:cs="Arial"/>
          <w:sz w:val="24"/>
          <w:szCs w:val="24"/>
        </w:rPr>
        <w:t xml:space="preserve">This is where you will be introduced to skills practice which allows you to practice and develop your use of the restorative questions. By the end of this day, you should be able to use the five questions to conduct a brief restorative enquiry with the service user.  </w:t>
      </w:r>
    </w:p>
    <w:p w:rsidR="00BE6B83" w:rsidRPr="00251F40" w:rsidRDefault="00BE6B83" w:rsidP="00BE6B83">
      <w:pPr>
        <w:rPr>
          <w:rFonts w:ascii="Arial" w:hAnsi="Arial" w:cs="Arial"/>
          <w:sz w:val="24"/>
          <w:szCs w:val="24"/>
        </w:rPr>
      </w:pPr>
    </w:p>
    <w:p w:rsidR="00BE6B83" w:rsidRPr="00251F40" w:rsidRDefault="00BE6B83" w:rsidP="00BE6B83">
      <w:pPr>
        <w:rPr>
          <w:rFonts w:ascii="Arial" w:hAnsi="Arial" w:cs="Arial"/>
          <w:sz w:val="24"/>
          <w:szCs w:val="24"/>
        </w:rPr>
      </w:pPr>
      <w:r w:rsidRPr="00251F40">
        <w:rPr>
          <w:rFonts w:ascii="Arial" w:hAnsi="Arial" w:cs="Arial"/>
          <w:sz w:val="24"/>
          <w:szCs w:val="24"/>
        </w:rPr>
        <w:t xml:space="preserve">You will also extend, reinforce and practice your use and knowledge of circles for meetings and group work. Module two will introduce the problem solving circle which </w:t>
      </w:r>
      <w:r w:rsidRPr="00251F40">
        <w:rPr>
          <w:rFonts w:ascii="Arial" w:hAnsi="Arial" w:cs="Arial"/>
          <w:sz w:val="24"/>
          <w:szCs w:val="24"/>
        </w:rPr>
        <w:lastRenderedPageBreak/>
        <w:t xml:space="preserve">is often a very popular skill amongst past participants. Problem solving circles give a structure to address difficult cases or reoccurring problems that a team or individual may face and draw upon the expertise within the room. </w:t>
      </w:r>
    </w:p>
    <w:p w:rsidR="00BE6B83" w:rsidRPr="00251F40" w:rsidRDefault="00BE6B83" w:rsidP="00BE6B83">
      <w:pPr>
        <w:jc w:val="both"/>
        <w:rPr>
          <w:rFonts w:ascii="Arial" w:hAnsi="Arial" w:cs="Arial"/>
          <w:sz w:val="24"/>
          <w:szCs w:val="24"/>
        </w:rPr>
      </w:pPr>
    </w:p>
    <w:p w:rsidR="00BE6B83" w:rsidRPr="00BE6B83" w:rsidRDefault="00BE6B83" w:rsidP="00BE6B83">
      <w:pPr>
        <w:jc w:val="both"/>
        <w:rPr>
          <w:rFonts w:ascii="Arial" w:hAnsi="Arial" w:cs="Arial"/>
          <w:b/>
          <w:sz w:val="24"/>
          <w:szCs w:val="24"/>
        </w:rPr>
      </w:pPr>
      <w:r w:rsidRPr="00251F40">
        <w:rPr>
          <w:rFonts w:ascii="Arial" w:hAnsi="Arial" w:cs="Arial"/>
          <w:b/>
          <w:sz w:val="24"/>
          <w:szCs w:val="24"/>
        </w:rPr>
        <w:t>Restorative Approaches Module Three (1 day)</w:t>
      </w:r>
      <w:r w:rsidRPr="00251F40">
        <w:rPr>
          <w:rFonts w:ascii="Arial" w:hAnsi="Arial" w:cs="Arial"/>
          <w:b/>
          <w:sz w:val="24"/>
          <w:szCs w:val="24"/>
        </w:rPr>
        <w:tab/>
        <w:t xml:space="preserve"> Advancement in Application</w:t>
      </w:r>
    </w:p>
    <w:p w:rsidR="00BE6B83" w:rsidRPr="00BE6B83" w:rsidRDefault="00BE6B83" w:rsidP="00BE6B83">
      <w:pPr>
        <w:rPr>
          <w:rFonts w:ascii="Arial" w:hAnsi="Arial" w:cs="Arial"/>
          <w:b/>
          <w:sz w:val="24"/>
          <w:szCs w:val="24"/>
        </w:rPr>
      </w:pPr>
      <w:r w:rsidRPr="00251F40">
        <w:rPr>
          <w:rFonts w:ascii="Arial" w:hAnsi="Arial" w:cs="Arial"/>
          <w:b/>
          <w:sz w:val="24"/>
          <w:szCs w:val="24"/>
        </w:rPr>
        <w:t xml:space="preserve"> Aim: Consolidation of practice as well as looking at new skills that allow for self-reflection and addressing conflict.</w:t>
      </w:r>
    </w:p>
    <w:p w:rsidR="00BE6B83" w:rsidRPr="00BE6B83" w:rsidRDefault="00BE6B83" w:rsidP="00BE6B83">
      <w:pPr>
        <w:rPr>
          <w:rFonts w:ascii="Arial" w:hAnsi="Arial" w:cs="Arial"/>
          <w:b/>
          <w:sz w:val="24"/>
          <w:szCs w:val="24"/>
        </w:rPr>
      </w:pPr>
      <w:r w:rsidRPr="00251F40">
        <w:rPr>
          <w:rFonts w:ascii="Arial" w:hAnsi="Arial" w:cs="Arial"/>
          <w:sz w:val="24"/>
          <w:szCs w:val="24"/>
        </w:rPr>
        <w:t xml:space="preserve"> </w:t>
      </w:r>
      <w:r w:rsidRPr="00251F40">
        <w:rPr>
          <w:rFonts w:ascii="Arial" w:hAnsi="Arial" w:cs="Arial"/>
          <w:b/>
          <w:sz w:val="24"/>
          <w:szCs w:val="24"/>
        </w:rPr>
        <w:t xml:space="preserve">Objectives: </w:t>
      </w:r>
    </w:p>
    <w:p w:rsidR="00BE6B83" w:rsidRPr="00251F40" w:rsidRDefault="00BE6B83" w:rsidP="00BE6B83">
      <w:pPr>
        <w:rPr>
          <w:rFonts w:ascii="Arial" w:hAnsi="Arial" w:cs="Arial"/>
          <w:b/>
          <w:sz w:val="24"/>
          <w:szCs w:val="24"/>
        </w:rPr>
      </w:pPr>
      <w:r w:rsidRPr="00251F40">
        <w:rPr>
          <w:rFonts w:ascii="Arial" w:hAnsi="Arial" w:cs="Arial"/>
          <w:b/>
          <w:sz w:val="24"/>
          <w:szCs w:val="24"/>
        </w:rPr>
        <w:t>Participants gain knowledge and skills in</w:t>
      </w:r>
    </w:p>
    <w:p w:rsidR="00BE6B83" w:rsidRPr="00251F40" w:rsidRDefault="00BE6B83" w:rsidP="00BE6B83">
      <w:pPr>
        <w:rPr>
          <w:rFonts w:ascii="Arial" w:hAnsi="Arial" w:cs="Arial"/>
          <w:b/>
          <w:sz w:val="24"/>
          <w:szCs w:val="24"/>
        </w:rPr>
      </w:pPr>
    </w:p>
    <w:p w:rsidR="00BE6B83" w:rsidRPr="00251F40" w:rsidRDefault="00BE6B83" w:rsidP="00BE6B83">
      <w:pPr>
        <w:pStyle w:val="ListParagraph"/>
        <w:numPr>
          <w:ilvl w:val="0"/>
          <w:numId w:val="18"/>
        </w:numPr>
        <w:spacing w:after="160" w:line="240" w:lineRule="auto"/>
        <w:rPr>
          <w:rFonts w:ascii="Arial" w:eastAsia="Times New Roman" w:hAnsi="Arial" w:cs="Arial"/>
          <w:sz w:val="24"/>
          <w:szCs w:val="24"/>
        </w:rPr>
      </w:pPr>
      <w:r w:rsidRPr="00251F40">
        <w:rPr>
          <w:rFonts w:ascii="Arial" w:eastAsia="Times New Roman" w:hAnsi="Arial" w:cs="Arial"/>
          <w:sz w:val="24"/>
          <w:szCs w:val="24"/>
        </w:rPr>
        <w:t>Application and using Restorative enquiry</w:t>
      </w:r>
    </w:p>
    <w:p w:rsidR="00BE6B83" w:rsidRPr="00251F40" w:rsidRDefault="00BE6B83" w:rsidP="00BE6B83">
      <w:pPr>
        <w:pStyle w:val="ListParagraph"/>
        <w:numPr>
          <w:ilvl w:val="0"/>
          <w:numId w:val="18"/>
        </w:numPr>
        <w:spacing w:after="160" w:line="240" w:lineRule="auto"/>
        <w:rPr>
          <w:rFonts w:ascii="Arial" w:eastAsia="Times New Roman" w:hAnsi="Arial" w:cs="Arial"/>
          <w:sz w:val="24"/>
          <w:szCs w:val="24"/>
        </w:rPr>
      </w:pPr>
      <w:r w:rsidRPr="00251F40">
        <w:rPr>
          <w:rFonts w:ascii="Arial" w:eastAsia="Times New Roman" w:hAnsi="Arial" w:cs="Arial"/>
          <w:sz w:val="24"/>
          <w:szCs w:val="24"/>
        </w:rPr>
        <w:t>Application and using Restorative conversations</w:t>
      </w:r>
    </w:p>
    <w:p w:rsidR="00BE6B83" w:rsidRPr="00251F40" w:rsidRDefault="00BE6B83" w:rsidP="00BE6B83">
      <w:pPr>
        <w:pStyle w:val="ListParagraph"/>
        <w:numPr>
          <w:ilvl w:val="0"/>
          <w:numId w:val="17"/>
        </w:numPr>
        <w:spacing w:after="160" w:line="240" w:lineRule="auto"/>
        <w:rPr>
          <w:rFonts w:ascii="Arial" w:eastAsia="Times New Roman" w:hAnsi="Arial" w:cs="Arial"/>
          <w:sz w:val="24"/>
          <w:szCs w:val="24"/>
        </w:rPr>
      </w:pPr>
      <w:r w:rsidRPr="00251F40">
        <w:rPr>
          <w:rFonts w:ascii="Arial" w:eastAsia="Times New Roman" w:hAnsi="Arial" w:cs="Arial"/>
          <w:sz w:val="24"/>
          <w:szCs w:val="24"/>
        </w:rPr>
        <w:t>Using Restorative statements</w:t>
      </w:r>
    </w:p>
    <w:p w:rsidR="00BE6B83" w:rsidRPr="00251F40" w:rsidRDefault="00BE6B83" w:rsidP="00BE6B83">
      <w:pPr>
        <w:pStyle w:val="ListParagraph"/>
        <w:numPr>
          <w:ilvl w:val="0"/>
          <w:numId w:val="17"/>
        </w:numPr>
        <w:spacing w:after="160" w:line="240" w:lineRule="auto"/>
        <w:rPr>
          <w:rFonts w:ascii="Arial" w:eastAsia="Times New Roman" w:hAnsi="Arial" w:cs="Arial"/>
          <w:sz w:val="24"/>
          <w:szCs w:val="24"/>
        </w:rPr>
      </w:pPr>
      <w:r w:rsidRPr="00251F40">
        <w:rPr>
          <w:rFonts w:ascii="Arial" w:eastAsia="Times New Roman" w:hAnsi="Arial" w:cs="Arial"/>
          <w:sz w:val="24"/>
          <w:szCs w:val="24"/>
        </w:rPr>
        <w:t>Facilitation of a meeting bringing two people together</w:t>
      </w:r>
    </w:p>
    <w:p w:rsidR="00BE6B83" w:rsidRPr="00251F40" w:rsidRDefault="00BE6B83" w:rsidP="00BE6B83">
      <w:pPr>
        <w:rPr>
          <w:rFonts w:ascii="Arial" w:hAnsi="Arial" w:cs="Arial"/>
          <w:b/>
          <w:sz w:val="24"/>
          <w:szCs w:val="24"/>
        </w:rPr>
      </w:pPr>
    </w:p>
    <w:p w:rsidR="00BE6B83" w:rsidRPr="00251F40" w:rsidRDefault="00BE6B83" w:rsidP="00BE6B83">
      <w:pPr>
        <w:rPr>
          <w:rFonts w:ascii="Arial" w:hAnsi="Arial" w:cs="Arial"/>
          <w:sz w:val="24"/>
          <w:szCs w:val="24"/>
        </w:rPr>
      </w:pPr>
      <w:r w:rsidRPr="00251F40">
        <w:rPr>
          <w:rFonts w:ascii="Arial" w:hAnsi="Arial" w:cs="Arial"/>
          <w:sz w:val="24"/>
          <w:szCs w:val="24"/>
        </w:rPr>
        <w:t>These activities aim to allow you to reflect upon the reasoning behind the feelings at the root of conflict. This could be extremely useful for service users who experience conflict as it can allow them to develop a way of expressing difficult emotions, being heard, identifying needs in challenging situations and making requests to meet those needs in a non-judgemental way.</w:t>
      </w:r>
    </w:p>
    <w:p w:rsidR="00BE6B83" w:rsidRPr="00251F40" w:rsidRDefault="00BE6B83" w:rsidP="00BE6B83">
      <w:pPr>
        <w:rPr>
          <w:rFonts w:ascii="Arial" w:hAnsi="Arial" w:cs="Arial"/>
          <w:sz w:val="24"/>
          <w:szCs w:val="24"/>
        </w:rPr>
      </w:pPr>
    </w:p>
    <w:p w:rsidR="00BE6B83" w:rsidRPr="00251F40" w:rsidRDefault="00BE6B83" w:rsidP="00BE6B83">
      <w:pPr>
        <w:jc w:val="both"/>
        <w:rPr>
          <w:rFonts w:ascii="Arial" w:hAnsi="Arial" w:cs="Arial"/>
          <w:b/>
          <w:sz w:val="24"/>
          <w:szCs w:val="24"/>
        </w:rPr>
      </w:pPr>
      <w:r w:rsidRPr="00251F40">
        <w:rPr>
          <w:rFonts w:ascii="Arial" w:hAnsi="Arial" w:cs="Arial"/>
          <w:b/>
          <w:sz w:val="24"/>
          <w:szCs w:val="24"/>
        </w:rPr>
        <w:t xml:space="preserve">Restorative Approaches Module Four (1 day) </w:t>
      </w:r>
      <w:r w:rsidRPr="00251F40">
        <w:rPr>
          <w:rFonts w:ascii="Arial" w:hAnsi="Arial" w:cs="Arial"/>
          <w:b/>
          <w:sz w:val="24"/>
          <w:szCs w:val="24"/>
        </w:rPr>
        <w:tab/>
        <w:t>Proficiency through Practice</w:t>
      </w:r>
    </w:p>
    <w:p w:rsidR="00BE6B83" w:rsidRPr="00251F40" w:rsidRDefault="00BE6B83" w:rsidP="00BE6B83">
      <w:pPr>
        <w:rPr>
          <w:rFonts w:ascii="Arial" w:hAnsi="Arial" w:cs="Arial"/>
          <w:b/>
          <w:sz w:val="24"/>
          <w:szCs w:val="24"/>
        </w:rPr>
      </w:pPr>
      <w:r w:rsidRPr="00251F40">
        <w:rPr>
          <w:rFonts w:ascii="Arial" w:hAnsi="Arial" w:cs="Arial"/>
          <w:b/>
          <w:sz w:val="24"/>
          <w:szCs w:val="24"/>
        </w:rPr>
        <w:t>Aim: Planning, preparation, procedures and skills practice</w:t>
      </w:r>
    </w:p>
    <w:p w:rsidR="00BE6B83" w:rsidRPr="00BE6B83" w:rsidRDefault="00BE6B83" w:rsidP="00BE6B83">
      <w:pPr>
        <w:rPr>
          <w:rFonts w:ascii="Arial" w:hAnsi="Arial" w:cs="Arial"/>
          <w:b/>
          <w:sz w:val="24"/>
          <w:szCs w:val="24"/>
        </w:rPr>
      </w:pPr>
      <w:r w:rsidRPr="00251F40">
        <w:rPr>
          <w:rFonts w:ascii="Arial" w:hAnsi="Arial" w:cs="Arial"/>
          <w:b/>
          <w:sz w:val="24"/>
          <w:szCs w:val="24"/>
        </w:rPr>
        <w:t xml:space="preserve">Objectives: </w:t>
      </w:r>
    </w:p>
    <w:p w:rsidR="00BE6B83" w:rsidRPr="00251F40" w:rsidRDefault="00BE6B83" w:rsidP="00BE6B83">
      <w:pPr>
        <w:rPr>
          <w:rFonts w:ascii="Arial" w:hAnsi="Arial" w:cs="Arial"/>
          <w:b/>
          <w:sz w:val="24"/>
          <w:szCs w:val="24"/>
        </w:rPr>
      </w:pPr>
      <w:r w:rsidRPr="00251F40">
        <w:rPr>
          <w:rFonts w:ascii="Arial" w:hAnsi="Arial" w:cs="Arial"/>
          <w:b/>
          <w:sz w:val="24"/>
          <w:szCs w:val="24"/>
        </w:rPr>
        <w:t>Participants gain knowledge and skills in</w:t>
      </w:r>
    </w:p>
    <w:p w:rsidR="00BE6B83" w:rsidRPr="00251F40" w:rsidRDefault="00BE6B83" w:rsidP="00BE6B83">
      <w:pPr>
        <w:rPr>
          <w:rFonts w:ascii="Arial" w:hAnsi="Arial" w:cs="Arial"/>
          <w:b/>
          <w:sz w:val="24"/>
          <w:szCs w:val="24"/>
        </w:rPr>
      </w:pPr>
    </w:p>
    <w:p w:rsidR="00BE6B83" w:rsidRPr="00251F40" w:rsidRDefault="00BE6B83" w:rsidP="00BE6B83">
      <w:pPr>
        <w:pStyle w:val="ListParagraph"/>
        <w:numPr>
          <w:ilvl w:val="0"/>
          <w:numId w:val="17"/>
        </w:numPr>
        <w:spacing w:after="160" w:line="240" w:lineRule="auto"/>
        <w:rPr>
          <w:rFonts w:ascii="Arial" w:eastAsia="Times New Roman" w:hAnsi="Arial" w:cs="Arial"/>
          <w:sz w:val="24"/>
          <w:szCs w:val="24"/>
        </w:rPr>
      </w:pPr>
      <w:r w:rsidRPr="00251F40">
        <w:rPr>
          <w:rFonts w:ascii="Arial" w:eastAsia="Times New Roman" w:hAnsi="Arial" w:cs="Arial"/>
          <w:sz w:val="24"/>
          <w:szCs w:val="24"/>
        </w:rPr>
        <w:t>Planning a restorative meeting</w:t>
      </w:r>
    </w:p>
    <w:p w:rsidR="00BE6B83" w:rsidRPr="00251F40" w:rsidRDefault="00BE6B83" w:rsidP="00BE6B83">
      <w:pPr>
        <w:pStyle w:val="ListParagraph"/>
        <w:spacing w:line="240" w:lineRule="auto"/>
        <w:rPr>
          <w:rFonts w:ascii="Arial" w:eastAsia="Times New Roman" w:hAnsi="Arial" w:cs="Arial"/>
          <w:sz w:val="24"/>
          <w:szCs w:val="24"/>
        </w:rPr>
      </w:pPr>
    </w:p>
    <w:p w:rsidR="00BE6B83" w:rsidRPr="00251F40" w:rsidRDefault="00BE6B83" w:rsidP="00BE6B83">
      <w:pPr>
        <w:pStyle w:val="ListParagraph"/>
        <w:numPr>
          <w:ilvl w:val="0"/>
          <w:numId w:val="17"/>
        </w:numPr>
        <w:spacing w:after="160" w:line="240" w:lineRule="auto"/>
        <w:rPr>
          <w:rFonts w:ascii="Arial" w:eastAsia="Times New Roman" w:hAnsi="Arial" w:cs="Arial"/>
          <w:sz w:val="24"/>
          <w:szCs w:val="24"/>
        </w:rPr>
      </w:pPr>
      <w:r w:rsidRPr="00251F40">
        <w:rPr>
          <w:rFonts w:ascii="Arial" w:eastAsia="Times New Roman" w:hAnsi="Arial" w:cs="Arial"/>
          <w:sz w:val="24"/>
          <w:szCs w:val="24"/>
        </w:rPr>
        <w:t>Preparing for a restorative meeting</w:t>
      </w:r>
    </w:p>
    <w:p w:rsidR="00BE6B83" w:rsidRPr="00251F40" w:rsidRDefault="00BE6B83" w:rsidP="00BE6B83">
      <w:pPr>
        <w:pStyle w:val="ListParagraph"/>
        <w:rPr>
          <w:rFonts w:ascii="Arial" w:eastAsia="Times New Roman" w:hAnsi="Arial" w:cs="Arial"/>
          <w:sz w:val="24"/>
          <w:szCs w:val="24"/>
        </w:rPr>
      </w:pPr>
    </w:p>
    <w:p w:rsidR="00BE6B83" w:rsidRPr="00251F40" w:rsidRDefault="00BE6B83" w:rsidP="00BE6B83">
      <w:pPr>
        <w:pStyle w:val="ListParagraph"/>
        <w:numPr>
          <w:ilvl w:val="0"/>
          <w:numId w:val="17"/>
        </w:numPr>
        <w:spacing w:after="160" w:line="240" w:lineRule="auto"/>
        <w:rPr>
          <w:rFonts w:ascii="Arial" w:eastAsia="Times New Roman" w:hAnsi="Arial" w:cs="Arial"/>
          <w:sz w:val="24"/>
          <w:szCs w:val="24"/>
        </w:rPr>
      </w:pPr>
      <w:r w:rsidRPr="00251F40">
        <w:rPr>
          <w:rFonts w:ascii="Arial" w:eastAsia="Times New Roman" w:hAnsi="Arial" w:cs="Arial"/>
          <w:sz w:val="24"/>
          <w:szCs w:val="24"/>
        </w:rPr>
        <w:t>Procedures to adhere to</w:t>
      </w:r>
    </w:p>
    <w:p w:rsidR="00BE6B83" w:rsidRPr="00251F40" w:rsidRDefault="00BE6B83" w:rsidP="00BE6B83">
      <w:pPr>
        <w:pStyle w:val="ListParagraph"/>
        <w:rPr>
          <w:rFonts w:ascii="Arial" w:eastAsia="Times New Roman" w:hAnsi="Arial" w:cs="Arial"/>
          <w:sz w:val="24"/>
          <w:szCs w:val="24"/>
        </w:rPr>
      </w:pPr>
    </w:p>
    <w:p w:rsidR="00BE6B83" w:rsidRPr="00251F40" w:rsidRDefault="00BE6B83" w:rsidP="00BE6B83">
      <w:pPr>
        <w:pStyle w:val="ListParagraph"/>
        <w:numPr>
          <w:ilvl w:val="0"/>
          <w:numId w:val="17"/>
        </w:numPr>
        <w:spacing w:after="160" w:line="240" w:lineRule="auto"/>
        <w:rPr>
          <w:rFonts w:ascii="Arial" w:eastAsia="Times New Roman" w:hAnsi="Arial" w:cs="Arial"/>
          <w:sz w:val="24"/>
          <w:szCs w:val="24"/>
        </w:rPr>
      </w:pPr>
      <w:r w:rsidRPr="00251F40">
        <w:rPr>
          <w:rFonts w:ascii="Arial" w:eastAsia="Times New Roman" w:hAnsi="Arial" w:cs="Arial"/>
          <w:sz w:val="24"/>
          <w:szCs w:val="24"/>
        </w:rPr>
        <w:lastRenderedPageBreak/>
        <w:t>Running a Restorative meeting when bringing a small number of people together, but is not a complex and sensitive case</w:t>
      </w:r>
    </w:p>
    <w:p w:rsidR="00BE6B83" w:rsidRPr="00251F40" w:rsidRDefault="00BE6B83" w:rsidP="00BE6B83">
      <w:pPr>
        <w:pStyle w:val="ListParagraph"/>
        <w:rPr>
          <w:rFonts w:ascii="Arial" w:eastAsia="Times New Roman" w:hAnsi="Arial" w:cs="Arial"/>
          <w:sz w:val="24"/>
          <w:szCs w:val="24"/>
        </w:rPr>
      </w:pPr>
    </w:p>
    <w:p w:rsidR="00BE6B83" w:rsidRPr="00251F40" w:rsidRDefault="00BE6B83" w:rsidP="00BE6B83">
      <w:pPr>
        <w:pStyle w:val="ListParagraph"/>
        <w:spacing w:line="240" w:lineRule="auto"/>
        <w:rPr>
          <w:rFonts w:ascii="Arial" w:eastAsia="Times New Roman" w:hAnsi="Arial" w:cs="Arial"/>
          <w:sz w:val="24"/>
          <w:szCs w:val="24"/>
        </w:rPr>
      </w:pPr>
    </w:p>
    <w:p w:rsidR="00BE6B83" w:rsidRPr="00251F40" w:rsidRDefault="00BE6B83" w:rsidP="00BE6B83">
      <w:pPr>
        <w:pStyle w:val="ListParagraph"/>
        <w:numPr>
          <w:ilvl w:val="0"/>
          <w:numId w:val="17"/>
        </w:numPr>
        <w:spacing w:after="160" w:line="240" w:lineRule="auto"/>
        <w:rPr>
          <w:rFonts w:ascii="Arial" w:eastAsia="Times New Roman" w:hAnsi="Arial" w:cs="Arial"/>
          <w:sz w:val="24"/>
          <w:szCs w:val="24"/>
        </w:rPr>
      </w:pPr>
      <w:r w:rsidRPr="00251F40">
        <w:rPr>
          <w:rFonts w:ascii="Arial" w:eastAsia="Times New Roman" w:hAnsi="Arial" w:cs="Arial"/>
          <w:sz w:val="24"/>
          <w:szCs w:val="24"/>
        </w:rPr>
        <w:t>Reflection and feedback</w:t>
      </w:r>
    </w:p>
    <w:p w:rsidR="00BE6B83" w:rsidRPr="00251F40" w:rsidRDefault="00BE6B83" w:rsidP="00BE6B83">
      <w:pPr>
        <w:spacing w:line="240" w:lineRule="auto"/>
        <w:rPr>
          <w:rFonts w:ascii="Arial" w:eastAsia="Times New Roman" w:hAnsi="Arial" w:cs="Arial"/>
          <w:sz w:val="24"/>
          <w:szCs w:val="24"/>
        </w:rPr>
      </w:pPr>
    </w:p>
    <w:p w:rsidR="00BE6B83" w:rsidRPr="00251F40" w:rsidRDefault="00BE6B83" w:rsidP="00BE6B83">
      <w:pPr>
        <w:rPr>
          <w:rFonts w:ascii="Arial" w:hAnsi="Arial" w:cs="Arial"/>
          <w:sz w:val="24"/>
          <w:szCs w:val="24"/>
        </w:rPr>
      </w:pPr>
      <w:r w:rsidRPr="00251F40">
        <w:rPr>
          <w:rFonts w:ascii="Arial" w:hAnsi="Arial" w:cs="Arial"/>
          <w:sz w:val="24"/>
          <w:szCs w:val="24"/>
        </w:rPr>
        <w:t>The training introduces room and meeting preparation to provide consistency. Preparation is a key part of the restorative meeting and thus participants are tasked to work in groups to think about what they will need to prepare to make the meeting as suitable and successful as possible. This includes ideas such as, but not limited to, venue choice, seating plans, paper work, and lead facilitator.</w:t>
      </w:r>
    </w:p>
    <w:p w:rsidR="00BE6B83" w:rsidRPr="00251F40" w:rsidRDefault="00BE6B83" w:rsidP="00BE6B83">
      <w:pPr>
        <w:rPr>
          <w:rFonts w:ascii="Arial" w:hAnsi="Arial" w:cs="Arial"/>
          <w:sz w:val="24"/>
          <w:szCs w:val="24"/>
        </w:rPr>
      </w:pPr>
      <w:r w:rsidRPr="00251F40">
        <w:rPr>
          <w:rFonts w:ascii="Arial" w:hAnsi="Arial" w:cs="Arial"/>
          <w:sz w:val="24"/>
          <w:szCs w:val="24"/>
        </w:rPr>
        <w:t xml:space="preserve">Past participant feedback emphasised how vital the skills practice was in developing their own skills in facilitation and they appreciated how much practice needed to be done. </w:t>
      </w:r>
    </w:p>
    <w:p w:rsidR="00BE6B83" w:rsidRPr="00251F40" w:rsidRDefault="00BE6B83" w:rsidP="00BE6B83">
      <w:pPr>
        <w:jc w:val="both"/>
        <w:rPr>
          <w:rFonts w:ascii="Arial" w:hAnsi="Arial" w:cs="Arial"/>
          <w:sz w:val="24"/>
          <w:szCs w:val="24"/>
        </w:rPr>
      </w:pPr>
    </w:p>
    <w:p w:rsidR="00BE6B83" w:rsidRPr="00BE6B83" w:rsidRDefault="00BE6B83" w:rsidP="00BE6B83">
      <w:pPr>
        <w:jc w:val="both"/>
        <w:rPr>
          <w:rFonts w:ascii="Arial" w:hAnsi="Arial" w:cs="Arial"/>
          <w:b/>
          <w:sz w:val="24"/>
          <w:szCs w:val="24"/>
        </w:rPr>
      </w:pPr>
      <w:r w:rsidRPr="00251F40">
        <w:rPr>
          <w:rFonts w:ascii="Arial" w:hAnsi="Arial" w:cs="Arial"/>
          <w:b/>
          <w:sz w:val="24"/>
          <w:szCs w:val="24"/>
        </w:rPr>
        <w:t>Attendance</w:t>
      </w:r>
    </w:p>
    <w:p w:rsidR="00BE6B83" w:rsidRPr="00251F40" w:rsidRDefault="00BE6B83" w:rsidP="00BE6B83">
      <w:pPr>
        <w:jc w:val="both"/>
        <w:rPr>
          <w:rFonts w:ascii="Arial" w:hAnsi="Arial" w:cs="Arial"/>
          <w:sz w:val="24"/>
          <w:szCs w:val="24"/>
        </w:rPr>
      </w:pPr>
      <w:r w:rsidRPr="00251F40">
        <w:rPr>
          <w:rFonts w:ascii="Arial" w:hAnsi="Arial" w:cs="Arial"/>
          <w:sz w:val="24"/>
          <w:szCs w:val="24"/>
        </w:rPr>
        <w:t>We invite you to commit to the whole of every day.  The course builds on the learning from each previous day, and we welcome your full attendance for the benefit of the whole group.  Your absence or late arrival could affect not only your own learning, but also others, impact on the safety and stability of the group, and may reduce your chances of skills practice with colleagues. We understand that you may have extraneous circumstances that may affect attendance such as childcare could we encourage you to please let us know in advance if this is an issue , so we can plan ahead with your colleagues.</w:t>
      </w:r>
    </w:p>
    <w:p w:rsidR="00BE6B83" w:rsidRPr="00251F40" w:rsidRDefault="00BE6B83" w:rsidP="00BE6B83">
      <w:pPr>
        <w:jc w:val="both"/>
        <w:rPr>
          <w:rFonts w:ascii="Arial" w:hAnsi="Arial" w:cs="Arial"/>
          <w:sz w:val="24"/>
          <w:szCs w:val="24"/>
        </w:rPr>
      </w:pPr>
    </w:p>
    <w:p w:rsidR="00BE6B83" w:rsidRPr="00251F40" w:rsidRDefault="00BE6B83" w:rsidP="00BE6B83">
      <w:pPr>
        <w:jc w:val="both"/>
        <w:rPr>
          <w:rFonts w:ascii="Arial" w:hAnsi="Arial" w:cs="Arial"/>
          <w:sz w:val="24"/>
          <w:szCs w:val="24"/>
        </w:rPr>
      </w:pPr>
      <w:r w:rsidRPr="00251F40">
        <w:rPr>
          <w:rFonts w:ascii="Arial" w:hAnsi="Arial" w:cs="Arial"/>
          <w:sz w:val="24"/>
          <w:szCs w:val="24"/>
        </w:rPr>
        <w:t>We are looking forward to meeting you soon.  We hope that you enjoy the course and that you find it to be thought-provoking, highly practical and most of all relevant to your work.</w:t>
      </w:r>
    </w:p>
    <w:p w:rsidR="00BE6B83" w:rsidRPr="00251F40" w:rsidRDefault="00BE6B83" w:rsidP="00BE6B83">
      <w:pPr>
        <w:jc w:val="both"/>
        <w:rPr>
          <w:rFonts w:ascii="Arial" w:hAnsi="Arial" w:cs="Arial"/>
          <w:b/>
          <w:sz w:val="24"/>
          <w:szCs w:val="24"/>
          <w:u w:val="single"/>
        </w:rPr>
      </w:pPr>
    </w:p>
    <w:p w:rsidR="00BE6B83" w:rsidRDefault="00BE6B83" w:rsidP="00BE6B83">
      <w:pPr>
        <w:rPr>
          <w:rFonts w:ascii="Arial" w:hAnsi="Arial" w:cs="Arial"/>
          <w:sz w:val="24"/>
          <w:szCs w:val="24"/>
        </w:rPr>
      </w:pPr>
    </w:p>
    <w:p w:rsidR="00BE6B83" w:rsidRDefault="00BE6B83" w:rsidP="00BE6B83">
      <w:pPr>
        <w:rPr>
          <w:rFonts w:ascii="Arial" w:hAnsi="Arial" w:cs="Arial"/>
          <w:sz w:val="24"/>
          <w:szCs w:val="24"/>
        </w:rPr>
      </w:pPr>
    </w:p>
    <w:p w:rsidR="00BE6B83" w:rsidRPr="00251F40" w:rsidRDefault="00BE6B83" w:rsidP="00BE6B83">
      <w:pPr>
        <w:rPr>
          <w:rFonts w:ascii="Arial" w:hAnsi="Arial" w:cs="Arial"/>
          <w:sz w:val="24"/>
          <w:szCs w:val="24"/>
        </w:rPr>
      </w:pPr>
      <w:r w:rsidRPr="00251F40">
        <w:rPr>
          <w:rFonts w:ascii="Arial" w:hAnsi="Arial" w:cs="Arial"/>
          <w:sz w:val="24"/>
          <w:szCs w:val="24"/>
        </w:rPr>
        <w:t>Complaints</w:t>
      </w:r>
    </w:p>
    <w:p w:rsidR="00BE6B83" w:rsidRPr="00251F40" w:rsidRDefault="00BE6B83" w:rsidP="00BE6B83">
      <w:pPr>
        <w:rPr>
          <w:rFonts w:ascii="Arial" w:hAnsi="Arial" w:cs="Arial"/>
          <w:sz w:val="24"/>
          <w:szCs w:val="24"/>
        </w:rPr>
      </w:pPr>
      <w:r w:rsidRPr="00251F40">
        <w:rPr>
          <w:rFonts w:ascii="Arial" w:hAnsi="Arial" w:cs="Arial"/>
          <w:sz w:val="24"/>
          <w:szCs w:val="24"/>
        </w:rPr>
        <w:t xml:space="preserve">If you have any complaints throughout the training and would like to see Wales Restorative Approaches Partnership’s complaint procedure, please contact us at </w:t>
      </w:r>
      <w:hyperlink r:id="rId27" w:history="1">
        <w:r w:rsidRPr="00251F40">
          <w:rPr>
            <w:rStyle w:val="Hyperlink"/>
            <w:rFonts w:ascii="Arial" w:hAnsi="Arial" w:cs="Arial"/>
            <w:color w:val="auto"/>
            <w:sz w:val="24"/>
            <w:szCs w:val="24"/>
          </w:rPr>
          <w:t>contactus@restorativewales.org.uk</w:t>
        </w:r>
      </w:hyperlink>
      <w:r w:rsidRPr="00251F40">
        <w:rPr>
          <w:rFonts w:ascii="Arial" w:hAnsi="Arial" w:cs="Arial"/>
          <w:sz w:val="24"/>
          <w:szCs w:val="24"/>
        </w:rPr>
        <w:t xml:space="preserve">. </w:t>
      </w:r>
    </w:p>
    <w:p w:rsidR="00BE6B83" w:rsidRPr="00251F40" w:rsidRDefault="00BE6B83" w:rsidP="00BE6B83">
      <w:pPr>
        <w:rPr>
          <w:rFonts w:ascii="Arial" w:hAnsi="Arial" w:cs="Arial"/>
          <w:sz w:val="24"/>
          <w:szCs w:val="24"/>
        </w:rPr>
      </w:pPr>
    </w:p>
    <w:p w:rsidR="00BE6B83" w:rsidRDefault="00BE6B83" w:rsidP="00BE6B83">
      <w:pPr>
        <w:rPr>
          <w:rFonts w:cs="Calibri"/>
          <w:color w:val="000000"/>
          <w:sz w:val="23"/>
          <w:szCs w:val="23"/>
        </w:rPr>
      </w:pPr>
      <w:r>
        <w:rPr>
          <w:rFonts w:cs="Calibri"/>
          <w:color w:val="000000"/>
          <w:sz w:val="23"/>
          <w:szCs w:val="23"/>
        </w:rPr>
        <w:t>Thank you/diolch yn fawr</w:t>
      </w:r>
    </w:p>
    <w:p w:rsidR="00BE6B83" w:rsidRPr="00881F4A" w:rsidRDefault="00BE6B83" w:rsidP="00BE6B83">
      <w:pPr>
        <w:rPr>
          <w:rFonts w:cs="Calibri"/>
          <w:i/>
          <w:color w:val="000000"/>
          <w:sz w:val="23"/>
          <w:szCs w:val="23"/>
        </w:rPr>
      </w:pPr>
      <w:r w:rsidRPr="00881F4A">
        <w:rPr>
          <w:rFonts w:cs="Calibri"/>
          <w:i/>
          <w:color w:val="000000"/>
          <w:sz w:val="23"/>
          <w:szCs w:val="23"/>
        </w:rPr>
        <w:t>The Wales Restorative Approaches Partnership Team</w:t>
      </w:r>
    </w:p>
    <w:p w:rsidR="00BE6B83" w:rsidRDefault="00BE6B83" w:rsidP="00BE6B83">
      <w:pPr>
        <w:rPr>
          <w:rFonts w:cs="Calibri"/>
          <w:color w:val="000000"/>
          <w:sz w:val="23"/>
          <w:szCs w:val="23"/>
        </w:rPr>
      </w:pPr>
      <w:r>
        <w:rPr>
          <w:noProof/>
          <w:lang w:eastAsia="en-GB"/>
        </w:rPr>
        <w:drawing>
          <wp:anchor distT="0" distB="0" distL="114300" distR="114300" simplePos="0" relativeHeight="251660288" behindDoc="1" locked="0" layoutInCell="1" allowOverlap="1" wp14:anchorId="26C510AA" wp14:editId="711D228C">
            <wp:simplePos x="0" y="0"/>
            <wp:positionH relativeFrom="margin">
              <wp:posOffset>0</wp:posOffset>
            </wp:positionH>
            <wp:positionV relativeFrom="paragraph">
              <wp:posOffset>-635</wp:posOffset>
            </wp:positionV>
            <wp:extent cx="1647825" cy="533400"/>
            <wp:effectExtent l="0" t="0" r="9525" b="0"/>
            <wp:wrapNone/>
            <wp:docPr id="272" name="Picture 272" descr="cid:image002.png@01D029FA.6C5643E0"/>
            <wp:cNvGraphicFramePr/>
            <a:graphic xmlns:a="http://schemas.openxmlformats.org/drawingml/2006/main">
              <a:graphicData uri="http://schemas.openxmlformats.org/drawingml/2006/picture">
                <pic:pic xmlns:pic="http://schemas.openxmlformats.org/drawingml/2006/picture">
                  <pic:nvPicPr>
                    <pic:cNvPr id="1" name="Picture 1" descr="cid:image002.png@01D029FA.6C5643E0"/>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647825" cy="5334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BE6B83" w:rsidRPr="00532489" w:rsidRDefault="00BE6B83" w:rsidP="00532489">
      <w:pPr>
        <w:spacing w:line="480" w:lineRule="auto"/>
        <w:rPr>
          <w:rFonts w:ascii="Arial" w:hAnsi="Arial" w:cs="Arial"/>
          <w:sz w:val="24"/>
          <w:szCs w:val="24"/>
        </w:rPr>
      </w:pPr>
    </w:p>
    <w:sectPr w:rsidR="00BE6B83" w:rsidRPr="00532489">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010180" w:rsidRDefault="00010180" w:rsidP="001A45FD">
      <w:pPr>
        <w:spacing w:after="0" w:line="240" w:lineRule="auto"/>
      </w:pPr>
      <w:r>
        <w:separator/>
      </w:r>
    </w:p>
  </w:endnote>
  <w:endnote w:type="continuationSeparator" w:id="0">
    <w:p w:rsidR="00010180" w:rsidRDefault="00010180" w:rsidP="001A45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HHJEEX+Frutiger-Light">
    <w:altName w:val="Frutiger"/>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Frutiger 45 Light">
    <w:altName w:val="Frutiger 45 Light"/>
    <w:panose1 w:val="00000000000000000000"/>
    <w:charset w:val="00"/>
    <w:family w:val="swiss"/>
    <w:notTrueType/>
    <w:pitch w:val="default"/>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8000002F" w:usb1="4000204A"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55855937"/>
      <w:docPartObj>
        <w:docPartGallery w:val="Page Numbers (Bottom of Page)"/>
        <w:docPartUnique/>
      </w:docPartObj>
    </w:sdtPr>
    <w:sdtEndPr>
      <w:rPr>
        <w:noProof/>
      </w:rPr>
    </w:sdtEndPr>
    <w:sdtContent>
      <w:p w:rsidR="00455332" w:rsidRDefault="00455332">
        <w:pPr>
          <w:pStyle w:val="Footer"/>
        </w:pPr>
        <w:r>
          <w:fldChar w:fldCharType="begin"/>
        </w:r>
        <w:r>
          <w:instrText xml:space="preserve"> PAGE   \* MERGEFORMAT </w:instrText>
        </w:r>
        <w:r>
          <w:fldChar w:fldCharType="separate"/>
        </w:r>
        <w:r w:rsidR="008663A4">
          <w:rPr>
            <w:noProof/>
          </w:rPr>
          <w:t>3</w:t>
        </w:r>
        <w:r>
          <w:rPr>
            <w:noProof/>
          </w:rPr>
          <w:fldChar w:fldCharType="end"/>
        </w:r>
      </w:p>
    </w:sdtContent>
  </w:sdt>
  <w:p w:rsidR="00455332" w:rsidRDefault="0045533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010180" w:rsidRDefault="00010180" w:rsidP="001A45FD">
      <w:pPr>
        <w:spacing w:after="0" w:line="240" w:lineRule="auto"/>
      </w:pPr>
      <w:r>
        <w:separator/>
      </w:r>
    </w:p>
  </w:footnote>
  <w:footnote w:type="continuationSeparator" w:id="0">
    <w:p w:rsidR="00010180" w:rsidRDefault="00010180" w:rsidP="001A45F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E1040" w:rsidRDefault="002E1040">
    <w:pPr>
      <w:pStyle w:val="Header"/>
    </w:pPr>
    <w:r>
      <w:rPr>
        <w:noProof/>
        <w:lang w:eastAsia="en-GB"/>
      </w:rPr>
      <w:drawing>
        <wp:anchor distT="0" distB="0" distL="114300" distR="114300" simplePos="0" relativeHeight="251659264" behindDoc="1" locked="0" layoutInCell="1" allowOverlap="1" wp14:anchorId="29737E23" wp14:editId="4EBADA5B">
          <wp:simplePos x="0" y="0"/>
          <wp:positionH relativeFrom="column">
            <wp:posOffset>-700405</wp:posOffset>
          </wp:positionH>
          <wp:positionV relativeFrom="paragraph">
            <wp:posOffset>-245110</wp:posOffset>
          </wp:positionV>
          <wp:extent cx="626745" cy="574675"/>
          <wp:effectExtent l="0" t="0" r="1905" b="0"/>
          <wp:wrapTight wrapText="bothSides">
            <wp:wrapPolygon edited="0">
              <wp:start x="0" y="0"/>
              <wp:lineTo x="0" y="20765"/>
              <wp:lineTo x="21009" y="20765"/>
              <wp:lineTo x="21009"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 cstate="print">
                    <a:extLst>
                      <a:ext uri="{28A0092B-C50C-407E-A947-70E740481C1C}">
                        <a14:useLocalDpi xmlns:a14="http://schemas.microsoft.com/office/drawing/2010/main" val="0"/>
                      </a:ext>
                    </a:extLst>
                  </a:blip>
                  <a:stretch>
                    <a:fillRect/>
                  </a:stretch>
                </pic:blipFill>
                <pic:spPr>
                  <a:xfrm>
                    <a:off x="0" y="0"/>
                    <a:ext cx="626745" cy="574675"/>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3185BBE"/>
    <w:multiLevelType w:val="hybridMultilevel"/>
    <w:tmpl w:val="B7E8F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8ED0FDC"/>
    <w:multiLevelType w:val="hybridMultilevel"/>
    <w:tmpl w:val="4238B2BE"/>
    <w:lvl w:ilvl="0" w:tplc="CB66C4B0">
      <w:numFmt w:val="bullet"/>
      <w:lvlText w:val="•"/>
      <w:lvlJc w:val="left"/>
      <w:pPr>
        <w:ind w:left="580" w:hanging="360"/>
      </w:pPr>
      <w:rPr>
        <w:rFonts w:ascii="HHJEEX+Frutiger-Light" w:eastAsiaTheme="minorHAnsi" w:hAnsi="HHJEEX+Frutiger-Light" w:cs="HHJEEX+Frutiger-Light" w:hint="default"/>
        <w:sz w:val="16"/>
      </w:rPr>
    </w:lvl>
    <w:lvl w:ilvl="1" w:tplc="08090003" w:tentative="1">
      <w:start w:val="1"/>
      <w:numFmt w:val="bullet"/>
      <w:lvlText w:val="o"/>
      <w:lvlJc w:val="left"/>
      <w:pPr>
        <w:ind w:left="1300" w:hanging="360"/>
      </w:pPr>
      <w:rPr>
        <w:rFonts w:ascii="Courier New" w:hAnsi="Courier New" w:cs="Courier New" w:hint="default"/>
      </w:rPr>
    </w:lvl>
    <w:lvl w:ilvl="2" w:tplc="08090005" w:tentative="1">
      <w:start w:val="1"/>
      <w:numFmt w:val="bullet"/>
      <w:lvlText w:val=""/>
      <w:lvlJc w:val="left"/>
      <w:pPr>
        <w:ind w:left="2020" w:hanging="360"/>
      </w:pPr>
      <w:rPr>
        <w:rFonts w:ascii="Wingdings" w:hAnsi="Wingdings" w:hint="default"/>
      </w:rPr>
    </w:lvl>
    <w:lvl w:ilvl="3" w:tplc="08090001" w:tentative="1">
      <w:start w:val="1"/>
      <w:numFmt w:val="bullet"/>
      <w:lvlText w:val=""/>
      <w:lvlJc w:val="left"/>
      <w:pPr>
        <w:ind w:left="2740" w:hanging="360"/>
      </w:pPr>
      <w:rPr>
        <w:rFonts w:ascii="Symbol" w:hAnsi="Symbol" w:hint="default"/>
      </w:rPr>
    </w:lvl>
    <w:lvl w:ilvl="4" w:tplc="08090003" w:tentative="1">
      <w:start w:val="1"/>
      <w:numFmt w:val="bullet"/>
      <w:lvlText w:val="o"/>
      <w:lvlJc w:val="left"/>
      <w:pPr>
        <w:ind w:left="3460" w:hanging="360"/>
      </w:pPr>
      <w:rPr>
        <w:rFonts w:ascii="Courier New" w:hAnsi="Courier New" w:cs="Courier New" w:hint="default"/>
      </w:rPr>
    </w:lvl>
    <w:lvl w:ilvl="5" w:tplc="08090005" w:tentative="1">
      <w:start w:val="1"/>
      <w:numFmt w:val="bullet"/>
      <w:lvlText w:val=""/>
      <w:lvlJc w:val="left"/>
      <w:pPr>
        <w:ind w:left="4180" w:hanging="360"/>
      </w:pPr>
      <w:rPr>
        <w:rFonts w:ascii="Wingdings" w:hAnsi="Wingdings" w:hint="default"/>
      </w:rPr>
    </w:lvl>
    <w:lvl w:ilvl="6" w:tplc="08090001" w:tentative="1">
      <w:start w:val="1"/>
      <w:numFmt w:val="bullet"/>
      <w:lvlText w:val=""/>
      <w:lvlJc w:val="left"/>
      <w:pPr>
        <w:ind w:left="4900" w:hanging="360"/>
      </w:pPr>
      <w:rPr>
        <w:rFonts w:ascii="Symbol" w:hAnsi="Symbol" w:hint="default"/>
      </w:rPr>
    </w:lvl>
    <w:lvl w:ilvl="7" w:tplc="08090003" w:tentative="1">
      <w:start w:val="1"/>
      <w:numFmt w:val="bullet"/>
      <w:lvlText w:val="o"/>
      <w:lvlJc w:val="left"/>
      <w:pPr>
        <w:ind w:left="5620" w:hanging="360"/>
      </w:pPr>
      <w:rPr>
        <w:rFonts w:ascii="Courier New" w:hAnsi="Courier New" w:cs="Courier New" w:hint="default"/>
      </w:rPr>
    </w:lvl>
    <w:lvl w:ilvl="8" w:tplc="08090005" w:tentative="1">
      <w:start w:val="1"/>
      <w:numFmt w:val="bullet"/>
      <w:lvlText w:val=""/>
      <w:lvlJc w:val="left"/>
      <w:pPr>
        <w:ind w:left="6340" w:hanging="360"/>
      </w:pPr>
      <w:rPr>
        <w:rFonts w:ascii="Wingdings" w:hAnsi="Wingdings" w:hint="default"/>
      </w:rPr>
    </w:lvl>
  </w:abstractNum>
  <w:abstractNum w:abstractNumId="2">
    <w:nsid w:val="0B916119"/>
    <w:multiLevelType w:val="hybridMultilevel"/>
    <w:tmpl w:val="82187BE2"/>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nsid w:val="12BA1D1B"/>
    <w:multiLevelType w:val="hybridMultilevel"/>
    <w:tmpl w:val="A66CF53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E4F05A3"/>
    <w:multiLevelType w:val="hybridMultilevel"/>
    <w:tmpl w:val="D47C2C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nsid w:val="1EAD0805"/>
    <w:multiLevelType w:val="hybridMultilevel"/>
    <w:tmpl w:val="46DE246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nsid w:val="235A7764"/>
    <w:multiLevelType w:val="hybridMultilevel"/>
    <w:tmpl w:val="10642F5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nsid w:val="26D04363"/>
    <w:multiLevelType w:val="hybridMultilevel"/>
    <w:tmpl w:val="A0707F54"/>
    <w:lvl w:ilvl="0" w:tplc="B2C81E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27077315"/>
    <w:multiLevelType w:val="hybridMultilevel"/>
    <w:tmpl w:val="593A7D3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9">
    <w:nsid w:val="2D031229"/>
    <w:multiLevelType w:val="hybridMultilevel"/>
    <w:tmpl w:val="86805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32BC202F"/>
    <w:multiLevelType w:val="hybridMultilevel"/>
    <w:tmpl w:val="AC7A606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1">
    <w:nsid w:val="362972B4"/>
    <w:multiLevelType w:val="hybridMultilevel"/>
    <w:tmpl w:val="6026E9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658055E"/>
    <w:multiLevelType w:val="hybridMultilevel"/>
    <w:tmpl w:val="96A48656"/>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3EED5855"/>
    <w:multiLevelType w:val="hybridMultilevel"/>
    <w:tmpl w:val="167AC7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nsid w:val="44FE03B9"/>
    <w:multiLevelType w:val="hybridMultilevel"/>
    <w:tmpl w:val="128E1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656AAA"/>
    <w:multiLevelType w:val="hybridMultilevel"/>
    <w:tmpl w:val="892CF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99C2133"/>
    <w:multiLevelType w:val="hybridMultilevel"/>
    <w:tmpl w:val="C6902760"/>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nsid w:val="4EA006C0"/>
    <w:multiLevelType w:val="hybridMultilevel"/>
    <w:tmpl w:val="30EE6D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4FF810B7"/>
    <w:multiLevelType w:val="hybridMultilevel"/>
    <w:tmpl w:val="E04436D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58822F3C"/>
    <w:multiLevelType w:val="hybridMultilevel"/>
    <w:tmpl w:val="AB6AB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58C673E3"/>
    <w:multiLevelType w:val="hybridMultilevel"/>
    <w:tmpl w:val="AC023A8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1">
    <w:nsid w:val="58FF7BE0"/>
    <w:multiLevelType w:val="hybridMultilevel"/>
    <w:tmpl w:val="34EEE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3673B51"/>
    <w:multiLevelType w:val="hybridMultilevel"/>
    <w:tmpl w:val="515A712A"/>
    <w:lvl w:ilvl="0" w:tplc="49FE1866">
      <w:start w:val="5"/>
      <w:numFmt w:val="bullet"/>
      <w:lvlText w:val=""/>
      <w:lvlJc w:val="left"/>
      <w:pPr>
        <w:tabs>
          <w:tab w:val="num" w:pos="720"/>
        </w:tabs>
        <w:ind w:left="720" w:hanging="360"/>
      </w:pPr>
      <w:rPr>
        <w:rFonts w:ascii="Symbol" w:eastAsia="Times New Roman" w:hAnsi="Symbol" w:cs="Times New Roman" w:hint="default"/>
      </w:rPr>
    </w:lvl>
    <w:lvl w:ilvl="1" w:tplc="04090003">
      <w:start w:val="1"/>
      <w:numFmt w:val="bullet"/>
      <w:lvlText w:val="o"/>
      <w:lvlJc w:val="left"/>
      <w:pPr>
        <w:tabs>
          <w:tab w:val="num" w:pos="1440"/>
        </w:tabs>
        <w:ind w:left="1440" w:hanging="360"/>
      </w:pPr>
      <w:rPr>
        <w:rFonts w:ascii="Courier New" w:hAnsi="Courier New" w:cs="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cs="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cs="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23">
    <w:nsid w:val="6C2E0238"/>
    <w:multiLevelType w:val="hybridMultilevel"/>
    <w:tmpl w:val="8214C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6C485BD7"/>
    <w:multiLevelType w:val="hybridMultilevel"/>
    <w:tmpl w:val="295AC9B2"/>
    <w:lvl w:ilvl="0" w:tplc="82020F64">
      <w:numFmt w:val="bullet"/>
      <w:lvlText w:val="-"/>
      <w:lvlJc w:val="left"/>
      <w:pPr>
        <w:ind w:left="1440" w:hanging="360"/>
      </w:pPr>
      <w:rPr>
        <w:rFonts w:ascii="Calibri" w:eastAsiaTheme="minorHAnsi" w:hAnsi="Calibri" w:cs="Calibri"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5">
    <w:nsid w:val="77C87A3D"/>
    <w:multiLevelType w:val="hybridMultilevel"/>
    <w:tmpl w:val="910616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nsid w:val="7D3A60E5"/>
    <w:multiLevelType w:val="hybridMultilevel"/>
    <w:tmpl w:val="EE48C2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7F2B76E5"/>
    <w:multiLevelType w:val="hybridMultilevel"/>
    <w:tmpl w:val="00CE268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5"/>
  </w:num>
  <w:num w:numId="2">
    <w:abstractNumId w:val="26"/>
  </w:num>
  <w:num w:numId="3">
    <w:abstractNumId w:val="14"/>
  </w:num>
  <w:num w:numId="4">
    <w:abstractNumId w:val="11"/>
  </w:num>
  <w:num w:numId="5">
    <w:abstractNumId w:val="0"/>
  </w:num>
  <w:num w:numId="6">
    <w:abstractNumId w:val="1"/>
  </w:num>
  <w:num w:numId="7">
    <w:abstractNumId w:val="18"/>
  </w:num>
  <w:num w:numId="8">
    <w:abstractNumId w:val="22"/>
    <w:lvlOverride w:ilvl="0"/>
    <w:lvlOverride w:ilvl="1"/>
    <w:lvlOverride w:ilvl="2"/>
    <w:lvlOverride w:ilvl="3"/>
    <w:lvlOverride w:ilvl="4"/>
    <w:lvlOverride w:ilvl="5"/>
    <w:lvlOverride w:ilvl="6"/>
    <w:lvlOverride w:ilvl="7"/>
    <w:lvlOverride w:ilvl="8"/>
  </w:num>
  <w:num w:numId="9">
    <w:abstractNumId w:val="2"/>
    <w:lvlOverride w:ilvl="0"/>
    <w:lvlOverride w:ilvl="1"/>
    <w:lvlOverride w:ilvl="2"/>
    <w:lvlOverride w:ilvl="3"/>
    <w:lvlOverride w:ilvl="4"/>
    <w:lvlOverride w:ilvl="5"/>
    <w:lvlOverride w:ilvl="6"/>
    <w:lvlOverride w:ilvl="7"/>
    <w:lvlOverride w:ilvl="8"/>
  </w:num>
  <w:num w:numId="1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num>
  <w:num w:numId="12">
    <w:abstractNumId w:val="24"/>
    <w:lvlOverride w:ilvl="0"/>
    <w:lvlOverride w:ilvl="1"/>
    <w:lvlOverride w:ilvl="2"/>
    <w:lvlOverride w:ilvl="3"/>
    <w:lvlOverride w:ilvl="4"/>
    <w:lvlOverride w:ilvl="5"/>
    <w:lvlOverride w:ilvl="6"/>
    <w:lvlOverride w:ilvl="7"/>
    <w:lvlOverride w:ilvl="8"/>
  </w:num>
  <w:num w:numId="13">
    <w:abstractNumId w:val="24"/>
  </w:num>
  <w:num w:numId="14">
    <w:abstractNumId w:val="20"/>
  </w:num>
  <w:num w:numId="15">
    <w:abstractNumId w:val="12"/>
  </w:num>
  <w:num w:numId="16">
    <w:abstractNumId w:val="22"/>
  </w:num>
  <w:num w:numId="17">
    <w:abstractNumId w:val="21"/>
  </w:num>
  <w:num w:numId="18">
    <w:abstractNumId w:val="23"/>
  </w:num>
  <w:num w:numId="19">
    <w:abstractNumId w:val="5"/>
  </w:num>
  <w:num w:numId="20">
    <w:abstractNumId w:val="19"/>
  </w:num>
  <w:num w:numId="21">
    <w:abstractNumId w:val="3"/>
  </w:num>
  <w:num w:numId="22">
    <w:abstractNumId w:val="17"/>
  </w:num>
  <w:num w:numId="23">
    <w:abstractNumId w:val="27"/>
  </w:num>
  <w:num w:numId="24">
    <w:abstractNumId w:val="16"/>
  </w:num>
  <w:num w:numId="25">
    <w:abstractNumId w:val="8"/>
  </w:num>
  <w:num w:numId="26">
    <w:abstractNumId w:val="25"/>
  </w:num>
  <w:num w:numId="27">
    <w:abstractNumId w:val="10"/>
  </w:num>
  <w:num w:numId="28">
    <w:abstractNumId w:val="13"/>
  </w:num>
  <w:num w:numId="29">
    <w:abstractNumId w:val="9"/>
  </w:num>
  <w:num w:numId="30">
    <w:abstractNumId w:val="7"/>
  </w:num>
  <w:num w:numId="3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F344B"/>
    <w:rsid w:val="00010180"/>
    <w:rsid w:val="00021F37"/>
    <w:rsid w:val="00026023"/>
    <w:rsid w:val="00027BE5"/>
    <w:rsid w:val="000566C6"/>
    <w:rsid w:val="000662B7"/>
    <w:rsid w:val="00076631"/>
    <w:rsid w:val="00080060"/>
    <w:rsid w:val="000837CC"/>
    <w:rsid w:val="00084DA9"/>
    <w:rsid w:val="000A6760"/>
    <w:rsid w:val="000B325E"/>
    <w:rsid w:val="000B750C"/>
    <w:rsid w:val="000D3F73"/>
    <w:rsid w:val="000D469C"/>
    <w:rsid w:val="000D75E6"/>
    <w:rsid w:val="000E2FB0"/>
    <w:rsid w:val="000F1493"/>
    <w:rsid w:val="00100356"/>
    <w:rsid w:val="00104065"/>
    <w:rsid w:val="00107FC3"/>
    <w:rsid w:val="00111BB7"/>
    <w:rsid w:val="00114760"/>
    <w:rsid w:val="00115DD6"/>
    <w:rsid w:val="00131E30"/>
    <w:rsid w:val="001338C5"/>
    <w:rsid w:val="001343F6"/>
    <w:rsid w:val="0013562D"/>
    <w:rsid w:val="001358ED"/>
    <w:rsid w:val="0013727B"/>
    <w:rsid w:val="00146F78"/>
    <w:rsid w:val="0014718C"/>
    <w:rsid w:val="00147224"/>
    <w:rsid w:val="0014778B"/>
    <w:rsid w:val="001479C5"/>
    <w:rsid w:val="00160904"/>
    <w:rsid w:val="001627B3"/>
    <w:rsid w:val="00173DC9"/>
    <w:rsid w:val="001801E6"/>
    <w:rsid w:val="001815CC"/>
    <w:rsid w:val="00186E3A"/>
    <w:rsid w:val="00191446"/>
    <w:rsid w:val="001935A9"/>
    <w:rsid w:val="001A45FD"/>
    <w:rsid w:val="001A4A69"/>
    <w:rsid w:val="001A66E4"/>
    <w:rsid w:val="001A730F"/>
    <w:rsid w:val="001C5AD8"/>
    <w:rsid w:val="001E604E"/>
    <w:rsid w:val="001F05F6"/>
    <w:rsid w:val="001F1331"/>
    <w:rsid w:val="001F603A"/>
    <w:rsid w:val="001F6E41"/>
    <w:rsid w:val="002106C0"/>
    <w:rsid w:val="002155D1"/>
    <w:rsid w:val="00215926"/>
    <w:rsid w:val="002235B2"/>
    <w:rsid w:val="002462F7"/>
    <w:rsid w:val="002563F0"/>
    <w:rsid w:val="002633E3"/>
    <w:rsid w:val="00264B30"/>
    <w:rsid w:val="00277E51"/>
    <w:rsid w:val="002838FD"/>
    <w:rsid w:val="00286AD0"/>
    <w:rsid w:val="00286AF7"/>
    <w:rsid w:val="002952C0"/>
    <w:rsid w:val="002969AA"/>
    <w:rsid w:val="0029744F"/>
    <w:rsid w:val="00297A42"/>
    <w:rsid w:val="002B0A2F"/>
    <w:rsid w:val="002B20E4"/>
    <w:rsid w:val="002D4C6A"/>
    <w:rsid w:val="002E1040"/>
    <w:rsid w:val="002F0EC1"/>
    <w:rsid w:val="002F3E73"/>
    <w:rsid w:val="003025F1"/>
    <w:rsid w:val="003049EE"/>
    <w:rsid w:val="00310855"/>
    <w:rsid w:val="003114AB"/>
    <w:rsid w:val="00312E17"/>
    <w:rsid w:val="00324CE8"/>
    <w:rsid w:val="00326901"/>
    <w:rsid w:val="00332E7D"/>
    <w:rsid w:val="00334D94"/>
    <w:rsid w:val="003374EC"/>
    <w:rsid w:val="003463F3"/>
    <w:rsid w:val="003728B0"/>
    <w:rsid w:val="0037292A"/>
    <w:rsid w:val="003733A4"/>
    <w:rsid w:val="003830E6"/>
    <w:rsid w:val="00383E27"/>
    <w:rsid w:val="00397EFA"/>
    <w:rsid w:val="003A7EFB"/>
    <w:rsid w:val="003C574F"/>
    <w:rsid w:val="003E45D9"/>
    <w:rsid w:val="003E551A"/>
    <w:rsid w:val="003E6F3C"/>
    <w:rsid w:val="003F193D"/>
    <w:rsid w:val="003F2CD8"/>
    <w:rsid w:val="003F4A35"/>
    <w:rsid w:val="0042210C"/>
    <w:rsid w:val="00427559"/>
    <w:rsid w:val="004336A1"/>
    <w:rsid w:val="00434CFD"/>
    <w:rsid w:val="00435C5A"/>
    <w:rsid w:val="00437CDB"/>
    <w:rsid w:val="00443CB6"/>
    <w:rsid w:val="0045360A"/>
    <w:rsid w:val="00455332"/>
    <w:rsid w:val="004701A6"/>
    <w:rsid w:val="0048118C"/>
    <w:rsid w:val="00482A0E"/>
    <w:rsid w:val="00496245"/>
    <w:rsid w:val="004A3CA1"/>
    <w:rsid w:val="004B0D61"/>
    <w:rsid w:val="004C1398"/>
    <w:rsid w:val="004C1841"/>
    <w:rsid w:val="004D4BF2"/>
    <w:rsid w:val="004E7800"/>
    <w:rsid w:val="004F344B"/>
    <w:rsid w:val="004F3504"/>
    <w:rsid w:val="004F74F0"/>
    <w:rsid w:val="00505350"/>
    <w:rsid w:val="005054F1"/>
    <w:rsid w:val="005078DD"/>
    <w:rsid w:val="0051595D"/>
    <w:rsid w:val="0052312C"/>
    <w:rsid w:val="00532489"/>
    <w:rsid w:val="005350E2"/>
    <w:rsid w:val="005367B7"/>
    <w:rsid w:val="00537AE1"/>
    <w:rsid w:val="00545786"/>
    <w:rsid w:val="00545F12"/>
    <w:rsid w:val="00546EAB"/>
    <w:rsid w:val="0055141B"/>
    <w:rsid w:val="00556722"/>
    <w:rsid w:val="005617C6"/>
    <w:rsid w:val="00564761"/>
    <w:rsid w:val="0056689B"/>
    <w:rsid w:val="005768B9"/>
    <w:rsid w:val="00577CE6"/>
    <w:rsid w:val="00581C76"/>
    <w:rsid w:val="005A046F"/>
    <w:rsid w:val="005A4A8F"/>
    <w:rsid w:val="005A64CF"/>
    <w:rsid w:val="005B2292"/>
    <w:rsid w:val="005B66A8"/>
    <w:rsid w:val="005C24B5"/>
    <w:rsid w:val="005D09E4"/>
    <w:rsid w:val="005D4EC4"/>
    <w:rsid w:val="005D7903"/>
    <w:rsid w:val="005E01FC"/>
    <w:rsid w:val="005E1C80"/>
    <w:rsid w:val="005E47FB"/>
    <w:rsid w:val="005E52C4"/>
    <w:rsid w:val="0061344A"/>
    <w:rsid w:val="006201DB"/>
    <w:rsid w:val="006211E3"/>
    <w:rsid w:val="006227B1"/>
    <w:rsid w:val="00633DF0"/>
    <w:rsid w:val="00644657"/>
    <w:rsid w:val="00651000"/>
    <w:rsid w:val="00652E69"/>
    <w:rsid w:val="00653042"/>
    <w:rsid w:val="006577B1"/>
    <w:rsid w:val="0066558E"/>
    <w:rsid w:val="0067282A"/>
    <w:rsid w:val="00683398"/>
    <w:rsid w:val="00687B2F"/>
    <w:rsid w:val="00695F6D"/>
    <w:rsid w:val="00696426"/>
    <w:rsid w:val="006A3F6E"/>
    <w:rsid w:val="006A436C"/>
    <w:rsid w:val="006C0F25"/>
    <w:rsid w:val="006C79A1"/>
    <w:rsid w:val="006D1DE7"/>
    <w:rsid w:val="006D7C35"/>
    <w:rsid w:val="006E759C"/>
    <w:rsid w:val="006F0F18"/>
    <w:rsid w:val="00706C44"/>
    <w:rsid w:val="0072098C"/>
    <w:rsid w:val="007229A2"/>
    <w:rsid w:val="00734401"/>
    <w:rsid w:val="00736D5E"/>
    <w:rsid w:val="00743801"/>
    <w:rsid w:val="007451A7"/>
    <w:rsid w:val="00747846"/>
    <w:rsid w:val="00750962"/>
    <w:rsid w:val="0075696A"/>
    <w:rsid w:val="00760622"/>
    <w:rsid w:val="00763629"/>
    <w:rsid w:val="00772046"/>
    <w:rsid w:val="00780C7C"/>
    <w:rsid w:val="00785A73"/>
    <w:rsid w:val="007860AE"/>
    <w:rsid w:val="00787ECB"/>
    <w:rsid w:val="00793F0B"/>
    <w:rsid w:val="007A2099"/>
    <w:rsid w:val="007C3FF5"/>
    <w:rsid w:val="007E3C50"/>
    <w:rsid w:val="007E4E55"/>
    <w:rsid w:val="007E5CE5"/>
    <w:rsid w:val="007F6D07"/>
    <w:rsid w:val="00806F6C"/>
    <w:rsid w:val="008114ED"/>
    <w:rsid w:val="00815C74"/>
    <w:rsid w:val="00817C32"/>
    <w:rsid w:val="00827C1D"/>
    <w:rsid w:val="00834EE4"/>
    <w:rsid w:val="008357A4"/>
    <w:rsid w:val="00840E69"/>
    <w:rsid w:val="0084221B"/>
    <w:rsid w:val="00843876"/>
    <w:rsid w:val="00846058"/>
    <w:rsid w:val="00846313"/>
    <w:rsid w:val="00853DA1"/>
    <w:rsid w:val="00862305"/>
    <w:rsid w:val="008663A4"/>
    <w:rsid w:val="00873D49"/>
    <w:rsid w:val="00876E30"/>
    <w:rsid w:val="00883420"/>
    <w:rsid w:val="00897622"/>
    <w:rsid w:val="008A1983"/>
    <w:rsid w:val="008A1FA1"/>
    <w:rsid w:val="008B08F4"/>
    <w:rsid w:val="008B1D3B"/>
    <w:rsid w:val="008B2EC6"/>
    <w:rsid w:val="008D1951"/>
    <w:rsid w:val="008E0886"/>
    <w:rsid w:val="008F7181"/>
    <w:rsid w:val="008F71E3"/>
    <w:rsid w:val="00914B78"/>
    <w:rsid w:val="009205C4"/>
    <w:rsid w:val="00923C53"/>
    <w:rsid w:val="00924D97"/>
    <w:rsid w:val="009261A6"/>
    <w:rsid w:val="00926DB6"/>
    <w:rsid w:val="00930E2B"/>
    <w:rsid w:val="009341C5"/>
    <w:rsid w:val="00940892"/>
    <w:rsid w:val="00941E3C"/>
    <w:rsid w:val="00942FFA"/>
    <w:rsid w:val="00943FA3"/>
    <w:rsid w:val="00944F99"/>
    <w:rsid w:val="009457F2"/>
    <w:rsid w:val="00953BFE"/>
    <w:rsid w:val="0095496F"/>
    <w:rsid w:val="00955FE7"/>
    <w:rsid w:val="00962B7F"/>
    <w:rsid w:val="0096741D"/>
    <w:rsid w:val="00983CC3"/>
    <w:rsid w:val="00984347"/>
    <w:rsid w:val="009A2118"/>
    <w:rsid w:val="009C0AC1"/>
    <w:rsid w:val="009C3F2C"/>
    <w:rsid w:val="009C4200"/>
    <w:rsid w:val="009C5C3C"/>
    <w:rsid w:val="009D34A5"/>
    <w:rsid w:val="009E2B8A"/>
    <w:rsid w:val="009E60FB"/>
    <w:rsid w:val="00A03F28"/>
    <w:rsid w:val="00A0442D"/>
    <w:rsid w:val="00A11935"/>
    <w:rsid w:val="00A11CC8"/>
    <w:rsid w:val="00A21599"/>
    <w:rsid w:val="00A2180F"/>
    <w:rsid w:val="00A23B5B"/>
    <w:rsid w:val="00A30452"/>
    <w:rsid w:val="00A338DF"/>
    <w:rsid w:val="00A41B10"/>
    <w:rsid w:val="00A44CBE"/>
    <w:rsid w:val="00A50690"/>
    <w:rsid w:val="00A546E9"/>
    <w:rsid w:val="00A671C5"/>
    <w:rsid w:val="00A70F4F"/>
    <w:rsid w:val="00A7628C"/>
    <w:rsid w:val="00A81D57"/>
    <w:rsid w:val="00A91446"/>
    <w:rsid w:val="00A96E66"/>
    <w:rsid w:val="00AA1DF9"/>
    <w:rsid w:val="00AA46EA"/>
    <w:rsid w:val="00AA66EF"/>
    <w:rsid w:val="00AA7B73"/>
    <w:rsid w:val="00AB0D74"/>
    <w:rsid w:val="00AB4496"/>
    <w:rsid w:val="00AB67CA"/>
    <w:rsid w:val="00AE0821"/>
    <w:rsid w:val="00AE10E3"/>
    <w:rsid w:val="00AF44F3"/>
    <w:rsid w:val="00B003A4"/>
    <w:rsid w:val="00B10241"/>
    <w:rsid w:val="00B150F8"/>
    <w:rsid w:val="00B17E0E"/>
    <w:rsid w:val="00B25787"/>
    <w:rsid w:val="00B35997"/>
    <w:rsid w:val="00B36B2A"/>
    <w:rsid w:val="00B41CBA"/>
    <w:rsid w:val="00B44B64"/>
    <w:rsid w:val="00B513A4"/>
    <w:rsid w:val="00B54C1C"/>
    <w:rsid w:val="00B56C40"/>
    <w:rsid w:val="00B63E3E"/>
    <w:rsid w:val="00B75C6B"/>
    <w:rsid w:val="00B87E28"/>
    <w:rsid w:val="00B91706"/>
    <w:rsid w:val="00B965D6"/>
    <w:rsid w:val="00BC0338"/>
    <w:rsid w:val="00BD4017"/>
    <w:rsid w:val="00BD72B8"/>
    <w:rsid w:val="00BE6B83"/>
    <w:rsid w:val="00BF0AC9"/>
    <w:rsid w:val="00C0506C"/>
    <w:rsid w:val="00C11BA0"/>
    <w:rsid w:val="00C221BC"/>
    <w:rsid w:val="00C26843"/>
    <w:rsid w:val="00C35521"/>
    <w:rsid w:val="00C40C43"/>
    <w:rsid w:val="00C46B78"/>
    <w:rsid w:val="00C5086E"/>
    <w:rsid w:val="00C51B2C"/>
    <w:rsid w:val="00C5322D"/>
    <w:rsid w:val="00C6110D"/>
    <w:rsid w:val="00C61144"/>
    <w:rsid w:val="00C67211"/>
    <w:rsid w:val="00C70E51"/>
    <w:rsid w:val="00CA51F8"/>
    <w:rsid w:val="00CB2F53"/>
    <w:rsid w:val="00CB6EE8"/>
    <w:rsid w:val="00CC240A"/>
    <w:rsid w:val="00CC3ECE"/>
    <w:rsid w:val="00CC7E71"/>
    <w:rsid w:val="00CD561D"/>
    <w:rsid w:val="00CE0F69"/>
    <w:rsid w:val="00CE4547"/>
    <w:rsid w:val="00CE5875"/>
    <w:rsid w:val="00CF2FD3"/>
    <w:rsid w:val="00CF6C5B"/>
    <w:rsid w:val="00D10086"/>
    <w:rsid w:val="00D120CB"/>
    <w:rsid w:val="00D17083"/>
    <w:rsid w:val="00D32454"/>
    <w:rsid w:val="00D504DD"/>
    <w:rsid w:val="00D52D97"/>
    <w:rsid w:val="00D54BB0"/>
    <w:rsid w:val="00D72468"/>
    <w:rsid w:val="00D748CC"/>
    <w:rsid w:val="00D76985"/>
    <w:rsid w:val="00D8514F"/>
    <w:rsid w:val="00D851D4"/>
    <w:rsid w:val="00D86BF2"/>
    <w:rsid w:val="00D92734"/>
    <w:rsid w:val="00D938D4"/>
    <w:rsid w:val="00DB12FC"/>
    <w:rsid w:val="00DB5E24"/>
    <w:rsid w:val="00DD2C85"/>
    <w:rsid w:val="00DD5089"/>
    <w:rsid w:val="00DD7FCD"/>
    <w:rsid w:val="00DE6297"/>
    <w:rsid w:val="00DF48F6"/>
    <w:rsid w:val="00E17A0A"/>
    <w:rsid w:val="00E17C0E"/>
    <w:rsid w:val="00E22D77"/>
    <w:rsid w:val="00E24D84"/>
    <w:rsid w:val="00E35788"/>
    <w:rsid w:val="00E42324"/>
    <w:rsid w:val="00E457E8"/>
    <w:rsid w:val="00E71E72"/>
    <w:rsid w:val="00E72151"/>
    <w:rsid w:val="00E74192"/>
    <w:rsid w:val="00E839D5"/>
    <w:rsid w:val="00E92F93"/>
    <w:rsid w:val="00E93F64"/>
    <w:rsid w:val="00E97FDA"/>
    <w:rsid w:val="00EA3E6D"/>
    <w:rsid w:val="00EC26CC"/>
    <w:rsid w:val="00EC4032"/>
    <w:rsid w:val="00EC7B84"/>
    <w:rsid w:val="00EE142C"/>
    <w:rsid w:val="00EE5DE1"/>
    <w:rsid w:val="00EF3BBE"/>
    <w:rsid w:val="00EF3F54"/>
    <w:rsid w:val="00EF7E29"/>
    <w:rsid w:val="00F04977"/>
    <w:rsid w:val="00F05D7D"/>
    <w:rsid w:val="00F10AC2"/>
    <w:rsid w:val="00F32DE2"/>
    <w:rsid w:val="00F37AE5"/>
    <w:rsid w:val="00F6289D"/>
    <w:rsid w:val="00F641DB"/>
    <w:rsid w:val="00F83E56"/>
    <w:rsid w:val="00F849AE"/>
    <w:rsid w:val="00F94E2A"/>
    <w:rsid w:val="00FA17ED"/>
    <w:rsid w:val="00FA19AF"/>
    <w:rsid w:val="00FC267A"/>
    <w:rsid w:val="00FD2833"/>
    <w:rsid w:val="00FE47DA"/>
    <w:rsid w:val="00FE6F8B"/>
    <w:rsid w:val="00FF0D66"/>
    <w:rsid w:val="00FF40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397EF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45533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B965D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7CDB"/>
    <w:pPr>
      <w:ind w:left="720"/>
      <w:contextualSpacing/>
    </w:pPr>
  </w:style>
  <w:style w:type="paragraph" w:customStyle="1" w:styleId="Pa2">
    <w:name w:val="Pa2"/>
    <w:basedOn w:val="Normal"/>
    <w:next w:val="Normal"/>
    <w:uiPriority w:val="99"/>
    <w:rsid w:val="00CF2FD3"/>
    <w:pPr>
      <w:autoSpaceDE w:val="0"/>
      <w:autoSpaceDN w:val="0"/>
      <w:adjustRightInd w:val="0"/>
      <w:spacing w:after="0" w:line="180" w:lineRule="atLeast"/>
    </w:pPr>
    <w:rPr>
      <w:rFonts w:ascii="HHJEEX+Frutiger-Light" w:hAnsi="HHJEEX+Frutiger-Light"/>
      <w:sz w:val="24"/>
      <w:szCs w:val="24"/>
    </w:rPr>
  </w:style>
  <w:style w:type="character" w:customStyle="1" w:styleId="A3">
    <w:name w:val="A3"/>
    <w:uiPriority w:val="99"/>
    <w:rsid w:val="00CF2FD3"/>
    <w:rPr>
      <w:rFonts w:cs="HHJEEX+Frutiger-Light"/>
      <w:color w:val="000000"/>
      <w:sz w:val="16"/>
      <w:szCs w:val="16"/>
    </w:rPr>
  </w:style>
  <w:style w:type="character" w:customStyle="1" w:styleId="A6">
    <w:name w:val="A6"/>
    <w:uiPriority w:val="99"/>
    <w:rsid w:val="00B91706"/>
    <w:rPr>
      <w:rFonts w:cs="HHJEEX+Frutiger-Light"/>
      <w:color w:val="000000"/>
      <w:sz w:val="20"/>
      <w:szCs w:val="20"/>
    </w:rPr>
  </w:style>
  <w:style w:type="paragraph" w:customStyle="1" w:styleId="Pa1">
    <w:name w:val="Pa1"/>
    <w:basedOn w:val="Normal"/>
    <w:next w:val="Normal"/>
    <w:uiPriority w:val="99"/>
    <w:rsid w:val="00B91706"/>
    <w:pPr>
      <w:autoSpaceDE w:val="0"/>
      <w:autoSpaceDN w:val="0"/>
      <w:adjustRightInd w:val="0"/>
      <w:spacing w:after="0" w:line="180" w:lineRule="atLeast"/>
    </w:pPr>
    <w:rPr>
      <w:rFonts w:ascii="HHJEEX+Frutiger-Light" w:hAnsi="HHJEEX+Frutiger-Light"/>
      <w:sz w:val="24"/>
      <w:szCs w:val="24"/>
    </w:rPr>
  </w:style>
  <w:style w:type="paragraph" w:customStyle="1" w:styleId="Default">
    <w:name w:val="Default"/>
    <w:rsid w:val="00760622"/>
    <w:pPr>
      <w:autoSpaceDE w:val="0"/>
      <w:autoSpaceDN w:val="0"/>
      <w:adjustRightInd w:val="0"/>
      <w:spacing w:after="0" w:line="240" w:lineRule="auto"/>
    </w:pPr>
    <w:rPr>
      <w:rFonts w:ascii="Frutiger 45 Light" w:hAnsi="Frutiger 45 Light" w:cs="Frutiger 45 Light"/>
      <w:color w:val="000000"/>
      <w:sz w:val="24"/>
      <w:szCs w:val="24"/>
    </w:rPr>
  </w:style>
  <w:style w:type="character" w:customStyle="1" w:styleId="A1">
    <w:name w:val="A1"/>
    <w:uiPriority w:val="99"/>
    <w:rsid w:val="00760622"/>
    <w:rPr>
      <w:rFonts w:cs="Frutiger 45 Light"/>
      <w:b/>
      <w:bCs/>
      <w:color w:val="000000"/>
      <w:sz w:val="53"/>
      <w:szCs w:val="53"/>
    </w:rPr>
  </w:style>
  <w:style w:type="paragraph" w:customStyle="1" w:styleId="Pa13">
    <w:name w:val="Pa13"/>
    <w:basedOn w:val="Default"/>
    <w:next w:val="Default"/>
    <w:uiPriority w:val="99"/>
    <w:rsid w:val="00A0442D"/>
    <w:pPr>
      <w:spacing w:line="200" w:lineRule="atLeast"/>
    </w:pPr>
    <w:rPr>
      <w:rFonts w:cstheme="minorBidi"/>
      <w:color w:val="auto"/>
    </w:rPr>
  </w:style>
  <w:style w:type="paragraph" w:customStyle="1" w:styleId="Pa8">
    <w:name w:val="Pa8"/>
    <w:basedOn w:val="Default"/>
    <w:next w:val="Default"/>
    <w:uiPriority w:val="99"/>
    <w:rsid w:val="0014778B"/>
    <w:pPr>
      <w:spacing w:line="200" w:lineRule="atLeast"/>
    </w:pPr>
    <w:rPr>
      <w:rFonts w:cstheme="minorBidi"/>
      <w:color w:val="auto"/>
    </w:rPr>
  </w:style>
  <w:style w:type="paragraph" w:customStyle="1" w:styleId="Pa11">
    <w:name w:val="Pa11"/>
    <w:basedOn w:val="Default"/>
    <w:next w:val="Default"/>
    <w:uiPriority w:val="99"/>
    <w:rsid w:val="0014778B"/>
    <w:pPr>
      <w:spacing w:line="200" w:lineRule="atLeast"/>
    </w:pPr>
    <w:rPr>
      <w:rFonts w:cstheme="minorBidi"/>
      <w:color w:val="auto"/>
    </w:rPr>
  </w:style>
  <w:style w:type="paragraph" w:customStyle="1" w:styleId="Pa18">
    <w:name w:val="Pa18"/>
    <w:basedOn w:val="Default"/>
    <w:next w:val="Default"/>
    <w:uiPriority w:val="99"/>
    <w:rsid w:val="0014778B"/>
    <w:pPr>
      <w:spacing w:line="200" w:lineRule="atLeast"/>
    </w:pPr>
    <w:rPr>
      <w:rFonts w:cstheme="minorBidi"/>
      <w:color w:val="auto"/>
    </w:rPr>
  </w:style>
  <w:style w:type="paragraph" w:styleId="BalloonText">
    <w:name w:val="Balloon Text"/>
    <w:basedOn w:val="Normal"/>
    <w:link w:val="BalloonTextChar"/>
    <w:uiPriority w:val="99"/>
    <w:semiHidden/>
    <w:unhideWhenUsed/>
    <w:rsid w:val="001627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27B3"/>
    <w:rPr>
      <w:rFonts w:ascii="Tahoma" w:hAnsi="Tahoma" w:cs="Tahoma"/>
      <w:sz w:val="16"/>
      <w:szCs w:val="16"/>
    </w:rPr>
  </w:style>
  <w:style w:type="paragraph" w:customStyle="1" w:styleId="Pa19">
    <w:name w:val="Pa19"/>
    <w:basedOn w:val="Default"/>
    <w:next w:val="Default"/>
    <w:uiPriority w:val="99"/>
    <w:rsid w:val="009C0AC1"/>
    <w:pPr>
      <w:spacing w:line="200" w:lineRule="atLeast"/>
    </w:pPr>
    <w:rPr>
      <w:rFonts w:cstheme="minorBidi"/>
      <w:color w:val="auto"/>
    </w:rPr>
  </w:style>
  <w:style w:type="character" w:styleId="Hyperlink">
    <w:name w:val="Hyperlink"/>
    <w:basedOn w:val="DefaultParagraphFont"/>
    <w:uiPriority w:val="99"/>
    <w:unhideWhenUsed/>
    <w:rsid w:val="00397EFA"/>
    <w:rPr>
      <w:color w:val="0000FF"/>
      <w:u w:val="single"/>
    </w:rPr>
  </w:style>
  <w:style w:type="character" w:customStyle="1" w:styleId="Heading1Char">
    <w:name w:val="Heading 1 Char"/>
    <w:basedOn w:val="DefaultParagraphFont"/>
    <w:link w:val="Heading1"/>
    <w:uiPriority w:val="9"/>
    <w:rsid w:val="00397EF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1A730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EC40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B965D6"/>
    <w:rPr>
      <w:rFonts w:asciiTheme="majorHAnsi" w:eastAsiaTheme="majorEastAsia" w:hAnsiTheme="majorHAnsi" w:cstheme="majorBidi"/>
      <w:b/>
      <w:bCs/>
      <w:color w:val="4F81BD" w:themeColor="accent1"/>
    </w:rPr>
  </w:style>
  <w:style w:type="paragraph" w:styleId="FootnoteText">
    <w:name w:val="footnote text"/>
    <w:basedOn w:val="Normal"/>
    <w:link w:val="FootnoteTextChar"/>
    <w:semiHidden/>
    <w:rsid w:val="001A45FD"/>
    <w:pPr>
      <w:spacing w:after="0" w:line="240" w:lineRule="auto"/>
    </w:pPr>
    <w:rPr>
      <w:rFonts w:ascii="Times New Roman" w:eastAsia="Times New Roman" w:hAnsi="Times New Roman" w:cs="Times New Roman"/>
      <w:sz w:val="20"/>
      <w:szCs w:val="20"/>
      <w:lang w:val="en-US"/>
    </w:rPr>
  </w:style>
  <w:style w:type="character" w:customStyle="1" w:styleId="FootnoteTextChar">
    <w:name w:val="Footnote Text Char"/>
    <w:basedOn w:val="DefaultParagraphFont"/>
    <w:link w:val="FootnoteText"/>
    <w:semiHidden/>
    <w:rsid w:val="001A45FD"/>
    <w:rPr>
      <w:rFonts w:ascii="Times New Roman" w:eastAsia="Times New Roman" w:hAnsi="Times New Roman" w:cs="Times New Roman"/>
      <w:sz w:val="20"/>
      <w:szCs w:val="20"/>
      <w:lang w:val="en-US"/>
    </w:rPr>
  </w:style>
  <w:style w:type="character" w:styleId="FootnoteReference">
    <w:name w:val="footnote reference"/>
    <w:semiHidden/>
    <w:rsid w:val="001A45FD"/>
    <w:rPr>
      <w:vertAlign w:val="superscript"/>
    </w:rPr>
  </w:style>
  <w:style w:type="paragraph" w:styleId="Header">
    <w:name w:val="header"/>
    <w:basedOn w:val="Normal"/>
    <w:link w:val="HeaderChar"/>
    <w:uiPriority w:val="99"/>
    <w:unhideWhenUsed/>
    <w:rsid w:val="008B2E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EC6"/>
  </w:style>
  <w:style w:type="paragraph" w:styleId="Footer">
    <w:name w:val="footer"/>
    <w:basedOn w:val="Normal"/>
    <w:link w:val="FooterChar"/>
    <w:uiPriority w:val="99"/>
    <w:unhideWhenUsed/>
    <w:rsid w:val="008B2E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EC6"/>
  </w:style>
  <w:style w:type="character" w:customStyle="1" w:styleId="tgc">
    <w:name w:val="tgc"/>
    <w:basedOn w:val="DefaultParagraphFont"/>
    <w:rsid w:val="00BE6B83"/>
  </w:style>
  <w:style w:type="character" w:customStyle="1" w:styleId="Heading2Char">
    <w:name w:val="Heading 2 Char"/>
    <w:basedOn w:val="DefaultParagraphFont"/>
    <w:link w:val="Heading2"/>
    <w:uiPriority w:val="9"/>
    <w:rsid w:val="00455332"/>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DF48F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F48F6"/>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941E3C"/>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941E3C"/>
    <w:pPr>
      <w:spacing w:after="100"/>
    </w:pPr>
  </w:style>
  <w:style w:type="paragraph" w:styleId="TOC2">
    <w:name w:val="toc 2"/>
    <w:basedOn w:val="Normal"/>
    <w:next w:val="Normal"/>
    <w:autoRedefine/>
    <w:uiPriority w:val="39"/>
    <w:unhideWhenUsed/>
    <w:rsid w:val="00941E3C"/>
    <w:pPr>
      <w:spacing w:after="100"/>
      <w:ind w:left="22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footnote text" w:uiPriority="0"/>
    <w:lsdException w:name="caption" w:uiPriority="35" w:qFormat="1"/>
    <w:lsdException w:name="footnote reference" w:uiPriority="0"/>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397EF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45533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B965D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37CDB"/>
    <w:pPr>
      <w:ind w:left="720"/>
      <w:contextualSpacing/>
    </w:pPr>
  </w:style>
  <w:style w:type="paragraph" w:customStyle="1" w:styleId="Pa2">
    <w:name w:val="Pa2"/>
    <w:basedOn w:val="Normal"/>
    <w:next w:val="Normal"/>
    <w:uiPriority w:val="99"/>
    <w:rsid w:val="00CF2FD3"/>
    <w:pPr>
      <w:autoSpaceDE w:val="0"/>
      <w:autoSpaceDN w:val="0"/>
      <w:adjustRightInd w:val="0"/>
      <w:spacing w:after="0" w:line="180" w:lineRule="atLeast"/>
    </w:pPr>
    <w:rPr>
      <w:rFonts w:ascii="HHJEEX+Frutiger-Light" w:hAnsi="HHJEEX+Frutiger-Light"/>
      <w:sz w:val="24"/>
      <w:szCs w:val="24"/>
    </w:rPr>
  </w:style>
  <w:style w:type="character" w:customStyle="1" w:styleId="A3">
    <w:name w:val="A3"/>
    <w:uiPriority w:val="99"/>
    <w:rsid w:val="00CF2FD3"/>
    <w:rPr>
      <w:rFonts w:cs="HHJEEX+Frutiger-Light"/>
      <w:color w:val="000000"/>
      <w:sz w:val="16"/>
      <w:szCs w:val="16"/>
    </w:rPr>
  </w:style>
  <w:style w:type="character" w:customStyle="1" w:styleId="A6">
    <w:name w:val="A6"/>
    <w:uiPriority w:val="99"/>
    <w:rsid w:val="00B91706"/>
    <w:rPr>
      <w:rFonts w:cs="HHJEEX+Frutiger-Light"/>
      <w:color w:val="000000"/>
      <w:sz w:val="20"/>
      <w:szCs w:val="20"/>
    </w:rPr>
  </w:style>
  <w:style w:type="paragraph" w:customStyle="1" w:styleId="Pa1">
    <w:name w:val="Pa1"/>
    <w:basedOn w:val="Normal"/>
    <w:next w:val="Normal"/>
    <w:uiPriority w:val="99"/>
    <w:rsid w:val="00B91706"/>
    <w:pPr>
      <w:autoSpaceDE w:val="0"/>
      <w:autoSpaceDN w:val="0"/>
      <w:adjustRightInd w:val="0"/>
      <w:spacing w:after="0" w:line="180" w:lineRule="atLeast"/>
    </w:pPr>
    <w:rPr>
      <w:rFonts w:ascii="HHJEEX+Frutiger-Light" w:hAnsi="HHJEEX+Frutiger-Light"/>
      <w:sz w:val="24"/>
      <w:szCs w:val="24"/>
    </w:rPr>
  </w:style>
  <w:style w:type="paragraph" w:customStyle="1" w:styleId="Default">
    <w:name w:val="Default"/>
    <w:rsid w:val="00760622"/>
    <w:pPr>
      <w:autoSpaceDE w:val="0"/>
      <w:autoSpaceDN w:val="0"/>
      <w:adjustRightInd w:val="0"/>
      <w:spacing w:after="0" w:line="240" w:lineRule="auto"/>
    </w:pPr>
    <w:rPr>
      <w:rFonts w:ascii="Frutiger 45 Light" w:hAnsi="Frutiger 45 Light" w:cs="Frutiger 45 Light"/>
      <w:color w:val="000000"/>
      <w:sz w:val="24"/>
      <w:szCs w:val="24"/>
    </w:rPr>
  </w:style>
  <w:style w:type="character" w:customStyle="1" w:styleId="A1">
    <w:name w:val="A1"/>
    <w:uiPriority w:val="99"/>
    <w:rsid w:val="00760622"/>
    <w:rPr>
      <w:rFonts w:cs="Frutiger 45 Light"/>
      <w:b/>
      <w:bCs/>
      <w:color w:val="000000"/>
      <w:sz w:val="53"/>
      <w:szCs w:val="53"/>
    </w:rPr>
  </w:style>
  <w:style w:type="paragraph" w:customStyle="1" w:styleId="Pa13">
    <w:name w:val="Pa13"/>
    <w:basedOn w:val="Default"/>
    <w:next w:val="Default"/>
    <w:uiPriority w:val="99"/>
    <w:rsid w:val="00A0442D"/>
    <w:pPr>
      <w:spacing w:line="200" w:lineRule="atLeast"/>
    </w:pPr>
    <w:rPr>
      <w:rFonts w:cstheme="minorBidi"/>
      <w:color w:val="auto"/>
    </w:rPr>
  </w:style>
  <w:style w:type="paragraph" w:customStyle="1" w:styleId="Pa8">
    <w:name w:val="Pa8"/>
    <w:basedOn w:val="Default"/>
    <w:next w:val="Default"/>
    <w:uiPriority w:val="99"/>
    <w:rsid w:val="0014778B"/>
    <w:pPr>
      <w:spacing w:line="200" w:lineRule="atLeast"/>
    </w:pPr>
    <w:rPr>
      <w:rFonts w:cstheme="minorBidi"/>
      <w:color w:val="auto"/>
    </w:rPr>
  </w:style>
  <w:style w:type="paragraph" w:customStyle="1" w:styleId="Pa11">
    <w:name w:val="Pa11"/>
    <w:basedOn w:val="Default"/>
    <w:next w:val="Default"/>
    <w:uiPriority w:val="99"/>
    <w:rsid w:val="0014778B"/>
    <w:pPr>
      <w:spacing w:line="200" w:lineRule="atLeast"/>
    </w:pPr>
    <w:rPr>
      <w:rFonts w:cstheme="minorBidi"/>
      <w:color w:val="auto"/>
    </w:rPr>
  </w:style>
  <w:style w:type="paragraph" w:customStyle="1" w:styleId="Pa18">
    <w:name w:val="Pa18"/>
    <w:basedOn w:val="Default"/>
    <w:next w:val="Default"/>
    <w:uiPriority w:val="99"/>
    <w:rsid w:val="0014778B"/>
    <w:pPr>
      <w:spacing w:line="200" w:lineRule="atLeast"/>
    </w:pPr>
    <w:rPr>
      <w:rFonts w:cstheme="minorBidi"/>
      <w:color w:val="auto"/>
    </w:rPr>
  </w:style>
  <w:style w:type="paragraph" w:styleId="BalloonText">
    <w:name w:val="Balloon Text"/>
    <w:basedOn w:val="Normal"/>
    <w:link w:val="BalloonTextChar"/>
    <w:uiPriority w:val="99"/>
    <w:semiHidden/>
    <w:unhideWhenUsed/>
    <w:rsid w:val="001627B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627B3"/>
    <w:rPr>
      <w:rFonts w:ascii="Tahoma" w:hAnsi="Tahoma" w:cs="Tahoma"/>
      <w:sz w:val="16"/>
      <w:szCs w:val="16"/>
    </w:rPr>
  </w:style>
  <w:style w:type="paragraph" w:customStyle="1" w:styleId="Pa19">
    <w:name w:val="Pa19"/>
    <w:basedOn w:val="Default"/>
    <w:next w:val="Default"/>
    <w:uiPriority w:val="99"/>
    <w:rsid w:val="009C0AC1"/>
    <w:pPr>
      <w:spacing w:line="200" w:lineRule="atLeast"/>
    </w:pPr>
    <w:rPr>
      <w:rFonts w:cstheme="minorBidi"/>
      <w:color w:val="auto"/>
    </w:rPr>
  </w:style>
  <w:style w:type="character" w:styleId="Hyperlink">
    <w:name w:val="Hyperlink"/>
    <w:basedOn w:val="DefaultParagraphFont"/>
    <w:uiPriority w:val="99"/>
    <w:unhideWhenUsed/>
    <w:rsid w:val="00397EFA"/>
    <w:rPr>
      <w:color w:val="0000FF"/>
      <w:u w:val="single"/>
    </w:rPr>
  </w:style>
  <w:style w:type="character" w:customStyle="1" w:styleId="Heading1Char">
    <w:name w:val="Heading 1 Char"/>
    <w:basedOn w:val="DefaultParagraphFont"/>
    <w:link w:val="Heading1"/>
    <w:uiPriority w:val="9"/>
    <w:rsid w:val="00397EF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1A730F"/>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EC40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B965D6"/>
    <w:rPr>
      <w:rFonts w:asciiTheme="majorHAnsi" w:eastAsiaTheme="majorEastAsia" w:hAnsiTheme="majorHAnsi" w:cstheme="majorBidi"/>
      <w:b/>
      <w:bCs/>
      <w:color w:val="4F81BD" w:themeColor="accent1"/>
    </w:rPr>
  </w:style>
  <w:style w:type="paragraph" w:styleId="FootnoteText">
    <w:name w:val="footnote text"/>
    <w:basedOn w:val="Normal"/>
    <w:link w:val="FootnoteTextChar"/>
    <w:semiHidden/>
    <w:rsid w:val="001A45FD"/>
    <w:pPr>
      <w:spacing w:after="0" w:line="240" w:lineRule="auto"/>
    </w:pPr>
    <w:rPr>
      <w:rFonts w:ascii="Times New Roman" w:eastAsia="Times New Roman" w:hAnsi="Times New Roman" w:cs="Times New Roman"/>
      <w:sz w:val="20"/>
      <w:szCs w:val="20"/>
      <w:lang w:val="en-US"/>
    </w:rPr>
  </w:style>
  <w:style w:type="character" w:customStyle="1" w:styleId="FootnoteTextChar">
    <w:name w:val="Footnote Text Char"/>
    <w:basedOn w:val="DefaultParagraphFont"/>
    <w:link w:val="FootnoteText"/>
    <w:semiHidden/>
    <w:rsid w:val="001A45FD"/>
    <w:rPr>
      <w:rFonts w:ascii="Times New Roman" w:eastAsia="Times New Roman" w:hAnsi="Times New Roman" w:cs="Times New Roman"/>
      <w:sz w:val="20"/>
      <w:szCs w:val="20"/>
      <w:lang w:val="en-US"/>
    </w:rPr>
  </w:style>
  <w:style w:type="character" w:styleId="FootnoteReference">
    <w:name w:val="footnote reference"/>
    <w:semiHidden/>
    <w:rsid w:val="001A45FD"/>
    <w:rPr>
      <w:vertAlign w:val="superscript"/>
    </w:rPr>
  </w:style>
  <w:style w:type="paragraph" w:styleId="Header">
    <w:name w:val="header"/>
    <w:basedOn w:val="Normal"/>
    <w:link w:val="HeaderChar"/>
    <w:uiPriority w:val="99"/>
    <w:unhideWhenUsed/>
    <w:rsid w:val="008B2E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EC6"/>
  </w:style>
  <w:style w:type="paragraph" w:styleId="Footer">
    <w:name w:val="footer"/>
    <w:basedOn w:val="Normal"/>
    <w:link w:val="FooterChar"/>
    <w:uiPriority w:val="99"/>
    <w:unhideWhenUsed/>
    <w:rsid w:val="008B2E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EC6"/>
  </w:style>
  <w:style w:type="character" w:customStyle="1" w:styleId="tgc">
    <w:name w:val="tgc"/>
    <w:basedOn w:val="DefaultParagraphFont"/>
    <w:rsid w:val="00BE6B83"/>
  </w:style>
  <w:style w:type="character" w:customStyle="1" w:styleId="Heading2Char">
    <w:name w:val="Heading 2 Char"/>
    <w:basedOn w:val="DefaultParagraphFont"/>
    <w:link w:val="Heading2"/>
    <w:uiPriority w:val="9"/>
    <w:rsid w:val="00455332"/>
    <w:rPr>
      <w:rFonts w:asciiTheme="majorHAnsi" w:eastAsiaTheme="majorEastAsia" w:hAnsiTheme="majorHAnsi" w:cstheme="majorBidi"/>
      <w:b/>
      <w:bCs/>
      <w:color w:val="4F81BD" w:themeColor="accent1"/>
      <w:sz w:val="26"/>
      <w:szCs w:val="26"/>
    </w:rPr>
  </w:style>
  <w:style w:type="paragraph" w:styleId="Title">
    <w:name w:val="Title"/>
    <w:basedOn w:val="Normal"/>
    <w:next w:val="Normal"/>
    <w:link w:val="TitleChar"/>
    <w:uiPriority w:val="10"/>
    <w:qFormat/>
    <w:rsid w:val="00DF48F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F48F6"/>
    <w:rPr>
      <w:rFonts w:asciiTheme="majorHAnsi" w:eastAsiaTheme="majorEastAsia" w:hAnsiTheme="majorHAnsi" w:cstheme="majorBidi"/>
      <w:color w:val="17365D" w:themeColor="text2" w:themeShade="BF"/>
      <w:spacing w:val="5"/>
      <w:kern w:val="28"/>
      <w:sz w:val="52"/>
      <w:szCs w:val="52"/>
    </w:rPr>
  </w:style>
  <w:style w:type="paragraph" w:styleId="TOCHeading">
    <w:name w:val="TOC Heading"/>
    <w:basedOn w:val="Heading1"/>
    <w:next w:val="Normal"/>
    <w:uiPriority w:val="39"/>
    <w:semiHidden/>
    <w:unhideWhenUsed/>
    <w:qFormat/>
    <w:rsid w:val="00941E3C"/>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ja-JP"/>
    </w:rPr>
  </w:style>
  <w:style w:type="paragraph" w:styleId="TOC1">
    <w:name w:val="toc 1"/>
    <w:basedOn w:val="Normal"/>
    <w:next w:val="Normal"/>
    <w:autoRedefine/>
    <w:uiPriority w:val="39"/>
    <w:unhideWhenUsed/>
    <w:rsid w:val="00941E3C"/>
    <w:pPr>
      <w:spacing w:after="100"/>
    </w:pPr>
  </w:style>
  <w:style w:type="paragraph" w:styleId="TOC2">
    <w:name w:val="toc 2"/>
    <w:basedOn w:val="Normal"/>
    <w:next w:val="Normal"/>
    <w:autoRedefine/>
    <w:uiPriority w:val="39"/>
    <w:unhideWhenUsed/>
    <w:rsid w:val="00941E3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68924">
      <w:bodyDiv w:val="1"/>
      <w:marLeft w:val="0"/>
      <w:marRight w:val="0"/>
      <w:marTop w:val="0"/>
      <w:marBottom w:val="0"/>
      <w:divBdr>
        <w:top w:val="none" w:sz="0" w:space="0" w:color="auto"/>
        <w:left w:val="none" w:sz="0" w:space="0" w:color="auto"/>
        <w:bottom w:val="none" w:sz="0" w:space="0" w:color="auto"/>
        <w:right w:val="none" w:sz="0" w:space="0" w:color="auto"/>
      </w:divBdr>
    </w:div>
    <w:div w:id="225990025">
      <w:bodyDiv w:val="1"/>
      <w:marLeft w:val="0"/>
      <w:marRight w:val="0"/>
      <w:marTop w:val="0"/>
      <w:marBottom w:val="0"/>
      <w:divBdr>
        <w:top w:val="none" w:sz="0" w:space="0" w:color="auto"/>
        <w:left w:val="none" w:sz="0" w:space="0" w:color="auto"/>
        <w:bottom w:val="none" w:sz="0" w:space="0" w:color="auto"/>
        <w:right w:val="none" w:sz="0" w:space="0" w:color="auto"/>
      </w:divBdr>
    </w:div>
    <w:div w:id="447311807">
      <w:bodyDiv w:val="1"/>
      <w:marLeft w:val="0"/>
      <w:marRight w:val="0"/>
      <w:marTop w:val="0"/>
      <w:marBottom w:val="0"/>
      <w:divBdr>
        <w:top w:val="none" w:sz="0" w:space="0" w:color="auto"/>
        <w:left w:val="none" w:sz="0" w:space="0" w:color="auto"/>
        <w:bottom w:val="none" w:sz="0" w:space="0" w:color="auto"/>
        <w:right w:val="none" w:sz="0" w:space="0" w:color="auto"/>
      </w:divBdr>
    </w:div>
    <w:div w:id="508104498">
      <w:bodyDiv w:val="1"/>
      <w:marLeft w:val="0"/>
      <w:marRight w:val="0"/>
      <w:marTop w:val="0"/>
      <w:marBottom w:val="0"/>
      <w:divBdr>
        <w:top w:val="none" w:sz="0" w:space="0" w:color="auto"/>
        <w:left w:val="none" w:sz="0" w:space="0" w:color="auto"/>
        <w:bottom w:val="none" w:sz="0" w:space="0" w:color="auto"/>
        <w:right w:val="none" w:sz="0" w:space="0" w:color="auto"/>
      </w:divBdr>
    </w:div>
    <w:div w:id="616910787">
      <w:bodyDiv w:val="1"/>
      <w:marLeft w:val="0"/>
      <w:marRight w:val="0"/>
      <w:marTop w:val="0"/>
      <w:marBottom w:val="0"/>
      <w:divBdr>
        <w:top w:val="none" w:sz="0" w:space="0" w:color="auto"/>
        <w:left w:val="none" w:sz="0" w:space="0" w:color="auto"/>
        <w:bottom w:val="none" w:sz="0" w:space="0" w:color="auto"/>
        <w:right w:val="none" w:sz="0" w:space="0" w:color="auto"/>
      </w:divBdr>
    </w:div>
    <w:div w:id="723331718">
      <w:bodyDiv w:val="1"/>
      <w:marLeft w:val="0"/>
      <w:marRight w:val="0"/>
      <w:marTop w:val="0"/>
      <w:marBottom w:val="0"/>
      <w:divBdr>
        <w:top w:val="none" w:sz="0" w:space="0" w:color="auto"/>
        <w:left w:val="none" w:sz="0" w:space="0" w:color="auto"/>
        <w:bottom w:val="none" w:sz="0" w:space="0" w:color="auto"/>
        <w:right w:val="none" w:sz="0" w:space="0" w:color="auto"/>
      </w:divBdr>
    </w:div>
    <w:div w:id="748038136">
      <w:bodyDiv w:val="1"/>
      <w:marLeft w:val="0"/>
      <w:marRight w:val="0"/>
      <w:marTop w:val="0"/>
      <w:marBottom w:val="0"/>
      <w:divBdr>
        <w:top w:val="none" w:sz="0" w:space="0" w:color="auto"/>
        <w:left w:val="none" w:sz="0" w:space="0" w:color="auto"/>
        <w:bottom w:val="none" w:sz="0" w:space="0" w:color="auto"/>
        <w:right w:val="none" w:sz="0" w:space="0" w:color="auto"/>
      </w:divBdr>
    </w:div>
    <w:div w:id="764493355">
      <w:bodyDiv w:val="1"/>
      <w:marLeft w:val="0"/>
      <w:marRight w:val="0"/>
      <w:marTop w:val="0"/>
      <w:marBottom w:val="0"/>
      <w:divBdr>
        <w:top w:val="none" w:sz="0" w:space="0" w:color="auto"/>
        <w:left w:val="none" w:sz="0" w:space="0" w:color="auto"/>
        <w:bottom w:val="none" w:sz="0" w:space="0" w:color="auto"/>
        <w:right w:val="none" w:sz="0" w:space="0" w:color="auto"/>
      </w:divBdr>
    </w:div>
    <w:div w:id="865480738">
      <w:bodyDiv w:val="1"/>
      <w:marLeft w:val="0"/>
      <w:marRight w:val="0"/>
      <w:marTop w:val="0"/>
      <w:marBottom w:val="0"/>
      <w:divBdr>
        <w:top w:val="none" w:sz="0" w:space="0" w:color="auto"/>
        <w:left w:val="none" w:sz="0" w:space="0" w:color="auto"/>
        <w:bottom w:val="none" w:sz="0" w:space="0" w:color="auto"/>
        <w:right w:val="none" w:sz="0" w:space="0" w:color="auto"/>
      </w:divBdr>
    </w:div>
    <w:div w:id="1287464148">
      <w:bodyDiv w:val="1"/>
      <w:marLeft w:val="0"/>
      <w:marRight w:val="0"/>
      <w:marTop w:val="0"/>
      <w:marBottom w:val="0"/>
      <w:divBdr>
        <w:top w:val="none" w:sz="0" w:space="0" w:color="auto"/>
        <w:left w:val="none" w:sz="0" w:space="0" w:color="auto"/>
        <w:bottom w:val="none" w:sz="0" w:space="0" w:color="auto"/>
        <w:right w:val="none" w:sz="0" w:space="0" w:color="auto"/>
      </w:divBdr>
    </w:div>
    <w:div w:id="1468663252">
      <w:bodyDiv w:val="1"/>
      <w:marLeft w:val="0"/>
      <w:marRight w:val="0"/>
      <w:marTop w:val="0"/>
      <w:marBottom w:val="0"/>
      <w:divBdr>
        <w:top w:val="none" w:sz="0" w:space="0" w:color="auto"/>
        <w:left w:val="none" w:sz="0" w:space="0" w:color="auto"/>
        <w:bottom w:val="none" w:sz="0" w:space="0" w:color="auto"/>
        <w:right w:val="none" w:sz="0" w:space="0" w:color="auto"/>
      </w:divBdr>
    </w:div>
    <w:div w:id="1499493954">
      <w:bodyDiv w:val="1"/>
      <w:marLeft w:val="0"/>
      <w:marRight w:val="0"/>
      <w:marTop w:val="0"/>
      <w:marBottom w:val="0"/>
      <w:divBdr>
        <w:top w:val="none" w:sz="0" w:space="0" w:color="auto"/>
        <w:left w:val="none" w:sz="0" w:space="0" w:color="auto"/>
        <w:bottom w:val="none" w:sz="0" w:space="0" w:color="auto"/>
        <w:right w:val="none" w:sz="0" w:space="0" w:color="auto"/>
      </w:divBdr>
    </w:div>
    <w:div w:id="1643194428">
      <w:bodyDiv w:val="1"/>
      <w:marLeft w:val="0"/>
      <w:marRight w:val="0"/>
      <w:marTop w:val="0"/>
      <w:marBottom w:val="0"/>
      <w:divBdr>
        <w:top w:val="none" w:sz="0" w:space="0" w:color="auto"/>
        <w:left w:val="none" w:sz="0" w:space="0" w:color="auto"/>
        <w:bottom w:val="none" w:sz="0" w:space="0" w:color="auto"/>
        <w:right w:val="none" w:sz="0" w:space="0" w:color="auto"/>
      </w:divBdr>
    </w:div>
    <w:div w:id="1794518191">
      <w:bodyDiv w:val="1"/>
      <w:marLeft w:val="0"/>
      <w:marRight w:val="0"/>
      <w:marTop w:val="0"/>
      <w:marBottom w:val="0"/>
      <w:divBdr>
        <w:top w:val="none" w:sz="0" w:space="0" w:color="auto"/>
        <w:left w:val="none" w:sz="0" w:space="0" w:color="auto"/>
        <w:bottom w:val="none" w:sz="0" w:space="0" w:color="auto"/>
        <w:right w:val="none" w:sz="0" w:space="0" w:color="auto"/>
      </w:divBdr>
      <w:divsChild>
        <w:div w:id="515314129">
          <w:marLeft w:val="0"/>
          <w:marRight w:val="0"/>
          <w:marTop w:val="0"/>
          <w:marBottom w:val="0"/>
          <w:divBdr>
            <w:top w:val="none" w:sz="0" w:space="0" w:color="auto"/>
            <w:left w:val="none" w:sz="0" w:space="0" w:color="auto"/>
            <w:bottom w:val="none" w:sz="0" w:space="0" w:color="auto"/>
            <w:right w:val="none" w:sz="0" w:space="0" w:color="auto"/>
          </w:divBdr>
        </w:div>
        <w:div w:id="192613715">
          <w:marLeft w:val="0"/>
          <w:marRight w:val="0"/>
          <w:marTop w:val="0"/>
          <w:marBottom w:val="0"/>
          <w:divBdr>
            <w:top w:val="none" w:sz="0" w:space="0" w:color="auto"/>
            <w:left w:val="none" w:sz="0" w:space="0" w:color="auto"/>
            <w:bottom w:val="none" w:sz="0" w:space="0" w:color="auto"/>
            <w:right w:val="none" w:sz="0" w:space="0" w:color="auto"/>
          </w:divBdr>
        </w:div>
        <w:div w:id="709844548">
          <w:marLeft w:val="0"/>
          <w:marRight w:val="0"/>
          <w:marTop w:val="0"/>
          <w:marBottom w:val="0"/>
          <w:divBdr>
            <w:top w:val="none" w:sz="0" w:space="0" w:color="auto"/>
            <w:left w:val="none" w:sz="0" w:space="0" w:color="auto"/>
            <w:bottom w:val="none" w:sz="0" w:space="0" w:color="auto"/>
            <w:right w:val="none" w:sz="0" w:space="0" w:color="auto"/>
          </w:divBdr>
        </w:div>
      </w:divsChild>
    </w:div>
    <w:div w:id="1800609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emf"/><Relationship Id="rId26"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hyperlink" Target="https://www.cipd.co.uk/Community/blogs/b/peter_cheese/posts/our-new-profession-map"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ciphr.com/features/eight-key-hr-trends-for-2019/?_cldee=bWljaGVsbGVjQGNvYXN0YWxoYS5jby51aw%3d%3d&amp;recipientid=contact-bba09845b4f5e61180fde0071b6e3551-f55b77cc73b648fbbe28dafb0607ba6a&amp;esid=6f5ba9e2-0a05-e911-a961-000d3a389769"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doi.org/10.1177/2041386618808346"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mitrefinch.com/blog/employee-relations-issues-handle/"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engageforsuccess.org/case-study-employee-innovation-at-innocent" TargetMode="External"/><Relationship Id="rId28" Type="http://schemas.openxmlformats.org/officeDocument/2006/relationships/image" Target="media/image12.png"/><Relationship Id="rId10" Type="http://schemas.openxmlformats.org/officeDocument/2006/relationships/image" Target="media/image2.png"/><Relationship Id="rId19" Type="http://schemas.openxmlformats.org/officeDocument/2006/relationships/hyperlink" Target="http://www.acas.org.uk/media/pdf/n/8/The_Future_of_Workplace_Relations_-_An_Acas_view.pdf" TargetMode="External"/><Relationship Id="rId3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thedolectures.com/talks/neil-denny-how-to-enable-conflict?rq=conflict" TargetMode="External"/><Relationship Id="rId27" Type="http://schemas.openxmlformats.org/officeDocument/2006/relationships/hyperlink" Target="mailto:contactus@restorativewales.org.uk" TargetMode="External"/><Relationship Id="rId30"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08BFE1-5F31-4BEA-BB73-CA2FDDB46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7913</Words>
  <Characters>45108</Characters>
  <Application>Microsoft Office Word</Application>
  <DocSecurity>0</DocSecurity>
  <Lines>375</Lines>
  <Paragraphs>105</Paragraphs>
  <ScaleCrop>false</ScaleCrop>
  <HeadingPairs>
    <vt:vector size="2" baseType="variant">
      <vt:variant>
        <vt:lpstr>Title</vt:lpstr>
      </vt:variant>
      <vt:variant>
        <vt:i4>1</vt:i4>
      </vt:variant>
    </vt:vector>
  </HeadingPairs>
  <TitlesOfParts>
    <vt:vector size="1" baseType="lpstr">
      <vt:lpstr/>
    </vt:vector>
  </TitlesOfParts>
  <Company>Coastal Housing Group</Company>
  <LinksUpToDate>false</LinksUpToDate>
  <CharactersWithSpaces>52916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Coffey, Michelle</dc:creator>
  <cp:lastModifiedBy>Michelle Coffey</cp:lastModifiedBy>
  <cp:revision>2</cp:revision>
  <dcterms:created xsi:type="dcterms:W3CDTF">2019-04-17T13:34:00Z</dcterms:created>
  <dcterms:modified xsi:type="dcterms:W3CDTF">2019-04-17T13:34:00Z</dcterms:modified>
</cp:coreProperties>
</file>