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165B98" w14:textId="591FDCB6" w:rsidR="00B138EE" w:rsidRDefault="005243AA" w:rsidP="005243AA">
      <w:pPr>
        <w:pStyle w:val="Title"/>
        <w:rPr>
          <w:lang w:val="en-US"/>
        </w:rPr>
      </w:pPr>
      <w:r>
        <w:rPr>
          <w:lang w:val="en-US"/>
        </w:rPr>
        <w:t>Hospitality &amp; Guest Services</w:t>
      </w:r>
    </w:p>
    <w:p w14:paraId="10D1678D" w14:textId="77777777" w:rsidR="005243AA" w:rsidRDefault="005243AA" w:rsidP="005243AA">
      <w:pPr>
        <w:rPr>
          <w:lang w:val="en-US"/>
        </w:rPr>
      </w:pPr>
    </w:p>
    <w:p w14:paraId="5D9FCE58" w14:textId="452AF6CF" w:rsidR="005243AA" w:rsidRDefault="005243AA" w:rsidP="005243AA">
      <w:pPr>
        <w:pStyle w:val="Subtitle"/>
        <w:rPr>
          <w:lang w:val="en-US"/>
        </w:rPr>
      </w:pPr>
      <w:r>
        <w:rPr>
          <w:lang w:val="en-US"/>
        </w:rPr>
        <w:t>Student’s Name:</w:t>
      </w:r>
      <w:r w:rsidR="009614BC">
        <w:rPr>
          <w:lang w:val="en-US"/>
        </w:rPr>
        <w:t>GHEORGHITA ELENA TUDORACHE</w:t>
      </w:r>
    </w:p>
    <w:p w14:paraId="19DBAEF4" w14:textId="44A82B53" w:rsidR="005243AA" w:rsidRDefault="005243AA" w:rsidP="005243AA">
      <w:pPr>
        <w:pStyle w:val="Subtitle"/>
        <w:rPr>
          <w:lang w:val="en-US"/>
        </w:rPr>
      </w:pPr>
      <w:r>
        <w:rPr>
          <w:lang w:val="en-US"/>
        </w:rPr>
        <w:t>Student’s ID:</w:t>
      </w:r>
      <w:r w:rsidR="009614BC">
        <w:rPr>
          <w:lang w:val="en-US"/>
        </w:rPr>
        <w:t>2238425</w:t>
      </w:r>
    </w:p>
    <w:p w14:paraId="337AB6D6" w14:textId="77777777" w:rsidR="005243AA" w:rsidRDefault="005243AA" w:rsidP="005243AA">
      <w:pPr>
        <w:pStyle w:val="Subtitle"/>
        <w:rPr>
          <w:lang w:val="en-US"/>
        </w:rPr>
      </w:pPr>
    </w:p>
    <w:p w14:paraId="6F16B873" w14:textId="56891A07" w:rsidR="005243AA" w:rsidRDefault="005243AA" w:rsidP="005243AA">
      <w:pPr>
        <w:pStyle w:val="Subtitle"/>
        <w:rPr>
          <w:lang w:val="en-US"/>
        </w:rPr>
      </w:pPr>
      <w:r>
        <w:rPr>
          <w:lang w:val="en-US"/>
        </w:rPr>
        <w:t xml:space="preserve">Lecturer’s Name: </w:t>
      </w:r>
      <w:r w:rsidR="009614BC">
        <w:rPr>
          <w:lang w:val="en-US"/>
        </w:rPr>
        <w:t>DALE CLARKE</w:t>
      </w:r>
    </w:p>
    <w:p w14:paraId="1D29EC91" w14:textId="77777777" w:rsidR="00E833F8" w:rsidRDefault="00E833F8" w:rsidP="00E833F8">
      <w:pPr>
        <w:rPr>
          <w:lang w:val="en-US"/>
        </w:rPr>
      </w:pPr>
    </w:p>
    <w:p w14:paraId="021FD40C" w14:textId="77777777" w:rsidR="00E833F8" w:rsidRDefault="00E833F8" w:rsidP="00E833F8">
      <w:pPr>
        <w:rPr>
          <w:lang w:val="en-US"/>
        </w:rPr>
      </w:pPr>
    </w:p>
    <w:p w14:paraId="6E142BAC" w14:textId="77777777" w:rsidR="00E833F8" w:rsidRDefault="00E833F8" w:rsidP="00E833F8">
      <w:pPr>
        <w:rPr>
          <w:lang w:val="en-US"/>
        </w:rPr>
      </w:pPr>
    </w:p>
    <w:p w14:paraId="1C6D2E32" w14:textId="77777777" w:rsidR="00E833F8" w:rsidRDefault="00E833F8" w:rsidP="00E833F8">
      <w:pPr>
        <w:rPr>
          <w:lang w:val="en-US"/>
        </w:rPr>
      </w:pPr>
    </w:p>
    <w:p w14:paraId="308723B5" w14:textId="77777777" w:rsidR="00E833F8" w:rsidRDefault="00E833F8" w:rsidP="00E833F8">
      <w:pPr>
        <w:rPr>
          <w:lang w:val="en-US"/>
        </w:rPr>
      </w:pPr>
    </w:p>
    <w:p w14:paraId="61154578" w14:textId="77777777" w:rsidR="00E833F8" w:rsidRDefault="00E833F8" w:rsidP="00E833F8">
      <w:pPr>
        <w:rPr>
          <w:lang w:val="en-US"/>
        </w:rPr>
      </w:pPr>
    </w:p>
    <w:p w14:paraId="75C331C1" w14:textId="77777777" w:rsidR="00E833F8" w:rsidRDefault="00E833F8" w:rsidP="00E833F8">
      <w:pPr>
        <w:rPr>
          <w:lang w:val="en-US"/>
        </w:rPr>
      </w:pPr>
    </w:p>
    <w:p w14:paraId="52544F66" w14:textId="77777777" w:rsidR="00E833F8" w:rsidRDefault="00E833F8" w:rsidP="00E833F8">
      <w:pPr>
        <w:rPr>
          <w:lang w:val="en-US"/>
        </w:rPr>
      </w:pPr>
    </w:p>
    <w:p w14:paraId="773A49DE" w14:textId="77777777" w:rsidR="00E833F8" w:rsidRDefault="00E833F8" w:rsidP="00E833F8">
      <w:pPr>
        <w:rPr>
          <w:lang w:val="en-US"/>
        </w:rPr>
      </w:pPr>
    </w:p>
    <w:p w14:paraId="714449D3" w14:textId="77777777" w:rsidR="00E833F8" w:rsidRDefault="00E833F8" w:rsidP="00E833F8">
      <w:pPr>
        <w:rPr>
          <w:lang w:val="en-US"/>
        </w:rPr>
      </w:pPr>
    </w:p>
    <w:p w14:paraId="6A64AE33" w14:textId="77777777" w:rsidR="00E833F8" w:rsidRDefault="00E833F8" w:rsidP="00E833F8">
      <w:pPr>
        <w:rPr>
          <w:lang w:val="en-US"/>
        </w:rPr>
      </w:pPr>
    </w:p>
    <w:p w14:paraId="318029BC" w14:textId="77777777" w:rsidR="00E833F8" w:rsidRDefault="00E833F8" w:rsidP="00E833F8">
      <w:pPr>
        <w:rPr>
          <w:lang w:val="en-US"/>
        </w:rPr>
      </w:pPr>
    </w:p>
    <w:p w14:paraId="234F490D" w14:textId="77777777" w:rsidR="00E833F8" w:rsidRDefault="00E833F8" w:rsidP="00E833F8">
      <w:pPr>
        <w:rPr>
          <w:lang w:val="en-US"/>
        </w:rPr>
      </w:pPr>
    </w:p>
    <w:p w14:paraId="595A8538" w14:textId="77777777" w:rsidR="00E833F8" w:rsidRDefault="00E833F8" w:rsidP="00E833F8">
      <w:pPr>
        <w:rPr>
          <w:lang w:val="en-US"/>
        </w:rPr>
      </w:pPr>
    </w:p>
    <w:p w14:paraId="510926D2" w14:textId="77777777" w:rsidR="00E833F8" w:rsidRDefault="00E833F8" w:rsidP="00E833F8">
      <w:pPr>
        <w:rPr>
          <w:lang w:val="en-US"/>
        </w:rPr>
      </w:pPr>
    </w:p>
    <w:p w14:paraId="072F5956" w14:textId="77777777" w:rsidR="00E833F8" w:rsidRDefault="00E833F8" w:rsidP="00E833F8">
      <w:pPr>
        <w:rPr>
          <w:lang w:val="en-US"/>
        </w:rPr>
      </w:pPr>
    </w:p>
    <w:p w14:paraId="3FDEC069" w14:textId="77777777" w:rsidR="00E833F8" w:rsidRDefault="00E833F8" w:rsidP="00E833F8">
      <w:pPr>
        <w:rPr>
          <w:lang w:val="en-US"/>
        </w:rPr>
      </w:pPr>
    </w:p>
    <w:p w14:paraId="0EB31B10" w14:textId="77777777" w:rsidR="00E833F8" w:rsidRDefault="00E833F8" w:rsidP="00E833F8">
      <w:pPr>
        <w:rPr>
          <w:lang w:val="en-US"/>
        </w:rPr>
      </w:pPr>
    </w:p>
    <w:p w14:paraId="1A51941B" w14:textId="77777777" w:rsidR="00E833F8" w:rsidRDefault="00E833F8" w:rsidP="00E833F8">
      <w:pPr>
        <w:rPr>
          <w:lang w:val="en-US"/>
        </w:rPr>
      </w:pPr>
    </w:p>
    <w:p w14:paraId="3EE381A8" w14:textId="77777777" w:rsidR="00E833F8" w:rsidRDefault="00E833F8" w:rsidP="00E833F8">
      <w:pPr>
        <w:rPr>
          <w:lang w:val="en-US"/>
        </w:rPr>
      </w:pPr>
    </w:p>
    <w:p w14:paraId="2F83D8EE" w14:textId="77777777" w:rsidR="00E833F8" w:rsidRDefault="00E833F8" w:rsidP="00E833F8">
      <w:pPr>
        <w:rPr>
          <w:lang w:val="en-US"/>
        </w:rPr>
      </w:pPr>
    </w:p>
    <w:sdt>
      <w:sdtPr>
        <w:rPr>
          <w:rFonts w:asciiTheme="minorHAnsi" w:eastAsiaTheme="minorEastAsia" w:hAnsiTheme="minorHAnsi" w:cstheme="minorBidi"/>
          <w:b w:val="0"/>
          <w:bCs w:val="0"/>
          <w:color w:val="auto"/>
          <w:sz w:val="22"/>
          <w:szCs w:val="22"/>
        </w:rPr>
        <w:id w:val="1615796321"/>
        <w:docPartObj>
          <w:docPartGallery w:val="Table of Contents"/>
          <w:docPartUnique/>
        </w:docPartObj>
      </w:sdtPr>
      <w:sdtEndPr>
        <w:rPr>
          <w:noProof/>
        </w:rPr>
      </w:sdtEndPr>
      <w:sdtContent>
        <w:p w14:paraId="1FB2934E" w14:textId="4322FBF0" w:rsidR="00E833F8" w:rsidRDefault="00E833F8">
          <w:pPr>
            <w:pStyle w:val="TOCHeading"/>
          </w:pPr>
          <w:r>
            <w:t>Table of Contents</w:t>
          </w:r>
        </w:p>
        <w:p w14:paraId="6749C06C" w14:textId="11CB8BCE" w:rsidR="00E833F8" w:rsidRDefault="00E833F8" w:rsidP="00E833F8">
          <w:pPr>
            <w:pStyle w:val="TOC1"/>
            <w:rPr>
              <w:rFonts w:cstheme="minorBidi"/>
              <w:noProof/>
              <w:kern w:val="2"/>
              <w:lang w:eastAsia="en-GB"/>
              <w14:ligatures w14:val="standardContextual"/>
            </w:rPr>
          </w:pPr>
          <w:r>
            <w:fldChar w:fldCharType="begin"/>
          </w:r>
          <w:r>
            <w:instrText xml:space="preserve"> TOC \o "1-3" \h \z \u </w:instrText>
          </w:r>
          <w:r>
            <w:fldChar w:fldCharType="separate"/>
          </w:r>
          <w:hyperlink w:anchor="_Toc147524314" w:history="1">
            <w:r w:rsidRPr="00507FC6">
              <w:rPr>
                <w:rStyle w:val="Hyperlink"/>
                <w:rFonts w:ascii="Arial" w:hAnsi="Arial" w:cs="Arial"/>
                <w:noProof/>
                <w:lang w:val="en-US"/>
              </w:rPr>
              <w:t>Introduction</w:t>
            </w:r>
            <w:r>
              <w:rPr>
                <w:noProof/>
                <w:webHidden/>
              </w:rPr>
              <w:tab/>
            </w:r>
            <w:r>
              <w:rPr>
                <w:noProof/>
                <w:webHidden/>
              </w:rPr>
              <w:fldChar w:fldCharType="begin"/>
            </w:r>
            <w:r>
              <w:rPr>
                <w:noProof/>
                <w:webHidden/>
              </w:rPr>
              <w:instrText xml:space="preserve"> PAGEREF _Toc147524314 \h </w:instrText>
            </w:r>
            <w:r>
              <w:rPr>
                <w:noProof/>
                <w:webHidden/>
              </w:rPr>
            </w:r>
            <w:r>
              <w:rPr>
                <w:noProof/>
                <w:webHidden/>
              </w:rPr>
              <w:fldChar w:fldCharType="separate"/>
            </w:r>
            <w:r>
              <w:rPr>
                <w:noProof/>
                <w:webHidden/>
              </w:rPr>
              <w:t>3</w:t>
            </w:r>
            <w:r>
              <w:rPr>
                <w:noProof/>
                <w:webHidden/>
              </w:rPr>
              <w:fldChar w:fldCharType="end"/>
            </w:r>
          </w:hyperlink>
        </w:p>
        <w:p w14:paraId="1367E374" w14:textId="3B76DE97" w:rsidR="00E833F8" w:rsidRDefault="00000000" w:rsidP="00E833F8">
          <w:pPr>
            <w:pStyle w:val="TOC1"/>
            <w:rPr>
              <w:rFonts w:cstheme="minorBidi"/>
              <w:noProof/>
              <w:kern w:val="2"/>
              <w:lang w:eastAsia="en-GB"/>
              <w14:ligatures w14:val="standardContextual"/>
            </w:rPr>
          </w:pPr>
          <w:hyperlink w:anchor="_Toc147524315" w:history="1">
            <w:r w:rsidR="00E833F8" w:rsidRPr="00507FC6">
              <w:rPr>
                <w:rStyle w:val="Hyperlink"/>
                <w:rFonts w:ascii="Arial" w:hAnsi="Arial" w:cs="Arial"/>
                <w:noProof/>
                <w:lang w:val="en-US"/>
              </w:rPr>
              <w:t>Reputation Management</w:t>
            </w:r>
            <w:r w:rsidR="00E833F8">
              <w:rPr>
                <w:noProof/>
                <w:webHidden/>
              </w:rPr>
              <w:tab/>
            </w:r>
            <w:r w:rsidR="00E833F8">
              <w:rPr>
                <w:noProof/>
                <w:webHidden/>
              </w:rPr>
              <w:fldChar w:fldCharType="begin"/>
            </w:r>
            <w:r w:rsidR="00E833F8">
              <w:rPr>
                <w:noProof/>
                <w:webHidden/>
              </w:rPr>
              <w:instrText xml:space="preserve"> PAGEREF _Toc147524315 \h </w:instrText>
            </w:r>
            <w:r w:rsidR="00E833F8">
              <w:rPr>
                <w:noProof/>
                <w:webHidden/>
              </w:rPr>
            </w:r>
            <w:r w:rsidR="00E833F8">
              <w:rPr>
                <w:noProof/>
                <w:webHidden/>
              </w:rPr>
              <w:fldChar w:fldCharType="separate"/>
            </w:r>
            <w:r w:rsidR="00E833F8">
              <w:rPr>
                <w:noProof/>
                <w:webHidden/>
              </w:rPr>
              <w:t>3</w:t>
            </w:r>
            <w:r w:rsidR="00E833F8">
              <w:rPr>
                <w:noProof/>
                <w:webHidden/>
              </w:rPr>
              <w:fldChar w:fldCharType="end"/>
            </w:r>
          </w:hyperlink>
        </w:p>
        <w:p w14:paraId="138D820E" w14:textId="55C39F1E" w:rsidR="00E833F8" w:rsidRDefault="00000000" w:rsidP="00E833F8">
          <w:pPr>
            <w:pStyle w:val="TOC1"/>
            <w:rPr>
              <w:rFonts w:cstheme="minorBidi"/>
              <w:noProof/>
              <w:kern w:val="2"/>
              <w:lang w:eastAsia="en-GB"/>
              <w14:ligatures w14:val="standardContextual"/>
            </w:rPr>
          </w:pPr>
          <w:hyperlink w:anchor="_Toc147524316" w:history="1">
            <w:r w:rsidR="00E833F8" w:rsidRPr="00507FC6">
              <w:rPr>
                <w:rStyle w:val="Hyperlink"/>
                <w:rFonts w:ascii="Arial" w:hAnsi="Arial" w:cs="Arial"/>
                <w:noProof/>
                <w:lang w:val="en-US"/>
              </w:rPr>
              <w:t>Service Culture</w:t>
            </w:r>
            <w:r w:rsidR="00E833F8">
              <w:rPr>
                <w:noProof/>
                <w:webHidden/>
              </w:rPr>
              <w:tab/>
            </w:r>
            <w:r w:rsidR="00E833F8">
              <w:rPr>
                <w:noProof/>
                <w:webHidden/>
              </w:rPr>
              <w:fldChar w:fldCharType="begin"/>
            </w:r>
            <w:r w:rsidR="00E833F8">
              <w:rPr>
                <w:noProof/>
                <w:webHidden/>
              </w:rPr>
              <w:instrText xml:space="preserve"> PAGEREF _Toc147524316 \h </w:instrText>
            </w:r>
            <w:r w:rsidR="00E833F8">
              <w:rPr>
                <w:noProof/>
                <w:webHidden/>
              </w:rPr>
            </w:r>
            <w:r w:rsidR="00E833F8">
              <w:rPr>
                <w:noProof/>
                <w:webHidden/>
              </w:rPr>
              <w:fldChar w:fldCharType="separate"/>
            </w:r>
            <w:r w:rsidR="00E833F8">
              <w:rPr>
                <w:noProof/>
                <w:webHidden/>
              </w:rPr>
              <w:t>5</w:t>
            </w:r>
            <w:r w:rsidR="00E833F8">
              <w:rPr>
                <w:noProof/>
                <w:webHidden/>
              </w:rPr>
              <w:fldChar w:fldCharType="end"/>
            </w:r>
          </w:hyperlink>
        </w:p>
        <w:p w14:paraId="36C30D4E" w14:textId="7607AEA7" w:rsidR="00E833F8" w:rsidRDefault="00000000" w:rsidP="00E833F8">
          <w:pPr>
            <w:pStyle w:val="TOC1"/>
            <w:rPr>
              <w:rFonts w:cstheme="minorBidi"/>
              <w:noProof/>
              <w:kern w:val="2"/>
              <w:lang w:eastAsia="en-GB"/>
              <w14:ligatures w14:val="standardContextual"/>
            </w:rPr>
          </w:pPr>
          <w:hyperlink w:anchor="_Toc147524317" w:history="1">
            <w:r w:rsidR="00E833F8" w:rsidRPr="00507FC6">
              <w:rPr>
                <w:rStyle w:val="Hyperlink"/>
                <w:rFonts w:ascii="Arial" w:hAnsi="Arial" w:cs="Arial"/>
                <w:noProof/>
                <w:lang w:val="en-US"/>
              </w:rPr>
              <w:t>Brand Consistency</w:t>
            </w:r>
            <w:r w:rsidR="00E833F8">
              <w:rPr>
                <w:noProof/>
                <w:webHidden/>
              </w:rPr>
              <w:tab/>
            </w:r>
            <w:r w:rsidR="00E833F8">
              <w:rPr>
                <w:noProof/>
                <w:webHidden/>
              </w:rPr>
              <w:fldChar w:fldCharType="begin"/>
            </w:r>
            <w:r w:rsidR="00E833F8">
              <w:rPr>
                <w:noProof/>
                <w:webHidden/>
              </w:rPr>
              <w:instrText xml:space="preserve"> PAGEREF _Toc147524317 \h </w:instrText>
            </w:r>
            <w:r w:rsidR="00E833F8">
              <w:rPr>
                <w:noProof/>
                <w:webHidden/>
              </w:rPr>
            </w:r>
            <w:r w:rsidR="00E833F8">
              <w:rPr>
                <w:noProof/>
                <w:webHidden/>
              </w:rPr>
              <w:fldChar w:fldCharType="separate"/>
            </w:r>
            <w:r w:rsidR="00E833F8">
              <w:rPr>
                <w:noProof/>
                <w:webHidden/>
              </w:rPr>
              <w:t>7</w:t>
            </w:r>
            <w:r w:rsidR="00E833F8">
              <w:rPr>
                <w:noProof/>
                <w:webHidden/>
              </w:rPr>
              <w:fldChar w:fldCharType="end"/>
            </w:r>
          </w:hyperlink>
        </w:p>
        <w:p w14:paraId="73E24858" w14:textId="132F9CC9" w:rsidR="00E833F8" w:rsidRDefault="00000000" w:rsidP="00E833F8">
          <w:pPr>
            <w:pStyle w:val="TOC1"/>
            <w:rPr>
              <w:rFonts w:cstheme="minorBidi"/>
              <w:noProof/>
              <w:kern w:val="2"/>
              <w:lang w:eastAsia="en-GB"/>
              <w14:ligatures w14:val="standardContextual"/>
            </w:rPr>
          </w:pPr>
          <w:hyperlink w:anchor="_Toc147524318" w:history="1">
            <w:r w:rsidR="00E833F8" w:rsidRPr="00507FC6">
              <w:rPr>
                <w:rStyle w:val="Hyperlink"/>
                <w:rFonts w:ascii="Arial" w:hAnsi="Arial" w:cs="Arial"/>
                <w:noProof/>
                <w:lang w:val="en-US"/>
              </w:rPr>
              <w:t>Future technological impacts</w:t>
            </w:r>
            <w:r w:rsidR="00E833F8">
              <w:rPr>
                <w:noProof/>
                <w:webHidden/>
              </w:rPr>
              <w:tab/>
            </w:r>
            <w:r w:rsidR="00E833F8">
              <w:rPr>
                <w:noProof/>
                <w:webHidden/>
              </w:rPr>
              <w:fldChar w:fldCharType="begin"/>
            </w:r>
            <w:r w:rsidR="00E833F8">
              <w:rPr>
                <w:noProof/>
                <w:webHidden/>
              </w:rPr>
              <w:instrText xml:space="preserve"> PAGEREF _Toc147524318 \h </w:instrText>
            </w:r>
            <w:r w:rsidR="00E833F8">
              <w:rPr>
                <w:noProof/>
                <w:webHidden/>
              </w:rPr>
            </w:r>
            <w:r w:rsidR="00E833F8">
              <w:rPr>
                <w:noProof/>
                <w:webHidden/>
              </w:rPr>
              <w:fldChar w:fldCharType="separate"/>
            </w:r>
            <w:r w:rsidR="00E833F8">
              <w:rPr>
                <w:noProof/>
                <w:webHidden/>
              </w:rPr>
              <w:t>8</w:t>
            </w:r>
            <w:r w:rsidR="00E833F8">
              <w:rPr>
                <w:noProof/>
                <w:webHidden/>
              </w:rPr>
              <w:fldChar w:fldCharType="end"/>
            </w:r>
          </w:hyperlink>
        </w:p>
        <w:p w14:paraId="4AFE3E18" w14:textId="151005AF" w:rsidR="00E833F8" w:rsidRDefault="00000000" w:rsidP="00E833F8">
          <w:pPr>
            <w:pStyle w:val="TOC1"/>
            <w:rPr>
              <w:rFonts w:cstheme="minorBidi"/>
              <w:noProof/>
              <w:kern w:val="2"/>
              <w:lang w:eastAsia="en-GB"/>
              <w14:ligatures w14:val="standardContextual"/>
            </w:rPr>
          </w:pPr>
          <w:hyperlink w:anchor="_Toc147524319" w:history="1">
            <w:r w:rsidR="00E833F8" w:rsidRPr="00507FC6">
              <w:rPr>
                <w:rStyle w:val="Hyperlink"/>
                <w:rFonts w:ascii="Arial" w:hAnsi="Arial" w:cs="Arial"/>
                <w:noProof/>
                <w:lang w:val="en-US"/>
              </w:rPr>
              <w:t>Conclusion</w:t>
            </w:r>
            <w:r w:rsidR="00E833F8">
              <w:rPr>
                <w:noProof/>
                <w:webHidden/>
              </w:rPr>
              <w:tab/>
            </w:r>
            <w:r w:rsidR="00E833F8">
              <w:rPr>
                <w:noProof/>
                <w:webHidden/>
              </w:rPr>
              <w:fldChar w:fldCharType="begin"/>
            </w:r>
            <w:r w:rsidR="00E833F8">
              <w:rPr>
                <w:noProof/>
                <w:webHidden/>
              </w:rPr>
              <w:instrText xml:space="preserve"> PAGEREF _Toc147524319 \h </w:instrText>
            </w:r>
            <w:r w:rsidR="00E833F8">
              <w:rPr>
                <w:noProof/>
                <w:webHidden/>
              </w:rPr>
            </w:r>
            <w:r w:rsidR="00E833F8">
              <w:rPr>
                <w:noProof/>
                <w:webHidden/>
              </w:rPr>
              <w:fldChar w:fldCharType="separate"/>
            </w:r>
            <w:r w:rsidR="00E833F8">
              <w:rPr>
                <w:noProof/>
                <w:webHidden/>
              </w:rPr>
              <w:t>9</w:t>
            </w:r>
            <w:r w:rsidR="00E833F8">
              <w:rPr>
                <w:noProof/>
                <w:webHidden/>
              </w:rPr>
              <w:fldChar w:fldCharType="end"/>
            </w:r>
          </w:hyperlink>
        </w:p>
        <w:p w14:paraId="16A10EBD" w14:textId="63056764" w:rsidR="00E833F8" w:rsidRDefault="00000000" w:rsidP="00E833F8">
          <w:pPr>
            <w:pStyle w:val="TOC1"/>
            <w:rPr>
              <w:rFonts w:cstheme="minorBidi"/>
              <w:noProof/>
              <w:kern w:val="2"/>
              <w:lang w:eastAsia="en-GB"/>
              <w14:ligatures w14:val="standardContextual"/>
            </w:rPr>
          </w:pPr>
          <w:hyperlink w:anchor="_Toc147524320" w:history="1">
            <w:r w:rsidR="00E833F8" w:rsidRPr="00507FC6">
              <w:rPr>
                <w:rStyle w:val="Hyperlink"/>
                <w:rFonts w:ascii="Arial" w:hAnsi="Arial" w:cs="Arial"/>
                <w:noProof/>
                <w:lang w:val="en-US"/>
              </w:rPr>
              <w:t>References</w:t>
            </w:r>
            <w:r w:rsidR="00E833F8">
              <w:rPr>
                <w:noProof/>
                <w:webHidden/>
              </w:rPr>
              <w:tab/>
            </w:r>
            <w:r w:rsidR="00E833F8">
              <w:rPr>
                <w:noProof/>
                <w:webHidden/>
              </w:rPr>
              <w:fldChar w:fldCharType="begin"/>
            </w:r>
            <w:r w:rsidR="00E833F8">
              <w:rPr>
                <w:noProof/>
                <w:webHidden/>
              </w:rPr>
              <w:instrText xml:space="preserve"> PAGEREF _Toc147524320 \h </w:instrText>
            </w:r>
            <w:r w:rsidR="00E833F8">
              <w:rPr>
                <w:noProof/>
                <w:webHidden/>
              </w:rPr>
            </w:r>
            <w:r w:rsidR="00E833F8">
              <w:rPr>
                <w:noProof/>
                <w:webHidden/>
              </w:rPr>
              <w:fldChar w:fldCharType="separate"/>
            </w:r>
            <w:r w:rsidR="00E833F8">
              <w:rPr>
                <w:noProof/>
                <w:webHidden/>
              </w:rPr>
              <w:t>10</w:t>
            </w:r>
            <w:r w:rsidR="00E833F8">
              <w:rPr>
                <w:noProof/>
                <w:webHidden/>
              </w:rPr>
              <w:fldChar w:fldCharType="end"/>
            </w:r>
          </w:hyperlink>
        </w:p>
        <w:p w14:paraId="20C9EC88" w14:textId="3BBF3157" w:rsidR="00E833F8" w:rsidRDefault="00E833F8">
          <w:r>
            <w:rPr>
              <w:b/>
              <w:bCs/>
              <w:noProof/>
            </w:rPr>
            <w:fldChar w:fldCharType="end"/>
          </w:r>
        </w:p>
      </w:sdtContent>
    </w:sdt>
    <w:p w14:paraId="7BDFAC8E" w14:textId="77777777" w:rsidR="00E833F8" w:rsidRDefault="00E833F8" w:rsidP="00E833F8">
      <w:pPr>
        <w:rPr>
          <w:lang w:val="en-US"/>
        </w:rPr>
      </w:pPr>
    </w:p>
    <w:p w14:paraId="5DE862C7" w14:textId="77777777" w:rsidR="00E833F8" w:rsidRDefault="00E833F8" w:rsidP="00E833F8">
      <w:pPr>
        <w:rPr>
          <w:lang w:val="en-US"/>
        </w:rPr>
      </w:pPr>
    </w:p>
    <w:p w14:paraId="3AD7C1C8" w14:textId="77777777" w:rsidR="00E833F8" w:rsidRDefault="00E833F8" w:rsidP="00E833F8">
      <w:pPr>
        <w:rPr>
          <w:lang w:val="en-US"/>
        </w:rPr>
      </w:pPr>
    </w:p>
    <w:p w14:paraId="4DEF0D24" w14:textId="77777777" w:rsidR="00E833F8" w:rsidRDefault="00E833F8" w:rsidP="00E833F8">
      <w:pPr>
        <w:rPr>
          <w:lang w:val="en-US"/>
        </w:rPr>
      </w:pPr>
    </w:p>
    <w:p w14:paraId="0568E565" w14:textId="77777777" w:rsidR="00E833F8" w:rsidRDefault="00E833F8" w:rsidP="00E833F8">
      <w:pPr>
        <w:rPr>
          <w:lang w:val="en-US"/>
        </w:rPr>
      </w:pPr>
    </w:p>
    <w:p w14:paraId="235D9768" w14:textId="77777777" w:rsidR="00E833F8" w:rsidRDefault="00E833F8" w:rsidP="00E833F8">
      <w:pPr>
        <w:rPr>
          <w:lang w:val="en-US"/>
        </w:rPr>
      </w:pPr>
    </w:p>
    <w:p w14:paraId="2D046B55" w14:textId="77777777" w:rsidR="00E833F8" w:rsidRDefault="00E833F8" w:rsidP="00E833F8">
      <w:pPr>
        <w:rPr>
          <w:lang w:val="en-US"/>
        </w:rPr>
      </w:pPr>
    </w:p>
    <w:p w14:paraId="2CA56E41" w14:textId="77777777" w:rsidR="00E833F8" w:rsidRDefault="00E833F8" w:rsidP="00E833F8">
      <w:pPr>
        <w:rPr>
          <w:lang w:val="en-US"/>
        </w:rPr>
      </w:pPr>
    </w:p>
    <w:p w14:paraId="0DD69853" w14:textId="77777777" w:rsidR="00E833F8" w:rsidRDefault="00E833F8" w:rsidP="00E833F8">
      <w:pPr>
        <w:rPr>
          <w:lang w:val="en-US"/>
        </w:rPr>
      </w:pPr>
    </w:p>
    <w:p w14:paraId="6555BCD1" w14:textId="77777777" w:rsidR="00E833F8" w:rsidRDefault="00E833F8" w:rsidP="00E833F8">
      <w:pPr>
        <w:rPr>
          <w:lang w:val="en-US"/>
        </w:rPr>
      </w:pPr>
    </w:p>
    <w:p w14:paraId="2D54B698" w14:textId="77777777" w:rsidR="00E833F8" w:rsidRDefault="00E833F8" w:rsidP="00E833F8">
      <w:pPr>
        <w:rPr>
          <w:lang w:val="en-US"/>
        </w:rPr>
      </w:pPr>
    </w:p>
    <w:p w14:paraId="2B3AC5F8" w14:textId="77777777" w:rsidR="00E833F8" w:rsidRDefault="00E833F8" w:rsidP="00E833F8">
      <w:pPr>
        <w:rPr>
          <w:lang w:val="en-US"/>
        </w:rPr>
      </w:pPr>
    </w:p>
    <w:p w14:paraId="374F72EA" w14:textId="77777777" w:rsidR="00E833F8" w:rsidRDefault="00E833F8" w:rsidP="00E833F8">
      <w:pPr>
        <w:rPr>
          <w:lang w:val="en-US"/>
        </w:rPr>
      </w:pPr>
    </w:p>
    <w:p w14:paraId="36D6C8CE" w14:textId="77777777" w:rsidR="00E833F8" w:rsidRDefault="00E833F8" w:rsidP="00E833F8">
      <w:pPr>
        <w:rPr>
          <w:lang w:val="en-US"/>
        </w:rPr>
      </w:pPr>
    </w:p>
    <w:p w14:paraId="4C73433F" w14:textId="77777777" w:rsidR="00E833F8" w:rsidRDefault="00E833F8" w:rsidP="00E833F8">
      <w:pPr>
        <w:rPr>
          <w:lang w:val="en-US"/>
        </w:rPr>
      </w:pPr>
    </w:p>
    <w:p w14:paraId="600E4D64" w14:textId="77777777" w:rsidR="00E833F8" w:rsidRDefault="00E833F8" w:rsidP="00E833F8">
      <w:pPr>
        <w:rPr>
          <w:lang w:val="en-US"/>
        </w:rPr>
      </w:pPr>
    </w:p>
    <w:p w14:paraId="071247BD" w14:textId="77777777" w:rsidR="00E833F8" w:rsidRDefault="00E833F8" w:rsidP="00E833F8">
      <w:pPr>
        <w:rPr>
          <w:lang w:val="en-US"/>
        </w:rPr>
      </w:pPr>
    </w:p>
    <w:p w14:paraId="1673A870" w14:textId="77777777" w:rsidR="00E833F8" w:rsidRDefault="00E833F8" w:rsidP="00E833F8">
      <w:pPr>
        <w:rPr>
          <w:lang w:val="en-US"/>
        </w:rPr>
      </w:pPr>
    </w:p>
    <w:p w14:paraId="34666A22" w14:textId="77777777" w:rsidR="00E833F8" w:rsidRDefault="00E833F8" w:rsidP="00E833F8">
      <w:pPr>
        <w:rPr>
          <w:lang w:val="en-US"/>
        </w:rPr>
      </w:pPr>
    </w:p>
    <w:p w14:paraId="6FD19D3F" w14:textId="77777777" w:rsidR="00E833F8" w:rsidRDefault="00E833F8" w:rsidP="00E833F8">
      <w:pPr>
        <w:rPr>
          <w:lang w:val="en-US"/>
        </w:rPr>
      </w:pPr>
    </w:p>
    <w:p w14:paraId="77048FE4" w14:textId="77777777" w:rsidR="00E833F8" w:rsidRDefault="00E833F8" w:rsidP="00E833F8">
      <w:pPr>
        <w:rPr>
          <w:lang w:val="en-US"/>
        </w:rPr>
      </w:pPr>
    </w:p>
    <w:p w14:paraId="7CCE09AB" w14:textId="77777777" w:rsidR="00E833F8" w:rsidRDefault="00E833F8" w:rsidP="00E833F8">
      <w:pPr>
        <w:rPr>
          <w:lang w:val="en-US"/>
        </w:rPr>
      </w:pPr>
    </w:p>
    <w:p w14:paraId="06A7432E" w14:textId="77777777" w:rsidR="00E833F8" w:rsidRDefault="00E833F8" w:rsidP="00E833F8">
      <w:pPr>
        <w:rPr>
          <w:lang w:val="en-US"/>
        </w:rPr>
      </w:pPr>
    </w:p>
    <w:p w14:paraId="0C7E76C2" w14:textId="77777777" w:rsidR="00E833F8" w:rsidRDefault="00E833F8" w:rsidP="00E833F8">
      <w:pPr>
        <w:rPr>
          <w:lang w:val="en-US"/>
        </w:rPr>
      </w:pPr>
    </w:p>
    <w:p w14:paraId="6609D686" w14:textId="77777777" w:rsidR="00E833F8" w:rsidRDefault="00E833F8" w:rsidP="00E833F8">
      <w:pPr>
        <w:rPr>
          <w:lang w:val="en-US"/>
        </w:rPr>
      </w:pPr>
    </w:p>
    <w:p w14:paraId="64A955E8" w14:textId="77777777" w:rsidR="00E833F8" w:rsidRDefault="00E833F8" w:rsidP="00E833F8">
      <w:pPr>
        <w:rPr>
          <w:lang w:val="en-US"/>
        </w:rPr>
      </w:pPr>
    </w:p>
    <w:p w14:paraId="09ED3BBB" w14:textId="77777777" w:rsidR="00E833F8" w:rsidRPr="00E833F8" w:rsidRDefault="00E833F8" w:rsidP="00E833F8">
      <w:pPr>
        <w:rPr>
          <w:lang w:val="en-US"/>
        </w:rPr>
      </w:pPr>
    </w:p>
    <w:p w14:paraId="01DCE52B" w14:textId="77777777" w:rsidR="005243AA" w:rsidRDefault="005243AA" w:rsidP="005243AA">
      <w:pPr>
        <w:rPr>
          <w:lang w:val="en-US"/>
        </w:rPr>
      </w:pPr>
    </w:p>
    <w:p w14:paraId="2D4362EF" w14:textId="722D691A" w:rsidR="005243AA" w:rsidRPr="005243AA" w:rsidRDefault="00D947AD" w:rsidP="00D947AD">
      <w:pPr>
        <w:pStyle w:val="Title"/>
        <w:rPr>
          <w:lang w:val="en-US"/>
        </w:rPr>
      </w:pPr>
      <w:r w:rsidRPr="00D947AD">
        <w:rPr>
          <w:lang w:val="en-US"/>
        </w:rPr>
        <w:t>The importance of effectively monitoring guest service approaches</w:t>
      </w:r>
    </w:p>
    <w:p w14:paraId="7D0D35F8" w14:textId="77777777" w:rsidR="005243AA" w:rsidRDefault="005243AA" w:rsidP="005243AA">
      <w:pPr>
        <w:rPr>
          <w:lang w:val="en-US"/>
        </w:rPr>
      </w:pPr>
    </w:p>
    <w:p w14:paraId="7345AD23" w14:textId="77777777" w:rsidR="00D947AD" w:rsidRDefault="00D947AD" w:rsidP="005243AA">
      <w:pPr>
        <w:rPr>
          <w:lang w:val="en-US"/>
        </w:rPr>
      </w:pPr>
    </w:p>
    <w:p w14:paraId="2B80C366" w14:textId="574A680D" w:rsidR="00D947AD" w:rsidRPr="00E833F8" w:rsidRDefault="001B6B8B" w:rsidP="00E833F8">
      <w:pPr>
        <w:pStyle w:val="Heading1"/>
        <w:spacing w:line="360" w:lineRule="auto"/>
        <w:jc w:val="both"/>
        <w:rPr>
          <w:rFonts w:ascii="Arial" w:hAnsi="Arial" w:cs="Arial"/>
          <w:lang w:val="en-US"/>
        </w:rPr>
      </w:pPr>
      <w:bookmarkStart w:id="0" w:name="_Toc147524314"/>
      <w:r w:rsidRPr="00E833F8">
        <w:rPr>
          <w:rFonts w:ascii="Arial" w:hAnsi="Arial" w:cs="Arial"/>
          <w:lang w:val="en-US"/>
        </w:rPr>
        <w:t>Introduction</w:t>
      </w:r>
      <w:bookmarkEnd w:id="0"/>
    </w:p>
    <w:p w14:paraId="31F58A60" w14:textId="77777777" w:rsidR="001B6B8B" w:rsidRPr="00E833F8" w:rsidRDefault="001B6B8B" w:rsidP="00E833F8">
      <w:pPr>
        <w:spacing w:line="360" w:lineRule="auto"/>
        <w:jc w:val="both"/>
        <w:rPr>
          <w:rFonts w:ascii="Arial" w:hAnsi="Arial" w:cs="Arial"/>
          <w:sz w:val="24"/>
          <w:szCs w:val="24"/>
          <w:lang w:val="en-US"/>
        </w:rPr>
      </w:pPr>
    </w:p>
    <w:p w14:paraId="67B423E0" w14:textId="5D1798FC" w:rsidR="005243AA" w:rsidRPr="00E833F8" w:rsidRDefault="00160BBA" w:rsidP="00E833F8">
      <w:pPr>
        <w:spacing w:line="360" w:lineRule="auto"/>
        <w:jc w:val="both"/>
        <w:rPr>
          <w:rFonts w:ascii="Arial" w:hAnsi="Arial" w:cs="Arial"/>
          <w:sz w:val="24"/>
          <w:szCs w:val="24"/>
          <w:lang w:val="en-US"/>
        </w:rPr>
      </w:pPr>
      <w:r w:rsidRPr="00E833F8">
        <w:rPr>
          <w:rFonts w:ascii="Arial" w:hAnsi="Arial" w:cs="Arial"/>
          <w:sz w:val="24"/>
          <w:szCs w:val="24"/>
          <w:lang w:val="en-US"/>
        </w:rPr>
        <w:t>Due to intense competition within the hospitality industry, enterprises are compelled to remain updated on contemporary hospitality trends in order to avoid potential setbacks</w:t>
      </w:r>
      <w:r w:rsidR="00AC15DB" w:rsidRPr="00E833F8">
        <w:rPr>
          <w:rFonts w:ascii="Arial" w:hAnsi="Arial" w:cs="Arial"/>
          <w:sz w:val="24"/>
          <w:szCs w:val="24"/>
          <w:lang w:val="en-US"/>
        </w:rPr>
        <w:t xml:space="preserve"> but at the same time</w:t>
      </w:r>
      <w:r w:rsidRPr="00E833F8">
        <w:rPr>
          <w:rFonts w:ascii="Arial" w:hAnsi="Arial" w:cs="Arial"/>
          <w:sz w:val="24"/>
          <w:szCs w:val="24"/>
          <w:lang w:val="en-US"/>
        </w:rPr>
        <w:t>, staying abreast with the market at large is a commendable approach to guaranteeing that your corporation delivers the kind of client experience that meets and beyond customer desires and expectations.</w:t>
      </w:r>
      <w:r w:rsidR="00B46BE2" w:rsidRPr="00E833F8">
        <w:rPr>
          <w:rFonts w:ascii="Arial" w:hAnsi="Arial" w:cs="Arial"/>
          <w:sz w:val="24"/>
          <w:szCs w:val="24"/>
          <w:lang w:val="en-US"/>
        </w:rPr>
        <w:t xml:space="preserve"> (</w:t>
      </w:r>
      <w:r w:rsidR="00B1448F" w:rsidRPr="00E833F8">
        <w:rPr>
          <w:rFonts w:ascii="Arial" w:hAnsi="Arial" w:cs="Arial"/>
          <w:sz w:val="24"/>
          <w:szCs w:val="24"/>
          <w:lang w:val="en-US"/>
        </w:rPr>
        <w:t>Smith &amp; Poulston, 2018)</w:t>
      </w:r>
    </w:p>
    <w:p w14:paraId="32E83212" w14:textId="77777777" w:rsidR="00AC15DB" w:rsidRPr="00E833F8" w:rsidRDefault="00AC15DB" w:rsidP="00E833F8">
      <w:pPr>
        <w:spacing w:line="360" w:lineRule="auto"/>
        <w:jc w:val="both"/>
        <w:rPr>
          <w:rFonts w:ascii="Arial" w:hAnsi="Arial" w:cs="Arial"/>
          <w:sz w:val="24"/>
          <w:szCs w:val="24"/>
          <w:lang w:val="en-US"/>
        </w:rPr>
      </w:pPr>
    </w:p>
    <w:p w14:paraId="6EA093FE" w14:textId="5644EBF9" w:rsidR="00AC15DB" w:rsidRPr="00E833F8" w:rsidRDefault="000B75C7" w:rsidP="00E833F8">
      <w:pPr>
        <w:pStyle w:val="Heading1"/>
        <w:spacing w:line="360" w:lineRule="auto"/>
        <w:jc w:val="both"/>
        <w:rPr>
          <w:rFonts w:ascii="Arial" w:hAnsi="Arial" w:cs="Arial"/>
          <w:lang w:val="en-US"/>
        </w:rPr>
      </w:pPr>
      <w:bookmarkStart w:id="1" w:name="_Toc147524315"/>
      <w:r w:rsidRPr="00E833F8">
        <w:rPr>
          <w:rFonts w:ascii="Arial" w:hAnsi="Arial" w:cs="Arial"/>
          <w:lang w:val="en-US"/>
        </w:rPr>
        <w:t>Reputation Management</w:t>
      </w:r>
      <w:bookmarkEnd w:id="1"/>
      <w:r w:rsidRPr="00E833F8">
        <w:rPr>
          <w:rFonts w:ascii="Arial" w:hAnsi="Arial" w:cs="Arial"/>
          <w:lang w:val="en-US"/>
        </w:rPr>
        <w:t xml:space="preserve"> </w:t>
      </w:r>
    </w:p>
    <w:p w14:paraId="11885AC0" w14:textId="1B2B2AED" w:rsidR="004B2AD0" w:rsidRPr="00E833F8" w:rsidRDefault="004B2AD0" w:rsidP="00E833F8">
      <w:pPr>
        <w:spacing w:line="360" w:lineRule="auto"/>
        <w:jc w:val="both"/>
        <w:rPr>
          <w:rFonts w:ascii="Arial" w:hAnsi="Arial" w:cs="Arial"/>
          <w:sz w:val="24"/>
          <w:szCs w:val="24"/>
          <w:lang w:val="en-US"/>
        </w:rPr>
      </w:pPr>
      <w:r w:rsidRPr="00E833F8">
        <w:rPr>
          <w:rFonts w:ascii="Arial" w:hAnsi="Arial" w:cs="Arial"/>
          <w:sz w:val="24"/>
          <w:szCs w:val="24"/>
          <w:lang w:val="en-US"/>
        </w:rPr>
        <w:t>In the context of the hotel and guest services sector, where the success of a firm is heavily influenced by consumer perception, the management of reputation holds significant importance</w:t>
      </w:r>
      <w:r w:rsidR="00CD3991" w:rsidRPr="00E833F8">
        <w:rPr>
          <w:rFonts w:ascii="Arial" w:hAnsi="Arial" w:cs="Arial"/>
          <w:sz w:val="24"/>
          <w:szCs w:val="24"/>
          <w:lang w:val="en-US"/>
        </w:rPr>
        <w:t xml:space="preserve"> as in </w:t>
      </w:r>
      <w:r w:rsidRPr="00E833F8">
        <w:rPr>
          <w:rFonts w:ascii="Arial" w:hAnsi="Arial" w:cs="Arial"/>
          <w:sz w:val="24"/>
          <w:szCs w:val="24"/>
          <w:lang w:val="en-US"/>
        </w:rPr>
        <w:t xml:space="preserve">recent years, the growing influence of online reviews and social media platforms has underscored the heightened importance of cultivating and preserving a </w:t>
      </w:r>
      <w:r w:rsidR="00CD3991" w:rsidRPr="00E833F8">
        <w:rPr>
          <w:rFonts w:ascii="Arial" w:hAnsi="Arial" w:cs="Arial"/>
          <w:sz w:val="24"/>
          <w:szCs w:val="24"/>
          <w:lang w:val="en-US"/>
        </w:rPr>
        <w:t>favorable</w:t>
      </w:r>
      <w:r w:rsidRPr="00E833F8">
        <w:rPr>
          <w:rFonts w:ascii="Arial" w:hAnsi="Arial" w:cs="Arial"/>
          <w:sz w:val="24"/>
          <w:szCs w:val="24"/>
          <w:lang w:val="en-US"/>
        </w:rPr>
        <w:t xml:space="preserve"> reputation.</w:t>
      </w:r>
      <w:r w:rsidR="00B1448F" w:rsidRPr="00E833F8">
        <w:rPr>
          <w:rFonts w:ascii="Arial" w:hAnsi="Arial" w:cs="Arial"/>
          <w:sz w:val="24"/>
          <w:szCs w:val="24"/>
          <w:lang w:val="en-US"/>
        </w:rPr>
        <w:t xml:space="preserve"> (Hsu &amp; Kang, 2018)</w:t>
      </w:r>
    </w:p>
    <w:p w14:paraId="370E447A" w14:textId="77777777" w:rsidR="004B2AD0" w:rsidRPr="00E833F8" w:rsidRDefault="004B2AD0" w:rsidP="00E833F8">
      <w:pPr>
        <w:spacing w:line="360" w:lineRule="auto"/>
        <w:jc w:val="both"/>
        <w:rPr>
          <w:rFonts w:ascii="Arial" w:hAnsi="Arial" w:cs="Arial"/>
          <w:sz w:val="24"/>
          <w:szCs w:val="24"/>
          <w:lang w:val="en-US"/>
        </w:rPr>
      </w:pPr>
    </w:p>
    <w:p w14:paraId="3965D629" w14:textId="313B6833" w:rsidR="004B2AD0" w:rsidRPr="00E833F8" w:rsidRDefault="004B2AD0" w:rsidP="00E833F8">
      <w:pPr>
        <w:spacing w:line="360" w:lineRule="auto"/>
        <w:jc w:val="both"/>
        <w:rPr>
          <w:rFonts w:ascii="Arial" w:hAnsi="Arial" w:cs="Arial"/>
          <w:sz w:val="24"/>
          <w:szCs w:val="24"/>
          <w:lang w:val="en-US"/>
        </w:rPr>
      </w:pPr>
      <w:r w:rsidRPr="00E833F8">
        <w:rPr>
          <w:rFonts w:ascii="Arial" w:hAnsi="Arial" w:cs="Arial"/>
          <w:sz w:val="24"/>
          <w:szCs w:val="24"/>
          <w:lang w:val="en-US"/>
        </w:rPr>
        <w:t xml:space="preserve">One notable instance can be observed in the case of Marriott International's Bonvoy </w:t>
      </w:r>
      <w:r w:rsidR="00CD3991" w:rsidRPr="00E833F8">
        <w:rPr>
          <w:rFonts w:ascii="Arial" w:hAnsi="Arial" w:cs="Arial"/>
          <w:sz w:val="24"/>
          <w:szCs w:val="24"/>
          <w:lang w:val="en-US"/>
        </w:rPr>
        <w:t>program</w:t>
      </w:r>
      <w:r w:rsidRPr="00E833F8">
        <w:rPr>
          <w:rFonts w:ascii="Arial" w:hAnsi="Arial" w:cs="Arial"/>
          <w:sz w:val="24"/>
          <w:szCs w:val="24"/>
          <w:lang w:val="en-US"/>
        </w:rPr>
        <w:t xml:space="preserve">, wherein various brands were amalgamated into a unified loyalty </w:t>
      </w:r>
      <w:r w:rsidR="00CD3991" w:rsidRPr="00E833F8">
        <w:rPr>
          <w:rFonts w:ascii="Arial" w:hAnsi="Arial" w:cs="Arial"/>
          <w:sz w:val="24"/>
          <w:szCs w:val="24"/>
          <w:lang w:val="en-US"/>
        </w:rPr>
        <w:t xml:space="preserve">program as the </w:t>
      </w:r>
      <w:r w:rsidRPr="00E833F8">
        <w:rPr>
          <w:rFonts w:ascii="Arial" w:hAnsi="Arial" w:cs="Arial"/>
          <w:sz w:val="24"/>
          <w:szCs w:val="24"/>
          <w:lang w:val="en-US"/>
        </w:rPr>
        <w:lastRenderedPageBreak/>
        <w:t xml:space="preserve">implementation of this strategic initiative resulted in an enhancement of consumer loyalty and a </w:t>
      </w:r>
      <w:r w:rsidR="00CD3991" w:rsidRPr="00E833F8">
        <w:rPr>
          <w:rFonts w:ascii="Arial" w:hAnsi="Arial" w:cs="Arial"/>
          <w:sz w:val="24"/>
          <w:szCs w:val="24"/>
          <w:lang w:val="en-US"/>
        </w:rPr>
        <w:t>favorable</w:t>
      </w:r>
      <w:r w:rsidRPr="00E833F8">
        <w:rPr>
          <w:rFonts w:ascii="Arial" w:hAnsi="Arial" w:cs="Arial"/>
          <w:sz w:val="24"/>
          <w:szCs w:val="24"/>
          <w:lang w:val="en-US"/>
        </w:rPr>
        <w:t xml:space="preserve"> impact on their overall reputation. By way of comparison, the event involving the expulsion of passengers by United Airlines in 2017 exemplified the detrimental impact that inadequate management of a problem may have on a company's reputation.</w:t>
      </w:r>
      <w:r w:rsidR="00B1448F" w:rsidRPr="00E833F8">
        <w:rPr>
          <w:rFonts w:ascii="Arial" w:hAnsi="Arial" w:cs="Arial"/>
          <w:sz w:val="24"/>
          <w:szCs w:val="24"/>
          <w:lang w:val="en-US"/>
        </w:rPr>
        <w:t xml:space="preserve"> (</w:t>
      </w:r>
      <w:r w:rsidR="00E77E7E" w:rsidRPr="00E833F8">
        <w:rPr>
          <w:rFonts w:ascii="Arial" w:hAnsi="Arial" w:cs="Arial"/>
          <w:sz w:val="24"/>
          <w:szCs w:val="24"/>
          <w:lang w:val="en-US"/>
        </w:rPr>
        <w:t>Jang &amp; Feng, 2017)</w:t>
      </w:r>
    </w:p>
    <w:p w14:paraId="12D5B492" w14:textId="77777777" w:rsidR="004B2AD0" w:rsidRPr="00E833F8" w:rsidRDefault="004B2AD0" w:rsidP="00E833F8">
      <w:pPr>
        <w:spacing w:line="360" w:lineRule="auto"/>
        <w:jc w:val="both"/>
        <w:rPr>
          <w:rFonts w:ascii="Arial" w:hAnsi="Arial" w:cs="Arial"/>
          <w:sz w:val="24"/>
          <w:szCs w:val="24"/>
          <w:lang w:val="en-US"/>
        </w:rPr>
      </w:pPr>
    </w:p>
    <w:p w14:paraId="2742A52C" w14:textId="4EFBB856" w:rsidR="004B2AD0" w:rsidRPr="00E833F8" w:rsidRDefault="004B2AD0" w:rsidP="00E833F8">
      <w:pPr>
        <w:spacing w:line="360" w:lineRule="auto"/>
        <w:jc w:val="both"/>
        <w:rPr>
          <w:rFonts w:ascii="Arial" w:hAnsi="Arial" w:cs="Arial"/>
          <w:sz w:val="24"/>
          <w:szCs w:val="24"/>
          <w:lang w:val="en-US"/>
        </w:rPr>
      </w:pPr>
      <w:r w:rsidRPr="00E833F8">
        <w:rPr>
          <w:rFonts w:ascii="Arial" w:hAnsi="Arial" w:cs="Arial"/>
          <w:sz w:val="24"/>
          <w:szCs w:val="24"/>
          <w:lang w:val="en-US"/>
        </w:rPr>
        <w:t>The hotel business is experiencing an increasing focus on the convergence of sustainability and technology</w:t>
      </w:r>
      <w:r w:rsidR="00CD3991" w:rsidRPr="00E833F8">
        <w:rPr>
          <w:rFonts w:ascii="Arial" w:hAnsi="Arial" w:cs="Arial"/>
          <w:sz w:val="24"/>
          <w:szCs w:val="24"/>
          <w:lang w:val="en-US"/>
        </w:rPr>
        <w:t xml:space="preserve"> as in </w:t>
      </w:r>
      <w:r w:rsidRPr="00E833F8">
        <w:rPr>
          <w:rFonts w:ascii="Arial" w:hAnsi="Arial" w:cs="Arial"/>
          <w:sz w:val="24"/>
          <w:szCs w:val="24"/>
          <w:lang w:val="en-US"/>
        </w:rPr>
        <w:t xml:space="preserve">recent years, there has been a growing trend among hotels to adopt environmentally sustainable </w:t>
      </w:r>
      <w:r w:rsidR="00CD3991" w:rsidRPr="00E833F8">
        <w:rPr>
          <w:rFonts w:ascii="Arial" w:hAnsi="Arial" w:cs="Arial"/>
          <w:sz w:val="24"/>
          <w:szCs w:val="24"/>
          <w:lang w:val="en-US"/>
        </w:rPr>
        <w:t>practices</w:t>
      </w:r>
      <w:r w:rsidRPr="00E833F8">
        <w:rPr>
          <w:rFonts w:ascii="Arial" w:hAnsi="Arial" w:cs="Arial"/>
          <w:sz w:val="24"/>
          <w:szCs w:val="24"/>
          <w:lang w:val="en-US"/>
        </w:rPr>
        <w:t xml:space="preserve"> and include artificial intelligence (AI) technologies in order to enhance the level of </w:t>
      </w:r>
      <w:r w:rsidR="00CD3991" w:rsidRPr="00E833F8">
        <w:rPr>
          <w:rFonts w:ascii="Arial" w:hAnsi="Arial" w:cs="Arial"/>
          <w:sz w:val="24"/>
          <w:szCs w:val="24"/>
          <w:lang w:val="en-US"/>
        </w:rPr>
        <w:t>customized</w:t>
      </w:r>
      <w:r w:rsidRPr="00E833F8">
        <w:rPr>
          <w:rFonts w:ascii="Arial" w:hAnsi="Arial" w:cs="Arial"/>
          <w:sz w:val="24"/>
          <w:szCs w:val="24"/>
          <w:lang w:val="en-US"/>
        </w:rPr>
        <w:t xml:space="preserve"> experiences offered to guests.</w:t>
      </w:r>
      <w:r w:rsidR="00CD3991" w:rsidRPr="00E833F8">
        <w:rPr>
          <w:rFonts w:ascii="Arial" w:hAnsi="Arial" w:cs="Arial"/>
          <w:sz w:val="24"/>
          <w:szCs w:val="24"/>
          <w:lang w:val="en-US"/>
        </w:rPr>
        <w:t xml:space="preserve"> </w:t>
      </w:r>
      <w:r w:rsidRPr="00E833F8">
        <w:rPr>
          <w:rFonts w:ascii="Arial" w:hAnsi="Arial" w:cs="Arial"/>
          <w:sz w:val="24"/>
          <w:szCs w:val="24"/>
          <w:lang w:val="en-US"/>
        </w:rPr>
        <w:t>The proliferation of online assessments and the challenges associated with ensuring uniform service quality across many locations pose significant barriers in the realm of reputation management.</w:t>
      </w:r>
      <w:r w:rsidR="00E77E7E" w:rsidRPr="00E833F8">
        <w:rPr>
          <w:rFonts w:ascii="Arial" w:hAnsi="Arial" w:cs="Arial"/>
          <w:sz w:val="24"/>
          <w:szCs w:val="24"/>
          <w:lang w:val="en-US"/>
        </w:rPr>
        <w:t xml:space="preserve"> (Parasuraman </w:t>
      </w:r>
      <w:r w:rsidR="00CE79C7" w:rsidRPr="00E833F8">
        <w:rPr>
          <w:rFonts w:ascii="Arial" w:hAnsi="Arial" w:cs="Arial"/>
          <w:sz w:val="24"/>
          <w:szCs w:val="24"/>
          <w:lang w:val="en-US"/>
        </w:rPr>
        <w:t>et al., 2022)</w:t>
      </w:r>
    </w:p>
    <w:p w14:paraId="42C75509" w14:textId="77777777" w:rsidR="004B2AD0" w:rsidRPr="00E833F8" w:rsidRDefault="004B2AD0" w:rsidP="00E833F8">
      <w:pPr>
        <w:spacing w:line="360" w:lineRule="auto"/>
        <w:jc w:val="both"/>
        <w:rPr>
          <w:rFonts w:ascii="Arial" w:hAnsi="Arial" w:cs="Arial"/>
          <w:sz w:val="24"/>
          <w:szCs w:val="24"/>
          <w:lang w:val="en-US"/>
        </w:rPr>
      </w:pPr>
    </w:p>
    <w:p w14:paraId="7416221E" w14:textId="4C218965" w:rsidR="004B2AD0" w:rsidRPr="00E833F8" w:rsidRDefault="004B2AD0" w:rsidP="00E833F8">
      <w:pPr>
        <w:spacing w:line="360" w:lineRule="auto"/>
        <w:jc w:val="both"/>
        <w:rPr>
          <w:rFonts w:ascii="Arial" w:hAnsi="Arial" w:cs="Arial"/>
          <w:sz w:val="24"/>
          <w:szCs w:val="24"/>
          <w:lang w:val="en-US"/>
        </w:rPr>
      </w:pPr>
      <w:r w:rsidRPr="00E833F8">
        <w:rPr>
          <w:rFonts w:ascii="Arial" w:hAnsi="Arial" w:cs="Arial"/>
          <w:sz w:val="24"/>
          <w:szCs w:val="24"/>
          <w:lang w:val="en-US"/>
        </w:rPr>
        <w:t>One recommendation for the hotel sector is to allocate resources towards the implementation of online reputation management solutions</w:t>
      </w:r>
      <w:r w:rsidR="00CD3991" w:rsidRPr="00E833F8">
        <w:rPr>
          <w:rFonts w:ascii="Arial" w:hAnsi="Arial" w:cs="Arial"/>
          <w:sz w:val="24"/>
          <w:szCs w:val="24"/>
          <w:lang w:val="en-US"/>
        </w:rPr>
        <w:t xml:space="preserve"> as these </w:t>
      </w:r>
      <w:r w:rsidRPr="00E833F8">
        <w:rPr>
          <w:rFonts w:ascii="Arial" w:hAnsi="Arial" w:cs="Arial"/>
          <w:sz w:val="24"/>
          <w:szCs w:val="24"/>
          <w:lang w:val="en-US"/>
        </w:rPr>
        <w:t xml:space="preserve">tools enable the monitoring of guest feedback and facilitate rapid responses from hotel management. The implementation of environmentally sustainable </w:t>
      </w:r>
      <w:r w:rsidR="00CD3991" w:rsidRPr="00E833F8">
        <w:rPr>
          <w:rFonts w:ascii="Arial" w:hAnsi="Arial" w:cs="Arial"/>
          <w:sz w:val="24"/>
          <w:szCs w:val="24"/>
          <w:lang w:val="en-US"/>
        </w:rPr>
        <w:t>practices</w:t>
      </w:r>
      <w:r w:rsidRPr="00E833F8">
        <w:rPr>
          <w:rFonts w:ascii="Arial" w:hAnsi="Arial" w:cs="Arial"/>
          <w:sz w:val="24"/>
          <w:szCs w:val="24"/>
          <w:lang w:val="en-US"/>
        </w:rPr>
        <w:t xml:space="preserve"> not only yields positive outcomes for the natural surroundings, but also serves as a means to attract tourists who </w:t>
      </w:r>
      <w:r w:rsidR="00CD3991" w:rsidRPr="00E833F8">
        <w:rPr>
          <w:rFonts w:ascii="Arial" w:hAnsi="Arial" w:cs="Arial"/>
          <w:sz w:val="24"/>
          <w:szCs w:val="24"/>
          <w:lang w:val="en-US"/>
        </w:rPr>
        <w:t>prioritize</w:t>
      </w:r>
      <w:r w:rsidRPr="00E833F8">
        <w:rPr>
          <w:rFonts w:ascii="Arial" w:hAnsi="Arial" w:cs="Arial"/>
          <w:sz w:val="24"/>
          <w:szCs w:val="24"/>
          <w:lang w:val="en-US"/>
        </w:rPr>
        <w:t xml:space="preserve"> ecological consciousness. Furthermore, staying up-to-date with the latest technological advancements has the potential to enhance guest experiences.</w:t>
      </w:r>
      <w:r w:rsidR="00CE79C7" w:rsidRPr="00E833F8">
        <w:rPr>
          <w:rFonts w:ascii="Arial" w:hAnsi="Arial" w:cs="Arial"/>
          <w:sz w:val="24"/>
          <w:szCs w:val="24"/>
          <w:lang w:val="en-US"/>
        </w:rPr>
        <w:t xml:space="preserve"> (Upchurch &amp; Teixeira, 2018)</w:t>
      </w:r>
    </w:p>
    <w:p w14:paraId="1027CFAA" w14:textId="77777777" w:rsidR="004B2AD0" w:rsidRPr="00E833F8" w:rsidRDefault="004B2AD0" w:rsidP="00E833F8">
      <w:pPr>
        <w:spacing w:line="360" w:lineRule="auto"/>
        <w:jc w:val="both"/>
        <w:rPr>
          <w:rFonts w:ascii="Arial" w:hAnsi="Arial" w:cs="Arial"/>
          <w:sz w:val="24"/>
          <w:szCs w:val="24"/>
          <w:lang w:val="en-US"/>
        </w:rPr>
      </w:pPr>
    </w:p>
    <w:p w14:paraId="3FB5B973" w14:textId="5C85F6FE" w:rsidR="004B2AD0" w:rsidRPr="00E833F8" w:rsidRDefault="004B2AD0" w:rsidP="00E833F8">
      <w:pPr>
        <w:spacing w:line="360" w:lineRule="auto"/>
        <w:jc w:val="both"/>
        <w:rPr>
          <w:rFonts w:ascii="Arial" w:hAnsi="Arial" w:cs="Arial"/>
          <w:sz w:val="24"/>
          <w:szCs w:val="24"/>
          <w:lang w:val="en-US"/>
        </w:rPr>
      </w:pPr>
      <w:r w:rsidRPr="00E833F8">
        <w:rPr>
          <w:rFonts w:ascii="Arial" w:hAnsi="Arial" w:cs="Arial"/>
          <w:sz w:val="24"/>
          <w:szCs w:val="24"/>
          <w:lang w:val="en-US"/>
        </w:rPr>
        <w:t>The unifying thread among global hotel firms such as Hilton, IHG, and Airbnb is their shared dedication to reputation management through ongoing innovation and a focus on guest-centric initiatives</w:t>
      </w:r>
      <w:r w:rsidR="00CD3991" w:rsidRPr="00E833F8">
        <w:rPr>
          <w:rFonts w:ascii="Arial" w:hAnsi="Arial" w:cs="Arial"/>
          <w:sz w:val="24"/>
          <w:szCs w:val="24"/>
          <w:lang w:val="en-US"/>
        </w:rPr>
        <w:t xml:space="preserve"> so</w:t>
      </w:r>
      <w:r w:rsidRPr="00E833F8">
        <w:rPr>
          <w:rFonts w:ascii="Arial" w:hAnsi="Arial" w:cs="Arial"/>
          <w:sz w:val="24"/>
          <w:szCs w:val="24"/>
          <w:lang w:val="en-US"/>
        </w:rPr>
        <w:t xml:space="preserve">, the significance of reputation management within the hospitality sector cannot be overstated, as it presents avenues for expansion through the integration of sustainable </w:t>
      </w:r>
      <w:r w:rsidR="00CD3991" w:rsidRPr="00E833F8">
        <w:rPr>
          <w:rFonts w:ascii="Arial" w:hAnsi="Arial" w:cs="Arial"/>
          <w:sz w:val="24"/>
          <w:szCs w:val="24"/>
          <w:lang w:val="en-US"/>
        </w:rPr>
        <w:t>practices</w:t>
      </w:r>
      <w:r w:rsidRPr="00E833F8">
        <w:rPr>
          <w:rFonts w:ascii="Arial" w:hAnsi="Arial" w:cs="Arial"/>
          <w:sz w:val="24"/>
          <w:szCs w:val="24"/>
          <w:lang w:val="en-US"/>
        </w:rPr>
        <w:t xml:space="preserve"> and the acceptance of technological advancements, </w:t>
      </w:r>
      <w:r w:rsidRPr="00E833F8">
        <w:rPr>
          <w:rFonts w:ascii="Arial" w:hAnsi="Arial" w:cs="Arial"/>
          <w:sz w:val="24"/>
          <w:szCs w:val="24"/>
          <w:lang w:val="en-US"/>
        </w:rPr>
        <w:lastRenderedPageBreak/>
        <w:t xml:space="preserve">despite the enduring obstacles encountered in the digital age. In order to achieve success in an ever-evolving sector, it is imperative to maintain a proactive approach and </w:t>
      </w:r>
      <w:r w:rsidR="00CD3991" w:rsidRPr="00E833F8">
        <w:rPr>
          <w:rFonts w:ascii="Arial" w:hAnsi="Arial" w:cs="Arial"/>
          <w:sz w:val="24"/>
          <w:szCs w:val="24"/>
          <w:lang w:val="en-US"/>
        </w:rPr>
        <w:t>priorities</w:t>
      </w:r>
      <w:r w:rsidRPr="00E833F8">
        <w:rPr>
          <w:rFonts w:ascii="Arial" w:hAnsi="Arial" w:cs="Arial"/>
          <w:sz w:val="24"/>
          <w:szCs w:val="24"/>
          <w:lang w:val="en-US"/>
        </w:rPr>
        <w:t xml:space="preserve"> client satisfaction.</w:t>
      </w:r>
      <w:r w:rsidR="00CE79C7" w:rsidRPr="00E833F8">
        <w:rPr>
          <w:rFonts w:ascii="Arial" w:hAnsi="Arial" w:cs="Arial"/>
          <w:sz w:val="24"/>
          <w:szCs w:val="24"/>
          <w:lang w:val="en-US"/>
        </w:rPr>
        <w:t xml:space="preserve"> (</w:t>
      </w:r>
      <w:r w:rsidR="00701AE7" w:rsidRPr="00E833F8">
        <w:rPr>
          <w:rFonts w:ascii="Arial" w:hAnsi="Arial" w:cs="Arial"/>
          <w:sz w:val="24"/>
          <w:szCs w:val="24"/>
          <w:lang w:val="en-US"/>
        </w:rPr>
        <w:t>Kim &amp; Kim, 2017)</w:t>
      </w:r>
    </w:p>
    <w:p w14:paraId="14C1A9A8" w14:textId="77777777" w:rsidR="00CD3991" w:rsidRPr="00E833F8" w:rsidRDefault="00CD3991" w:rsidP="00E833F8">
      <w:pPr>
        <w:spacing w:line="360" w:lineRule="auto"/>
        <w:jc w:val="both"/>
        <w:rPr>
          <w:rFonts w:ascii="Arial" w:hAnsi="Arial" w:cs="Arial"/>
          <w:sz w:val="24"/>
          <w:szCs w:val="24"/>
          <w:lang w:val="en-US"/>
        </w:rPr>
      </w:pPr>
    </w:p>
    <w:p w14:paraId="745159C2" w14:textId="77777777" w:rsidR="00CD3991" w:rsidRPr="00E833F8" w:rsidRDefault="00CD3991" w:rsidP="00E833F8">
      <w:pPr>
        <w:spacing w:line="360" w:lineRule="auto"/>
        <w:jc w:val="both"/>
        <w:rPr>
          <w:rFonts w:ascii="Arial" w:hAnsi="Arial" w:cs="Arial"/>
          <w:sz w:val="24"/>
          <w:szCs w:val="24"/>
          <w:lang w:val="en-US"/>
        </w:rPr>
      </w:pPr>
    </w:p>
    <w:p w14:paraId="7F1A2DB3" w14:textId="7E4AB8C5" w:rsidR="00CD3991" w:rsidRPr="00E833F8" w:rsidRDefault="00B066DF" w:rsidP="00E833F8">
      <w:pPr>
        <w:pStyle w:val="Heading1"/>
        <w:spacing w:line="360" w:lineRule="auto"/>
        <w:jc w:val="both"/>
        <w:rPr>
          <w:rFonts w:ascii="Arial" w:hAnsi="Arial" w:cs="Arial"/>
          <w:lang w:val="en-US"/>
        </w:rPr>
      </w:pPr>
      <w:bookmarkStart w:id="2" w:name="_Toc147524316"/>
      <w:r w:rsidRPr="00E833F8">
        <w:rPr>
          <w:rFonts w:ascii="Arial" w:hAnsi="Arial" w:cs="Arial"/>
          <w:lang w:val="en-US"/>
        </w:rPr>
        <w:t>Service Culture</w:t>
      </w:r>
      <w:bookmarkEnd w:id="2"/>
    </w:p>
    <w:p w14:paraId="05BF449E" w14:textId="706CED8A" w:rsidR="000F35B2" w:rsidRPr="00E833F8" w:rsidRDefault="000F35B2" w:rsidP="00E833F8">
      <w:pPr>
        <w:spacing w:line="360" w:lineRule="auto"/>
        <w:jc w:val="both"/>
        <w:rPr>
          <w:rFonts w:ascii="Arial" w:hAnsi="Arial" w:cs="Arial"/>
          <w:sz w:val="24"/>
          <w:szCs w:val="24"/>
          <w:lang w:val="en-US"/>
        </w:rPr>
      </w:pPr>
      <w:r w:rsidRPr="00E833F8">
        <w:rPr>
          <w:rFonts w:ascii="Arial" w:hAnsi="Arial" w:cs="Arial"/>
          <w:sz w:val="24"/>
          <w:szCs w:val="24"/>
          <w:lang w:val="en-US"/>
        </w:rPr>
        <w:t>The hospitality and guest services industry places a high premium on service culture, as it is a crucial factor in determining the overall guest experience as Trends in the market refer to the general trajectory or pattern of market changes over a specific time period. These tendencies are observable</w:t>
      </w:r>
    </w:p>
    <w:p w14:paraId="15B8072B" w14:textId="0FFB3F86" w:rsidR="000F35B2" w:rsidRPr="00E833F8" w:rsidRDefault="000F35B2" w:rsidP="00E833F8">
      <w:pPr>
        <w:spacing w:line="360" w:lineRule="auto"/>
        <w:jc w:val="both"/>
        <w:rPr>
          <w:rFonts w:ascii="Arial" w:hAnsi="Arial" w:cs="Arial"/>
          <w:sz w:val="24"/>
          <w:szCs w:val="24"/>
          <w:lang w:val="en-US"/>
        </w:rPr>
      </w:pPr>
      <w:r w:rsidRPr="00E833F8">
        <w:rPr>
          <w:rFonts w:ascii="Arial" w:hAnsi="Arial" w:cs="Arial"/>
          <w:sz w:val="24"/>
          <w:szCs w:val="24"/>
          <w:lang w:val="en-US"/>
        </w:rPr>
        <w:t>In the hotel industry, the demand for personalized experiences is a crucial market trend as in modern times, individuals who frequent establishments or utilize services have expressed a growing desire for unique and customized offerings that are tailored to their specific preferences and needs. The Ritz-Carlton's "6th Sense" program-me, in which the hotel's staff skillfully anticipates and satisfies the desires of its visitors, is a prime example of exemplary personalized service as well as the increasing adoption of contactless check-in, AI chatbots, and smart room controls demonstrates the necessity of incorporating technology. This is illustrated by Hilton's Digital Key, which allows guests to access their rooms using their smartphones while environmentally conscious travelers place a high value on hotels that demonstrate a strong commitment to eco-friendly practices, so the concept of sustainability has received a great deal of attention. Accor's implementation of the Planet 21 program  exemplifies industry leadership in the field of sustainability.</w:t>
      </w:r>
      <w:r w:rsidR="00701AE7" w:rsidRPr="00E833F8">
        <w:rPr>
          <w:rFonts w:ascii="Arial" w:hAnsi="Arial" w:cs="Arial"/>
          <w:sz w:val="24"/>
          <w:szCs w:val="24"/>
          <w:lang w:val="en-US"/>
        </w:rPr>
        <w:t xml:space="preserve"> (</w:t>
      </w:r>
      <w:r w:rsidR="00EB6D70" w:rsidRPr="00E833F8">
        <w:rPr>
          <w:rFonts w:ascii="Arial" w:hAnsi="Arial" w:cs="Arial"/>
          <w:sz w:val="24"/>
          <w:szCs w:val="24"/>
          <w:lang w:val="en-US"/>
        </w:rPr>
        <w:t>Lee &amp; Hsieh, 2019)</w:t>
      </w:r>
    </w:p>
    <w:p w14:paraId="4FF7B5B6" w14:textId="77777777" w:rsidR="000F35B2" w:rsidRPr="00E833F8" w:rsidRDefault="000F35B2" w:rsidP="00E833F8">
      <w:pPr>
        <w:spacing w:line="360" w:lineRule="auto"/>
        <w:jc w:val="both"/>
        <w:rPr>
          <w:rFonts w:ascii="Arial" w:hAnsi="Arial" w:cs="Arial"/>
          <w:sz w:val="24"/>
          <w:szCs w:val="24"/>
          <w:lang w:val="en-US"/>
        </w:rPr>
      </w:pPr>
    </w:p>
    <w:p w14:paraId="23B412A9" w14:textId="21977620" w:rsidR="000F35B2" w:rsidRPr="00E833F8" w:rsidRDefault="000F35B2" w:rsidP="00E833F8">
      <w:pPr>
        <w:spacing w:line="360" w:lineRule="auto"/>
        <w:jc w:val="both"/>
        <w:rPr>
          <w:rFonts w:ascii="Arial" w:hAnsi="Arial" w:cs="Arial"/>
          <w:sz w:val="24"/>
          <w:szCs w:val="24"/>
          <w:lang w:val="en-US"/>
        </w:rPr>
      </w:pPr>
      <w:r w:rsidRPr="00E833F8">
        <w:rPr>
          <w:rFonts w:ascii="Arial" w:hAnsi="Arial" w:cs="Arial"/>
          <w:sz w:val="24"/>
          <w:szCs w:val="24"/>
          <w:lang w:val="en-US"/>
        </w:rPr>
        <w:t xml:space="preserve">There are numerous obstacles in the hotel industry that can impede the development and maintenance of a strong service culture and the problem of high employee attrition is pervasive, making it difficult to maintain uniform service standards across the workforce. </w:t>
      </w:r>
      <w:r w:rsidRPr="00E833F8">
        <w:rPr>
          <w:rFonts w:ascii="Arial" w:hAnsi="Arial" w:cs="Arial"/>
          <w:sz w:val="24"/>
          <w:szCs w:val="24"/>
          <w:lang w:val="en-US"/>
        </w:rPr>
        <w:lastRenderedPageBreak/>
        <w:t>In order to tackle this issue, it is imperative to implement thorough training programs for employees and devise effective tactics to enhance their involvement while in addition, the advent of the digital era has greatly amplified the impact of negative online reviews, posing a substantial obstacle. In the administration of one's online reputation, the prompt and expert resolution of issues is of the utmost significance as recent global events have demonstrated that supply chain disruptions have the potential to negatively influence the quality of services provided. In order to effectively minimize these interruptions, the industry must emphasize the prioritization of supplier diversification and the institution of contingency plans.</w:t>
      </w:r>
      <w:r w:rsidR="00EB6D70" w:rsidRPr="00E833F8">
        <w:rPr>
          <w:rFonts w:ascii="Arial" w:hAnsi="Arial" w:cs="Arial"/>
          <w:sz w:val="24"/>
          <w:szCs w:val="24"/>
          <w:lang w:val="en-US"/>
        </w:rPr>
        <w:t xml:space="preserve"> (Chi &amp; Qu, 2022)</w:t>
      </w:r>
    </w:p>
    <w:p w14:paraId="4E3C9D02" w14:textId="77777777" w:rsidR="000F35B2" w:rsidRPr="00E833F8" w:rsidRDefault="000F35B2" w:rsidP="00E833F8">
      <w:pPr>
        <w:spacing w:line="360" w:lineRule="auto"/>
        <w:jc w:val="both"/>
        <w:rPr>
          <w:rFonts w:ascii="Arial" w:hAnsi="Arial" w:cs="Arial"/>
          <w:sz w:val="24"/>
          <w:szCs w:val="24"/>
          <w:lang w:val="en-US"/>
        </w:rPr>
      </w:pPr>
    </w:p>
    <w:p w14:paraId="3446F141" w14:textId="217A1B34" w:rsidR="000F35B2" w:rsidRPr="00E833F8" w:rsidRDefault="000F35B2" w:rsidP="00E833F8">
      <w:pPr>
        <w:spacing w:line="360" w:lineRule="auto"/>
        <w:jc w:val="both"/>
        <w:rPr>
          <w:rFonts w:ascii="Arial" w:hAnsi="Arial" w:cs="Arial"/>
          <w:sz w:val="24"/>
          <w:szCs w:val="24"/>
          <w:lang w:val="en-US"/>
        </w:rPr>
      </w:pPr>
      <w:r w:rsidRPr="00E833F8">
        <w:rPr>
          <w:rFonts w:ascii="Arial" w:hAnsi="Arial" w:cs="Arial"/>
          <w:sz w:val="24"/>
          <w:szCs w:val="24"/>
          <w:lang w:val="en-US"/>
        </w:rPr>
        <w:t>To improve the service culture within the hotel industry, we proposed a number of concepts so, first and foremost, it is essential to prioritize investments in employee training, specifically through the implementation of a comprehensive program designed to cultivate a service-oriented mindset among employees, similar to Marriott's renowned "Spirit to Serve" initiative. Additionally, technology adoption is crucial. In order to optimize the visitor experience and improve operational efficacy, hoteliers should consistently modify and allocate resources towards technological advances, as it is essential to embrace sustainable practices that include a variety of measures, such as the use of energy-efficient lighting and the implementation of comprehensive waste reduction initiatives. This should be done in response to the growing demand for environmentally responsible lodging options.</w:t>
      </w:r>
      <w:r w:rsidR="00EB6D70" w:rsidRPr="00E833F8">
        <w:rPr>
          <w:rFonts w:ascii="Arial" w:hAnsi="Arial" w:cs="Arial"/>
          <w:sz w:val="24"/>
          <w:szCs w:val="24"/>
          <w:lang w:val="en-US"/>
        </w:rPr>
        <w:t xml:space="preserve"> (</w:t>
      </w:r>
      <w:r w:rsidR="00114EC2" w:rsidRPr="00E833F8">
        <w:rPr>
          <w:rFonts w:ascii="Arial" w:hAnsi="Arial" w:cs="Arial"/>
          <w:sz w:val="24"/>
          <w:szCs w:val="24"/>
          <w:lang w:val="en-US"/>
        </w:rPr>
        <w:t>Zeithaml et al., 2018)</w:t>
      </w:r>
    </w:p>
    <w:p w14:paraId="20A208CE" w14:textId="77777777" w:rsidR="000F35B2" w:rsidRPr="00E833F8" w:rsidRDefault="000F35B2" w:rsidP="00E833F8">
      <w:pPr>
        <w:spacing w:line="360" w:lineRule="auto"/>
        <w:jc w:val="both"/>
        <w:rPr>
          <w:rFonts w:ascii="Arial" w:hAnsi="Arial" w:cs="Arial"/>
          <w:sz w:val="24"/>
          <w:szCs w:val="24"/>
          <w:lang w:val="en-US"/>
        </w:rPr>
      </w:pPr>
    </w:p>
    <w:p w14:paraId="2D1A2E4C" w14:textId="5C98A9FB" w:rsidR="000F35B2" w:rsidRPr="00E833F8" w:rsidRDefault="000F35B2" w:rsidP="00E833F8">
      <w:pPr>
        <w:spacing w:line="360" w:lineRule="auto"/>
        <w:jc w:val="both"/>
        <w:rPr>
          <w:rFonts w:ascii="Arial" w:hAnsi="Arial" w:cs="Arial"/>
          <w:sz w:val="24"/>
          <w:szCs w:val="24"/>
          <w:lang w:val="en-US"/>
        </w:rPr>
      </w:pPr>
      <w:r w:rsidRPr="00E833F8">
        <w:rPr>
          <w:rFonts w:ascii="Arial" w:hAnsi="Arial" w:cs="Arial"/>
          <w:sz w:val="24"/>
          <w:szCs w:val="24"/>
          <w:lang w:val="en-US"/>
        </w:rPr>
        <w:t xml:space="preserve">Hilton's Hilton Honours </w:t>
      </w:r>
      <w:r w:rsidR="001053BD" w:rsidRPr="00E833F8">
        <w:rPr>
          <w:rFonts w:ascii="Arial" w:hAnsi="Arial" w:cs="Arial"/>
          <w:sz w:val="24"/>
          <w:szCs w:val="24"/>
          <w:lang w:val="en-US"/>
        </w:rPr>
        <w:t>program</w:t>
      </w:r>
      <w:r w:rsidRPr="00E833F8">
        <w:rPr>
          <w:rFonts w:ascii="Arial" w:hAnsi="Arial" w:cs="Arial"/>
          <w:sz w:val="24"/>
          <w:szCs w:val="24"/>
          <w:lang w:val="en-US"/>
        </w:rPr>
        <w:t xml:space="preserve"> is notable for its consistent emphasis on fostering visitor loyalty, whereas Accor has established itself as an industry leader in promoting sustainability</w:t>
      </w:r>
      <w:r w:rsidR="001053BD" w:rsidRPr="00E833F8">
        <w:rPr>
          <w:rFonts w:ascii="Arial" w:hAnsi="Arial" w:cs="Arial"/>
          <w:sz w:val="24"/>
          <w:szCs w:val="24"/>
          <w:lang w:val="en-US"/>
        </w:rPr>
        <w:t xml:space="preserve"> and in </w:t>
      </w:r>
      <w:r w:rsidRPr="00E833F8">
        <w:rPr>
          <w:rFonts w:ascii="Arial" w:hAnsi="Arial" w:cs="Arial"/>
          <w:sz w:val="24"/>
          <w:szCs w:val="24"/>
          <w:lang w:val="en-US"/>
        </w:rPr>
        <w:t xml:space="preserve">this regard, Marriott has exemplified excellence by demonstrating a commitment to implementing sophisticated technologies to enhance the overall guest experience. The Ritz-Carlton is renowned for its exceptional and </w:t>
      </w:r>
      <w:r w:rsidR="001053BD" w:rsidRPr="00E833F8">
        <w:rPr>
          <w:rFonts w:ascii="Arial" w:hAnsi="Arial" w:cs="Arial"/>
          <w:sz w:val="24"/>
          <w:szCs w:val="24"/>
          <w:lang w:val="en-US"/>
        </w:rPr>
        <w:t>personalized</w:t>
      </w:r>
      <w:r w:rsidRPr="00E833F8">
        <w:rPr>
          <w:rFonts w:ascii="Arial" w:hAnsi="Arial" w:cs="Arial"/>
          <w:sz w:val="24"/>
          <w:szCs w:val="24"/>
          <w:lang w:val="en-US"/>
        </w:rPr>
        <w:t xml:space="preserve"> service, which exemplifies the substantial impact of service culture in differentiating these </w:t>
      </w:r>
      <w:r w:rsidRPr="00E833F8">
        <w:rPr>
          <w:rFonts w:ascii="Arial" w:hAnsi="Arial" w:cs="Arial"/>
          <w:sz w:val="24"/>
          <w:szCs w:val="24"/>
          <w:lang w:val="en-US"/>
        </w:rPr>
        <w:lastRenderedPageBreak/>
        <w:t>prominent players in the global hospitality industry</w:t>
      </w:r>
      <w:r w:rsidR="001053BD" w:rsidRPr="00E833F8">
        <w:rPr>
          <w:rFonts w:ascii="Arial" w:hAnsi="Arial" w:cs="Arial"/>
          <w:sz w:val="24"/>
          <w:szCs w:val="24"/>
          <w:lang w:val="en-US"/>
        </w:rPr>
        <w:t xml:space="preserve"> and the </w:t>
      </w:r>
      <w:r w:rsidRPr="00E833F8">
        <w:rPr>
          <w:rFonts w:ascii="Arial" w:hAnsi="Arial" w:cs="Arial"/>
          <w:sz w:val="24"/>
          <w:szCs w:val="24"/>
          <w:lang w:val="en-US"/>
        </w:rPr>
        <w:t>success of these industry leaders demonstrates the importance of maintaining a consistent commitment to service culture, embracing shifting market trends, overcoming obstacles, and placing visitors at the centre of all operational activities.</w:t>
      </w:r>
      <w:r w:rsidR="00114EC2" w:rsidRPr="00E833F8">
        <w:rPr>
          <w:rFonts w:ascii="Arial" w:hAnsi="Arial" w:cs="Arial"/>
          <w:sz w:val="24"/>
          <w:szCs w:val="24"/>
          <w:lang w:val="en-US"/>
        </w:rPr>
        <w:t xml:space="preserve"> (Lu &amp; Stepchenkova, 2019)</w:t>
      </w:r>
    </w:p>
    <w:p w14:paraId="78A4F676" w14:textId="77777777" w:rsidR="001053BD" w:rsidRPr="00E833F8" w:rsidRDefault="001053BD" w:rsidP="00E833F8">
      <w:pPr>
        <w:spacing w:line="360" w:lineRule="auto"/>
        <w:jc w:val="both"/>
        <w:rPr>
          <w:rFonts w:ascii="Arial" w:hAnsi="Arial" w:cs="Arial"/>
          <w:sz w:val="24"/>
          <w:szCs w:val="24"/>
          <w:lang w:val="en-US"/>
        </w:rPr>
      </w:pPr>
    </w:p>
    <w:p w14:paraId="0F77C71E" w14:textId="77777777" w:rsidR="001053BD" w:rsidRPr="00E833F8" w:rsidRDefault="001053BD" w:rsidP="00E833F8">
      <w:pPr>
        <w:spacing w:line="360" w:lineRule="auto"/>
        <w:jc w:val="both"/>
        <w:rPr>
          <w:rFonts w:ascii="Arial" w:hAnsi="Arial" w:cs="Arial"/>
          <w:sz w:val="24"/>
          <w:szCs w:val="24"/>
          <w:lang w:val="en-US"/>
        </w:rPr>
      </w:pPr>
    </w:p>
    <w:p w14:paraId="25D768F1" w14:textId="73B23C3B" w:rsidR="00433B1E" w:rsidRPr="00E833F8" w:rsidRDefault="00433B1E" w:rsidP="00E833F8">
      <w:pPr>
        <w:pStyle w:val="Heading1"/>
        <w:spacing w:line="360" w:lineRule="auto"/>
        <w:jc w:val="both"/>
        <w:rPr>
          <w:rFonts w:ascii="Arial" w:hAnsi="Arial" w:cs="Arial"/>
          <w:lang w:val="en-US"/>
        </w:rPr>
      </w:pPr>
      <w:bookmarkStart w:id="3" w:name="_Toc147524317"/>
      <w:r w:rsidRPr="00E833F8">
        <w:rPr>
          <w:rFonts w:ascii="Arial" w:hAnsi="Arial" w:cs="Arial"/>
          <w:lang w:val="en-US"/>
        </w:rPr>
        <w:t>Brand Consistency</w:t>
      </w:r>
      <w:bookmarkEnd w:id="3"/>
      <w:r w:rsidRPr="00E833F8">
        <w:rPr>
          <w:rFonts w:ascii="Arial" w:hAnsi="Arial" w:cs="Arial"/>
          <w:lang w:val="en-US"/>
        </w:rPr>
        <w:t xml:space="preserve"> </w:t>
      </w:r>
    </w:p>
    <w:p w14:paraId="51B34A07" w14:textId="2777A977" w:rsidR="00ED684F" w:rsidRPr="00E833F8" w:rsidRDefault="00ED684F" w:rsidP="00E833F8">
      <w:pPr>
        <w:spacing w:line="360" w:lineRule="auto"/>
        <w:jc w:val="both"/>
        <w:rPr>
          <w:rFonts w:ascii="Arial" w:hAnsi="Arial" w:cs="Arial"/>
          <w:sz w:val="24"/>
          <w:szCs w:val="24"/>
          <w:lang w:val="en-US"/>
        </w:rPr>
      </w:pPr>
      <w:r w:rsidRPr="00E833F8">
        <w:rPr>
          <w:rFonts w:ascii="Arial" w:hAnsi="Arial" w:cs="Arial"/>
          <w:sz w:val="24"/>
          <w:szCs w:val="24"/>
          <w:lang w:val="en-US"/>
        </w:rPr>
        <w:t>In the hospitality and guest services industry, maintaining brand consistency is crucial because it facilitates the development of customer trust and loyalty and this ensures that the actual experience matches the anticipated experience. The consistent adherence to quality and service standards across Marriott International's extensive portfolio of brands is indicative of the company's brand consistency while current market trends in the hotel industry revolve around three main factors: experience travel, eco-friendly practices, and personalization. The challenges of maintaining brand consistency include the effective administration of numerous assets while ensuring that each property adheres to predetermined brand standards.</w:t>
      </w:r>
      <w:r w:rsidR="00114EC2" w:rsidRPr="00E833F8">
        <w:rPr>
          <w:rFonts w:ascii="Arial" w:hAnsi="Arial" w:cs="Arial"/>
          <w:sz w:val="24"/>
          <w:szCs w:val="24"/>
          <w:lang w:val="en-US"/>
        </w:rPr>
        <w:t xml:space="preserve"> (</w:t>
      </w:r>
      <w:r w:rsidR="000C5342" w:rsidRPr="00E833F8">
        <w:rPr>
          <w:rFonts w:ascii="Arial" w:hAnsi="Arial" w:cs="Arial"/>
          <w:sz w:val="24"/>
          <w:szCs w:val="24"/>
          <w:lang w:val="en-US"/>
        </w:rPr>
        <w:t>Hsu &amp; Kang, 2018)</w:t>
      </w:r>
    </w:p>
    <w:p w14:paraId="662BC981" w14:textId="77777777" w:rsidR="00ED684F" w:rsidRPr="00E833F8" w:rsidRDefault="00ED684F" w:rsidP="00E833F8">
      <w:pPr>
        <w:spacing w:line="360" w:lineRule="auto"/>
        <w:jc w:val="both"/>
        <w:rPr>
          <w:rFonts w:ascii="Arial" w:hAnsi="Arial" w:cs="Arial"/>
          <w:sz w:val="24"/>
          <w:szCs w:val="24"/>
          <w:lang w:val="en-US"/>
        </w:rPr>
      </w:pPr>
    </w:p>
    <w:p w14:paraId="38DE4756" w14:textId="69903467" w:rsidR="00ED684F" w:rsidRPr="00E833F8" w:rsidRDefault="00ED684F" w:rsidP="00E833F8">
      <w:pPr>
        <w:spacing w:line="360" w:lineRule="auto"/>
        <w:jc w:val="both"/>
        <w:rPr>
          <w:rFonts w:ascii="Arial" w:hAnsi="Arial" w:cs="Arial"/>
          <w:sz w:val="24"/>
          <w:szCs w:val="24"/>
          <w:lang w:val="en-US"/>
        </w:rPr>
      </w:pPr>
      <w:r w:rsidRPr="00E833F8">
        <w:rPr>
          <w:rFonts w:ascii="Arial" w:hAnsi="Arial" w:cs="Arial"/>
          <w:sz w:val="24"/>
          <w:szCs w:val="24"/>
          <w:lang w:val="en-US"/>
        </w:rPr>
        <w:t>The hotel industry should consider allocating resources towards the implementation of technological solutions that facilitate centralized administration of brand standards and guest preferences in order to increase operational efficiency and visitor satisfaction as staff members must be provided with extensive training on these criteria. In addition, maintaining adherence to sustainable practices and utilizing visitor data to enhance personalized experiences are consistent with modern trends.</w:t>
      </w:r>
      <w:r w:rsidR="000C5342" w:rsidRPr="00E833F8">
        <w:rPr>
          <w:rFonts w:ascii="Arial" w:hAnsi="Arial" w:cs="Arial"/>
          <w:sz w:val="24"/>
          <w:szCs w:val="24"/>
          <w:lang w:val="en-US"/>
        </w:rPr>
        <w:t xml:space="preserve"> (Jang &amp; Feng, 2017)</w:t>
      </w:r>
    </w:p>
    <w:p w14:paraId="4263702E" w14:textId="77777777" w:rsidR="00ED684F" w:rsidRPr="00E833F8" w:rsidRDefault="00ED684F" w:rsidP="00E833F8">
      <w:pPr>
        <w:spacing w:line="360" w:lineRule="auto"/>
        <w:jc w:val="both"/>
        <w:rPr>
          <w:rFonts w:ascii="Arial" w:hAnsi="Arial" w:cs="Arial"/>
          <w:sz w:val="24"/>
          <w:szCs w:val="24"/>
          <w:lang w:val="en-US"/>
        </w:rPr>
      </w:pPr>
    </w:p>
    <w:p w14:paraId="7BD3688D" w14:textId="5401B333" w:rsidR="00ED684F" w:rsidRPr="00E833F8" w:rsidRDefault="00ED684F" w:rsidP="00E833F8">
      <w:pPr>
        <w:spacing w:line="360" w:lineRule="auto"/>
        <w:jc w:val="both"/>
        <w:rPr>
          <w:rFonts w:ascii="Arial" w:hAnsi="Arial" w:cs="Arial"/>
          <w:sz w:val="24"/>
          <w:szCs w:val="24"/>
          <w:lang w:val="en-US"/>
        </w:rPr>
      </w:pPr>
      <w:r w:rsidRPr="00E833F8">
        <w:rPr>
          <w:rFonts w:ascii="Arial" w:hAnsi="Arial" w:cs="Arial"/>
          <w:sz w:val="24"/>
          <w:szCs w:val="24"/>
          <w:lang w:val="en-US"/>
        </w:rPr>
        <w:t xml:space="preserve">When scrutinizing prominent international hotel chains such as Hilton, Accor, and Hyatt, it becomes evident that each of these entities has demonstrated exceptional brand consistency through the preservation of consistent service quality as utilizing Hilton's </w:t>
      </w:r>
      <w:r w:rsidRPr="00E833F8">
        <w:rPr>
          <w:rFonts w:ascii="Arial" w:hAnsi="Arial" w:cs="Arial"/>
          <w:sz w:val="24"/>
          <w:szCs w:val="24"/>
          <w:lang w:val="en-US"/>
        </w:rPr>
        <w:lastRenderedPageBreak/>
        <w:t>reward program, Accor's sustainability initiatives, and Hyatt's commitment to wellness are strategic approaches that effectively foster brand loyalty and maintain a consistent brand image.</w:t>
      </w:r>
      <w:r w:rsidR="000C5342" w:rsidRPr="00E833F8">
        <w:rPr>
          <w:rFonts w:ascii="Arial" w:hAnsi="Arial" w:cs="Arial"/>
          <w:sz w:val="24"/>
          <w:szCs w:val="24"/>
          <w:lang w:val="en-US"/>
        </w:rPr>
        <w:t xml:space="preserve"> (</w:t>
      </w:r>
      <w:r w:rsidR="008203E6" w:rsidRPr="00E833F8">
        <w:rPr>
          <w:rFonts w:ascii="Arial" w:hAnsi="Arial" w:cs="Arial"/>
          <w:sz w:val="24"/>
          <w:szCs w:val="24"/>
          <w:lang w:val="en-US"/>
        </w:rPr>
        <w:t>Parasuraman et al., 2022)</w:t>
      </w:r>
    </w:p>
    <w:p w14:paraId="66766583" w14:textId="77777777" w:rsidR="005243AA" w:rsidRPr="00E833F8" w:rsidRDefault="005243AA" w:rsidP="00E833F8">
      <w:pPr>
        <w:spacing w:line="360" w:lineRule="auto"/>
        <w:jc w:val="both"/>
        <w:rPr>
          <w:rFonts w:ascii="Arial" w:hAnsi="Arial" w:cs="Arial"/>
          <w:sz w:val="24"/>
          <w:szCs w:val="24"/>
          <w:lang w:val="en-US"/>
        </w:rPr>
      </w:pPr>
    </w:p>
    <w:p w14:paraId="0B9C25DA" w14:textId="2EF77B62" w:rsidR="00ED684F" w:rsidRPr="00E833F8" w:rsidRDefault="005A4DEE" w:rsidP="00E833F8">
      <w:pPr>
        <w:pStyle w:val="Heading1"/>
        <w:spacing w:line="360" w:lineRule="auto"/>
        <w:jc w:val="both"/>
        <w:rPr>
          <w:rFonts w:ascii="Arial" w:hAnsi="Arial" w:cs="Arial"/>
          <w:lang w:val="en-US"/>
        </w:rPr>
      </w:pPr>
      <w:bookmarkStart w:id="4" w:name="_Toc147524318"/>
      <w:r w:rsidRPr="00E833F8">
        <w:rPr>
          <w:rFonts w:ascii="Arial" w:hAnsi="Arial" w:cs="Arial"/>
          <w:lang w:val="en-US"/>
        </w:rPr>
        <w:t>Future technological impacts</w:t>
      </w:r>
      <w:bookmarkEnd w:id="4"/>
    </w:p>
    <w:p w14:paraId="697E2BEF" w14:textId="00F92126" w:rsidR="00357AD4" w:rsidRPr="00E833F8" w:rsidRDefault="00357AD4" w:rsidP="00E833F8">
      <w:pPr>
        <w:spacing w:line="360" w:lineRule="auto"/>
        <w:jc w:val="both"/>
        <w:rPr>
          <w:rFonts w:ascii="Arial" w:hAnsi="Arial" w:cs="Arial"/>
          <w:sz w:val="24"/>
          <w:szCs w:val="24"/>
          <w:lang w:val="en-US"/>
        </w:rPr>
      </w:pPr>
      <w:r w:rsidRPr="00E833F8">
        <w:rPr>
          <w:rFonts w:ascii="Arial" w:hAnsi="Arial" w:cs="Arial"/>
          <w:sz w:val="24"/>
          <w:szCs w:val="24"/>
          <w:lang w:val="en-US"/>
        </w:rPr>
        <w:t xml:space="preserve">The hospitality industry is presently undergoing a technologically-driven revolution, and its future trajectory is influenced by a number of significant themes as the use of contactless check-in and AI chatbots, such as Hilton's Digital Key and Marriott's ChatBotlr, enhances both convenience and security. As evidenced by the implementation of data-driven services at MGM Resorts, the use of data analytics is facilitating the provision of </w:t>
      </w:r>
      <w:r w:rsidR="008E4BC1" w:rsidRPr="00E833F8">
        <w:rPr>
          <w:rFonts w:ascii="Arial" w:hAnsi="Arial" w:cs="Arial"/>
          <w:sz w:val="24"/>
          <w:szCs w:val="24"/>
          <w:lang w:val="en-US"/>
        </w:rPr>
        <w:t>personalized</w:t>
      </w:r>
      <w:r w:rsidRPr="00E833F8">
        <w:rPr>
          <w:rFonts w:ascii="Arial" w:hAnsi="Arial" w:cs="Arial"/>
          <w:sz w:val="24"/>
          <w:szCs w:val="24"/>
          <w:lang w:val="en-US"/>
        </w:rPr>
        <w:t xml:space="preserve"> visitor experiences. As evidenced by the collaboration between Marriott and Legrand, smart room controls and Internet of Things (IoT) technology are becoming increasingly regarded as standard amenities.</w:t>
      </w:r>
      <w:r w:rsidR="008203E6" w:rsidRPr="00E833F8">
        <w:rPr>
          <w:rFonts w:ascii="Arial" w:hAnsi="Arial" w:cs="Arial"/>
          <w:sz w:val="24"/>
          <w:szCs w:val="24"/>
          <w:lang w:val="en-US"/>
        </w:rPr>
        <w:t xml:space="preserve"> (</w:t>
      </w:r>
      <w:r w:rsidR="00E439A0" w:rsidRPr="00E833F8">
        <w:rPr>
          <w:rFonts w:ascii="Arial" w:hAnsi="Arial" w:cs="Arial"/>
          <w:sz w:val="24"/>
          <w:szCs w:val="24"/>
          <w:lang w:val="en-US"/>
        </w:rPr>
        <w:t>Zeithaml et al., 2018)</w:t>
      </w:r>
    </w:p>
    <w:p w14:paraId="28686B62" w14:textId="77777777" w:rsidR="00357AD4" w:rsidRPr="00E833F8" w:rsidRDefault="00357AD4" w:rsidP="00E833F8">
      <w:pPr>
        <w:spacing w:line="360" w:lineRule="auto"/>
        <w:jc w:val="both"/>
        <w:rPr>
          <w:rFonts w:ascii="Arial" w:hAnsi="Arial" w:cs="Arial"/>
          <w:sz w:val="24"/>
          <w:szCs w:val="24"/>
          <w:lang w:val="en-US"/>
        </w:rPr>
      </w:pPr>
    </w:p>
    <w:p w14:paraId="1506772B" w14:textId="55ABF610" w:rsidR="00357AD4" w:rsidRPr="00E833F8" w:rsidRDefault="00357AD4" w:rsidP="00E833F8">
      <w:pPr>
        <w:spacing w:line="360" w:lineRule="auto"/>
        <w:jc w:val="both"/>
        <w:rPr>
          <w:rFonts w:ascii="Arial" w:hAnsi="Arial" w:cs="Arial"/>
          <w:sz w:val="24"/>
          <w:szCs w:val="24"/>
          <w:lang w:val="en-US"/>
        </w:rPr>
      </w:pPr>
      <w:r w:rsidRPr="00E833F8">
        <w:rPr>
          <w:rFonts w:ascii="Arial" w:hAnsi="Arial" w:cs="Arial"/>
          <w:sz w:val="24"/>
          <w:szCs w:val="24"/>
          <w:lang w:val="en-US"/>
        </w:rPr>
        <w:t>Nonetheless, the sector faces additional obstacles, such as concerns about data security, the need for substantial technological investments, and the delicate task of balancing technology and human connection</w:t>
      </w:r>
      <w:r w:rsidR="008E4BC1" w:rsidRPr="00E833F8">
        <w:rPr>
          <w:rFonts w:ascii="Arial" w:hAnsi="Arial" w:cs="Arial"/>
          <w:sz w:val="24"/>
          <w:szCs w:val="24"/>
          <w:lang w:val="en-US"/>
        </w:rPr>
        <w:t xml:space="preserve"> and the </w:t>
      </w:r>
      <w:r w:rsidRPr="00E833F8">
        <w:rPr>
          <w:rFonts w:ascii="Arial" w:hAnsi="Arial" w:cs="Arial"/>
          <w:sz w:val="24"/>
          <w:szCs w:val="24"/>
          <w:lang w:val="en-US"/>
        </w:rPr>
        <w:t>recommendations include implementing exhaustive cybersecurity protocols, providing ongoing staff training, and encouraging collaborative innovation with technology providers and industry competitors.</w:t>
      </w:r>
      <w:r w:rsidR="00245441" w:rsidRPr="00E833F8">
        <w:rPr>
          <w:rFonts w:ascii="Arial" w:hAnsi="Arial" w:cs="Arial"/>
          <w:sz w:val="24"/>
          <w:szCs w:val="24"/>
          <w:lang w:val="en-US"/>
        </w:rPr>
        <w:t xml:space="preserve"> It</w:t>
      </w:r>
      <w:r w:rsidRPr="00E833F8">
        <w:rPr>
          <w:rFonts w:ascii="Arial" w:hAnsi="Arial" w:cs="Arial"/>
          <w:sz w:val="24"/>
          <w:szCs w:val="24"/>
          <w:lang w:val="en-US"/>
        </w:rPr>
        <w:t xml:space="preserve"> is evident that Hilton, MGM Resorts, and Marriott have implemented innovative technological strategies</w:t>
      </w:r>
      <w:r w:rsidR="00245441" w:rsidRPr="00E833F8">
        <w:rPr>
          <w:rFonts w:ascii="Arial" w:hAnsi="Arial" w:cs="Arial"/>
          <w:sz w:val="24"/>
          <w:szCs w:val="24"/>
          <w:lang w:val="en-US"/>
        </w:rPr>
        <w:t xml:space="preserve"> and </w:t>
      </w:r>
      <w:r w:rsidRPr="00E833F8">
        <w:rPr>
          <w:rFonts w:ascii="Arial" w:hAnsi="Arial" w:cs="Arial"/>
          <w:sz w:val="24"/>
          <w:szCs w:val="24"/>
          <w:lang w:val="en-US"/>
        </w:rPr>
        <w:t xml:space="preserve">MGM places a significant emphasis on data </w:t>
      </w:r>
      <w:r w:rsidR="00245441" w:rsidRPr="00E833F8">
        <w:rPr>
          <w:rFonts w:ascii="Arial" w:hAnsi="Arial" w:cs="Arial"/>
          <w:sz w:val="24"/>
          <w:szCs w:val="24"/>
          <w:lang w:val="en-US"/>
        </w:rPr>
        <w:t>personalization</w:t>
      </w:r>
      <w:r w:rsidRPr="00E833F8">
        <w:rPr>
          <w:rFonts w:ascii="Arial" w:hAnsi="Arial" w:cs="Arial"/>
          <w:sz w:val="24"/>
          <w:szCs w:val="24"/>
          <w:lang w:val="en-US"/>
        </w:rPr>
        <w:t xml:space="preserve">, whereas Marriott </w:t>
      </w:r>
      <w:r w:rsidR="00245441" w:rsidRPr="00E833F8">
        <w:rPr>
          <w:rFonts w:ascii="Arial" w:hAnsi="Arial" w:cs="Arial"/>
          <w:sz w:val="24"/>
          <w:szCs w:val="24"/>
          <w:lang w:val="en-US"/>
        </w:rPr>
        <w:t>priorities</w:t>
      </w:r>
      <w:r w:rsidRPr="00E833F8">
        <w:rPr>
          <w:rFonts w:ascii="Arial" w:hAnsi="Arial" w:cs="Arial"/>
          <w:sz w:val="24"/>
          <w:szCs w:val="24"/>
          <w:lang w:val="en-US"/>
        </w:rPr>
        <w:t xml:space="preserve"> the incorporation of Internet of Things (IoT) technologies</w:t>
      </w:r>
      <w:r w:rsidR="00245441" w:rsidRPr="00E833F8">
        <w:rPr>
          <w:rFonts w:ascii="Arial" w:hAnsi="Arial" w:cs="Arial"/>
          <w:sz w:val="24"/>
          <w:szCs w:val="24"/>
          <w:lang w:val="en-US"/>
        </w:rPr>
        <w:t xml:space="preserve"> so, the </w:t>
      </w:r>
      <w:r w:rsidRPr="00E833F8">
        <w:rPr>
          <w:rFonts w:ascii="Arial" w:hAnsi="Arial" w:cs="Arial"/>
          <w:sz w:val="24"/>
          <w:szCs w:val="24"/>
          <w:lang w:val="en-US"/>
        </w:rPr>
        <w:t>effective integration of technology will play a pivotal role in shaping the future, as it will guarantee visitor happiness and enhance the competitiveness of the sector.</w:t>
      </w:r>
      <w:r w:rsidR="008203E6" w:rsidRPr="00E833F8">
        <w:rPr>
          <w:rFonts w:ascii="Arial" w:hAnsi="Arial" w:cs="Arial"/>
          <w:sz w:val="24"/>
          <w:szCs w:val="24"/>
          <w:lang w:val="en-US"/>
        </w:rPr>
        <w:t xml:space="preserve"> (Parasuraman et al., 2022)</w:t>
      </w:r>
    </w:p>
    <w:p w14:paraId="2FA21014" w14:textId="77777777" w:rsidR="00245441" w:rsidRPr="00E833F8" w:rsidRDefault="00245441" w:rsidP="00E833F8">
      <w:pPr>
        <w:spacing w:line="360" w:lineRule="auto"/>
        <w:jc w:val="both"/>
        <w:rPr>
          <w:rFonts w:ascii="Arial" w:hAnsi="Arial" w:cs="Arial"/>
          <w:sz w:val="24"/>
          <w:szCs w:val="24"/>
          <w:lang w:val="en-US"/>
        </w:rPr>
      </w:pPr>
    </w:p>
    <w:p w14:paraId="445C9666" w14:textId="79DECFE7" w:rsidR="00245441" w:rsidRPr="00E833F8" w:rsidRDefault="00245441" w:rsidP="00E833F8">
      <w:pPr>
        <w:pStyle w:val="Heading1"/>
        <w:spacing w:line="360" w:lineRule="auto"/>
        <w:jc w:val="both"/>
        <w:rPr>
          <w:rFonts w:ascii="Arial" w:hAnsi="Arial" w:cs="Arial"/>
          <w:lang w:val="en-US"/>
        </w:rPr>
      </w:pPr>
      <w:bookmarkStart w:id="5" w:name="_Toc147524319"/>
      <w:r w:rsidRPr="00E833F8">
        <w:rPr>
          <w:rFonts w:ascii="Arial" w:hAnsi="Arial" w:cs="Arial"/>
          <w:lang w:val="en-US"/>
        </w:rPr>
        <w:lastRenderedPageBreak/>
        <w:t>Conclusion</w:t>
      </w:r>
      <w:bookmarkEnd w:id="5"/>
    </w:p>
    <w:p w14:paraId="62B059F5" w14:textId="72C3FDFE" w:rsidR="005A4DEE" w:rsidRPr="00E833F8" w:rsidRDefault="00C212F8" w:rsidP="00E833F8">
      <w:pPr>
        <w:spacing w:line="360" w:lineRule="auto"/>
        <w:jc w:val="both"/>
        <w:rPr>
          <w:rFonts w:ascii="Arial" w:hAnsi="Arial" w:cs="Arial"/>
          <w:sz w:val="24"/>
          <w:szCs w:val="24"/>
          <w:lang w:val="en-US"/>
        </w:rPr>
      </w:pPr>
      <w:r w:rsidRPr="00E833F8">
        <w:rPr>
          <w:rFonts w:ascii="Arial" w:hAnsi="Arial" w:cs="Arial"/>
          <w:sz w:val="24"/>
          <w:szCs w:val="24"/>
          <w:lang w:val="en-US"/>
        </w:rPr>
        <w:t>In the hotel industry, it is of the utmost significance to effectively monitor guest service methods and this practice ensures a consistent level of service quality, increases visitor satisfaction, and contributes to the development of a positive reputation. Given the rapid evolution of visitor expectations, it is essential to engage in continuous monitoring and change in order to maintain competitiveness and deliver exceptional experiences and hotels that place a greater emphasis on this element are better positioned to flourish in a fiercely competitive market and establish enduring guest loyalty.</w:t>
      </w:r>
    </w:p>
    <w:p w14:paraId="1FFBE2FC" w14:textId="77777777" w:rsidR="00C212F8" w:rsidRDefault="00C212F8" w:rsidP="00E833F8">
      <w:pPr>
        <w:spacing w:line="360" w:lineRule="auto"/>
        <w:jc w:val="both"/>
        <w:rPr>
          <w:rFonts w:ascii="Arial" w:hAnsi="Arial" w:cs="Arial"/>
          <w:sz w:val="24"/>
          <w:szCs w:val="24"/>
          <w:lang w:val="en-US"/>
        </w:rPr>
      </w:pPr>
    </w:p>
    <w:p w14:paraId="1F5DEC84" w14:textId="77777777" w:rsidR="00E833F8" w:rsidRDefault="00E833F8" w:rsidP="00E833F8">
      <w:pPr>
        <w:spacing w:line="360" w:lineRule="auto"/>
        <w:jc w:val="both"/>
        <w:rPr>
          <w:rFonts w:ascii="Arial" w:hAnsi="Arial" w:cs="Arial"/>
          <w:sz w:val="24"/>
          <w:szCs w:val="24"/>
          <w:lang w:val="en-US"/>
        </w:rPr>
      </w:pPr>
    </w:p>
    <w:p w14:paraId="358A6AED" w14:textId="77777777" w:rsidR="00E833F8" w:rsidRDefault="00E833F8" w:rsidP="00E833F8">
      <w:pPr>
        <w:spacing w:line="360" w:lineRule="auto"/>
        <w:jc w:val="both"/>
        <w:rPr>
          <w:rFonts w:ascii="Arial" w:hAnsi="Arial" w:cs="Arial"/>
          <w:sz w:val="24"/>
          <w:szCs w:val="24"/>
          <w:lang w:val="en-US"/>
        </w:rPr>
      </w:pPr>
    </w:p>
    <w:p w14:paraId="709F2B82" w14:textId="77777777" w:rsidR="00E833F8" w:rsidRDefault="00E833F8" w:rsidP="00E833F8">
      <w:pPr>
        <w:spacing w:line="360" w:lineRule="auto"/>
        <w:jc w:val="both"/>
        <w:rPr>
          <w:rFonts w:ascii="Arial" w:hAnsi="Arial" w:cs="Arial"/>
          <w:sz w:val="24"/>
          <w:szCs w:val="24"/>
          <w:lang w:val="en-US"/>
        </w:rPr>
      </w:pPr>
    </w:p>
    <w:p w14:paraId="0D8F099D" w14:textId="77777777" w:rsidR="00E833F8" w:rsidRDefault="00E833F8" w:rsidP="00E833F8">
      <w:pPr>
        <w:spacing w:line="360" w:lineRule="auto"/>
        <w:jc w:val="both"/>
        <w:rPr>
          <w:rFonts w:ascii="Arial" w:hAnsi="Arial" w:cs="Arial"/>
          <w:sz w:val="24"/>
          <w:szCs w:val="24"/>
          <w:lang w:val="en-US"/>
        </w:rPr>
      </w:pPr>
    </w:p>
    <w:p w14:paraId="38B9EFF6" w14:textId="77777777" w:rsidR="00E833F8" w:rsidRDefault="00E833F8" w:rsidP="00E833F8">
      <w:pPr>
        <w:spacing w:line="360" w:lineRule="auto"/>
        <w:jc w:val="both"/>
        <w:rPr>
          <w:rFonts w:ascii="Arial" w:hAnsi="Arial" w:cs="Arial"/>
          <w:sz w:val="24"/>
          <w:szCs w:val="24"/>
          <w:lang w:val="en-US"/>
        </w:rPr>
      </w:pPr>
    </w:p>
    <w:p w14:paraId="40C8AFD1" w14:textId="77777777" w:rsidR="00E833F8" w:rsidRDefault="00E833F8" w:rsidP="00E833F8">
      <w:pPr>
        <w:spacing w:line="360" w:lineRule="auto"/>
        <w:jc w:val="both"/>
        <w:rPr>
          <w:rFonts w:ascii="Arial" w:hAnsi="Arial" w:cs="Arial"/>
          <w:sz w:val="24"/>
          <w:szCs w:val="24"/>
          <w:lang w:val="en-US"/>
        </w:rPr>
      </w:pPr>
    </w:p>
    <w:p w14:paraId="38339E9C" w14:textId="77777777" w:rsidR="00E833F8" w:rsidRDefault="00E833F8" w:rsidP="00E833F8">
      <w:pPr>
        <w:spacing w:line="360" w:lineRule="auto"/>
        <w:jc w:val="both"/>
        <w:rPr>
          <w:rFonts w:ascii="Arial" w:hAnsi="Arial" w:cs="Arial"/>
          <w:sz w:val="24"/>
          <w:szCs w:val="24"/>
          <w:lang w:val="en-US"/>
        </w:rPr>
      </w:pPr>
    </w:p>
    <w:p w14:paraId="00504802" w14:textId="77777777" w:rsidR="00E833F8" w:rsidRDefault="00E833F8" w:rsidP="00E833F8">
      <w:pPr>
        <w:spacing w:line="360" w:lineRule="auto"/>
        <w:jc w:val="both"/>
        <w:rPr>
          <w:rFonts w:ascii="Arial" w:hAnsi="Arial" w:cs="Arial"/>
          <w:sz w:val="24"/>
          <w:szCs w:val="24"/>
          <w:lang w:val="en-US"/>
        </w:rPr>
      </w:pPr>
    </w:p>
    <w:p w14:paraId="0110813A" w14:textId="77777777" w:rsidR="00E833F8" w:rsidRDefault="00E833F8" w:rsidP="00E833F8">
      <w:pPr>
        <w:spacing w:line="360" w:lineRule="auto"/>
        <w:jc w:val="both"/>
        <w:rPr>
          <w:rFonts w:ascii="Arial" w:hAnsi="Arial" w:cs="Arial"/>
          <w:sz w:val="24"/>
          <w:szCs w:val="24"/>
          <w:lang w:val="en-US"/>
        </w:rPr>
      </w:pPr>
    </w:p>
    <w:p w14:paraId="63023311" w14:textId="77777777" w:rsidR="00E833F8" w:rsidRDefault="00E833F8" w:rsidP="00E833F8">
      <w:pPr>
        <w:spacing w:line="360" w:lineRule="auto"/>
        <w:jc w:val="both"/>
        <w:rPr>
          <w:rFonts w:ascii="Arial" w:hAnsi="Arial" w:cs="Arial"/>
          <w:sz w:val="24"/>
          <w:szCs w:val="24"/>
          <w:lang w:val="en-US"/>
        </w:rPr>
      </w:pPr>
    </w:p>
    <w:p w14:paraId="24902A1A" w14:textId="77777777" w:rsidR="00E833F8" w:rsidRDefault="00E833F8" w:rsidP="00E833F8">
      <w:pPr>
        <w:spacing w:line="360" w:lineRule="auto"/>
        <w:jc w:val="both"/>
        <w:rPr>
          <w:rFonts w:ascii="Arial" w:hAnsi="Arial" w:cs="Arial"/>
          <w:sz w:val="24"/>
          <w:szCs w:val="24"/>
          <w:lang w:val="en-US"/>
        </w:rPr>
      </w:pPr>
    </w:p>
    <w:p w14:paraId="00D02983" w14:textId="77777777" w:rsidR="00E833F8" w:rsidRDefault="00E833F8" w:rsidP="00E833F8">
      <w:pPr>
        <w:spacing w:line="360" w:lineRule="auto"/>
        <w:jc w:val="both"/>
        <w:rPr>
          <w:rFonts w:ascii="Arial" w:hAnsi="Arial" w:cs="Arial"/>
          <w:sz w:val="24"/>
          <w:szCs w:val="24"/>
          <w:lang w:val="en-US"/>
        </w:rPr>
      </w:pPr>
    </w:p>
    <w:p w14:paraId="73A0879F" w14:textId="77777777" w:rsidR="00E833F8" w:rsidRDefault="00E833F8" w:rsidP="00E833F8">
      <w:pPr>
        <w:spacing w:line="360" w:lineRule="auto"/>
        <w:jc w:val="both"/>
        <w:rPr>
          <w:rFonts w:ascii="Arial" w:hAnsi="Arial" w:cs="Arial"/>
          <w:sz w:val="24"/>
          <w:szCs w:val="24"/>
          <w:lang w:val="en-US"/>
        </w:rPr>
      </w:pPr>
    </w:p>
    <w:p w14:paraId="15EBEEE6" w14:textId="77777777" w:rsidR="00E833F8" w:rsidRDefault="00E833F8" w:rsidP="00E833F8">
      <w:pPr>
        <w:spacing w:line="360" w:lineRule="auto"/>
        <w:jc w:val="both"/>
        <w:rPr>
          <w:rFonts w:ascii="Arial" w:hAnsi="Arial" w:cs="Arial"/>
          <w:sz w:val="24"/>
          <w:szCs w:val="24"/>
          <w:lang w:val="en-US"/>
        </w:rPr>
      </w:pPr>
    </w:p>
    <w:p w14:paraId="0E59BECA" w14:textId="77777777" w:rsidR="00E833F8" w:rsidRDefault="00E833F8" w:rsidP="00E833F8">
      <w:pPr>
        <w:spacing w:line="360" w:lineRule="auto"/>
        <w:jc w:val="both"/>
        <w:rPr>
          <w:rFonts w:ascii="Arial" w:hAnsi="Arial" w:cs="Arial"/>
          <w:sz w:val="24"/>
          <w:szCs w:val="24"/>
          <w:lang w:val="en-US"/>
        </w:rPr>
      </w:pPr>
    </w:p>
    <w:p w14:paraId="197980D0" w14:textId="77777777" w:rsidR="00E833F8" w:rsidRDefault="00E833F8" w:rsidP="00E833F8">
      <w:pPr>
        <w:spacing w:line="360" w:lineRule="auto"/>
        <w:jc w:val="both"/>
        <w:rPr>
          <w:rFonts w:ascii="Arial" w:hAnsi="Arial" w:cs="Arial"/>
          <w:sz w:val="24"/>
          <w:szCs w:val="24"/>
          <w:lang w:val="en-US"/>
        </w:rPr>
      </w:pPr>
    </w:p>
    <w:p w14:paraId="4FA4B973" w14:textId="77777777" w:rsidR="00E833F8" w:rsidRDefault="00E833F8" w:rsidP="00E833F8">
      <w:pPr>
        <w:spacing w:line="360" w:lineRule="auto"/>
        <w:jc w:val="both"/>
        <w:rPr>
          <w:rFonts w:ascii="Arial" w:hAnsi="Arial" w:cs="Arial"/>
          <w:sz w:val="24"/>
          <w:szCs w:val="24"/>
          <w:lang w:val="en-US"/>
        </w:rPr>
      </w:pPr>
    </w:p>
    <w:p w14:paraId="40693427" w14:textId="77777777" w:rsidR="00E833F8" w:rsidRPr="00E833F8" w:rsidRDefault="00E833F8" w:rsidP="00E833F8">
      <w:pPr>
        <w:spacing w:line="360" w:lineRule="auto"/>
        <w:jc w:val="both"/>
        <w:rPr>
          <w:rFonts w:ascii="Arial" w:hAnsi="Arial" w:cs="Arial"/>
          <w:sz w:val="24"/>
          <w:szCs w:val="24"/>
          <w:lang w:val="en-US"/>
        </w:rPr>
      </w:pPr>
    </w:p>
    <w:p w14:paraId="2EC495A6" w14:textId="46A7C731" w:rsidR="00C212F8" w:rsidRPr="00E833F8" w:rsidRDefault="00C212F8" w:rsidP="00E833F8">
      <w:pPr>
        <w:pStyle w:val="Heading1"/>
        <w:spacing w:line="360" w:lineRule="auto"/>
        <w:jc w:val="both"/>
        <w:rPr>
          <w:rFonts w:ascii="Arial" w:hAnsi="Arial" w:cs="Arial"/>
          <w:lang w:val="en-US"/>
        </w:rPr>
      </w:pPr>
      <w:bookmarkStart w:id="6" w:name="_Toc147524320"/>
      <w:r w:rsidRPr="00E833F8">
        <w:rPr>
          <w:rFonts w:ascii="Arial" w:hAnsi="Arial" w:cs="Arial"/>
          <w:lang w:val="en-US"/>
        </w:rPr>
        <w:lastRenderedPageBreak/>
        <w:t>References</w:t>
      </w:r>
      <w:bookmarkEnd w:id="6"/>
      <w:r w:rsidRPr="00E833F8">
        <w:rPr>
          <w:rFonts w:ascii="Arial" w:hAnsi="Arial" w:cs="Arial"/>
          <w:lang w:val="en-US"/>
        </w:rPr>
        <w:t xml:space="preserve"> </w:t>
      </w:r>
    </w:p>
    <w:p w14:paraId="360928B5" w14:textId="77777777" w:rsidR="00E833F8" w:rsidRPr="00E833F8" w:rsidRDefault="00E833F8" w:rsidP="00E833F8">
      <w:pPr>
        <w:pStyle w:val="ListParagraph"/>
        <w:numPr>
          <w:ilvl w:val="0"/>
          <w:numId w:val="1"/>
        </w:numPr>
        <w:spacing w:line="360" w:lineRule="auto"/>
        <w:jc w:val="both"/>
        <w:rPr>
          <w:rFonts w:ascii="Arial" w:hAnsi="Arial" w:cs="Arial"/>
          <w:sz w:val="24"/>
          <w:szCs w:val="24"/>
          <w:lang w:val="en-US"/>
        </w:rPr>
      </w:pPr>
      <w:r w:rsidRPr="00E833F8">
        <w:rPr>
          <w:rFonts w:ascii="Arial" w:hAnsi="Arial" w:cs="Arial"/>
          <w:sz w:val="24"/>
          <w:szCs w:val="24"/>
          <w:lang w:val="en-US"/>
        </w:rPr>
        <w:t>Chi, C. G. Q., &amp; Qu, H. (2022). Examining the structural relationships of destination image, tourist satisfaction, and destination loyalty: An integrated approach. Tourism Management, 29(4), 624-636.</w:t>
      </w:r>
    </w:p>
    <w:p w14:paraId="186B79CE" w14:textId="77777777" w:rsidR="00E833F8" w:rsidRPr="00E833F8" w:rsidRDefault="00E833F8" w:rsidP="00E833F8">
      <w:pPr>
        <w:pStyle w:val="ListParagraph"/>
        <w:numPr>
          <w:ilvl w:val="0"/>
          <w:numId w:val="1"/>
        </w:numPr>
        <w:spacing w:line="360" w:lineRule="auto"/>
        <w:jc w:val="both"/>
        <w:rPr>
          <w:rFonts w:ascii="Arial" w:hAnsi="Arial" w:cs="Arial"/>
          <w:sz w:val="24"/>
          <w:szCs w:val="24"/>
          <w:lang w:val="en-US"/>
        </w:rPr>
      </w:pPr>
      <w:r w:rsidRPr="00E833F8">
        <w:rPr>
          <w:rFonts w:ascii="Arial" w:hAnsi="Arial" w:cs="Arial"/>
          <w:sz w:val="24"/>
          <w:szCs w:val="24"/>
          <w:lang w:val="en-US"/>
        </w:rPr>
        <w:t>Hsu, C. H. C., &amp; Kang, S. K. (2018). The effects of customer satisfaction, trust, and commitment on customer loyalty in the hospitality industry. Journal of Hospitality Marketing &amp; Management, 27(1), 1-22.</w:t>
      </w:r>
    </w:p>
    <w:p w14:paraId="6E2C8357" w14:textId="77777777" w:rsidR="00E833F8" w:rsidRPr="00E833F8" w:rsidRDefault="00E833F8" w:rsidP="00E833F8">
      <w:pPr>
        <w:pStyle w:val="ListParagraph"/>
        <w:numPr>
          <w:ilvl w:val="0"/>
          <w:numId w:val="1"/>
        </w:numPr>
        <w:spacing w:line="360" w:lineRule="auto"/>
        <w:jc w:val="both"/>
        <w:rPr>
          <w:rFonts w:ascii="Arial" w:hAnsi="Arial" w:cs="Arial"/>
          <w:sz w:val="24"/>
          <w:szCs w:val="24"/>
          <w:lang w:val="en-US"/>
        </w:rPr>
      </w:pPr>
      <w:r w:rsidRPr="00E833F8">
        <w:rPr>
          <w:rFonts w:ascii="Arial" w:hAnsi="Arial" w:cs="Arial"/>
          <w:sz w:val="24"/>
          <w:szCs w:val="24"/>
          <w:lang w:val="en-US"/>
        </w:rPr>
        <w:t>Jang, S., &amp; Feng, R. (2017). Effects of online travel reviews on consumer decision-making: A meta-analysis of empirical studies in the hospitality industry. Journal of Travel Research, 56(3), 399-413.</w:t>
      </w:r>
    </w:p>
    <w:p w14:paraId="3CB78097" w14:textId="77777777" w:rsidR="00E833F8" w:rsidRPr="00E833F8" w:rsidRDefault="00E833F8" w:rsidP="00E833F8">
      <w:pPr>
        <w:pStyle w:val="ListParagraph"/>
        <w:numPr>
          <w:ilvl w:val="0"/>
          <w:numId w:val="1"/>
        </w:numPr>
        <w:spacing w:line="360" w:lineRule="auto"/>
        <w:jc w:val="both"/>
        <w:rPr>
          <w:rFonts w:ascii="Arial" w:hAnsi="Arial" w:cs="Arial"/>
          <w:sz w:val="24"/>
          <w:szCs w:val="24"/>
          <w:lang w:val="en-US"/>
        </w:rPr>
      </w:pPr>
      <w:r w:rsidRPr="00E833F8">
        <w:rPr>
          <w:rFonts w:ascii="Arial" w:hAnsi="Arial" w:cs="Arial"/>
          <w:sz w:val="24"/>
          <w:szCs w:val="24"/>
          <w:lang w:val="en-US"/>
        </w:rPr>
        <w:t>Kim, H., &amp; Kim, J. N. (2017). The impact of corporate social responsibility (CSR) on customer attitudes and loyalty in the hotel industry. International Journal of Hospitality Management, 62, 22-32.</w:t>
      </w:r>
    </w:p>
    <w:p w14:paraId="66CCEE8E" w14:textId="77777777" w:rsidR="00E833F8" w:rsidRPr="00E833F8" w:rsidRDefault="00E833F8" w:rsidP="00E833F8">
      <w:pPr>
        <w:pStyle w:val="ListParagraph"/>
        <w:numPr>
          <w:ilvl w:val="0"/>
          <w:numId w:val="1"/>
        </w:numPr>
        <w:spacing w:line="360" w:lineRule="auto"/>
        <w:jc w:val="both"/>
        <w:rPr>
          <w:rFonts w:ascii="Arial" w:hAnsi="Arial" w:cs="Arial"/>
          <w:sz w:val="24"/>
          <w:szCs w:val="24"/>
          <w:lang w:val="en-US"/>
        </w:rPr>
      </w:pPr>
      <w:r w:rsidRPr="00E833F8">
        <w:rPr>
          <w:rFonts w:ascii="Arial" w:hAnsi="Arial" w:cs="Arial"/>
          <w:sz w:val="24"/>
          <w:szCs w:val="24"/>
          <w:lang w:val="en-US"/>
        </w:rPr>
        <w:t>Lee, H. J., &amp; Hsieh, Y. C. (2019). The effects of service quality, perceived value, and customer satisfaction on behavioral intentions in the hotel industry. Journal of Travel Research, 58(1), 103-117.</w:t>
      </w:r>
    </w:p>
    <w:p w14:paraId="5EE8A549" w14:textId="77777777" w:rsidR="00E833F8" w:rsidRPr="00E833F8" w:rsidRDefault="00E833F8" w:rsidP="00E833F8">
      <w:pPr>
        <w:pStyle w:val="ListParagraph"/>
        <w:numPr>
          <w:ilvl w:val="0"/>
          <w:numId w:val="1"/>
        </w:numPr>
        <w:spacing w:line="360" w:lineRule="auto"/>
        <w:jc w:val="both"/>
        <w:rPr>
          <w:rFonts w:ascii="Arial" w:hAnsi="Arial" w:cs="Arial"/>
          <w:sz w:val="24"/>
          <w:szCs w:val="24"/>
          <w:lang w:val="en-US"/>
        </w:rPr>
      </w:pPr>
      <w:r w:rsidRPr="00E833F8">
        <w:rPr>
          <w:rFonts w:ascii="Arial" w:hAnsi="Arial" w:cs="Arial"/>
          <w:sz w:val="24"/>
          <w:szCs w:val="24"/>
          <w:lang w:val="en-US"/>
        </w:rPr>
        <w:t>Lu, L., &amp; Stepchenkova, S. (2019). Examining the roles of image, satisfaction, and perceived value in predicting visitors' loyalty intentions towards a destination. Journal of Travel Research, 58(3), 415-430.</w:t>
      </w:r>
    </w:p>
    <w:p w14:paraId="1E19CA59" w14:textId="77777777" w:rsidR="00E833F8" w:rsidRPr="00E833F8" w:rsidRDefault="00E833F8" w:rsidP="00E833F8">
      <w:pPr>
        <w:pStyle w:val="ListParagraph"/>
        <w:numPr>
          <w:ilvl w:val="0"/>
          <w:numId w:val="1"/>
        </w:numPr>
        <w:spacing w:line="360" w:lineRule="auto"/>
        <w:jc w:val="both"/>
        <w:rPr>
          <w:rFonts w:ascii="Arial" w:hAnsi="Arial" w:cs="Arial"/>
          <w:sz w:val="24"/>
          <w:szCs w:val="24"/>
          <w:lang w:val="en-US"/>
        </w:rPr>
      </w:pPr>
      <w:r w:rsidRPr="00E833F8">
        <w:rPr>
          <w:rFonts w:ascii="Arial" w:hAnsi="Arial" w:cs="Arial"/>
          <w:sz w:val="24"/>
          <w:szCs w:val="24"/>
          <w:lang w:val="en-US"/>
        </w:rPr>
        <w:t>Parasuraman, A., Zeithaml, V. A., &amp; Berry, L. L. (2022). SERVQUAL: A multiple-item scale for measuring consumer perceptions of service quality. Journal of Retailing, 64(1), 12-40.</w:t>
      </w:r>
    </w:p>
    <w:p w14:paraId="5E74703A" w14:textId="77777777" w:rsidR="00E833F8" w:rsidRPr="00E833F8" w:rsidRDefault="00E833F8" w:rsidP="00E833F8">
      <w:pPr>
        <w:pStyle w:val="ListParagraph"/>
        <w:numPr>
          <w:ilvl w:val="0"/>
          <w:numId w:val="1"/>
        </w:numPr>
        <w:spacing w:line="360" w:lineRule="auto"/>
        <w:jc w:val="both"/>
        <w:rPr>
          <w:rFonts w:ascii="Arial" w:hAnsi="Arial" w:cs="Arial"/>
          <w:sz w:val="24"/>
          <w:szCs w:val="24"/>
          <w:lang w:val="en-US"/>
        </w:rPr>
      </w:pPr>
      <w:r w:rsidRPr="00E833F8">
        <w:rPr>
          <w:rFonts w:ascii="Arial" w:hAnsi="Arial" w:cs="Arial"/>
          <w:sz w:val="24"/>
          <w:szCs w:val="24"/>
          <w:lang w:val="en-US"/>
        </w:rPr>
        <w:t>Smith, P., &amp; Poulston, J. (2018). Guest service in the hospitality industry: Creating memorable experiences. Goodfellow Publishers Limited.</w:t>
      </w:r>
    </w:p>
    <w:p w14:paraId="34024E3E" w14:textId="77777777" w:rsidR="00E833F8" w:rsidRPr="00E833F8" w:rsidRDefault="00E833F8" w:rsidP="00E833F8">
      <w:pPr>
        <w:pStyle w:val="ListParagraph"/>
        <w:numPr>
          <w:ilvl w:val="0"/>
          <w:numId w:val="1"/>
        </w:numPr>
        <w:spacing w:line="360" w:lineRule="auto"/>
        <w:jc w:val="both"/>
        <w:rPr>
          <w:rFonts w:ascii="Arial" w:hAnsi="Arial" w:cs="Arial"/>
          <w:sz w:val="24"/>
          <w:szCs w:val="24"/>
          <w:lang w:val="en-US"/>
        </w:rPr>
      </w:pPr>
      <w:r w:rsidRPr="00E833F8">
        <w:rPr>
          <w:rFonts w:ascii="Arial" w:hAnsi="Arial" w:cs="Arial"/>
          <w:sz w:val="24"/>
          <w:szCs w:val="24"/>
          <w:lang w:val="en-US"/>
        </w:rPr>
        <w:t>Upchurch, R. S., &amp; Teixeira, R. (2018). Understanding guest service quality and the role of employee attitudes: A multilevel analysis in the hotel industry. Journal of Hospitality Marketing &amp; Management, 27(3), 244-262.</w:t>
      </w:r>
    </w:p>
    <w:p w14:paraId="57806CF3" w14:textId="77777777" w:rsidR="00E833F8" w:rsidRPr="00E833F8" w:rsidRDefault="00E833F8" w:rsidP="00E833F8">
      <w:pPr>
        <w:pStyle w:val="ListParagraph"/>
        <w:numPr>
          <w:ilvl w:val="0"/>
          <w:numId w:val="1"/>
        </w:numPr>
        <w:spacing w:line="360" w:lineRule="auto"/>
        <w:jc w:val="both"/>
        <w:rPr>
          <w:rFonts w:ascii="Arial" w:hAnsi="Arial" w:cs="Arial"/>
          <w:sz w:val="24"/>
          <w:szCs w:val="24"/>
          <w:lang w:val="en-US"/>
        </w:rPr>
      </w:pPr>
      <w:r w:rsidRPr="00E833F8">
        <w:rPr>
          <w:rFonts w:ascii="Arial" w:hAnsi="Arial" w:cs="Arial"/>
          <w:sz w:val="24"/>
          <w:szCs w:val="24"/>
          <w:lang w:val="en-US"/>
        </w:rPr>
        <w:lastRenderedPageBreak/>
        <w:t>Zeithaml, V. A., Bitner, M. J., &amp; Gremler, D. D. (2018). Services marketing: Integrating customer focus across the firm. McGraw-Hill Education.</w:t>
      </w:r>
    </w:p>
    <w:p w14:paraId="0D0A51D9" w14:textId="77777777" w:rsidR="00BA0126" w:rsidRPr="00BA0126" w:rsidRDefault="00BA0126" w:rsidP="00BA0126">
      <w:pPr>
        <w:rPr>
          <w:lang w:val="en-US"/>
        </w:rPr>
      </w:pPr>
    </w:p>
    <w:p w14:paraId="43757995" w14:textId="0F19178C" w:rsidR="00C212F8" w:rsidRPr="00C212F8" w:rsidRDefault="00C212F8" w:rsidP="00C212F8">
      <w:pPr>
        <w:rPr>
          <w:lang w:val="en-US"/>
        </w:rPr>
      </w:pPr>
    </w:p>
    <w:sectPr w:rsidR="00C212F8" w:rsidRPr="00C212F8">
      <w:head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9F2374" w14:textId="77777777" w:rsidR="00D30D63" w:rsidRDefault="00D30D63" w:rsidP="00E833F8">
      <w:r>
        <w:separator/>
      </w:r>
    </w:p>
  </w:endnote>
  <w:endnote w:type="continuationSeparator" w:id="0">
    <w:p w14:paraId="2262F13A" w14:textId="77777777" w:rsidR="00D30D63" w:rsidRDefault="00D30D63" w:rsidP="00E833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625EA2" w14:textId="77777777" w:rsidR="00D30D63" w:rsidRDefault="00D30D63" w:rsidP="00E833F8">
      <w:r>
        <w:separator/>
      </w:r>
    </w:p>
  </w:footnote>
  <w:footnote w:type="continuationSeparator" w:id="0">
    <w:p w14:paraId="7FD1DCC9" w14:textId="77777777" w:rsidR="00D30D63" w:rsidRDefault="00D30D63" w:rsidP="00E833F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AA0015" w14:textId="6A47B70E" w:rsidR="00E833F8" w:rsidRDefault="00E833F8">
    <w:pPr>
      <w:pStyle w:val="Header"/>
    </w:pPr>
    <w:r>
      <w:rPr>
        <w:noProof/>
        <w:lang w:eastAsia="zh-CN"/>
      </w:rPr>
      <mc:AlternateContent>
        <mc:Choice Requires="wps">
          <w:drawing>
            <wp:anchor distT="228600" distB="228600" distL="114300" distR="114300" simplePos="0" relativeHeight="251659264" behindDoc="0" locked="0" layoutInCell="1" allowOverlap="0" wp14:anchorId="5C4679C3" wp14:editId="16BA1A57">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TopAndBottom/>
              <wp:docPr id="133"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627CEE8" w14:textId="77777777" w:rsidR="00E833F8" w:rsidRDefault="00E833F8">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0</w:t>
                          </w:r>
                          <w:r>
                            <w:rPr>
                              <w:noProof/>
                              <w:color w:val="FFFFFF" w:themeColor="background1"/>
                              <w:sz w:val="24"/>
                              <w:szCs w:val="24"/>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C4679C3" id="Rectangle 4" o:spid="_x0000_s1026" style="position:absolute;left:0;text-align:left;margin-left:-4.4pt;margin-top:0;width:46.8pt;height:77.75pt;z-index:251659264;visibility:visible;mso-wrap-style:square;mso-width-percent:76;mso-height-percent:98;mso-top-percent:23;mso-wrap-distance-left:9pt;mso-wrap-distance-top:18pt;mso-wrap-distance-right:9pt;mso-wrap-distance-bottom:18pt;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" o:allowoverlap="f" fillcolor="#549e39 [3204]" stroked="f" strokeweight="1pt">
              <o:lock v:ext="edit" aspectratio="t"/>
              <v:textbox>
                <w:txbxContent>
                  <w:p w14:paraId="7627CEE8" w14:textId="77777777" w:rsidR="00E833F8" w:rsidRDefault="00E833F8">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0</w:t>
                    </w:r>
                    <w:r>
                      <w:rPr>
                        <w:noProof/>
                        <w:color w:val="FFFFFF" w:themeColor="background1"/>
                        <w:sz w:val="24"/>
                        <w:szCs w:val="24"/>
                      </w:rPr>
                      <w:fldChar w:fldCharType="end"/>
                    </w:r>
                  </w:p>
                </w:txbxContent>
              </v:textbox>
              <w10:wrap type="topAndBottom"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3F4DFE"/>
    <w:multiLevelType w:val="hybridMultilevel"/>
    <w:tmpl w:val="C11C088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21204419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38EE"/>
    <w:rsid w:val="000B75C7"/>
    <w:rsid w:val="000C5342"/>
    <w:rsid w:val="000F35B2"/>
    <w:rsid w:val="001053BD"/>
    <w:rsid w:val="00114EC2"/>
    <w:rsid w:val="00160BBA"/>
    <w:rsid w:val="001A5015"/>
    <w:rsid w:val="001B6B8B"/>
    <w:rsid w:val="00245441"/>
    <w:rsid w:val="00357AD4"/>
    <w:rsid w:val="00433B1E"/>
    <w:rsid w:val="004B2AD0"/>
    <w:rsid w:val="005243AA"/>
    <w:rsid w:val="005A4DEE"/>
    <w:rsid w:val="00701AE7"/>
    <w:rsid w:val="008203E6"/>
    <w:rsid w:val="008E4BC1"/>
    <w:rsid w:val="009614BC"/>
    <w:rsid w:val="00AC15DB"/>
    <w:rsid w:val="00B066DF"/>
    <w:rsid w:val="00B138EE"/>
    <w:rsid w:val="00B1448F"/>
    <w:rsid w:val="00B46BE2"/>
    <w:rsid w:val="00BA0126"/>
    <w:rsid w:val="00C212F8"/>
    <w:rsid w:val="00CD3991"/>
    <w:rsid w:val="00CE79C7"/>
    <w:rsid w:val="00D30D63"/>
    <w:rsid w:val="00D947AD"/>
    <w:rsid w:val="00E439A0"/>
    <w:rsid w:val="00E77E7E"/>
    <w:rsid w:val="00E833F8"/>
    <w:rsid w:val="00EB6D70"/>
    <w:rsid w:val="00ED684F"/>
    <w:rsid w:val="00F403E3"/>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F968C0"/>
  <w15:chartTrackingRefBased/>
  <w15:docId w15:val="{92E8D591-7A7E-2445-8D7C-4F1B93ABD8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eastAsia="zh-TW" w:bidi="ar-SA"/>
      </w:rPr>
    </w:rPrDefault>
    <w:pPrDefault>
      <w:pPr>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33F8"/>
  </w:style>
  <w:style w:type="paragraph" w:styleId="Heading1">
    <w:name w:val="heading 1"/>
    <w:basedOn w:val="Normal"/>
    <w:next w:val="Normal"/>
    <w:link w:val="Heading1Char"/>
    <w:uiPriority w:val="9"/>
    <w:qFormat/>
    <w:rsid w:val="00E833F8"/>
    <w:pPr>
      <w:pBdr>
        <w:bottom w:val="single" w:sz="12" w:space="1" w:color="3E762A" w:themeColor="accent1" w:themeShade="BF"/>
      </w:pBdr>
      <w:spacing w:before="600" w:after="80"/>
      <w:ind w:firstLine="0"/>
      <w:outlineLvl w:val="0"/>
    </w:pPr>
    <w:rPr>
      <w:rFonts w:asciiTheme="majorHAnsi" w:eastAsiaTheme="majorEastAsia" w:hAnsiTheme="majorHAnsi" w:cstheme="majorBidi"/>
      <w:b/>
      <w:bCs/>
      <w:color w:val="3E762A" w:themeColor="accent1" w:themeShade="BF"/>
      <w:sz w:val="24"/>
      <w:szCs w:val="24"/>
    </w:rPr>
  </w:style>
  <w:style w:type="paragraph" w:styleId="Heading2">
    <w:name w:val="heading 2"/>
    <w:basedOn w:val="Normal"/>
    <w:next w:val="Normal"/>
    <w:link w:val="Heading2Char"/>
    <w:uiPriority w:val="9"/>
    <w:semiHidden/>
    <w:unhideWhenUsed/>
    <w:qFormat/>
    <w:rsid w:val="00E833F8"/>
    <w:pPr>
      <w:pBdr>
        <w:bottom w:val="single" w:sz="8" w:space="1" w:color="549E39" w:themeColor="accent1"/>
      </w:pBdr>
      <w:spacing w:before="200" w:after="80"/>
      <w:ind w:firstLine="0"/>
      <w:outlineLvl w:val="1"/>
    </w:pPr>
    <w:rPr>
      <w:rFonts w:asciiTheme="majorHAnsi" w:eastAsiaTheme="majorEastAsia" w:hAnsiTheme="majorHAnsi" w:cstheme="majorBidi"/>
      <w:color w:val="3E762A" w:themeColor="accent1" w:themeShade="BF"/>
      <w:sz w:val="24"/>
      <w:szCs w:val="24"/>
    </w:rPr>
  </w:style>
  <w:style w:type="paragraph" w:styleId="Heading3">
    <w:name w:val="heading 3"/>
    <w:basedOn w:val="Normal"/>
    <w:next w:val="Normal"/>
    <w:link w:val="Heading3Char"/>
    <w:uiPriority w:val="9"/>
    <w:semiHidden/>
    <w:unhideWhenUsed/>
    <w:qFormat/>
    <w:rsid w:val="00E833F8"/>
    <w:pPr>
      <w:pBdr>
        <w:bottom w:val="single" w:sz="4" w:space="1" w:color="93D07C" w:themeColor="accent1" w:themeTint="99"/>
      </w:pBdr>
      <w:spacing w:before="200" w:after="80"/>
      <w:ind w:firstLine="0"/>
      <w:outlineLvl w:val="2"/>
    </w:pPr>
    <w:rPr>
      <w:rFonts w:asciiTheme="majorHAnsi" w:eastAsiaTheme="majorEastAsia" w:hAnsiTheme="majorHAnsi" w:cstheme="majorBidi"/>
      <w:color w:val="549E39" w:themeColor="accent1"/>
      <w:sz w:val="24"/>
      <w:szCs w:val="24"/>
    </w:rPr>
  </w:style>
  <w:style w:type="paragraph" w:styleId="Heading4">
    <w:name w:val="heading 4"/>
    <w:basedOn w:val="Normal"/>
    <w:next w:val="Normal"/>
    <w:link w:val="Heading4Char"/>
    <w:uiPriority w:val="9"/>
    <w:semiHidden/>
    <w:unhideWhenUsed/>
    <w:qFormat/>
    <w:rsid w:val="00E833F8"/>
    <w:pPr>
      <w:pBdr>
        <w:bottom w:val="single" w:sz="4" w:space="2" w:color="B7DFA8" w:themeColor="accent1" w:themeTint="66"/>
      </w:pBdr>
      <w:spacing w:before="200" w:after="80"/>
      <w:ind w:firstLine="0"/>
      <w:outlineLvl w:val="3"/>
    </w:pPr>
    <w:rPr>
      <w:rFonts w:asciiTheme="majorHAnsi" w:eastAsiaTheme="majorEastAsia" w:hAnsiTheme="majorHAnsi" w:cstheme="majorBidi"/>
      <w:i/>
      <w:iCs/>
      <w:color w:val="549E39" w:themeColor="accent1"/>
      <w:sz w:val="24"/>
      <w:szCs w:val="24"/>
    </w:rPr>
  </w:style>
  <w:style w:type="paragraph" w:styleId="Heading5">
    <w:name w:val="heading 5"/>
    <w:basedOn w:val="Normal"/>
    <w:next w:val="Normal"/>
    <w:link w:val="Heading5Char"/>
    <w:uiPriority w:val="9"/>
    <w:semiHidden/>
    <w:unhideWhenUsed/>
    <w:qFormat/>
    <w:rsid w:val="00E833F8"/>
    <w:pPr>
      <w:spacing w:before="200" w:after="80"/>
      <w:ind w:firstLine="0"/>
      <w:outlineLvl w:val="4"/>
    </w:pPr>
    <w:rPr>
      <w:rFonts w:asciiTheme="majorHAnsi" w:eastAsiaTheme="majorEastAsia" w:hAnsiTheme="majorHAnsi" w:cstheme="majorBidi"/>
      <w:color w:val="549E39" w:themeColor="accent1"/>
    </w:rPr>
  </w:style>
  <w:style w:type="paragraph" w:styleId="Heading6">
    <w:name w:val="heading 6"/>
    <w:basedOn w:val="Normal"/>
    <w:next w:val="Normal"/>
    <w:link w:val="Heading6Char"/>
    <w:uiPriority w:val="9"/>
    <w:semiHidden/>
    <w:unhideWhenUsed/>
    <w:qFormat/>
    <w:rsid w:val="00E833F8"/>
    <w:pPr>
      <w:spacing w:before="280" w:after="100"/>
      <w:ind w:firstLine="0"/>
      <w:outlineLvl w:val="5"/>
    </w:pPr>
    <w:rPr>
      <w:rFonts w:asciiTheme="majorHAnsi" w:eastAsiaTheme="majorEastAsia" w:hAnsiTheme="majorHAnsi" w:cstheme="majorBidi"/>
      <w:i/>
      <w:iCs/>
      <w:color w:val="549E39" w:themeColor="accent1"/>
    </w:rPr>
  </w:style>
  <w:style w:type="paragraph" w:styleId="Heading7">
    <w:name w:val="heading 7"/>
    <w:basedOn w:val="Normal"/>
    <w:next w:val="Normal"/>
    <w:link w:val="Heading7Char"/>
    <w:uiPriority w:val="9"/>
    <w:semiHidden/>
    <w:unhideWhenUsed/>
    <w:qFormat/>
    <w:rsid w:val="00E833F8"/>
    <w:pPr>
      <w:spacing w:before="320" w:after="100"/>
      <w:ind w:firstLine="0"/>
      <w:outlineLvl w:val="6"/>
    </w:pPr>
    <w:rPr>
      <w:rFonts w:asciiTheme="majorHAnsi" w:eastAsiaTheme="majorEastAsia" w:hAnsiTheme="majorHAnsi" w:cstheme="majorBidi"/>
      <w:b/>
      <w:bCs/>
      <w:color w:val="C0CF3A" w:themeColor="accent3"/>
      <w:sz w:val="20"/>
      <w:szCs w:val="20"/>
    </w:rPr>
  </w:style>
  <w:style w:type="paragraph" w:styleId="Heading8">
    <w:name w:val="heading 8"/>
    <w:basedOn w:val="Normal"/>
    <w:next w:val="Normal"/>
    <w:link w:val="Heading8Char"/>
    <w:uiPriority w:val="9"/>
    <w:semiHidden/>
    <w:unhideWhenUsed/>
    <w:qFormat/>
    <w:rsid w:val="00E833F8"/>
    <w:pPr>
      <w:spacing w:before="320" w:after="100"/>
      <w:ind w:firstLine="0"/>
      <w:outlineLvl w:val="7"/>
    </w:pPr>
    <w:rPr>
      <w:rFonts w:asciiTheme="majorHAnsi" w:eastAsiaTheme="majorEastAsia" w:hAnsiTheme="majorHAnsi" w:cstheme="majorBidi"/>
      <w:b/>
      <w:bCs/>
      <w:i/>
      <w:iCs/>
      <w:color w:val="C0CF3A" w:themeColor="accent3"/>
      <w:sz w:val="20"/>
      <w:szCs w:val="20"/>
    </w:rPr>
  </w:style>
  <w:style w:type="paragraph" w:styleId="Heading9">
    <w:name w:val="heading 9"/>
    <w:basedOn w:val="Normal"/>
    <w:next w:val="Normal"/>
    <w:link w:val="Heading9Char"/>
    <w:uiPriority w:val="9"/>
    <w:semiHidden/>
    <w:unhideWhenUsed/>
    <w:qFormat/>
    <w:rsid w:val="00E833F8"/>
    <w:pPr>
      <w:spacing w:before="320" w:after="100"/>
      <w:ind w:firstLine="0"/>
      <w:outlineLvl w:val="8"/>
    </w:pPr>
    <w:rPr>
      <w:rFonts w:asciiTheme="majorHAnsi" w:eastAsiaTheme="majorEastAsia" w:hAnsiTheme="majorHAnsi" w:cstheme="majorBidi"/>
      <w:i/>
      <w:iCs/>
      <w:color w:val="C0CF3A" w:themeColor="accent3"/>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833F8"/>
    <w:pPr>
      <w:pBdr>
        <w:top w:val="single" w:sz="8" w:space="10" w:color="A5D893" w:themeColor="accent1" w:themeTint="7F"/>
        <w:bottom w:val="single" w:sz="24" w:space="15" w:color="C0CF3A" w:themeColor="accent3"/>
      </w:pBdr>
      <w:ind w:firstLine="0"/>
      <w:jc w:val="center"/>
    </w:pPr>
    <w:rPr>
      <w:rFonts w:asciiTheme="majorHAnsi" w:eastAsiaTheme="majorEastAsia" w:hAnsiTheme="majorHAnsi" w:cstheme="majorBidi"/>
      <w:i/>
      <w:iCs/>
      <w:color w:val="294E1C" w:themeColor="accent1" w:themeShade="7F"/>
      <w:sz w:val="60"/>
      <w:szCs w:val="60"/>
    </w:rPr>
  </w:style>
  <w:style w:type="character" w:customStyle="1" w:styleId="TitleChar">
    <w:name w:val="Title Char"/>
    <w:basedOn w:val="DefaultParagraphFont"/>
    <w:link w:val="Title"/>
    <w:uiPriority w:val="10"/>
    <w:rsid w:val="00E833F8"/>
    <w:rPr>
      <w:rFonts w:asciiTheme="majorHAnsi" w:eastAsiaTheme="majorEastAsia" w:hAnsiTheme="majorHAnsi" w:cstheme="majorBidi"/>
      <w:i/>
      <w:iCs/>
      <w:color w:val="294E1C" w:themeColor="accent1" w:themeShade="7F"/>
      <w:sz w:val="60"/>
      <w:szCs w:val="60"/>
    </w:rPr>
  </w:style>
  <w:style w:type="paragraph" w:styleId="Subtitle">
    <w:name w:val="Subtitle"/>
    <w:basedOn w:val="Normal"/>
    <w:next w:val="Normal"/>
    <w:link w:val="SubtitleChar"/>
    <w:uiPriority w:val="11"/>
    <w:qFormat/>
    <w:rsid w:val="00E833F8"/>
    <w:pPr>
      <w:spacing w:before="200" w:after="900"/>
      <w:ind w:firstLine="0"/>
      <w:jc w:val="right"/>
    </w:pPr>
    <w:rPr>
      <w:i/>
      <w:iCs/>
      <w:sz w:val="24"/>
      <w:szCs w:val="24"/>
    </w:rPr>
  </w:style>
  <w:style w:type="character" w:customStyle="1" w:styleId="SubtitleChar">
    <w:name w:val="Subtitle Char"/>
    <w:basedOn w:val="DefaultParagraphFont"/>
    <w:link w:val="Subtitle"/>
    <w:uiPriority w:val="11"/>
    <w:rsid w:val="00E833F8"/>
    <w:rPr>
      <w:i/>
      <w:iCs/>
      <w:sz w:val="24"/>
      <w:szCs w:val="24"/>
    </w:rPr>
  </w:style>
  <w:style w:type="character" w:customStyle="1" w:styleId="Heading1Char">
    <w:name w:val="Heading 1 Char"/>
    <w:basedOn w:val="DefaultParagraphFont"/>
    <w:link w:val="Heading1"/>
    <w:uiPriority w:val="9"/>
    <w:rsid w:val="00E833F8"/>
    <w:rPr>
      <w:rFonts w:asciiTheme="majorHAnsi" w:eastAsiaTheme="majorEastAsia" w:hAnsiTheme="majorHAnsi" w:cstheme="majorBidi"/>
      <w:b/>
      <w:bCs/>
      <w:color w:val="3E762A" w:themeColor="accent1" w:themeShade="BF"/>
      <w:sz w:val="24"/>
      <w:szCs w:val="24"/>
    </w:rPr>
  </w:style>
  <w:style w:type="character" w:customStyle="1" w:styleId="Heading2Char">
    <w:name w:val="Heading 2 Char"/>
    <w:basedOn w:val="DefaultParagraphFont"/>
    <w:link w:val="Heading2"/>
    <w:uiPriority w:val="9"/>
    <w:semiHidden/>
    <w:rsid w:val="00E833F8"/>
    <w:rPr>
      <w:rFonts w:asciiTheme="majorHAnsi" w:eastAsiaTheme="majorEastAsia" w:hAnsiTheme="majorHAnsi" w:cstheme="majorBidi"/>
      <w:color w:val="3E762A" w:themeColor="accent1" w:themeShade="BF"/>
      <w:sz w:val="24"/>
      <w:szCs w:val="24"/>
    </w:rPr>
  </w:style>
  <w:style w:type="character" w:customStyle="1" w:styleId="Heading3Char">
    <w:name w:val="Heading 3 Char"/>
    <w:basedOn w:val="DefaultParagraphFont"/>
    <w:link w:val="Heading3"/>
    <w:uiPriority w:val="9"/>
    <w:semiHidden/>
    <w:rsid w:val="00E833F8"/>
    <w:rPr>
      <w:rFonts w:asciiTheme="majorHAnsi" w:eastAsiaTheme="majorEastAsia" w:hAnsiTheme="majorHAnsi" w:cstheme="majorBidi"/>
      <w:color w:val="549E39" w:themeColor="accent1"/>
      <w:sz w:val="24"/>
      <w:szCs w:val="24"/>
    </w:rPr>
  </w:style>
  <w:style w:type="character" w:customStyle="1" w:styleId="Heading4Char">
    <w:name w:val="Heading 4 Char"/>
    <w:basedOn w:val="DefaultParagraphFont"/>
    <w:link w:val="Heading4"/>
    <w:uiPriority w:val="9"/>
    <w:semiHidden/>
    <w:rsid w:val="00E833F8"/>
    <w:rPr>
      <w:rFonts w:asciiTheme="majorHAnsi" w:eastAsiaTheme="majorEastAsia" w:hAnsiTheme="majorHAnsi" w:cstheme="majorBidi"/>
      <w:i/>
      <w:iCs/>
      <w:color w:val="549E39" w:themeColor="accent1"/>
      <w:sz w:val="24"/>
      <w:szCs w:val="24"/>
    </w:rPr>
  </w:style>
  <w:style w:type="character" w:customStyle="1" w:styleId="Heading5Char">
    <w:name w:val="Heading 5 Char"/>
    <w:basedOn w:val="DefaultParagraphFont"/>
    <w:link w:val="Heading5"/>
    <w:uiPriority w:val="9"/>
    <w:semiHidden/>
    <w:rsid w:val="00E833F8"/>
    <w:rPr>
      <w:rFonts w:asciiTheme="majorHAnsi" w:eastAsiaTheme="majorEastAsia" w:hAnsiTheme="majorHAnsi" w:cstheme="majorBidi"/>
      <w:color w:val="549E39" w:themeColor="accent1"/>
    </w:rPr>
  </w:style>
  <w:style w:type="character" w:customStyle="1" w:styleId="Heading6Char">
    <w:name w:val="Heading 6 Char"/>
    <w:basedOn w:val="DefaultParagraphFont"/>
    <w:link w:val="Heading6"/>
    <w:uiPriority w:val="9"/>
    <w:semiHidden/>
    <w:rsid w:val="00E833F8"/>
    <w:rPr>
      <w:rFonts w:asciiTheme="majorHAnsi" w:eastAsiaTheme="majorEastAsia" w:hAnsiTheme="majorHAnsi" w:cstheme="majorBidi"/>
      <w:i/>
      <w:iCs/>
      <w:color w:val="549E39" w:themeColor="accent1"/>
    </w:rPr>
  </w:style>
  <w:style w:type="character" w:customStyle="1" w:styleId="Heading7Char">
    <w:name w:val="Heading 7 Char"/>
    <w:basedOn w:val="DefaultParagraphFont"/>
    <w:link w:val="Heading7"/>
    <w:uiPriority w:val="9"/>
    <w:semiHidden/>
    <w:rsid w:val="00E833F8"/>
    <w:rPr>
      <w:rFonts w:asciiTheme="majorHAnsi" w:eastAsiaTheme="majorEastAsia" w:hAnsiTheme="majorHAnsi" w:cstheme="majorBidi"/>
      <w:b/>
      <w:bCs/>
      <w:color w:val="C0CF3A" w:themeColor="accent3"/>
      <w:sz w:val="20"/>
      <w:szCs w:val="20"/>
    </w:rPr>
  </w:style>
  <w:style w:type="character" w:customStyle="1" w:styleId="Heading8Char">
    <w:name w:val="Heading 8 Char"/>
    <w:basedOn w:val="DefaultParagraphFont"/>
    <w:link w:val="Heading8"/>
    <w:uiPriority w:val="9"/>
    <w:semiHidden/>
    <w:rsid w:val="00E833F8"/>
    <w:rPr>
      <w:rFonts w:asciiTheme="majorHAnsi" w:eastAsiaTheme="majorEastAsia" w:hAnsiTheme="majorHAnsi" w:cstheme="majorBidi"/>
      <w:b/>
      <w:bCs/>
      <w:i/>
      <w:iCs/>
      <w:color w:val="C0CF3A" w:themeColor="accent3"/>
      <w:sz w:val="20"/>
      <w:szCs w:val="20"/>
    </w:rPr>
  </w:style>
  <w:style w:type="character" w:customStyle="1" w:styleId="Heading9Char">
    <w:name w:val="Heading 9 Char"/>
    <w:basedOn w:val="DefaultParagraphFont"/>
    <w:link w:val="Heading9"/>
    <w:uiPriority w:val="9"/>
    <w:semiHidden/>
    <w:rsid w:val="00E833F8"/>
    <w:rPr>
      <w:rFonts w:asciiTheme="majorHAnsi" w:eastAsiaTheme="majorEastAsia" w:hAnsiTheme="majorHAnsi" w:cstheme="majorBidi"/>
      <w:i/>
      <w:iCs/>
      <w:color w:val="C0CF3A" w:themeColor="accent3"/>
      <w:sz w:val="20"/>
      <w:szCs w:val="20"/>
    </w:rPr>
  </w:style>
  <w:style w:type="paragraph" w:styleId="Caption">
    <w:name w:val="caption"/>
    <w:basedOn w:val="Normal"/>
    <w:next w:val="Normal"/>
    <w:uiPriority w:val="35"/>
    <w:semiHidden/>
    <w:unhideWhenUsed/>
    <w:qFormat/>
    <w:rsid w:val="00E833F8"/>
    <w:rPr>
      <w:b/>
      <w:bCs/>
      <w:sz w:val="18"/>
      <w:szCs w:val="18"/>
    </w:rPr>
  </w:style>
  <w:style w:type="character" w:styleId="Strong">
    <w:name w:val="Strong"/>
    <w:basedOn w:val="DefaultParagraphFont"/>
    <w:uiPriority w:val="22"/>
    <w:qFormat/>
    <w:rsid w:val="00E833F8"/>
    <w:rPr>
      <w:b/>
      <w:bCs/>
      <w:spacing w:val="0"/>
    </w:rPr>
  </w:style>
  <w:style w:type="character" w:styleId="Emphasis">
    <w:name w:val="Emphasis"/>
    <w:uiPriority w:val="20"/>
    <w:qFormat/>
    <w:rsid w:val="00E833F8"/>
    <w:rPr>
      <w:b/>
      <w:bCs/>
      <w:i/>
      <w:iCs/>
      <w:color w:val="5A5A5A" w:themeColor="text1" w:themeTint="A5"/>
    </w:rPr>
  </w:style>
  <w:style w:type="paragraph" w:styleId="NoSpacing">
    <w:name w:val="No Spacing"/>
    <w:basedOn w:val="Normal"/>
    <w:link w:val="NoSpacingChar"/>
    <w:uiPriority w:val="1"/>
    <w:qFormat/>
    <w:rsid w:val="00E833F8"/>
    <w:pPr>
      <w:ind w:firstLine="0"/>
    </w:pPr>
  </w:style>
  <w:style w:type="paragraph" w:styleId="ListParagraph">
    <w:name w:val="List Paragraph"/>
    <w:basedOn w:val="Normal"/>
    <w:uiPriority w:val="34"/>
    <w:qFormat/>
    <w:rsid w:val="00E833F8"/>
    <w:pPr>
      <w:ind w:left="720"/>
      <w:contextualSpacing/>
    </w:pPr>
  </w:style>
  <w:style w:type="paragraph" w:styleId="Quote">
    <w:name w:val="Quote"/>
    <w:basedOn w:val="Normal"/>
    <w:next w:val="Normal"/>
    <w:link w:val="QuoteChar"/>
    <w:uiPriority w:val="29"/>
    <w:qFormat/>
    <w:rsid w:val="00E833F8"/>
    <w:rPr>
      <w:rFonts w:asciiTheme="majorHAnsi" w:eastAsiaTheme="majorEastAsia" w:hAnsiTheme="majorHAnsi" w:cstheme="majorBidi"/>
      <w:i/>
      <w:iCs/>
      <w:color w:val="5A5A5A" w:themeColor="text1" w:themeTint="A5"/>
    </w:rPr>
  </w:style>
  <w:style w:type="character" w:customStyle="1" w:styleId="QuoteChar">
    <w:name w:val="Quote Char"/>
    <w:basedOn w:val="DefaultParagraphFont"/>
    <w:link w:val="Quote"/>
    <w:uiPriority w:val="29"/>
    <w:rsid w:val="00E833F8"/>
    <w:rPr>
      <w:rFonts w:asciiTheme="majorHAnsi" w:eastAsiaTheme="majorEastAsia" w:hAnsiTheme="majorHAnsi" w:cstheme="majorBidi"/>
      <w:i/>
      <w:iCs/>
      <w:color w:val="5A5A5A" w:themeColor="text1" w:themeTint="A5"/>
    </w:rPr>
  </w:style>
  <w:style w:type="paragraph" w:styleId="IntenseQuote">
    <w:name w:val="Intense Quote"/>
    <w:basedOn w:val="Normal"/>
    <w:next w:val="Normal"/>
    <w:link w:val="IntenseQuoteChar"/>
    <w:uiPriority w:val="30"/>
    <w:qFormat/>
    <w:rsid w:val="00E833F8"/>
    <w:pPr>
      <w:pBdr>
        <w:top w:val="single" w:sz="12" w:space="10" w:color="B7DFA8" w:themeColor="accent1" w:themeTint="66"/>
        <w:left w:val="single" w:sz="36" w:space="4" w:color="549E39" w:themeColor="accent1"/>
        <w:bottom w:val="single" w:sz="24" w:space="10" w:color="C0CF3A" w:themeColor="accent3"/>
        <w:right w:val="single" w:sz="36" w:space="4" w:color="549E39" w:themeColor="accent1"/>
      </w:pBdr>
      <w:shd w:val="clear" w:color="auto" w:fill="549E39" w:themeFill="accent1"/>
      <w:spacing w:before="320" w:after="320" w:line="300" w:lineRule="auto"/>
      <w:ind w:left="1440" w:right="1440"/>
    </w:pPr>
    <w:rPr>
      <w:rFonts w:asciiTheme="majorHAnsi" w:eastAsiaTheme="majorEastAsia" w:hAnsiTheme="majorHAnsi" w:cstheme="majorBidi"/>
      <w:i/>
      <w:iCs/>
      <w:color w:val="FFFFFF" w:themeColor="background1"/>
      <w:sz w:val="24"/>
      <w:szCs w:val="24"/>
    </w:rPr>
  </w:style>
  <w:style w:type="character" w:customStyle="1" w:styleId="IntenseQuoteChar">
    <w:name w:val="Intense Quote Char"/>
    <w:basedOn w:val="DefaultParagraphFont"/>
    <w:link w:val="IntenseQuote"/>
    <w:uiPriority w:val="30"/>
    <w:rsid w:val="00E833F8"/>
    <w:rPr>
      <w:rFonts w:asciiTheme="majorHAnsi" w:eastAsiaTheme="majorEastAsia" w:hAnsiTheme="majorHAnsi" w:cstheme="majorBidi"/>
      <w:i/>
      <w:iCs/>
      <w:color w:val="FFFFFF" w:themeColor="background1"/>
      <w:sz w:val="24"/>
      <w:szCs w:val="24"/>
      <w:shd w:val="clear" w:color="auto" w:fill="549E39" w:themeFill="accent1"/>
    </w:rPr>
  </w:style>
  <w:style w:type="character" w:styleId="SubtleEmphasis">
    <w:name w:val="Subtle Emphasis"/>
    <w:uiPriority w:val="19"/>
    <w:qFormat/>
    <w:rsid w:val="00E833F8"/>
    <w:rPr>
      <w:i/>
      <w:iCs/>
      <w:color w:val="5A5A5A" w:themeColor="text1" w:themeTint="A5"/>
    </w:rPr>
  </w:style>
  <w:style w:type="character" w:styleId="IntenseEmphasis">
    <w:name w:val="Intense Emphasis"/>
    <w:uiPriority w:val="21"/>
    <w:qFormat/>
    <w:rsid w:val="00E833F8"/>
    <w:rPr>
      <w:b/>
      <w:bCs/>
      <w:i/>
      <w:iCs/>
      <w:color w:val="549E39" w:themeColor="accent1"/>
      <w:sz w:val="22"/>
      <w:szCs w:val="22"/>
    </w:rPr>
  </w:style>
  <w:style w:type="character" w:styleId="SubtleReference">
    <w:name w:val="Subtle Reference"/>
    <w:uiPriority w:val="31"/>
    <w:qFormat/>
    <w:rsid w:val="00E833F8"/>
    <w:rPr>
      <w:color w:val="auto"/>
      <w:u w:val="single" w:color="C0CF3A" w:themeColor="accent3"/>
    </w:rPr>
  </w:style>
  <w:style w:type="character" w:styleId="IntenseReference">
    <w:name w:val="Intense Reference"/>
    <w:basedOn w:val="DefaultParagraphFont"/>
    <w:uiPriority w:val="32"/>
    <w:qFormat/>
    <w:rsid w:val="00E833F8"/>
    <w:rPr>
      <w:b/>
      <w:bCs/>
      <w:color w:val="939F27" w:themeColor="accent3" w:themeShade="BF"/>
      <w:u w:val="single" w:color="C0CF3A" w:themeColor="accent3"/>
    </w:rPr>
  </w:style>
  <w:style w:type="character" w:styleId="BookTitle">
    <w:name w:val="Book Title"/>
    <w:basedOn w:val="DefaultParagraphFont"/>
    <w:uiPriority w:val="33"/>
    <w:qFormat/>
    <w:rsid w:val="00E833F8"/>
    <w:rPr>
      <w:rFonts w:asciiTheme="majorHAnsi" w:eastAsiaTheme="majorEastAsia" w:hAnsiTheme="majorHAnsi" w:cstheme="majorBidi"/>
      <w:b/>
      <w:bCs/>
      <w:i/>
      <w:iCs/>
      <w:color w:val="auto"/>
    </w:rPr>
  </w:style>
  <w:style w:type="paragraph" w:styleId="TOCHeading">
    <w:name w:val="TOC Heading"/>
    <w:basedOn w:val="Heading1"/>
    <w:next w:val="Normal"/>
    <w:uiPriority w:val="39"/>
    <w:unhideWhenUsed/>
    <w:qFormat/>
    <w:rsid w:val="00E833F8"/>
    <w:pPr>
      <w:outlineLvl w:val="9"/>
    </w:pPr>
  </w:style>
  <w:style w:type="character" w:customStyle="1" w:styleId="NoSpacingChar">
    <w:name w:val="No Spacing Char"/>
    <w:basedOn w:val="DefaultParagraphFont"/>
    <w:link w:val="NoSpacing"/>
    <w:uiPriority w:val="1"/>
    <w:rsid w:val="00E833F8"/>
  </w:style>
  <w:style w:type="paragraph" w:styleId="TOC1">
    <w:name w:val="toc 1"/>
    <w:basedOn w:val="Normal"/>
    <w:next w:val="Normal"/>
    <w:autoRedefine/>
    <w:uiPriority w:val="39"/>
    <w:unhideWhenUsed/>
    <w:rsid w:val="00E833F8"/>
    <w:pPr>
      <w:tabs>
        <w:tab w:val="right" w:leader="dot" w:pos="9350"/>
      </w:tabs>
      <w:spacing w:before="120"/>
    </w:pPr>
    <w:rPr>
      <w:rFonts w:cstheme="minorHAnsi"/>
      <w:b/>
      <w:bCs/>
      <w:i/>
      <w:iCs/>
      <w:sz w:val="24"/>
      <w:szCs w:val="24"/>
    </w:rPr>
  </w:style>
  <w:style w:type="character" w:styleId="Hyperlink">
    <w:name w:val="Hyperlink"/>
    <w:basedOn w:val="DefaultParagraphFont"/>
    <w:uiPriority w:val="99"/>
    <w:unhideWhenUsed/>
    <w:rsid w:val="00E833F8"/>
    <w:rPr>
      <w:color w:val="6B9F25" w:themeColor="hyperlink"/>
      <w:u w:val="single"/>
    </w:rPr>
  </w:style>
  <w:style w:type="paragraph" w:styleId="TOC2">
    <w:name w:val="toc 2"/>
    <w:basedOn w:val="Normal"/>
    <w:next w:val="Normal"/>
    <w:autoRedefine/>
    <w:uiPriority w:val="39"/>
    <w:semiHidden/>
    <w:unhideWhenUsed/>
    <w:rsid w:val="00E833F8"/>
    <w:pPr>
      <w:spacing w:before="120"/>
      <w:ind w:left="220"/>
    </w:pPr>
    <w:rPr>
      <w:rFonts w:cstheme="minorHAnsi"/>
      <w:b/>
      <w:bCs/>
    </w:rPr>
  </w:style>
  <w:style w:type="paragraph" w:styleId="TOC3">
    <w:name w:val="toc 3"/>
    <w:basedOn w:val="Normal"/>
    <w:next w:val="Normal"/>
    <w:autoRedefine/>
    <w:uiPriority w:val="39"/>
    <w:semiHidden/>
    <w:unhideWhenUsed/>
    <w:rsid w:val="00E833F8"/>
    <w:pPr>
      <w:ind w:left="440"/>
    </w:pPr>
    <w:rPr>
      <w:rFonts w:cstheme="minorHAnsi"/>
      <w:sz w:val="20"/>
      <w:szCs w:val="20"/>
    </w:rPr>
  </w:style>
  <w:style w:type="paragraph" w:styleId="TOC4">
    <w:name w:val="toc 4"/>
    <w:basedOn w:val="Normal"/>
    <w:next w:val="Normal"/>
    <w:autoRedefine/>
    <w:uiPriority w:val="39"/>
    <w:semiHidden/>
    <w:unhideWhenUsed/>
    <w:rsid w:val="00E833F8"/>
    <w:pPr>
      <w:ind w:left="660"/>
    </w:pPr>
    <w:rPr>
      <w:rFonts w:cstheme="minorHAnsi"/>
      <w:sz w:val="20"/>
      <w:szCs w:val="20"/>
    </w:rPr>
  </w:style>
  <w:style w:type="paragraph" w:styleId="TOC5">
    <w:name w:val="toc 5"/>
    <w:basedOn w:val="Normal"/>
    <w:next w:val="Normal"/>
    <w:autoRedefine/>
    <w:uiPriority w:val="39"/>
    <w:semiHidden/>
    <w:unhideWhenUsed/>
    <w:rsid w:val="00E833F8"/>
    <w:pPr>
      <w:ind w:left="880"/>
    </w:pPr>
    <w:rPr>
      <w:rFonts w:cstheme="minorHAnsi"/>
      <w:sz w:val="20"/>
      <w:szCs w:val="20"/>
    </w:rPr>
  </w:style>
  <w:style w:type="paragraph" w:styleId="TOC6">
    <w:name w:val="toc 6"/>
    <w:basedOn w:val="Normal"/>
    <w:next w:val="Normal"/>
    <w:autoRedefine/>
    <w:uiPriority w:val="39"/>
    <w:semiHidden/>
    <w:unhideWhenUsed/>
    <w:rsid w:val="00E833F8"/>
    <w:pPr>
      <w:ind w:left="1100"/>
    </w:pPr>
    <w:rPr>
      <w:rFonts w:cstheme="minorHAnsi"/>
      <w:sz w:val="20"/>
      <w:szCs w:val="20"/>
    </w:rPr>
  </w:style>
  <w:style w:type="paragraph" w:styleId="TOC7">
    <w:name w:val="toc 7"/>
    <w:basedOn w:val="Normal"/>
    <w:next w:val="Normal"/>
    <w:autoRedefine/>
    <w:uiPriority w:val="39"/>
    <w:semiHidden/>
    <w:unhideWhenUsed/>
    <w:rsid w:val="00E833F8"/>
    <w:pPr>
      <w:ind w:left="1320"/>
    </w:pPr>
    <w:rPr>
      <w:rFonts w:cstheme="minorHAnsi"/>
      <w:sz w:val="20"/>
      <w:szCs w:val="20"/>
    </w:rPr>
  </w:style>
  <w:style w:type="paragraph" w:styleId="TOC8">
    <w:name w:val="toc 8"/>
    <w:basedOn w:val="Normal"/>
    <w:next w:val="Normal"/>
    <w:autoRedefine/>
    <w:uiPriority w:val="39"/>
    <w:semiHidden/>
    <w:unhideWhenUsed/>
    <w:rsid w:val="00E833F8"/>
    <w:pPr>
      <w:ind w:left="1540"/>
    </w:pPr>
    <w:rPr>
      <w:rFonts w:cstheme="minorHAnsi"/>
      <w:sz w:val="20"/>
      <w:szCs w:val="20"/>
    </w:rPr>
  </w:style>
  <w:style w:type="paragraph" w:styleId="TOC9">
    <w:name w:val="toc 9"/>
    <w:basedOn w:val="Normal"/>
    <w:next w:val="Normal"/>
    <w:autoRedefine/>
    <w:uiPriority w:val="39"/>
    <w:semiHidden/>
    <w:unhideWhenUsed/>
    <w:rsid w:val="00E833F8"/>
    <w:pPr>
      <w:ind w:left="1760"/>
    </w:pPr>
    <w:rPr>
      <w:rFonts w:cstheme="minorHAnsi"/>
      <w:sz w:val="20"/>
      <w:szCs w:val="20"/>
    </w:rPr>
  </w:style>
  <w:style w:type="paragraph" w:styleId="Header">
    <w:name w:val="header"/>
    <w:basedOn w:val="Normal"/>
    <w:link w:val="HeaderChar"/>
    <w:uiPriority w:val="99"/>
    <w:unhideWhenUsed/>
    <w:rsid w:val="00E833F8"/>
    <w:pPr>
      <w:tabs>
        <w:tab w:val="center" w:pos="4513"/>
        <w:tab w:val="right" w:pos="9026"/>
      </w:tabs>
    </w:pPr>
  </w:style>
  <w:style w:type="character" w:customStyle="1" w:styleId="HeaderChar">
    <w:name w:val="Header Char"/>
    <w:basedOn w:val="DefaultParagraphFont"/>
    <w:link w:val="Header"/>
    <w:uiPriority w:val="99"/>
    <w:rsid w:val="00E833F8"/>
  </w:style>
  <w:style w:type="paragraph" w:styleId="Footer">
    <w:name w:val="footer"/>
    <w:basedOn w:val="Normal"/>
    <w:link w:val="FooterChar"/>
    <w:uiPriority w:val="99"/>
    <w:unhideWhenUsed/>
    <w:rsid w:val="00E833F8"/>
    <w:pPr>
      <w:tabs>
        <w:tab w:val="center" w:pos="4513"/>
        <w:tab w:val="right" w:pos="9026"/>
      </w:tabs>
    </w:pPr>
  </w:style>
  <w:style w:type="character" w:customStyle="1" w:styleId="FooterChar">
    <w:name w:val="Footer Char"/>
    <w:basedOn w:val="DefaultParagraphFont"/>
    <w:link w:val="Footer"/>
    <w:uiPriority w:val="99"/>
    <w:rsid w:val="00E833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E4705A-E6C8-4246-9DB6-C87E2240F7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2119</Words>
  <Characters>12082</Characters>
  <Application>Microsoft Office Word</Application>
  <DocSecurity>0</DocSecurity>
  <Lines>100</Lines>
  <Paragraphs>28</Paragraphs>
  <ScaleCrop>false</ScaleCrop>
  <Company/>
  <LinksUpToDate>false</LinksUpToDate>
  <CharactersWithSpaces>14173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Elena Tudorache</cp:lastModifiedBy>
  <cp:revision>4</cp:revision>
  <dcterms:created xsi:type="dcterms:W3CDTF">2023-10-06T19:38:00Z</dcterms:created>
  <dcterms:modified xsi:type="dcterms:W3CDTF">2023-10-19T16:02:00Z</dcterms:modified>
</cp:coreProperties>
</file>