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522231797"/>
        <w:docPartObj>
          <w:docPartGallery w:val="Cover Pages"/>
          <w:docPartUnique/>
        </w:docPartObj>
      </w:sdtPr>
      <w:sdtContent>
        <w:p w:rsidR="007E0CA2" w:rsidRDefault="007E0CA2"/>
        <w:tbl>
          <w:tblPr>
            <w:tblpPr w:leftFromText="187" w:rightFromText="187" w:horzAnchor="margin" w:tblpXSpec="right" w:tblpYSpec="top"/>
            <w:tblW w:w="2000"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tblPr>
          <w:tblGrid>
            <w:gridCol w:w="3702"/>
          </w:tblGrid>
          <w:tr w:rsidR="007E0CA2">
            <w:sdt>
              <w:sdtPr>
                <w:rPr>
                  <w:rFonts w:asciiTheme="majorHAnsi" w:eastAsiaTheme="majorEastAsia" w:hAnsiTheme="majorHAnsi" w:cstheme="majorBidi"/>
                  <w:sz w:val="72"/>
                  <w:szCs w:val="72"/>
                </w:rPr>
                <w:alias w:val="Title"/>
                <w:id w:val="13553149"/>
                <w:placeholder>
                  <w:docPart w:val="19499FF3DAC740F58EA2183386F04775"/>
                </w:placeholder>
                <w:dataBinding w:prefixMappings="xmlns:ns0='http://schemas.openxmlformats.org/package/2006/metadata/core-properties' xmlns:ns1='http://purl.org/dc/elements/1.1/'" w:xpath="/ns0:coreProperties[1]/ns1:title[1]" w:storeItemID="{6C3C8BC8-F283-45AE-878A-BAB7291924A1}"/>
                <w:text/>
              </w:sdtPr>
              <w:sdtContent>
                <w:tc>
                  <w:tcPr>
                    <w:tcW w:w="0" w:type="auto"/>
                  </w:tcPr>
                  <w:p w:rsidR="007E0CA2" w:rsidRDefault="00A8618C" w:rsidP="007E0CA2">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Is Cinema the way forward for Treorchy Theater</w:t>
                    </w:r>
                  </w:p>
                </w:tc>
              </w:sdtContent>
            </w:sdt>
          </w:tr>
          <w:tr w:rsidR="007E0CA2">
            <w:sdt>
              <w:sdtPr>
                <w:rPr>
                  <w:sz w:val="40"/>
                  <w:szCs w:val="40"/>
                </w:rPr>
                <w:alias w:val="Subtitle"/>
                <w:id w:val="13553153"/>
                <w:placeholder>
                  <w:docPart w:val="E1180994516E4EA3BB9866526457AF56"/>
                </w:placeholder>
                <w:dataBinding w:prefixMappings="xmlns:ns0='http://schemas.openxmlformats.org/package/2006/metadata/core-properties' xmlns:ns1='http://purl.org/dc/elements/1.1/'" w:xpath="/ns0:coreProperties[1]/ns1:subject[1]" w:storeItemID="{6C3C8BC8-F283-45AE-878A-BAB7291924A1}"/>
                <w:text/>
              </w:sdtPr>
              <w:sdtContent>
                <w:tc>
                  <w:tcPr>
                    <w:tcW w:w="0" w:type="auto"/>
                  </w:tcPr>
                  <w:p w:rsidR="007E0CA2" w:rsidRDefault="0034741C" w:rsidP="008C6269">
                    <w:pPr>
                      <w:pStyle w:val="NoSpacing"/>
                      <w:rPr>
                        <w:sz w:val="40"/>
                        <w:szCs w:val="40"/>
                      </w:rPr>
                    </w:pPr>
                    <w:r>
                      <w:rPr>
                        <w:sz w:val="40"/>
                        <w:szCs w:val="40"/>
                        <w:lang w:val="en-GB"/>
                      </w:rPr>
                      <w:t>Consultancy Project</w:t>
                    </w:r>
                  </w:p>
                </w:tc>
              </w:sdtContent>
            </w:sdt>
          </w:tr>
          <w:tr w:rsidR="007E0CA2">
            <w:sdt>
              <w:sdtPr>
                <w:rPr>
                  <w:sz w:val="28"/>
                  <w:szCs w:val="28"/>
                </w:rPr>
                <w:alias w:val="Author"/>
                <w:id w:val="13553158"/>
                <w:placeholder>
                  <w:docPart w:val="D3E778AF3CD342BF886C871AE3FDA958"/>
                </w:placeholder>
                <w:dataBinding w:prefixMappings="xmlns:ns0='http://schemas.openxmlformats.org/package/2006/metadata/core-properties' xmlns:ns1='http://purl.org/dc/elements/1.1/'" w:xpath="/ns0:coreProperties[1]/ns1:creator[1]" w:storeItemID="{6C3C8BC8-F283-45AE-878A-BAB7291924A1}"/>
                <w:text/>
              </w:sdtPr>
              <w:sdtContent>
                <w:tc>
                  <w:tcPr>
                    <w:tcW w:w="0" w:type="auto"/>
                  </w:tcPr>
                  <w:p w:rsidR="007E0CA2" w:rsidRDefault="0034741C">
                    <w:pPr>
                      <w:pStyle w:val="NoSpacing"/>
                      <w:rPr>
                        <w:sz w:val="28"/>
                        <w:szCs w:val="28"/>
                      </w:rPr>
                    </w:pPr>
                    <w:r>
                      <w:rPr>
                        <w:sz w:val="28"/>
                        <w:szCs w:val="28"/>
                        <w:lang w:val="en-GB"/>
                      </w:rPr>
                      <w:t>Connor Rossiter</w:t>
                    </w:r>
                  </w:p>
                </w:tc>
              </w:sdtContent>
            </w:sdt>
          </w:tr>
        </w:tbl>
        <w:p w:rsidR="007E0CA2" w:rsidRDefault="007E0CA2"/>
        <w:p w:rsidR="007E0CA2" w:rsidRDefault="007E0CA2">
          <w:r>
            <w:br w:type="page"/>
          </w:r>
        </w:p>
      </w:sdtContent>
    </w:sdt>
    <w:sdt>
      <w:sdtPr>
        <w:id w:val="1522231812"/>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8C6269" w:rsidRDefault="008C6269">
          <w:pPr>
            <w:pStyle w:val="TOCHeading"/>
          </w:pPr>
          <w:r>
            <w:t>Contents</w:t>
          </w:r>
        </w:p>
        <w:p w:rsidR="005E4555" w:rsidRDefault="008C62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925287" w:history="1">
            <w:r w:rsidR="005E4555" w:rsidRPr="000A7F0E">
              <w:rPr>
                <w:rStyle w:val="Hyperlink"/>
                <w:noProof/>
              </w:rPr>
              <w:t>Introduction</w:t>
            </w:r>
            <w:r w:rsidR="005E4555">
              <w:rPr>
                <w:noProof/>
                <w:webHidden/>
              </w:rPr>
              <w:tab/>
            </w:r>
            <w:r w:rsidR="005E4555">
              <w:rPr>
                <w:noProof/>
                <w:webHidden/>
              </w:rPr>
              <w:fldChar w:fldCharType="begin"/>
            </w:r>
            <w:r w:rsidR="005E4555">
              <w:rPr>
                <w:noProof/>
                <w:webHidden/>
              </w:rPr>
              <w:instrText xml:space="preserve"> PAGEREF _Toc41925287 \h </w:instrText>
            </w:r>
            <w:r w:rsidR="005E4555">
              <w:rPr>
                <w:noProof/>
                <w:webHidden/>
              </w:rPr>
            </w:r>
            <w:r w:rsidR="005E4555">
              <w:rPr>
                <w:noProof/>
                <w:webHidden/>
              </w:rPr>
              <w:fldChar w:fldCharType="separate"/>
            </w:r>
            <w:r w:rsidR="005E4555">
              <w:rPr>
                <w:noProof/>
                <w:webHidden/>
              </w:rPr>
              <w:t>3</w:t>
            </w:r>
            <w:r w:rsidR="005E4555">
              <w:rPr>
                <w:noProof/>
                <w:webHidden/>
              </w:rPr>
              <w:fldChar w:fldCharType="end"/>
            </w:r>
          </w:hyperlink>
        </w:p>
        <w:p w:rsidR="005E4555" w:rsidRDefault="005E4555">
          <w:pPr>
            <w:pStyle w:val="TOC1"/>
            <w:tabs>
              <w:tab w:val="right" w:leader="dot" w:pos="9016"/>
            </w:tabs>
            <w:rPr>
              <w:rFonts w:eastAsiaTheme="minorEastAsia"/>
              <w:noProof/>
              <w:lang w:eastAsia="en-GB"/>
            </w:rPr>
          </w:pPr>
          <w:hyperlink w:anchor="_Toc41925288" w:history="1">
            <w:r w:rsidRPr="000A7F0E">
              <w:rPr>
                <w:rStyle w:val="Hyperlink"/>
                <w:noProof/>
                <w:shd w:val="clear" w:color="auto" w:fill="FFFFFF"/>
              </w:rPr>
              <w:t>Gantt chart</w:t>
            </w:r>
            <w:r>
              <w:rPr>
                <w:noProof/>
                <w:webHidden/>
              </w:rPr>
              <w:tab/>
            </w:r>
            <w:r>
              <w:rPr>
                <w:noProof/>
                <w:webHidden/>
              </w:rPr>
              <w:fldChar w:fldCharType="begin"/>
            </w:r>
            <w:r>
              <w:rPr>
                <w:noProof/>
                <w:webHidden/>
              </w:rPr>
              <w:instrText xml:space="preserve"> PAGEREF _Toc41925288 \h </w:instrText>
            </w:r>
            <w:r>
              <w:rPr>
                <w:noProof/>
                <w:webHidden/>
              </w:rPr>
            </w:r>
            <w:r>
              <w:rPr>
                <w:noProof/>
                <w:webHidden/>
              </w:rPr>
              <w:fldChar w:fldCharType="separate"/>
            </w:r>
            <w:r>
              <w:rPr>
                <w:noProof/>
                <w:webHidden/>
              </w:rPr>
              <w:t>4</w:t>
            </w:r>
            <w:r>
              <w:rPr>
                <w:noProof/>
                <w:webHidden/>
              </w:rPr>
              <w:fldChar w:fldCharType="end"/>
            </w:r>
          </w:hyperlink>
        </w:p>
        <w:p w:rsidR="005E4555" w:rsidRDefault="005E4555">
          <w:pPr>
            <w:pStyle w:val="TOC2"/>
            <w:tabs>
              <w:tab w:val="right" w:leader="dot" w:pos="9016"/>
            </w:tabs>
            <w:rPr>
              <w:rFonts w:eastAsiaTheme="minorEastAsia"/>
              <w:noProof/>
              <w:lang w:eastAsia="en-GB"/>
            </w:rPr>
          </w:pPr>
          <w:hyperlink w:anchor="_Toc41925289" w:history="1">
            <w:r w:rsidRPr="000A7F0E">
              <w:rPr>
                <w:rStyle w:val="Hyperlink"/>
                <w:noProof/>
              </w:rPr>
              <w:t>Company Selection</w:t>
            </w:r>
            <w:r>
              <w:rPr>
                <w:noProof/>
                <w:webHidden/>
              </w:rPr>
              <w:tab/>
            </w:r>
            <w:r>
              <w:rPr>
                <w:noProof/>
                <w:webHidden/>
              </w:rPr>
              <w:fldChar w:fldCharType="begin"/>
            </w:r>
            <w:r>
              <w:rPr>
                <w:noProof/>
                <w:webHidden/>
              </w:rPr>
              <w:instrText xml:space="preserve"> PAGEREF _Toc41925289 \h </w:instrText>
            </w:r>
            <w:r>
              <w:rPr>
                <w:noProof/>
                <w:webHidden/>
              </w:rPr>
            </w:r>
            <w:r>
              <w:rPr>
                <w:noProof/>
                <w:webHidden/>
              </w:rPr>
              <w:fldChar w:fldCharType="separate"/>
            </w:r>
            <w:r>
              <w:rPr>
                <w:noProof/>
                <w:webHidden/>
              </w:rPr>
              <w:t>4</w:t>
            </w:r>
            <w:r>
              <w:rPr>
                <w:noProof/>
                <w:webHidden/>
              </w:rPr>
              <w:fldChar w:fldCharType="end"/>
            </w:r>
          </w:hyperlink>
        </w:p>
        <w:p w:rsidR="005E4555" w:rsidRDefault="005E4555">
          <w:pPr>
            <w:pStyle w:val="TOC2"/>
            <w:tabs>
              <w:tab w:val="right" w:leader="dot" w:pos="9016"/>
            </w:tabs>
            <w:rPr>
              <w:rFonts w:eastAsiaTheme="minorEastAsia"/>
              <w:noProof/>
              <w:lang w:eastAsia="en-GB"/>
            </w:rPr>
          </w:pPr>
          <w:hyperlink w:anchor="_Toc41925290" w:history="1">
            <w:r w:rsidRPr="000A7F0E">
              <w:rPr>
                <w:rStyle w:val="Hyperlink"/>
                <w:noProof/>
              </w:rPr>
              <w:t>Topic Selection/Meeting CEO</w:t>
            </w:r>
            <w:r>
              <w:rPr>
                <w:noProof/>
                <w:webHidden/>
              </w:rPr>
              <w:tab/>
            </w:r>
            <w:r>
              <w:rPr>
                <w:noProof/>
                <w:webHidden/>
              </w:rPr>
              <w:fldChar w:fldCharType="begin"/>
            </w:r>
            <w:r>
              <w:rPr>
                <w:noProof/>
                <w:webHidden/>
              </w:rPr>
              <w:instrText xml:space="preserve"> PAGEREF _Toc41925290 \h </w:instrText>
            </w:r>
            <w:r>
              <w:rPr>
                <w:noProof/>
                <w:webHidden/>
              </w:rPr>
            </w:r>
            <w:r>
              <w:rPr>
                <w:noProof/>
                <w:webHidden/>
              </w:rPr>
              <w:fldChar w:fldCharType="separate"/>
            </w:r>
            <w:r>
              <w:rPr>
                <w:noProof/>
                <w:webHidden/>
              </w:rPr>
              <w:t>5</w:t>
            </w:r>
            <w:r>
              <w:rPr>
                <w:noProof/>
                <w:webHidden/>
              </w:rPr>
              <w:fldChar w:fldCharType="end"/>
            </w:r>
          </w:hyperlink>
        </w:p>
        <w:p w:rsidR="005E4555" w:rsidRDefault="005E4555">
          <w:pPr>
            <w:pStyle w:val="TOC2"/>
            <w:tabs>
              <w:tab w:val="right" w:leader="dot" w:pos="9016"/>
            </w:tabs>
            <w:rPr>
              <w:rFonts w:eastAsiaTheme="minorEastAsia"/>
              <w:noProof/>
              <w:lang w:eastAsia="en-GB"/>
            </w:rPr>
          </w:pPr>
          <w:hyperlink w:anchor="_Toc41925291" w:history="1">
            <w:r w:rsidRPr="000A7F0E">
              <w:rPr>
                <w:rStyle w:val="Hyperlink"/>
                <w:noProof/>
              </w:rPr>
              <w:t>Primary and Secondary Research</w:t>
            </w:r>
            <w:r>
              <w:rPr>
                <w:noProof/>
                <w:webHidden/>
              </w:rPr>
              <w:tab/>
            </w:r>
            <w:r>
              <w:rPr>
                <w:noProof/>
                <w:webHidden/>
              </w:rPr>
              <w:fldChar w:fldCharType="begin"/>
            </w:r>
            <w:r>
              <w:rPr>
                <w:noProof/>
                <w:webHidden/>
              </w:rPr>
              <w:instrText xml:space="preserve"> PAGEREF _Toc41925291 \h </w:instrText>
            </w:r>
            <w:r>
              <w:rPr>
                <w:noProof/>
                <w:webHidden/>
              </w:rPr>
            </w:r>
            <w:r>
              <w:rPr>
                <w:noProof/>
                <w:webHidden/>
              </w:rPr>
              <w:fldChar w:fldCharType="separate"/>
            </w:r>
            <w:r>
              <w:rPr>
                <w:noProof/>
                <w:webHidden/>
              </w:rPr>
              <w:t>5</w:t>
            </w:r>
            <w:r>
              <w:rPr>
                <w:noProof/>
                <w:webHidden/>
              </w:rPr>
              <w:fldChar w:fldCharType="end"/>
            </w:r>
          </w:hyperlink>
        </w:p>
        <w:p w:rsidR="005E4555" w:rsidRDefault="005E4555">
          <w:pPr>
            <w:pStyle w:val="TOC3"/>
            <w:tabs>
              <w:tab w:val="right" w:leader="dot" w:pos="9016"/>
            </w:tabs>
            <w:rPr>
              <w:rFonts w:eastAsiaTheme="minorEastAsia"/>
              <w:noProof/>
              <w:lang w:eastAsia="en-GB"/>
            </w:rPr>
          </w:pPr>
          <w:hyperlink w:anchor="_Toc41925292" w:history="1">
            <w:r w:rsidRPr="000A7F0E">
              <w:rPr>
                <w:rStyle w:val="Hyperlink"/>
                <w:noProof/>
                <w:shd w:val="clear" w:color="auto" w:fill="FFFFFF"/>
              </w:rPr>
              <w:t>Benefits of Merchandise:</w:t>
            </w:r>
            <w:r>
              <w:rPr>
                <w:noProof/>
                <w:webHidden/>
              </w:rPr>
              <w:tab/>
            </w:r>
            <w:r>
              <w:rPr>
                <w:noProof/>
                <w:webHidden/>
              </w:rPr>
              <w:fldChar w:fldCharType="begin"/>
            </w:r>
            <w:r>
              <w:rPr>
                <w:noProof/>
                <w:webHidden/>
              </w:rPr>
              <w:instrText xml:space="preserve"> PAGEREF _Toc41925292 \h </w:instrText>
            </w:r>
            <w:r>
              <w:rPr>
                <w:noProof/>
                <w:webHidden/>
              </w:rPr>
            </w:r>
            <w:r>
              <w:rPr>
                <w:noProof/>
                <w:webHidden/>
              </w:rPr>
              <w:fldChar w:fldCharType="separate"/>
            </w:r>
            <w:r>
              <w:rPr>
                <w:noProof/>
                <w:webHidden/>
              </w:rPr>
              <w:t>6</w:t>
            </w:r>
            <w:r>
              <w:rPr>
                <w:noProof/>
                <w:webHidden/>
              </w:rPr>
              <w:fldChar w:fldCharType="end"/>
            </w:r>
          </w:hyperlink>
        </w:p>
        <w:p w:rsidR="005E4555" w:rsidRDefault="005E4555">
          <w:pPr>
            <w:pStyle w:val="TOC3"/>
            <w:tabs>
              <w:tab w:val="right" w:leader="dot" w:pos="9016"/>
            </w:tabs>
            <w:rPr>
              <w:rFonts w:eastAsiaTheme="minorEastAsia"/>
              <w:noProof/>
              <w:lang w:eastAsia="en-GB"/>
            </w:rPr>
          </w:pPr>
          <w:hyperlink w:anchor="_Toc41925293" w:history="1">
            <w:r w:rsidRPr="000A7F0E">
              <w:rPr>
                <w:rStyle w:val="Hyperlink"/>
                <w:noProof/>
                <w:shd w:val="clear" w:color="auto" w:fill="FFFFFF"/>
              </w:rPr>
              <w:t>Promotions</w:t>
            </w:r>
            <w:r>
              <w:rPr>
                <w:noProof/>
                <w:webHidden/>
              </w:rPr>
              <w:tab/>
            </w:r>
            <w:r>
              <w:rPr>
                <w:noProof/>
                <w:webHidden/>
              </w:rPr>
              <w:fldChar w:fldCharType="begin"/>
            </w:r>
            <w:r>
              <w:rPr>
                <w:noProof/>
                <w:webHidden/>
              </w:rPr>
              <w:instrText xml:space="preserve"> PAGEREF _Toc41925293 \h </w:instrText>
            </w:r>
            <w:r>
              <w:rPr>
                <w:noProof/>
                <w:webHidden/>
              </w:rPr>
            </w:r>
            <w:r>
              <w:rPr>
                <w:noProof/>
                <w:webHidden/>
              </w:rPr>
              <w:fldChar w:fldCharType="separate"/>
            </w:r>
            <w:r>
              <w:rPr>
                <w:noProof/>
                <w:webHidden/>
              </w:rPr>
              <w:t>7</w:t>
            </w:r>
            <w:r>
              <w:rPr>
                <w:noProof/>
                <w:webHidden/>
              </w:rPr>
              <w:fldChar w:fldCharType="end"/>
            </w:r>
          </w:hyperlink>
        </w:p>
        <w:p w:rsidR="005E4555" w:rsidRDefault="005E4555">
          <w:pPr>
            <w:pStyle w:val="TOC3"/>
            <w:tabs>
              <w:tab w:val="right" w:leader="dot" w:pos="9016"/>
            </w:tabs>
            <w:rPr>
              <w:rFonts w:eastAsiaTheme="minorEastAsia"/>
              <w:noProof/>
              <w:lang w:eastAsia="en-GB"/>
            </w:rPr>
          </w:pPr>
          <w:hyperlink w:anchor="_Toc41925294" w:history="1">
            <w:r w:rsidRPr="000A7F0E">
              <w:rPr>
                <w:rStyle w:val="Hyperlink"/>
                <w:noProof/>
                <w:shd w:val="clear" w:color="auto" w:fill="FFFFFF"/>
              </w:rPr>
              <w:t>Covid-19</w:t>
            </w:r>
            <w:r>
              <w:rPr>
                <w:noProof/>
                <w:webHidden/>
              </w:rPr>
              <w:tab/>
            </w:r>
            <w:r>
              <w:rPr>
                <w:noProof/>
                <w:webHidden/>
              </w:rPr>
              <w:fldChar w:fldCharType="begin"/>
            </w:r>
            <w:r>
              <w:rPr>
                <w:noProof/>
                <w:webHidden/>
              </w:rPr>
              <w:instrText xml:space="preserve"> PAGEREF _Toc41925294 \h </w:instrText>
            </w:r>
            <w:r>
              <w:rPr>
                <w:noProof/>
                <w:webHidden/>
              </w:rPr>
            </w:r>
            <w:r>
              <w:rPr>
                <w:noProof/>
                <w:webHidden/>
              </w:rPr>
              <w:fldChar w:fldCharType="separate"/>
            </w:r>
            <w:r>
              <w:rPr>
                <w:noProof/>
                <w:webHidden/>
              </w:rPr>
              <w:t>8</w:t>
            </w:r>
            <w:r>
              <w:rPr>
                <w:noProof/>
                <w:webHidden/>
              </w:rPr>
              <w:fldChar w:fldCharType="end"/>
            </w:r>
          </w:hyperlink>
        </w:p>
        <w:p w:rsidR="005E4555" w:rsidRDefault="005E4555">
          <w:pPr>
            <w:pStyle w:val="TOC2"/>
            <w:tabs>
              <w:tab w:val="right" w:leader="dot" w:pos="9016"/>
            </w:tabs>
            <w:rPr>
              <w:rFonts w:eastAsiaTheme="minorEastAsia"/>
              <w:noProof/>
              <w:lang w:eastAsia="en-GB"/>
            </w:rPr>
          </w:pPr>
          <w:hyperlink w:anchor="_Toc41925295" w:history="1">
            <w:r w:rsidRPr="000A7F0E">
              <w:rPr>
                <w:rStyle w:val="Hyperlink"/>
                <w:noProof/>
              </w:rPr>
              <w:t>Community Projects instead of Cinema</w:t>
            </w:r>
            <w:r>
              <w:rPr>
                <w:noProof/>
                <w:webHidden/>
              </w:rPr>
              <w:tab/>
            </w:r>
            <w:r>
              <w:rPr>
                <w:noProof/>
                <w:webHidden/>
              </w:rPr>
              <w:fldChar w:fldCharType="begin"/>
            </w:r>
            <w:r>
              <w:rPr>
                <w:noProof/>
                <w:webHidden/>
              </w:rPr>
              <w:instrText xml:space="preserve"> PAGEREF _Toc41925295 \h </w:instrText>
            </w:r>
            <w:r>
              <w:rPr>
                <w:noProof/>
                <w:webHidden/>
              </w:rPr>
            </w:r>
            <w:r>
              <w:rPr>
                <w:noProof/>
                <w:webHidden/>
              </w:rPr>
              <w:fldChar w:fldCharType="separate"/>
            </w:r>
            <w:r>
              <w:rPr>
                <w:noProof/>
                <w:webHidden/>
              </w:rPr>
              <w:t>8</w:t>
            </w:r>
            <w:r>
              <w:rPr>
                <w:noProof/>
                <w:webHidden/>
              </w:rPr>
              <w:fldChar w:fldCharType="end"/>
            </w:r>
          </w:hyperlink>
        </w:p>
        <w:p w:rsidR="005E4555" w:rsidRDefault="005E4555">
          <w:pPr>
            <w:pStyle w:val="TOC1"/>
            <w:tabs>
              <w:tab w:val="right" w:leader="dot" w:pos="9016"/>
            </w:tabs>
            <w:rPr>
              <w:rFonts w:eastAsiaTheme="minorEastAsia"/>
              <w:noProof/>
              <w:lang w:eastAsia="en-GB"/>
            </w:rPr>
          </w:pPr>
          <w:hyperlink w:anchor="_Toc41925296" w:history="1">
            <w:r w:rsidRPr="000A7F0E">
              <w:rPr>
                <w:rStyle w:val="Hyperlink"/>
                <w:noProof/>
              </w:rPr>
              <w:t>Conclusion</w:t>
            </w:r>
            <w:r>
              <w:rPr>
                <w:noProof/>
                <w:webHidden/>
              </w:rPr>
              <w:tab/>
            </w:r>
            <w:r>
              <w:rPr>
                <w:noProof/>
                <w:webHidden/>
              </w:rPr>
              <w:fldChar w:fldCharType="begin"/>
            </w:r>
            <w:r>
              <w:rPr>
                <w:noProof/>
                <w:webHidden/>
              </w:rPr>
              <w:instrText xml:space="preserve"> PAGEREF _Toc41925296 \h </w:instrText>
            </w:r>
            <w:r>
              <w:rPr>
                <w:noProof/>
                <w:webHidden/>
              </w:rPr>
            </w:r>
            <w:r>
              <w:rPr>
                <w:noProof/>
                <w:webHidden/>
              </w:rPr>
              <w:fldChar w:fldCharType="separate"/>
            </w:r>
            <w:r>
              <w:rPr>
                <w:noProof/>
                <w:webHidden/>
              </w:rPr>
              <w:t>9</w:t>
            </w:r>
            <w:r>
              <w:rPr>
                <w:noProof/>
                <w:webHidden/>
              </w:rPr>
              <w:fldChar w:fldCharType="end"/>
            </w:r>
          </w:hyperlink>
        </w:p>
        <w:p w:rsidR="005E4555" w:rsidRDefault="005E4555">
          <w:pPr>
            <w:pStyle w:val="TOC1"/>
            <w:tabs>
              <w:tab w:val="right" w:leader="dot" w:pos="9016"/>
            </w:tabs>
            <w:rPr>
              <w:rFonts w:eastAsiaTheme="minorEastAsia"/>
              <w:noProof/>
              <w:lang w:eastAsia="en-GB"/>
            </w:rPr>
          </w:pPr>
          <w:hyperlink w:anchor="_Toc41925297" w:history="1">
            <w:r w:rsidRPr="000A7F0E">
              <w:rPr>
                <w:rStyle w:val="Hyperlink"/>
                <w:noProof/>
              </w:rPr>
              <w:t>Reference List</w:t>
            </w:r>
            <w:r>
              <w:rPr>
                <w:noProof/>
                <w:webHidden/>
              </w:rPr>
              <w:tab/>
            </w:r>
            <w:r>
              <w:rPr>
                <w:noProof/>
                <w:webHidden/>
              </w:rPr>
              <w:fldChar w:fldCharType="begin"/>
            </w:r>
            <w:r>
              <w:rPr>
                <w:noProof/>
                <w:webHidden/>
              </w:rPr>
              <w:instrText xml:space="preserve"> PAGEREF _Toc41925297 \h </w:instrText>
            </w:r>
            <w:r>
              <w:rPr>
                <w:noProof/>
                <w:webHidden/>
              </w:rPr>
            </w:r>
            <w:r>
              <w:rPr>
                <w:noProof/>
                <w:webHidden/>
              </w:rPr>
              <w:fldChar w:fldCharType="separate"/>
            </w:r>
            <w:r>
              <w:rPr>
                <w:noProof/>
                <w:webHidden/>
              </w:rPr>
              <w:t>9</w:t>
            </w:r>
            <w:r>
              <w:rPr>
                <w:noProof/>
                <w:webHidden/>
              </w:rPr>
              <w:fldChar w:fldCharType="end"/>
            </w:r>
          </w:hyperlink>
        </w:p>
        <w:p w:rsidR="008C6269" w:rsidRDefault="008C6269">
          <w:r>
            <w:fldChar w:fldCharType="end"/>
          </w:r>
        </w:p>
      </w:sdtContent>
    </w:sdt>
    <w:p w:rsidR="008C6269" w:rsidRDefault="008C6269"/>
    <w:p w:rsidR="008C6269" w:rsidRPr="008C6269" w:rsidRDefault="008C6269" w:rsidP="008C6269"/>
    <w:p w:rsidR="008C6269" w:rsidRPr="008C6269" w:rsidRDefault="008C6269" w:rsidP="008C6269"/>
    <w:p w:rsidR="008C6269" w:rsidRPr="008C6269" w:rsidRDefault="008C6269" w:rsidP="008C6269"/>
    <w:p w:rsidR="008C6269" w:rsidRPr="008C6269" w:rsidRDefault="008C6269" w:rsidP="008C6269"/>
    <w:p w:rsidR="008C6269" w:rsidRPr="008C6269" w:rsidRDefault="008C6269" w:rsidP="008C6269"/>
    <w:p w:rsidR="008C6269" w:rsidRPr="008C6269" w:rsidRDefault="008C6269" w:rsidP="008C6269"/>
    <w:p w:rsidR="008C6269" w:rsidRPr="008C6269" w:rsidRDefault="008C6269" w:rsidP="008C6269"/>
    <w:p w:rsidR="008C6269" w:rsidRPr="008C6269" w:rsidRDefault="008C6269" w:rsidP="008C6269"/>
    <w:p w:rsidR="008C6269" w:rsidRDefault="008C6269" w:rsidP="008C6269"/>
    <w:p w:rsidR="00023D20" w:rsidRDefault="008C6269" w:rsidP="008C6269">
      <w:pPr>
        <w:tabs>
          <w:tab w:val="left" w:pos="2922"/>
        </w:tabs>
      </w:pPr>
      <w:r>
        <w:tab/>
      </w:r>
    </w:p>
    <w:p w:rsidR="008C6269" w:rsidRDefault="008C6269" w:rsidP="008C6269">
      <w:pPr>
        <w:tabs>
          <w:tab w:val="left" w:pos="2922"/>
        </w:tabs>
      </w:pPr>
    </w:p>
    <w:p w:rsidR="008C6269" w:rsidRDefault="008C6269" w:rsidP="008C6269">
      <w:pPr>
        <w:tabs>
          <w:tab w:val="left" w:pos="2922"/>
        </w:tabs>
      </w:pPr>
    </w:p>
    <w:p w:rsidR="008C6269" w:rsidRDefault="008C6269" w:rsidP="008C6269">
      <w:pPr>
        <w:tabs>
          <w:tab w:val="left" w:pos="2922"/>
        </w:tabs>
      </w:pPr>
    </w:p>
    <w:p w:rsidR="008C6269" w:rsidRDefault="008C6269" w:rsidP="008C6269">
      <w:pPr>
        <w:tabs>
          <w:tab w:val="left" w:pos="2922"/>
        </w:tabs>
      </w:pPr>
    </w:p>
    <w:p w:rsidR="008C6269" w:rsidRDefault="008C6269" w:rsidP="008C6269">
      <w:pPr>
        <w:tabs>
          <w:tab w:val="left" w:pos="2922"/>
        </w:tabs>
      </w:pPr>
    </w:p>
    <w:p w:rsidR="008C6269" w:rsidRDefault="008C6269" w:rsidP="008C6269">
      <w:pPr>
        <w:tabs>
          <w:tab w:val="left" w:pos="2922"/>
        </w:tabs>
      </w:pPr>
    </w:p>
    <w:p w:rsidR="008C6269" w:rsidRDefault="008C6269" w:rsidP="004734B5">
      <w:pPr>
        <w:pStyle w:val="Heading1"/>
      </w:pPr>
      <w:bookmarkStart w:id="0" w:name="_Toc41925287"/>
      <w:r w:rsidRPr="008C6269">
        <w:t>Introduction</w:t>
      </w:r>
      <w:bookmarkEnd w:id="0"/>
      <w:r w:rsidRPr="008C6269">
        <w:t xml:space="preserve"> </w:t>
      </w:r>
    </w:p>
    <w:p w:rsidR="006360E2" w:rsidRDefault="006360E2" w:rsidP="008C6269">
      <w:pPr>
        <w:tabs>
          <w:tab w:val="left" w:pos="2922"/>
        </w:tabs>
      </w:pPr>
    </w:p>
    <w:p w:rsidR="008C6269" w:rsidRPr="005E4555" w:rsidRDefault="008C6269" w:rsidP="008C6269">
      <w:pPr>
        <w:tabs>
          <w:tab w:val="left" w:pos="2922"/>
        </w:tabs>
        <w:rPr>
          <w:rFonts w:ascii="Times New Roman" w:hAnsi="Times New Roman" w:cs="Times New Roman"/>
          <w:szCs w:val="25"/>
          <w:shd w:val="clear" w:color="auto" w:fill="FFFFFF"/>
        </w:rPr>
      </w:pPr>
      <w:r w:rsidRPr="005E4555">
        <w:rPr>
          <w:rFonts w:ascii="Times New Roman" w:hAnsi="Times New Roman" w:cs="Times New Roman"/>
        </w:rPr>
        <w:t>A consultant’s role is to solve a problem or find efficient data for an organisation to better them. A consultant is required when its client lacks the skills, time or staff, when ther</w:t>
      </w:r>
      <w:r w:rsidR="0006787B" w:rsidRPr="005E4555">
        <w:rPr>
          <w:rFonts w:ascii="Times New Roman" w:hAnsi="Times New Roman" w:cs="Times New Roman"/>
        </w:rPr>
        <w:t xml:space="preserve">e is a need to solve a problem. An organisation will identify the basic problem it has, but will call among a consultant to work in conjunction with them to expand the overall idea on how to prevent or fix the problem ahead, by addressing it and then formulating a solution. </w:t>
      </w:r>
      <w:r w:rsidR="0006787B" w:rsidRPr="005E4555">
        <w:rPr>
          <w:rFonts w:ascii="Times New Roman" w:hAnsi="Times New Roman" w:cs="Times New Roman"/>
          <w:szCs w:val="25"/>
          <w:shd w:val="clear" w:color="auto" w:fill="FFFFFF"/>
        </w:rPr>
        <w:t xml:space="preserve">A Consultant brings a much </w:t>
      </w:r>
      <w:r w:rsidR="006B0826" w:rsidRPr="005E4555">
        <w:rPr>
          <w:rFonts w:ascii="Times New Roman" w:hAnsi="Times New Roman" w:cs="Times New Roman"/>
          <w:szCs w:val="25"/>
          <w:shd w:val="clear" w:color="auto" w:fill="FFFFFF"/>
        </w:rPr>
        <w:t>needed objectivity, knowledge and</w:t>
      </w:r>
      <w:r w:rsidR="0006787B" w:rsidRPr="005E4555">
        <w:rPr>
          <w:rFonts w:ascii="Times New Roman" w:hAnsi="Times New Roman" w:cs="Times New Roman"/>
          <w:szCs w:val="25"/>
          <w:shd w:val="clear" w:color="auto" w:fill="FFFFFF"/>
        </w:rPr>
        <w:t xml:space="preserve"> innovative approach</w:t>
      </w:r>
      <w:r w:rsidR="006B0826" w:rsidRPr="005E4555">
        <w:rPr>
          <w:rFonts w:ascii="Times New Roman" w:hAnsi="Times New Roman" w:cs="Times New Roman"/>
          <w:szCs w:val="25"/>
          <w:shd w:val="clear" w:color="auto" w:fill="FFFFFF"/>
        </w:rPr>
        <w:t>es</w:t>
      </w:r>
      <w:r w:rsidR="0006787B" w:rsidRPr="005E4555">
        <w:rPr>
          <w:rFonts w:ascii="Times New Roman" w:hAnsi="Times New Roman" w:cs="Times New Roman"/>
          <w:szCs w:val="25"/>
          <w:shd w:val="clear" w:color="auto" w:fill="FFFFFF"/>
        </w:rPr>
        <w:t xml:space="preserve"> </w:t>
      </w:r>
      <w:r w:rsidR="006B0826" w:rsidRPr="005E4555">
        <w:rPr>
          <w:rFonts w:ascii="Times New Roman" w:hAnsi="Times New Roman" w:cs="Times New Roman"/>
          <w:szCs w:val="25"/>
          <w:shd w:val="clear" w:color="auto" w:fill="FFFFFF"/>
        </w:rPr>
        <w:t>to an organization, augmenting and educating the teams within the</w:t>
      </w:r>
      <w:r w:rsidR="0006787B" w:rsidRPr="005E4555">
        <w:rPr>
          <w:rFonts w:ascii="Times New Roman" w:hAnsi="Times New Roman" w:cs="Times New Roman"/>
          <w:szCs w:val="25"/>
          <w:shd w:val="clear" w:color="auto" w:fill="FFFFFF"/>
        </w:rPr>
        <w:t xml:space="preserve"> organization</w:t>
      </w:r>
      <w:r w:rsidR="006B0826" w:rsidRPr="005E4555">
        <w:rPr>
          <w:rFonts w:ascii="Times New Roman" w:hAnsi="Times New Roman" w:cs="Times New Roman"/>
          <w:szCs w:val="25"/>
          <w:shd w:val="clear" w:color="auto" w:fill="FFFFFF"/>
        </w:rPr>
        <w:t>, Zipursky, M (2018).</w:t>
      </w:r>
    </w:p>
    <w:p w:rsidR="004734B5" w:rsidRPr="005E4555" w:rsidRDefault="00282292" w:rsidP="008C6269">
      <w:pPr>
        <w:tabs>
          <w:tab w:val="left" w:pos="2922"/>
        </w:tabs>
        <w:rPr>
          <w:rFonts w:ascii="Times New Roman" w:hAnsi="Times New Roman" w:cs="Times New Roman"/>
          <w:szCs w:val="25"/>
          <w:shd w:val="clear" w:color="auto" w:fill="FFFFFF"/>
        </w:rPr>
      </w:pPr>
      <w:r w:rsidRPr="005E4555">
        <w:rPr>
          <w:rFonts w:ascii="Times New Roman" w:hAnsi="Times New Roman" w:cs="Times New Roman"/>
          <w:szCs w:val="25"/>
          <w:shd w:val="clear" w:color="auto" w:fill="FFFFFF"/>
        </w:rPr>
        <w:t>This report will entail the tasks and challenges the author/consultant had to face while acting as a consultancy manager at Treorchy Theatre</w:t>
      </w:r>
      <w:r w:rsidR="005F24A4" w:rsidRPr="005E4555">
        <w:rPr>
          <w:rFonts w:ascii="Times New Roman" w:hAnsi="Times New Roman" w:cs="Times New Roman"/>
          <w:szCs w:val="25"/>
          <w:shd w:val="clear" w:color="auto" w:fill="FFFFFF"/>
        </w:rPr>
        <w:t>. The consultant was given the task to review if having a cinema at the theatre is cost effective and to find a solution to replace the cinema. The consultant set in place a Gantt chart to ensure deadlines and time management were met. The aims and objectives for this task were to review Treorchy’s closest cinema rival, Odeon Bridgend to see if the theatre could give their guests the proper cinematic experience</w:t>
      </w:r>
      <w:r w:rsidR="004734B5" w:rsidRPr="005E4555">
        <w:rPr>
          <w:rFonts w:ascii="Times New Roman" w:hAnsi="Times New Roman" w:cs="Times New Roman"/>
          <w:szCs w:val="25"/>
          <w:shd w:val="clear" w:color="auto" w:fill="FFFFFF"/>
        </w:rPr>
        <w:t xml:space="preserve"> and compare the two</w:t>
      </w:r>
      <w:r w:rsidR="005F24A4" w:rsidRPr="005E4555">
        <w:rPr>
          <w:rFonts w:ascii="Times New Roman" w:hAnsi="Times New Roman" w:cs="Times New Roman"/>
          <w:szCs w:val="25"/>
          <w:shd w:val="clear" w:color="auto" w:fill="FFFFFF"/>
        </w:rPr>
        <w:t>.</w:t>
      </w:r>
      <w:r w:rsidR="004734B5" w:rsidRPr="005E4555">
        <w:rPr>
          <w:rFonts w:ascii="Times New Roman" w:hAnsi="Times New Roman" w:cs="Times New Roman"/>
          <w:szCs w:val="25"/>
          <w:shd w:val="clear" w:color="auto" w:fill="FFFFFF"/>
        </w:rPr>
        <w:t xml:space="preserve"> An original idea was to have questionnaires completed by Treorchy locals. However, March 23</w:t>
      </w:r>
      <w:r w:rsidR="004734B5" w:rsidRPr="005E4555">
        <w:rPr>
          <w:rFonts w:ascii="Times New Roman" w:hAnsi="Times New Roman" w:cs="Times New Roman"/>
          <w:szCs w:val="25"/>
          <w:shd w:val="clear" w:color="auto" w:fill="FFFFFF"/>
          <w:vertAlign w:val="superscript"/>
        </w:rPr>
        <w:t>rd</w:t>
      </w:r>
      <w:r w:rsidR="004734B5" w:rsidRPr="005E4555">
        <w:rPr>
          <w:rFonts w:ascii="Times New Roman" w:hAnsi="Times New Roman" w:cs="Times New Roman"/>
          <w:szCs w:val="25"/>
          <w:shd w:val="clear" w:color="auto" w:fill="FFFFFF"/>
        </w:rPr>
        <w:t xml:space="preserve"> saw the UK go in to lockdown because of the Covid-19 pandemic, which stalled and prevented the consultant from achieving the majority of the goals they had in place. </w:t>
      </w:r>
    </w:p>
    <w:p w:rsidR="004734B5" w:rsidRDefault="00770A71" w:rsidP="008C6269">
      <w:pPr>
        <w:tabs>
          <w:tab w:val="left" w:pos="2922"/>
        </w:tabs>
        <w:rPr>
          <w:rFonts w:cstheme="minorHAnsi"/>
          <w:szCs w:val="25"/>
          <w:shd w:val="clear" w:color="auto" w:fill="FFFFFF"/>
        </w:rPr>
      </w:pPr>
      <w:r>
        <w:rPr>
          <w:rFonts w:cstheme="minorHAnsi"/>
          <w:noProof/>
          <w:szCs w:val="25"/>
          <w:lang w:eastAsia="en-GB"/>
        </w:rPr>
        <w:drawing>
          <wp:anchor distT="0" distB="0" distL="114300" distR="114300" simplePos="0" relativeHeight="251659264" behindDoc="0" locked="0" layoutInCell="1" allowOverlap="1">
            <wp:simplePos x="0" y="0"/>
            <wp:positionH relativeFrom="column">
              <wp:posOffset>601345</wp:posOffset>
            </wp:positionH>
            <wp:positionV relativeFrom="paragraph">
              <wp:posOffset>43180</wp:posOffset>
            </wp:positionV>
            <wp:extent cx="4382135" cy="3146425"/>
            <wp:effectExtent l="19050" t="0" r="0" b="0"/>
            <wp:wrapSquare wrapText="bothSides"/>
            <wp:docPr id="8"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8" cstate="print"/>
                    <a:srcRect/>
                    <a:stretch>
                      <a:fillRect/>
                    </a:stretch>
                  </pic:blipFill>
                  <pic:spPr bwMode="auto">
                    <a:xfrm>
                      <a:off x="0" y="0"/>
                      <a:ext cx="4382135" cy="3146425"/>
                    </a:xfrm>
                    <a:prstGeom prst="rect">
                      <a:avLst/>
                    </a:prstGeom>
                    <a:noFill/>
                    <a:ln w="9525">
                      <a:noFill/>
                      <a:miter lim="800000"/>
                      <a:headEnd/>
                      <a:tailEnd/>
                    </a:ln>
                  </pic:spPr>
                </pic:pic>
              </a:graphicData>
            </a:graphic>
          </wp:anchor>
        </w:drawing>
      </w:r>
    </w:p>
    <w:p w:rsidR="004734B5" w:rsidRDefault="004734B5" w:rsidP="008C6269">
      <w:pPr>
        <w:tabs>
          <w:tab w:val="left" w:pos="2922"/>
        </w:tabs>
        <w:rPr>
          <w:rFonts w:cstheme="minorHAnsi"/>
          <w:szCs w:val="25"/>
          <w:shd w:val="clear" w:color="auto" w:fill="FFFFFF"/>
        </w:rPr>
      </w:pPr>
    </w:p>
    <w:p w:rsidR="004734B5" w:rsidRDefault="00770A71" w:rsidP="00770A71">
      <w:pPr>
        <w:tabs>
          <w:tab w:val="left" w:pos="2216"/>
        </w:tabs>
        <w:rPr>
          <w:rFonts w:cstheme="minorHAnsi"/>
          <w:szCs w:val="25"/>
          <w:shd w:val="clear" w:color="auto" w:fill="FFFFFF"/>
        </w:rPr>
      </w:pPr>
      <w:r>
        <w:rPr>
          <w:rFonts w:cstheme="minorHAnsi"/>
          <w:szCs w:val="25"/>
          <w:shd w:val="clear" w:color="auto" w:fill="FFFFFF"/>
        </w:rPr>
        <w:tab/>
      </w:r>
    </w:p>
    <w:p w:rsidR="004734B5" w:rsidRDefault="004734B5" w:rsidP="008C6269">
      <w:pPr>
        <w:tabs>
          <w:tab w:val="left" w:pos="2922"/>
        </w:tabs>
        <w:rPr>
          <w:rFonts w:cstheme="minorHAnsi"/>
          <w:szCs w:val="25"/>
          <w:shd w:val="clear" w:color="auto" w:fill="FFFFFF"/>
        </w:rPr>
      </w:pPr>
    </w:p>
    <w:p w:rsidR="004734B5" w:rsidRDefault="004734B5" w:rsidP="00770A71">
      <w:pPr>
        <w:tabs>
          <w:tab w:val="left" w:pos="2922"/>
        </w:tabs>
        <w:ind w:firstLine="720"/>
        <w:rPr>
          <w:rFonts w:cstheme="minorHAnsi"/>
          <w:szCs w:val="25"/>
          <w:shd w:val="clear" w:color="auto" w:fill="FFFFFF"/>
        </w:rPr>
      </w:pPr>
    </w:p>
    <w:p w:rsidR="004734B5" w:rsidRDefault="004734B5" w:rsidP="008C6269">
      <w:pPr>
        <w:tabs>
          <w:tab w:val="left" w:pos="2922"/>
        </w:tabs>
        <w:rPr>
          <w:rFonts w:cstheme="minorHAnsi"/>
          <w:szCs w:val="25"/>
          <w:shd w:val="clear" w:color="auto" w:fill="FFFFFF"/>
        </w:rPr>
      </w:pPr>
    </w:p>
    <w:p w:rsidR="004734B5" w:rsidRDefault="004734B5" w:rsidP="008C6269">
      <w:pPr>
        <w:tabs>
          <w:tab w:val="left" w:pos="2922"/>
        </w:tabs>
        <w:rPr>
          <w:rFonts w:cstheme="minorHAnsi"/>
          <w:szCs w:val="25"/>
          <w:shd w:val="clear" w:color="auto" w:fill="FFFFFF"/>
        </w:rPr>
      </w:pPr>
    </w:p>
    <w:p w:rsidR="004734B5" w:rsidRDefault="004734B5" w:rsidP="008C6269">
      <w:pPr>
        <w:tabs>
          <w:tab w:val="left" w:pos="2922"/>
        </w:tabs>
        <w:rPr>
          <w:rFonts w:cstheme="minorHAnsi"/>
          <w:szCs w:val="25"/>
          <w:shd w:val="clear" w:color="auto" w:fill="FFFFFF"/>
        </w:rPr>
      </w:pPr>
    </w:p>
    <w:p w:rsidR="004734B5" w:rsidRDefault="004734B5" w:rsidP="008C6269">
      <w:pPr>
        <w:tabs>
          <w:tab w:val="left" w:pos="2922"/>
        </w:tabs>
        <w:rPr>
          <w:rFonts w:cstheme="minorHAnsi"/>
          <w:szCs w:val="25"/>
          <w:shd w:val="clear" w:color="auto" w:fill="FFFFFF"/>
        </w:rPr>
      </w:pPr>
    </w:p>
    <w:p w:rsidR="004734B5" w:rsidRDefault="004734B5" w:rsidP="008C6269">
      <w:pPr>
        <w:tabs>
          <w:tab w:val="left" w:pos="2922"/>
        </w:tabs>
        <w:rPr>
          <w:rFonts w:cstheme="minorHAnsi"/>
          <w:szCs w:val="25"/>
          <w:shd w:val="clear" w:color="auto" w:fill="FFFFFF"/>
        </w:rPr>
      </w:pPr>
    </w:p>
    <w:p w:rsidR="00770A71" w:rsidRDefault="00770A71" w:rsidP="004734B5">
      <w:pPr>
        <w:pStyle w:val="Heading1"/>
        <w:rPr>
          <w:rFonts w:asciiTheme="minorHAnsi" w:eastAsiaTheme="minorHAnsi" w:hAnsiTheme="minorHAnsi" w:cstheme="minorHAnsi"/>
          <w:b w:val="0"/>
          <w:bCs w:val="0"/>
          <w:color w:val="auto"/>
          <w:sz w:val="22"/>
          <w:szCs w:val="25"/>
          <w:shd w:val="clear" w:color="auto" w:fill="FFFFFF"/>
        </w:rPr>
      </w:pPr>
    </w:p>
    <w:p w:rsidR="005E4555" w:rsidRDefault="005E4555" w:rsidP="004734B5">
      <w:pPr>
        <w:pStyle w:val="Heading1"/>
        <w:rPr>
          <w:rFonts w:asciiTheme="minorHAnsi" w:eastAsiaTheme="minorHAnsi" w:hAnsiTheme="minorHAnsi" w:cstheme="minorBidi"/>
          <w:b w:val="0"/>
          <w:bCs w:val="0"/>
          <w:color w:val="auto"/>
          <w:sz w:val="22"/>
          <w:szCs w:val="22"/>
        </w:rPr>
      </w:pPr>
      <w:bookmarkStart w:id="1" w:name="_Toc41925288"/>
    </w:p>
    <w:p w:rsidR="005E4555" w:rsidRPr="005E4555" w:rsidRDefault="005E4555" w:rsidP="005E4555"/>
    <w:p w:rsidR="004734B5" w:rsidRDefault="004734B5" w:rsidP="004734B5">
      <w:pPr>
        <w:pStyle w:val="Heading1"/>
        <w:rPr>
          <w:shd w:val="clear" w:color="auto" w:fill="FFFFFF"/>
        </w:rPr>
      </w:pPr>
      <w:r>
        <w:rPr>
          <w:shd w:val="clear" w:color="auto" w:fill="FFFFFF"/>
        </w:rPr>
        <w:t>Gantt chart</w:t>
      </w:r>
      <w:bookmarkEnd w:id="1"/>
      <w:r>
        <w:rPr>
          <w:shd w:val="clear" w:color="auto" w:fill="FFFFFF"/>
        </w:rPr>
        <w:t xml:space="preserve"> </w:t>
      </w:r>
    </w:p>
    <w:p w:rsidR="006B0826" w:rsidRPr="005E4555" w:rsidRDefault="004734B5" w:rsidP="008C6269">
      <w:pPr>
        <w:tabs>
          <w:tab w:val="left" w:pos="2922"/>
        </w:tabs>
        <w:rPr>
          <w:rFonts w:ascii="Times New Roman" w:hAnsi="Times New Roman" w:cs="Times New Roman"/>
          <w:szCs w:val="25"/>
          <w:shd w:val="clear" w:color="auto" w:fill="FFFFFF"/>
        </w:rPr>
      </w:pPr>
      <w:r w:rsidRPr="005E4555">
        <w:rPr>
          <w:rFonts w:ascii="Times New Roman" w:hAnsi="Times New Roman" w:cs="Times New Roman"/>
          <w:szCs w:val="25"/>
          <w:shd w:val="clear" w:color="auto" w:fill="FFFFFF"/>
        </w:rPr>
        <w:t>The reason for why the task was taken was because of the new prices introduced from Odeon Bridgend undercutting that of Treorchy Theatre and Odeon having the rights to show more and newer films. The consultant then made a Gantt chart to organise their time management and to set deadlines to achieve the end goal.</w:t>
      </w:r>
    </w:p>
    <w:p w:rsidR="004734B5" w:rsidRDefault="004734B5" w:rsidP="008C6269">
      <w:pPr>
        <w:tabs>
          <w:tab w:val="left" w:pos="2922"/>
        </w:tabs>
        <w:rPr>
          <w:rFonts w:cstheme="minorHAnsi"/>
          <w:szCs w:val="25"/>
          <w:shd w:val="clear" w:color="auto" w:fill="FFFFFF"/>
        </w:rPr>
      </w:pPr>
      <w:r>
        <w:rPr>
          <w:noProof/>
          <w:lang w:eastAsia="en-GB"/>
        </w:rPr>
        <w:drawing>
          <wp:inline distT="0" distB="0" distL="0" distR="0">
            <wp:extent cx="4338955" cy="2061845"/>
            <wp:effectExtent l="19050" t="0" r="4445" b="0"/>
            <wp:docPr id="2" name="docs-internal-guid-52657db8-7fff-505c-6e68-3bdd515bf511" descr="https://lh4.googleusercontent.com/oTaH1amoyV8IxwYj-6pD6X1cosrE3Xqy6pMBTCGkSi9kvqHzo_pVpOq2Cd6b6m-Emt6FGEmGn256J1_Q8xFPWFKEqhrrEyDih0cRnKpZ3MdCV5Iky-ldfYw4FRoQM7IhJzCq_FOrbl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cs-internal-guid-52657db8-7fff-505c-6e68-3bdd515bf511" descr="https://lh4.googleusercontent.com/oTaH1amoyV8IxwYj-6pD6X1cosrE3Xqy6pMBTCGkSi9kvqHzo_pVpOq2Cd6b6m-Emt6FGEmGn256J1_Q8xFPWFKEqhrrEyDih0cRnKpZ3MdCV5Iky-ldfYw4FRoQM7IhJzCq_FOrblw"/>
                    <pic:cNvPicPr>
                      <a:picLocks noChangeAspect="1" noChangeArrowheads="1"/>
                    </pic:cNvPicPr>
                  </pic:nvPicPr>
                  <pic:blipFill>
                    <a:blip r:embed="rId9" cstate="print"/>
                    <a:srcRect/>
                    <a:stretch>
                      <a:fillRect/>
                    </a:stretch>
                  </pic:blipFill>
                  <pic:spPr bwMode="auto">
                    <a:xfrm>
                      <a:off x="0" y="0"/>
                      <a:ext cx="4338955" cy="2061845"/>
                    </a:xfrm>
                    <a:prstGeom prst="rect">
                      <a:avLst/>
                    </a:prstGeom>
                    <a:noFill/>
                    <a:ln w="9525">
                      <a:noFill/>
                      <a:miter lim="800000"/>
                      <a:headEnd/>
                      <a:tailEnd/>
                    </a:ln>
                  </pic:spPr>
                </pic:pic>
              </a:graphicData>
            </a:graphic>
          </wp:inline>
        </w:drawing>
      </w:r>
    </w:p>
    <w:p w:rsidR="004734B5" w:rsidRDefault="004734B5" w:rsidP="008C6269">
      <w:pPr>
        <w:tabs>
          <w:tab w:val="left" w:pos="2922"/>
        </w:tabs>
      </w:pPr>
    </w:p>
    <w:p w:rsidR="004734B5" w:rsidRDefault="004734B5" w:rsidP="008C6269">
      <w:pPr>
        <w:tabs>
          <w:tab w:val="left" w:pos="2922"/>
        </w:tabs>
      </w:pPr>
    </w:p>
    <w:p w:rsidR="006360E2" w:rsidRDefault="006360E2" w:rsidP="006360E2">
      <w:pPr>
        <w:pStyle w:val="Heading2"/>
      </w:pPr>
      <w:bookmarkStart w:id="2" w:name="_Toc41925289"/>
      <w:r>
        <w:t>Company Selection</w:t>
      </w:r>
      <w:bookmarkEnd w:id="2"/>
      <w:r>
        <w:t xml:space="preserve"> </w:t>
      </w:r>
    </w:p>
    <w:p w:rsidR="00770A71" w:rsidRDefault="00770A71" w:rsidP="008C6269">
      <w:pPr>
        <w:tabs>
          <w:tab w:val="left" w:pos="2922"/>
        </w:tabs>
      </w:pPr>
    </w:p>
    <w:p w:rsidR="006360E2" w:rsidRPr="005E4555" w:rsidRDefault="006360E2" w:rsidP="008C6269">
      <w:pPr>
        <w:tabs>
          <w:tab w:val="left" w:pos="2922"/>
        </w:tabs>
        <w:rPr>
          <w:rFonts w:ascii="Times New Roman" w:hAnsi="Times New Roman" w:cs="Times New Roman"/>
        </w:rPr>
      </w:pPr>
      <w:r w:rsidRPr="005E4555">
        <w:rPr>
          <w:rFonts w:ascii="Times New Roman" w:hAnsi="Times New Roman" w:cs="Times New Roman"/>
        </w:rPr>
        <w:t xml:space="preserve">In December when the consultancy task was announced the consultant wrote out and contacted many different organisations, however a pattern occurred which was all the organisations were close to the consultants ton of Bridgend. This immediately sparked the interest in Treorchy Theatre, a business in which the consultant has been visiting since a young age and has been curios over how the theatre could improve for many years.  </w:t>
      </w:r>
    </w:p>
    <w:p w:rsidR="006360E2" w:rsidRPr="005E4555" w:rsidRDefault="00770A71" w:rsidP="006360E2">
      <w:pPr>
        <w:tabs>
          <w:tab w:val="left" w:pos="2922"/>
        </w:tabs>
        <w:rPr>
          <w:rFonts w:ascii="Times New Roman" w:hAnsi="Times New Roman" w:cs="Times New Roman"/>
          <w:szCs w:val="25"/>
          <w:shd w:val="clear" w:color="auto" w:fill="FFFFFF"/>
        </w:rPr>
      </w:pPr>
      <w:r w:rsidRPr="005E4555">
        <w:rPr>
          <w:rFonts w:ascii="Times New Roman" w:hAnsi="Times New Roman" w:cs="Times New Roman"/>
          <w:noProof/>
          <w:szCs w:val="25"/>
          <w:lang w:eastAsia="en-GB"/>
        </w:rPr>
        <w:drawing>
          <wp:anchor distT="0" distB="0" distL="114300" distR="114300" simplePos="0" relativeHeight="251658240" behindDoc="0" locked="0" layoutInCell="1" allowOverlap="1">
            <wp:simplePos x="0" y="0"/>
            <wp:positionH relativeFrom="column">
              <wp:posOffset>3416300</wp:posOffset>
            </wp:positionH>
            <wp:positionV relativeFrom="paragraph">
              <wp:posOffset>74295</wp:posOffset>
            </wp:positionV>
            <wp:extent cx="2195195" cy="1514475"/>
            <wp:effectExtent l="19050" t="0" r="0" b="0"/>
            <wp:wrapSquare wrapText="bothSides"/>
            <wp:docPr id="6" name="docs-internal-guid-7709cd0d-7fff-555b-dfae-dd06924cd2ec" descr="https://lh6.googleusercontent.com/-NKdRNRcyuLfBNd6GByQuHgZW5BSgj-ejIZYdH4IgomS0yYHyHAynepgADVJtler-WHXTeMzPhbiaaCZt_nAv3fvEbrxGbvm5knKaMXheevWlvq1KdJf2FMilvERy30vJIKhbfK-3_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cs-internal-guid-7709cd0d-7fff-555b-dfae-dd06924cd2ec" descr="https://lh6.googleusercontent.com/-NKdRNRcyuLfBNd6GByQuHgZW5BSgj-ejIZYdH4IgomS0yYHyHAynepgADVJtler-WHXTeMzPhbiaaCZt_nAv3fvEbrxGbvm5knKaMXheevWlvq1KdJf2FMilvERy30vJIKhbfK-3_c"/>
                    <pic:cNvPicPr>
                      <a:picLocks noChangeAspect="1" noChangeArrowheads="1"/>
                    </pic:cNvPicPr>
                  </pic:nvPicPr>
                  <pic:blipFill>
                    <a:blip r:embed="rId10" cstate="print"/>
                    <a:srcRect/>
                    <a:stretch>
                      <a:fillRect/>
                    </a:stretch>
                  </pic:blipFill>
                  <pic:spPr bwMode="auto">
                    <a:xfrm>
                      <a:off x="0" y="0"/>
                      <a:ext cx="2195195" cy="1514475"/>
                    </a:xfrm>
                    <a:prstGeom prst="rect">
                      <a:avLst/>
                    </a:prstGeom>
                    <a:noFill/>
                    <a:ln w="9525">
                      <a:noFill/>
                      <a:miter lim="800000"/>
                      <a:headEnd/>
                      <a:tailEnd/>
                    </a:ln>
                  </pic:spPr>
                </pic:pic>
              </a:graphicData>
            </a:graphic>
          </wp:anchor>
        </w:drawing>
      </w:r>
      <w:r w:rsidR="006360E2" w:rsidRPr="005E4555">
        <w:rPr>
          <w:rFonts w:ascii="Times New Roman" w:hAnsi="Times New Roman" w:cs="Times New Roman"/>
          <w:szCs w:val="25"/>
          <w:shd w:val="clear" w:color="auto" w:fill="FFFFFF"/>
        </w:rPr>
        <w:t>Treorchy Theatre also known as Park and Dare Theatre is a 660 seated capacity theatre located in the heart of Treorchy village in the Rhondda Valleys. The theatre is owned by Rhondda council and is open Tuesday to Friday 11 am to 5 pm and show cases cinema, pantomimes, business conferences, community projects and concerts. The theatre has played host too many large and important names in the music and comedic world, whether that be; Ed Byrne, Max Boyce or Colabro. The theatre was built in 1892 as a working man’s library and opened as a theatre to the public in 1913 and has been in operation since, Park and Dare, (2020).</w:t>
      </w:r>
    </w:p>
    <w:p w:rsidR="006360E2" w:rsidRPr="005E4555" w:rsidRDefault="006360E2" w:rsidP="008C6269">
      <w:pPr>
        <w:tabs>
          <w:tab w:val="left" w:pos="2922"/>
        </w:tabs>
        <w:rPr>
          <w:rFonts w:ascii="Times New Roman" w:hAnsi="Times New Roman" w:cs="Times New Roman"/>
        </w:rPr>
      </w:pPr>
      <w:r w:rsidRPr="005E4555">
        <w:rPr>
          <w:rFonts w:ascii="Times New Roman" w:hAnsi="Times New Roman" w:cs="Times New Roman"/>
        </w:rPr>
        <w:t>Once asking for confirmation off the theatre the main problem seemed to be that they would allow me to do the task at hand as long as I covered my own expenses and was free of charge</w:t>
      </w:r>
      <w:r w:rsidR="00C403B9" w:rsidRPr="005E4555">
        <w:rPr>
          <w:rFonts w:ascii="Times New Roman" w:hAnsi="Times New Roman" w:cs="Times New Roman"/>
        </w:rPr>
        <w:t xml:space="preserve">. This was no problem for the consultant which made the theatre very happy and made them very correspondent, at the start. Previous to the Consultancy project module, the consultant had asked the theatre to allow a placement opportunity with then in which the theatre declined stating they do not have the financial stability for a placement opportunity. </w:t>
      </w:r>
    </w:p>
    <w:p w:rsidR="00C403B9" w:rsidRPr="005E4555" w:rsidRDefault="00C403B9" w:rsidP="008C6269">
      <w:pPr>
        <w:tabs>
          <w:tab w:val="left" w:pos="2922"/>
        </w:tabs>
        <w:rPr>
          <w:rFonts w:ascii="Times New Roman" w:hAnsi="Times New Roman" w:cs="Times New Roman"/>
        </w:rPr>
      </w:pPr>
      <w:r w:rsidRPr="005E4555">
        <w:rPr>
          <w:rFonts w:ascii="Times New Roman" w:hAnsi="Times New Roman" w:cs="Times New Roman"/>
        </w:rPr>
        <w:t xml:space="preserve">This made it clear to the consultant that the theatre is experiencing financial difficulty </w:t>
      </w:r>
      <w:r w:rsidR="00770A71" w:rsidRPr="005E4555">
        <w:rPr>
          <w:rFonts w:ascii="Times New Roman" w:hAnsi="Times New Roman" w:cs="Times New Roman"/>
        </w:rPr>
        <w:t>and intrigued</w:t>
      </w:r>
      <w:r w:rsidR="003A69F3" w:rsidRPr="005E4555">
        <w:rPr>
          <w:rFonts w:ascii="Times New Roman" w:hAnsi="Times New Roman" w:cs="Times New Roman"/>
        </w:rPr>
        <w:t xml:space="preserve"> them into wanting to find out why</w:t>
      </w:r>
      <w:r w:rsidR="00770A71" w:rsidRPr="005E4555">
        <w:rPr>
          <w:rFonts w:ascii="Times New Roman" w:hAnsi="Times New Roman" w:cs="Times New Roman"/>
        </w:rPr>
        <w:t xml:space="preserve"> and how they could possibly make a change for the better for the theatre. </w:t>
      </w:r>
    </w:p>
    <w:p w:rsidR="00F2643B" w:rsidRDefault="00F2643B" w:rsidP="008C6269">
      <w:pPr>
        <w:tabs>
          <w:tab w:val="left" w:pos="2922"/>
        </w:tabs>
      </w:pPr>
    </w:p>
    <w:p w:rsidR="00F2643B" w:rsidRDefault="00F2643B" w:rsidP="00F2643B">
      <w:pPr>
        <w:pStyle w:val="Heading2"/>
      </w:pPr>
      <w:bookmarkStart w:id="3" w:name="_Toc41925290"/>
      <w:r>
        <w:t>Topic Selection/Meeting CEO</w:t>
      </w:r>
      <w:bookmarkEnd w:id="3"/>
    </w:p>
    <w:p w:rsidR="007163F5" w:rsidRDefault="007163F5" w:rsidP="00F2643B"/>
    <w:p w:rsidR="00F2643B" w:rsidRPr="005E4555" w:rsidRDefault="00F2643B" w:rsidP="00F2643B">
      <w:pPr>
        <w:rPr>
          <w:rFonts w:ascii="Times New Roman" w:hAnsi="Times New Roman" w:cs="Times New Roman"/>
        </w:rPr>
      </w:pPr>
      <w:r w:rsidRPr="005E4555">
        <w:rPr>
          <w:rFonts w:ascii="Times New Roman" w:hAnsi="Times New Roman" w:cs="Times New Roman"/>
        </w:rPr>
        <w:t>Many topics were</w:t>
      </w:r>
      <w:r w:rsidR="000F7219" w:rsidRPr="005E4555">
        <w:rPr>
          <w:rFonts w:ascii="Times New Roman" w:hAnsi="Times New Roman" w:cs="Times New Roman"/>
        </w:rPr>
        <w:t xml:space="preserve"> discussed between both the consultant and the CEO of Treorchy Theatre Simon Davey, with the main theme being how the theatre is not generating enough profit when it comes to the cinema. The consultant was then set the task to review Odeon Bridgend, the nearest cinema to the theatre, to gather information on attendance to the films that are about to leave the Odeon which are the same as the ones just about to be screened in Treorchy.</w:t>
      </w:r>
      <w:r w:rsidR="008E72DD" w:rsidRPr="005E4555">
        <w:rPr>
          <w:rFonts w:ascii="Times New Roman" w:hAnsi="Times New Roman" w:cs="Times New Roman"/>
        </w:rPr>
        <w:t xml:space="preserve"> A key task for the consultant was to capture the “cinematic” experience and apply it to Treorchy in hope to gain better attendance at the theatre. </w:t>
      </w:r>
    </w:p>
    <w:p w:rsidR="008E72DD" w:rsidRPr="005E4555" w:rsidRDefault="008E72DD" w:rsidP="00F2643B">
      <w:pPr>
        <w:rPr>
          <w:rFonts w:ascii="Times New Roman" w:hAnsi="Times New Roman" w:cs="Times New Roman"/>
        </w:rPr>
      </w:pPr>
      <w:r w:rsidRPr="005E4555">
        <w:rPr>
          <w:rFonts w:ascii="Times New Roman" w:hAnsi="Times New Roman" w:cs="Times New Roman"/>
        </w:rPr>
        <w:t xml:space="preserve">Simon Davey also wanted me to come up with a solution to possibly replace cinema. This took the consultant a lot of time when thinking </w:t>
      </w:r>
      <w:r w:rsidR="007163F5" w:rsidRPr="005E4555">
        <w:rPr>
          <w:rFonts w:ascii="Times New Roman" w:hAnsi="Times New Roman" w:cs="Times New Roman"/>
        </w:rPr>
        <w:t>of ideas to replace the cinema. Upon discussion through email the consultant had decided to also review Porthcawl Pavilion as they have found ways of making a profit and still using cinema. This was agreed with Simon and the consultant was also granted permission for a meeting with the manager of Portcawl Pavilion on 7</w:t>
      </w:r>
      <w:r w:rsidR="007163F5" w:rsidRPr="005E4555">
        <w:rPr>
          <w:rFonts w:ascii="Times New Roman" w:hAnsi="Times New Roman" w:cs="Times New Roman"/>
          <w:vertAlign w:val="superscript"/>
        </w:rPr>
        <w:t>th</w:t>
      </w:r>
      <w:r w:rsidR="007163F5" w:rsidRPr="005E4555">
        <w:rPr>
          <w:rFonts w:ascii="Times New Roman" w:hAnsi="Times New Roman" w:cs="Times New Roman"/>
        </w:rPr>
        <w:t xml:space="preserve"> April to discuss the new initiatives they’ve brought to the pavilion to gain a profit.  </w:t>
      </w:r>
    </w:p>
    <w:p w:rsidR="006A63B0" w:rsidRPr="005E4555" w:rsidRDefault="00841E26" w:rsidP="00F2643B">
      <w:pPr>
        <w:rPr>
          <w:rFonts w:ascii="Times New Roman" w:hAnsi="Times New Roman" w:cs="Times New Roman"/>
        </w:rPr>
      </w:pPr>
      <w:r w:rsidRPr="005E4555">
        <w:rPr>
          <w:rFonts w:ascii="Times New Roman" w:hAnsi="Times New Roman" w:cs="Times New Roman"/>
        </w:rPr>
        <w:t>The consultant was given the deadline of May to complete the task at hand and not only submit to the University but to Simon as well. However, since these discussions in January the consultant has emailed both Simon and the Theatre on multiple occasions while only having one response back on May 22</w:t>
      </w:r>
      <w:r w:rsidRPr="005E4555">
        <w:rPr>
          <w:rFonts w:ascii="Times New Roman" w:hAnsi="Times New Roman" w:cs="Times New Roman"/>
          <w:vertAlign w:val="superscript"/>
        </w:rPr>
        <w:t>nd</w:t>
      </w:r>
      <w:r w:rsidRPr="005E4555">
        <w:rPr>
          <w:rFonts w:ascii="Times New Roman" w:hAnsi="Times New Roman" w:cs="Times New Roman"/>
        </w:rPr>
        <w:t xml:space="preserve"> stating that the theatre would be closed and that they wish me</w:t>
      </w:r>
      <w:r w:rsidR="00D85856" w:rsidRPr="005E4555">
        <w:rPr>
          <w:rFonts w:ascii="Times New Roman" w:hAnsi="Times New Roman" w:cs="Times New Roman"/>
        </w:rPr>
        <w:t xml:space="preserve"> the very best with my university project.</w:t>
      </w:r>
    </w:p>
    <w:p w:rsidR="00DE34EC" w:rsidRDefault="00DE34EC" w:rsidP="006A63B0">
      <w:pPr>
        <w:pStyle w:val="Heading2"/>
      </w:pPr>
    </w:p>
    <w:p w:rsidR="00841E26" w:rsidRDefault="006A63B0" w:rsidP="006A63B0">
      <w:pPr>
        <w:pStyle w:val="Heading2"/>
      </w:pPr>
      <w:bookmarkStart w:id="4" w:name="_Toc41925291"/>
      <w:r>
        <w:t>Primary</w:t>
      </w:r>
      <w:r w:rsidR="00DE34EC">
        <w:t xml:space="preserve"> and Secondary</w:t>
      </w:r>
      <w:r>
        <w:t xml:space="preserve"> Research</w:t>
      </w:r>
      <w:bookmarkEnd w:id="4"/>
      <w:r w:rsidR="00841E26">
        <w:t xml:space="preserve"> </w:t>
      </w:r>
    </w:p>
    <w:p w:rsidR="006A63B0" w:rsidRDefault="006A63B0" w:rsidP="006A63B0"/>
    <w:p w:rsidR="006A63B0" w:rsidRPr="005E4555" w:rsidRDefault="006A63B0" w:rsidP="00585E9A">
      <w:pPr>
        <w:spacing w:before="240"/>
        <w:rPr>
          <w:rFonts w:ascii="Times New Roman" w:hAnsi="Times New Roman" w:cs="Times New Roman"/>
          <w:shd w:val="clear" w:color="auto" w:fill="FFFFFF"/>
        </w:rPr>
      </w:pPr>
      <w:r w:rsidRPr="005E4555">
        <w:rPr>
          <w:rFonts w:ascii="Times New Roman" w:hAnsi="Times New Roman" w:cs="Times New Roman"/>
        </w:rPr>
        <w:t>February 26</w:t>
      </w:r>
      <w:r w:rsidRPr="005E4555">
        <w:rPr>
          <w:rFonts w:ascii="Times New Roman" w:hAnsi="Times New Roman" w:cs="Times New Roman"/>
          <w:vertAlign w:val="superscript"/>
        </w:rPr>
        <w:t>th</w:t>
      </w:r>
      <w:r w:rsidRPr="005E4555">
        <w:rPr>
          <w:rFonts w:ascii="Times New Roman" w:hAnsi="Times New Roman" w:cs="Times New Roman"/>
        </w:rPr>
        <w:t xml:space="preserve"> saw the beginning of the primary research undertaken with a visit to both Treorchy Theatre and Odeon Bridgend. </w:t>
      </w:r>
      <w:r w:rsidR="0012580C" w:rsidRPr="005E4555">
        <w:rPr>
          <w:rFonts w:ascii="Times New Roman" w:hAnsi="Times New Roman" w:cs="Times New Roman"/>
        </w:rPr>
        <w:t>The visit to Treorchy theatre was to meet up with the theatre staff and take notes on what they believe should be done to enhance the cinematic experience at the theatre, with the majority of the staff wanting the theatre to be discontinued. One staff member Sharon Biggs stated that the council do nothing when changes and renovations have been asked for by staff and general managers.</w:t>
      </w:r>
      <w:r w:rsidR="00585E9A" w:rsidRPr="005E4555">
        <w:rPr>
          <w:rFonts w:ascii="Times New Roman" w:hAnsi="Times New Roman" w:cs="Times New Roman"/>
        </w:rPr>
        <w:t xml:space="preserve"> This showed that there is unrest between ground staff and the managerial hierarchy. </w:t>
      </w:r>
      <w:r w:rsidR="00585E9A" w:rsidRPr="005E4555">
        <w:rPr>
          <w:rFonts w:ascii="Times New Roman" w:hAnsi="Times New Roman" w:cs="Times New Roman"/>
          <w:i/>
          <w:iCs/>
        </w:rPr>
        <w:t>The Lakewood Report</w:t>
      </w:r>
      <w:r w:rsidR="00585E9A" w:rsidRPr="005E4555">
        <w:rPr>
          <w:rFonts w:ascii="Times New Roman" w:hAnsi="Times New Roman" w:cs="Times New Roman"/>
          <w:shd w:val="clear" w:color="auto" w:fill="FFFFFF"/>
        </w:rPr>
        <w:t xml:space="preserve"> 2.11 (1996), states that the importance of communication between managerial and staff is key to not only a healthy work relationship but to a successful </w:t>
      </w:r>
      <w:r w:rsidR="003C74C7" w:rsidRPr="005E4555">
        <w:rPr>
          <w:rFonts w:ascii="Times New Roman" w:hAnsi="Times New Roman" w:cs="Times New Roman"/>
          <w:shd w:val="clear" w:color="auto" w:fill="FFFFFF"/>
        </w:rPr>
        <w:t xml:space="preserve">business. From the consultants personal experiences they can agree with the theatre staff as the hierarchy in the council communicate poorly and if they do are very blunt. </w:t>
      </w:r>
    </w:p>
    <w:p w:rsidR="00850492" w:rsidRPr="005E4555" w:rsidRDefault="003C74C7" w:rsidP="00585E9A">
      <w:pPr>
        <w:spacing w:before="240"/>
        <w:rPr>
          <w:rFonts w:ascii="Times New Roman" w:hAnsi="Times New Roman" w:cs="Times New Roman"/>
          <w:shd w:val="clear" w:color="auto" w:fill="FFFFFF"/>
        </w:rPr>
      </w:pPr>
      <w:r w:rsidRPr="005E4555">
        <w:rPr>
          <w:rFonts w:ascii="Times New Roman" w:hAnsi="Times New Roman" w:cs="Times New Roman"/>
          <w:shd w:val="clear" w:color="auto" w:fill="FFFFFF"/>
        </w:rPr>
        <w:t>The trip to the Odeon Bridgend was pre booked as the consultant is good friends with the general manager.</w:t>
      </w:r>
      <w:r w:rsidR="00850492" w:rsidRPr="005E4555">
        <w:rPr>
          <w:rFonts w:ascii="Times New Roman" w:hAnsi="Times New Roman" w:cs="Times New Roman"/>
          <w:shd w:val="clear" w:color="auto" w:fill="FFFFFF"/>
        </w:rPr>
        <w:t xml:space="preserve"> The plan of this primary research was to gain an understanding of how a top class cinema functions and how it provides the best cinematic experience it can, so the consultant could relate it back to the theatre for possible change. The Odeon Bridgend gave the consultant an all access tour and shared what the cinema has planned to gain more attendance and money. </w:t>
      </w:r>
    </w:p>
    <w:p w:rsidR="00752F03" w:rsidRPr="005E4555" w:rsidRDefault="00850492" w:rsidP="00585E9A">
      <w:pPr>
        <w:spacing w:before="240"/>
        <w:rPr>
          <w:rFonts w:ascii="Times New Roman" w:hAnsi="Times New Roman" w:cs="Times New Roman"/>
          <w:shd w:val="clear" w:color="auto" w:fill="FFFFFF"/>
        </w:rPr>
      </w:pPr>
      <w:r w:rsidRPr="005E4555">
        <w:rPr>
          <w:rFonts w:ascii="Times New Roman" w:hAnsi="Times New Roman" w:cs="Times New Roman"/>
          <w:shd w:val="clear" w:color="auto" w:fill="FFFFFF"/>
        </w:rPr>
        <w:t>Odeon Bridgend shared that they will be offering more midnight showings on film released days as that is when they fill the majority of their seats the most. The cinema also stated th</w:t>
      </w:r>
      <w:r w:rsidR="00223A01" w:rsidRPr="005E4555">
        <w:rPr>
          <w:rFonts w:ascii="Times New Roman" w:hAnsi="Times New Roman" w:cs="Times New Roman"/>
          <w:shd w:val="clear" w:color="auto" w:fill="FFFFFF"/>
        </w:rPr>
        <w:t>a</w:t>
      </w:r>
      <w:r w:rsidRPr="005E4555">
        <w:rPr>
          <w:rFonts w:ascii="Times New Roman" w:hAnsi="Times New Roman" w:cs="Times New Roman"/>
          <w:shd w:val="clear" w:color="auto" w:fill="FFFFFF"/>
        </w:rPr>
        <w:t xml:space="preserve">t they have new promotions </w:t>
      </w:r>
      <w:r w:rsidR="00223A01" w:rsidRPr="005E4555">
        <w:rPr>
          <w:rFonts w:ascii="Times New Roman" w:hAnsi="Times New Roman" w:cs="Times New Roman"/>
          <w:shd w:val="clear" w:color="auto" w:fill="FFFFFF"/>
        </w:rPr>
        <w:t xml:space="preserve">that are going to be available throughout the year catered to the specific films, whether that </w:t>
      </w:r>
      <w:r w:rsidR="00752F03" w:rsidRPr="005E4555">
        <w:rPr>
          <w:rFonts w:ascii="Times New Roman" w:hAnsi="Times New Roman" w:cs="Times New Roman"/>
          <w:shd w:val="clear" w:color="auto" w:fill="FFFFFF"/>
        </w:rPr>
        <w:t>is</w:t>
      </w:r>
      <w:r w:rsidR="00223A01" w:rsidRPr="005E4555">
        <w:rPr>
          <w:rFonts w:ascii="Times New Roman" w:hAnsi="Times New Roman" w:cs="Times New Roman"/>
          <w:shd w:val="clear" w:color="auto" w:fill="FFFFFF"/>
        </w:rPr>
        <w:t xml:space="preserve"> themed food, posters and for the first time film merchandise</w:t>
      </w:r>
      <w:r w:rsidR="001A689E" w:rsidRPr="005E4555">
        <w:rPr>
          <w:rFonts w:ascii="Times New Roman" w:hAnsi="Times New Roman" w:cs="Times New Roman"/>
          <w:shd w:val="clear" w:color="auto" w:fill="FFFFFF"/>
        </w:rPr>
        <w:t xml:space="preserve"> (clothes, hats and wristbands), Alex Papoutsakis, Odeon Bridgend (2020).</w:t>
      </w:r>
    </w:p>
    <w:p w:rsidR="00A2758D" w:rsidRPr="005E4555" w:rsidRDefault="00A2758D" w:rsidP="00585E9A">
      <w:pPr>
        <w:spacing w:before="240"/>
        <w:rPr>
          <w:rFonts w:ascii="Times New Roman" w:hAnsi="Times New Roman" w:cs="Times New Roman"/>
          <w:szCs w:val="20"/>
          <w:shd w:val="clear" w:color="auto" w:fill="FFFFFF"/>
        </w:rPr>
      </w:pPr>
      <w:r w:rsidRPr="005E4555">
        <w:rPr>
          <w:rFonts w:ascii="Times New Roman" w:hAnsi="Times New Roman" w:cs="Times New Roman"/>
          <w:shd w:val="clear" w:color="auto" w:fill="FFFFFF"/>
        </w:rPr>
        <w:t xml:space="preserve">Merchandise can bring three major benefits to an organisation; it can help engage with the audience, extend the brand of the organisation and create revenue. The Lowdown on LED lighting pp. 45, (2011) states </w:t>
      </w:r>
      <w:r w:rsidRPr="005E4555">
        <w:rPr>
          <w:rFonts w:ascii="Times New Roman" w:hAnsi="Times New Roman" w:cs="Times New Roman"/>
          <w:szCs w:val="20"/>
          <w:shd w:val="clear" w:color="auto" w:fill="FFFFFF"/>
        </w:rPr>
        <w:t>‘many</w:t>
      </w:r>
      <w:r w:rsidR="00752F03" w:rsidRPr="005E4555">
        <w:rPr>
          <w:rFonts w:ascii="Times New Roman" w:hAnsi="Times New Roman" w:cs="Times New Roman"/>
          <w:szCs w:val="20"/>
          <w:shd w:val="clear" w:color="auto" w:fill="FFFFFF"/>
        </w:rPr>
        <w:t>, if not most, retailers understand</w:t>
      </w:r>
      <w:r w:rsidRPr="005E4555">
        <w:rPr>
          <w:rFonts w:ascii="Times New Roman" w:hAnsi="Times New Roman" w:cs="Times New Roman"/>
          <w:szCs w:val="20"/>
          <w:shd w:val="clear" w:color="auto" w:fill="FFFFFF"/>
        </w:rPr>
        <w:t xml:space="preserve"> the importance of</w:t>
      </w:r>
      <w:r w:rsidR="00752F03" w:rsidRPr="005E4555">
        <w:rPr>
          <w:rFonts w:ascii="Times New Roman" w:hAnsi="Times New Roman" w:cs="Times New Roman"/>
          <w:szCs w:val="20"/>
          <w:shd w:val="clear" w:color="auto" w:fill="FFFFFF"/>
        </w:rPr>
        <w:t xml:space="preserve"> merchandise</w:t>
      </w:r>
      <w:r w:rsidRPr="005E4555">
        <w:rPr>
          <w:rFonts w:ascii="Times New Roman" w:hAnsi="Times New Roman" w:cs="Times New Roman"/>
          <w:szCs w:val="20"/>
          <w:shd w:val="clear" w:color="auto" w:fill="FFFFFF"/>
        </w:rPr>
        <w:t xml:space="preserve">’. This shows that the theatre is still stuck in its old ways and needs to keep up with the trends. </w:t>
      </w:r>
    </w:p>
    <w:p w:rsidR="00A2758D" w:rsidRDefault="00A2758D" w:rsidP="0079506C">
      <w:pPr>
        <w:pStyle w:val="Heading3"/>
        <w:rPr>
          <w:shd w:val="clear" w:color="auto" w:fill="FFFFFF"/>
        </w:rPr>
      </w:pPr>
      <w:bookmarkStart w:id="5" w:name="_Toc41925292"/>
      <w:r>
        <w:rPr>
          <w:shd w:val="clear" w:color="auto" w:fill="FFFFFF"/>
        </w:rPr>
        <w:t>Benefits of Merchandise:</w:t>
      </w:r>
      <w:bookmarkEnd w:id="5"/>
    </w:p>
    <w:p w:rsidR="00A2758D" w:rsidRPr="005E4555" w:rsidRDefault="00A2758D" w:rsidP="0079506C">
      <w:pPr>
        <w:spacing w:before="240"/>
        <w:rPr>
          <w:rFonts w:ascii="Times New Roman" w:hAnsi="Times New Roman" w:cs="Times New Roman"/>
          <w:szCs w:val="20"/>
          <w:shd w:val="clear" w:color="auto" w:fill="FFFFFF"/>
        </w:rPr>
      </w:pPr>
      <w:r w:rsidRPr="005E4555">
        <w:rPr>
          <w:rFonts w:ascii="Times New Roman" w:hAnsi="Times New Roman" w:cs="Times New Roman"/>
          <w:szCs w:val="20"/>
          <w:shd w:val="clear" w:color="auto" w:fill="FFFFFF"/>
        </w:rPr>
        <w:t xml:space="preserve">The organisations brand </w:t>
      </w:r>
      <w:r w:rsidR="0079506C" w:rsidRPr="005E4555">
        <w:rPr>
          <w:rFonts w:ascii="Times New Roman" w:hAnsi="Times New Roman" w:cs="Times New Roman"/>
          <w:szCs w:val="20"/>
          <w:shd w:val="clear" w:color="auto" w:fill="FFFFFF"/>
        </w:rPr>
        <w:t>can extend with the introduction of custom event merchandise. The theatre could not only develop merchandise for the films and shows but for the theatre itself as it creates a way to drive brand awareness beyond the day of the event</w:t>
      </w:r>
      <w:r w:rsidR="0068734D" w:rsidRPr="005E4555">
        <w:rPr>
          <w:rFonts w:ascii="Times New Roman" w:hAnsi="Times New Roman" w:cs="Times New Roman"/>
          <w:szCs w:val="20"/>
          <w:shd w:val="clear" w:color="auto" w:fill="FFFFFF"/>
        </w:rPr>
        <w:t>. Guests wearing a company’s merchandise will show a powerful endorsement for the company as its promotion for the brand (the theatre). Merchandise that is worn after the specific date of an event will promote great advertisement for the theatre as it is getting constant exposure, Marks, Jenifer (2006).</w:t>
      </w:r>
    </w:p>
    <w:p w:rsidR="0068734D" w:rsidRPr="005E4555" w:rsidRDefault="0068734D" w:rsidP="0079506C">
      <w:pPr>
        <w:spacing w:before="240"/>
        <w:rPr>
          <w:rFonts w:ascii="Times New Roman" w:hAnsi="Times New Roman" w:cs="Times New Roman"/>
          <w:szCs w:val="20"/>
          <w:shd w:val="clear" w:color="auto" w:fill="FFFFFF"/>
        </w:rPr>
      </w:pPr>
      <w:r w:rsidRPr="005E4555">
        <w:rPr>
          <w:rFonts w:ascii="Times New Roman" w:hAnsi="Times New Roman" w:cs="Times New Roman"/>
          <w:szCs w:val="20"/>
          <w:shd w:val="clear" w:color="auto" w:fill="FFFFFF"/>
        </w:rPr>
        <w:t xml:space="preserve">Customised merchandise </w:t>
      </w:r>
      <w:r w:rsidR="00834D07" w:rsidRPr="005E4555">
        <w:rPr>
          <w:rFonts w:ascii="Times New Roman" w:hAnsi="Times New Roman" w:cs="Times New Roman"/>
          <w:szCs w:val="20"/>
          <w:shd w:val="clear" w:color="auto" w:fill="FFFFFF"/>
        </w:rPr>
        <w:t xml:space="preserve">is a key and efficient way to engage more with the guests. Customised merchandise gives the guests the option to showcase their support, attendance and passion for the company by wearing or just buying the merchandise. With custom merchandise commemorating a date or event it allows the guests to have that feel good item from a date or event that was once at the theatre. Merchandise can cement the connection between </w:t>
      </w:r>
      <w:r w:rsidR="000F3D95" w:rsidRPr="005E4555">
        <w:rPr>
          <w:rFonts w:ascii="Times New Roman" w:hAnsi="Times New Roman" w:cs="Times New Roman"/>
          <w:szCs w:val="20"/>
          <w:shd w:val="clear" w:color="auto" w:fill="FFFFFF"/>
        </w:rPr>
        <w:t xml:space="preserve">the guest and the organisation, Landefeld, J, (1987). </w:t>
      </w:r>
    </w:p>
    <w:p w:rsidR="000F3D95" w:rsidRPr="005E4555" w:rsidRDefault="001A689E" w:rsidP="000F3D95">
      <w:pPr>
        <w:spacing w:before="240"/>
        <w:rPr>
          <w:rFonts w:ascii="Times New Roman" w:hAnsi="Times New Roman" w:cs="Times New Roman"/>
          <w:szCs w:val="27"/>
        </w:rPr>
      </w:pPr>
      <w:r w:rsidRPr="005E4555">
        <w:rPr>
          <w:rFonts w:ascii="Times New Roman" w:hAnsi="Times New Roman" w:cs="Times New Roman"/>
          <w:noProof/>
          <w:szCs w:val="20"/>
          <w:lang w:eastAsia="en-GB"/>
        </w:rPr>
        <w:drawing>
          <wp:anchor distT="0" distB="0" distL="114300" distR="114300" simplePos="0" relativeHeight="251660288" behindDoc="0" locked="0" layoutInCell="1" allowOverlap="1">
            <wp:simplePos x="0" y="0"/>
            <wp:positionH relativeFrom="column">
              <wp:posOffset>3649345</wp:posOffset>
            </wp:positionH>
            <wp:positionV relativeFrom="paragraph">
              <wp:posOffset>35560</wp:posOffset>
            </wp:positionV>
            <wp:extent cx="2724150" cy="2043430"/>
            <wp:effectExtent l="19050" t="0" r="0" b="0"/>
            <wp:wrapSquare wrapText="bothSides"/>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11" cstate="print"/>
                    <a:srcRect/>
                    <a:stretch>
                      <a:fillRect/>
                    </a:stretch>
                  </pic:blipFill>
                  <pic:spPr bwMode="auto">
                    <a:xfrm>
                      <a:off x="0" y="0"/>
                      <a:ext cx="2724150" cy="2043430"/>
                    </a:xfrm>
                    <a:prstGeom prst="rect">
                      <a:avLst/>
                    </a:prstGeom>
                    <a:noFill/>
                    <a:ln w="9525">
                      <a:noFill/>
                      <a:miter lim="800000"/>
                      <a:headEnd/>
                      <a:tailEnd/>
                    </a:ln>
                  </pic:spPr>
                </pic:pic>
              </a:graphicData>
            </a:graphic>
          </wp:anchor>
        </w:drawing>
      </w:r>
      <w:r w:rsidR="000F3D95" w:rsidRPr="005E4555">
        <w:rPr>
          <w:rFonts w:ascii="Times New Roman" w:hAnsi="Times New Roman" w:cs="Times New Roman"/>
          <w:szCs w:val="20"/>
          <w:shd w:val="clear" w:color="auto" w:fill="FFFFFF"/>
        </w:rPr>
        <w:t xml:space="preserve">Merchandise can be a key factor in providing a significant source of revenue. Marks, Jenifer (2006) </w:t>
      </w:r>
      <w:r w:rsidR="000F3D95" w:rsidRPr="005E4555">
        <w:rPr>
          <w:rFonts w:ascii="Times New Roman" w:hAnsi="Times New Roman" w:cs="Times New Roman"/>
          <w:szCs w:val="27"/>
        </w:rPr>
        <w:t>‘E</w:t>
      </w:r>
      <w:r w:rsidR="00A2758D" w:rsidRPr="005E4555">
        <w:rPr>
          <w:rFonts w:ascii="Times New Roman" w:hAnsi="Times New Roman" w:cs="Times New Roman"/>
          <w:szCs w:val="27"/>
        </w:rPr>
        <w:t>ven just 5-10% of your a</w:t>
      </w:r>
      <w:r w:rsidR="000F3D95" w:rsidRPr="005E4555">
        <w:rPr>
          <w:rFonts w:ascii="Times New Roman" w:hAnsi="Times New Roman" w:cs="Times New Roman"/>
          <w:szCs w:val="27"/>
        </w:rPr>
        <w:t xml:space="preserve">ttendees purchase merchandise </w:t>
      </w:r>
      <w:r w:rsidR="00A2758D" w:rsidRPr="005E4555">
        <w:rPr>
          <w:rFonts w:ascii="Times New Roman" w:hAnsi="Times New Roman" w:cs="Times New Roman"/>
          <w:szCs w:val="27"/>
        </w:rPr>
        <w:t>taking home £5-11 per unit can add up</w:t>
      </w:r>
      <w:r w:rsidR="000F3D95" w:rsidRPr="005E4555">
        <w:rPr>
          <w:rFonts w:ascii="Times New Roman" w:hAnsi="Times New Roman" w:cs="Times New Roman"/>
          <w:szCs w:val="27"/>
        </w:rPr>
        <w:t>’</w:t>
      </w:r>
      <w:r w:rsidR="00484B68" w:rsidRPr="005E4555">
        <w:rPr>
          <w:rFonts w:ascii="Times New Roman" w:hAnsi="Times New Roman" w:cs="Times New Roman"/>
          <w:szCs w:val="27"/>
        </w:rPr>
        <w:t xml:space="preserve">. The theatre should integrate merchandise into their event strategy as it allows the guests to buy the products they want and the organisation getting the profit. With the generation of extra revenue from the merchandise gives the organisation the chance to invest the money in future events and </w:t>
      </w:r>
      <w:r w:rsidR="0072775F" w:rsidRPr="005E4555">
        <w:rPr>
          <w:rFonts w:ascii="Times New Roman" w:hAnsi="Times New Roman" w:cs="Times New Roman"/>
          <w:szCs w:val="27"/>
        </w:rPr>
        <w:t xml:space="preserve">creating a more enjoyable experience for the guests. Eventbrite, (2016) found that in their Pulse Report Survey 850 Event organisers </w:t>
      </w:r>
      <w:r w:rsidR="006F343D" w:rsidRPr="005E4555">
        <w:rPr>
          <w:rFonts w:ascii="Times New Roman" w:hAnsi="Times New Roman" w:cs="Times New Roman"/>
          <w:szCs w:val="27"/>
        </w:rPr>
        <w:t xml:space="preserve">got asked their percentage of the total revenue of their ticket sales. </w:t>
      </w:r>
      <w:r w:rsidR="000A10BE" w:rsidRPr="005E4555">
        <w:rPr>
          <w:rFonts w:ascii="Times New Roman" w:hAnsi="Times New Roman" w:cs="Times New Roman"/>
          <w:szCs w:val="27"/>
        </w:rPr>
        <w:t xml:space="preserve">The majority of the organisers (51%) announced their ticket sales only made 0-20% of the overall revenue of their events. The events not relying on ticket sales for their revenue were asked what other form of income generators they plan on using, with 15% stating merchandise was the best way to increase their revenue. </w:t>
      </w:r>
    </w:p>
    <w:p w:rsidR="00DE34EC" w:rsidRPr="005E4555" w:rsidRDefault="000A10BE" w:rsidP="000F3D95">
      <w:pPr>
        <w:spacing w:before="240"/>
        <w:rPr>
          <w:rFonts w:ascii="Times New Roman" w:hAnsi="Times New Roman" w:cs="Times New Roman"/>
          <w:shd w:val="clear" w:color="auto" w:fill="FFFFFF"/>
        </w:rPr>
      </w:pPr>
      <w:r w:rsidRPr="005E4555">
        <w:rPr>
          <w:rFonts w:ascii="Times New Roman" w:hAnsi="Times New Roman" w:cs="Times New Roman"/>
          <w:szCs w:val="27"/>
        </w:rPr>
        <w:t xml:space="preserve">However, merchandise can also be a problem for smaller business like the theatre as they would have to invest up front a lot of cost and time. Merchandise also comes with a large risk of over production with very little sales, resulting in lost cost and storage. </w:t>
      </w:r>
      <w:r w:rsidR="00B670DE" w:rsidRPr="005E4555">
        <w:rPr>
          <w:rFonts w:ascii="Times New Roman" w:hAnsi="Times New Roman" w:cs="Times New Roman"/>
          <w:szCs w:val="27"/>
        </w:rPr>
        <w:t>However, a solution to make sure overproduction does not occur would be to set up an online shop first and have all the items on pre order so the theatre can handle the interest and purchases efficiently with the knowledge of knowing how many products they need</w:t>
      </w:r>
      <w:r w:rsidR="001A689E" w:rsidRPr="005E4555">
        <w:rPr>
          <w:rFonts w:ascii="Times New Roman" w:hAnsi="Times New Roman" w:cs="Times New Roman"/>
          <w:szCs w:val="27"/>
        </w:rPr>
        <w:t xml:space="preserve">, </w:t>
      </w:r>
      <w:r w:rsidR="001A689E" w:rsidRPr="005E4555">
        <w:rPr>
          <w:rFonts w:ascii="Times New Roman" w:hAnsi="Times New Roman" w:cs="Times New Roman"/>
          <w:shd w:val="clear" w:color="auto" w:fill="FFFFFF"/>
        </w:rPr>
        <w:t>Artaso, Pablo, and Gonzalo (2016).</w:t>
      </w:r>
    </w:p>
    <w:p w:rsidR="00DE34EC" w:rsidRPr="001A689E" w:rsidRDefault="00DE34EC" w:rsidP="00DE34EC">
      <w:pPr>
        <w:pStyle w:val="Heading3"/>
        <w:rPr>
          <w:rFonts w:asciiTheme="minorHAnsi" w:hAnsiTheme="minorHAnsi"/>
          <w:color w:val="auto"/>
          <w:shd w:val="clear" w:color="auto" w:fill="FFFFFF"/>
        </w:rPr>
      </w:pPr>
      <w:bookmarkStart w:id="6" w:name="_Toc41925293"/>
      <w:r>
        <w:rPr>
          <w:shd w:val="clear" w:color="auto" w:fill="FFFFFF"/>
        </w:rPr>
        <w:t>Promotions</w:t>
      </w:r>
      <w:bookmarkEnd w:id="6"/>
      <w:r>
        <w:rPr>
          <w:shd w:val="clear" w:color="auto" w:fill="FFFFFF"/>
        </w:rPr>
        <w:t xml:space="preserve"> </w:t>
      </w:r>
    </w:p>
    <w:p w:rsidR="000E5509" w:rsidRPr="005E4555" w:rsidRDefault="00E20940" w:rsidP="00585E9A">
      <w:pPr>
        <w:spacing w:before="240"/>
        <w:rPr>
          <w:rFonts w:ascii="Times New Roman" w:hAnsi="Times New Roman" w:cs="Times New Roman"/>
          <w:shd w:val="clear" w:color="auto" w:fill="FFFFFF"/>
        </w:rPr>
      </w:pPr>
      <w:r w:rsidRPr="005E4555">
        <w:rPr>
          <w:rFonts w:ascii="Times New Roman" w:hAnsi="Times New Roman" w:cs="Times New Roman"/>
          <w:shd w:val="clear" w:color="auto" w:fill="FFFFFF"/>
        </w:rPr>
        <w:t xml:space="preserve">Promotions were one of the main new targets set by the Odeon Bridgend to potentially create a better cinematic experience. Treorchy Theatre could learn a lot from this as promotions can be key in driving the company forward for long term success. Promotions whether it </w:t>
      </w:r>
      <w:r w:rsidR="002D4571" w:rsidRPr="005E4555">
        <w:rPr>
          <w:rFonts w:ascii="Times New Roman" w:hAnsi="Times New Roman" w:cs="Times New Roman"/>
          <w:shd w:val="clear" w:color="auto" w:fill="FFFFFF"/>
        </w:rPr>
        <w:t>is</w:t>
      </w:r>
      <w:r w:rsidRPr="005E4555">
        <w:rPr>
          <w:rFonts w:ascii="Times New Roman" w:hAnsi="Times New Roman" w:cs="Times New Roman"/>
          <w:shd w:val="clear" w:color="auto" w:fill="FFFFFF"/>
        </w:rPr>
        <w:t xml:space="preserve"> for a certain event or deals on community days and hire of the rooms can play a beneficial understanding in research to the theatre of what their target audiences actually want. Promotions will lead to customer development, while also bringing in a profit </w:t>
      </w:r>
      <w:r w:rsidR="006670CD" w:rsidRPr="005E4555">
        <w:rPr>
          <w:rFonts w:ascii="Times New Roman" w:hAnsi="Times New Roman" w:cs="Times New Roman"/>
          <w:shd w:val="clear" w:color="auto" w:fill="FFFFFF"/>
        </w:rPr>
        <w:t>for the theatre, Norton and Michael, (1981).</w:t>
      </w:r>
    </w:p>
    <w:p w:rsidR="00E20940" w:rsidRPr="005E4555" w:rsidRDefault="00E20940" w:rsidP="00585E9A">
      <w:pPr>
        <w:spacing w:before="240"/>
        <w:rPr>
          <w:rFonts w:ascii="Times New Roman" w:hAnsi="Times New Roman" w:cs="Times New Roman"/>
          <w:shd w:val="clear" w:color="auto" w:fill="FFFFFF"/>
        </w:rPr>
      </w:pPr>
      <w:r w:rsidRPr="005E4555">
        <w:rPr>
          <w:rFonts w:ascii="Times New Roman" w:hAnsi="Times New Roman" w:cs="Times New Roman"/>
          <w:shd w:val="clear" w:color="auto" w:fill="FFFFFF"/>
        </w:rPr>
        <w:t>The theatre should look into the marketing processes of merchandise and promotions</w:t>
      </w:r>
      <w:r w:rsidR="00F576E2" w:rsidRPr="005E4555">
        <w:rPr>
          <w:rFonts w:ascii="Times New Roman" w:hAnsi="Times New Roman" w:cs="Times New Roman"/>
          <w:shd w:val="clear" w:color="auto" w:fill="FFFFFF"/>
        </w:rPr>
        <w:t>, as the overall outcome will generate revenue. However, if the theatre had been more responsive through-out the task to the consultant, the relevant research would have been conducted. The theatre would have to use a variety of quantitative and qualitative research methods to find and understand what their target audience want from them, regarding promotions and merchandise. The majority of companies that use marketing methods research how they can tailor their promotions to suit their market, which then leads to the gain of loyal customers and competitive advantages.</w:t>
      </w:r>
      <w:r w:rsidR="002D4571" w:rsidRPr="005E4555">
        <w:rPr>
          <w:rFonts w:ascii="Times New Roman" w:hAnsi="Times New Roman" w:cs="Times New Roman"/>
          <w:shd w:val="clear" w:color="auto" w:fill="FFFFFF"/>
        </w:rPr>
        <w:t xml:space="preserve"> Solutions are needed for the theatre if they want to promote and sell their products or promotions to </w:t>
      </w:r>
      <w:r w:rsidR="006670CD" w:rsidRPr="005E4555">
        <w:rPr>
          <w:rFonts w:ascii="Times New Roman" w:hAnsi="Times New Roman" w:cs="Times New Roman"/>
          <w:shd w:val="clear" w:color="auto" w:fill="FFFFFF"/>
        </w:rPr>
        <w:t>retain their main customers, Prathadis, (2011).</w:t>
      </w:r>
    </w:p>
    <w:p w:rsidR="002D4571" w:rsidRPr="005E4555" w:rsidRDefault="007F1F9A" w:rsidP="00585E9A">
      <w:pPr>
        <w:spacing w:before="240"/>
        <w:rPr>
          <w:rFonts w:ascii="Times New Roman" w:hAnsi="Times New Roman" w:cs="Times New Roman"/>
          <w:shd w:val="clear" w:color="auto" w:fill="FFFFFF"/>
        </w:rPr>
      </w:pPr>
      <w:r w:rsidRPr="005E4555">
        <w:rPr>
          <w:rFonts w:ascii="Times New Roman" w:hAnsi="Times New Roman" w:cs="Times New Roman"/>
          <w:shd w:val="clear" w:color="auto" w:fill="FFFFFF"/>
        </w:rPr>
        <w:t xml:space="preserve">Kokemuller, (2019), </w:t>
      </w:r>
      <w:r w:rsidR="002D4571" w:rsidRPr="005E4555">
        <w:rPr>
          <w:rFonts w:ascii="Times New Roman" w:hAnsi="Times New Roman" w:cs="Times New Roman"/>
          <w:shd w:val="clear" w:color="auto" w:fill="FFFFFF"/>
        </w:rPr>
        <w:t xml:space="preserve">Promotions are the attention grabbers the theatre needs to let customers that they exist and what they have going on. Without the use of promotions the products and services that the </w:t>
      </w:r>
      <w:r w:rsidR="005755B7" w:rsidRPr="005E4555">
        <w:rPr>
          <w:rFonts w:ascii="Times New Roman" w:hAnsi="Times New Roman" w:cs="Times New Roman"/>
          <w:shd w:val="clear" w:color="auto" w:fill="FFFFFF"/>
        </w:rPr>
        <w:t>theatre offers</w:t>
      </w:r>
      <w:r w:rsidR="002D4571" w:rsidRPr="005E4555">
        <w:rPr>
          <w:rFonts w:ascii="Times New Roman" w:hAnsi="Times New Roman" w:cs="Times New Roman"/>
          <w:shd w:val="clear" w:color="auto" w:fill="FFFFFF"/>
        </w:rPr>
        <w:t xml:space="preserve"> will not jump out to all passing customers.</w:t>
      </w:r>
      <w:r w:rsidR="005755B7" w:rsidRPr="005E4555">
        <w:rPr>
          <w:rFonts w:ascii="Times New Roman" w:hAnsi="Times New Roman" w:cs="Times New Roman"/>
          <w:shd w:val="clear" w:color="auto" w:fill="FFFFFF"/>
        </w:rPr>
        <w:t xml:space="preserve"> Wong, D (2019) states that from a global survey by RetailMeNot in 2013, he found that of the 10,009 people that were surveyed 51% of them agreed that deals, discounts and promotions influenced their purchases while at events, with 56% of 1000 respondent from the USA agreeing. </w:t>
      </w:r>
      <w:r w:rsidR="002D4571" w:rsidRPr="005E4555">
        <w:rPr>
          <w:rFonts w:ascii="Times New Roman" w:hAnsi="Times New Roman" w:cs="Times New Roman"/>
          <w:shd w:val="clear" w:color="auto" w:fill="FFFFFF"/>
        </w:rPr>
        <w:t xml:space="preserve"> </w:t>
      </w:r>
    </w:p>
    <w:p w:rsidR="000E5509" w:rsidRPr="005E4555" w:rsidRDefault="005755B7" w:rsidP="009D198D">
      <w:pPr>
        <w:spacing w:before="240"/>
        <w:rPr>
          <w:rFonts w:ascii="Times New Roman" w:hAnsi="Times New Roman" w:cs="Times New Roman"/>
          <w:shd w:val="clear" w:color="auto" w:fill="FFFFFF"/>
        </w:rPr>
      </w:pPr>
      <w:r w:rsidRPr="005E4555">
        <w:rPr>
          <w:rFonts w:ascii="Times New Roman" w:hAnsi="Times New Roman" w:cs="Times New Roman"/>
          <w:shd w:val="clear" w:color="auto" w:fill="FFFFFF"/>
        </w:rPr>
        <w:t>Many bra</w:t>
      </w:r>
      <w:r w:rsidR="009D198D" w:rsidRPr="005E4555">
        <w:rPr>
          <w:rFonts w:ascii="Times New Roman" w:hAnsi="Times New Roman" w:cs="Times New Roman"/>
          <w:shd w:val="clear" w:color="auto" w:fill="FFFFFF"/>
        </w:rPr>
        <w:t>n</w:t>
      </w:r>
      <w:r w:rsidRPr="005E4555">
        <w:rPr>
          <w:rFonts w:ascii="Times New Roman" w:hAnsi="Times New Roman" w:cs="Times New Roman"/>
          <w:shd w:val="clear" w:color="auto" w:fill="FFFFFF"/>
        </w:rPr>
        <w:t>ds both large and small are frequently using coupons</w:t>
      </w:r>
      <w:r w:rsidR="009D198D" w:rsidRPr="005E4555">
        <w:rPr>
          <w:rFonts w:ascii="Times New Roman" w:hAnsi="Times New Roman" w:cs="Times New Roman"/>
          <w:shd w:val="clear" w:color="auto" w:fill="FFFFFF"/>
        </w:rPr>
        <w:t xml:space="preserve"> as part of their marketing mix to increase their bottom line and revenue. BIA (2013), Suggest that small businesses saw an increase of 17.7% for their total business from the generation by customer acquisition promotions, like deals, coupons and discounts.  </w:t>
      </w:r>
    </w:p>
    <w:p w:rsidR="009D198D" w:rsidRPr="005E4555" w:rsidRDefault="006670CD" w:rsidP="000E5509">
      <w:pPr>
        <w:tabs>
          <w:tab w:val="left" w:pos="5280"/>
        </w:tabs>
        <w:rPr>
          <w:rFonts w:ascii="Times New Roman" w:hAnsi="Times New Roman" w:cs="Times New Roman"/>
          <w:shd w:val="clear" w:color="auto" w:fill="FFFFFF"/>
        </w:rPr>
      </w:pPr>
      <w:r w:rsidRPr="005E4555">
        <w:rPr>
          <w:rFonts w:ascii="Times New Roman" w:hAnsi="Times New Roman" w:cs="Times New Roman"/>
          <w:shd w:val="clear" w:color="auto" w:fill="FFFFFF"/>
        </w:rPr>
        <w:t>‘</w:t>
      </w:r>
      <w:r w:rsidR="002D4571" w:rsidRPr="005E4555">
        <w:rPr>
          <w:rFonts w:ascii="Times New Roman" w:hAnsi="Times New Roman" w:cs="Times New Roman"/>
          <w:spacing w:val="2"/>
          <w:szCs w:val="20"/>
          <w:shd w:val="clear" w:color="auto" w:fill="FFFFFF"/>
        </w:rPr>
        <w:t>Initially, advertising, public relations, social media, personal selling and other forms of communication are used to create awareness about brands and products</w:t>
      </w:r>
      <w:r w:rsidRPr="005E4555">
        <w:rPr>
          <w:rFonts w:ascii="Times New Roman" w:hAnsi="Times New Roman" w:cs="Times New Roman"/>
          <w:spacing w:val="2"/>
          <w:szCs w:val="20"/>
          <w:shd w:val="clear" w:color="auto" w:fill="FFFFFF"/>
        </w:rPr>
        <w:t>’</w:t>
      </w:r>
      <w:r w:rsidR="002D4571" w:rsidRPr="005E4555">
        <w:rPr>
          <w:rFonts w:ascii="Times New Roman" w:hAnsi="Times New Roman" w:cs="Times New Roman"/>
          <w:spacing w:val="2"/>
          <w:shd w:val="clear" w:color="auto" w:fill="FFFFFF"/>
        </w:rPr>
        <w:t xml:space="preserve">. </w:t>
      </w:r>
      <w:r w:rsidRPr="005E4555">
        <w:rPr>
          <w:rFonts w:ascii="Times New Roman" w:hAnsi="Times New Roman" w:cs="Times New Roman"/>
          <w:shd w:val="clear" w:color="auto" w:fill="FFFFFF"/>
        </w:rPr>
        <w:t xml:space="preserve">Khouja, Moutaz, Chandra Subramaniam, and Vinay Vasudev (2020). The goals the theatre would gain from promotions are, getting customers to invest their money in the theatres products and services and gain marketing share. </w:t>
      </w:r>
    </w:p>
    <w:p w:rsidR="002D4571" w:rsidRPr="005E4555" w:rsidRDefault="006670CD" w:rsidP="000E5509">
      <w:pPr>
        <w:tabs>
          <w:tab w:val="left" w:pos="5280"/>
        </w:tabs>
        <w:rPr>
          <w:rFonts w:ascii="Times New Roman" w:hAnsi="Times New Roman" w:cs="Times New Roman"/>
          <w:shd w:val="clear" w:color="auto" w:fill="FFFFFF"/>
        </w:rPr>
      </w:pPr>
      <w:r w:rsidRPr="005E4555">
        <w:rPr>
          <w:rFonts w:ascii="Times New Roman" w:hAnsi="Times New Roman" w:cs="Times New Roman"/>
          <w:spacing w:val="2"/>
          <w:szCs w:val="20"/>
          <w:shd w:val="clear" w:color="auto" w:fill="FFFFFF"/>
        </w:rPr>
        <w:t>‘The media a company</w:t>
      </w:r>
      <w:r w:rsidR="002D4571" w:rsidRPr="005E4555">
        <w:rPr>
          <w:rFonts w:ascii="Times New Roman" w:hAnsi="Times New Roman" w:cs="Times New Roman"/>
          <w:spacing w:val="2"/>
          <w:szCs w:val="20"/>
          <w:shd w:val="clear" w:color="auto" w:fill="FFFFFF"/>
        </w:rPr>
        <w:t xml:space="preserve"> select and the messages you formulate are keys in building effective promotional strategies that achieve these communication goals</w:t>
      </w:r>
      <w:r w:rsidR="007F1F9A" w:rsidRPr="005E4555">
        <w:rPr>
          <w:rFonts w:ascii="Times New Roman" w:hAnsi="Times New Roman" w:cs="Times New Roman"/>
          <w:spacing w:val="2"/>
          <w:szCs w:val="20"/>
          <w:shd w:val="clear" w:color="auto" w:fill="FFFFFF"/>
        </w:rPr>
        <w:t xml:space="preserve">’, </w:t>
      </w:r>
      <w:r w:rsidR="007F1F9A" w:rsidRPr="005E4555">
        <w:rPr>
          <w:rFonts w:ascii="Times New Roman" w:hAnsi="Times New Roman" w:cs="Times New Roman"/>
          <w:shd w:val="clear" w:color="auto" w:fill="FFFFFF"/>
        </w:rPr>
        <w:t>Ali, Fatma Romeh M, Xin Xu, Michael A Tynan, and Brian A King, (2018).</w:t>
      </w:r>
    </w:p>
    <w:p w:rsidR="00EE0547" w:rsidRPr="005E4555" w:rsidRDefault="001F379C" w:rsidP="000E5509">
      <w:pPr>
        <w:tabs>
          <w:tab w:val="left" w:pos="5280"/>
        </w:tabs>
        <w:rPr>
          <w:rFonts w:ascii="Times New Roman" w:hAnsi="Times New Roman" w:cs="Times New Roman"/>
          <w:spacing w:val="2"/>
          <w:shd w:val="clear" w:color="auto" w:fill="FFFFFF"/>
        </w:rPr>
      </w:pPr>
      <w:r w:rsidRPr="005E4555">
        <w:rPr>
          <w:rFonts w:ascii="Times New Roman" w:hAnsi="Times New Roman" w:cs="Times New Roman"/>
          <w:shd w:val="clear" w:color="auto" w:fill="FFFFFF"/>
        </w:rPr>
        <w:t xml:space="preserve">The sole purpose for the theatre to introduce merchandise and promotions is to immediately generate business and revenue. </w:t>
      </w:r>
      <w:r w:rsidR="00EE0547" w:rsidRPr="005E4555">
        <w:rPr>
          <w:rFonts w:ascii="Times New Roman" w:hAnsi="Times New Roman" w:cs="Times New Roman"/>
          <w:shd w:val="clear" w:color="auto" w:fill="FFFFFF"/>
        </w:rPr>
        <w:t xml:space="preserve">The theatres short term goal should be to identify their own brand and audiences, this will allow the theatre to generate </w:t>
      </w:r>
      <w:r w:rsidRPr="005E4555">
        <w:rPr>
          <w:rFonts w:ascii="Times New Roman" w:hAnsi="Times New Roman" w:cs="Times New Roman"/>
          <w:spacing w:val="2"/>
          <w:shd w:val="clear" w:color="auto" w:fill="FFFFFF"/>
        </w:rPr>
        <w:t xml:space="preserve">new business, attract new customers, create revenue or cash flow, clear out extra inventory or drive traffic to the business. </w:t>
      </w:r>
      <w:r w:rsidR="00EE0547" w:rsidRPr="005E4555">
        <w:rPr>
          <w:rFonts w:ascii="Times New Roman" w:hAnsi="Times New Roman" w:cs="Times New Roman"/>
          <w:spacing w:val="2"/>
          <w:shd w:val="clear" w:color="auto" w:fill="FFFFFF"/>
        </w:rPr>
        <w:t>However, a challenge the theatre could face would be the product or service quality and price. The theatre must not over value their stock and services and keep it at a competitive price while insuring the best quality services are distributed and all products are of great quality and worth their prices, Kokemuller, (2019).</w:t>
      </w:r>
    </w:p>
    <w:p w:rsidR="001020CA" w:rsidRDefault="001020CA" w:rsidP="00EE0547">
      <w:pPr>
        <w:pStyle w:val="Heading3"/>
        <w:rPr>
          <w:shd w:val="clear" w:color="auto" w:fill="FFFFFF"/>
        </w:rPr>
      </w:pPr>
    </w:p>
    <w:p w:rsidR="00EE0547" w:rsidRPr="00EE0547" w:rsidRDefault="00EE0547" w:rsidP="00EE0547">
      <w:pPr>
        <w:pStyle w:val="Heading3"/>
        <w:rPr>
          <w:rFonts w:asciiTheme="minorHAnsi" w:hAnsiTheme="minorHAnsi"/>
          <w:color w:val="auto"/>
          <w:shd w:val="clear" w:color="auto" w:fill="FFFFFF"/>
        </w:rPr>
      </w:pPr>
      <w:bookmarkStart w:id="7" w:name="_Toc41925294"/>
      <w:r>
        <w:rPr>
          <w:shd w:val="clear" w:color="auto" w:fill="FFFFFF"/>
        </w:rPr>
        <w:t>Covid-19</w:t>
      </w:r>
      <w:bookmarkEnd w:id="7"/>
      <w:r>
        <w:rPr>
          <w:shd w:val="clear" w:color="auto" w:fill="FFFFFF"/>
        </w:rPr>
        <w:t xml:space="preserve">  </w:t>
      </w:r>
    </w:p>
    <w:p w:rsidR="00EE0547" w:rsidRDefault="00EE0547" w:rsidP="000E5509">
      <w:pPr>
        <w:tabs>
          <w:tab w:val="left" w:pos="5280"/>
        </w:tabs>
        <w:rPr>
          <w:rFonts w:ascii="Arial" w:hAnsi="Arial" w:cs="Arial"/>
          <w:color w:val="333333"/>
          <w:spacing w:val="2"/>
          <w:sz w:val="20"/>
          <w:szCs w:val="20"/>
          <w:shd w:val="clear" w:color="auto" w:fill="FFFFFF"/>
        </w:rPr>
      </w:pPr>
    </w:p>
    <w:p w:rsidR="00EE0547" w:rsidRPr="005E4555" w:rsidRDefault="00EE0547" w:rsidP="000E5509">
      <w:pPr>
        <w:tabs>
          <w:tab w:val="left" w:pos="5280"/>
        </w:tabs>
        <w:rPr>
          <w:rFonts w:ascii="Times New Roman" w:hAnsi="Times New Roman" w:cs="Times New Roman"/>
          <w:spacing w:val="2"/>
          <w:szCs w:val="20"/>
          <w:shd w:val="clear" w:color="auto" w:fill="FFFFFF"/>
        </w:rPr>
      </w:pPr>
      <w:r w:rsidRPr="005E4555">
        <w:rPr>
          <w:rFonts w:ascii="Times New Roman" w:hAnsi="Times New Roman" w:cs="Times New Roman"/>
          <w:spacing w:val="2"/>
          <w:szCs w:val="20"/>
          <w:shd w:val="clear" w:color="auto" w:fill="FFFFFF"/>
        </w:rPr>
        <w:t>The consultant had a meeting arranged with Porthcawl Pavilion, however due to the Covid-19 global pandemic mot businesses had to close and people had to go in to lo</w:t>
      </w:r>
      <w:r w:rsidR="00AB1116" w:rsidRPr="005E4555">
        <w:rPr>
          <w:rFonts w:ascii="Times New Roman" w:hAnsi="Times New Roman" w:cs="Times New Roman"/>
          <w:spacing w:val="2"/>
          <w:szCs w:val="20"/>
          <w:shd w:val="clear" w:color="auto" w:fill="FFFFFF"/>
        </w:rPr>
        <w:t>ckdown till government guidance, GOV.UK, (2020).</w:t>
      </w:r>
      <w:r w:rsidRPr="005E4555">
        <w:rPr>
          <w:rFonts w:ascii="Times New Roman" w:hAnsi="Times New Roman" w:cs="Times New Roman"/>
          <w:spacing w:val="2"/>
          <w:szCs w:val="20"/>
          <w:shd w:val="clear" w:color="auto" w:fill="FFFFFF"/>
        </w:rPr>
        <w:t xml:space="preserve"> </w:t>
      </w:r>
      <w:r w:rsidR="00CA24F4" w:rsidRPr="005E4555">
        <w:rPr>
          <w:rFonts w:ascii="Times New Roman" w:hAnsi="Times New Roman" w:cs="Times New Roman"/>
          <w:spacing w:val="2"/>
          <w:szCs w:val="20"/>
          <w:shd w:val="clear" w:color="auto" w:fill="FFFFFF"/>
        </w:rPr>
        <w:t>These factors stopped the consultant from achieving the data they would have liked to gather from the pavilion.</w:t>
      </w:r>
      <w:r w:rsidR="00173F1A" w:rsidRPr="005E4555">
        <w:rPr>
          <w:rFonts w:ascii="Times New Roman" w:hAnsi="Times New Roman" w:cs="Times New Roman"/>
          <w:spacing w:val="2"/>
          <w:szCs w:val="20"/>
          <w:shd w:val="clear" w:color="auto" w:fill="FFFFFF"/>
        </w:rPr>
        <w:t xml:space="preserve"> The pavilion did not feel comfortable in sharing the data over email, when the consultant had many questions to ask;</w:t>
      </w:r>
    </w:p>
    <w:p w:rsidR="00173F1A" w:rsidRPr="005E4555" w:rsidRDefault="00173F1A" w:rsidP="00173F1A">
      <w:pPr>
        <w:pStyle w:val="ListParagraph"/>
        <w:numPr>
          <w:ilvl w:val="0"/>
          <w:numId w:val="1"/>
        </w:numPr>
        <w:tabs>
          <w:tab w:val="left" w:pos="5280"/>
        </w:tabs>
        <w:rPr>
          <w:rFonts w:ascii="Times New Roman" w:hAnsi="Times New Roman" w:cs="Times New Roman"/>
          <w:spacing w:val="2"/>
          <w:szCs w:val="20"/>
          <w:shd w:val="clear" w:color="auto" w:fill="FFFFFF"/>
        </w:rPr>
      </w:pPr>
      <w:r w:rsidRPr="005E4555">
        <w:rPr>
          <w:rFonts w:ascii="Times New Roman" w:hAnsi="Times New Roman" w:cs="Times New Roman"/>
          <w:spacing w:val="2"/>
          <w:szCs w:val="20"/>
          <w:shd w:val="clear" w:color="auto" w:fill="FFFFFF"/>
        </w:rPr>
        <w:t>How do they afford to run the cinema and community days each day</w:t>
      </w:r>
    </w:p>
    <w:p w:rsidR="00173F1A" w:rsidRPr="005E4555" w:rsidRDefault="00173F1A" w:rsidP="00173F1A">
      <w:pPr>
        <w:pStyle w:val="ListParagraph"/>
        <w:numPr>
          <w:ilvl w:val="0"/>
          <w:numId w:val="1"/>
        </w:numPr>
        <w:tabs>
          <w:tab w:val="left" w:pos="5280"/>
        </w:tabs>
        <w:rPr>
          <w:rFonts w:ascii="Times New Roman" w:hAnsi="Times New Roman" w:cs="Times New Roman"/>
          <w:spacing w:val="2"/>
          <w:szCs w:val="20"/>
          <w:shd w:val="clear" w:color="auto" w:fill="FFFFFF"/>
        </w:rPr>
      </w:pPr>
      <w:r w:rsidRPr="005E4555">
        <w:rPr>
          <w:rFonts w:ascii="Times New Roman" w:hAnsi="Times New Roman" w:cs="Times New Roman"/>
          <w:spacing w:val="2"/>
          <w:szCs w:val="20"/>
          <w:shd w:val="clear" w:color="auto" w:fill="FFFFFF"/>
        </w:rPr>
        <w:t>What community activities do they do</w:t>
      </w:r>
    </w:p>
    <w:p w:rsidR="00173F1A" w:rsidRPr="005E4555" w:rsidRDefault="00173F1A" w:rsidP="00173F1A">
      <w:pPr>
        <w:pStyle w:val="ListParagraph"/>
        <w:numPr>
          <w:ilvl w:val="0"/>
          <w:numId w:val="1"/>
        </w:numPr>
        <w:tabs>
          <w:tab w:val="left" w:pos="5280"/>
        </w:tabs>
        <w:rPr>
          <w:rFonts w:ascii="Times New Roman" w:hAnsi="Times New Roman" w:cs="Times New Roman"/>
          <w:spacing w:val="2"/>
          <w:szCs w:val="20"/>
          <w:shd w:val="clear" w:color="auto" w:fill="FFFFFF"/>
        </w:rPr>
      </w:pPr>
      <w:r w:rsidRPr="005E4555">
        <w:rPr>
          <w:rFonts w:ascii="Times New Roman" w:hAnsi="Times New Roman" w:cs="Times New Roman"/>
          <w:spacing w:val="2"/>
          <w:szCs w:val="20"/>
          <w:shd w:val="clear" w:color="auto" w:fill="FFFFFF"/>
        </w:rPr>
        <w:t>How do they promote the community days</w:t>
      </w:r>
    </w:p>
    <w:p w:rsidR="00173F1A" w:rsidRPr="005E4555" w:rsidRDefault="00173F1A" w:rsidP="00173F1A">
      <w:pPr>
        <w:pStyle w:val="ListParagraph"/>
        <w:numPr>
          <w:ilvl w:val="0"/>
          <w:numId w:val="1"/>
        </w:numPr>
        <w:tabs>
          <w:tab w:val="left" w:pos="5280"/>
        </w:tabs>
        <w:rPr>
          <w:rFonts w:ascii="Times New Roman" w:hAnsi="Times New Roman" w:cs="Times New Roman"/>
          <w:spacing w:val="2"/>
          <w:szCs w:val="20"/>
          <w:shd w:val="clear" w:color="auto" w:fill="FFFFFF"/>
        </w:rPr>
      </w:pPr>
      <w:r w:rsidRPr="005E4555">
        <w:rPr>
          <w:rFonts w:ascii="Times New Roman" w:hAnsi="Times New Roman" w:cs="Times New Roman"/>
          <w:spacing w:val="2"/>
          <w:szCs w:val="20"/>
          <w:shd w:val="clear" w:color="auto" w:fill="FFFFFF"/>
        </w:rPr>
        <w:t>Are they in partnership with any schools</w:t>
      </w:r>
    </w:p>
    <w:p w:rsidR="00173F1A" w:rsidRPr="005E4555" w:rsidRDefault="00173F1A" w:rsidP="00173F1A">
      <w:pPr>
        <w:tabs>
          <w:tab w:val="left" w:pos="5280"/>
        </w:tabs>
        <w:rPr>
          <w:rFonts w:ascii="Times New Roman" w:hAnsi="Times New Roman" w:cs="Times New Roman"/>
          <w:spacing w:val="2"/>
          <w:szCs w:val="20"/>
          <w:shd w:val="clear" w:color="auto" w:fill="FFFFFF"/>
        </w:rPr>
      </w:pPr>
      <w:r w:rsidRPr="005E4555">
        <w:rPr>
          <w:rFonts w:ascii="Times New Roman" w:hAnsi="Times New Roman" w:cs="Times New Roman"/>
          <w:spacing w:val="2"/>
          <w:szCs w:val="20"/>
          <w:shd w:val="clear" w:color="auto" w:fill="FFFFFF"/>
        </w:rPr>
        <w:t xml:space="preserve">Treorchy theatre, Porthcawl Pavilion and Odeon Bridgend all stopped their contact with the consultant as soon as the lockdown measures were introduced. This made it very hard for the consultant as they could not get feedback or instruction on the work they have produced for the theatre and council. </w:t>
      </w:r>
    </w:p>
    <w:p w:rsidR="00EE0547" w:rsidRDefault="00AB1116" w:rsidP="00AB1116">
      <w:pPr>
        <w:pStyle w:val="Heading2"/>
      </w:pPr>
      <w:r>
        <w:t xml:space="preserve"> </w:t>
      </w:r>
      <w:bookmarkStart w:id="8" w:name="_Toc41925295"/>
      <w:r>
        <w:t>Community Projects instead of Cinema</w:t>
      </w:r>
      <w:bookmarkEnd w:id="8"/>
    </w:p>
    <w:p w:rsidR="00AB1116" w:rsidRDefault="005E4555" w:rsidP="005E4555">
      <w:pPr>
        <w:tabs>
          <w:tab w:val="left" w:pos="7172"/>
        </w:tabs>
      </w:pPr>
      <w:r>
        <w:tab/>
      </w:r>
    </w:p>
    <w:p w:rsidR="00AB1116" w:rsidRPr="005E4555" w:rsidRDefault="00AB1116" w:rsidP="00AB1116">
      <w:pPr>
        <w:rPr>
          <w:rFonts w:ascii="Times New Roman" w:hAnsi="Times New Roman" w:cs="Times New Roman"/>
        </w:rPr>
      </w:pPr>
      <w:r w:rsidRPr="005E4555">
        <w:rPr>
          <w:rFonts w:ascii="Times New Roman" w:hAnsi="Times New Roman" w:cs="Times New Roman"/>
        </w:rPr>
        <w:t>The main events that allow Porthcawl Pavilion to stay open through-out the year are not the larger events that bring in more people but the daily community day events. The pavilion plays host every working day (Monday to Friday) to community days where the members of the public can come into the pavilion and take part in different classes, whether that be arts and crafts or self defence with a small fee ranging from £</w:t>
      </w:r>
      <w:r w:rsidR="0010528E" w:rsidRPr="005E4555">
        <w:rPr>
          <w:rFonts w:ascii="Times New Roman" w:hAnsi="Times New Roman" w:cs="Times New Roman"/>
        </w:rPr>
        <w:t xml:space="preserve">2 to £5 depending on the class, Porthcawl Pavilion, (2020). </w:t>
      </w:r>
    </w:p>
    <w:p w:rsidR="0010528E" w:rsidRPr="005E4555" w:rsidRDefault="0010528E" w:rsidP="00AB1116">
      <w:pPr>
        <w:rPr>
          <w:rFonts w:ascii="Times New Roman" w:hAnsi="Times New Roman" w:cs="Times New Roman"/>
        </w:rPr>
      </w:pPr>
      <w:r w:rsidRPr="005E4555">
        <w:rPr>
          <w:rFonts w:ascii="Times New Roman" w:hAnsi="Times New Roman" w:cs="Times New Roman"/>
        </w:rPr>
        <w:t>Treorchy Theatre should implement community days more often than cinema, as it could a bigger audience to the theatre as the majority of people may have already seen the dated movies they show. Community days can also create a sense of wellbeing in the community as it brings people together to fur</w:t>
      </w:r>
      <w:r w:rsidR="004E3087" w:rsidRPr="005E4555">
        <w:rPr>
          <w:rFonts w:ascii="Times New Roman" w:hAnsi="Times New Roman" w:cs="Times New Roman"/>
        </w:rPr>
        <w:t>ther their skills and education and with the theatre being the staple point of Treorchy village it works as the ideal venue for the community</w:t>
      </w:r>
      <w:r w:rsidRPr="005E4555">
        <w:rPr>
          <w:rFonts w:ascii="Times New Roman" w:hAnsi="Times New Roman" w:cs="Times New Roman"/>
        </w:rPr>
        <w:t xml:space="preserve"> </w:t>
      </w:r>
      <w:r w:rsidR="004E3087" w:rsidRPr="005E4555">
        <w:rPr>
          <w:rFonts w:ascii="Times New Roman" w:hAnsi="Times New Roman" w:cs="Times New Roman"/>
        </w:rPr>
        <w:t xml:space="preserve">day activities. This style of events can help improve community spirit and the theatre will be seen as the focus point resulting in word of mouth advertisement for the theatre. The theatre </w:t>
      </w:r>
      <w:r w:rsidR="008A6D71" w:rsidRPr="005E4555">
        <w:rPr>
          <w:rFonts w:ascii="Times New Roman" w:hAnsi="Times New Roman" w:cs="Times New Roman"/>
        </w:rPr>
        <w:t xml:space="preserve">could follow in the same footsteps as Porthcawl Pavilion and offer free invitations to locals for their first time hopefully making a good impression which would lead to repeat business and word of mouth for non locals. </w:t>
      </w:r>
    </w:p>
    <w:p w:rsidR="008A6D71" w:rsidRPr="005E4555" w:rsidRDefault="008A6D71" w:rsidP="00AB1116">
      <w:pPr>
        <w:rPr>
          <w:rFonts w:ascii="Times New Roman" w:hAnsi="Times New Roman" w:cs="Times New Roman"/>
        </w:rPr>
      </w:pPr>
      <w:r w:rsidRPr="005E4555">
        <w:rPr>
          <w:rFonts w:ascii="Times New Roman" w:hAnsi="Times New Roman" w:cs="Times New Roman"/>
        </w:rPr>
        <w:t>Community days also allow the opportunity to raise awareness of the local area (Treorchy)</w:t>
      </w:r>
      <w:r w:rsidR="0036418B" w:rsidRPr="005E4555">
        <w:rPr>
          <w:rFonts w:ascii="Times New Roman" w:hAnsi="Times New Roman" w:cs="Times New Roman"/>
        </w:rPr>
        <w:t xml:space="preserve">. Interest from neighbouring villages Nantymoel and Tonypandy could come into play, especially because both Nantymoel and Tonypandy do not have a theatre or community hall for such activities to take place. The theatre is owned by the Rhondda Council and with the right advertisement from the council of the theatre to the Rhondda valleys could see Treorchy benefit tremendously from their neighbouring valleys. This would not only benefit the theatre financially but the surrounding local business, pubs, cafes and restaurants, as secondary expenditure could come into play. </w:t>
      </w:r>
      <w:r w:rsidR="002F452F" w:rsidRPr="005E4555">
        <w:rPr>
          <w:rFonts w:ascii="Times New Roman" w:hAnsi="Times New Roman" w:cs="Times New Roman"/>
        </w:rPr>
        <w:t xml:space="preserve">The theatre would also experience secondary expenditure as the tuck shop would be open for snacks and refreshments if needed. </w:t>
      </w:r>
    </w:p>
    <w:p w:rsidR="002F452F" w:rsidRDefault="002F452F" w:rsidP="002F452F">
      <w:pPr>
        <w:pStyle w:val="Heading1"/>
      </w:pPr>
      <w:bookmarkStart w:id="9" w:name="_Toc41925296"/>
      <w:r>
        <w:t>Conclusion</w:t>
      </w:r>
      <w:bookmarkEnd w:id="9"/>
      <w:r>
        <w:t xml:space="preserve">  </w:t>
      </w:r>
    </w:p>
    <w:p w:rsidR="0036418B" w:rsidRDefault="0036418B" w:rsidP="00AB1116"/>
    <w:p w:rsidR="002F452F" w:rsidRPr="005E4555" w:rsidRDefault="002F452F" w:rsidP="00AB1116">
      <w:pPr>
        <w:rPr>
          <w:rFonts w:ascii="Times New Roman" w:hAnsi="Times New Roman" w:cs="Times New Roman"/>
        </w:rPr>
      </w:pPr>
      <w:r w:rsidRPr="005E4555">
        <w:rPr>
          <w:rFonts w:ascii="Times New Roman" w:hAnsi="Times New Roman" w:cs="Times New Roman"/>
        </w:rPr>
        <w:t xml:space="preserve">The consultant has come to the conclusion that the cinema experience at Treorchy theatre should still be showcased, however not as often and replaced with community days on certain days. A new market plan should be thought of that includes the introduction of merchandise and promotions, as the purchases will benefit the theatre and keep up with the recent trends of their local rivals, Odeon Bridgend and Porthcawl Pavilion. </w:t>
      </w:r>
    </w:p>
    <w:p w:rsidR="005E4555" w:rsidRPr="006A240B" w:rsidRDefault="002F452F" w:rsidP="006A240B">
      <w:pPr>
        <w:rPr>
          <w:rFonts w:ascii="Times New Roman" w:hAnsi="Times New Roman" w:cs="Times New Roman"/>
        </w:rPr>
      </w:pPr>
      <w:r w:rsidRPr="005E4555">
        <w:rPr>
          <w:rFonts w:ascii="Times New Roman" w:hAnsi="Times New Roman" w:cs="Times New Roman"/>
        </w:rPr>
        <w:t xml:space="preserve">The Corona virus pandemic has made it extremely difficult to complete </w:t>
      </w:r>
      <w:r w:rsidR="005E4555" w:rsidRPr="005E4555">
        <w:rPr>
          <w:rFonts w:ascii="Times New Roman" w:hAnsi="Times New Roman" w:cs="Times New Roman"/>
        </w:rPr>
        <w:t xml:space="preserve">this </w:t>
      </w:r>
      <w:r w:rsidRPr="005E4555">
        <w:rPr>
          <w:rFonts w:ascii="Times New Roman" w:hAnsi="Times New Roman" w:cs="Times New Roman"/>
        </w:rPr>
        <w:t>task,</w:t>
      </w:r>
      <w:r w:rsidR="005E4555" w:rsidRPr="005E4555">
        <w:rPr>
          <w:rFonts w:ascii="Times New Roman" w:hAnsi="Times New Roman" w:cs="Times New Roman"/>
        </w:rPr>
        <w:t xml:space="preserve"> </w:t>
      </w:r>
      <w:r w:rsidRPr="005E4555">
        <w:rPr>
          <w:rFonts w:ascii="Times New Roman" w:hAnsi="Times New Roman" w:cs="Times New Roman"/>
        </w:rPr>
        <w:t>as business have been closed and people</w:t>
      </w:r>
      <w:r w:rsidR="005E4555" w:rsidRPr="005E4555">
        <w:rPr>
          <w:rFonts w:ascii="Times New Roman" w:hAnsi="Times New Roman" w:cs="Times New Roman"/>
        </w:rPr>
        <w:t xml:space="preserve"> have been in lockdown. However, Treorchy Theatre and the Rhondda Council have not been supportive at all. At the start of the task in January and February communication was excellent with both parties. When the lockdown was announced both Treorchy Theatre and the Rhondda Council stopped all communication with the consultant. </w:t>
      </w:r>
      <w:bookmarkStart w:id="10" w:name="_Toc41925297"/>
    </w:p>
    <w:p w:rsidR="005E4555" w:rsidRDefault="005E4555" w:rsidP="005E4555">
      <w:pPr>
        <w:pStyle w:val="Heading1"/>
      </w:pPr>
      <w:r>
        <w:t>Reference List</w:t>
      </w:r>
      <w:bookmarkEnd w:id="10"/>
      <w:r>
        <w:t xml:space="preserve"> </w:t>
      </w:r>
    </w:p>
    <w:p w:rsidR="0036418B" w:rsidRDefault="0036418B" w:rsidP="00AB1116"/>
    <w:p w:rsidR="005E4555" w:rsidRPr="00EC3EC9" w:rsidRDefault="005E4555" w:rsidP="005E4555">
      <w:pPr>
        <w:rPr>
          <w:rFonts w:ascii="Times New Roman" w:hAnsi="Times New Roman" w:cs="Times New Roman"/>
          <w:shd w:val="clear" w:color="auto" w:fill="FFFFFF"/>
        </w:rPr>
      </w:pPr>
      <w:r w:rsidRPr="00EC3EC9">
        <w:rPr>
          <w:rFonts w:ascii="Times New Roman" w:hAnsi="Times New Roman" w:cs="Times New Roman"/>
          <w:shd w:val="clear" w:color="auto" w:fill="FFFFFF"/>
        </w:rPr>
        <w:t>Alex Papoutsakis – Day Manager - Odeon Bridgend (2020).</w:t>
      </w:r>
    </w:p>
    <w:p w:rsidR="005E4555" w:rsidRPr="00EC3EC9" w:rsidRDefault="005E4555" w:rsidP="005E4555">
      <w:pPr>
        <w:rPr>
          <w:rFonts w:ascii="Times New Roman" w:hAnsi="Times New Roman" w:cs="Times New Roman"/>
        </w:rPr>
      </w:pPr>
      <w:proofErr w:type="gramStart"/>
      <w:r w:rsidRPr="00EC3EC9">
        <w:rPr>
          <w:rFonts w:ascii="Times New Roman" w:hAnsi="Times New Roman" w:cs="Times New Roman"/>
          <w:shd w:val="clear" w:color="auto" w:fill="FFFFFF"/>
        </w:rPr>
        <w:t>Ali, Fatma Romeh M, Xin Xu, Michael A Tynan, and Brian A King.</w:t>
      </w:r>
      <w:proofErr w:type="gramEnd"/>
      <w:r w:rsidRPr="00EC3EC9">
        <w:rPr>
          <w:rFonts w:ascii="Times New Roman" w:hAnsi="Times New Roman" w:cs="Times New Roman"/>
          <w:shd w:val="clear" w:color="auto" w:fill="FFFFFF"/>
        </w:rPr>
        <w:t xml:space="preserve"> "Use of Price Promotions </w:t>
      </w:r>
      <w:proofErr w:type="gramStart"/>
      <w:r w:rsidRPr="00EC3EC9">
        <w:rPr>
          <w:rFonts w:ascii="Times New Roman" w:hAnsi="Times New Roman" w:cs="Times New Roman"/>
          <w:shd w:val="clear" w:color="auto" w:fill="FFFFFF"/>
        </w:rPr>
        <w:t>Among</w:t>
      </w:r>
      <w:proofErr w:type="gramEnd"/>
      <w:r w:rsidRPr="00EC3EC9">
        <w:rPr>
          <w:rFonts w:ascii="Times New Roman" w:hAnsi="Times New Roman" w:cs="Times New Roman"/>
          <w:shd w:val="clear" w:color="auto" w:fill="FFFFFF"/>
        </w:rPr>
        <w:t xml:space="preserve"> U.S. Adults Who Use Electronic </w:t>
      </w:r>
      <w:proofErr w:type="spellStart"/>
      <w:r w:rsidRPr="00EC3EC9">
        <w:rPr>
          <w:rFonts w:ascii="Times New Roman" w:hAnsi="Times New Roman" w:cs="Times New Roman"/>
          <w:shd w:val="clear" w:color="auto" w:fill="FFFFFF"/>
        </w:rPr>
        <w:t>Vapor</w:t>
      </w:r>
      <w:proofErr w:type="spellEnd"/>
      <w:r w:rsidRPr="00EC3EC9">
        <w:rPr>
          <w:rFonts w:ascii="Times New Roman" w:hAnsi="Times New Roman" w:cs="Times New Roman"/>
          <w:shd w:val="clear" w:color="auto" w:fill="FFFFFF"/>
        </w:rPr>
        <w:t xml:space="preserve"> Products." </w:t>
      </w:r>
      <w:r w:rsidRPr="00EC3EC9">
        <w:rPr>
          <w:rFonts w:ascii="Times New Roman" w:hAnsi="Times New Roman" w:cs="Times New Roman"/>
          <w:i/>
          <w:iCs/>
        </w:rPr>
        <w:t>American Journal of Preventive Medicine</w:t>
      </w:r>
      <w:r w:rsidRPr="00EC3EC9">
        <w:rPr>
          <w:rFonts w:ascii="Times New Roman" w:hAnsi="Times New Roman" w:cs="Times New Roman"/>
          <w:shd w:val="clear" w:color="auto" w:fill="FFFFFF"/>
        </w:rPr>
        <w:t xml:space="preserve"> 55.2 (2018): 240-43. Web </w:t>
      </w:r>
    </w:p>
    <w:p w:rsidR="005E4555" w:rsidRPr="00EC3EC9" w:rsidRDefault="005E4555" w:rsidP="005E4555">
      <w:pPr>
        <w:rPr>
          <w:rFonts w:ascii="Times New Roman" w:hAnsi="Times New Roman" w:cs="Times New Roman"/>
          <w:shd w:val="clear" w:color="auto" w:fill="FFFFFF"/>
        </w:rPr>
      </w:pPr>
      <w:proofErr w:type="gramStart"/>
      <w:r w:rsidRPr="00EC3EC9">
        <w:rPr>
          <w:rFonts w:ascii="Times New Roman" w:hAnsi="Times New Roman" w:cs="Times New Roman"/>
          <w:shd w:val="clear" w:color="auto" w:fill="FFFFFF"/>
        </w:rPr>
        <w:t>Anonymous.</w:t>
      </w:r>
      <w:proofErr w:type="gramEnd"/>
      <w:r w:rsidRPr="00EC3EC9">
        <w:rPr>
          <w:rFonts w:ascii="Times New Roman" w:hAnsi="Times New Roman" w:cs="Times New Roman"/>
          <w:shd w:val="clear" w:color="auto" w:fill="FFFFFF"/>
        </w:rPr>
        <w:t xml:space="preserve"> </w:t>
      </w:r>
      <w:proofErr w:type="gramStart"/>
      <w:r w:rsidRPr="00EC3EC9">
        <w:rPr>
          <w:rFonts w:ascii="Times New Roman" w:hAnsi="Times New Roman" w:cs="Times New Roman"/>
          <w:shd w:val="clear" w:color="auto" w:fill="FFFFFF"/>
        </w:rPr>
        <w:t>"12 Ways to Pursue Mediocrity, Misery, and Complete Unhappiness in Your Work."</w:t>
      </w:r>
      <w:proofErr w:type="gramEnd"/>
      <w:r w:rsidRPr="00EC3EC9">
        <w:rPr>
          <w:rFonts w:ascii="Times New Roman" w:hAnsi="Times New Roman" w:cs="Times New Roman"/>
          <w:shd w:val="clear" w:color="auto" w:fill="FFFFFF"/>
        </w:rPr>
        <w:t xml:space="preserve"> </w:t>
      </w:r>
      <w:r w:rsidRPr="00EC3EC9">
        <w:rPr>
          <w:rFonts w:ascii="Times New Roman" w:hAnsi="Times New Roman" w:cs="Times New Roman"/>
          <w:i/>
          <w:iCs/>
        </w:rPr>
        <w:t>The Lakewood Report</w:t>
      </w:r>
      <w:r w:rsidRPr="00EC3EC9">
        <w:rPr>
          <w:rFonts w:ascii="Times New Roman" w:hAnsi="Times New Roman" w:cs="Times New Roman"/>
          <w:shd w:val="clear" w:color="auto" w:fill="FFFFFF"/>
        </w:rPr>
        <w:t xml:space="preserve"> 2.11 (1996): 9. </w:t>
      </w:r>
      <w:proofErr w:type="gramStart"/>
      <w:r w:rsidRPr="00EC3EC9">
        <w:rPr>
          <w:rFonts w:ascii="Times New Roman" w:hAnsi="Times New Roman" w:cs="Times New Roman"/>
          <w:shd w:val="clear" w:color="auto" w:fill="FFFFFF"/>
        </w:rPr>
        <w:t>Web.</w:t>
      </w:r>
      <w:proofErr w:type="gramEnd"/>
    </w:p>
    <w:p w:rsidR="005E4555" w:rsidRPr="00EC3EC9" w:rsidRDefault="005E4555" w:rsidP="005E4555">
      <w:pPr>
        <w:rPr>
          <w:rFonts w:ascii="Times New Roman" w:hAnsi="Times New Roman" w:cs="Times New Roman"/>
          <w:shd w:val="clear" w:color="auto" w:fill="FFFFFF"/>
        </w:rPr>
      </w:pPr>
      <w:proofErr w:type="gramStart"/>
      <w:r w:rsidRPr="00EC3EC9">
        <w:rPr>
          <w:rFonts w:ascii="Times New Roman" w:hAnsi="Times New Roman" w:cs="Times New Roman"/>
          <w:shd w:val="clear" w:color="auto" w:fill="FFFFFF"/>
        </w:rPr>
        <w:t xml:space="preserve">Artaso, Pablo, and Gonzalo </w:t>
      </w:r>
      <w:proofErr w:type="spellStart"/>
      <w:r w:rsidRPr="00EC3EC9">
        <w:rPr>
          <w:rFonts w:ascii="Times New Roman" w:hAnsi="Times New Roman" w:cs="Times New Roman"/>
          <w:shd w:val="clear" w:color="auto" w:fill="FFFFFF"/>
        </w:rPr>
        <w:t>López-Nicolás</w:t>
      </w:r>
      <w:proofErr w:type="spellEnd"/>
      <w:r w:rsidRPr="00EC3EC9">
        <w:rPr>
          <w:rFonts w:ascii="Times New Roman" w:hAnsi="Times New Roman" w:cs="Times New Roman"/>
          <w:shd w:val="clear" w:color="auto" w:fill="FFFFFF"/>
        </w:rPr>
        <w:t>.</w:t>
      </w:r>
      <w:proofErr w:type="gramEnd"/>
      <w:r w:rsidRPr="00EC3EC9">
        <w:rPr>
          <w:rFonts w:ascii="Times New Roman" w:hAnsi="Times New Roman" w:cs="Times New Roman"/>
          <w:shd w:val="clear" w:color="auto" w:fill="FFFFFF"/>
        </w:rPr>
        <w:t xml:space="preserve"> </w:t>
      </w:r>
      <w:proofErr w:type="gramStart"/>
      <w:r w:rsidRPr="00EC3EC9">
        <w:rPr>
          <w:rFonts w:ascii="Times New Roman" w:hAnsi="Times New Roman" w:cs="Times New Roman"/>
          <w:shd w:val="clear" w:color="auto" w:fill="FFFFFF"/>
        </w:rPr>
        <w:t>"Volume Estimation of Merchandise Using Multiple Range Cameras."</w:t>
      </w:r>
      <w:proofErr w:type="gramEnd"/>
      <w:r w:rsidRPr="00EC3EC9">
        <w:rPr>
          <w:rFonts w:ascii="Times New Roman" w:hAnsi="Times New Roman" w:cs="Times New Roman"/>
          <w:shd w:val="clear" w:color="auto" w:fill="FFFFFF"/>
        </w:rPr>
        <w:t xml:space="preserve"> </w:t>
      </w:r>
      <w:r w:rsidRPr="00EC3EC9">
        <w:rPr>
          <w:rFonts w:ascii="Times New Roman" w:hAnsi="Times New Roman" w:cs="Times New Roman"/>
          <w:i/>
          <w:iCs/>
        </w:rPr>
        <w:t>Measurement</w:t>
      </w:r>
      <w:r w:rsidRPr="00EC3EC9">
        <w:rPr>
          <w:rFonts w:ascii="Times New Roman" w:hAnsi="Times New Roman" w:cs="Times New Roman"/>
          <w:shd w:val="clear" w:color="auto" w:fill="FFFFFF"/>
        </w:rPr>
        <w:t xml:space="preserve"> 89.C (2016): 223-38. </w:t>
      </w:r>
      <w:proofErr w:type="gramStart"/>
      <w:r w:rsidRPr="00EC3EC9">
        <w:rPr>
          <w:rFonts w:ascii="Times New Roman" w:hAnsi="Times New Roman" w:cs="Times New Roman"/>
          <w:shd w:val="clear" w:color="auto" w:fill="FFFFFF"/>
        </w:rPr>
        <w:t>Web.</w:t>
      </w:r>
      <w:proofErr w:type="gramEnd"/>
      <w:r w:rsidRPr="00EC3EC9">
        <w:rPr>
          <w:rFonts w:ascii="Times New Roman" w:hAnsi="Times New Roman" w:cs="Times New Roman"/>
          <w:shd w:val="clear" w:color="auto" w:fill="FFFFFF"/>
        </w:rPr>
        <w:t xml:space="preserve"> </w:t>
      </w:r>
    </w:p>
    <w:p w:rsidR="005E4555" w:rsidRPr="00EC3EC9" w:rsidRDefault="005E4555" w:rsidP="005E4555">
      <w:pPr>
        <w:rPr>
          <w:rFonts w:ascii="Times New Roman" w:hAnsi="Times New Roman" w:cs="Times New Roman"/>
          <w:shd w:val="clear" w:color="auto" w:fill="FFFFFF"/>
        </w:rPr>
      </w:pPr>
      <w:proofErr w:type="gramStart"/>
      <w:r w:rsidRPr="00EC3EC9">
        <w:rPr>
          <w:rFonts w:ascii="Times New Roman" w:hAnsi="Times New Roman" w:cs="Times New Roman"/>
          <w:shd w:val="clear" w:color="auto" w:fill="FFFFFF"/>
        </w:rPr>
        <w:t>BIA.</w:t>
      </w:r>
      <w:proofErr w:type="gramEnd"/>
      <w:r w:rsidRPr="00EC3EC9">
        <w:rPr>
          <w:rFonts w:ascii="Times New Roman" w:hAnsi="Times New Roman" w:cs="Times New Roman"/>
          <w:shd w:val="clear" w:color="auto" w:fill="FFFFFF"/>
        </w:rPr>
        <w:t xml:space="preserve"> (2013). </w:t>
      </w:r>
      <w:proofErr w:type="gramStart"/>
      <w:r w:rsidRPr="00EC3EC9">
        <w:rPr>
          <w:rFonts w:ascii="Times New Roman" w:hAnsi="Times New Roman" w:cs="Times New Roman"/>
          <w:i/>
          <w:iCs/>
        </w:rPr>
        <w:t>Survey .</w:t>
      </w:r>
      <w:proofErr w:type="gramEnd"/>
      <w:r w:rsidRPr="00EC3EC9">
        <w:rPr>
          <w:rFonts w:ascii="Times New Roman" w:hAnsi="Times New Roman" w:cs="Times New Roman"/>
          <w:shd w:val="clear" w:color="auto" w:fill="FFFFFF"/>
        </w:rPr>
        <w:t xml:space="preserve"> Available: https://www.bioindustry.org/. Last accessed 23/05/2020. </w:t>
      </w:r>
    </w:p>
    <w:p w:rsidR="005E4555" w:rsidRPr="00EC3EC9" w:rsidRDefault="005E4555" w:rsidP="005E4555">
      <w:pPr>
        <w:rPr>
          <w:rFonts w:ascii="Times New Roman" w:hAnsi="Times New Roman" w:cs="Times New Roman"/>
          <w:shd w:val="clear" w:color="auto" w:fill="FFFFFF"/>
        </w:rPr>
      </w:pPr>
      <w:proofErr w:type="gramStart"/>
      <w:r w:rsidRPr="00EC3EC9">
        <w:rPr>
          <w:rFonts w:ascii="Times New Roman" w:hAnsi="Times New Roman" w:cs="Times New Roman"/>
          <w:shd w:val="clear" w:color="auto" w:fill="FFFFFF"/>
        </w:rPr>
        <w:t>Eventbrite.</w:t>
      </w:r>
      <w:proofErr w:type="gramEnd"/>
      <w:r w:rsidRPr="00EC3EC9">
        <w:rPr>
          <w:rFonts w:ascii="Times New Roman" w:hAnsi="Times New Roman" w:cs="Times New Roman"/>
          <w:shd w:val="clear" w:color="auto" w:fill="FFFFFF"/>
        </w:rPr>
        <w:t xml:space="preserve"> (2016). </w:t>
      </w:r>
      <w:proofErr w:type="gramStart"/>
      <w:r w:rsidRPr="00EC3EC9">
        <w:rPr>
          <w:rFonts w:ascii="Times New Roman" w:hAnsi="Times New Roman" w:cs="Times New Roman"/>
          <w:i/>
          <w:iCs/>
        </w:rPr>
        <w:t>It’s</w:t>
      </w:r>
      <w:proofErr w:type="gramEnd"/>
      <w:r w:rsidRPr="00EC3EC9">
        <w:rPr>
          <w:rFonts w:ascii="Times New Roman" w:hAnsi="Times New Roman" w:cs="Times New Roman"/>
          <w:i/>
          <w:iCs/>
        </w:rPr>
        <w:t xml:space="preserve"> Not Just a T-Shirt: Top 3 Benefits of Event Merchandise.</w:t>
      </w:r>
      <w:r w:rsidRPr="00EC3EC9">
        <w:rPr>
          <w:rFonts w:ascii="Times New Roman" w:hAnsi="Times New Roman" w:cs="Times New Roman"/>
          <w:shd w:val="clear" w:color="auto" w:fill="FFFFFF"/>
        </w:rPr>
        <w:t xml:space="preserve"> Available: https://www.eventbrite.co.uk/blog/event-merchandise-teespring-ds00/. Last accessed 24/05/2020. </w:t>
      </w:r>
    </w:p>
    <w:p w:rsidR="005E4555" w:rsidRPr="00EC3EC9" w:rsidRDefault="005E4555" w:rsidP="005E4555">
      <w:pPr>
        <w:rPr>
          <w:rFonts w:ascii="Times New Roman" w:hAnsi="Times New Roman" w:cs="Times New Roman"/>
          <w:shd w:val="clear" w:color="auto" w:fill="FFFFFF"/>
        </w:rPr>
      </w:pPr>
      <w:proofErr w:type="gramStart"/>
      <w:r w:rsidRPr="00EC3EC9">
        <w:rPr>
          <w:rFonts w:ascii="Times New Roman" w:hAnsi="Times New Roman" w:cs="Times New Roman"/>
          <w:shd w:val="clear" w:color="auto" w:fill="FFFFFF"/>
        </w:rPr>
        <w:t>GOV.UK. (2020).</w:t>
      </w:r>
      <w:proofErr w:type="gramEnd"/>
      <w:r w:rsidRPr="00EC3EC9">
        <w:rPr>
          <w:rFonts w:ascii="Times New Roman" w:hAnsi="Times New Roman" w:cs="Times New Roman"/>
          <w:shd w:val="clear" w:color="auto" w:fill="FFFFFF"/>
        </w:rPr>
        <w:t xml:space="preserve"> </w:t>
      </w:r>
      <w:proofErr w:type="gramStart"/>
      <w:r w:rsidRPr="00EC3EC9">
        <w:rPr>
          <w:rFonts w:ascii="Times New Roman" w:hAnsi="Times New Roman" w:cs="Times New Roman"/>
          <w:i/>
          <w:iCs/>
        </w:rPr>
        <w:t xml:space="preserve">Working safely during </w:t>
      </w:r>
      <w:proofErr w:type="spellStart"/>
      <w:r w:rsidRPr="00EC3EC9">
        <w:rPr>
          <w:rFonts w:ascii="Times New Roman" w:hAnsi="Times New Roman" w:cs="Times New Roman"/>
          <w:i/>
          <w:iCs/>
        </w:rPr>
        <w:t>coronavirus</w:t>
      </w:r>
      <w:proofErr w:type="spellEnd"/>
      <w:r w:rsidRPr="00EC3EC9">
        <w:rPr>
          <w:rFonts w:ascii="Times New Roman" w:hAnsi="Times New Roman" w:cs="Times New Roman"/>
          <w:i/>
          <w:iCs/>
        </w:rPr>
        <w:t xml:space="preserve"> (COVID-19).</w:t>
      </w:r>
      <w:proofErr w:type="gramEnd"/>
      <w:r w:rsidRPr="00EC3EC9">
        <w:rPr>
          <w:rFonts w:ascii="Times New Roman" w:hAnsi="Times New Roman" w:cs="Times New Roman"/>
          <w:shd w:val="clear" w:color="auto" w:fill="FFFFFF"/>
        </w:rPr>
        <w:t xml:space="preserve"> Available: https://www.gov.uk/guidance/working-safely-during-coronavirus-covid-19. Last accessed 25/05/2020. </w:t>
      </w:r>
    </w:p>
    <w:p w:rsidR="005E4555" w:rsidRPr="00EC3EC9" w:rsidRDefault="005E4555" w:rsidP="005E4555">
      <w:pPr>
        <w:rPr>
          <w:rFonts w:ascii="Times New Roman" w:hAnsi="Times New Roman" w:cs="Times New Roman"/>
          <w:shd w:val="clear" w:color="auto" w:fill="FFFFFF"/>
        </w:rPr>
      </w:pPr>
      <w:proofErr w:type="gramStart"/>
      <w:r w:rsidRPr="00EC3EC9">
        <w:rPr>
          <w:rFonts w:ascii="Times New Roman" w:hAnsi="Times New Roman" w:cs="Times New Roman"/>
          <w:shd w:val="clear" w:color="auto" w:fill="FFFFFF"/>
        </w:rPr>
        <w:t>Khouja, Moutaz, Chandra Subramaniam, and Vinay Vasudev.</w:t>
      </w:r>
      <w:proofErr w:type="gramEnd"/>
      <w:r w:rsidRPr="00EC3EC9">
        <w:rPr>
          <w:rFonts w:ascii="Times New Roman" w:hAnsi="Times New Roman" w:cs="Times New Roman"/>
          <w:shd w:val="clear" w:color="auto" w:fill="FFFFFF"/>
        </w:rPr>
        <w:t xml:space="preserve"> </w:t>
      </w:r>
      <w:proofErr w:type="gramStart"/>
      <w:r w:rsidRPr="00EC3EC9">
        <w:rPr>
          <w:rFonts w:ascii="Times New Roman" w:hAnsi="Times New Roman" w:cs="Times New Roman"/>
          <w:shd w:val="clear" w:color="auto" w:fill="FFFFFF"/>
        </w:rPr>
        <w:t>"A Comparative Analysis of Marketing Promotions and Implications for Data Analytics."</w:t>
      </w:r>
      <w:proofErr w:type="gramEnd"/>
      <w:r w:rsidRPr="00EC3EC9">
        <w:rPr>
          <w:rFonts w:ascii="Times New Roman" w:hAnsi="Times New Roman" w:cs="Times New Roman"/>
          <w:shd w:val="clear" w:color="auto" w:fill="FFFFFF"/>
        </w:rPr>
        <w:t xml:space="preserve"> </w:t>
      </w:r>
      <w:r w:rsidRPr="00EC3EC9">
        <w:rPr>
          <w:rFonts w:ascii="Times New Roman" w:hAnsi="Times New Roman" w:cs="Times New Roman"/>
          <w:i/>
          <w:iCs/>
        </w:rPr>
        <w:t>International Journal of Research in Marketing</w:t>
      </w:r>
      <w:r w:rsidRPr="00EC3EC9">
        <w:rPr>
          <w:rFonts w:ascii="Times New Roman" w:hAnsi="Times New Roman" w:cs="Times New Roman"/>
          <w:shd w:val="clear" w:color="auto" w:fill="FFFFFF"/>
        </w:rPr>
        <w:t xml:space="preserve"> 37.1 (2020): 151-74. Web </w:t>
      </w:r>
    </w:p>
    <w:p w:rsidR="005E4555" w:rsidRPr="00EC3EC9" w:rsidRDefault="005E4555" w:rsidP="005E4555">
      <w:pPr>
        <w:rPr>
          <w:rFonts w:ascii="Times New Roman" w:hAnsi="Times New Roman" w:cs="Times New Roman"/>
          <w:shd w:val="clear" w:color="auto" w:fill="FFFFFF"/>
        </w:rPr>
      </w:pPr>
      <w:r w:rsidRPr="00EC3EC9">
        <w:rPr>
          <w:rFonts w:ascii="Times New Roman" w:hAnsi="Times New Roman" w:cs="Times New Roman"/>
          <w:shd w:val="clear" w:color="auto" w:fill="FFFFFF"/>
        </w:rPr>
        <w:t xml:space="preserve">Kokemuller, N. (2019). </w:t>
      </w:r>
      <w:proofErr w:type="gramStart"/>
      <w:r w:rsidRPr="00EC3EC9">
        <w:rPr>
          <w:rFonts w:ascii="Times New Roman" w:hAnsi="Times New Roman" w:cs="Times New Roman"/>
          <w:i/>
          <w:iCs/>
        </w:rPr>
        <w:t>The Importance of Promotional &amp; Marketing Strategies.</w:t>
      </w:r>
      <w:proofErr w:type="gramEnd"/>
      <w:r w:rsidRPr="00EC3EC9">
        <w:rPr>
          <w:rFonts w:ascii="Times New Roman" w:hAnsi="Times New Roman" w:cs="Times New Roman"/>
          <w:shd w:val="clear" w:color="auto" w:fill="FFFFFF"/>
        </w:rPr>
        <w:t xml:space="preserve"> Available: </w:t>
      </w:r>
      <w:hyperlink r:id="rId12" w:history="1">
        <w:r w:rsidRPr="00EC3EC9">
          <w:rPr>
            <w:rStyle w:val="Hyperlink"/>
            <w:rFonts w:ascii="Times New Roman" w:hAnsi="Times New Roman" w:cs="Times New Roman"/>
            <w:color w:val="auto"/>
            <w:shd w:val="clear" w:color="auto" w:fill="FFFFFF"/>
          </w:rPr>
          <w:t>https://yourbusiness.azcentral.com/importance-promotional-marketing-strategies-13197.html. Last accessed 24/05/2020</w:t>
        </w:r>
      </w:hyperlink>
      <w:r w:rsidRPr="00EC3EC9">
        <w:rPr>
          <w:rFonts w:ascii="Times New Roman" w:hAnsi="Times New Roman" w:cs="Times New Roman"/>
          <w:shd w:val="clear" w:color="auto" w:fill="FFFFFF"/>
        </w:rPr>
        <w:t xml:space="preserve">. </w:t>
      </w:r>
    </w:p>
    <w:p w:rsidR="005E4555" w:rsidRPr="00EC3EC9" w:rsidRDefault="005E4555" w:rsidP="005E4555">
      <w:pPr>
        <w:rPr>
          <w:rFonts w:ascii="Times New Roman" w:hAnsi="Times New Roman" w:cs="Times New Roman"/>
          <w:shd w:val="clear" w:color="auto" w:fill="FFFFFF"/>
        </w:rPr>
      </w:pPr>
      <w:r w:rsidRPr="00EC3EC9">
        <w:rPr>
          <w:rFonts w:ascii="Times New Roman" w:hAnsi="Times New Roman" w:cs="Times New Roman"/>
          <w:shd w:val="clear" w:color="auto" w:fill="FFFFFF"/>
        </w:rPr>
        <w:t xml:space="preserve">Landefeld, J. "International Trade in Services: Its Composition, Importance and Links to Merchandise Trade." </w:t>
      </w:r>
      <w:r w:rsidRPr="00EC3EC9">
        <w:rPr>
          <w:rFonts w:ascii="Times New Roman" w:hAnsi="Times New Roman" w:cs="Times New Roman"/>
          <w:i/>
          <w:iCs/>
        </w:rPr>
        <w:t>Business Economics</w:t>
      </w:r>
      <w:r w:rsidRPr="00EC3EC9">
        <w:rPr>
          <w:rFonts w:ascii="Times New Roman" w:hAnsi="Times New Roman" w:cs="Times New Roman"/>
          <w:shd w:val="clear" w:color="auto" w:fill="FFFFFF"/>
        </w:rPr>
        <w:t xml:space="preserve"> 22.2 (1987): 25-31. Web </w:t>
      </w:r>
    </w:p>
    <w:p w:rsidR="005E4555" w:rsidRPr="00EC3EC9" w:rsidRDefault="005E4555" w:rsidP="005E4555">
      <w:pPr>
        <w:rPr>
          <w:rFonts w:ascii="Times New Roman" w:hAnsi="Times New Roman" w:cs="Times New Roman"/>
          <w:shd w:val="clear" w:color="auto" w:fill="FFFFFF"/>
        </w:rPr>
      </w:pPr>
      <w:r w:rsidRPr="00EC3EC9">
        <w:rPr>
          <w:rFonts w:ascii="Times New Roman" w:hAnsi="Times New Roman" w:cs="Times New Roman"/>
          <w:shd w:val="clear" w:color="auto" w:fill="FFFFFF"/>
        </w:rPr>
        <w:t xml:space="preserve">Marks, Jennifer. "Don't Ignore What GM Forgot: Product Design." </w:t>
      </w:r>
      <w:r w:rsidRPr="00EC3EC9">
        <w:rPr>
          <w:rFonts w:ascii="Times New Roman" w:hAnsi="Times New Roman" w:cs="Times New Roman"/>
          <w:i/>
          <w:iCs/>
        </w:rPr>
        <w:t>Home Textiles Today</w:t>
      </w:r>
      <w:r w:rsidRPr="00EC3EC9">
        <w:rPr>
          <w:rFonts w:ascii="Times New Roman" w:hAnsi="Times New Roman" w:cs="Times New Roman"/>
          <w:shd w:val="clear" w:color="auto" w:fill="FFFFFF"/>
        </w:rPr>
        <w:t xml:space="preserve"> 27.26 (2006): 38. </w:t>
      </w:r>
      <w:proofErr w:type="gramStart"/>
      <w:r w:rsidRPr="00EC3EC9">
        <w:rPr>
          <w:rFonts w:ascii="Times New Roman" w:hAnsi="Times New Roman" w:cs="Times New Roman"/>
          <w:shd w:val="clear" w:color="auto" w:fill="FFFFFF"/>
        </w:rPr>
        <w:t>Web.</w:t>
      </w:r>
      <w:proofErr w:type="gramEnd"/>
      <w:r w:rsidRPr="00EC3EC9">
        <w:rPr>
          <w:rFonts w:ascii="Times New Roman" w:hAnsi="Times New Roman" w:cs="Times New Roman"/>
          <w:shd w:val="clear" w:color="auto" w:fill="FFFFFF"/>
        </w:rPr>
        <w:t xml:space="preserve"> </w:t>
      </w:r>
    </w:p>
    <w:p w:rsidR="005E4555" w:rsidRPr="00EC3EC9" w:rsidRDefault="005E4555" w:rsidP="005E4555">
      <w:pPr>
        <w:rPr>
          <w:rFonts w:ascii="Times New Roman" w:hAnsi="Times New Roman" w:cs="Times New Roman"/>
          <w:shd w:val="clear" w:color="auto" w:fill="FFFFFF"/>
        </w:rPr>
      </w:pPr>
      <w:proofErr w:type="gramStart"/>
      <w:r w:rsidRPr="00EC3EC9">
        <w:rPr>
          <w:rFonts w:ascii="Times New Roman" w:hAnsi="Times New Roman" w:cs="Times New Roman"/>
          <w:shd w:val="clear" w:color="auto" w:fill="FFFFFF"/>
        </w:rPr>
        <w:t>Norton, Michael, and Directory of Social Change.</w:t>
      </w:r>
      <w:proofErr w:type="gramEnd"/>
      <w:r w:rsidRPr="00EC3EC9">
        <w:rPr>
          <w:rFonts w:ascii="Times New Roman" w:hAnsi="Times New Roman" w:cs="Times New Roman"/>
          <w:shd w:val="clear" w:color="auto" w:fill="FFFFFF"/>
        </w:rPr>
        <w:t xml:space="preserve"> </w:t>
      </w:r>
      <w:proofErr w:type="gramStart"/>
      <w:r w:rsidRPr="00EC3EC9">
        <w:rPr>
          <w:rFonts w:ascii="Times New Roman" w:hAnsi="Times New Roman" w:cs="Times New Roman"/>
          <w:i/>
          <w:iCs/>
        </w:rPr>
        <w:t>Industrial Sponsorship and Joint Promotions</w:t>
      </w:r>
      <w:r w:rsidRPr="00EC3EC9">
        <w:rPr>
          <w:rFonts w:ascii="Times New Roman" w:hAnsi="Times New Roman" w:cs="Times New Roman"/>
          <w:shd w:val="clear" w:color="auto" w:fill="FFFFFF"/>
        </w:rPr>
        <w:t>.</w:t>
      </w:r>
      <w:proofErr w:type="gramEnd"/>
      <w:r w:rsidRPr="00EC3EC9">
        <w:rPr>
          <w:rFonts w:ascii="Times New Roman" w:hAnsi="Times New Roman" w:cs="Times New Roman"/>
          <w:shd w:val="clear" w:color="auto" w:fill="FFFFFF"/>
        </w:rPr>
        <w:t xml:space="preserve"> London: Directory of Social Change, 1981. Print.</w:t>
      </w:r>
    </w:p>
    <w:p w:rsidR="005E4555" w:rsidRPr="00EC3EC9" w:rsidRDefault="005E4555" w:rsidP="005E4555">
      <w:pPr>
        <w:rPr>
          <w:rFonts w:ascii="Times New Roman" w:hAnsi="Times New Roman" w:cs="Times New Roman"/>
          <w:shd w:val="clear" w:color="auto" w:fill="FFFFFF"/>
        </w:rPr>
      </w:pPr>
      <w:r w:rsidRPr="00EC3EC9">
        <w:rPr>
          <w:rFonts w:ascii="Times New Roman" w:hAnsi="Times New Roman" w:cs="Times New Roman"/>
          <w:shd w:val="clear" w:color="auto" w:fill="FFFFFF"/>
        </w:rPr>
        <w:t xml:space="preserve">Park and Dare. (2020). </w:t>
      </w:r>
      <w:r w:rsidRPr="00EC3EC9">
        <w:rPr>
          <w:rFonts w:ascii="Times New Roman" w:hAnsi="Times New Roman" w:cs="Times New Roman"/>
          <w:i/>
          <w:iCs/>
        </w:rPr>
        <w:t xml:space="preserve">Park and </w:t>
      </w:r>
      <w:proofErr w:type="gramStart"/>
      <w:r w:rsidRPr="00EC3EC9">
        <w:rPr>
          <w:rFonts w:ascii="Times New Roman" w:hAnsi="Times New Roman" w:cs="Times New Roman"/>
          <w:i/>
          <w:iCs/>
        </w:rPr>
        <w:t>Dare .</w:t>
      </w:r>
      <w:proofErr w:type="gramEnd"/>
      <w:r w:rsidRPr="00EC3EC9">
        <w:rPr>
          <w:rFonts w:ascii="Times New Roman" w:hAnsi="Times New Roman" w:cs="Times New Roman"/>
          <w:shd w:val="clear" w:color="auto" w:fill="FFFFFF"/>
        </w:rPr>
        <w:t xml:space="preserve"> Available: https://rct-theatres.co.uk/. Last accessed 23/05/2020.</w:t>
      </w:r>
    </w:p>
    <w:p w:rsidR="005E4555" w:rsidRPr="00EC3EC9" w:rsidRDefault="005E4555" w:rsidP="005E4555">
      <w:pPr>
        <w:rPr>
          <w:rFonts w:ascii="Times New Roman" w:hAnsi="Times New Roman" w:cs="Times New Roman"/>
          <w:shd w:val="clear" w:color="auto" w:fill="FFFFFF"/>
        </w:rPr>
      </w:pPr>
      <w:r w:rsidRPr="00EC3EC9">
        <w:rPr>
          <w:rFonts w:ascii="Times New Roman" w:hAnsi="Times New Roman" w:cs="Times New Roman"/>
          <w:shd w:val="clear" w:color="auto" w:fill="FFFFFF"/>
        </w:rPr>
        <w:t xml:space="preserve">Porthcawl </w:t>
      </w:r>
      <w:proofErr w:type="gramStart"/>
      <w:r w:rsidRPr="00EC3EC9">
        <w:rPr>
          <w:rFonts w:ascii="Times New Roman" w:hAnsi="Times New Roman" w:cs="Times New Roman"/>
          <w:shd w:val="clear" w:color="auto" w:fill="FFFFFF"/>
        </w:rPr>
        <w:t>Pavilion .</w:t>
      </w:r>
      <w:proofErr w:type="gramEnd"/>
      <w:r w:rsidRPr="00EC3EC9">
        <w:rPr>
          <w:rFonts w:ascii="Times New Roman" w:hAnsi="Times New Roman" w:cs="Times New Roman"/>
          <w:shd w:val="clear" w:color="auto" w:fill="FFFFFF"/>
        </w:rPr>
        <w:t xml:space="preserve"> (2020). </w:t>
      </w:r>
      <w:proofErr w:type="gramStart"/>
      <w:r w:rsidRPr="00EC3EC9">
        <w:rPr>
          <w:rFonts w:ascii="Times New Roman" w:hAnsi="Times New Roman" w:cs="Times New Roman"/>
          <w:i/>
          <w:iCs/>
        </w:rPr>
        <w:t>About .</w:t>
      </w:r>
      <w:proofErr w:type="gramEnd"/>
      <w:r w:rsidRPr="00EC3EC9">
        <w:rPr>
          <w:rFonts w:ascii="Times New Roman" w:hAnsi="Times New Roman" w:cs="Times New Roman"/>
          <w:shd w:val="clear" w:color="auto" w:fill="FFFFFF"/>
        </w:rPr>
        <w:t xml:space="preserve"> Available: http://www.grandpavilion.co.uk/. Last accessed 25/05/2020 </w:t>
      </w:r>
    </w:p>
    <w:p w:rsidR="005E4555" w:rsidRPr="00EC3EC9" w:rsidRDefault="005E4555" w:rsidP="005E4555">
      <w:pPr>
        <w:rPr>
          <w:rFonts w:ascii="Times New Roman" w:hAnsi="Times New Roman" w:cs="Times New Roman"/>
          <w:shd w:val="clear" w:color="auto" w:fill="FFFFFF"/>
        </w:rPr>
      </w:pPr>
      <w:r w:rsidRPr="00EC3EC9">
        <w:rPr>
          <w:rFonts w:ascii="Times New Roman" w:hAnsi="Times New Roman" w:cs="Times New Roman"/>
          <w:shd w:val="clear" w:color="auto" w:fill="FFFFFF"/>
        </w:rPr>
        <w:t xml:space="preserve">Prathadis, Rose Mary </w:t>
      </w:r>
      <w:proofErr w:type="spellStart"/>
      <w:r w:rsidRPr="00EC3EC9">
        <w:rPr>
          <w:rFonts w:ascii="Times New Roman" w:hAnsi="Times New Roman" w:cs="Times New Roman"/>
          <w:shd w:val="clear" w:color="auto" w:fill="FFFFFF"/>
        </w:rPr>
        <w:t>Alungal</w:t>
      </w:r>
      <w:proofErr w:type="spellEnd"/>
      <w:r w:rsidRPr="00EC3EC9">
        <w:rPr>
          <w:rFonts w:ascii="Times New Roman" w:hAnsi="Times New Roman" w:cs="Times New Roman"/>
          <w:shd w:val="clear" w:color="auto" w:fill="FFFFFF"/>
        </w:rPr>
        <w:t xml:space="preserve">. </w:t>
      </w:r>
      <w:r w:rsidRPr="00EC3EC9">
        <w:rPr>
          <w:rFonts w:ascii="Times New Roman" w:hAnsi="Times New Roman" w:cs="Times New Roman"/>
          <w:i/>
          <w:iCs/>
        </w:rPr>
        <w:t>Marketing Promotions and Consumer Behaviour: An Investigation into the Impact of Price Promotions on Beer Consumption in UK at the Point of Responsibility Deal [thesis]</w:t>
      </w:r>
      <w:r w:rsidRPr="00EC3EC9">
        <w:rPr>
          <w:rFonts w:ascii="Times New Roman" w:hAnsi="Times New Roman" w:cs="Times New Roman"/>
          <w:shd w:val="clear" w:color="auto" w:fill="FFFFFF"/>
        </w:rPr>
        <w:t xml:space="preserve">. London: U of Wales Trinity Saint David / CTL, 2011. Print. Thesis (MBA Marketing) - University of Wales Trinity Saint David / CTL, </w:t>
      </w:r>
      <w:proofErr w:type="gramStart"/>
      <w:r w:rsidRPr="00EC3EC9">
        <w:rPr>
          <w:rFonts w:ascii="Times New Roman" w:hAnsi="Times New Roman" w:cs="Times New Roman"/>
          <w:shd w:val="clear" w:color="auto" w:fill="FFFFFF"/>
        </w:rPr>
        <w:t>London .</w:t>
      </w:r>
      <w:proofErr w:type="gramEnd"/>
      <w:r w:rsidRPr="00EC3EC9">
        <w:rPr>
          <w:rFonts w:ascii="Times New Roman" w:hAnsi="Times New Roman" w:cs="Times New Roman"/>
          <w:shd w:val="clear" w:color="auto" w:fill="FFFFFF"/>
        </w:rPr>
        <w:t xml:space="preserve"> 2011 </w:t>
      </w:r>
    </w:p>
    <w:p w:rsidR="005E4555" w:rsidRPr="00EC3EC9" w:rsidRDefault="005E4555" w:rsidP="005E4555">
      <w:pPr>
        <w:rPr>
          <w:rFonts w:ascii="Times New Roman" w:hAnsi="Times New Roman" w:cs="Times New Roman"/>
          <w:shd w:val="clear" w:color="auto" w:fill="FFFFFF"/>
        </w:rPr>
      </w:pPr>
      <w:proofErr w:type="gramStart"/>
      <w:r w:rsidRPr="00EC3EC9">
        <w:rPr>
          <w:rFonts w:ascii="Times New Roman" w:hAnsi="Times New Roman" w:cs="Times New Roman"/>
          <w:shd w:val="clear" w:color="auto" w:fill="FFFFFF"/>
        </w:rPr>
        <w:t>Sharon Biggs, Park and Dare Theatre – front of house supervisor.</w:t>
      </w:r>
      <w:proofErr w:type="gramEnd"/>
      <w:r w:rsidRPr="00EC3EC9">
        <w:rPr>
          <w:rFonts w:ascii="Times New Roman" w:hAnsi="Times New Roman" w:cs="Times New Roman"/>
          <w:shd w:val="clear" w:color="auto" w:fill="FFFFFF"/>
        </w:rPr>
        <w:t xml:space="preserve"> (2020)</w:t>
      </w:r>
    </w:p>
    <w:p w:rsidR="005E4555" w:rsidRPr="00524290" w:rsidRDefault="005E4555" w:rsidP="005E4555">
      <w:pPr>
        <w:rPr>
          <w:rFonts w:ascii="Verdana" w:hAnsi="Verdana"/>
          <w:color w:val="555555"/>
          <w:sz w:val="17"/>
          <w:szCs w:val="17"/>
          <w:shd w:val="clear" w:color="auto" w:fill="FFFFFF"/>
        </w:rPr>
      </w:pPr>
      <w:proofErr w:type="gramStart"/>
      <w:r w:rsidRPr="00524290">
        <w:rPr>
          <w:rFonts w:ascii="Verdana" w:hAnsi="Verdana"/>
          <w:color w:val="555555"/>
          <w:sz w:val="17"/>
          <w:szCs w:val="17"/>
          <w:shd w:val="clear" w:color="auto" w:fill="FFFFFF"/>
        </w:rPr>
        <w:t>The Lowdown on LED Lighting.</w:t>
      </w:r>
      <w:proofErr w:type="gramEnd"/>
      <w:r w:rsidRPr="00524290">
        <w:rPr>
          <w:rFonts w:ascii="Verdana" w:hAnsi="Verdana"/>
          <w:color w:val="555555"/>
          <w:sz w:val="17"/>
          <w:szCs w:val="17"/>
          <w:shd w:val="clear" w:color="auto" w:fill="FFFFFF"/>
        </w:rPr>
        <w:t xml:space="preserve"> 2011. </w:t>
      </w:r>
      <w:r w:rsidRPr="00524290">
        <w:rPr>
          <w:rFonts w:ascii="Verdana" w:hAnsi="Verdana"/>
          <w:i/>
          <w:iCs/>
          <w:color w:val="555555"/>
          <w:sz w:val="17"/>
          <w:szCs w:val="17"/>
        </w:rPr>
        <w:t xml:space="preserve">Chain Store Age, </w:t>
      </w:r>
      <w:r w:rsidRPr="00524290">
        <w:rPr>
          <w:rFonts w:ascii="Verdana" w:hAnsi="Verdana"/>
          <w:b/>
          <w:bCs/>
          <w:color w:val="555555"/>
          <w:sz w:val="17"/>
          <w:szCs w:val="17"/>
        </w:rPr>
        <w:t>87</w:t>
      </w:r>
      <w:r w:rsidRPr="00524290">
        <w:rPr>
          <w:rFonts w:ascii="Verdana" w:hAnsi="Verdana"/>
          <w:color w:val="555555"/>
          <w:sz w:val="17"/>
          <w:szCs w:val="17"/>
          <w:shd w:val="clear" w:color="auto" w:fill="FFFFFF"/>
        </w:rPr>
        <w:t>(5), pp. 45.</w:t>
      </w:r>
    </w:p>
    <w:p w:rsidR="005E4555" w:rsidRPr="00524290" w:rsidRDefault="005E4555" w:rsidP="005E4555">
      <w:pPr>
        <w:rPr>
          <w:rFonts w:ascii="Verdana" w:hAnsi="Verdana"/>
          <w:color w:val="555555"/>
          <w:sz w:val="17"/>
          <w:szCs w:val="17"/>
          <w:shd w:val="clear" w:color="auto" w:fill="FFFFFF"/>
        </w:rPr>
      </w:pPr>
      <w:r w:rsidRPr="00524290">
        <w:rPr>
          <w:rFonts w:ascii="Verdana" w:hAnsi="Verdana"/>
          <w:color w:val="000000"/>
          <w:sz w:val="20"/>
          <w:szCs w:val="20"/>
          <w:shd w:val="clear" w:color="auto" w:fill="FFFFFF"/>
        </w:rPr>
        <w:t xml:space="preserve">Wong, D. (2019). </w:t>
      </w:r>
      <w:r w:rsidRPr="00524290">
        <w:rPr>
          <w:rFonts w:ascii="Verdana" w:hAnsi="Verdana"/>
          <w:i/>
          <w:iCs/>
          <w:color w:val="000000"/>
          <w:sz w:val="19"/>
          <w:szCs w:val="19"/>
        </w:rPr>
        <w:t xml:space="preserve">What Science Says About Discounts, Promotions and Free </w:t>
      </w:r>
      <w:proofErr w:type="gramStart"/>
      <w:r w:rsidRPr="00524290">
        <w:rPr>
          <w:rFonts w:ascii="Verdana" w:hAnsi="Verdana"/>
          <w:i/>
          <w:iCs/>
          <w:color w:val="000000"/>
          <w:sz w:val="19"/>
          <w:szCs w:val="19"/>
        </w:rPr>
        <w:t>Offers.</w:t>
      </w:r>
      <w:proofErr w:type="gramEnd"/>
      <w:r w:rsidRPr="00524290">
        <w:rPr>
          <w:rFonts w:ascii="Verdana" w:hAnsi="Verdana"/>
          <w:color w:val="000000"/>
          <w:sz w:val="20"/>
          <w:szCs w:val="20"/>
          <w:shd w:val="clear" w:color="auto" w:fill="FFFFFF"/>
        </w:rPr>
        <w:t xml:space="preserve"> Available: https://www.huffpost.com/entry/what-science-says-about-discounts_b_8511224?guccounter=1&amp;guce_referrer=aHR0cHM6Ly93d3cuYmluZy5jb20vc2VhcmNoP3E9d2h5K2RvK3Blb3BsZStsb3ZlK3Byb21vdGlvbnMmRk9STT1FREdFTkEmUE. Last accessed 24/05/2020. </w:t>
      </w:r>
    </w:p>
    <w:p w:rsidR="005E4555" w:rsidRPr="00524290" w:rsidRDefault="005E4555" w:rsidP="005E4555">
      <w:pPr>
        <w:rPr>
          <w:rFonts w:ascii="Verdana" w:hAnsi="Verdana"/>
          <w:color w:val="000000"/>
          <w:sz w:val="20"/>
          <w:szCs w:val="20"/>
          <w:shd w:val="clear" w:color="auto" w:fill="FFFFFF"/>
        </w:rPr>
      </w:pPr>
      <w:r w:rsidRPr="00524290">
        <w:rPr>
          <w:rFonts w:ascii="Verdana" w:hAnsi="Verdana"/>
          <w:color w:val="000000"/>
          <w:sz w:val="20"/>
          <w:szCs w:val="20"/>
          <w:shd w:val="clear" w:color="auto" w:fill="FFFFFF"/>
        </w:rPr>
        <w:t xml:space="preserve">Zipursky, </w:t>
      </w:r>
      <w:proofErr w:type="gramStart"/>
      <w:r w:rsidRPr="00524290">
        <w:rPr>
          <w:rFonts w:ascii="Verdana" w:hAnsi="Verdana"/>
          <w:color w:val="000000"/>
          <w:sz w:val="20"/>
          <w:szCs w:val="20"/>
          <w:shd w:val="clear" w:color="auto" w:fill="FFFFFF"/>
        </w:rPr>
        <w:t>M .</w:t>
      </w:r>
      <w:proofErr w:type="gramEnd"/>
      <w:r w:rsidRPr="00524290">
        <w:rPr>
          <w:rFonts w:ascii="Verdana" w:hAnsi="Verdana"/>
          <w:color w:val="000000"/>
          <w:sz w:val="20"/>
          <w:szCs w:val="20"/>
          <w:shd w:val="clear" w:color="auto" w:fill="FFFFFF"/>
        </w:rPr>
        <w:t xml:space="preserve"> (2018). </w:t>
      </w:r>
      <w:r w:rsidRPr="00524290">
        <w:rPr>
          <w:rFonts w:ascii="Verdana" w:hAnsi="Verdana"/>
          <w:i/>
          <w:iCs/>
          <w:color w:val="000000"/>
          <w:sz w:val="19"/>
          <w:szCs w:val="19"/>
        </w:rPr>
        <w:t xml:space="preserve">The Consultants </w:t>
      </w:r>
      <w:proofErr w:type="gramStart"/>
      <w:r w:rsidRPr="00524290">
        <w:rPr>
          <w:rFonts w:ascii="Verdana" w:hAnsi="Verdana"/>
          <w:i/>
          <w:iCs/>
          <w:color w:val="000000"/>
          <w:sz w:val="19"/>
          <w:szCs w:val="19"/>
        </w:rPr>
        <w:t>Role .</w:t>
      </w:r>
      <w:proofErr w:type="gramEnd"/>
      <w:r w:rsidRPr="00524290">
        <w:rPr>
          <w:rFonts w:ascii="Verdana" w:hAnsi="Verdana"/>
          <w:color w:val="000000"/>
          <w:sz w:val="20"/>
          <w:szCs w:val="20"/>
          <w:shd w:val="clear" w:color="auto" w:fill="FFFFFF"/>
        </w:rPr>
        <w:t xml:space="preserve"> Available: </w:t>
      </w:r>
      <w:hyperlink r:id="rId13" w:history="1">
        <w:r w:rsidRPr="00524290">
          <w:rPr>
            <w:rStyle w:val="Hyperlink"/>
            <w:rFonts w:ascii="Verdana" w:hAnsi="Verdana"/>
            <w:sz w:val="20"/>
            <w:szCs w:val="20"/>
            <w:shd w:val="clear" w:color="auto" w:fill="FFFFFF"/>
          </w:rPr>
          <w:t>https://www.consultingsuccess.com/consultants-role. Last accessed 23/05/2020</w:t>
        </w:r>
      </w:hyperlink>
    </w:p>
    <w:p w:rsidR="005E4555" w:rsidRDefault="005E4555" w:rsidP="005E4555"/>
    <w:p w:rsidR="005E4555" w:rsidRPr="00AB1116" w:rsidRDefault="005E4555" w:rsidP="00AB1116"/>
    <w:sectPr w:rsidR="005E4555" w:rsidRPr="00AB1116" w:rsidSect="007E0CA2">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E4555" w:rsidRDefault="005E4555" w:rsidP="005E4555">
      <w:pPr>
        <w:spacing w:after="0" w:line="240" w:lineRule="auto"/>
      </w:pPr>
      <w:r>
        <w:separator/>
      </w:r>
    </w:p>
  </w:endnote>
  <w:endnote w:type="continuationSeparator" w:id="0">
    <w:p w:rsidR="005E4555" w:rsidRDefault="005E4555" w:rsidP="005E455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E4555" w:rsidRDefault="005E4555" w:rsidP="005E4555">
      <w:pPr>
        <w:spacing w:after="0" w:line="240" w:lineRule="auto"/>
      </w:pPr>
      <w:r>
        <w:separator/>
      </w:r>
    </w:p>
  </w:footnote>
  <w:footnote w:type="continuationSeparator" w:id="0">
    <w:p w:rsidR="005E4555" w:rsidRDefault="005E4555" w:rsidP="005E455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4555" w:rsidRDefault="005E4555">
    <w:pPr>
      <w:pStyle w:val="Header"/>
    </w:pPr>
    <w:r>
      <w:t>Connor Rossiter - 1708659</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A713B7"/>
    <w:multiLevelType w:val="hybridMultilevel"/>
    <w:tmpl w:val="FD00A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5"/>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7E0CA2"/>
    <w:rsid w:val="00023D20"/>
    <w:rsid w:val="00052649"/>
    <w:rsid w:val="0006787B"/>
    <w:rsid w:val="000A10BE"/>
    <w:rsid w:val="000E5509"/>
    <w:rsid w:val="000F3D95"/>
    <w:rsid w:val="000F7219"/>
    <w:rsid w:val="001020CA"/>
    <w:rsid w:val="0010528E"/>
    <w:rsid w:val="0012580C"/>
    <w:rsid w:val="00173F1A"/>
    <w:rsid w:val="001A689E"/>
    <w:rsid w:val="001F379C"/>
    <w:rsid w:val="00223A01"/>
    <w:rsid w:val="00282292"/>
    <w:rsid w:val="002D4571"/>
    <w:rsid w:val="002F452F"/>
    <w:rsid w:val="0034741C"/>
    <w:rsid w:val="0036418B"/>
    <w:rsid w:val="003A69F3"/>
    <w:rsid w:val="003C74C7"/>
    <w:rsid w:val="004734B5"/>
    <w:rsid w:val="00484B68"/>
    <w:rsid w:val="004E3087"/>
    <w:rsid w:val="005755B7"/>
    <w:rsid w:val="00585E9A"/>
    <w:rsid w:val="005E4555"/>
    <w:rsid w:val="005F24A4"/>
    <w:rsid w:val="006360E2"/>
    <w:rsid w:val="006670CD"/>
    <w:rsid w:val="0068734D"/>
    <w:rsid w:val="006A240B"/>
    <w:rsid w:val="006A63B0"/>
    <w:rsid w:val="006B0826"/>
    <w:rsid w:val="006F343D"/>
    <w:rsid w:val="007163F5"/>
    <w:rsid w:val="0072775F"/>
    <w:rsid w:val="00752F03"/>
    <w:rsid w:val="00770A71"/>
    <w:rsid w:val="0079506C"/>
    <w:rsid w:val="007E0CA2"/>
    <w:rsid w:val="007F1F9A"/>
    <w:rsid w:val="00834D07"/>
    <w:rsid w:val="00841E26"/>
    <w:rsid w:val="00850492"/>
    <w:rsid w:val="008A6D71"/>
    <w:rsid w:val="008C6269"/>
    <w:rsid w:val="008E72DD"/>
    <w:rsid w:val="009D198D"/>
    <w:rsid w:val="00A2758D"/>
    <w:rsid w:val="00A8618C"/>
    <w:rsid w:val="00AB1116"/>
    <w:rsid w:val="00B670DE"/>
    <w:rsid w:val="00C403B9"/>
    <w:rsid w:val="00CA24F4"/>
    <w:rsid w:val="00D85856"/>
    <w:rsid w:val="00DE34EC"/>
    <w:rsid w:val="00E20940"/>
    <w:rsid w:val="00EE0547"/>
    <w:rsid w:val="00F2643B"/>
    <w:rsid w:val="00F576E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3D20"/>
  </w:style>
  <w:style w:type="paragraph" w:styleId="Heading1">
    <w:name w:val="heading 1"/>
    <w:basedOn w:val="Normal"/>
    <w:next w:val="Normal"/>
    <w:link w:val="Heading1Char"/>
    <w:uiPriority w:val="9"/>
    <w:qFormat/>
    <w:rsid w:val="008C62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360E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9506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0C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0CA2"/>
    <w:rPr>
      <w:rFonts w:eastAsiaTheme="minorEastAsia"/>
      <w:lang w:val="en-US"/>
    </w:rPr>
  </w:style>
  <w:style w:type="paragraph" w:styleId="BalloonText">
    <w:name w:val="Balloon Text"/>
    <w:basedOn w:val="Normal"/>
    <w:link w:val="BalloonTextChar"/>
    <w:uiPriority w:val="99"/>
    <w:semiHidden/>
    <w:unhideWhenUsed/>
    <w:rsid w:val="007E0C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0CA2"/>
    <w:rPr>
      <w:rFonts w:ascii="Tahoma" w:hAnsi="Tahoma" w:cs="Tahoma"/>
      <w:sz w:val="16"/>
      <w:szCs w:val="16"/>
    </w:rPr>
  </w:style>
  <w:style w:type="character" w:customStyle="1" w:styleId="Heading1Char">
    <w:name w:val="Heading 1 Char"/>
    <w:basedOn w:val="DefaultParagraphFont"/>
    <w:link w:val="Heading1"/>
    <w:uiPriority w:val="9"/>
    <w:rsid w:val="008C626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C6269"/>
    <w:pPr>
      <w:outlineLvl w:val="9"/>
    </w:pPr>
    <w:rPr>
      <w:lang w:val="en-US"/>
    </w:rPr>
  </w:style>
  <w:style w:type="paragraph" w:styleId="NormalWeb">
    <w:name w:val="Normal (Web)"/>
    <w:basedOn w:val="Normal"/>
    <w:uiPriority w:val="99"/>
    <w:unhideWhenUsed/>
    <w:rsid w:val="008C62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C6269"/>
    <w:rPr>
      <w:color w:val="0000FF"/>
      <w:u w:val="single"/>
    </w:rPr>
  </w:style>
  <w:style w:type="paragraph" w:styleId="TOC1">
    <w:name w:val="toc 1"/>
    <w:basedOn w:val="Normal"/>
    <w:next w:val="Normal"/>
    <w:autoRedefine/>
    <w:uiPriority w:val="39"/>
    <w:unhideWhenUsed/>
    <w:rsid w:val="004734B5"/>
    <w:pPr>
      <w:spacing w:after="100"/>
    </w:pPr>
  </w:style>
  <w:style w:type="character" w:customStyle="1" w:styleId="Heading2Char">
    <w:name w:val="Heading 2 Char"/>
    <w:basedOn w:val="DefaultParagraphFont"/>
    <w:link w:val="Heading2"/>
    <w:uiPriority w:val="9"/>
    <w:rsid w:val="006360E2"/>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70A71"/>
    <w:pPr>
      <w:spacing w:after="100"/>
      <w:ind w:left="220"/>
    </w:pPr>
  </w:style>
  <w:style w:type="character" w:customStyle="1" w:styleId="Heading3Char">
    <w:name w:val="Heading 3 Char"/>
    <w:basedOn w:val="DefaultParagraphFont"/>
    <w:link w:val="Heading3"/>
    <w:uiPriority w:val="9"/>
    <w:rsid w:val="0079506C"/>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B670DE"/>
    <w:pPr>
      <w:spacing w:after="100"/>
      <w:ind w:left="440"/>
    </w:pPr>
  </w:style>
  <w:style w:type="paragraph" w:styleId="ListParagraph">
    <w:name w:val="List Paragraph"/>
    <w:basedOn w:val="Normal"/>
    <w:uiPriority w:val="34"/>
    <w:qFormat/>
    <w:rsid w:val="00173F1A"/>
    <w:pPr>
      <w:ind w:left="720"/>
      <w:contextualSpacing/>
    </w:pPr>
  </w:style>
  <w:style w:type="paragraph" w:styleId="Header">
    <w:name w:val="header"/>
    <w:basedOn w:val="Normal"/>
    <w:link w:val="HeaderChar"/>
    <w:uiPriority w:val="99"/>
    <w:semiHidden/>
    <w:unhideWhenUsed/>
    <w:rsid w:val="005E455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E4555"/>
  </w:style>
  <w:style w:type="paragraph" w:styleId="Footer">
    <w:name w:val="footer"/>
    <w:basedOn w:val="Normal"/>
    <w:link w:val="FooterChar"/>
    <w:uiPriority w:val="99"/>
    <w:semiHidden/>
    <w:unhideWhenUsed/>
    <w:rsid w:val="005E455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E4555"/>
  </w:style>
</w:styles>
</file>

<file path=word/webSettings.xml><?xml version="1.0" encoding="utf-8"?>
<w:webSettings xmlns:r="http://schemas.openxmlformats.org/officeDocument/2006/relationships" xmlns:w="http://schemas.openxmlformats.org/wordprocessingml/2006/main">
  <w:divs>
    <w:div w:id="899362443">
      <w:bodyDiv w:val="1"/>
      <w:marLeft w:val="0"/>
      <w:marRight w:val="0"/>
      <w:marTop w:val="0"/>
      <w:marBottom w:val="0"/>
      <w:divBdr>
        <w:top w:val="none" w:sz="0" w:space="0" w:color="auto"/>
        <w:left w:val="none" w:sz="0" w:space="0" w:color="auto"/>
        <w:bottom w:val="none" w:sz="0" w:space="0" w:color="auto"/>
        <w:right w:val="none" w:sz="0" w:space="0" w:color="auto"/>
      </w:divBdr>
    </w:div>
    <w:div w:id="1424648862">
      <w:bodyDiv w:val="1"/>
      <w:marLeft w:val="0"/>
      <w:marRight w:val="0"/>
      <w:marTop w:val="0"/>
      <w:marBottom w:val="0"/>
      <w:divBdr>
        <w:top w:val="none" w:sz="0" w:space="0" w:color="auto"/>
        <w:left w:val="none" w:sz="0" w:space="0" w:color="auto"/>
        <w:bottom w:val="none" w:sz="0" w:space="0" w:color="auto"/>
        <w:right w:val="none" w:sz="0" w:space="0" w:color="auto"/>
      </w:divBdr>
    </w:div>
    <w:div w:id="2029794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nsultingsuccess.com/consultants-role.%20Last%20accessed%2023/05/20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yourbusiness.azcentral.com/importance-promotional-marketing-strategies-13197.html.%20Last%20accessed%2024/05/202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9499FF3DAC740F58EA2183386F04775"/>
        <w:category>
          <w:name w:val="General"/>
          <w:gallery w:val="placeholder"/>
        </w:category>
        <w:types>
          <w:type w:val="bbPlcHdr"/>
        </w:types>
        <w:behaviors>
          <w:behavior w:val="content"/>
        </w:behaviors>
        <w:guid w:val="{F7BD74C4-F784-494D-B503-8CDCC37A2307}"/>
      </w:docPartPr>
      <w:docPartBody>
        <w:p w:rsidR="005018DA" w:rsidRDefault="005018DA" w:rsidP="005018DA">
          <w:pPr>
            <w:pStyle w:val="19499FF3DAC740F58EA2183386F04775"/>
          </w:pPr>
          <w:r>
            <w:rPr>
              <w:rFonts w:asciiTheme="majorHAnsi" w:eastAsiaTheme="majorEastAsia" w:hAnsiTheme="majorHAnsi" w:cstheme="majorBidi"/>
              <w:sz w:val="72"/>
              <w:szCs w:val="72"/>
            </w:rPr>
            <w:t>[Type the document title]</w:t>
          </w:r>
        </w:p>
      </w:docPartBody>
    </w:docPart>
    <w:docPart>
      <w:docPartPr>
        <w:name w:val="E1180994516E4EA3BB9866526457AF56"/>
        <w:category>
          <w:name w:val="General"/>
          <w:gallery w:val="placeholder"/>
        </w:category>
        <w:types>
          <w:type w:val="bbPlcHdr"/>
        </w:types>
        <w:behaviors>
          <w:behavior w:val="content"/>
        </w:behaviors>
        <w:guid w:val="{BBCED732-6335-425D-8F1A-576ABAD43AC0}"/>
      </w:docPartPr>
      <w:docPartBody>
        <w:p w:rsidR="005018DA" w:rsidRDefault="005018DA" w:rsidP="005018DA">
          <w:pPr>
            <w:pStyle w:val="E1180994516E4EA3BB9866526457AF56"/>
          </w:pPr>
          <w:r>
            <w:rPr>
              <w:sz w:val="40"/>
              <w:szCs w:val="40"/>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018DA"/>
    <w:rsid w:val="005018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499FF3DAC740F58EA2183386F04775">
    <w:name w:val="19499FF3DAC740F58EA2183386F04775"/>
    <w:rsid w:val="005018DA"/>
  </w:style>
  <w:style w:type="paragraph" w:customStyle="1" w:styleId="E1180994516E4EA3BB9866526457AF56">
    <w:name w:val="E1180994516E4EA3BB9866526457AF56"/>
    <w:rsid w:val="005018DA"/>
  </w:style>
  <w:style w:type="paragraph" w:customStyle="1" w:styleId="D3E778AF3CD342BF886C871AE3FDA958">
    <w:name w:val="D3E778AF3CD342BF886C871AE3FDA958"/>
    <w:rsid w:val="005018D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75C5B31-266F-4714-A88B-BC4F692D0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1087</TotalTime>
  <Pages>10</Pages>
  <Words>3286</Words>
  <Characters>18735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Is Cinema the way forward for Treorchy Theater</vt:lpstr>
    </vt:vector>
  </TitlesOfParts>
  <Company/>
  <LinksUpToDate>false</LinksUpToDate>
  <CharactersWithSpaces>21978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Cinema the way forward for Treorchy Theater</dc:title>
  <dc:subject>Consultancy Project</dc:subject>
  <dc:creator>Connor Rossiter</dc:creator>
  <cp:lastModifiedBy>e</cp:lastModifiedBy>
  <cp:revision>10</cp:revision>
  <dcterms:created xsi:type="dcterms:W3CDTF">2020-05-31T09:02:00Z</dcterms:created>
  <dcterms:modified xsi:type="dcterms:W3CDTF">2020-06-01T16:40:00Z</dcterms:modified>
</cp:coreProperties>
</file>