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79C45C55" wp14:paraId="2C078E63" wp14:textId="0933073D">
      <w:pPr>
        <w:jc w:val="center"/>
        <w:rPr>
          <w:u w:val="single"/>
        </w:rPr>
      </w:pPr>
      <w:r w:rsidRPr="482324F7" w:rsidR="3D03D30A">
        <w:rPr>
          <w:u w:val="single"/>
        </w:rPr>
        <w:t>Cwricwla</w:t>
      </w:r>
      <w:r w:rsidRPr="482324F7" w:rsidR="3D03D30A">
        <w:rPr>
          <w:u w:val="single"/>
        </w:rPr>
        <w:t xml:space="preserve"> </w:t>
      </w:r>
      <w:r w:rsidRPr="482324F7" w:rsidR="3D03D30A">
        <w:rPr>
          <w:u w:val="single"/>
        </w:rPr>
        <w:t>Blynyddoedd</w:t>
      </w:r>
      <w:r w:rsidRPr="482324F7" w:rsidR="3D03D30A">
        <w:rPr>
          <w:u w:val="single"/>
        </w:rPr>
        <w:t xml:space="preserve"> </w:t>
      </w:r>
      <w:r w:rsidRPr="482324F7" w:rsidR="3D03D30A">
        <w:rPr>
          <w:u w:val="single"/>
        </w:rPr>
        <w:t>Cynnar</w:t>
      </w:r>
    </w:p>
    <w:p w:rsidR="79C45C55" w:rsidP="79C45C55" w:rsidRDefault="79C45C55" w14:paraId="56FBA05F" w14:textId="29E1A590">
      <w:pPr>
        <w:jc w:val="left"/>
        <w:rPr>
          <w:u w:val="none"/>
        </w:rPr>
      </w:pPr>
    </w:p>
    <w:p w:rsidR="3528B08E" w:rsidP="79C45C55" w:rsidRDefault="3528B08E" w14:paraId="73656B7F" w14:textId="4F56394B">
      <w:pPr>
        <w:jc w:val="left"/>
      </w:pPr>
      <w:r w:rsidR="3528B08E">
        <w:rPr/>
        <w:t xml:space="preserve">AI: </w:t>
      </w:r>
    </w:p>
    <w:p w:rsidR="3528B08E" w:rsidP="79C45C55" w:rsidRDefault="3528B08E" w14:paraId="60187A90" w14:textId="48DD7AE0">
      <w:pPr>
        <w:jc w:val="left"/>
      </w:pPr>
      <w:r w:rsidR="3528B08E">
        <w:rPr/>
        <w:t xml:space="preserve">Rwyf yn cadarnhau nid ydwyf wedi defnyddio DA ar gyfer yr aseiniad yma. </w:t>
      </w:r>
    </w:p>
    <w:p w:rsidR="79C45C55" w:rsidP="79C45C55" w:rsidRDefault="79C45C55" w14:paraId="6E9C05B9" w14:textId="43FF972B">
      <w:pPr>
        <w:spacing w:line="360" w:lineRule="auto"/>
        <w:jc w:val="left"/>
      </w:pPr>
    </w:p>
    <w:p w:rsidR="3528B08E" w:rsidP="79C45C55" w:rsidRDefault="3528B08E" w14:paraId="29138EE9" w14:textId="6660BCC4">
      <w:pPr>
        <w:spacing w:line="360" w:lineRule="auto"/>
        <w:jc w:val="left"/>
        <w:rPr>
          <w:u w:val="single"/>
        </w:rPr>
      </w:pPr>
      <w:r w:rsidRPr="3BE2C512" w:rsidR="3528B08E">
        <w:rPr>
          <w:u w:val="single"/>
        </w:rPr>
        <w:t xml:space="preserve">Rhan 1: Dadansoddi’n feirniadol yrr heriau o weithredu </w:t>
      </w:r>
      <w:r w:rsidRPr="3BE2C512" w:rsidR="4DCB2294">
        <w:rPr>
          <w:u w:val="single"/>
        </w:rPr>
        <w:t>cwricwlwm</w:t>
      </w:r>
      <w:r w:rsidRPr="3BE2C512" w:rsidR="3528B08E">
        <w:rPr>
          <w:u w:val="single"/>
        </w:rPr>
        <w:t xml:space="preserve"> sydd yn seiliedig ar chwarae</w:t>
      </w:r>
      <w:r w:rsidRPr="3BE2C512" w:rsidR="0E1E61AB">
        <w:rPr>
          <w:u w:val="single"/>
        </w:rPr>
        <w:t xml:space="preserve"> </w:t>
      </w:r>
    </w:p>
    <w:p w:rsidR="50E02FB3" w:rsidP="3BE2C512" w:rsidRDefault="50E02FB3" w14:paraId="6BE957D6" w14:textId="0B8FADCA">
      <w:pPr>
        <w:pStyle w:val="Normal"/>
        <w:spacing w:line="360" w:lineRule="auto"/>
        <w:ind w:left="0"/>
        <w:jc w:val="left"/>
        <w:rPr>
          <w:i w:val="0"/>
          <w:iCs w:val="0"/>
          <w:sz w:val="24"/>
          <w:szCs w:val="24"/>
          <w:u w:val="none"/>
        </w:rPr>
      </w:pPr>
      <w:r w:rsidRPr="3BE2C512" w:rsidR="50E02FB3">
        <w:rPr>
          <w:i w:val="0"/>
          <w:iCs w:val="0"/>
          <w:sz w:val="24"/>
          <w:szCs w:val="24"/>
          <w:u w:val="none"/>
        </w:rPr>
        <w:t xml:space="preserve">Chwarae yw’r ffordd mae plant yn y blynyddoedd cynnar yn dysgu orau. Dywed, </w:t>
      </w:r>
      <w:r w:rsidRPr="3BE2C512" w:rsidR="50E02FB3">
        <w:rPr>
          <w:i w:val="0"/>
          <w:iCs w:val="0"/>
          <w:sz w:val="24"/>
          <w:szCs w:val="24"/>
          <w:u w:val="none"/>
        </w:rPr>
        <w:t>Grisswold</w:t>
      </w:r>
      <w:r w:rsidRPr="3BE2C512" w:rsidR="50E02FB3">
        <w:rPr>
          <w:i w:val="0"/>
          <w:iCs w:val="0"/>
          <w:sz w:val="24"/>
          <w:szCs w:val="24"/>
          <w:u w:val="none"/>
        </w:rPr>
        <w:t xml:space="preserve"> (2018) bod plant yn datblygu sgiliau meddwl yn feirniadol a'i sgiliau cymdeithasol ac emosiynol. Ddylid</w:t>
      </w:r>
      <w:r w:rsidRPr="3BE2C512" w:rsidR="4B0D04D2">
        <w:rPr>
          <w:i w:val="0"/>
          <w:iCs w:val="0"/>
          <w:sz w:val="24"/>
          <w:szCs w:val="24"/>
          <w:u w:val="none"/>
        </w:rPr>
        <w:t xml:space="preserve"> y</w:t>
      </w:r>
      <w:r w:rsidRPr="3BE2C512" w:rsidR="50E02FB3">
        <w:rPr>
          <w:i w:val="0"/>
          <w:iCs w:val="0"/>
          <w:sz w:val="24"/>
          <w:szCs w:val="24"/>
          <w:u w:val="none"/>
        </w:rPr>
        <w:t xml:space="preserve"> cwricwlwm</w:t>
      </w:r>
      <w:r w:rsidRPr="3BE2C512" w:rsidR="145BFA93">
        <w:rPr>
          <w:i w:val="0"/>
          <w:iCs w:val="0"/>
          <w:sz w:val="24"/>
          <w:szCs w:val="24"/>
          <w:u w:val="none"/>
        </w:rPr>
        <w:t xml:space="preserve"> </w:t>
      </w:r>
      <w:r w:rsidRPr="3BE2C512" w:rsidR="50E02FB3">
        <w:rPr>
          <w:i w:val="0"/>
          <w:iCs w:val="0"/>
          <w:sz w:val="24"/>
          <w:szCs w:val="24"/>
          <w:u w:val="none"/>
        </w:rPr>
        <w:t xml:space="preserve">ffocysu ar chwarae trwy ddysgu am yr awyr agored, mathemateg a darllen hefyd. Mae chwarae yn rhoi cyfle i blant cymryd risgiau ac i arbrofi. I ategu mae erthygl 21 yr CCUHP (2011) bod hawl gan blant i chwarae. . Soniwyd, </w:t>
      </w:r>
      <w:r w:rsidRPr="3BE2C512" w:rsidR="50E02FB3">
        <w:rPr>
          <w:i w:val="0"/>
          <w:iCs w:val="0"/>
          <w:sz w:val="24"/>
          <w:szCs w:val="24"/>
          <w:u w:val="none"/>
        </w:rPr>
        <w:t>Oers</w:t>
      </w:r>
      <w:r w:rsidRPr="3BE2C512" w:rsidR="50E02FB3">
        <w:rPr>
          <w:i w:val="0"/>
          <w:iCs w:val="0"/>
          <w:sz w:val="24"/>
          <w:szCs w:val="24"/>
          <w:u w:val="none"/>
        </w:rPr>
        <w:t xml:space="preserve"> (2015) bod cwricwlwm gyda ffocws ar chwarae yn golygu agwedd canolog i'r plentyn ac yn rhoi cyfleoedd i blant chwarae trwy ddatblygu sgiliau cymdeithasol. </w:t>
      </w:r>
    </w:p>
    <w:p w:rsidR="4D735B31" w:rsidP="3BE2C512" w:rsidRDefault="4D735B31" w14:paraId="2FCD3C58" w14:textId="12AF4B53">
      <w:pPr>
        <w:pStyle w:val="Normal"/>
        <w:spacing w:line="360" w:lineRule="auto"/>
        <w:ind w:left="0"/>
        <w:jc w:val="left"/>
        <w:rPr>
          <w:i w:val="0"/>
          <w:iCs w:val="0"/>
          <w:sz w:val="24"/>
          <w:szCs w:val="24"/>
          <w:u w:val="none"/>
        </w:rPr>
      </w:pPr>
      <w:r w:rsidRPr="3BE2C512" w:rsidR="4D735B31">
        <w:rPr>
          <w:i w:val="0"/>
          <w:iCs w:val="0"/>
          <w:sz w:val="24"/>
          <w:szCs w:val="24"/>
          <w:u w:val="none"/>
        </w:rPr>
        <w:t xml:space="preserve">Sonia Llywodraeth Cymru (2015) bod  y cwricwlwm i Gymru (2022) yn cynnwys pedwar diben, sef y targedu o beth ddylid plant fod yn cyrraedd trwy’r cwricwlwm. Yn ogystal dywed </w:t>
      </w:r>
      <w:r w:rsidRPr="3BE2C512" w:rsidR="4D735B31">
        <w:rPr>
          <w:i w:val="0"/>
          <w:iCs w:val="0"/>
          <w:sz w:val="24"/>
          <w:szCs w:val="24"/>
          <w:u w:val="none"/>
        </w:rPr>
        <w:t>Waters</w:t>
      </w:r>
      <w:r w:rsidRPr="3BE2C512" w:rsidR="4D735B31">
        <w:rPr>
          <w:i w:val="0"/>
          <w:iCs w:val="0"/>
          <w:sz w:val="24"/>
          <w:szCs w:val="24"/>
          <w:u w:val="none"/>
        </w:rPr>
        <w:t xml:space="preserve"> (2016) taw brif rôl ymarferydd blynyddoedd cynnar ar  yw hwyluso’r dysgu i'r flynyddoedd cynnar gan hefyd ffocysu ar anghenion unigol phob plentyn, hyn yn ogystal yn sicrhau bod pob plentyn a chyfleoedd cyfartal.  Mae’n hanfodol bod lleoliadau addysgiadol yn darparu amgylchiadau tu fewn a thu fas sy’n hyrwyddo datblygu a chwilfrydedd archwilio sydd yn ehangu ar chwarae.</w:t>
      </w:r>
      <w:r w:rsidRPr="3BE2C512" w:rsidR="6A68ADDC">
        <w:rPr>
          <w:i w:val="0"/>
          <w:iCs w:val="0"/>
          <w:sz w:val="24"/>
          <w:szCs w:val="24"/>
          <w:u w:val="none"/>
        </w:rPr>
        <w:t xml:space="preserve"> M</w:t>
      </w:r>
      <w:r w:rsidRPr="3BE2C512" w:rsidR="21104852">
        <w:rPr>
          <w:i w:val="0"/>
          <w:iCs w:val="0"/>
          <w:sz w:val="24"/>
          <w:szCs w:val="24"/>
          <w:u w:val="none"/>
        </w:rPr>
        <w:t xml:space="preserve">ae’n hanfodol i ymarferwyr  adnabod rhwystrau sydd gan rhai plant sydd eisiau ymuno yn y chwarae. Hawlia </w:t>
      </w:r>
      <w:r w:rsidRPr="3BE2C512" w:rsidR="21104852">
        <w:rPr>
          <w:i w:val="0"/>
          <w:iCs w:val="0"/>
          <w:sz w:val="24"/>
          <w:szCs w:val="24"/>
          <w:u w:val="none"/>
        </w:rPr>
        <w:t>Brock</w:t>
      </w:r>
      <w:r w:rsidRPr="3BE2C512" w:rsidR="21104852">
        <w:rPr>
          <w:i w:val="0"/>
          <w:iCs w:val="0"/>
          <w:sz w:val="24"/>
          <w:szCs w:val="24"/>
          <w:u w:val="none"/>
        </w:rPr>
        <w:t xml:space="preserve">, </w:t>
      </w:r>
      <w:r w:rsidRPr="3BE2C512" w:rsidR="21104852">
        <w:rPr>
          <w:i w:val="0"/>
          <w:iCs w:val="0"/>
          <w:sz w:val="24"/>
          <w:szCs w:val="24"/>
          <w:u w:val="none"/>
        </w:rPr>
        <w:t>Jarris</w:t>
      </w:r>
      <w:r w:rsidRPr="3BE2C512" w:rsidR="21104852">
        <w:rPr>
          <w:i w:val="0"/>
          <w:iCs w:val="0"/>
          <w:sz w:val="24"/>
          <w:szCs w:val="24"/>
          <w:u w:val="none"/>
        </w:rPr>
        <w:t xml:space="preserve"> a </w:t>
      </w:r>
      <w:r w:rsidRPr="3BE2C512" w:rsidR="21104852">
        <w:rPr>
          <w:i w:val="0"/>
          <w:iCs w:val="0"/>
          <w:sz w:val="24"/>
          <w:szCs w:val="24"/>
          <w:u w:val="none"/>
        </w:rPr>
        <w:t>Olusoga</w:t>
      </w:r>
      <w:r w:rsidRPr="3BE2C512" w:rsidR="21104852">
        <w:rPr>
          <w:i w:val="0"/>
          <w:iCs w:val="0"/>
          <w:sz w:val="24"/>
          <w:szCs w:val="24"/>
          <w:u w:val="none"/>
        </w:rPr>
        <w:t xml:space="preserve"> (2019) taw’r ofn mwyaf yw bod plant ag Anghenion dysgu ychwanegol yn cael ei anghofio yn ystod chwarae, does dim digon o hyfforddiant mewn ysgolion a lleoliadau nas cynhelir ar ADY. Yn ogystal, datgan CCUHP (2011) pwysigrwydd bod bob plentyn yn mwynhau chwarae, ac os nad ydy plant ag ADY yn cael ei chynnwys nad ydy pob plentyn yn dysgu trwy chwarae fel mae’r ddau gwricwlwm yn gynnwys.  </w:t>
      </w:r>
    </w:p>
    <w:p w:rsidR="21104852" w:rsidP="3BE2C512" w:rsidRDefault="21104852" w14:paraId="4BEE1D16" w14:textId="54CDE8CC">
      <w:pPr>
        <w:pStyle w:val="Normal"/>
        <w:spacing w:line="360" w:lineRule="auto"/>
        <w:ind w:left="0"/>
        <w:jc w:val="left"/>
        <w:rPr>
          <w:i w:val="0"/>
          <w:iCs w:val="0"/>
          <w:sz w:val="24"/>
          <w:szCs w:val="24"/>
          <w:u w:val="none"/>
        </w:rPr>
      </w:pPr>
      <w:r w:rsidRPr="3BE2C512" w:rsidR="21104852">
        <w:rPr>
          <w:i w:val="0"/>
          <w:iCs w:val="0"/>
          <w:sz w:val="24"/>
          <w:szCs w:val="24"/>
          <w:u w:val="none"/>
        </w:rPr>
        <w:t xml:space="preserve">Dywed Donaldson (2018) bod cwricwlwm i Gymru yn ceisio datblygu pobl ifanc i fod yn ddysgwyr llwyddiannus. Yn ogystal, hawlia Newton (2020) bod addysg Cymru yn bwysig iawn a bod y cwricwlwm yn ffocysu ar chwe maes dysgu. Rôl yr oedolyn felly yw sicrhau bod y dysgwyr yn derbyn y meysydd  hyn trwy chwarae, gan dyna sut maent yn dysgu'r gorau ac i sicrhau fod y gweithgareddau a  chwarae yn gynhwysol i bawb, sydd yn her trwy weithredu ar gwricwlwm sydd yn ffocysu ar chwarae fel modd dysgu.   </w:t>
      </w:r>
    </w:p>
    <w:p w:rsidR="21104852" w:rsidP="3BE2C512" w:rsidRDefault="21104852" w14:paraId="0EFF8535" w14:textId="02D34367">
      <w:pPr>
        <w:pStyle w:val="Normal"/>
        <w:spacing w:line="360" w:lineRule="auto"/>
        <w:ind w:left="0"/>
        <w:jc w:val="left"/>
        <w:rPr>
          <w:i w:val="0"/>
          <w:iCs w:val="0"/>
          <w:sz w:val="24"/>
          <w:szCs w:val="24"/>
          <w:u w:val="none"/>
        </w:rPr>
      </w:pPr>
      <w:r w:rsidRPr="3BE2C512" w:rsidR="21104852">
        <w:rPr>
          <w:i w:val="0"/>
          <w:iCs w:val="0"/>
          <w:sz w:val="24"/>
          <w:szCs w:val="24"/>
          <w:u w:val="none"/>
        </w:rPr>
        <w:t xml:space="preserve">Mae Cwricwlwm </w:t>
      </w:r>
      <w:r w:rsidRPr="3BE2C512" w:rsidR="21104852">
        <w:rPr>
          <w:i w:val="0"/>
          <w:iCs w:val="0"/>
          <w:sz w:val="24"/>
          <w:szCs w:val="24"/>
          <w:u w:val="none"/>
        </w:rPr>
        <w:t>Reggio</w:t>
      </w:r>
      <w:r w:rsidRPr="3BE2C512" w:rsidR="21104852">
        <w:rPr>
          <w:i w:val="0"/>
          <w:iCs w:val="0"/>
          <w:sz w:val="24"/>
          <w:szCs w:val="24"/>
          <w:u w:val="none"/>
        </w:rPr>
        <w:t xml:space="preserve"> </w:t>
      </w:r>
      <w:r w:rsidRPr="3BE2C512" w:rsidR="21104852">
        <w:rPr>
          <w:i w:val="0"/>
          <w:iCs w:val="0"/>
          <w:sz w:val="24"/>
          <w:szCs w:val="24"/>
          <w:u w:val="none"/>
        </w:rPr>
        <w:t>Emilia</w:t>
      </w:r>
      <w:r w:rsidRPr="3BE2C512" w:rsidR="21104852">
        <w:rPr>
          <w:i w:val="0"/>
          <w:iCs w:val="0"/>
          <w:sz w:val="24"/>
          <w:szCs w:val="24"/>
          <w:u w:val="none"/>
        </w:rPr>
        <w:t xml:space="preserve"> yn cael ei arwain gan y plant ac yn ffocysu ar yr 100 iaith yn ôl </w:t>
      </w:r>
      <w:r w:rsidRPr="3BE2C512" w:rsidR="21104852">
        <w:rPr>
          <w:i w:val="0"/>
          <w:iCs w:val="0"/>
          <w:sz w:val="24"/>
          <w:szCs w:val="24"/>
          <w:u w:val="none"/>
        </w:rPr>
        <w:t>Malaguzzi</w:t>
      </w:r>
      <w:r w:rsidRPr="3BE2C512" w:rsidR="21104852">
        <w:rPr>
          <w:i w:val="0"/>
          <w:iCs w:val="0"/>
          <w:sz w:val="24"/>
          <w:szCs w:val="24"/>
          <w:u w:val="none"/>
        </w:rPr>
        <w:t xml:space="preserve"> (1994). Sonia </w:t>
      </w:r>
      <w:r w:rsidRPr="3BE2C512" w:rsidR="21104852">
        <w:rPr>
          <w:i w:val="0"/>
          <w:iCs w:val="0"/>
          <w:sz w:val="24"/>
          <w:szCs w:val="24"/>
          <w:u w:val="none"/>
        </w:rPr>
        <w:t>Reggio</w:t>
      </w:r>
      <w:r w:rsidRPr="3BE2C512" w:rsidR="21104852">
        <w:rPr>
          <w:i w:val="0"/>
          <w:iCs w:val="0"/>
          <w:sz w:val="24"/>
          <w:szCs w:val="24"/>
          <w:u w:val="none"/>
        </w:rPr>
        <w:t xml:space="preserve"> </w:t>
      </w:r>
      <w:r w:rsidRPr="3BE2C512" w:rsidR="21104852">
        <w:rPr>
          <w:i w:val="0"/>
          <w:iCs w:val="0"/>
          <w:sz w:val="24"/>
          <w:szCs w:val="24"/>
          <w:u w:val="none"/>
        </w:rPr>
        <w:t>Emilia</w:t>
      </w:r>
      <w:r w:rsidRPr="3BE2C512" w:rsidR="21104852">
        <w:rPr>
          <w:i w:val="0"/>
          <w:iCs w:val="0"/>
          <w:sz w:val="24"/>
          <w:szCs w:val="24"/>
          <w:u w:val="none"/>
        </w:rPr>
        <w:t xml:space="preserve"> </w:t>
      </w:r>
      <w:r w:rsidRPr="3BE2C512" w:rsidR="21104852">
        <w:rPr>
          <w:i w:val="0"/>
          <w:iCs w:val="0"/>
          <w:sz w:val="24"/>
          <w:szCs w:val="24"/>
          <w:u w:val="none"/>
        </w:rPr>
        <w:t>approach</w:t>
      </w:r>
      <w:r w:rsidRPr="3BE2C512" w:rsidR="21104852">
        <w:rPr>
          <w:i w:val="0"/>
          <w:iCs w:val="0"/>
          <w:sz w:val="24"/>
          <w:szCs w:val="24"/>
          <w:u w:val="none"/>
        </w:rPr>
        <w:t xml:space="preserve"> (2015) mae’r 100 iaith yn cael ei fynegi trwy archwilio, paentio, chwarae ac ysgrifennu ac yn gweld plant fel unigolion sydd yn gallu gwneud a chyfathrebu. Plant yn cael ei weld fel dysgwyr sy’n gallu. Mae’n bwysig adnabod fod 100 iaith y plentyn yn addysgeg effeithiol iawn yn y blynyddoedd cynnar, ond noda </w:t>
      </w:r>
      <w:r w:rsidRPr="3BE2C512" w:rsidR="21104852">
        <w:rPr>
          <w:i w:val="0"/>
          <w:iCs w:val="0"/>
          <w:sz w:val="24"/>
          <w:szCs w:val="24"/>
          <w:u w:val="none"/>
        </w:rPr>
        <w:t>Landi</w:t>
      </w:r>
      <w:r w:rsidRPr="3BE2C512" w:rsidR="21104852">
        <w:rPr>
          <w:i w:val="0"/>
          <w:iCs w:val="0"/>
          <w:sz w:val="24"/>
          <w:szCs w:val="24"/>
          <w:u w:val="none"/>
        </w:rPr>
        <w:t xml:space="preserve"> a </w:t>
      </w:r>
      <w:r w:rsidRPr="3BE2C512" w:rsidR="21104852">
        <w:rPr>
          <w:i w:val="0"/>
          <w:iCs w:val="0"/>
          <w:sz w:val="24"/>
          <w:szCs w:val="24"/>
          <w:u w:val="none"/>
        </w:rPr>
        <w:t>Pintus</w:t>
      </w:r>
      <w:r w:rsidRPr="3BE2C512" w:rsidR="21104852">
        <w:rPr>
          <w:i w:val="0"/>
          <w:iCs w:val="0"/>
          <w:sz w:val="24"/>
          <w:szCs w:val="24"/>
          <w:u w:val="none"/>
        </w:rPr>
        <w:t xml:space="preserve"> (2022)  gall fod rhwystrau ar sail athrawon yn ymyrryd a chefnogi’r addysg oherwydd bod addysgeg gref ar agwedd canolog y plentyn a gadael iddynt fynegi ei hun yn y 100 iaith. </w:t>
      </w:r>
    </w:p>
    <w:p w:rsidR="44C1747D" w:rsidP="3BE2C512" w:rsidRDefault="44C1747D" w14:paraId="6DE84B3C" w14:textId="724BF8F1">
      <w:pPr>
        <w:pStyle w:val="Normal"/>
        <w:spacing w:line="360" w:lineRule="auto"/>
        <w:ind w:left="0"/>
        <w:jc w:val="left"/>
        <w:rPr>
          <w:i w:val="0"/>
          <w:iCs w:val="0"/>
          <w:sz w:val="24"/>
          <w:szCs w:val="24"/>
          <w:u w:val="none"/>
        </w:rPr>
      </w:pPr>
      <w:r w:rsidRPr="3BE2C512" w:rsidR="44C1747D">
        <w:rPr>
          <w:i w:val="0"/>
          <w:iCs w:val="0"/>
          <w:sz w:val="24"/>
          <w:szCs w:val="24"/>
          <w:u w:val="none"/>
        </w:rPr>
        <w:t xml:space="preserve">Sonia </w:t>
      </w:r>
      <w:r w:rsidRPr="3BE2C512" w:rsidR="44C1747D">
        <w:rPr>
          <w:i w:val="0"/>
          <w:iCs w:val="0"/>
          <w:sz w:val="24"/>
          <w:szCs w:val="24"/>
          <w:u w:val="none"/>
        </w:rPr>
        <w:t>Child</w:t>
      </w:r>
      <w:r w:rsidRPr="3BE2C512" w:rsidR="44C1747D">
        <w:rPr>
          <w:i w:val="0"/>
          <w:iCs w:val="0"/>
          <w:sz w:val="24"/>
          <w:szCs w:val="24"/>
          <w:u w:val="none"/>
        </w:rPr>
        <w:t xml:space="preserve"> (201</w:t>
      </w:r>
      <w:r w:rsidRPr="3BE2C512" w:rsidR="61B5546A">
        <w:rPr>
          <w:i w:val="0"/>
          <w:iCs w:val="0"/>
          <w:sz w:val="24"/>
          <w:szCs w:val="24"/>
          <w:u w:val="none"/>
        </w:rPr>
        <w:t>6</w:t>
      </w:r>
      <w:r w:rsidRPr="3BE2C512" w:rsidR="44C1747D">
        <w:rPr>
          <w:i w:val="0"/>
          <w:iCs w:val="0"/>
          <w:sz w:val="24"/>
          <w:szCs w:val="24"/>
          <w:u w:val="none"/>
        </w:rPr>
        <w:t xml:space="preserve">) bod plant yn adeiladu ar beth maent yn dysgu yn </w:t>
      </w:r>
      <w:r w:rsidRPr="3BE2C512" w:rsidR="44C1747D">
        <w:rPr>
          <w:i w:val="0"/>
          <w:iCs w:val="0"/>
          <w:sz w:val="24"/>
          <w:szCs w:val="24"/>
          <w:u w:val="none"/>
        </w:rPr>
        <w:t>Reggio</w:t>
      </w:r>
      <w:r w:rsidRPr="3BE2C512" w:rsidR="44C1747D">
        <w:rPr>
          <w:i w:val="0"/>
          <w:iCs w:val="0"/>
          <w:sz w:val="24"/>
          <w:szCs w:val="24"/>
          <w:u w:val="none"/>
        </w:rPr>
        <w:t xml:space="preserve"> </w:t>
      </w:r>
      <w:r w:rsidRPr="3BE2C512" w:rsidR="44C1747D">
        <w:rPr>
          <w:i w:val="0"/>
          <w:iCs w:val="0"/>
          <w:sz w:val="24"/>
          <w:szCs w:val="24"/>
          <w:u w:val="none"/>
        </w:rPr>
        <w:t>Emilia</w:t>
      </w:r>
      <w:r w:rsidRPr="3BE2C512" w:rsidR="44C1747D">
        <w:rPr>
          <w:i w:val="0"/>
          <w:iCs w:val="0"/>
          <w:sz w:val="24"/>
          <w:szCs w:val="24"/>
          <w:u w:val="none"/>
        </w:rPr>
        <w:t xml:space="preserve">, felly yn cael y cyfle i ddysgu yn ymarferol. Hollbwysig bod oedolion yn aros yn chwilfrydig gyda phlant. Hefyd, mae plant yn dysgu yn well trwy chwarae ac archwilio, yn uwch oleuo pwysigrwydd cwricwlwm gyda ffocws ar ddysgu trwy chwarae. Ymhelet Gardner a Jones (2016) ar hyn gan ddweud bod cydweithio gyda’r gymuned yn hollbwysig yn </w:t>
      </w:r>
      <w:r w:rsidRPr="3BE2C512" w:rsidR="44C1747D">
        <w:rPr>
          <w:i w:val="0"/>
          <w:iCs w:val="0"/>
          <w:sz w:val="24"/>
          <w:szCs w:val="24"/>
          <w:u w:val="none"/>
        </w:rPr>
        <w:t>Reggio</w:t>
      </w:r>
      <w:r w:rsidRPr="3BE2C512" w:rsidR="44C1747D">
        <w:rPr>
          <w:i w:val="0"/>
          <w:iCs w:val="0"/>
          <w:sz w:val="24"/>
          <w:szCs w:val="24"/>
          <w:u w:val="none"/>
        </w:rPr>
        <w:t xml:space="preserve"> </w:t>
      </w:r>
      <w:r w:rsidRPr="3BE2C512" w:rsidR="44C1747D">
        <w:rPr>
          <w:i w:val="0"/>
          <w:iCs w:val="0"/>
          <w:sz w:val="24"/>
          <w:szCs w:val="24"/>
          <w:u w:val="none"/>
        </w:rPr>
        <w:t>Emilia</w:t>
      </w:r>
      <w:r w:rsidRPr="3BE2C512" w:rsidR="0D574F8E">
        <w:rPr>
          <w:i w:val="0"/>
          <w:iCs w:val="0"/>
          <w:sz w:val="24"/>
          <w:szCs w:val="24"/>
          <w:u w:val="none"/>
        </w:rPr>
        <w:t xml:space="preserve">. </w:t>
      </w:r>
      <w:r w:rsidRPr="3BE2C512" w:rsidR="44C1747D">
        <w:rPr>
          <w:i w:val="0"/>
          <w:iCs w:val="0"/>
          <w:sz w:val="24"/>
          <w:szCs w:val="24"/>
          <w:u w:val="none"/>
        </w:rPr>
        <w:t xml:space="preserve">Rhaid hefyd cofio i fod yn sensitif trwy ddelio gydag cydweithio o’r gymuned gan nad ydy phob teulu yn gallu fforddio i helpu allan. O ganlyniad, mae cydweithio gyda’r gymuned yn bositif ond ni fydd pob ysgol </w:t>
      </w:r>
      <w:r w:rsidRPr="3BE2C512" w:rsidR="44C1747D">
        <w:rPr>
          <w:i w:val="0"/>
          <w:iCs w:val="0"/>
          <w:sz w:val="24"/>
          <w:szCs w:val="24"/>
          <w:u w:val="none"/>
        </w:rPr>
        <w:t>Reggio</w:t>
      </w:r>
      <w:r w:rsidRPr="3BE2C512" w:rsidR="44C1747D">
        <w:rPr>
          <w:i w:val="0"/>
          <w:iCs w:val="0"/>
          <w:sz w:val="24"/>
          <w:szCs w:val="24"/>
          <w:u w:val="none"/>
        </w:rPr>
        <w:t xml:space="preserve"> </w:t>
      </w:r>
      <w:r w:rsidRPr="3BE2C512" w:rsidR="44C1747D">
        <w:rPr>
          <w:i w:val="0"/>
          <w:iCs w:val="0"/>
          <w:sz w:val="24"/>
          <w:szCs w:val="24"/>
          <w:u w:val="none"/>
        </w:rPr>
        <w:t>Emilia</w:t>
      </w:r>
      <w:r w:rsidRPr="3BE2C512" w:rsidR="44C1747D">
        <w:rPr>
          <w:i w:val="0"/>
          <w:iCs w:val="0"/>
          <w:sz w:val="24"/>
          <w:szCs w:val="24"/>
          <w:u w:val="none"/>
        </w:rPr>
        <w:t xml:space="preserve"> yn darparu’r un addysg gan fod pob cymuned mor wahanol. </w:t>
      </w:r>
    </w:p>
    <w:p w:rsidR="79C45C55" w:rsidP="3BE2C512" w:rsidRDefault="79C45C55" w14:paraId="72F2EB9D" w14:textId="7F053CF2">
      <w:pPr>
        <w:pStyle w:val="Normal"/>
        <w:spacing w:line="360" w:lineRule="auto"/>
        <w:ind w:left="0"/>
        <w:jc w:val="left"/>
        <w:rPr>
          <w:i w:val="0"/>
          <w:iCs w:val="0"/>
          <w:sz w:val="24"/>
          <w:szCs w:val="24"/>
          <w:u w:val="none"/>
        </w:rPr>
      </w:pPr>
      <w:r w:rsidRPr="3BE2C512" w:rsidR="44C1747D">
        <w:rPr>
          <w:i w:val="0"/>
          <w:iCs w:val="0"/>
          <w:sz w:val="24"/>
          <w:szCs w:val="24"/>
          <w:u w:val="none"/>
        </w:rPr>
        <w:t xml:space="preserve">Yr amgylchedd yn bwysig iawn yn gwricwlwm Reggio Emilia, hawlia Ossai (2022) bod athro Reggio Emilia yn creu amgylchedd gyda chyfleoedd i blant datblygu yn annibynnol. Mae addysgeg Reggio Emilia yn gwneud y dysgu yn berthnasol i fyd y plentyn. Mae amser yn gallu cael fod yn her trwy ddefnyddio’r amgylchedd. Angen i ymarferwyr cynnal asesiad risg pob tro cyn i blant gael archwilio tu fas sydd yn cymryd amser. I ategu, mae cymhareb oedolion i blant fel arfer angen cael ei chynyddu er mwyn sicrhau diogelwch i bawb tu fas. Felly, er bod yn fuddiol iawn i'r plant fod tu fas a phrofi’r byd natr mae rhwystrau yn gwneud yn anodd i hyn ddigwydd trwy’r amser. Er hyn, nod bennaf Reggio Emilia yw sicrhau bod y plant yn diddori yn ei dysgu ac yn cymryd arweinyddiaeth.  </w:t>
      </w:r>
    </w:p>
    <w:p w:rsidR="79C45C55" w:rsidP="3BE2C512" w:rsidRDefault="79C45C55" w14:paraId="73428451" w14:textId="0C44FB19">
      <w:pPr>
        <w:pStyle w:val="Normal"/>
        <w:spacing w:line="360" w:lineRule="auto"/>
        <w:ind w:left="0"/>
        <w:jc w:val="left"/>
        <w:rPr>
          <w:i w:val="0"/>
          <w:iCs w:val="0"/>
          <w:sz w:val="24"/>
          <w:szCs w:val="24"/>
          <w:u w:val="none"/>
        </w:rPr>
      </w:pPr>
      <w:r w:rsidRPr="3BE2C512" w:rsidR="60964005">
        <w:rPr>
          <w:i w:val="0"/>
          <w:iCs w:val="0"/>
          <w:sz w:val="24"/>
          <w:szCs w:val="24"/>
          <w:u w:val="none"/>
        </w:rPr>
        <w:t xml:space="preserve">Mae elfennau syml a gwahanol yn y ddau gwricwlwm. Er hyn, mae'r ddwy cwricwlwm yn gweld chwarae yn rhan fawr ac yn hanfodol i ddysgu plant yn y cwricwlwm. Yn ôl Cwricwlwm i Gymru (2022) soniwyd </w:t>
      </w:r>
      <w:r w:rsidRPr="3BE2C512" w:rsidR="60964005">
        <w:rPr>
          <w:i w:val="0"/>
          <w:iCs w:val="0"/>
          <w:sz w:val="24"/>
          <w:szCs w:val="24"/>
          <w:u w:val="none"/>
        </w:rPr>
        <w:t>Wainwright</w:t>
      </w:r>
      <w:r w:rsidRPr="3BE2C512" w:rsidR="3CD7238E">
        <w:rPr>
          <w:i w:val="0"/>
          <w:iCs w:val="0"/>
          <w:sz w:val="24"/>
          <w:szCs w:val="24"/>
          <w:u w:val="none"/>
        </w:rPr>
        <w:t xml:space="preserve"> </w:t>
      </w:r>
      <w:r w:rsidRPr="3BE2C512" w:rsidR="60964005">
        <w:rPr>
          <w:i w:val="0"/>
          <w:iCs w:val="0"/>
          <w:sz w:val="24"/>
          <w:szCs w:val="24"/>
          <w:u w:val="none"/>
        </w:rPr>
        <w:t xml:space="preserve"> </w:t>
      </w:r>
      <w:r w:rsidRPr="3BE2C512" w:rsidR="60964005">
        <w:rPr>
          <w:i w:val="1"/>
          <w:iCs w:val="1"/>
          <w:sz w:val="24"/>
          <w:szCs w:val="24"/>
          <w:u w:val="none"/>
        </w:rPr>
        <w:t>et</w:t>
      </w:r>
      <w:r w:rsidRPr="3BE2C512" w:rsidR="60964005">
        <w:rPr>
          <w:i w:val="1"/>
          <w:iCs w:val="1"/>
          <w:sz w:val="24"/>
          <w:szCs w:val="24"/>
          <w:u w:val="none"/>
        </w:rPr>
        <w:t xml:space="preserve"> </w:t>
      </w:r>
      <w:r w:rsidRPr="3BE2C512" w:rsidR="60964005">
        <w:rPr>
          <w:i w:val="1"/>
          <w:iCs w:val="1"/>
          <w:sz w:val="24"/>
          <w:szCs w:val="24"/>
          <w:u w:val="none"/>
        </w:rPr>
        <w:t>al</w:t>
      </w:r>
      <w:r w:rsidRPr="3BE2C512" w:rsidR="60964005">
        <w:rPr>
          <w:i w:val="1"/>
          <w:iCs w:val="1"/>
          <w:sz w:val="24"/>
          <w:szCs w:val="24"/>
          <w:u w:val="none"/>
        </w:rPr>
        <w:t>.</w:t>
      </w:r>
      <w:r w:rsidRPr="3BE2C512" w:rsidR="60964005">
        <w:rPr>
          <w:i w:val="0"/>
          <w:iCs w:val="0"/>
          <w:sz w:val="24"/>
          <w:szCs w:val="24"/>
          <w:u w:val="none"/>
        </w:rPr>
        <w:t xml:space="preserve">(2019) bod chwarae yn yr awyr agored yn rhoi mwy o gyfleoedd i blant cael amryw o brofiadau wrth ddysgu. Mae llywodraeth Cymru wedi pwysleisio ar bwysigrwydd chwarae yn y cwricwlwm, gan fod plant yn dod yn ymwybodol, dysgu sgiliau cymdeithasol. Yn ogystal, mae rôl yr oedolyn yw paratoi gweithgareddau sydd yn arwain ar beth mae’r plant wedi diddori a gychwynnwyd. Her gall chodi  yw lleihad ar staff fel arfer yn ychwanegol, mae’n anodd i'r staff allu rhoi amser i bob plentyn i archwilio ei diddordebau pob dydd yn yr ysgol. Yn </w:t>
      </w:r>
      <w:r w:rsidRPr="3BE2C512" w:rsidR="60964005">
        <w:rPr>
          <w:i w:val="0"/>
          <w:iCs w:val="0"/>
          <w:sz w:val="24"/>
          <w:szCs w:val="24"/>
          <w:u w:val="none"/>
        </w:rPr>
        <w:t>Reggio</w:t>
      </w:r>
      <w:r w:rsidRPr="3BE2C512" w:rsidR="60964005">
        <w:rPr>
          <w:i w:val="0"/>
          <w:iCs w:val="0"/>
          <w:sz w:val="24"/>
          <w:szCs w:val="24"/>
          <w:u w:val="none"/>
        </w:rPr>
        <w:t xml:space="preserve"> </w:t>
      </w:r>
      <w:r w:rsidRPr="3BE2C512" w:rsidR="60964005">
        <w:rPr>
          <w:i w:val="0"/>
          <w:iCs w:val="0"/>
          <w:sz w:val="24"/>
          <w:szCs w:val="24"/>
          <w:u w:val="none"/>
        </w:rPr>
        <w:t>Emilia</w:t>
      </w:r>
      <w:r w:rsidRPr="3BE2C512" w:rsidR="60964005">
        <w:rPr>
          <w:i w:val="0"/>
          <w:iCs w:val="0"/>
          <w:sz w:val="24"/>
          <w:szCs w:val="24"/>
          <w:u w:val="none"/>
        </w:rPr>
        <w:t xml:space="preserve">, noda </w:t>
      </w:r>
      <w:r w:rsidRPr="3BE2C512" w:rsidR="60964005">
        <w:rPr>
          <w:i w:val="0"/>
          <w:iCs w:val="0"/>
          <w:sz w:val="24"/>
          <w:szCs w:val="24"/>
          <w:u w:val="none"/>
        </w:rPr>
        <w:t>Hong</w:t>
      </w:r>
      <w:r w:rsidRPr="3BE2C512" w:rsidR="60964005">
        <w:rPr>
          <w:i w:val="0"/>
          <w:iCs w:val="0"/>
          <w:sz w:val="24"/>
          <w:szCs w:val="24"/>
          <w:u w:val="none"/>
        </w:rPr>
        <w:t xml:space="preserve">, </w:t>
      </w:r>
      <w:r w:rsidRPr="3BE2C512" w:rsidR="60964005">
        <w:rPr>
          <w:i w:val="0"/>
          <w:iCs w:val="0"/>
          <w:sz w:val="24"/>
          <w:szCs w:val="24"/>
          <w:u w:val="none"/>
        </w:rPr>
        <w:t>Shaffer</w:t>
      </w:r>
      <w:r w:rsidRPr="3BE2C512" w:rsidR="60964005">
        <w:rPr>
          <w:i w:val="0"/>
          <w:iCs w:val="0"/>
          <w:sz w:val="24"/>
          <w:szCs w:val="24"/>
          <w:u w:val="none"/>
        </w:rPr>
        <w:t xml:space="preserve"> a </w:t>
      </w:r>
      <w:r w:rsidRPr="3BE2C512" w:rsidR="60964005">
        <w:rPr>
          <w:i w:val="0"/>
          <w:iCs w:val="0"/>
          <w:sz w:val="24"/>
          <w:szCs w:val="24"/>
          <w:u w:val="none"/>
        </w:rPr>
        <w:t>Han</w:t>
      </w:r>
      <w:r w:rsidRPr="3BE2C512" w:rsidR="60964005">
        <w:rPr>
          <w:i w:val="0"/>
          <w:iCs w:val="0"/>
          <w:sz w:val="24"/>
          <w:szCs w:val="24"/>
          <w:u w:val="none"/>
        </w:rPr>
        <w:t xml:space="preserve"> (2016) bod sgiliau chyfathrebu, perthnasoedd trwy chwarae. Mae plant yn dysgu am gydweithio, gwaith tîm, cydymdeimlad a chynnwys eraill trwy chwarae. Felly, mae chwarae yn hollbwysig gan ei fod yn datblygu sgiliau cymdeithasol, gwybyddol ac fel arfer mae’r blynyddoedd cynnar yn derbyn mwy allan o ddysgu trwy chwarae.</w:t>
      </w:r>
    </w:p>
    <w:p w:rsidR="79C45C55" w:rsidP="3BE2C512" w:rsidRDefault="79C45C55" w14:paraId="2CE7289F" w14:textId="753BD0C3">
      <w:pPr>
        <w:pStyle w:val="Normal"/>
        <w:spacing w:line="360" w:lineRule="auto"/>
        <w:ind w:left="0"/>
        <w:jc w:val="left"/>
        <w:rPr>
          <w:i w:val="0"/>
          <w:iCs w:val="0"/>
          <w:sz w:val="24"/>
          <w:szCs w:val="24"/>
          <w:u w:val="none"/>
        </w:rPr>
      </w:pPr>
      <w:r w:rsidRPr="3BE2C512" w:rsidR="662A499F">
        <w:rPr>
          <w:i w:val="0"/>
          <w:iCs w:val="0"/>
          <w:sz w:val="24"/>
          <w:szCs w:val="24"/>
          <w:u w:val="none"/>
        </w:rPr>
        <w:t xml:space="preserve">Mae’r ddau gwricwlwm hefyd yn ffocysu ar agwedd sydd yn ganolog i'r plentyn, felly yn sicrhau fod llais y plentyn yn cael ei gwrando ar. Hawlia Power, Rhys, Taylor ac </w:t>
      </w:r>
      <w:r w:rsidRPr="3BE2C512" w:rsidR="662A499F">
        <w:rPr>
          <w:i w:val="0"/>
          <w:iCs w:val="0"/>
          <w:sz w:val="24"/>
          <w:szCs w:val="24"/>
          <w:u w:val="none"/>
        </w:rPr>
        <w:t>Waldron</w:t>
      </w:r>
      <w:r w:rsidRPr="3BE2C512" w:rsidR="662A499F">
        <w:rPr>
          <w:i w:val="0"/>
          <w:iCs w:val="0"/>
          <w:sz w:val="24"/>
          <w:szCs w:val="24"/>
          <w:u w:val="none"/>
        </w:rPr>
        <w:t xml:space="preserve"> (2018)  mae agwedd canolog i'r plentyn yn y blynyddoedd cynnar yn galluogi iddynt ddatblygu ei dysgu trwy chwarae. Mae agwedd canolog i'r plentyn yn sicrhau bod addysg plant yng Nghymru yn gyfannol i'r plentyn ac yng Nghymru mae agwedd canolog i'r plentyn yn y cwricwlwm wedi  cael effaith cadarnhaol ar les a chyrhaeddiad dysgwyr. Yn syml, soniwyd Merve a Tu</w:t>
      </w:r>
      <w:r w:rsidRPr="3BE2C512" w:rsidR="662A499F">
        <w:rPr>
          <w:i w:val="0"/>
          <w:iCs w:val="0"/>
          <w:sz w:val="24"/>
          <w:szCs w:val="24"/>
          <w:u w:val="none"/>
        </w:rPr>
        <w:t xml:space="preserve">grul </w:t>
      </w:r>
      <w:r w:rsidRPr="3BE2C512" w:rsidR="662A499F">
        <w:rPr>
          <w:i w:val="0"/>
          <w:iCs w:val="0"/>
          <w:sz w:val="24"/>
          <w:szCs w:val="24"/>
          <w:u w:val="none"/>
        </w:rPr>
        <w:t>(20</w:t>
      </w:r>
      <w:r w:rsidRPr="3BE2C512" w:rsidR="662A499F">
        <w:rPr>
          <w:i w:val="0"/>
          <w:iCs w:val="0"/>
          <w:sz w:val="24"/>
          <w:szCs w:val="24"/>
          <w:u w:val="none"/>
        </w:rPr>
        <w:t>23) ta</w:t>
      </w:r>
      <w:r w:rsidRPr="3BE2C512" w:rsidR="662A499F">
        <w:rPr>
          <w:i w:val="0"/>
          <w:iCs w:val="0"/>
          <w:sz w:val="24"/>
          <w:szCs w:val="24"/>
          <w:u w:val="none"/>
        </w:rPr>
        <w:t>w yn Reggio mae</w:t>
      </w:r>
      <w:r w:rsidRPr="3BE2C512" w:rsidR="662A499F">
        <w:rPr>
          <w:i w:val="0"/>
          <w:iCs w:val="0"/>
          <w:sz w:val="24"/>
          <w:szCs w:val="24"/>
          <w:u w:val="none"/>
        </w:rPr>
        <w:t xml:space="preserve"> gadae</w:t>
      </w:r>
      <w:r w:rsidRPr="3BE2C512" w:rsidR="662A499F">
        <w:rPr>
          <w:i w:val="0"/>
          <w:iCs w:val="0"/>
          <w:sz w:val="24"/>
          <w:szCs w:val="24"/>
          <w:u w:val="none"/>
        </w:rPr>
        <w:t>l i blant gwneud dewisiadau yn sicrhau ei fod yn dilyn agwedd canolog i'r plentyn ac addysg sydd yn cymhorthi hyn yn pwysleisio fod plant yn cymryd rhan trwy gydweithio gyda’r plant eraill  yn fuddiol iawn  yn ei dysgu a datblygiad. Mae’r ddau gwricwlwm felly yn gwrando ar ddiddordebau a chwilfrydedd plant trwy ddarparu addysg gan fod hyn felly yn cadw diddordeb plant yn ei dysgu.</w:t>
      </w:r>
      <w:r w:rsidRPr="3BE2C512" w:rsidR="3C385B4A">
        <w:rPr>
          <w:i w:val="0"/>
          <w:iCs w:val="0"/>
          <w:sz w:val="24"/>
          <w:szCs w:val="24"/>
          <w:u w:val="none"/>
        </w:rPr>
        <w:t xml:space="preserve"> </w:t>
      </w:r>
    </w:p>
    <w:p w:rsidR="79C45C55" w:rsidP="3BE2C512" w:rsidRDefault="79C45C55" w14:paraId="4ED899E1" w14:textId="4057ADED">
      <w:pPr>
        <w:pStyle w:val="Normal"/>
        <w:spacing w:line="360" w:lineRule="auto"/>
        <w:ind w:left="0"/>
        <w:jc w:val="left"/>
        <w:rPr>
          <w:i w:val="0"/>
          <w:iCs w:val="0"/>
          <w:sz w:val="24"/>
          <w:szCs w:val="24"/>
          <w:u w:val="none"/>
        </w:rPr>
      </w:pPr>
      <w:r w:rsidRPr="3BE2C512" w:rsidR="45A08140">
        <w:rPr>
          <w:i w:val="0"/>
          <w:iCs w:val="0"/>
          <w:sz w:val="24"/>
          <w:szCs w:val="24"/>
          <w:u w:val="none"/>
        </w:rPr>
        <w:t xml:space="preserve">Mae arsylwi yn bwysig iawn yn y ddau gwricwlwm gan ei fod yn hanfodol er mwyn dysgu am y plentyn. Yn ôl </w:t>
      </w:r>
      <w:r w:rsidRPr="3BE2C512" w:rsidR="45A08140">
        <w:rPr>
          <w:i w:val="0"/>
          <w:iCs w:val="0"/>
          <w:sz w:val="24"/>
          <w:szCs w:val="24"/>
          <w:u w:val="none"/>
        </w:rPr>
        <w:t>Palaiologou</w:t>
      </w:r>
      <w:r w:rsidRPr="3BE2C512" w:rsidR="45A08140">
        <w:rPr>
          <w:i w:val="0"/>
          <w:iCs w:val="0"/>
          <w:sz w:val="24"/>
          <w:szCs w:val="24"/>
          <w:u w:val="none"/>
        </w:rPr>
        <w:t xml:space="preserve"> (2019) mae’r gwaith gan yr oedolion yn </w:t>
      </w:r>
      <w:r w:rsidRPr="3BE2C512" w:rsidR="45A08140">
        <w:rPr>
          <w:i w:val="0"/>
          <w:iCs w:val="0"/>
          <w:sz w:val="24"/>
          <w:szCs w:val="24"/>
          <w:u w:val="none"/>
        </w:rPr>
        <w:t>Reggio</w:t>
      </w:r>
      <w:r w:rsidRPr="3BE2C512" w:rsidR="45A08140">
        <w:rPr>
          <w:i w:val="0"/>
          <w:iCs w:val="0"/>
          <w:sz w:val="24"/>
          <w:szCs w:val="24"/>
          <w:u w:val="none"/>
        </w:rPr>
        <w:t xml:space="preserve"> </w:t>
      </w:r>
      <w:r w:rsidRPr="3BE2C512" w:rsidR="45A08140">
        <w:rPr>
          <w:i w:val="0"/>
          <w:iCs w:val="0"/>
          <w:sz w:val="24"/>
          <w:szCs w:val="24"/>
          <w:u w:val="none"/>
        </w:rPr>
        <w:t>Emilia</w:t>
      </w:r>
      <w:r w:rsidRPr="3BE2C512" w:rsidR="45A08140">
        <w:rPr>
          <w:i w:val="0"/>
          <w:iCs w:val="0"/>
          <w:sz w:val="24"/>
          <w:szCs w:val="24"/>
          <w:u w:val="none"/>
        </w:rPr>
        <w:t xml:space="preserve"> yn cael ei chasglu trwy arsylwi a dyma sut mae gweithgareddau sy’n cylchi ddiddordebau'r plentyn. Yn </w:t>
      </w:r>
      <w:r w:rsidRPr="3BE2C512" w:rsidR="45A08140">
        <w:rPr>
          <w:i w:val="0"/>
          <w:iCs w:val="0"/>
          <w:sz w:val="24"/>
          <w:szCs w:val="24"/>
          <w:u w:val="none"/>
        </w:rPr>
        <w:t>Reggio</w:t>
      </w:r>
      <w:r w:rsidRPr="3BE2C512" w:rsidR="45A08140">
        <w:rPr>
          <w:i w:val="0"/>
          <w:iCs w:val="0"/>
          <w:sz w:val="24"/>
          <w:szCs w:val="24"/>
          <w:u w:val="none"/>
        </w:rPr>
        <w:t xml:space="preserve">, mae partneriaeth gref gyda’r rhieni.  Ond rhaid adnabod ni ddylid mwyafrif o amser y staff cael ei gwario ar arsylwi. Yn ôl </w:t>
      </w:r>
      <w:r w:rsidRPr="3BE2C512" w:rsidR="45A08140">
        <w:rPr>
          <w:i w:val="0"/>
          <w:iCs w:val="0"/>
          <w:sz w:val="24"/>
          <w:szCs w:val="24"/>
          <w:u w:val="none"/>
        </w:rPr>
        <w:t>Fernandez-Santin</w:t>
      </w:r>
      <w:r w:rsidRPr="3BE2C512" w:rsidR="45A08140">
        <w:rPr>
          <w:i w:val="0"/>
          <w:iCs w:val="0"/>
          <w:sz w:val="24"/>
          <w:szCs w:val="24"/>
          <w:u w:val="none"/>
        </w:rPr>
        <w:t xml:space="preserve"> a </w:t>
      </w:r>
      <w:r w:rsidRPr="3BE2C512" w:rsidR="45A08140">
        <w:rPr>
          <w:i w:val="0"/>
          <w:iCs w:val="0"/>
          <w:sz w:val="24"/>
          <w:szCs w:val="24"/>
          <w:u w:val="none"/>
        </w:rPr>
        <w:t>Feliu-Torruella</w:t>
      </w:r>
      <w:r w:rsidRPr="3BE2C512" w:rsidR="45A08140">
        <w:rPr>
          <w:i w:val="0"/>
          <w:iCs w:val="0"/>
          <w:sz w:val="24"/>
          <w:szCs w:val="24"/>
          <w:u w:val="none"/>
        </w:rPr>
        <w:t xml:space="preserve"> (2020) mae athrawon </w:t>
      </w:r>
      <w:r w:rsidRPr="3BE2C512" w:rsidR="45A08140">
        <w:rPr>
          <w:i w:val="0"/>
          <w:iCs w:val="0"/>
          <w:sz w:val="24"/>
          <w:szCs w:val="24"/>
          <w:u w:val="none"/>
        </w:rPr>
        <w:t>Reggio</w:t>
      </w:r>
      <w:r w:rsidRPr="3BE2C512" w:rsidR="45A08140">
        <w:rPr>
          <w:i w:val="0"/>
          <w:iCs w:val="0"/>
          <w:sz w:val="24"/>
          <w:szCs w:val="24"/>
          <w:u w:val="none"/>
        </w:rPr>
        <w:t xml:space="preserve"> yn gwario llawer o amser yn ddogfenni ac arsylwi'r dysgwyr. Gall hyn fod yn berygl oherwydd mae’n hanfodol bod ymarferwyr yn gwario mwyafrif o’i amser gyda’ plant chwarae yn hytrach i fod yn gwylio o bellter ac arsylwi. Hefyd, yn y Cwricwlwm i Gymru (2022) mae arsylwadau yn golygu bod ymarferwyr yn gallu cydweithio gyda rhieni. Cwricwlwm sydd yn ffocysu ar chwarae yn fuddiol, ond rhaid i arsylwi effeithiol digwydd er mwyn iddynt gael y gorau allan ei dysgu gan sicrhau mae cymysg rhwng rhyngweithio gyda’r plant ac arsylwi.</w:t>
      </w:r>
    </w:p>
    <w:p w:rsidR="1419B2EF" w:rsidP="3BE2C512" w:rsidRDefault="1419B2EF" w14:paraId="20B4E655" w14:textId="7F59125C">
      <w:pPr>
        <w:pStyle w:val="Normal"/>
        <w:spacing w:line="360" w:lineRule="auto"/>
        <w:ind w:left="0"/>
        <w:jc w:val="left"/>
        <w:rPr>
          <w:i w:val="0"/>
          <w:iCs w:val="0"/>
          <w:sz w:val="24"/>
          <w:szCs w:val="24"/>
          <w:u w:val="none"/>
        </w:rPr>
      </w:pPr>
      <w:r w:rsidRPr="3BE2C512" w:rsidR="1419B2EF">
        <w:rPr>
          <w:i w:val="0"/>
          <w:iCs w:val="0"/>
          <w:sz w:val="24"/>
          <w:szCs w:val="24"/>
          <w:u w:val="none"/>
        </w:rPr>
        <w:t>Mae’r defnydd o’r awyr agored yn hollbwysig yn y ddau gwricwlwm. Sonia Ellis</w:t>
      </w:r>
      <w:r w:rsidRPr="3BE2C512" w:rsidR="453EE7A1">
        <w:rPr>
          <w:i w:val="0"/>
          <w:iCs w:val="0"/>
          <w:sz w:val="24"/>
          <w:szCs w:val="24"/>
          <w:u w:val="none"/>
        </w:rPr>
        <w:t xml:space="preserve"> </w:t>
      </w:r>
      <w:r w:rsidRPr="3BE2C512" w:rsidR="1419B2EF">
        <w:rPr>
          <w:i w:val="1"/>
          <w:iCs w:val="1"/>
          <w:sz w:val="24"/>
          <w:szCs w:val="24"/>
          <w:u w:val="none"/>
        </w:rPr>
        <w:t>et</w:t>
      </w:r>
      <w:r w:rsidRPr="3BE2C512" w:rsidR="1419B2EF">
        <w:rPr>
          <w:i w:val="1"/>
          <w:iCs w:val="1"/>
          <w:sz w:val="24"/>
          <w:szCs w:val="24"/>
          <w:u w:val="none"/>
        </w:rPr>
        <w:t xml:space="preserve"> </w:t>
      </w:r>
      <w:r w:rsidRPr="3BE2C512" w:rsidR="1419B2EF">
        <w:rPr>
          <w:i w:val="1"/>
          <w:iCs w:val="1"/>
          <w:sz w:val="24"/>
          <w:szCs w:val="24"/>
          <w:u w:val="none"/>
        </w:rPr>
        <w:t>al</w:t>
      </w:r>
      <w:r w:rsidRPr="3BE2C512" w:rsidR="1419B2EF">
        <w:rPr>
          <w:i w:val="1"/>
          <w:iCs w:val="1"/>
          <w:sz w:val="24"/>
          <w:szCs w:val="24"/>
          <w:u w:val="none"/>
        </w:rPr>
        <w:t>.</w:t>
      </w:r>
      <w:r w:rsidRPr="3BE2C512" w:rsidR="1419B2EF">
        <w:rPr>
          <w:i w:val="0"/>
          <w:iCs w:val="0"/>
          <w:sz w:val="24"/>
          <w:szCs w:val="24"/>
          <w:u w:val="none"/>
        </w:rPr>
        <w:t xml:space="preserve"> (2024) bod rhaid i ysgolion Cymru chwarae rôl fawr o roi profiadau o ddysgu yn yr awyr agored.  Noda Cwricwlwm i Gymru (2022) am bwysigrwydd dysgu yn yr awyr agored ar brofiadau o ysgol goedwig yng Nghymru.  Yn debyg, mae’r defnydd o’r awyrgylch yn bwysig iawn yn </w:t>
      </w:r>
      <w:r w:rsidRPr="3BE2C512" w:rsidR="1419B2EF">
        <w:rPr>
          <w:i w:val="0"/>
          <w:iCs w:val="0"/>
          <w:sz w:val="24"/>
          <w:szCs w:val="24"/>
          <w:u w:val="none"/>
        </w:rPr>
        <w:t>Reggio</w:t>
      </w:r>
      <w:r w:rsidRPr="3BE2C512" w:rsidR="1419B2EF">
        <w:rPr>
          <w:i w:val="0"/>
          <w:iCs w:val="0"/>
          <w:sz w:val="24"/>
          <w:szCs w:val="24"/>
          <w:u w:val="none"/>
        </w:rPr>
        <w:t xml:space="preserve">. Dywed </w:t>
      </w:r>
      <w:r w:rsidRPr="3BE2C512" w:rsidR="1419B2EF">
        <w:rPr>
          <w:i w:val="0"/>
          <w:iCs w:val="0"/>
          <w:sz w:val="24"/>
          <w:szCs w:val="24"/>
          <w:u w:val="none"/>
        </w:rPr>
        <w:t>Omiavar</w:t>
      </w:r>
      <w:r w:rsidRPr="3BE2C512" w:rsidR="1419B2EF">
        <w:rPr>
          <w:i w:val="0"/>
          <w:iCs w:val="0"/>
          <w:sz w:val="24"/>
          <w:szCs w:val="24"/>
          <w:u w:val="none"/>
        </w:rPr>
        <w:t xml:space="preserve">, Wright a </w:t>
      </w:r>
      <w:r w:rsidRPr="3BE2C512" w:rsidR="1419B2EF">
        <w:rPr>
          <w:i w:val="0"/>
          <w:iCs w:val="0"/>
          <w:sz w:val="24"/>
          <w:szCs w:val="24"/>
          <w:u w:val="none"/>
        </w:rPr>
        <w:t>Seguin</w:t>
      </w:r>
      <w:r w:rsidRPr="3BE2C512" w:rsidR="1419B2EF">
        <w:rPr>
          <w:i w:val="0"/>
          <w:iCs w:val="0"/>
          <w:sz w:val="24"/>
          <w:szCs w:val="24"/>
          <w:u w:val="none"/>
        </w:rPr>
        <w:t xml:space="preserve"> (2019) trwy fod tu fas, mae’n galluogi dychymyg plant, annibyniaeth, creadigrwydd a sgiliau datrys problemau. Mae’r ddau gwricwlwm yn adnabod buddion cadarnhaol o roi cyfleoedd i blant dysgu a chwarae yn yr awyr agored felly.   </w:t>
      </w:r>
    </w:p>
    <w:p w:rsidR="1419B2EF" w:rsidP="3BE2C512" w:rsidRDefault="1419B2EF" w14:paraId="1E813072" w14:textId="3594A930">
      <w:pPr>
        <w:pStyle w:val="Normal"/>
        <w:spacing w:line="360" w:lineRule="auto"/>
        <w:ind w:left="0"/>
        <w:jc w:val="left"/>
        <w:rPr>
          <w:i w:val="0"/>
          <w:iCs w:val="0"/>
          <w:sz w:val="24"/>
          <w:szCs w:val="24"/>
          <w:u w:val="none"/>
        </w:rPr>
      </w:pPr>
      <w:r w:rsidRPr="3BE2C512" w:rsidR="1419B2EF">
        <w:rPr>
          <w:i w:val="0"/>
          <w:iCs w:val="0"/>
          <w:sz w:val="24"/>
          <w:szCs w:val="24"/>
          <w:u w:val="none"/>
        </w:rPr>
        <w:t xml:space="preserve">Er bod pethau tebyg rhwng y ddau gwricwlwm, mae gwahaniaethau rhyngddynt. I ddechrau, mae Cwricwlwm i Gymru yn ddwyieithog, er mwyn sicrhau ei fod yn addas i bob plentyn, nad ydym yn gweld yr hyblygrwydd yma gan </w:t>
      </w:r>
      <w:r w:rsidRPr="3BE2C512" w:rsidR="1419B2EF">
        <w:rPr>
          <w:i w:val="0"/>
          <w:iCs w:val="0"/>
          <w:sz w:val="24"/>
          <w:szCs w:val="24"/>
          <w:u w:val="none"/>
        </w:rPr>
        <w:t>Reggio</w:t>
      </w:r>
      <w:r w:rsidRPr="3BE2C512" w:rsidR="1419B2EF">
        <w:rPr>
          <w:i w:val="0"/>
          <w:iCs w:val="0"/>
          <w:sz w:val="24"/>
          <w:szCs w:val="24"/>
          <w:u w:val="none"/>
        </w:rPr>
        <w:t xml:space="preserve"> </w:t>
      </w:r>
      <w:r w:rsidRPr="3BE2C512" w:rsidR="1419B2EF">
        <w:rPr>
          <w:i w:val="0"/>
          <w:iCs w:val="0"/>
          <w:sz w:val="24"/>
          <w:szCs w:val="24"/>
          <w:u w:val="none"/>
        </w:rPr>
        <w:t>Emilia</w:t>
      </w:r>
      <w:r w:rsidRPr="3BE2C512" w:rsidR="1419B2EF">
        <w:rPr>
          <w:i w:val="0"/>
          <w:iCs w:val="0"/>
          <w:sz w:val="24"/>
          <w:szCs w:val="24"/>
          <w:u w:val="none"/>
        </w:rPr>
        <w:t xml:space="preserve">. Hawlia Williams, Gruffudd a Jones (2024) fod yr iaith Gymraeg yn cael ei ddefnyddio yn ysgolion cynradd fel rhan o’r cwricwlwm a'i fod yn datblygu sgiliau iaith yn Gwricwlwm i Gymru gyda’r iaith Gymraeg. Gwahaniaeth rhwng y ddau gwricwlwm yw er bod </w:t>
      </w:r>
      <w:r w:rsidRPr="3BE2C512" w:rsidR="1419B2EF">
        <w:rPr>
          <w:i w:val="0"/>
          <w:iCs w:val="0"/>
          <w:sz w:val="24"/>
          <w:szCs w:val="24"/>
          <w:u w:val="none"/>
        </w:rPr>
        <w:t>Reggio</w:t>
      </w:r>
      <w:r w:rsidRPr="3BE2C512" w:rsidR="1419B2EF">
        <w:rPr>
          <w:i w:val="0"/>
          <w:iCs w:val="0"/>
          <w:sz w:val="24"/>
          <w:szCs w:val="24"/>
          <w:u w:val="none"/>
        </w:rPr>
        <w:t xml:space="preserve"> </w:t>
      </w:r>
      <w:r w:rsidRPr="3BE2C512" w:rsidR="1419B2EF">
        <w:rPr>
          <w:i w:val="0"/>
          <w:iCs w:val="0"/>
          <w:sz w:val="24"/>
          <w:szCs w:val="24"/>
          <w:u w:val="none"/>
        </w:rPr>
        <w:t>Emilia</w:t>
      </w:r>
      <w:r w:rsidRPr="3BE2C512" w:rsidR="1419B2EF">
        <w:rPr>
          <w:i w:val="0"/>
          <w:iCs w:val="0"/>
          <w:sz w:val="24"/>
          <w:szCs w:val="24"/>
          <w:u w:val="none"/>
        </w:rPr>
        <w:t xml:space="preserve"> yn archwilio 100 iaith y plant  nad oes pwyslais ar wersi</w:t>
      </w:r>
      <w:r w:rsidRPr="3BE2C512" w:rsidR="395FA607">
        <w:rPr>
          <w:i w:val="0"/>
          <w:iCs w:val="0"/>
          <w:sz w:val="24"/>
          <w:szCs w:val="24"/>
          <w:u w:val="none"/>
        </w:rPr>
        <w:t xml:space="preserve"> </w:t>
      </w:r>
      <w:r w:rsidRPr="3BE2C512" w:rsidR="1419B2EF">
        <w:rPr>
          <w:i w:val="0"/>
          <w:iCs w:val="0"/>
          <w:sz w:val="24"/>
          <w:szCs w:val="24"/>
          <w:u w:val="none"/>
        </w:rPr>
        <w:t xml:space="preserve">o iaith ychwanegol.  </w:t>
      </w:r>
    </w:p>
    <w:p w:rsidR="79C45C55" w:rsidP="3BE2C512" w:rsidRDefault="79C45C55" w14:paraId="61A3EBEE" w14:textId="60AC8537">
      <w:pPr>
        <w:pStyle w:val="Normal"/>
        <w:spacing w:line="360" w:lineRule="auto"/>
        <w:ind w:left="0"/>
        <w:jc w:val="left"/>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pP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Ffactor arall sydd yn gwahaniaethu’r ddau gwricwlwm yw taw yn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Reggio</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Emilia</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mae cymorth gan y gymuned ac yn adeiladu i fod yn rhan fawr o’r cwricwlwm. Noda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Bradbury</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a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Swailes</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(2022) bod ymlyniad cymuned yn rhan fawr yn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Reggio</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Emilia</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llawer o ysgolion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Reggio</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Emilia</w:t>
      </w:r>
      <w:r w:rsidRPr="3BE2C512"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wedi cael ei ddechrau gan deuluoedd a chymunedau. Yn wahanol, yn Gwricwlwm i Gymru mae’r addysg yn cael ei ariannu a darparu gan lywodraeth Cymru. I grynhoi, er bod rhwystrau ar rhai agweddau'r ddau gwricwlwm, mae’r dysgu a nodau o’r ddau gwricwlwm yn cryfhau datblygiad plentyndod y blynyddoedd cynnar.  </w:t>
      </w:r>
    </w:p>
    <w:p w:rsidR="79C45C55" w:rsidP="3BE2C512" w:rsidRDefault="79C45C55" w14:paraId="18A4E7F2" w14:textId="449F2B2A">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3BE2C512"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Rhan 2- Ystyried cysyniad y plentyn unigryw, gwerthuswch yn feirniadol ddulliau asesu, olrhain cynnydd a modelau </w:t>
      </w:r>
      <w:r w:rsidRPr="3BE2C512"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datblygiad</w:t>
      </w:r>
      <w:r w:rsidRPr="3BE2C512"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 sy’n gysylltiedig ag oedran neu gyfnod o fewn cwricwla seiliedig </w:t>
      </w:r>
      <w:r w:rsidRPr="3BE2C512"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ar</w:t>
      </w:r>
      <w:r w:rsidRPr="3BE2C512"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 chwarae </w:t>
      </w:r>
    </w:p>
    <w:p w:rsidR="79C45C55" w:rsidP="3BE2C512" w:rsidRDefault="79C45C55" w14:paraId="69CAAEEC" w14:textId="13FA6C2E">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7D26E3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 bob plentyn yn wahanol ac yn unigryw iddyn nhw ei hunain. Er bod ffactorio’n megis anghenion dysgu ychwanegol, diwylliannau a chrefyddau gwahanol sydd yn gwneud pawb yn unigryw, sonia Ayres (2015) fod gwahanol ffyrdd a phrofiadau o fyw sydd yn gwneud plant yn unigryw, gan gynnwys amgylchiadau gwahanol. Dengys hyn, fod bob plentyn yn cael profiadau gwahanol adref, ac mae ‘teulu’ yn edrych yn wahanol i bawb ac mae’n bwysig fod ymarferwyr yn ymwybodol o hyn. I ategu, dywed </w:t>
      </w:r>
      <w:r w:rsidRPr="3BE2C512" w:rsidR="7D26E3CC">
        <w:rPr>
          <w:rFonts w:ascii="Arial" w:hAnsi="Arial" w:eastAsia="Arial" w:cs="Arial"/>
          <w:b w:val="0"/>
          <w:bCs w:val="0"/>
          <w:i w:val="0"/>
          <w:iCs w:val="0"/>
          <w:caps w:val="0"/>
          <w:smallCaps w:val="0"/>
          <w:strike w:val="0"/>
          <w:dstrike w:val="0"/>
          <w:color w:val="000000" w:themeColor="text1" w:themeTint="FF" w:themeShade="FF"/>
          <w:sz w:val="24"/>
          <w:szCs w:val="24"/>
          <w:u w:val="none"/>
        </w:rPr>
        <w:t>Essa</w:t>
      </w:r>
      <w:r w:rsidRPr="3BE2C512" w:rsidR="7D26E3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Burnham (2020) fod nifer o nodweddion yn gwneud plentyn yn unigryw a sut maent yn datblygu yn wahanol a rhaid bod yn hyblyg wrth baratoi gweithgareddau. Mae asesu erbyn heddiw yn golygu mwy nag profi plant a graddau.</w:t>
      </w:r>
      <w:r w:rsidRPr="3BE2C512" w:rsidR="41EE3F9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3BE2C512"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Sonia Navarrete (2016) bod asesu yn hynod o bwysig i helpu cymhorthi ddysgu plant. Mae amryw o ffyrdd i asesu yn y blynyddoedd cynnar; ffafriol a chrynodol. Mae asesu yn gallu dangos beth sydd yn digwydd mewn lleoliadau yn ogystal ag  asesu’r plant. Yn ystod asesu, mae’n hollbwysig ystyried y plentyn unigryw, gan drwy asesu ac arsylwi mae staff gyda golwg well ar sut i gymhorthi’r plentyn unigryw.</w:t>
      </w:r>
    </w:p>
    <w:p w:rsidR="27AD956A" w:rsidP="3BE2C512" w:rsidRDefault="27AD956A" w14:paraId="767F7009" w14:textId="607E3CCC">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 bob plentyn yn unigryw ac yn hollbwysig fod lleoliadau blynyddoedd cynnar yn cydnabod ac yn dathlu pob plentyn. Hawlia CPD </w:t>
      </w:r>
      <w:r w:rsidRPr="3BE2C512"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College</w:t>
      </w:r>
      <w:r w:rsidRPr="3BE2C512"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(2015) am bwysigrwydd gadael i blant chwarae ynghyd ei bersonoliaeth unigryw nhw. Mae plant o ddiwylliannau gwahanol yn unigryw, yn bwysig bod lleoliadau yn gynwysedig i'w diwylliannau a traddodiadol, yn gwario’r un cyfnod o amser ac ymrwymiad mae ysgolion yn cymryd ar wyliau megis Pasg a Nadolig. Yn ogystal, noda Webb a Meckstroth (2020) bod plant unigryw yn dysgu gwersi i staff am wahanol brofiad o fywyd sydd ganddynt, felly mae oedolion yn dysgu gyda phlant yn gwricwlwm Reggio Emilia yn fuddiol iawn i'r plentyn unigol.  </w:t>
      </w:r>
    </w:p>
    <w:p w:rsidR="168E734C" w:rsidP="3BE2C512" w:rsidRDefault="168E734C" w14:paraId="1E041857" w14:textId="0D643E03">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168E734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Noda Cwricwlwm i Gymru (2022) fod pob plentyn yn unigryw gyda diddordebau, cryfderau, hunaniaeth a sefyllfaoedd gwahanol. Rhaid i asesu ac arsylwi cyrraedd anghenion a bod yn addas i bob plentyn unigol. Trwy wrando ar blant, rydym yn dysgu mwy amdanynt ac yn deall beth yw’r ffyrdd gorau i arsylwi nhw. Hollbwysig i ddysgu a dathlu datblygiad unigryw phob plentyn. Yn ogystal, budd arsylwi yw gallu dysgu a chymhorthi blant ar ei theithiau unigryw trwy ddysgu. Bwysig dysgu am ddatblygiad ac anghenion pob plentyn er mwyn allu feithrin ei phrofiadau cynnar yn addysg. Hefyd, mae agwedd cyfannol yn helpu plant unigryw datblygu yn gymdeithasol, emosiynol, corfforol, iaith a chyfathrebu a chyrraedd ei allu llawn. Mae’n hanfodol felly bod ymarferwyr yn cymryd amser i ddysgu a chefnogi’r unigryw plentyn gan ddysgu am unrhyw ddiwylliannau newydd maent yn dilyn. </w:t>
      </w:r>
    </w:p>
    <w:p w:rsidR="168E734C" w:rsidP="3BE2C512" w:rsidRDefault="168E734C" w14:paraId="10BD8C12" w14:textId="6101FE3F">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168E734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Yn Gwricwlwm i Gymru (2022) mae asesiadau yn cael ei phersonoli i bob plentyn unigryw gan sicrhau bod asesu yn addas i bob plentyn unigryw. Yng Nghymru mae asesiadau ffurfiannol yn cael ei ddefnyddiom, gwybodaeth sydd yn cael ei gasglu gan yr athro. Mae asesiad yn helpu staff cael dealltwriaeth o’r plentyn unigryw a gweld ei datblygiad gan sicrhau ei fod yn gallu ymateb i anghenion unigol a diddordebau plant. Mae arsylwadau yn rhan fawr o asesu ac wedi cael ei sefydlu trwy berthnasu cryf rhwng staff a phlant. I ehangu, dylid asesiad ffocysu ar anghenion y plentyn i helpu datblygiad cyfannol gan gynnwys mewnbwn rhieni a theuluoedd. Yn dilyn asesiad, mae arsylwi parhaus yn hanfodol fel rhan o ryngweithio dyddiol gyda’r plant. I ategu, rhaid i ymarferwyr ac athrawon deall anghenion unigol er mwyn gallu cyflawni asesiad effeithiol gyda’r dechneg sylwi, dadansoddi ac ymateb. Golyga hyn bod ymarferwyr yn cymryd golwg agos ar ddatblygiad y blynyddoedd cynnar. Yn ogystal, mae arsylwi yn helpu sylwi beth mae dysgwyr yn chwilfrydig drosto a sut maent yn teimlo a sut mae ei sgiliau yn datblygu, dylid arsylwi cynnwys dealltwriaeth o bob plentyn unigryw. </w:t>
      </w:r>
    </w:p>
    <w:p w:rsidR="325A0E1A" w:rsidP="3BE2C512" w:rsidRDefault="325A0E1A" w14:paraId="32128FFF" w14:textId="06839127">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325A0E1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Sonia Llywodraeth Cymru (2024) taw yn Gwricwlwm i Gymru mae dysgu yn cael ei weld fel taith nid ras, asesiad wedi ymgorffori yn y cwricwlwm a bod asesiad ffurfiannol yn cael ei ddefnyddio. Yn Gwricwlwm i Gymru (2022) y dysgwr yw’r ffocws gyda’r pedwar diben hefyd yng nghanol y dysgu. </w:t>
      </w:r>
    </w:p>
    <w:p w:rsidR="325A0E1A" w:rsidP="3BE2C512" w:rsidRDefault="325A0E1A" w14:paraId="7EA82916" w14:textId="08D46A21">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325A0E1A">
        <w:rPr>
          <w:rFonts w:ascii="Arial" w:hAnsi="Arial" w:eastAsia="Arial" w:cs="Arial"/>
          <w:b w:val="0"/>
          <w:bCs w:val="0"/>
          <w:i w:val="0"/>
          <w:iCs w:val="0"/>
          <w:caps w:val="0"/>
          <w:smallCaps w:val="0"/>
          <w:strike w:val="0"/>
          <w:dstrike w:val="0"/>
          <w:color w:val="000000" w:themeColor="text1" w:themeTint="FF" w:themeShade="FF"/>
          <w:sz w:val="24"/>
          <w:szCs w:val="24"/>
          <w:u w:val="none"/>
        </w:rPr>
        <w:t>Noda Atrsprouts (2025) bod asesu yn Reggio Emilia yn cael ei chwblhau trwy ddogfennu, Yn ogystal, mae’r dysgu fel proses weladwy gyda straeon dysgu trwy luniau a deialog fyfyriol. Mae myfyrio ar ddatblygiad plant, prosesu meddwl ar ryngweithio ar draws amryw o bynciau. Trwy ddogfennu, mae ymarferwyr yn atgyfnerthu'r egwyddorion o ddysgu. Er bod dogfennu yn ffordd o asesu, yn ychwanegol mae’r plant gyda balchder yn ei gwaith a gweld y datblygiad ei hunain. Mae dogfennu yn galluogi cyfathrebiad rhwng athrawon, dysgwyr a rhieni gan yn rhoi mewnwelediad i broses dysgu'r plentyn unigryw, golyga hyn bod rhieni yn gallu dysgu a chymhorthi ddatblygiad ei phlentyn.</w:t>
      </w:r>
      <w:r w:rsidRPr="3BE2C512" w:rsidR="0F1A60C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156E65DE" w:rsidP="3BE2C512" w:rsidRDefault="156E65DE" w14:paraId="2A84A2FE" w14:textId="03465872">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156E65DE">
        <w:rPr>
          <w:rFonts w:ascii="Arial" w:hAnsi="Arial" w:eastAsia="Arial" w:cs="Arial"/>
          <w:b w:val="0"/>
          <w:bCs w:val="0"/>
          <w:i w:val="0"/>
          <w:iCs w:val="0"/>
          <w:caps w:val="0"/>
          <w:smallCaps w:val="0"/>
          <w:strike w:val="0"/>
          <w:dstrike w:val="0"/>
          <w:color w:val="000000" w:themeColor="text1" w:themeTint="FF" w:themeShade="FF"/>
          <w:sz w:val="24"/>
          <w:szCs w:val="24"/>
          <w:u w:val="none"/>
        </w:rPr>
        <w:t>Yn ogystal, dywed Atrsprouts (2025) bod lluniau yn effeithiol iawn trwy ddogfennu. Cyfle i gael lluniau mewn adegau gwahanol y dysgu sydd yn uwch oleuo’r datblygiad. Mae lluniau yn galluogi athrawon i gael wal yn y dosbarth yn dathlu gwaith y plant yn ychwanegol. Mae cyfnodolion hefyd yn ffordd dda o ddogfennu, gallu cael record o deimladau, syniadau a myfyrio’r dysgwr. Ymhellach yn hybu myfyrwyr i feddwl yn feirniadol a hunan-fyfyrio. Trwy asesu wrth ddogfennu, mae myfyrwyr yn gallu bod rhan o’r broses, sydd yn gwneud yr asesiad yn fwy o fyfyrio o’r unigolyn gyda nhw yn ymddwyn yn arferol iddyn nhw.</w:t>
      </w:r>
      <w:r w:rsidRPr="3BE2C512" w:rsidR="3ABAC5E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7F25BB14" w:rsidP="3BE2C512" w:rsidRDefault="7F25BB14" w14:paraId="2A4EE31A" w14:textId="10F6F9BF">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Hawlia Cwricwlwm i Gymru (2022) ei bod yn defnyddio asesu ffurfiannol er mwyn asesu dysgwyr. Er hyn, noda </w:t>
      </w:r>
      <w:r w:rsidRPr="3BE2C512"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Dum</w:t>
      </w:r>
      <w:r w:rsidRPr="3BE2C512"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w:t>
      </w:r>
      <w:r w:rsidRPr="3BE2C512"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Mulvenon</w:t>
      </w:r>
      <w:r w:rsidRPr="3BE2C512"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(2021) bod disgrifiadau gwahanol o asesiad ffurfiannol ar gael, felly yn anodd i athrawon deall y ffordd gorau i asesu wrth ddilyn y cwricwlwm. Yn ychwanegol, mae asesiadau ffurfiannol yw asesiadau sydd yn monitro datblygiad plant yn ystod y broses dysgu, felly os oes gradd yn cael ei rhoi marc neu radd ydy’r asesiad dal yn ffurfiannol felly oherwydd yng Nghymru mae asesiadau yn cael ei ddarparu hefyd trwy arholiadau, sydd ddim yn dilyn asesu ffurfiannol.</w:t>
      </w:r>
      <w:r w:rsidRPr="3BE2C512" w:rsidR="3A230A1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Yn ogystal, dywed Banihashem, Gasevic, Noroozi (2025) bod rhaid i asesu ffurfiannol dechrau ffocysu ar addysgeg, athrawon a myfyrwyr gan gynnwys sicrhau bod staff gyda’r hyfforddiant cywir i gwblhau’r asesiad ffurfiannol. Er bod asesu ffurfiannol yn gwella dysgu, mae’n gallu bod yn heriol i staff gweithredu yn effeithiol yn enwedig gyda lleihad amser, staff a hyfforddiant.  Yn ychwanegol, yn bwysig i gofio ni ddylid asesiad bod yn rhestr,  ffocws ar fylchau datblygiad neu ddim torri ar draws y chwarae. Rhaid cefnogi'r datblygiad cyfannol drwy’r amser.</w:t>
      </w:r>
      <w:r w:rsidRPr="3BE2C512" w:rsidR="6F92AC8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2A87DB17" w:rsidP="3BE2C512" w:rsidRDefault="2A87DB17" w14:paraId="0E329CFB" w14:textId="6893F424">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2A87DB1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I ategu, sonia Birendura (2015) bod llawer o fyfyrwyr yn delio gyda phryder yn yr ysgol, felly her gydag asesu ffurfiannol yw gall plant teimlo fel ei bod yn cael ei asesu a phrofi trwy’r amser, fydd yn ei gwneud yn fwy ofnus yn yr ysgol, ymhelet hyn ni fydd ysgolion Cymru yn cyrraedd amcan dysgu iechyd a lles y cwricwlwm felly. Hefyd, lleihad o ddealltwriaeth athrawon o beth yw asesiad ffurfiannol, dengys bod angen hyfforddiant sydd yn rhwystr arall gan fod cyllid yn her mewn ysgolion yn barod. </w:t>
      </w:r>
    </w:p>
    <w:p w:rsidR="2A87DB17" w:rsidP="3BE2C512" w:rsidRDefault="2A87DB17" w14:paraId="18BB8DAE" w14:textId="59428D2E">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2A87DB1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Mae’n bwysig i sicrhau bod plant gydag ADY yn gyfforddus yn yr asesu yn yr ysgol. Noda SCOPE (2023) bod asesu ffurfiannol yw i'r dysgwr cael cyfle i ddatblygu a thyfu gan gael adborth. Rhaid sicrhau bod yr un cyfleoedd yn cael ei rhoi i blant ag anghenion megis awtistiaeth, ADHD a bod yr asesu yn cael ei wneud mewn ffordd sy’n gyfforddus iddyn nhw. Rhwystr arall gyda chefnogi plant ag anghenion dysgu ychwanegol yw gyda chyflyrau fel awtistiaeth nad ydy plant wedi cael diagnosis eto ac yn anodd i gymhorthant nhw'r ffordd gywir iddyn nhw.  </w:t>
      </w:r>
    </w:p>
    <w:p w:rsidR="371BA419" w:rsidP="3BE2C512" w:rsidRDefault="371BA419" w14:paraId="4E09F09C" w14:textId="36D26CE0">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371BA41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Yn syml gall fod pryderai ar sut mae asesu yn digwydd yn Reggio Emilia. Hawlia Mitchell (2018) rhaid sicrhau bod asesiadau yn ffocysu ar ddeilliannau dysgu a bod yr adborth i'r dysgwyr a theuluoedd, er bod dogfennu yn ffordd gadarnhaol o asesu plant rhaid sicrhau bod y dysgwyr a’i theuluoedd yn deall ble yn y cwricwlwm mae angen mwy o gymorth a'i fod yn cael asesu yn y ffordd gywir sydd yn helpu datblygu ei addysg. Yn ôl Deluca, Pyle a Danniels (2019) bod asesiad yn cael ei ddisgwylir i weithio gyda datblygiad cymdeithasol a pherthnasol ac mae’n gallu bod yn anodd i blant datblygu yn naturiol os maent deimlo ei fod yn cael ei ddogfennu/arsylwi yn barhaus. Fel soniwyd, mae dogfennu yn digwydd trwy’r amser  felly plant yn cael ei asesu yn ddyddiol sydd felly yn gallu rhoi pwysau arnynt.    </w:t>
      </w:r>
    </w:p>
    <w:p w:rsidR="64E6D337" w:rsidP="3BE2C512" w:rsidRDefault="64E6D337" w14:paraId="5AACE49D" w14:textId="363F9A3D">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64E6D33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Yn syml i Gwricwlwm i Gymru, mae’r asesiad sydd yn cael ei ddefnyddio yn Reggio Emilia yn gallu gweithio i blant ag ADY ar blentyn unigryw ond rhaid sicrhau bod y gefnogaeth gywir ar gael iddynt. Dywed, Heiskanen, Alasuutari a Vehkakoski (2019)  am bwysigrwydd sicrhau bod cynlluniau mewn lle, llawer o blant ADY yn hoff o wybod beth sy’n digwydd. Hollbwysig cael cynllun cyn dechrau’r proses dogfennu gyda phlant unigryw. I ategu, llawer o asesiadau gyda phlant ADY yn defnyddio asesu crynodol yn ffocysu ar sgiliau presennol plant yn hytrach na’r datblygiad, yn hanfodol bod cymorth ar gael ar gyfer y newid. Felly, er bod dogfennu yn gweithio’n well na asesu crynodol rhaid cymhorthi bob plentyn unigryw trwy’r pontio sydd yn gallu fod yn her gan fod lleihad ar staff, gan fod angen ymarferwyr profiadol mewn lleoliadau Reggio Emilia.  </w:t>
      </w:r>
    </w:p>
    <w:p w:rsidR="64E6D337" w:rsidP="3BE2C512" w:rsidRDefault="64E6D337" w14:paraId="0B92F702" w14:textId="3867B641">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64E6D33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Felly, mae’r asesiadau sydd yn cael ei gwneud yn y ddau gwricwlwm yn cefnogi’r syniad o’r plentyn unigryw ond mae heriau yn codi yn y ddau. Rhaid sicrhau fod pob plentyn unigryw yn teimlo yn gyfforddus yn ystod yr asesu. Hollbwysig i oresgyn yr heriau arferol sydd gan ysgolion a lleoliadau blynyddoedd cynnar sydd yn cynnwys cymhareb staff, hyfforddiant, cyllid ar amser sydd gan y staff i sicrhau fod pob plentyn yn cael ei anghenion wedi cyrraedd i'r safon gorau.  </w:t>
      </w:r>
    </w:p>
    <w:p w:rsidR="64E6D337" w:rsidP="3BE2C512" w:rsidRDefault="64E6D337" w14:paraId="4E2718DF" w14:textId="55C2E857">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3BE2C512" w:rsidR="64E6D337">
        <w:rPr>
          <w:rFonts w:ascii="Arial" w:hAnsi="Arial" w:eastAsia="Arial" w:cs="Arial"/>
          <w:b w:val="0"/>
          <w:bCs w:val="0"/>
          <w:i w:val="0"/>
          <w:iCs w:val="0"/>
          <w:caps w:val="0"/>
          <w:smallCaps w:val="0"/>
          <w:strike w:val="0"/>
          <w:dstrike w:val="0"/>
          <w:color w:val="000000" w:themeColor="text1" w:themeTint="FF" w:themeShade="FF"/>
          <w:sz w:val="24"/>
          <w:szCs w:val="24"/>
          <w:u w:val="none"/>
        </w:rPr>
        <w:t>I grynhoi, mewn cwricwlwm sydd gyda ffocws ar chwarae, mae asesu yn Gwricwlwm i Gymru a Reggio Emilia yn effeithiol ac yn addas ar gyfer y plentyn unigryw ond rhaid sicrhau bod trefniadau mewn lle i sicrhau nad ydy ymarferwyr yn torri ar draws y chwarae. I ategu, hanfodol i gydweithio gyda’r teuluoedd ac aml asiantaethau trwy sicrhau bod asesu yn cael ei wneud yn effeithiol ac yn cyrraedd anghenion bob plentyn unigryw, hyd yn oed os nad oes diagnosis meddygol eto.</w:t>
      </w:r>
    </w:p>
    <w:p w:rsidR="79C45C55" w:rsidP="482324F7" w:rsidRDefault="79C45C55" w14:paraId="48FF9FBB" w14:textId="2CDB367D">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p>
    <w:p w:rsidR="734993AA" w:rsidP="3BE2C512" w:rsidRDefault="734993AA" w14:paraId="517A77BF" w14:textId="16606F03">
      <w:pPr>
        <w:pStyle w:val="Normal"/>
        <w:spacing w:line="360" w:lineRule="auto"/>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3BE2C512" w:rsidR="734993AA">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Rhan 3- </w:t>
      </w:r>
      <w:r w:rsidRPr="3BE2C512" w:rsidR="1BBB9FDD">
        <w:rPr>
          <w:sz w:val="24"/>
          <w:szCs w:val="24"/>
          <w:u w:val="single"/>
        </w:rPr>
        <w:t>Oes digon o chymorth i blant gydag anghenion corfforol yn ysgolion a lleoliadau blynyddoedd cynnar</w:t>
      </w:r>
      <w:r w:rsidRPr="3BE2C512" w:rsidR="734993AA">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 </w:t>
      </w:r>
    </w:p>
    <w:p w:rsidR="4E04332D" w:rsidP="3BE2C512" w:rsidRDefault="4E04332D" w14:paraId="28D550DE" w14:textId="0CD5910C">
      <w:pPr>
        <w:pStyle w:val="Normal"/>
        <w:spacing w:line="360" w:lineRule="auto"/>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3BE2C512"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 ffocws enfawr ar ddysgu yn yr awyr agored yn Gwricwlwm i Gymru (2022)  a dysgu trwy chwarae, ond ydy plant ag anghenion corfforol yn cael ei gynnwys mewn pob adeg? Hawlia </w:t>
      </w:r>
      <w:r w:rsidRPr="3BE2C512"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Stobbs</w:t>
      </w:r>
      <w:r w:rsidRPr="3BE2C512"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(2025) taw yn ôl deddf cydraddoldeb (2010) sonia fod yn y cyfnod sylfaen cafodd ei gosod ar amodau bod cyfle cyfartal a </w:t>
      </w:r>
      <w:r w:rsidRPr="3BE2C512"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ddi</w:t>
      </w:r>
      <w:r w:rsidRPr="3BE2C512"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-gwahaniaethu ar gael i bob plentyn, beth bynnag ei anghenion. Yn ogystal, rhaid i leoliadau gwneud addasiadau i sicrhau bod plant gydag anghenion corfforol yn cael ei chynnwys. Felly, ydy ysgolion a lleoliadau yng Nghymru o ddifri yn sicrhau bod pob cyfle yn gynhwysol? </w:t>
      </w:r>
    </w:p>
    <w:p w:rsidR="758095A3" w:rsidP="3BE2C512" w:rsidRDefault="758095A3" w14:paraId="523480C3" w14:textId="21A2B9CB">
      <w:pPr>
        <w:pStyle w:val="Normal"/>
        <w:spacing w:line="360" w:lineRule="auto"/>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3BE2C512" w:rsidR="758095A3">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Sut ydy </w:t>
      </w:r>
      <w:r w:rsidRPr="3BE2C512" w:rsidR="42285E92">
        <w:rPr>
          <w:rFonts w:ascii="Arial" w:hAnsi="Arial" w:eastAsia="Arial" w:cs="Arial"/>
          <w:b w:val="0"/>
          <w:bCs w:val="0"/>
          <w:i w:val="0"/>
          <w:iCs w:val="0"/>
          <w:caps w:val="0"/>
          <w:smallCaps w:val="0"/>
          <w:strike w:val="0"/>
          <w:dstrike w:val="0"/>
          <w:color w:val="000000" w:themeColor="text1" w:themeTint="FF" w:themeShade="FF"/>
          <w:sz w:val="24"/>
          <w:szCs w:val="24"/>
          <w:u w:val="single"/>
        </w:rPr>
        <w:t>ysgolion yng Nghymru yn addasu’r cwricwlwm i cefnogi anghenion corfforol?</w:t>
      </w:r>
    </w:p>
    <w:p w:rsidR="79C45C55" w:rsidP="3BE2C512" w:rsidRDefault="79C45C55" w14:paraId="6A8B1F82" w14:textId="1E267715">
      <w:pPr>
        <w:pStyle w:val="Normal"/>
        <w:spacing w:line="360" w:lineRule="auto"/>
        <w:jc w:val="left"/>
        <w:rPr>
          <w:u w:val="none"/>
        </w:rPr>
      </w:pPr>
      <w:r w:rsidR="4EBE8905">
        <w:rPr>
          <w:u w:val="none"/>
        </w:rPr>
        <w:t>Yn y Cwricwlwm i Gymru (2022) un o’r amcanion dysgu yw iechyd a lles. Ond er hyn nad oes digon  o ffocws ar blant ag anghenion corfforol. Mae ffocws ar strwythur cyfannol  a ffactorau megis deiet cytbwys ond ydy hyn wir yn gynhwysol i blant sydd gydag anghenion megis clefyd y siwgr sydd ddim efallai yn deall nad ydy yn gallu gwneud unrhyw newidiadau i wella ei chyflwr. Mae’r Cwricwlwm i Gymru hefyd yn cysylltu gyda phrofiadau ac iechyd meddwl a lles emosiynol gyda chydberthnasau iach hanfodol ar gyfer ein lles. Ymhelet John (2019) gan sôn bod plant gydag anghenion corfforol yn colli mwy o ysgol a methu osgoi absenoldeb, rhaid cael cynlluniau mewn lle yn yr ysgol i gymhorthi hyn.</w:t>
      </w:r>
      <w:r w:rsidR="234DDFCB">
        <w:rPr>
          <w:u w:val="none"/>
        </w:rPr>
        <w:t xml:space="preserve"> </w:t>
      </w:r>
      <w:r w:rsidR="0E0BF662">
        <w:rPr>
          <w:u w:val="none"/>
        </w:rPr>
        <w:t>Hefyd, amryw o anghenion corfforol, rhai plant o eni, rhai yn cael diagnosis yn ystod ei amser yn ysgol. Mae peryg does dim digon o ddealltwriaeth gyda staff ysgol gan fod plant ag anghenion corfforol yn herio i addysg a chyfleoedd cyfartal. Hefyd, mae dengys ymchwil nad ydy athrawon gyda'r hyder yn ei allu i gyrraedd anghenion cymdeithasol ac academaidd, gallu cael canlyniadau negyddol yn fywydau ac addysg plant yma sydd ddim yn rhoi cyfleoedd ac addysg gyfartal iddynt yn yr ysgol</w:t>
      </w:r>
      <w:r w:rsidR="58407CDD">
        <w:rPr>
          <w:u w:val="none"/>
        </w:rPr>
        <w:t xml:space="preserve">. </w:t>
      </w:r>
    </w:p>
    <w:p w:rsidR="4D23FC4A" w:rsidP="3BE2C512" w:rsidRDefault="4D23FC4A" w14:paraId="61E4BA24" w14:textId="29A04709">
      <w:pPr>
        <w:pStyle w:val="Normal"/>
        <w:spacing w:line="360" w:lineRule="auto"/>
        <w:jc w:val="left"/>
        <w:rPr>
          <w:u w:val="none"/>
        </w:rPr>
      </w:pPr>
      <w:r w:rsidR="4D23FC4A">
        <w:rPr>
          <w:u w:val="none"/>
        </w:rPr>
        <w:t xml:space="preserve">Er hyn, mae gan Gwricwlwm i Gymru (2022) ffocws ar anabledd corfforol, gyda chymhareb 1:1, mab llwybrau ac yn ymateb i'w anghenion gyda siarad uniongyrchol gyda’r myfyrwyr/ ei theuluoedd. Ond nad oes llawer o sôn am glefydau cronig, er bod ffocws drwm ar les sydd yn hollbwysig yn enwedig i blant gydag anghenion corfforol does dim crybwyll ar sut fyddent yn cymhorthi’r plant yma yn ystod sesiynau ysgol goedwig, ymarfer corff ac ati.  Yn ogystal, noda </w:t>
      </w:r>
      <w:r w:rsidR="4D23FC4A">
        <w:rPr>
          <w:u w:val="none"/>
        </w:rPr>
        <w:t>Hinton</w:t>
      </w:r>
      <w:r w:rsidR="4D23FC4A">
        <w:rPr>
          <w:u w:val="none"/>
        </w:rPr>
        <w:t xml:space="preserve"> a </w:t>
      </w:r>
      <w:r w:rsidR="4D23FC4A">
        <w:rPr>
          <w:u w:val="none"/>
        </w:rPr>
        <w:t>Kirk</w:t>
      </w:r>
      <w:r w:rsidR="4D23FC4A">
        <w:rPr>
          <w:u w:val="none"/>
        </w:rPr>
        <w:t xml:space="preserve"> (2014) bod cyfathrebiad yn hollbwysig er mwyn cefnogi plant gyda chlefydau cronig. Rhaid cael cefnogaeth a chydweithrediad o ymarferwyr gofal iechyd. Diffyg dealltwriaeth gydag athrawon a sgiliau i gymhorthi fyfyrwyr gyda chlefydau hirdymor. Rhaid i athrawon addasu ei gwersi i sicrhau ei fod yn gynhwysol i bawb. Hefyd, gredai rhieni nad ydy athrawon wedi derbyn hyfforddiant digonol sydd yn bryder wrth iddynt ddanfon ei phlant mewn gofal y staff yma yn ddyddiol. Er hyn, mae pwysau wedi codi ar ysgolion i gyfathrebu gyda theuluoedd ac aml asiantaethau meddygol, felly mae’n hanfodol bod newid yn digwydd er tegwch plant gydag anghenion corfforol.</w:t>
      </w:r>
    </w:p>
    <w:p w:rsidR="6BF8B485" w:rsidP="3BE2C512" w:rsidRDefault="6BF8B485" w14:paraId="3CCA63DD" w14:textId="4C88D184">
      <w:pPr>
        <w:pStyle w:val="Normal"/>
        <w:spacing w:line="360" w:lineRule="auto"/>
        <w:jc w:val="left"/>
        <w:rPr>
          <w:u w:val="single"/>
        </w:rPr>
      </w:pPr>
      <w:r w:rsidRPr="3BE2C512" w:rsidR="6BF8B485">
        <w:rPr>
          <w:u w:val="single"/>
        </w:rPr>
        <w:t>Beth sydd yn cael ei wneud yn dda</w:t>
      </w:r>
      <w:r w:rsidRPr="3BE2C512" w:rsidR="548DC866">
        <w:rPr>
          <w:u w:val="single"/>
        </w:rPr>
        <w:t>?</w:t>
      </w:r>
    </w:p>
    <w:p w:rsidR="1825E596" w:rsidP="3BE2C512" w:rsidRDefault="1825E596" w14:paraId="1A80D390" w14:textId="65C23B34">
      <w:pPr>
        <w:pStyle w:val="Normal"/>
        <w:spacing w:line="360" w:lineRule="auto"/>
        <w:jc w:val="left"/>
        <w:rPr>
          <w:u w:val="none"/>
        </w:rPr>
      </w:pPr>
      <w:r w:rsidR="1825E596">
        <w:rPr>
          <w:u w:val="none"/>
        </w:rPr>
        <w:t xml:space="preserve">Mae nifer o anghenion sydd gan amryw o blant mae angen i athrawon  addasu   gwersi  a rhaid canmol  ei frwdfrydedd. Er diffyg hyfforddiant ac addysgu ar yr anghenion corfforol weithiau, mae dal cyfleoedd i'r plant dysgu a datblygu wrth ymyl ei ffrindiau. </w:t>
      </w:r>
    </w:p>
    <w:p w:rsidR="1825E596" w:rsidP="3BE2C512" w:rsidRDefault="1825E596" w14:paraId="377A33F4" w14:textId="6F31E8A6">
      <w:pPr>
        <w:pStyle w:val="Normal"/>
        <w:spacing w:line="360" w:lineRule="auto"/>
        <w:jc w:val="left"/>
        <w:rPr>
          <w:u w:val="none"/>
        </w:rPr>
      </w:pPr>
      <w:r w:rsidR="1825E596">
        <w:rPr>
          <w:u w:val="none"/>
        </w:rPr>
        <w:t xml:space="preserve">Noda John (2019) fod cyfathrebu sydd yn digwydd rhwng teuluoedd ar ysgol yn gryfder mawr. Mae’r cyfathrebu yn hanfodol er mwyn i'r ysgol dysgu a gwybod yn union beth sydd angen gwneud i gymhorthi bob plentyn y gorau ei allu, yn enwedig os oes anghenion ychwanegol. Yn ogystal, sonia Jones (2019) bod staff yn hyderus i gwrdd ag anghenion hyd yn oed gyda diffyg hyfforddiant, uwch oleuo'r perthynas cryf rhwng ysgolion a’r teuluoedd yn gryfder mawr i echelu addysg yng Nghymru. </w:t>
      </w:r>
    </w:p>
    <w:p w:rsidR="1825E596" w:rsidP="3BE2C512" w:rsidRDefault="1825E596" w14:paraId="01F74B4D" w14:textId="5DB208EB">
      <w:pPr>
        <w:pStyle w:val="Normal"/>
        <w:spacing w:line="360" w:lineRule="auto"/>
        <w:jc w:val="left"/>
        <w:rPr>
          <w:u w:val="none"/>
        </w:rPr>
      </w:pPr>
      <w:r w:rsidR="1825E596">
        <w:rPr>
          <w:u w:val="none"/>
        </w:rPr>
        <w:t xml:space="preserve">Mae’r gefnogaeth mae staff yn rhoi i'r plant a theuluoedd hefyd gyda rhan fawr i chwarae yn sicrhau ei fod yn hyderus i ddychwelyd i'r ysgol. Dywed, Gray, </w:t>
      </w:r>
      <w:r w:rsidR="1825E596">
        <w:rPr>
          <w:u w:val="none"/>
        </w:rPr>
        <w:t>Jourdan</w:t>
      </w:r>
      <w:r w:rsidR="1825E596">
        <w:rPr>
          <w:u w:val="none"/>
        </w:rPr>
        <w:t xml:space="preserve"> a </w:t>
      </w:r>
      <w:r w:rsidR="1825E596">
        <w:rPr>
          <w:u w:val="none"/>
        </w:rPr>
        <w:t>McDonagh</w:t>
      </w:r>
      <w:r w:rsidR="1825E596">
        <w:rPr>
          <w:u w:val="none"/>
        </w:rPr>
        <w:t xml:space="preserve"> (2020)  fod rhaid cefnogi wrth i blant dychwelyd ar ôl diagnosis, ac ar y cyfan mae hyn yn cael ei wneud yn dda. Cael cynllun cymorth mewn lle yn sicrhau hyder fydd y plant yn cael ei chymhorthi yn y ffordd gywir iddyn nhw, ac o brofiad personol mae’r cynllun hefyd yn sicrhau bod myfyrwyr yn gwybod bod staff y lleoliad yn deall ei anghenion a sut i gymhorthant nhw. Hefyd yn helpu teuluoedd i fod yn hyderus bod ei phlant yn ddiogel. Ysgolion yn gryf yn gwrando ar beth mae’r plentyn eisiau gyda llais y plentyn, sydd yn cyd-fynd gyda nhw yn ei anghenion yn yr ysgol.  </w:t>
      </w:r>
    </w:p>
    <w:p w:rsidR="5D68E822" w:rsidP="3BE2C512" w:rsidRDefault="5D68E822" w14:paraId="1E1A94BF" w14:textId="29EC00FA">
      <w:pPr>
        <w:pStyle w:val="Normal"/>
        <w:spacing w:line="360" w:lineRule="auto"/>
        <w:jc w:val="left"/>
        <w:rPr>
          <w:u w:val="single"/>
        </w:rPr>
      </w:pPr>
      <w:r w:rsidRPr="3BE2C512" w:rsidR="5D68E822">
        <w:rPr>
          <w:u w:val="single"/>
        </w:rPr>
        <w:t>Heriau</w:t>
      </w:r>
    </w:p>
    <w:p w:rsidR="7402684C" w:rsidP="3BE2C512" w:rsidRDefault="7402684C" w14:paraId="702BDF84" w14:textId="59180545">
      <w:pPr>
        <w:pStyle w:val="Normal"/>
        <w:spacing w:line="360" w:lineRule="auto"/>
        <w:jc w:val="left"/>
        <w:rPr>
          <w:u w:val="none"/>
        </w:rPr>
      </w:pPr>
      <w:r w:rsidR="7402684C">
        <w:rPr>
          <w:u w:val="none"/>
        </w:rPr>
        <w:t xml:space="preserve">Mae nifer o heriau wrth i ysgolion ceisio cymhorthi blant gydag anghenion corfforol. Diffyg gwybodaeth am yr amryw o glefydau. Dim digon o amser gyda staff i ddysgu yn effeithiol. Diffyg hyfforddiant hefyd yn her fawr. Rhaid cydweithio gyda theuluoedd er mwyn gallu dysgu a chymhorthi yn y ffordd gorau posib.  </w:t>
      </w:r>
    </w:p>
    <w:p w:rsidR="7402684C" w:rsidP="3BE2C512" w:rsidRDefault="7402684C" w14:paraId="0D9C0FAD" w14:textId="4A34230A">
      <w:pPr>
        <w:pStyle w:val="Normal"/>
        <w:spacing w:line="360" w:lineRule="auto"/>
        <w:jc w:val="left"/>
        <w:rPr>
          <w:u w:val="none"/>
        </w:rPr>
      </w:pPr>
      <w:r w:rsidR="7402684C">
        <w:rPr>
          <w:u w:val="none"/>
        </w:rPr>
        <w:t xml:space="preserve">Dywed Jones (2019) rhaid i staff datblygu ei dealltwriaeth, ond ydy hyn yn bosib os nad oes hyfforddiant yn cael ei rhoi? Hawlia </w:t>
      </w:r>
      <w:r w:rsidR="7402684C">
        <w:rPr>
          <w:u w:val="none"/>
        </w:rPr>
        <w:t>Selekman</w:t>
      </w:r>
      <w:r w:rsidR="7402684C">
        <w:rPr>
          <w:u w:val="none"/>
        </w:rPr>
        <w:t xml:space="preserve"> (2016) bod diffyg gwybodaeth ar y clefydau, diffyg paratoad i athrawon, maent felly yn teimlo  pwysau i sicrhau ei bod yn gweithio yn effeithiol gyda’r disgyblion yma. Rhaid i athrawon newid rhai strategaethau dysgu, sut ydy hyn yn bosibl heb hyfforddiant a dealltwriaeth glir? </w:t>
      </w:r>
    </w:p>
    <w:p w:rsidR="149F2A97" w:rsidP="3BE2C512" w:rsidRDefault="149F2A97" w14:paraId="4D0D0479" w14:textId="435E27CA">
      <w:pPr>
        <w:pStyle w:val="Normal"/>
        <w:spacing w:line="360" w:lineRule="auto"/>
        <w:jc w:val="left"/>
        <w:rPr>
          <w:u w:val="single"/>
        </w:rPr>
      </w:pPr>
      <w:r w:rsidRPr="3BE2C512" w:rsidR="149F2A97">
        <w:rPr>
          <w:u w:val="single"/>
        </w:rPr>
        <w:t>Symud ymlaen?</w:t>
      </w:r>
    </w:p>
    <w:p w:rsidR="26FA3D81" w:rsidP="3BE2C512" w:rsidRDefault="26FA3D81" w14:paraId="2F27CA82" w14:textId="40D2C6BE">
      <w:pPr>
        <w:pStyle w:val="Normal"/>
        <w:spacing w:line="360" w:lineRule="auto"/>
        <w:jc w:val="left"/>
        <w:rPr>
          <w:u w:val="none"/>
        </w:rPr>
      </w:pPr>
      <w:r w:rsidR="26FA3D81">
        <w:rPr>
          <w:u w:val="none"/>
        </w:rPr>
        <w:t xml:space="preserve">Yn symud ymlaen gydag addysg yng Nghymru, rhaid i ofal gwella i blant gydag anghenion corfforol yn ein hysgolion. Er bod pethau cadarnhaol yn digwydd mewn ysgolion ac mae hyder gan rhai rhieni wrth ddanfon ei phlant i'r ysgol bob dydd, mae llawer o waith dal  i gwblhau. </w:t>
      </w:r>
    </w:p>
    <w:p w:rsidR="26FA3D81" w:rsidP="3BE2C512" w:rsidRDefault="26FA3D81" w14:paraId="00C0D0AF" w14:textId="28DD95B4">
      <w:pPr>
        <w:pStyle w:val="Normal"/>
        <w:spacing w:line="360" w:lineRule="auto"/>
        <w:jc w:val="left"/>
        <w:rPr>
          <w:u w:val="none"/>
        </w:rPr>
      </w:pPr>
      <w:r w:rsidR="26FA3D81">
        <w:rPr>
          <w:u w:val="none"/>
        </w:rPr>
        <w:t xml:space="preserve">Yn bersonol, gredaf dylai’r elusennau i'r clefydau yma; megis Diabetes UK (2025), Asthma &amp; Lung UK (2025), Epilepsy Society (2025) cael fwy o gyfranogiad gydag ysgolion i sicrhau bod mwyafrif y staff yn ymwybodol o sut i ofalu am y plant yma tra yn ysgol.  </w:t>
      </w:r>
    </w:p>
    <w:p w:rsidR="26FA3D81" w:rsidP="3BE2C512" w:rsidRDefault="26FA3D81" w14:paraId="17C08045" w14:textId="25B0E84B">
      <w:pPr>
        <w:pStyle w:val="Normal"/>
        <w:spacing w:line="360" w:lineRule="auto"/>
        <w:jc w:val="left"/>
        <w:rPr>
          <w:u w:val="none"/>
        </w:rPr>
      </w:pPr>
      <w:r w:rsidR="26FA3D81">
        <w:rPr>
          <w:u w:val="none"/>
        </w:rPr>
        <w:t xml:space="preserve">Yn ychwanegol, y llywodraeth i gymryd mwy o gyfrifoldeb o sicrhau bod cyllid ar gael i gymhorthi ysgolion i sicrhau bod plant gydag anghenion corfforol yn derbyn yr un addysg a phawb arall yng Nghymru. </w:t>
      </w:r>
    </w:p>
    <w:p w:rsidR="26FA3D81" w:rsidP="3BE2C512" w:rsidRDefault="26FA3D81" w14:paraId="4E301B52" w14:textId="18B3D89B">
      <w:pPr>
        <w:pStyle w:val="Normal"/>
        <w:spacing w:line="360" w:lineRule="auto"/>
        <w:jc w:val="left"/>
        <w:rPr>
          <w:u w:val="none"/>
        </w:rPr>
      </w:pPr>
      <w:r w:rsidR="26FA3D81">
        <w:rPr>
          <w:u w:val="none"/>
        </w:rPr>
        <w:t xml:space="preserve">Yn derfynol, mae’r ymrwymiad a chyfathrebiad rhwng yr ysgolion ar deuluoedd yn sicrhau bod gan y plant y cymorth cywir a gorau tra yn yr ysgol.  </w:t>
      </w:r>
    </w:p>
    <w:p w:rsidR="3BE2C512" w:rsidP="3BE2C512" w:rsidRDefault="3BE2C512" w14:paraId="6D26B6B8" w14:textId="289C6C41">
      <w:pPr>
        <w:pStyle w:val="Normal"/>
        <w:spacing w:line="360" w:lineRule="auto"/>
        <w:jc w:val="left"/>
        <w:rPr>
          <w:u w:val="none"/>
        </w:rPr>
      </w:pPr>
    </w:p>
    <w:p w:rsidR="273C51B6" w:rsidP="79C45C55" w:rsidRDefault="273C51B6" w14:paraId="52D1A362" w14:textId="6F6F26DF">
      <w:pPr>
        <w:spacing w:line="360" w:lineRule="auto"/>
        <w:jc w:val="left"/>
        <w:rPr>
          <w:u w:val="single"/>
        </w:rPr>
      </w:pPr>
      <w:r w:rsidRPr="3BE2C512" w:rsidR="273C51B6">
        <w:rPr>
          <w:u w:val="single"/>
        </w:rPr>
        <w:t>Rhestr Cyfeir</w:t>
      </w:r>
      <w:r w:rsidRPr="3BE2C512" w:rsidR="4AE9D718">
        <w:rPr>
          <w:u w:val="single"/>
        </w:rPr>
        <w:t xml:space="preserve">nodi </w:t>
      </w:r>
    </w:p>
    <w:p w:rsidR="72DFFF66" w:rsidP="3BE2C512" w:rsidRDefault="72DFFF66" w14:paraId="344686F3" w14:textId="66F6FEC4">
      <w:pPr>
        <w:pStyle w:val="Normal"/>
        <w:spacing w:line="360" w:lineRule="auto"/>
        <w:jc w:val="left"/>
        <w:rPr>
          <w:rFonts w:ascii="Aptos" w:hAnsi="Aptos" w:eastAsia="Aptos" w:cs="Aptos"/>
          <w:noProof w:val="0"/>
          <w:sz w:val="24"/>
          <w:szCs w:val="24"/>
          <w:lang w:val="en-US"/>
        </w:rPr>
      </w:pPr>
      <w:r w:rsidRPr="3BE2C512" w:rsidR="72DFFF66">
        <w:rPr>
          <w:rFonts w:ascii="Aptos" w:hAnsi="Aptos" w:eastAsia="Aptos" w:cs="Aptos"/>
          <w:noProof w:val="0"/>
          <w:sz w:val="24"/>
          <w:szCs w:val="24"/>
          <w:lang w:val="en-US"/>
        </w:rPr>
        <w:t xml:space="preserve">Art sprouts (2025) </w:t>
      </w:r>
      <w:r w:rsidRPr="3BE2C512" w:rsidR="72DFFF66">
        <w:rPr>
          <w:rFonts w:ascii="Aptos" w:hAnsi="Aptos" w:eastAsia="Aptos" w:cs="Aptos"/>
          <w:i w:val="1"/>
          <w:iCs w:val="1"/>
          <w:noProof w:val="0"/>
          <w:sz w:val="24"/>
          <w:szCs w:val="24"/>
          <w:lang w:val="en-US"/>
        </w:rPr>
        <w:t>What is Reggio Documentation? Making learning visible in the Reggio Emilia Approach</w:t>
      </w:r>
      <w:r w:rsidRPr="3BE2C512" w:rsidR="72DFFF66">
        <w:rPr>
          <w:rFonts w:ascii="Aptos" w:hAnsi="Aptos" w:eastAsia="Aptos" w:cs="Aptos"/>
          <w:noProof w:val="0"/>
          <w:sz w:val="24"/>
          <w:szCs w:val="24"/>
          <w:lang w:val="en-US"/>
        </w:rPr>
        <w:t xml:space="preserve">. </w:t>
      </w:r>
      <w:r w:rsidRPr="3BE2C512" w:rsidR="72DFFF66">
        <w:rPr>
          <w:rFonts w:ascii="Aptos" w:hAnsi="Aptos" w:eastAsia="Aptos" w:cs="Aptos"/>
          <w:noProof w:val="0"/>
          <w:sz w:val="24"/>
          <w:szCs w:val="24"/>
          <w:lang w:val="en-US"/>
        </w:rPr>
        <w:t>Ar</w:t>
      </w:r>
      <w:r w:rsidRPr="3BE2C512" w:rsidR="72DFFF66">
        <w:rPr>
          <w:rFonts w:ascii="Aptos" w:hAnsi="Aptos" w:eastAsia="Aptos" w:cs="Aptos"/>
          <w:noProof w:val="0"/>
          <w:sz w:val="24"/>
          <w:szCs w:val="24"/>
          <w:lang w:val="en-US"/>
        </w:rPr>
        <w:t xml:space="preserve"> </w:t>
      </w:r>
      <w:r w:rsidRPr="3BE2C512" w:rsidR="72DFFF66">
        <w:rPr>
          <w:rFonts w:ascii="Aptos" w:hAnsi="Aptos" w:eastAsia="Aptos" w:cs="Aptos"/>
          <w:noProof w:val="0"/>
          <w:sz w:val="24"/>
          <w:szCs w:val="24"/>
          <w:lang w:val="en-US"/>
        </w:rPr>
        <w:t>gael</w:t>
      </w:r>
      <w:r w:rsidRPr="3BE2C512" w:rsidR="72DFFF66">
        <w:rPr>
          <w:rFonts w:ascii="Aptos" w:hAnsi="Aptos" w:eastAsia="Aptos" w:cs="Aptos"/>
          <w:noProof w:val="0"/>
          <w:sz w:val="24"/>
          <w:szCs w:val="24"/>
          <w:lang w:val="en-US"/>
        </w:rPr>
        <w:t xml:space="preserve">: </w:t>
      </w:r>
      <w:hyperlink r:id="R5aa070b9ddab43cb">
        <w:r w:rsidRPr="3BE2C512" w:rsidR="72DFFF66">
          <w:rPr>
            <w:rStyle w:val="Hyperlink"/>
            <w:rFonts w:ascii="Aptos" w:hAnsi="Aptos" w:eastAsia="Aptos" w:cs="Aptos"/>
            <w:noProof w:val="0"/>
            <w:sz w:val="24"/>
            <w:szCs w:val="24"/>
            <w:lang w:val="en-US"/>
          </w:rPr>
          <w:t>What Is Reggio Documentation? Making Learning Visible In The Reggio Emilia Approach</w:t>
        </w:r>
      </w:hyperlink>
      <w:r w:rsidRPr="3BE2C512" w:rsidR="72DFFF66">
        <w:rPr>
          <w:rFonts w:ascii="Aptos" w:hAnsi="Aptos" w:eastAsia="Aptos" w:cs="Aptos"/>
          <w:noProof w:val="0"/>
          <w:sz w:val="24"/>
          <w:szCs w:val="24"/>
          <w:lang w:val="en-US"/>
        </w:rPr>
        <w:t xml:space="preserve"> (</w:t>
      </w:r>
      <w:r w:rsidRPr="3BE2C512" w:rsidR="72DFFF66">
        <w:rPr>
          <w:rFonts w:ascii="Aptos" w:hAnsi="Aptos" w:eastAsia="Aptos" w:cs="Aptos"/>
          <w:noProof w:val="0"/>
          <w:sz w:val="24"/>
          <w:szCs w:val="24"/>
          <w:lang w:val="en-US"/>
        </w:rPr>
        <w:t>Cyrchwyd</w:t>
      </w:r>
      <w:r w:rsidRPr="3BE2C512" w:rsidR="72DFFF66">
        <w:rPr>
          <w:rFonts w:ascii="Aptos" w:hAnsi="Aptos" w:eastAsia="Aptos" w:cs="Aptos"/>
          <w:noProof w:val="0"/>
          <w:sz w:val="24"/>
          <w:szCs w:val="24"/>
          <w:lang w:val="en-US"/>
        </w:rPr>
        <w:t>: 21 Hydref 2025).</w:t>
      </w:r>
    </w:p>
    <w:p w:rsidR="3421C23B" w:rsidP="3BE2C512" w:rsidRDefault="3421C23B" w14:paraId="76726A68" w14:textId="4AF9B4A2">
      <w:pPr>
        <w:pStyle w:val="Normal"/>
        <w:spacing w:line="360" w:lineRule="auto"/>
        <w:jc w:val="left"/>
        <w:rPr>
          <w:rFonts w:ascii="Aptos" w:hAnsi="Aptos" w:eastAsia="Aptos" w:cs="Aptos"/>
          <w:noProof w:val="0"/>
          <w:sz w:val="24"/>
          <w:szCs w:val="24"/>
          <w:lang w:val="cy-GB"/>
        </w:rPr>
      </w:pPr>
      <w:r w:rsidRPr="3BE2C512" w:rsidR="3421C23B">
        <w:rPr>
          <w:rFonts w:ascii="Aptos" w:hAnsi="Aptos" w:eastAsia="Aptos" w:cs="Aptos"/>
          <w:noProof w:val="0"/>
          <w:sz w:val="24"/>
          <w:szCs w:val="24"/>
          <w:lang w:val="en-US"/>
        </w:rPr>
        <w:t xml:space="preserve">Asthma + Lung UK (2025)  Ar gael: </w:t>
      </w:r>
      <w:hyperlink r:id="Rf0b8f4bef1084ab0">
        <w:r w:rsidRPr="3BE2C512" w:rsidR="3421C23B">
          <w:rPr>
            <w:rStyle w:val="Hyperlink"/>
            <w:rFonts w:ascii="Aptos" w:hAnsi="Aptos" w:eastAsia="Aptos" w:cs="Aptos"/>
            <w:noProof w:val="0"/>
            <w:sz w:val="24"/>
            <w:szCs w:val="24"/>
            <w:lang w:val="en-US"/>
          </w:rPr>
          <w:t>Asthma + Lung UK</w:t>
        </w:r>
      </w:hyperlink>
      <w:r w:rsidRPr="3BE2C512" w:rsidR="3421C23B">
        <w:rPr>
          <w:rFonts w:ascii="Aptos" w:hAnsi="Aptos" w:eastAsia="Aptos" w:cs="Aptos"/>
          <w:noProof w:val="0"/>
          <w:sz w:val="24"/>
          <w:szCs w:val="24"/>
          <w:lang w:val="en-US"/>
        </w:rPr>
        <w:t xml:space="preserve"> (Cyrchwyd: 24 Hydref 2025).</w:t>
      </w:r>
    </w:p>
    <w:p w:rsidR="7B836E33" w:rsidP="3BE2C512" w:rsidRDefault="7B836E33" w14:paraId="65B43DA6" w14:textId="77CBF19E">
      <w:pPr>
        <w:pStyle w:val="Normal"/>
        <w:spacing w:line="360" w:lineRule="auto"/>
        <w:jc w:val="left"/>
        <w:rPr>
          <w:rFonts w:ascii="Aptos" w:hAnsi="Aptos" w:eastAsia="Aptos" w:cs="Aptos"/>
          <w:noProof w:val="0"/>
          <w:sz w:val="24"/>
          <w:szCs w:val="24"/>
          <w:lang w:val="en-US"/>
        </w:rPr>
      </w:pPr>
      <w:r w:rsidRPr="3BE2C512" w:rsidR="7B836E33">
        <w:rPr>
          <w:rFonts w:ascii="Aptos" w:hAnsi="Aptos" w:eastAsia="Aptos" w:cs="Aptos"/>
          <w:noProof w:val="0"/>
          <w:sz w:val="24"/>
          <w:szCs w:val="24"/>
          <w:lang w:val="en-US"/>
        </w:rPr>
        <w:t xml:space="preserve">Ayres, W. (2010). </w:t>
      </w:r>
      <w:r w:rsidRPr="3BE2C512" w:rsidR="7B836E33">
        <w:rPr>
          <w:rFonts w:ascii="Aptos" w:hAnsi="Aptos" w:eastAsia="Aptos" w:cs="Aptos"/>
          <w:i w:val="1"/>
          <w:iCs w:val="1"/>
          <w:noProof w:val="0"/>
          <w:sz w:val="24"/>
          <w:szCs w:val="24"/>
          <w:lang w:val="en-US"/>
        </w:rPr>
        <w:t>To teach: the journey of a teache</w:t>
      </w:r>
      <w:r w:rsidRPr="3BE2C512" w:rsidR="7B836E33">
        <w:rPr>
          <w:rFonts w:ascii="Aptos" w:hAnsi="Aptos" w:eastAsia="Aptos" w:cs="Aptos"/>
          <w:noProof w:val="0"/>
          <w:sz w:val="24"/>
          <w:szCs w:val="24"/>
          <w:lang w:val="en-US"/>
        </w:rPr>
        <w:t>r. 3ydd arg.  Efrog Newydd</w:t>
      </w:r>
      <w:r w:rsidRPr="3BE2C512" w:rsidR="5C9B6125">
        <w:rPr>
          <w:rFonts w:ascii="Aptos" w:hAnsi="Aptos" w:eastAsia="Aptos" w:cs="Aptos"/>
          <w:noProof w:val="0"/>
          <w:sz w:val="24"/>
          <w:szCs w:val="24"/>
          <w:lang w:val="en-US"/>
        </w:rPr>
        <w:t xml:space="preserve">: Teacher college press. </w:t>
      </w:r>
    </w:p>
    <w:p w:rsidR="322413D9" w:rsidP="3BE2C512" w:rsidRDefault="322413D9" w14:paraId="0851EEEE" w14:textId="70A7D14A">
      <w:pPr>
        <w:pStyle w:val="Normal"/>
        <w:spacing w:line="360" w:lineRule="auto"/>
        <w:jc w:val="left"/>
        <w:rPr>
          <w:rFonts w:ascii="Aptos" w:hAnsi="Aptos" w:eastAsia="Aptos" w:cs="Aptos"/>
          <w:noProof w:val="0"/>
          <w:sz w:val="24"/>
          <w:szCs w:val="24"/>
          <w:lang w:val="cy-GB"/>
        </w:rPr>
      </w:pPr>
      <w:r w:rsidRPr="3BE2C512" w:rsidR="322413D9">
        <w:rPr>
          <w:rFonts w:ascii="Aptos" w:hAnsi="Aptos" w:eastAsia="Aptos" w:cs="Aptos"/>
          <w:noProof w:val="0"/>
          <w:sz w:val="24"/>
          <w:szCs w:val="24"/>
          <w:lang w:val="en-US"/>
        </w:rPr>
        <w:t>Banihashem</w:t>
      </w:r>
      <w:r w:rsidRPr="3BE2C512" w:rsidR="322413D9">
        <w:rPr>
          <w:rFonts w:ascii="Aptos" w:hAnsi="Aptos" w:eastAsia="Aptos" w:cs="Aptos"/>
          <w:noProof w:val="0"/>
          <w:sz w:val="24"/>
          <w:szCs w:val="24"/>
          <w:lang w:val="en-US"/>
        </w:rPr>
        <w:t xml:space="preserve">, S., </w:t>
      </w:r>
      <w:r w:rsidRPr="3BE2C512" w:rsidR="322413D9">
        <w:rPr>
          <w:rFonts w:ascii="Aptos" w:hAnsi="Aptos" w:eastAsia="Aptos" w:cs="Aptos"/>
          <w:noProof w:val="0"/>
          <w:sz w:val="24"/>
          <w:szCs w:val="24"/>
          <w:lang w:val="en-US"/>
        </w:rPr>
        <w:t>Gasevic</w:t>
      </w:r>
      <w:r w:rsidRPr="3BE2C512" w:rsidR="322413D9">
        <w:rPr>
          <w:rFonts w:ascii="Aptos" w:hAnsi="Aptos" w:eastAsia="Aptos" w:cs="Aptos"/>
          <w:noProof w:val="0"/>
          <w:sz w:val="24"/>
          <w:szCs w:val="24"/>
          <w:lang w:val="en-US"/>
        </w:rPr>
        <w:t xml:space="preserve">, D. a </w:t>
      </w:r>
      <w:r w:rsidRPr="3BE2C512" w:rsidR="322413D9">
        <w:rPr>
          <w:rFonts w:ascii="Aptos" w:hAnsi="Aptos" w:eastAsia="Aptos" w:cs="Aptos"/>
          <w:noProof w:val="0"/>
          <w:sz w:val="24"/>
          <w:szCs w:val="24"/>
          <w:lang w:val="en-US"/>
        </w:rPr>
        <w:t>Noroozi</w:t>
      </w:r>
      <w:r w:rsidRPr="3BE2C512" w:rsidR="322413D9">
        <w:rPr>
          <w:rFonts w:ascii="Aptos" w:hAnsi="Aptos" w:eastAsia="Aptos" w:cs="Aptos"/>
          <w:noProof w:val="0"/>
          <w:sz w:val="24"/>
          <w:szCs w:val="24"/>
          <w:lang w:val="en-US"/>
        </w:rPr>
        <w:t xml:space="preserve">, O. (2025) ‘A critical review of using learning analytics for formative assessment: progress, pitfalls and path forward’, </w:t>
      </w:r>
      <w:r w:rsidRPr="3BE2C512" w:rsidR="322413D9">
        <w:rPr>
          <w:rFonts w:ascii="Aptos" w:hAnsi="Aptos" w:eastAsia="Aptos" w:cs="Aptos"/>
          <w:i w:val="1"/>
          <w:iCs w:val="1"/>
          <w:noProof w:val="0"/>
          <w:sz w:val="24"/>
          <w:szCs w:val="24"/>
          <w:lang w:val="en-US"/>
        </w:rPr>
        <w:t xml:space="preserve">Journal of </w:t>
      </w:r>
      <w:r w:rsidRPr="3BE2C512" w:rsidR="322413D9">
        <w:rPr>
          <w:rFonts w:ascii="Aptos" w:hAnsi="Aptos" w:eastAsia="Aptos" w:cs="Aptos"/>
          <w:i w:val="1"/>
          <w:iCs w:val="1"/>
          <w:noProof w:val="0"/>
          <w:sz w:val="24"/>
          <w:szCs w:val="24"/>
          <w:lang w:val="en-US"/>
        </w:rPr>
        <w:t>computer</w:t>
      </w:r>
      <w:r w:rsidRPr="3BE2C512" w:rsidR="322413D9">
        <w:rPr>
          <w:rFonts w:ascii="Aptos" w:hAnsi="Aptos" w:eastAsia="Aptos" w:cs="Aptos"/>
          <w:i w:val="1"/>
          <w:iCs w:val="1"/>
          <w:noProof w:val="0"/>
          <w:sz w:val="24"/>
          <w:szCs w:val="24"/>
          <w:lang w:val="en-US"/>
        </w:rPr>
        <w:t xml:space="preserve"> </w:t>
      </w:r>
      <w:r w:rsidRPr="3BE2C512" w:rsidR="322413D9">
        <w:rPr>
          <w:rFonts w:ascii="Aptos" w:hAnsi="Aptos" w:eastAsia="Aptos" w:cs="Aptos"/>
          <w:i w:val="1"/>
          <w:iCs w:val="1"/>
          <w:noProof w:val="0"/>
          <w:sz w:val="24"/>
          <w:szCs w:val="24"/>
          <w:lang w:val="en-US"/>
        </w:rPr>
        <w:t>assisted</w:t>
      </w:r>
      <w:r w:rsidRPr="3BE2C512" w:rsidR="322413D9">
        <w:rPr>
          <w:rFonts w:ascii="Aptos" w:hAnsi="Aptos" w:eastAsia="Aptos" w:cs="Aptos"/>
          <w:i w:val="1"/>
          <w:iCs w:val="1"/>
          <w:noProof w:val="0"/>
          <w:sz w:val="24"/>
          <w:szCs w:val="24"/>
          <w:lang w:val="en-US"/>
        </w:rPr>
        <w:t xml:space="preserve"> learning,</w:t>
      </w:r>
      <w:r w:rsidRPr="3BE2C512" w:rsidR="322413D9">
        <w:rPr>
          <w:rFonts w:ascii="Aptos" w:hAnsi="Aptos" w:eastAsia="Aptos" w:cs="Aptos"/>
          <w:noProof w:val="0"/>
          <w:sz w:val="24"/>
          <w:szCs w:val="24"/>
          <w:lang w:val="en-US"/>
        </w:rPr>
        <w:t xml:space="preserve"> 41 (3). </w:t>
      </w:r>
      <w:r w:rsidRPr="3BE2C512" w:rsidR="322413D9">
        <w:rPr>
          <w:rFonts w:ascii="Aptos" w:hAnsi="Aptos" w:eastAsia="Aptos" w:cs="Aptos"/>
          <w:noProof w:val="0"/>
          <w:sz w:val="24"/>
          <w:szCs w:val="24"/>
          <w:lang w:val="en-US"/>
        </w:rPr>
        <w:t>Ar</w:t>
      </w:r>
      <w:r w:rsidRPr="3BE2C512" w:rsidR="322413D9">
        <w:rPr>
          <w:rFonts w:ascii="Aptos" w:hAnsi="Aptos" w:eastAsia="Aptos" w:cs="Aptos"/>
          <w:noProof w:val="0"/>
          <w:sz w:val="24"/>
          <w:szCs w:val="24"/>
          <w:lang w:val="en-US"/>
        </w:rPr>
        <w:t xml:space="preserve"> </w:t>
      </w:r>
      <w:r w:rsidRPr="3BE2C512" w:rsidR="322413D9">
        <w:rPr>
          <w:rFonts w:ascii="Aptos" w:hAnsi="Aptos" w:eastAsia="Aptos" w:cs="Aptos"/>
          <w:noProof w:val="0"/>
          <w:sz w:val="24"/>
          <w:szCs w:val="24"/>
          <w:lang w:val="en-US"/>
        </w:rPr>
        <w:t>gael</w:t>
      </w:r>
      <w:r w:rsidRPr="3BE2C512" w:rsidR="322413D9">
        <w:rPr>
          <w:rFonts w:ascii="Aptos" w:hAnsi="Aptos" w:eastAsia="Aptos" w:cs="Aptos"/>
          <w:noProof w:val="0"/>
          <w:sz w:val="24"/>
          <w:szCs w:val="24"/>
          <w:lang w:val="en-US"/>
        </w:rPr>
        <w:t>:</w:t>
      </w:r>
      <w:hyperlink r:id="R03bfac6554574171">
        <w:r w:rsidRPr="3BE2C512" w:rsidR="322413D9">
          <w:rPr>
            <w:rStyle w:val="Hyperlink"/>
            <w:rFonts w:ascii="Aptos" w:hAnsi="Aptos" w:eastAsia="Aptos" w:cs="Aptos"/>
            <w:noProof w:val="0"/>
            <w:sz w:val="24"/>
            <w:szCs w:val="24"/>
            <w:lang w:val="en-US"/>
          </w:rPr>
          <w:t>A Critical Review of Using Learning Analytics for Formative Assessment: Progress, Pitfalls and Path Forward - Banihashem - 2025 - Journal of Computer Assisted Learning - Wiley Online Library</w:t>
        </w:r>
      </w:hyperlink>
      <w:r w:rsidRPr="3BE2C512" w:rsidR="322413D9">
        <w:rPr>
          <w:rFonts w:ascii="Aptos" w:hAnsi="Aptos" w:eastAsia="Aptos" w:cs="Aptos"/>
          <w:noProof w:val="0"/>
          <w:sz w:val="24"/>
          <w:szCs w:val="24"/>
          <w:lang w:val="en-US"/>
        </w:rPr>
        <w:t xml:space="preserve"> (</w:t>
      </w:r>
      <w:r w:rsidRPr="3BE2C512" w:rsidR="322413D9">
        <w:rPr>
          <w:rFonts w:ascii="Aptos" w:hAnsi="Aptos" w:eastAsia="Aptos" w:cs="Aptos"/>
          <w:noProof w:val="0"/>
          <w:sz w:val="24"/>
          <w:szCs w:val="24"/>
          <w:lang w:val="en-US"/>
        </w:rPr>
        <w:t>Cyrchwyd</w:t>
      </w:r>
      <w:r w:rsidRPr="3BE2C512" w:rsidR="322413D9">
        <w:rPr>
          <w:rFonts w:ascii="Aptos" w:hAnsi="Aptos" w:eastAsia="Aptos" w:cs="Aptos"/>
          <w:noProof w:val="0"/>
          <w:sz w:val="24"/>
          <w:szCs w:val="24"/>
          <w:lang w:val="en-US"/>
        </w:rPr>
        <w:t>: 21 Hydref 2025).</w:t>
      </w:r>
    </w:p>
    <w:p w:rsidR="2963FD0E" w:rsidP="3BE2C512" w:rsidRDefault="2963FD0E" w14:paraId="0E3F6F90" w14:textId="2D481F8D">
      <w:pPr>
        <w:pStyle w:val="Normal"/>
        <w:spacing w:line="360" w:lineRule="auto"/>
        <w:jc w:val="left"/>
        <w:rPr>
          <w:rFonts w:ascii="Aptos" w:hAnsi="Aptos" w:eastAsia="Aptos" w:cs="Aptos"/>
          <w:noProof w:val="0"/>
          <w:sz w:val="24"/>
          <w:szCs w:val="24"/>
          <w:lang w:val="cy-GB"/>
        </w:rPr>
      </w:pPr>
      <w:r w:rsidRPr="3BE2C512" w:rsidR="2963FD0E">
        <w:rPr>
          <w:rFonts w:ascii="Aptos" w:hAnsi="Aptos" w:eastAsia="Aptos" w:cs="Aptos"/>
          <w:noProof w:val="0"/>
          <w:sz w:val="24"/>
          <w:szCs w:val="24"/>
          <w:lang w:val="en-US"/>
        </w:rPr>
        <w:t>Birendra, S. (</w:t>
      </w:r>
      <w:r w:rsidRPr="3BE2C512" w:rsidR="2963FD0E">
        <w:rPr>
          <w:rFonts w:ascii="Aptos" w:hAnsi="Aptos" w:eastAsia="Aptos" w:cs="Aptos"/>
          <w:noProof w:val="0"/>
          <w:sz w:val="24"/>
          <w:szCs w:val="24"/>
          <w:lang w:val="en-US"/>
        </w:rPr>
        <w:t>2015</w:t>
      </w:r>
      <w:r w:rsidRPr="3BE2C512" w:rsidR="2963FD0E">
        <w:rPr>
          <w:rFonts w:ascii="Aptos" w:hAnsi="Aptos" w:eastAsia="Aptos" w:cs="Aptos"/>
          <w:i w:val="1"/>
          <w:iCs w:val="1"/>
          <w:noProof w:val="0"/>
          <w:sz w:val="24"/>
          <w:szCs w:val="24"/>
          <w:lang w:val="en-US"/>
        </w:rPr>
        <w:t>)Barriers</w:t>
      </w:r>
      <w:r w:rsidRPr="3BE2C512" w:rsidR="2963FD0E">
        <w:rPr>
          <w:rFonts w:ascii="Aptos" w:hAnsi="Aptos" w:eastAsia="Aptos" w:cs="Aptos"/>
          <w:i w:val="1"/>
          <w:iCs w:val="1"/>
          <w:noProof w:val="0"/>
          <w:sz w:val="24"/>
          <w:szCs w:val="24"/>
          <w:lang w:val="en-US"/>
        </w:rPr>
        <w:t xml:space="preserve"> to formative assessment in school science: a critical realist perspective. </w:t>
      </w:r>
      <w:r w:rsidRPr="3BE2C512" w:rsidR="2963FD0E">
        <w:rPr>
          <w:rFonts w:ascii="Aptos" w:hAnsi="Aptos" w:eastAsia="Aptos" w:cs="Aptos"/>
          <w:noProof w:val="0"/>
          <w:sz w:val="24"/>
          <w:szCs w:val="24"/>
          <w:lang w:val="en-US"/>
        </w:rPr>
        <w:t xml:space="preserve">Ar gael: </w:t>
      </w:r>
      <w:hyperlink r:id="R1b3565a5f6cd4231">
        <w:r w:rsidRPr="3BE2C512" w:rsidR="2963FD0E">
          <w:rPr>
            <w:rStyle w:val="Hyperlink"/>
            <w:rFonts w:ascii="Aptos" w:hAnsi="Aptos" w:eastAsia="Aptos" w:cs="Aptos"/>
            <w:noProof w:val="0"/>
            <w:sz w:val="24"/>
            <w:szCs w:val="24"/>
            <w:lang w:val="en-US"/>
          </w:rPr>
          <w:t>Barriers to formative assessment in school science: a critical realist perspective - UCL Discovery</w:t>
        </w:r>
      </w:hyperlink>
      <w:r w:rsidRPr="3BE2C512" w:rsidR="2963FD0E">
        <w:rPr>
          <w:rFonts w:ascii="Aptos" w:hAnsi="Aptos" w:eastAsia="Aptos" w:cs="Aptos"/>
          <w:noProof w:val="0"/>
          <w:sz w:val="24"/>
          <w:szCs w:val="24"/>
          <w:lang w:val="en-US"/>
        </w:rPr>
        <w:t xml:space="preserve"> (Cyrchwyd: 21 Hydref 2025).</w:t>
      </w:r>
    </w:p>
    <w:p w:rsidR="2B312B1F" w:rsidP="3BE2C512" w:rsidRDefault="2B312B1F" w14:paraId="30C5B86D" w14:textId="5C7BE9CD">
      <w:pPr>
        <w:pStyle w:val="Normal"/>
        <w:spacing w:line="360" w:lineRule="auto"/>
        <w:jc w:val="left"/>
        <w:rPr>
          <w:rFonts w:ascii="Aptos" w:hAnsi="Aptos" w:eastAsia="Aptos" w:cs="Aptos"/>
          <w:i w:val="0"/>
          <w:iCs w:val="0"/>
          <w:noProof w:val="0"/>
          <w:sz w:val="24"/>
          <w:szCs w:val="24"/>
          <w:lang w:val="en-US"/>
        </w:rPr>
      </w:pPr>
      <w:r w:rsidRPr="3BE2C512" w:rsidR="2B312B1F">
        <w:rPr>
          <w:rFonts w:ascii="Aptos" w:hAnsi="Aptos" w:eastAsia="Aptos" w:cs="Aptos"/>
          <w:noProof w:val="0"/>
          <w:sz w:val="24"/>
          <w:szCs w:val="24"/>
          <w:lang w:val="en-US"/>
        </w:rPr>
        <w:t xml:space="preserve">Bradbury, A. </w:t>
      </w:r>
      <w:r w:rsidRPr="3BE2C512" w:rsidR="2B312B1F">
        <w:rPr>
          <w:rFonts w:ascii="Aptos" w:hAnsi="Aptos" w:eastAsia="Aptos" w:cs="Aptos"/>
          <w:noProof w:val="0"/>
          <w:sz w:val="24"/>
          <w:szCs w:val="24"/>
          <w:lang w:val="en-US"/>
        </w:rPr>
        <w:t>a Swailes</w:t>
      </w:r>
      <w:r w:rsidRPr="3BE2C512" w:rsidR="2B312B1F">
        <w:rPr>
          <w:rFonts w:ascii="Aptos" w:hAnsi="Aptos" w:eastAsia="Aptos" w:cs="Aptos"/>
          <w:noProof w:val="0"/>
          <w:sz w:val="24"/>
          <w:szCs w:val="24"/>
          <w:lang w:val="en-US"/>
        </w:rPr>
        <w:t>, R. (2022)</w:t>
      </w:r>
      <w:r w:rsidRPr="3BE2C512" w:rsidR="2B312B1F">
        <w:rPr>
          <w:rFonts w:ascii="Aptos" w:hAnsi="Aptos" w:eastAsia="Aptos" w:cs="Aptos"/>
          <w:noProof w:val="0"/>
          <w:sz w:val="24"/>
          <w:szCs w:val="24"/>
          <w:lang w:val="en-US"/>
        </w:rPr>
        <w:t xml:space="preserve"> </w:t>
      </w:r>
      <w:r w:rsidRPr="3BE2C512" w:rsidR="2B312B1F">
        <w:rPr>
          <w:rFonts w:ascii="Aptos" w:hAnsi="Aptos" w:eastAsia="Aptos" w:cs="Aptos"/>
          <w:i w:val="1"/>
          <w:iCs w:val="1"/>
          <w:noProof w:val="0"/>
          <w:sz w:val="24"/>
          <w:szCs w:val="24"/>
          <w:lang w:val="en-US"/>
        </w:rPr>
        <w:t>Early</w:t>
      </w:r>
      <w:r w:rsidRPr="3BE2C512" w:rsidR="2B312B1F">
        <w:rPr>
          <w:rFonts w:ascii="Aptos" w:hAnsi="Aptos" w:eastAsia="Aptos" w:cs="Aptos"/>
          <w:i w:val="1"/>
          <w:iCs w:val="1"/>
          <w:noProof w:val="0"/>
          <w:sz w:val="24"/>
          <w:szCs w:val="24"/>
          <w:lang w:val="en-US"/>
        </w:rPr>
        <w:t xml:space="preserve"> childhood theories. </w:t>
      </w:r>
      <w:r w:rsidRPr="3BE2C512" w:rsidR="15DB7CEF">
        <w:rPr>
          <w:rFonts w:ascii="Aptos" w:hAnsi="Aptos" w:eastAsia="Aptos" w:cs="Aptos"/>
          <w:i w:val="0"/>
          <w:iCs w:val="0"/>
          <w:noProof w:val="0"/>
          <w:sz w:val="24"/>
          <w:szCs w:val="24"/>
          <w:lang w:val="en-US"/>
        </w:rPr>
        <w:t xml:space="preserve">Arg 1af. </w:t>
      </w:r>
      <w:r w:rsidRPr="3BE2C512" w:rsidR="15DB7CEF">
        <w:rPr>
          <w:rFonts w:ascii="Aptos" w:hAnsi="Aptos" w:eastAsia="Aptos" w:cs="Aptos"/>
          <w:i w:val="0"/>
          <w:iCs w:val="0"/>
          <w:noProof w:val="0"/>
          <w:sz w:val="24"/>
          <w:szCs w:val="24"/>
          <w:lang w:val="en-US"/>
        </w:rPr>
        <w:t>Llundain</w:t>
      </w:r>
      <w:r w:rsidRPr="3BE2C512" w:rsidR="15DB7CEF">
        <w:rPr>
          <w:rFonts w:ascii="Aptos" w:hAnsi="Aptos" w:eastAsia="Aptos" w:cs="Aptos"/>
          <w:i w:val="0"/>
          <w:iCs w:val="0"/>
          <w:noProof w:val="0"/>
          <w:sz w:val="24"/>
          <w:szCs w:val="24"/>
          <w:lang w:val="en-US"/>
        </w:rPr>
        <w:t>: SAGE</w:t>
      </w:r>
      <w:r w:rsidRPr="3BE2C512" w:rsidR="4062B386">
        <w:rPr>
          <w:rFonts w:ascii="Aptos" w:hAnsi="Aptos" w:eastAsia="Aptos" w:cs="Aptos"/>
          <w:i w:val="0"/>
          <w:iCs w:val="0"/>
          <w:noProof w:val="0"/>
          <w:sz w:val="24"/>
          <w:szCs w:val="24"/>
          <w:lang w:val="en-US"/>
        </w:rPr>
        <w:t xml:space="preserve">. </w:t>
      </w:r>
    </w:p>
    <w:p w:rsidR="23169FB8" w:rsidP="482324F7" w:rsidRDefault="23169FB8" w14:paraId="5A8ADA6D" w14:textId="45EEE9E1">
      <w:pPr>
        <w:pStyle w:val="Normal"/>
        <w:spacing w:line="360" w:lineRule="auto"/>
        <w:jc w:val="left"/>
        <w:rPr>
          <w:u w:val="none"/>
          <w:lang w:val="en-US"/>
        </w:rPr>
      </w:pPr>
      <w:r w:rsidRPr="3BE2C512" w:rsidR="23169FB8">
        <w:rPr>
          <w:u w:val="none"/>
          <w:lang w:val="en-US"/>
        </w:rPr>
        <w:t>Brock</w:t>
      </w:r>
      <w:r w:rsidRPr="3BE2C512" w:rsidR="23169FB8">
        <w:rPr>
          <w:u w:val="none"/>
          <w:lang w:val="en-US"/>
        </w:rPr>
        <w:t xml:space="preserve">, A., </w:t>
      </w:r>
      <w:r w:rsidRPr="3BE2C512" w:rsidR="23169FB8">
        <w:rPr>
          <w:u w:val="none"/>
          <w:lang w:val="en-US"/>
        </w:rPr>
        <w:t>Jarris</w:t>
      </w:r>
      <w:r w:rsidRPr="3BE2C512" w:rsidR="23169FB8">
        <w:rPr>
          <w:u w:val="none"/>
          <w:lang w:val="en-US"/>
        </w:rPr>
        <w:t xml:space="preserve">, P. a </w:t>
      </w:r>
      <w:r w:rsidRPr="3BE2C512" w:rsidR="23169FB8">
        <w:rPr>
          <w:u w:val="none"/>
          <w:lang w:val="en-US"/>
        </w:rPr>
        <w:t>Olusoga</w:t>
      </w:r>
      <w:r w:rsidRPr="3BE2C512" w:rsidR="23169FB8">
        <w:rPr>
          <w:u w:val="none"/>
          <w:lang w:val="en-US"/>
        </w:rPr>
        <w:t>, Y. (2019)</w:t>
      </w:r>
      <w:r w:rsidRPr="3BE2C512" w:rsidR="23169FB8">
        <w:rPr>
          <w:i w:val="1"/>
          <w:iCs w:val="1"/>
          <w:u w:val="none"/>
          <w:lang w:val="en-US"/>
        </w:rPr>
        <w:t xml:space="preserve"> </w:t>
      </w:r>
      <w:r w:rsidRPr="3BE2C512" w:rsidR="3EB5F6E2">
        <w:rPr>
          <w:i w:val="1"/>
          <w:iCs w:val="1"/>
          <w:u w:val="none"/>
          <w:lang w:val="en-US"/>
        </w:rPr>
        <w:t>Perspectives</w:t>
      </w:r>
      <w:r w:rsidRPr="3BE2C512" w:rsidR="3EB5F6E2">
        <w:rPr>
          <w:i w:val="1"/>
          <w:iCs w:val="1"/>
          <w:u w:val="none"/>
          <w:lang w:val="en-US"/>
        </w:rPr>
        <w:t xml:space="preserve"> </w:t>
      </w:r>
      <w:r w:rsidRPr="3BE2C512" w:rsidR="3EB5F6E2">
        <w:rPr>
          <w:i w:val="1"/>
          <w:iCs w:val="1"/>
          <w:u w:val="none"/>
          <w:lang w:val="en-US"/>
        </w:rPr>
        <w:t>on</w:t>
      </w:r>
      <w:r w:rsidRPr="3BE2C512" w:rsidR="3EB5F6E2">
        <w:rPr>
          <w:i w:val="1"/>
          <w:iCs w:val="1"/>
          <w:u w:val="none"/>
          <w:lang w:val="en-US"/>
        </w:rPr>
        <w:t xml:space="preserve"> </w:t>
      </w:r>
      <w:r w:rsidRPr="3BE2C512" w:rsidR="3EB5F6E2">
        <w:rPr>
          <w:i w:val="1"/>
          <w:iCs w:val="1"/>
          <w:u w:val="none"/>
          <w:lang w:val="en-US"/>
        </w:rPr>
        <w:t>play</w:t>
      </w:r>
      <w:r w:rsidRPr="3BE2C512" w:rsidR="3EB5F6E2">
        <w:rPr>
          <w:i w:val="1"/>
          <w:iCs w:val="1"/>
          <w:u w:val="none"/>
          <w:lang w:val="en-US"/>
        </w:rPr>
        <w:t xml:space="preserve">: </w:t>
      </w:r>
      <w:r w:rsidRPr="3BE2C512" w:rsidR="3EB5F6E2">
        <w:rPr>
          <w:i w:val="1"/>
          <w:iCs w:val="1"/>
          <w:u w:val="none"/>
          <w:lang w:val="en-US"/>
        </w:rPr>
        <w:t>learning</w:t>
      </w:r>
      <w:r w:rsidRPr="3BE2C512" w:rsidR="3EB5F6E2">
        <w:rPr>
          <w:i w:val="1"/>
          <w:iCs w:val="1"/>
          <w:u w:val="none"/>
          <w:lang w:val="en-US"/>
        </w:rPr>
        <w:t xml:space="preserve"> </w:t>
      </w:r>
      <w:r w:rsidRPr="3BE2C512" w:rsidR="3EB5F6E2">
        <w:rPr>
          <w:i w:val="1"/>
          <w:iCs w:val="1"/>
          <w:u w:val="none"/>
          <w:lang w:val="en-US"/>
        </w:rPr>
        <w:t>for</w:t>
      </w:r>
      <w:r w:rsidRPr="3BE2C512" w:rsidR="3EB5F6E2">
        <w:rPr>
          <w:i w:val="1"/>
          <w:iCs w:val="1"/>
          <w:u w:val="none"/>
          <w:lang w:val="en-US"/>
        </w:rPr>
        <w:t xml:space="preserve"> </w:t>
      </w:r>
      <w:r w:rsidRPr="3BE2C512" w:rsidR="3EB5F6E2">
        <w:rPr>
          <w:i w:val="1"/>
          <w:iCs w:val="1"/>
          <w:u w:val="none"/>
          <w:lang w:val="en-US"/>
        </w:rPr>
        <w:t>life</w:t>
      </w:r>
      <w:r w:rsidRPr="3BE2C512" w:rsidR="3EB5F6E2">
        <w:rPr>
          <w:i w:val="1"/>
          <w:iCs w:val="1"/>
          <w:u w:val="none"/>
          <w:lang w:val="en-US"/>
        </w:rPr>
        <w:t xml:space="preserve">. </w:t>
      </w:r>
      <w:r w:rsidRPr="3BE2C512" w:rsidR="3EB5F6E2">
        <w:rPr>
          <w:u w:val="none"/>
          <w:lang w:val="en-US"/>
        </w:rPr>
        <w:t xml:space="preserve">3ydd </w:t>
      </w:r>
      <w:r w:rsidRPr="3BE2C512" w:rsidR="3EB5F6E2">
        <w:rPr>
          <w:u w:val="none"/>
          <w:lang w:val="en-US"/>
        </w:rPr>
        <w:t>arg</w:t>
      </w:r>
      <w:r w:rsidRPr="3BE2C512" w:rsidR="3EB5F6E2">
        <w:rPr>
          <w:u w:val="none"/>
          <w:lang w:val="en-US"/>
        </w:rPr>
        <w:t xml:space="preserve">. Efrog Newydd: ROUTLEDGE. </w:t>
      </w:r>
    </w:p>
    <w:p w:rsidR="005D1B15" w:rsidP="3BE2C512" w:rsidRDefault="005D1B15" w14:paraId="4997E118" w14:textId="656897CF">
      <w:pPr>
        <w:pStyle w:val="Normal"/>
        <w:spacing w:line="360" w:lineRule="auto"/>
        <w:jc w:val="left"/>
        <w:rPr>
          <w:rFonts w:ascii="Aptos" w:hAnsi="Aptos" w:eastAsia="Aptos" w:cs="Aptos"/>
          <w:noProof w:val="0"/>
          <w:sz w:val="24"/>
          <w:szCs w:val="24"/>
          <w:lang w:val="en-US"/>
        </w:rPr>
      </w:pPr>
      <w:r w:rsidRPr="3BE2C512" w:rsidR="005D1B15">
        <w:rPr>
          <w:rFonts w:ascii="Aptos" w:hAnsi="Aptos" w:eastAsia="Aptos" w:cs="Aptos"/>
          <w:sz w:val="24"/>
          <w:szCs w:val="24"/>
          <w:lang w:val="en-US"/>
        </w:rPr>
        <w:t>Child, L. (2016)</w:t>
      </w:r>
      <w:r w:rsidRPr="3BE2C512" w:rsidR="005D1B15">
        <w:rPr>
          <w:rFonts w:ascii="Aptos" w:hAnsi="Aptos" w:eastAsia="Aptos" w:cs="Aptos"/>
          <w:i w:val="1"/>
          <w:iCs w:val="1"/>
          <w:sz w:val="24"/>
          <w:szCs w:val="24"/>
          <w:lang w:val="en-US"/>
        </w:rPr>
        <w:t xml:space="preserve"> </w:t>
      </w:r>
      <w:r w:rsidRPr="3BE2C512" w:rsidR="005D1B15">
        <w:rPr>
          <w:rFonts w:ascii="Aptos" w:hAnsi="Aptos" w:eastAsia="Aptos" w:cs="Aptos"/>
          <w:i w:val="1"/>
          <w:iCs w:val="1"/>
          <w:sz w:val="24"/>
          <w:szCs w:val="24"/>
          <w:lang w:val="en-US"/>
        </w:rPr>
        <w:t>what</w:t>
      </w:r>
      <w:r w:rsidRPr="3BE2C512" w:rsidR="005D1B15">
        <w:rPr>
          <w:rFonts w:ascii="Aptos" w:hAnsi="Aptos" w:eastAsia="Aptos" w:cs="Aptos"/>
          <w:i w:val="1"/>
          <w:iCs w:val="1"/>
          <w:sz w:val="24"/>
          <w:szCs w:val="24"/>
          <w:lang w:val="en-US"/>
        </w:rPr>
        <w:t xml:space="preserve"> would you change about </w:t>
      </w:r>
      <w:r w:rsidRPr="3BE2C512" w:rsidR="005D1B15">
        <w:rPr>
          <w:rFonts w:ascii="Aptos" w:hAnsi="Aptos" w:eastAsia="Aptos" w:cs="Aptos"/>
          <w:i w:val="1"/>
          <w:iCs w:val="1"/>
          <w:sz w:val="24"/>
          <w:szCs w:val="24"/>
          <w:lang w:val="en-US"/>
        </w:rPr>
        <w:t>schools.</w:t>
      </w:r>
      <w:r w:rsidRPr="3BE2C512" w:rsidR="005D1B15">
        <w:rPr>
          <w:rFonts w:ascii="Aptos" w:hAnsi="Aptos" w:eastAsia="Aptos" w:cs="Aptos"/>
          <w:i w:val="1"/>
          <w:iCs w:val="1"/>
          <w:sz w:val="24"/>
          <w:szCs w:val="24"/>
          <w:lang w:val="en-US"/>
        </w:rPr>
        <w:t xml:space="preserve"> </w:t>
      </w:r>
      <w:r w:rsidRPr="3BE2C512" w:rsidR="005D1B15">
        <w:rPr>
          <w:rFonts w:ascii="Aptos" w:hAnsi="Aptos" w:eastAsia="Aptos" w:cs="Aptos"/>
          <w:i w:val="0"/>
          <w:iCs w:val="0"/>
          <w:sz w:val="24"/>
          <w:szCs w:val="24"/>
          <w:lang w:val="en-US"/>
        </w:rPr>
        <w:t>Ar</w:t>
      </w:r>
      <w:r w:rsidRPr="3BE2C512" w:rsidR="005D1B15">
        <w:rPr>
          <w:rFonts w:ascii="Aptos" w:hAnsi="Aptos" w:eastAsia="Aptos" w:cs="Aptos"/>
          <w:i w:val="0"/>
          <w:iCs w:val="0"/>
          <w:sz w:val="24"/>
          <w:szCs w:val="24"/>
          <w:lang w:val="en-US"/>
        </w:rPr>
        <w:t xml:space="preserve"> </w:t>
      </w:r>
      <w:r w:rsidRPr="3BE2C512" w:rsidR="005D1B15">
        <w:rPr>
          <w:rFonts w:ascii="Aptos" w:hAnsi="Aptos" w:eastAsia="Aptos" w:cs="Aptos"/>
          <w:i w:val="0"/>
          <w:iCs w:val="0"/>
          <w:sz w:val="24"/>
          <w:szCs w:val="24"/>
          <w:lang w:val="en-US"/>
        </w:rPr>
        <w:t>gael</w:t>
      </w:r>
      <w:r w:rsidRPr="3BE2C512" w:rsidR="005D1B15">
        <w:rPr>
          <w:rFonts w:ascii="Aptos" w:hAnsi="Aptos" w:eastAsia="Aptos" w:cs="Aptos"/>
          <w:i w:val="0"/>
          <w:iCs w:val="0"/>
          <w:sz w:val="24"/>
          <w:szCs w:val="24"/>
          <w:lang w:val="en-US"/>
        </w:rPr>
        <w:t>:</w:t>
      </w:r>
      <w:hyperlink r:id="R6ae5d7cd2c9f464a">
        <w:r w:rsidRPr="3BE2C512" w:rsidR="005D1B15">
          <w:rPr>
            <w:rStyle w:val="Hyperlink"/>
            <w:rFonts w:ascii="Aptos" w:hAnsi="Aptos" w:eastAsia="Aptos" w:cs="Aptos"/>
            <w:sz w:val="24"/>
            <w:szCs w:val="24"/>
            <w:lang w:val="en-US"/>
          </w:rPr>
          <w:t>What would you change about school? | Lottie Child | TEDxDorking - YouTube</w:t>
        </w:r>
      </w:hyperlink>
      <w:r w:rsidRPr="3BE2C512" w:rsidR="005D1B15">
        <w:rPr>
          <w:rFonts w:ascii="Aptos" w:hAnsi="Aptos" w:eastAsia="Aptos" w:cs="Aptos"/>
          <w:sz w:val="24"/>
          <w:szCs w:val="24"/>
          <w:lang w:val="en-US"/>
        </w:rPr>
        <w:t xml:space="preserve"> (</w:t>
      </w:r>
      <w:r w:rsidRPr="3BE2C512" w:rsidR="005D1B15">
        <w:rPr>
          <w:rFonts w:ascii="Aptos" w:hAnsi="Aptos" w:eastAsia="Aptos" w:cs="Aptos"/>
          <w:sz w:val="24"/>
          <w:szCs w:val="24"/>
          <w:lang w:val="en-US"/>
        </w:rPr>
        <w:t>Cyrchwyd</w:t>
      </w:r>
      <w:r w:rsidRPr="3BE2C512" w:rsidR="005D1B15">
        <w:rPr>
          <w:rFonts w:ascii="Aptos" w:hAnsi="Aptos" w:eastAsia="Aptos" w:cs="Aptos"/>
          <w:sz w:val="24"/>
          <w:szCs w:val="24"/>
          <w:lang w:val="en-US"/>
        </w:rPr>
        <w:t>: 9 Hydref 2025).</w:t>
      </w:r>
    </w:p>
    <w:p w:rsidR="7CD91478" w:rsidP="3BE2C512" w:rsidRDefault="7CD91478" w14:paraId="5475377E" w14:textId="04A0B72E">
      <w:pPr>
        <w:pStyle w:val="Normal"/>
        <w:spacing w:line="360" w:lineRule="auto"/>
        <w:jc w:val="left"/>
        <w:rPr>
          <w:rFonts w:ascii="Aptos" w:hAnsi="Aptos" w:eastAsia="Aptos" w:cs="Aptos"/>
          <w:noProof w:val="0"/>
          <w:sz w:val="24"/>
          <w:szCs w:val="24"/>
          <w:lang w:val="cy-GB"/>
        </w:rPr>
      </w:pPr>
      <w:r w:rsidRPr="3BE2C512" w:rsidR="7CD91478">
        <w:rPr>
          <w:rFonts w:ascii="Aptos" w:hAnsi="Aptos" w:eastAsia="Aptos" w:cs="Aptos"/>
          <w:noProof w:val="0"/>
          <w:sz w:val="24"/>
          <w:szCs w:val="24"/>
          <w:lang w:val="en-US"/>
        </w:rPr>
        <w:t>CPD College (2015)</w:t>
      </w:r>
      <w:r w:rsidRPr="3BE2C512" w:rsidR="7CD91478">
        <w:rPr>
          <w:rFonts w:ascii="Aptos" w:hAnsi="Aptos" w:eastAsia="Aptos" w:cs="Aptos"/>
          <w:i w:val="1"/>
          <w:iCs w:val="1"/>
          <w:noProof w:val="0"/>
          <w:sz w:val="24"/>
          <w:szCs w:val="24"/>
          <w:lang w:val="en-US"/>
        </w:rPr>
        <w:t xml:space="preserve"> Teachers tv: a unique child</w:t>
      </w:r>
      <w:r w:rsidRPr="3BE2C512" w:rsidR="7CD91478">
        <w:rPr>
          <w:rFonts w:ascii="Aptos" w:hAnsi="Aptos" w:eastAsia="Aptos" w:cs="Aptos"/>
          <w:noProof w:val="0"/>
          <w:sz w:val="24"/>
          <w:szCs w:val="24"/>
          <w:lang w:val="en-US"/>
        </w:rPr>
        <w:t xml:space="preserve">. Ar gael: </w:t>
      </w:r>
      <w:hyperlink r:id="Rf68c049785ae49ca">
        <w:r w:rsidRPr="3BE2C512" w:rsidR="7CD91478">
          <w:rPr>
            <w:rStyle w:val="Hyperlink"/>
            <w:rFonts w:ascii="Aptos" w:hAnsi="Aptos" w:eastAsia="Aptos" w:cs="Aptos"/>
            <w:noProof w:val="0"/>
            <w:sz w:val="24"/>
            <w:szCs w:val="24"/>
            <w:lang w:val="en-US"/>
          </w:rPr>
          <w:t>Teachers TV: A Unique Child</w:t>
        </w:r>
      </w:hyperlink>
      <w:r w:rsidRPr="3BE2C512" w:rsidR="7CD91478">
        <w:rPr>
          <w:rFonts w:ascii="Aptos" w:hAnsi="Aptos" w:eastAsia="Aptos" w:cs="Aptos"/>
          <w:noProof w:val="0"/>
          <w:sz w:val="24"/>
          <w:szCs w:val="24"/>
          <w:lang w:val="en-US"/>
        </w:rPr>
        <w:t xml:space="preserve"> (Cyrchwyd: 16 Hydref 2025).</w:t>
      </w:r>
    </w:p>
    <w:p w:rsidR="22EC39DB" w:rsidP="3BE2C512" w:rsidRDefault="22EC39DB" w14:paraId="1138945F" w14:textId="5B8AF584">
      <w:pPr>
        <w:pStyle w:val="Normal"/>
        <w:spacing w:line="360" w:lineRule="auto"/>
        <w:jc w:val="left"/>
        <w:rPr>
          <w:rFonts w:ascii="Aptos" w:hAnsi="Aptos" w:eastAsia="Aptos" w:cs="Aptos"/>
          <w:noProof w:val="0"/>
          <w:sz w:val="24"/>
          <w:szCs w:val="24"/>
          <w:lang w:val="en-US"/>
        </w:rPr>
      </w:pPr>
      <w:r w:rsidRPr="3BE2C512" w:rsidR="22EC39DB">
        <w:rPr>
          <w:rFonts w:ascii="Aptos" w:hAnsi="Aptos" w:eastAsia="Aptos" w:cs="Aptos"/>
          <w:sz w:val="24"/>
          <w:szCs w:val="24"/>
          <w:lang w:val="en-US"/>
        </w:rPr>
        <w:t>Comisiynydd</w:t>
      </w:r>
      <w:r w:rsidRPr="3BE2C512" w:rsidR="22EC39DB">
        <w:rPr>
          <w:rFonts w:ascii="Aptos" w:hAnsi="Aptos" w:eastAsia="Aptos" w:cs="Aptos"/>
          <w:sz w:val="24"/>
          <w:szCs w:val="24"/>
          <w:lang w:val="en-US"/>
        </w:rPr>
        <w:t xml:space="preserve"> Plant Cymru. (2025) </w:t>
      </w:r>
      <w:r w:rsidRPr="3BE2C512" w:rsidR="22EC39DB">
        <w:rPr>
          <w:rFonts w:ascii="Aptos" w:hAnsi="Aptos" w:eastAsia="Aptos" w:cs="Aptos"/>
          <w:i w:val="1"/>
          <w:iCs w:val="1"/>
          <w:sz w:val="24"/>
          <w:szCs w:val="24"/>
          <w:lang w:val="en-US"/>
        </w:rPr>
        <w:t>Hawliau</w:t>
      </w:r>
      <w:r w:rsidRPr="3BE2C512" w:rsidR="22EC39DB">
        <w:rPr>
          <w:rFonts w:ascii="Aptos" w:hAnsi="Aptos" w:eastAsia="Aptos" w:cs="Aptos"/>
          <w:i w:val="1"/>
          <w:iCs w:val="1"/>
          <w:sz w:val="24"/>
          <w:szCs w:val="24"/>
          <w:lang w:val="en-US"/>
        </w:rPr>
        <w:t xml:space="preserve"> plant</w:t>
      </w:r>
      <w:r w:rsidRPr="3BE2C512" w:rsidR="22EC39DB">
        <w:rPr>
          <w:rFonts w:ascii="Aptos" w:hAnsi="Aptos" w:eastAsia="Aptos" w:cs="Aptos"/>
          <w:sz w:val="24"/>
          <w:szCs w:val="24"/>
          <w:lang w:val="en-US"/>
        </w:rPr>
        <w:t xml:space="preserve">. </w:t>
      </w:r>
      <w:r w:rsidRPr="3BE2C512" w:rsidR="22EC39DB">
        <w:rPr>
          <w:rFonts w:ascii="Aptos" w:hAnsi="Aptos" w:eastAsia="Aptos" w:cs="Aptos"/>
          <w:sz w:val="24"/>
          <w:szCs w:val="24"/>
          <w:lang w:val="en-US"/>
        </w:rPr>
        <w:t>Ar</w:t>
      </w:r>
      <w:r w:rsidRPr="3BE2C512" w:rsidR="22EC39DB">
        <w:rPr>
          <w:rFonts w:ascii="Aptos" w:hAnsi="Aptos" w:eastAsia="Aptos" w:cs="Aptos"/>
          <w:sz w:val="24"/>
          <w:szCs w:val="24"/>
          <w:lang w:val="en-US"/>
        </w:rPr>
        <w:t xml:space="preserve"> </w:t>
      </w:r>
      <w:r w:rsidRPr="3BE2C512" w:rsidR="22EC39DB">
        <w:rPr>
          <w:rFonts w:ascii="Aptos" w:hAnsi="Aptos" w:eastAsia="Aptos" w:cs="Aptos"/>
          <w:sz w:val="24"/>
          <w:szCs w:val="24"/>
          <w:lang w:val="en-US"/>
        </w:rPr>
        <w:t>gael</w:t>
      </w:r>
      <w:r w:rsidRPr="3BE2C512" w:rsidR="22EC39DB">
        <w:rPr>
          <w:rFonts w:ascii="Aptos" w:hAnsi="Aptos" w:eastAsia="Aptos" w:cs="Aptos"/>
          <w:sz w:val="24"/>
          <w:szCs w:val="24"/>
          <w:lang w:val="en-US"/>
        </w:rPr>
        <w:t>:</w:t>
      </w:r>
      <w:hyperlink r:id="Rca84ec47d74a4dff">
        <w:r w:rsidRPr="3BE2C512" w:rsidR="22EC39DB">
          <w:rPr>
            <w:rStyle w:val="Hyperlink"/>
            <w:rFonts w:ascii="Aptos" w:hAnsi="Aptos" w:eastAsia="Aptos" w:cs="Aptos"/>
            <w:sz w:val="24"/>
            <w:szCs w:val="24"/>
            <w:lang w:val="en-US"/>
          </w:rPr>
          <w:t>Hawliau Plant - Children’s Commissioner for Wales.</w:t>
        </w:r>
      </w:hyperlink>
      <w:r w:rsidRPr="3BE2C512" w:rsidR="22EC39DB">
        <w:rPr>
          <w:rFonts w:ascii="Aptos" w:hAnsi="Aptos" w:eastAsia="Aptos" w:cs="Aptos"/>
          <w:noProof w:val="0"/>
          <w:sz w:val="24"/>
          <w:szCs w:val="24"/>
          <w:lang w:val="en-US"/>
        </w:rPr>
        <w:t xml:space="preserve"> (</w:t>
      </w:r>
      <w:r w:rsidRPr="3BE2C512" w:rsidR="22EC39DB">
        <w:rPr>
          <w:rFonts w:ascii="Aptos" w:hAnsi="Aptos" w:eastAsia="Aptos" w:cs="Aptos"/>
          <w:noProof w:val="0"/>
          <w:sz w:val="24"/>
          <w:szCs w:val="24"/>
          <w:lang w:val="en-US"/>
        </w:rPr>
        <w:t>Cyrchwyd</w:t>
      </w:r>
      <w:r w:rsidRPr="3BE2C512" w:rsidR="22EC39DB">
        <w:rPr>
          <w:rFonts w:ascii="Aptos" w:hAnsi="Aptos" w:eastAsia="Aptos" w:cs="Aptos"/>
          <w:noProof w:val="0"/>
          <w:sz w:val="24"/>
          <w:szCs w:val="24"/>
          <w:lang w:val="en-US"/>
        </w:rPr>
        <w:t>: 8 Hydref 2025).</w:t>
      </w:r>
    </w:p>
    <w:p w:rsidR="0C8B6EC7" w:rsidP="3BE2C512" w:rsidRDefault="0C8B6EC7" w14:paraId="4792774E" w14:textId="503964B6">
      <w:pPr>
        <w:pStyle w:val="Normal"/>
        <w:spacing w:line="360" w:lineRule="auto"/>
        <w:jc w:val="left"/>
        <w:rPr>
          <w:rFonts w:ascii="Aptos" w:hAnsi="Aptos" w:eastAsia="Aptos" w:cs="Aptos"/>
          <w:noProof w:val="0"/>
          <w:sz w:val="24"/>
          <w:szCs w:val="24"/>
          <w:lang w:val="cy-GB"/>
        </w:rPr>
      </w:pPr>
      <w:r w:rsidRPr="3BE2C512" w:rsidR="0C8B6EC7">
        <w:rPr>
          <w:rFonts w:ascii="Aptos" w:hAnsi="Aptos" w:eastAsia="Aptos" w:cs="Aptos"/>
          <w:noProof w:val="0"/>
          <w:sz w:val="24"/>
          <w:szCs w:val="24"/>
          <w:lang w:val="en-US"/>
        </w:rPr>
        <w:t xml:space="preserve">Deluca, C., Pyle, A., Roy, S., Chales, A., </w:t>
      </w:r>
      <w:r w:rsidRPr="3BE2C512" w:rsidR="0C8B6EC7">
        <w:rPr>
          <w:rFonts w:ascii="Aptos" w:hAnsi="Aptos" w:eastAsia="Aptos" w:cs="Aptos"/>
          <w:i w:val="1"/>
          <w:iCs w:val="1"/>
          <w:noProof w:val="0"/>
          <w:sz w:val="24"/>
          <w:szCs w:val="24"/>
          <w:lang w:val="en-US"/>
        </w:rPr>
        <w:t>et al</w:t>
      </w:r>
      <w:r w:rsidRPr="3BE2C512" w:rsidR="0C8B6EC7">
        <w:rPr>
          <w:rFonts w:ascii="Aptos" w:hAnsi="Aptos" w:eastAsia="Aptos" w:cs="Aptos"/>
          <w:noProof w:val="0"/>
          <w:sz w:val="24"/>
          <w:szCs w:val="24"/>
          <w:lang w:val="en-US"/>
        </w:rPr>
        <w:t xml:space="preserve">. (2019) ’Perspectives on kindergarten assessment: toward a common understanding’, </w:t>
      </w:r>
      <w:r w:rsidRPr="3BE2C512" w:rsidR="0C8B6EC7">
        <w:rPr>
          <w:rFonts w:ascii="Aptos" w:hAnsi="Aptos" w:eastAsia="Aptos" w:cs="Aptos"/>
          <w:i w:val="1"/>
          <w:iCs w:val="1"/>
          <w:noProof w:val="0"/>
          <w:sz w:val="24"/>
          <w:szCs w:val="24"/>
          <w:lang w:val="en-US"/>
        </w:rPr>
        <w:t xml:space="preserve">Sage </w:t>
      </w:r>
      <w:r w:rsidRPr="3BE2C512" w:rsidR="0C8B6EC7">
        <w:rPr>
          <w:rFonts w:ascii="Aptos" w:hAnsi="Aptos" w:eastAsia="Aptos" w:cs="Aptos"/>
          <w:i w:val="1"/>
          <w:iCs w:val="1"/>
          <w:noProof w:val="0"/>
          <w:sz w:val="24"/>
          <w:szCs w:val="24"/>
          <w:lang w:val="en-US"/>
        </w:rPr>
        <w:t>journals</w:t>
      </w:r>
      <w:r w:rsidRPr="3BE2C512" w:rsidR="0C8B6EC7">
        <w:rPr>
          <w:rFonts w:ascii="Aptos" w:hAnsi="Aptos" w:eastAsia="Aptos" w:cs="Aptos"/>
          <w:noProof w:val="0"/>
          <w:sz w:val="24"/>
          <w:szCs w:val="24"/>
          <w:lang w:val="en-US"/>
        </w:rPr>
        <w:t xml:space="preserve">, 121 (3), </w:t>
      </w:r>
      <w:r w:rsidRPr="3BE2C512" w:rsidR="0C8B6EC7">
        <w:rPr>
          <w:rFonts w:ascii="Aptos" w:hAnsi="Aptos" w:eastAsia="Aptos" w:cs="Aptos"/>
          <w:noProof w:val="0"/>
          <w:sz w:val="24"/>
          <w:szCs w:val="24"/>
          <w:lang w:val="en-US"/>
        </w:rPr>
        <w:t>tt</w:t>
      </w:r>
      <w:r w:rsidRPr="3BE2C512" w:rsidR="0C8B6EC7">
        <w:rPr>
          <w:rFonts w:ascii="Aptos" w:hAnsi="Aptos" w:eastAsia="Aptos" w:cs="Aptos"/>
          <w:noProof w:val="0"/>
          <w:sz w:val="24"/>
          <w:szCs w:val="24"/>
          <w:lang w:val="en-US"/>
        </w:rPr>
        <w:t xml:space="preserve">. 1-58. </w:t>
      </w:r>
      <w:r w:rsidRPr="3BE2C512" w:rsidR="0C8B6EC7">
        <w:rPr>
          <w:rFonts w:ascii="Aptos" w:hAnsi="Aptos" w:eastAsia="Aptos" w:cs="Aptos"/>
          <w:noProof w:val="0"/>
          <w:sz w:val="24"/>
          <w:szCs w:val="24"/>
          <w:lang w:val="en-US"/>
        </w:rPr>
        <w:t>Ar</w:t>
      </w:r>
      <w:r w:rsidRPr="3BE2C512" w:rsidR="0C8B6EC7">
        <w:rPr>
          <w:rFonts w:ascii="Aptos" w:hAnsi="Aptos" w:eastAsia="Aptos" w:cs="Aptos"/>
          <w:noProof w:val="0"/>
          <w:sz w:val="24"/>
          <w:szCs w:val="24"/>
          <w:lang w:val="en-US"/>
        </w:rPr>
        <w:t xml:space="preserve"> </w:t>
      </w:r>
      <w:r w:rsidRPr="3BE2C512" w:rsidR="0C8B6EC7">
        <w:rPr>
          <w:rFonts w:ascii="Aptos" w:hAnsi="Aptos" w:eastAsia="Aptos" w:cs="Aptos"/>
          <w:noProof w:val="0"/>
          <w:sz w:val="24"/>
          <w:szCs w:val="24"/>
          <w:lang w:val="en-US"/>
        </w:rPr>
        <w:t>gael</w:t>
      </w:r>
      <w:r w:rsidRPr="3BE2C512" w:rsidR="0C8B6EC7">
        <w:rPr>
          <w:rFonts w:ascii="Aptos" w:hAnsi="Aptos" w:eastAsia="Aptos" w:cs="Aptos"/>
          <w:noProof w:val="0"/>
          <w:sz w:val="24"/>
          <w:szCs w:val="24"/>
          <w:lang w:val="en-US"/>
        </w:rPr>
        <w:t>:</w:t>
      </w:r>
      <w:hyperlink r:id="R46c62b4f7d7c4620">
        <w:r w:rsidRPr="3BE2C512" w:rsidR="0C8B6EC7">
          <w:rPr>
            <w:rStyle w:val="Hyperlink"/>
            <w:rFonts w:ascii="Aptos" w:hAnsi="Aptos" w:eastAsia="Aptos" w:cs="Aptos"/>
            <w:noProof w:val="0"/>
            <w:sz w:val="24"/>
            <w:szCs w:val="24"/>
            <w:lang w:val="en-US"/>
          </w:rPr>
          <w:t>Perspectives on Kindergarten Assessment: Toward a Common Understanding - Christopher Deluca, Angela Pyle, Suparna Roy, Agnieszka Chalas, Erica Danniels, 2019</w:t>
        </w:r>
      </w:hyperlink>
      <w:r w:rsidRPr="3BE2C512" w:rsidR="0C8B6EC7">
        <w:rPr>
          <w:rFonts w:ascii="Aptos" w:hAnsi="Aptos" w:eastAsia="Aptos" w:cs="Aptos"/>
          <w:noProof w:val="0"/>
          <w:sz w:val="24"/>
          <w:szCs w:val="24"/>
          <w:lang w:val="en-US"/>
        </w:rPr>
        <w:t xml:space="preserve"> (</w:t>
      </w:r>
      <w:r w:rsidRPr="3BE2C512" w:rsidR="0C8B6EC7">
        <w:rPr>
          <w:rFonts w:ascii="Aptos" w:hAnsi="Aptos" w:eastAsia="Aptos" w:cs="Aptos"/>
          <w:noProof w:val="0"/>
          <w:sz w:val="24"/>
          <w:szCs w:val="24"/>
          <w:lang w:val="en-US"/>
        </w:rPr>
        <w:t>Cyrchwyd</w:t>
      </w:r>
      <w:r w:rsidRPr="3BE2C512" w:rsidR="0C8B6EC7">
        <w:rPr>
          <w:rFonts w:ascii="Aptos" w:hAnsi="Aptos" w:eastAsia="Aptos" w:cs="Aptos"/>
          <w:noProof w:val="0"/>
          <w:sz w:val="24"/>
          <w:szCs w:val="24"/>
          <w:lang w:val="en-US"/>
        </w:rPr>
        <w:t>: 21 Hydref 2025).</w:t>
      </w:r>
    </w:p>
    <w:p w:rsidR="397446E9" w:rsidP="3BE2C512" w:rsidRDefault="397446E9" w14:paraId="1D1B8CC3" w14:textId="03A13C67">
      <w:pPr>
        <w:pStyle w:val="Normal"/>
        <w:spacing w:line="360" w:lineRule="auto"/>
        <w:jc w:val="left"/>
        <w:rPr>
          <w:rFonts w:ascii="Aptos" w:hAnsi="Aptos" w:eastAsia="Aptos" w:cs="Aptos"/>
          <w:noProof w:val="0"/>
          <w:sz w:val="24"/>
          <w:szCs w:val="24"/>
          <w:lang w:val="cy-GB"/>
        </w:rPr>
      </w:pPr>
      <w:r w:rsidRPr="3BE2C512" w:rsidR="397446E9">
        <w:rPr>
          <w:rFonts w:ascii="Aptos" w:hAnsi="Aptos" w:eastAsia="Aptos" w:cs="Aptos"/>
          <w:noProof w:val="0"/>
          <w:sz w:val="24"/>
          <w:szCs w:val="24"/>
          <w:lang w:val="en-US"/>
        </w:rPr>
        <w:t xml:space="preserve">Diabetes UK (2025) </w:t>
      </w:r>
      <w:r w:rsidRPr="3BE2C512" w:rsidR="397446E9">
        <w:rPr>
          <w:rFonts w:ascii="Aptos" w:hAnsi="Aptos" w:eastAsia="Aptos" w:cs="Aptos"/>
          <w:i w:val="1"/>
          <w:iCs w:val="1"/>
          <w:noProof w:val="0"/>
          <w:sz w:val="24"/>
          <w:szCs w:val="24"/>
          <w:lang w:val="en-US"/>
        </w:rPr>
        <w:t>Diabetes in schools</w:t>
      </w:r>
      <w:r w:rsidRPr="3BE2C512" w:rsidR="397446E9">
        <w:rPr>
          <w:rFonts w:ascii="Aptos" w:hAnsi="Aptos" w:eastAsia="Aptos" w:cs="Aptos"/>
          <w:noProof w:val="0"/>
          <w:sz w:val="24"/>
          <w:szCs w:val="24"/>
          <w:lang w:val="en-US"/>
        </w:rPr>
        <w:t xml:space="preserve">. Ar gael: </w:t>
      </w:r>
      <w:hyperlink r:id="Re2d823de167a44ac">
        <w:r w:rsidRPr="3BE2C512" w:rsidR="397446E9">
          <w:rPr>
            <w:rStyle w:val="Hyperlink"/>
            <w:rFonts w:ascii="Aptos" w:hAnsi="Aptos" w:eastAsia="Aptos" w:cs="Aptos"/>
            <w:noProof w:val="0"/>
            <w:sz w:val="24"/>
            <w:szCs w:val="24"/>
            <w:lang w:val="en-US"/>
          </w:rPr>
          <w:t>Diabetes in Schools | Diabetes UK</w:t>
        </w:r>
      </w:hyperlink>
      <w:r w:rsidRPr="3BE2C512" w:rsidR="397446E9">
        <w:rPr>
          <w:rFonts w:ascii="Aptos" w:hAnsi="Aptos" w:eastAsia="Aptos" w:cs="Aptos"/>
          <w:noProof w:val="0"/>
          <w:sz w:val="24"/>
          <w:szCs w:val="24"/>
          <w:lang w:val="en-US"/>
        </w:rPr>
        <w:t xml:space="preserve"> (Cyrchwyd: 24 Hydref 2025).</w:t>
      </w:r>
    </w:p>
    <w:p w:rsidR="2F08E902" w:rsidP="3BE2C512" w:rsidRDefault="2F08E902" w14:paraId="73E07A65" w14:textId="665F72DB">
      <w:pPr>
        <w:pStyle w:val="Normal"/>
        <w:spacing w:line="360" w:lineRule="auto"/>
        <w:jc w:val="left"/>
        <w:rPr>
          <w:rFonts w:ascii="Aptos" w:hAnsi="Aptos" w:eastAsia="Aptos" w:cs="Aptos"/>
          <w:noProof w:val="0"/>
          <w:sz w:val="24"/>
          <w:szCs w:val="24"/>
          <w:lang w:val="cy-GB"/>
        </w:rPr>
      </w:pPr>
      <w:r w:rsidRPr="3BE2C512" w:rsidR="2F08E902">
        <w:rPr>
          <w:rFonts w:ascii="Aptos" w:hAnsi="Aptos" w:eastAsia="Aptos" w:cs="Aptos"/>
          <w:sz w:val="24"/>
          <w:szCs w:val="24"/>
        </w:rPr>
        <w:t>Donaldson</w:t>
      </w:r>
      <w:r w:rsidRPr="3BE2C512" w:rsidR="2F08E902">
        <w:rPr>
          <w:rFonts w:ascii="Aptos" w:hAnsi="Aptos" w:eastAsia="Aptos" w:cs="Aptos"/>
          <w:sz w:val="24"/>
          <w:szCs w:val="24"/>
        </w:rPr>
        <w:t xml:space="preserve">, G. (2018)Arolygaeth dysgu:  </w:t>
      </w:r>
      <w:r w:rsidRPr="3BE2C512" w:rsidR="2F08E902">
        <w:rPr>
          <w:rFonts w:ascii="Aptos" w:hAnsi="Aptos" w:eastAsia="Aptos" w:cs="Aptos"/>
          <w:b w:val="1"/>
          <w:bCs w:val="1"/>
          <w:sz w:val="24"/>
          <w:szCs w:val="24"/>
        </w:rPr>
        <w:t xml:space="preserve"> </w:t>
      </w:r>
      <w:r w:rsidRPr="3BE2C512" w:rsidR="2F08E902">
        <w:rPr>
          <w:rFonts w:ascii="Aptos" w:hAnsi="Aptos" w:eastAsia="Aptos" w:cs="Aptos"/>
          <w:b w:val="0"/>
          <w:bCs w:val="0"/>
          <w:i w:val="1"/>
          <w:iCs w:val="1"/>
          <w:sz w:val="24"/>
          <w:szCs w:val="24"/>
        </w:rPr>
        <w:t>Adolygiaeth annibynnol o Estyn.</w:t>
      </w:r>
      <w:r w:rsidRPr="3BE2C512" w:rsidR="2F08E902">
        <w:rPr>
          <w:rFonts w:ascii="Aptos" w:hAnsi="Aptos" w:eastAsia="Aptos" w:cs="Aptos"/>
          <w:b w:val="0"/>
          <w:bCs w:val="0"/>
          <w:i w:val="0"/>
          <w:iCs w:val="0"/>
          <w:sz w:val="24"/>
          <w:szCs w:val="24"/>
        </w:rPr>
        <w:t xml:space="preserve"> Ar gael: </w:t>
      </w:r>
      <w:hyperlink r:id="Rb6bead8979ce47e1">
        <w:r w:rsidRPr="3BE2C512" w:rsidR="2F08E902">
          <w:rPr>
            <w:rStyle w:val="Hyperlink"/>
            <w:rFonts w:ascii="Aptos" w:hAnsi="Aptos" w:eastAsia="Aptos" w:cs="Aptos"/>
            <w:sz w:val="24"/>
            <w:szCs w:val="24"/>
          </w:rPr>
          <w:t>Arolygiaeth Dysgu - Adolygiad annibynnol o Estyn</w:t>
        </w:r>
      </w:hyperlink>
      <w:r w:rsidRPr="3BE2C512" w:rsidR="2F08E902">
        <w:rPr>
          <w:rFonts w:ascii="Aptos" w:hAnsi="Aptos" w:eastAsia="Aptos" w:cs="Aptos"/>
          <w:sz w:val="24"/>
          <w:szCs w:val="24"/>
        </w:rPr>
        <w:t xml:space="preserve"> (Cyrchwyd: 13 Hydref 2025).</w:t>
      </w:r>
    </w:p>
    <w:p w:rsidR="07392C54" w:rsidP="3BE2C512" w:rsidRDefault="07392C54" w14:paraId="18B16762" w14:textId="529E7B56">
      <w:pPr>
        <w:pStyle w:val="Normal"/>
        <w:spacing w:line="360" w:lineRule="auto"/>
        <w:jc w:val="left"/>
        <w:rPr>
          <w:rFonts w:ascii="Aptos" w:hAnsi="Aptos" w:eastAsia="Aptos" w:cs="Aptos"/>
          <w:noProof w:val="0"/>
          <w:sz w:val="24"/>
          <w:szCs w:val="24"/>
          <w:lang w:val="en-US"/>
        </w:rPr>
      </w:pPr>
      <w:r w:rsidRPr="3BE2C512" w:rsidR="07392C54">
        <w:rPr>
          <w:rFonts w:ascii="Aptos" w:hAnsi="Aptos" w:eastAsia="Aptos" w:cs="Aptos"/>
          <w:sz w:val="24"/>
          <w:szCs w:val="24"/>
          <w:lang w:val="en-US"/>
        </w:rPr>
        <w:t xml:space="preserve">Ellis, C., Ellis, R., Dobson, L., O’Leary, S. </w:t>
      </w:r>
      <w:r w:rsidRPr="3BE2C512" w:rsidR="07392C54">
        <w:rPr>
          <w:rFonts w:ascii="Aptos" w:hAnsi="Aptos" w:eastAsia="Aptos" w:cs="Aptos"/>
          <w:i w:val="1"/>
          <w:iCs w:val="1"/>
          <w:sz w:val="24"/>
          <w:szCs w:val="24"/>
          <w:lang w:val="en-US"/>
        </w:rPr>
        <w:t xml:space="preserve">et al. </w:t>
      </w:r>
      <w:r w:rsidRPr="3BE2C512" w:rsidR="07392C54">
        <w:rPr>
          <w:rFonts w:ascii="Aptos" w:hAnsi="Aptos" w:eastAsia="Aptos" w:cs="Aptos"/>
          <w:sz w:val="24"/>
          <w:szCs w:val="24"/>
          <w:lang w:val="en-US"/>
        </w:rPr>
        <w:t xml:space="preserve">(2024) </w:t>
      </w:r>
      <w:r w:rsidRPr="3BE2C512" w:rsidR="07392C54">
        <w:rPr>
          <w:rFonts w:ascii="Aptos" w:hAnsi="Aptos" w:eastAsia="Aptos" w:cs="Aptos"/>
          <w:i w:val="1"/>
          <w:iCs w:val="1"/>
          <w:sz w:val="24"/>
          <w:szCs w:val="24"/>
          <w:lang w:val="en-US"/>
        </w:rPr>
        <w:t xml:space="preserve">The ‘Welsh way’ outdoor learning within the primary curriculum: a fringe add-on or mainstream pedagogical practice, </w:t>
      </w:r>
      <w:r w:rsidRPr="3BE2C512" w:rsidR="07392C54">
        <w:rPr>
          <w:rFonts w:ascii="Aptos" w:hAnsi="Aptos" w:eastAsia="Aptos" w:cs="Aptos"/>
          <w:i w:val="0"/>
          <w:iCs w:val="0"/>
          <w:sz w:val="24"/>
          <w:szCs w:val="24"/>
          <w:lang w:val="en-US"/>
        </w:rPr>
        <w:t>Ar</w:t>
      </w:r>
      <w:r w:rsidRPr="3BE2C512" w:rsidR="07392C54">
        <w:rPr>
          <w:rFonts w:ascii="Aptos" w:hAnsi="Aptos" w:eastAsia="Aptos" w:cs="Aptos"/>
          <w:i w:val="0"/>
          <w:iCs w:val="0"/>
          <w:sz w:val="24"/>
          <w:szCs w:val="24"/>
          <w:lang w:val="en-US"/>
        </w:rPr>
        <w:t xml:space="preserve"> </w:t>
      </w:r>
      <w:r w:rsidRPr="3BE2C512" w:rsidR="07392C54">
        <w:rPr>
          <w:rFonts w:ascii="Aptos" w:hAnsi="Aptos" w:eastAsia="Aptos" w:cs="Aptos"/>
          <w:i w:val="0"/>
          <w:iCs w:val="0"/>
          <w:sz w:val="24"/>
          <w:szCs w:val="24"/>
          <w:lang w:val="en-US"/>
        </w:rPr>
        <w:t>gael</w:t>
      </w:r>
      <w:r w:rsidRPr="3BE2C512" w:rsidR="07392C54">
        <w:rPr>
          <w:rFonts w:ascii="Aptos" w:hAnsi="Aptos" w:eastAsia="Aptos" w:cs="Aptos"/>
          <w:i w:val="0"/>
          <w:iCs w:val="0"/>
          <w:sz w:val="24"/>
          <w:szCs w:val="24"/>
          <w:lang w:val="en-US"/>
        </w:rPr>
        <w:t>:</w:t>
      </w:r>
      <w:r w:rsidRPr="3BE2C512" w:rsidR="07392C54">
        <w:rPr>
          <w:rFonts w:ascii="Aptos" w:hAnsi="Aptos" w:eastAsia="Aptos" w:cs="Aptos"/>
          <w:i w:val="1"/>
          <w:iCs w:val="1"/>
          <w:sz w:val="24"/>
          <w:szCs w:val="24"/>
          <w:lang w:val="en-US"/>
        </w:rPr>
        <w:t xml:space="preserve"> </w:t>
      </w:r>
      <w:r w:rsidRPr="3BE2C512" w:rsidR="07392C54">
        <w:rPr>
          <w:rFonts w:ascii="Aptos" w:hAnsi="Aptos" w:eastAsia="Aptos" w:cs="Aptos"/>
          <w:sz w:val="24"/>
          <w:szCs w:val="24"/>
          <w:lang w:val="en-US"/>
        </w:rPr>
        <w:t xml:space="preserve"> </w:t>
      </w:r>
      <w:hyperlink r:id="R31f2f297dbe94d2c">
        <w:r w:rsidRPr="3BE2C512" w:rsidR="07392C54">
          <w:rPr>
            <w:rStyle w:val="Hyperlink"/>
            <w:rFonts w:ascii="Aptos" w:hAnsi="Aptos" w:eastAsia="Aptos" w:cs="Aptos"/>
            <w:sz w:val="24"/>
            <w:szCs w:val="24"/>
            <w:lang w:val="en-US"/>
          </w:rPr>
          <w:t>journal.uwp.co.uk/wje/article/697/galley/608/view/</w:t>
        </w:r>
      </w:hyperlink>
      <w:r w:rsidRPr="3BE2C512" w:rsidR="07392C54">
        <w:rPr>
          <w:rFonts w:ascii="Aptos" w:hAnsi="Aptos" w:eastAsia="Aptos" w:cs="Aptos"/>
          <w:sz w:val="24"/>
          <w:szCs w:val="24"/>
          <w:lang w:val="en-US"/>
        </w:rPr>
        <w:t xml:space="preserve"> (</w:t>
      </w:r>
      <w:r w:rsidRPr="3BE2C512" w:rsidR="07392C54">
        <w:rPr>
          <w:rFonts w:ascii="Aptos" w:hAnsi="Aptos" w:eastAsia="Aptos" w:cs="Aptos"/>
          <w:sz w:val="24"/>
          <w:szCs w:val="24"/>
          <w:lang w:val="en-US"/>
        </w:rPr>
        <w:t>Cyrchwyd</w:t>
      </w:r>
      <w:r w:rsidRPr="3BE2C512" w:rsidR="07392C54">
        <w:rPr>
          <w:rFonts w:ascii="Aptos" w:hAnsi="Aptos" w:eastAsia="Aptos" w:cs="Aptos"/>
          <w:sz w:val="24"/>
          <w:szCs w:val="24"/>
          <w:lang w:val="en-US"/>
        </w:rPr>
        <w:t>: 13 Hydref 2025).</w:t>
      </w:r>
    </w:p>
    <w:p w:rsidR="7D41821D" w:rsidP="3BE2C512" w:rsidRDefault="7D41821D" w14:paraId="17332C19" w14:textId="2CB77C38">
      <w:pPr>
        <w:pStyle w:val="Normal"/>
        <w:spacing w:line="360" w:lineRule="auto"/>
        <w:jc w:val="left"/>
        <w:rPr>
          <w:rFonts w:ascii="Aptos" w:hAnsi="Aptos" w:eastAsia="Aptos" w:cs="Aptos"/>
          <w:noProof w:val="0"/>
          <w:sz w:val="24"/>
          <w:szCs w:val="24"/>
          <w:lang w:val="en-US"/>
        </w:rPr>
      </w:pPr>
      <w:r w:rsidRPr="3BE2C512" w:rsidR="7D41821D">
        <w:rPr>
          <w:rFonts w:ascii="Aptos" w:hAnsi="Aptos" w:eastAsia="Aptos" w:cs="Aptos"/>
          <w:noProof w:val="0"/>
          <w:sz w:val="24"/>
          <w:szCs w:val="24"/>
          <w:lang w:val="en-US"/>
        </w:rPr>
        <w:t>Epilepsy Society (2025)</w:t>
      </w:r>
      <w:r w:rsidRPr="3BE2C512" w:rsidR="7D41821D">
        <w:rPr>
          <w:rFonts w:ascii="Aptos" w:hAnsi="Aptos" w:eastAsia="Aptos" w:cs="Aptos"/>
          <w:i w:val="1"/>
          <w:iCs w:val="1"/>
          <w:noProof w:val="0"/>
          <w:sz w:val="24"/>
          <w:szCs w:val="24"/>
          <w:lang w:val="en-US"/>
        </w:rPr>
        <w:t xml:space="preserve"> T</w:t>
      </w:r>
      <w:r w:rsidRPr="3BE2C512" w:rsidR="7D41821D">
        <w:rPr>
          <w:rFonts w:ascii="Aptos" w:hAnsi="Aptos" w:eastAsia="Aptos" w:cs="Aptos"/>
          <w:i w:val="1"/>
          <w:iCs w:val="1"/>
          <w:noProof w:val="0"/>
          <w:sz w:val="24"/>
          <w:szCs w:val="24"/>
          <w:lang w:val="en-US"/>
        </w:rPr>
        <w:t>ransforming</w:t>
      </w:r>
      <w:r w:rsidRPr="3BE2C512" w:rsidR="7D41821D">
        <w:rPr>
          <w:rFonts w:ascii="Aptos" w:hAnsi="Aptos" w:eastAsia="Aptos" w:cs="Aptos"/>
          <w:i w:val="1"/>
          <w:iCs w:val="1"/>
          <w:noProof w:val="0"/>
          <w:sz w:val="24"/>
          <w:szCs w:val="24"/>
          <w:lang w:val="en-US"/>
        </w:rPr>
        <w:t xml:space="preserve"> lives through advocacy, research and care.</w:t>
      </w:r>
      <w:r w:rsidRPr="3BE2C512" w:rsidR="7D41821D">
        <w:rPr>
          <w:rFonts w:ascii="Aptos" w:hAnsi="Aptos" w:eastAsia="Aptos" w:cs="Aptos"/>
          <w:noProof w:val="0"/>
          <w:sz w:val="24"/>
          <w:szCs w:val="24"/>
          <w:lang w:val="en-US"/>
        </w:rPr>
        <w:t xml:space="preserve"> Ar gael: </w:t>
      </w:r>
      <w:hyperlink r:id="Rfc95f342cc104756">
        <w:r w:rsidRPr="3BE2C512" w:rsidR="7D41821D">
          <w:rPr>
            <w:rStyle w:val="Hyperlink"/>
            <w:rFonts w:ascii="Aptos" w:hAnsi="Aptos" w:eastAsia="Aptos" w:cs="Aptos"/>
            <w:noProof w:val="0"/>
            <w:sz w:val="24"/>
            <w:szCs w:val="24"/>
            <w:lang w:val="en-US"/>
          </w:rPr>
          <w:t>Epilepsy Society | Transforming lives through advocacy, research and care</w:t>
        </w:r>
      </w:hyperlink>
      <w:r w:rsidRPr="3BE2C512" w:rsidR="7D41821D">
        <w:rPr>
          <w:rFonts w:ascii="Aptos" w:hAnsi="Aptos" w:eastAsia="Aptos" w:cs="Aptos"/>
          <w:noProof w:val="0"/>
          <w:sz w:val="24"/>
          <w:szCs w:val="24"/>
          <w:lang w:val="en-US"/>
        </w:rPr>
        <w:t xml:space="preserve"> (Cyrchwyd: 24 Hydref 2025).</w:t>
      </w:r>
    </w:p>
    <w:p w:rsidR="4505C332" w:rsidP="3BE2C512" w:rsidRDefault="4505C332" w14:paraId="0450766E" w14:textId="179BCA99">
      <w:pPr>
        <w:pStyle w:val="Normal"/>
        <w:spacing w:line="360" w:lineRule="auto"/>
        <w:jc w:val="left"/>
        <w:rPr>
          <w:rFonts w:ascii="Aptos" w:hAnsi="Aptos" w:eastAsia="Aptos" w:cs="Aptos"/>
          <w:i w:val="0"/>
          <w:iCs w:val="0"/>
          <w:noProof w:val="0"/>
          <w:sz w:val="24"/>
          <w:szCs w:val="24"/>
          <w:lang w:val="en-US"/>
        </w:rPr>
      </w:pPr>
      <w:r w:rsidRPr="3BE2C512" w:rsidR="4505C332">
        <w:rPr>
          <w:rFonts w:ascii="Aptos" w:hAnsi="Aptos" w:eastAsia="Aptos" w:cs="Aptos"/>
          <w:noProof w:val="0"/>
          <w:sz w:val="24"/>
          <w:szCs w:val="24"/>
          <w:lang w:val="en-US"/>
        </w:rPr>
        <w:t xml:space="preserve">Essa, E. a Burnham, M. (2020) </w:t>
      </w:r>
      <w:r w:rsidRPr="3BE2C512" w:rsidR="4505C332">
        <w:rPr>
          <w:rFonts w:ascii="Aptos" w:hAnsi="Aptos" w:eastAsia="Aptos" w:cs="Aptos"/>
          <w:i w:val="1"/>
          <w:iCs w:val="1"/>
          <w:noProof w:val="0"/>
          <w:sz w:val="24"/>
          <w:szCs w:val="24"/>
          <w:lang w:val="en-US"/>
        </w:rPr>
        <w:t>Introduction to early</w:t>
      </w:r>
      <w:r w:rsidRPr="3BE2C512" w:rsidR="251F5177">
        <w:rPr>
          <w:rFonts w:ascii="Aptos" w:hAnsi="Aptos" w:eastAsia="Aptos" w:cs="Aptos"/>
          <w:i w:val="1"/>
          <w:iCs w:val="1"/>
          <w:noProof w:val="0"/>
          <w:sz w:val="24"/>
          <w:szCs w:val="24"/>
          <w:lang w:val="en-US"/>
        </w:rPr>
        <w:t xml:space="preserve"> childhood education. </w:t>
      </w:r>
      <w:r w:rsidRPr="3BE2C512" w:rsidR="251F5177">
        <w:rPr>
          <w:rFonts w:ascii="Aptos" w:hAnsi="Aptos" w:eastAsia="Aptos" w:cs="Aptos"/>
          <w:i w:val="0"/>
          <w:iCs w:val="0"/>
          <w:noProof w:val="0"/>
          <w:sz w:val="24"/>
          <w:szCs w:val="24"/>
          <w:lang w:val="en-US"/>
        </w:rPr>
        <w:t xml:space="preserve">8fed arg. </w:t>
      </w:r>
      <w:r w:rsidRPr="3BE2C512" w:rsidR="251F5177">
        <w:rPr>
          <w:rFonts w:ascii="Aptos" w:hAnsi="Aptos" w:eastAsia="Aptos" w:cs="Aptos"/>
          <w:i w:val="0"/>
          <w:iCs w:val="0"/>
          <w:noProof w:val="0"/>
          <w:sz w:val="24"/>
          <w:szCs w:val="24"/>
          <w:lang w:val="en-US"/>
        </w:rPr>
        <w:t>Llundain</w:t>
      </w:r>
      <w:r w:rsidRPr="3BE2C512" w:rsidR="251F5177">
        <w:rPr>
          <w:rFonts w:ascii="Aptos" w:hAnsi="Aptos" w:eastAsia="Aptos" w:cs="Aptos"/>
          <w:i w:val="0"/>
          <w:iCs w:val="0"/>
          <w:noProof w:val="0"/>
          <w:sz w:val="24"/>
          <w:szCs w:val="24"/>
          <w:lang w:val="en-US"/>
        </w:rPr>
        <w:t>: SAGE.</w:t>
      </w:r>
    </w:p>
    <w:p w:rsidR="1AA85D37" w:rsidP="3BE2C512" w:rsidRDefault="1AA85D37" w14:paraId="0005B609" w14:textId="6863A8BB">
      <w:pPr>
        <w:pStyle w:val="Normal"/>
        <w:spacing w:line="360" w:lineRule="auto"/>
        <w:jc w:val="left"/>
        <w:rPr>
          <w:rFonts w:ascii="Aptos" w:hAnsi="Aptos" w:eastAsia="Aptos" w:cs="Aptos"/>
          <w:sz w:val="24"/>
          <w:szCs w:val="24"/>
          <w:lang w:val="en-US"/>
        </w:rPr>
      </w:pPr>
      <w:r w:rsidRPr="3BE2C512" w:rsidR="1AA85D37">
        <w:rPr>
          <w:rFonts w:ascii="Aptos" w:hAnsi="Aptos" w:eastAsia="Aptos" w:cs="Aptos"/>
          <w:sz w:val="24"/>
          <w:szCs w:val="24"/>
          <w:lang w:val="en-US"/>
        </w:rPr>
        <w:t xml:space="preserve">Fernandez- Santin, M a Feliu-Torruella, M. (2020) ‘Developing critical thinking in early childhood through the philosophy of Reggio Emilia’ </w:t>
      </w:r>
      <w:r w:rsidRPr="3BE2C512" w:rsidR="1AA85D37">
        <w:rPr>
          <w:rFonts w:ascii="Aptos" w:hAnsi="Aptos" w:eastAsia="Aptos" w:cs="Aptos"/>
          <w:i w:val="1"/>
          <w:iCs w:val="1"/>
          <w:sz w:val="24"/>
          <w:szCs w:val="24"/>
          <w:lang w:val="en-US"/>
        </w:rPr>
        <w:t xml:space="preserve">Thinking skills and creativity, </w:t>
      </w:r>
      <w:r w:rsidRPr="3BE2C512" w:rsidR="1AA85D37">
        <w:rPr>
          <w:rFonts w:ascii="Aptos" w:hAnsi="Aptos" w:eastAsia="Aptos" w:cs="Aptos"/>
          <w:i w:val="0"/>
          <w:iCs w:val="0"/>
          <w:sz w:val="24"/>
          <w:szCs w:val="24"/>
          <w:lang w:val="en-US"/>
        </w:rPr>
        <w:t xml:space="preserve">37. Ar gael: </w:t>
      </w:r>
      <w:hyperlink r:id="R24ead8ea7ae74dba">
        <w:r w:rsidRPr="3BE2C512" w:rsidR="1AA85D37">
          <w:rPr>
            <w:rStyle w:val="Hyperlink"/>
            <w:rFonts w:ascii="Aptos" w:hAnsi="Aptos" w:eastAsia="Aptos" w:cs="Aptos"/>
            <w:sz w:val="24"/>
            <w:szCs w:val="24"/>
            <w:lang w:val="en-US"/>
          </w:rPr>
          <w:t>Developing critical thinking in early childhood through the philosophy of Reggio Emilia</w:t>
        </w:r>
      </w:hyperlink>
      <w:r w:rsidRPr="3BE2C512" w:rsidR="1AA85D37">
        <w:rPr>
          <w:rFonts w:ascii="Aptos" w:hAnsi="Aptos" w:eastAsia="Aptos" w:cs="Aptos"/>
          <w:sz w:val="24"/>
          <w:szCs w:val="24"/>
          <w:lang w:val="en-US"/>
        </w:rPr>
        <w:t xml:space="preserve"> (Cyrchwyd: 13 Hydref 2025).</w:t>
      </w:r>
    </w:p>
    <w:p w:rsidR="32C48647" w:rsidP="3BE2C512" w:rsidRDefault="32C48647" w14:paraId="3CBAC916" w14:textId="0959E292">
      <w:pPr>
        <w:pStyle w:val="Normal"/>
        <w:spacing w:line="360" w:lineRule="auto"/>
        <w:jc w:val="left"/>
        <w:rPr>
          <w:rFonts w:ascii="Aptos" w:hAnsi="Aptos" w:eastAsia="Aptos" w:cs="Aptos"/>
          <w:noProof w:val="0"/>
          <w:sz w:val="24"/>
          <w:szCs w:val="24"/>
          <w:lang w:val="en-US"/>
        </w:rPr>
      </w:pPr>
      <w:r w:rsidRPr="3BE2C512" w:rsidR="32C48647">
        <w:rPr>
          <w:rFonts w:ascii="Aptos" w:hAnsi="Aptos" w:eastAsia="Aptos" w:cs="Aptos"/>
          <w:sz w:val="24"/>
          <w:szCs w:val="24"/>
          <w:lang w:val="en-US"/>
        </w:rPr>
        <w:t xml:space="preserve">Gardner, A. a Jones, B. (2016) ‘Examining the Reggio Emilia Aproach: Keys to understanding Why it motivates students’, </w:t>
      </w:r>
      <w:r w:rsidRPr="3BE2C512" w:rsidR="32C48647">
        <w:rPr>
          <w:rFonts w:ascii="Aptos" w:hAnsi="Aptos" w:eastAsia="Aptos" w:cs="Aptos"/>
          <w:i w:val="1"/>
          <w:iCs w:val="1"/>
          <w:sz w:val="24"/>
          <w:szCs w:val="24"/>
          <w:lang w:val="en-US"/>
        </w:rPr>
        <w:t xml:space="preserve">Electronic Journal of Research in Educational Psychology, </w:t>
      </w:r>
      <w:r w:rsidRPr="3BE2C512" w:rsidR="32C48647">
        <w:rPr>
          <w:rFonts w:ascii="Aptos" w:hAnsi="Aptos" w:eastAsia="Aptos" w:cs="Aptos"/>
          <w:i w:val="0"/>
          <w:iCs w:val="0"/>
          <w:sz w:val="24"/>
          <w:szCs w:val="24"/>
          <w:lang w:val="en-US"/>
        </w:rPr>
        <w:t>14 (3), tt. 602-626. Ar gael:</w:t>
      </w:r>
      <w:hyperlink r:id="R64aed441c2dc43ac">
        <w:r w:rsidRPr="3BE2C512" w:rsidR="32C48647">
          <w:rPr>
            <w:rStyle w:val="Hyperlink"/>
            <w:rFonts w:ascii="Aptos" w:hAnsi="Aptos" w:eastAsia="Aptos" w:cs="Aptos"/>
            <w:sz w:val="24"/>
            <w:szCs w:val="24"/>
            <w:lang w:val="en-US"/>
          </w:rPr>
          <w:t>16046. english. FINAL VERSION EJREP</w:t>
        </w:r>
      </w:hyperlink>
      <w:r w:rsidRPr="3BE2C512" w:rsidR="32C48647">
        <w:rPr>
          <w:rFonts w:ascii="Aptos" w:hAnsi="Aptos" w:eastAsia="Aptos" w:cs="Aptos"/>
          <w:sz w:val="24"/>
          <w:szCs w:val="24"/>
          <w:lang w:val="en-US"/>
        </w:rPr>
        <w:t xml:space="preserve"> (Cyrchwyd: 13 Hydref 2025).</w:t>
      </w:r>
    </w:p>
    <w:p w:rsidR="209526E6" w:rsidP="3BE2C512" w:rsidRDefault="209526E6" w14:paraId="2A8C2CD4" w14:textId="114F022B">
      <w:pPr>
        <w:pStyle w:val="Normal"/>
        <w:spacing w:line="360" w:lineRule="auto"/>
        <w:jc w:val="left"/>
        <w:rPr>
          <w:u w:val="none"/>
        </w:rPr>
      </w:pPr>
      <w:r w:rsidRPr="3BE2C512" w:rsidR="209526E6">
        <w:rPr>
          <w:u w:val="none"/>
          <w:lang w:val="en-US"/>
        </w:rPr>
        <w:t>Griswold, K. (2018). ‘Play in early childhood’</w:t>
      </w:r>
      <w:r w:rsidRPr="3BE2C512" w:rsidR="209526E6">
        <w:rPr>
          <w:i w:val="1"/>
          <w:iCs w:val="1"/>
          <w:u w:val="none"/>
          <w:lang w:val="en-US"/>
        </w:rPr>
        <w:t xml:space="preserve"> Early childhood education commons.</w:t>
      </w:r>
      <w:r w:rsidRPr="3BE2C512" w:rsidR="209526E6">
        <w:rPr>
          <w:u w:val="none"/>
          <w:lang w:val="en-US"/>
        </w:rPr>
        <w:t xml:space="preserve"> </w:t>
      </w:r>
      <w:r w:rsidRPr="3BE2C512" w:rsidR="209526E6">
        <w:rPr>
          <w:u w:val="none"/>
          <w:lang w:val="en-US"/>
        </w:rPr>
        <w:t>tt</w:t>
      </w:r>
      <w:r w:rsidRPr="3BE2C512" w:rsidR="209526E6">
        <w:rPr>
          <w:u w:val="none"/>
          <w:lang w:val="en-US"/>
        </w:rPr>
        <w:t>. 2-33</w:t>
      </w:r>
      <w:r w:rsidRPr="3BE2C512" w:rsidR="58C94D60">
        <w:rPr>
          <w:u w:val="none"/>
          <w:lang w:val="en-US"/>
        </w:rPr>
        <w:t xml:space="preserve">. </w:t>
      </w:r>
      <w:r w:rsidRPr="3BE2C512" w:rsidR="58C94D60">
        <w:rPr>
          <w:u w:val="none"/>
          <w:lang w:val="en-US"/>
        </w:rPr>
        <w:t>Ar</w:t>
      </w:r>
      <w:r w:rsidRPr="3BE2C512" w:rsidR="58C94D60">
        <w:rPr>
          <w:u w:val="none"/>
          <w:lang w:val="en-US"/>
        </w:rPr>
        <w:t xml:space="preserve"> </w:t>
      </w:r>
      <w:r w:rsidRPr="3BE2C512" w:rsidR="58C94D60">
        <w:rPr>
          <w:u w:val="none"/>
          <w:lang w:val="en-US"/>
        </w:rPr>
        <w:t>gael</w:t>
      </w:r>
      <w:r w:rsidRPr="3BE2C512" w:rsidR="58C94D60">
        <w:rPr>
          <w:u w:val="none"/>
          <w:lang w:val="en-US"/>
        </w:rPr>
        <w:t xml:space="preserve">: </w:t>
      </w:r>
      <w:hyperlink r:id="R7ab6dc99b28943d5">
        <w:r w:rsidRPr="3BE2C512" w:rsidR="58C94D60">
          <w:rPr>
            <w:rStyle w:val="Hyperlink"/>
            <w:rFonts w:ascii="Aptos" w:hAnsi="Aptos" w:eastAsia="Aptos" w:cs="Aptos"/>
            <w:noProof w:val="0"/>
            <w:sz w:val="24"/>
            <w:szCs w:val="24"/>
            <w:lang w:val="en-US"/>
          </w:rPr>
          <w:t>"Play in Early Childhood" by Keri Griswold</w:t>
        </w:r>
      </w:hyperlink>
      <w:r w:rsidRPr="3BE2C512" w:rsidR="209526E6">
        <w:rPr>
          <w:u w:val="none"/>
          <w:lang w:val="en-US"/>
        </w:rPr>
        <w:t xml:space="preserve"> (</w:t>
      </w:r>
      <w:r w:rsidRPr="3BE2C512" w:rsidR="209526E6">
        <w:rPr>
          <w:u w:val="none"/>
          <w:lang w:val="en-US"/>
        </w:rPr>
        <w:t>Cyrchwyd</w:t>
      </w:r>
      <w:r w:rsidRPr="3BE2C512" w:rsidR="209526E6">
        <w:rPr>
          <w:u w:val="none"/>
          <w:lang w:val="en-US"/>
        </w:rPr>
        <w:t>: 13 Hydref 2025).</w:t>
      </w:r>
    </w:p>
    <w:p w:rsidR="0CBEA12B" w:rsidP="3BE2C512" w:rsidRDefault="0CBEA12B" w14:paraId="1517B9ED" w14:textId="5181ACD2">
      <w:pPr>
        <w:pStyle w:val="Normal"/>
        <w:spacing w:line="360" w:lineRule="auto"/>
        <w:jc w:val="left"/>
        <w:rPr>
          <w:rFonts w:ascii="Aptos" w:hAnsi="Aptos" w:eastAsia="Aptos" w:cs="Aptos"/>
          <w:noProof w:val="0"/>
          <w:sz w:val="24"/>
          <w:szCs w:val="24"/>
          <w:lang w:val="cy-GB"/>
        </w:rPr>
      </w:pPr>
      <w:r w:rsidRPr="3BE2C512" w:rsidR="0CBEA12B">
        <w:rPr>
          <w:rFonts w:ascii="Aptos" w:hAnsi="Aptos" w:eastAsia="Aptos" w:cs="Aptos"/>
          <w:noProof w:val="0"/>
          <w:sz w:val="24"/>
          <w:szCs w:val="24"/>
          <w:lang w:val="en-US"/>
        </w:rPr>
        <w:t xml:space="preserve">Heiskanen, N., </w:t>
      </w:r>
      <w:r w:rsidRPr="3BE2C512" w:rsidR="0CBEA12B">
        <w:rPr>
          <w:rFonts w:ascii="Aptos" w:hAnsi="Aptos" w:eastAsia="Aptos" w:cs="Aptos"/>
          <w:noProof w:val="0"/>
          <w:sz w:val="24"/>
          <w:szCs w:val="24"/>
          <w:lang w:val="en-US"/>
        </w:rPr>
        <w:t>Alasuutari</w:t>
      </w:r>
      <w:r w:rsidRPr="3BE2C512" w:rsidR="0CBEA12B">
        <w:rPr>
          <w:rFonts w:ascii="Aptos" w:hAnsi="Aptos" w:eastAsia="Aptos" w:cs="Aptos"/>
          <w:noProof w:val="0"/>
          <w:sz w:val="24"/>
          <w:szCs w:val="24"/>
          <w:lang w:val="en-US"/>
        </w:rPr>
        <w:t xml:space="preserve">, M. a </w:t>
      </w:r>
      <w:r w:rsidRPr="3BE2C512" w:rsidR="0CBEA12B">
        <w:rPr>
          <w:rFonts w:ascii="Aptos" w:hAnsi="Aptos" w:eastAsia="Aptos" w:cs="Aptos"/>
          <w:noProof w:val="0"/>
          <w:sz w:val="24"/>
          <w:szCs w:val="24"/>
          <w:lang w:val="en-US"/>
        </w:rPr>
        <w:t>Vehkakoski</w:t>
      </w:r>
      <w:r w:rsidRPr="3BE2C512" w:rsidR="0CBEA12B">
        <w:rPr>
          <w:rFonts w:ascii="Aptos" w:hAnsi="Aptos" w:eastAsia="Aptos" w:cs="Aptos"/>
          <w:noProof w:val="0"/>
          <w:sz w:val="24"/>
          <w:szCs w:val="24"/>
          <w:lang w:val="en-US"/>
        </w:rPr>
        <w:t xml:space="preserve">, T. (2019) ‘Recording support measures in the sequential pedagogical documents of children with special educational needs’, </w:t>
      </w:r>
      <w:r w:rsidRPr="3BE2C512" w:rsidR="0CBEA12B">
        <w:rPr>
          <w:rFonts w:ascii="Aptos" w:hAnsi="Aptos" w:eastAsia="Aptos" w:cs="Aptos"/>
          <w:i w:val="1"/>
          <w:iCs w:val="1"/>
          <w:noProof w:val="0"/>
          <w:sz w:val="24"/>
          <w:szCs w:val="24"/>
          <w:lang w:val="en-US"/>
        </w:rPr>
        <w:t xml:space="preserve">Sage </w:t>
      </w:r>
      <w:r w:rsidRPr="3BE2C512" w:rsidR="0CBEA12B">
        <w:rPr>
          <w:rFonts w:ascii="Aptos" w:hAnsi="Aptos" w:eastAsia="Aptos" w:cs="Aptos"/>
          <w:i w:val="1"/>
          <w:iCs w:val="1"/>
          <w:noProof w:val="0"/>
          <w:sz w:val="24"/>
          <w:szCs w:val="24"/>
          <w:lang w:val="en-US"/>
        </w:rPr>
        <w:t>journals</w:t>
      </w:r>
      <w:r w:rsidRPr="3BE2C512" w:rsidR="0CBEA12B">
        <w:rPr>
          <w:rFonts w:ascii="Aptos" w:hAnsi="Aptos" w:eastAsia="Aptos" w:cs="Aptos"/>
          <w:noProof w:val="0"/>
          <w:sz w:val="24"/>
          <w:szCs w:val="24"/>
          <w:lang w:val="en-US"/>
        </w:rPr>
        <w:t xml:space="preserve">, 41 (4), </w:t>
      </w:r>
      <w:r w:rsidRPr="3BE2C512" w:rsidR="0CBEA12B">
        <w:rPr>
          <w:rFonts w:ascii="Aptos" w:hAnsi="Aptos" w:eastAsia="Aptos" w:cs="Aptos"/>
          <w:noProof w:val="0"/>
          <w:sz w:val="24"/>
          <w:szCs w:val="24"/>
          <w:lang w:val="en-US"/>
        </w:rPr>
        <w:t>tt</w:t>
      </w:r>
      <w:r w:rsidRPr="3BE2C512" w:rsidR="0CBEA12B">
        <w:rPr>
          <w:rFonts w:ascii="Aptos" w:hAnsi="Aptos" w:eastAsia="Aptos" w:cs="Aptos"/>
          <w:noProof w:val="0"/>
          <w:sz w:val="24"/>
          <w:szCs w:val="24"/>
          <w:lang w:val="en-US"/>
        </w:rPr>
        <w:t xml:space="preserve">. 321-339. </w:t>
      </w:r>
      <w:r w:rsidRPr="3BE2C512" w:rsidR="0CBEA12B">
        <w:rPr>
          <w:rFonts w:ascii="Aptos" w:hAnsi="Aptos" w:eastAsia="Aptos" w:cs="Aptos"/>
          <w:noProof w:val="0"/>
          <w:sz w:val="24"/>
          <w:szCs w:val="24"/>
          <w:lang w:val="en-US"/>
        </w:rPr>
        <w:t>Ar</w:t>
      </w:r>
      <w:r w:rsidRPr="3BE2C512" w:rsidR="0CBEA12B">
        <w:rPr>
          <w:rFonts w:ascii="Aptos" w:hAnsi="Aptos" w:eastAsia="Aptos" w:cs="Aptos"/>
          <w:noProof w:val="0"/>
          <w:sz w:val="24"/>
          <w:szCs w:val="24"/>
          <w:lang w:val="en-US"/>
        </w:rPr>
        <w:t xml:space="preserve"> </w:t>
      </w:r>
      <w:r w:rsidRPr="3BE2C512" w:rsidR="0CBEA12B">
        <w:rPr>
          <w:rFonts w:ascii="Aptos" w:hAnsi="Aptos" w:eastAsia="Aptos" w:cs="Aptos"/>
          <w:noProof w:val="0"/>
          <w:sz w:val="24"/>
          <w:szCs w:val="24"/>
          <w:lang w:val="en-US"/>
        </w:rPr>
        <w:t>gael</w:t>
      </w:r>
      <w:r w:rsidRPr="3BE2C512" w:rsidR="0CBEA12B">
        <w:rPr>
          <w:rFonts w:ascii="Aptos" w:hAnsi="Aptos" w:eastAsia="Aptos" w:cs="Aptos"/>
          <w:noProof w:val="0"/>
          <w:sz w:val="24"/>
          <w:szCs w:val="24"/>
          <w:lang w:val="en-US"/>
        </w:rPr>
        <w:t>:</w:t>
      </w:r>
      <w:hyperlink r:id="R0232869961674e14">
        <w:r w:rsidRPr="3BE2C512" w:rsidR="0CBEA12B">
          <w:rPr>
            <w:rStyle w:val="Hyperlink"/>
            <w:rFonts w:ascii="Aptos" w:hAnsi="Aptos" w:eastAsia="Aptos" w:cs="Aptos"/>
            <w:noProof w:val="0"/>
            <w:sz w:val="24"/>
            <w:szCs w:val="24"/>
            <w:lang w:val="en-US"/>
          </w:rPr>
          <w:t>Recording Support Measures in the Sequential Pedagogical Documents of Children With Special Education Needs - Noora Heiskanen, Maarit Alasuutari, Tanja Vehkakoski, 2019</w:t>
        </w:r>
      </w:hyperlink>
      <w:r w:rsidRPr="3BE2C512" w:rsidR="0CBEA12B">
        <w:rPr>
          <w:rFonts w:ascii="Aptos" w:hAnsi="Aptos" w:eastAsia="Aptos" w:cs="Aptos"/>
          <w:noProof w:val="0"/>
          <w:sz w:val="24"/>
          <w:szCs w:val="24"/>
          <w:lang w:val="en-US"/>
        </w:rPr>
        <w:t xml:space="preserve"> (</w:t>
      </w:r>
      <w:r w:rsidRPr="3BE2C512" w:rsidR="0CBEA12B">
        <w:rPr>
          <w:rFonts w:ascii="Aptos" w:hAnsi="Aptos" w:eastAsia="Aptos" w:cs="Aptos"/>
          <w:noProof w:val="0"/>
          <w:sz w:val="24"/>
          <w:szCs w:val="24"/>
          <w:lang w:val="en-US"/>
        </w:rPr>
        <w:t>Cyrchwyd</w:t>
      </w:r>
      <w:r w:rsidRPr="3BE2C512" w:rsidR="0CBEA12B">
        <w:rPr>
          <w:rFonts w:ascii="Aptos" w:hAnsi="Aptos" w:eastAsia="Aptos" w:cs="Aptos"/>
          <w:noProof w:val="0"/>
          <w:sz w:val="24"/>
          <w:szCs w:val="24"/>
          <w:lang w:val="en-US"/>
        </w:rPr>
        <w:t>: 22 Hydref 2025).</w:t>
      </w:r>
    </w:p>
    <w:p w:rsidR="419640F8" w:rsidP="3BE2C512" w:rsidRDefault="419640F8" w14:paraId="1D64F30C" w14:textId="6662EF3E">
      <w:pPr>
        <w:pStyle w:val="Normal"/>
        <w:spacing w:line="360" w:lineRule="auto"/>
        <w:jc w:val="left"/>
        <w:rPr>
          <w:rFonts w:ascii="Aptos" w:hAnsi="Aptos" w:eastAsia="Aptos" w:cs="Aptos"/>
          <w:noProof w:val="0"/>
          <w:sz w:val="24"/>
          <w:szCs w:val="24"/>
          <w:lang w:val="cy-GB"/>
        </w:rPr>
      </w:pPr>
      <w:r w:rsidRPr="3BE2C512" w:rsidR="419640F8">
        <w:rPr>
          <w:rFonts w:ascii="Aptos" w:hAnsi="Aptos" w:eastAsia="Aptos" w:cs="Aptos"/>
          <w:noProof w:val="0"/>
          <w:sz w:val="24"/>
          <w:szCs w:val="24"/>
          <w:lang w:val="en-US"/>
        </w:rPr>
        <w:t xml:space="preserve">Hinton, D. a Kirk, S. (2014) </w:t>
      </w:r>
      <w:r w:rsidRPr="3BE2C512" w:rsidR="419640F8">
        <w:rPr>
          <w:rFonts w:ascii="Aptos" w:hAnsi="Aptos" w:eastAsia="Aptos" w:cs="Aptos"/>
          <w:i w:val="1"/>
          <w:iCs w:val="1"/>
          <w:noProof w:val="0"/>
          <w:sz w:val="24"/>
          <w:szCs w:val="24"/>
          <w:lang w:val="en-US"/>
        </w:rPr>
        <w:t xml:space="preserve">Teachers’ perspectives of supporting pupils with long-term health conditions in mainstream: a narrative review of the literature. </w:t>
      </w:r>
      <w:r w:rsidRPr="3BE2C512" w:rsidR="419640F8">
        <w:rPr>
          <w:rFonts w:ascii="Aptos" w:hAnsi="Aptos" w:eastAsia="Aptos" w:cs="Aptos"/>
          <w:noProof w:val="0"/>
          <w:sz w:val="24"/>
          <w:szCs w:val="24"/>
          <w:lang w:val="en-US"/>
        </w:rPr>
        <w:t xml:space="preserve">Ar gael: </w:t>
      </w:r>
      <w:hyperlink r:id="R0355eda09e35427a">
        <w:r w:rsidRPr="3BE2C512" w:rsidR="419640F8">
          <w:rPr>
            <w:rStyle w:val="Hyperlink"/>
            <w:rFonts w:ascii="Aptos" w:hAnsi="Aptos" w:eastAsia="Aptos" w:cs="Aptos"/>
            <w:noProof w:val="0"/>
            <w:sz w:val="24"/>
            <w:szCs w:val="24"/>
            <w:lang w:val="en-US"/>
          </w:rPr>
          <w:t>Teachers' perspectives of supporting pupils with long‐term health conditions in mainstream schools: a narrative review of the literature - Hinton - 2015 - Health &amp; Social Care in the Community - Wiley Online Library</w:t>
        </w:r>
      </w:hyperlink>
      <w:r w:rsidRPr="3BE2C512" w:rsidR="419640F8">
        <w:rPr>
          <w:rFonts w:ascii="Aptos" w:hAnsi="Aptos" w:eastAsia="Aptos" w:cs="Aptos"/>
          <w:noProof w:val="0"/>
          <w:sz w:val="24"/>
          <w:szCs w:val="24"/>
          <w:lang w:val="en-US"/>
        </w:rPr>
        <w:t xml:space="preserve"> (Cyrchwyd: 24 Hydref 2025).</w:t>
      </w:r>
    </w:p>
    <w:p w:rsidR="103EF44A" w:rsidP="3BE2C512" w:rsidRDefault="103EF44A" w14:paraId="44CC298C" w14:textId="2536ABF2">
      <w:pPr>
        <w:pStyle w:val="Normal"/>
        <w:spacing w:line="360" w:lineRule="auto"/>
        <w:jc w:val="left"/>
        <w:rPr>
          <w:rFonts w:ascii="Aptos" w:hAnsi="Aptos" w:eastAsia="Aptos" w:cs="Aptos"/>
          <w:noProof w:val="0"/>
          <w:sz w:val="24"/>
          <w:szCs w:val="24"/>
          <w:lang w:val="cy-GB"/>
        </w:rPr>
      </w:pPr>
      <w:r w:rsidRPr="3BE2C512" w:rsidR="103EF44A">
        <w:rPr>
          <w:rFonts w:ascii="Aptos" w:hAnsi="Aptos" w:eastAsia="Aptos" w:cs="Aptos"/>
          <w:noProof w:val="0"/>
          <w:sz w:val="24"/>
          <w:szCs w:val="24"/>
          <w:lang w:val="en-US"/>
        </w:rPr>
        <w:t xml:space="preserve">John, A. (2019) </w:t>
      </w:r>
      <w:r w:rsidRPr="3BE2C512" w:rsidR="103EF44A">
        <w:rPr>
          <w:rFonts w:ascii="Aptos" w:hAnsi="Aptos" w:eastAsia="Aptos" w:cs="Aptos"/>
          <w:i w:val="1"/>
          <w:iCs w:val="1"/>
          <w:noProof w:val="0"/>
          <w:sz w:val="24"/>
          <w:szCs w:val="24"/>
          <w:lang w:val="en-US"/>
        </w:rPr>
        <w:t>Provision of academic support to children who have a prolonged absence due to a physical condition in mainstream primary schools in Wales and England.</w:t>
      </w:r>
      <w:r w:rsidRPr="3BE2C512" w:rsidR="103EF44A">
        <w:rPr>
          <w:rFonts w:ascii="Aptos" w:hAnsi="Aptos" w:eastAsia="Aptos" w:cs="Aptos"/>
          <w:noProof w:val="0"/>
          <w:sz w:val="24"/>
          <w:szCs w:val="24"/>
          <w:lang w:val="en-US"/>
        </w:rPr>
        <w:t xml:space="preserve"> </w:t>
      </w:r>
      <w:r w:rsidRPr="3BE2C512" w:rsidR="103EF44A">
        <w:rPr>
          <w:rFonts w:ascii="Aptos" w:hAnsi="Aptos" w:eastAsia="Aptos" w:cs="Aptos"/>
          <w:noProof w:val="0"/>
          <w:sz w:val="24"/>
          <w:szCs w:val="24"/>
          <w:lang w:val="en-US"/>
        </w:rPr>
        <w:t>Ar</w:t>
      </w:r>
      <w:r w:rsidRPr="3BE2C512" w:rsidR="103EF44A">
        <w:rPr>
          <w:rFonts w:ascii="Aptos" w:hAnsi="Aptos" w:eastAsia="Aptos" w:cs="Aptos"/>
          <w:noProof w:val="0"/>
          <w:sz w:val="24"/>
          <w:szCs w:val="24"/>
          <w:lang w:val="en-US"/>
        </w:rPr>
        <w:t xml:space="preserve"> </w:t>
      </w:r>
      <w:r w:rsidRPr="3BE2C512" w:rsidR="103EF44A">
        <w:rPr>
          <w:rFonts w:ascii="Aptos" w:hAnsi="Aptos" w:eastAsia="Aptos" w:cs="Aptos"/>
          <w:noProof w:val="0"/>
          <w:sz w:val="24"/>
          <w:szCs w:val="24"/>
          <w:lang w:val="en-US"/>
        </w:rPr>
        <w:t>gael</w:t>
      </w:r>
      <w:r w:rsidRPr="3BE2C512" w:rsidR="103EF44A">
        <w:rPr>
          <w:rFonts w:ascii="Aptos" w:hAnsi="Aptos" w:eastAsia="Aptos" w:cs="Aptos"/>
          <w:noProof w:val="0"/>
          <w:sz w:val="24"/>
          <w:szCs w:val="24"/>
          <w:lang w:val="en-US"/>
        </w:rPr>
        <w:t xml:space="preserve">: </w:t>
      </w:r>
      <w:hyperlink r:id="R115eafd6f60b477e">
        <w:r w:rsidRPr="3BE2C512" w:rsidR="103EF44A">
          <w:rPr>
            <w:rStyle w:val="Hyperlink"/>
            <w:rFonts w:ascii="Aptos" w:hAnsi="Aptos" w:eastAsia="Aptos" w:cs="Aptos"/>
            <w:noProof w:val="0"/>
            <w:sz w:val="24"/>
            <w:szCs w:val="24"/>
            <w:lang w:val="en-US"/>
          </w:rPr>
          <w:t>Provision of Academic Support to Children Who Have a Prolonged Absence Due to a Physical Condition in Mainstream Primary Schools in Wales and England - ProQuest</w:t>
        </w:r>
      </w:hyperlink>
      <w:r w:rsidRPr="3BE2C512" w:rsidR="103EF44A">
        <w:rPr>
          <w:rFonts w:ascii="Aptos" w:hAnsi="Aptos" w:eastAsia="Aptos" w:cs="Aptos"/>
          <w:noProof w:val="0"/>
          <w:sz w:val="24"/>
          <w:szCs w:val="24"/>
          <w:lang w:val="en-US"/>
        </w:rPr>
        <w:t xml:space="preserve"> (</w:t>
      </w:r>
      <w:r w:rsidRPr="3BE2C512" w:rsidR="103EF44A">
        <w:rPr>
          <w:rFonts w:ascii="Aptos" w:hAnsi="Aptos" w:eastAsia="Aptos" w:cs="Aptos"/>
          <w:noProof w:val="0"/>
          <w:sz w:val="24"/>
          <w:szCs w:val="24"/>
          <w:lang w:val="en-US"/>
        </w:rPr>
        <w:t>Cyrchwyd</w:t>
      </w:r>
      <w:r w:rsidRPr="3BE2C512" w:rsidR="103EF44A">
        <w:rPr>
          <w:rFonts w:ascii="Aptos" w:hAnsi="Aptos" w:eastAsia="Aptos" w:cs="Aptos"/>
          <w:noProof w:val="0"/>
          <w:sz w:val="24"/>
          <w:szCs w:val="24"/>
          <w:lang w:val="en-US"/>
        </w:rPr>
        <w:t>: 23 Hydref 2025).</w:t>
      </w:r>
    </w:p>
    <w:p w:rsidR="1D31A802" w:rsidP="3BE2C512" w:rsidRDefault="1D31A802" w14:paraId="64AE1ACE" w14:textId="2EA9D7D7">
      <w:pPr>
        <w:pStyle w:val="Normal"/>
        <w:spacing w:line="360" w:lineRule="auto"/>
        <w:jc w:val="left"/>
        <w:rPr>
          <w:rFonts w:ascii="Aptos" w:hAnsi="Aptos" w:eastAsia="Aptos" w:cs="Aptos"/>
          <w:noProof w:val="0"/>
          <w:sz w:val="24"/>
          <w:szCs w:val="24"/>
          <w:lang w:val="cy-GB"/>
        </w:rPr>
      </w:pPr>
      <w:r w:rsidRPr="3BE2C512" w:rsidR="1D31A802">
        <w:rPr>
          <w:rFonts w:ascii="Aptos" w:hAnsi="Aptos" w:eastAsia="Aptos" w:cs="Aptos"/>
          <w:noProof w:val="0"/>
          <w:sz w:val="24"/>
          <w:szCs w:val="24"/>
          <w:lang w:val="en-US"/>
        </w:rPr>
        <w:t xml:space="preserve">Jones, R. (2022) </w:t>
      </w:r>
      <w:r w:rsidRPr="3BE2C512" w:rsidR="1D31A802">
        <w:rPr>
          <w:rFonts w:ascii="Aptos" w:hAnsi="Aptos" w:eastAsia="Aptos" w:cs="Aptos"/>
          <w:i w:val="1"/>
          <w:iCs w:val="1"/>
          <w:noProof w:val="0"/>
          <w:sz w:val="24"/>
          <w:szCs w:val="24"/>
          <w:lang w:val="en-US"/>
        </w:rPr>
        <w:t>The experience of families and children and young people with chronic illness in education</w:t>
      </w:r>
      <w:r w:rsidRPr="3BE2C512" w:rsidR="1D31A802">
        <w:rPr>
          <w:rFonts w:ascii="Aptos" w:hAnsi="Aptos" w:eastAsia="Aptos" w:cs="Aptos"/>
          <w:noProof w:val="0"/>
          <w:sz w:val="24"/>
          <w:szCs w:val="24"/>
          <w:lang w:val="en-US"/>
        </w:rPr>
        <w:t xml:space="preserve">, Prifysgol Caerdydd. Ar gael: </w:t>
      </w:r>
      <w:hyperlink r:id="Ra6fd97751104497f">
        <w:r w:rsidRPr="3BE2C512" w:rsidR="1D31A802">
          <w:rPr>
            <w:rStyle w:val="Hyperlink"/>
            <w:rFonts w:ascii="Aptos" w:hAnsi="Aptos" w:eastAsia="Aptos" w:cs="Aptos"/>
            <w:noProof w:val="0"/>
            <w:sz w:val="24"/>
            <w:szCs w:val="24"/>
            <w:lang w:val="en-US"/>
          </w:rPr>
          <w:t>Rachel_Jones.pdf</w:t>
        </w:r>
      </w:hyperlink>
      <w:r w:rsidRPr="3BE2C512" w:rsidR="1D31A802">
        <w:rPr>
          <w:rFonts w:ascii="Aptos" w:hAnsi="Aptos" w:eastAsia="Aptos" w:cs="Aptos"/>
          <w:noProof w:val="0"/>
          <w:sz w:val="24"/>
          <w:szCs w:val="24"/>
          <w:lang w:val="en-US"/>
        </w:rPr>
        <w:t xml:space="preserve"> (Cyrchwyd: 24 Hydref 2025).</w:t>
      </w:r>
    </w:p>
    <w:p w:rsidR="663E5144" w:rsidP="3BE2C512" w:rsidRDefault="663E5144" w14:paraId="1F796486" w14:textId="6B63E077">
      <w:pPr>
        <w:pStyle w:val="Normal"/>
        <w:spacing w:line="360" w:lineRule="auto"/>
        <w:jc w:val="left"/>
        <w:rPr>
          <w:rFonts w:ascii="Aptos" w:hAnsi="Aptos" w:eastAsia="Aptos" w:cs="Aptos"/>
          <w:noProof w:val="0"/>
          <w:sz w:val="24"/>
          <w:szCs w:val="24"/>
          <w:lang w:val="en-US"/>
        </w:rPr>
      </w:pPr>
      <w:r w:rsidRPr="3BE2C512" w:rsidR="663E5144">
        <w:rPr>
          <w:rFonts w:ascii="Aptos" w:hAnsi="Aptos" w:eastAsia="Aptos" w:cs="Aptos"/>
          <w:sz w:val="24"/>
          <w:szCs w:val="24"/>
          <w:lang w:val="en-US"/>
        </w:rPr>
        <w:t xml:space="preserve">Landi, L. a Pintus, A. (2022) </w:t>
      </w:r>
      <w:r w:rsidRPr="3BE2C512" w:rsidR="663E5144">
        <w:rPr>
          <w:rFonts w:ascii="Aptos" w:hAnsi="Aptos" w:eastAsia="Aptos" w:cs="Aptos"/>
          <w:i w:val="1"/>
          <w:iCs w:val="1"/>
          <w:sz w:val="24"/>
          <w:szCs w:val="24"/>
          <w:lang w:val="en-US"/>
        </w:rPr>
        <w:t xml:space="preserve">A critical approach to the </w:t>
      </w:r>
      <w:r w:rsidRPr="3BE2C512" w:rsidR="663E5144">
        <w:rPr>
          <w:rFonts w:ascii="Aptos" w:hAnsi="Aptos" w:eastAsia="Aptos" w:cs="Aptos"/>
          <w:i w:val="1"/>
          <w:iCs w:val="1"/>
          <w:sz w:val="24"/>
          <w:szCs w:val="24"/>
          <w:lang w:val="en-US"/>
        </w:rPr>
        <w:t>reggio</w:t>
      </w:r>
      <w:r w:rsidRPr="3BE2C512" w:rsidR="663E5144">
        <w:rPr>
          <w:rFonts w:ascii="Aptos" w:hAnsi="Aptos" w:eastAsia="Aptos" w:cs="Aptos"/>
          <w:i w:val="1"/>
          <w:iCs w:val="1"/>
          <w:sz w:val="24"/>
          <w:szCs w:val="24"/>
          <w:lang w:val="en-US"/>
        </w:rPr>
        <w:t xml:space="preserve"> </w:t>
      </w:r>
      <w:r w:rsidRPr="3BE2C512" w:rsidR="663E5144">
        <w:rPr>
          <w:rFonts w:ascii="Aptos" w:hAnsi="Aptos" w:eastAsia="Aptos" w:cs="Aptos"/>
          <w:i w:val="1"/>
          <w:iCs w:val="1"/>
          <w:sz w:val="24"/>
          <w:szCs w:val="24"/>
          <w:lang w:val="en-US"/>
        </w:rPr>
        <w:t>emilia</w:t>
      </w:r>
      <w:r w:rsidRPr="3BE2C512" w:rsidR="663E5144">
        <w:rPr>
          <w:rFonts w:ascii="Aptos" w:hAnsi="Aptos" w:eastAsia="Aptos" w:cs="Aptos"/>
          <w:i w:val="1"/>
          <w:iCs w:val="1"/>
          <w:sz w:val="24"/>
          <w:szCs w:val="24"/>
          <w:lang w:val="en-US"/>
        </w:rPr>
        <w:t xml:space="preserve"> approach. </w:t>
      </w:r>
      <w:r w:rsidRPr="3BE2C512" w:rsidR="663E5144">
        <w:rPr>
          <w:rFonts w:ascii="Aptos" w:hAnsi="Aptos" w:eastAsia="Aptos" w:cs="Aptos"/>
          <w:i w:val="0"/>
          <w:iCs w:val="0"/>
          <w:sz w:val="24"/>
          <w:szCs w:val="24"/>
          <w:lang w:val="en-US"/>
        </w:rPr>
        <w:t>Ar</w:t>
      </w:r>
      <w:r w:rsidRPr="3BE2C512" w:rsidR="663E5144">
        <w:rPr>
          <w:rFonts w:ascii="Aptos" w:hAnsi="Aptos" w:eastAsia="Aptos" w:cs="Aptos"/>
          <w:i w:val="0"/>
          <w:iCs w:val="0"/>
          <w:sz w:val="24"/>
          <w:szCs w:val="24"/>
          <w:lang w:val="en-US"/>
        </w:rPr>
        <w:t xml:space="preserve"> </w:t>
      </w:r>
      <w:r w:rsidRPr="3BE2C512" w:rsidR="663E5144">
        <w:rPr>
          <w:rFonts w:ascii="Aptos" w:hAnsi="Aptos" w:eastAsia="Aptos" w:cs="Aptos"/>
          <w:i w:val="0"/>
          <w:iCs w:val="0"/>
          <w:sz w:val="24"/>
          <w:szCs w:val="24"/>
          <w:lang w:val="en-US"/>
        </w:rPr>
        <w:t>gael</w:t>
      </w:r>
      <w:r w:rsidRPr="3BE2C512" w:rsidR="663E5144">
        <w:rPr>
          <w:rFonts w:ascii="Aptos" w:hAnsi="Aptos" w:eastAsia="Aptos" w:cs="Aptos"/>
          <w:i w:val="0"/>
          <w:iCs w:val="0"/>
          <w:sz w:val="24"/>
          <w:szCs w:val="24"/>
          <w:lang w:val="en-US"/>
        </w:rPr>
        <w:t>:</w:t>
      </w:r>
      <w:hyperlink r:id="Rb40dd51cc1e0473d">
        <w:r w:rsidRPr="3BE2C512" w:rsidR="663E5144">
          <w:rPr>
            <w:rStyle w:val="Hyperlink"/>
            <w:rFonts w:ascii="Aptos" w:hAnsi="Aptos" w:eastAsia="Aptos" w:cs="Aptos"/>
            <w:sz w:val="24"/>
            <w:szCs w:val="24"/>
            <w:lang w:val="en-US"/>
          </w:rPr>
          <w:t>A critical approach to the Reggio Emilia Approach | Educazione. Giornale di pedagogia critica</w:t>
        </w:r>
      </w:hyperlink>
      <w:r w:rsidRPr="3BE2C512" w:rsidR="663E5144">
        <w:rPr>
          <w:rFonts w:ascii="Aptos" w:hAnsi="Aptos" w:eastAsia="Aptos" w:cs="Aptos"/>
          <w:sz w:val="24"/>
          <w:szCs w:val="24"/>
          <w:lang w:val="en-US"/>
        </w:rPr>
        <w:t xml:space="preserve"> (</w:t>
      </w:r>
      <w:r w:rsidRPr="3BE2C512" w:rsidR="663E5144">
        <w:rPr>
          <w:rFonts w:ascii="Aptos" w:hAnsi="Aptos" w:eastAsia="Aptos" w:cs="Aptos"/>
          <w:sz w:val="24"/>
          <w:szCs w:val="24"/>
          <w:lang w:val="en-US"/>
        </w:rPr>
        <w:t>Cyrchwyd</w:t>
      </w:r>
      <w:r w:rsidRPr="3BE2C512" w:rsidR="663E5144">
        <w:rPr>
          <w:rFonts w:ascii="Aptos" w:hAnsi="Aptos" w:eastAsia="Aptos" w:cs="Aptos"/>
          <w:sz w:val="24"/>
          <w:szCs w:val="24"/>
          <w:lang w:val="en-US"/>
        </w:rPr>
        <w:t>: 13 Hydref 2025).</w:t>
      </w:r>
    </w:p>
    <w:p w:rsidR="38971875" w:rsidP="3BE2C512" w:rsidRDefault="38971875" w14:paraId="45DFAC26" w14:textId="3638C8E5">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US"/>
        </w:rPr>
      </w:pPr>
      <w:r w:rsidRPr="3BE2C512" w:rsidR="38971875">
        <w:rPr>
          <w:rFonts w:ascii="Aptos" w:hAnsi="Aptos" w:eastAsia="Aptos" w:cs="Aptos"/>
          <w:sz w:val="24"/>
          <w:szCs w:val="24"/>
          <w:lang w:val="en-US"/>
        </w:rPr>
        <w:t>Llywodraeth</w:t>
      </w:r>
      <w:r w:rsidRPr="3BE2C512" w:rsidR="38971875">
        <w:rPr>
          <w:rFonts w:ascii="Aptos" w:hAnsi="Aptos" w:eastAsia="Aptos" w:cs="Aptos"/>
          <w:sz w:val="24"/>
          <w:szCs w:val="24"/>
          <w:lang w:val="en-US"/>
        </w:rPr>
        <w:t xml:space="preserve"> Cymru (2022) </w:t>
      </w:r>
      <w:r w:rsidRPr="3BE2C512" w:rsidR="38971875">
        <w:rPr>
          <w:rFonts w:ascii="Aptos" w:hAnsi="Aptos" w:eastAsia="Aptos" w:cs="Aptos"/>
          <w:i w:val="1"/>
          <w:iCs w:val="1"/>
          <w:sz w:val="24"/>
          <w:szCs w:val="24"/>
          <w:lang w:val="en-US"/>
        </w:rPr>
        <w:t xml:space="preserve">Early Childhood Play, Learning and Care: Assessment Arrangements for </w:t>
      </w:r>
      <w:r w:rsidRPr="3BE2C512" w:rsidR="38971875">
        <w:rPr>
          <w:rFonts w:ascii="Aptos" w:hAnsi="Aptos" w:eastAsia="Aptos" w:cs="Aptos"/>
          <w:i w:val="1"/>
          <w:iCs w:val="1"/>
          <w:sz w:val="24"/>
          <w:szCs w:val="24"/>
          <w:lang w:val="en-US"/>
        </w:rPr>
        <w:t>0-3 year olds</w:t>
      </w:r>
      <w:r w:rsidRPr="3BE2C512" w:rsidR="38971875">
        <w:rPr>
          <w:rFonts w:ascii="Aptos" w:hAnsi="Aptos" w:eastAsia="Aptos" w:cs="Aptos"/>
          <w:i w:val="1"/>
          <w:iCs w:val="1"/>
          <w:sz w:val="24"/>
          <w:szCs w:val="24"/>
          <w:lang w:val="en-US"/>
        </w:rPr>
        <w:t xml:space="preserve"> in Wales. </w:t>
      </w:r>
      <w:r w:rsidRPr="3BE2C512" w:rsidR="38971875">
        <w:rPr>
          <w:rFonts w:ascii="Aptos" w:hAnsi="Aptos" w:eastAsia="Aptos" w:cs="Aptos"/>
          <w:i w:val="0"/>
          <w:iCs w:val="0"/>
          <w:sz w:val="24"/>
          <w:szCs w:val="24"/>
          <w:lang w:val="en-US"/>
        </w:rPr>
        <w:t>Ar</w:t>
      </w:r>
      <w:r w:rsidRPr="3BE2C512" w:rsidR="38971875">
        <w:rPr>
          <w:rFonts w:ascii="Aptos" w:hAnsi="Aptos" w:eastAsia="Aptos" w:cs="Aptos"/>
          <w:i w:val="0"/>
          <w:iCs w:val="0"/>
          <w:sz w:val="24"/>
          <w:szCs w:val="24"/>
          <w:lang w:val="en-US"/>
        </w:rPr>
        <w:t xml:space="preserve"> </w:t>
      </w:r>
      <w:r w:rsidRPr="3BE2C512" w:rsidR="38971875">
        <w:rPr>
          <w:rFonts w:ascii="Aptos" w:hAnsi="Aptos" w:eastAsia="Aptos" w:cs="Aptos"/>
          <w:i w:val="0"/>
          <w:iCs w:val="0"/>
          <w:sz w:val="24"/>
          <w:szCs w:val="24"/>
          <w:lang w:val="en-US"/>
        </w:rPr>
        <w:t>gael</w:t>
      </w:r>
      <w:r w:rsidRPr="3BE2C512" w:rsidR="38971875">
        <w:rPr>
          <w:rFonts w:ascii="Aptos" w:hAnsi="Aptos" w:eastAsia="Aptos" w:cs="Aptos"/>
          <w:i w:val="0"/>
          <w:iCs w:val="0"/>
          <w:sz w:val="24"/>
          <w:szCs w:val="24"/>
          <w:lang w:val="en-US"/>
        </w:rPr>
        <w:t>:</w:t>
      </w:r>
      <w:r w:rsidRPr="3BE2C512" w:rsidR="38971875">
        <w:rPr>
          <w:rFonts w:ascii="Aptos" w:hAnsi="Aptos" w:eastAsia="Aptos" w:cs="Aptos"/>
          <w:i w:val="1"/>
          <w:iCs w:val="1"/>
          <w:sz w:val="24"/>
          <w:szCs w:val="24"/>
          <w:lang w:val="en-US"/>
        </w:rPr>
        <w:t xml:space="preserve"> </w:t>
      </w:r>
      <w:hyperlink r:id="R77e3444c279d4f12">
        <w:r w:rsidRPr="3BE2C512" w:rsidR="38971875">
          <w:rPr>
            <w:rStyle w:val="Hyperlink"/>
            <w:rFonts w:ascii="Aptos" w:hAnsi="Aptos" w:eastAsia="Aptos" w:cs="Aptos"/>
            <w:noProof w:val="0"/>
            <w:sz w:val="24"/>
            <w:szCs w:val="24"/>
            <w:lang w:val="en-US"/>
          </w:rPr>
          <w:t>Early Childhood Play, Learning and Care: Assessment Arrangements for 0 to 3 year olds in Wales</w:t>
        </w:r>
      </w:hyperlink>
      <w:r w:rsidRPr="3BE2C512" w:rsidR="38971875">
        <w:rPr>
          <w:rFonts w:ascii="Aptos" w:hAnsi="Aptos" w:eastAsia="Aptos" w:cs="Aptos"/>
          <w:noProof w:val="0"/>
          <w:sz w:val="24"/>
          <w:szCs w:val="24"/>
          <w:lang w:val="en-US"/>
        </w:rPr>
        <w:t xml:space="preserve"> (</w:t>
      </w:r>
      <w:r w:rsidRPr="3BE2C512" w:rsidR="38971875">
        <w:rPr>
          <w:rFonts w:ascii="Aptos" w:hAnsi="Aptos" w:eastAsia="Aptos" w:cs="Aptos"/>
          <w:noProof w:val="0"/>
          <w:sz w:val="24"/>
          <w:szCs w:val="24"/>
          <w:lang w:val="en-US"/>
        </w:rPr>
        <w:t>Cyrchwyd</w:t>
      </w:r>
      <w:r w:rsidRPr="3BE2C512" w:rsidR="38971875">
        <w:rPr>
          <w:rFonts w:ascii="Aptos" w:hAnsi="Aptos" w:eastAsia="Aptos" w:cs="Aptos"/>
          <w:noProof w:val="0"/>
          <w:sz w:val="24"/>
          <w:szCs w:val="24"/>
          <w:lang w:val="en-US"/>
        </w:rPr>
        <w:t>: 20 Hydref 2025).</w:t>
      </w:r>
    </w:p>
    <w:p w:rsidR="68BFB33A" w:rsidP="3BE2C512" w:rsidRDefault="68BFB33A" w14:paraId="506C0860" w14:textId="69DFC5B5">
      <w:pPr>
        <w:pStyle w:val="Normal"/>
        <w:spacing w:line="360" w:lineRule="auto"/>
        <w:jc w:val="left"/>
        <w:rPr>
          <w:rFonts w:ascii="Aptos" w:hAnsi="Aptos" w:eastAsia="Aptos" w:cs="Aptos"/>
          <w:noProof w:val="0"/>
          <w:sz w:val="24"/>
          <w:szCs w:val="24"/>
          <w:lang w:val="cy-GB"/>
        </w:rPr>
      </w:pPr>
      <w:r w:rsidRPr="3BE2C512" w:rsidR="68BFB33A">
        <w:rPr>
          <w:rFonts w:ascii="Aptos" w:hAnsi="Aptos" w:eastAsia="Aptos" w:cs="Aptos"/>
          <w:noProof w:val="0"/>
          <w:sz w:val="24"/>
          <w:szCs w:val="24"/>
          <w:lang w:val="cy-GB"/>
        </w:rPr>
        <w:t xml:space="preserve">Llywodraeth Cymru (2023) </w:t>
      </w:r>
      <w:r w:rsidRPr="3BE2C512" w:rsidR="68BFB33A">
        <w:rPr>
          <w:rFonts w:ascii="Aptos" w:hAnsi="Aptos" w:eastAsia="Aptos" w:cs="Aptos"/>
          <w:noProof w:val="0"/>
          <w:sz w:val="24"/>
          <w:szCs w:val="24"/>
          <w:lang w:val="cy-GB"/>
        </w:rPr>
        <w:t>Personalised</w:t>
      </w:r>
      <w:r w:rsidRPr="3BE2C512" w:rsidR="68BFB33A">
        <w:rPr>
          <w:rFonts w:ascii="Aptos" w:hAnsi="Aptos" w:eastAsia="Aptos" w:cs="Aptos"/>
          <w:noProof w:val="0"/>
          <w:sz w:val="24"/>
          <w:szCs w:val="24"/>
          <w:lang w:val="cy-GB"/>
        </w:rPr>
        <w:t xml:space="preserve"> </w:t>
      </w:r>
      <w:r w:rsidRPr="3BE2C512" w:rsidR="68BFB33A">
        <w:rPr>
          <w:rFonts w:ascii="Aptos" w:hAnsi="Aptos" w:eastAsia="Aptos" w:cs="Aptos"/>
          <w:noProof w:val="0"/>
          <w:sz w:val="24"/>
          <w:szCs w:val="24"/>
          <w:lang w:val="cy-GB"/>
        </w:rPr>
        <w:t>assessments</w:t>
      </w:r>
      <w:r w:rsidRPr="3BE2C512" w:rsidR="68BFB33A">
        <w:rPr>
          <w:rFonts w:ascii="Aptos" w:hAnsi="Aptos" w:eastAsia="Aptos" w:cs="Aptos"/>
          <w:noProof w:val="0"/>
          <w:sz w:val="24"/>
          <w:szCs w:val="24"/>
          <w:lang w:val="cy-GB"/>
        </w:rPr>
        <w:t xml:space="preserve">. Ar gael: </w:t>
      </w:r>
      <w:hyperlink r:id="Rcf3ea3fdcb0c464f">
        <w:r w:rsidRPr="3BE2C512" w:rsidR="68BFB33A">
          <w:rPr>
            <w:rStyle w:val="Hyperlink"/>
            <w:rFonts w:ascii="Aptos" w:hAnsi="Aptos" w:eastAsia="Aptos" w:cs="Aptos"/>
            <w:noProof w:val="0"/>
            <w:sz w:val="24"/>
            <w:szCs w:val="24"/>
            <w:lang w:val="cy-GB"/>
          </w:rPr>
          <w:t>Personalised Assessements 2023 to 2024</w:t>
        </w:r>
      </w:hyperlink>
      <w:r w:rsidRPr="3BE2C512" w:rsidR="68BFB33A">
        <w:rPr>
          <w:rFonts w:ascii="Aptos" w:hAnsi="Aptos" w:eastAsia="Aptos" w:cs="Aptos"/>
          <w:noProof w:val="0"/>
          <w:sz w:val="24"/>
          <w:szCs w:val="24"/>
          <w:lang w:val="cy-GB"/>
        </w:rPr>
        <w:t xml:space="preserve"> (Cyrchwyd: 20 Hydref 2025).</w:t>
      </w:r>
    </w:p>
    <w:p w:rsidR="083D659B" w:rsidP="3BE2C512" w:rsidRDefault="083D659B" w14:paraId="5BEA2FA3" w14:textId="762524F6">
      <w:pPr>
        <w:pStyle w:val="Normal"/>
        <w:spacing w:line="360" w:lineRule="auto"/>
        <w:jc w:val="left"/>
        <w:rPr>
          <w:rFonts w:ascii="Aptos" w:hAnsi="Aptos" w:eastAsia="Aptos" w:cs="Aptos"/>
          <w:noProof w:val="0"/>
          <w:sz w:val="24"/>
          <w:szCs w:val="24"/>
          <w:lang w:val="cy-GB"/>
        </w:rPr>
      </w:pPr>
      <w:r w:rsidRPr="3BE2C512" w:rsidR="083D659B">
        <w:rPr>
          <w:rFonts w:ascii="Aptos" w:hAnsi="Aptos" w:eastAsia="Aptos" w:cs="Aptos"/>
          <w:noProof w:val="0"/>
          <w:sz w:val="24"/>
          <w:szCs w:val="24"/>
          <w:lang w:val="en-US"/>
        </w:rPr>
        <w:t>Llywodraeth</w:t>
      </w:r>
      <w:r w:rsidRPr="3BE2C512" w:rsidR="083D659B">
        <w:rPr>
          <w:rFonts w:ascii="Aptos" w:hAnsi="Aptos" w:eastAsia="Aptos" w:cs="Aptos"/>
          <w:noProof w:val="0"/>
          <w:sz w:val="24"/>
          <w:szCs w:val="24"/>
          <w:lang w:val="en-US"/>
        </w:rPr>
        <w:t xml:space="preserve"> Cymru (2022) </w:t>
      </w:r>
      <w:r w:rsidRPr="3BE2C512" w:rsidR="083D659B">
        <w:rPr>
          <w:rFonts w:ascii="Aptos" w:hAnsi="Aptos" w:eastAsia="Aptos" w:cs="Aptos"/>
          <w:i w:val="1"/>
          <w:iCs w:val="1"/>
          <w:noProof w:val="0"/>
          <w:sz w:val="24"/>
          <w:szCs w:val="24"/>
          <w:lang w:val="en-US"/>
        </w:rPr>
        <w:t xml:space="preserve">Supporting learner progression assessment guidance. </w:t>
      </w:r>
      <w:r w:rsidRPr="3BE2C512" w:rsidR="083D659B">
        <w:rPr>
          <w:rFonts w:ascii="Aptos" w:hAnsi="Aptos" w:eastAsia="Aptos" w:cs="Aptos"/>
          <w:i w:val="0"/>
          <w:iCs w:val="0"/>
          <w:noProof w:val="0"/>
          <w:sz w:val="24"/>
          <w:szCs w:val="24"/>
          <w:lang w:val="en-US"/>
        </w:rPr>
        <w:t>Ar</w:t>
      </w:r>
      <w:r w:rsidRPr="3BE2C512" w:rsidR="083D659B">
        <w:rPr>
          <w:rFonts w:ascii="Aptos" w:hAnsi="Aptos" w:eastAsia="Aptos" w:cs="Aptos"/>
          <w:i w:val="0"/>
          <w:iCs w:val="0"/>
          <w:noProof w:val="0"/>
          <w:sz w:val="24"/>
          <w:szCs w:val="24"/>
          <w:lang w:val="en-US"/>
        </w:rPr>
        <w:t xml:space="preserve"> </w:t>
      </w:r>
      <w:r w:rsidRPr="3BE2C512" w:rsidR="083D659B">
        <w:rPr>
          <w:rFonts w:ascii="Aptos" w:hAnsi="Aptos" w:eastAsia="Aptos" w:cs="Aptos"/>
          <w:i w:val="0"/>
          <w:iCs w:val="0"/>
          <w:noProof w:val="0"/>
          <w:sz w:val="24"/>
          <w:szCs w:val="24"/>
          <w:lang w:val="en-US"/>
        </w:rPr>
        <w:t>gael</w:t>
      </w:r>
      <w:r w:rsidRPr="3BE2C512" w:rsidR="083D659B">
        <w:rPr>
          <w:rFonts w:ascii="Aptos" w:hAnsi="Aptos" w:eastAsia="Aptos" w:cs="Aptos"/>
          <w:i w:val="0"/>
          <w:iCs w:val="0"/>
          <w:noProof w:val="0"/>
          <w:sz w:val="24"/>
          <w:szCs w:val="24"/>
          <w:lang w:val="en-US"/>
        </w:rPr>
        <w:t xml:space="preserve">:  </w:t>
      </w:r>
      <w:hyperlink r:id="Re5c5c54d32244988">
        <w:r w:rsidRPr="3BE2C512" w:rsidR="083D659B">
          <w:rPr>
            <w:rStyle w:val="Hyperlink"/>
            <w:rFonts w:ascii="Aptos" w:hAnsi="Aptos" w:eastAsia="Aptos" w:cs="Aptos"/>
            <w:noProof w:val="0"/>
            <w:sz w:val="24"/>
            <w:szCs w:val="24"/>
            <w:lang w:val="en-US"/>
          </w:rPr>
          <w:t>Supporting learner progression assessment guidance - Hwb</w:t>
        </w:r>
      </w:hyperlink>
      <w:r w:rsidRPr="3BE2C512" w:rsidR="083D659B">
        <w:rPr>
          <w:rFonts w:ascii="Aptos" w:hAnsi="Aptos" w:eastAsia="Aptos" w:cs="Aptos"/>
          <w:noProof w:val="0"/>
          <w:sz w:val="24"/>
          <w:szCs w:val="24"/>
          <w:lang w:val="en-US"/>
        </w:rPr>
        <w:t xml:space="preserve"> (</w:t>
      </w:r>
      <w:r w:rsidRPr="3BE2C512" w:rsidR="083D659B">
        <w:rPr>
          <w:rFonts w:ascii="Aptos" w:hAnsi="Aptos" w:eastAsia="Aptos" w:cs="Aptos"/>
          <w:noProof w:val="0"/>
          <w:sz w:val="24"/>
          <w:szCs w:val="24"/>
          <w:lang w:val="en-US"/>
        </w:rPr>
        <w:t>Cyrchwyd</w:t>
      </w:r>
      <w:r w:rsidRPr="3BE2C512" w:rsidR="083D659B">
        <w:rPr>
          <w:rFonts w:ascii="Aptos" w:hAnsi="Aptos" w:eastAsia="Aptos" w:cs="Aptos"/>
          <w:noProof w:val="0"/>
          <w:sz w:val="24"/>
          <w:szCs w:val="24"/>
          <w:lang w:val="en-US"/>
        </w:rPr>
        <w:t>: 21 Hydref 2025).</w:t>
      </w:r>
    </w:p>
    <w:p w:rsidR="203DCEF5" w:rsidP="3BE2C512" w:rsidRDefault="203DCEF5" w14:paraId="2D3183DE" w14:textId="0A717392">
      <w:pPr>
        <w:pStyle w:val="Normal"/>
        <w:spacing w:line="360" w:lineRule="auto"/>
        <w:jc w:val="left"/>
        <w:rPr>
          <w:rFonts w:ascii="Aptos" w:hAnsi="Aptos" w:eastAsia="Aptos" w:cs="Aptos"/>
          <w:noProof w:val="0"/>
          <w:sz w:val="24"/>
          <w:szCs w:val="24"/>
          <w:lang w:val="en-US"/>
        </w:rPr>
      </w:pPr>
      <w:r w:rsidRPr="3BE2C512" w:rsidR="203DCEF5">
        <w:rPr>
          <w:rFonts w:ascii="Aptos" w:hAnsi="Aptos" w:eastAsia="Aptos" w:cs="Aptos"/>
          <w:noProof w:val="0"/>
          <w:sz w:val="24"/>
          <w:szCs w:val="24"/>
          <w:lang w:val="en-US"/>
        </w:rPr>
        <w:t>Llywodraeth</w:t>
      </w:r>
      <w:r w:rsidRPr="3BE2C512" w:rsidR="203DCEF5">
        <w:rPr>
          <w:rFonts w:ascii="Aptos" w:hAnsi="Aptos" w:eastAsia="Aptos" w:cs="Aptos"/>
          <w:noProof w:val="0"/>
          <w:sz w:val="24"/>
          <w:szCs w:val="24"/>
          <w:lang w:val="en-US"/>
        </w:rPr>
        <w:t xml:space="preserve"> Cymru (2022) </w:t>
      </w:r>
      <w:r w:rsidRPr="3BE2C512" w:rsidR="203DCEF5">
        <w:rPr>
          <w:rFonts w:ascii="Aptos" w:hAnsi="Aptos" w:eastAsia="Aptos" w:cs="Aptos"/>
          <w:noProof w:val="0"/>
          <w:sz w:val="24"/>
          <w:szCs w:val="24"/>
          <w:lang w:val="en-US"/>
        </w:rPr>
        <w:t>Cwricwlwm</w:t>
      </w:r>
      <w:r w:rsidRPr="3BE2C512" w:rsidR="203DCEF5">
        <w:rPr>
          <w:rFonts w:ascii="Aptos" w:hAnsi="Aptos" w:eastAsia="Aptos" w:cs="Aptos"/>
          <w:noProof w:val="0"/>
          <w:sz w:val="24"/>
          <w:szCs w:val="24"/>
          <w:lang w:val="en-US"/>
        </w:rPr>
        <w:t xml:space="preserve"> </w:t>
      </w:r>
      <w:r w:rsidRPr="3BE2C512" w:rsidR="203DCEF5">
        <w:rPr>
          <w:rFonts w:ascii="Aptos" w:hAnsi="Aptos" w:eastAsia="Aptos" w:cs="Aptos"/>
          <w:noProof w:val="0"/>
          <w:sz w:val="24"/>
          <w:szCs w:val="24"/>
          <w:lang w:val="en-US"/>
        </w:rPr>
        <w:t>i</w:t>
      </w:r>
      <w:r w:rsidRPr="3BE2C512" w:rsidR="203DCEF5">
        <w:rPr>
          <w:rFonts w:ascii="Aptos" w:hAnsi="Aptos" w:eastAsia="Aptos" w:cs="Aptos"/>
          <w:noProof w:val="0"/>
          <w:sz w:val="24"/>
          <w:szCs w:val="24"/>
          <w:lang w:val="en-US"/>
        </w:rPr>
        <w:t xml:space="preserve"> </w:t>
      </w:r>
      <w:r w:rsidRPr="3BE2C512" w:rsidR="203DCEF5">
        <w:rPr>
          <w:rFonts w:ascii="Aptos" w:hAnsi="Aptos" w:eastAsia="Aptos" w:cs="Aptos"/>
          <w:noProof w:val="0"/>
          <w:sz w:val="24"/>
          <w:szCs w:val="24"/>
          <w:lang w:val="en-US"/>
        </w:rPr>
        <w:t>Gymru</w:t>
      </w:r>
      <w:r w:rsidRPr="3BE2C512" w:rsidR="203DCEF5">
        <w:rPr>
          <w:rFonts w:ascii="Aptos" w:hAnsi="Aptos" w:eastAsia="Aptos" w:cs="Aptos"/>
          <w:noProof w:val="0"/>
          <w:sz w:val="24"/>
          <w:szCs w:val="24"/>
          <w:lang w:val="en-US"/>
        </w:rPr>
        <w:t xml:space="preserve">. </w:t>
      </w:r>
      <w:r w:rsidRPr="3BE2C512" w:rsidR="203DCEF5">
        <w:rPr>
          <w:rFonts w:ascii="Aptos" w:hAnsi="Aptos" w:eastAsia="Aptos" w:cs="Aptos"/>
          <w:noProof w:val="0"/>
          <w:sz w:val="24"/>
          <w:szCs w:val="24"/>
          <w:lang w:val="en-US"/>
        </w:rPr>
        <w:t>Ar</w:t>
      </w:r>
      <w:r w:rsidRPr="3BE2C512" w:rsidR="203DCEF5">
        <w:rPr>
          <w:rFonts w:ascii="Aptos" w:hAnsi="Aptos" w:eastAsia="Aptos" w:cs="Aptos"/>
          <w:noProof w:val="0"/>
          <w:sz w:val="24"/>
          <w:szCs w:val="24"/>
          <w:lang w:val="en-US"/>
        </w:rPr>
        <w:t xml:space="preserve"> </w:t>
      </w:r>
      <w:r w:rsidRPr="3BE2C512" w:rsidR="203DCEF5">
        <w:rPr>
          <w:rFonts w:ascii="Aptos" w:hAnsi="Aptos" w:eastAsia="Aptos" w:cs="Aptos"/>
          <w:noProof w:val="0"/>
          <w:sz w:val="24"/>
          <w:szCs w:val="24"/>
          <w:lang w:val="en-US"/>
        </w:rPr>
        <w:t>gael</w:t>
      </w:r>
      <w:r w:rsidRPr="3BE2C512" w:rsidR="203DCEF5">
        <w:rPr>
          <w:rFonts w:ascii="Aptos" w:hAnsi="Aptos" w:eastAsia="Aptos" w:cs="Aptos"/>
          <w:noProof w:val="0"/>
          <w:sz w:val="24"/>
          <w:szCs w:val="24"/>
          <w:lang w:val="en-US"/>
        </w:rPr>
        <w:t xml:space="preserve">: </w:t>
      </w:r>
      <w:hyperlink r:id="R1c178322540e40a9">
        <w:r w:rsidRPr="3BE2C512" w:rsidR="757E412F">
          <w:rPr>
            <w:rStyle w:val="Hyperlink"/>
            <w:rFonts w:ascii="Aptos" w:hAnsi="Aptos" w:eastAsia="Aptos" w:cs="Aptos"/>
            <w:noProof w:val="0"/>
            <w:sz w:val="24"/>
            <w:szCs w:val="24"/>
            <w:lang w:val="en-US"/>
          </w:rPr>
          <w:t>Curriculum for Wales - Hwb.</w:t>
        </w:r>
      </w:hyperlink>
      <w:r w:rsidRPr="3BE2C512" w:rsidR="757E412F">
        <w:rPr>
          <w:rFonts w:ascii="Aptos" w:hAnsi="Aptos" w:eastAsia="Aptos" w:cs="Aptos"/>
          <w:noProof w:val="0"/>
          <w:sz w:val="24"/>
          <w:szCs w:val="24"/>
          <w:lang w:val="en-US"/>
        </w:rPr>
        <w:t xml:space="preserve"> (</w:t>
      </w:r>
      <w:r w:rsidRPr="3BE2C512" w:rsidR="757E412F">
        <w:rPr>
          <w:rFonts w:ascii="Aptos" w:hAnsi="Aptos" w:eastAsia="Aptos" w:cs="Aptos"/>
          <w:noProof w:val="0"/>
          <w:sz w:val="24"/>
          <w:szCs w:val="24"/>
          <w:lang w:val="en-US"/>
        </w:rPr>
        <w:t>Cyrchwyd</w:t>
      </w:r>
      <w:r w:rsidRPr="3BE2C512" w:rsidR="757E412F">
        <w:rPr>
          <w:rFonts w:ascii="Aptos" w:hAnsi="Aptos" w:eastAsia="Aptos" w:cs="Aptos"/>
          <w:noProof w:val="0"/>
          <w:sz w:val="24"/>
          <w:szCs w:val="24"/>
          <w:lang w:val="en-US"/>
        </w:rPr>
        <w:t xml:space="preserve">: 26 Hydref 2025). </w:t>
      </w:r>
    </w:p>
    <w:p w:rsidR="74D86094" w:rsidP="3BE2C512" w:rsidRDefault="74D86094" w14:paraId="3623A6BA" w14:textId="34360314">
      <w:pPr>
        <w:pStyle w:val="Normal"/>
        <w:spacing w:line="360" w:lineRule="auto"/>
        <w:jc w:val="left"/>
        <w:rPr>
          <w:rFonts w:ascii="Aptos" w:hAnsi="Aptos" w:eastAsia="Aptos" w:cs="Aptos"/>
          <w:noProof w:val="0"/>
          <w:sz w:val="24"/>
          <w:szCs w:val="24"/>
          <w:lang w:val="cy-GB"/>
        </w:rPr>
      </w:pPr>
      <w:r w:rsidRPr="3BE2C512" w:rsidR="74D86094">
        <w:rPr>
          <w:rFonts w:ascii="Aptos" w:hAnsi="Aptos" w:eastAsia="Aptos" w:cs="Aptos"/>
          <w:noProof w:val="0"/>
          <w:sz w:val="24"/>
          <w:szCs w:val="24"/>
          <w:lang w:val="en-US"/>
        </w:rPr>
        <w:t xml:space="preserve">Ker, G. </w:t>
      </w:r>
      <w:r w:rsidRPr="3BE2C512" w:rsidR="74D86094">
        <w:rPr>
          <w:rFonts w:ascii="Aptos" w:hAnsi="Aptos" w:eastAsia="Aptos" w:cs="Aptos"/>
          <w:noProof w:val="0"/>
          <w:sz w:val="24"/>
          <w:szCs w:val="24"/>
          <w:lang w:val="en-US"/>
        </w:rPr>
        <w:t>a Gorp</w:t>
      </w:r>
      <w:r w:rsidRPr="3BE2C512" w:rsidR="74D86094">
        <w:rPr>
          <w:rFonts w:ascii="Aptos" w:hAnsi="Aptos" w:eastAsia="Aptos" w:cs="Aptos"/>
          <w:noProof w:val="0"/>
          <w:sz w:val="24"/>
          <w:szCs w:val="24"/>
          <w:lang w:val="en-US"/>
        </w:rPr>
        <w:t xml:space="preserve">, R. (2023) </w:t>
      </w:r>
      <w:r w:rsidRPr="3BE2C512" w:rsidR="74D86094">
        <w:rPr>
          <w:rFonts w:ascii="Aptos" w:hAnsi="Aptos" w:eastAsia="Aptos" w:cs="Aptos"/>
          <w:i w:val="1"/>
          <w:iCs w:val="1"/>
          <w:noProof w:val="0"/>
          <w:sz w:val="24"/>
          <w:szCs w:val="24"/>
          <w:lang w:val="en-US"/>
        </w:rPr>
        <w:t>Embracing neurodiversity: Supporting learners to success.</w:t>
      </w:r>
      <w:r w:rsidRPr="3BE2C512" w:rsidR="74D86094">
        <w:rPr>
          <w:rFonts w:ascii="Aptos" w:hAnsi="Aptos" w:eastAsia="Aptos" w:cs="Aptos"/>
          <w:noProof w:val="0"/>
          <w:sz w:val="24"/>
          <w:szCs w:val="24"/>
          <w:lang w:val="en-US"/>
        </w:rPr>
        <w:t xml:space="preserve"> Ar gael: </w:t>
      </w:r>
      <w:hyperlink w:anchor="page=38" r:id="R57b28f8b36a945a4">
        <w:r w:rsidRPr="3BE2C512" w:rsidR="74D86094">
          <w:rPr>
            <w:rStyle w:val="Hyperlink"/>
            <w:rFonts w:ascii="Aptos" w:hAnsi="Aptos" w:eastAsia="Aptos" w:cs="Aptos"/>
            <w:noProof w:val="0"/>
            <w:sz w:val="24"/>
            <w:szCs w:val="24"/>
            <w:lang w:val="en-US"/>
          </w:rPr>
          <w:t>SCOPE-WBL-5-Whole-issue-LQ.pdf</w:t>
        </w:r>
      </w:hyperlink>
      <w:r w:rsidRPr="3BE2C512" w:rsidR="74D86094">
        <w:rPr>
          <w:rFonts w:ascii="Aptos" w:hAnsi="Aptos" w:eastAsia="Aptos" w:cs="Aptos"/>
          <w:noProof w:val="0"/>
          <w:sz w:val="24"/>
          <w:szCs w:val="24"/>
          <w:lang w:val="en-US"/>
        </w:rPr>
        <w:t xml:space="preserve"> (Cyrchwyd: 21 Hydref 2025).</w:t>
      </w:r>
    </w:p>
    <w:p w:rsidR="5C12D984" w:rsidP="3BE2C512" w:rsidRDefault="5C12D984" w14:paraId="0FCC6F83" w14:textId="7D05410F">
      <w:pPr>
        <w:pStyle w:val="Normal"/>
        <w:spacing w:line="360" w:lineRule="auto"/>
        <w:jc w:val="left"/>
        <w:rPr>
          <w:rFonts w:ascii="Aptos" w:hAnsi="Aptos" w:eastAsia="Aptos" w:cs="Aptos"/>
          <w:noProof w:val="0"/>
          <w:sz w:val="24"/>
          <w:szCs w:val="24"/>
          <w:lang w:val="en-US"/>
        </w:rPr>
      </w:pPr>
      <w:r w:rsidRPr="3BE2C512" w:rsidR="5C12D984">
        <w:rPr>
          <w:rFonts w:ascii="Aptos" w:hAnsi="Aptos" w:eastAsia="Aptos" w:cs="Aptos"/>
          <w:sz w:val="24"/>
          <w:szCs w:val="24"/>
          <w:lang w:val="en-US"/>
        </w:rPr>
        <w:t xml:space="preserve">Merve, H. a </w:t>
      </w:r>
      <w:r w:rsidRPr="3BE2C512" w:rsidR="5C12D984">
        <w:rPr>
          <w:rFonts w:ascii="Aptos" w:hAnsi="Aptos" w:eastAsia="Aptos" w:cs="Aptos"/>
          <w:sz w:val="24"/>
          <w:szCs w:val="24"/>
          <w:lang w:val="en-US"/>
        </w:rPr>
        <w:t>Turgul</w:t>
      </w:r>
      <w:r w:rsidRPr="3BE2C512" w:rsidR="5C12D984">
        <w:rPr>
          <w:rFonts w:ascii="Aptos" w:hAnsi="Aptos" w:eastAsia="Aptos" w:cs="Aptos"/>
          <w:sz w:val="24"/>
          <w:szCs w:val="24"/>
          <w:lang w:val="en-US"/>
        </w:rPr>
        <w:t xml:space="preserve">, B. (2023) </w:t>
      </w:r>
      <w:r w:rsidRPr="3BE2C512" w:rsidR="5C12D984">
        <w:rPr>
          <w:rFonts w:ascii="Aptos" w:hAnsi="Aptos" w:eastAsia="Aptos" w:cs="Aptos"/>
          <w:i w:val="1"/>
          <w:iCs w:val="1"/>
          <w:sz w:val="24"/>
          <w:szCs w:val="24"/>
          <w:lang w:val="en-US"/>
        </w:rPr>
        <w:t>Empowering with Reggio-inspired Documentation: Fostering child-</w:t>
      </w:r>
      <w:r w:rsidRPr="3BE2C512" w:rsidR="5C12D984">
        <w:rPr>
          <w:rFonts w:ascii="Aptos" w:hAnsi="Aptos" w:eastAsia="Aptos" w:cs="Aptos"/>
          <w:i w:val="1"/>
          <w:iCs w:val="1"/>
          <w:sz w:val="24"/>
          <w:szCs w:val="24"/>
          <w:lang w:val="en-US"/>
        </w:rPr>
        <w:t>centred</w:t>
      </w:r>
      <w:r w:rsidRPr="3BE2C512" w:rsidR="5C12D984">
        <w:rPr>
          <w:rFonts w:ascii="Aptos" w:hAnsi="Aptos" w:eastAsia="Aptos" w:cs="Aptos"/>
          <w:i w:val="1"/>
          <w:iCs w:val="1"/>
          <w:sz w:val="24"/>
          <w:szCs w:val="24"/>
          <w:lang w:val="en-US"/>
        </w:rPr>
        <w:t xml:space="preserve"> and Democratic Attitudes </w:t>
      </w:r>
      <w:r w:rsidRPr="3BE2C512" w:rsidR="5C12D984">
        <w:rPr>
          <w:rFonts w:ascii="Aptos" w:hAnsi="Aptos" w:eastAsia="Aptos" w:cs="Aptos"/>
          <w:i w:val="1"/>
          <w:iCs w:val="1"/>
          <w:sz w:val="24"/>
          <w:szCs w:val="24"/>
          <w:lang w:val="en-US"/>
        </w:rPr>
        <w:t>amond</w:t>
      </w:r>
      <w:r w:rsidRPr="3BE2C512" w:rsidR="5C12D984">
        <w:rPr>
          <w:rFonts w:ascii="Aptos" w:hAnsi="Aptos" w:eastAsia="Aptos" w:cs="Aptos"/>
          <w:i w:val="1"/>
          <w:iCs w:val="1"/>
          <w:sz w:val="24"/>
          <w:szCs w:val="24"/>
          <w:lang w:val="en-US"/>
        </w:rPr>
        <w:t xml:space="preserve"> Preschool Teachers. </w:t>
      </w:r>
      <w:r w:rsidRPr="3BE2C512" w:rsidR="5C12D984">
        <w:rPr>
          <w:rFonts w:ascii="Aptos" w:hAnsi="Aptos" w:eastAsia="Aptos" w:cs="Aptos"/>
          <w:i w:val="0"/>
          <w:iCs w:val="0"/>
          <w:sz w:val="24"/>
          <w:szCs w:val="24"/>
          <w:lang w:val="en-US"/>
        </w:rPr>
        <w:t>Ar</w:t>
      </w:r>
      <w:r w:rsidRPr="3BE2C512" w:rsidR="5C12D984">
        <w:rPr>
          <w:rFonts w:ascii="Aptos" w:hAnsi="Aptos" w:eastAsia="Aptos" w:cs="Aptos"/>
          <w:i w:val="0"/>
          <w:iCs w:val="0"/>
          <w:sz w:val="24"/>
          <w:szCs w:val="24"/>
          <w:lang w:val="en-US"/>
        </w:rPr>
        <w:t xml:space="preserve"> </w:t>
      </w:r>
      <w:r w:rsidRPr="3BE2C512" w:rsidR="5C12D984">
        <w:rPr>
          <w:rFonts w:ascii="Aptos" w:hAnsi="Aptos" w:eastAsia="Aptos" w:cs="Aptos"/>
          <w:i w:val="0"/>
          <w:iCs w:val="0"/>
          <w:sz w:val="24"/>
          <w:szCs w:val="24"/>
          <w:lang w:val="en-US"/>
        </w:rPr>
        <w:t>gael</w:t>
      </w:r>
      <w:r w:rsidRPr="3BE2C512" w:rsidR="5C12D984">
        <w:rPr>
          <w:rFonts w:ascii="Aptos" w:hAnsi="Aptos" w:eastAsia="Aptos" w:cs="Aptos"/>
          <w:i w:val="0"/>
          <w:iCs w:val="0"/>
          <w:sz w:val="24"/>
          <w:szCs w:val="24"/>
          <w:lang w:val="en-US"/>
        </w:rPr>
        <w:t>:</w:t>
      </w:r>
      <w:hyperlink r:id="Rc6db9bd213d24d29">
        <w:r w:rsidRPr="3BE2C512" w:rsidR="5C12D984">
          <w:rPr>
            <w:rStyle w:val="Hyperlink"/>
            <w:rFonts w:ascii="Aptos" w:hAnsi="Aptos" w:eastAsia="Aptos" w:cs="Aptos"/>
            <w:sz w:val="24"/>
            <w:szCs w:val="24"/>
            <w:lang w:val="en-US"/>
          </w:rPr>
          <w:t>Reggio-Ilhamli-Dokuemantasyonla-Gueclendirme-Okul-Oencesi-Oegretmenlerinde-Cocuk-Odakli-ve-Demokratik-Tutumlarin-Tesvik-Edilmesi-Empowering-with-Reggio-Inspired-Documentation-Fostering-Child-Centred-a.pdf</w:t>
        </w:r>
      </w:hyperlink>
      <w:r w:rsidRPr="3BE2C512" w:rsidR="5C12D984">
        <w:rPr>
          <w:rFonts w:ascii="Aptos" w:hAnsi="Aptos" w:eastAsia="Aptos" w:cs="Aptos"/>
          <w:sz w:val="24"/>
          <w:szCs w:val="24"/>
          <w:lang w:val="en-US"/>
        </w:rPr>
        <w:t xml:space="preserve"> (</w:t>
      </w:r>
      <w:r w:rsidRPr="3BE2C512" w:rsidR="5C12D984">
        <w:rPr>
          <w:rFonts w:ascii="Aptos" w:hAnsi="Aptos" w:eastAsia="Aptos" w:cs="Aptos"/>
          <w:sz w:val="24"/>
          <w:szCs w:val="24"/>
          <w:lang w:val="en-US"/>
        </w:rPr>
        <w:t>Cyrchwyd</w:t>
      </w:r>
      <w:r w:rsidRPr="3BE2C512" w:rsidR="5C12D984">
        <w:rPr>
          <w:rFonts w:ascii="Aptos" w:hAnsi="Aptos" w:eastAsia="Aptos" w:cs="Aptos"/>
          <w:sz w:val="24"/>
          <w:szCs w:val="24"/>
          <w:lang w:val="en-US"/>
        </w:rPr>
        <w:t>: 13 Hydref 2025).</w:t>
      </w:r>
    </w:p>
    <w:p w:rsidR="3D247DD0" w:rsidP="3BE2C512" w:rsidRDefault="3D247DD0" w14:paraId="5CA5DC82" w14:textId="476FAD0B">
      <w:pPr>
        <w:pStyle w:val="Normal"/>
        <w:spacing w:line="360" w:lineRule="auto"/>
        <w:jc w:val="left"/>
        <w:rPr>
          <w:rFonts w:ascii="Aptos" w:hAnsi="Aptos" w:eastAsia="Aptos" w:cs="Aptos"/>
          <w:noProof w:val="0"/>
          <w:sz w:val="24"/>
          <w:szCs w:val="24"/>
          <w:lang w:val="cy-GB"/>
        </w:rPr>
      </w:pPr>
      <w:r w:rsidRPr="3BE2C512" w:rsidR="3D247DD0">
        <w:rPr>
          <w:rFonts w:ascii="Aptos" w:hAnsi="Aptos" w:eastAsia="Aptos" w:cs="Aptos"/>
          <w:noProof w:val="0"/>
          <w:sz w:val="24"/>
          <w:szCs w:val="24"/>
          <w:lang w:val="en-US"/>
        </w:rPr>
        <w:t xml:space="preserve">Mitchell, L. (2018) ‘Assessment and pedagogical documentation’, </w:t>
      </w:r>
      <w:r w:rsidRPr="3BE2C512" w:rsidR="3D247DD0">
        <w:rPr>
          <w:rFonts w:ascii="Aptos" w:hAnsi="Aptos" w:eastAsia="Aptos" w:cs="Aptos"/>
          <w:i w:val="1"/>
          <w:iCs w:val="1"/>
          <w:noProof w:val="0"/>
          <w:sz w:val="24"/>
          <w:szCs w:val="24"/>
          <w:lang w:val="en-US"/>
        </w:rPr>
        <w:t>Democratic policies and practices in early childhood education</w:t>
      </w:r>
      <w:r w:rsidRPr="3BE2C512" w:rsidR="3D247DD0">
        <w:rPr>
          <w:rFonts w:ascii="Aptos" w:hAnsi="Aptos" w:eastAsia="Aptos" w:cs="Aptos"/>
          <w:noProof w:val="0"/>
          <w:sz w:val="24"/>
          <w:szCs w:val="24"/>
          <w:lang w:val="en-US"/>
        </w:rPr>
        <w:t>, tt. 87-107. Ar gael:</w:t>
      </w:r>
      <w:hyperlink r:id="R737985c7d9824fd0">
        <w:r w:rsidRPr="3BE2C512" w:rsidR="3D247DD0">
          <w:rPr>
            <w:rStyle w:val="Hyperlink"/>
            <w:rFonts w:ascii="Aptos" w:hAnsi="Aptos" w:eastAsia="Aptos" w:cs="Aptos"/>
            <w:noProof w:val="0"/>
            <w:sz w:val="24"/>
            <w:szCs w:val="24"/>
            <w:lang w:val="en-US"/>
          </w:rPr>
          <w:t>Assessment and Pedagogical Documentation | SpringerLink</w:t>
        </w:r>
      </w:hyperlink>
      <w:r w:rsidRPr="3BE2C512" w:rsidR="3D247DD0">
        <w:rPr>
          <w:rFonts w:ascii="Aptos" w:hAnsi="Aptos" w:eastAsia="Aptos" w:cs="Aptos"/>
          <w:noProof w:val="0"/>
          <w:sz w:val="24"/>
          <w:szCs w:val="24"/>
          <w:lang w:val="en-US"/>
        </w:rPr>
        <w:t xml:space="preserve"> (Cyrchwyd: 21 Hydref 2025).</w:t>
      </w:r>
    </w:p>
    <w:p w:rsidR="76C629A7" w:rsidP="3BE2C512" w:rsidRDefault="76C629A7" w14:paraId="24130E82" w14:textId="71EE261F">
      <w:pPr>
        <w:pStyle w:val="Normal"/>
        <w:spacing w:line="360" w:lineRule="auto"/>
        <w:jc w:val="left"/>
        <w:rPr>
          <w:rFonts w:ascii="Aptos" w:hAnsi="Aptos" w:eastAsia="Aptos" w:cs="Aptos"/>
          <w:noProof w:val="0"/>
          <w:sz w:val="24"/>
          <w:szCs w:val="24"/>
          <w:lang w:val="cy-GB"/>
        </w:rPr>
      </w:pPr>
      <w:r w:rsidRPr="3BE2C512" w:rsidR="76C629A7">
        <w:rPr>
          <w:rFonts w:ascii="Aptos" w:hAnsi="Aptos" w:eastAsia="Aptos" w:cs="Aptos"/>
          <w:noProof w:val="0"/>
          <w:sz w:val="24"/>
          <w:szCs w:val="24"/>
          <w:lang w:val="en-US"/>
        </w:rPr>
        <w:t>Mulvenon</w:t>
      </w:r>
      <w:r w:rsidRPr="3BE2C512" w:rsidR="76C629A7">
        <w:rPr>
          <w:rFonts w:ascii="Aptos" w:hAnsi="Aptos" w:eastAsia="Aptos" w:cs="Aptos"/>
          <w:noProof w:val="0"/>
          <w:sz w:val="24"/>
          <w:szCs w:val="24"/>
          <w:lang w:val="en-US"/>
        </w:rPr>
        <w:t xml:space="preserve">, S. (2009) ‘A critical review of research on formative assessment: the limited scientific evidence and the impact of formative assessment in education’, </w:t>
      </w:r>
      <w:r w:rsidRPr="3BE2C512" w:rsidR="76C629A7">
        <w:rPr>
          <w:rFonts w:ascii="Aptos" w:hAnsi="Aptos" w:eastAsia="Aptos" w:cs="Aptos"/>
          <w:i w:val="1"/>
          <w:iCs w:val="1"/>
          <w:noProof w:val="0"/>
          <w:sz w:val="24"/>
          <w:szCs w:val="24"/>
          <w:lang w:val="en-US"/>
        </w:rPr>
        <w:t xml:space="preserve">Academia. </w:t>
      </w:r>
      <w:r w:rsidRPr="3BE2C512" w:rsidR="76C629A7">
        <w:rPr>
          <w:rFonts w:ascii="Aptos" w:hAnsi="Aptos" w:eastAsia="Aptos" w:cs="Aptos"/>
          <w:i w:val="0"/>
          <w:iCs w:val="0"/>
          <w:noProof w:val="0"/>
          <w:sz w:val="24"/>
          <w:szCs w:val="24"/>
          <w:lang w:val="en-US"/>
        </w:rPr>
        <w:t>Ar</w:t>
      </w:r>
      <w:r w:rsidRPr="3BE2C512" w:rsidR="76C629A7">
        <w:rPr>
          <w:rFonts w:ascii="Aptos" w:hAnsi="Aptos" w:eastAsia="Aptos" w:cs="Aptos"/>
          <w:i w:val="0"/>
          <w:iCs w:val="0"/>
          <w:noProof w:val="0"/>
          <w:sz w:val="24"/>
          <w:szCs w:val="24"/>
          <w:lang w:val="en-US"/>
        </w:rPr>
        <w:t xml:space="preserve"> </w:t>
      </w:r>
      <w:r w:rsidRPr="3BE2C512" w:rsidR="76C629A7">
        <w:rPr>
          <w:rFonts w:ascii="Aptos" w:hAnsi="Aptos" w:eastAsia="Aptos" w:cs="Aptos"/>
          <w:i w:val="0"/>
          <w:iCs w:val="0"/>
          <w:noProof w:val="0"/>
          <w:sz w:val="24"/>
          <w:szCs w:val="24"/>
          <w:lang w:val="en-US"/>
        </w:rPr>
        <w:t>gael</w:t>
      </w:r>
      <w:r w:rsidRPr="3BE2C512" w:rsidR="76C629A7">
        <w:rPr>
          <w:rFonts w:ascii="Aptos" w:hAnsi="Aptos" w:eastAsia="Aptos" w:cs="Aptos"/>
          <w:i w:val="0"/>
          <w:iCs w:val="0"/>
          <w:noProof w:val="0"/>
          <w:sz w:val="24"/>
          <w:szCs w:val="24"/>
          <w:lang w:val="en-US"/>
        </w:rPr>
        <w:t xml:space="preserve">: </w:t>
      </w:r>
      <w:hyperlink r:id="R01141e8ea24a424b">
        <w:r w:rsidRPr="3BE2C512" w:rsidR="76C629A7">
          <w:rPr>
            <w:rStyle w:val="Hyperlink"/>
            <w:rFonts w:ascii="Aptos" w:hAnsi="Aptos" w:eastAsia="Aptos" w:cs="Aptos"/>
            <w:noProof w:val="0"/>
            <w:sz w:val="24"/>
            <w:szCs w:val="24"/>
            <w:lang w:val="en-US"/>
          </w:rPr>
          <w:t>v14n7-libre.pdf</w:t>
        </w:r>
      </w:hyperlink>
      <w:r w:rsidRPr="3BE2C512" w:rsidR="76C629A7">
        <w:rPr>
          <w:rFonts w:ascii="Aptos" w:hAnsi="Aptos" w:eastAsia="Aptos" w:cs="Aptos"/>
          <w:noProof w:val="0"/>
          <w:sz w:val="24"/>
          <w:szCs w:val="24"/>
          <w:lang w:val="en-US"/>
        </w:rPr>
        <w:t xml:space="preserve"> (</w:t>
      </w:r>
      <w:r w:rsidRPr="3BE2C512" w:rsidR="76C629A7">
        <w:rPr>
          <w:rFonts w:ascii="Aptos" w:hAnsi="Aptos" w:eastAsia="Aptos" w:cs="Aptos"/>
          <w:noProof w:val="0"/>
          <w:sz w:val="24"/>
          <w:szCs w:val="24"/>
          <w:lang w:val="en-US"/>
        </w:rPr>
        <w:t>Cyrchwyd</w:t>
      </w:r>
      <w:r w:rsidRPr="3BE2C512" w:rsidR="76C629A7">
        <w:rPr>
          <w:rFonts w:ascii="Aptos" w:hAnsi="Aptos" w:eastAsia="Aptos" w:cs="Aptos"/>
          <w:noProof w:val="0"/>
          <w:sz w:val="24"/>
          <w:szCs w:val="24"/>
          <w:lang w:val="en-US"/>
        </w:rPr>
        <w:t>: 21 Hydref 2025).</w:t>
      </w:r>
    </w:p>
    <w:p w:rsidR="032C4B00" w:rsidP="3BE2C512" w:rsidRDefault="032C4B00" w14:paraId="0C8571DE" w14:textId="3F42CD37">
      <w:pPr>
        <w:pStyle w:val="Normal"/>
        <w:spacing w:line="360" w:lineRule="auto"/>
        <w:jc w:val="left"/>
        <w:rPr>
          <w:rFonts w:ascii="Aptos" w:hAnsi="Aptos" w:eastAsia="Aptos" w:cs="Aptos"/>
          <w:noProof w:val="0"/>
          <w:sz w:val="24"/>
          <w:szCs w:val="24"/>
          <w:lang w:val="en-US"/>
        </w:rPr>
      </w:pPr>
      <w:r w:rsidRPr="3BE2C512" w:rsidR="032C4B00">
        <w:rPr>
          <w:rFonts w:ascii="Aptos" w:hAnsi="Aptos" w:eastAsia="Aptos" w:cs="Aptos"/>
          <w:sz w:val="24"/>
          <w:szCs w:val="24"/>
          <w:lang w:val="en-US"/>
        </w:rPr>
        <w:t xml:space="preserve">Navarrete, A. (2016) ‘Reggio Emilia Inspired Learning Groups: Relationships, Communication, Cognition, and Play’, </w:t>
      </w:r>
      <w:r w:rsidRPr="3BE2C512" w:rsidR="032C4B00">
        <w:rPr>
          <w:rFonts w:ascii="Aptos" w:hAnsi="Aptos" w:eastAsia="Aptos" w:cs="Aptos"/>
          <w:i w:val="1"/>
          <w:iCs w:val="1"/>
          <w:sz w:val="24"/>
          <w:szCs w:val="24"/>
          <w:lang w:val="en-US"/>
        </w:rPr>
        <w:t xml:space="preserve">Early Childhood Education Journal, </w:t>
      </w:r>
      <w:r w:rsidRPr="3BE2C512" w:rsidR="032C4B00">
        <w:rPr>
          <w:rFonts w:ascii="Aptos" w:hAnsi="Aptos" w:eastAsia="Aptos" w:cs="Aptos"/>
          <w:i w:val="0"/>
          <w:iCs w:val="0"/>
          <w:sz w:val="24"/>
          <w:szCs w:val="24"/>
          <w:lang w:val="en-US"/>
        </w:rPr>
        <w:t xml:space="preserve">45, </w:t>
      </w:r>
      <w:r w:rsidRPr="3BE2C512" w:rsidR="032C4B00">
        <w:rPr>
          <w:rFonts w:ascii="Aptos" w:hAnsi="Aptos" w:eastAsia="Aptos" w:cs="Aptos"/>
          <w:i w:val="0"/>
          <w:iCs w:val="0"/>
          <w:sz w:val="24"/>
          <w:szCs w:val="24"/>
          <w:lang w:val="en-US"/>
        </w:rPr>
        <w:t>tt</w:t>
      </w:r>
      <w:r w:rsidRPr="3BE2C512" w:rsidR="032C4B00">
        <w:rPr>
          <w:rFonts w:ascii="Aptos" w:hAnsi="Aptos" w:eastAsia="Aptos" w:cs="Aptos"/>
          <w:i w:val="0"/>
          <w:iCs w:val="0"/>
          <w:sz w:val="24"/>
          <w:szCs w:val="24"/>
          <w:lang w:val="en-US"/>
        </w:rPr>
        <w:t xml:space="preserve">. 629-639. </w:t>
      </w:r>
      <w:r w:rsidRPr="3BE2C512" w:rsidR="032C4B00">
        <w:rPr>
          <w:rFonts w:ascii="Aptos" w:hAnsi="Aptos" w:eastAsia="Aptos" w:cs="Aptos"/>
          <w:i w:val="0"/>
          <w:iCs w:val="0"/>
          <w:sz w:val="24"/>
          <w:szCs w:val="24"/>
          <w:lang w:val="en-US"/>
        </w:rPr>
        <w:t>Ar</w:t>
      </w:r>
      <w:r w:rsidRPr="3BE2C512" w:rsidR="032C4B00">
        <w:rPr>
          <w:rFonts w:ascii="Aptos" w:hAnsi="Aptos" w:eastAsia="Aptos" w:cs="Aptos"/>
          <w:i w:val="0"/>
          <w:iCs w:val="0"/>
          <w:sz w:val="24"/>
          <w:szCs w:val="24"/>
          <w:lang w:val="en-US"/>
        </w:rPr>
        <w:t xml:space="preserve"> </w:t>
      </w:r>
      <w:r w:rsidRPr="3BE2C512" w:rsidR="032C4B00">
        <w:rPr>
          <w:rFonts w:ascii="Aptos" w:hAnsi="Aptos" w:eastAsia="Aptos" w:cs="Aptos"/>
          <w:i w:val="0"/>
          <w:iCs w:val="0"/>
          <w:sz w:val="24"/>
          <w:szCs w:val="24"/>
          <w:lang w:val="en-US"/>
        </w:rPr>
        <w:t>gael</w:t>
      </w:r>
      <w:r w:rsidRPr="3BE2C512" w:rsidR="032C4B00">
        <w:rPr>
          <w:rFonts w:ascii="Aptos" w:hAnsi="Aptos" w:eastAsia="Aptos" w:cs="Aptos"/>
          <w:i w:val="0"/>
          <w:iCs w:val="0"/>
          <w:sz w:val="24"/>
          <w:szCs w:val="24"/>
          <w:lang w:val="en-US"/>
        </w:rPr>
        <w:t>:</w:t>
      </w:r>
      <w:hyperlink r:id="R8e6a82ad1dd24b53">
        <w:r w:rsidRPr="3BE2C512" w:rsidR="032C4B00">
          <w:rPr>
            <w:rStyle w:val="Hyperlink"/>
            <w:rFonts w:ascii="Aptos" w:hAnsi="Aptos" w:eastAsia="Aptos" w:cs="Aptos"/>
            <w:sz w:val="24"/>
            <w:szCs w:val="24"/>
            <w:lang w:val="en-US"/>
          </w:rPr>
          <w:t>Reggio Emilia Inspired Learning Groups: Relationships, Communication, Cognition, and Play | Early Childhood Education Journal</w:t>
        </w:r>
      </w:hyperlink>
      <w:hyperlink r:id="R1e103b89ec1a4164">
        <w:r w:rsidRPr="3BE2C512" w:rsidR="032C4B00">
          <w:rPr>
            <w:rStyle w:val="Hyperlink"/>
            <w:rFonts w:ascii="Aptos" w:hAnsi="Aptos" w:eastAsia="Aptos" w:cs="Aptos"/>
            <w:noProof w:val="0"/>
            <w:sz w:val="24"/>
            <w:szCs w:val="24"/>
            <w:lang w:val="en-US"/>
          </w:rPr>
          <w:t>"Assessment in the Early Years: The Perspectives and Practices of Early" by Anna May Navarrete</w:t>
        </w:r>
      </w:hyperlink>
      <w:r w:rsidRPr="3BE2C512" w:rsidR="032C4B00">
        <w:rPr>
          <w:rFonts w:ascii="Aptos" w:hAnsi="Aptos" w:eastAsia="Aptos" w:cs="Aptos"/>
          <w:noProof w:val="0"/>
          <w:sz w:val="24"/>
          <w:szCs w:val="24"/>
          <w:lang w:val="en-US"/>
        </w:rPr>
        <w:t xml:space="preserve"> (</w:t>
      </w:r>
      <w:r w:rsidRPr="3BE2C512" w:rsidR="032C4B00">
        <w:rPr>
          <w:rFonts w:ascii="Aptos" w:hAnsi="Aptos" w:eastAsia="Aptos" w:cs="Aptos"/>
          <w:noProof w:val="0"/>
          <w:sz w:val="24"/>
          <w:szCs w:val="24"/>
          <w:lang w:val="en-US"/>
        </w:rPr>
        <w:t>Cyrchwyd</w:t>
      </w:r>
      <w:r w:rsidRPr="3BE2C512" w:rsidR="032C4B00">
        <w:rPr>
          <w:rFonts w:ascii="Aptos" w:hAnsi="Aptos" w:eastAsia="Aptos" w:cs="Aptos"/>
          <w:noProof w:val="0"/>
          <w:sz w:val="24"/>
          <w:szCs w:val="24"/>
          <w:lang w:val="en-US"/>
        </w:rPr>
        <w:t>: 13 Hydref 2025).</w:t>
      </w:r>
    </w:p>
    <w:p w:rsidR="5204CFE9" w:rsidP="3BE2C512" w:rsidRDefault="5204CFE9" w14:paraId="58FD6B03" w14:textId="170CF1A9">
      <w:pPr>
        <w:pStyle w:val="Normal"/>
        <w:spacing w:line="360" w:lineRule="auto"/>
        <w:jc w:val="left"/>
        <w:rPr>
          <w:rFonts w:ascii="Aptos" w:hAnsi="Aptos" w:eastAsia="Aptos" w:cs="Aptos"/>
          <w:noProof w:val="0"/>
          <w:sz w:val="24"/>
          <w:szCs w:val="24"/>
          <w:lang w:val="en-US"/>
        </w:rPr>
      </w:pPr>
      <w:r w:rsidRPr="3BE2C512" w:rsidR="5204CFE9">
        <w:rPr>
          <w:rFonts w:ascii="Aptos" w:hAnsi="Aptos" w:eastAsia="Aptos" w:cs="Aptos"/>
          <w:noProof w:val="0"/>
          <w:sz w:val="24"/>
          <w:szCs w:val="24"/>
          <w:lang w:val="en-US"/>
        </w:rPr>
        <w:t xml:space="preserve">Navarrete, M. (2016) ‘Assessment in the early years: the perspectives and practices of early’ </w:t>
      </w:r>
      <w:r w:rsidRPr="3BE2C512" w:rsidR="5204CFE9">
        <w:rPr>
          <w:rFonts w:ascii="Aptos" w:hAnsi="Aptos" w:eastAsia="Aptos" w:cs="Aptos"/>
          <w:i w:val="1"/>
          <w:iCs w:val="1"/>
          <w:noProof w:val="0"/>
          <w:sz w:val="24"/>
          <w:szCs w:val="24"/>
          <w:lang w:val="en-US"/>
        </w:rPr>
        <w:t xml:space="preserve">Technological </w:t>
      </w:r>
      <w:r w:rsidRPr="3BE2C512" w:rsidR="5204CFE9">
        <w:rPr>
          <w:rFonts w:ascii="Aptos" w:hAnsi="Aptos" w:eastAsia="Aptos" w:cs="Aptos"/>
          <w:i w:val="1"/>
          <w:iCs w:val="1"/>
          <w:noProof w:val="0"/>
          <w:sz w:val="24"/>
          <w:szCs w:val="24"/>
          <w:lang w:val="en-US"/>
        </w:rPr>
        <w:t>university</w:t>
      </w:r>
      <w:r w:rsidRPr="3BE2C512" w:rsidR="5204CFE9">
        <w:rPr>
          <w:rFonts w:ascii="Aptos" w:hAnsi="Aptos" w:eastAsia="Aptos" w:cs="Aptos"/>
          <w:i w:val="1"/>
          <w:iCs w:val="1"/>
          <w:noProof w:val="0"/>
          <w:sz w:val="24"/>
          <w:szCs w:val="24"/>
          <w:lang w:val="en-US"/>
        </w:rPr>
        <w:t xml:space="preserve"> Dublin</w:t>
      </w:r>
      <w:r w:rsidRPr="3BE2C512" w:rsidR="5204CFE9">
        <w:rPr>
          <w:rFonts w:ascii="Aptos" w:hAnsi="Aptos" w:eastAsia="Aptos" w:cs="Aptos"/>
          <w:noProof w:val="0"/>
          <w:sz w:val="24"/>
          <w:szCs w:val="24"/>
          <w:lang w:val="en-US"/>
        </w:rPr>
        <w:t>. Ar gael:</w:t>
      </w:r>
      <w:hyperlink r:id="R30b3a06006924382">
        <w:r w:rsidRPr="3BE2C512" w:rsidR="5204CFE9">
          <w:rPr>
            <w:rStyle w:val="Hyperlink"/>
            <w:rFonts w:ascii="Aptos" w:hAnsi="Aptos" w:eastAsia="Aptos" w:cs="Aptos"/>
            <w:noProof w:val="0"/>
            <w:sz w:val="24"/>
            <w:szCs w:val="24"/>
            <w:lang w:val="en-US"/>
          </w:rPr>
          <w:t>"Assessment in the Early Years: The Perspectives and Practices of Early" by Anna May Navarrete</w:t>
        </w:r>
      </w:hyperlink>
      <w:r w:rsidRPr="3BE2C512" w:rsidR="5204CFE9">
        <w:rPr>
          <w:rFonts w:ascii="Aptos" w:hAnsi="Aptos" w:eastAsia="Aptos" w:cs="Aptos"/>
          <w:noProof w:val="0"/>
          <w:sz w:val="24"/>
          <w:szCs w:val="24"/>
          <w:lang w:val="en-US"/>
        </w:rPr>
        <w:t xml:space="preserve"> (Cyrchwyd: 15 Hydref 2025).</w:t>
      </w:r>
    </w:p>
    <w:p w:rsidR="3AFED15C" w:rsidP="3BE2C512" w:rsidRDefault="3AFED15C" w14:paraId="46E9C49F" w14:textId="087049D2">
      <w:pPr>
        <w:pStyle w:val="Normal"/>
        <w:spacing w:line="360" w:lineRule="auto"/>
        <w:jc w:val="left"/>
        <w:rPr>
          <w:rFonts w:ascii="Aptos" w:hAnsi="Aptos" w:eastAsia="Aptos" w:cs="Aptos"/>
          <w:noProof w:val="0"/>
          <w:sz w:val="24"/>
          <w:szCs w:val="24"/>
          <w:lang w:val="cy-GB"/>
        </w:rPr>
      </w:pPr>
      <w:r w:rsidRPr="3BE2C512" w:rsidR="3AFED15C">
        <w:rPr>
          <w:rFonts w:ascii="Aptos" w:hAnsi="Aptos" w:eastAsia="Aptos" w:cs="Aptos"/>
          <w:sz w:val="24"/>
          <w:szCs w:val="24"/>
        </w:rPr>
        <w:t xml:space="preserve">Newton, N. (2020) ‘Y sail resymegol dros gymhwyso egwyddor </w:t>
      </w:r>
      <w:r w:rsidRPr="3BE2C512" w:rsidR="3AFED15C">
        <w:rPr>
          <w:rFonts w:ascii="Aptos" w:hAnsi="Aptos" w:eastAsia="Aptos" w:cs="Aptos"/>
          <w:sz w:val="24"/>
          <w:szCs w:val="24"/>
        </w:rPr>
        <w:t>sybsidiaredd</w:t>
      </w:r>
      <w:r w:rsidRPr="3BE2C512" w:rsidR="3AFED15C">
        <w:rPr>
          <w:rFonts w:ascii="Aptos" w:hAnsi="Aptos" w:eastAsia="Aptos" w:cs="Aptos"/>
          <w:sz w:val="24"/>
          <w:szCs w:val="24"/>
        </w:rPr>
        <w:t xml:space="preserve"> wrth ddiwygio cwricwla a’i ganlyniadau anfwriadol’, </w:t>
      </w:r>
      <w:r w:rsidRPr="3BE2C512" w:rsidR="3AFED15C">
        <w:rPr>
          <w:rFonts w:ascii="Aptos" w:hAnsi="Aptos" w:eastAsia="Aptos" w:cs="Aptos"/>
          <w:i w:val="1"/>
          <w:iCs w:val="1"/>
          <w:sz w:val="24"/>
          <w:szCs w:val="24"/>
        </w:rPr>
        <w:t xml:space="preserve">The </w:t>
      </w:r>
      <w:r w:rsidRPr="3BE2C512" w:rsidR="3AFED15C">
        <w:rPr>
          <w:rFonts w:ascii="Aptos" w:hAnsi="Aptos" w:eastAsia="Aptos" w:cs="Aptos"/>
          <w:i w:val="1"/>
          <w:iCs w:val="1"/>
          <w:sz w:val="24"/>
          <w:szCs w:val="24"/>
        </w:rPr>
        <w:t>Curriculum</w:t>
      </w:r>
      <w:r w:rsidRPr="3BE2C512" w:rsidR="3AFED15C">
        <w:rPr>
          <w:rFonts w:ascii="Aptos" w:hAnsi="Aptos" w:eastAsia="Aptos" w:cs="Aptos"/>
          <w:i w:val="1"/>
          <w:iCs w:val="1"/>
          <w:sz w:val="24"/>
          <w:szCs w:val="24"/>
        </w:rPr>
        <w:t xml:space="preserve"> </w:t>
      </w:r>
      <w:r w:rsidRPr="3BE2C512" w:rsidR="3AFED15C">
        <w:rPr>
          <w:rFonts w:ascii="Aptos" w:hAnsi="Aptos" w:eastAsia="Aptos" w:cs="Aptos"/>
          <w:i w:val="1"/>
          <w:iCs w:val="1"/>
          <w:sz w:val="24"/>
          <w:szCs w:val="24"/>
        </w:rPr>
        <w:t>Journa</w:t>
      </w:r>
      <w:r w:rsidRPr="3BE2C512" w:rsidR="3AFED15C">
        <w:rPr>
          <w:rFonts w:ascii="Aptos" w:hAnsi="Aptos" w:eastAsia="Aptos" w:cs="Aptos"/>
          <w:sz w:val="24"/>
          <w:szCs w:val="24"/>
        </w:rPr>
        <w:t>l</w:t>
      </w:r>
      <w:r w:rsidRPr="3BE2C512" w:rsidR="3AFED15C">
        <w:rPr>
          <w:rFonts w:ascii="Aptos" w:hAnsi="Aptos" w:eastAsia="Aptos" w:cs="Aptos"/>
          <w:sz w:val="24"/>
          <w:szCs w:val="24"/>
        </w:rPr>
        <w:t xml:space="preserve">, 31 (2), tt. 40-56. Ar gael: </w:t>
      </w:r>
      <w:hyperlink r:id="Rb4ca51fae72a4e5c">
        <w:r w:rsidRPr="3BE2C512" w:rsidR="3AFED15C">
          <w:rPr>
            <w:rStyle w:val="Hyperlink"/>
            <w:rFonts w:ascii="Aptos" w:hAnsi="Aptos" w:eastAsia="Aptos" w:cs="Aptos"/>
            <w:noProof w:val="0"/>
            <w:sz w:val="24"/>
            <w:szCs w:val="24"/>
            <w:lang w:val="cy-GB"/>
          </w:rPr>
          <w:t>Y sail resymegol dros gymhwyso egwyddor sybsidiaredd wrth ddiwygio cwricwla a’i ganlyniadau anfwriadol - Newton - 2020 - The Curriculum Journal - Wiley Online Library</w:t>
        </w:r>
      </w:hyperlink>
      <w:r w:rsidRPr="3BE2C512" w:rsidR="3AFED15C">
        <w:rPr>
          <w:rFonts w:ascii="Aptos" w:hAnsi="Aptos" w:eastAsia="Aptos" w:cs="Aptos"/>
          <w:noProof w:val="0"/>
          <w:sz w:val="24"/>
          <w:szCs w:val="24"/>
          <w:lang w:val="cy-GB"/>
        </w:rPr>
        <w:t xml:space="preserve"> (Cyrchwyd: 8 Hydref 2025).</w:t>
      </w:r>
    </w:p>
    <w:p w:rsidR="4F7D1D3E" w:rsidP="3BE2C512" w:rsidRDefault="4F7D1D3E" w14:paraId="00C586BF" w14:textId="101FBA50">
      <w:pPr>
        <w:pStyle w:val="Normal"/>
        <w:spacing w:line="360" w:lineRule="auto"/>
        <w:jc w:val="left"/>
        <w:rPr>
          <w:rFonts w:ascii="Aptos" w:hAnsi="Aptos" w:eastAsia="Aptos" w:cs="Aptos"/>
          <w:noProof w:val="0"/>
          <w:sz w:val="24"/>
          <w:szCs w:val="24"/>
          <w:lang w:val="en-US"/>
        </w:rPr>
      </w:pPr>
      <w:r w:rsidRPr="3BE2C512" w:rsidR="4F7D1D3E">
        <w:rPr>
          <w:rFonts w:ascii="Aptos" w:hAnsi="Aptos" w:eastAsia="Aptos" w:cs="Aptos"/>
          <w:sz w:val="24"/>
          <w:szCs w:val="24"/>
          <w:lang w:val="en-US"/>
        </w:rPr>
        <w:t xml:space="preserve">NDNA (2024) </w:t>
      </w:r>
      <w:r w:rsidRPr="3BE2C512" w:rsidR="4F7D1D3E">
        <w:rPr>
          <w:rFonts w:ascii="Aptos" w:hAnsi="Aptos" w:eastAsia="Aptos" w:cs="Aptos"/>
          <w:i w:val="1"/>
          <w:iCs w:val="1"/>
          <w:sz w:val="24"/>
          <w:szCs w:val="24"/>
          <w:lang w:val="en-US"/>
        </w:rPr>
        <w:t xml:space="preserve">Early Childhood, Play Learning and Care (ECPLC)/ Curriculum for Wales. </w:t>
      </w:r>
      <w:r w:rsidRPr="3BE2C512" w:rsidR="4F7D1D3E">
        <w:rPr>
          <w:rFonts w:ascii="Aptos" w:hAnsi="Aptos" w:eastAsia="Aptos" w:cs="Aptos"/>
          <w:i w:val="0"/>
          <w:iCs w:val="0"/>
          <w:sz w:val="24"/>
          <w:szCs w:val="24"/>
          <w:lang w:val="en-US"/>
        </w:rPr>
        <w:t>Ar</w:t>
      </w:r>
      <w:r w:rsidRPr="3BE2C512" w:rsidR="4F7D1D3E">
        <w:rPr>
          <w:rFonts w:ascii="Aptos" w:hAnsi="Aptos" w:eastAsia="Aptos" w:cs="Aptos"/>
          <w:i w:val="0"/>
          <w:iCs w:val="0"/>
          <w:sz w:val="24"/>
          <w:szCs w:val="24"/>
          <w:lang w:val="en-US"/>
        </w:rPr>
        <w:t xml:space="preserve"> </w:t>
      </w:r>
      <w:r w:rsidRPr="3BE2C512" w:rsidR="4F7D1D3E">
        <w:rPr>
          <w:rFonts w:ascii="Aptos" w:hAnsi="Aptos" w:eastAsia="Aptos" w:cs="Aptos"/>
          <w:i w:val="0"/>
          <w:iCs w:val="0"/>
          <w:sz w:val="24"/>
          <w:szCs w:val="24"/>
          <w:lang w:val="en-US"/>
        </w:rPr>
        <w:t>gael</w:t>
      </w:r>
      <w:r w:rsidRPr="3BE2C512" w:rsidR="4F7D1D3E">
        <w:rPr>
          <w:rFonts w:ascii="Aptos" w:hAnsi="Aptos" w:eastAsia="Aptos" w:cs="Aptos"/>
          <w:i w:val="0"/>
          <w:iCs w:val="0"/>
          <w:sz w:val="24"/>
          <w:szCs w:val="24"/>
          <w:lang w:val="en-US"/>
        </w:rPr>
        <w:t xml:space="preserve">: </w:t>
      </w:r>
      <w:hyperlink r:id="Rd0ae0ddc102b4c8c">
        <w:r w:rsidRPr="3BE2C512" w:rsidR="4F7D1D3E">
          <w:rPr>
            <w:rStyle w:val="Hyperlink"/>
            <w:rFonts w:ascii="Aptos" w:hAnsi="Aptos" w:eastAsia="Aptos" w:cs="Aptos"/>
            <w:noProof w:val="0"/>
            <w:sz w:val="24"/>
            <w:szCs w:val="24"/>
            <w:lang w:val="en-US"/>
          </w:rPr>
          <w:t>Early Childhood, Play Learning and Care (ECPLC)/ Curriculum for Wales - NDNA</w:t>
        </w:r>
      </w:hyperlink>
      <w:r w:rsidRPr="3BE2C512" w:rsidR="4F7D1D3E">
        <w:rPr>
          <w:rFonts w:ascii="Aptos" w:hAnsi="Aptos" w:eastAsia="Aptos" w:cs="Aptos"/>
          <w:noProof w:val="0"/>
          <w:sz w:val="24"/>
          <w:szCs w:val="24"/>
          <w:lang w:val="en-US"/>
        </w:rPr>
        <w:t xml:space="preserve"> (</w:t>
      </w:r>
      <w:r w:rsidRPr="3BE2C512" w:rsidR="4F7D1D3E">
        <w:rPr>
          <w:rFonts w:ascii="Aptos" w:hAnsi="Aptos" w:eastAsia="Aptos" w:cs="Aptos"/>
          <w:noProof w:val="0"/>
          <w:sz w:val="24"/>
          <w:szCs w:val="24"/>
          <w:lang w:val="en-US"/>
        </w:rPr>
        <w:t>Cyrchwyd</w:t>
      </w:r>
      <w:r w:rsidRPr="3BE2C512" w:rsidR="4F7D1D3E">
        <w:rPr>
          <w:rFonts w:ascii="Aptos" w:hAnsi="Aptos" w:eastAsia="Aptos" w:cs="Aptos"/>
          <w:noProof w:val="0"/>
          <w:sz w:val="24"/>
          <w:szCs w:val="24"/>
          <w:lang w:val="en-US"/>
        </w:rPr>
        <w:t>: 13 Hydref 2025).</w:t>
      </w:r>
    </w:p>
    <w:p w:rsidR="6E7ACDD7" w:rsidP="3BE2C512" w:rsidRDefault="6E7ACDD7" w14:paraId="211BDB3A" w14:textId="5CBD55A8">
      <w:pPr>
        <w:pStyle w:val="Normal"/>
        <w:spacing w:line="360" w:lineRule="auto"/>
        <w:jc w:val="left"/>
        <w:rPr>
          <w:rFonts w:ascii="Aptos" w:hAnsi="Aptos" w:eastAsia="Aptos" w:cs="Aptos"/>
          <w:noProof w:val="0"/>
          <w:sz w:val="24"/>
          <w:szCs w:val="24"/>
          <w:lang w:val="cy-GB"/>
        </w:rPr>
      </w:pPr>
      <w:r w:rsidRPr="3BE2C512" w:rsidR="6E7ACDD7">
        <w:rPr>
          <w:rFonts w:ascii="Aptos" w:hAnsi="Aptos" w:eastAsia="Aptos" w:cs="Aptos"/>
          <w:noProof w:val="0"/>
          <w:sz w:val="24"/>
          <w:szCs w:val="24"/>
          <w:lang w:val="en-US"/>
        </w:rPr>
        <w:t>Nicola, G., Didier, J. a McDonagh, J. (2020) ‘Returning to school: children and young people living with chronic illness’,</w:t>
      </w:r>
      <w:r w:rsidRPr="3BE2C512" w:rsidR="6E7ACDD7">
        <w:rPr>
          <w:rFonts w:ascii="Aptos" w:hAnsi="Aptos" w:eastAsia="Aptos" w:cs="Aptos"/>
          <w:i w:val="1"/>
          <w:iCs w:val="1"/>
          <w:noProof w:val="0"/>
          <w:sz w:val="24"/>
          <w:szCs w:val="24"/>
          <w:lang w:val="en-US"/>
        </w:rPr>
        <w:t xml:space="preserve"> Journal of children’s services</w:t>
      </w:r>
      <w:r w:rsidRPr="3BE2C512" w:rsidR="6E7ACDD7">
        <w:rPr>
          <w:rFonts w:ascii="Aptos" w:hAnsi="Aptos" w:eastAsia="Aptos" w:cs="Aptos"/>
          <w:noProof w:val="0"/>
          <w:sz w:val="24"/>
          <w:szCs w:val="24"/>
          <w:lang w:val="en-US"/>
        </w:rPr>
        <w:t>, 15 (4), tt. 235-41. Ar gael:</w:t>
      </w:r>
      <w:hyperlink r:id="R108e53717c064afc">
        <w:r w:rsidRPr="3BE2C512" w:rsidR="6E7ACDD7">
          <w:rPr>
            <w:rStyle w:val="Hyperlink"/>
            <w:rFonts w:ascii="Aptos" w:hAnsi="Aptos" w:eastAsia="Aptos" w:cs="Aptos"/>
            <w:noProof w:val="0"/>
            <w:sz w:val="24"/>
            <w:szCs w:val="24"/>
            <w:lang w:val="en-US"/>
          </w:rPr>
          <w:t>Returning to school: children and young people living with chronic illness - ProQuest</w:t>
        </w:r>
      </w:hyperlink>
      <w:r w:rsidRPr="3BE2C512" w:rsidR="6E7ACDD7">
        <w:rPr>
          <w:rFonts w:ascii="Aptos" w:hAnsi="Aptos" w:eastAsia="Aptos" w:cs="Aptos"/>
          <w:noProof w:val="0"/>
          <w:sz w:val="24"/>
          <w:szCs w:val="24"/>
          <w:lang w:val="en-US"/>
        </w:rPr>
        <w:t xml:space="preserve"> (Cyrchwyd: 24 Hydref 2025).</w:t>
      </w:r>
    </w:p>
    <w:p w:rsidR="12FE9F61" w:rsidP="3BE2C512" w:rsidRDefault="12FE9F61" w14:paraId="6696A320" w14:textId="4993F423">
      <w:pPr>
        <w:pStyle w:val="Normal"/>
        <w:spacing w:line="360" w:lineRule="auto"/>
        <w:jc w:val="left"/>
        <w:rPr>
          <w:rFonts w:ascii="Aptos" w:hAnsi="Aptos" w:eastAsia="Aptos" w:cs="Aptos"/>
          <w:noProof w:val="0"/>
          <w:sz w:val="24"/>
          <w:szCs w:val="24"/>
          <w:lang w:val="en-US"/>
        </w:rPr>
      </w:pPr>
      <w:r w:rsidRPr="3BE2C512" w:rsidR="12FE9F61">
        <w:rPr>
          <w:u w:val="none"/>
          <w:lang w:val="en-US"/>
        </w:rPr>
        <w:t>Oers</w:t>
      </w:r>
      <w:r w:rsidRPr="3BE2C512" w:rsidR="12FE9F61">
        <w:rPr>
          <w:u w:val="none"/>
          <w:lang w:val="en-US"/>
        </w:rPr>
        <w:t xml:space="preserve">, B. (2015) ‘Implementing a </w:t>
      </w:r>
      <w:r w:rsidRPr="3BE2C512" w:rsidR="12FE9F61">
        <w:rPr>
          <w:u w:val="none"/>
          <w:lang w:val="en-US"/>
        </w:rPr>
        <w:t>play based</w:t>
      </w:r>
      <w:r w:rsidRPr="3BE2C512" w:rsidR="12FE9F61">
        <w:rPr>
          <w:u w:val="none"/>
          <w:lang w:val="en-US"/>
        </w:rPr>
        <w:t xml:space="preserve"> curriculum: fostering teacher agency in primary school’, </w:t>
      </w:r>
      <w:r w:rsidRPr="3BE2C512" w:rsidR="12FE9F61">
        <w:rPr>
          <w:i w:val="1"/>
          <w:iCs w:val="1"/>
          <w:u w:val="none"/>
          <w:lang w:val="en-US"/>
        </w:rPr>
        <w:t xml:space="preserve">Learning, </w:t>
      </w:r>
      <w:r w:rsidRPr="3BE2C512" w:rsidR="12FE9F61">
        <w:rPr>
          <w:i w:val="1"/>
          <w:iCs w:val="1"/>
          <w:u w:val="none"/>
          <w:lang w:val="en-US"/>
        </w:rPr>
        <w:t>culture</w:t>
      </w:r>
      <w:r w:rsidRPr="3BE2C512" w:rsidR="12FE9F61">
        <w:rPr>
          <w:i w:val="1"/>
          <w:iCs w:val="1"/>
          <w:u w:val="none"/>
          <w:lang w:val="en-US"/>
        </w:rPr>
        <w:t xml:space="preserve"> and social interaction, </w:t>
      </w:r>
      <w:r w:rsidRPr="3BE2C512" w:rsidR="12FE9F61">
        <w:rPr>
          <w:i w:val="0"/>
          <w:iCs w:val="0"/>
          <w:u w:val="none"/>
          <w:lang w:val="en-US"/>
        </w:rPr>
        <w:t xml:space="preserve">4, </w:t>
      </w:r>
      <w:r w:rsidRPr="3BE2C512" w:rsidR="12FE9F61">
        <w:rPr>
          <w:i w:val="0"/>
          <w:iCs w:val="0"/>
          <w:u w:val="none"/>
          <w:lang w:val="en-US"/>
        </w:rPr>
        <w:t>tt</w:t>
      </w:r>
      <w:r w:rsidRPr="3BE2C512" w:rsidR="12FE9F61">
        <w:rPr>
          <w:i w:val="0"/>
          <w:iCs w:val="0"/>
          <w:u w:val="none"/>
          <w:lang w:val="en-US"/>
        </w:rPr>
        <w:t xml:space="preserve">. 19-27. </w:t>
      </w:r>
      <w:r w:rsidRPr="3BE2C512" w:rsidR="12FE9F61">
        <w:rPr>
          <w:i w:val="0"/>
          <w:iCs w:val="0"/>
          <w:u w:val="none"/>
          <w:lang w:val="en-US"/>
        </w:rPr>
        <w:t>Ar</w:t>
      </w:r>
      <w:r w:rsidRPr="3BE2C512" w:rsidR="12FE9F61">
        <w:rPr>
          <w:i w:val="0"/>
          <w:iCs w:val="0"/>
          <w:u w:val="none"/>
          <w:lang w:val="en-US"/>
        </w:rPr>
        <w:t xml:space="preserve"> </w:t>
      </w:r>
      <w:r w:rsidRPr="3BE2C512" w:rsidR="12FE9F61">
        <w:rPr>
          <w:i w:val="0"/>
          <w:iCs w:val="0"/>
          <w:u w:val="none"/>
          <w:lang w:val="en-US"/>
        </w:rPr>
        <w:t>gael</w:t>
      </w:r>
      <w:r w:rsidRPr="3BE2C512" w:rsidR="12FE9F61">
        <w:rPr>
          <w:i w:val="0"/>
          <w:iCs w:val="0"/>
          <w:u w:val="none"/>
          <w:lang w:val="en-US"/>
        </w:rPr>
        <w:t xml:space="preserve">: </w:t>
      </w:r>
      <w:hyperlink r:id="R7448bbdf833a4480">
        <w:r w:rsidRPr="3BE2C512" w:rsidR="12FE9F61">
          <w:rPr>
            <w:rStyle w:val="Hyperlink"/>
            <w:rFonts w:ascii="Aptos" w:hAnsi="Aptos" w:eastAsia="Aptos" w:cs="Aptos"/>
            <w:noProof w:val="0"/>
            <w:sz w:val="24"/>
            <w:szCs w:val="24"/>
            <w:lang w:val="en-US"/>
          </w:rPr>
          <w:t>Implementing a play-based curriculum: Fostering teacher agency in primary school - ScienceDirect.</w:t>
        </w:r>
      </w:hyperlink>
      <w:r w:rsidRPr="3BE2C512" w:rsidR="12FE9F61">
        <w:rPr>
          <w:rFonts w:ascii="Aptos" w:hAnsi="Aptos" w:eastAsia="Aptos" w:cs="Aptos"/>
          <w:noProof w:val="0"/>
          <w:sz w:val="24"/>
          <w:szCs w:val="24"/>
          <w:lang w:val="en-US"/>
        </w:rPr>
        <w:t xml:space="preserve"> (</w:t>
      </w:r>
      <w:r w:rsidRPr="3BE2C512" w:rsidR="12FE9F61">
        <w:rPr>
          <w:rFonts w:ascii="Aptos" w:hAnsi="Aptos" w:eastAsia="Aptos" w:cs="Aptos"/>
          <w:noProof w:val="0"/>
          <w:sz w:val="24"/>
          <w:szCs w:val="24"/>
          <w:lang w:val="en-US"/>
        </w:rPr>
        <w:t>Cyrchwyd</w:t>
      </w:r>
      <w:r w:rsidRPr="3BE2C512" w:rsidR="12FE9F61">
        <w:rPr>
          <w:rFonts w:ascii="Aptos" w:hAnsi="Aptos" w:eastAsia="Aptos" w:cs="Aptos"/>
          <w:noProof w:val="0"/>
          <w:sz w:val="24"/>
          <w:szCs w:val="24"/>
          <w:lang w:val="en-US"/>
        </w:rPr>
        <w:t>: 13 Hydref 2025).</w:t>
      </w:r>
    </w:p>
    <w:p w:rsidR="53552ECD" w:rsidP="3BE2C512" w:rsidRDefault="53552ECD" w14:paraId="344E2C50" w14:textId="100B11D9">
      <w:pPr>
        <w:pStyle w:val="Normal"/>
        <w:spacing w:line="360" w:lineRule="auto"/>
        <w:jc w:val="left"/>
        <w:rPr>
          <w:rFonts w:ascii="Aptos" w:hAnsi="Aptos" w:eastAsia="Aptos" w:cs="Aptos"/>
          <w:noProof w:val="0"/>
          <w:sz w:val="24"/>
          <w:szCs w:val="24"/>
          <w:lang w:val="en-US"/>
        </w:rPr>
      </w:pPr>
      <w:r w:rsidRPr="3BE2C512" w:rsidR="53552ECD">
        <w:rPr>
          <w:rFonts w:ascii="Aptos" w:hAnsi="Aptos" w:eastAsia="Aptos" w:cs="Aptos"/>
          <w:sz w:val="24"/>
          <w:szCs w:val="24"/>
          <w:lang w:val="en-US"/>
        </w:rPr>
        <w:t xml:space="preserve">Omidvar, N., Wright, T., Beazley, K. a Daniel, S. (2019)’ Examining Children’s indoor and outdoor nature exposures and nature-related pegagogig approaches of teachers to two Reggio-Emilia preschools in Halifax’, </w:t>
      </w:r>
      <w:r w:rsidRPr="3BE2C512" w:rsidR="53552ECD">
        <w:rPr>
          <w:rFonts w:ascii="Aptos" w:hAnsi="Aptos" w:eastAsia="Aptos" w:cs="Aptos"/>
          <w:i w:val="1"/>
          <w:iCs w:val="1"/>
          <w:sz w:val="24"/>
          <w:szCs w:val="24"/>
          <w:lang w:val="en-US"/>
        </w:rPr>
        <w:t xml:space="preserve">Sage journals, </w:t>
      </w:r>
      <w:r w:rsidRPr="3BE2C512" w:rsidR="53552ECD">
        <w:rPr>
          <w:rFonts w:ascii="Aptos" w:hAnsi="Aptos" w:eastAsia="Aptos" w:cs="Aptos"/>
          <w:i w:val="0"/>
          <w:iCs w:val="0"/>
          <w:sz w:val="24"/>
          <w:szCs w:val="24"/>
          <w:lang w:val="en-US"/>
        </w:rPr>
        <w:t>13 (2), tt. 214-241. Ar gael:</w:t>
      </w:r>
      <w:hyperlink r:id="Rbd2951eaa82f4d5c">
        <w:r w:rsidRPr="3BE2C512" w:rsidR="53552ECD">
          <w:rPr>
            <w:rStyle w:val="Hyperlink"/>
            <w:rFonts w:ascii="Aptos" w:hAnsi="Aptos" w:eastAsia="Aptos" w:cs="Aptos"/>
            <w:sz w:val="24"/>
            <w:szCs w:val="24"/>
            <w:lang w:val="en-US"/>
          </w:rPr>
          <w:t>Examining Children’s Indoor and Outdoor Nature Exposures and Nature-related Pedagogic Approaches of Teachers at Two Reggio-Emilia Preschools in Halifax, Canada - Nazanin Omidvar, Tarah Wright, Karen Beazley, Daniel Seguin, 2019</w:t>
        </w:r>
      </w:hyperlink>
      <w:r w:rsidRPr="3BE2C512" w:rsidR="53552ECD">
        <w:rPr>
          <w:rFonts w:ascii="Aptos" w:hAnsi="Aptos" w:eastAsia="Aptos" w:cs="Aptos"/>
          <w:sz w:val="24"/>
          <w:szCs w:val="24"/>
          <w:lang w:val="en-US"/>
        </w:rPr>
        <w:t xml:space="preserve"> (Cyrchwyd: 13 Hydref 2025).</w:t>
      </w:r>
    </w:p>
    <w:p w:rsidR="7ADD98FA" w:rsidP="3BE2C512" w:rsidRDefault="7ADD98FA" w14:paraId="3B69E767" w14:textId="68726C08">
      <w:pPr>
        <w:pStyle w:val="Normal"/>
        <w:spacing w:line="360" w:lineRule="auto"/>
        <w:jc w:val="left"/>
        <w:rPr>
          <w:rFonts w:ascii="Aptos" w:hAnsi="Aptos" w:eastAsia="Aptos" w:cs="Aptos"/>
          <w:noProof w:val="0"/>
          <w:sz w:val="24"/>
          <w:szCs w:val="24"/>
          <w:lang w:val="en-US"/>
        </w:rPr>
      </w:pPr>
      <w:r w:rsidRPr="3BE2C512" w:rsidR="7ADD98FA">
        <w:rPr>
          <w:rFonts w:ascii="Aptos" w:hAnsi="Aptos" w:eastAsia="Aptos" w:cs="Aptos"/>
          <w:i w:val="0"/>
          <w:iCs w:val="0"/>
          <w:sz w:val="24"/>
          <w:szCs w:val="24"/>
          <w:u w:val="none"/>
          <w:lang w:val="en-US"/>
        </w:rPr>
        <w:t xml:space="preserve">Ossoi, O. (2022) ‘Effectiveness of Reggio Emilia Approach on Academic Achievement on Pupils in Basic Science’, </w:t>
      </w:r>
      <w:r w:rsidRPr="3BE2C512" w:rsidR="7ADD98FA">
        <w:rPr>
          <w:rFonts w:ascii="Aptos" w:hAnsi="Aptos" w:eastAsia="Aptos" w:cs="Aptos"/>
          <w:i w:val="1"/>
          <w:iCs w:val="1"/>
          <w:sz w:val="24"/>
          <w:szCs w:val="24"/>
          <w:u w:val="none"/>
          <w:lang w:val="en-US"/>
        </w:rPr>
        <w:t>International Journal of Early Childhood Special Education,</w:t>
      </w:r>
      <w:r w:rsidRPr="3BE2C512" w:rsidR="7ADD98FA">
        <w:rPr>
          <w:rFonts w:ascii="Aptos" w:hAnsi="Aptos" w:eastAsia="Aptos" w:cs="Aptos"/>
          <w:i w:val="0"/>
          <w:iCs w:val="0"/>
          <w:sz w:val="24"/>
          <w:szCs w:val="24"/>
          <w:u w:val="none"/>
          <w:lang w:val="en-US"/>
        </w:rPr>
        <w:t xml:space="preserve"> Ar gael: </w:t>
      </w:r>
      <w:hyperlink r:id="R1000a3d4e33b4230">
        <w:r w:rsidRPr="3BE2C512" w:rsidR="7ADD98FA">
          <w:rPr>
            <w:rStyle w:val="Hyperlink"/>
            <w:rFonts w:ascii="Aptos" w:hAnsi="Aptos" w:eastAsia="Aptos" w:cs="Aptos"/>
            <w:noProof w:val="0"/>
            <w:sz w:val="24"/>
            <w:szCs w:val="24"/>
            <w:lang w:val="en-US"/>
          </w:rPr>
          <w:t>Effectiveness of Reggio Emilia Approach on Academic Achievement of Pupils in Basic Science - University of Johannesburg</w:t>
        </w:r>
      </w:hyperlink>
      <w:r w:rsidRPr="3BE2C512" w:rsidR="7ADD98FA">
        <w:rPr>
          <w:rFonts w:ascii="Aptos" w:hAnsi="Aptos" w:eastAsia="Aptos" w:cs="Aptos"/>
          <w:noProof w:val="0"/>
          <w:sz w:val="24"/>
          <w:szCs w:val="24"/>
          <w:lang w:val="en-US"/>
        </w:rPr>
        <w:t xml:space="preserve"> (Cyrchwyd: 6 Hydref 2025).</w:t>
      </w:r>
    </w:p>
    <w:p w:rsidR="57B3A1A8" w:rsidP="3BE2C512" w:rsidRDefault="57B3A1A8" w14:paraId="08E92709" w14:textId="57513B92">
      <w:pPr>
        <w:pStyle w:val="Normal"/>
        <w:spacing w:line="360" w:lineRule="auto"/>
        <w:jc w:val="left"/>
        <w:rPr>
          <w:noProof w:val="0"/>
          <w:u w:val="none"/>
          <w:lang w:val="cy-GB"/>
        </w:rPr>
      </w:pPr>
      <w:r w:rsidRPr="3BE2C512" w:rsidR="5D68ADFF">
        <w:rPr>
          <w:u w:val="none"/>
          <w:lang w:val="en-US"/>
        </w:rPr>
        <w:t>Paliologou</w:t>
      </w:r>
      <w:r w:rsidRPr="3BE2C512" w:rsidR="5D68ADFF">
        <w:rPr>
          <w:u w:val="none"/>
          <w:lang w:val="en-US"/>
        </w:rPr>
        <w:t>, I. (2019)</w:t>
      </w:r>
      <w:r w:rsidRPr="3BE2C512" w:rsidR="6DEC1BB6">
        <w:rPr>
          <w:i w:val="1"/>
          <w:iCs w:val="1"/>
          <w:u w:val="none"/>
          <w:lang w:val="en-US"/>
        </w:rPr>
        <w:t xml:space="preserve">. </w:t>
      </w:r>
      <w:r w:rsidRPr="3BE2C512" w:rsidR="6DEC1BB6">
        <w:rPr>
          <w:i w:val="1"/>
          <w:iCs w:val="1"/>
          <w:u w:val="none"/>
          <w:lang w:val="en-US"/>
        </w:rPr>
        <w:t>Child</w:t>
      </w:r>
      <w:r w:rsidRPr="3BE2C512" w:rsidR="61786CD6">
        <w:rPr>
          <w:i w:val="1"/>
          <w:iCs w:val="1"/>
          <w:u w:val="none"/>
          <w:lang w:val="en-US"/>
        </w:rPr>
        <w:t xml:space="preserve"> </w:t>
      </w:r>
      <w:r w:rsidRPr="3BE2C512" w:rsidR="61786CD6">
        <w:rPr>
          <w:i w:val="1"/>
          <w:iCs w:val="1"/>
          <w:u w:val="none"/>
          <w:lang w:val="en-US"/>
        </w:rPr>
        <w:t>observation</w:t>
      </w:r>
      <w:r w:rsidRPr="3BE2C512" w:rsidR="61786CD6">
        <w:rPr>
          <w:i w:val="1"/>
          <w:iCs w:val="1"/>
          <w:u w:val="none"/>
          <w:lang w:val="en-US"/>
        </w:rPr>
        <w:t xml:space="preserve">: a </w:t>
      </w:r>
      <w:r w:rsidRPr="3BE2C512" w:rsidR="61786CD6">
        <w:rPr>
          <w:i w:val="1"/>
          <w:iCs w:val="1"/>
          <w:u w:val="none"/>
          <w:lang w:val="en-US"/>
        </w:rPr>
        <w:t>guide</w:t>
      </w:r>
      <w:r w:rsidRPr="3BE2C512" w:rsidR="61786CD6">
        <w:rPr>
          <w:i w:val="1"/>
          <w:iCs w:val="1"/>
          <w:u w:val="none"/>
          <w:lang w:val="en-US"/>
        </w:rPr>
        <w:t xml:space="preserve"> </w:t>
      </w:r>
      <w:r w:rsidRPr="3BE2C512" w:rsidR="61786CD6">
        <w:rPr>
          <w:i w:val="1"/>
          <w:iCs w:val="1"/>
          <w:u w:val="none"/>
          <w:lang w:val="en-US"/>
        </w:rPr>
        <w:t>for</w:t>
      </w:r>
      <w:r w:rsidRPr="3BE2C512" w:rsidR="61786CD6">
        <w:rPr>
          <w:i w:val="1"/>
          <w:iCs w:val="1"/>
          <w:u w:val="none"/>
          <w:lang w:val="en-US"/>
        </w:rPr>
        <w:t xml:space="preserve"> </w:t>
      </w:r>
      <w:r w:rsidRPr="3BE2C512" w:rsidR="4878122A">
        <w:rPr>
          <w:i w:val="1"/>
          <w:iCs w:val="1"/>
          <w:u w:val="none"/>
          <w:lang w:val="en-US"/>
        </w:rPr>
        <w:t>students</w:t>
      </w:r>
      <w:r w:rsidRPr="3BE2C512" w:rsidR="4878122A">
        <w:rPr>
          <w:i w:val="1"/>
          <w:iCs w:val="1"/>
          <w:u w:val="none"/>
          <w:lang w:val="en-US"/>
        </w:rPr>
        <w:t xml:space="preserve"> of </w:t>
      </w:r>
      <w:r w:rsidRPr="3BE2C512" w:rsidR="4878122A">
        <w:rPr>
          <w:i w:val="1"/>
          <w:iCs w:val="1"/>
          <w:u w:val="none"/>
          <w:lang w:val="en-US"/>
        </w:rPr>
        <w:t>early</w:t>
      </w:r>
      <w:r w:rsidRPr="3BE2C512" w:rsidR="4878122A">
        <w:rPr>
          <w:i w:val="1"/>
          <w:iCs w:val="1"/>
          <w:u w:val="none"/>
          <w:lang w:val="en-US"/>
        </w:rPr>
        <w:t xml:space="preserve"> </w:t>
      </w:r>
      <w:r w:rsidRPr="3BE2C512" w:rsidR="4878122A">
        <w:rPr>
          <w:i w:val="1"/>
          <w:iCs w:val="1"/>
          <w:u w:val="none"/>
          <w:lang w:val="en-US"/>
        </w:rPr>
        <w:t>childhood</w:t>
      </w:r>
      <w:r w:rsidRPr="3BE2C512" w:rsidR="4878122A">
        <w:rPr>
          <w:i w:val="1"/>
          <w:iCs w:val="1"/>
          <w:u w:val="none"/>
          <w:lang w:val="en-US"/>
        </w:rPr>
        <w:t>.</w:t>
      </w:r>
      <w:r w:rsidRPr="3BE2C512" w:rsidR="61786CD6">
        <w:rPr>
          <w:i w:val="1"/>
          <w:iCs w:val="1"/>
          <w:u w:val="none"/>
          <w:lang w:val="en-US"/>
        </w:rPr>
        <w:t xml:space="preserve"> </w:t>
      </w:r>
      <w:r w:rsidRPr="3BE2C512" w:rsidR="61786CD6">
        <w:rPr>
          <w:u w:val="none"/>
          <w:lang w:val="en-US"/>
        </w:rPr>
        <w:t xml:space="preserve">4ydd </w:t>
      </w:r>
      <w:r w:rsidRPr="3BE2C512" w:rsidR="61786CD6">
        <w:rPr>
          <w:u w:val="none"/>
          <w:lang w:val="en-US"/>
        </w:rPr>
        <w:t>arg</w:t>
      </w:r>
      <w:r w:rsidRPr="3BE2C512" w:rsidR="61786CD6">
        <w:rPr>
          <w:u w:val="none"/>
          <w:lang w:val="en-US"/>
        </w:rPr>
        <w:t xml:space="preserve">. </w:t>
      </w:r>
      <w:r w:rsidRPr="3BE2C512" w:rsidR="61786CD6">
        <w:rPr>
          <w:u w:val="none"/>
          <w:lang w:val="en-US"/>
        </w:rPr>
        <w:t>L</w:t>
      </w:r>
      <w:r w:rsidRPr="3BE2C512" w:rsidR="61786CD6">
        <w:rPr>
          <w:u w:val="none"/>
          <w:lang w:val="en-US"/>
        </w:rPr>
        <w:t>lundain</w:t>
      </w:r>
      <w:r w:rsidRPr="3BE2C512" w:rsidR="61786CD6">
        <w:rPr>
          <w:u w:val="none"/>
          <w:lang w:val="en-US"/>
        </w:rPr>
        <w:t>:</w:t>
      </w:r>
      <w:r w:rsidRPr="3BE2C512" w:rsidR="61786CD6">
        <w:rPr>
          <w:u w:val="none"/>
          <w:lang w:val="en-US"/>
        </w:rPr>
        <w:t xml:space="preserve"> SAGE.</w:t>
      </w:r>
    </w:p>
    <w:p w:rsidR="2F99F951" w:rsidP="3BE2C512" w:rsidRDefault="2F99F951" w14:paraId="0C19D02A" w14:textId="53799F96">
      <w:pPr>
        <w:pStyle w:val="Normal"/>
        <w:spacing w:line="360" w:lineRule="auto"/>
        <w:jc w:val="left"/>
        <w:rPr>
          <w:rFonts w:ascii="Aptos" w:hAnsi="Aptos" w:eastAsia="Aptos" w:cs="Aptos"/>
          <w:noProof w:val="0"/>
          <w:sz w:val="24"/>
          <w:szCs w:val="24"/>
          <w:lang w:val="en-US"/>
        </w:rPr>
      </w:pPr>
      <w:r w:rsidRPr="3BE2C512" w:rsidR="2F99F951">
        <w:rPr>
          <w:rFonts w:ascii="Aptos" w:hAnsi="Aptos" w:eastAsia="Aptos" w:cs="Aptos"/>
          <w:sz w:val="24"/>
          <w:szCs w:val="24"/>
          <w:lang w:val="en-US"/>
        </w:rPr>
        <w:t xml:space="preserve">Power, S., Rhys, M., Taylor, C. ac Waldron, S. (2018) ‘How child-centred education </w:t>
      </w:r>
      <w:r w:rsidRPr="3BE2C512" w:rsidR="2F99F951">
        <w:rPr>
          <w:rFonts w:ascii="Aptos" w:hAnsi="Aptos" w:eastAsia="Aptos" w:cs="Aptos"/>
          <w:sz w:val="24"/>
          <w:szCs w:val="24"/>
          <w:lang w:val="en-US"/>
        </w:rPr>
        <w:t>favours</w:t>
      </w:r>
      <w:r w:rsidRPr="3BE2C512" w:rsidR="2F99F951">
        <w:rPr>
          <w:rFonts w:ascii="Aptos" w:hAnsi="Aptos" w:eastAsia="Aptos" w:cs="Aptos"/>
          <w:sz w:val="24"/>
          <w:szCs w:val="24"/>
          <w:lang w:val="en-US"/>
        </w:rPr>
        <w:t xml:space="preserve"> some learners more than others’, </w:t>
      </w:r>
      <w:r w:rsidRPr="3BE2C512" w:rsidR="2F99F951">
        <w:rPr>
          <w:rFonts w:ascii="Aptos" w:hAnsi="Aptos" w:eastAsia="Aptos" w:cs="Aptos"/>
          <w:i w:val="1"/>
          <w:iCs w:val="1"/>
          <w:sz w:val="24"/>
          <w:szCs w:val="24"/>
          <w:lang w:val="en-US"/>
        </w:rPr>
        <w:t xml:space="preserve">Review of Education, </w:t>
      </w:r>
      <w:r w:rsidRPr="3BE2C512" w:rsidR="2F99F951">
        <w:rPr>
          <w:rFonts w:ascii="Aptos" w:hAnsi="Aptos" w:eastAsia="Aptos" w:cs="Aptos"/>
          <w:i w:val="0"/>
          <w:iCs w:val="0"/>
          <w:sz w:val="24"/>
          <w:szCs w:val="24"/>
          <w:lang w:val="en-US"/>
        </w:rPr>
        <w:t xml:space="preserve">7 (3), </w:t>
      </w:r>
      <w:r w:rsidRPr="3BE2C512" w:rsidR="2F99F951">
        <w:rPr>
          <w:rFonts w:ascii="Aptos" w:hAnsi="Aptos" w:eastAsia="Aptos" w:cs="Aptos"/>
          <w:i w:val="0"/>
          <w:iCs w:val="0"/>
          <w:sz w:val="24"/>
          <w:szCs w:val="24"/>
          <w:lang w:val="en-US"/>
        </w:rPr>
        <w:t>tt</w:t>
      </w:r>
      <w:r w:rsidRPr="3BE2C512" w:rsidR="2F99F951">
        <w:rPr>
          <w:rFonts w:ascii="Aptos" w:hAnsi="Aptos" w:eastAsia="Aptos" w:cs="Aptos"/>
          <w:i w:val="0"/>
          <w:iCs w:val="0"/>
          <w:sz w:val="24"/>
          <w:szCs w:val="24"/>
          <w:lang w:val="en-US"/>
        </w:rPr>
        <w:t xml:space="preserve">. 570-592. </w:t>
      </w:r>
      <w:r w:rsidRPr="3BE2C512" w:rsidR="2F99F951">
        <w:rPr>
          <w:rFonts w:ascii="Aptos" w:hAnsi="Aptos" w:eastAsia="Aptos" w:cs="Aptos"/>
          <w:i w:val="0"/>
          <w:iCs w:val="0"/>
          <w:sz w:val="24"/>
          <w:szCs w:val="24"/>
          <w:lang w:val="en-US"/>
        </w:rPr>
        <w:t>Ar</w:t>
      </w:r>
      <w:r w:rsidRPr="3BE2C512" w:rsidR="2F99F951">
        <w:rPr>
          <w:rFonts w:ascii="Aptos" w:hAnsi="Aptos" w:eastAsia="Aptos" w:cs="Aptos"/>
          <w:i w:val="0"/>
          <w:iCs w:val="0"/>
          <w:sz w:val="24"/>
          <w:szCs w:val="24"/>
          <w:lang w:val="en-US"/>
        </w:rPr>
        <w:t xml:space="preserve"> </w:t>
      </w:r>
      <w:r w:rsidRPr="3BE2C512" w:rsidR="2F99F951">
        <w:rPr>
          <w:rFonts w:ascii="Aptos" w:hAnsi="Aptos" w:eastAsia="Aptos" w:cs="Aptos"/>
          <w:i w:val="0"/>
          <w:iCs w:val="0"/>
          <w:sz w:val="24"/>
          <w:szCs w:val="24"/>
          <w:lang w:val="en-US"/>
        </w:rPr>
        <w:t>gael</w:t>
      </w:r>
      <w:r w:rsidRPr="3BE2C512" w:rsidR="2F99F951">
        <w:rPr>
          <w:rFonts w:ascii="Aptos" w:hAnsi="Aptos" w:eastAsia="Aptos" w:cs="Aptos"/>
          <w:i w:val="0"/>
          <w:iCs w:val="0"/>
          <w:sz w:val="24"/>
          <w:szCs w:val="24"/>
          <w:lang w:val="en-US"/>
        </w:rPr>
        <w:t>:</w:t>
      </w:r>
      <w:hyperlink r:id="R41585c47118c47e8">
        <w:r w:rsidRPr="3BE2C512" w:rsidR="2F99F951">
          <w:rPr>
            <w:rStyle w:val="Hyperlink"/>
            <w:rFonts w:ascii="Aptos" w:hAnsi="Aptos" w:eastAsia="Aptos" w:cs="Aptos"/>
            <w:sz w:val="24"/>
            <w:szCs w:val="24"/>
            <w:lang w:val="en-US"/>
          </w:rPr>
          <w:t>How child‐centred education favours some learners more than others - Power - 2019 - Review of Education - Wiley Online Library</w:t>
        </w:r>
      </w:hyperlink>
      <w:r w:rsidRPr="3BE2C512" w:rsidR="2F99F951">
        <w:rPr>
          <w:rFonts w:ascii="Aptos" w:hAnsi="Aptos" w:eastAsia="Aptos" w:cs="Aptos"/>
          <w:sz w:val="24"/>
          <w:szCs w:val="24"/>
          <w:lang w:val="en-US"/>
        </w:rPr>
        <w:t xml:space="preserve"> (</w:t>
      </w:r>
      <w:r w:rsidRPr="3BE2C512" w:rsidR="2F99F951">
        <w:rPr>
          <w:rFonts w:ascii="Aptos" w:hAnsi="Aptos" w:eastAsia="Aptos" w:cs="Aptos"/>
          <w:sz w:val="24"/>
          <w:szCs w:val="24"/>
          <w:lang w:val="en-US"/>
        </w:rPr>
        <w:t>Cyrchwyd</w:t>
      </w:r>
      <w:r w:rsidRPr="3BE2C512" w:rsidR="2F99F951">
        <w:rPr>
          <w:rFonts w:ascii="Aptos" w:hAnsi="Aptos" w:eastAsia="Aptos" w:cs="Aptos"/>
          <w:sz w:val="24"/>
          <w:szCs w:val="24"/>
          <w:lang w:val="en-US"/>
        </w:rPr>
        <w:t>: 13 Hydref 2025).</w:t>
      </w:r>
    </w:p>
    <w:p w:rsidR="06386CEF" w:rsidP="3BE2C512" w:rsidRDefault="06386CEF" w14:paraId="05B1A738" w14:textId="1332E286">
      <w:pPr>
        <w:pStyle w:val="Normal"/>
        <w:spacing w:line="360" w:lineRule="auto"/>
        <w:jc w:val="left"/>
        <w:rPr>
          <w:rFonts w:ascii="Aptos" w:hAnsi="Aptos" w:eastAsia="Aptos" w:cs="Aptos"/>
          <w:noProof w:val="0"/>
          <w:sz w:val="24"/>
          <w:szCs w:val="24"/>
          <w:lang w:val="cy-GB"/>
        </w:rPr>
      </w:pPr>
      <w:r w:rsidRPr="3BE2C512" w:rsidR="06386CEF">
        <w:rPr>
          <w:rFonts w:ascii="Aptos" w:hAnsi="Aptos" w:eastAsia="Aptos" w:cs="Aptos"/>
          <w:sz w:val="24"/>
          <w:szCs w:val="24"/>
          <w:lang w:val="en-US"/>
        </w:rPr>
        <w:t>Reggio Emilia (2015)</w:t>
      </w:r>
      <w:r w:rsidRPr="3BE2C512" w:rsidR="06386CEF">
        <w:rPr>
          <w:rFonts w:ascii="Aptos" w:hAnsi="Aptos" w:eastAsia="Aptos" w:cs="Aptos"/>
          <w:i w:val="1"/>
          <w:iCs w:val="1"/>
          <w:sz w:val="24"/>
          <w:szCs w:val="24"/>
          <w:lang w:val="en-US"/>
        </w:rPr>
        <w:t xml:space="preserve"> </w:t>
      </w:r>
      <w:r w:rsidRPr="3BE2C512" w:rsidR="06386CEF">
        <w:rPr>
          <w:rFonts w:ascii="Aptos" w:hAnsi="Aptos" w:eastAsia="Aptos" w:cs="Aptos"/>
          <w:i w:val="1"/>
          <w:iCs w:val="1"/>
          <w:sz w:val="24"/>
          <w:szCs w:val="24"/>
          <w:lang w:val="en-US"/>
        </w:rPr>
        <w:t>The 100</w:t>
      </w:r>
      <w:r w:rsidRPr="3BE2C512" w:rsidR="06386CEF">
        <w:rPr>
          <w:rFonts w:ascii="Aptos" w:hAnsi="Aptos" w:eastAsia="Aptos" w:cs="Aptos"/>
          <w:i w:val="1"/>
          <w:iCs w:val="1"/>
          <w:sz w:val="24"/>
          <w:szCs w:val="24"/>
          <w:lang w:val="en-US"/>
        </w:rPr>
        <w:t xml:space="preserve"> Languages. </w:t>
      </w:r>
      <w:r w:rsidRPr="3BE2C512" w:rsidR="06386CEF">
        <w:rPr>
          <w:rFonts w:ascii="Aptos" w:hAnsi="Aptos" w:eastAsia="Aptos" w:cs="Aptos"/>
          <w:i w:val="0"/>
          <w:iCs w:val="0"/>
          <w:sz w:val="24"/>
          <w:szCs w:val="24"/>
          <w:lang w:val="en-US"/>
        </w:rPr>
        <w:t>Ar</w:t>
      </w:r>
      <w:r w:rsidRPr="3BE2C512" w:rsidR="06386CEF">
        <w:rPr>
          <w:rFonts w:ascii="Aptos" w:hAnsi="Aptos" w:eastAsia="Aptos" w:cs="Aptos"/>
          <w:i w:val="0"/>
          <w:iCs w:val="0"/>
          <w:sz w:val="24"/>
          <w:szCs w:val="24"/>
          <w:lang w:val="en-US"/>
        </w:rPr>
        <w:t xml:space="preserve"> </w:t>
      </w:r>
      <w:r w:rsidRPr="3BE2C512" w:rsidR="06386CEF">
        <w:rPr>
          <w:rFonts w:ascii="Aptos" w:hAnsi="Aptos" w:eastAsia="Aptos" w:cs="Aptos"/>
          <w:i w:val="0"/>
          <w:iCs w:val="0"/>
          <w:sz w:val="24"/>
          <w:szCs w:val="24"/>
          <w:lang w:val="en-US"/>
        </w:rPr>
        <w:t>gael</w:t>
      </w:r>
      <w:r w:rsidRPr="3BE2C512" w:rsidR="06386CEF">
        <w:rPr>
          <w:rFonts w:ascii="Aptos" w:hAnsi="Aptos" w:eastAsia="Aptos" w:cs="Aptos"/>
          <w:i w:val="0"/>
          <w:iCs w:val="0"/>
          <w:sz w:val="24"/>
          <w:szCs w:val="24"/>
          <w:lang w:val="en-US"/>
        </w:rPr>
        <w:t>:</w:t>
      </w:r>
      <w:r w:rsidRPr="3BE2C512" w:rsidR="06386CEF">
        <w:rPr>
          <w:rFonts w:ascii="Aptos" w:hAnsi="Aptos" w:eastAsia="Aptos" w:cs="Aptos"/>
          <w:i w:val="1"/>
          <w:iCs w:val="1"/>
          <w:sz w:val="24"/>
          <w:szCs w:val="24"/>
          <w:lang w:val="en-US"/>
        </w:rPr>
        <w:t xml:space="preserve"> </w:t>
      </w:r>
      <w:hyperlink r:id="Rfb66d6a3a8c7498a">
        <w:r w:rsidRPr="3BE2C512" w:rsidR="06386CEF">
          <w:rPr>
            <w:rStyle w:val="Hyperlink"/>
            <w:rFonts w:ascii="Aptos" w:hAnsi="Aptos" w:eastAsia="Aptos" w:cs="Aptos"/>
            <w:sz w:val="24"/>
            <w:szCs w:val="24"/>
            <w:lang w:val="en-US"/>
          </w:rPr>
          <w:t>The 100 Languages - Reggio Emilia</w:t>
        </w:r>
      </w:hyperlink>
      <w:r w:rsidRPr="3BE2C512" w:rsidR="06386CEF">
        <w:rPr>
          <w:rFonts w:ascii="Aptos" w:hAnsi="Aptos" w:eastAsia="Aptos" w:cs="Aptos"/>
          <w:sz w:val="24"/>
          <w:szCs w:val="24"/>
          <w:lang w:val="en-US"/>
        </w:rPr>
        <w:t xml:space="preserve"> (</w:t>
      </w:r>
      <w:r w:rsidRPr="3BE2C512" w:rsidR="06386CEF">
        <w:rPr>
          <w:rFonts w:ascii="Aptos" w:hAnsi="Aptos" w:eastAsia="Aptos" w:cs="Aptos"/>
          <w:sz w:val="24"/>
          <w:szCs w:val="24"/>
          <w:lang w:val="en-US"/>
        </w:rPr>
        <w:t>Cyrchwyd</w:t>
      </w:r>
      <w:r w:rsidRPr="3BE2C512" w:rsidR="06386CEF">
        <w:rPr>
          <w:rFonts w:ascii="Aptos" w:hAnsi="Aptos" w:eastAsia="Aptos" w:cs="Aptos"/>
          <w:sz w:val="24"/>
          <w:szCs w:val="24"/>
          <w:lang w:val="en-US"/>
        </w:rPr>
        <w:t>: 9 Hydref 2025).</w:t>
      </w:r>
    </w:p>
    <w:p w:rsidR="09BF006A" w:rsidP="3BE2C512" w:rsidRDefault="09BF006A" w14:paraId="14041D8F" w14:textId="47827161">
      <w:pPr>
        <w:pStyle w:val="Normal"/>
        <w:spacing w:line="360" w:lineRule="auto"/>
        <w:jc w:val="left"/>
        <w:rPr>
          <w:rFonts w:ascii="Aptos" w:hAnsi="Aptos" w:eastAsia="Aptos" w:cs="Aptos"/>
          <w:noProof w:val="0"/>
          <w:sz w:val="24"/>
          <w:szCs w:val="24"/>
          <w:lang w:val="cy-GB"/>
        </w:rPr>
      </w:pPr>
      <w:r w:rsidRPr="3BE2C512" w:rsidR="09BF006A">
        <w:rPr>
          <w:rFonts w:ascii="Aptos" w:hAnsi="Aptos" w:eastAsia="Aptos" w:cs="Aptos"/>
          <w:noProof w:val="0"/>
          <w:sz w:val="24"/>
          <w:szCs w:val="24"/>
          <w:lang w:val="en-US"/>
        </w:rPr>
        <w:t xml:space="preserve">Stobbs, P. (2025) </w:t>
      </w:r>
      <w:r w:rsidRPr="3BE2C512" w:rsidR="09BF006A">
        <w:rPr>
          <w:rFonts w:ascii="Aptos" w:hAnsi="Aptos" w:eastAsia="Aptos" w:cs="Aptos"/>
          <w:i w:val="1"/>
          <w:iCs w:val="1"/>
          <w:noProof w:val="0"/>
          <w:sz w:val="24"/>
          <w:szCs w:val="24"/>
          <w:lang w:val="en-US"/>
        </w:rPr>
        <w:t>Disabled children and the equality act 2010 what early years providers need to know and do</w:t>
      </w:r>
      <w:r w:rsidRPr="3BE2C512" w:rsidR="09BF006A">
        <w:rPr>
          <w:rFonts w:ascii="Aptos" w:hAnsi="Aptos" w:eastAsia="Aptos" w:cs="Aptos"/>
          <w:noProof w:val="0"/>
          <w:sz w:val="24"/>
          <w:szCs w:val="24"/>
          <w:lang w:val="en-US"/>
        </w:rPr>
        <w:t xml:space="preserve">. Ar gael: </w:t>
      </w:r>
      <w:hyperlink r:id="Rdb6ff1b2a14948b9">
        <w:r w:rsidRPr="3BE2C512" w:rsidR="09BF006A">
          <w:rPr>
            <w:rStyle w:val="Hyperlink"/>
            <w:rFonts w:ascii="Aptos" w:hAnsi="Aptos" w:eastAsia="Aptos" w:cs="Aptos"/>
            <w:noProof w:val="0"/>
            <w:sz w:val="24"/>
            <w:szCs w:val="24"/>
            <w:lang w:val="en-US"/>
          </w:rPr>
          <w:t>Disabled Children and the Equality Act 2010 What Early Years providers need to know and do.pdf</w:t>
        </w:r>
      </w:hyperlink>
      <w:r w:rsidRPr="3BE2C512" w:rsidR="09BF006A">
        <w:rPr>
          <w:rFonts w:ascii="Aptos" w:hAnsi="Aptos" w:eastAsia="Aptos" w:cs="Aptos"/>
          <w:noProof w:val="0"/>
          <w:sz w:val="24"/>
          <w:szCs w:val="24"/>
          <w:lang w:val="en-US"/>
        </w:rPr>
        <w:t xml:space="preserve"> (Cyrchwyd: 22 Hydref 2025).</w:t>
      </w:r>
    </w:p>
    <w:p w:rsidR="1770A799" w:rsidP="3BE2C512" w:rsidRDefault="1770A799" w14:paraId="0080537A" w14:textId="3DE8FD32">
      <w:pPr>
        <w:pStyle w:val="Normal"/>
        <w:spacing w:line="360" w:lineRule="auto"/>
        <w:jc w:val="left"/>
        <w:rPr>
          <w:rFonts w:ascii="Aptos" w:hAnsi="Aptos" w:eastAsia="Aptos" w:cs="Aptos"/>
          <w:noProof w:val="0"/>
          <w:sz w:val="24"/>
          <w:szCs w:val="24"/>
          <w:lang w:val="en-US"/>
        </w:rPr>
      </w:pPr>
      <w:r w:rsidRPr="3BE2C512" w:rsidR="1770A799">
        <w:rPr>
          <w:rFonts w:ascii="Aptos" w:hAnsi="Aptos" w:eastAsia="Aptos" w:cs="Aptos"/>
          <w:sz w:val="24"/>
          <w:szCs w:val="24"/>
          <w:lang w:val="en-US"/>
        </w:rPr>
        <w:t xml:space="preserve">Wainwright, N., Goodway, J., Whitehead, M., Williams, A., </w:t>
      </w:r>
      <w:r w:rsidRPr="3BE2C512" w:rsidR="1770A799">
        <w:rPr>
          <w:rFonts w:ascii="Aptos" w:hAnsi="Aptos" w:eastAsia="Aptos" w:cs="Aptos"/>
          <w:i w:val="1"/>
          <w:iCs w:val="1"/>
          <w:sz w:val="24"/>
          <w:szCs w:val="24"/>
          <w:lang w:val="en-US"/>
        </w:rPr>
        <w:t xml:space="preserve">et al. </w:t>
      </w:r>
      <w:r w:rsidRPr="3BE2C512" w:rsidR="1770A799">
        <w:rPr>
          <w:rFonts w:ascii="Aptos" w:hAnsi="Aptos" w:eastAsia="Aptos" w:cs="Aptos"/>
          <w:i w:val="0"/>
          <w:iCs w:val="0"/>
          <w:sz w:val="24"/>
          <w:szCs w:val="24"/>
          <w:lang w:val="en-US"/>
        </w:rPr>
        <w:t xml:space="preserve">(2018) ‘Playful pedagogy for deeper learning: exploring the implementation of the </w:t>
      </w:r>
      <w:r w:rsidRPr="3BE2C512" w:rsidR="1770A799">
        <w:rPr>
          <w:rFonts w:ascii="Aptos" w:hAnsi="Aptos" w:eastAsia="Aptos" w:cs="Aptos"/>
          <w:i w:val="0"/>
          <w:iCs w:val="0"/>
          <w:sz w:val="24"/>
          <w:szCs w:val="24"/>
          <w:lang w:val="en-US"/>
        </w:rPr>
        <w:t>play based</w:t>
      </w:r>
      <w:r w:rsidRPr="3BE2C512" w:rsidR="1770A799">
        <w:rPr>
          <w:rFonts w:ascii="Aptos" w:hAnsi="Aptos" w:eastAsia="Aptos" w:cs="Aptos"/>
          <w:i w:val="0"/>
          <w:iCs w:val="0"/>
          <w:sz w:val="24"/>
          <w:szCs w:val="24"/>
          <w:lang w:val="en-US"/>
        </w:rPr>
        <w:t xml:space="preserve"> foundation phase in </w:t>
      </w:r>
      <w:r w:rsidRPr="3BE2C512" w:rsidR="1770A799">
        <w:rPr>
          <w:rFonts w:ascii="Aptos" w:hAnsi="Aptos" w:eastAsia="Aptos" w:cs="Aptos"/>
          <w:i w:val="0"/>
          <w:iCs w:val="0"/>
          <w:sz w:val="24"/>
          <w:szCs w:val="24"/>
          <w:lang w:val="en-US"/>
        </w:rPr>
        <w:t>Wales’</w:t>
      </w:r>
      <w:r w:rsidRPr="3BE2C512" w:rsidR="1770A799">
        <w:rPr>
          <w:rFonts w:ascii="Aptos" w:hAnsi="Aptos" w:eastAsia="Aptos" w:cs="Aptos"/>
          <w:i w:val="0"/>
          <w:iCs w:val="0"/>
          <w:sz w:val="24"/>
          <w:szCs w:val="24"/>
          <w:lang w:val="en-US"/>
        </w:rPr>
        <w:t xml:space="preserve"> </w:t>
      </w:r>
      <w:r w:rsidRPr="3BE2C512" w:rsidR="1770A799">
        <w:rPr>
          <w:rFonts w:ascii="Aptos" w:hAnsi="Aptos" w:eastAsia="Aptos" w:cs="Aptos"/>
          <w:i w:val="1"/>
          <w:iCs w:val="1"/>
          <w:sz w:val="24"/>
          <w:szCs w:val="24"/>
          <w:lang w:val="en-US"/>
        </w:rPr>
        <w:t xml:space="preserve">Early Child Development and Care, </w:t>
      </w:r>
      <w:r w:rsidRPr="3BE2C512" w:rsidR="1770A799">
        <w:rPr>
          <w:rFonts w:ascii="Aptos" w:hAnsi="Aptos" w:eastAsia="Aptos" w:cs="Aptos"/>
          <w:i w:val="0"/>
          <w:iCs w:val="0"/>
          <w:sz w:val="24"/>
          <w:szCs w:val="24"/>
          <w:lang w:val="en-US"/>
        </w:rPr>
        <w:t>Ar</w:t>
      </w:r>
      <w:r w:rsidRPr="3BE2C512" w:rsidR="1770A799">
        <w:rPr>
          <w:rFonts w:ascii="Aptos" w:hAnsi="Aptos" w:eastAsia="Aptos" w:cs="Aptos"/>
          <w:i w:val="0"/>
          <w:iCs w:val="0"/>
          <w:sz w:val="24"/>
          <w:szCs w:val="24"/>
          <w:lang w:val="en-US"/>
        </w:rPr>
        <w:t xml:space="preserve"> </w:t>
      </w:r>
      <w:r w:rsidRPr="3BE2C512" w:rsidR="1770A799">
        <w:rPr>
          <w:rFonts w:ascii="Aptos" w:hAnsi="Aptos" w:eastAsia="Aptos" w:cs="Aptos"/>
          <w:i w:val="0"/>
          <w:iCs w:val="0"/>
          <w:sz w:val="24"/>
          <w:szCs w:val="24"/>
          <w:lang w:val="en-US"/>
        </w:rPr>
        <w:t>gael</w:t>
      </w:r>
      <w:r w:rsidRPr="3BE2C512" w:rsidR="1770A799">
        <w:rPr>
          <w:rFonts w:ascii="Aptos" w:hAnsi="Aptos" w:eastAsia="Aptos" w:cs="Aptos"/>
          <w:i w:val="0"/>
          <w:iCs w:val="0"/>
          <w:sz w:val="24"/>
          <w:szCs w:val="24"/>
          <w:lang w:val="en-US"/>
        </w:rPr>
        <w:t>:</w:t>
      </w:r>
      <w:r w:rsidRPr="3BE2C512" w:rsidR="1770A799">
        <w:rPr>
          <w:rFonts w:ascii="Aptos" w:hAnsi="Aptos" w:eastAsia="Aptos" w:cs="Aptos"/>
          <w:i w:val="1"/>
          <w:iCs w:val="1"/>
          <w:sz w:val="24"/>
          <w:szCs w:val="24"/>
          <w:lang w:val="en-US"/>
        </w:rPr>
        <w:t xml:space="preserve"> </w:t>
      </w:r>
      <w:hyperlink r:id="Rb3ef8847dd0e493c">
        <w:r w:rsidRPr="3BE2C512" w:rsidR="1770A799">
          <w:rPr>
            <w:rStyle w:val="Hyperlink"/>
            <w:rFonts w:ascii="Aptos" w:hAnsi="Aptos" w:eastAsia="Aptos" w:cs="Aptos"/>
            <w:sz w:val="24"/>
            <w:szCs w:val="24"/>
            <w:lang w:val="en-US"/>
          </w:rPr>
          <w:t>TF_Template_Word_Mac_2011</w:t>
        </w:r>
      </w:hyperlink>
      <w:r w:rsidRPr="3BE2C512" w:rsidR="1770A799">
        <w:rPr>
          <w:rFonts w:ascii="Aptos" w:hAnsi="Aptos" w:eastAsia="Aptos" w:cs="Aptos"/>
          <w:sz w:val="24"/>
          <w:szCs w:val="24"/>
          <w:lang w:val="en-US"/>
        </w:rPr>
        <w:t xml:space="preserve"> (</w:t>
      </w:r>
      <w:r w:rsidRPr="3BE2C512" w:rsidR="1770A799">
        <w:rPr>
          <w:rFonts w:ascii="Aptos" w:hAnsi="Aptos" w:eastAsia="Aptos" w:cs="Aptos"/>
          <w:sz w:val="24"/>
          <w:szCs w:val="24"/>
          <w:lang w:val="en-US"/>
        </w:rPr>
        <w:t>Cyrchwyd</w:t>
      </w:r>
      <w:r w:rsidRPr="3BE2C512" w:rsidR="1770A799">
        <w:rPr>
          <w:rFonts w:ascii="Aptos" w:hAnsi="Aptos" w:eastAsia="Aptos" w:cs="Aptos"/>
          <w:sz w:val="24"/>
          <w:szCs w:val="24"/>
          <w:lang w:val="en-US"/>
        </w:rPr>
        <w:t>: 13 Hydref 2025).</w:t>
      </w:r>
    </w:p>
    <w:p w:rsidR="02A52923" w:rsidP="3BE2C512" w:rsidRDefault="02A52923" w14:paraId="6AE2BB91" w14:textId="4E4BB9B3">
      <w:pPr>
        <w:pStyle w:val="Normal"/>
        <w:spacing w:line="360" w:lineRule="auto"/>
        <w:jc w:val="left"/>
        <w:rPr>
          <w:rFonts w:ascii="Aptos" w:hAnsi="Aptos" w:eastAsia="Aptos" w:cs="Aptos"/>
          <w:noProof w:val="0"/>
          <w:sz w:val="24"/>
          <w:szCs w:val="24"/>
          <w:lang w:val="cy-GB"/>
        </w:rPr>
      </w:pPr>
      <w:r w:rsidRPr="3BE2C512" w:rsidR="02A52923">
        <w:rPr>
          <w:rFonts w:ascii="Aptos" w:hAnsi="Aptos" w:eastAsia="Aptos" w:cs="Aptos"/>
          <w:sz w:val="24"/>
          <w:szCs w:val="24"/>
          <w:lang w:val="en-US"/>
        </w:rPr>
        <w:t xml:space="preserve">Waters, J. (2016) </w:t>
      </w:r>
      <w:r w:rsidRPr="3BE2C512" w:rsidR="02A52923">
        <w:rPr>
          <w:rFonts w:ascii="Aptos" w:hAnsi="Aptos" w:eastAsia="Aptos" w:cs="Aptos"/>
          <w:i w:val="1"/>
          <w:iCs w:val="1"/>
          <w:sz w:val="24"/>
          <w:szCs w:val="24"/>
          <w:lang w:val="en-US"/>
        </w:rPr>
        <w:t xml:space="preserve">The foundation phase in </w:t>
      </w:r>
      <w:r w:rsidRPr="3BE2C512" w:rsidR="02A52923">
        <w:rPr>
          <w:rFonts w:ascii="Aptos" w:hAnsi="Aptos" w:eastAsia="Aptos" w:cs="Aptos"/>
          <w:i w:val="1"/>
          <w:iCs w:val="1"/>
          <w:sz w:val="24"/>
          <w:szCs w:val="24"/>
          <w:lang w:val="en-US"/>
        </w:rPr>
        <w:t>wales</w:t>
      </w:r>
      <w:r w:rsidRPr="3BE2C512" w:rsidR="02A52923">
        <w:rPr>
          <w:rFonts w:ascii="Aptos" w:hAnsi="Aptos" w:eastAsia="Aptos" w:cs="Aptos"/>
          <w:i w:val="1"/>
          <w:iCs w:val="1"/>
          <w:sz w:val="24"/>
          <w:szCs w:val="24"/>
          <w:lang w:val="en-US"/>
        </w:rPr>
        <w:t xml:space="preserve">- time to </w:t>
      </w:r>
      <w:r w:rsidRPr="3BE2C512" w:rsidR="5F6C1389">
        <w:rPr>
          <w:rFonts w:ascii="Aptos" w:hAnsi="Aptos" w:eastAsia="Aptos" w:cs="Aptos"/>
          <w:i w:val="1"/>
          <w:iCs w:val="1"/>
          <w:sz w:val="24"/>
          <w:szCs w:val="24"/>
          <w:lang w:val="en-US"/>
        </w:rPr>
        <w:t xml:space="preserve">grow up. </w:t>
      </w:r>
      <w:r w:rsidRPr="3BE2C512" w:rsidR="5F6C1389">
        <w:rPr>
          <w:rFonts w:ascii="Aptos" w:hAnsi="Aptos" w:eastAsia="Aptos" w:cs="Aptos"/>
          <w:i w:val="0"/>
          <w:iCs w:val="0"/>
          <w:sz w:val="24"/>
          <w:szCs w:val="24"/>
          <w:lang w:val="en-US"/>
        </w:rPr>
        <w:t>Ar</w:t>
      </w:r>
      <w:r w:rsidRPr="3BE2C512" w:rsidR="5F6C1389">
        <w:rPr>
          <w:rFonts w:ascii="Aptos" w:hAnsi="Aptos" w:eastAsia="Aptos" w:cs="Aptos"/>
          <w:i w:val="0"/>
          <w:iCs w:val="0"/>
          <w:sz w:val="24"/>
          <w:szCs w:val="24"/>
          <w:lang w:val="en-US"/>
        </w:rPr>
        <w:t xml:space="preserve"> </w:t>
      </w:r>
      <w:r w:rsidRPr="3BE2C512" w:rsidR="5F6C1389">
        <w:rPr>
          <w:rFonts w:ascii="Aptos" w:hAnsi="Aptos" w:eastAsia="Aptos" w:cs="Aptos"/>
          <w:i w:val="0"/>
          <w:iCs w:val="0"/>
          <w:sz w:val="24"/>
          <w:szCs w:val="24"/>
          <w:lang w:val="en-US"/>
        </w:rPr>
        <w:t>gael</w:t>
      </w:r>
      <w:r w:rsidRPr="3BE2C512" w:rsidR="5F6C1389">
        <w:rPr>
          <w:rFonts w:ascii="Aptos" w:hAnsi="Aptos" w:eastAsia="Aptos" w:cs="Aptos"/>
          <w:i w:val="0"/>
          <w:iCs w:val="0"/>
          <w:sz w:val="24"/>
          <w:szCs w:val="24"/>
          <w:lang w:val="en-US"/>
        </w:rPr>
        <w:t>:</w:t>
      </w:r>
      <w:hyperlink r:id="R43be12f06c7d45b4">
        <w:r w:rsidRPr="3BE2C512" w:rsidR="57B3A1A8">
          <w:rPr>
            <w:rStyle w:val="Hyperlink"/>
            <w:rFonts w:ascii="Aptos" w:hAnsi="Aptos" w:eastAsia="Aptos" w:cs="Aptos"/>
            <w:sz w:val="24"/>
            <w:szCs w:val="24"/>
            <w:lang w:val="en-US"/>
          </w:rPr>
          <w:t>Microsoft Word - Final%20author%20version%20WJE[1].docx</w:t>
        </w:r>
      </w:hyperlink>
      <w:r w:rsidRPr="3BE2C512" w:rsidR="7BC40EB4">
        <w:rPr>
          <w:rFonts w:ascii="Aptos" w:hAnsi="Aptos" w:eastAsia="Aptos" w:cs="Aptos"/>
          <w:sz w:val="24"/>
          <w:szCs w:val="24"/>
          <w:lang w:val="en-US"/>
        </w:rPr>
        <w:t xml:space="preserve"> (</w:t>
      </w:r>
      <w:r w:rsidRPr="3BE2C512" w:rsidR="7BC40EB4">
        <w:rPr>
          <w:rFonts w:ascii="Aptos" w:hAnsi="Aptos" w:eastAsia="Aptos" w:cs="Aptos"/>
          <w:sz w:val="24"/>
          <w:szCs w:val="24"/>
          <w:lang w:val="en-US"/>
        </w:rPr>
        <w:t>Cyrchwyd</w:t>
      </w:r>
      <w:r w:rsidRPr="3BE2C512" w:rsidR="7BC40EB4">
        <w:rPr>
          <w:rFonts w:ascii="Aptos" w:hAnsi="Aptos" w:eastAsia="Aptos" w:cs="Aptos"/>
          <w:sz w:val="24"/>
          <w:szCs w:val="24"/>
          <w:lang w:val="en-US"/>
        </w:rPr>
        <w:t xml:space="preserve">: </w:t>
      </w:r>
      <w:r w:rsidRPr="3BE2C512" w:rsidR="241C6118">
        <w:rPr>
          <w:rFonts w:ascii="Aptos" w:hAnsi="Aptos" w:eastAsia="Aptos" w:cs="Aptos"/>
          <w:sz w:val="24"/>
          <w:szCs w:val="24"/>
          <w:lang w:val="en-US"/>
        </w:rPr>
        <w:t xml:space="preserve">13 Hydref 2025). </w:t>
      </w:r>
    </w:p>
    <w:p w:rsidR="51FF00D7" w:rsidP="3BE2C512" w:rsidRDefault="51FF00D7" w14:paraId="7BCAA765" w14:textId="5746866F">
      <w:pPr>
        <w:pStyle w:val="Normal"/>
        <w:spacing w:line="360" w:lineRule="auto"/>
        <w:jc w:val="left"/>
        <w:rPr>
          <w:rFonts w:ascii="Aptos" w:hAnsi="Aptos" w:eastAsia="Aptos" w:cs="Aptos"/>
          <w:noProof w:val="0"/>
          <w:sz w:val="24"/>
          <w:szCs w:val="24"/>
          <w:lang w:val="cy-GB"/>
        </w:rPr>
      </w:pPr>
      <w:r w:rsidRPr="3BE2C512" w:rsidR="51FF00D7">
        <w:rPr>
          <w:rFonts w:ascii="Aptos" w:hAnsi="Aptos" w:eastAsia="Aptos" w:cs="Aptos"/>
          <w:noProof w:val="0"/>
          <w:sz w:val="24"/>
          <w:szCs w:val="24"/>
          <w:lang w:val="cy-GB"/>
        </w:rPr>
        <w:t xml:space="preserve">Webb, J., Meckstroth, E. a Tolan, S. (2008) </w:t>
      </w:r>
      <w:r w:rsidRPr="3BE2C512" w:rsidR="51FF00D7">
        <w:rPr>
          <w:rFonts w:ascii="Aptos" w:hAnsi="Aptos" w:eastAsia="Aptos" w:cs="Aptos"/>
          <w:i w:val="1"/>
          <w:iCs w:val="1"/>
          <w:noProof w:val="0"/>
          <w:sz w:val="24"/>
          <w:szCs w:val="24"/>
          <w:lang w:val="cy-GB"/>
        </w:rPr>
        <w:t>Guiding the gifted child.</w:t>
      </w:r>
      <w:r w:rsidRPr="3BE2C512" w:rsidR="51FF00D7">
        <w:rPr>
          <w:rFonts w:ascii="Aptos" w:hAnsi="Aptos" w:eastAsia="Aptos" w:cs="Aptos"/>
          <w:noProof w:val="0"/>
          <w:sz w:val="24"/>
          <w:szCs w:val="24"/>
          <w:lang w:val="cy-GB"/>
        </w:rPr>
        <w:t xml:space="preserve"> 6ed arg. Scottsdale: Great Potential Press.</w:t>
      </w:r>
    </w:p>
    <w:p w:rsidR="444DAEDC" w:rsidP="3BE2C512" w:rsidRDefault="444DAEDC" w14:paraId="3B1E150C" w14:textId="060A295C">
      <w:pPr>
        <w:pStyle w:val="Normal"/>
        <w:spacing w:line="360" w:lineRule="auto"/>
        <w:jc w:val="left"/>
        <w:rPr>
          <w:rFonts w:ascii="Aptos" w:hAnsi="Aptos" w:eastAsia="Aptos" w:cs="Aptos"/>
          <w:noProof w:val="0"/>
          <w:sz w:val="24"/>
          <w:szCs w:val="24"/>
          <w:lang w:val="en-US"/>
        </w:rPr>
      </w:pPr>
      <w:r w:rsidRPr="3BE2C512" w:rsidR="444DAEDC">
        <w:rPr>
          <w:rFonts w:ascii="Aptos" w:hAnsi="Aptos" w:eastAsia="Aptos" w:cs="Aptos"/>
          <w:sz w:val="24"/>
          <w:szCs w:val="24"/>
          <w:lang w:val="en-US"/>
        </w:rPr>
        <w:t>Williams, S., Gruffudd, G. a Jones, E. (</w:t>
      </w:r>
      <w:r w:rsidRPr="3BE2C512" w:rsidR="138C5EDC">
        <w:rPr>
          <w:rFonts w:ascii="Aptos" w:hAnsi="Aptos" w:eastAsia="Aptos" w:cs="Aptos"/>
          <w:sz w:val="24"/>
          <w:szCs w:val="24"/>
          <w:lang w:val="en-US"/>
        </w:rPr>
        <w:t>2024) ‘The development of Welsh language education since devolution’</w:t>
      </w:r>
      <w:r w:rsidRPr="3BE2C512" w:rsidR="138C5EDC">
        <w:rPr>
          <w:rFonts w:ascii="Aptos" w:hAnsi="Aptos" w:eastAsia="Aptos" w:cs="Aptos"/>
          <w:sz w:val="24"/>
          <w:szCs w:val="24"/>
          <w:lang w:val="en-US"/>
        </w:rPr>
        <w:t xml:space="preserve"> </w:t>
      </w:r>
      <w:r w:rsidRPr="3BE2C512" w:rsidR="138C5EDC">
        <w:rPr>
          <w:rFonts w:ascii="Aptos" w:hAnsi="Aptos" w:eastAsia="Aptos" w:cs="Aptos"/>
          <w:i w:val="1"/>
          <w:iCs w:val="1"/>
          <w:sz w:val="24"/>
          <w:szCs w:val="24"/>
          <w:lang w:val="en-US"/>
        </w:rPr>
        <w:t>Wales</w:t>
      </w:r>
      <w:r w:rsidRPr="3BE2C512" w:rsidR="138C5EDC">
        <w:rPr>
          <w:rFonts w:ascii="Aptos" w:hAnsi="Aptos" w:eastAsia="Aptos" w:cs="Aptos"/>
          <w:i w:val="1"/>
          <w:iCs w:val="1"/>
          <w:sz w:val="24"/>
          <w:szCs w:val="24"/>
          <w:lang w:val="en-US"/>
        </w:rPr>
        <w:t xml:space="preserve"> </w:t>
      </w:r>
      <w:r w:rsidRPr="3BE2C512" w:rsidR="138C5EDC">
        <w:rPr>
          <w:rFonts w:ascii="Aptos" w:hAnsi="Aptos" w:eastAsia="Aptos" w:cs="Aptos"/>
          <w:i w:val="1"/>
          <w:iCs w:val="1"/>
          <w:sz w:val="24"/>
          <w:szCs w:val="24"/>
          <w:lang w:val="en-US"/>
        </w:rPr>
        <w:t>journal</w:t>
      </w:r>
      <w:r w:rsidRPr="3BE2C512" w:rsidR="138C5EDC">
        <w:rPr>
          <w:rFonts w:ascii="Aptos" w:hAnsi="Aptos" w:eastAsia="Aptos" w:cs="Aptos"/>
          <w:i w:val="1"/>
          <w:iCs w:val="1"/>
          <w:sz w:val="24"/>
          <w:szCs w:val="24"/>
          <w:lang w:val="en-US"/>
        </w:rPr>
        <w:t xml:space="preserve"> of </w:t>
      </w:r>
      <w:r w:rsidRPr="3BE2C512" w:rsidR="138C5EDC">
        <w:rPr>
          <w:rFonts w:ascii="Aptos" w:hAnsi="Aptos" w:eastAsia="Aptos" w:cs="Aptos"/>
          <w:i w:val="1"/>
          <w:iCs w:val="1"/>
          <w:sz w:val="24"/>
          <w:szCs w:val="24"/>
          <w:lang w:val="en-US"/>
        </w:rPr>
        <w:t>education</w:t>
      </w:r>
      <w:r w:rsidRPr="3BE2C512" w:rsidR="138C5EDC">
        <w:rPr>
          <w:rFonts w:ascii="Aptos" w:hAnsi="Aptos" w:eastAsia="Aptos" w:cs="Aptos"/>
          <w:i w:val="1"/>
          <w:iCs w:val="1"/>
          <w:sz w:val="24"/>
          <w:szCs w:val="24"/>
          <w:lang w:val="en-US"/>
        </w:rPr>
        <w:t>.</w:t>
      </w:r>
      <w:r w:rsidRPr="3BE2C512" w:rsidR="6D209AA7">
        <w:rPr>
          <w:rFonts w:ascii="Aptos" w:hAnsi="Aptos" w:eastAsia="Aptos" w:cs="Aptos"/>
          <w:i w:val="1"/>
          <w:iCs w:val="1"/>
          <w:sz w:val="24"/>
          <w:szCs w:val="24"/>
          <w:lang w:val="en-US"/>
        </w:rPr>
        <w:t xml:space="preserve"> </w:t>
      </w:r>
      <w:r w:rsidRPr="3BE2C512" w:rsidR="6D209AA7">
        <w:rPr>
          <w:rFonts w:ascii="Aptos" w:hAnsi="Aptos" w:eastAsia="Aptos" w:cs="Aptos"/>
          <w:i w:val="0"/>
          <w:iCs w:val="0"/>
          <w:sz w:val="24"/>
          <w:szCs w:val="24"/>
          <w:lang w:val="en-US"/>
        </w:rPr>
        <w:t>Ar</w:t>
      </w:r>
      <w:r w:rsidRPr="3BE2C512" w:rsidR="6D209AA7">
        <w:rPr>
          <w:rFonts w:ascii="Aptos" w:hAnsi="Aptos" w:eastAsia="Aptos" w:cs="Aptos"/>
          <w:i w:val="0"/>
          <w:iCs w:val="0"/>
          <w:sz w:val="24"/>
          <w:szCs w:val="24"/>
          <w:lang w:val="en-US"/>
        </w:rPr>
        <w:t xml:space="preserve"> </w:t>
      </w:r>
      <w:r w:rsidRPr="3BE2C512" w:rsidR="6D209AA7">
        <w:rPr>
          <w:rFonts w:ascii="Aptos" w:hAnsi="Aptos" w:eastAsia="Aptos" w:cs="Aptos"/>
          <w:i w:val="0"/>
          <w:iCs w:val="0"/>
          <w:sz w:val="24"/>
          <w:szCs w:val="24"/>
          <w:lang w:val="en-US"/>
        </w:rPr>
        <w:t>gael</w:t>
      </w:r>
      <w:r w:rsidRPr="3BE2C512" w:rsidR="6D209AA7">
        <w:rPr>
          <w:rFonts w:ascii="Aptos" w:hAnsi="Aptos" w:eastAsia="Aptos" w:cs="Aptos"/>
          <w:i w:val="0"/>
          <w:iCs w:val="0"/>
          <w:sz w:val="24"/>
          <w:szCs w:val="24"/>
          <w:lang w:val="en-US"/>
        </w:rPr>
        <w:t>:</w:t>
      </w:r>
      <w:hyperlink r:id="R8a78e0046afe46ed">
        <w:r w:rsidRPr="3BE2C512" w:rsidR="08E3EF7B">
          <w:rPr>
            <w:rStyle w:val="Hyperlink"/>
            <w:rFonts w:ascii="Aptos" w:hAnsi="Aptos" w:eastAsia="Aptos" w:cs="Aptos"/>
            <w:sz w:val="24"/>
            <w:szCs w:val="24"/>
            <w:lang w:val="en-US"/>
          </w:rPr>
          <w:t>journal.uwp.co.uk/wje/article/689/galley/600/view/</w:t>
        </w:r>
      </w:hyperlink>
      <w:r w:rsidRPr="3BE2C512" w:rsidR="01313C58">
        <w:rPr>
          <w:rFonts w:ascii="Aptos" w:hAnsi="Aptos" w:eastAsia="Aptos" w:cs="Aptos"/>
          <w:sz w:val="24"/>
          <w:szCs w:val="24"/>
          <w:lang w:val="en-US"/>
        </w:rPr>
        <w:t xml:space="preserve"> (</w:t>
      </w:r>
      <w:r w:rsidRPr="3BE2C512" w:rsidR="01313C58">
        <w:rPr>
          <w:rFonts w:ascii="Aptos" w:hAnsi="Aptos" w:eastAsia="Aptos" w:cs="Aptos"/>
          <w:sz w:val="24"/>
          <w:szCs w:val="24"/>
          <w:lang w:val="en-US"/>
        </w:rPr>
        <w:t>Cyrchwyd</w:t>
      </w:r>
      <w:r w:rsidRPr="3BE2C512" w:rsidR="01313C58">
        <w:rPr>
          <w:rFonts w:ascii="Aptos" w:hAnsi="Aptos" w:eastAsia="Aptos" w:cs="Aptos"/>
          <w:sz w:val="24"/>
          <w:szCs w:val="24"/>
          <w:lang w:val="en-US"/>
        </w:rPr>
        <w:t>: 13 Hydref 2025)</w:t>
      </w:r>
      <w:r w:rsidRPr="3BE2C512" w:rsidR="01313C58">
        <w:rPr>
          <w:rFonts w:ascii="Aptos" w:hAnsi="Aptos" w:eastAsia="Aptos" w:cs="Aptos"/>
          <w:sz w:val="24"/>
          <w:szCs w:val="24"/>
          <w:lang w:val="en-US"/>
        </w:rPr>
        <w:t>.</w:t>
      </w:r>
      <w:r w:rsidRPr="3BE2C512" w:rsidR="55D6A789">
        <w:rPr>
          <w:rFonts w:ascii="Aptos" w:hAnsi="Aptos" w:eastAsia="Aptos" w:cs="Aptos"/>
          <w:sz w:val="24"/>
          <w:szCs w:val="24"/>
          <w:lang w:val="en-US"/>
        </w:rPr>
        <w:t xml:space="preserve"> </w:t>
      </w:r>
      <w:r w:rsidRPr="3BE2C512" w:rsidR="6EDB3C53">
        <w:rPr>
          <w:rFonts w:ascii="Aptos" w:hAnsi="Aptos" w:eastAsia="Aptos" w:cs="Aptos"/>
          <w:noProof w:val="0"/>
          <w:sz w:val="24"/>
          <w:szCs w:val="24"/>
          <w:lang w:val="en-US"/>
        </w:rPr>
        <w:t xml:space="preserve"> </w:t>
      </w:r>
    </w:p>
    <w:sectPr>
      <w:pgSz w:w="12240" w:h="15840" w:orient="portrait"/>
      <w:pgMar w:top="1440" w:right="1440" w:bottom="1440" w:left="1440" w:header="720" w:footer="720" w:gutter="0"/>
      <w:cols w:space="720"/>
      <w:docGrid w:linePitch="360"/>
      <w:headerReference w:type="default" r:id="R13068f633c724c9d"/>
      <w:footerReference w:type="default" r:id="Rf6fc39aed0d34f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C45C55" w:rsidTr="482324F7" w14:paraId="29296442">
      <w:trPr>
        <w:trHeight w:val="300"/>
      </w:trPr>
      <w:tc>
        <w:tcPr>
          <w:tcW w:w="3120" w:type="dxa"/>
          <w:tcMar/>
        </w:tcPr>
        <w:p w:rsidR="79C45C55" w:rsidP="79C45C55" w:rsidRDefault="79C45C55" w14:paraId="461D882D" w14:textId="2C56C187">
          <w:pPr>
            <w:pStyle w:val="Header"/>
            <w:bidi w:val="0"/>
            <w:ind w:left="-115"/>
            <w:jc w:val="left"/>
          </w:pPr>
        </w:p>
      </w:tc>
      <w:tc>
        <w:tcPr>
          <w:tcW w:w="3120" w:type="dxa"/>
          <w:tcMar/>
        </w:tcPr>
        <w:p w:rsidR="79C45C55" w:rsidP="79C45C55" w:rsidRDefault="79C45C55" w14:paraId="33B0320F" w14:textId="2B71A001">
          <w:pPr>
            <w:pStyle w:val="Header"/>
            <w:bidi w:val="0"/>
            <w:jc w:val="center"/>
          </w:pPr>
        </w:p>
      </w:tc>
      <w:tc>
        <w:tcPr>
          <w:tcW w:w="3120" w:type="dxa"/>
          <w:tcMar/>
        </w:tcPr>
        <w:p w:rsidR="79C45C55" w:rsidP="79C45C55" w:rsidRDefault="79C45C55" w14:paraId="76396286" w14:textId="6436EC19">
          <w:pPr>
            <w:pStyle w:val="Header"/>
            <w:bidi w:val="0"/>
            <w:ind w:right="-115"/>
            <w:jc w:val="right"/>
          </w:pPr>
        </w:p>
      </w:tc>
    </w:tr>
  </w:tbl>
  <w:p w:rsidR="79C45C55" w:rsidP="79C45C55" w:rsidRDefault="79C45C55" w14:paraId="67842497" w14:textId="642384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C45C55" w:rsidTr="3BE2C512" w14:paraId="60C513AF">
      <w:trPr>
        <w:trHeight w:val="300"/>
      </w:trPr>
      <w:tc>
        <w:tcPr>
          <w:tcW w:w="3120" w:type="dxa"/>
          <w:tcMar/>
        </w:tcPr>
        <w:p w:rsidR="79C45C55" w:rsidP="79C45C55" w:rsidRDefault="79C45C55" w14:paraId="11FB0EAE" w14:textId="06E15FB2">
          <w:pPr>
            <w:pStyle w:val="Header"/>
            <w:bidi w:val="0"/>
            <w:ind w:left="-115"/>
            <w:jc w:val="left"/>
          </w:pPr>
          <w:r w:rsidR="79C45C55">
            <w:rPr/>
            <w:t>ECEY6010/C</w:t>
          </w:r>
        </w:p>
      </w:tc>
      <w:tc>
        <w:tcPr>
          <w:tcW w:w="3120" w:type="dxa"/>
          <w:tcMar/>
        </w:tcPr>
        <w:p w:rsidR="79C45C55" w:rsidP="79C45C55" w:rsidRDefault="79C45C55" w14:paraId="72FBBC04" w14:textId="274508A7">
          <w:pPr>
            <w:pStyle w:val="Header"/>
            <w:bidi w:val="0"/>
            <w:jc w:val="center"/>
          </w:pPr>
          <w:r w:rsidR="79C45C55">
            <w:rPr/>
            <w:t>2300279</w:t>
          </w:r>
        </w:p>
      </w:tc>
      <w:tc>
        <w:tcPr>
          <w:tcW w:w="3120" w:type="dxa"/>
          <w:tcMar/>
        </w:tcPr>
        <w:p w:rsidR="79C45C55" w:rsidP="79C45C55" w:rsidRDefault="79C45C55" w14:paraId="39D11F12" w14:textId="432C674B">
          <w:pPr>
            <w:pStyle w:val="Header"/>
            <w:bidi w:val="0"/>
            <w:ind w:right="-115"/>
            <w:jc w:val="right"/>
          </w:pPr>
          <w:r w:rsidR="3BE2C512">
            <w:rPr/>
            <w:t xml:space="preserve">4320 </w:t>
          </w:r>
          <w:r w:rsidR="3BE2C512">
            <w:rPr/>
            <w:t xml:space="preserve">Gair </w:t>
          </w:r>
        </w:p>
      </w:tc>
    </w:tr>
  </w:tbl>
  <w:p w:rsidR="79C45C55" w:rsidP="79C45C55" w:rsidRDefault="79C45C55" w14:paraId="28F7C225" w14:textId="70AEF63D">
    <w:pPr>
      <w:pStyle w:val="Header"/>
      <w:bidi w:val="0"/>
    </w:pPr>
  </w:p>
</w:hdr>
</file>

<file path=word/intelligence2.xml><?xml version="1.0" encoding="utf-8"?>
<int2:intelligence xmlns:int2="http://schemas.microsoft.com/office/intelligence/2020/intelligence">
  <int2:observations>
    <int2:textHash int2:hashCode="WNJi0kW6wmjMJF" int2:id="vAuljwzU">
      <int2:state int2:type="spell" int2:value="Rejected"/>
    </int2:textHash>
    <int2:textHash int2:hashCode="pBIoglaO5xSbGh" int2:id="oawxljId">
      <int2:state int2:type="spell" int2:value="Rejected"/>
    </int2:textHash>
    <int2:textHash int2:hashCode="5bENLWRxreXD2R" int2:id="GR3lxwPA">
      <int2:state int2:type="spell" int2:value="Rejected"/>
    </int2:textHash>
    <int2:textHash int2:hashCode="sxPnCxU1MSPwzt" int2:id="IKuFcIZG">
      <int2:state int2:type="spell" int2:value="Rejected"/>
    </int2:textHash>
    <int2:textHash int2:hashCode="jBAXmCsgMswFkg" int2:id="rtKRHoYg">
      <int2:state int2:type="spell" int2:value="Rejected"/>
    </int2:textHash>
    <int2:textHash int2:hashCode="UwW7DvIYyMtb2Z" int2:id="QWZu4HH8">
      <int2:state int2:type="spell" int2:value="Rejected"/>
    </int2:textHash>
    <int2:textHash int2:hashCode="gOigg3B4VG+1IR" int2:id="IJG7NCVM">
      <int2:state int2:type="spell" int2:value="Rejected"/>
    </int2:textHash>
    <int2:textHash int2:hashCode="hL1fV3G3xG7Vet" int2:id="HCdYwkIT">
      <int2:state int2:type="spell" int2:value="Rejected"/>
    </int2:textHash>
    <int2:textHash int2:hashCode="ezlSvYlsrYbAL+" int2:id="8VQUQsn3">
      <int2:state int2:type="spell" int2:value="Rejected"/>
    </int2:textHash>
    <int2:textHash int2:hashCode="/Zsx3akS4AYxPz" int2:id="9lSPjiaq">
      <int2:state int2:type="spell" int2:value="Rejected"/>
    </int2:textHash>
    <int2:textHash int2:hashCode="I9jgFWBiFlyjc2" int2:id="MwhEUsBw">
      <int2:state int2:type="spell" int2:value="Rejected"/>
    </int2:textHash>
    <int2:textHash int2:hashCode="51grlQczGlVktj" int2:id="fCMJC6qu">
      <int2:state int2:type="spell" int2:value="Rejected"/>
    </int2:textHash>
    <int2:textHash int2:hashCode="AmWii+iuGA2dIx" int2:id="49Vhek6P">
      <int2:state int2:type="spell" int2:value="Rejected"/>
    </int2:textHash>
    <int2:textHash int2:hashCode="ShMK7AcExaKPug" int2:id="abZJIEnO">
      <int2:state int2:type="spell" int2:value="Rejected"/>
    </int2:textHash>
    <int2:textHash int2:hashCode="GALwbs96559i9a" int2:id="rGZJxJCu">
      <int2:state int2:type="spell" int2:value="Rejected"/>
    </int2:textHash>
    <int2:textHash int2:hashCode="RLns1Qt3dANq9O" int2:id="iNZC564t">
      <int2:state int2:type="spell" int2:value="Rejected"/>
    </int2:textHash>
    <int2:textHash int2:hashCode="61wCcPYsPueD8T" int2:id="UudNLtoW">
      <int2:state int2:type="spell" int2:value="Rejected"/>
    </int2:textHash>
    <int2:textHash int2:hashCode="yGj0YNTKLtkT1v" int2:id="RUVKknld">
      <int2:state int2:type="spell" int2:value="Rejected"/>
    </int2:textHash>
    <int2:textHash int2:hashCode="CooxKBPvhG6uU2" int2:id="tSMWMqnI">
      <int2:state int2:type="spell" int2:value="Rejected"/>
    </int2:textHash>
    <int2:textHash int2:hashCode="gIuyJJeQninnFo" int2:id="Ze6qJZ6B">
      <int2:state int2:type="spell" int2:value="Rejected"/>
    </int2:textHash>
    <int2:textHash int2:hashCode="Cv+5LwgxZaKHRj" int2:id="Y9Ia2nMb">
      <int2:state int2:type="spell" int2:value="Rejected"/>
    </int2:textHash>
    <int2:textHash int2:hashCode="b3NIHbFqohe2ah" int2:id="qeURWs27">
      <int2:state int2:type="spell" int2:value="Rejected"/>
    </int2:textHash>
    <int2:textHash int2:hashCode="YzhxxCZpaQYLSe" int2:id="hGeNjqFZ">
      <int2:state int2:type="spell" int2:value="Rejected"/>
    </int2:textHash>
    <int2:textHash int2:hashCode="xj4P0P7tId5siZ" int2:id="OQtHmpV5">
      <int2:state int2:type="spell" int2:value="Rejected"/>
    </int2:textHash>
    <int2:textHash int2:hashCode="tJ9Y3v+IXuZ09F" int2:id="ATGgjX43">
      <int2:state int2:type="spell" int2:value="Rejected"/>
    </int2:textHash>
    <int2:textHash int2:hashCode="2EJ4vWDU0WXkHg" int2:id="7Yl7lHzx">
      <int2:state int2:type="spell" int2:value="Rejected"/>
    </int2:textHash>
    <int2:textHash int2:hashCode="IaMyM4Ch0J3b5m" int2:id="cLlk7pp0">
      <int2:state int2:type="spell" int2:value="Rejected"/>
    </int2:textHash>
    <int2:textHash int2:hashCode="a9q/0HYQkxPTRO" int2:id="iacNZvqY">
      <int2:state int2:type="spell" int2:value="Rejected"/>
    </int2:textHash>
    <int2:textHash int2:hashCode="aSsXbi+5cQKFgo" int2:id="Tberusfl">
      <int2:state int2:type="spell" int2:value="Rejected"/>
    </int2:textHash>
    <int2:textHash int2:hashCode="4ovhmA/dMfg4n2" int2:id="E3cDaEYv">
      <int2:state int2:type="spell" int2:value="Rejected"/>
    </int2:textHash>
    <int2:textHash int2:hashCode="abcm+rXaTP+baU" int2:id="XQUjK8h6">
      <int2:state int2:type="spell" int2:value="Rejected"/>
    </int2:textHash>
    <int2:textHash int2:hashCode="9ALG/DS3IHlb2d" int2:id="RtGtzLHo">
      <int2:state int2:type="spell" int2:value="Rejected"/>
    </int2:textHash>
    <int2:textHash int2:hashCode="P3vJS2i4PoMhjQ" int2:id="5TXydBL6">
      <int2:state int2:type="spell" int2:value="Rejected"/>
    </int2:textHash>
    <int2:textHash int2:hashCode="HMoS0uTVmo2ZYV" int2:id="TnIkKKVU">
      <int2:state int2:type="spell" int2:value="Rejected"/>
    </int2:textHash>
    <int2:textHash int2:hashCode="y5hRpsJ6axUDOw" int2:id="plWKHIt2">
      <int2:state int2:type="spell" int2:value="Rejected"/>
    </int2:textHash>
    <int2:textHash int2:hashCode="LfSgpVgywQWk4K" int2:id="yUCghnLM">
      <int2:state int2:type="spell" int2:value="Rejected"/>
    </int2:textHash>
    <int2:textHash int2:hashCode="lT7/2XOvOoLglr" int2:id="fB6nQ8ja">
      <int2:state int2:type="spell" int2:value="Rejected"/>
    </int2:textHash>
    <int2:textHash int2:hashCode="9H+zGM2bJhc86+" int2:id="kEQvIsbm">
      <int2:state int2:type="spell" int2:value="Rejected"/>
    </int2:textHash>
    <int2:textHash int2:hashCode="gaYNWFKCMNFlJ8" int2:id="4nUWVBBM">
      <int2:state int2:type="spell" int2:value="Rejected"/>
    </int2:textHash>
    <int2:textHash int2:hashCode="v6vG5liXbIRfhv" int2:id="SEWEUmuQ">
      <int2:state int2:type="spell" int2:value="Rejected"/>
    </int2:textHash>
    <int2:textHash int2:hashCode="oPODNZm0u1sO5q" int2:id="oagsTIXU">
      <int2:state int2:type="spell" int2:value="Rejected"/>
    </int2:textHash>
    <int2:textHash int2:hashCode="cl1tpZQ0bdItHH" int2:id="gUCmglhD">
      <int2:state int2:type="spell" int2:value="Rejected"/>
    </int2:textHash>
    <int2:textHash int2:hashCode="4sd/Rtrnrq2gU6" int2:id="qdSSExHt">
      <int2:state int2:type="spell" int2:value="Rejected"/>
    </int2:textHash>
    <int2:textHash int2:hashCode="fALH6KAbpG294I" int2:id="UNq7D4IH">
      <int2:state int2:type="spell" int2:value="Rejected"/>
    </int2:textHash>
    <int2:textHash int2:hashCode="DhQGX0AC20/FsM" int2:id="L7KbRxaw">
      <int2:state int2:type="spell" int2:value="Rejected"/>
    </int2:textHash>
    <int2:textHash int2:hashCode="Gn5CuWCkaIskWg" int2:id="TV5laxp7">
      <int2:state int2:type="spell" int2:value="Rejected"/>
    </int2:textHash>
    <int2:textHash int2:hashCode="2cTpmhdMlHG7v/" int2:id="oDdnYeXs">
      <int2:state int2:type="spell" int2:value="Rejected"/>
    </int2:textHash>
    <int2:textHash int2:hashCode="Z73zhQ+GvRIniE" int2:id="f5sTDOVa">
      <int2:state int2:type="spell" int2:value="Rejected"/>
    </int2:textHash>
    <int2:textHash int2:hashCode="edyOYNzI6QpblZ" int2:id="gw8wxJ0y">
      <int2:state int2:type="spell" int2:value="Rejected"/>
    </int2:textHash>
    <int2:textHash int2:hashCode="vV9YArU4ErJ0Pp" int2:id="FvFP5YnR">
      <int2:state int2:type="spell" int2:value="Rejected"/>
    </int2:textHash>
    <int2:textHash int2:hashCode="XOpqefLBayCkaa" int2:id="5nhIhf25">
      <int2:state int2:type="spell" int2:value="Rejected"/>
    </int2:textHash>
    <int2:textHash int2:hashCode="QelNMMI5f4Y5a6" int2:id="P1Sh2VYM">
      <int2:state int2:type="spell" int2:value="Rejected"/>
    </int2:textHash>
    <int2:textHash int2:hashCode="YdieRAAEZA7lr5" int2:id="OJeDM458">
      <int2:state int2:type="spell" int2:value="Rejected"/>
    </int2:textHash>
    <int2:textHash int2:hashCode="kQyxHS82iz5fgV" int2:id="XFYHBQoO">
      <int2:state int2:type="spell" int2:value="Rejected"/>
    </int2:textHash>
    <int2:textHash int2:hashCode="5vWeF/OVoBu8kn" int2:id="udQHMRHQ">
      <int2:state int2:type="spell" int2:value="Rejected"/>
    </int2:textHash>
    <int2:textHash int2:hashCode="a6Hb8oyqbtisJE" int2:id="93OCBmqC">
      <int2:state int2:type="spell" int2:value="Rejected"/>
    </int2:textHash>
    <int2:textHash int2:hashCode="o01H0RvvThAaph" int2:id="2oVlNW4a">
      <int2:state int2:type="spell" int2:value="Rejected"/>
    </int2:textHash>
    <int2:textHash int2:hashCode="9OIchSxixhfnVL" int2:id="WQrjRQHA">
      <int2:state int2:type="spell" int2:value="Rejected"/>
    </int2:textHash>
    <int2:textHash int2:hashCode="3l+wDPBtk0Z1rQ" int2:id="th6eSyhO">
      <int2:state int2:type="spell" int2:value="Rejected"/>
    </int2:textHash>
    <int2:textHash int2:hashCode="l78M8Hg8Bn7ISc" int2:id="55NPteSJ">
      <int2:state int2:type="spell" int2:value="Rejected"/>
    </int2:textHash>
    <int2:textHash int2:hashCode="fEP7ebxpElqpyZ" int2:id="kp2VqV2d">
      <int2:state int2:type="spell" int2:value="Rejected"/>
    </int2:textHash>
    <int2:textHash int2:hashCode="KJOwFERmKZpe79" int2:id="lRxVHYVD">
      <int2:state int2:type="spell" int2:value="Rejected"/>
    </int2:textHash>
    <int2:textHash int2:hashCode="Dt/LbSK6oWPowd" int2:id="zqwpk4b9">
      <int2:state int2:type="spell" int2:value="Rejected"/>
    </int2:textHash>
    <int2:textHash int2:hashCode="K4EBNx/OIxH0/g" int2:id="JCb9iTmh">
      <int2:state int2:type="spell" int2:value="Rejected"/>
    </int2:textHash>
    <int2:textHash int2:hashCode="cuf+0Hokq8m1mK" int2:id="IFOLJT8V">
      <int2:state int2:type="spell" int2:value="Rejected"/>
    </int2:textHash>
    <int2:textHash int2:hashCode="QHRILviqn6CkTp" int2:id="n7OYKzvV">
      <int2:state int2:type="spell" int2:value="Rejected"/>
    </int2:textHash>
    <int2:textHash int2:hashCode="HpZr6nSi08RNeY" int2:id="OvyrYFaB">
      <int2:state int2:type="spell" int2:value="Rejected"/>
    </int2:textHash>
    <int2:textHash int2:hashCode="ahukrmWaQt3WFx" int2:id="MyNiW8mL">
      <int2:state int2:type="spell" int2:value="Rejected"/>
    </int2:textHash>
    <int2:textHash int2:hashCode="CdFDzrddcfbqIt" int2:id="g6zS2cN5">
      <int2:state int2:type="spell" int2:value="Rejected"/>
    </int2:textHash>
    <int2:textHash int2:hashCode="1PgZpdlbqSbXKo" int2:id="BUbgFjUC">
      <int2:state int2:type="spell" int2:value="Rejected"/>
    </int2:textHash>
    <int2:textHash int2:hashCode="0/RRBVC27mLaRi" int2:id="1NJ2Oenw">
      <int2:state int2:type="spell" int2:value="Rejected"/>
    </int2:textHash>
    <int2:textHash int2:hashCode="T/YVJTRpmJkyUy" int2:id="NHUnLm0P">
      <int2:state int2:type="spell" int2:value="Rejected"/>
    </int2:textHash>
    <int2:textHash int2:hashCode="y0wYY0mUIBvBGO" int2:id="HneVjhPo">
      <int2:state int2:type="spell" int2:value="Rejected"/>
    </int2:textHash>
    <int2:textHash int2:hashCode="CzMHaGhmNCxGAI" int2:id="gymgPibu">
      <int2:state int2:type="spell" int2:value="Rejected"/>
    </int2:textHash>
    <int2:textHash int2:hashCode="pbwdmyrnTnqKJJ" int2:id="H1J9fApR">
      <int2:state int2:type="spell" int2:value="Rejected"/>
    </int2:textHash>
    <int2:textHash int2:hashCode="fIG+N0F112KWir" int2:id="meJ5GGkK">
      <int2:state int2:type="spell" int2:value="Rejected"/>
    </int2:textHash>
    <int2:textHash int2:hashCode="JtX8DzgnKbrkSB" int2:id="5nN8e3xv">
      <int2:state int2:type="spell" int2:value="Rejected"/>
    </int2:textHash>
    <int2:textHash int2:hashCode="PH+k1OC7FLNWED" int2:id="jgeDhwwp">
      <int2:state int2:type="spell" int2:value="Rejected"/>
    </int2:textHash>
    <int2:textHash int2:hashCode="4GuL5gW5qGL+iX" int2:id="yVPLBDLe">
      <int2:state int2:type="spell" int2:value="Rejected"/>
    </int2:textHash>
    <int2:textHash int2:hashCode="KeUdVEOqv9C5Gn" int2:id="2kitjs6R">
      <int2:state int2:type="spell" int2:value="Rejected"/>
    </int2:textHash>
    <int2:textHash int2:hashCode="KIxCYk3LlPX+rM" int2:id="94XfgOFh">
      <int2:state int2:type="spell" int2:value="Rejected"/>
    </int2:textHash>
    <int2:textHash int2:hashCode="1/ZRHM7Gb/CovU" int2:id="A7DEuEqW">
      <int2:state int2:type="spell" int2:value="Rejected"/>
    </int2:textHash>
    <int2:textHash int2:hashCode="DpMGnEARHNYtrC" int2:id="5u9nFtjl">
      <int2:state int2:type="spell" int2:value="Rejected"/>
    </int2:textHash>
    <int2:textHash int2:hashCode="EZ6Z2Avlj6SF9a" int2:id="bOrbiweN">
      <int2:state int2:type="spell" int2:value="Rejected"/>
    </int2:textHash>
    <int2:textHash int2:hashCode="41oXjSdDOnbxLA" int2:id="E28BlNaQ">
      <int2:state int2:type="spell" int2:value="Rejected"/>
    </int2:textHash>
    <int2:textHash int2:hashCode="ZSH8JediTu98Og" int2:id="yCKcFenp">
      <int2:state int2:type="spell" int2:value="Rejected"/>
    </int2:textHash>
    <int2:textHash int2:hashCode="z90IxxLepXq27u" int2:id="2phE0QKz">
      <int2:state int2:type="spell" int2:value="Rejected"/>
    </int2:textHash>
    <int2:textHash int2:hashCode="2sjHg9V0iD2/vj" int2:id="48SkOdA3">
      <int2:state int2:type="spell" int2:value="Rejected"/>
    </int2:textHash>
    <int2:textHash int2:hashCode="paEyIFvRjUHEL6" int2:id="iOkdkRUP">
      <int2:state int2:type="spell" int2:value="Rejected"/>
    </int2:textHash>
    <int2:textHash int2:hashCode="fl7hkodpLU9P3d" int2:id="U0wMPqZa">
      <int2:state int2:type="spell" int2:value="Rejected"/>
    </int2:textHash>
    <int2:textHash int2:hashCode="i/c1VtNlo7rF4l" int2:id="TeoD1cO2">
      <int2:state int2:type="spell" int2:value="Rejected"/>
    </int2:textHash>
    <int2:textHash int2:hashCode="L57iszZoIBLLRF" int2:id="TWZVjCHM">
      <int2:state int2:type="spell" int2:value="Rejected"/>
    </int2:textHash>
    <int2:textHash int2:hashCode="PgbDgvkeQuUHd0" int2:id="0AOOXAbM">
      <int2:state int2:type="spell" int2:value="Rejected"/>
    </int2:textHash>
    <int2:textHash int2:hashCode="NSmyTf28jNY5Dh" int2:id="Wb7Tcppt">
      <int2:state int2:type="spell" int2:value="Rejected"/>
    </int2:textHash>
    <int2:textHash int2:hashCode="g/Tj6aBS3KSrFo" int2:id="bKn2qngI">
      <int2:state int2:type="spell" int2:value="Rejected"/>
    </int2:textHash>
    <int2:bookmark int2:bookmarkName="_Int_SYm3cEAI" int2:invalidationBookmarkName="" int2:hashCode="v/F/innfn57K/T" int2:id="MHu7OLJ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6e3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dae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DCF041"/>
    <w:rsid w:val="00178A1A"/>
    <w:rsid w:val="00298150"/>
    <w:rsid w:val="005D1B15"/>
    <w:rsid w:val="00A41850"/>
    <w:rsid w:val="00AA3FE6"/>
    <w:rsid w:val="00ABFFC4"/>
    <w:rsid w:val="00C34E92"/>
    <w:rsid w:val="00DC76FF"/>
    <w:rsid w:val="01062FA6"/>
    <w:rsid w:val="0107177F"/>
    <w:rsid w:val="012FA64E"/>
    <w:rsid w:val="01313C58"/>
    <w:rsid w:val="01564940"/>
    <w:rsid w:val="01770F70"/>
    <w:rsid w:val="0196E23F"/>
    <w:rsid w:val="01A20DAB"/>
    <w:rsid w:val="01BD86A5"/>
    <w:rsid w:val="01D10C97"/>
    <w:rsid w:val="01DF21D1"/>
    <w:rsid w:val="01F7CA72"/>
    <w:rsid w:val="01F93D42"/>
    <w:rsid w:val="020CA724"/>
    <w:rsid w:val="023BD376"/>
    <w:rsid w:val="02836DC5"/>
    <w:rsid w:val="0290268B"/>
    <w:rsid w:val="02A52923"/>
    <w:rsid w:val="02BFD1B1"/>
    <w:rsid w:val="02FBF528"/>
    <w:rsid w:val="032C4B00"/>
    <w:rsid w:val="0347B579"/>
    <w:rsid w:val="0377CDE5"/>
    <w:rsid w:val="0396D281"/>
    <w:rsid w:val="03A04E33"/>
    <w:rsid w:val="03C1144A"/>
    <w:rsid w:val="03CF8FC3"/>
    <w:rsid w:val="03E680BA"/>
    <w:rsid w:val="03EE534A"/>
    <w:rsid w:val="040C2D29"/>
    <w:rsid w:val="046DB4BC"/>
    <w:rsid w:val="04951977"/>
    <w:rsid w:val="04960C00"/>
    <w:rsid w:val="04ACB958"/>
    <w:rsid w:val="04AEB0F8"/>
    <w:rsid w:val="04C6C7BB"/>
    <w:rsid w:val="04F3DEA9"/>
    <w:rsid w:val="04F8B47C"/>
    <w:rsid w:val="04FBBD07"/>
    <w:rsid w:val="05162E14"/>
    <w:rsid w:val="052CA20D"/>
    <w:rsid w:val="05492E3C"/>
    <w:rsid w:val="0568F1E5"/>
    <w:rsid w:val="05C23A72"/>
    <w:rsid w:val="05C48400"/>
    <w:rsid w:val="05CAF22C"/>
    <w:rsid w:val="05DD5F3F"/>
    <w:rsid w:val="05ECED72"/>
    <w:rsid w:val="062A6280"/>
    <w:rsid w:val="06386CEF"/>
    <w:rsid w:val="0644C468"/>
    <w:rsid w:val="067BB5FE"/>
    <w:rsid w:val="068CB88A"/>
    <w:rsid w:val="069B9037"/>
    <w:rsid w:val="06B4F690"/>
    <w:rsid w:val="06C0756E"/>
    <w:rsid w:val="06C2DC06"/>
    <w:rsid w:val="06C9020B"/>
    <w:rsid w:val="07255876"/>
    <w:rsid w:val="07289A7E"/>
    <w:rsid w:val="07392C54"/>
    <w:rsid w:val="073EEBC1"/>
    <w:rsid w:val="075B7E8D"/>
    <w:rsid w:val="07882FF9"/>
    <w:rsid w:val="07B255B4"/>
    <w:rsid w:val="07B6EC9D"/>
    <w:rsid w:val="07FCCB7C"/>
    <w:rsid w:val="07FE4532"/>
    <w:rsid w:val="080F4E54"/>
    <w:rsid w:val="0823C312"/>
    <w:rsid w:val="083D659B"/>
    <w:rsid w:val="083EBBE7"/>
    <w:rsid w:val="08510164"/>
    <w:rsid w:val="087CA0A4"/>
    <w:rsid w:val="08DB8C2F"/>
    <w:rsid w:val="08E15A9E"/>
    <w:rsid w:val="08E3EF7B"/>
    <w:rsid w:val="08E57308"/>
    <w:rsid w:val="08F6DD4F"/>
    <w:rsid w:val="08FF5C8F"/>
    <w:rsid w:val="0924F2C1"/>
    <w:rsid w:val="092D621E"/>
    <w:rsid w:val="09400DB8"/>
    <w:rsid w:val="094BA056"/>
    <w:rsid w:val="094DB904"/>
    <w:rsid w:val="095F8A99"/>
    <w:rsid w:val="09BF006A"/>
    <w:rsid w:val="09C46119"/>
    <w:rsid w:val="0A05B673"/>
    <w:rsid w:val="0A2E3B6D"/>
    <w:rsid w:val="0A3B2502"/>
    <w:rsid w:val="0A5C6209"/>
    <w:rsid w:val="0A613233"/>
    <w:rsid w:val="0A718213"/>
    <w:rsid w:val="0A777821"/>
    <w:rsid w:val="0A84C25F"/>
    <w:rsid w:val="0A87DCAB"/>
    <w:rsid w:val="0AA62224"/>
    <w:rsid w:val="0AAF873E"/>
    <w:rsid w:val="0AB9D784"/>
    <w:rsid w:val="0AEB7392"/>
    <w:rsid w:val="0AF6B7E9"/>
    <w:rsid w:val="0B1331BA"/>
    <w:rsid w:val="0B1DB19E"/>
    <w:rsid w:val="0BBD5457"/>
    <w:rsid w:val="0BD72131"/>
    <w:rsid w:val="0C28C265"/>
    <w:rsid w:val="0C380242"/>
    <w:rsid w:val="0C3D2212"/>
    <w:rsid w:val="0C482454"/>
    <w:rsid w:val="0C493FFC"/>
    <w:rsid w:val="0C4FCF39"/>
    <w:rsid w:val="0C8B6EC7"/>
    <w:rsid w:val="0CBEA12B"/>
    <w:rsid w:val="0CC99E74"/>
    <w:rsid w:val="0CD874C9"/>
    <w:rsid w:val="0CDFF0EE"/>
    <w:rsid w:val="0D1DC90F"/>
    <w:rsid w:val="0D1EF4B4"/>
    <w:rsid w:val="0D3D83F1"/>
    <w:rsid w:val="0D5096F6"/>
    <w:rsid w:val="0D574F8E"/>
    <w:rsid w:val="0D65B010"/>
    <w:rsid w:val="0D66D162"/>
    <w:rsid w:val="0D70F1FF"/>
    <w:rsid w:val="0D7E8442"/>
    <w:rsid w:val="0D89D769"/>
    <w:rsid w:val="0D8C0BF0"/>
    <w:rsid w:val="0DCDDCF5"/>
    <w:rsid w:val="0DEE62CB"/>
    <w:rsid w:val="0E0BF662"/>
    <w:rsid w:val="0E1BAD15"/>
    <w:rsid w:val="0E1E61AB"/>
    <w:rsid w:val="0E7586F4"/>
    <w:rsid w:val="0E7A355B"/>
    <w:rsid w:val="0E7CABEF"/>
    <w:rsid w:val="0F1A60C8"/>
    <w:rsid w:val="0F44462F"/>
    <w:rsid w:val="0F56ED61"/>
    <w:rsid w:val="0F6952DD"/>
    <w:rsid w:val="0F6D8249"/>
    <w:rsid w:val="0F92E486"/>
    <w:rsid w:val="0FAD94AC"/>
    <w:rsid w:val="0FB06C3B"/>
    <w:rsid w:val="0FC66EDB"/>
    <w:rsid w:val="0FF799DD"/>
    <w:rsid w:val="103EF44A"/>
    <w:rsid w:val="10407A56"/>
    <w:rsid w:val="1050AED1"/>
    <w:rsid w:val="105A09D5"/>
    <w:rsid w:val="1089BF0C"/>
    <w:rsid w:val="108CDF46"/>
    <w:rsid w:val="10A7FC37"/>
    <w:rsid w:val="10AA2009"/>
    <w:rsid w:val="10B244E8"/>
    <w:rsid w:val="10F94F7D"/>
    <w:rsid w:val="11621B8A"/>
    <w:rsid w:val="11754AED"/>
    <w:rsid w:val="118E3C4E"/>
    <w:rsid w:val="1195050B"/>
    <w:rsid w:val="119CC188"/>
    <w:rsid w:val="11D0111E"/>
    <w:rsid w:val="11D12DAE"/>
    <w:rsid w:val="11D8E6E1"/>
    <w:rsid w:val="11E91D7E"/>
    <w:rsid w:val="11F0A231"/>
    <w:rsid w:val="120EB053"/>
    <w:rsid w:val="12432408"/>
    <w:rsid w:val="1249954C"/>
    <w:rsid w:val="1273B6B0"/>
    <w:rsid w:val="12ED3682"/>
    <w:rsid w:val="12F40012"/>
    <w:rsid w:val="12F7B9A1"/>
    <w:rsid w:val="12FCB3F9"/>
    <w:rsid w:val="12FE9F61"/>
    <w:rsid w:val="13208D53"/>
    <w:rsid w:val="13253B24"/>
    <w:rsid w:val="132C0C26"/>
    <w:rsid w:val="13319EF4"/>
    <w:rsid w:val="138C5EDC"/>
    <w:rsid w:val="13D93324"/>
    <w:rsid w:val="13DF8A19"/>
    <w:rsid w:val="14071809"/>
    <w:rsid w:val="14137E8D"/>
    <w:rsid w:val="1419B2EF"/>
    <w:rsid w:val="1427C4E3"/>
    <w:rsid w:val="14438385"/>
    <w:rsid w:val="145952BF"/>
    <w:rsid w:val="145BFA93"/>
    <w:rsid w:val="146B12B3"/>
    <w:rsid w:val="146B2DB2"/>
    <w:rsid w:val="14752ACF"/>
    <w:rsid w:val="149D13AF"/>
    <w:rsid w:val="149F2A97"/>
    <w:rsid w:val="14AC2253"/>
    <w:rsid w:val="14D2E818"/>
    <w:rsid w:val="14D5F48F"/>
    <w:rsid w:val="14E29544"/>
    <w:rsid w:val="14E95729"/>
    <w:rsid w:val="15065CEF"/>
    <w:rsid w:val="1512DE6B"/>
    <w:rsid w:val="151D0035"/>
    <w:rsid w:val="151EF676"/>
    <w:rsid w:val="156E65DE"/>
    <w:rsid w:val="15999150"/>
    <w:rsid w:val="15A219CA"/>
    <w:rsid w:val="15DB7CEF"/>
    <w:rsid w:val="163AE737"/>
    <w:rsid w:val="1641317B"/>
    <w:rsid w:val="167475C7"/>
    <w:rsid w:val="168E734C"/>
    <w:rsid w:val="16A7D099"/>
    <w:rsid w:val="16B35031"/>
    <w:rsid w:val="16D11272"/>
    <w:rsid w:val="16DEBD21"/>
    <w:rsid w:val="1719DD43"/>
    <w:rsid w:val="1739BE5F"/>
    <w:rsid w:val="173D6BC5"/>
    <w:rsid w:val="173E1500"/>
    <w:rsid w:val="1770A799"/>
    <w:rsid w:val="17AE7299"/>
    <w:rsid w:val="17B25172"/>
    <w:rsid w:val="17DF3E43"/>
    <w:rsid w:val="1808C0F2"/>
    <w:rsid w:val="1825E596"/>
    <w:rsid w:val="183D7E04"/>
    <w:rsid w:val="18525E20"/>
    <w:rsid w:val="185295E3"/>
    <w:rsid w:val="18563DDC"/>
    <w:rsid w:val="189DB0EF"/>
    <w:rsid w:val="18D0ED2A"/>
    <w:rsid w:val="19497AA3"/>
    <w:rsid w:val="1952FB34"/>
    <w:rsid w:val="196395DE"/>
    <w:rsid w:val="1983F933"/>
    <w:rsid w:val="19965968"/>
    <w:rsid w:val="19C61DB4"/>
    <w:rsid w:val="19FCD12F"/>
    <w:rsid w:val="1A248D90"/>
    <w:rsid w:val="1A2920E2"/>
    <w:rsid w:val="1A3F2B77"/>
    <w:rsid w:val="1A4C5664"/>
    <w:rsid w:val="1A79B7BF"/>
    <w:rsid w:val="1A8EF03D"/>
    <w:rsid w:val="1AA85D37"/>
    <w:rsid w:val="1B05634A"/>
    <w:rsid w:val="1B295B20"/>
    <w:rsid w:val="1B2DB4B9"/>
    <w:rsid w:val="1B42628D"/>
    <w:rsid w:val="1B7A55FE"/>
    <w:rsid w:val="1B83277C"/>
    <w:rsid w:val="1B91A95D"/>
    <w:rsid w:val="1B99A4B2"/>
    <w:rsid w:val="1BA1B5DD"/>
    <w:rsid w:val="1BBB9FDD"/>
    <w:rsid w:val="1BDEC8F6"/>
    <w:rsid w:val="1BF4E1A9"/>
    <w:rsid w:val="1C14B06D"/>
    <w:rsid w:val="1C2B069B"/>
    <w:rsid w:val="1C503AB6"/>
    <w:rsid w:val="1C57B47F"/>
    <w:rsid w:val="1C6683F0"/>
    <w:rsid w:val="1C6AF773"/>
    <w:rsid w:val="1C7D6E70"/>
    <w:rsid w:val="1CA442C5"/>
    <w:rsid w:val="1CB3C986"/>
    <w:rsid w:val="1CE10B42"/>
    <w:rsid w:val="1CEA24EE"/>
    <w:rsid w:val="1CFD065A"/>
    <w:rsid w:val="1D1B1451"/>
    <w:rsid w:val="1D2791FF"/>
    <w:rsid w:val="1D2FF5CF"/>
    <w:rsid w:val="1D31A802"/>
    <w:rsid w:val="1D3E501C"/>
    <w:rsid w:val="1D5CB616"/>
    <w:rsid w:val="1D6FB27A"/>
    <w:rsid w:val="1D8B9E6E"/>
    <w:rsid w:val="1D998AFA"/>
    <w:rsid w:val="1DB28264"/>
    <w:rsid w:val="1DB762C2"/>
    <w:rsid w:val="1DEB7070"/>
    <w:rsid w:val="1E4E1D84"/>
    <w:rsid w:val="1E726FC7"/>
    <w:rsid w:val="1E742F10"/>
    <w:rsid w:val="1E7B7A64"/>
    <w:rsid w:val="1E953D6A"/>
    <w:rsid w:val="1EA77389"/>
    <w:rsid w:val="1EAA4BF7"/>
    <w:rsid w:val="1EB0B315"/>
    <w:rsid w:val="1EE0EA39"/>
    <w:rsid w:val="1EFE6275"/>
    <w:rsid w:val="1F05B2D0"/>
    <w:rsid w:val="1F1C7CB1"/>
    <w:rsid w:val="1F1CEC13"/>
    <w:rsid w:val="1F2FCCA6"/>
    <w:rsid w:val="1F41FE43"/>
    <w:rsid w:val="1F4F9411"/>
    <w:rsid w:val="1F66CBB7"/>
    <w:rsid w:val="1F72614E"/>
    <w:rsid w:val="1F887844"/>
    <w:rsid w:val="1F8C679E"/>
    <w:rsid w:val="1F909C76"/>
    <w:rsid w:val="1FDCE388"/>
    <w:rsid w:val="1FE596E8"/>
    <w:rsid w:val="1FF5CAA9"/>
    <w:rsid w:val="2015A79C"/>
    <w:rsid w:val="201E813D"/>
    <w:rsid w:val="203DCEF5"/>
    <w:rsid w:val="203F7FDE"/>
    <w:rsid w:val="2040B004"/>
    <w:rsid w:val="2047C6AC"/>
    <w:rsid w:val="20558D49"/>
    <w:rsid w:val="206AFFDA"/>
    <w:rsid w:val="209526E6"/>
    <w:rsid w:val="20A2A81E"/>
    <w:rsid w:val="20B0595E"/>
    <w:rsid w:val="20B9BB0C"/>
    <w:rsid w:val="20C877EA"/>
    <w:rsid w:val="20DA2E65"/>
    <w:rsid w:val="20DE941A"/>
    <w:rsid w:val="20E75754"/>
    <w:rsid w:val="21104852"/>
    <w:rsid w:val="21133B4F"/>
    <w:rsid w:val="211790BA"/>
    <w:rsid w:val="21286FA9"/>
    <w:rsid w:val="2129BBED"/>
    <w:rsid w:val="2147522E"/>
    <w:rsid w:val="214B9EE2"/>
    <w:rsid w:val="214BBF0F"/>
    <w:rsid w:val="21883AD0"/>
    <w:rsid w:val="218EAF8F"/>
    <w:rsid w:val="219D2F7A"/>
    <w:rsid w:val="21A369E9"/>
    <w:rsid w:val="21D4A0B3"/>
    <w:rsid w:val="21F96457"/>
    <w:rsid w:val="22107687"/>
    <w:rsid w:val="22178D5E"/>
    <w:rsid w:val="22237B1B"/>
    <w:rsid w:val="226E06B0"/>
    <w:rsid w:val="229504E7"/>
    <w:rsid w:val="22A0D431"/>
    <w:rsid w:val="22AFC74C"/>
    <w:rsid w:val="22EC39DB"/>
    <w:rsid w:val="23169FB8"/>
    <w:rsid w:val="23340EDA"/>
    <w:rsid w:val="234D9C28"/>
    <w:rsid w:val="234DDFCB"/>
    <w:rsid w:val="23657969"/>
    <w:rsid w:val="23799C0D"/>
    <w:rsid w:val="238E1357"/>
    <w:rsid w:val="2398FA0B"/>
    <w:rsid w:val="23BF1F1F"/>
    <w:rsid w:val="23FA71B9"/>
    <w:rsid w:val="240CE0C7"/>
    <w:rsid w:val="241C6118"/>
    <w:rsid w:val="245C84C8"/>
    <w:rsid w:val="248C733D"/>
    <w:rsid w:val="24BAC86F"/>
    <w:rsid w:val="24D0F12C"/>
    <w:rsid w:val="24D4383C"/>
    <w:rsid w:val="24DA53AB"/>
    <w:rsid w:val="24F446A7"/>
    <w:rsid w:val="251F5177"/>
    <w:rsid w:val="2520B61B"/>
    <w:rsid w:val="25370D6E"/>
    <w:rsid w:val="253CC51E"/>
    <w:rsid w:val="255CECB6"/>
    <w:rsid w:val="259773BD"/>
    <w:rsid w:val="25BEDD2B"/>
    <w:rsid w:val="25F5C57F"/>
    <w:rsid w:val="25F9D61F"/>
    <w:rsid w:val="25FDB37C"/>
    <w:rsid w:val="26172423"/>
    <w:rsid w:val="26361D98"/>
    <w:rsid w:val="26772CF3"/>
    <w:rsid w:val="26824EEE"/>
    <w:rsid w:val="2693BD99"/>
    <w:rsid w:val="26A4A843"/>
    <w:rsid w:val="26A98010"/>
    <w:rsid w:val="26C0B90F"/>
    <w:rsid w:val="26E0B493"/>
    <w:rsid w:val="26F1A321"/>
    <w:rsid w:val="26FA3D81"/>
    <w:rsid w:val="2714048C"/>
    <w:rsid w:val="2719DF65"/>
    <w:rsid w:val="273C51B6"/>
    <w:rsid w:val="278AC2A8"/>
    <w:rsid w:val="27AD956A"/>
    <w:rsid w:val="27DCF179"/>
    <w:rsid w:val="27E7EC0D"/>
    <w:rsid w:val="27FB18F1"/>
    <w:rsid w:val="28062787"/>
    <w:rsid w:val="2811A82A"/>
    <w:rsid w:val="282861B2"/>
    <w:rsid w:val="28695D92"/>
    <w:rsid w:val="286A6AEA"/>
    <w:rsid w:val="286B9B55"/>
    <w:rsid w:val="2872CFED"/>
    <w:rsid w:val="2882B63B"/>
    <w:rsid w:val="2886CB0C"/>
    <w:rsid w:val="2893578E"/>
    <w:rsid w:val="28AE5CE5"/>
    <w:rsid w:val="28E95939"/>
    <w:rsid w:val="2912663B"/>
    <w:rsid w:val="291620C0"/>
    <w:rsid w:val="29262218"/>
    <w:rsid w:val="293BB878"/>
    <w:rsid w:val="294D5CD1"/>
    <w:rsid w:val="2963FD0E"/>
    <w:rsid w:val="29730579"/>
    <w:rsid w:val="298A63D2"/>
    <w:rsid w:val="29939D08"/>
    <w:rsid w:val="29DB9CAA"/>
    <w:rsid w:val="29F9A692"/>
    <w:rsid w:val="2A4CBF20"/>
    <w:rsid w:val="2A5E6E00"/>
    <w:rsid w:val="2A627F68"/>
    <w:rsid w:val="2A73DA0E"/>
    <w:rsid w:val="2A87CB9E"/>
    <w:rsid w:val="2A87DB17"/>
    <w:rsid w:val="2A939E5B"/>
    <w:rsid w:val="2A957DD9"/>
    <w:rsid w:val="2ABD54E7"/>
    <w:rsid w:val="2B081723"/>
    <w:rsid w:val="2B312B1F"/>
    <w:rsid w:val="2B3552B3"/>
    <w:rsid w:val="2B8020ED"/>
    <w:rsid w:val="2B81AEE2"/>
    <w:rsid w:val="2B960189"/>
    <w:rsid w:val="2BA9529D"/>
    <w:rsid w:val="2BE11CDD"/>
    <w:rsid w:val="2C27E232"/>
    <w:rsid w:val="2C3AF899"/>
    <w:rsid w:val="2C88E006"/>
    <w:rsid w:val="2CBF278D"/>
    <w:rsid w:val="2CE79FD4"/>
    <w:rsid w:val="2CEADE67"/>
    <w:rsid w:val="2D082C31"/>
    <w:rsid w:val="2D45A1D1"/>
    <w:rsid w:val="2D4A2D08"/>
    <w:rsid w:val="2D611DEA"/>
    <w:rsid w:val="2D80E279"/>
    <w:rsid w:val="2DF0F163"/>
    <w:rsid w:val="2E1D2CD4"/>
    <w:rsid w:val="2E686D46"/>
    <w:rsid w:val="2E8EC3A7"/>
    <w:rsid w:val="2E9CDC72"/>
    <w:rsid w:val="2ED2EC1C"/>
    <w:rsid w:val="2F08E902"/>
    <w:rsid w:val="2F1B1B93"/>
    <w:rsid w:val="2F1EBA32"/>
    <w:rsid w:val="2F99F951"/>
    <w:rsid w:val="2FA79508"/>
    <w:rsid w:val="2FB4BDDF"/>
    <w:rsid w:val="2FDE999D"/>
    <w:rsid w:val="300231E0"/>
    <w:rsid w:val="3046924D"/>
    <w:rsid w:val="3093934A"/>
    <w:rsid w:val="30B8C4E7"/>
    <w:rsid w:val="30C5BA8A"/>
    <w:rsid w:val="3125BD57"/>
    <w:rsid w:val="3126080C"/>
    <w:rsid w:val="31593AC0"/>
    <w:rsid w:val="31746237"/>
    <w:rsid w:val="31922009"/>
    <w:rsid w:val="31A000A0"/>
    <w:rsid w:val="31A7436E"/>
    <w:rsid w:val="31BB6DDF"/>
    <w:rsid w:val="31EA237C"/>
    <w:rsid w:val="31F5E5B0"/>
    <w:rsid w:val="31F7F23E"/>
    <w:rsid w:val="31FB646E"/>
    <w:rsid w:val="321E2325"/>
    <w:rsid w:val="322413D9"/>
    <w:rsid w:val="32504A73"/>
    <w:rsid w:val="32596482"/>
    <w:rsid w:val="325A0E1A"/>
    <w:rsid w:val="327F6DD5"/>
    <w:rsid w:val="32802035"/>
    <w:rsid w:val="329C34B8"/>
    <w:rsid w:val="32AD3617"/>
    <w:rsid w:val="32BE90EA"/>
    <w:rsid w:val="32C48647"/>
    <w:rsid w:val="3308D113"/>
    <w:rsid w:val="33107C68"/>
    <w:rsid w:val="3316DFDF"/>
    <w:rsid w:val="33336636"/>
    <w:rsid w:val="33542E0A"/>
    <w:rsid w:val="336581E4"/>
    <w:rsid w:val="337A6369"/>
    <w:rsid w:val="338CCF48"/>
    <w:rsid w:val="33A8B29A"/>
    <w:rsid w:val="33F34AEB"/>
    <w:rsid w:val="341A19EA"/>
    <w:rsid w:val="3421C23B"/>
    <w:rsid w:val="3452BFD2"/>
    <w:rsid w:val="3456D89F"/>
    <w:rsid w:val="346A949B"/>
    <w:rsid w:val="347D3AD8"/>
    <w:rsid w:val="3492F0D2"/>
    <w:rsid w:val="34A329D3"/>
    <w:rsid w:val="34B0F7A2"/>
    <w:rsid w:val="34C8933B"/>
    <w:rsid w:val="34DCD45A"/>
    <w:rsid w:val="34F84860"/>
    <w:rsid w:val="35021C4E"/>
    <w:rsid w:val="3508E148"/>
    <w:rsid w:val="3528B08E"/>
    <w:rsid w:val="355F5B0C"/>
    <w:rsid w:val="356B8955"/>
    <w:rsid w:val="357928D8"/>
    <w:rsid w:val="3586FF99"/>
    <w:rsid w:val="35930B20"/>
    <w:rsid w:val="35A20300"/>
    <w:rsid w:val="35CE8C8F"/>
    <w:rsid w:val="35DA4E7D"/>
    <w:rsid w:val="35DFACDB"/>
    <w:rsid w:val="3626E87D"/>
    <w:rsid w:val="364C3D0C"/>
    <w:rsid w:val="3676529A"/>
    <w:rsid w:val="367E0B2E"/>
    <w:rsid w:val="36B06D6A"/>
    <w:rsid w:val="36C65115"/>
    <w:rsid w:val="36D09390"/>
    <w:rsid w:val="36D12D7D"/>
    <w:rsid w:val="36D4E07D"/>
    <w:rsid w:val="371816D4"/>
    <w:rsid w:val="371BA419"/>
    <w:rsid w:val="37290C3A"/>
    <w:rsid w:val="3741C80D"/>
    <w:rsid w:val="377144D8"/>
    <w:rsid w:val="378941CD"/>
    <w:rsid w:val="378E3A90"/>
    <w:rsid w:val="37931DBA"/>
    <w:rsid w:val="3794FF22"/>
    <w:rsid w:val="37D63BC4"/>
    <w:rsid w:val="380A4EF7"/>
    <w:rsid w:val="384364DB"/>
    <w:rsid w:val="38436A78"/>
    <w:rsid w:val="3853AF7C"/>
    <w:rsid w:val="38595019"/>
    <w:rsid w:val="386B2627"/>
    <w:rsid w:val="38958AAB"/>
    <w:rsid w:val="38971875"/>
    <w:rsid w:val="38CB49EF"/>
    <w:rsid w:val="3924828B"/>
    <w:rsid w:val="3959E867"/>
    <w:rsid w:val="395FA607"/>
    <w:rsid w:val="3966CAEE"/>
    <w:rsid w:val="397446E9"/>
    <w:rsid w:val="398DE880"/>
    <w:rsid w:val="39926030"/>
    <w:rsid w:val="399BD6F1"/>
    <w:rsid w:val="399FCA4A"/>
    <w:rsid w:val="39BBF6C2"/>
    <w:rsid w:val="39D2EE32"/>
    <w:rsid w:val="39EBA8A1"/>
    <w:rsid w:val="39FC350F"/>
    <w:rsid w:val="3A1879A8"/>
    <w:rsid w:val="3A230A19"/>
    <w:rsid w:val="3A38D3CF"/>
    <w:rsid w:val="3A405389"/>
    <w:rsid w:val="3A4BDFE8"/>
    <w:rsid w:val="3A56CC28"/>
    <w:rsid w:val="3A66414C"/>
    <w:rsid w:val="3A6E4D6A"/>
    <w:rsid w:val="3A7FBD38"/>
    <w:rsid w:val="3AA0C7AA"/>
    <w:rsid w:val="3ABAC5E7"/>
    <w:rsid w:val="3ADC0559"/>
    <w:rsid w:val="3AE4CB87"/>
    <w:rsid w:val="3AF2C6B6"/>
    <w:rsid w:val="3AFED15C"/>
    <w:rsid w:val="3B21D075"/>
    <w:rsid w:val="3B24255B"/>
    <w:rsid w:val="3B266CF6"/>
    <w:rsid w:val="3B455338"/>
    <w:rsid w:val="3BA165A6"/>
    <w:rsid w:val="3BA3BF5F"/>
    <w:rsid w:val="3BBF1578"/>
    <w:rsid w:val="3BD8FAEE"/>
    <w:rsid w:val="3BE2C512"/>
    <w:rsid w:val="3BFDDDE8"/>
    <w:rsid w:val="3C0A13B3"/>
    <w:rsid w:val="3C385B4A"/>
    <w:rsid w:val="3C485F63"/>
    <w:rsid w:val="3C53B24A"/>
    <w:rsid w:val="3CC18193"/>
    <w:rsid w:val="3CCC9AFF"/>
    <w:rsid w:val="3CD1903E"/>
    <w:rsid w:val="3CD7238E"/>
    <w:rsid w:val="3D01ED1D"/>
    <w:rsid w:val="3D03D30A"/>
    <w:rsid w:val="3D0FA58D"/>
    <w:rsid w:val="3D247DD0"/>
    <w:rsid w:val="3D2B4F15"/>
    <w:rsid w:val="3D325016"/>
    <w:rsid w:val="3D4956DF"/>
    <w:rsid w:val="3D49BBE8"/>
    <w:rsid w:val="3D64898E"/>
    <w:rsid w:val="3D7731A1"/>
    <w:rsid w:val="3DEAE9C6"/>
    <w:rsid w:val="3E1A69C5"/>
    <w:rsid w:val="3E282115"/>
    <w:rsid w:val="3E38CF8B"/>
    <w:rsid w:val="3E5402BF"/>
    <w:rsid w:val="3E54BD2E"/>
    <w:rsid w:val="3E61598F"/>
    <w:rsid w:val="3E72352D"/>
    <w:rsid w:val="3EA2EE95"/>
    <w:rsid w:val="3EB5F6E2"/>
    <w:rsid w:val="3ECD7A28"/>
    <w:rsid w:val="3ECFCD1E"/>
    <w:rsid w:val="3F0EFE08"/>
    <w:rsid w:val="3F234361"/>
    <w:rsid w:val="3F41D3BC"/>
    <w:rsid w:val="3F43E125"/>
    <w:rsid w:val="3F4938D1"/>
    <w:rsid w:val="3F941BCA"/>
    <w:rsid w:val="3FBE46C7"/>
    <w:rsid w:val="3FC604F5"/>
    <w:rsid w:val="3FC96E1D"/>
    <w:rsid w:val="3FDCC609"/>
    <w:rsid w:val="3FEE5345"/>
    <w:rsid w:val="400894DB"/>
    <w:rsid w:val="40250A61"/>
    <w:rsid w:val="40354B1D"/>
    <w:rsid w:val="40483C10"/>
    <w:rsid w:val="404E0716"/>
    <w:rsid w:val="405376F3"/>
    <w:rsid w:val="4062B386"/>
    <w:rsid w:val="406B6CD4"/>
    <w:rsid w:val="407A21C0"/>
    <w:rsid w:val="4083CE3B"/>
    <w:rsid w:val="408EBAAF"/>
    <w:rsid w:val="40950068"/>
    <w:rsid w:val="40A0E815"/>
    <w:rsid w:val="40AFB339"/>
    <w:rsid w:val="40E1474C"/>
    <w:rsid w:val="41008108"/>
    <w:rsid w:val="412AC67E"/>
    <w:rsid w:val="414874BB"/>
    <w:rsid w:val="414ED140"/>
    <w:rsid w:val="41746532"/>
    <w:rsid w:val="417C4CA3"/>
    <w:rsid w:val="419640F8"/>
    <w:rsid w:val="41A300F0"/>
    <w:rsid w:val="41BDAD22"/>
    <w:rsid w:val="41DC5B46"/>
    <w:rsid w:val="41E5F690"/>
    <w:rsid w:val="41EE3F9C"/>
    <w:rsid w:val="41FA2C53"/>
    <w:rsid w:val="41FF3630"/>
    <w:rsid w:val="42285E92"/>
    <w:rsid w:val="4230547D"/>
    <w:rsid w:val="424D789A"/>
    <w:rsid w:val="424F7C33"/>
    <w:rsid w:val="4280CDD4"/>
    <w:rsid w:val="42A64ED5"/>
    <w:rsid w:val="42BC3C41"/>
    <w:rsid w:val="42CF1160"/>
    <w:rsid w:val="42E6B221"/>
    <w:rsid w:val="42E80DAD"/>
    <w:rsid w:val="42F31517"/>
    <w:rsid w:val="4314A5F3"/>
    <w:rsid w:val="4338CFB6"/>
    <w:rsid w:val="435E8781"/>
    <w:rsid w:val="4379280F"/>
    <w:rsid w:val="4393A69B"/>
    <w:rsid w:val="43A0EE30"/>
    <w:rsid w:val="43C84BD4"/>
    <w:rsid w:val="43DB2A5E"/>
    <w:rsid w:val="440A554C"/>
    <w:rsid w:val="440A5A6D"/>
    <w:rsid w:val="444DAEDC"/>
    <w:rsid w:val="445DCBD7"/>
    <w:rsid w:val="446631E7"/>
    <w:rsid w:val="446E6961"/>
    <w:rsid w:val="4487E2A7"/>
    <w:rsid w:val="44C08D3E"/>
    <w:rsid w:val="44C1747D"/>
    <w:rsid w:val="44C260F2"/>
    <w:rsid w:val="44D5ACA1"/>
    <w:rsid w:val="44D6A404"/>
    <w:rsid w:val="44E5AAA4"/>
    <w:rsid w:val="44EA6405"/>
    <w:rsid w:val="44F4E66C"/>
    <w:rsid w:val="44F9E3FE"/>
    <w:rsid w:val="4505C332"/>
    <w:rsid w:val="450EA5A4"/>
    <w:rsid w:val="451AF7FD"/>
    <w:rsid w:val="453EE7A1"/>
    <w:rsid w:val="45421629"/>
    <w:rsid w:val="45442A44"/>
    <w:rsid w:val="455E1F98"/>
    <w:rsid w:val="456814C5"/>
    <w:rsid w:val="45A08140"/>
    <w:rsid w:val="45ACEC7A"/>
    <w:rsid w:val="45BC445C"/>
    <w:rsid w:val="45CA5356"/>
    <w:rsid w:val="45CBC10F"/>
    <w:rsid w:val="45E992F5"/>
    <w:rsid w:val="45EBD99E"/>
    <w:rsid w:val="4608FDC7"/>
    <w:rsid w:val="461CB41D"/>
    <w:rsid w:val="464C2537"/>
    <w:rsid w:val="466CEC95"/>
    <w:rsid w:val="467D1787"/>
    <w:rsid w:val="46824CE6"/>
    <w:rsid w:val="46828F35"/>
    <w:rsid w:val="469C73AA"/>
    <w:rsid w:val="46ADADD0"/>
    <w:rsid w:val="46BCF630"/>
    <w:rsid w:val="46C90CCB"/>
    <w:rsid w:val="46D452D1"/>
    <w:rsid w:val="46DD6E03"/>
    <w:rsid w:val="473B513B"/>
    <w:rsid w:val="4747B66D"/>
    <w:rsid w:val="476CCD0B"/>
    <w:rsid w:val="47711BE8"/>
    <w:rsid w:val="477CD6CB"/>
    <w:rsid w:val="479405BE"/>
    <w:rsid w:val="47C6E4F6"/>
    <w:rsid w:val="482324F7"/>
    <w:rsid w:val="48282B5B"/>
    <w:rsid w:val="4835A491"/>
    <w:rsid w:val="48755B28"/>
    <w:rsid w:val="4878122A"/>
    <w:rsid w:val="487D7870"/>
    <w:rsid w:val="4892E6BB"/>
    <w:rsid w:val="48D90BF0"/>
    <w:rsid w:val="48E8B618"/>
    <w:rsid w:val="48E92D3A"/>
    <w:rsid w:val="48F5B7CD"/>
    <w:rsid w:val="490E15F3"/>
    <w:rsid w:val="492D21A8"/>
    <w:rsid w:val="492EF49D"/>
    <w:rsid w:val="4949EC2C"/>
    <w:rsid w:val="497507C9"/>
    <w:rsid w:val="49A52A9C"/>
    <w:rsid w:val="49A9A88F"/>
    <w:rsid w:val="49AFFAE9"/>
    <w:rsid w:val="49CD915E"/>
    <w:rsid w:val="49E06BCC"/>
    <w:rsid w:val="49E1A62E"/>
    <w:rsid w:val="49EE10EA"/>
    <w:rsid w:val="4A1F3E25"/>
    <w:rsid w:val="4A549B3C"/>
    <w:rsid w:val="4A9D5302"/>
    <w:rsid w:val="4AC653FF"/>
    <w:rsid w:val="4AC690DB"/>
    <w:rsid w:val="4ACF0350"/>
    <w:rsid w:val="4AD13F8D"/>
    <w:rsid w:val="4AD2C7F1"/>
    <w:rsid w:val="4AE9D718"/>
    <w:rsid w:val="4B07BF81"/>
    <w:rsid w:val="4B0D04D2"/>
    <w:rsid w:val="4B425FEF"/>
    <w:rsid w:val="4B43ABE7"/>
    <w:rsid w:val="4B54685F"/>
    <w:rsid w:val="4B603BEA"/>
    <w:rsid w:val="4B99F55A"/>
    <w:rsid w:val="4BA20E31"/>
    <w:rsid w:val="4BB90786"/>
    <w:rsid w:val="4BEF6BB0"/>
    <w:rsid w:val="4BF5E2AA"/>
    <w:rsid w:val="4BFCE2A7"/>
    <w:rsid w:val="4C095503"/>
    <w:rsid w:val="4C2E2B76"/>
    <w:rsid w:val="4C367163"/>
    <w:rsid w:val="4C36A85D"/>
    <w:rsid w:val="4C54EAE7"/>
    <w:rsid w:val="4C6AD96A"/>
    <w:rsid w:val="4C70E706"/>
    <w:rsid w:val="4C73077A"/>
    <w:rsid w:val="4C81437B"/>
    <w:rsid w:val="4C9CF263"/>
    <w:rsid w:val="4C9E3BCF"/>
    <w:rsid w:val="4CA19587"/>
    <w:rsid w:val="4CA6D608"/>
    <w:rsid w:val="4CB1B1E0"/>
    <w:rsid w:val="4CD3557B"/>
    <w:rsid w:val="4CF11672"/>
    <w:rsid w:val="4D23FC4A"/>
    <w:rsid w:val="4D28E63D"/>
    <w:rsid w:val="4D335A03"/>
    <w:rsid w:val="4D50D653"/>
    <w:rsid w:val="4D735B31"/>
    <w:rsid w:val="4D738592"/>
    <w:rsid w:val="4D798ECA"/>
    <w:rsid w:val="4DA7EA54"/>
    <w:rsid w:val="4DCB2294"/>
    <w:rsid w:val="4DCBCCF1"/>
    <w:rsid w:val="4DCDCB78"/>
    <w:rsid w:val="4DDCD3C5"/>
    <w:rsid w:val="4DF9420E"/>
    <w:rsid w:val="4E04332D"/>
    <w:rsid w:val="4E2072AF"/>
    <w:rsid w:val="4E6A2099"/>
    <w:rsid w:val="4E7A620C"/>
    <w:rsid w:val="4E7ABCEB"/>
    <w:rsid w:val="4EA085A8"/>
    <w:rsid w:val="4EA36744"/>
    <w:rsid w:val="4EBE8905"/>
    <w:rsid w:val="4ECEC212"/>
    <w:rsid w:val="4F13DD29"/>
    <w:rsid w:val="4F1611BB"/>
    <w:rsid w:val="4F26D0D7"/>
    <w:rsid w:val="4F32F69E"/>
    <w:rsid w:val="4F546DEB"/>
    <w:rsid w:val="4F6A7482"/>
    <w:rsid w:val="4F76CF0A"/>
    <w:rsid w:val="4F7D1D3E"/>
    <w:rsid w:val="4FC1ACFE"/>
    <w:rsid w:val="4FDFD1FE"/>
    <w:rsid w:val="5045CCDF"/>
    <w:rsid w:val="50537E63"/>
    <w:rsid w:val="506E8194"/>
    <w:rsid w:val="509A50D1"/>
    <w:rsid w:val="509FD8BF"/>
    <w:rsid w:val="50B6BEF4"/>
    <w:rsid w:val="50C409D6"/>
    <w:rsid w:val="50C94D02"/>
    <w:rsid w:val="50D2B0F6"/>
    <w:rsid w:val="50E02FB3"/>
    <w:rsid w:val="50FCC255"/>
    <w:rsid w:val="511D5C68"/>
    <w:rsid w:val="511FC3CB"/>
    <w:rsid w:val="513915C8"/>
    <w:rsid w:val="513C2030"/>
    <w:rsid w:val="51466144"/>
    <w:rsid w:val="5147EA2D"/>
    <w:rsid w:val="514EA1B7"/>
    <w:rsid w:val="5162C4C2"/>
    <w:rsid w:val="51EAAF99"/>
    <w:rsid w:val="51F75298"/>
    <w:rsid w:val="51F9C214"/>
    <w:rsid w:val="51FF00D7"/>
    <w:rsid w:val="5204CFE9"/>
    <w:rsid w:val="52134CBB"/>
    <w:rsid w:val="5219EB41"/>
    <w:rsid w:val="521ED0BD"/>
    <w:rsid w:val="5226186D"/>
    <w:rsid w:val="523C1802"/>
    <w:rsid w:val="525242CF"/>
    <w:rsid w:val="525A714A"/>
    <w:rsid w:val="5269720C"/>
    <w:rsid w:val="52F2ED13"/>
    <w:rsid w:val="52F2FA0D"/>
    <w:rsid w:val="52F347A4"/>
    <w:rsid w:val="52F43AEF"/>
    <w:rsid w:val="531551D4"/>
    <w:rsid w:val="5315F427"/>
    <w:rsid w:val="53552ECD"/>
    <w:rsid w:val="536F6CA5"/>
    <w:rsid w:val="537F34AD"/>
    <w:rsid w:val="53CC8536"/>
    <w:rsid w:val="53D20878"/>
    <w:rsid w:val="53D23F16"/>
    <w:rsid w:val="53FF0EC9"/>
    <w:rsid w:val="5407B1F8"/>
    <w:rsid w:val="54179261"/>
    <w:rsid w:val="54293727"/>
    <w:rsid w:val="54359D1B"/>
    <w:rsid w:val="545D34FF"/>
    <w:rsid w:val="5487490B"/>
    <w:rsid w:val="548CBBB7"/>
    <w:rsid w:val="548DC866"/>
    <w:rsid w:val="54BAD5BE"/>
    <w:rsid w:val="54BE6A6C"/>
    <w:rsid w:val="54E568CF"/>
    <w:rsid w:val="54F88B36"/>
    <w:rsid w:val="54F90F71"/>
    <w:rsid w:val="55018F98"/>
    <w:rsid w:val="551BA504"/>
    <w:rsid w:val="55241A38"/>
    <w:rsid w:val="5548FEB1"/>
    <w:rsid w:val="5559FFDE"/>
    <w:rsid w:val="5560FD66"/>
    <w:rsid w:val="55657786"/>
    <w:rsid w:val="55AAE2BB"/>
    <w:rsid w:val="55AEBE93"/>
    <w:rsid w:val="55D6A789"/>
    <w:rsid w:val="55E293E5"/>
    <w:rsid w:val="55E771F9"/>
    <w:rsid w:val="5610D1E9"/>
    <w:rsid w:val="561643C1"/>
    <w:rsid w:val="56181C48"/>
    <w:rsid w:val="561ABA63"/>
    <w:rsid w:val="563CCEF6"/>
    <w:rsid w:val="564579A5"/>
    <w:rsid w:val="56625871"/>
    <w:rsid w:val="566BADE5"/>
    <w:rsid w:val="568F98B0"/>
    <w:rsid w:val="569D7248"/>
    <w:rsid w:val="570598C2"/>
    <w:rsid w:val="571DD274"/>
    <w:rsid w:val="57302B2E"/>
    <w:rsid w:val="578EB6FC"/>
    <w:rsid w:val="57912108"/>
    <w:rsid w:val="579224F9"/>
    <w:rsid w:val="579808D0"/>
    <w:rsid w:val="57A3E705"/>
    <w:rsid w:val="57A9979E"/>
    <w:rsid w:val="57AA2F9F"/>
    <w:rsid w:val="57B3A1A8"/>
    <w:rsid w:val="57BD62D4"/>
    <w:rsid w:val="57D131E5"/>
    <w:rsid w:val="57D7EBF5"/>
    <w:rsid w:val="57DD3B4C"/>
    <w:rsid w:val="57F748AB"/>
    <w:rsid w:val="57FD97AC"/>
    <w:rsid w:val="58194715"/>
    <w:rsid w:val="581F835F"/>
    <w:rsid w:val="58285C40"/>
    <w:rsid w:val="58407CDD"/>
    <w:rsid w:val="5855BCAD"/>
    <w:rsid w:val="58A17EDA"/>
    <w:rsid w:val="58AA77D7"/>
    <w:rsid w:val="58C43A58"/>
    <w:rsid w:val="58C94D60"/>
    <w:rsid w:val="58DB695F"/>
    <w:rsid w:val="58DDC779"/>
    <w:rsid w:val="592F1511"/>
    <w:rsid w:val="5933480E"/>
    <w:rsid w:val="596F0128"/>
    <w:rsid w:val="59899C18"/>
    <w:rsid w:val="5993C758"/>
    <w:rsid w:val="59DB23FF"/>
    <w:rsid w:val="59DCF041"/>
    <w:rsid w:val="5A7B52E6"/>
    <w:rsid w:val="5AAFC196"/>
    <w:rsid w:val="5AB37378"/>
    <w:rsid w:val="5B008A73"/>
    <w:rsid w:val="5B022975"/>
    <w:rsid w:val="5B28B99B"/>
    <w:rsid w:val="5B29BBFE"/>
    <w:rsid w:val="5B4373CF"/>
    <w:rsid w:val="5B5805BF"/>
    <w:rsid w:val="5B660CA6"/>
    <w:rsid w:val="5BB65AE6"/>
    <w:rsid w:val="5BDFB2A4"/>
    <w:rsid w:val="5BE37535"/>
    <w:rsid w:val="5C03D7E4"/>
    <w:rsid w:val="5C12D984"/>
    <w:rsid w:val="5C19C6BD"/>
    <w:rsid w:val="5C2AB9CB"/>
    <w:rsid w:val="5C34FD6D"/>
    <w:rsid w:val="5C4E15F8"/>
    <w:rsid w:val="5C4F68FF"/>
    <w:rsid w:val="5C5497BC"/>
    <w:rsid w:val="5C73255D"/>
    <w:rsid w:val="5C85F38B"/>
    <w:rsid w:val="5C9B6125"/>
    <w:rsid w:val="5CA29880"/>
    <w:rsid w:val="5CE042EF"/>
    <w:rsid w:val="5D168C15"/>
    <w:rsid w:val="5D288A2B"/>
    <w:rsid w:val="5D3F32F5"/>
    <w:rsid w:val="5D68ADFF"/>
    <w:rsid w:val="5D68E822"/>
    <w:rsid w:val="5D8ACC46"/>
    <w:rsid w:val="5D9035F9"/>
    <w:rsid w:val="5D9839E0"/>
    <w:rsid w:val="5D98464E"/>
    <w:rsid w:val="5D9DDB6F"/>
    <w:rsid w:val="5DDCF961"/>
    <w:rsid w:val="5DFFF1A7"/>
    <w:rsid w:val="5E17FA20"/>
    <w:rsid w:val="5E33EB06"/>
    <w:rsid w:val="5E4B547C"/>
    <w:rsid w:val="5E6A4F73"/>
    <w:rsid w:val="5E7082CE"/>
    <w:rsid w:val="5E8941B4"/>
    <w:rsid w:val="5EC42D17"/>
    <w:rsid w:val="5ED55100"/>
    <w:rsid w:val="5F06F3B5"/>
    <w:rsid w:val="5F0D49B8"/>
    <w:rsid w:val="5F2F0C59"/>
    <w:rsid w:val="5F5D0537"/>
    <w:rsid w:val="5F5E0C55"/>
    <w:rsid w:val="5F6479C1"/>
    <w:rsid w:val="5F6770D9"/>
    <w:rsid w:val="5F6C1389"/>
    <w:rsid w:val="5FA630C2"/>
    <w:rsid w:val="5FBD1F4D"/>
    <w:rsid w:val="5FDE71B5"/>
    <w:rsid w:val="5FE205A2"/>
    <w:rsid w:val="60087948"/>
    <w:rsid w:val="600E5071"/>
    <w:rsid w:val="60172D49"/>
    <w:rsid w:val="601E2E87"/>
    <w:rsid w:val="6025E27F"/>
    <w:rsid w:val="60364FB3"/>
    <w:rsid w:val="6041B76D"/>
    <w:rsid w:val="6051616B"/>
    <w:rsid w:val="60536C42"/>
    <w:rsid w:val="608853EC"/>
    <w:rsid w:val="608B0357"/>
    <w:rsid w:val="60964005"/>
    <w:rsid w:val="609E6377"/>
    <w:rsid w:val="60A74DDA"/>
    <w:rsid w:val="60A92C68"/>
    <w:rsid w:val="60AD8D43"/>
    <w:rsid w:val="60B79FC6"/>
    <w:rsid w:val="60EDE7F8"/>
    <w:rsid w:val="60FD185A"/>
    <w:rsid w:val="61353BD1"/>
    <w:rsid w:val="61786CD6"/>
    <w:rsid w:val="61B5546A"/>
    <w:rsid w:val="61DAF89A"/>
    <w:rsid w:val="61F7AADC"/>
    <w:rsid w:val="61FE7B08"/>
    <w:rsid w:val="6290F81E"/>
    <w:rsid w:val="629477D2"/>
    <w:rsid w:val="62A9DDFA"/>
    <w:rsid w:val="62C86356"/>
    <w:rsid w:val="62D56B9F"/>
    <w:rsid w:val="62EFD403"/>
    <w:rsid w:val="631535C4"/>
    <w:rsid w:val="63200468"/>
    <w:rsid w:val="632235DD"/>
    <w:rsid w:val="6328D518"/>
    <w:rsid w:val="6341C936"/>
    <w:rsid w:val="636F6D57"/>
    <w:rsid w:val="638A1AF4"/>
    <w:rsid w:val="63B053DE"/>
    <w:rsid w:val="63CB5227"/>
    <w:rsid w:val="63D7AFDD"/>
    <w:rsid w:val="6438306B"/>
    <w:rsid w:val="647FF626"/>
    <w:rsid w:val="64A4ABDD"/>
    <w:rsid w:val="64A4CAD6"/>
    <w:rsid w:val="64D6869A"/>
    <w:rsid w:val="64E6D337"/>
    <w:rsid w:val="653BC77D"/>
    <w:rsid w:val="6557CF22"/>
    <w:rsid w:val="6569124F"/>
    <w:rsid w:val="656B9023"/>
    <w:rsid w:val="65D55F39"/>
    <w:rsid w:val="66189FDE"/>
    <w:rsid w:val="662A499F"/>
    <w:rsid w:val="662CBB99"/>
    <w:rsid w:val="66306E43"/>
    <w:rsid w:val="663E5144"/>
    <w:rsid w:val="664A516F"/>
    <w:rsid w:val="6670A783"/>
    <w:rsid w:val="667366B0"/>
    <w:rsid w:val="66908430"/>
    <w:rsid w:val="66921351"/>
    <w:rsid w:val="66A063D7"/>
    <w:rsid w:val="66B4A35E"/>
    <w:rsid w:val="66E6265C"/>
    <w:rsid w:val="66F231B8"/>
    <w:rsid w:val="66F8B2DC"/>
    <w:rsid w:val="6707A7A0"/>
    <w:rsid w:val="67144509"/>
    <w:rsid w:val="671A564A"/>
    <w:rsid w:val="67229E5F"/>
    <w:rsid w:val="67294A8E"/>
    <w:rsid w:val="674D021D"/>
    <w:rsid w:val="6760F5E4"/>
    <w:rsid w:val="6763F9B6"/>
    <w:rsid w:val="676FC0B0"/>
    <w:rsid w:val="677A1DA6"/>
    <w:rsid w:val="678C3F65"/>
    <w:rsid w:val="67970A46"/>
    <w:rsid w:val="67E1162A"/>
    <w:rsid w:val="67E568F5"/>
    <w:rsid w:val="68076728"/>
    <w:rsid w:val="6847EAE6"/>
    <w:rsid w:val="684FFBE1"/>
    <w:rsid w:val="686E96F5"/>
    <w:rsid w:val="68A6C939"/>
    <w:rsid w:val="68B5C151"/>
    <w:rsid w:val="68BFB33A"/>
    <w:rsid w:val="68E8D9A5"/>
    <w:rsid w:val="68F97870"/>
    <w:rsid w:val="68FD73B5"/>
    <w:rsid w:val="691ECC32"/>
    <w:rsid w:val="6922279E"/>
    <w:rsid w:val="6929EE1C"/>
    <w:rsid w:val="692ECFEE"/>
    <w:rsid w:val="694E1014"/>
    <w:rsid w:val="6994DAAE"/>
    <w:rsid w:val="69A59549"/>
    <w:rsid w:val="69BE6AF1"/>
    <w:rsid w:val="69D3FB4E"/>
    <w:rsid w:val="69D7956D"/>
    <w:rsid w:val="69DFB5E2"/>
    <w:rsid w:val="69ECAA12"/>
    <w:rsid w:val="69EFACB6"/>
    <w:rsid w:val="6A13DC28"/>
    <w:rsid w:val="6A4B581D"/>
    <w:rsid w:val="6A4C2AC6"/>
    <w:rsid w:val="6A54C722"/>
    <w:rsid w:val="6A68ADDC"/>
    <w:rsid w:val="6A95E4BC"/>
    <w:rsid w:val="6B0817EF"/>
    <w:rsid w:val="6B1E7F5F"/>
    <w:rsid w:val="6B3E9D46"/>
    <w:rsid w:val="6B66ECE1"/>
    <w:rsid w:val="6B870CFF"/>
    <w:rsid w:val="6BB0CFC9"/>
    <w:rsid w:val="6BF8B485"/>
    <w:rsid w:val="6C023457"/>
    <w:rsid w:val="6C044712"/>
    <w:rsid w:val="6C2BFC3D"/>
    <w:rsid w:val="6C44FB54"/>
    <w:rsid w:val="6C48EA12"/>
    <w:rsid w:val="6C508262"/>
    <w:rsid w:val="6C8D60BD"/>
    <w:rsid w:val="6CBB97FE"/>
    <w:rsid w:val="6CFA9415"/>
    <w:rsid w:val="6D209AA7"/>
    <w:rsid w:val="6D24F10D"/>
    <w:rsid w:val="6D28AE72"/>
    <w:rsid w:val="6D5378A5"/>
    <w:rsid w:val="6D695025"/>
    <w:rsid w:val="6D86AED1"/>
    <w:rsid w:val="6D8D3E25"/>
    <w:rsid w:val="6D984FB0"/>
    <w:rsid w:val="6DA1FCE8"/>
    <w:rsid w:val="6DB11968"/>
    <w:rsid w:val="6DBD882D"/>
    <w:rsid w:val="6DDD98E1"/>
    <w:rsid w:val="6DEC1BB6"/>
    <w:rsid w:val="6DEE16A4"/>
    <w:rsid w:val="6DFC9DC3"/>
    <w:rsid w:val="6E10FD85"/>
    <w:rsid w:val="6E14BC75"/>
    <w:rsid w:val="6E62C355"/>
    <w:rsid w:val="6E7ACDD7"/>
    <w:rsid w:val="6E81C9C3"/>
    <w:rsid w:val="6E955365"/>
    <w:rsid w:val="6EA47943"/>
    <w:rsid w:val="6EAD9C75"/>
    <w:rsid w:val="6EB0C3C4"/>
    <w:rsid w:val="6EC22260"/>
    <w:rsid w:val="6ECAAEDB"/>
    <w:rsid w:val="6ED31B81"/>
    <w:rsid w:val="6EDB3C53"/>
    <w:rsid w:val="6EE44BEB"/>
    <w:rsid w:val="6F7CA402"/>
    <w:rsid w:val="6F916270"/>
    <w:rsid w:val="6F92AC8F"/>
    <w:rsid w:val="6FA4215D"/>
    <w:rsid w:val="6FBB010E"/>
    <w:rsid w:val="6FC0755D"/>
    <w:rsid w:val="6FD89542"/>
    <w:rsid w:val="70292C19"/>
    <w:rsid w:val="70464732"/>
    <w:rsid w:val="708B55DA"/>
    <w:rsid w:val="709E9C18"/>
    <w:rsid w:val="70BAEA3E"/>
    <w:rsid w:val="70C24D0E"/>
    <w:rsid w:val="70D3AB61"/>
    <w:rsid w:val="70E20970"/>
    <w:rsid w:val="710D7E5F"/>
    <w:rsid w:val="711407D6"/>
    <w:rsid w:val="712E61BF"/>
    <w:rsid w:val="7133AB52"/>
    <w:rsid w:val="7134A13F"/>
    <w:rsid w:val="71C0B220"/>
    <w:rsid w:val="71C93D42"/>
    <w:rsid w:val="71D58003"/>
    <w:rsid w:val="71DA2A24"/>
    <w:rsid w:val="71F1CB09"/>
    <w:rsid w:val="71FD5D78"/>
    <w:rsid w:val="7201B73A"/>
    <w:rsid w:val="72469617"/>
    <w:rsid w:val="724895A3"/>
    <w:rsid w:val="72525819"/>
    <w:rsid w:val="72580FAE"/>
    <w:rsid w:val="726082CE"/>
    <w:rsid w:val="7298E2F0"/>
    <w:rsid w:val="72DFFF66"/>
    <w:rsid w:val="72E7EC0F"/>
    <w:rsid w:val="73142C42"/>
    <w:rsid w:val="734993AA"/>
    <w:rsid w:val="734CD11F"/>
    <w:rsid w:val="7356F941"/>
    <w:rsid w:val="7374E827"/>
    <w:rsid w:val="739FCD8F"/>
    <w:rsid w:val="73ADD02B"/>
    <w:rsid w:val="73DF7DA7"/>
    <w:rsid w:val="73E90FE4"/>
    <w:rsid w:val="73F8BA54"/>
    <w:rsid w:val="7402684C"/>
    <w:rsid w:val="740FB549"/>
    <w:rsid w:val="741D6BE9"/>
    <w:rsid w:val="74444B6F"/>
    <w:rsid w:val="74461C89"/>
    <w:rsid w:val="745FEF47"/>
    <w:rsid w:val="7471E654"/>
    <w:rsid w:val="7478EED7"/>
    <w:rsid w:val="74873089"/>
    <w:rsid w:val="748ED910"/>
    <w:rsid w:val="7491DD60"/>
    <w:rsid w:val="74A002B9"/>
    <w:rsid w:val="74BECCD9"/>
    <w:rsid w:val="74D86094"/>
    <w:rsid w:val="74DBA340"/>
    <w:rsid w:val="74E57A60"/>
    <w:rsid w:val="750C8E5D"/>
    <w:rsid w:val="750DF13F"/>
    <w:rsid w:val="75434C8A"/>
    <w:rsid w:val="757D42D0"/>
    <w:rsid w:val="757E412F"/>
    <w:rsid w:val="757F4C6F"/>
    <w:rsid w:val="758095A3"/>
    <w:rsid w:val="7584D64B"/>
    <w:rsid w:val="75B3A52C"/>
    <w:rsid w:val="75B51BDE"/>
    <w:rsid w:val="75EB2DF0"/>
    <w:rsid w:val="7600A4C7"/>
    <w:rsid w:val="762875D3"/>
    <w:rsid w:val="762D7DB8"/>
    <w:rsid w:val="763742EB"/>
    <w:rsid w:val="7638489A"/>
    <w:rsid w:val="763A7D4F"/>
    <w:rsid w:val="7654A528"/>
    <w:rsid w:val="7677AF8F"/>
    <w:rsid w:val="769CE671"/>
    <w:rsid w:val="76A2397E"/>
    <w:rsid w:val="76B2F0BF"/>
    <w:rsid w:val="76B448E9"/>
    <w:rsid w:val="76C629A7"/>
    <w:rsid w:val="76EF92A4"/>
    <w:rsid w:val="7727CCC1"/>
    <w:rsid w:val="77348DC5"/>
    <w:rsid w:val="775F3D7F"/>
    <w:rsid w:val="7760EE6B"/>
    <w:rsid w:val="7764D2C8"/>
    <w:rsid w:val="77DD3889"/>
    <w:rsid w:val="77F277C8"/>
    <w:rsid w:val="78045192"/>
    <w:rsid w:val="7805FEDD"/>
    <w:rsid w:val="780CF1F0"/>
    <w:rsid w:val="7814E0FF"/>
    <w:rsid w:val="78279502"/>
    <w:rsid w:val="78289162"/>
    <w:rsid w:val="782FB6FC"/>
    <w:rsid w:val="78557ED4"/>
    <w:rsid w:val="78882D7E"/>
    <w:rsid w:val="78A81E02"/>
    <w:rsid w:val="78DF4C3B"/>
    <w:rsid w:val="78E43D99"/>
    <w:rsid w:val="78F0F36F"/>
    <w:rsid w:val="79041FC5"/>
    <w:rsid w:val="791B5260"/>
    <w:rsid w:val="7924F040"/>
    <w:rsid w:val="794342A9"/>
    <w:rsid w:val="795B58B1"/>
    <w:rsid w:val="795DA36A"/>
    <w:rsid w:val="7968D9B4"/>
    <w:rsid w:val="7972FD90"/>
    <w:rsid w:val="7978FF85"/>
    <w:rsid w:val="79895A14"/>
    <w:rsid w:val="79C45C55"/>
    <w:rsid w:val="79F7F0C0"/>
    <w:rsid w:val="7A1A3698"/>
    <w:rsid w:val="7A2BD7FE"/>
    <w:rsid w:val="7A64CD1D"/>
    <w:rsid w:val="7A8E72ED"/>
    <w:rsid w:val="7A981ABE"/>
    <w:rsid w:val="7ABD54CC"/>
    <w:rsid w:val="7ADD3F19"/>
    <w:rsid w:val="7ADD98FA"/>
    <w:rsid w:val="7B160A95"/>
    <w:rsid w:val="7B16B814"/>
    <w:rsid w:val="7B345E57"/>
    <w:rsid w:val="7B5D11F4"/>
    <w:rsid w:val="7B620E23"/>
    <w:rsid w:val="7B69C930"/>
    <w:rsid w:val="7B836E33"/>
    <w:rsid w:val="7B847BB1"/>
    <w:rsid w:val="7BAAD525"/>
    <w:rsid w:val="7BC28EFA"/>
    <w:rsid w:val="7BC40EB4"/>
    <w:rsid w:val="7BD1FCFA"/>
    <w:rsid w:val="7BF4FA25"/>
    <w:rsid w:val="7C00A2B1"/>
    <w:rsid w:val="7C103FC9"/>
    <w:rsid w:val="7C2A83E8"/>
    <w:rsid w:val="7C41965B"/>
    <w:rsid w:val="7CAEAC0D"/>
    <w:rsid w:val="7CC8E5AD"/>
    <w:rsid w:val="7CCAB386"/>
    <w:rsid w:val="7CD91478"/>
    <w:rsid w:val="7D0C0975"/>
    <w:rsid w:val="7D0F6857"/>
    <w:rsid w:val="7D26E3CC"/>
    <w:rsid w:val="7D41821D"/>
    <w:rsid w:val="7D4C4FBA"/>
    <w:rsid w:val="7D6E8211"/>
    <w:rsid w:val="7D740AC9"/>
    <w:rsid w:val="7DCEB8B9"/>
    <w:rsid w:val="7DD35790"/>
    <w:rsid w:val="7DD8C8CC"/>
    <w:rsid w:val="7E061933"/>
    <w:rsid w:val="7E4AE3DA"/>
    <w:rsid w:val="7E5F5FDC"/>
    <w:rsid w:val="7E8E3690"/>
    <w:rsid w:val="7E8F20E8"/>
    <w:rsid w:val="7EC50008"/>
    <w:rsid w:val="7EC9BEC6"/>
    <w:rsid w:val="7F25BB14"/>
    <w:rsid w:val="7F310C59"/>
    <w:rsid w:val="7F33AAE3"/>
    <w:rsid w:val="7F37CAF0"/>
    <w:rsid w:val="7F4AFA59"/>
    <w:rsid w:val="7F8DE5D9"/>
    <w:rsid w:val="7FB15040"/>
    <w:rsid w:val="7FB487F9"/>
    <w:rsid w:val="7FCB2C83"/>
    <w:rsid w:val="7FF34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CF041"/>
  <w15:chartTrackingRefBased/>
  <w15:docId w15:val="{AE20E763-925A-4450-BE6A-B65F64EC6A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C45C55"/>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9C45C55"/>
    <w:pPr>
      <w:tabs>
        <w:tab w:val="center" w:leader="none" w:pos="4680"/>
        <w:tab w:val="right" w:leader="none" w:pos="9360"/>
      </w:tabs>
      <w:spacing w:after="0" w:line="240" w:lineRule="auto"/>
    </w:pPr>
  </w:style>
  <w:style w:type="paragraph" w:styleId="Footer">
    <w:uiPriority w:val="99"/>
    <w:name w:val="footer"/>
    <w:basedOn w:val="Normal"/>
    <w:unhideWhenUsed/>
    <w:rsid w:val="79C45C5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9C45C55"/>
    <w:rPr>
      <w:color w:val="467886"/>
      <w:u w:val="single"/>
    </w:rPr>
  </w:style>
  <w:style w:type="paragraph" w:styleId="ListParagraph">
    <w:uiPriority w:val="34"/>
    <w:name w:val="List Paragraph"/>
    <w:basedOn w:val="Normal"/>
    <w:qFormat/>
    <w:rsid w:val="79C45C5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3068f633c724c9d" /><Relationship Type="http://schemas.openxmlformats.org/officeDocument/2006/relationships/footer" Target="footer.xml" Id="Rf6fc39aed0d34fef" /><Relationship Type="http://schemas.microsoft.com/office/2020/10/relationships/intelligence" Target="intelligence2.xml" Id="R017a83cb40aa4f49" /><Relationship Type="http://schemas.openxmlformats.org/officeDocument/2006/relationships/numbering" Target="numbering.xml" Id="R14ae72c2add943f7" /><Relationship Type="http://schemas.openxmlformats.org/officeDocument/2006/relationships/hyperlink" Target="https://artsproutsart.com/what-is-reggio-documentation/" TargetMode="External" Id="R5aa070b9ddab43cb" /><Relationship Type="http://schemas.openxmlformats.org/officeDocument/2006/relationships/hyperlink" Target="https://www.asthmaandlung.org.uk/" TargetMode="External" Id="Rf0b8f4bef1084ab0" /><Relationship Type="http://schemas.openxmlformats.org/officeDocument/2006/relationships/hyperlink" Target="https://onlinelibrary.wiley.com/doi/full/10.1111/jcal.70056" TargetMode="External" Id="R03bfac6554574171" /><Relationship Type="http://schemas.openxmlformats.org/officeDocument/2006/relationships/hyperlink" Target="https://discovery.ucl.ac.uk/id/eprint/10021764/" TargetMode="External" Id="R1b3565a5f6cd4231" /><Relationship Type="http://schemas.openxmlformats.org/officeDocument/2006/relationships/hyperlink" Target="https://www.youtube.com/watch?v=nFQU5a5SByg&amp;t=928s" TargetMode="External" Id="R6ae5d7cd2c9f464a" /><Relationship Type="http://schemas.openxmlformats.org/officeDocument/2006/relationships/hyperlink" Target="https://www.youtube.com/watch?v=danfo5KqCWY" TargetMode="External" Id="Rf68c049785ae49ca" /><Relationship Type="http://schemas.openxmlformats.org/officeDocument/2006/relationships/hyperlink" Target="https://www.complantcymru.org.uk/ccuhp-hawliau-plant/" TargetMode="External" Id="Rca84ec47d74a4dff" /><Relationship Type="http://schemas.openxmlformats.org/officeDocument/2006/relationships/hyperlink" Target="https://journals.sagepub.com/doi/abs/10.1177/016146811912100302" TargetMode="External" Id="R46c62b4f7d7c4620" /><Relationship Type="http://schemas.openxmlformats.org/officeDocument/2006/relationships/hyperlink" Target="https://www.diabetes.org.uk/living-with-diabetes/life-with-diabetes/children-and-diabetes/schools" TargetMode="External" Id="Re2d823de167a44ac" /><Relationship Type="http://schemas.openxmlformats.org/officeDocument/2006/relationships/hyperlink" Target="https://www.estyn.llyw.cymru/system/files/2022-01/A%2520Learning%2520Inspectorate%2520-%2520cy%2520-%2520June%25202018.pdf" TargetMode="External" Id="Rb6bead8979ce47e1" /><Relationship Type="http://schemas.openxmlformats.org/officeDocument/2006/relationships/hyperlink" Target="https://journal.uwp.co.uk/wje/article/697/galley/608/view/" TargetMode="External" Id="R31f2f297dbe94d2c" /><Relationship Type="http://schemas.openxmlformats.org/officeDocument/2006/relationships/hyperlink" Target="https://epilepsysociety.org.uk/" TargetMode="External" Id="Rfc95f342cc104756" /><Relationship Type="http://schemas.openxmlformats.org/officeDocument/2006/relationships/hyperlink" Target="https://pdf.sciencedirectassets.com/273510/1-s2.0-S1871187120X00034/1-s2.0-S1871187120301607/main.pdf?X-Amz-Security-Token=IQoJb3JpZ2luX2VjEJ7%2F%2F%2F%2F%2F%2F%2F%2F%2F%2FwEaCXVzLWVhc3QtMSJIMEYCIQC%2F5lRTGO30U65b3LK19VDrtXgpX82srHKROY5LN%2Ft4rgIhAJzySlIaG6czgeS%2BUUxzzFMq6MEMjWckpui9%2Ftp%2FKDBLKrMFCEcQBRoMMDU5MDAzNTQ2ODY1Igx0Aivdy1Hn653vQpUqkAWMWAXbzeZ0Z1%2B3K7Q8rnj%2B7jXYAg8%2BgOvUr2MSUpiSiwgErLcNF4NmwPRvAUiqhDwlFcZtO%2BEj5B06xQ5%2BdMQBDVoUwtCpjsbFVKUK5tgvLjHrSydWHy%2Bmx31YzC4cNU6d%2B5Rp24cZrSeOZE9nWXMPAui3fnGdpP9q82o5HbQAzQcidg%2BY0a02tDiHNgkPqZ04nwmTox974M1FqpiRjO6VO3xg7Z%2BFFUOlMgFOrYLA2%2F2jchf2bHA4UqaLqerAw2Q60Yn2TGObzYWJaqHUvbwOv6mhU7UAMXJe1ACFTxSU7VRScRwdH9Ckwuk4k7CzYx%2BTTV2ucpjcWuPtOFGCrhCzgZkgEhWJikMmTg2aPlXcwuPxmDkHAohsjAPC%2B0jFBGReIIR8N8T8RM5UlkaJ7cow%2FYYKrAAMU9WCx1pjxtJrD9nQO%2BY771%2FUcDLHp1AQ8nj%2FwkrmYri%2B9%2BMA6IjCOnp0nbkHK2HJ78mpjAjaXWUBVNfgInLT9bB%2FZRnFv2VrbTtEasLt%2F8TAMwK254aO6Zz%2Fb87SduZJy9zH8m8Zfj7sjAimgx38HM6sq1BzNAkRucUvMWyS4B5Waj2LiiaQBUty4VsGN0P7HQmyKCtgG5snkhGMMvogq4TSDhWq4no3EYyaeJkmdiWl07GW7XUrJ5MCU%2FtxwElf5m8wSEzYsNlu90zsKmqavy9QuEXye%2FwxA2vpayWBvecGVC9hC5LG4uFQbIHpj1F2%2BVJowUfJFG6FHz1HGdUDlIe1L7%2FkNHYxOI%2FvBQ14imFjK7joh4aUogW2kOr0A%2BFb5FfCW3JJIYUjN9khBBzjmeKjx7l73kMQSA0I%2BJRzwfVFgfaw4QyUEk2gD4690kn%2Buzg%2BpYtv38TzhTDsg7THBjqwAc4QOOA1nQ0YofQo1US4CiEBo88kysgF7QNm6aS33K4aRte1Esorbt7sEJfU1Jy27V%2B6QbXNem2DzdFSXs%2BumYB8MCykrWx1wMxdNcNMjQH8mTsxr7BXXLiFnbozYUlnRboq66angLywmGN%2FICnNFMWlSo9PkPDd3tkqvsrXlvccEpqh4F%2Foqm0SdirBBkMDiB1CmdT1xzep95rfWNtcybZW4ik%2BN%2FLSqGZeN0d7yMXM&amp;X-Amz-Algorithm=AWS4-HMAC-SHA256&amp;X-Amz-Date=20251013T140858Z&amp;X-Amz-SignedHeaders=host&amp;X-Amz-Expires=300&amp;X-Amz-Credential=ASIAQ3PHCVTYQAOWJR2I%2F20251013%2Fus-east-1%2Fs3%2Faws4_request&amp;X-Amz-Signature=016a78d771b987b50b4a60804ed3e3ff9afaca5028148f4ae60a235b70cca972&amp;hash=4a2b311d4e3e6c6a5b775a9b011d00d668e3e1bf3df4d37835108e84dce05800&amp;host=68042c943591013ac2b2430a89b270f6af2c76d8dfd086a07176afe7c76c2c61&amp;pii=S1871187120301607&amp;tid=spdf-46d78b78-653d-4a92-b64a-ddcd86075a2a&amp;sid=3775be2b8d25d8410019af5074963ce2335dgxrqb&amp;type=client&amp;tsoh=d3d3LnNjaWVuY2VkaXJlY3QuY29t&amp;rh=d3d3LnNjaWVuY2VkaXJlY3QuY29t&amp;ua=1d04575f0506505f590552&amp;rr=98df697e1a426343&amp;cc=gb" TargetMode="External" Id="R24ead8ea7ae74dba" /><Relationship Type="http://schemas.openxmlformats.org/officeDocument/2006/relationships/hyperlink" Target="https://repositorio.ual.es/bitstream/handle/10835/4802/Art_40_16046.pdf;jsessionid=54245EA89FD5D550AAA92A37872810AB?sequence=1" TargetMode="External" Id="R64aed441c2dc43ac" /><Relationship Type="http://schemas.openxmlformats.org/officeDocument/2006/relationships/hyperlink" Target="https://nwcommons.nwciowa.edu/education_masters/96/" TargetMode="External" Id="R7ab6dc99b28943d5" /><Relationship Type="http://schemas.openxmlformats.org/officeDocument/2006/relationships/hyperlink" Target="https://journals.sagepub.com/doi/full/10.1177/1053815119854997" TargetMode="External" Id="R0232869961674e14" /><Relationship Type="http://schemas.openxmlformats.org/officeDocument/2006/relationships/hyperlink" Target="https://onlinelibrary.wiley.com/doi/full/10.1111/hsc.12104" TargetMode="External" Id="R0355eda09e35427a" /><Relationship Type="http://schemas.openxmlformats.org/officeDocument/2006/relationships/hyperlink" Target="https://www.proquest.com/docview/2344056217?pq-origsite=gscholar&amp;fromopenview=true&amp;sourcetype=Dissertations%20&amp;%20Theses" TargetMode="External" Id="R115eafd6f60b477e" /><Relationship Type="http://schemas.openxmlformats.org/officeDocument/2006/relationships/hyperlink" Target="https://orca.cardiff.ac.uk/id/eprint/151822/1/Rachel_Jones.pdf" TargetMode="External" Id="Ra6fd97751104497f" /><Relationship Type="http://schemas.openxmlformats.org/officeDocument/2006/relationships/hyperlink" Target="https://www.giornaledipedagogiacritica.it/index.php/gdpc/article/view/216" TargetMode="External" Id="Rb40dd51cc1e0473d" /><Relationship Type="http://schemas.openxmlformats.org/officeDocument/2006/relationships/hyperlink" Target="https://hwb.gov.wales/api/storage/56eefe72-c515-4a94-b2cc-6c89b4347f50/250910-early-childhood-play-learning-and-care-assessment-arrangements-for-0-to-3-year-olds-in-wales.pdf" TargetMode="External" Id="R77e3444c279d4f12" /><Relationship Type="http://schemas.openxmlformats.org/officeDocument/2006/relationships/hyperlink" Target="https://hwb.gov.wales/api/storage/331a6018-dc5b-4adc-ba0d-2777ff6f79f8/250905-personalised-assessments-guidance-for-practitioners-on-individual-learner-feedback-and-progress-reports.pdf" TargetMode="External" Id="Rcf3ea3fdcb0c464f" /><Relationship Type="http://schemas.openxmlformats.org/officeDocument/2006/relationships/hyperlink" Target="https://hwb.gov.wales/curriculum-for-wales/assessment-arrangements/supporting-learner-progression-assessment-guidance/" TargetMode="External" Id="Re5c5c54d32244988" /><Relationship Type="http://schemas.openxmlformats.org/officeDocument/2006/relationships/hyperlink" Target="https://hwb.gov.wales/curriculum-for-wales" TargetMode="External" Id="R1c178322540e40a9" /><Relationship Type="http://schemas.openxmlformats.org/officeDocument/2006/relationships/hyperlink" Target="https://thescopes.org/assets/Uploads/SCOPE-WBL-5-Whole-issue-LQ.pdf" TargetMode="External" Id="R57b28f8b36a945a4" /><Relationship Type="http://schemas.openxmlformats.org/officeDocument/2006/relationships/hyperlink" Target="https://www.researchgate.net/profile/Hatice-Merve-Imir/publication/377355975_Reggio-Ilhamli_Dokumantasyonla_Guclendirme_Okul_Oncesi_Ogretmenlerinde_Cocuk_Odakli_ve_Demokratik_Tutumlarin_Tesvik_Edilmesi_Empowering_with_Reggio-Inspired_Documentation_Fostering_Child-Centred_and_D/links/65a1566daf617b0d874179d0/Reggio-Ilhamli-Dokuemantasyonla-Gueclendirme-Okul-Oencesi-Oegretmenlerinde-Cocuk-Odakli-ve-Demokratik-Tutumlarin-Tesvik-Edilmesi-Empowering-with-Reggio-Inspired-Documentation-Fostering-Child-Centred-a.pdf" TargetMode="External" Id="Rc6db9bd213d24d29" /><Relationship Type="http://schemas.openxmlformats.org/officeDocument/2006/relationships/hyperlink" Target="https://link.springer.com/chapter/10.1007/978-981-13-1793-4_5" TargetMode="External" Id="R737985c7d9824fd0" /><Relationship Type="http://schemas.openxmlformats.org/officeDocument/2006/relationships/hyperlink" Target="https://d1wqtxts1xzle7.cloudfront.net/69705753/v14n7-libre.pdf?1631721057=&amp;response-content-disposition=inline%3B+filename%3DA_Critical_Review_of_Research_on_Formati.pdf&amp;Expires=1761058981&amp;Signature=WaBW0r8eTPIr6fU9YUzrarUun3hvQjWvND2-GZyoiIobUP35xvk3ZHuFSBppQphrlqsuoJHP8dblYr1ophVrk8~6iUuSkxcCTqE-0wcGTdSYO9OyhZyfUtXKdfoQN6XPtGWX2~fqRd86tsz0vZ8Uak-ZEOu3oss-qtPWQsE3DvRRyaW4NrHvRKcXSyw3j69RgttrdA3R7rse2WHUmVAE09IBMvUCycOiYNF4ruHiVjNQ-zY7aPV4NnDSIk55k5n6iveQjCg6oPSIcgAN1SOgqIVHZ4al0Jwfpo4yF0pnF-YtV21ysGlKwy~wnexnapDfSkkZv0JCwVGrr2SXLu-4Kw__&amp;Key-Pair-Id=APKAJLOHF5GGSLRBV4ZA" TargetMode="External" Id="R01141e8ea24a424b" /><Relationship Type="http://schemas.openxmlformats.org/officeDocument/2006/relationships/hyperlink" Target="https://link.springer.com/article/10.1007/s10643-016-0811-0" TargetMode="External" Id="R8e6a82ad1dd24b53" /><Relationship Type="http://schemas.openxmlformats.org/officeDocument/2006/relationships/hyperlink" Target="https://arrow.tudublin.ie/aaschssldis/89/" TargetMode="External" Id="R1e103b89ec1a4164" /><Relationship Type="http://schemas.openxmlformats.org/officeDocument/2006/relationships/hyperlink" Target="https://arrow.tudublin.ie/aaschssldis/89/" TargetMode="External" Id="R30b3a06006924382" /><Relationship Type="http://schemas.openxmlformats.org/officeDocument/2006/relationships/hyperlink" Target="https://bera-journals.onlinelibrary.wiley.com/doi/10.1002/curj.54" TargetMode="External" Id="Rb4ca51fae72a4e5c" /><Relationship Type="http://schemas.openxmlformats.org/officeDocument/2006/relationships/hyperlink" Target="https://ndna.org.uk/ndna-cymru/curriculum-for-wales/" TargetMode="External" Id="Rd0ae0ddc102b4c8c" /><Relationship Type="http://schemas.openxmlformats.org/officeDocument/2006/relationships/hyperlink" Target="https://www.proquest.com/docview/2469938981?accountid=130472&amp;parentSessionId=CXbAOetgbBD3R4M1R2%2Bwn2h%2BTuDXrnANUyOtexDiBmE%3D&amp;pq-origsite=primo&amp;sourcetype=Scholarly%20Journals" TargetMode="External" Id="R108e53717c064afc" /><Relationship Type="http://schemas.openxmlformats.org/officeDocument/2006/relationships/hyperlink" Target="https://www.sciencedirect.com/science/article/pii/S2210656114000646" TargetMode="External" Id="R7448bbdf833a4480" /><Relationship Type="http://schemas.openxmlformats.org/officeDocument/2006/relationships/hyperlink" Target="https://journals.sagepub.com/doi/full/10.1177/0973408219872066" TargetMode="External" Id="Rbd2951eaa82f4d5c" /><Relationship Type="http://schemas.openxmlformats.org/officeDocument/2006/relationships/hyperlink" Target="https://ujcontent.uj.ac.za/esploro/outputs/journalArticle/Effectiveness-of-Reggio-Emilia-Approach-on/9916708507691" TargetMode="External" Id="R1000a3d4e33b4230" /><Relationship Type="http://schemas.openxmlformats.org/officeDocument/2006/relationships/hyperlink" Target="https://bera-journals.onlinelibrary.wiley.com/doi/full/10.1002/rev3.3137" TargetMode="External" Id="R41585c47118c47e8" /><Relationship Type="http://schemas.openxmlformats.org/officeDocument/2006/relationships/hyperlink" Target="https://reggioemilia2015.weebly.com/the-100-languages.html" TargetMode="External" Id="Rfb66d6a3a8c7498a" /><Relationship Type="http://schemas.openxmlformats.org/officeDocument/2006/relationships/hyperlink" Target="https://councilfordisabledchildren.org.uk/sites/default/files/uploads/files/Disabled%20Children%20and%20the%20Equality%20Act%202010%20What%20Early%20Years%20providers%20need%20to%20know%20and%20do.pdf" TargetMode="External" Id="Rdb6ff1b2a14948b9" /><Relationship Type="http://schemas.openxmlformats.org/officeDocument/2006/relationships/hyperlink" Target="https://repository.uwtsd.ac.uk/id/eprint/1105/1/Wainwright%20et%20al.%202018_ECDC%20article%20Aug_%20final.pdf" TargetMode="External" Id="Rb3ef8847dd0e493c" /><Relationship Type="http://schemas.openxmlformats.org/officeDocument/2006/relationships/hyperlink" Target="https://repository.uwtsd.ac.uk/id/eprint/715/1/Waters%2C%20J.%282016%29%20The%20foundation%20phase%20in%20Wales%20-%20time%20to%20grow.pdf" TargetMode="External" Id="R43be12f06c7d45b4" /><Relationship Type="http://schemas.openxmlformats.org/officeDocument/2006/relationships/hyperlink" Target="https://journal.uwp.co.uk/wje/article/689/galley/600/view/" TargetMode="External" Id="R8a78e0046afe46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2025-10-07T15:18:47.9599509Z</dcterms:created>
  <dcterms:modified xsi:type="dcterms:W3CDTF">2025-10-26T16:22:57.5176925Z</dcterms:modified>
  <dc:creator>Catrin James (2300279)</dc:creator>
  <lastModifiedBy>Catrin James (2300279)</lastModifiedBy>
</coreProperties>
</file>