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0D7686" w14:textId="2C8C3F67" w:rsidR="00A84FD9" w:rsidRPr="00B92FBE" w:rsidRDefault="2549156A" w:rsidP="00A84FD9">
      <w:pPr>
        <w:spacing w:line="259" w:lineRule="auto"/>
        <w:jc w:val="center"/>
        <w:rPr>
          <w:rFonts w:cs="Arial"/>
          <w:b/>
          <w:bCs/>
          <w:sz w:val="36"/>
          <w:szCs w:val="36"/>
        </w:rPr>
      </w:pPr>
      <w:bookmarkStart w:id="0" w:name="_GoBack"/>
      <w:bookmarkEnd w:id="0"/>
      <w:r w:rsidRPr="2549156A">
        <w:rPr>
          <w:rFonts w:cs="Arial"/>
          <w:b/>
          <w:bCs/>
          <w:sz w:val="36"/>
          <w:szCs w:val="36"/>
        </w:rPr>
        <w:t xml:space="preserve">Module: Problem Solving and Decision making </w:t>
      </w:r>
    </w:p>
    <w:p w14:paraId="2357C075" w14:textId="7A1CD832" w:rsidR="2549156A" w:rsidRDefault="2549156A" w:rsidP="2549156A">
      <w:pPr>
        <w:spacing w:line="259" w:lineRule="auto"/>
        <w:jc w:val="center"/>
        <w:rPr>
          <w:rFonts w:cs="Arial"/>
          <w:b/>
          <w:bCs/>
          <w:sz w:val="36"/>
          <w:szCs w:val="36"/>
        </w:rPr>
      </w:pPr>
      <w:r w:rsidRPr="2549156A">
        <w:rPr>
          <w:rFonts w:cs="Arial"/>
          <w:b/>
          <w:bCs/>
          <w:sz w:val="36"/>
          <w:szCs w:val="36"/>
        </w:rPr>
        <w:t>Module: BMSW4004</w:t>
      </w:r>
    </w:p>
    <w:p w14:paraId="484296E2" w14:textId="314D87A4" w:rsidR="2549156A" w:rsidRDefault="2549156A" w:rsidP="2549156A">
      <w:pPr>
        <w:spacing w:line="259" w:lineRule="auto"/>
        <w:jc w:val="center"/>
        <w:rPr>
          <w:rFonts w:cs="Arial"/>
          <w:b/>
          <w:bCs/>
          <w:sz w:val="36"/>
          <w:szCs w:val="36"/>
        </w:rPr>
      </w:pPr>
      <w:r w:rsidRPr="2549156A">
        <w:rPr>
          <w:rFonts w:cs="Arial"/>
          <w:b/>
          <w:bCs/>
          <w:sz w:val="36"/>
          <w:szCs w:val="36"/>
        </w:rPr>
        <w:t>Lecturer: Laila Surani</w:t>
      </w:r>
    </w:p>
    <w:p w14:paraId="79868931" w14:textId="3FFE15EA" w:rsidR="2549156A" w:rsidRDefault="2549156A" w:rsidP="2549156A">
      <w:pPr>
        <w:spacing w:line="259" w:lineRule="auto"/>
        <w:jc w:val="center"/>
        <w:rPr>
          <w:rFonts w:cs="Arial"/>
          <w:b/>
          <w:bCs/>
          <w:sz w:val="36"/>
          <w:szCs w:val="36"/>
        </w:rPr>
      </w:pPr>
      <w:r w:rsidRPr="2549156A">
        <w:rPr>
          <w:rFonts w:cs="Arial"/>
          <w:b/>
          <w:bCs/>
          <w:sz w:val="36"/>
          <w:szCs w:val="36"/>
        </w:rPr>
        <w:t>Student Name: Sana Sahir</w:t>
      </w:r>
    </w:p>
    <w:p w14:paraId="6D3CFFAF" w14:textId="60A47EAD" w:rsidR="2549156A" w:rsidRDefault="2549156A" w:rsidP="2549156A">
      <w:pPr>
        <w:spacing w:line="259" w:lineRule="auto"/>
        <w:jc w:val="center"/>
        <w:rPr>
          <w:rFonts w:cs="Arial"/>
          <w:b/>
          <w:bCs/>
          <w:sz w:val="36"/>
          <w:szCs w:val="36"/>
        </w:rPr>
      </w:pPr>
      <w:r w:rsidRPr="2549156A">
        <w:rPr>
          <w:rFonts w:cs="Arial"/>
          <w:b/>
          <w:bCs/>
          <w:sz w:val="36"/>
          <w:szCs w:val="36"/>
        </w:rPr>
        <w:t>Student ID:2113594</w:t>
      </w:r>
    </w:p>
    <w:p w14:paraId="6760549B" w14:textId="43FC1A50" w:rsidR="2549156A" w:rsidRDefault="2549156A" w:rsidP="2549156A">
      <w:pPr>
        <w:spacing w:line="259" w:lineRule="auto"/>
        <w:jc w:val="center"/>
        <w:rPr>
          <w:rFonts w:cs="Arial"/>
          <w:b/>
          <w:bCs/>
          <w:sz w:val="36"/>
          <w:szCs w:val="36"/>
        </w:rPr>
      </w:pPr>
    </w:p>
    <w:p w14:paraId="40871217" w14:textId="77777777" w:rsidR="00A84FD9" w:rsidRPr="00B92FBE" w:rsidRDefault="00A84FD9" w:rsidP="00A84FD9">
      <w:pPr>
        <w:spacing w:line="259" w:lineRule="auto"/>
        <w:jc w:val="center"/>
        <w:rPr>
          <w:rFonts w:cs="Arial"/>
          <w:b/>
          <w:bCs/>
          <w:sz w:val="36"/>
          <w:szCs w:val="36"/>
        </w:rPr>
      </w:pPr>
    </w:p>
    <w:p w14:paraId="2A09C013" w14:textId="77777777" w:rsidR="00A84FD9" w:rsidRPr="00B92FBE" w:rsidRDefault="00A84FD9" w:rsidP="00A84FD9">
      <w:pPr>
        <w:spacing w:line="259" w:lineRule="auto"/>
        <w:jc w:val="center"/>
        <w:rPr>
          <w:rFonts w:cs="Arial"/>
          <w:b/>
          <w:bCs/>
          <w:sz w:val="36"/>
          <w:szCs w:val="36"/>
        </w:rPr>
      </w:pPr>
    </w:p>
    <w:p w14:paraId="33B74DFD" w14:textId="77777777" w:rsidR="00A84FD9" w:rsidRPr="00B92FBE" w:rsidRDefault="00A84FD9" w:rsidP="00A84FD9">
      <w:pPr>
        <w:spacing w:line="259" w:lineRule="auto"/>
        <w:jc w:val="center"/>
        <w:rPr>
          <w:rFonts w:cs="Arial"/>
          <w:b/>
          <w:bCs/>
          <w:sz w:val="36"/>
          <w:szCs w:val="36"/>
        </w:rPr>
      </w:pPr>
    </w:p>
    <w:p w14:paraId="23D5D5CD" w14:textId="27C1F2C1" w:rsidR="00A51E5E" w:rsidRPr="00B92FBE" w:rsidRDefault="00A84FD9" w:rsidP="2549156A">
      <w:pPr>
        <w:spacing w:line="259" w:lineRule="auto"/>
        <w:jc w:val="center"/>
        <w:rPr>
          <w:rFonts w:cs="Arial"/>
          <w:b/>
          <w:bCs/>
        </w:rPr>
      </w:pPr>
      <w:r w:rsidRPr="2549156A">
        <w:rPr>
          <w:rFonts w:cs="Arial"/>
          <w:b/>
          <w:bCs/>
        </w:rPr>
        <w:br w:type="page"/>
      </w:r>
    </w:p>
    <w:sdt>
      <w:sdtPr>
        <w:rPr>
          <w:rFonts w:ascii="Arial" w:eastAsiaTheme="minorHAnsi" w:hAnsi="Arial" w:cs="Arial"/>
          <w:color w:val="auto"/>
          <w:sz w:val="22"/>
          <w:szCs w:val="22"/>
        </w:rPr>
        <w:id w:val="-842167132"/>
        <w:docPartObj>
          <w:docPartGallery w:val="Table of Contents"/>
          <w:docPartUnique/>
        </w:docPartObj>
      </w:sdtPr>
      <w:sdtEndPr>
        <w:rPr>
          <w:b/>
          <w:bCs/>
          <w:noProof/>
        </w:rPr>
      </w:sdtEndPr>
      <w:sdtContent>
        <w:p w14:paraId="730BFC13" w14:textId="63C71113" w:rsidR="00A51E5E" w:rsidRPr="00B92FBE" w:rsidRDefault="00A51E5E">
          <w:pPr>
            <w:pStyle w:val="TOCHeading"/>
            <w:rPr>
              <w:rFonts w:ascii="Arial" w:hAnsi="Arial" w:cs="Arial"/>
              <w:b/>
              <w:bCs/>
              <w:color w:val="auto"/>
            </w:rPr>
          </w:pPr>
          <w:r w:rsidRPr="00B92FBE">
            <w:rPr>
              <w:rFonts w:ascii="Arial" w:hAnsi="Arial" w:cs="Arial"/>
              <w:b/>
              <w:bCs/>
              <w:color w:val="auto"/>
            </w:rPr>
            <w:t>Table of Contents</w:t>
          </w:r>
        </w:p>
        <w:p w14:paraId="45F4E054" w14:textId="666D944F" w:rsidR="00A51E5E" w:rsidRPr="00B92FBE" w:rsidRDefault="00A51E5E">
          <w:pPr>
            <w:pStyle w:val="TOC1"/>
            <w:tabs>
              <w:tab w:val="right" w:leader="dot" w:pos="9350"/>
            </w:tabs>
            <w:rPr>
              <w:rFonts w:eastAsiaTheme="minorEastAsia" w:cs="Arial"/>
              <w:noProof/>
            </w:rPr>
          </w:pPr>
          <w:r w:rsidRPr="00B92FBE">
            <w:rPr>
              <w:rFonts w:cs="Arial"/>
            </w:rPr>
            <w:fldChar w:fldCharType="begin"/>
          </w:r>
          <w:r w:rsidRPr="00B92FBE">
            <w:rPr>
              <w:rFonts w:cs="Arial"/>
            </w:rPr>
            <w:instrText xml:space="preserve"> TOC \o "1-3" \h \z \u </w:instrText>
          </w:r>
          <w:r w:rsidRPr="00B92FBE">
            <w:rPr>
              <w:rFonts w:cs="Arial"/>
            </w:rPr>
            <w:fldChar w:fldCharType="separate"/>
          </w:r>
          <w:hyperlink w:anchor="_Toc100957271" w:history="1">
            <w:r w:rsidRPr="00B92FBE">
              <w:rPr>
                <w:rStyle w:val="Hyperlink"/>
                <w:rFonts w:cs="Arial"/>
                <w:noProof/>
              </w:rPr>
              <w:t>Introduction</w:t>
            </w:r>
            <w:r w:rsidRPr="00B92FBE">
              <w:rPr>
                <w:rFonts w:cs="Arial"/>
                <w:noProof/>
                <w:webHidden/>
              </w:rPr>
              <w:tab/>
            </w:r>
            <w:r w:rsidRPr="00B92FBE">
              <w:rPr>
                <w:rFonts w:cs="Arial"/>
                <w:noProof/>
                <w:webHidden/>
              </w:rPr>
              <w:fldChar w:fldCharType="begin"/>
            </w:r>
            <w:r w:rsidRPr="00B92FBE">
              <w:rPr>
                <w:rFonts w:cs="Arial"/>
                <w:noProof/>
                <w:webHidden/>
              </w:rPr>
              <w:instrText xml:space="preserve"> PAGEREF _Toc100957271 \h </w:instrText>
            </w:r>
            <w:r w:rsidRPr="00B92FBE">
              <w:rPr>
                <w:rFonts w:cs="Arial"/>
                <w:noProof/>
                <w:webHidden/>
              </w:rPr>
            </w:r>
            <w:r w:rsidRPr="00B92FBE">
              <w:rPr>
                <w:rFonts w:cs="Arial"/>
                <w:noProof/>
                <w:webHidden/>
              </w:rPr>
              <w:fldChar w:fldCharType="separate"/>
            </w:r>
            <w:r w:rsidRPr="00B92FBE">
              <w:rPr>
                <w:rFonts w:cs="Arial"/>
                <w:noProof/>
                <w:webHidden/>
              </w:rPr>
              <w:t>3</w:t>
            </w:r>
            <w:r w:rsidRPr="00B92FBE">
              <w:rPr>
                <w:rFonts w:cs="Arial"/>
                <w:noProof/>
                <w:webHidden/>
              </w:rPr>
              <w:fldChar w:fldCharType="end"/>
            </w:r>
          </w:hyperlink>
        </w:p>
        <w:p w14:paraId="5E4ECACF" w14:textId="5E7C5890" w:rsidR="00A51E5E" w:rsidRPr="00B92FBE" w:rsidRDefault="00515386">
          <w:pPr>
            <w:pStyle w:val="TOC1"/>
            <w:tabs>
              <w:tab w:val="right" w:leader="dot" w:pos="9350"/>
            </w:tabs>
            <w:rPr>
              <w:rFonts w:eastAsiaTheme="minorEastAsia" w:cs="Arial"/>
              <w:noProof/>
            </w:rPr>
          </w:pPr>
          <w:hyperlink w:anchor="_Toc100957272" w:history="1">
            <w:r w:rsidR="00A51E5E" w:rsidRPr="00B92FBE">
              <w:rPr>
                <w:rStyle w:val="Hyperlink"/>
                <w:rFonts w:cs="Arial"/>
                <w:noProof/>
              </w:rPr>
              <w:t>Main Body</w:t>
            </w:r>
            <w:r w:rsidR="00A51E5E" w:rsidRPr="00B92FBE">
              <w:rPr>
                <w:rFonts w:cs="Arial"/>
                <w:noProof/>
                <w:webHidden/>
              </w:rPr>
              <w:tab/>
            </w:r>
            <w:r w:rsidR="00A51E5E" w:rsidRPr="00B92FBE">
              <w:rPr>
                <w:rFonts w:cs="Arial"/>
                <w:noProof/>
                <w:webHidden/>
              </w:rPr>
              <w:fldChar w:fldCharType="begin"/>
            </w:r>
            <w:r w:rsidR="00A51E5E" w:rsidRPr="00B92FBE">
              <w:rPr>
                <w:rFonts w:cs="Arial"/>
                <w:noProof/>
                <w:webHidden/>
              </w:rPr>
              <w:instrText xml:space="preserve"> PAGEREF _Toc100957272 \h </w:instrText>
            </w:r>
            <w:r w:rsidR="00A51E5E" w:rsidRPr="00B92FBE">
              <w:rPr>
                <w:rFonts w:cs="Arial"/>
                <w:noProof/>
                <w:webHidden/>
              </w:rPr>
            </w:r>
            <w:r w:rsidR="00A51E5E" w:rsidRPr="00B92FBE">
              <w:rPr>
                <w:rFonts w:cs="Arial"/>
                <w:noProof/>
                <w:webHidden/>
              </w:rPr>
              <w:fldChar w:fldCharType="separate"/>
            </w:r>
            <w:r w:rsidR="00A51E5E" w:rsidRPr="00B92FBE">
              <w:rPr>
                <w:rFonts w:cs="Arial"/>
                <w:noProof/>
                <w:webHidden/>
              </w:rPr>
              <w:t>4</w:t>
            </w:r>
            <w:r w:rsidR="00A51E5E" w:rsidRPr="00B92FBE">
              <w:rPr>
                <w:rFonts w:cs="Arial"/>
                <w:noProof/>
                <w:webHidden/>
              </w:rPr>
              <w:fldChar w:fldCharType="end"/>
            </w:r>
          </w:hyperlink>
        </w:p>
        <w:p w14:paraId="0FC74E4E" w14:textId="04EC9B9F" w:rsidR="00A51E5E" w:rsidRPr="00B92FBE" w:rsidRDefault="00515386">
          <w:pPr>
            <w:pStyle w:val="TOC2"/>
            <w:tabs>
              <w:tab w:val="right" w:leader="dot" w:pos="9350"/>
            </w:tabs>
            <w:rPr>
              <w:rFonts w:eastAsiaTheme="minorEastAsia" w:cs="Arial"/>
              <w:noProof/>
            </w:rPr>
          </w:pPr>
          <w:hyperlink w:anchor="_Toc100957273" w:history="1">
            <w:r w:rsidR="00A51E5E" w:rsidRPr="00B92FBE">
              <w:rPr>
                <w:rStyle w:val="Hyperlink"/>
                <w:rFonts w:cs="Arial"/>
                <w:noProof/>
              </w:rPr>
              <w:t>A complex problem in the workplace and its scopes and impacts</w:t>
            </w:r>
            <w:r w:rsidR="00A51E5E" w:rsidRPr="00B92FBE">
              <w:rPr>
                <w:rFonts w:cs="Arial"/>
                <w:noProof/>
                <w:webHidden/>
              </w:rPr>
              <w:tab/>
            </w:r>
            <w:r w:rsidR="00A51E5E" w:rsidRPr="00B92FBE">
              <w:rPr>
                <w:rFonts w:cs="Arial"/>
                <w:noProof/>
                <w:webHidden/>
              </w:rPr>
              <w:fldChar w:fldCharType="begin"/>
            </w:r>
            <w:r w:rsidR="00A51E5E" w:rsidRPr="00B92FBE">
              <w:rPr>
                <w:rFonts w:cs="Arial"/>
                <w:noProof/>
                <w:webHidden/>
              </w:rPr>
              <w:instrText xml:space="preserve"> PAGEREF _Toc100957273 \h </w:instrText>
            </w:r>
            <w:r w:rsidR="00A51E5E" w:rsidRPr="00B92FBE">
              <w:rPr>
                <w:rFonts w:cs="Arial"/>
                <w:noProof/>
                <w:webHidden/>
              </w:rPr>
            </w:r>
            <w:r w:rsidR="00A51E5E" w:rsidRPr="00B92FBE">
              <w:rPr>
                <w:rFonts w:cs="Arial"/>
                <w:noProof/>
                <w:webHidden/>
              </w:rPr>
              <w:fldChar w:fldCharType="separate"/>
            </w:r>
            <w:r w:rsidR="00A51E5E" w:rsidRPr="00B92FBE">
              <w:rPr>
                <w:rFonts w:cs="Arial"/>
                <w:noProof/>
                <w:webHidden/>
              </w:rPr>
              <w:t>4</w:t>
            </w:r>
            <w:r w:rsidR="00A51E5E" w:rsidRPr="00B92FBE">
              <w:rPr>
                <w:rFonts w:cs="Arial"/>
                <w:noProof/>
                <w:webHidden/>
              </w:rPr>
              <w:fldChar w:fldCharType="end"/>
            </w:r>
          </w:hyperlink>
        </w:p>
        <w:p w14:paraId="6C13B769" w14:textId="4289F5DA" w:rsidR="00A51E5E" w:rsidRPr="00B92FBE" w:rsidRDefault="00515386">
          <w:pPr>
            <w:pStyle w:val="TOC2"/>
            <w:tabs>
              <w:tab w:val="right" w:leader="dot" w:pos="9350"/>
            </w:tabs>
            <w:rPr>
              <w:rFonts w:eastAsiaTheme="minorEastAsia" w:cs="Arial"/>
              <w:noProof/>
            </w:rPr>
          </w:pPr>
          <w:hyperlink w:anchor="_Toc100957274" w:history="1">
            <w:r w:rsidR="00A51E5E" w:rsidRPr="00B92FBE">
              <w:rPr>
                <w:rStyle w:val="Hyperlink"/>
                <w:rFonts w:cs="Arial"/>
                <w:noProof/>
              </w:rPr>
              <w:t>Detailed information on the identified problem</w:t>
            </w:r>
            <w:r w:rsidR="00A51E5E" w:rsidRPr="00B92FBE">
              <w:rPr>
                <w:rFonts w:cs="Arial"/>
                <w:noProof/>
                <w:webHidden/>
              </w:rPr>
              <w:tab/>
            </w:r>
            <w:r w:rsidR="00A51E5E" w:rsidRPr="00B92FBE">
              <w:rPr>
                <w:rFonts w:cs="Arial"/>
                <w:noProof/>
                <w:webHidden/>
              </w:rPr>
              <w:fldChar w:fldCharType="begin"/>
            </w:r>
            <w:r w:rsidR="00A51E5E" w:rsidRPr="00B92FBE">
              <w:rPr>
                <w:rFonts w:cs="Arial"/>
                <w:noProof/>
                <w:webHidden/>
              </w:rPr>
              <w:instrText xml:space="preserve"> PAGEREF _Toc100957274 \h </w:instrText>
            </w:r>
            <w:r w:rsidR="00A51E5E" w:rsidRPr="00B92FBE">
              <w:rPr>
                <w:rFonts w:cs="Arial"/>
                <w:noProof/>
                <w:webHidden/>
              </w:rPr>
            </w:r>
            <w:r w:rsidR="00A51E5E" w:rsidRPr="00B92FBE">
              <w:rPr>
                <w:rFonts w:cs="Arial"/>
                <w:noProof/>
                <w:webHidden/>
              </w:rPr>
              <w:fldChar w:fldCharType="separate"/>
            </w:r>
            <w:r w:rsidR="00A51E5E" w:rsidRPr="00B92FBE">
              <w:rPr>
                <w:rFonts w:cs="Arial"/>
                <w:noProof/>
                <w:webHidden/>
              </w:rPr>
              <w:t>4</w:t>
            </w:r>
            <w:r w:rsidR="00A51E5E" w:rsidRPr="00B92FBE">
              <w:rPr>
                <w:rFonts w:cs="Arial"/>
                <w:noProof/>
                <w:webHidden/>
              </w:rPr>
              <w:fldChar w:fldCharType="end"/>
            </w:r>
          </w:hyperlink>
        </w:p>
        <w:p w14:paraId="4B70365F" w14:textId="22E882F0" w:rsidR="00A51E5E" w:rsidRPr="00B92FBE" w:rsidRDefault="00515386">
          <w:pPr>
            <w:pStyle w:val="TOC2"/>
            <w:tabs>
              <w:tab w:val="right" w:leader="dot" w:pos="9350"/>
            </w:tabs>
            <w:rPr>
              <w:rFonts w:eastAsiaTheme="minorEastAsia" w:cs="Arial"/>
              <w:noProof/>
            </w:rPr>
          </w:pPr>
          <w:hyperlink w:anchor="_Toc100957275" w:history="1">
            <w:r w:rsidR="00A51E5E" w:rsidRPr="00B92FBE">
              <w:rPr>
                <w:rStyle w:val="Hyperlink"/>
                <w:rFonts w:cs="Arial"/>
                <w:noProof/>
              </w:rPr>
              <w:t>Alternative solutions to the problem</w:t>
            </w:r>
            <w:r w:rsidR="00A51E5E" w:rsidRPr="00B92FBE">
              <w:rPr>
                <w:rFonts w:cs="Arial"/>
                <w:noProof/>
                <w:webHidden/>
              </w:rPr>
              <w:tab/>
            </w:r>
            <w:r w:rsidR="00A51E5E" w:rsidRPr="00B92FBE">
              <w:rPr>
                <w:rFonts w:cs="Arial"/>
                <w:noProof/>
                <w:webHidden/>
              </w:rPr>
              <w:fldChar w:fldCharType="begin"/>
            </w:r>
            <w:r w:rsidR="00A51E5E" w:rsidRPr="00B92FBE">
              <w:rPr>
                <w:rFonts w:cs="Arial"/>
                <w:noProof/>
                <w:webHidden/>
              </w:rPr>
              <w:instrText xml:space="preserve"> PAGEREF _Toc100957275 \h </w:instrText>
            </w:r>
            <w:r w:rsidR="00A51E5E" w:rsidRPr="00B92FBE">
              <w:rPr>
                <w:rFonts w:cs="Arial"/>
                <w:noProof/>
                <w:webHidden/>
              </w:rPr>
            </w:r>
            <w:r w:rsidR="00A51E5E" w:rsidRPr="00B92FBE">
              <w:rPr>
                <w:rFonts w:cs="Arial"/>
                <w:noProof/>
                <w:webHidden/>
              </w:rPr>
              <w:fldChar w:fldCharType="separate"/>
            </w:r>
            <w:r w:rsidR="00A51E5E" w:rsidRPr="00B92FBE">
              <w:rPr>
                <w:rFonts w:cs="Arial"/>
                <w:noProof/>
                <w:webHidden/>
              </w:rPr>
              <w:t>6</w:t>
            </w:r>
            <w:r w:rsidR="00A51E5E" w:rsidRPr="00B92FBE">
              <w:rPr>
                <w:rFonts w:cs="Arial"/>
                <w:noProof/>
                <w:webHidden/>
              </w:rPr>
              <w:fldChar w:fldCharType="end"/>
            </w:r>
          </w:hyperlink>
        </w:p>
        <w:p w14:paraId="2AE2C4D6" w14:textId="06FF8AFF" w:rsidR="00A51E5E" w:rsidRPr="00B92FBE" w:rsidRDefault="00515386">
          <w:pPr>
            <w:pStyle w:val="TOC2"/>
            <w:tabs>
              <w:tab w:val="right" w:leader="dot" w:pos="9350"/>
            </w:tabs>
            <w:rPr>
              <w:rFonts w:eastAsiaTheme="minorEastAsia" w:cs="Arial"/>
              <w:noProof/>
            </w:rPr>
          </w:pPr>
          <w:hyperlink w:anchor="_Toc100957276" w:history="1">
            <w:r w:rsidR="00A51E5E" w:rsidRPr="00B92FBE">
              <w:rPr>
                <w:rStyle w:val="Hyperlink"/>
                <w:rFonts w:cs="Arial"/>
                <w:noProof/>
              </w:rPr>
              <w:t>Technique to evaluate the best alternative and selecting</w:t>
            </w:r>
            <w:r w:rsidR="00A51E5E" w:rsidRPr="00B92FBE">
              <w:rPr>
                <w:rFonts w:cs="Arial"/>
                <w:noProof/>
                <w:webHidden/>
              </w:rPr>
              <w:tab/>
            </w:r>
            <w:r w:rsidR="00A51E5E" w:rsidRPr="00B92FBE">
              <w:rPr>
                <w:rFonts w:cs="Arial"/>
                <w:noProof/>
                <w:webHidden/>
              </w:rPr>
              <w:fldChar w:fldCharType="begin"/>
            </w:r>
            <w:r w:rsidR="00A51E5E" w:rsidRPr="00B92FBE">
              <w:rPr>
                <w:rFonts w:cs="Arial"/>
                <w:noProof/>
                <w:webHidden/>
              </w:rPr>
              <w:instrText xml:space="preserve"> PAGEREF _Toc100957276 \h </w:instrText>
            </w:r>
            <w:r w:rsidR="00A51E5E" w:rsidRPr="00B92FBE">
              <w:rPr>
                <w:rFonts w:cs="Arial"/>
                <w:noProof/>
                <w:webHidden/>
              </w:rPr>
            </w:r>
            <w:r w:rsidR="00A51E5E" w:rsidRPr="00B92FBE">
              <w:rPr>
                <w:rFonts w:cs="Arial"/>
                <w:noProof/>
                <w:webHidden/>
              </w:rPr>
              <w:fldChar w:fldCharType="separate"/>
            </w:r>
            <w:r w:rsidR="00A51E5E" w:rsidRPr="00B92FBE">
              <w:rPr>
                <w:rFonts w:cs="Arial"/>
                <w:noProof/>
                <w:webHidden/>
              </w:rPr>
              <w:t>7</w:t>
            </w:r>
            <w:r w:rsidR="00A51E5E" w:rsidRPr="00B92FBE">
              <w:rPr>
                <w:rFonts w:cs="Arial"/>
                <w:noProof/>
                <w:webHidden/>
              </w:rPr>
              <w:fldChar w:fldCharType="end"/>
            </w:r>
          </w:hyperlink>
        </w:p>
        <w:p w14:paraId="58A615EA" w14:textId="6744736F" w:rsidR="00A51E5E" w:rsidRPr="00B92FBE" w:rsidRDefault="00515386">
          <w:pPr>
            <w:pStyle w:val="TOC2"/>
            <w:tabs>
              <w:tab w:val="right" w:leader="dot" w:pos="9350"/>
            </w:tabs>
            <w:rPr>
              <w:rFonts w:eastAsiaTheme="minorEastAsia" w:cs="Arial"/>
              <w:noProof/>
            </w:rPr>
          </w:pPr>
          <w:hyperlink w:anchor="_Toc100957277" w:history="1">
            <w:r w:rsidR="00A51E5E" w:rsidRPr="00B92FBE">
              <w:rPr>
                <w:rStyle w:val="Hyperlink"/>
                <w:rFonts w:cs="Arial"/>
                <w:noProof/>
              </w:rPr>
              <w:t>Plan for implementing the solution</w:t>
            </w:r>
            <w:r w:rsidR="00A51E5E" w:rsidRPr="00B92FBE">
              <w:rPr>
                <w:rFonts w:cs="Arial"/>
                <w:noProof/>
                <w:webHidden/>
              </w:rPr>
              <w:tab/>
            </w:r>
            <w:r w:rsidR="00A51E5E" w:rsidRPr="00B92FBE">
              <w:rPr>
                <w:rFonts w:cs="Arial"/>
                <w:noProof/>
                <w:webHidden/>
              </w:rPr>
              <w:fldChar w:fldCharType="begin"/>
            </w:r>
            <w:r w:rsidR="00A51E5E" w:rsidRPr="00B92FBE">
              <w:rPr>
                <w:rFonts w:cs="Arial"/>
                <w:noProof/>
                <w:webHidden/>
              </w:rPr>
              <w:instrText xml:space="preserve"> PAGEREF _Toc100957277 \h </w:instrText>
            </w:r>
            <w:r w:rsidR="00A51E5E" w:rsidRPr="00B92FBE">
              <w:rPr>
                <w:rFonts w:cs="Arial"/>
                <w:noProof/>
                <w:webHidden/>
              </w:rPr>
            </w:r>
            <w:r w:rsidR="00A51E5E" w:rsidRPr="00B92FBE">
              <w:rPr>
                <w:rFonts w:cs="Arial"/>
                <w:noProof/>
                <w:webHidden/>
              </w:rPr>
              <w:fldChar w:fldCharType="separate"/>
            </w:r>
            <w:r w:rsidR="00A51E5E" w:rsidRPr="00B92FBE">
              <w:rPr>
                <w:rFonts w:cs="Arial"/>
                <w:noProof/>
                <w:webHidden/>
              </w:rPr>
              <w:t>8</w:t>
            </w:r>
            <w:r w:rsidR="00A51E5E" w:rsidRPr="00B92FBE">
              <w:rPr>
                <w:rFonts w:cs="Arial"/>
                <w:noProof/>
                <w:webHidden/>
              </w:rPr>
              <w:fldChar w:fldCharType="end"/>
            </w:r>
          </w:hyperlink>
        </w:p>
        <w:p w14:paraId="76A3997B" w14:textId="701B2821" w:rsidR="00A51E5E" w:rsidRPr="00B92FBE" w:rsidRDefault="00515386">
          <w:pPr>
            <w:pStyle w:val="TOC2"/>
            <w:tabs>
              <w:tab w:val="right" w:leader="dot" w:pos="9350"/>
            </w:tabs>
            <w:rPr>
              <w:rFonts w:eastAsiaTheme="minorEastAsia" w:cs="Arial"/>
              <w:noProof/>
            </w:rPr>
          </w:pPr>
          <w:hyperlink w:anchor="_Toc100957278" w:history="1">
            <w:r w:rsidR="00A51E5E" w:rsidRPr="00B92FBE">
              <w:rPr>
                <w:rStyle w:val="Hyperlink"/>
                <w:rFonts w:cs="Arial"/>
                <w:noProof/>
              </w:rPr>
              <w:t>Communicating the plan with stakeholders</w:t>
            </w:r>
            <w:r w:rsidR="00A51E5E" w:rsidRPr="00B92FBE">
              <w:rPr>
                <w:rFonts w:cs="Arial"/>
                <w:noProof/>
                <w:webHidden/>
              </w:rPr>
              <w:tab/>
            </w:r>
            <w:r w:rsidR="00A51E5E" w:rsidRPr="00B92FBE">
              <w:rPr>
                <w:rFonts w:cs="Arial"/>
                <w:noProof/>
                <w:webHidden/>
              </w:rPr>
              <w:fldChar w:fldCharType="begin"/>
            </w:r>
            <w:r w:rsidR="00A51E5E" w:rsidRPr="00B92FBE">
              <w:rPr>
                <w:rFonts w:cs="Arial"/>
                <w:noProof/>
                <w:webHidden/>
              </w:rPr>
              <w:instrText xml:space="preserve"> PAGEREF _Toc100957278 \h </w:instrText>
            </w:r>
            <w:r w:rsidR="00A51E5E" w:rsidRPr="00B92FBE">
              <w:rPr>
                <w:rFonts w:cs="Arial"/>
                <w:noProof/>
                <w:webHidden/>
              </w:rPr>
            </w:r>
            <w:r w:rsidR="00A51E5E" w:rsidRPr="00B92FBE">
              <w:rPr>
                <w:rFonts w:cs="Arial"/>
                <w:noProof/>
                <w:webHidden/>
              </w:rPr>
              <w:fldChar w:fldCharType="separate"/>
            </w:r>
            <w:r w:rsidR="00A51E5E" w:rsidRPr="00B92FBE">
              <w:rPr>
                <w:rFonts w:cs="Arial"/>
                <w:noProof/>
                <w:webHidden/>
              </w:rPr>
              <w:t>8</w:t>
            </w:r>
            <w:r w:rsidR="00A51E5E" w:rsidRPr="00B92FBE">
              <w:rPr>
                <w:rFonts w:cs="Arial"/>
                <w:noProof/>
                <w:webHidden/>
              </w:rPr>
              <w:fldChar w:fldCharType="end"/>
            </w:r>
          </w:hyperlink>
        </w:p>
        <w:p w14:paraId="7D43FDF7" w14:textId="2367CD84" w:rsidR="00A51E5E" w:rsidRPr="00B92FBE" w:rsidRDefault="00515386">
          <w:pPr>
            <w:pStyle w:val="TOC2"/>
            <w:tabs>
              <w:tab w:val="right" w:leader="dot" w:pos="9350"/>
            </w:tabs>
            <w:rPr>
              <w:rFonts w:eastAsiaTheme="minorEastAsia" w:cs="Arial"/>
              <w:noProof/>
            </w:rPr>
          </w:pPr>
          <w:hyperlink w:anchor="_Toc100957279" w:history="1">
            <w:r w:rsidR="00A51E5E" w:rsidRPr="00B92FBE">
              <w:rPr>
                <w:rStyle w:val="Hyperlink"/>
                <w:rFonts w:cs="Arial"/>
                <w:noProof/>
              </w:rPr>
              <w:t>Monitoring and ensuring the successful implementation</w:t>
            </w:r>
            <w:r w:rsidR="00A51E5E" w:rsidRPr="00B92FBE">
              <w:rPr>
                <w:rFonts w:cs="Arial"/>
                <w:noProof/>
                <w:webHidden/>
              </w:rPr>
              <w:tab/>
            </w:r>
            <w:r w:rsidR="00A51E5E" w:rsidRPr="00B92FBE">
              <w:rPr>
                <w:rFonts w:cs="Arial"/>
                <w:noProof/>
                <w:webHidden/>
              </w:rPr>
              <w:fldChar w:fldCharType="begin"/>
            </w:r>
            <w:r w:rsidR="00A51E5E" w:rsidRPr="00B92FBE">
              <w:rPr>
                <w:rFonts w:cs="Arial"/>
                <w:noProof/>
                <w:webHidden/>
              </w:rPr>
              <w:instrText xml:space="preserve"> PAGEREF _Toc100957279 \h </w:instrText>
            </w:r>
            <w:r w:rsidR="00A51E5E" w:rsidRPr="00B92FBE">
              <w:rPr>
                <w:rFonts w:cs="Arial"/>
                <w:noProof/>
                <w:webHidden/>
              </w:rPr>
            </w:r>
            <w:r w:rsidR="00A51E5E" w:rsidRPr="00B92FBE">
              <w:rPr>
                <w:rFonts w:cs="Arial"/>
                <w:noProof/>
                <w:webHidden/>
              </w:rPr>
              <w:fldChar w:fldCharType="separate"/>
            </w:r>
            <w:r w:rsidR="00A51E5E" w:rsidRPr="00B92FBE">
              <w:rPr>
                <w:rFonts w:cs="Arial"/>
                <w:noProof/>
                <w:webHidden/>
              </w:rPr>
              <w:t>9</w:t>
            </w:r>
            <w:r w:rsidR="00A51E5E" w:rsidRPr="00B92FBE">
              <w:rPr>
                <w:rFonts w:cs="Arial"/>
                <w:noProof/>
                <w:webHidden/>
              </w:rPr>
              <w:fldChar w:fldCharType="end"/>
            </w:r>
          </w:hyperlink>
        </w:p>
        <w:p w14:paraId="3472D75B" w14:textId="5E136D41" w:rsidR="00A51E5E" w:rsidRPr="00B92FBE" w:rsidRDefault="00515386">
          <w:pPr>
            <w:pStyle w:val="TOC1"/>
            <w:tabs>
              <w:tab w:val="right" w:leader="dot" w:pos="9350"/>
            </w:tabs>
            <w:rPr>
              <w:rFonts w:eastAsiaTheme="minorEastAsia" w:cs="Arial"/>
              <w:noProof/>
            </w:rPr>
          </w:pPr>
          <w:hyperlink w:anchor="_Toc100957280" w:history="1">
            <w:r w:rsidR="00A51E5E" w:rsidRPr="00B92FBE">
              <w:rPr>
                <w:rStyle w:val="Hyperlink"/>
                <w:rFonts w:cs="Arial"/>
                <w:noProof/>
              </w:rPr>
              <w:t>Conclusion</w:t>
            </w:r>
            <w:r w:rsidR="00A51E5E" w:rsidRPr="00B92FBE">
              <w:rPr>
                <w:rFonts w:cs="Arial"/>
                <w:noProof/>
                <w:webHidden/>
              </w:rPr>
              <w:tab/>
            </w:r>
            <w:r w:rsidR="00A51E5E" w:rsidRPr="00B92FBE">
              <w:rPr>
                <w:rFonts w:cs="Arial"/>
                <w:noProof/>
                <w:webHidden/>
              </w:rPr>
              <w:fldChar w:fldCharType="begin"/>
            </w:r>
            <w:r w:rsidR="00A51E5E" w:rsidRPr="00B92FBE">
              <w:rPr>
                <w:rFonts w:cs="Arial"/>
                <w:noProof/>
                <w:webHidden/>
              </w:rPr>
              <w:instrText xml:space="preserve"> PAGEREF _Toc100957280 \h </w:instrText>
            </w:r>
            <w:r w:rsidR="00A51E5E" w:rsidRPr="00B92FBE">
              <w:rPr>
                <w:rFonts w:cs="Arial"/>
                <w:noProof/>
                <w:webHidden/>
              </w:rPr>
            </w:r>
            <w:r w:rsidR="00A51E5E" w:rsidRPr="00B92FBE">
              <w:rPr>
                <w:rFonts w:cs="Arial"/>
                <w:noProof/>
                <w:webHidden/>
              </w:rPr>
              <w:fldChar w:fldCharType="separate"/>
            </w:r>
            <w:r w:rsidR="00A51E5E" w:rsidRPr="00B92FBE">
              <w:rPr>
                <w:rFonts w:cs="Arial"/>
                <w:noProof/>
                <w:webHidden/>
              </w:rPr>
              <w:t>10</w:t>
            </w:r>
            <w:r w:rsidR="00A51E5E" w:rsidRPr="00B92FBE">
              <w:rPr>
                <w:rFonts w:cs="Arial"/>
                <w:noProof/>
                <w:webHidden/>
              </w:rPr>
              <w:fldChar w:fldCharType="end"/>
            </w:r>
          </w:hyperlink>
        </w:p>
        <w:p w14:paraId="34BC83D1" w14:textId="2DCC7E2D" w:rsidR="00A51E5E" w:rsidRPr="00B92FBE" w:rsidRDefault="00515386">
          <w:pPr>
            <w:pStyle w:val="TOC1"/>
            <w:tabs>
              <w:tab w:val="right" w:leader="dot" w:pos="9350"/>
            </w:tabs>
            <w:rPr>
              <w:rFonts w:eastAsiaTheme="minorEastAsia" w:cs="Arial"/>
              <w:noProof/>
            </w:rPr>
          </w:pPr>
          <w:hyperlink w:anchor="_Toc100957281" w:history="1">
            <w:r w:rsidR="00A51E5E" w:rsidRPr="00B92FBE">
              <w:rPr>
                <w:rStyle w:val="Hyperlink"/>
                <w:rFonts w:eastAsia="Times New Roman" w:cs="Arial"/>
                <w:noProof/>
              </w:rPr>
              <w:t>References</w:t>
            </w:r>
            <w:r w:rsidR="00A51E5E" w:rsidRPr="00B92FBE">
              <w:rPr>
                <w:rFonts w:cs="Arial"/>
                <w:noProof/>
                <w:webHidden/>
              </w:rPr>
              <w:tab/>
            </w:r>
            <w:r w:rsidR="00A51E5E" w:rsidRPr="00B92FBE">
              <w:rPr>
                <w:rFonts w:cs="Arial"/>
                <w:noProof/>
                <w:webHidden/>
              </w:rPr>
              <w:fldChar w:fldCharType="begin"/>
            </w:r>
            <w:r w:rsidR="00A51E5E" w:rsidRPr="00B92FBE">
              <w:rPr>
                <w:rFonts w:cs="Arial"/>
                <w:noProof/>
                <w:webHidden/>
              </w:rPr>
              <w:instrText xml:space="preserve"> PAGEREF _Toc100957281 \h </w:instrText>
            </w:r>
            <w:r w:rsidR="00A51E5E" w:rsidRPr="00B92FBE">
              <w:rPr>
                <w:rFonts w:cs="Arial"/>
                <w:noProof/>
                <w:webHidden/>
              </w:rPr>
            </w:r>
            <w:r w:rsidR="00A51E5E" w:rsidRPr="00B92FBE">
              <w:rPr>
                <w:rFonts w:cs="Arial"/>
                <w:noProof/>
                <w:webHidden/>
              </w:rPr>
              <w:fldChar w:fldCharType="separate"/>
            </w:r>
            <w:r w:rsidR="00A51E5E" w:rsidRPr="00B92FBE">
              <w:rPr>
                <w:rFonts w:cs="Arial"/>
                <w:noProof/>
                <w:webHidden/>
              </w:rPr>
              <w:t>11</w:t>
            </w:r>
            <w:r w:rsidR="00A51E5E" w:rsidRPr="00B92FBE">
              <w:rPr>
                <w:rFonts w:cs="Arial"/>
                <w:noProof/>
                <w:webHidden/>
              </w:rPr>
              <w:fldChar w:fldCharType="end"/>
            </w:r>
          </w:hyperlink>
        </w:p>
        <w:p w14:paraId="2DD26242" w14:textId="3F19C6E3" w:rsidR="00A51E5E" w:rsidRPr="00B92FBE" w:rsidRDefault="00A51E5E">
          <w:pPr>
            <w:rPr>
              <w:rFonts w:cs="Arial"/>
            </w:rPr>
          </w:pPr>
          <w:r w:rsidRPr="00B92FBE">
            <w:rPr>
              <w:rFonts w:cs="Arial"/>
              <w:b/>
              <w:bCs/>
              <w:noProof/>
            </w:rPr>
            <w:fldChar w:fldCharType="end"/>
          </w:r>
        </w:p>
      </w:sdtContent>
    </w:sdt>
    <w:p w14:paraId="3D449045" w14:textId="77777777" w:rsidR="00A84FD9" w:rsidRPr="00B92FBE" w:rsidRDefault="00A84FD9">
      <w:pPr>
        <w:pStyle w:val="TableofFigures"/>
        <w:tabs>
          <w:tab w:val="right" w:leader="dot" w:pos="9350"/>
        </w:tabs>
        <w:rPr>
          <w:rFonts w:cs="Arial"/>
        </w:rPr>
      </w:pPr>
    </w:p>
    <w:p w14:paraId="0EA0DED1" w14:textId="1AF99EE9" w:rsidR="00A84FD9" w:rsidRPr="00B92FBE" w:rsidRDefault="00A84FD9" w:rsidP="00A84FD9">
      <w:pPr>
        <w:pStyle w:val="TOCHeading"/>
        <w:rPr>
          <w:rFonts w:ascii="Arial" w:hAnsi="Arial" w:cs="Arial"/>
          <w:b/>
          <w:bCs/>
          <w:color w:val="auto"/>
        </w:rPr>
      </w:pPr>
      <w:r w:rsidRPr="00B92FBE">
        <w:rPr>
          <w:rFonts w:ascii="Arial" w:hAnsi="Arial" w:cs="Arial"/>
          <w:b/>
          <w:bCs/>
          <w:color w:val="auto"/>
        </w:rPr>
        <w:t>Table of Figures</w:t>
      </w:r>
    </w:p>
    <w:p w14:paraId="0CE6D5B3" w14:textId="77777777" w:rsidR="00A84FD9" w:rsidRPr="00B92FBE" w:rsidRDefault="00A84FD9">
      <w:pPr>
        <w:pStyle w:val="TableofFigures"/>
        <w:tabs>
          <w:tab w:val="right" w:leader="dot" w:pos="9350"/>
        </w:tabs>
        <w:rPr>
          <w:rFonts w:cs="Arial"/>
        </w:rPr>
      </w:pPr>
    </w:p>
    <w:p w14:paraId="559384AE" w14:textId="0A5F810F" w:rsidR="00A84FD9" w:rsidRPr="00B92FBE" w:rsidRDefault="00A84FD9">
      <w:pPr>
        <w:pStyle w:val="TableofFigures"/>
        <w:tabs>
          <w:tab w:val="right" w:leader="dot" w:pos="9350"/>
        </w:tabs>
        <w:rPr>
          <w:rFonts w:cs="Arial"/>
          <w:noProof/>
        </w:rPr>
      </w:pPr>
      <w:r w:rsidRPr="00B92FBE">
        <w:rPr>
          <w:rFonts w:cs="Arial"/>
        </w:rPr>
        <w:fldChar w:fldCharType="begin"/>
      </w:r>
      <w:r w:rsidRPr="00B92FBE">
        <w:rPr>
          <w:rFonts w:cs="Arial"/>
        </w:rPr>
        <w:instrText xml:space="preserve"> TOC \h \z \c "Figure" </w:instrText>
      </w:r>
      <w:r w:rsidRPr="00B92FBE">
        <w:rPr>
          <w:rFonts w:cs="Arial"/>
        </w:rPr>
        <w:fldChar w:fldCharType="separate"/>
      </w:r>
      <w:hyperlink r:id="rId7" w:anchor="_Toc100957349" w:history="1">
        <w:r w:rsidRPr="00B92FBE">
          <w:rPr>
            <w:rStyle w:val="Hyperlink"/>
            <w:rFonts w:cs="Arial"/>
            <w:noProof/>
          </w:rPr>
          <w:t>Figure 1 Fishbone Diagram</w:t>
        </w:r>
        <w:r w:rsidRPr="00B92FBE">
          <w:rPr>
            <w:rFonts w:cs="Arial"/>
            <w:noProof/>
            <w:webHidden/>
          </w:rPr>
          <w:tab/>
        </w:r>
        <w:r w:rsidRPr="00B92FBE">
          <w:rPr>
            <w:rFonts w:cs="Arial"/>
            <w:noProof/>
            <w:webHidden/>
          </w:rPr>
          <w:fldChar w:fldCharType="begin"/>
        </w:r>
        <w:r w:rsidRPr="00B92FBE">
          <w:rPr>
            <w:rFonts w:cs="Arial"/>
            <w:noProof/>
            <w:webHidden/>
          </w:rPr>
          <w:instrText xml:space="preserve"> PAGEREF _Toc100957349 \h </w:instrText>
        </w:r>
        <w:r w:rsidRPr="00B92FBE">
          <w:rPr>
            <w:rFonts w:cs="Arial"/>
            <w:noProof/>
            <w:webHidden/>
          </w:rPr>
        </w:r>
        <w:r w:rsidRPr="00B92FBE">
          <w:rPr>
            <w:rFonts w:cs="Arial"/>
            <w:noProof/>
            <w:webHidden/>
          </w:rPr>
          <w:fldChar w:fldCharType="separate"/>
        </w:r>
        <w:r w:rsidRPr="00B92FBE">
          <w:rPr>
            <w:rFonts w:cs="Arial"/>
            <w:noProof/>
            <w:webHidden/>
          </w:rPr>
          <w:t>5</w:t>
        </w:r>
        <w:r w:rsidRPr="00B92FBE">
          <w:rPr>
            <w:rFonts w:cs="Arial"/>
            <w:noProof/>
            <w:webHidden/>
          </w:rPr>
          <w:fldChar w:fldCharType="end"/>
        </w:r>
      </w:hyperlink>
    </w:p>
    <w:p w14:paraId="77E8C150" w14:textId="1755F728" w:rsidR="00A84FD9" w:rsidRPr="00B92FBE" w:rsidRDefault="00A84FD9">
      <w:pPr>
        <w:spacing w:line="259" w:lineRule="auto"/>
        <w:jc w:val="left"/>
        <w:rPr>
          <w:rFonts w:cs="Arial"/>
        </w:rPr>
      </w:pPr>
      <w:r w:rsidRPr="00B92FBE">
        <w:rPr>
          <w:rFonts w:cs="Arial"/>
        </w:rPr>
        <w:fldChar w:fldCharType="end"/>
      </w:r>
      <w:r w:rsidRPr="00B92FBE">
        <w:rPr>
          <w:rFonts w:cs="Arial"/>
        </w:rPr>
        <w:br w:type="page"/>
      </w:r>
    </w:p>
    <w:p w14:paraId="6DAAB09E" w14:textId="77777777" w:rsidR="00A51E5E" w:rsidRPr="00B92FBE" w:rsidRDefault="00A51E5E">
      <w:pPr>
        <w:spacing w:line="259" w:lineRule="auto"/>
        <w:jc w:val="left"/>
        <w:rPr>
          <w:rFonts w:eastAsiaTheme="majorEastAsia" w:cs="Arial"/>
          <w:b/>
          <w:sz w:val="32"/>
          <w:szCs w:val="32"/>
        </w:rPr>
      </w:pPr>
    </w:p>
    <w:p w14:paraId="68F89B00" w14:textId="2B91153E" w:rsidR="00DD2ADD" w:rsidRPr="00B92FBE" w:rsidRDefault="00DD2ADD" w:rsidP="00DD2ADD">
      <w:pPr>
        <w:pStyle w:val="Heading1"/>
        <w:rPr>
          <w:rFonts w:cs="Arial"/>
        </w:rPr>
      </w:pPr>
      <w:bookmarkStart w:id="1" w:name="_Toc100957271"/>
      <w:r w:rsidRPr="00B92FBE">
        <w:rPr>
          <w:rFonts w:cs="Arial"/>
        </w:rPr>
        <w:t>Introduction</w:t>
      </w:r>
      <w:bookmarkEnd w:id="1"/>
      <w:r w:rsidRPr="00B92FBE">
        <w:rPr>
          <w:rFonts w:cs="Arial"/>
        </w:rPr>
        <w:t xml:space="preserve"> </w:t>
      </w:r>
    </w:p>
    <w:p w14:paraId="38333694" w14:textId="42E7C33E" w:rsidR="00215B1A" w:rsidRPr="00B92FBE" w:rsidRDefault="001A180E" w:rsidP="00215B1A">
      <w:pPr>
        <w:rPr>
          <w:rFonts w:cs="Arial"/>
        </w:rPr>
      </w:pPr>
      <w:r w:rsidRPr="00B92FBE">
        <w:rPr>
          <w:rFonts w:cs="Arial"/>
        </w:rPr>
        <w:t>No business</w:t>
      </w:r>
      <w:r w:rsidR="00215B1A" w:rsidRPr="00B92FBE">
        <w:rPr>
          <w:rFonts w:cs="Arial"/>
        </w:rPr>
        <w:t xml:space="preserve"> does not face any difficulties in its journey. But every organisation needs to solve these problem</w:t>
      </w:r>
      <w:r w:rsidRPr="00B92FBE">
        <w:rPr>
          <w:rFonts w:cs="Arial"/>
        </w:rPr>
        <w:t>s</w:t>
      </w:r>
      <w:r w:rsidR="00215B1A" w:rsidRPr="00B92FBE">
        <w:rPr>
          <w:rFonts w:cs="Arial"/>
        </w:rPr>
        <w:t xml:space="preserve"> strategically that will both solve the problem and eradicate any potential issue</w:t>
      </w:r>
      <w:r w:rsidRPr="00B92FBE">
        <w:rPr>
          <w:rFonts w:cs="Arial"/>
        </w:rPr>
        <w:t>s</w:t>
      </w:r>
      <w:r w:rsidR="00215B1A" w:rsidRPr="00B92FBE">
        <w:rPr>
          <w:rFonts w:cs="Arial"/>
        </w:rPr>
        <w:t xml:space="preserve"> in the future</w:t>
      </w:r>
      <w:r w:rsidR="00ED5092" w:rsidRPr="00B92FBE">
        <w:rPr>
          <w:rFonts w:cs="Arial"/>
        </w:rPr>
        <w:t xml:space="preserve"> (Walden, 2017)</w:t>
      </w:r>
      <w:r w:rsidR="00215B1A" w:rsidRPr="00B92FBE">
        <w:rPr>
          <w:rFonts w:cs="Arial"/>
        </w:rPr>
        <w:t>. There are different techniques used in identifying the core cause of the problems being faced. And cause-and-effect is such a diagram that asses</w:t>
      </w:r>
      <w:r w:rsidRPr="00B92FBE">
        <w:rPr>
          <w:rFonts w:cs="Arial"/>
        </w:rPr>
        <w:t>se</w:t>
      </w:r>
      <w:r w:rsidR="00215B1A" w:rsidRPr="00B92FBE">
        <w:rPr>
          <w:rFonts w:cs="Arial"/>
        </w:rPr>
        <w:t xml:space="preserve">s each segment of an organisation and </w:t>
      </w:r>
      <w:r w:rsidRPr="00B92FBE">
        <w:rPr>
          <w:rFonts w:cs="Arial"/>
        </w:rPr>
        <w:t>its</w:t>
      </w:r>
      <w:r w:rsidR="00215B1A" w:rsidRPr="00B92FBE">
        <w:rPr>
          <w:rFonts w:cs="Arial"/>
        </w:rPr>
        <w:t xml:space="preserve"> core parts to identify the core issues that causing the major problem</w:t>
      </w:r>
      <w:r w:rsidR="00ED5092" w:rsidRPr="00B92FBE">
        <w:rPr>
          <w:rFonts w:cs="Arial"/>
        </w:rPr>
        <w:t xml:space="preserve"> (Ackert and Lee, 2018)</w:t>
      </w:r>
      <w:r w:rsidR="00215B1A" w:rsidRPr="00B92FBE">
        <w:rPr>
          <w:rFonts w:cs="Arial"/>
        </w:rPr>
        <w:t xml:space="preserve">. </w:t>
      </w:r>
      <w:r w:rsidRPr="00B92FBE">
        <w:rPr>
          <w:rFonts w:cs="Arial"/>
        </w:rPr>
        <w:t>By i</w:t>
      </w:r>
      <w:r w:rsidR="00215B1A" w:rsidRPr="00B92FBE">
        <w:rPr>
          <w:rFonts w:cs="Arial"/>
        </w:rPr>
        <w:t>dentifying such causes an organisation can make effective steps and adapt some techniques to resolve those issues. Such problems and solutions are discussed in this report considering an organisation.</w:t>
      </w:r>
    </w:p>
    <w:p w14:paraId="1FC1A887" w14:textId="77777777" w:rsidR="00215B1A" w:rsidRPr="00B92FBE" w:rsidRDefault="00215B1A" w:rsidP="00215B1A">
      <w:pPr>
        <w:pStyle w:val="Heading1"/>
        <w:rPr>
          <w:rFonts w:cs="Arial"/>
        </w:rPr>
      </w:pPr>
    </w:p>
    <w:p w14:paraId="636B17EF" w14:textId="77777777" w:rsidR="00215B1A" w:rsidRPr="00B92FBE" w:rsidRDefault="00215B1A" w:rsidP="00215B1A">
      <w:pPr>
        <w:pStyle w:val="Heading1"/>
        <w:rPr>
          <w:rFonts w:cs="Arial"/>
        </w:rPr>
      </w:pPr>
    </w:p>
    <w:p w14:paraId="1A1BE899" w14:textId="69FA8167" w:rsidR="00DD2ADD" w:rsidRPr="00B92FBE" w:rsidRDefault="00DD2ADD" w:rsidP="00215B1A">
      <w:pPr>
        <w:pStyle w:val="Heading1"/>
        <w:rPr>
          <w:rFonts w:cs="Arial"/>
          <w:sz w:val="28"/>
          <w:szCs w:val="26"/>
        </w:rPr>
      </w:pPr>
      <w:r w:rsidRPr="00B92FBE">
        <w:rPr>
          <w:rFonts w:cs="Arial"/>
        </w:rPr>
        <w:br w:type="page"/>
      </w:r>
    </w:p>
    <w:p w14:paraId="5FB65739" w14:textId="58C8B7D9" w:rsidR="006902A4" w:rsidRPr="00B92FBE" w:rsidRDefault="006902A4" w:rsidP="00A51E5E">
      <w:pPr>
        <w:pStyle w:val="Heading1"/>
        <w:rPr>
          <w:rFonts w:cs="Arial"/>
        </w:rPr>
      </w:pPr>
      <w:bookmarkStart w:id="2" w:name="_Toc100957272"/>
      <w:r w:rsidRPr="00B92FBE">
        <w:rPr>
          <w:rFonts w:cs="Arial"/>
        </w:rPr>
        <w:lastRenderedPageBreak/>
        <w:t>Main Body</w:t>
      </w:r>
      <w:bookmarkEnd w:id="2"/>
    </w:p>
    <w:p w14:paraId="20F7C5A9" w14:textId="207C6834" w:rsidR="00D414A9" w:rsidRPr="00B92FBE" w:rsidRDefault="00292070" w:rsidP="008A4526">
      <w:pPr>
        <w:pStyle w:val="Heading2"/>
        <w:rPr>
          <w:rFonts w:cs="Arial"/>
        </w:rPr>
      </w:pPr>
      <w:bookmarkStart w:id="3" w:name="_Toc100957273"/>
      <w:r w:rsidRPr="00B92FBE">
        <w:rPr>
          <w:rFonts w:cs="Arial"/>
        </w:rPr>
        <w:t>A complex problem in the workplace and its scopes and impacts</w:t>
      </w:r>
      <w:bookmarkEnd w:id="3"/>
    </w:p>
    <w:p w14:paraId="25878532" w14:textId="34E49C48" w:rsidR="00292823" w:rsidRPr="00B92FBE" w:rsidRDefault="00292823" w:rsidP="00292823">
      <w:pPr>
        <w:rPr>
          <w:rFonts w:cs="Arial"/>
        </w:rPr>
      </w:pPr>
      <w:r w:rsidRPr="00B92FBE">
        <w:rPr>
          <w:rFonts w:cs="Arial"/>
        </w:rPr>
        <w:t xml:space="preserve">Imperial Tobacco Group is the 4th largest global nicotine brand by customer base. This is also the leading producer, </w:t>
      </w:r>
      <w:r w:rsidR="001A180E" w:rsidRPr="00B92FBE">
        <w:rPr>
          <w:rFonts w:cs="Arial"/>
        </w:rPr>
        <w:t>which</w:t>
      </w:r>
      <w:r w:rsidRPr="00B92FBE">
        <w:rPr>
          <w:rFonts w:cs="Arial"/>
        </w:rPr>
        <w:t xml:space="preserve"> contrasts </w:t>
      </w:r>
      <w:r w:rsidR="001A180E" w:rsidRPr="00B92FBE">
        <w:rPr>
          <w:rFonts w:cs="Arial"/>
        </w:rPr>
        <w:t>with</w:t>
      </w:r>
      <w:r w:rsidRPr="00B92FBE">
        <w:rPr>
          <w:rFonts w:cs="Arial"/>
        </w:rPr>
        <w:t xml:space="preserve"> its opponents' technique of branching into subsidiary operations. Its headquarters are in Bristol, England</w:t>
      </w:r>
      <w:r w:rsidR="00ED5092" w:rsidRPr="00B92FBE">
        <w:rPr>
          <w:rFonts w:cs="Arial"/>
        </w:rPr>
        <w:t xml:space="preserve"> (Imperial Tobacco, 2022)</w:t>
      </w:r>
      <w:r w:rsidRPr="00B92FBE">
        <w:rPr>
          <w:rFonts w:cs="Arial"/>
        </w:rPr>
        <w:t xml:space="preserve">. It does have 51 plants all across the earth and serves in more than 200 countries and territories. Rizla, </w:t>
      </w:r>
      <w:r w:rsidR="001A180E" w:rsidRPr="00B92FBE">
        <w:rPr>
          <w:rFonts w:cs="Arial"/>
        </w:rPr>
        <w:t>which</w:t>
      </w:r>
      <w:r w:rsidRPr="00B92FBE">
        <w:rPr>
          <w:rFonts w:cs="Arial"/>
        </w:rPr>
        <w:t xml:space="preserve"> popularized labeled cigarettes and is the leading company in the field, is one of the organisation's brands. The corporate entity developed an affiliation with an American organisation, British American Tobacco, well with intention of preventing the two brands from fighting through one's domains. This has created a set of deals to boost its market dominance, </w:t>
      </w:r>
      <w:r w:rsidR="001A180E" w:rsidRPr="00B92FBE">
        <w:rPr>
          <w:rFonts w:cs="Arial"/>
        </w:rPr>
        <w:t>which</w:t>
      </w:r>
      <w:r w:rsidRPr="00B92FBE">
        <w:rPr>
          <w:rFonts w:cs="Arial"/>
        </w:rPr>
        <w:t xml:space="preserve"> is a commonly accepted phenomenon that has evolved in five key organizations handling the mass of sales amounted</w:t>
      </w:r>
      <w:r w:rsidR="00ED5092" w:rsidRPr="00B92FBE">
        <w:rPr>
          <w:rFonts w:cs="Arial"/>
        </w:rPr>
        <w:t xml:space="preserve"> (Imperial Tobacco, 2022)</w:t>
      </w:r>
      <w:r w:rsidRPr="00B92FBE">
        <w:rPr>
          <w:rFonts w:cs="Arial"/>
        </w:rPr>
        <w:t>.</w:t>
      </w:r>
    </w:p>
    <w:p w14:paraId="5D0673B9" w14:textId="1533657A" w:rsidR="00292823" w:rsidRPr="00B92FBE" w:rsidRDefault="00C57BAB" w:rsidP="00C57BAB">
      <w:pPr>
        <w:rPr>
          <w:rFonts w:cs="Arial"/>
        </w:rPr>
      </w:pPr>
      <w:r w:rsidRPr="00B92FBE">
        <w:rPr>
          <w:rFonts w:cs="Arial"/>
        </w:rPr>
        <w:t xml:space="preserve">But recently this organisation has faced a crucial situation </w:t>
      </w:r>
      <w:r w:rsidR="001A180E" w:rsidRPr="00B92FBE">
        <w:rPr>
          <w:rFonts w:cs="Arial"/>
        </w:rPr>
        <w:t>of</w:t>
      </w:r>
      <w:r w:rsidRPr="00B92FBE">
        <w:rPr>
          <w:rFonts w:cs="Arial"/>
        </w:rPr>
        <w:t xml:space="preserve"> its lower supply in the market due to lowered production in the factories. Though all things remained static in the factories</w:t>
      </w:r>
      <w:r w:rsidR="001A180E" w:rsidRPr="00B92FBE">
        <w:rPr>
          <w:rFonts w:cs="Arial"/>
        </w:rPr>
        <w:t>, as well as the production workforce,</w:t>
      </w:r>
      <w:r w:rsidRPr="00B92FBE">
        <w:rPr>
          <w:rFonts w:cs="Arial"/>
        </w:rPr>
        <w:t xml:space="preserve"> being the same still the organisation is facing the problem of lower production of products to compete with the market competitors</w:t>
      </w:r>
      <w:r w:rsidR="00ED5092" w:rsidRPr="00B92FBE">
        <w:rPr>
          <w:rFonts w:cs="Arial"/>
        </w:rPr>
        <w:t xml:space="preserve"> (Johnson, 2020)</w:t>
      </w:r>
      <w:r w:rsidRPr="00B92FBE">
        <w:rPr>
          <w:rFonts w:cs="Arial"/>
        </w:rPr>
        <w:t>.</w:t>
      </w:r>
      <w:r w:rsidR="00FF0E6E" w:rsidRPr="00B92FBE">
        <w:rPr>
          <w:rFonts w:cs="Arial"/>
        </w:rPr>
        <w:t xml:space="preserve"> Through which it seems that customers are shifting their purchase to the competitor</w:t>
      </w:r>
      <w:r w:rsidR="001A180E" w:rsidRPr="00B92FBE">
        <w:rPr>
          <w:rFonts w:cs="Arial"/>
        </w:rPr>
        <w:t>'</w:t>
      </w:r>
      <w:r w:rsidR="00FF0E6E" w:rsidRPr="00B92FBE">
        <w:rPr>
          <w:rFonts w:cs="Arial"/>
        </w:rPr>
        <w:t>s products causing a los</w:t>
      </w:r>
      <w:r w:rsidR="001A180E" w:rsidRPr="00B92FBE">
        <w:rPr>
          <w:rFonts w:cs="Arial"/>
        </w:rPr>
        <w:t>s</w:t>
      </w:r>
      <w:r w:rsidR="00FF0E6E" w:rsidRPr="00B92FBE">
        <w:rPr>
          <w:rFonts w:cs="Arial"/>
        </w:rPr>
        <w:t xml:space="preserve"> of market shar</w:t>
      </w:r>
      <w:r w:rsidR="007813CB" w:rsidRPr="00B92FBE">
        <w:rPr>
          <w:rFonts w:cs="Arial"/>
        </w:rPr>
        <w:t xml:space="preserve">e which may impact it in the long-term losing such </w:t>
      </w:r>
      <w:r w:rsidR="001A180E" w:rsidRPr="00B92FBE">
        <w:rPr>
          <w:rFonts w:cs="Arial"/>
        </w:rPr>
        <w:t xml:space="preserve">a </w:t>
      </w:r>
      <w:r w:rsidR="007813CB" w:rsidRPr="00B92FBE">
        <w:rPr>
          <w:rFonts w:cs="Arial"/>
        </w:rPr>
        <w:t>large portion of customers in the market.</w:t>
      </w:r>
    </w:p>
    <w:p w14:paraId="6FF74FF0" w14:textId="55E74FDF" w:rsidR="007813CB" w:rsidRPr="00B92FBE" w:rsidRDefault="007813CB" w:rsidP="007813CB">
      <w:pPr>
        <w:pStyle w:val="Heading2"/>
        <w:rPr>
          <w:rFonts w:cs="Arial"/>
        </w:rPr>
      </w:pPr>
      <w:bookmarkStart w:id="4" w:name="_Toc100957274"/>
      <w:r w:rsidRPr="00B92FBE">
        <w:rPr>
          <w:rFonts w:cs="Arial"/>
        </w:rPr>
        <w:t>Detailed information o</w:t>
      </w:r>
      <w:r w:rsidR="001A180E" w:rsidRPr="00B92FBE">
        <w:rPr>
          <w:rFonts w:cs="Arial"/>
        </w:rPr>
        <w:t>n</w:t>
      </w:r>
      <w:r w:rsidRPr="00B92FBE">
        <w:rPr>
          <w:rFonts w:cs="Arial"/>
        </w:rPr>
        <w:t xml:space="preserve"> the identified problem</w:t>
      </w:r>
      <w:bookmarkEnd w:id="4"/>
    </w:p>
    <w:p w14:paraId="3422F760" w14:textId="69E5F0A1" w:rsidR="007813CB" w:rsidRPr="00B92FBE" w:rsidRDefault="007813CB" w:rsidP="007813CB">
      <w:pPr>
        <w:rPr>
          <w:rFonts w:cs="Arial"/>
        </w:rPr>
      </w:pPr>
      <w:r w:rsidRPr="00B92FBE">
        <w:rPr>
          <w:rFonts w:cs="Arial"/>
        </w:rPr>
        <w:t>The major problem the Imperia Tobacco group currently facing is the shortage or inadequate supply caus</w:t>
      </w:r>
      <w:r w:rsidR="001A180E" w:rsidRPr="00B92FBE">
        <w:rPr>
          <w:rFonts w:cs="Arial"/>
        </w:rPr>
        <w:t>ed</w:t>
      </w:r>
      <w:r w:rsidRPr="00B92FBE">
        <w:rPr>
          <w:rFonts w:cs="Arial"/>
        </w:rPr>
        <w:t xml:space="preserve"> </w:t>
      </w:r>
      <w:r w:rsidR="001A180E" w:rsidRPr="00B92FBE">
        <w:rPr>
          <w:rFonts w:cs="Arial"/>
        </w:rPr>
        <w:t>by</w:t>
      </w:r>
      <w:r w:rsidRPr="00B92FBE">
        <w:rPr>
          <w:rFonts w:cs="Arial"/>
        </w:rPr>
        <w:t xml:space="preserve"> lowered production by the workforce. </w:t>
      </w:r>
    </w:p>
    <w:p w14:paraId="02F16DAD" w14:textId="1EAC0E47" w:rsidR="007813CB" w:rsidRPr="00B92FBE" w:rsidRDefault="00A51E5E" w:rsidP="00C57BAB">
      <w:pPr>
        <w:rPr>
          <w:rFonts w:cs="Arial"/>
        </w:rPr>
      </w:pPr>
      <w:r w:rsidRPr="00B92FBE">
        <w:rPr>
          <w:rFonts w:cs="Arial"/>
          <w:noProof/>
          <w:lang w:val="en-GB" w:eastAsia="en-GB"/>
        </w:rPr>
        <w:lastRenderedPageBreak/>
        <mc:AlternateContent>
          <mc:Choice Requires="wps">
            <w:drawing>
              <wp:anchor distT="0" distB="0" distL="114300" distR="114300" simplePos="0" relativeHeight="251684864" behindDoc="0" locked="0" layoutInCell="1" allowOverlap="1" wp14:anchorId="49AC6939" wp14:editId="0345B8FB">
                <wp:simplePos x="0" y="0"/>
                <wp:positionH relativeFrom="column">
                  <wp:posOffset>304800</wp:posOffset>
                </wp:positionH>
                <wp:positionV relativeFrom="paragraph">
                  <wp:posOffset>2941320</wp:posOffset>
                </wp:positionV>
                <wp:extent cx="4572000" cy="635"/>
                <wp:effectExtent l="0" t="0" r="0" b="0"/>
                <wp:wrapTopAndBottom/>
                <wp:docPr id="15" name="Text Box 15"/>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26C900DC" w14:textId="2DCE90E9" w:rsidR="00A51E5E" w:rsidRPr="00A51E5E" w:rsidRDefault="00A51E5E" w:rsidP="00A51E5E">
                            <w:pPr>
                              <w:pStyle w:val="Caption"/>
                              <w:jc w:val="center"/>
                              <w:rPr>
                                <w:noProof/>
                                <w:color w:val="auto"/>
                              </w:rPr>
                            </w:pPr>
                            <w:bookmarkStart w:id="5" w:name="_Toc100957349"/>
                            <w:r w:rsidRPr="00A51E5E">
                              <w:rPr>
                                <w:color w:val="auto"/>
                              </w:rPr>
                              <w:t xml:space="preserve">Figure </w:t>
                            </w:r>
                            <w:r w:rsidRPr="00A51E5E">
                              <w:rPr>
                                <w:color w:val="auto"/>
                              </w:rPr>
                              <w:fldChar w:fldCharType="begin"/>
                            </w:r>
                            <w:r w:rsidRPr="00A51E5E">
                              <w:rPr>
                                <w:color w:val="auto"/>
                              </w:rPr>
                              <w:instrText xml:space="preserve"> SEQ Figure \* ARABIC </w:instrText>
                            </w:r>
                            <w:r w:rsidRPr="00A51E5E">
                              <w:rPr>
                                <w:color w:val="auto"/>
                              </w:rPr>
                              <w:fldChar w:fldCharType="separate"/>
                            </w:r>
                            <w:r w:rsidRPr="00A51E5E">
                              <w:rPr>
                                <w:noProof/>
                                <w:color w:val="auto"/>
                              </w:rPr>
                              <w:t>1</w:t>
                            </w:r>
                            <w:r w:rsidRPr="00A51E5E">
                              <w:rPr>
                                <w:color w:val="auto"/>
                              </w:rPr>
                              <w:fldChar w:fldCharType="end"/>
                            </w:r>
                            <w:r w:rsidRPr="00A51E5E">
                              <w:rPr>
                                <w:color w:val="auto"/>
                              </w:rPr>
                              <w:t xml:space="preserve"> Fishbone Diagram</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w14:anchorId="49AC6939">
                <v:stroke joinstyle="miter"/>
                <v:path gradientshapeok="t" o:connecttype="rect"/>
              </v:shapetype>
              <v:shape id="Text Box 15" style="position:absolute;left:0;text-align:left;margin-left:24pt;margin-top:231.6pt;width:5in;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">
                <v:textbox style="mso-fit-shape-to-text:t" inset="0,0,0,0">
                  <w:txbxContent>
                    <w:p w:rsidRPr="00A51E5E" w:rsidR="00A51E5E" w:rsidP="00A51E5E" w:rsidRDefault="00A51E5E" w14:paraId="26C900DC" w14:textId="2DCE90E9">
                      <w:pPr>
                        <w:pStyle w:val="Caption"/>
                        <w:jc w:val="center"/>
                        <w:rPr>
                          <w:noProof/>
                          <w:color w:val="auto"/>
                        </w:rPr>
                      </w:pPr>
                      <w:r w:rsidRPr="00A51E5E">
                        <w:rPr>
                          <w:color w:val="auto"/>
                        </w:rPr>
                        <w:t xml:space="preserve">Figure </w:t>
                      </w:r>
                      <w:r w:rsidRPr="00A51E5E">
                        <w:rPr>
                          <w:color w:val="auto"/>
                        </w:rPr>
                        <w:fldChar w:fldCharType="begin"/>
                      </w:r>
                      <w:r w:rsidRPr="00A51E5E">
                        <w:rPr>
                          <w:color w:val="auto"/>
                        </w:rPr>
                        <w:instrText xml:space="preserve"> SEQ Figure \* ARABIC </w:instrText>
                      </w:r>
                      <w:r w:rsidRPr="00A51E5E">
                        <w:rPr>
                          <w:color w:val="auto"/>
                        </w:rPr>
                        <w:fldChar w:fldCharType="separate"/>
                      </w:r>
                      <w:r w:rsidRPr="00A51E5E">
                        <w:rPr>
                          <w:noProof/>
                          <w:color w:val="auto"/>
                        </w:rPr>
                        <w:t>1</w:t>
                      </w:r>
                      <w:r w:rsidRPr="00A51E5E">
                        <w:rPr>
                          <w:color w:val="auto"/>
                        </w:rPr>
                        <w:fldChar w:fldCharType="end"/>
                      </w:r>
                      <w:r w:rsidRPr="00A51E5E">
                        <w:rPr>
                          <w:color w:val="auto"/>
                        </w:rPr>
                        <w:t xml:space="preserve"> Fishbone Diagram</w:t>
                      </w:r>
                    </w:p>
                  </w:txbxContent>
                </v:textbox>
                <w10:wrap type="topAndBottom"/>
              </v:shape>
            </w:pict>
          </mc:Fallback>
        </mc:AlternateContent>
      </w:r>
      <w:r w:rsidRPr="00B92FBE">
        <w:rPr>
          <w:rFonts w:cs="Arial"/>
          <w:noProof/>
          <w:lang w:val="en-GB" w:eastAsia="en-GB"/>
        </w:rPr>
        <w:drawing>
          <wp:anchor distT="0" distB="0" distL="114300" distR="114300" simplePos="0" relativeHeight="251658240" behindDoc="0" locked="0" layoutInCell="1" allowOverlap="1" wp14:anchorId="55D63F7C" wp14:editId="11C6D946">
            <wp:simplePos x="0" y="0"/>
            <wp:positionH relativeFrom="column">
              <wp:posOffset>304800</wp:posOffset>
            </wp:positionH>
            <wp:positionV relativeFrom="paragraph">
              <wp:posOffset>251460</wp:posOffset>
            </wp:positionV>
            <wp:extent cx="4572000" cy="2632710"/>
            <wp:effectExtent l="0" t="0" r="0" b="0"/>
            <wp:wrapTopAndBottom/>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4572000" cy="26327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72D7B" w:rsidRPr="00B92FBE">
        <w:rPr>
          <w:rFonts w:cs="Arial"/>
          <w:noProof/>
          <w:lang w:val="en-GB" w:eastAsia="en-GB"/>
        </w:rPr>
        <mc:AlternateContent>
          <mc:Choice Requires="wps">
            <w:drawing>
              <wp:anchor distT="0" distB="0" distL="114300" distR="114300" simplePos="0" relativeHeight="251682816" behindDoc="0" locked="0" layoutInCell="1" allowOverlap="1" wp14:anchorId="05CF5445" wp14:editId="202E4B0C">
                <wp:simplePos x="0" y="0"/>
                <wp:positionH relativeFrom="column">
                  <wp:posOffset>1516380</wp:posOffset>
                </wp:positionH>
                <wp:positionV relativeFrom="paragraph">
                  <wp:posOffset>1924685</wp:posOffset>
                </wp:positionV>
                <wp:extent cx="1211580" cy="411480"/>
                <wp:effectExtent l="0" t="0" r="0" b="7620"/>
                <wp:wrapNone/>
                <wp:docPr id="14" name="Text Box 14"/>
                <wp:cNvGraphicFramePr/>
                <a:graphic xmlns:a="http://schemas.openxmlformats.org/drawingml/2006/main">
                  <a:graphicData uri="http://schemas.microsoft.com/office/word/2010/wordprocessingShape">
                    <wps:wsp>
                      <wps:cNvSpPr txBox="1"/>
                      <wps:spPr>
                        <a:xfrm>
                          <a:off x="0" y="0"/>
                          <a:ext cx="1211580" cy="411480"/>
                        </a:xfrm>
                        <a:prstGeom prst="rect">
                          <a:avLst/>
                        </a:prstGeom>
                        <a:noFill/>
                        <a:ln w="6350">
                          <a:noFill/>
                        </a:ln>
                      </wps:spPr>
                      <wps:txbx>
                        <w:txbxContent>
                          <w:p w14:paraId="4089497C" w14:textId="713B79C6" w:rsidR="00972D7B" w:rsidRDefault="00972D7B" w:rsidP="00972D7B">
                            <w:pPr>
                              <w:rPr>
                                <w:b/>
                                <w:bCs/>
                                <w:sz w:val="16"/>
                                <w:szCs w:val="16"/>
                              </w:rPr>
                            </w:pPr>
                            <w:r>
                              <w:rPr>
                                <w:b/>
                                <w:bCs/>
                                <w:sz w:val="16"/>
                                <w:szCs w:val="16"/>
                              </w:rPr>
                              <w:t>No re-ordering system</w:t>
                            </w:r>
                          </w:p>
                          <w:p w14:paraId="15C18069" w14:textId="3B67E954" w:rsidR="00972D7B" w:rsidRPr="002438C1" w:rsidRDefault="00972D7B" w:rsidP="00972D7B">
                            <w:pPr>
                              <w:rPr>
                                <w:sz w:val="12"/>
                                <w:szCs w:val="12"/>
                              </w:rPr>
                            </w:pPr>
                            <w:r>
                              <w:rPr>
                                <w:b/>
                                <w:bCs/>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14" style="position:absolute;left:0;text-align:left;margin-left:119.4pt;margin-top:151.55pt;width:95.4pt;height:32.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" w14:anchorId="05CF5445">
                <v:textbox>
                  <w:txbxContent>
                    <w:p w:rsidR="00972D7B" w:rsidP="00972D7B" w:rsidRDefault="00972D7B" w14:paraId="4089497C" w14:textId="713B79C6">
                      <w:pPr>
                        <w:rPr>
                          <w:b/>
                          <w:bCs/>
                          <w:sz w:val="16"/>
                          <w:szCs w:val="16"/>
                        </w:rPr>
                      </w:pPr>
                      <w:r>
                        <w:rPr>
                          <w:b/>
                          <w:bCs/>
                          <w:sz w:val="16"/>
                          <w:szCs w:val="16"/>
                        </w:rPr>
                        <w:t>No re-ordering system</w:t>
                      </w:r>
                    </w:p>
                    <w:p w:rsidRPr="002438C1" w:rsidR="00972D7B" w:rsidP="00972D7B" w:rsidRDefault="00972D7B" w14:paraId="15C18069" w14:textId="3B67E954">
                      <w:pPr>
                        <w:rPr>
                          <w:sz w:val="12"/>
                          <w:szCs w:val="12"/>
                        </w:rPr>
                      </w:pPr>
                      <w:r>
                        <w:rPr>
                          <w:b/>
                          <w:bCs/>
                          <w:sz w:val="16"/>
                          <w:szCs w:val="16"/>
                        </w:rPr>
                        <w:t>-</w:t>
                      </w:r>
                    </w:p>
                  </w:txbxContent>
                </v:textbox>
              </v:shape>
            </w:pict>
          </mc:Fallback>
        </mc:AlternateContent>
      </w:r>
      <w:r w:rsidR="00972D7B" w:rsidRPr="00B92FBE">
        <w:rPr>
          <w:rFonts w:cs="Arial"/>
          <w:noProof/>
          <w:lang w:val="en-GB" w:eastAsia="en-GB"/>
        </w:rPr>
        <mc:AlternateContent>
          <mc:Choice Requires="wps">
            <w:drawing>
              <wp:anchor distT="0" distB="0" distL="114300" distR="114300" simplePos="0" relativeHeight="251680768" behindDoc="0" locked="0" layoutInCell="1" allowOverlap="1" wp14:anchorId="7BBE5C27" wp14:editId="0B93CF6D">
                <wp:simplePos x="0" y="0"/>
                <wp:positionH relativeFrom="column">
                  <wp:posOffset>1752600</wp:posOffset>
                </wp:positionH>
                <wp:positionV relativeFrom="paragraph">
                  <wp:posOffset>1680845</wp:posOffset>
                </wp:positionV>
                <wp:extent cx="1211580" cy="243840"/>
                <wp:effectExtent l="0" t="0" r="0" b="3810"/>
                <wp:wrapNone/>
                <wp:docPr id="13" name="Text Box 13"/>
                <wp:cNvGraphicFramePr/>
                <a:graphic xmlns:a="http://schemas.openxmlformats.org/drawingml/2006/main">
                  <a:graphicData uri="http://schemas.microsoft.com/office/word/2010/wordprocessingShape">
                    <wps:wsp>
                      <wps:cNvSpPr txBox="1"/>
                      <wps:spPr>
                        <a:xfrm>
                          <a:off x="0" y="0"/>
                          <a:ext cx="1211580" cy="243840"/>
                        </a:xfrm>
                        <a:prstGeom prst="rect">
                          <a:avLst/>
                        </a:prstGeom>
                        <a:noFill/>
                        <a:ln w="6350">
                          <a:noFill/>
                        </a:ln>
                      </wps:spPr>
                      <wps:txbx>
                        <w:txbxContent>
                          <w:p w14:paraId="398FFDBA" w14:textId="1D340EDE" w:rsidR="00972D7B" w:rsidRPr="002438C1" w:rsidRDefault="00972D7B" w:rsidP="00972D7B">
                            <w:pPr>
                              <w:rPr>
                                <w:sz w:val="12"/>
                                <w:szCs w:val="12"/>
                              </w:rPr>
                            </w:pPr>
                            <w:r>
                              <w:rPr>
                                <w:b/>
                                <w:bCs/>
                                <w:sz w:val="16"/>
                                <w:szCs w:val="16"/>
                              </w:rPr>
                              <w:t>Delayed delivery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13" style="position:absolute;left:0;text-align:left;margin-left:138pt;margin-top:132.35pt;width:95.4pt;height:19.2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" w14:anchorId="7BBE5C27">
                <v:textbox>
                  <w:txbxContent>
                    <w:p w:rsidRPr="002438C1" w:rsidR="00972D7B" w:rsidP="00972D7B" w:rsidRDefault="00972D7B" w14:paraId="398FFDBA" w14:textId="1D340EDE">
                      <w:pPr>
                        <w:rPr>
                          <w:sz w:val="12"/>
                          <w:szCs w:val="12"/>
                        </w:rPr>
                      </w:pPr>
                      <w:r>
                        <w:rPr>
                          <w:b/>
                          <w:bCs/>
                          <w:sz w:val="16"/>
                          <w:szCs w:val="16"/>
                        </w:rPr>
                        <w:t>Delayed delivery</w:t>
                      </w:r>
                    </w:p>
                  </w:txbxContent>
                </v:textbox>
              </v:shape>
            </w:pict>
          </mc:Fallback>
        </mc:AlternateContent>
      </w:r>
      <w:r w:rsidR="00972D7B" w:rsidRPr="00B92FBE">
        <w:rPr>
          <w:rFonts w:cs="Arial"/>
          <w:noProof/>
          <w:lang w:val="en-GB" w:eastAsia="en-GB"/>
        </w:rPr>
        <mc:AlternateContent>
          <mc:Choice Requires="wps">
            <w:drawing>
              <wp:anchor distT="0" distB="0" distL="114300" distR="114300" simplePos="0" relativeHeight="251678720" behindDoc="0" locked="0" layoutInCell="1" allowOverlap="1" wp14:anchorId="5CAF0F77" wp14:editId="3139185B">
                <wp:simplePos x="0" y="0"/>
                <wp:positionH relativeFrom="column">
                  <wp:posOffset>91440</wp:posOffset>
                </wp:positionH>
                <wp:positionV relativeFrom="paragraph">
                  <wp:posOffset>2061845</wp:posOffset>
                </wp:positionV>
                <wp:extent cx="1211580" cy="243840"/>
                <wp:effectExtent l="0" t="0" r="0" b="3810"/>
                <wp:wrapNone/>
                <wp:docPr id="12" name="Text Box 12"/>
                <wp:cNvGraphicFramePr/>
                <a:graphic xmlns:a="http://schemas.openxmlformats.org/drawingml/2006/main">
                  <a:graphicData uri="http://schemas.microsoft.com/office/word/2010/wordprocessingShape">
                    <wps:wsp>
                      <wps:cNvSpPr txBox="1"/>
                      <wps:spPr>
                        <a:xfrm>
                          <a:off x="0" y="0"/>
                          <a:ext cx="1211580" cy="243840"/>
                        </a:xfrm>
                        <a:prstGeom prst="rect">
                          <a:avLst/>
                        </a:prstGeom>
                        <a:noFill/>
                        <a:ln w="6350">
                          <a:noFill/>
                        </a:ln>
                      </wps:spPr>
                      <wps:txbx>
                        <w:txbxContent>
                          <w:p w14:paraId="78FE1D5B" w14:textId="50004B67" w:rsidR="00972D7B" w:rsidRPr="002438C1" w:rsidRDefault="00972D7B" w:rsidP="00972D7B">
                            <w:pPr>
                              <w:rPr>
                                <w:sz w:val="12"/>
                                <w:szCs w:val="12"/>
                              </w:rPr>
                            </w:pPr>
                            <w:r>
                              <w:rPr>
                                <w:b/>
                                <w:bCs/>
                                <w:sz w:val="16"/>
                                <w:szCs w:val="16"/>
                              </w:rPr>
                              <w:t>Backdated 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12" style="position:absolute;left:0;text-align:left;margin-left:7.2pt;margin-top:162.35pt;width:95.4pt;height:19.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" w14:anchorId="5CAF0F77">
                <v:textbox>
                  <w:txbxContent>
                    <w:p w:rsidRPr="002438C1" w:rsidR="00972D7B" w:rsidP="00972D7B" w:rsidRDefault="00972D7B" w14:paraId="78FE1D5B" w14:textId="50004B67">
                      <w:pPr>
                        <w:rPr>
                          <w:sz w:val="12"/>
                          <w:szCs w:val="12"/>
                        </w:rPr>
                      </w:pPr>
                      <w:r>
                        <w:rPr>
                          <w:b/>
                          <w:bCs/>
                          <w:sz w:val="16"/>
                          <w:szCs w:val="16"/>
                        </w:rPr>
                        <w:t>Backdated method</w:t>
                      </w:r>
                    </w:p>
                  </w:txbxContent>
                </v:textbox>
              </v:shape>
            </w:pict>
          </mc:Fallback>
        </mc:AlternateContent>
      </w:r>
      <w:r w:rsidR="00972D7B" w:rsidRPr="00B92FBE">
        <w:rPr>
          <w:rFonts w:cs="Arial"/>
          <w:noProof/>
          <w:lang w:val="en-GB" w:eastAsia="en-GB"/>
        </w:rPr>
        <mc:AlternateContent>
          <mc:Choice Requires="wps">
            <w:drawing>
              <wp:anchor distT="0" distB="0" distL="114300" distR="114300" simplePos="0" relativeHeight="251676672" behindDoc="0" locked="0" layoutInCell="1" allowOverlap="1" wp14:anchorId="33A636D5" wp14:editId="56594A66">
                <wp:simplePos x="0" y="0"/>
                <wp:positionH relativeFrom="column">
                  <wp:posOffset>304800</wp:posOffset>
                </wp:positionH>
                <wp:positionV relativeFrom="paragraph">
                  <wp:posOffset>1680845</wp:posOffset>
                </wp:positionV>
                <wp:extent cx="1211580" cy="243840"/>
                <wp:effectExtent l="0" t="0" r="0" b="3810"/>
                <wp:wrapNone/>
                <wp:docPr id="11" name="Text Box 11"/>
                <wp:cNvGraphicFramePr/>
                <a:graphic xmlns:a="http://schemas.openxmlformats.org/drawingml/2006/main">
                  <a:graphicData uri="http://schemas.microsoft.com/office/word/2010/wordprocessingShape">
                    <wps:wsp>
                      <wps:cNvSpPr txBox="1"/>
                      <wps:spPr>
                        <a:xfrm>
                          <a:off x="0" y="0"/>
                          <a:ext cx="1211580" cy="243840"/>
                        </a:xfrm>
                        <a:prstGeom prst="rect">
                          <a:avLst/>
                        </a:prstGeom>
                        <a:noFill/>
                        <a:ln w="6350">
                          <a:noFill/>
                        </a:ln>
                      </wps:spPr>
                      <wps:txbx>
                        <w:txbxContent>
                          <w:p w14:paraId="3B195048" w14:textId="6C8BA977" w:rsidR="00972D7B" w:rsidRPr="002438C1" w:rsidRDefault="00972D7B" w:rsidP="00972D7B">
                            <w:pPr>
                              <w:rPr>
                                <w:sz w:val="12"/>
                                <w:szCs w:val="12"/>
                              </w:rPr>
                            </w:pPr>
                            <w:r>
                              <w:rPr>
                                <w:b/>
                                <w:bCs/>
                                <w:sz w:val="16"/>
                                <w:szCs w:val="16"/>
                              </w:rPr>
                              <w:t>No specified 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11" style="position:absolute;left:0;text-align:left;margin-left:24pt;margin-top:132.35pt;width:95.4pt;height:19.2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0"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" w14:anchorId="33A636D5">
                <v:textbox>
                  <w:txbxContent>
                    <w:p w:rsidRPr="002438C1" w:rsidR="00972D7B" w:rsidP="00972D7B" w:rsidRDefault="00972D7B" w14:paraId="3B195048" w14:textId="6C8BA977">
                      <w:pPr>
                        <w:rPr>
                          <w:sz w:val="12"/>
                          <w:szCs w:val="12"/>
                        </w:rPr>
                      </w:pPr>
                      <w:r>
                        <w:rPr>
                          <w:b/>
                          <w:bCs/>
                          <w:sz w:val="16"/>
                          <w:szCs w:val="16"/>
                        </w:rPr>
                        <w:t>No specified method</w:t>
                      </w:r>
                    </w:p>
                  </w:txbxContent>
                </v:textbox>
              </v:shape>
            </w:pict>
          </mc:Fallback>
        </mc:AlternateContent>
      </w:r>
      <w:r w:rsidR="00972D7B" w:rsidRPr="00B92FBE">
        <w:rPr>
          <w:rFonts w:cs="Arial"/>
          <w:noProof/>
          <w:lang w:val="en-GB" w:eastAsia="en-GB"/>
        </w:rPr>
        <mc:AlternateContent>
          <mc:Choice Requires="wps">
            <w:drawing>
              <wp:anchor distT="0" distB="0" distL="114300" distR="114300" simplePos="0" relativeHeight="251672576" behindDoc="0" locked="0" layoutInCell="1" allowOverlap="1" wp14:anchorId="7A0BB1B5" wp14:editId="139BD323">
                <wp:simplePos x="0" y="0"/>
                <wp:positionH relativeFrom="column">
                  <wp:posOffset>213360</wp:posOffset>
                </wp:positionH>
                <wp:positionV relativeFrom="paragraph">
                  <wp:posOffset>591185</wp:posOffset>
                </wp:positionV>
                <wp:extent cx="922020" cy="342900"/>
                <wp:effectExtent l="0" t="0" r="0" b="0"/>
                <wp:wrapNone/>
                <wp:docPr id="9" name="Text Box 9"/>
                <wp:cNvGraphicFramePr/>
                <a:graphic xmlns:a="http://schemas.openxmlformats.org/drawingml/2006/main">
                  <a:graphicData uri="http://schemas.microsoft.com/office/word/2010/wordprocessingShape">
                    <wps:wsp>
                      <wps:cNvSpPr txBox="1"/>
                      <wps:spPr>
                        <a:xfrm>
                          <a:off x="0" y="0"/>
                          <a:ext cx="922020" cy="342900"/>
                        </a:xfrm>
                        <a:prstGeom prst="rect">
                          <a:avLst/>
                        </a:prstGeom>
                        <a:noFill/>
                        <a:ln w="6350">
                          <a:noFill/>
                        </a:ln>
                      </wps:spPr>
                      <wps:txbx>
                        <w:txbxContent>
                          <w:p w14:paraId="458F1EA1" w14:textId="5ED413AF" w:rsidR="002438C1" w:rsidRPr="002438C1" w:rsidRDefault="00972D7B" w:rsidP="002438C1">
                            <w:pPr>
                              <w:rPr>
                                <w:sz w:val="12"/>
                                <w:szCs w:val="12"/>
                              </w:rPr>
                            </w:pPr>
                            <w:r>
                              <w:rPr>
                                <w:b/>
                                <w:bCs/>
                                <w:sz w:val="16"/>
                                <w:szCs w:val="16"/>
                              </w:rPr>
                              <w:t>B</w:t>
                            </w:r>
                            <w:r w:rsidR="002438C1">
                              <w:rPr>
                                <w:b/>
                                <w:bCs/>
                                <w:sz w:val="16"/>
                                <w:szCs w:val="16"/>
                              </w:rPr>
                              <w:t>roke down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9" style="position:absolute;left:0;text-align:left;margin-left:16.8pt;margin-top:46.55pt;width:72.6pt;height:2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1"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" w14:anchorId="7A0BB1B5">
                <v:textbox>
                  <w:txbxContent>
                    <w:p w:rsidRPr="002438C1" w:rsidR="002438C1" w:rsidP="002438C1" w:rsidRDefault="00972D7B" w14:paraId="458F1EA1" w14:textId="5ED413AF">
                      <w:pPr>
                        <w:rPr>
                          <w:sz w:val="12"/>
                          <w:szCs w:val="12"/>
                        </w:rPr>
                      </w:pPr>
                      <w:r>
                        <w:rPr>
                          <w:b/>
                          <w:bCs/>
                          <w:sz w:val="16"/>
                          <w:szCs w:val="16"/>
                        </w:rPr>
                        <w:t>B</w:t>
                      </w:r>
                      <w:r w:rsidR="002438C1">
                        <w:rPr>
                          <w:b/>
                          <w:bCs/>
                          <w:sz w:val="16"/>
                          <w:szCs w:val="16"/>
                        </w:rPr>
                        <w:t>roke down</w:t>
                      </w:r>
                    </w:p>
                  </w:txbxContent>
                </v:textbox>
              </v:shape>
            </w:pict>
          </mc:Fallback>
        </mc:AlternateContent>
      </w:r>
      <w:r w:rsidR="002438C1" w:rsidRPr="00B92FBE">
        <w:rPr>
          <w:rFonts w:cs="Arial"/>
          <w:noProof/>
          <w:lang w:val="en-GB" w:eastAsia="en-GB"/>
        </w:rPr>
        <mc:AlternateContent>
          <mc:Choice Requires="wps">
            <w:drawing>
              <wp:anchor distT="0" distB="0" distL="114300" distR="114300" simplePos="0" relativeHeight="251674624" behindDoc="0" locked="0" layoutInCell="1" allowOverlap="1" wp14:anchorId="37857939" wp14:editId="2B6AC80E">
                <wp:simplePos x="0" y="0"/>
                <wp:positionH relativeFrom="column">
                  <wp:posOffset>251460</wp:posOffset>
                </wp:positionH>
                <wp:positionV relativeFrom="paragraph">
                  <wp:posOffset>979805</wp:posOffset>
                </wp:positionV>
                <wp:extent cx="1211580" cy="243840"/>
                <wp:effectExtent l="0" t="0" r="0" b="3810"/>
                <wp:wrapNone/>
                <wp:docPr id="10" name="Text Box 10"/>
                <wp:cNvGraphicFramePr/>
                <a:graphic xmlns:a="http://schemas.openxmlformats.org/drawingml/2006/main">
                  <a:graphicData uri="http://schemas.microsoft.com/office/word/2010/wordprocessingShape">
                    <wps:wsp>
                      <wps:cNvSpPr txBox="1"/>
                      <wps:spPr>
                        <a:xfrm>
                          <a:off x="0" y="0"/>
                          <a:ext cx="1211580" cy="243840"/>
                        </a:xfrm>
                        <a:prstGeom prst="rect">
                          <a:avLst/>
                        </a:prstGeom>
                        <a:noFill/>
                        <a:ln w="6350">
                          <a:noFill/>
                        </a:ln>
                      </wps:spPr>
                      <wps:txbx>
                        <w:txbxContent>
                          <w:p w14:paraId="30A5AD7C" w14:textId="05A6E98F" w:rsidR="002438C1" w:rsidRPr="002438C1" w:rsidRDefault="002438C1" w:rsidP="002438C1">
                            <w:pPr>
                              <w:rPr>
                                <w:sz w:val="12"/>
                                <w:szCs w:val="12"/>
                              </w:rPr>
                            </w:pPr>
                            <w:r>
                              <w:rPr>
                                <w:b/>
                                <w:bCs/>
                                <w:sz w:val="16"/>
                                <w:szCs w:val="16"/>
                              </w:rPr>
                              <w:t>Obsol</w:t>
                            </w:r>
                            <w:r w:rsidR="00972D7B">
                              <w:rPr>
                                <w:b/>
                                <w:bCs/>
                                <w:sz w:val="16"/>
                                <w:szCs w:val="16"/>
                              </w:rPr>
                              <w:t>e</w:t>
                            </w:r>
                            <w:r>
                              <w:rPr>
                                <w:b/>
                                <w:bCs/>
                                <w:sz w:val="16"/>
                                <w:szCs w:val="16"/>
                              </w:rPr>
                              <w:t>te machine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10" style="position:absolute;left:0;text-align:left;margin-left:19.8pt;margin-top:77.15pt;width:95.4pt;height:19.2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2"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" w14:anchorId="37857939">
                <v:textbox>
                  <w:txbxContent>
                    <w:p w:rsidRPr="002438C1" w:rsidR="002438C1" w:rsidP="002438C1" w:rsidRDefault="002438C1" w14:paraId="30A5AD7C" w14:textId="05A6E98F">
                      <w:pPr>
                        <w:rPr>
                          <w:sz w:val="12"/>
                          <w:szCs w:val="12"/>
                        </w:rPr>
                      </w:pPr>
                      <w:r>
                        <w:rPr>
                          <w:b/>
                          <w:bCs/>
                          <w:sz w:val="16"/>
                          <w:szCs w:val="16"/>
                        </w:rPr>
                        <w:t>Obsol</w:t>
                      </w:r>
                      <w:r w:rsidR="00972D7B">
                        <w:rPr>
                          <w:b/>
                          <w:bCs/>
                          <w:sz w:val="16"/>
                          <w:szCs w:val="16"/>
                        </w:rPr>
                        <w:t>e</w:t>
                      </w:r>
                      <w:r>
                        <w:rPr>
                          <w:b/>
                          <w:bCs/>
                          <w:sz w:val="16"/>
                          <w:szCs w:val="16"/>
                        </w:rPr>
                        <w:t>te machine</w:t>
                      </w:r>
                    </w:p>
                  </w:txbxContent>
                </v:textbox>
              </v:shape>
            </w:pict>
          </mc:Fallback>
        </mc:AlternateContent>
      </w:r>
      <w:r w:rsidR="002438C1" w:rsidRPr="00B92FBE">
        <w:rPr>
          <w:rFonts w:cs="Arial"/>
          <w:noProof/>
          <w:lang w:val="en-GB" w:eastAsia="en-GB"/>
        </w:rPr>
        <mc:AlternateContent>
          <mc:Choice Requires="wps">
            <w:drawing>
              <wp:anchor distT="0" distB="0" distL="114300" distR="114300" simplePos="0" relativeHeight="251670528" behindDoc="0" locked="0" layoutInCell="1" allowOverlap="1" wp14:anchorId="044D64AE" wp14:editId="022CB612">
                <wp:simplePos x="0" y="0"/>
                <wp:positionH relativeFrom="column">
                  <wp:posOffset>1866900</wp:posOffset>
                </wp:positionH>
                <wp:positionV relativeFrom="paragraph">
                  <wp:posOffset>979805</wp:posOffset>
                </wp:positionV>
                <wp:extent cx="922020" cy="198120"/>
                <wp:effectExtent l="0" t="0" r="0" b="0"/>
                <wp:wrapNone/>
                <wp:docPr id="8" name="Text Box 8"/>
                <wp:cNvGraphicFramePr/>
                <a:graphic xmlns:a="http://schemas.openxmlformats.org/drawingml/2006/main">
                  <a:graphicData uri="http://schemas.microsoft.com/office/word/2010/wordprocessingShape">
                    <wps:wsp>
                      <wps:cNvSpPr txBox="1"/>
                      <wps:spPr>
                        <a:xfrm>
                          <a:off x="0" y="0"/>
                          <a:ext cx="922020" cy="198120"/>
                        </a:xfrm>
                        <a:prstGeom prst="rect">
                          <a:avLst/>
                        </a:prstGeom>
                        <a:noFill/>
                        <a:ln w="6350">
                          <a:noFill/>
                        </a:ln>
                      </wps:spPr>
                      <wps:txbx>
                        <w:txbxContent>
                          <w:p w14:paraId="0B3059D9" w14:textId="44ABFC7C" w:rsidR="002438C1" w:rsidRPr="002438C1" w:rsidRDefault="002438C1" w:rsidP="002438C1">
                            <w:pPr>
                              <w:rPr>
                                <w:sz w:val="8"/>
                                <w:szCs w:val="8"/>
                              </w:rPr>
                            </w:pPr>
                            <w:r w:rsidRPr="002438C1">
                              <w:rPr>
                                <w:b/>
                                <w:bCs/>
                                <w:sz w:val="12"/>
                                <w:szCs w:val="12"/>
                              </w:rPr>
                              <w:t>lack of 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8" style="position:absolute;left:0;text-align:left;margin-left:147pt;margin-top:77.15pt;width:72.6pt;height:15.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3"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" w14:anchorId="044D64AE">
                <v:textbox>
                  <w:txbxContent>
                    <w:p w:rsidRPr="002438C1" w:rsidR="002438C1" w:rsidP="002438C1" w:rsidRDefault="002438C1" w14:paraId="0B3059D9" w14:textId="44ABFC7C">
                      <w:pPr>
                        <w:rPr>
                          <w:sz w:val="8"/>
                          <w:szCs w:val="8"/>
                        </w:rPr>
                      </w:pPr>
                      <w:r w:rsidRPr="002438C1">
                        <w:rPr>
                          <w:b/>
                          <w:bCs/>
                          <w:sz w:val="12"/>
                          <w:szCs w:val="12"/>
                        </w:rPr>
                        <w:t xml:space="preserve">lack of </w:t>
                      </w:r>
                      <w:r w:rsidRPr="002438C1">
                        <w:rPr>
                          <w:b/>
                          <w:bCs/>
                          <w:sz w:val="12"/>
                          <w:szCs w:val="12"/>
                        </w:rPr>
                        <w:t>motivation</w:t>
                      </w:r>
                    </w:p>
                  </w:txbxContent>
                </v:textbox>
              </v:shape>
            </w:pict>
          </mc:Fallback>
        </mc:AlternateContent>
      </w:r>
      <w:r w:rsidR="002438C1" w:rsidRPr="00B92FBE">
        <w:rPr>
          <w:rFonts w:cs="Arial"/>
          <w:noProof/>
          <w:lang w:val="en-GB" w:eastAsia="en-GB"/>
        </w:rPr>
        <mc:AlternateContent>
          <mc:Choice Requires="wps">
            <w:drawing>
              <wp:anchor distT="0" distB="0" distL="114300" distR="114300" simplePos="0" relativeHeight="251668480" behindDoc="0" locked="0" layoutInCell="1" allowOverlap="1" wp14:anchorId="7287EBAB" wp14:editId="1F2E711E">
                <wp:simplePos x="0" y="0"/>
                <wp:positionH relativeFrom="column">
                  <wp:posOffset>1668780</wp:posOffset>
                </wp:positionH>
                <wp:positionV relativeFrom="paragraph">
                  <wp:posOffset>591185</wp:posOffset>
                </wp:positionV>
                <wp:extent cx="922020" cy="243840"/>
                <wp:effectExtent l="0" t="0" r="0" b="3810"/>
                <wp:wrapNone/>
                <wp:docPr id="7" name="Text Box 7"/>
                <wp:cNvGraphicFramePr/>
                <a:graphic xmlns:a="http://schemas.openxmlformats.org/drawingml/2006/main">
                  <a:graphicData uri="http://schemas.microsoft.com/office/word/2010/wordprocessingShape">
                    <wps:wsp>
                      <wps:cNvSpPr txBox="1"/>
                      <wps:spPr>
                        <a:xfrm>
                          <a:off x="0" y="0"/>
                          <a:ext cx="922020" cy="243840"/>
                        </a:xfrm>
                        <a:prstGeom prst="rect">
                          <a:avLst/>
                        </a:prstGeom>
                        <a:noFill/>
                        <a:ln w="6350">
                          <a:noFill/>
                        </a:ln>
                      </wps:spPr>
                      <wps:txbx>
                        <w:txbxContent>
                          <w:p w14:paraId="063D20B2" w14:textId="25771074" w:rsidR="002438C1" w:rsidRPr="002438C1" w:rsidRDefault="002438C1" w:rsidP="002438C1">
                            <w:pPr>
                              <w:rPr>
                                <w:sz w:val="12"/>
                                <w:szCs w:val="12"/>
                              </w:rPr>
                            </w:pPr>
                            <w:r>
                              <w:rPr>
                                <w:b/>
                                <w:bCs/>
                                <w:sz w:val="16"/>
                                <w:szCs w:val="16"/>
                              </w:rPr>
                              <w:t>lack of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7" style="position:absolute;left:0;text-align:left;margin-left:131.4pt;margin-top:46.55pt;width:72.6pt;height:19.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4"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" w14:anchorId="7287EBAB">
                <v:textbox>
                  <w:txbxContent>
                    <w:p w:rsidRPr="002438C1" w:rsidR="002438C1" w:rsidP="002438C1" w:rsidRDefault="002438C1" w14:paraId="063D20B2" w14:textId="25771074">
                      <w:pPr>
                        <w:rPr>
                          <w:sz w:val="12"/>
                          <w:szCs w:val="12"/>
                        </w:rPr>
                      </w:pPr>
                      <w:r>
                        <w:rPr>
                          <w:b/>
                          <w:bCs/>
                          <w:sz w:val="16"/>
                          <w:szCs w:val="16"/>
                        </w:rPr>
                        <w:t>lack of skills</w:t>
                      </w:r>
                    </w:p>
                  </w:txbxContent>
                </v:textbox>
              </v:shape>
            </w:pict>
          </mc:Fallback>
        </mc:AlternateContent>
      </w:r>
      <w:r w:rsidR="00E82399" w:rsidRPr="00B92FBE">
        <w:rPr>
          <w:rFonts w:cs="Arial"/>
          <w:noProof/>
          <w:lang w:val="en-GB" w:eastAsia="en-GB"/>
        </w:rPr>
        <mc:AlternateContent>
          <mc:Choice Requires="wps">
            <w:drawing>
              <wp:anchor distT="0" distB="0" distL="114300" distR="114300" simplePos="0" relativeHeight="251659264" behindDoc="0" locked="0" layoutInCell="1" allowOverlap="1" wp14:anchorId="7BC4A767" wp14:editId="695B0F77">
                <wp:simplePos x="0" y="0"/>
                <wp:positionH relativeFrom="column">
                  <wp:posOffset>3749040</wp:posOffset>
                </wp:positionH>
                <wp:positionV relativeFrom="paragraph">
                  <wp:posOffset>1177925</wp:posOffset>
                </wp:positionV>
                <wp:extent cx="1127760" cy="6477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127760" cy="647700"/>
                        </a:xfrm>
                        <a:prstGeom prst="rect">
                          <a:avLst/>
                        </a:prstGeom>
                        <a:noFill/>
                        <a:ln>
                          <a:noFill/>
                        </a:ln>
                      </wps:spPr>
                      <wps:style>
                        <a:lnRef idx="2">
                          <a:schemeClr val="dk1"/>
                        </a:lnRef>
                        <a:fillRef idx="1">
                          <a:schemeClr val="lt1"/>
                        </a:fillRef>
                        <a:effectRef idx="0">
                          <a:schemeClr val="dk1"/>
                        </a:effectRef>
                        <a:fontRef idx="minor">
                          <a:schemeClr val="dk1"/>
                        </a:fontRef>
                      </wps:style>
                      <wps:txbx>
                        <w:txbxContent>
                          <w:p w14:paraId="06A8221F" w14:textId="66386DCA" w:rsidR="00DD6A0C" w:rsidRPr="00E82399" w:rsidRDefault="00DD6A0C" w:rsidP="00DD6A0C">
                            <w:pPr>
                              <w:jc w:val="center"/>
                              <w:rPr>
                                <w:b/>
                                <w:bCs/>
                                <w:sz w:val="28"/>
                                <w:szCs w:val="28"/>
                              </w:rPr>
                            </w:pPr>
                            <w:r w:rsidRPr="00E82399">
                              <w:rPr>
                                <w:b/>
                                <w:bCs/>
                                <w:sz w:val="28"/>
                                <w:szCs w:val="28"/>
                              </w:rPr>
                              <w:t>Low production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2" style="position:absolute;left:0;text-align:left;margin-left:295.2pt;margin-top:92.75pt;width:88.8pt;height:5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5" filled="f" stroked="f" strokeweight="1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" w14:anchorId="7BC4A767">
                <v:textbox>
                  <w:txbxContent>
                    <w:p w:rsidRPr="00E82399" w:rsidR="00DD6A0C" w:rsidP="00DD6A0C" w:rsidRDefault="00DD6A0C" w14:paraId="06A8221F" w14:textId="66386DCA">
                      <w:pPr>
                        <w:jc w:val="center"/>
                        <w:rPr>
                          <w:b/>
                          <w:bCs/>
                          <w:sz w:val="28"/>
                          <w:szCs w:val="28"/>
                        </w:rPr>
                      </w:pPr>
                      <w:r w:rsidRPr="00E82399">
                        <w:rPr>
                          <w:b/>
                          <w:bCs/>
                          <w:sz w:val="28"/>
                          <w:szCs w:val="28"/>
                        </w:rPr>
                        <w:t>Low production</w:t>
                      </w:r>
                    </w:p>
                  </w:txbxContent>
                </v:textbox>
              </v:shape>
            </w:pict>
          </mc:Fallback>
        </mc:AlternateContent>
      </w:r>
      <w:r w:rsidR="00E82399" w:rsidRPr="00B92FBE">
        <w:rPr>
          <w:rFonts w:cs="Arial"/>
          <w:noProof/>
          <w:lang w:val="en-GB" w:eastAsia="en-GB"/>
        </w:rPr>
        <mc:AlternateContent>
          <mc:Choice Requires="wps">
            <w:drawing>
              <wp:anchor distT="0" distB="0" distL="114300" distR="114300" simplePos="0" relativeHeight="251666432" behindDoc="0" locked="0" layoutInCell="1" allowOverlap="1" wp14:anchorId="1966297B" wp14:editId="01995F59">
                <wp:simplePos x="0" y="0"/>
                <wp:positionH relativeFrom="column">
                  <wp:posOffset>1988820</wp:posOffset>
                </wp:positionH>
                <wp:positionV relativeFrom="paragraph">
                  <wp:posOffset>2511425</wp:posOffset>
                </wp:positionV>
                <wp:extent cx="922020" cy="289560"/>
                <wp:effectExtent l="0" t="0" r="0" b="0"/>
                <wp:wrapNone/>
                <wp:docPr id="6" name="Text Box 6"/>
                <wp:cNvGraphicFramePr/>
                <a:graphic xmlns:a="http://schemas.openxmlformats.org/drawingml/2006/main">
                  <a:graphicData uri="http://schemas.microsoft.com/office/word/2010/wordprocessingShape">
                    <wps:wsp>
                      <wps:cNvSpPr txBox="1"/>
                      <wps:spPr>
                        <a:xfrm>
                          <a:off x="0" y="0"/>
                          <a:ext cx="922020" cy="289560"/>
                        </a:xfrm>
                        <a:prstGeom prst="rect">
                          <a:avLst/>
                        </a:prstGeom>
                        <a:noFill/>
                        <a:ln w="6350">
                          <a:noFill/>
                        </a:ln>
                      </wps:spPr>
                      <wps:txbx>
                        <w:txbxContent>
                          <w:p w14:paraId="19212587" w14:textId="74EA985C" w:rsidR="00E82399" w:rsidRDefault="00E82399" w:rsidP="00E82399">
                            <w:r>
                              <w:rPr>
                                <w:b/>
                                <w:bCs/>
                              </w:rPr>
                              <w:t xml:space="preserve">Material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6" style="position:absolute;left:0;text-align:left;margin-left:156.6pt;margin-top:197.75pt;width:72.6pt;height:22.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" w14:anchorId="1966297B">
                <v:textbox>
                  <w:txbxContent>
                    <w:p w:rsidR="00E82399" w:rsidP="00E82399" w:rsidRDefault="00E82399" w14:paraId="19212587" w14:textId="74EA985C">
                      <w:r>
                        <w:rPr>
                          <w:b/>
                          <w:bCs/>
                        </w:rPr>
                        <w:t xml:space="preserve">Material </w:t>
                      </w:r>
                    </w:p>
                  </w:txbxContent>
                </v:textbox>
              </v:shape>
            </w:pict>
          </mc:Fallback>
        </mc:AlternateContent>
      </w:r>
      <w:r w:rsidR="00E82399" w:rsidRPr="00B92FBE">
        <w:rPr>
          <w:rFonts w:cs="Arial"/>
          <w:noProof/>
          <w:lang w:val="en-GB" w:eastAsia="en-GB"/>
        </w:rPr>
        <mc:AlternateContent>
          <mc:Choice Requires="wps">
            <w:drawing>
              <wp:anchor distT="0" distB="0" distL="114300" distR="114300" simplePos="0" relativeHeight="251664384" behindDoc="0" locked="0" layoutInCell="1" allowOverlap="1" wp14:anchorId="54CA7679" wp14:editId="20218A16">
                <wp:simplePos x="0" y="0"/>
                <wp:positionH relativeFrom="column">
                  <wp:posOffset>640080</wp:posOffset>
                </wp:positionH>
                <wp:positionV relativeFrom="paragraph">
                  <wp:posOffset>2511425</wp:posOffset>
                </wp:positionV>
                <wp:extent cx="922020" cy="289560"/>
                <wp:effectExtent l="0" t="0" r="0" b="0"/>
                <wp:wrapNone/>
                <wp:docPr id="5" name="Text Box 5"/>
                <wp:cNvGraphicFramePr/>
                <a:graphic xmlns:a="http://schemas.openxmlformats.org/drawingml/2006/main">
                  <a:graphicData uri="http://schemas.microsoft.com/office/word/2010/wordprocessingShape">
                    <wps:wsp>
                      <wps:cNvSpPr txBox="1"/>
                      <wps:spPr>
                        <a:xfrm>
                          <a:off x="0" y="0"/>
                          <a:ext cx="922020" cy="289560"/>
                        </a:xfrm>
                        <a:prstGeom prst="rect">
                          <a:avLst/>
                        </a:prstGeom>
                        <a:noFill/>
                        <a:ln w="6350">
                          <a:noFill/>
                        </a:ln>
                      </wps:spPr>
                      <wps:txbx>
                        <w:txbxContent>
                          <w:p w14:paraId="08E8AC0E" w14:textId="5D99222F" w:rsidR="00E82399" w:rsidRDefault="00E82399" w:rsidP="00E82399">
                            <w:r>
                              <w:rPr>
                                <w:b/>
                                <w:bCs/>
                              </w:rPr>
                              <w:t>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5" style="position:absolute;left:0;text-align:left;margin-left:50.4pt;margin-top:197.75pt;width:72.6pt;height:22.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" w14:anchorId="54CA7679">
                <v:textbox>
                  <w:txbxContent>
                    <w:p w:rsidR="00E82399" w:rsidP="00E82399" w:rsidRDefault="00E82399" w14:paraId="08E8AC0E" w14:textId="5D99222F">
                      <w:r>
                        <w:rPr>
                          <w:b/>
                          <w:bCs/>
                        </w:rPr>
                        <w:t>Method</w:t>
                      </w:r>
                    </w:p>
                  </w:txbxContent>
                </v:textbox>
              </v:shape>
            </w:pict>
          </mc:Fallback>
        </mc:AlternateContent>
      </w:r>
      <w:r w:rsidR="00E82399" w:rsidRPr="00B92FBE">
        <w:rPr>
          <w:rFonts w:cs="Arial"/>
          <w:noProof/>
          <w:lang w:val="en-GB" w:eastAsia="en-GB"/>
        </w:rPr>
        <mc:AlternateContent>
          <mc:Choice Requires="wps">
            <w:drawing>
              <wp:anchor distT="0" distB="0" distL="114300" distR="114300" simplePos="0" relativeHeight="251662336" behindDoc="0" locked="0" layoutInCell="1" allowOverlap="1" wp14:anchorId="0795DCB6" wp14:editId="506F206D">
                <wp:simplePos x="0" y="0"/>
                <wp:positionH relativeFrom="column">
                  <wp:posOffset>594360</wp:posOffset>
                </wp:positionH>
                <wp:positionV relativeFrom="paragraph">
                  <wp:posOffset>301625</wp:posOffset>
                </wp:positionV>
                <wp:extent cx="922020" cy="289560"/>
                <wp:effectExtent l="0" t="0" r="0" b="0"/>
                <wp:wrapNone/>
                <wp:docPr id="4" name="Text Box 4"/>
                <wp:cNvGraphicFramePr/>
                <a:graphic xmlns:a="http://schemas.openxmlformats.org/drawingml/2006/main">
                  <a:graphicData uri="http://schemas.microsoft.com/office/word/2010/wordprocessingShape">
                    <wps:wsp>
                      <wps:cNvSpPr txBox="1"/>
                      <wps:spPr>
                        <a:xfrm>
                          <a:off x="0" y="0"/>
                          <a:ext cx="922020" cy="289560"/>
                        </a:xfrm>
                        <a:prstGeom prst="rect">
                          <a:avLst/>
                        </a:prstGeom>
                        <a:noFill/>
                        <a:ln w="6350">
                          <a:noFill/>
                        </a:ln>
                      </wps:spPr>
                      <wps:txbx>
                        <w:txbxContent>
                          <w:p w14:paraId="4A4C4B40" w14:textId="571FB6B2" w:rsidR="00E82399" w:rsidRDefault="00E82399" w:rsidP="00E82399">
                            <w:r>
                              <w:rPr>
                                <w:b/>
                                <w:bCs/>
                              </w:rPr>
                              <w:t>Machine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4" style="position:absolute;left:0;text-align:left;margin-left:46.8pt;margin-top:23.75pt;width:72.6pt;height:22.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" w14:anchorId="0795DCB6">
                <v:textbox>
                  <w:txbxContent>
                    <w:p w:rsidR="00E82399" w:rsidP="00E82399" w:rsidRDefault="00E82399" w14:paraId="4A4C4B40" w14:textId="571FB6B2">
                      <w:r>
                        <w:rPr>
                          <w:b/>
                          <w:bCs/>
                        </w:rPr>
                        <w:t>Machine</w:t>
                      </w:r>
                    </w:p>
                  </w:txbxContent>
                </v:textbox>
              </v:shape>
            </w:pict>
          </mc:Fallback>
        </mc:AlternateContent>
      </w:r>
      <w:r w:rsidR="00E82399" w:rsidRPr="00B92FBE">
        <w:rPr>
          <w:rFonts w:cs="Arial"/>
          <w:noProof/>
          <w:lang w:val="en-GB" w:eastAsia="en-GB"/>
        </w:rPr>
        <mc:AlternateContent>
          <mc:Choice Requires="wps">
            <w:drawing>
              <wp:anchor distT="0" distB="0" distL="114300" distR="114300" simplePos="0" relativeHeight="251660288" behindDoc="0" locked="0" layoutInCell="1" allowOverlap="1" wp14:anchorId="26581D25" wp14:editId="4AE248B6">
                <wp:simplePos x="0" y="0"/>
                <wp:positionH relativeFrom="column">
                  <wp:posOffset>1935480</wp:posOffset>
                </wp:positionH>
                <wp:positionV relativeFrom="paragraph">
                  <wp:posOffset>301625</wp:posOffset>
                </wp:positionV>
                <wp:extent cx="922020" cy="289560"/>
                <wp:effectExtent l="0" t="0" r="0" b="0"/>
                <wp:wrapNone/>
                <wp:docPr id="3" name="Text Box 3"/>
                <wp:cNvGraphicFramePr/>
                <a:graphic xmlns:a="http://schemas.openxmlformats.org/drawingml/2006/main">
                  <a:graphicData uri="http://schemas.microsoft.com/office/word/2010/wordprocessingShape">
                    <wps:wsp>
                      <wps:cNvSpPr txBox="1"/>
                      <wps:spPr>
                        <a:xfrm>
                          <a:off x="0" y="0"/>
                          <a:ext cx="922020" cy="289560"/>
                        </a:xfrm>
                        <a:prstGeom prst="rect">
                          <a:avLst/>
                        </a:prstGeom>
                        <a:noFill/>
                        <a:ln w="6350">
                          <a:noFill/>
                        </a:ln>
                      </wps:spPr>
                      <wps:txbx>
                        <w:txbxContent>
                          <w:p w14:paraId="6DD1D4D3" w14:textId="5A8D37B3" w:rsidR="00E82399" w:rsidRPr="00E82399" w:rsidRDefault="00E82399">
                            <w:pPr>
                              <w:rPr>
                                <w:b/>
                                <w:bCs/>
                              </w:rPr>
                            </w:pPr>
                            <w:r w:rsidRPr="00E82399">
                              <w:rPr>
                                <w:b/>
                                <w:bCs/>
                              </w:rPr>
                              <w:t>Manpower</w:t>
                            </w:r>
                          </w:p>
                          <w:p w14:paraId="62A6F34C" w14:textId="77777777" w:rsidR="00E82399" w:rsidRDefault="00E8239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3" style="position:absolute;left:0;text-align:left;margin-left:152.4pt;margin-top:23.75pt;width:72.6pt;height:22.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" w14:anchorId="26581D25">
                <v:textbox>
                  <w:txbxContent>
                    <w:p w:rsidRPr="00E82399" w:rsidR="00E82399" w:rsidRDefault="00E82399" w14:paraId="6DD1D4D3" w14:textId="5A8D37B3">
                      <w:pPr>
                        <w:rPr>
                          <w:b/>
                          <w:bCs/>
                        </w:rPr>
                      </w:pPr>
                      <w:r w:rsidRPr="00E82399">
                        <w:rPr>
                          <w:b/>
                          <w:bCs/>
                        </w:rPr>
                        <w:t>Manpower</w:t>
                      </w:r>
                    </w:p>
                    <w:p w:rsidR="00E82399" w:rsidRDefault="00E82399" w14:paraId="62A6F34C" w14:textId="77777777"/>
                  </w:txbxContent>
                </v:textbox>
              </v:shape>
            </w:pict>
          </mc:Fallback>
        </mc:AlternateContent>
      </w:r>
    </w:p>
    <w:p w14:paraId="34B960F9" w14:textId="77777777" w:rsidR="00A51E5E" w:rsidRPr="00B92FBE" w:rsidRDefault="00A51E5E" w:rsidP="00DD6A0C">
      <w:pPr>
        <w:rPr>
          <w:rFonts w:cs="Arial"/>
        </w:rPr>
      </w:pPr>
    </w:p>
    <w:p w14:paraId="298CD65B" w14:textId="1F199D6F" w:rsidR="00C57BAB" w:rsidRPr="00B92FBE" w:rsidRDefault="00DD6A0C" w:rsidP="00DD6A0C">
      <w:pPr>
        <w:rPr>
          <w:rFonts w:cs="Arial"/>
        </w:rPr>
      </w:pPr>
      <w:r w:rsidRPr="00B92FBE">
        <w:rPr>
          <w:rFonts w:cs="Arial"/>
        </w:rPr>
        <w:t>A fishbone chart is a simple illustration of an issue's causal factors. Through all the generation of the graphical, groups can capable of explaining a concern, enabling identify uncover the root of the issue. Ishikawa or cause-and-effect illustrations are the other terms for fishbone diagrams. These are great resources for diagnosing a predicament</w:t>
      </w:r>
      <w:r w:rsidR="00CC3ECE" w:rsidRPr="00B92FBE">
        <w:rPr>
          <w:rFonts w:cs="Arial"/>
        </w:rPr>
        <w:t xml:space="preserve"> (Nardo, 2016)</w:t>
      </w:r>
      <w:r w:rsidRPr="00B92FBE">
        <w:rPr>
          <w:rFonts w:cs="Arial"/>
        </w:rPr>
        <w:t xml:space="preserve">. </w:t>
      </w:r>
      <w:r w:rsidR="001A180E" w:rsidRPr="00B92FBE">
        <w:rPr>
          <w:rFonts w:cs="Arial"/>
        </w:rPr>
        <w:t>The l</w:t>
      </w:r>
      <w:r w:rsidRPr="00B92FBE">
        <w:rPr>
          <w:rFonts w:cs="Arial"/>
        </w:rPr>
        <w:t xml:space="preserve">ean concept is built on focusing </w:t>
      </w:r>
      <w:r w:rsidR="001A180E" w:rsidRPr="00B92FBE">
        <w:rPr>
          <w:rFonts w:cs="Arial"/>
        </w:rPr>
        <w:t xml:space="preserve">on </w:t>
      </w:r>
      <w:r w:rsidRPr="00B92FBE">
        <w:rPr>
          <w:rFonts w:cs="Arial"/>
        </w:rPr>
        <w:t xml:space="preserve">constraint awareness. This could result in good solving problems that could create repercussions throughout </w:t>
      </w:r>
      <w:r w:rsidR="001A180E" w:rsidRPr="00B92FBE">
        <w:rPr>
          <w:rFonts w:cs="Arial"/>
        </w:rPr>
        <w:t xml:space="preserve">the </w:t>
      </w:r>
      <w:r w:rsidRPr="00B92FBE">
        <w:rPr>
          <w:rFonts w:cs="Arial"/>
        </w:rPr>
        <w:t>system.</w:t>
      </w:r>
    </w:p>
    <w:p w14:paraId="001F2598" w14:textId="79C8A70E" w:rsidR="00972D7B" w:rsidRPr="00B92FBE" w:rsidRDefault="0060597D" w:rsidP="00DD6A0C">
      <w:pPr>
        <w:rPr>
          <w:rFonts w:cs="Arial"/>
          <w:b/>
          <w:bCs/>
        </w:rPr>
      </w:pPr>
      <w:r w:rsidRPr="00B92FBE">
        <w:rPr>
          <w:rFonts w:cs="Arial"/>
          <w:b/>
          <w:bCs/>
        </w:rPr>
        <w:t xml:space="preserve">Step 1: </w:t>
      </w:r>
      <w:r w:rsidR="003E2C68" w:rsidRPr="00B92FBE">
        <w:rPr>
          <w:rFonts w:cs="Arial"/>
          <w:b/>
          <w:bCs/>
        </w:rPr>
        <w:t xml:space="preserve">Brainstorming All Possible Reasons </w:t>
      </w:r>
      <w:r w:rsidR="001A180E" w:rsidRPr="00B92FBE">
        <w:rPr>
          <w:rFonts w:cs="Arial"/>
          <w:b/>
          <w:bCs/>
        </w:rPr>
        <w:t>for</w:t>
      </w:r>
      <w:r w:rsidR="003E2C68" w:rsidRPr="00B92FBE">
        <w:rPr>
          <w:rFonts w:cs="Arial"/>
          <w:b/>
          <w:bCs/>
        </w:rPr>
        <w:t xml:space="preserve"> The Specific Problem</w:t>
      </w:r>
    </w:p>
    <w:p w14:paraId="78A8533E" w14:textId="1FE9A6F5" w:rsidR="00165980" w:rsidRPr="00B92FBE" w:rsidRDefault="00165980" w:rsidP="00165980">
      <w:pPr>
        <w:rPr>
          <w:rFonts w:cs="Arial"/>
        </w:rPr>
      </w:pPr>
      <w:r w:rsidRPr="00B92FBE">
        <w:rPr>
          <w:rFonts w:cs="Arial"/>
        </w:rPr>
        <w:t>At this first and foremost step, the potential causes of the specific problem, low production, need to be identified through massive brainstorming</w:t>
      </w:r>
      <w:r w:rsidR="00CC3ECE" w:rsidRPr="00B92FBE">
        <w:rPr>
          <w:rFonts w:cs="Arial"/>
        </w:rPr>
        <w:t xml:space="preserve"> (Nardo, 2016)</w:t>
      </w:r>
      <w:r w:rsidRPr="00B92FBE">
        <w:rPr>
          <w:rFonts w:cs="Arial"/>
        </w:rPr>
        <w:t>. Through the brainstorming process</w:t>
      </w:r>
      <w:r w:rsidR="001A180E" w:rsidRPr="00B92FBE">
        <w:rPr>
          <w:rFonts w:cs="Arial"/>
        </w:rPr>
        <w:t>,</w:t>
      </w:r>
      <w:r w:rsidRPr="00B92FBE">
        <w:rPr>
          <w:rFonts w:cs="Arial"/>
        </w:rPr>
        <w:t xml:space="preserve"> a group of people brainstorms focusing on a specified subject and in this case</w:t>
      </w:r>
      <w:r w:rsidR="001A180E" w:rsidRPr="00B92FBE">
        <w:rPr>
          <w:rFonts w:cs="Arial"/>
        </w:rPr>
        <w:t>,</w:t>
      </w:r>
      <w:r w:rsidRPr="00B92FBE">
        <w:rPr>
          <w:rFonts w:cs="Arial"/>
        </w:rPr>
        <w:t xml:space="preserve"> the group of individuals will identify the possible causes of the Imperial Tobacco Group’s lower productivity.</w:t>
      </w:r>
    </w:p>
    <w:p w14:paraId="7E1742AA" w14:textId="77777777" w:rsidR="00165980" w:rsidRPr="00B92FBE" w:rsidRDefault="00AC4385" w:rsidP="00165980">
      <w:pPr>
        <w:rPr>
          <w:rFonts w:cs="Arial"/>
          <w:b/>
          <w:bCs/>
        </w:rPr>
      </w:pPr>
      <w:r w:rsidRPr="00B92FBE">
        <w:rPr>
          <w:rFonts w:cs="Arial"/>
          <w:b/>
          <w:bCs/>
        </w:rPr>
        <w:t xml:space="preserve">Step 2: </w:t>
      </w:r>
      <w:r w:rsidR="003E2C68" w:rsidRPr="00B92FBE">
        <w:rPr>
          <w:rFonts w:cs="Arial"/>
          <w:b/>
          <w:bCs/>
        </w:rPr>
        <w:t>Classifying the Major Causes</w:t>
      </w:r>
      <w:r w:rsidR="00165980" w:rsidRPr="00B92FBE">
        <w:rPr>
          <w:rFonts w:cs="Arial"/>
          <w:b/>
          <w:bCs/>
        </w:rPr>
        <w:t xml:space="preserve"> </w:t>
      </w:r>
    </w:p>
    <w:p w14:paraId="7C3C1AA6" w14:textId="5357CEF8" w:rsidR="00AC4385" w:rsidRPr="00B92FBE" w:rsidRDefault="00165980" w:rsidP="00DD6A0C">
      <w:pPr>
        <w:rPr>
          <w:rFonts w:cs="Arial"/>
        </w:rPr>
      </w:pPr>
      <w:r w:rsidRPr="00B92FBE">
        <w:rPr>
          <w:rFonts w:cs="Arial"/>
        </w:rPr>
        <w:t>Among the pool of result</w:t>
      </w:r>
      <w:r w:rsidR="001A180E" w:rsidRPr="00B92FBE">
        <w:rPr>
          <w:rFonts w:cs="Arial"/>
        </w:rPr>
        <w:t>ing</w:t>
      </w:r>
      <w:r w:rsidRPr="00B92FBE">
        <w:rPr>
          <w:rFonts w:cs="Arial"/>
        </w:rPr>
        <w:t xml:space="preserve"> causes of the lower productivity of the organisation the individuals sort and select the major causes that have the most possibility to be the prime cause of the lower productivity</w:t>
      </w:r>
      <w:r w:rsidR="00CC3ECE" w:rsidRPr="00B92FBE">
        <w:rPr>
          <w:rFonts w:cs="Arial"/>
        </w:rPr>
        <w:t xml:space="preserve"> (C, 2018)</w:t>
      </w:r>
      <w:r w:rsidRPr="00B92FBE">
        <w:rPr>
          <w:rFonts w:cs="Arial"/>
        </w:rPr>
        <w:t>. The group then classifies those major causes in some distinctive subcategories.</w:t>
      </w:r>
    </w:p>
    <w:p w14:paraId="3221CC47" w14:textId="77777777" w:rsidR="00165980" w:rsidRPr="00B92FBE" w:rsidRDefault="00AC4385" w:rsidP="00165980">
      <w:pPr>
        <w:rPr>
          <w:rFonts w:cs="Arial"/>
          <w:b/>
          <w:bCs/>
        </w:rPr>
      </w:pPr>
      <w:r w:rsidRPr="00B92FBE">
        <w:rPr>
          <w:rFonts w:cs="Arial"/>
          <w:b/>
          <w:bCs/>
        </w:rPr>
        <w:t xml:space="preserve">Step 3: </w:t>
      </w:r>
      <w:r w:rsidR="003E2C68" w:rsidRPr="00B92FBE">
        <w:rPr>
          <w:rFonts w:cs="Arial"/>
          <w:b/>
          <w:bCs/>
        </w:rPr>
        <w:t>Drawing a Cause-And-Effect Graph</w:t>
      </w:r>
      <w:r w:rsidR="00165980" w:rsidRPr="00B92FBE">
        <w:rPr>
          <w:rFonts w:cs="Arial"/>
          <w:b/>
          <w:bCs/>
        </w:rPr>
        <w:t xml:space="preserve"> </w:t>
      </w:r>
    </w:p>
    <w:p w14:paraId="026DFA37" w14:textId="6508554A" w:rsidR="00165980" w:rsidRPr="00B92FBE" w:rsidRDefault="00165980" w:rsidP="00165980">
      <w:pPr>
        <w:rPr>
          <w:rFonts w:cs="Arial"/>
        </w:rPr>
      </w:pPr>
      <w:r w:rsidRPr="00B92FBE">
        <w:rPr>
          <w:rFonts w:cs="Arial"/>
        </w:rPr>
        <w:lastRenderedPageBreak/>
        <w:t>In the third step, a cause-and-effect diagram is to be drawn to better illustrate the situation where at the rightest part the effect, the lower productivity of the organisation; and on the right side there are the possible causes of the specified problem</w:t>
      </w:r>
      <w:r w:rsidR="00CC3ECE" w:rsidRPr="00B92FBE">
        <w:rPr>
          <w:rFonts w:cs="Arial"/>
        </w:rPr>
        <w:t xml:space="preserve"> (C, 2018)</w:t>
      </w:r>
      <w:r w:rsidRPr="00B92FBE">
        <w:rPr>
          <w:rFonts w:cs="Arial"/>
        </w:rPr>
        <w:t>. As per the diagram, there are four such causes manpower, machine, method</w:t>
      </w:r>
      <w:r w:rsidR="001A180E" w:rsidRPr="00B92FBE">
        <w:rPr>
          <w:rFonts w:cs="Arial"/>
        </w:rPr>
        <w:t>,</w:t>
      </w:r>
      <w:r w:rsidRPr="00B92FBE">
        <w:rPr>
          <w:rFonts w:cs="Arial"/>
        </w:rPr>
        <w:t xml:space="preserve"> and materials that may be the major cause of the lower productivity.</w:t>
      </w:r>
    </w:p>
    <w:p w14:paraId="7151FF2A" w14:textId="46E55BED" w:rsidR="00165980" w:rsidRPr="00B92FBE" w:rsidRDefault="00AC4385" w:rsidP="00165980">
      <w:pPr>
        <w:rPr>
          <w:rFonts w:cs="Arial"/>
          <w:b/>
          <w:bCs/>
        </w:rPr>
      </w:pPr>
      <w:r w:rsidRPr="00B92FBE">
        <w:rPr>
          <w:rFonts w:cs="Arial"/>
          <w:b/>
          <w:bCs/>
        </w:rPr>
        <w:t xml:space="preserve">Step 4: </w:t>
      </w:r>
      <w:r w:rsidR="003E2C68" w:rsidRPr="00B92FBE">
        <w:rPr>
          <w:rFonts w:cs="Arial"/>
          <w:b/>
          <w:bCs/>
        </w:rPr>
        <w:t>Finding the Root of Each Potential Cause</w:t>
      </w:r>
      <w:r w:rsidR="00165980" w:rsidRPr="00B92FBE">
        <w:rPr>
          <w:rFonts w:cs="Arial"/>
          <w:b/>
          <w:bCs/>
        </w:rPr>
        <w:t xml:space="preserve"> </w:t>
      </w:r>
    </w:p>
    <w:p w14:paraId="2A49EE4C" w14:textId="32312FE1" w:rsidR="00165980" w:rsidRPr="00B92FBE" w:rsidRDefault="00165980" w:rsidP="00165980">
      <w:pPr>
        <w:rPr>
          <w:rFonts w:cs="Arial"/>
        </w:rPr>
      </w:pPr>
      <w:r w:rsidRPr="00B92FBE">
        <w:rPr>
          <w:rFonts w:cs="Arial"/>
        </w:rPr>
        <w:t>In the fourth step, the group of individuals then find</w:t>
      </w:r>
      <w:r w:rsidR="001A180E" w:rsidRPr="00B92FBE">
        <w:rPr>
          <w:rFonts w:cs="Arial"/>
        </w:rPr>
        <w:t>s</w:t>
      </w:r>
      <w:r w:rsidRPr="00B92FBE">
        <w:rPr>
          <w:rFonts w:cs="Arial"/>
        </w:rPr>
        <w:t xml:space="preserve"> the root of each possible cause. In this case</w:t>
      </w:r>
      <w:r w:rsidR="001A180E" w:rsidRPr="00B92FBE">
        <w:rPr>
          <w:rFonts w:cs="Arial"/>
        </w:rPr>
        <w:t>,</w:t>
      </w:r>
      <w:r w:rsidRPr="00B92FBE">
        <w:rPr>
          <w:rFonts w:cs="Arial"/>
        </w:rPr>
        <w:t xml:space="preserve"> the root of the manpower, machine, method</w:t>
      </w:r>
      <w:r w:rsidR="001A180E" w:rsidRPr="00B92FBE">
        <w:rPr>
          <w:rFonts w:cs="Arial"/>
        </w:rPr>
        <w:t>,</w:t>
      </w:r>
      <w:r w:rsidRPr="00B92FBE">
        <w:rPr>
          <w:rFonts w:cs="Arial"/>
        </w:rPr>
        <w:t xml:space="preserve"> and materials are the skills of </w:t>
      </w:r>
      <w:r w:rsidR="001A180E" w:rsidRPr="00B92FBE">
        <w:rPr>
          <w:rFonts w:cs="Arial"/>
        </w:rPr>
        <w:t xml:space="preserve">the </w:t>
      </w:r>
      <w:r w:rsidRPr="00B92FBE">
        <w:rPr>
          <w:rFonts w:cs="Arial"/>
        </w:rPr>
        <w:t>workforce, lack of motivation of the workforce; the machine is broken down, the machine may obsolete; there is no specified method of production; there is delayed delivery of raw material and no material re-ordering system in the organisation</w:t>
      </w:r>
      <w:r w:rsidR="00CC3ECE" w:rsidRPr="00B92FBE">
        <w:rPr>
          <w:rFonts w:cs="Arial"/>
        </w:rPr>
        <w:t xml:space="preserve"> (Nardo, 2016)</w:t>
      </w:r>
      <w:r w:rsidRPr="00B92FBE">
        <w:rPr>
          <w:rFonts w:cs="Arial"/>
        </w:rPr>
        <w:t>.</w:t>
      </w:r>
    </w:p>
    <w:p w14:paraId="0ED1FD1C" w14:textId="4C5AC256" w:rsidR="00AC4385" w:rsidRPr="00B92FBE" w:rsidRDefault="00165980" w:rsidP="00DD6A0C">
      <w:pPr>
        <w:rPr>
          <w:rFonts w:cs="Arial"/>
        </w:rPr>
      </w:pPr>
      <w:r w:rsidRPr="00B92FBE">
        <w:rPr>
          <w:rFonts w:cs="Arial"/>
        </w:rPr>
        <w:t xml:space="preserve">As per the system’s fourth step, the organisation found out that the workforce is not enough skilled and not even motivated, </w:t>
      </w:r>
      <w:r w:rsidR="001A180E" w:rsidRPr="00B92FBE">
        <w:rPr>
          <w:rFonts w:cs="Arial"/>
        </w:rPr>
        <w:t xml:space="preserve">the </w:t>
      </w:r>
      <w:r w:rsidRPr="00B92FBE">
        <w:rPr>
          <w:rFonts w:cs="Arial"/>
        </w:rPr>
        <w:t xml:space="preserve">machine is </w:t>
      </w:r>
      <w:r w:rsidR="001A180E" w:rsidRPr="00B92FBE">
        <w:rPr>
          <w:rFonts w:cs="Arial"/>
        </w:rPr>
        <w:t xml:space="preserve">an </w:t>
      </w:r>
      <w:r w:rsidRPr="00B92FBE">
        <w:rPr>
          <w:rFonts w:cs="Arial"/>
        </w:rPr>
        <w:t xml:space="preserve">obsolete system and there is no modern method of </w:t>
      </w:r>
      <w:r w:rsidR="0070247E" w:rsidRPr="00B92FBE">
        <w:rPr>
          <w:rFonts w:cs="Arial"/>
        </w:rPr>
        <w:t>production. Along with these</w:t>
      </w:r>
      <w:r w:rsidR="001A180E" w:rsidRPr="00B92FBE">
        <w:rPr>
          <w:rFonts w:cs="Arial"/>
        </w:rPr>
        <w:t>,</w:t>
      </w:r>
      <w:r w:rsidR="0070247E" w:rsidRPr="00B92FBE">
        <w:rPr>
          <w:rFonts w:cs="Arial"/>
        </w:rPr>
        <w:t xml:space="preserve"> there is a lack of </w:t>
      </w:r>
      <w:r w:rsidR="001A180E" w:rsidRPr="00B92FBE">
        <w:rPr>
          <w:rFonts w:cs="Arial"/>
        </w:rPr>
        <w:t xml:space="preserve">a </w:t>
      </w:r>
      <w:r w:rsidR="0070247E" w:rsidRPr="00B92FBE">
        <w:rPr>
          <w:rFonts w:cs="Arial"/>
        </w:rPr>
        <w:t>systematic re-ordering process for on</w:t>
      </w:r>
      <w:r w:rsidR="001A180E" w:rsidRPr="00B92FBE">
        <w:rPr>
          <w:rFonts w:cs="Arial"/>
        </w:rPr>
        <w:t>-</w:t>
      </w:r>
      <w:r w:rsidR="0070247E" w:rsidRPr="00B92FBE">
        <w:rPr>
          <w:rFonts w:cs="Arial"/>
        </w:rPr>
        <w:t>time delivery of raw material</w:t>
      </w:r>
      <w:r w:rsidR="001A180E" w:rsidRPr="00B92FBE">
        <w:rPr>
          <w:rFonts w:cs="Arial"/>
        </w:rPr>
        <w:t>s</w:t>
      </w:r>
      <w:r w:rsidR="0070247E" w:rsidRPr="00B92FBE">
        <w:rPr>
          <w:rFonts w:cs="Arial"/>
        </w:rPr>
        <w:t xml:space="preserve"> for production.</w:t>
      </w:r>
    </w:p>
    <w:p w14:paraId="0FA591CD" w14:textId="0026BD85" w:rsidR="0070247E" w:rsidRPr="00B92FBE" w:rsidRDefault="0070247E" w:rsidP="0070247E">
      <w:pPr>
        <w:pStyle w:val="Heading2"/>
        <w:rPr>
          <w:rFonts w:cs="Arial"/>
        </w:rPr>
      </w:pPr>
      <w:bookmarkStart w:id="6" w:name="_Toc100957275"/>
      <w:r w:rsidRPr="00B92FBE">
        <w:rPr>
          <w:rFonts w:cs="Arial"/>
        </w:rPr>
        <w:t>Alternative solutions to the problem</w:t>
      </w:r>
      <w:bookmarkEnd w:id="6"/>
    </w:p>
    <w:p w14:paraId="707861E8" w14:textId="2D4719A4" w:rsidR="008348C8" w:rsidRPr="00B92FBE" w:rsidRDefault="008348C8" w:rsidP="008348C8">
      <w:pPr>
        <w:rPr>
          <w:rFonts w:cs="Arial"/>
          <w:b/>
          <w:bCs/>
        </w:rPr>
      </w:pPr>
      <w:r w:rsidRPr="00B92FBE">
        <w:rPr>
          <w:rFonts w:cs="Arial"/>
          <w:b/>
          <w:bCs/>
        </w:rPr>
        <w:t>Alternating the HR practices</w:t>
      </w:r>
    </w:p>
    <w:p w14:paraId="1F680729" w14:textId="618383E2" w:rsidR="008348C8" w:rsidRPr="00B92FBE" w:rsidRDefault="008348C8" w:rsidP="008348C8">
      <w:pPr>
        <w:rPr>
          <w:rFonts w:cs="Arial"/>
        </w:rPr>
      </w:pPr>
      <w:r w:rsidRPr="00B92FBE">
        <w:rPr>
          <w:rFonts w:cs="Arial"/>
        </w:rPr>
        <w:t>The role of HR in the organisation is to motivate its workforce to work spontaneously complied with the organisations overall goal</w:t>
      </w:r>
      <w:r w:rsidR="00CC3ECE" w:rsidRPr="00B92FBE">
        <w:rPr>
          <w:rFonts w:cs="Arial"/>
        </w:rPr>
        <w:t xml:space="preserve"> (Mondal, Di Virgilio and Das, 2019)</w:t>
      </w:r>
      <w:r w:rsidRPr="00B92FBE">
        <w:rPr>
          <w:rFonts w:cs="Arial"/>
        </w:rPr>
        <w:t>. In this organisation</w:t>
      </w:r>
      <w:r w:rsidR="001A180E" w:rsidRPr="00B92FBE">
        <w:rPr>
          <w:rFonts w:cs="Arial"/>
        </w:rPr>
        <w:t>,</w:t>
      </w:r>
      <w:r w:rsidRPr="00B92FBE">
        <w:rPr>
          <w:rFonts w:cs="Arial"/>
        </w:rPr>
        <w:t xml:space="preserve"> the workforce is less motivated so the HR can motivate them </w:t>
      </w:r>
      <w:r w:rsidR="001A180E" w:rsidRPr="00B92FBE">
        <w:rPr>
          <w:rFonts w:cs="Arial"/>
        </w:rPr>
        <w:t>by</w:t>
      </w:r>
      <w:r w:rsidRPr="00B92FBE">
        <w:rPr>
          <w:rFonts w:cs="Arial"/>
        </w:rPr>
        <w:t xml:space="preserve"> offering performance</w:t>
      </w:r>
      <w:r w:rsidR="001A180E" w:rsidRPr="00B92FBE">
        <w:rPr>
          <w:rFonts w:cs="Arial"/>
        </w:rPr>
        <w:t>-</w:t>
      </w:r>
      <w:r w:rsidRPr="00B92FBE">
        <w:rPr>
          <w:rFonts w:cs="Arial"/>
        </w:rPr>
        <w:t>based incentives and bonuses with flexible work schedules.</w:t>
      </w:r>
    </w:p>
    <w:p w14:paraId="74E761F2" w14:textId="1BAF693E" w:rsidR="008348C8" w:rsidRPr="00B92FBE" w:rsidRDefault="008348C8" w:rsidP="008348C8">
      <w:pPr>
        <w:rPr>
          <w:rFonts w:cs="Arial"/>
          <w:b/>
          <w:bCs/>
        </w:rPr>
      </w:pPr>
      <w:r w:rsidRPr="00B92FBE">
        <w:rPr>
          <w:rFonts w:cs="Arial"/>
          <w:b/>
          <w:bCs/>
        </w:rPr>
        <w:t>Arranging training program</w:t>
      </w:r>
    </w:p>
    <w:p w14:paraId="6BA567A3" w14:textId="6CAF37E5" w:rsidR="008348C8" w:rsidRPr="00B92FBE" w:rsidRDefault="008348C8" w:rsidP="008348C8">
      <w:pPr>
        <w:rPr>
          <w:rFonts w:cs="Arial"/>
        </w:rPr>
      </w:pPr>
      <w:r w:rsidRPr="00B92FBE">
        <w:rPr>
          <w:rFonts w:cs="Arial"/>
        </w:rPr>
        <w:t xml:space="preserve">As the workforce lacks enough skills. So, to meet the requirements the organisation can arrange for a training program to introduce and help the workforce gain </w:t>
      </w:r>
      <w:r w:rsidR="001A180E" w:rsidRPr="00B92FBE">
        <w:rPr>
          <w:rFonts w:cs="Arial"/>
        </w:rPr>
        <w:t xml:space="preserve">the </w:t>
      </w:r>
      <w:r w:rsidRPr="00B92FBE">
        <w:rPr>
          <w:rFonts w:cs="Arial"/>
        </w:rPr>
        <w:t>required skills for performing their tasks efficiently.</w:t>
      </w:r>
    </w:p>
    <w:p w14:paraId="00FA508E" w14:textId="19004893" w:rsidR="008348C8" w:rsidRPr="00B92FBE" w:rsidRDefault="008348C8" w:rsidP="008348C8">
      <w:pPr>
        <w:rPr>
          <w:rFonts w:cs="Arial"/>
          <w:b/>
          <w:bCs/>
        </w:rPr>
      </w:pPr>
      <w:r w:rsidRPr="00B92FBE">
        <w:rPr>
          <w:rFonts w:cs="Arial"/>
          <w:b/>
          <w:bCs/>
        </w:rPr>
        <w:t xml:space="preserve">Installing </w:t>
      </w:r>
      <w:r w:rsidR="001A180E" w:rsidRPr="00B92FBE">
        <w:rPr>
          <w:rFonts w:cs="Arial"/>
          <w:b/>
          <w:bCs/>
        </w:rPr>
        <w:t xml:space="preserve">the </w:t>
      </w:r>
      <w:r w:rsidRPr="00B92FBE">
        <w:rPr>
          <w:rFonts w:cs="Arial"/>
          <w:b/>
          <w:bCs/>
        </w:rPr>
        <w:t>new updated machine</w:t>
      </w:r>
    </w:p>
    <w:p w14:paraId="401A7AD4" w14:textId="3AECF6F6" w:rsidR="008348C8" w:rsidRPr="00B92FBE" w:rsidRDefault="008348C8" w:rsidP="008348C8">
      <w:pPr>
        <w:rPr>
          <w:rFonts w:cs="Arial"/>
        </w:rPr>
      </w:pPr>
      <w:r w:rsidRPr="00B92FBE">
        <w:rPr>
          <w:rFonts w:cs="Arial"/>
        </w:rPr>
        <w:t>As the fishbone diagram has identified the obsolete machine in the organisation, the updated machine may help them gain more productivity in terms of production.</w:t>
      </w:r>
    </w:p>
    <w:p w14:paraId="52E6DCA9" w14:textId="2FCB00C1" w:rsidR="008348C8" w:rsidRPr="00B92FBE" w:rsidRDefault="008348C8" w:rsidP="008348C8">
      <w:pPr>
        <w:rPr>
          <w:rFonts w:cs="Arial"/>
          <w:b/>
          <w:bCs/>
        </w:rPr>
      </w:pPr>
      <w:r w:rsidRPr="00B92FBE">
        <w:rPr>
          <w:rFonts w:cs="Arial"/>
          <w:b/>
          <w:bCs/>
        </w:rPr>
        <w:t xml:space="preserve">Introducing </w:t>
      </w:r>
      <w:r w:rsidR="001A180E" w:rsidRPr="00B92FBE">
        <w:rPr>
          <w:rFonts w:cs="Arial"/>
          <w:b/>
          <w:bCs/>
        </w:rPr>
        <w:t xml:space="preserve">a </w:t>
      </w:r>
      <w:r w:rsidRPr="00B92FBE">
        <w:rPr>
          <w:rFonts w:cs="Arial"/>
          <w:b/>
          <w:bCs/>
        </w:rPr>
        <w:t>systematic re-ordering process</w:t>
      </w:r>
    </w:p>
    <w:p w14:paraId="3962645D" w14:textId="36BD3779" w:rsidR="008348C8" w:rsidRPr="00B92FBE" w:rsidRDefault="008348C8" w:rsidP="008348C8">
      <w:pPr>
        <w:rPr>
          <w:rFonts w:cs="Arial"/>
        </w:rPr>
      </w:pPr>
      <w:r w:rsidRPr="00B92FBE">
        <w:rPr>
          <w:rFonts w:cs="Arial"/>
        </w:rPr>
        <w:lastRenderedPageBreak/>
        <w:t>The systematic re-ordering process works according to the requirements of raw materials for production. In such systems</w:t>
      </w:r>
      <w:r w:rsidR="001A180E" w:rsidRPr="00B92FBE">
        <w:rPr>
          <w:rFonts w:cs="Arial"/>
        </w:rPr>
        <w:t>,</w:t>
      </w:r>
      <w:r w:rsidRPr="00B92FBE">
        <w:rPr>
          <w:rFonts w:cs="Arial"/>
        </w:rPr>
        <w:t xml:space="preserve"> there is a</w:t>
      </w:r>
      <w:r w:rsidR="001A180E" w:rsidRPr="00B92FBE">
        <w:rPr>
          <w:rFonts w:cs="Arial"/>
        </w:rPr>
        <w:t>n</w:t>
      </w:r>
      <w:r w:rsidRPr="00B92FBE">
        <w:rPr>
          <w:rFonts w:cs="Arial"/>
        </w:rPr>
        <w:t xml:space="preserve"> inventory point at which raw materials need to be stored for the continuing production procedure</w:t>
      </w:r>
      <w:r w:rsidR="00CC3ECE" w:rsidRPr="00B92FBE">
        <w:rPr>
          <w:rFonts w:cs="Arial"/>
        </w:rPr>
        <w:t xml:space="preserve"> (Gerloff, 2015)</w:t>
      </w:r>
      <w:r w:rsidRPr="00B92FBE">
        <w:rPr>
          <w:rFonts w:cs="Arial"/>
        </w:rPr>
        <w:t>.</w:t>
      </w:r>
    </w:p>
    <w:p w14:paraId="0EB10C52" w14:textId="0CC5BE2B" w:rsidR="008348C8" w:rsidRPr="00B92FBE" w:rsidRDefault="008348C8" w:rsidP="008348C8">
      <w:pPr>
        <w:pStyle w:val="Heading2"/>
        <w:rPr>
          <w:rFonts w:cs="Arial"/>
        </w:rPr>
      </w:pPr>
      <w:bookmarkStart w:id="7" w:name="_Toc100957276"/>
      <w:r w:rsidRPr="00B92FBE">
        <w:rPr>
          <w:rFonts w:cs="Arial"/>
        </w:rPr>
        <w:t>Technique</w:t>
      </w:r>
      <w:r w:rsidR="00471C81" w:rsidRPr="00B92FBE">
        <w:rPr>
          <w:rFonts w:cs="Arial"/>
        </w:rPr>
        <w:t xml:space="preserve"> to evaluate the best alternative and selecting</w:t>
      </w:r>
      <w:bookmarkEnd w:id="7"/>
    </w:p>
    <w:p w14:paraId="694153EE" w14:textId="561F393C" w:rsidR="0070247E" w:rsidRPr="00B92FBE" w:rsidRDefault="008348C8" w:rsidP="008348C8">
      <w:pPr>
        <w:rPr>
          <w:rFonts w:cs="Arial"/>
        </w:rPr>
      </w:pPr>
      <w:r w:rsidRPr="00B92FBE">
        <w:rPr>
          <w:rFonts w:cs="Arial"/>
        </w:rPr>
        <w:t>Th</w:t>
      </w:r>
      <w:r w:rsidR="00CC3ECE" w:rsidRPr="00B92FBE">
        <w:rPr>
          <w:rFonts w:cs="Arial"/>
        </w:rPr>
        <w:t xml:space="preserve">e </w:t>
      </w:r>
      <w:r w:rsidRPr="00B92FBE">
        <w:rPr>
          <w:rFonts w:cs="Arial"/>
        </w:rPr>
        <w:t xml:space="preserve">concept </w:t>
      </w:r>
      <w:r w:rsidR="00CC3ECE" w:rsidRPr="00B92FBE">
        <w:rPr>
          <w:rFonts w:cs="Arial"/>
        </w:rPr>
        <w:t xml:space="preserve">of cost-effectiveness </w:t>
      </w:r>
      <w:r w:rsidRPr="00B92FBE">
        <w:rPr>
          <w:rFonts w:cs="Arial"/>
        </w:rPr>
        <w:t>is a notch up from typical marginal analysis</w:t>
      </w:r>
      <w:r w:rsidR="00CC3ECE" w:rsidRPr="00B92FBE">
        <w:rPr>
          <w:rFonts w:cs="Arial"/>
        </w:rPr>
        <w:t xml:space="preserve"> (Good, 2021)</w:t>
      </w:r>
      <w:r w:rsidRPr="00B92FBE">
        <w:rPr>
          <w:rFonts w:cs="Arial"/>
        </w:rPr>
        <w:t>. A</w:t>
      </w:r>
      <w:r w:rsidR="001A180E" w:rsidRPr="00B92FBE">
        <w:rPr>
          <w:rFonts w:cs="Arial"/>
        </w:rPr>
        <w:t>n</w:t>
      </w:r>
      <w:r w:rsidRPr="00B92FBE">
        <w:rPr>
          <w:rFonts w:cs="Arial"/>
        </w:rPr>
        <w:t xml:space="preserve"> administrator can use the marginal analysis method to analyse choices. The marginal analysis technique supports the estimation of further revenues and expenditures. Increased income is generated by making more if extra revenue surpasses the increased costs. If the increased income is below the extra expenses, although, it is reasonable to make more money by making less. The administrator, </w:t>
      </w:r>
      <w:r w:rsidR="001A180E" w:rsidRPr="00B92FBE">
        <w:rPr>
          <w:rFonts w:cs="Arial"/>
        </w:rPr>
        <w:t>on</w:t>
      </w:r>
      <w:r w:rsidRPr="00B92FBE">
        <w:rPr>
          <w:rFonts w:cs="Arial"/>
        </w:rPr>
        <w:t xml:space="preserve"> the other hand, assesses the cost comparison in this process. The item that yields far more gains at the least cost is accepted</w:t>
      </w:r>
      <w:r w:rsidR="00CC3ECE" w:rsidRPr="00B92FBE">
        <w:rPr>
          <w:rFonts w:cs="Arial"/>
        </w:rPr>
        <w:t xml:space="preserve"> (Good, 2021)</w:t>
      </w:r>
      <w:r w:rsidRPr="00B92FBE">
        <w:rPr>
          <w:rFonts w:cs="Arial"/>
        </w:rPr>
        <w:t>. Price, energy, opportunity, positive reputation, and other attributes can all be considered an option. The central aspect of economic feasibility analy</w:t>
      </w:r>
      <w:r w:rsidR="001A180E" w:rsidRPr="00B92FBE">
        <w:rPr>
          <w:rFonts w:cs="Arial"/>
        </w:rPr>
        <w:t>sis</w:t>
      </w:r>
      <w:r w:rsidRPr="00B92FBE">
        <w:rPr>
          <w:rFonts w:cs="Arial"/>
        </w:rPr>
        <w:t xml:space="preserve"> is that it concentrates the outputs.</w:t>
      </w:r>
    </w:p>
    <w:p w14:paraId="3B04DB99" w14:textId="267F0C67" w:rsidR="00B10BEA" w:rsidRPr="00B92FBE" w:rsidRDefault="00B10BEA" w:rsidP="008348C8">
      <w:pPr>
        <w:rPr>
          <w:rFonts w:cs="Arial"/>
        </w:rPr>
      </w:pPr>
      <w:r w:rsidRPr="00B92FBE">
        <w:rPr>
          <w:rFonts w:cs="Arial"/>
        </w:rPr>
        <w:t>Among the alternatives the most cost</w:t>
      </w:r>
      <w:r w:rsidR="001A180E" w:rsidRPr="00B92FBE">
        <w:rPr>
          <w:rFonts w:cs="Arial"/>
        </w:rPr>
        <w:t>-</w:t>
      </w:r>
      <w:r w:rsidRPr="00B92FBE">
        <w:rPr>
          <w:rFonts w:cs="Arial"/>
        </w:rPr>
        <w:t xml:space="preserve">efficient and effective one is to motivate and train the workforce, the organisation should go for this one to improve at first. Because the workforce is not are not motivated enough to work spontaneously and cordially installation of new methods and </w:t>
      </w:r>
      <w:r w:rsidR="001A180E" w:rsidRPr="00B92FBE">
        <w:rPr>
          <w:rFonts w:cs="Arial"/>
        </w:rPr>
        <w:t xml:space="preserve">the </w:t>
      </w:r>
      <w:r w:rsidRPr="00B92FBE">
        <w:rPr>
          <w:rFonts w:cs="Arial"/>
        </w:rPr>
        <w:t>new machine will not work for greater production either. A motivated workforce with sufficient resources can get the best output for an organisation</w:t>
      </w:r>
      <w:r w:rsidR="00CC3ECE" w:rsidRPr="00B92FBE">
        <w:rPr>
          <w:rFonts w:cs="Arial"/>
        </w:rPr>
        <w:t xml:space="preserve"> (Wolfe, 2018)</w:t>
      </w:r>
      <w:r w:rsidRPr="00B92FBE">
        <w:rPr>
          <w:rFonts w:cs="Arial"/>
        </w:rPr>
        <w:t xml:space="preserve">. And as </w:t>
      </w:r>
      <w:r w:rsidR="001A180E" w:rsidRPr="00B92FBE">
        <w:rPr>
          <w:rFonts w:cs="Arial"/>
        </w:rPr>
        <w:t>the organisation can't</w:t>
      </w:r>
      <w:r w:rsidRPr="00B92FBE">
        <w:rPr>
          <w:rFonts w:cs="Arial"/>
        </w:rPr>
        <w:t xml:space="preserve"> bring about a big change in every aspect it should first get with </w:t>
      </w:r>
      <w:r w:rsidR="001A180E" w:rsidRPr="00B92FBE">
        <w:rPr>
          <w:rFonts w:cs="Arial"/>
        </w:rPr>
        <w:t>a</w:t>
      </w:r>
      <w:r w:rsidRPr="00B92FBE">
        <w:rPr>
          <w:rFonts w:cs="Arial"/>
        </w:rPr>
        <w:t xml:space="preserve"> trained and motivated workforce at first which will be the most cost</w:t>
      </w:r>
      <w:r w:rsidR="001A180E" w:rsidRPr="00B92FBE">
        <w:rPr>
          <w:rFonts w:cs="Arial"/>
        </w:rPr>
        <w:t>-</w:t>
      </w:r>
      <w:r w:rsidRPr="00B92FBE">
        <w:rPr>
          <w:rFonts w:cs="Arial"/>
        </w:rPr>
        <w:t>efficient and the future outcome will be more than the cost itself.</w:t>
      </w:r>
    </w:p>
    <w:p w14:paraId="43DE201D" w14:textId="610A602B" w:rsidR="009122AC" w:rsidRPr="00B92FBE" w:rsidRDefault="001A180E" w:rsidP="009122AC">
      <w:pPr>
        <w:rPr>
          <w:rFonts w:cs="Arial"/>
        </w:rPr>
      </w:pPr>
      <w:r w:rsidRPr="00B92FBE">
        <w:rPr>
          <w:rFonts w:cs="Arial"/>
        </w:rPr>
        <w:t>With</w:t>
      </w:r>
      <w:r w:rsidR="009122AC" w:rsidRPr="00B92FBE">
        <w:rPr>
          <w:rFonts w:cs="Arial"/>
        </w:rPr>
        <w:t xml:space="preserve"> this change</w:t>
      </w:r>
      <w:r w:rsidRPr="00B92FBE">
        <w:rPr>
          <w:rFonts w:cs="Arial"/>
        </w:rPr>
        <w:t>,</w:t>
      </w:r>
      <w:r w:rsidR="009122AC" w:rsidRPr="00B92FBE">
        <w:rPr>
          <w:rFonts w:cs="Arial"/>
        </w:rPr>
        <w:t xml:space="preserve"> the organisation will get some strengths and opportunities which </w:t>
      </w:r>
      <w:r w:rsidRPr="00B92FBE">
        <w:rPr>
          <w:rFonts w:cs="Arial"/>
        </w:rPr>
        <w:t>are</w:t>
      </w:r>
      <w:r w:rsidR="009122AC" w:rsidRPr="00B92FBE">
        <w:rPr>
          <w:rFonts w:cs="Arial"/>
        </w:rPr>
        <w:t xml:space="preserve"> reputed through the overall SWOT analysis.</w:t>
      </w:r>
    </w:p>
    <w:tbl>
      <w:tblPr>
        <w:tblStyle w:val="TableGrid"/>
        <w:tblW w:w="0" w:type="auto"/>
        <w:tblLook w:val="04A0" w:firstRow="1" w:lastRow="0" w:firstColumn="1" w:lastColumn="0" w:noHBand="0" w:noVBand="1"/>
      </w:tblPr>
      <w:tblGrid>
        <w:gridCol w:w="1975"/>
        <w:gridCol w:w="7375"/>
      </w:tblGrid>
      <w:tr w:rsidR="009122AC" w:rsidRPr="00B92FBE" w14:paraId="5E59213C" w14:textId="77777777" w:rsidTr="009122AC">
        <w:tc>
          <w:tcPr>
            <w:tcW w:w="1975" w:type="dxa"/>
          </w:tcPr>
          <w:p w14:paraId="31712389" w14:textId="502FBAE4" w:rsidR="009122AC" w:rsidRPr="00B92FBE" w:rsidRDefault="009122AC" w:rsidP="009122AC">
            <w:pPr>
              <w:rPr>
                <w:rFonts w:cs="Arial"/>
                <w:b/>
                <w:bCs/>
              </w:rPr>
            </w:pPr>
            <w:r w:rsidRPr="00B92FBE">
              <w:rPr>
                <w:rFonts w:cs="Arial"/>
                <w:b/>
                <w:bCs/>
              </w:rPr>
              <w:t>Strengths</w:t>
            </w:r>
          </w:p>
        </w:tc>
        <w:tc>
          <w:tcPr>
            <w:tcW w:w="7375" w:type="dxa"/>
          </w:tcPr>
          <w:p w14:paraId="0EF3423C" w14:textId="115F5A4B" w:rsidR="009122AC" w:rsidRPr="00B92FBE" w:rsidRDefault="001A180E" w:rsidP="009122AC">
            <w:pPr>
              <w:rPr>
                <w:rFonts w:cs="Arial"/>
              </w:rPr>
            </w:pPr>
            <w:r w:rsidRPr="00B92FBE">
              <w:rPr>
                <w:rFonts w:cs="Arial"/>
              </w:rPr>
              <w:t>A m</w:t>
            </w:r>
            <w:r w:rsidR="009122AC" w:rsidRPr="00B92FBE">
              <w:rPr>
                <w:rFonts w:cs="Arial"/>
              </w:rPr>
              <w:t>otivated workforce will lead to mak</w:t>
            </w:r>
            <w:r w:rsidRPr="00B92FBE">
              <w:rPr>
                <w:rFonts w:cs="Arial"/>
              </w:rPr>
              <w:t>ing</w:t>
            </w:r>
            <w:r w:rsidR="009122AC" w:rsidRPr="00B92FBE">
              <w:rPr>
                <w:rFonts w:cs="Arial"/>
              </w:rPr>
              <w:t xml:space="preserve"> good quality products which will increase the goodwill of the organisation in </w:t>
            </w:r>
            <w:r w:rsidRPr="00B92FBE">
              <w:rPr>
                <w:rFonts w:cs="Arial"/>
              </w:rPr>
              <w:t xml:space="preserve">the </w:t>
            </w:r>
            <w:r w:rsidR="009122AC" w:rsidRPr="00B92FBE">
              <w:rPr>
                <w:rFonts w:cs="Arial"/>
              </w:rPr>
              <w:t xml:space="preserve">market and </w:t>
            </w:r>
            <w:r w:rsidRPr="00B92FBE">
              <w:rPr>
                <w:rFonts w:cs="Arial"/>
              </w:rPr>
              <w:t xml:space="preserve">a </w:t>
            </w:r>
            <w:r w:rsidR="009122AC" w:rsidRPr="00B92FBE">
              <w:rPr>
                <w:rFonts w:cs="Arial"/>
              </w:rPr>
              <w:t>skilled workforce can work more effectively and efficiently</w:t>
            </w:r>
            <w:r w:rsidR="00CC3ECE" w:rsidRPr="00B92FBE">
              <w:rPr>
                <w:rFonts w:cs="Arial"/>
              </w:rPr>
              <w:t xml:space="preserve"> (Seth and Probert, 2014)</w:t>
            </w:r>
            <w:r w:rsidR="009122AC" w:rsidRPr="00B92FBE">
              <w:rPr>
                <w:rFonts w:cs="Arial"/>
              </w:rPr>
              <w:t>.</w:t>
            </w:r>
          </w:p>
          <w:p w14:paraId="5C6D0B58" w14:textId="77777777" w:rsidR="009122AC" w:rsidRPr="00B92FBE" w:rsidRDefault="009122AC" w:rsidP="009122AC">
            <w:pPr>
              <w:rPr>
                <w:rFonts w:cs="Arial"/>
              </w:rPr>
            </w:pPr>
          </w:p>
        </w:tc>
      </w:tr>
      <w:tr w:rsidR="009122AC" w:rsidRPr="00B92FBE" w14:paraId="669741BE" w14:textId="77777777" w:rsidTr="009122AC">
        <w:tc>
          <w:tcPr>
            <w:tcW w:w="1975" w:type="dxa"/>
          </w:tcPr>
          <w:p w14:paraId="380762B9" w14:textId="77777777" w:rsidR="009122AC" w:rsidRPr="00B92FBE" w:rsidRDefault="009122AC" w:rsidP="009122AC">
            <w:pPr>
              <w:rPr>
                <w:rFonts w:cs="Arial"/>
                <w:b/>
                <w:bCs/>
              </w:rPr>
            </w:pPr>
            <w:r w:rsidRPr="00B92FBE">
              <w:rPr>
                <w:rFonts w:cs="Arial"/>
                <w:b/>
                <w:bCs/>
              </w:rPr>
              <w:t>Weaknesses</w:t>
            </w:r>
          </w:p>
          <w:p w14:paraId="1C5CD4B7" w14:textId="77777777" w:rsidR="009122AC" w:rsidRPr="00B92FBE" w:rsidRDefault="009122AC" w:rsidP="009122AC">
            <w:pPr>
              <w:rPr>
                <w:rFonts w:cs="Arial"/>
                <w:b/>
                <w:bCs/>
              </w:rPr>
            </w:pPr>
          </w:p>
        </w:tc>
        <w:tc>
          <w:tcPr>
            <w:tcW w:w="7375" w:type="dxa"/>
          </w:tcPr>
          <w:p w14:paraId="52BDD3CB" w14:textId="2E499F7D" w:rsidR="009122AC" w:rsidRPr="00B92FBE" w:rsidRDefault="009122AC" w:rsidP="009122AC">
            <w:pPr>
              <w:rPr>
                <w:rFonts w:cs="Arial"/>
              </w:rPr>
            </w:pPr>
            <w:r w:rsidRPr="00B92FBE">
              <w:rPr>
                <w:rFonts w:cs="Arial"/>
              </w:rPr>
              <w:t xml:space="preserve">By motivating and training the workforce at the first moment the organisation may face want </w:t>
            </w:r>
            <w:r w:rsidR="001A180E" w:rsidRPr="00B92FBE">
              <w:rPr>
                <w:rFonts w:cs="Arial"/>
              </w:rPr>
              <w:t>for</w:t>
            </w:r>
            <w:r w:rsidRPr="00B92FBE">
              <w:rPr>
                <w:rFonts w:cs="Arial"/>
              </w:rPr>
              <w:t xml:space="preserve"> updated machine</w:t>
            </w:r>
            <w:r w:rsidR="001A180E" w:rsidRPr="00B92FBE">
              <w:rPr>
                <w:rFonts w:cs="Arial"/>
              </w:rPr>
              <w:t>s</w:t>
            </w:r>
            <w:r w:rsidRPr="00B92FBE">
              <w:rPr>
                <w:rFonts w:cs="Arial"/>
              </w:rPr>
              <w:t xml:space="preserve"> and new </w:t>
            </w:r>
            <w:r w:rsidR="001A180E" w:rsidRPr="00B92FBE">
              <w:rPr>
                <w:rFonts w:cs="Arial"/>
              </w:rPr>
              <w:t>production methods</w:t>
            </w:r>
            <w:r w:rsidRPr="00B92FBE">
              <w:rPr>
                <w:rFonts w:cs="Arial"/>
              </w:rPr>
              <w:t xml:space="preserve"> to boost the production process</w:t>
            </w:r>
            <w:r w:rsidR="00CC3ECE" w:rsidRPr="00B92FBE">
              <w:rPr>
                <w:rFonts w:cs="Arial"/>
              </w:rPr>
              <w:t xml:space="preserve"> (Seth and Probert, 2014)</w:t>
            </w:r>
            <w:r w:rsidRPr="00B92FBE">
              <w:rPr>
                <w:rFonts w:cs="Arial"/>
              </w:rPr>
              <w:t>.</w:t>
            </w:r>
          </w:p>
          <w:p w14:paraId="305922C2" w14:textId="77777777" w:rsidR="009122AC" w:rsidRPr="00B92FBE" w:rsidRDefault="009122AC" w:rsidP="009122AC">
            <w:pPr>
              <w:rPr>
                <w:rFonts w:cs="Arial"/>
              </w:rPr>
            </w:pPr>
          </w:p>
        </w:tc>
      </w:tr>
      <w:tr w:rsidR="009122AC" w:rsidRPr="00B92FBE" w14:paraId="7DA4C6CF" w14:textId="77777777" w:rsidTr="009122AC">
        <w:tc>
          <w:tcPr>
            <w:tcW w:w="1975" w:type="dxa"/>
          </w:tcPr>
          <w:p w14:paraId="42ED2C67" w14:textId="77777777" w:rsidR="009122AC" w:rsidRPr="00B92FBE" w:rsidRDefault="009122AC" w:rsidP="009122AC">
            <w:pPr>
              <w:rPr>
                <w:rFonts w:cs="Arial"/>
                <w:b/>
                <w:bCs/>
              </w:rPr>
            </w:pPr>
            <w:r w:rsidRPr="00B92FBE">
              <w:rPr>
                <w:rFonts w:cs="Arial"/>
                <w:b/>
                <w:bCs/>
              </w:rPr>
              <w:lastRenderedPageBreak/>
              <w:t>Opportunities</w:t>
            </w:r>
          </w:p>
          <w:p w14:paraId="53C20AFC" w14:textId="77777777" w:rsidR="009122AC" w:rsidRPr="00B92FBE" w:rsidRDefault="009122AC" w:rsidP="009122AC">
            <w:pPr>
              <w:rPr>
                <w:rFonts w:cs="Arial"/>
                <w:b/>
                <w:bCs/>
              </w:rPr>
            </w:pPr>
          </w:p>
        </w:tc>
        <w:tc>
          <w:tcPr>
            <w:tcW w:w="7375" w:type="dxa"/>
          </w:tcPr>
          <w:p w14:paraId="5E8D85D6" w14:textId="38DC4F5A" w:rsidR="009122AC" w:rsidRPr="00B92FBE" w:rsidRDefault="009122AC" w:rsidP="009122AC">
            <w:pPr>
              <w:rPr>
                <w:rFonts w:cs="Arial"/>
              </w:rPr>
            </w:pPr>
            <w:r w:rsidRPr="00B92FBE">
              <w:rPr>
                <w:rFonts w:cs="Arial"/>
              </w:rPr>
              <w:t>Through the selection to motivate and train the workforce the Imperial Tobacco Group can increase its productivity in terms of production of the products which will eventually increase the supply that will help the organisation increase its sales revenue and capture a larger market</w:t>
            </w:r>
            <w:r w:rsidR="00CC3ECE" w:rsidRPr="00B92FBE">
              <w:rPr>
                <w:rFonts w:cs="Arial"/>
              </w:rPr>
              <w:t xml:space="preserve"> (Bh̲m, 2020)</w:t>
            </w:r>
            <w:r w:rsidRPr="00B92FBE">
              <w:rPr>
                <w:rFonts w:cs="Arial"/>
              </w:rPr>
              <w:t>.</w:t>
            </w:r>
          </w:p>
          <w:p w14:paraId="562C5424" w14:textId="77777777" w:rsidR="009122AC" w:rsidRPr="00B92FBE" w:rsidRDefault="009122AC" w:rsidP="009122AC">
            <w:pPr>
              <w:rPr>
                <w:rFonts w:cs="Arial"/>
              </w:rPr>
            </w:pPr>
          </w:p>
        </w:tc>
      </w:tr>
      <w:tr w:rsidR="009122AC" w:rsidRPr="00B92FBE" w14:paraId="59E3AC79" w14:textId="77777777" w:rsidTr="009122AC">
        <w:tc>
          <w:tcPr>
            <w:tcW w:w="1975" w:type="dxa"/>
          </w:tcPr>
          <w:p w14:paraId="4490AF6C" w14:textId="77777777" w:rsidR="009122AC" w:rsidRPr="00B92FBE" w:rsidRDefault="009122AC" w:rsidP="009122AC">
            <w:pPr>
              <w:rPr>
                <w:rFonts w:cs="Arial"/>
                <w:b/>
                <w:bCs/>
              </w:rPr>
            </w:pPr>
            <w:r w:rsidRPr="00B92FBE">
              <w:rPr>
                <w:rFonts w:cs="Arial"/>
                <w:b/>
                <w:bCs/>
              </w:rPr>
              <w:t>Threats</w:t>
            </w:r>
          </w:p>
          <w:p w14:paraId="356BFC52" w14:textId="77777777" w:rsidR="009122AC" w:rsidRPr="00B92FBE" w:rsidRDefault="009122AC" w:rsidP="009122AC">
            <w:pPr>
              <w:rPr>
                <w:rFonts w:cs="Arial"/>
                <w:b/>
                <w:bCs/>
              </w:rPr>
            </w:pPr>
          </w:p>
        </w:tc>
        <w:tc>
          <w:tcPr>
            <w:tcW w:w="7375" w:type="dxa"/>
          </w:tcPr>
          <w:p w14:paraId="6D0FA57F" w14:textId="3D98BEF9" w:rsidR="009122AC" w:rsidRPr="00B92FBE" w:rsidRDefault="001A180E" w:rsidP="009122AC">
            <w:pPr>
              <w:rPr>
                <w:rFonts w:cs="Arial"/>
              </w:rPr>
            </w:pPr>
            <w:r w:rsidRPr="00B92FBE">
              <w:rPr>
                <w:rFonts w:cs="Arial"/>
              </w:rPr>
              <w:t>A</w:t>
            </w:r>
            <w:r w:rsidR="009122AC" w:rsidRPr="00B92FBE">
              <w:rPr>
                <w:rFonts w:cs="Arial"/>
              </w:rPr>
              <w:t xml:space="preserve">voiding </w:t>
            </w:r>
            <w:r w:rsidRPr="00B92FBE">
              <w:rPr>
                <w:rFonts w:cs="Arial"/>
              </w:rPr>
              <w:t>adopting</w:t>
            </w:r>
            <w:r w:rsidR="009122AC" w:rsidRPr="00B92FBE">
              <w:rPr>
                <w:rFonts w:cs="Arial"/>
              </w:rPr>
              <w:t xml:space="preserve"> new methods and updat</w:t>
            </w:r>
            <w:r w:rsidRPr="00B92FBE">
              <w:rPr>
                <w:rFonts w:cs="Arial"/>
              </w:rPr>
              <w:t>ing</w:t>
            </w:r>
            <w:r w:rsidR="009122AC" w:rsidRPr="00B92FBE">
              <w:rPr>
                <w:rFonts w:cs="Arial"/>
              </w:rPr>
              <w:t xml:space="preserve"> machine</w:t>
            </w:r>
            <w:r w:rsidRPr="00B92FBE">
              <w:rPr>
                <w:rFonts w:cs="Arial"/>
              </w:rPr>
              <w:t>s</w:t>
            </w:r>
            <w:r w:rsidR="009122AC" w:rsidRPr="00B92FBE">
              <w:rPr>
                <w:rFonts w:cs="Arial"/>
              </w:rPr>
              <w:t xml:space="preserve"> at the first step may lead this organisation </w:t>
            </w:r>
            <w:r w:rsidRPr="00B92FBE">
              <w:rPr>
                <w:rFonts w:cs="Arial"/>
              </w:rPr>
              <w:t xml:space="preserve">to </w:t>
            </w:r>
            <w:r w:rsidR="009122AC" w:rsidRPr="00B92FBE">
              <w:rPr>
                <w:rFonts w:cs="Arial"/>
              </w:rPr>
              <w:t>lag in terms of higher production if the competitors have already gone for better methods and machines for the production.</w:t>
            </w:r>
          </w:p>
          <w:p w14:paraId="0ABB98DA" w14:textId="77777777" w:rsidR="009122AC" w:rsidRPr="00B92FBE" w:rsidRDefault="009122AC" w:rsidP="009122AC">
            <w:pPr>
              <w:rPr>
                <w:rFonts w:cs="Arial"/>
              </w:rPr>
            </w:pPr>
          </w:p>
        </w:tc>
      </w:tr>
    </w:tbl>
    <w:p w14:paraId="679EEB57" w14:textId="1E62803B" w:rsidR="009122AC" w:rsidRPr="00B92FBE" w:rsidRDefault="009122AC" w:rsidP="009122AC">
      <w:pPr>
        <w:rPr>
          <w:rFonts w:cs="Arial"/>
        </w:rPr>
      </w:pPr>
    </w:p>
    <w:p w14:paraId="1BC3D108" w14:textId="4FA665B5" w:rsidR="00867CC8" w:rsidRPr="00B92FBE" w:rsidRDefault="00867CC8" w:rsidP="00867CC8">
      <w:pPr>
        <w:pStyle w:val="Heading2"/>
        <w:rPr>
          <w:rFonts w:cs="Arial"/>
        </w:rPr>
      </w:pPr>
      <w:bookmarkStart w:id="8" w:name="_Toc100957277"/>
      <w:r w:rsidRPr="00B92FBE">
        <w:rPr>
          <w:rFonts w:cs="Arial"/>
        </w:rPr>
        <w:t>Plan for implement</w:t>
      </w:r>
      <w:r w:rsidR="001A180E" w:rsidRPr="00B92FBE">
        <w:rPr>
          <w:rFonts w:cs="Arial"/>
        </w:rPr>
        <w:t>ing</w:t>
      </w:r>
      <w:r w:rsidRPr="00B92FBE">
        <w:rPr>
          <w:rFonts w:cs="Arial"/>
        </w:rPr>
        <w:t xml:space="preserve"> the solution</w:t>
      </w:r>
      <w:bookmarkEnd w:id="8"/>
    </w:p>
    <w:p w14:paraId="0D4439AC" w14:textId="4688F40A" w:rsidR="00867CC8" w:rsidRPr="00B92FBE" w:rsidRDefault="00867CC8" w:rsidP="00867CC8">
      <w:pPr>
        <w:rPr>
          <w:rFonts w:cs="Arial"/>
        </w:rPr>
      </w:pPr>
      <w:r w:rsidRPr="00B92FBE">
        <w:rPr>
          <w:rFonts w:cs="Arial"/>
        </w:rPr>
        <w:t>To implement a plan successfully, an organisation must plot some plans. As the Imperial Tobacco Group can go for motivating and training its workforce, they must create a proper plan. The organisation can hire a</w:t>
      </w:r>
      <w:r w:rsidR="001A180E" w:rsidRPr="00B92FBE">
        <w:rPr>
          <w:rFonts w:cs="Arial"/>
        </w:rPr>
        <w:t>n</w:t>
      </w:r>
      <w:r w:rsidRPr="00B92FBE">
        <w:rPr>
          <w:rFonts w:cs="Arial"/>
        </w:rPr>
        <w:t xml:space="preserve"> HR manager or a leader who would first understand their needs and factors that can motivate them the best and </w:t>
      </w:r>
      <w:r w:rsidR="00BD6FB7" w:rsidRPr="00B92FBE">
        <w:rPr>
          <w:rFonts w:cs="Arial"/>
        </w:rPr>
        <w:t>would identify which kind of skills they need to acquire to perform efficiently</w:t>
      </w:r>
      <w:r w:rsidR="00502580" w:rsidRPr="00B92FBE">
        <w:rPr>
          <w:rFonts w:cs="Arial"/>
        </w:rPr>
        <w:t xml:space="preserve"> (Hoffman, 2016)</w:t>
      </w:r>
      <w:r w:rsidR="00BD6FB7" w:rsidRPr="00B92FBE">
        <w:rPr>
          <w:rFonts w:cs="Arial"/>
        </w:rPr>
        <w:t>. A H</w:t>
      </w:r>
      <w:r w:rsidR="001A180E" w:rsidRPr="00B92FBE">
        <w:rPr>
          <w:rFonts w:cs="Arial"/>
        </w:rPr>
        <w:t xml:space="preserve">uman </w:t>
      </w:r>
      <w:r w:rsidR="00BD6FB7" w:rsidRPr="00B92FBE">
        <w:rPr>
          <w:rFonts w:cs="Arial"/>
        </w:rPr>
        <w:t>R</w:t>
      </w:r>
      <w:r w:rsidR="001A180E" w:rsidRPr="00B92FBE">
        <w:rPr>
          <w:rFonts w:cs="Arial"/>
        </w:rPr>
        <w:t>esource</w:t>
      </w:r>
      <w:r w:rsidR="00BD6FB7" w:rsidRPr="00B92FBE">
        <w:rPr>
          <w:rFonts w:cs="Arial"/>
        </w:rPr>
        <w:t xml:space="preserve"> manager or leader would make them feel the need for acquiring more skills to perform their jobs as well as a H</w:t>
      </w:r>
      <w:r w:rsidR="001A180E" w:rsidRPr="00B92FBE">
        <w:rPr>
          <w:rFonts w:cs="Arial"/>
        </w:rPr>
        <w:t xml:space="preserve">uman </w:t>
      </w:r>
      <w:r w:rsidR="00BD6FB7" w:rsidRPr="00B92FBE">
        <w:rPr>
          <w:rFonts w:cs="Arial"/>
        </w:rPr>
        <w:t>R</w:t>
      </w:r>
      <w:r w:rsidR="001A180E" w:rsidRPr="00B92FBE">
        <w:rPr>
          <w:rFonts w:cs="Arial"/>
        </w:rPr>
        <w:t>esource</w:t>
      </w:r>
      <w:r w:rsidR="00BD6FB7" w:rsidRPr="00B92FBE">
        <w:rPr>
          <w:rFonts w:cs="Arial"/>
        </w:rPr>
        <w:t xml:space="preserve"> manager will assess the employees</w:t>
      </w:r>
      <w:r w:rsidR="001A180E" w:rsidRPr="00B92FBE">
        <w:rPr>
          <w:rFonts w:cs="Arial"/>
        </w:rPr>
        <w:t>'</w:t>
      </w:r>
      <w:r w:rsidR="00BD6FB7" w:rsidRPr="00B92FBE">
        <w:rPr>
          <w:rFonts w:cs="Arial"/>
        </w:rPr>
        <w:t xml:space="preserve"> performance and reward them </w:t>
      </w:r>
      <w:r w:rsidR="00826268" w:rsidRPr="00B92FBE">
        <w:rPr>
          <w:rFonts w:cs="Arial"/>
        </w:rPr>
        <w:t>on basis of the</w:t>
      </w:r>
      <w:r w:rsidR="001A180E" w:rsidRPr="00B92FBE">
        <w:rPr>
          <w:rFonts w:cs="Arial"/>
        </w:rPr>
        <w:t>ir</w:t>
      </w:r>
      <w:r w:rsidR="00826268" w:rsidRPr="00B92FBE">
        <w:rPr>
          <w:rFonts w:cs="Arial"/>
        </w:rPr>
        <w:t xml:space="preserve"> improved performance which will eventually fulfill the objective of the plan, increase the productivity of the organisation and will create a better workplace instead.</w:t>
      </w:r>
    </w:p>
    <w:p w14:paraId="2F3D1232" w14:textId="34EDAEAE" w:rsidR="00826268" w:rsidRPr="00B92FBE" w:rsidRDefault="00826268" w:rsidP="00826268">
      <w:pPr>
        <w:pStyle w:val="Heading2"/>
        <w:rPr>
          <w:rFonts w:cs="Arial"/>
        </w:rPr>
      </w:pPr>
      <w:bookmarkStart w:id="9" w:name="_Toc100957278"/>
      <w:r w:rsidRPr="00B92FBE">
        <w:rPr>
          <w:rFonts w:cs="Arial"/>
        </w:rPr>
        <w:t>Communicating the plan with stakeholders</w:t>
      </w:r>
      <w:bookmarkEnd w:id="9"/>
    </w:p>
    <w:p w14:paraId="1D531EDB" w14:textId="66070D70" w:rsidR="00826268" w:rsidRPr="00B92FBE" w:rsidRDefault="004E7664" w:rsidP="004E7664">
      <w:pPr>
        <w:rPr>
          <w:rFonts w:cs="Arial"/>
        </w:rPr>
      </w:pPr>
      <w:r w:rsidRPr="00B92FBE">
        <w:rPr>
          <w:rFonts w:cs="Arial"/>
        </w:rPr>
        <w:t>As the employees are the core factors that are going to get the work done for the organisation and who actually will execute the plan, they need to be communicated</w:t>
      </w:r>
      <w:r w:rsidR="00502580" w:rsidRPr="00B92FBE">
        <w:rPr>
          <w:rFonts w:cs="Arial"/>
        </w:rPr>
        <w:t xml:space="preserve"> (Bender, 2019)</w:t>
      </w:r>
      <w:r w:rsidRPr="00B92FBE">
        <w:rPr>
          <w:rFonts w:cs="Arial"/>
        </w:rPr>
        <w:t xml:space="preserve">. The HR manager or the leader will nicely communicate with them the fact </w:t>
      </w:r>
      <w:r w:rsidR="001A180E" w:rsidRPr="00B92FBE">
        <w:rPr>
          <w:rFonts w:cs="Arial"/>
        </w:rPr>
        <w:t>by</w:t>
      </w:r>
      <w:r w:rsidRPr="00B92FBE">
        <w:rPr>
          <w:rFonts w:cs="Arial"/>
        </w:rPr>
        <w:t xml:space="preserve"> making them understand the significance of their gaining the skills through training and then what the organisation expects from them. The leader may at first call on the employees and know what they think about the organisation if they are facing any issues in the workplace</w:t>
      </w:r>
      <w:r w:rsidR="001A180E" w:rsidRPr="00B92FBE">
        <w:rPr>
          <w:rFonts w:cs="Arial"/>
        </w:rPr>
        <w:t>,</w:t>
      </w:r>
      <w:r w:rsidRPr="00B92FBE">
        <w:rPr>
          <w:rFonts w:cs="Arial"/>
        </w:rPr>
        <w:t xml:space="preserve"> and then will communicate strategically the significance of their acquiring new skills which will help them get their work more easily as well as efficiently</w:t>
      </w:r>
      <w:r w:rsidR="00502580" w:rsidRPr="00B92FBE">
        <w:rPr>
          <w:rFonts w:cs="Arial"/>
        </w:rPr>
        <w:t xml:space="preserve"> (Bender, 2019)</w:t>
      </w:r>
      <w:r w:rsidRPr="00B92FBE">
        <w:rPr>
          <w:rFonts w:cs="Arial"/>
        </w:rPr>
        <w:t>. Along with these</w:t>
      </w:r>
      <w:r w:rsidR="001A180E" w:rsidRPr="00B92FBE">
        <w:rPr>
          <w:rFonts w:cs="Arial"/>
        </w:rPr>
        <w:t>,</w:t>
      </w:r>
      <w:r w:rsidRPr="00B92FBE">
        <w:rPr>
          <w:rFonts w:cs="Arial"/>
        </w:rPr>
        <w:t xml:space="preserve"> they will be offered incentives </w:t>
      </w:r>
      <w:r w:rsidR="001A180E" w:rsidRPr="00B92FBE">
        <w:rPr>
          <w:rFonts w:cs="Arial"/>
        </w:rPr>
        <w:t>based on</w:t>
      </w:r>
      <w:r w:rsidRPr="00B92FBE">
        <w:rPr>
          <w:rFonts w:cs="Arial"/>
        </w:rPr>
        <w:t xml:space="preserve"> their work performance which will boost them to get training and to work efficiently.</w:t>
      </w:r>
    </w:p>
    <w:p w14:paraId="0765EAA9" w14:textId="0DBF3866" w:rsidR="004E7664" w:rsidRPr="00B92FBE" w:rsidRDefault="004E7664" w:rsidP="004E7664">
      <w:pPr>
        <w:pStyle w:val="Heading2"/>
        <w:rPr>
          <w:rFonts w:cs="Arial"/>
        </w:rPr>
      </w:pPr>
      <w:bookmarkStart w:id="10" w:name="_Toc100957279"/>
      <w:r w:rsidRPr="00B92FBE">
        <w:rPr>
          <w:rFonts w:cs="Arial"/>
        </w:rPr>
        <w:lastRenderedPageBreak/>
        <w:t>Monitoring and ensuring the successful implementation</w:t>
      </w:r>
      <w:bookmarkEnd w:id="10"/>
    </w:p>
    <w:p w14:paraId="168847CA" w14:textId="5E5DC11F" w:rsidR="00DD2ADD" w:rsidRPr="00B92FBE" w:rsidRDefault="004E7664" w:rsidP="004E7664">
      <w:pPr>
        <w:rPr>
          <w:rFonts w:cs="Arial"/>
        </w:rPr>
      </w:pPr>
      <w:r w:rsidRPr="00B92FBE">
        <w:rPr>
          <w:rFonts w:cs="Arial"/>
        </w:rPr>
        <w:t>Every new implementation needs to be monitored if they are working as per the planning</w:t>
      </w:r>
      <w:r w:rsidR="00502580" w:rsidRPr="00B92FBE">
        <w:rPr>
          <w:rFonts w:cs="Arial"/>
        </w:rPr>
        <w:t xml:space="preserve"> (Gravenstein, 2014)</w:t>
      </w:r>
      <w:r w:rsidRPr="00B92FBE">
        <w:rPr>
          <w:rFonts w:cs="Arial"/>
        </w:rPr>
        <w:t xml:space="preserve">. </w:t>
      </w:r>
      <w:r w:rsidR="00C51089" w:rsidRPr="00B92FBE">
        <w:rPr>
          <w:rFonts w:cs="Arial"/>
        </w:rPr>
        <w:t>So,</w:t>
      </w:r>
      <w:r w:rsidRPr="00B92FBE">
        <w:rPr>
          <w:rFonts w:cs="Arial"/>
        </w:rPr>
        <w:t xml:space="preserve"> in this case</w:t>
      </w:r>
      <w:r w:rsidR="001A180E" w:rsidRPr="00B92FBE">
        <w:rPr>
          <w:rFonts w:cs="Arial"/>
        </w:rPr>
        <w:t>,</w:t>
      </w:r>
      <w:r w:rsidRPr="00B92FBE">
        <w:rPr>
          <w:rFonts w:cs="Arial"/>
        </w:rPr>
        <w:t xml:space="preserve"> the organisation manager after executing the training program can assess the </w:t>
      </w:r>
      <w:r w:rsidR="00DD2ADD" w:rsidRPr="00B92FBE">
        <w:rPr>
          <w:rFonts w:cs="Arial"/>
        </w:rPr>
        <w:t>employee’s</w:t>
      </w:r>
      <w:r w:rsidRPr="00B92FBE">
        <w:rPr>
          <w:rFonts w:cs="Arial"/>
        </w:rPr>
        <w:t xml:space="preserve"> work performance if they are on benchmark or improved than before. </w:t>
      </w:r>
      <w:r w:rsidR="00C51089" w:rsidRPr="00B92FBE">
        <w:rPr>
          <w:rFonts w:cs="Arial"/>
        </w:rPr>
        <w:t>The manager can also set a target for the employees to be produced in a period and a</w:t>
      </w:r>
      <w:r w:rsidRPr="00B92FBE">
        <w:rPr>
          <w:rFonts w:cs="Arial"/>
        </w:rPr>
        <w:t xml:space="preserve">fter </w:t>
      </w:r>
      <w:r w:rsidR="001A180E" w:rsidRPr="00B92FBE">
        <w:rPr>
          <w:rFonts w:cs="Arial"/>
        </w:rPr>
        <w:t xml:space="preserve">a </w:t>
      </w:r>
      <w:r w:rsidRPr="00B92FBE">
        <w:rPr>
          <w:rFonts w:cs="Arial"/>
        </w:rPr>
        <w:t>few days</w:t>
      </w:r>
      <w:r w:rsidR="001A180E" w:rsidRPr="00B92FBE">
        <w:rPr>
          <w:rFonts w:cs="Arial"/>
        </w:rPr>
        <w:t>,</w:t>
      </w:r>
      <w:r w:rsidRPr="00B92FBE">
        <w:rPr>
          <w:rFonts w:cs="Arial"/>
        </w:rPr>
        <w:t xml:space="preserve"> the manager can </w:t>
      </w:r>
      <w:r w:rsidR="00C51089" w:rsidRPr="00B92FBE">
        <w:rPr>
          <w:rFonts w:cs="Arial"/>
        </w:rPr>
        <w:t>compare</w:t>
      </w:r>
      <w:r w:rsidRPr="00B92FBE">
        <w:rPr>
          <w:rFonts w:cs="Arial"/>
        </w:rPr>
        <w:t xml:space="preserve"> the amount of the product </w:t>
      </w:r>
      <w:r w:rsidR="00C51089" w:rsidRPr="00B92FBE">
        <w:rPr>
          <w:rFonts w:cs="Arial"/>
        </w:rPr>
        <w:t>with the target. This is how the organisation can assess, monitor</w:t>
      </w:r>
      <w:r w:rsidR="001A180E" w:rsidRPr="00B92FBE">
        <w:rPr>
          <w:rFonts w:cs="Arial"/>
        </w:rPr>
        <w:t>,</w:t>
      </w:r>
      <w:r w:rsidR="00C51089" w:rsidRPr="00B92FBE">
        <w:rPr>
          <w:rFonts w:cs="Arial"/>
        </w:rPr>
        <w:t xml:space="preserve"> and ensure </w:t>
      </w:r>
      <w:r w:rsidR="001A180E" w:rsidRPr="00B92FBE">
        <w:rPr>
          <w:rFonts w:cs="Arial"/>
        </w:rPr>
        <w:t>that</w:t>
      </w:r>
      <w:r w:rsidR="00C51089" w:rsidRPr="00B92FBE">
        <w:rPr>
          <w:rFonts w:cs="Arial"/>
        </w:rPr>
        <w:t xml:space="preserve"> the plan is successfully implemented and continue rewarding the employees for their better performance.</w:t>
      </w:r>
    </w:p>
    <w:p w14:paraId="36D088BE" w14:textId="77777777" w:rsidR="00DD2ADD" w:rsidRPr="00B92FBE" w:rsidRDefault="00DD2ADD">
      <w:pPr>
        <w:spacing w:line="259" w:lineRule="auto"/>
        <w:jc w:val="left"/>
        <w:rPr>
          <w:rFonts w:cs="Arial"/>
        </w:rPr>
      </w:pPr>
      <w:r w:rsidRPr="00B92FBE">
        <w:rPr>
          <w:rFonts w:cs="Arial"/>
        </w:rPr>
        <w:br w:type="page"/>
      </w:r>
    </w:p>
    <w:p w14:paraId="731021DE" w14:textId="4A433A7D" w:rsidR="004E7664" w:rsidRPr="00B92FBE" w:rsidRDefault="00DD2ADD" w:rsidP="00DD2ADD">
      <w:pPr>
        <w:pStyle w:val="Heading1"/>
        <w:rPr>
          <w:rFonts w:cs="Arial"/>
        </w:rPr>
      </w:pPr>
      <w:bookmarkStart w:id="11" w:name="_Toc100957280"/>
      <w:r w:rsidRPr="00B92FBE">
        <w:rPr>
          <w:rFonts w:cs="Arial"/>
        </w:rPr>
        <w:lastRenderedPageBreak/>
        <w:t>Conclusion</w:t>
      </w:r>
      <w:bookmarkEnd w:id="11"/>
      <w:r w:rsidRPr="00B92FBE">
        <w:rPr>
          <w:rFonts w:cs="Arial"/>
        </w:rPr>
        <w:t xml:space="preserve"> </w:t>
      </w:r>
    </w:p>
    <w:p w14:paraId="1027A0BC" w14:textId="5A5F01AB" w:rsidR="00CC3ECE" w:rsidRPr="00B92FBE" w:rsidRDefault="00215B1A" w:rsidP="00215B1A">
      <w:pPr>
        <w:rPr>
          <w:rFonts w:cs="Arial"/>
        </w:rPr>
      </w:pPr>
      <w:r w:rsidRPr="00B92FBE">
        <w:rPr>
          <w:rFonts w:cs="Arial"/>
        </w:rPr>
        <w:t>From the discussion</w:t>
      </w:r>
      <w:r w:rsidR="001A180E" w:rsidRPr="00B92FBE">
        <w:rPr>
          <w:rFonts w:cs="Arial"/>
        </w:rPr>
        <w:t>,</w:t>
      </w:r>
      <w:r w:rsidRPr="00B92FBE">
        <w:rPr>
          <w:rFonts w:cs="Arial"/>
        </w:rPr>
        <w:t xml:space="preserve"> it is clear that for solving an issue the main causes and their impacts must be identified first and the effective and correct steps should be made </w:t>
      </w:r>
      <w:r w:rsidR="001A180E" w:rsidRPr="00B92FBE">
        <w:rPr>
          <w:rFonts w:cs="Arial"/>
        </w:rPr>
        <w:t>by</w:t>
      </w:r>
      <w:r w:rsidRPr="00B92FBE">
        <w:rPr>
          <w:rFonts w:cs="Arial"/>
        </w:rPr>
        <w:t xml:space="preserve"> maintaining some managerial techniques which will boost the organisation to resolve those problems and to move forward in the industry competing their competitors</w:t>
      </w:r>
      <w:r w:rsidR="00502580" w:rsidRPr="00B92FBE">
        <w:rPr>
          <w:rFonts w:cs="Arial"/>
        </w:rPr>
        <w:t xml:space="preserve"> (Walden, 2017)</w:t>
      </w:r>
      <w:r w:rsidRPr="00B92FBE">
        <w:rPr>
          <w:rFonts w:cs="Arial"/>
        </w:rPr>
        <w:t>.</w:t>
      </w:r>
    </w:p>
    <w:p w14:paraId="080B8C00" w14:textId="77777777" w:rsidR="00CC3ECE" w:rsidRPr="00B92FBE" w:rsidRDefault="00CC3ECE">
      <w:pPr>
        <w:spacing w:line="259" w:lineRule="auto"/>
        <w:jc w:val="left"/>
        <w:rPr>
          <w:rFonts w:cs="Arial"/>
        </w:rPr>
      </w:pPr>
      <w:r w:rsidRPr="00B92FBE">
        <w:rPr>
          <w:rFonts w:cs="Arial"/>
        </w:rPr>
        <w:br w:type="page"/>
      </w:r>
    </w:p>
    <w:p w14:paraId="54E461B7" w14:textId="1DCE247B" w:rsidR="00CD72D7" w:rsidRPr="00B92FBE" w:rsidRDefault="00502580" w:rsidP="00CD72D7">
      <w:pPr>
        <w:pStyle w:val="Heading1"/>
        <w:rPr>
          <w:rFonts w:eastAsia="Times New Roman" w:cs="Arial"/>
        </w:rPr>
      </w:pPr>
      <w:bookmarkStart w:id="12" w:name="_Toc100957281"/>
      <w:r w:rsidRPr="00B92FBE">
        <w:rPr>
          <w:rFonts w:eastAsia="Times New Roman" w:cs="Arial"/>
        </w:rPr>
        <w:lastRenderedPageBreak/>
        <w:t>References</w:t>
      </w:r>
      <w:bookmarkEnd w:id="12"/>
    </w:p>
    <w:p w14:paraId="5885803F" w14:textId="77777777" w:rsidR="00CD72D7" w:rsidRPr="00B92FBE" w:rsidRDefault="00CD72D7" w:rsidP="00CD72D7">
      <w:pPr>
        <w:spacing w:after="180"/>
        <w:ind w:left="450" w:hanging="450"/>
        <w:rPr>
          <w:rFonts w:eastAsia="Times New Roman" w:cs="Arial"/>
          <w:color w:val="000000"/>
        </w:rPr>
      </w:pPr>
      <w:r w:rsidRPr="00B92FBE">
        <w:rPr>
          <w:rFonts w:eastAsia="Times New Roman" w:cs="Arial"/>
          <w:color w:val="000000"/>
        </w:rPr>
        <w:t>Ackert, P. and Lee, L., 2018. </w:t>
      </w:r>
      <w:r w:rsidRPr="00B92FBE">
        <w:rPr>
          <w:rFonts w:eastAsia="Times New Roman" w:cs="Arial"/>
          <w:i/>
          <w:iCs/>
          <w:color w:val="000000"/>
        </w:rPr>
        <w:t>Cause &amp; effect</w:t>
      </w:r>
      <w:r w:rsidRPr="00B92FBE">
        <w:rPr>
          <w:rFonts w:eastAsia="Times New Roman" w:cs="Arial"/>
          <w:color w:val="000000"/>
        </w:rPr>
        <w:t>. 7th ed. Sydney: Thomas Heinle, p.172.</w:t>
      </w:r>
    </w:p>
    <w:p w14:paraId="1495D7C4" w14:textId="77777777" w:rsidR="00CD72D7" w:rsidRPr="00B92FBE" w:rsidRDefault="00CD72D7" w:rsidP="00CD72D7">
      <w:pPr>
        <w:spacing w:after="180" w:line="240" w:lineRule="auto"/>
        <w:ind w:left="450" w:hanging="450"/>
        <w:rPr>
          <w:rFonts w:eastAsia="Times New Roman" w:cs="Arial"/>
          <w:color w:val="000000"/>
        </w:rPr>
      </w:pPr>
      <w:r w:rsidRPr="00B92FBE">
        <w:rPr>
          <w:rFonts w:eastAsia="Times New Roman" w:cs="Arial"/>
          <w:color w:val="000000"/>
        </w:rPr>
        <w:t>Bender, 2019. </w:t>
      </w:r>
      <w:r w:rsidRPr="00B92FBE">
        <w:rPr>
          <w:rFonts w:eastAsia="Times New Roman" w:cs="Arial"/>
          <w:i/>
          <w:iCs/>
          <w:color w:val="000000"/>
        </w:rPr>
        <w:t>The essentials of corporate communications and public relations</w:t>
      </w:r>
      <w:r w:rsidRPr="00B92FBE">
        <w:rPr>
          <w:rFonts w:eastAsia="Times New Roman" w:cs="Arial"/>
          <w:color w:val="000000"/>
        </w:rPr>
        <w:t>. 3rd ed. Boston, Mass.: Harvard Business School Press, p.573.</w:t>
      </w:r>
    </w:p>
    <w:p w14:paraId="53833CBD" w14:textId="77777777" w:rsidR="00CD72D7" w:rsidRPr="00B92FBE" w:rsidRDefault="00CD72D7" w:rsidP="00CD72D7">
      <w:pPr>
        <w:spacing w:after="180"/>
        <w:ind w:left="450" w:hanging="450"/>
        <w:rPr>
          <w:rFonts w:eastAsia="Times New Roman" w:cs="Arial"/>
          <w:color w:val="000000"/>
        </w:rPr>
      </w:pPr>
      <w:r w:rsidRPr="00B92FBE">
        <w:rPr>
          <w:rFonts w:eastAsia="Times New Roman" w:cs="Arial"/>
          <w:color w:val="000000"/>
        </w:rPr>
        <w:t>Bh̲m, A., 2020. </w:t>
      </w:r>
      <w:r w:rsidRPr="00B92FBE">
        <w:rPr>
          <w:rFonts w:eastAsia="Times New Roman" w:cs="Arial"/>
          <w:i/>
          <w:iCs/>
          <w:color w:val="000000"/>
        </w:rPr>
        <w:t>The SWOT analysis: application in the organisation</w:t>
      </w:r>
      <w:r w:rsidRPr="00B92FBE">
        <w:rPr>
          <w:rFonts w:eastAsia="Times New Roman" w:cs="Arial"/>
          <w:color w:val="000000"/>
        </w:rPr>
        <w:t>. 2nd ed. p.287.</w:t>
      </w:r>
    </w:p>
    <w:p w14:paraId="6CBE03E3" w14:textId="77777777" w:rsidR="00CD72D7" w:rsidRPr="00B92FBE" w:rsidRDefault="00CD72D7" w:rsidP="00CD72D7">
      <w:pPr>
        <w:spacing w:after="180"/>
        <w:ind w:left="450" w:hanging="450"/>
        <w:rPr>
          <w:rFonts w:eastAsia="Times New Roman" w:cs="Arial"/>
          <w:color w:val="000000"/>
        </w:rPr>
      </w:pPr>
      <w:r w:rsidRPr="00B92FBE">
        <w:rPr>
          <w:rFonts w:eastAsia="Times New Roman" w:cs="Arial"/>
          <w:color w:val="000000"/>
        </w:rPr>
        <w:t>C, A., 2018. </w:t>
      </w:r>
      <w:r w:rsidRPr="00B92FBE">
        <w:rPr>
          <w:rFonts w:eastAsia="Times New Roman" w:cs="Arial"/>
          <w:i/>
          <w:iCs/>
          <w:color w:val="000000"/>
        </w:rPr>
        <w:t>Use of Ishikawa diagram for solving issues</w:t>
      </w:r>
      <w:r w:rsidRPr="00B92FBE">
        <w:rPr>
          <w:rFonts w:eastAsia="Times New Roman" w:cs="Arial"/>
          <w:color w:val="000000"/>
        </w:rPr>
        <w:t>. 3rd ed. London: TownHeel publishers, p.245.</w:t>
      </w:r>
    </w:p>
    <w:p w14:paraId="50A80483" w14:textId="77777777" w:rsidR="00CD72D7" w:rsidRPr="00B92FBE" w:rsidRDefault="00CD72D7" w:rsidP="00CD72D7">
      <w:pPr>
        <w:spacing w:after="180"/>
        <w:ind w:left="450" w:hanging="450"/>
        <w:rPr>
          <w:rFonts w:eastAsia="Times New Roman" w:cs="Arial"/>
          <w:color w:val="000000"/>
        </w:rPr>
      </w:pPr>
      <w:r w:rsidRPr="00B92FBE">
        <w:rPr>
          <w:rFonts w:eastAsia="Times New Roman" w:cs="Arial"/>
          <w:color w:val="000000"/>
        </w:rPr>
        <w:t>Gerloff, S., 2015. </w:t>
      </w:r>
      <w:r w:rsidRPr="00B92FBE">
        <w:rPr>
          <w:rFonts w:eastAsia="Times New Roman" w:cs="Arial"/>
          <w:i/>
          <w:iCs/>
          <w:color w:val="000000"/>
        </w:rPr>
        <w:t>Training program</w:t>
      </w:r>
      <w:r w:rsidRPr="00B92FBE">
        <w:rPr>
          <w:rFonts w:eastAsia="Times New Roman" w:cs="Arial"/>
          <w:color w:val="000000"/>
        </w:rPr>
        <w:t>. 4th ed. [Washington, D.C.]: National Trust for Historic Preservation, p.183.</w:t>
      </w:r>
    </w:p>
    <w:p w14:paraId="58C208E7" w14:textId="77777777" w:rsidR="00CD72D7" w:rsidRPr="00B92FBE" w:rsidRDefault="00CD72D7" w:rsidP="00CD72D7">
      <w:pPr>
        <w:spacing w:after="180"/>
        <w:ind w:left="450" w:hanging="450"/>
        <w:rPr>
          <w:rFonts w:eastAsia="Times New Roman" w:cs="Arial"/>
          <w:color w:val="000000"/>
        </w:rPr>
      </w:pPr>
      <w:r w:rsidRPr="00B92FBE">
        <w:rPr>
          <w:rFonts w:eastAsia="Times New Roman" w:cs="Arial"/>
          <w:color w:val="000000"/>
        </w:rPr>
        <w:t>Good, D., 2021. </w:t>
      </w:r>
      <w:r w:rsidRPr="00B92FBE">
        <w:rPr>
          <w:rFonts w:eastAsia="Times New Roman" w:cs="Arial"/>
          <w:i/>
          <w:iCs/>
          <w:color w:val="000000"/>
        </w:rPr>
        <w:t>Cost-benefit and cost effectiveness analysis</w:t>
      </w:r>
      <w:r w:rsidRPr="00B92FBE">
        <w:rPr>
          <w:rFonts w:eastAsia="Times New Roman" w:cs="Arial"/>
          <w:color w:val="000000"/>
        </w:rPr>
        <w:t>. 7th ed. Philadelphia: Regional Science Research Institute, p.226.</w:t>
      </w:r>
    </w:p>
    <w:p w14:paraId="26DC74AA" w14:textId="77777777" w:rsidR="00CD72D7" w:rsidRPr="00B92FBE" w:rsidRDefault="00CD72D7" w:rsidP="00CD72D7">
      <w:pPr>
        <w:spacing w:after="180" w:line="240" w:lineRule="auto"/>
        <w:ind w:left="450" w:hanging="450"/>
        <w:rPr>
          <w:rFonts w:eastAsia="Times New Roman" w:cs="Arial"/>
          <w:color w:val="000000"/>
        </w:rPr>
      </w:pPr>
      <w:r w:rsidRPr="00B92FBE">
        <w:rPr>
          <w:rFonts w:eastAsia="Times New Roman" w:cs="Arial"/>
          <w:color w:val="000000"/>
        </w:rPr>
        <w:t>Gravenstein, N., 2014. </w:t>
      </w:r>
      <w:r w:rsidRPr="00B92FBE">
        <w:rPr>
          <w:rFonts w:eastAsia="Times New Roman" w:cs="Arial"/>
          <w:i/>
          <w:iCs/>
          <w:color w:val="000000"/>
        </w:rPr>
        <w:t>Monitoring</w:t>
      </w:r>
      <w:r w:rsidRPr="00B92FBE">
        <w:rPr>
          <w:rFonts w:eastAsia="Times New Roman" w:cs="Arial"/>
          <w:color w:val="000000"/>
        </w:rPr>
        <w:t>. 5th ed. Philadelphia: Lippincott, p.276.</w:t>
      </w:r>
    </w:p>
    <w:p w14:paraId="72746310" w14:textId="77777777" w:rsidR="00CD72D7" w:rsidRPr="00B92FBE" w:rsidRDefault="00CD72D7" w:rsidP="00CD72D7">
      <w:pPr>
        <w:spacing w:after="180" w:line="240" w:lineRule="auto"/>
        <w:ind w:left="450" w:hanging="450"/>
        <w:rPr>
          <w:rFonts w:eastAsia="Times New Roman" w:cs="Arial"/>
          <w:color w:val="000000"/>
        </w:rPr>
      </w:pPr>
      <w:r w:rsidRPr="00B92FBE">
        <w:rPr>
          <w:rFonts w:eastAsia="Times New Roman" w:cs="Arial"/>
          <w:color w:val="000000"/>
        </w:rPr>
        <w:t>Hoffman, D., 2016. </w:t>
      </w:r>
      <w:r w:rsidRPr="00B92FBE">
        <w:rPr>
          <w:rFonts w:eastAsia="Times New Roman" w:cs="Arial"/>
          <w:i/>
          <w:iCs/>
          <w:color w:val="000000"/>
        </w:rPr>
        <w:t>Implementing new plans</w:t>
      </w:r>
      <w:r w:rsidRPr="00B92FBE">
        <w:rPr>
          <w:rFonts w:eastAsia="Times New Roman" w:cs="Arial"/>
          <w:color w:val="000000"/>
        </w:rPr>
        <w:t>. 4th ed. Indianapolis, IN: Wiley Pub., p.195.</w:t>
      </w:r>
    </w:p>
    <w:p w14:paraId="76095DB0" w14:textId="77777777" w:rsidR="00CD72D7" w:rsidRPr="00B92FBE" w:rsidRDefault="00CD72D7" w:rsidP="00CD72D7">
      <w:pPr>
        <w:spacing w:after="180"/>
        <w:ind w:left="450" w:hanging="450"/>
        <w:rPr>
          <w:rFonts w:eastAsia="Times New Roman" w:cs="Arial"/>
          <w:color w:val="000000"/>
        </w:rPr>
      </w:pPr>
      <w:r w:rsidRPr="00B92FBE">
        <w:rPr>
          <w:rFonts w:eastAsia="Times New Roman" w:cs="Arial"/>
          <w:color w:val="000000"/>
        </w:rPr>
        <w:t>Imperial Tobacco Group. 2022. </w:t>
      </w:r>
      <w:r w:rsidRPr="00B92FBE">
        <w:rPr>
          <w:rFonts w:eastAsia="Times New Roman" w:cs="Arial"/>
          <w:i/>
          <w:iCs/>
          <w:color w:val="000000"/>
        </w:rPr>
        <w:t>Imperial Tobacco</w:t>
      </w:r>
      <w:r w:rsidRPr="00B92FBE">
        <w:rPr>
          <w:rFonts w:eastAsia="Times New Roman" w:cs="Arial"/>
          <w:color w:val="000000"/>
        </w:rPr>
        <w:t xml:space="preserve">. [online] Available at: &lt;https://www.imperialbrandsplc.com/l&gt; </w:t>
      </w:r>
    </w:p>
    <w:p w14:paraId="605C12F6" w14:textId="77777777" w:rsidR="00CD72D7" w:rsidRPr="00B92FBE" w:rsidRDefault="00CD72D7" w:rsidP="00CD72D7">
      <w:pPr>
        <w:spacing w:after="180"/>
        <w:ind w:left="450" w:hanging="450"/>
        <w:rPr>
          <w:rFonts w:eastAsia="Times New Roman" w:cs="Arial"/>
          <w:color w:val="000000"/>
        </w:rPr>
      </w:pPr>
      <w:r w:rsidRPr="00B92FBE">
        <w:rPr>
          <w:rFonts w:eastAsia="Times New Roman" w:cs="Arial"/>
          <w:color w:val="000000"/>
        </w:rPr>
        <w:t>Johnson, (., 2020. Imperial Tobacco and its internal business prospects. </w:t>
      </w:r>
      <w:r w:rsidRPr="00B92FBE">
        <w:rPr>
          <w:rFonts w:eastAsia="Times New Roman" w:cs="Arial"/>
          <w:i/>
          <w:iCs/>
          <w:color w:val="000000"/>
        </w:rPr>
        <w:t>Alberta Law Review</w:t>
      </w:r>
      <w:r w:rsidRPr="00B92FBE">
        <w:rPr>
          <w:rFonts w:eastAsia="Times New Roman" w:cs="Arial"/>
          <w:color w:val="000000"/>
        </w:rPr>
        <w:t>, 13(7), p.31.</w:t>
      </w:r>
    </w:p>
    <w:p w14:paraId="4750421B" w14:textId="77777777" w:rsidR="00CD72D7" w:rsidRPr="00B92FBE" w:rsidRDefault="00CD72D7" w:rsidP="00CD72D7">
      <w:pPr>
        <w:spacing w:after="180"/>
        <w:ind w:left="450" w:hanging="450"/>
        <w:rPr>
          <w:rFonts w:eastAsia="Times New Roman" w:cs="Arial"/>
          <w:color w:val="000000"/>
        </w:rPr>
      </w:pPr>
      <w:r w:rsidRPr="00B92FBE">
        <w:rPr>
          <w:rFonts w:eastAsia="Times New Roman" w:cs="Arial"/>
          <w:color w:val="000000"/>
        </w:rPr>
        <w:t>Mondal, S., Di Virgilio, F. and Das, S., 2019. </w:t>
      </w:r>
      <w:r w:rsidRPr="00B92FBE">
        <w:rPr>
          <w:rFonts w:eastAsia="Times New Roman" w:cs="Arial"/>
          <w:i/>
          <w:iCs/>
          <w:color w:val="000000"/>
        </w:rPr>
        <w:t>HR analytics and digital HR practices</w:t>
      </w:r>
      <w:r w:rsidRPr="00B92FBE">
        <w:rPr>
          <w:rFonts w:eastAsia="Times New Roman" w:cs="Arial"/>
          <w:color w:val="000000"/>
        </w:rPr>
        <w:t>. 7th ed. Cambridge: Mass.: National Bureau of Economic Research., p.411.</w:t>
      </w:r>
    </w:p>
    <w:p w14:paraId="6D04DE5F" w14:textId="77777777" w:rsidR="00CD72D7" w:rsidRPr="00B92FBE" w:rsidRDefault="00CD72D7" w:rsidP="00CD72D7">
      <w:pPr>
        <w:spacing w:after="180"/>
        <w:ind w:left="450" w:hanging="450"/>
        <w:rPr>
          <w:rFonts w:eastAsia="Times New Roman" w:cs="Arial"/>
          <w:color w:val="000000"/>
        </w:rPr>
      </w:pPr>
      <w:r w:rsidRPr="00B92FBE">
        <w:rPr>
          <w:rFonts w:eastAsia="Times New Roman" w:cs="Arial"/>
          <w:color w:val="000000"/>
        </w:rPr>
        <w:t>Nardo, D., 2016. </w:t>
      </w:r>
      <w:r w:rsidRPr="00B92FBE">
        <w:rPr>
          <w:rFonts w:eastAsia="Times New Roman" w:cs="Arial"/>
          <w:i/>
          <w:iCs/>
          <w:color w:val="000000"/>
        </w:rPr>
        <w:t>Principles of Management</w:t>
      </w:r>
      <w:r w:rsidRPr="00B92FBE">
        <w:rPr>
          <w:rFonts w:eastAsia="Times New Roman" w:cs="Arial"/>
          <w:color w:val="000000"/>
        </w:rPr>
        <w:t>. 5th ed. Melbourne: Skylearn Press, p.283.</w:t>
      </w:r>
    </w:p>
    <w:p w14:paraId="6ED3D72C" w14:textId="77777777" w:rsidR="00CD72D7" w:rsidRPr="00B92FBE" w:rsidRDefault="00CD72D7" w:rsidP="00CD72D7">
      <w:pPr>
        <w:spacing w:after="180"/>
        <w:ind w:left="450" w:hanging="450"/>
        <w:rPr>
          <w:rFonts w:eastAsia="Times New Roman" w:cs="Arial"/>
          <w:color w:val="000000"/>
        </w:rPr>
      </w:pPr>
      <w:r w:rsidRPr="00B92FBE">
        <w:rPr>
          <w:rFonts w:eastAsia="Times New Roman" w:cs="Arial"/>
          <w:color w:val="000000"/>
        </w:rPr>
        <w:t>Seth, C. and Probert, C., 2014. </w:t>
      </w:r>
      <w:r w:rsidRPr="00B92FBE">
        <w:rPr>
          <w:rFonts w:eastAsia="Times New Roman" w:cs="Arial"/>
          <w:i/>
          <w:iCs/>
          <w:color w:val="000000"/>
        </w:rPr>
        <w:t>SWOT analysis</w:t>
      </w:r>
      <w:r w:rsidRPr="00B92FBE">
        <w:rPr>
          <w:rFonts w:eastAsia="Times New Roman" w:cs="Arial"/>
          <w:color w:val="000000"/>
        </w:rPr>
        <w:t>. 3rd ed. p.121.</w:t>
      </w:r>
    </w:p>
    <w:p w14:paraId="4FF2AC25" w14:textId="77777777" w:rsidR="00CD72D7" w:rsidRPr="00B92FBE" w:rsidRDefault="00CD72D7" w:rsidP="00CD72D7">
      <w:pPr>
        <w:spacing w:after="180"/>
        <w:ind w:left="450" w:hanging="450"/>
        <w:rPr>
          <w:rFonts w:eastAsia="Times New Roman" w:cs="Arial"/>
          <w:color w:val="000000"/>
        </w:rPr>
      </w:pPr>
      <w:r w:rsidRPr="00B92FBE">
        <w:rPr>
          <w:rFonts w:eastAsia="Times New Roman" w:cs="Arial"/>
          <w:color w:val="000000"/>
        </w:rPr>
        <w:t>Walden, 2017. </w:t>
      </w:r>
      <w:r w:rsidRPr="00B92FBE">
        <w:rPr>
          <w:rFonts w:eastAsia="Times New Roman" w:cs="Arial"/>
          <w:i/>
          <w:iCs/>
          <w:color w:val="000000"/>
        </w:rPr>
        <w:t>Business prospects in the Middle East</w:t>
      </w:r>
      <w:r w:rsidRPr="00B92FBE">
        <w:rPr>
          <w:rFonts w:eastAsia="Times New Roman" w:cs="Arial"/>
          <w:color w:val="000000"/>
        </w:rPr>
        <w:t>. 3rd ed. Geneva: Business International, p.128.</w:t>
      </w:r>
    </w:p>
    <w:p w14:paraId="2BC2D658" w14:textId="77777777" w:rsidR="00CD72D7" w:rsidRPr="00B92FBE" w:rsidRDefault="00CD72D7" w:rsidP="00CD72D7">
      <w:pPr>
        <w:spacing w:after="180"/>
        <w:ind w:left="450" w:hanging="450"/>
        <w:rPr>
          <w:rFonts w:eastAsia="Times New Roman" w:cs="Arial"/>
          <w:color w:val="000000"/>
        </w:rPr>
      </w:pPr>
      <w:r w:rsidRPr="00B92FBE">
        <w:rPr>
          <w:rFonts w:eastAsia="Times New Roman" w:cs="Arial"/>
          <w:color w:val="000000"/>
        </w:rPr>
        <w:t>Wolfe, J., 2018. </w:t>
      </w:r>
      <w:r w:rsidRPr="00B92FBE">
        <w:rPr>
          <w:rFonts w:eastAsia="Times New Roman" w:cs="Arial"/>
          <w:i/>
          <w:iCs/>
          <w:color w:val="000000"/>
        </w:rPr>
        <w:t>Cost benefit and cost effectiveness: studies and analysis</w:t>
      </w:r>
      <w:r w:rsidRPr="00B92FBE">
        <w:rPr>
          <w:rFonts w:eastAsia="Times New Roman" w:cs="Arial"/>
          <w:color w:val="000000"/>
        </w:rPr>
        <w:t>. 4th ed. London: Allen and Unwin, p.344.</w:t>
      </w:r>
    </w:p>
    <w:p w14:paraId="491B5BE8" w14:textId="77777777" w:rsidR="00215B1A" w:rsidRPr="00B92FBE" w:rsidRDefault="00215B1A" w:rsidP="00502580">
      <w:pPr>
        <w:rPr>
          <w:rFonts w:cs="Arial"/>
        </w:rPr>
      </w:pPr>
    </w:p>
    <w:sectPr w:rsidR="00215B1A" w:rsidRPr="00B92FB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69049E9" w14:textId="77777777" w:rsidR="00515386" w:rsidRDefault="00515386" w:rsidP="006902A4">
      <w:pPr>
        <w:spacing w:after="0" w:line="240" w:lineRule="auto"/>
      </w:pPr>
      <w:r>
        <w:separator/>
      </w:r>
    </w:p>
  </w:endnote>
  <w:endnote w:type="continuationSeparator" w:id="0">
    <w:p w14:paraId="67CB3FB0" w14:textId="77777777" w:rsidR="00515386" w:rsidRDefault="00515386" w:rsidP="00690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35994012"/>
      <w:docPartObj>
        <w:docPartGallery w:val="Page Numbers (Bottom of Page)"/>
        <w:docPartUnique/>
      </w:docPartObj>
    </w:sdtPr>
    <w:sdtEndPr>
      <w:rPr>
        <w:noProof/>
      </w:rPr>
    </w:sdtEndPr>
    <w:sdtContent>
      <w:p w14:paraId="061F66DB" w14:textId="5211400A" w:rsidR="006902A4" w:rsidRDefault="006902A4">
        <w:pPr>
          <w:pStyle w:val="Footer"/>
          <w:jc w:val="center"/>
        </w:pPr>
        <w:r>
          <w:fldChar w:fldCharType="begin"/>
        </w:r>
        <w:r>
          <w:instrText xml:space="preserve"> PAGE   \* MERGEFORMAT </w:instrText>
        </w:r>
        <w:r>
          <w:fldChar w:fldCharType="separate"/>
        </w:r>
        <w:r w:rsidR="00ED3E38">
          <w:rPr>
            <w:noProof/>
          </w:rPr>
          <w:t>1</w:t>
        </w:r>
        <w:r>
          <w:rPr>
            <w:noProof/>
          </w:rPr>
          <w:fldChar w:fldCharType="end"/>
        </w:r>
      </w:p>
    </w:sdtContent>
  </w:sdt>
  <w:p w14:paraId="02EF7E78" w14:textId="77777777" w:rsidR="006902A4" w:rsidRDefault="006902A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D2168D" w14:textId="77777777" w:rsidR="00515386" w:rsidRDefault="00515386" w:rsidP="006902A4">
      <w:pPr>
        <w:spacing w:after="0" w:line="240" w:lineRule="auto"/>
      </w:pPr>
      <w:r>
        <w:separator/>
      </w:r>
    </w:p>
  </w:footnote>
  <w:footnote w:type="continuationSeparator" w:id="0">
    <w:p w14:paraId="1D5BAFCC" w14:textId="77777777" w:rsidR="00515386" w:rsidRDefault="00515386" w:rsidP="006902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ExMzK2MDM1MjMxNDdX0lEKTi0uzszPAykwqgUA6aRvkiwAAAA="/>
  </w:docVars>
  <w:rsids>
    <w:rsidRoot w:val="003B0E76"/>
    <w:rsid w:val="000F1CAD"/>
    <w:rsid w:val="00165980"/>
    <w:rsid w:val="001A180E"/>
    <w:rsid w:val="00215B1A"/>
    <w:rsid w:val="002438C1"/>
    <w:rsid w:val="00292070"/>
    <w:rsid w:val="00292823"/>
    <w:rsid w:val="002A38ED"/>
    <w:rsid w:val="0030584D"/>
    <w:rsid w:val="003B0E76"/>
    <w:rsid w:val="003E2C68"/>
    <w:rsid w:val="00471C81"/>
    <w:rsid w:val="004E7664"/>
    <w:rsid w:val="00502580"/>
    <w:rsid w:val="00515386"/>
    <w:rsid w:val="00576CDE"/>
    <w:rsid w:val="00603DC0"/>
    <w:rsid w:val="0060597D"/>
    <w:rsid w:val="00683AA5"/>
    <w:rsid w:val="006902A4"/>
    <w:rsid w:val="0070247E"/>
    <w:rsid w:val="00716B9A"/>
    <w:rsid w:val="007813CB"/>
    <w:rsid w:val="00826268"/>
    <w:rsid w:val="008348C8"/>
    <w:rsid w:val="00867CC8"/>
    <w:rsid w:val="008A4526"/>
    <w:rsid w:val="008F2E57"/>
    <w:rsid w:val="009122AC"/>
    <w:rsid w:val="0093375F"/>
    <w:rsid w:val="00972D7B"/>
    <w:rsid w:val="00A51E5E"/>
    <w:rsid w:val="00A84FD9"/>
    <w:rsid w:val="00AC4385"/>
    <w:rsid w:val="00B10BEA"/>
    <w:rsid w:val="00B33F0B"/>
    <w:rsid w:val="00B92FBE"/>
    <w:rsid w:val="00BD6FB7"/>
    <w:rsid w:val="00C22911"/>
    <w:rsid w:val="00C51089"/>
    <w:rsid w:val="00C57BAB"/>
    <w:rsid w:val="00CC3ECE"/>
    <w:rsid w:val="00CD72D7"/>
    <w:rsid w:val="00D414A9"/>
    <w:rsid w:val="00DD2ADD"/>
    <w:rsid w:val="00DD6A0C"/>
    <w:rsid w:val="00E21B91"/>
    <w:rsid w:val="00E82399"/>
    <w:rsid w:val="00ED3E38"/>
    <w:rsid w:val="00ED5092"/>
    <w:rsid w:val="00FF0E6E"/>
    <w:rsid w:val="254915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4FBB7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2911"/>
    <w:pPr>
      <w:spacing w:line="360" w:lineRule="auto"/>
      <w:jc w:val="both"/>
    </w:pPr>
    <w:rPr>
      <w:rFonts w:ascii="Arial" w:hAnsi="Arial"/>
    </w:rPr>
  </w:style>
  <w:style w:type="paragraph" w:styleId="Heading1">
    <w:name w:val="heading 1"/>
    <w:basedOn w:val="Normal"/>
    <w:next w:val="Normal"/>
    <w:link w:val="Heading1Char"/>
    <w:uiPriority w:val="9"/>
    <w:qFormat/>
    <w:rsid w:val="0093375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93375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16B9A"/>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93375F"/>
    <w:pPr>
      <w:spacing w:after="0" w:line="240" w:lineRule="auto"/>
      <w:jc w:val="both"/>
    </w:pPr>
    <w:rPr>
      <w:rFonts w:ascii="Times New Roman" w:hAnsi="Times New Roman"/>
      <w:b/>
      <w:sz w:val="24"/>
    </w:rPr>
  </w:style>
  <w:style w:type="character" w:customStyle="1" w:styleId="Heading1Char">
    <w:name w:val="Heading 1 Char"/>
    <w:basedOn w:val="DefaultParagraphFont"/>
    <w:link w:val="Heading1"/>
    <w:uiPriority w:val="9"/>
    <w:rsid w:val="0093375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93375F"/>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716B9A"/>
    <w:rPr>
      <w:rFonts w:ascii="Times New Roman" w:eastAsiaTheme="majorEastAsia" w:hAnsi="Times New Roman" w:cstheme="majorBidi"/>
      <w:b/>
      <w:sz w:val="24"/>
      <w:szCs w:val="24"/>
    </w:rPr>
  </w:style>
  <w:style w:type="table" w:styleId="TableGrid">
    <w:name w:val="Table Grid"/>
    <w:basedOn w:val="TableNormal"/>
    <w:uiPriority w:val="39"/>
    <w:rsid w:val="009122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02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02A4"/>
    <w:rPr>
      <w:rFonts w:ascii="Arial" w:hAnsi="Arial"/>
    </w:rPr>
  </w:style>
  <w:style w:type="paragraph" w:styleId="Footer">
    <w:name w:val="footer"/>
    <w:basedOn w:val="Normal"/>
    <w:link w:val="FooterChar"/>
    <w:uiPriority w:val="99"/>
    <w:unhideWhenUsed/>
    <w:rsid w:val="006902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02A4"/>
    <w:rPr>
      <w:rFonts w:ascii="Arial" w:hAnsi="Arial"/>
    </w:rPr>
  </w:style>
  <w:style w:type="paragraph" w:styleId="TOCHeading">
    <w:name w:val="TOC Heading"/>
    <w:basedOn w:val="Heading1"/>
    <w:next w:val="Normal"/>
    <w:uiPriority w:val="39"/>
    <w:unhideWhenUsed/>
    <w:qFormat/>
    <w:rsid w:val="00A51E5E"/>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51E5E"/>
    <w:pPr>
      <w:spacing w:after="100"/>
    </w:pPr>
  </w:style>
  <w:style w:type="paragraph" w:styleId="TOC2">
    <w:name w:val="toc 2"/>
    <w:basedOn w:val="Normal"/>
    <w:next w:val="Normal"/>
    <w:autoRedefine/>
    <w:uiPriority w:val="39"/>
    <w:unhideWhenUsed/>
    <w:rsid w:val="00A51E5E"/>
    <w:pPr>
      <w:spacing w:after="100"/>
      <w:ind w:left="220"/>
    </w:pPr>
  </w:style>
  <w:style w:type="character" w:styleId="Hyperlink">
    <w:name w:val="Hyperlink"/>
    <w:basedOn w:val="DefaultParagraphFont"/>
    <w:uiPriority w:val="99"/>
    <w:unhideWhenUsed/>
    <w:rsid w:val="00A51E5E"/>
    <w:rPr>
      <w:color w:val="0563C1" w:themeColor="hyperlink"/>
      <w:u w:val="single"/>
    </w:rPr>
  </w:style>
  <w:style w:type="paragraph" w:styleId="Caption">
    <w:name w:val="caption"/>
    <w:basedOn w:val="Normal"/>
    <w:next w:val="Normal"/>
    <w:uiPriority w:val="35"/>
    <w:unhideWhenUsed/>
    <w:qFormat/>
    <w:rsid w:val="00A51E5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84FD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05762921">
      <w:bodyDiv w:val="1"/>
      <w:marLeft w:val="0"/>
      <w:marRight w:val="0"/>
      <w:marTop w:val="0"/>
      <w:marBottom w:val="0"/>
      <w:divBdr>
        <w:top w:val="none" w:sz="0" w:space="0" w:color="auto"/>
        <w:left w:val="none" w:sz="0" w:space="0" w:color="auto"/>
        <w:bottom w:val="none" w:sz="0" w:space="0" w:color="auto"/>
        <w:right w:val="none" w:sz="0" w:space="0" w:color="auto"/>
      </w:divBdr>
    </w:div>
    <w:div w:id="2072077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file:///E:\prime%20things\CA2204110%20Sana%20Sahir%20UWTSD%20PSDM.docx"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defaultTabStop w:val="720"/>
  <w:characterSpacingControl w:val="doNotCompress"/>
  <w:compat>
    <w:useFELayout/>
    <w:compatSetting w:name="compatibilityMode" w:uri="http://schemas.microsoft.com/office/word" w:val="12"/>
  </w:compat>
  <w:rsids>
    <w:rsidRoot w:val="00C5765F"/>
    <w:rsid w:val="00B3777E"/>
    <w:rsid w:val="00C576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34D9C9-0E41-4F25-8188-E4322A011A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2201</Words>
  <Characters>12550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2022-05-04T13:00:00Z</dcterms:created>
  <dcterms:modified xsi:type="dcterms:W3CDTF">2022-05-04T13:00:00Z</dcterms:modified>
</cp:coreProperties>
</file>