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A0BD94" w14:textId="28012A83" w:rsidR="00796EE5" w:rsidRPr="00FA0EE4" w:rsidRDefault="00796EE5" w:rsidP="00154784">
      <w:pPr>
        <w:pStyle w:val="NormalWeb"/>
        <w:spacing w:before="0" w:beforeAutospacing="0" w:line="480" w:lineRule="auto"/>
      </w:pPr>
      <w:r w:rsidRPr="00FA0EE4">
        <w:t xml:space="preserve">Queer Theory and Mental Health </w:t>
      </w:r>
    </w:p>
    <w:p w14:paraId="4FC8A23B" w14:textId="77777777" w:rsidR="00796EE5" w:rsidRPr="00FA0EE4" w:rsidRDefault="00796EE5" w:rsidP="00154784">
      <w:pPr>
        <w:pStyle w:val="NormalWeb"/>
        <w:spacing w:before="0" w:beforeAutospacing="0" w:line="480" w:lineRule="auto"/>
      </w:pPr>
    </w:p>
    <w:p w14:paraId="2AF2987E" w14:textId="47D05110" w:rsidR="00796EE5" w:rsidRPr="00FA0EE4" w:rsidRDefault="00C0532E" w:rsidP="00154784">
      <w:pPr>
        <w:pStyle w:val="NormalWeb"/>
        <w:spacing w:before="0" w:beforeAutospacing="0" w:line="480" w:lineRule="auto"/>
      </w:pPr>
      <w:r w:rsidRPr="00FA0EE4">
        <w:t xml:space="preserve">Queer theory can become a term that encompasses all the many and diverse variations of sexuality and gender that have presented themselves </w:t>
      </w:r>
      <w:r w:rsidR="004E208F" w:rsidRPr="00FA0EE4">
        <w:t>today</w:t>
      </w:r>
      <w:r w:rsidRPr="00FA0EE4">
        <w:t xml:space="preserve">. Queer has grown to become a phenomenon we do rather than something we are. It causes us to rethink what normal is when considering gender </w:t>
      </w:r>
      <w:r w:rsidR="004E208F" w:rsidRPr="00FA0EE4">
        <w:t>and sexuality</w:t>
      </w:r>
      <w:r w:rsidRPr="00FA0EE4">
        <w:t xml:space="preserve"> </w:t>
      </w:r>
      <w:r w:rsidR="004E208F" w:rsidRPr="00FA0EE4">
        <w:t>and</w:t>
      </w:r>
      <w:r w:rsidRPr="00FA0EE4">
        <w:t xml:space="preserve"> </w:t>
      </w:r>
      <w:r w:rsidR="004E208F" w:rsidRPr="00FA0EE4">
        <w:t>challenges heteronormality suggesting gender</w:t>
      </w:r>
      <w:r w:rsidRPr="00FA0EE4">
        <w:t xml:space="preserve"> can be fluid and change over time and circumstance.</w:t>
      </w:r>
      <w:r w:rsidR="004E208F" w:rsidRPr="00FA0EE4">
        <w:t xml:space="preserve"> A leading theorist of Queer Theory Judith Butler suggests gender should not be labelled and questions if there is even a need for labelling. As Queer theory embraces all forms of otherness not conforming to the norm and it is evidenced that this population group experience much higher incidence of mental health issues. The provision of professional mental health services to support this community does therefore require </w:t>
      </w:r>
      <w:r w:rsidR="000F0821" w:rsidRPr="00FA0EE4">
        <w:t>careful and sensitive resources.</w:t>
      </w:r>
    </w:p>
    <w:p w14:paraId="0B7DAC84" w14:textId="5C2EF6B4" w:rsidR="00281B2F" w:rsidRPr="00FA0EE4" w:rsidRDefault="00154784" w:rsidP="00154784">
      <w:pPr>
        <w:pStyle w:val="NormalWeb"/>
        <w:spacing w:before="0" w:beforeAutospacing="0" w:line="480" w:lineRule="auto"/>
        <w:rPr>
          <w:color w:val="222222"/>
          <w:shd w:val="clear" w:color="auto" w:fill="FFFFFF"/>
        </w:rPr>
      </w:pPr>
      <w:r>
        <w:t xml:space="preserve">        </w:t>
      </w:r>
      <w:r w:rsidR="00960246" w:rsidRPr="00FA0EE4">
        <w:t>Before Q</w:t>
      </w:r>
      <w:r w:rsidR="00703BF2" w:rsidRPr="00FA0EE4">
        <w:t xml:space="preserve">ueer </w:t>
      </w:r>
      <w:r w:rsidR="00960246" w:rsidRPr="00FA0EE4">
        <w:t>T</w:t>
      </w:r>
      <w:r w:rsidR="00703BF2" w:rsidRPr="00FA0EE4">
        <w:t>heory</w:t>
      </w:r>
      <w:r w:rsidR="00960246" w:rsidRPr="00FA0EE4">
        <w:t xml:space="preserve"> </w:t>
      </w:r>
      <w:r w:rsidR="00BA11AA" w:rsidRPr="00FA0EE4">
        <w:t>became established</w:t>
      </w:r>
      <w:r w:rsidR="00960246" w:rsidRPr="00FA0EE4">
        <w:t xml:space="preserve"> as an academic theory there were many theorists </w:t>
      </w:r>
      <w:r w:rsidR="00761F85" w:rsidRPr="00FA0EE4">
        <w:t>who</w:t>
      </w:r>
      <w:r w:rsidR="00960246" w:rsidRPr="00FA0EE4">
        <w:t xml:space="preserve"> stud</w:t>
      </w:r>
      <w:r w:rsidR="00761F85" w:rsidRPr="00FA0EE4">
        <w:t>ied</w:t>
      </w:r>
      <w:r w:rsidR="00960246" w:rsidRPr="00FA0EE4">
        <w:t xml:space="preserve"> and theorise</w:t>
      </w:r>
      <w:r w:rsidR="00761F85" w:rsidRPr="00FA0EE4">
        <w:t>d</w:t>
      </w:r>
      <w:r w:rsidR="00960246" w:rsidRPr="00FA0EE4">
        <w:t xml:space="preserve"> on the topics of gender and sexuality. Not least </w:t>
      </w:r>
      <w:bookmarkStart w:id="0" w:name="_Hlk40005613"/>
      <w:r w:rsidR="00960246" w:rsidRPr="00FA0EE4">
        <w:t>e</w:t>
      </w:r>
      <w:r w:rsidR="00960246" w:rsidRPr="00FA0EE4">
        <w:rPr>
          <w:shd w:val="clear" w:color="auto" w:fill="F9F9F9"/>
        </w:rPr>
        <w:t xml:space="preserve">arly feminist writers and activists like Simone de Beauvoir </w:t>
      </w:r>
      <w:r w:rsidR="00517169" w:rsidRPr="00FA0EE4">
        <w:rPr>
          <w:shd w:val="clear" w:color="auto" w:fill="F9F9F9"/>
        </w:rPr>
        <w:t>that contribute studies</w:t>
      </w:r>
      <w:r w:rsidR="00960246" w:rsidRPr="00FA0EE4">
        <w:rPr>
          <w:shd w:val="clear" w:color="auto" w:fill="F9F9F9"/>
        </w:rPr>
        <w:t xml:space="preserve"> on poststructuralist theory, with a focus on the theories of Michel Foucault and Judith Butler </w:t>
      </w:r>
      <w:r w:rsidR="00703BF2" w:rsidRPr="00FA0EE4">
        <w:rPr>
          <w:shd w:val="clear" w:color="auto" w:fill="F9F9F9"/>
        </w:rPr>
        <w:t>(Barker</w:t>
      </w:r>
      <w:r w:rsidR="00960246" w:rsidRPr="00FA0EE4">
        <w:rPr>
          <w:shd w:val="clear" w:color="auto" w:fill="F9F9F9"/>
        </w:rPr>
        <w:t xml:space="preserve"> &amp; Scheele 2016)</w:t>
      </w:r>
      <w:r w:rsidR="00517169" w:rsidRPr="00FA0EE4">
        <w:rPr>
          <w:shd w:val="clear" w:color="auto" w:fill="F9F9F9"/>
        </w:rPr>
        <w:t>. A</w:t>
      </w:r>
      <w:r w:rsidR="00960246" w:rsidRPr="00FA0EE4">
        <w:rPr>
          <w:color w:val="404040"/>
          <w:shd w:val="clear" w:color="auto" w:fill="FFFFFF"/>
        </w:rPr>
        <w:t xml:space="preserve">lthough he did not work </w:t>
      </w:r>
      <w:r w:rsidR="00565C57" w:rsidRPr="00FA0EE4">
        <w:rPr>
          <w:color w:val="404040"/>
          <w:shd w:val="clear" w:color="auto" w:fill="FFFFFF"/>
        </w:rPr>
        <w:t>in an</w:t>
      </w:r>
      <w:r w:rsidR="00960246" w:rsidRPr="00FA0EE4">
        <w:rPr>
          <w:color w:val="404040"/>
          <w:shd w:val="clear" w:color="auto" w:fill="FFFFFF"/>
        </w:rPr>
        <w:t xml:space="preserve"> established queer theory framework, Michel Foucault is undoubtedly one of the most important</w:t>
      </w:r>
      <w:r w:rsidR="00761F85" w:rsidRPr="00FA0EE4">
        <w:rPr>
          <w:color w:val="404040"/>
          <w:shd w:val="clear" w:color="auto" w:fill="FFFFFF"/>
        </w:rPr>
        <w:t xml:space="preserve"> contributors, h</w:t>
      </w:r>
      <w:r w:rsidR="00960246" w:rsidRPr="00FA0EE4">
        <w:rPr>
          <w:color w:val="404040"/>
          <w:shd w:val="clear" w:color="auto" w:fill="FFFFFF"/>
        </w:rPr>
        <w:t xml:space="preserve">is ideas and </w:t>
      </w:r>
      <w:r w:rsidR="00565C57" w:rsidRPr="00FA0EE4">
        <w:rPr>
          <w:color w:val="404040"/>
          <w:shd w:val="clear" w:color="auto" w:fill="FFFFFF"/>
        </w:rPr>
        <w:t>approaches helped</w:t>
      </w:r>
      <w:r w:rsidR="00960246" w:rsidRPr="00FA0EE4">
        <w:rPr>
          <w:color w:val="404040"/>
          <w:shd w:val="clear" w:color="auto" w:fill="FFFFFF"/>
        </w:rPr>
        <w:t xml:space="preserve"> develop a workable framework to understand and </w:t>
      </w:r>
      <w:r w:rsidR="00C0532E" w:rsidRPr="00FA0EE4">
        <w:rPr>
          <w:color w:val="404040"/>
          <w:shd w:val="clear" w:color="auto" w:fill="FFFFFF"/>
        </w:rPr>
        <w:t>challenge normativity</w:t>
      </w:r>
      <w:r w:rsidR="00796EE5" w:rsidRPr="00FA0EE4">
        <w:rPr>
          <w:color w:val="404040"/>
          <w:shd w:val="clear" w:color="auto" w:fill="FFFFFF"/>
        </w:rPr>
        <w:t xml:space="preserve"> (Foucault </w:t>
      </w:r>
      <w:r w:rsidR="00532ADD" w:rsidRPr="00FA0EE4">
        <w:rPr>
          <w:color w:val="404040"/>
          <w:shd w:val="clear" w:color="auto" w:fill="FFFFFF"/>
        </w:rPr>
        <w:t>19</w:t>
      </w:r>
      <w:r w:rsidR="00C0532E" w:rsidRPr="00FA0EE4">
        <w:rPr>
          <w:color w:val="404040"/>
          <w:shd w:val="clear" w:color="auto" w:fill="FFFFFF"/>
        </w:rPr>
        <w:t>9</w:t>
      </w:r>
      <w:r w:rsidR="00532ADD" w:rsidRPr="00FA0EE4">
        <w:rPr>
          <w:color w:val="404040"/>
          <w:shd w:val="clear" w:color="auto" w:fill="FFFFFF"/>
        </w:rPr>
        <w:t>0)</w:t>
      </w:r>
      <w:r w:rsidR="00960246" w:rsidRPr="00FA0EE4">
        <w:rPr>
          <w:color w:val="404040"/>
          <w:shd w:val="clear" w:color="auto" w:fill="FFFFFF"/>
        </w:rPr>
        <w:t>.</w:t>
      </w:r>
      <w:r w:rsidR="00761F85" w:rsidRPr="00FA0EE4">
        <w:rPr>
          <w:color w:val="404040"/>
          <w:shd w:val="clear" w:color="auto" w:fill="FFFFFF"/>
        </w:rPr>
        <w:t xml:space="preserve"> Th</w:t>
      </w:r>
      <w:r w:rsidR="00960246" w:rsidRPr="00FA0EE4">
        <w:rPr>
          <w:color w:val="404040"/>
          <w:shd w:val="clear" w:color="auto" w:fill="FFFFFF"/>
        </w:rPr>
        <w:t xml:space="preserve">is work has provided a theoretical platform for prominent </w:t>
      </w:r>
      <w:r w:rsidR="00703BF2" w:rsidRPr="00FA0EE4">
        <w:rPr>
          <w:color w:val="404040"/>
          <w:shd w:val="clear" w:color="auto" w:fill="FFFFFF"/>
        </w:rPr>
        <w:t>Q</w:t>
      </w:r>
      <w:r w:rsidR="00960246" w:rsidRPr="00FA0EE4">
        <w:rPr>
          <w:color w:val="404040"/>
          <w:shd w:val="clear" w:color="auto" w:fill="FFFFFF"/>
        </w:rPr>
        <w:t>ueer theorists such as Judith Butle</w:t>
      </w:r>
      <w:r w:rsidR="00565C57" w:rsidRPr="00FA0EE4">
        <w:rPr>
          <w:color w:val="404040"/>
          <w:shd w:val="clear" w:color="auto" w:fill="FFFFFF"/>
        </w:rPr>
        <w:t>r.</w:t>
      </w:r>
      <w:r w:rsidR="00703BF2" w:rsidRPr="00FA0EE4">
        <w:rPr>
          <w:color w:val="404040"/>
          <w:shd w:val="clear" w:color="auto" w:fill="FFFFFF"/>
        </w:rPr>
        <w:t xml:space="preserve"> H</w:t>
      </w:r>
      <w:r w:rsidR="00960246" w:rsidRPr="00FA0EE4">
        <w:rPr>
          <w:color w:val="404040"/>
          <w:shd w:val="clear" w:color="auto" w:fill="FFFFFF"/>
        </w:rPr>
        <w:t xml:space="preserve">is ideas </w:t>
      </w:r>
      <w:r w:rsidR="00703BF2" w:rsidRPr="00FA0EE4">
        <w:rPr>
          <w:color w:val="404040"/>
          <w:shd w:val="clear" w:color="auto" w:fill="FFFFFF"/>
        </w:rPr>
        <w:t>were</w:t>
      </w:r>
      <w:r w:rsidR="00960246" w:rsidRPr="00FA0EE4">
        <w:rPr>
          <w:color w:val="404040"/>
          <w:shd w:val="clear" w:color="auto" w:fill="FFFFFF"/>
        </w:rPr>
        <w:t xml:space="preserve"> particularly helpful in the approach to gender as a construction, and to the development of the concept of performativity</w:t>
      </w:r>
      <w:r w:rsidR="00281B2F" w:rsidRPr="00FA0EE4">
        <w:rPr>
          <w:color w:val="404040"/>
          <w:shd w:val="clear" w:color="auto" w:fill="FFFFFF"/>
        </w:rPr>
        <w:t xml:space="preserve"> as introduced in Judith </w:t>
      </w:r>
      <w:r w:rsidR="00960246" w:rsidRPr="00FA0EE4">
        <w:rPr>
          <w:shd w:val="clear" w:color="auto" w:fill="FFFFFF"/>
        </w:rPr>
        <w:t xml:space="preserve">Butlers book Gender Trouble </w:t>
      </w:r>
      <w:r w:rsidR="00761F85" w:rsidRPr="00FA0EE4">
        <w:rPr>
          <w:shd w:val="clear" w:color="auto" w:fill="FFFFFF"/>
        </w:rPr>
        <w:t>(1990</w:t>
      </w:r>
      <w:r w:rsidR="00902C8D" w:rsidRPr="00FA0EE4">
        <w:rPr>
          <w:shd w:val="clear" w:color="auto" w:fill="FFFFFF"/>
        </w:rPr>
        <w:t xml:space="preserve">) </w:t>
      </w:r>
      <w:r w:rsidR="00517169" w:rsidRPr="00FA0EE4">
        <w:rPr>
          <w:shd w:val="clear" w:color="auto" w:fill="FFFFFF"/>
        </w:rPr>
        <w:t xml:space="preserve">which is </w:t>
      </w:r>
      <w:r w:rsidR="00517169" w:rsidRPr="00FA0EE4">
        <w:rPr>
          <w:shd w:val="clear" w:color="auto" w:fill="FFFFFF"/>
        </w:rPr>
        <w:lastRenderedPageBreak/>
        <w:t xml:space="preserve">also </w:t>
      </w:r>
      <w:r w:rsidR="00960246" w:rsidRPr="00FA0EE4">
        <w:rPr>
          <w:shd w:val="clear" w:color="auto" w:fill="FFFFFF"/>
        </w:rPr>
        <w:t xml:space="preserve">influenced </w:t>
      </w:r>
      <w:r w:rsidR="00517169" w:rsidRPr="00FA0EE4">
        <w:rPr>
          <w:shd w:val="clear" w:color="auto" w:fill="FFFFFF"/>
        </w:rPr>
        <w:t>by Simone</w:t>
      </w:r>
      <w:r w:rsidR="00761F85" w:rsidRPr="00FA0EE4">
        <w:rPr>
          <w:shd w:val="clear" w:color="auto" w:fill="F9F9F9"/>
        </w:rPr>
        <w:t xml:space="preserve"> de Beauvoir</w:t>
      </w:r>
      <w:r w:rsidR="00281B2F" w:rsidRPr="00FA0EE4">
        <w:rPr>
          <w:shd w:val="clear" w:color="auto" w:fill="F9F9F9"/>
        </w:rPr>
        <w:t>.</w:t>
      </w:r>
      <w:r w:rsidR="00281B2F" w:rsidRPr="00FA0EE4">
        <w:rPr>
          <w:color w:val="222222"/>
          <w:shd w:val="clear" w:color="auto" w:fill="FFFFFF"/>
        </w:rPr>
        <w:t xml:space="preserve"> Whilst the work of these theorists has advanced  opinion and political policies to the benefit of the great diversity of individuals who do Queer in its many forms, there is still much more to be addressed in support of the mental health of this section of society. The Mental Health Foundation (2020) states although acceptance of the </w:t>
      </w:r>
      <w:r w:rsidR="00EE474A" w:rsidRPr="00FA0EE4">
        <w:rPr>
          <w:color w:val="222222"/>
          <w:shd w:val="clear" w:color="auto" w:fill="FFFFFF"/>
        </w:rPr>
        <w:t xml:space="preserve">Lesbian gay </w:t>
      </w:r>
      <w:r w:rsidR="00FF1D70" w:rsidRPr="00FA0EE4">
        <w:rPr>
          <w:color w:val="111111"/>
          <w:shd w:val="clear" w:color="auto" w:fill="FFFFFF"/>
        </w:rPr>
        <w:t>bisexual, transgender, and queer</w:t>
      </w:r>
      <w:r w:rsidR="00EE474A" w:rsidRPr="00FA0EE4">
        <w:rPr>
          <w:color w:val="222222"/>
          <w:shd w:val="clear" w:color="auto" w:fill="FFFFFF"/>
        </w:rPr>
        <w:t xml:space="preserve"> (</w:t>
      </w:r>
      <w:r w:rsidR="00281B2F" w:rsidRPr="00FA0EE4">
        <w:rPr>
          <w:color w:val="222222"/>
          <w:shd w:val="clear" w:color="auto" w:fill="FFFFFF"/>
        </w:rPr>
        <w:t>LGB</w:t>
      </w:r>
      <w:r w:rsidR="00FF1D70" w:rsidRPr="00FA0EE4">
        <w:rPr>
          <w:color w:val="222222"/>
          <w:shd w:val="clear" w:color="auto" w:fill="FFFFFF"/>
        </w:rPr>
        <w:t>TQ</w:t>
      </w:r>
      <w:r w:rsidR="00EE474A" w:rsidRPr="00FA0EE4">
        <w:rPr>
          <w:color w:val="222222"/>
          <w:shd w:val="clear" w:color="auto" w:fill="FFFFFF"/>
        </w:rPr>
        <w:t>)</w:t>
      </w:r>
      <w:r w:rsidR="00281B2F" w:rsidRPr="00FA0EE4">
        <w:rPr>
          <w:color w:val="222222"/>
          <w:shd w:val="clear" w:color="auto" w:fill="FFFFFF"/>
        </w:rPr>
        <w:t xml:space="preserve"> community in the UK has grown in recent years members of these groups remain more susceptible to mental health problems than their heterosexual counterparts. The causes of this include ongoing discrimination and inequality and suggest a need to investigate how policy and practices can be implemented to combat these problems. As Queer theory encompasses any individual who falls outside heteronormativity</w:t>
      </w:r>
      <w:r w:rsidR="00495E25" w:rsidRPr="00FA0EE4">
        <w:rPr>
          <w:color w:val="222222"/>
          <w:shd w:val="clear" w:color="auto" w:fill="FFFFFF"/>
        </w:rPr>
        <w:t>,</w:t>
      </w:r>
      <w:r w:rsidR="00281B2F" w:rsidRPr="00FA0EE4">
        <w:rPr>
          <w:color w:val="222222"/>
          <w:shd w:val="clear" w:color="auto" w:fill="FFFFFF"/>
        </w:rPr>
        <w:t xml:space="preserve"> </w:t>
      </w:r>
      <w:r w:rsidR="00495E25" w:rsidRPr="00FA0EE4">
        <w:rPr>
          <w:color w:val="222222"/>
          <w:shd w:val="clear" w:color="auto" w:fill="FFFFFF"/>
        </w:rPr>
        <w:t xml:space="preserve">society generalises them unconsciously as others and the issue of othering is not confined only to </w:t>
      </w:r>
      <w:r w:rsidR="00BA11AA" w:rsidRPr="00FA0EE4">
        <w:rPr>
          <w:color w:val="222222"/>
          <w:shd w:val="clear" w:color="auto" w:fill="FFFFFF"/>
        </w:rPr>
        <w:t>the general</w:t>
      </w:r>
      <w:r w:rsidR="00495E25" w:rsidRPr="00FA0EE4">
        <w:rPr>
          <w:color w:val="222222"/>
          <w:shd w:val="clear" w:color="auto" w:fill="FFFFFF"/>
        </w:rPr>
        <w:t xml:space="preserve"> public but also occurs within professional health </w:t>
      </w:r>
      <w:r w:rsidR="00BA11AA" w:rsidRPr="00FA0EE4">
        <w:rPr>
          <w:color w:val="222222"/>
          <w:shd w:val="clear" w:color="auto" w:fill="FFFFFF"/>
        </w:rPr>
        <w:t>bodies.</w:t>
      </w:r>
      <w:r w:rsidR="00703BF2" w:rsidRPr="00FA0EE4">
        <w:rPr>
          <w:color w:val="222222"/>
          <w:shd w:val="clear" w:color="auto" w:fill="FFFFFF"/>
        </w:rPr>
        <w:t xml:space="preserve"> These bodies </w:t>
      </w:r>
      <w:r w:rsidR="00495E25" w:rsidRPr="00FA0EE4">
        <w:rPr>
          <w:color w:val="222222"/>
          <w:shd w:val="clear" w:color="auto" w:fill="FFFFFF"/>
        </w:rPr>
        <w:t xml:space="preserve">have a </w:t>
      </w:r>
      <w:r w:rsidR="00BA11AA" w:rsidRPr="00FA0EE4">
        <w:rPr>
          <w:color w:val="222222"/>
          <w:shd w:val="clear" w:color="auto" w:fill="FFFFFF"/>
        </w:rPr>
        <w:t>responsibility to</w:t>
      </w:r>
      <w:r w:rsidR="00495E25" w:rsidRPr="00FA0EE4">
        <w:rPr>
          <w:color w:val="222222"/>
          <w:shd w:val="clear" w:color="auto" w:fill="FFFFFF"/>
        </w:rPr>
        <w:t xml:space="preserve"> help and support this diverse sector of our society</w:t>
      </w:r>
      <w:r w:rsidR="00703BF2" w:rsidRPr="00FA0EE4">
        <w:rPr>
          <w:color w:val="222222"/>
          <w:shd w:val="clear" w:color="auto" w:fill="FFFFFF"/>
        </w:rPr>
        <w:t xml:space="preserve"> as statistics show </w:t>
      </w:r>
      <w:r w:rsidR="00495E25" w:rsidRPr="00FA0EE4">
        <w:rPr>
          <w:color w:val="222222"/>
          <w:shd w:val="clear" w:color="auto" w:fill="FFFFFF"/>
        </w:rPr>
        <w:t xml:space="preserve">that </w:t>
      </w:r>
      <w:r w:rsidR="00703BF2" w:rsidRPr="00FA0EE4">
        <w:rPr>
          <w:color w:val="222222"/>
          <w:shd w:val="clear" w:color="auto" w:fill="FFFFFF"/>
        </w:rPr>
        <w:t xml:space="preserve">they </w:t>
      </w:r>
      <w:r w:rsidR="00495E25" w:rsidRPr="00FA0EE4">
        <w:rPr>
          <w:color w:val="222222"/>
          <w:shd w:val="clear" w:color="auto" w:fill="FFFFFF"/>
        </w:rPr>
        <w:t>are more susceptible to mental health issues.</w:t>
      </w:r>
      <w:r w:rsidR="00436C4C" w:rsidRPr="00FA0EE4">
        <w:rPr>
          <w:color w:val="222222"/>
          <w:shd w:val="clear" w:color="auto" w:fill="FFFFFF"/>
        </w:rPr>
        <w:t xml:space="preserve"> </w:t>
      </w:r>
      <w:r w:rsidR="00495E25" w:rsidRPr="00FA0EE4">
        <w:rPr>
          <w:color w:val="222222"/>
          <w:shd w:val="clear" w:color="auto" w:fill="FFFFFF"/>
        </w:rPr>
        <w:t>(Turner</w:t>
      </w:r>
      <w:r w:rsidR="00EE474A" w:rsidRPr="00FA0EE4">
        <w:rPr>
          <w:color w:val="222222"/>
          <w:shd w:val="clear" w:color="auto" w:fill="FFFFFF"/>
        </w:rPr>
        <w:t>, Callaghan, &amp; Gordon-Finlayson, 2017).</w:t>
      </w:r>
      <w:r w:rsidR="00495E25" w:rsidRPr="00FA0EE4">
        <w:rPr>
          <w:color w:val="222222"/>
          <w:shd w:val="clear" w:color="auto" w:fill="FFFFFF"/>
        </w:rPr>
        <w:t xml:space="preserve"> </w:t>
      </w:r>
      <w:r w:rsidR="00FF1D70" w:rsidRPr="00FA0EE4">
        <w:rPr>
          <w:color w:val="222222"/>
          <w:shd w:val="clear" w:color="auto" w:fill="FFFFFF"/>
        </w:rPr>
        <w:t>Consequently,</w:t>
      </w:r>
      <w:r w:rsidR="00495E25" w:rsidRPr="00FA0EE4">
        <w:rPr>
          <w:color w:val="222222"/>
          <w:shd w:val="clear" w:color="auto" w:fill="FFFFFF"/>
        </w:rPr>
        <w:t xml:space="preserve"> organisations set up within these groups provide specific </w:t>
      </w:r>
      <w:r w:rsidR="004B1527" w:rsidRPr="00FA0EE4">
        <w:rPr>
          <w:color w:val="222222"/>
          <w:shd w:val="clear" w:color="auto" w:fill="FFFFFF"/>
        </w:rPr>
        <w:t xml:space="preserve">tailored support and counselling services </w:t>
      </w:r>
      <w:r w:rsidR="00495E25" w:rsidRPr="00FA0EE4">
        <w:rPr>
          <w:color w:val="222222"/>
          <w:shd w:val="clear" w:color="auto" w:fill="FFFFFF"/>
        </w:rPr>
        <w:t>to their members</w:t>
      </w:r>
      <w:r w:rsidR="004B1527" w:rsidRPr="00FA0EE4">
        <w:rPr>
          <w:color w:val="222222"/>
          <w:shd w:val="clear" w:color="auto" w:fill="FFFFFF"/>
        </w:rPr>
        <w:t xml:space="preserve">, however </w:t>
      </w:r>
      <w:r w:rsidR="00703BF2" w:rsidRPr="00FA0EE4">
        <w:rPr>
          <w:color w:val="222222"/>
          <w:shd w:val="clear" w:color="auto" w:fill="FFFFFF"/>
        </w:rPr>
        <w:t xml:space="preserve">this does not </w:t>
      </w:r>
      <w:r w:rsidR="00436C4C" w:rsidRPr="00FA0EE4">
        <w:rPr>
          <w:color w:val="222222"/>
          <w:shd w:val="clear" w:color="auto" w:fill="FFFFFF"/>
        </w:rPr>
        <w:t>relinquish</w:t>
      </w:r>
      <w:r w:rsidR="00703BF2" w:rsidRPr="00FA0EE4">
        <w:rPr>
          <w:color w:val="222222"/>
          <w:shd w:val="clear" w:color="auto" w:fill="FFFFFF"/>
        </w:rPr>
        <w:t xml:space="preserve"> the responsibility from professional</w:t>
      </w:r>
      <w:r w:rsidR="004B1527" w:rsidRPr="00FA0EE4">
        <w:rPr>
          <w:color w:val="222222"/>
          <w:shd w:val="clear" w:color="auto" w:fill="FFFFFF"/>
        </w:rPr>
        <w:t xml:space="preserve"> health services </w:t>
      </w:r>
      <w:r w:rsidR="00703BF2" w:rsidRPr="00FA0EE4">
        <w:rPr>
          <w:color w:val="222222"/>
          <w:shd w:val="clear" w:color="auto" w:fill="FFFFFF"/>
        </w:rPr>
        <w:t xml:space="preserve">to </w:t>
      </w:r>
      <w:r w:rsidR="004B1527" w:rsidRPr="00FA0EE4">
        <w:rPr>
          <w:color w:val="222222"/>
          <w:shd w:val="clear" w:color="auto" w:fill="FFFFFF"/>
        </w:rPr>
        <w:t>do likewise.</w:t>
      </w:r>
      <w:r w:rsidR="00495E25" w:rsidRPr="00FA0EE4">
        <w:rPr>
          <w:color w:val="222222"/>
          <w:shd w:val="clear" w:color="auto" w:fill="FFFFFF"/>
        </w:rPr>
        <w:t xml:space="preserve"> </w:t>
      </w:r>
    </w:p>
    <w:p w14:paraId="2017E336" w14:textId="2EC44BFE" w:rsidR="001542A9" w:rsidRPr="00FA0EE4" w:rsidRDefault="00154784" w:rsidP="00154784">
      <w:pPr>
        <w:pStyle w:val="NormalWeb"/>
        <w:spacing w:before="0" w:beforeAutospacing="0" w:line="480" w:lineRule="auto"/>
      </w:pPr>
      <w:r>
        <w:t xml:space="preserve">        </w:t>
      </w:r>
      <w:r w:rsidR="001542A9" w:rsidRPr="00FA0EE4">
        <w:t xml:space="preserve">Queer Theory reaffirms the seductive power of the concept of Queer and its ongoing ability  to inspire thinking- how it even  defies attempts to institutionalise its very concept and how the force and power of queerness challenges the very way theories are constructed  and the alternative power of queerness to create changes in how theory itself is constructed, by creating different and deviant routes outside of the traditional and established conventions. Queer theory seeks to constantly challenge the very concept of queer and defy the establishment of any typical norm. Queer theory resists any formation of boundary or normalisation. It arises out of positivity </w:t>
      </w:r>
      <w:r w:rsidR="001542A9" w:rsidRPr="00FA0EE4">
        <w:lastRenderedPageBreak/>
        <w:t>and acknowledgement and an affirmation that to thrive and continue there needs to be many paradigms within a given field. (</w:t>
      </w:r>
      <w:proofErr w:type="spellStart"/>
      <w:r w:rsidR="001542A9" w:rsidRPr="00FA0EE4">
        <w:t>Nigianni</w:t>
      </w:r>
      <w:proofErr w:type="spellEnd"/>
      <w:r w:rsidR="001542A9" w:rsidRPr="00FA0EE4">
        <w:t xml:space="preserve"> &amp; </w:t>
      </w:r>
      <w:proofErr w:type="spellStart"/>
      <w:r w:rsidR="001542A9" w:rsidRPr="00FA0EE4">
        <w:t>Storr</w:t>
      </w:r>
      <w:proofErr w:type="spellEnd"/>
      <w:r w:rsidR="001542A9" w:rsidRPr="00FA0EE4">
        <w:t xml:space="preserve"> 2009).</w:t>
      </w:r>
    </w:p>
    <w:p w14:paraId="5134B167" w14:textId="77777777" w:rsidR="001542A9" w:rsidRPr="00FA0EE4" w:rsidRDefault="001542A9" w:rsidP="00154784">
      <w:pPr>
        <w:pStyle w:val="NormalWeb"/>
        <w:spacing w:before="0" w:beforeAutospacing="0" w:line="480" w:lineRule="auto"/>
        <w:rPr>
          <w:color w:val="222222"/>
          <w:shd w:val="clear" w:color="auto" w:fill="FFFFFF"/>
        </w:rPr>
      </w:pPr>
    </w:p>
    <w:p w14:paraId="70744558" w14:textId="5A13A5EC" w:rsidR="00B14A89" w:rsidRPr="00FA0EE4" w:rsidRDefault="00154784" w:rsidP="00154784">
      <w:pPr>
        <w:pStyle w:val="NormalWeb"/>
        <w:spacing w:before="0" w:beforeAutospacing="0" w:line="480" w:lineRule="auto"/>
        <w:rPr>
          <w:rFonts w:eastAsia="+mn-ea"/>
          <w:color w:val="404040"/>
          <w:kern w:val="24"/>
        </w:rPr>
      </w:pPr>
      <w:r>
        <w:rPr>
          <w:shd w:val="clear" w:color="auto" w:fill="F9F9F9"/>
        </w:rPr>
        <w:t xml:space="preserve">        </w:t>
      </w:r>
      <w:r w:rsidR="00EF18D0" w:rsidRPr="00FA0EE4">
        <w:rPr>
          <w:shd w:val="clear" w:color="auto" w:fill="F9F9F9"/>
        </w:rPr>
        <w:t xml:space="preserve">The principles of Queer theory as it has developed </w:t>
      </w:r>
      <w:r w:rsidR="00BA11AA" w:rsidRPr="00FA0EE4">
        <w:rPr>
          <w:shd w:val="clear" w:color="auto" w:fill="F9F9F9"/>
        </w:rPr>
        <w:t>present the</w:t>
      </w:r>
      <w:r w:rsidR="00EF18D0" w:rsidRPr="00FA0EE4">
        <w:rPr>
          <w:shd w:val="clear" w:color="auto" w:fill="F9F9F9"/>
        </w:rPr>
        <w:t xml:space="preserve"> suggestion </w:t>
      </w:r>
      <w:r w:rsidR="002B5301" w:rsidRPr="00FA0EE4">
        <w:rPr>
          <w:shd w:val="clear" w:color="auto" w:fill="F9F9F9"/>
        </w:rPr>
        <w:t xml:space="preserve">that </w:t>
      </w:r>
      <w:r w:rsidR="00B14A89" w:rsidRPr="00FA0EE4">
        <w:rPr>
          <w:color w:val="222222"/>
          <w:shd w:val="clear" w:color="auto" w:fill="FFFFFF"/>
        </w:rPr>
        <w:t>what is deemed to be normal in terms of gender and sexuality is not naturally arising but rather has developed discursively and through social construction. People are categorised with a gender when born and taught what their sexuality should be, these conditions are fixed and are expected to remain constant throughout life This is a phenomenon that is understood and experienced through specific cultures and history</w:t>
      </w:r>
      <w:r w:rsidR="002B5301" w:rsidRPr="00FA0EE4">
        <w:rPr>
          <w:color w:val="222222"/>
          <w:shd w:val="clear" w:color="auto" w:fill="FFFFFF"/>
        </w:rPr>
        <w:t>.</w:t>
      </w:r>
      <w:r w:rsidR="002B5301" w:rsidRPr="00FA0EE4">
        <w:rPr>
          <w:shd w:val="clear" w:color="auto" w:fill="F9F9F9"/>
        </w:rPr>
        <w:t xml:space="preserve"> (S</w:t>
      </w:r>
      <w:r w:rsidR="002B5301" w:rsidRPr="00FA0EE4">
        <w:rPr>
          <w:color w:val="222222"/>
          <w:shd w:val="clear" w:color="auto" w:fill="FFFFFF"/>
        </w:rPr>
        <w:t xml:space="preserve">ullivan 2013). </w:t>
      </w:r>
      <w:r w:rsidR="00EF18D0" w:rsidRPr="00FA0EE4">
        <w:rPr>
          <w:shd w:val="clear" w:color="auto" w:fill="F9F9F9"/>
        </w:rPr>
        <w:t>Consequently</w:t>
      </w:r>
      <w:r w:rsidR="00BA11AA" w:rsidRPr="00FA0EE4">
        <w:rPr>
          <w:shd w:val="clear" w:color="auto" w:fill="F9F9F9"/>
        </w:rPr>
        <w:t>,</w:t>
      </w:r>
      <w:r w:rsidR="00EF18D0" w:rsidRPr="00FA0EE4">
        <w:rPr>
          <w:shd w:val="clear" w:color="auto" w:fill="F9F9F9"/>
        </w:rPr>
        <w:t xml:space="preserve"> a child is categorised at </w:t>
      </w:r>
      <w:r w:rsidR="00BA11AA" w:rsidRPr="00FA0EE4">
        <w:rPr>
          <w:shd w:val="clear" w:color="auto" w:fill="F9F9F9"/>
        </w:rPr>
        <w:t>birth and</w:t>
      </w:r>
      <w:r w:rsidR="00EF18D0" w:rsidRPr="00FA0EE4">
        <w:rPr>
          <w:shd w:val="clear" w:color="auto" w:fill="F9F9F9"/>
        </w:rPr>
        <w:t xml:space="preserve"> expected to maintain its allocated gender and sexuality for life according to its biological </w:t>
      </w:r>
      <w:r w:rsidR="00BA11AA" w:rsidRPr="00FA0EE4">
        <w:rPr>
          <w:shd w:val="clear" w:color="auto" w:fill="F9F9F9"/>
        </w:rPr>
        <w:t>designation.</w:t>
      </w:r>
      <w:r w:rsidR="00EF18D0" w:rsidRPr="00FA0EE4">
        <w:rPr>
          <w:shd w:val="clear" w:color="auto" w:fill="F9F9F9"/>
        </w:rPr>
        <w:t xml:space="preserve"> Heteronormativity pertains normal as a couple formed by two heterosexual adults, however a great number of people do not fulfil or fit into this generalisation.</w:t>
      </w:r>
      <w:r w:rsidR="00BA11AA" w:rsidRPr="00FA0EE4">
        <w:rPr>
          <w:shd w:val="clear" w:color="auto" w:fill="F9F9F9"/>
        </w:rPr>
        <w:t xml:space="preserve"> </w:t>
      </w:r>
      <w:r w:rsidR="00B14A89" w:rsidRPr="00FA0EE4">
        <w:rPr>
          <w:color w:val="222222"/>
          <w:shd w:val="clear" w:color="auto" w:fill="FFFFFF"/>
        </w:rPr>
        <w:t>it could be construed that there is no true degree of heterosexuality, homosexuality or any other form of sexuality as categories that define relationship cannot encompass all cultures or all times  This being so would suggest therefore there is no one true version of sexuality and thus the contemporary view held by today’s society is no better enlightened that those of our ancestors</w:t>
      </w:r>
      <w:r w:rsidR="00796EE5" w:rsidRPr="00FA0EE4">
        <w:rPr>
          <w:color w:val="222222"/>
          <w:shd w:val="clear" w:color="auto" w:fill="FFFFFF"/>
        </w:rPr>
        <w:t xml:space="preserve">    </w:t>
      </w:r>
      <w:r w:rsidR="002B5301" w:rsidRPr="00FA0EE4">
        <w:rPr>
          <w:color w:val="222222"/>
          <w:shd w:val="clear" w:color="auto" w:fill="FFFFFF"/>
        </w:rPr>
        <w:t xml:space="preserve"> (</w:t>
      </w:r>
      <w:r w:rsidR="002B5301" w:rsidRPr="00FA0EE4">
        <w:rPr>
          <w:shd w:val="clear" w:color="auto" w:fill="F9F9F9"/>
        </w:rPr>
        <w:t>S</w:t>
      </w:r>
      <w:r w:rsidR="002B5301" w:rsidRPr="00FA0EE4">
        <w:rPr>
          <w:color w:val="222222"/>
          <w:shd w:val="clear" w:color="auto" w:fill="FFFFFF"/>
        </w:rPr>
        <w:t>ullivan 2013).</w:t>
      </w:r>
      <w:r w:rsidR="00796EE5" w:rsidRPr="00FA0EE4">
        <w:rPr>
          <w:color w:val="222222"/>
          <w:shd w:val="clear" w:color="auto" w:fill="FFFFFF"/>
        </w:rPr>
        <w:t xml:space="preserve"> </w:t>
      </w:r>
      <w:r w:rsidR="002B5301" w:rsidRPr="00FA0EE4">
        <w:rPr>
          <w:color w:val="222222"/>
          <w:shd w:val="clear" w:color="auto" w:fill="FFFFFF"/>
        </w:rPr>
        <w:t>F</w:t>
      </w:r>
      <w:r w:rsidR="00B14A89" w:rsidRPr="00FA0EE4">
        <w:rPr>
          <w:color w:val="222222"/>
          <w:shd w:val="clear" w:color="auto" w:fill="FFFFFF"/>
        </w:rPr>
        <w:t xml:space="preserve">urthermore, for many sexuality and gender can be fluid and subject to change throughout life. For instance, </w:t>
      </w:r>
      <w:r w:rsidR="00B14A89" w:rsidRPr="00FA0EE4">
        <w:rPr>
          <w:rFonts w:eastAsia="+mn-ea"/>
          <w:color w:val="404040"/>
          <w:kern w:val="24"/>
        </w:rPr>
        <w:t xml:space="preserve">Lisa Diamond (2008) argues love and </w:t>
      </w:r>
      <w:r w:rsidR="00796EE5" w:rsidRPr="00FA0EE4">
        <w:rPr>
          <w:rFonts w:eastAsia="+mn-ea"/>
          <w:color w:val="404040"/>
          <w:kern w:val="24"/>
        </w:rPr>
        <w:t>desire for</w:t>
      </w:r>
      <w:r w:rsidR="003D2B9F" w:rsidRPr="00FA0EE4">
        <w:rPr>
          <w:rFonts w:eastAsia="+mn-ea"/>
          <w:color w:val="404040"/>
          <w:kern w:val="24"/>
        </w:rPr>
        <w:t xml:space="preserve"> some women</w:t>
      </w:r>
      <w:r w:rsidR="003D2B9F" w:rsidRPr="00FA0EE4">
        <w:rPr>
          <w:rFonts w:eastAsia="+mn-ea"/>
          <w:color w:val="404040"/>
          <w:kern w:val="24"/>
        </w:rPr>
        <w:t xml:space="preserve"> </w:t>
      </w:r>
      <w:r w:rsidR="00251E79" w:rsidRPr="00FA0EE4">
        <w:rPr>
          <w:rFonts w:eastAsia="+mn-ea"/>
          <w:color w:val="404040"/>
          <w:kern w:val="24"/>
        </w:rPr>
        <w:t>will not</w:t>
      </w:r>
      <w:r w:rsidR="00B14A89" w:rsidRPr="00FA0EE4">
        <w:rPr>
          <w:rFonts w:eastAsia="+mn-ea"/>
          <w:color w:val="404040"/>
          <w:kern w:val="24"/>
        </w:rPr>
        <w:t xml:space="preserve"> </w:t>
      </w:r>
      <w:r w:rsidR="00251E79" w:rsidRPr="00FA0EE4">
        <w:rPr>
          <w:rFonts w:eastAsia="+mn-ea"/>
          <w:color w:val="404040"/>
          <w:kern w:val="24"/>
        </w:rPr>
        <w:t xml:space="preserve">remain </w:t>
      </w:r>
      <w:r w:rsidR="003D2B9F" w:rsidRPr="00FA0EE4">
        <w:rPr>
          <w:rFonts w:eastAsia="+mn-ea"/>
          <w:color w:val="404040"/>
          <w:kern w:val="24"/>
        </w:rPr>
        <w:t xml:space="preserve">firmly </w:t>
      </w:r>
      <w:r w:rsidR="00B14A89" w:rsidRPr="00FA0EE4">
        <w:rPr>
          <w:rFonts w:eastAsia="+mn-ea"/>
          <w:color w:val="404040"/>
          <w:kern w:val="24"/>
        </w:rPr>
        <w:t xml:space="preserve">heterosexual or homosexual but </w:t>
      </w:r>
      <w:r w:rsidR="00251E79" w:rsidRPr="00FA0EE4">
        <w:rPr>
          <w:rFonts w:eastAsia="+mn-ea"/>
          <w:color w:val="404040"/>
          <w:kern w:val="24"/>
        </w:rPr>
        <w:t xml:space="preserve">become </w:t>
      </w:r>
      <w:r w:rsidR="003D2B9F" w:rsidRPr="00FA0EE4">
        <w:rPr>
          <w:rFonts w:eastAsia="+mn-ea"/>
          <w:color w:val="404040"/>
          <w:kern w:val="24"/>
        </w:rPr>
        <w:t xml:space="preserve">interchangeable </w:t>
      </w:r>
      <w:r w:rsidR="00B14A89" w:rsidRPr="00FA0EE4">
        <w:rPr>
          <w:rFonts w:eastAsia="+mn-ea"/>
          <w:color w:val="404040"/>
          <w:kern w:val="24"/>
        </w:rPr>
        <w:t xml:space="preserve">as </w:t>
      </w:r>
      <w:r w:rsidR="003D2B9F" w:rsidRPr="00FA0EE4">
        <w:rPr>
          <w:rFonts w:eastAsia="+mn-ea"/>
          <w:color w:val="404040"/>
          <w:kern w:val="24"/>
        </w:rPr>
        <w:t>they</w:t>
      </w:r>
      <w:r w:rsidR="00B14A89" w:rsidRPr="00FA0EE4">
        <w:rPr>
          <w:rFonts w:eastAsia="+mn-ea"/>
          <w:color w:val="404040"/>
          <w:kern w:val="24"/>
        </w:rPr>
        <w:t xml:space="preserve"> move through </w:t>
      </w:r>
      <w:r w:rsidR="003D2B9F" w:rsidRPr="00FA0EE4">
        <w:rPr>
          <w:rFonts w:eastAsia="+mn-ea"/>
          <w:color w:val="404040"/>
          <w:kern w:val="24"/>
        </w:rPr>
        <w:t xml:space="preserve">different </w:t>
      </w:r>
      <w:r w:rsidR="00B14A89" w:rsidRPr="00FA0EE4">
        <w:rPr>
          <w:rFonts w:eastAsia="+mn-ea"/>
          <w:color w:val="404040"/>
          <w:kern w:val="24"/>
        </w:rPr>
        <w:t xml:space="preserve">stages </w:t>
      </w:r>
      <w:r w:rsidR="00251E79" w:rsidRPr="00FA0EE4">
        <w:rPr>
          <w:rFonts w:eastAsia="+mn-ea"/>
          <w:color w:val="404040"/>
          <w:kern w:val="24"/>
        </w:rPr>
        <w:t>in their life</w:t>
      </w:r>
      <w:r w:rsidR="002B5301" w:rsidRPr="00FA0EE4">
        <w:rPr>
          <w:rFonts w:eastAsia="+mn-ea"/>
          <w:color w:val="404040"/>
          <w:kern w:val="24"/>
        </w:rPr>
        <w:t>.</w:t>
      </w:r>
    </w:p>
    <w:p w14:paraId="7C6C2AAF" w14:textId="6630CE1C" w:rsidR="00EF18D0" w:rsidRPr="00FA0EE4" w:rsidRDefault="00BA11AA" w:rsidP="00154784">
      <w:pPr>
        <w:pStyle w:val="NormalWeb"/>
        <w:spacing w:before="0" w:beforeAutospacing="0" w:line="480" w:lineRule="auto"/>
        <w:rPr>
          <w:shd w:val="clear" w:color="auto" w:fill="FFFFFF"/>
        </w:rPr>
      </w:pPr>
      <w:r w:rsidRPr="00FA0EE4">
        <w:rPr>
          <w:shd w:val="clear" w:color="auto" w:fill="F9F9F9"/>
        </w:rPr>
        <w:t xml:space="preserve">    </w:t>
      </w:r>
      <w:r w:rsidR="00EF18D0" w:rsidRPr="00FA0EE4">
        <w:rPr>
          <w:shd w:val="clear" w:color="auto" w:fill="F9F9F9"/>
        </w:rPr>
        <w:t xml:space="preserve"> Whilst It is evident that there are differing terms and titles that define people </w:t>
      </w:r>
      <w:r w:rsidRPr="00FA0EE4">
        <w:rPr>
          <w:shd w:val="clear" w:color="auto" w:fill="F9F9F9"/>
        </w:rPr>
        <w:t>who do</w:t>
      </w:r>
      <w:r w:rsidR="00EF18D0" w:rsidRPr="00FA0EE4">
        <w:rPr>
          <w:shd w:val="clear" w:color="auto" w:fill="F9F9F9"/>
        </w:rPr>
        <w:t xml:space="preserve"> not conform to the heteronormative model it can be said they are defined as </w:t>
      </w:r>
      <w:r w:rsidRPr="00FA0EE4">
        <w:rPr>
          <w:shd w:val="clear" w:color="auto" w:fill="F9F9F9"/>
        </w:rPr>
        <w:t>Queer under</w:t>
      </w:r>
      <w:r w:rsidR="00EF18D0" w:rsidRPr="00FA0EE4">
        <w:rPr>
          <w:shd w:val="clear" w:color="auto" w:fill="F9F9F9"/>
        </w:rPr>
        <w:t xml:space="preserve"> the </w:t>
      </w:r>
      <w:r w:rsidR="00EF18D0" w:rsidRPr="00FA0EE4">
        <w:rPr>
          <w:shd w:val="clear" w:color="auto" w:fill="F9F9F9"/>
        </w:rPr>
        <w:lastRenderedPageBreak/>
        <w:t>umbrella term Queer Theory. Furthermore</w:t>
      </w:r>
      <w:r w:rsidR="00FF1D70" w:rsidRPr="00FA0EE4">
        <w:rPr>
          <w:shd w:val="clear" w:color="auto" w:fill="F9F9F9"/>
        </w:rPr>
        <w:t>,</w:t>
      </w:r>
      <w:r w:rsidR="00EF18D0" w:rsidRPr="00FA0EE4">
        <w:rPr>
          <w:shd w:val="clear" w:color="auto" w:fill="F9F9F9"/>
        </w:rPr>
        <w:t xml:space="preserve"> </w:t>
      </w:r>
      <w:r w:rsidR="00EF18D0" w:rsidRPr="00FA0EE4">
        <w:rPr>
          <w:color w:val="222222"/>
          <w:shd w:val="clear" w:color="auto" w:fill="FFFFFF"/>
        </w:rPr>
        <w:t xml:space="preserve">Queer theory suggests gender is not something we are but rather something we </w:t>
      </w:r>
      <w:r w:rsidR="00796EE5" w:rsidRPr="00FA0EE4">
        <w:rPr>
          <w:color w:val="222222"/>
          <w:shd w:val="clear" w:color="auto" w:fill="FFFFFF"/>
        </w:rPr>
        <w:t>do, (</w:t>
      </w:r>
      <w:r w:rsidR="006B10FB" w:rsidRPr="00FA0EE4">
        <w:rPr>
          <w:color w:val="222222"/>
          <w:shd w:val="clear" w:color="auto" w:fill="FFFFFF"/>
        </w:rPr>
        <w:t>Sullivan 2003)</w:t>
      </w:r>
      <w:r w:rsidR="00EF18D0" w:rsidRPr="00FA0EE4">
        <w:rPr>
          <w:color w:val="222222"/>
          <w:shd w:val="clear" w:color="auto" w:fill="FFFFFF"/>
        </w:rPr>
        <w:t xml:space="preserve"> thereby interpreting the idea of queer as being a verb as opposed to either a noun or an adjective. </w:t>
      </w:r>
      <w:r w:rsidR="006B10FB" w:rsidRPr="00FA0EE4">
        <w:rPr>
          <w:color w:val="222222"/>
          <w:shd w:val="clear" w:color="auto" w:fill="FFFFFF"/>
        </w:rPr>
        <w:t>Judith But</w:t>
      </w:r>
      <w:r w:rsidR="00EF18D0" w:rsidRPr="00FA0EE4">
        <w:rPr>
          <w:color w:val="222222"/>
          <w:shd w:val="clear" w:color="auto" w:fill="FFFFFF"/>
        </w:rPr>
        <w:t xml:space="preserve">ler </w:t>
      </w:r>
      <w:r w:rsidR="00FF1D70" w:rsidRPr="00FA0EE4">
        <w:rPr>
          <w:color w:val="222222"/>
          <w:shd w:val="clear" w:color="auto" w:fill="FFFFFF"/>
        </w:rPr>
        <w:t xml:space="preserve">(1990) </w:t>
      </w:r>
      <w:r w:rsidR="00EF18D0" w:rsidRPr="00FA0EE4">
        <w:rPr>
          <w:color w:val="222222"/>
          <w:shd w:val="clear" w:color="auto" w:fill="FFFFFF"/>
        </w:rPr>
        <w:t xml:space="preserve">a founding theorist of </w:t>
      </w:r>
      <w:r w:rsidRPr="00FA0EE4">
        <w:rPr>
          <w:color w:val="222222"/>
          <w:shd w:val="clear" w:color="auto" w:fill="FFFFFF"/>
        </w:rPr>
        <w:t>Queer theory introduces</w:t>
      </w:r>
      <w:r w:rsidR="00EF18D0" w:rsidRPr="00FA0EE4">
        <w:rPr>
          <w:color w:val="222222"/>
          <w:shd w:val="clear" w:color="auto" w:fill="FFFFFF"/>
        </w:rPr>
        <w:t xml:space="preserve"> the explanation that our gender is produced through a series of gendered acts that produce the effect of attributing gender</w:t>
      </w:r>
      <w:r w:rsidR="002B5301" w:rsidRPr="00FA0EE4">
        <w:rPr>
          <w:color w:val="222222"/>
          <w:shd w:val="clear" w:color="auto" w:fill="FFFFFF"/>
        </w:rPr>
        <w:t>.</w:t>
      </w:r>
      <w:r w:rsidR="006B10FB" w:rsidRPr="00FA0EE4">
        <w:rPr>
          <w:color w:val="222222"/>
          <w:shd w:val="clear" w:color="auto" w:fill="FFFFFF"/>
        </w:rPr>
        <w:t xml:space="preserve"> She </w:t>
      </w:r>
      <w:r w:rsidR="00EF18D0" w:rsidRPr="00FA0EE4">
        <w:rPr>
          <w:shd w:val="clear" w:color="auto" w:fill="FFFFFF"/>
        </w:rPr>
        <w:t>suggest</w:t>
      </w:r>
      <w:r w:rsidR="006B10FB" w:rsidRPr="00FA0EE4">
        <w:rPr>
          <w:shd w:val="clear" w:color="auto" w:fill="FFFFFF"/>
        </w:rPr>
        <w:t xml:space="preserve">s </w:t>
      </w:r>
      <w:r w:rsidR="00EF18D0" w:rsidRPr="00FA0EE4">
        <w:rPr>
          <w:shd w:val="clear" w:color="auto" w:fill="FFFFFF"/>
        </w:rPr>
        <w:t>that ultimately gender is something or a phenomenon that can be both performed and performative.</w:t>
      </w:r>
      <w:r w:rsidRPr="00FA0EE4">
        <w:rPr>
          <w:color w:val="404040"/>
          <w:shd w:val="clear" w:color="auto" w:fill="FFFFFF"/>
        </w:rPr>
        <w:t xml:space="preserve"> W</w:t>
      </w:r>
      <w:r w:rsidR="00EF18D0" w:rsidRPr="00FA0EE4">
        <w:rPr>
          <w:shd w:val="clear" w:color="auto" w:fill="FFFFFF"/>
        </w:rPr>
        <w:t>hen a person acts or performs a certain way to fulfil a role that is crucial to that gender</w:t>
      </w:r>
      <w:r w:rsidRPr="00FA0EE4">
        <w:rPr>
          <w:shd w:val="clear" w:color="auto" w:fill="FFFFFF"/>
        </w:rPr>
        <w:t xml:space="preserve"> </w:t>
      </w:r>
      <w:r w:rsidR="00EF18D0" w:rsidRPr="00FA0EE4">
        <w:rPr>
          <w:shd w:val="clear" w:color="auto" w:fill="FFFFFF"/>
        </w:rPr>
        <w:t>the implication of being a man or a woman is displayed, through the crucial role portrayed.</w:t>
      </w:r>
      <w:r w:rsidRPr="00FA0EE4">
        <w:rPr>
          <w:shd w:val="clear" w:color="auto" w:fill="FFFFFF"/>
        </w:rPr>
        <w:t xml:space="preserve"> It is this in turn</w:t>
      </w:r>
      <w:r w:rsidR="00EF18D0" w:rsidRPr="00FA0EE4">
        <w:rPr>
          <w:shd w:val="clear" w:color="auto" w:fill="FFFFFF"/>
        </w:rPr>
        <w:t xml:space="preserve"> that is indicative of the specific gender. When however she says gender is performative</w:t>
      </w:r>
      <w:r w:rsidRPr="00FA0EE4">
        <w:rPr>
          <w:color w:val="404040"/>
          <w:shd w:val="clear" w:color="auto" w:fill="FFFFFF"/>
        </w:rPr>
        <w:t xml:space="preserve"> </w:t>
      </w:r>
      <w:r w:rsidR="00EF18D0" w:rsidRPr="00FA0EE4">
        <w:rPr>
          <w:shd w:val="clear" w:color="auto" w:fill="FFFFFF"/>
        </w:rPr>
        <w:t xml:space="preserve">there is a different inference, this produces a series of effect as the behaviours undertaken present the impression of being a certain gender as certain behaviours are indicative of the  gender that is being portrayed to the world (Butler 2011) </w:t>
      </w:r>
      <w:r w:rsidR="006B10FB" w:rsidRPr="00FA0EE4">
        <w:rPr>
          <w:shd w:val="clear" w:color="auto" w:fill="FFFFFF"/>
        </w:rPr>
        <w:t xml:space="preserve">and </w:t>
      </w:r>
      <w:r w:rsidR="006B10FB" w:rsidRPr="00FA0EE4">
        <w:rPr>
          <w:color w:val="404040"/>
          <w:shd w:val="clear" w:color="auto" w:fill="FFFFFF"/>
        </w:rPr>
        <w:t xml:space="preserve">a very Foucauldian notion. In a shift away from this theory </w:t>
      </w:r>
      <w:proofErr w:type="spellStart"/>
      <w:r w:rsidR="006B10FB" w:rsidRPr="00FA0EE4">
        <w:rPr>
          <w:color w:val="333333"/>
          <w:shd w:val="clear" w:color="auto" w:fill="FFFFFF"/>
        </w:rPr>
        <w:t>Nigianni</w:t>
      </w:r>
      <w:proofErr w:type="spellEnd"/>
      <w:r w:rsidR="006B10FB" w:rsidRPr="00FA0EE4">
        <w:rPr>
          <w:color w:val="333333"/>
          <w:shd w:val="clear" w:color="auto" w:fill="FFFFFF"/>
        </w:rPr>
        <w:t xml:space="preserve"> &amp; </w:t>
      </w:r>
      <w:proofErr w:type="spellStart"/>
      <w:r w:rsidR="00FF1D70" w:rsidRPr="00FA0EE4">
        <w:rPr>
          <w:color w:val="333333"/>
          <w:shd w:val="clear" w:color="auto" w:fill="FFFFFF"/>
        </w:rPr>
        <w:t>Storr</w:t>
      </w:r>
      <w:proofErr w:type="spellEnd"/>
      <w:r w:rsidR="006B10FB" w:rsidRPr="00FA0EE4">
        <w:rPr>
          <w:color w:val="333333"/>
          <w:shd w:val="clear" w:color="auto" w:fill="FFFFFF"/>
        </w:rPr>
        <w:t xml:space="preserve"> </w:t>
      </w:r>
      <w:r w:rsidR="00DA306D" w:rsidRPr="00FA0EE4">
        <w:rPr>
          <w:color w:val="333333"/>
          <w:shd w:val="clear" w:color="auto" w:fill="FFFFFF"/>
        </w:rPr>
        <w:t>(</w:t>
      </w:r>
      <w:r w:rsidR="006B10FB" w:rsidRPr="00FA0EE4">
        <w:rPr>
          <w:shd w:val="clear" w:color="auto" w:fill="FFFFFF"/>
        </w:rPr>
        <w:t>2009</w:t>
      </w:r>
      <w:r w:rsidR="0091492C" w:rsidRPr="00FA0EE4">
        <w:rPr>
          <w:shd w:val="clear" w:color="auto" w:fill="FFFFFF"/>
        </w:rPr>
        <w:t>)</w:t>
      </w:r>
      <w:r w:rsidR="006B10FB" w:rsidRPr="00FA0EE4">
        <w:rPr>
          <w:shd w:val="clear" w:color="auto" w:fill="FFFFFF"/>
        </w:rPr>
        <w:t xml:space="preserve"> however suggest an alternative concept of bodily materialism </w:t>
      </w:r>
      <w:r w:rsidR="00FF1D70" w:rsidRPr="00FA0EE4">
        <w:rPr>
          <w:shd w:val="clear" w:color="auto" w:fill="FFFFFF"/>
        </w:rPr>
        <w:t>questioning how</w:t>
      </w:r>
      <w:r w:rsidR="006B10FB" w:rsidRPr="00FA0EE4">
        <w:rPr>
          <w:shd w:val="clear" w:color="auto" w:fill="FFFFFF"/>
        </w:rPr>
        <w:t xml:space="preserve"> to consider sex and </w:t>
      </w:r>
      <w:r w:rsidR="0053298E" w:rsidRPr="00FA0EE4">
        <w:rPr>
          <w:shd w:val="clear" w:color="auto" w:fill="FFFFFF"/>
        </w:rPr>
        <w:t>sexuality</w:t>
      </w:r>
      <w:r w:rsidR="006B10FB" w:rsidRPr="00FA0EE4">
        <w:rPr>
          <w:shd w:val="clear" w:color="auto" w:fill="FFFFFF"/>
        </w:rPr>
        <w:t xml:space="preserve"> </w:t>
      </w:r>
      <w:r w:rsidR="001C4D87" w:rsidRPr="00FA0EE4">
        <w:rPr>
          <w:shd w:val="clear" w:color="auto" w:fill="FFFFFF"/>
        </w:rPr>
        <w:t xml:space="preserve">as </w:t>
      </w:r>
      <w:r w:rsidR="006B10FB" w:rsidRPr="00FA0EE4">
        <w:rPr>
          <w:shd w:val="clear" w:color="auto" w:fill="FFFFFF"/>
        </w:rPr>
        <w:t xml:space="preserve">external to the linguistic and discursive approach </w:t>
      </w:r>
      <w:r w:rsidR="0053298E" w:rsidRPr="00FA0EE4">
        <w:rPr>
          <w:shd w:val="clear" w:color="auto" w:fill="FFFFFF"/>
        </w:rPr>
        <w:t>prevalent</w:t>
      </w:r>
      <w:r w:rsidR="006B10FB" w:rsidRPr="00FA0EE4">
        <w:rPr>
          <w:shd w:val="clear" w:color="auto" w:fill="FFFFFF"/>
        </w:rPr>
        <w:t xml:space="preserve"> in research</w:t>
      </w:r>
      <w:r w:rsidR="001C4D87" w:rsidRPr="00FA0EE4">
        <w:rPr>
          <w:shd w:val="clear" w:color="auto" w:fill="FFFFFF"/>
        </w:rPr>
        <w:t>.</w:t>
      </w:r>
      <w:r w:rsidR="006B10FB" w:rsidRPr="00FA0EE4">
        <w:rPr>
          <w:shd w:val="clear" w:color="auto" w:fill="FFFFFF"/>
        </w:rPr>
        <w:t xml:space="preserve">  </w:t>
      </w:r>
    </w:p>
    <w:p w14:paraId="1D8889E4" w14:textId="77777777" w:rsidR="00482BEF" w:rsidRPr="00FA0EE4" w:rsidRDefault="00482BEF" w:rsidP="00154784">
      <w:pPr>
        <w:pStyle w:val="NormalWeb"/>
        <w:spacing w:before="0" w:beforeAutospacing="0" w:line="480" w:lineRule="auto"/>
        <w:rPr>
          <w:shd w:val="clear" w:color="auto" w:fill="FFFFFF"/>
        </w:rPr>
      </w:pPr>
    </w:p>
    <w:p w14:paraId="21C1F38F" w14:textId="47A8DA66" w:rsidR="00EF18D0" w:rsidRPr="00FA0EE4" w:rsidRDefault="005E4755" w:rsidP="00154784">
      <w:pPr>
        <w:pStyle w:val="NormalWeb"/>
        <w:spacing w:before="0" w:beforeAutospacing="0" w:line="480" w:lineRule="auto"/>
        <w:rPr>
          <w:color w:val="222222"/>
          <w:shd w:val="clear" w:color="auto" w:fill="FFFFFF"/>
        </w:rPr>
      </w:pPr>
      <w:r w:rsidRPr="00FA0EE4">
        <w:rPr>
          <w:shd w:val="clear" w:color="auto" w:fill="FFFFFF"/>
        </w:rPr>
        <w:t xml:space="preserve"> </w:t>
      </w:r>
      <w:r w:rsidR="00154784">
        <w:rPr>
          <w:shd w:val="clear" w:color="auto" w:fill="FFFFFF"/>
        </w:rPr>
        <w:t xml:space="preserve">        </w:t>
      </w:r>
      <w:r w:rsidR="00482BEF" w:rsidRPr="00FA0EE4">
        <w:rPr>
          <w:shd w:val="clear" w:color="auto" w:fill="FFFFFF"/>
        </w:rPr>
        <w:t>Judith Butler</w:t>
      </w:r>
      <w:r w:rsidR="00EF18D0" w:rsidRPr="00FA0EE4">
        <w:rPr>
          <w:shd w:val="clear" w:color="auto" w:fill="FFFFFF"/>
        </w:rPr>
        <w:t xml:space="preserve"> present</w:t>
      </w:r>
      <w:r w:rsidR="00BA11AA" w:rsidRPr="00FA0EE4">
        <w:rPr>
          <w:shd w:val="clear" w:color="auto" w:fill="FFFFFF"/>
        </w:rPr>
        <w:t xml:space="preserve">s </w:t>
      </w:r>
      <w:r w:rsidR="00EF18D0" w:rsidRPr="00FA0EE4">
        <w:rPr>
          <w:shd w:val="clear" w:color="auto" w:fill="FFFFFF"/>
        </w:rPr>
        <w:t>he</w:t>
      </w:r>
      <w:r w:rsidR="00BA11AA" w:rsidRPr="00FA0EE4">
        <w:rPr>
          <w:shd w:val="clear" w:color="auto" w:fill="FFFFFF"/>
        </w:rPr>
        <w:t>r</w:t>
      </w:r>
      <w:r w:rsidR="00EF18D0" w:rsidRPr="00FA0EE4">
        <w:rPr>
          <w:shd w:val="clear" w:color="auto" w:fill="FFFFFF"/>
        </w:rPr>
        <w:t xml:space="preserve"> argument of performativity of gender suggesting there are no authentic performances and all gender is merely imitation. In Butlers view (2004) performativity is about bodily acts not merely acts of speech and that there is a complicated relationship between the two.</w:t>
      </w:r>
      <w:r w:rsidR="00BA11AA" w:rsidRPr="00FA0EE4">
        <w:rPr>
          <w:shd w:val="clear" w:color="auto" w:fill="FFFFFF"/>
        </w:rPr>
        <w:t xml:space="preserve"> Whilst </w:t>
      </w:r>
      <w:r w:rsidR="002A5725" w:rsidRPr="00FA0EE4">
        <w:rPr>
          <w:shd w:val="clear" w:color="auto" w:fill="FFFFFF"/>
        </w:rPr>
        <w:t>criticising</w:t>
      </w:r>
      <w:r w:rsidR="00BA11AA" w:rsidRPr="00FA0EE4">
        <w:rPr>
          <w:shd w:val="clear" w:color="auto" w:fill="FFFFFF"/>
        </w:rPr>
        <w:t xml:space="preserve"> </w:t>
      </w:r>
      <w:r w:rsidR="002A5725" w:rsidRPr="00FA0EE4">
        <w:rPr>
          <w:shd w:val="clear" w:color="auto" w:fill="FFFFFF"/>
        </w:rPr>
        <w:t>heteronormativity</w:t>
      </w:r>
      <w:r w:rsidR="00BA11AA" w:rsidRPr="00FA0EE4">
        <w:rPr>
          <w:shd w:val="clear" w:color="auto" w:fill="FFFFFF"/>
        </w:rPr>
        <w:t xml:space="preserve"> </w:t>
      </w:r>
      <w:r w:rsidR="002A5725" w:rsidRPr="00FA0EE4">
        <w:rPr>
          <w:shd w:val="clear" w:color="auto" w:fill="FFFFFF"/>
        </w:rPr>
        <w:t xml:space="preserve">Butler acknowledges that on element of </w:t>
      </w:r>
      <w:r w:rsidR="00EF18D0" w:rsidRPr="00FA0EE4">
        <w:rPr>
          <w:color w:val="222222"/>
          <w:shd w:val="clear" w:color="auto" w:fill="FFFFFF"/>
        </w:rPr>
        <w:t>heterogeneity</w:t>
      </w:r>
      <w:r w:rsidR="002A5725" w:rsidRPr="00FA0EE4">
        <w:rPr>
          <w:color w:val="222222"/>
          <w:shd w:val="clear" w:color="auto" w:fill="FFFFFF"/>
        </w:rPr>
        <w:t xml:space="preserve"> exists </w:t>
      </w:r>
      <w:r w:rsidR="00EF18D0" w:rsidRPr="00FA0EE4">
        <w:rPr>
          <w:color w:val="222222"/>
          <w:shd w:val="clear" w:color="auto" w:fill="FFFFFF"/>
        </w:rPr>
        <w:t xml:space="preserve">even in </w:t>
      </w:r>
      <w:r w:rsidR="002A5725" w:rsidRPr="00FA0EE4">
        <w:rPr>
          <w:color w:val="222222"/>
          <w:shd w:val="clear" w:color="auto" w:fill="FFFFFF"/>
        </w:rPr>
        <w:t xml:space="preserve">queer </w:t>
      </w:r>
      <w:r w:rsidR="00EF18D0" w:rsidRPr="00FA0EE4">
        <w:rPr>
          <w:color w:val="222222"/>
          <w:shd w:val="clear" w:color="auto" w:fill="FFFFFF"/>
        </w:rPr>
        <w:t>group</w:t>
      </w:r>
      <w:r w:rsidR="002A5725" w:rsidRPr="00FA0EE4">
        <w:rPr>
          <w:color w:val="222222"/>
          <w:shd w:val="clear" w:color="auto" w:fill="FFFFFF"/>
        </w:rPr>
        <w:t>s</w:t>
      </w:r>
      <w:r w:rsidR="00EF18D0" w:rsidRPr="00FA0EE4">
        <w:rPr>
          <w:color w:val="222222"/>
          <w:shd w:val="clear" w:color="auto" w:fill="FFFFFF"/>
        </w:rPr>
        <w:t>. Queer Theory</w:t>
      </w:r>
      <w:r w:rsidR="002A5725" w:rsidRPr="00FA0EE4">
        <w:rPr>
          <w:color w:val="222222"/>
          <w:shd w:val="clear" w:color="auto" w:fill="FFFFFF"/>
        </w:rPr>
        <w:t xml:space="preserve"> therefore goes even further suggesting it is</w:t>
      </w:r>
      <w:r w:rsidR="00EF18D0" w:rsidRPr="00FA0EE4">
        <w:rPr>
          <w:color w:val="222222"/>
          <w:shd w:val="clear" w:color="auto" w:fill="FFFFFF"/>
        </w:rPr>
        <w:t xml:space="preserve"> about removing </w:t>
      </w:r>
      <w:r w:rsidR="002A5725" w:rsidRPr="00FA0EE4">
        <w:rPr>
          <w:color w:val="222222"/>
          <w:shd w:val="clear" w:color="auto" w:fill="FFFFFF"/>
        </w:rPr>
        <w:t xml:space="preserve">the </w:t>
      </w:r>
      <w:r w:rsidR="00EF18D0" w:rsidRPr="00FA0EE4">
        <w:rPr>
          <w:color w:val="222222"/>
          <w:shd w:val="clear" w:color="auto" w:fill="FFFFFF"/>
        </w:rPr>
        <w:t xml:space="preserve">need for identities and labels </w:t>
      </w:r>
      <w:r w:rsidR="002A5725" w:rsidRPr="00FA0EE4">
        <w:rPr>
          <w:color w:val="222222"/>
          <w:shd w:val="clear" w:color="auto" w:fill="FFFFFF"/>
        </w:rPr>
        <w:t xml:space="preserve">at all. In turn </w:t>
      </w:r>
      <w:r w:rsidR="00EF18D0" w:rsidRPr="00FA0EE4">
        <w:rPr>
          <w:color w:val="222222"/>
          <w:shd w:val="clear" w:color="auto" w:fill="FFFFFF"/>
        </w:rPr>
        <w:t xml:space="preserve">disrupting </w:t>
      </w:r>
      <w:r w:rsidR="002A5725" w:rsidRPr="00FA0EE4">
        <w:rPr>
          <w:color w:val="222222"/>
          <w:shd w:val="clear" w:color="auto" w:fill="FFFFFF"/>
        </w:rPr>
        <w:t xml:space="preserve">long held ideas and </w:t>
      </w:r>
      <w:r w:rsidR="002A5725" w:rsidRPr="00FA0EE4">
        <w:rPr>
          <w:color w:val="222222"/>
          <w:shd w:val="clear" w:color="auto" w:fill="FFFFFF"/>
        </w:rPr>
        <w:lastRenderedPageBreak/>
        <w:t>instead res</w:t>
      </w:r>
      <w:r w:rsidR="00EF18D0" w:rsidRPr="00FA0EE4">
        <w:rPr>
          <w:color w:val="222222"/>
          <w:shd w:val="clear" w:color="auto" w:fill="FFFFFF"/>
        </w:rPr>
        <w:t xml:space="preserve">toring what is customarily rejected and </w:t>
      </w:r>
      <w:r w:rsidR="002A5725" w:rsidRPr="00FA0EE4">
        <w:rPr>
          <w:color w:val="222222"/>
          <w:shd w:val="clear" w:color="auto" w:fill="FFFFFF"/>
        </w:rPr>
        <w:t xml:space="preserve">thereby </w:t>
      </w:r>
      <w:r w:rsidR="00EF18D0" w:rsidRPr="00FA0EE4">
        <w:rPr>
          <w:color w:val="222222"/>
          <w:shd w:val="clear" w:color="auto" w:fill="FFFFFF"/>
        </w:rPr>
        <w:t>supporting the marginalized members of society   It requires us to question how we can think or do things differently or queerly</w:t>
      </w:r>
      <w:r w:rsidR="002A5725" w:rsidRPr="00FA0EE4">
        <w:rPr>
          <w:color w:val="222222"/>
          <w:shd w:val="clear" w:color="auto" w:fill="FFFFFF"/>
        </w:rPr>
        <w:t xml:space="preserve">. </w:t>
      </w:r>
      <w:r w:rsidR="00EF18D0" w:rsidRPr="00FA0EE4">
        <w:rPr>
          <w:color w:val="222222"/>
          <w:shd w:val="clear" w:color="auto" w:fill="FFFFFF"/>
        </w:rPr>
        <w:t>Most often thing</w:t>
      </w:r>
      <w:r w:rsidR="002A5725" w:rsidRPr="00FA0EE4">
        <w:rPr>
          <w:color w:val="222222"/>
          <w:shd w:val="clear" w:color="auto" w:fill="FFFFFF"/>
        </w:rPr>
        <w:t>s</w:t>
      </w:r>
      <w:r w:rsidR="00EF18D0" w:rsidRPr="00FA0EE4">
        <w:rPr>
          <w:color w:val="222222"/>
          <w:shd w:val="clear" w:color="auto" w:fill="FFFFFF"/>
        </w:rPr>
        <w:t xml:space="preserve"> do not have to be thought of or done the same way it has in the past. (Barker 2016). </w:t>
      </w:r>
      <w:r w:rsidR="00286070" w:rsidRPr="00FA0EE4">
        <w:rPr>
          <w:color w:val="222222"/>
          <w:shd w:val="clear" w:color="auto" w:fill="FFFFFF"/>
        </w:rPr>
        <w:t xml:space="preserve">So </w:t>
      </w:r>
      <w:r w:rsidR="00EF18D0" w:rsidRPr="00FA0EE4">
        <w:rPr>
          <w:color w:val="222222"/>
          <w:shd w:val="clear" w:color="auto" w:fill="FFFFFF"/>
        </w:rPr>
        <w:t>Q</w:t>
      </w:r>
      <w:r w:rsidR="00286070" w:rsidRPr="00FA0EE4">
        <w:rPr>
          <w:color w:val="222222"/>
          <w:shd w:val="clear" w:color="auto" w:fill="FFFFFF"/>
        </w:rPr>
        <w:t xml:space="preserve">ueer </w:t>
      </w:r>
      <w:r w:rsidR="00EF18D0" w:rsidRPr="00FA0EE4">
        <w:rPr>
          <w:color w:val="222222"/>
          <w:shd w:val="clear" w:color="auto" w:fill="FFFFFF"/>
        </w:rPr>
        <w:t>T</w:t>
      </w:r>
      <w:r w:rsidR="00286070" w:rsidRPr="00FA0EE4">
        <w:rPr>
          <w:color w:val="222222"/>
          <w:shd w:val="clear" w:color="auto" w:fill="FFFFFF"/>
        </w:rPr>
        <w:t xml:space="preserve">heory </w:t>
      </w:r>
      <w:r w:rsidR="00EF18D0" w:rsidRPr="00FA0EE4">
        <w:rPr>
          <w:color w:val="222222"/>
          <w:shd w:val="clear" w:color="auto" w:fill="FFFFFF"/>
        </w:rPr>
        <w:t xml:space="preserve">has no set theoretical literature and promotes no single perspective </w:t>
      </w:r>
      <w:r w:rsidR="00286070" w:rsidRPr="00FA0EE4">
        <w:rPr>
          <w:color w:val="222222"/>
          <w:shd w:val="clear" w:color="auto" w:fill="FFFFFF"/>
        </w:rPr>
        <w:t xml:space="preserve">and </w:t>
      </w:r>
      <w:r w:rsidR="00EF18D0" w:rsidRPr="00FA0EE4">
        <w:rPr>
          <w:color w:val="222222"/>
          <w:shd w:val="clear" w:color="auto" w:fill="FFFFFF"/>
        </w:rPr>
        <w:t>is not unified in all things</w:t>
      </w:r>
      <w:r w:rsidR="002B5301" w:rsidRPr="00FA0EE4">
        <w:rPr>
          <w:color w:val="222222"/>
          <w:shd w:val="clear" w:color="auto" w:fill="FFFFFF"/>
        </w:rPr>
        <w:t xml:space="preserve"> and </w:t>
      </w:r>
      <w:r w:rsidR="00EF18D0" w:rsidRPr="00FA0EE4">
        <w:rPr>
          <w:color w:val="222222"/>
          <w:shd w:val="clear" w:color="auto" w:fill="FFFFFF"/>
        </w:rPr>
        <w:t>encompass</w:t>
      </w:r>
      <w:r w:rsidR="002B5301" w:rsidRPr="00FA0EE4">
        <w:rPr>
          <w:color w:val="222222"/>
          <w:shd w:val="clear" w:color="auto" w:fill="FFFFFF"/>
        </w:rPr>
        <w:t>es</w:t>
      </w:r>
      <w:r w:rsidR="00EF18D0" w:rsidRPr="00FA0EE4">
        <w:rPr>
          <w:color w:val="222222"/>
          <w:shd w:val="clear" w:color="auto" w:fill="FFFFFF"/>
        </w:rPr>
        <w:t xml:space="preserve"> many diverse segments </w:t>
      </w:r>
      <w:r w:rsidR="00286070" w:rsidRPr="00FA0EE4">
        <w:rPr>
          <w:color w:val="222222"/>
          <w:shd w:val="clear" w:color="auto" w:fill="FFFFFF"/>
        </w:rPr>
        <w:t>of culture</w:t>
      </w:r>
      <w:r w:rsidR="002B5301" w:rsidRPr="00FA0EE4">
        <w:rPr>
          <w:color w:val="222222"/>
          <w:shd w:val="clear" w:color="auto" w:fill="FFFFFF"/>
        </w:rPr>
        <w:t>.</w:t>
      </w:r>
      <w:r w:rsidR="00286070" w:rsidRPr="00FA0EE4">
        <w:rPr>
          <w:color w:val="222222"/>
          <w:shd w:val="clear" w:color="auto" w:fill="FFFFFF"/>
        </w:rPr>
        <w:t xml:space="preserve"> </w:t>
      </w:r>
      <w:r w:rsidR="002B5301" w:rsidRPr="00FA0EE4">
        <w:rPr>
          <w:color w:val="222222"/>
          <w:shd w:val="clear" w:color="auto" w:fill="FFFFFF"/>
        </w:rPr>
        <w:t>T</w:t>
      </w:r>
      <w:r w:rsidR="00EF18D0" w:rsidRPr="00FA0EE4">
        <w:rPr>
          <w:color w:val="222222"/>
          <w:shd w:val="clear" w:color="auto" w:fill="FFFFFF"/>
        </w:rPr>
        <w:t>he term Queer is no longer a derogatory term but is rather symbolic umbrella term.</w:t>
      </w:r>
    </w:p>
    <w:p w14:paraId="531EFC6E" w14:textId="77777777" w:rsidR="00EF18D0" w:rsidRPr="00FA0EE4" w:rsidRDefault="00EF18D0" w:rsidP="00154784">
      <w:pPr>
        <w:pStyle w:val="NormalWeb"/>
        <w:spacing w:before="0" w:beforeAutospacing="0" w:line="480" w:lineRule="auto"/>
        <w:rPr>
          <w:color w:val="222222"/>
          <w:shd w:val="clear" w:color="auto" w:fill="FFFFFF"/>
        </w:rPr>
      </w:pPr>
    </w:p>
    <w:p w14:paraId="3B34E24A" w14:textId="656A2EEF" w:rsidR="00245353" w:rsidRPr="00FA0EE4" w:rsidRDefault="00154784" w:rsidP="00154784">
      <w:pPr>
        <w:pStyle w:val="NormalWeb"/>
        <w:spacing w:line="480" w:lineRule="auto"/>
        <w:rPr>
          <w:color w:val="222222"/>
          <w:shd w:val="clear" w:color="auto" w:fill="FFFFFF"/>
        </w:rPr>
      </w:pPr>
      <w:r>
        <w:rPr>
          <w:color w:val="222222"/>
          <w:shd w:val="clear" w:color="auto" w:fill="FFFFFF"/>
        </w:rPr>
        <w:t xml:space="preserve">        </w:t>
      </w:r>
      <w:r w:rsidR="00286070" w:rsidRPr="00FA0EE4">
        <w:rPr>
          <w:color w:val="222222"/>
          <w:shd w:val="clear" w:color="auto" w:fill="FFFFFF"/>
        </w:rPr>
        <w:t>To exist and be accepted in society</w:t>
      </w:r>
      <w:r w:rsidR="0091492C" w:rsidRPr="00FA0EE4">
        <w:rPr>
          <w:color w:val="222222"/>
          <w:shd w:val="clear" w:color="auto" w:fill="FFFFFF"/>
        </w:rPr>
        <w:t xml:space="preserve"> </w:t>
      </w:r>
      <w:r w:rsidR="005E4755" w:rsidRPr="00FA0EE4">
        <w:rPr>
          <w:color w:val="222222"/>
          <w:shd w:val="clear" w:color="auto" w:fill="FFFFFF"/>
        </w:rPr>
        <w:t>LGB</w:t>
      </w:r>
      <w:r w:rsidR="0091492C" w:rsidRPr="00FA0EE4">
        <w:rPr>
          <w:color w:val="222222"/>
          <w:shd w:val="clear" w:color="auto" w:fill="FFFFFF"/>
        </w:rPr>
        <w:t>TQ</w:t>
      </w:r>
      <w:r w:rsidR="005E4755" w:rsidRPr="00FA0EE4">
        <w:rPr>
          <w:color w:val="222222"/>
          <w:shd w:val="clear" w:color="auto" w:fill="FFFFFF"/>
        </w:rPr>
        <w:t xml:space="preserve"> communities </w:t>
      </w:r>
      <w:r w:rsidR="005D4EF7" w:rsidRPr="00FA0EE4">
        <w:rPr>
          <w:color w:val="222222"/>
          <w:shd w:val="clear" w:color="auto" w:fill="FFFFFF"/>
        </w:rPr>
        <w:t>may choose to adopt two different approaches assimilation or liberation. A</w:t>
      </w:r>
      <w:r w:rsidR="00EF18D0" w:rsidRPr="00FA0EE4">
        <w:rPr>
          <w:color w:val="222222"/>
          <w:shd w:val="clear" w:color="auto" w:fill="FFFFFF"/>
        </w:rPr>
        <w:t>n assimilation approach to gender &amp; sexuality</w:t>
      </w:r>
      <w:r w:rsidR="005D4EF7" w:rsidRPr="00FA0EE4">
        <w:rPr>
          <w:color w:val="222222"/>
          <w:shd w:val="clear" w:color="auto" w:fill="FFFFFF"/>
        </w:rPr>
        <w:t xml:space="preserve"> </w:t>
      </w:r>
      <w:r w:rsidR="00EF18D0" w:rsidRPr="00FA0EE4">
        <w:rPr>
          <w:color w:val="222222"/>
          <w:shd w:val="clear" w:color="auto" w:fill="FFFFFF"/>
        </w:rPr>
        <w:t>propose</w:t>
      </w:r>
      <w:r w:rsidR="005D4EF7" w:rsidRPr="00FA0EE4">
        <w:rPr>
          <w:color w:val="222222"/>
          <w:shd w:val="clear" w:color="auto" w:fill="FFFFFF"/>
        </w:rPr>
        <w:t>s</w:t>
      </w:r>
      <w:r w:rsidR="00EF18D0" w:rsidRPr="00FA0EE4">
        <w:rPr>
          <w:color w:val="222222"/>
          <w:shd w:val="clear" w:color="auto" w:fill="FFFFFF"/>
        </w:rPr>
        <w:t xml:space="preserve"> the political agenda </w:t>
      </w:r>
      <w:r w:rsidR="007E0E9B" w:rsidRPr="00FA0EE4">
        <w:rPr>
          <w:color w:val="222222"/>
          <w:shd w:val="clear" w:color="auto" w:fill="FFFFFF"/>
        </w:rPr>
        <w:t xml:space="preserve">regarding </w:t>
      </w:r>
      <w:r w:rsidR="00EF18D0" w:rsidRPr="00FA0EE4">
        <w:rPr>
          <w:color w:val="222222"/>
          <w:shd w:val="clear" w:color="auto" w:fill="FFFFFF"/>
        </w:rPr>
        <w:t>this sector should involve educating general society to accept these groups as being ordinary</w:t>
      </w:r>
      <w:r w:rsidR="002B5301" w:rsidRPr="00FA0EE4">
        <w:rPr>
          <w:color w:val="222222"/>
          <w:shd w:val="clear" w:color="auto" w:fill="FFFFFF"/>
        </w:rPr>
        <w:t>,</w:t>
      </w:r>
      <w:r w:rsidR="007E0E9B" w:rsidRPr="00FA0EE4">
        <w:rPr>
          <w:color w:val="222222"/>
          <w:shd w:val="clear" w:color="auto" w:fill="FFFFFF"/>
        </w:rPr>
        <w:t xml:space="preserve"> to</w:t>
      </w:r>
      <w:r w:rsidR="00EF18D0" w:rsidRPr="00FA0EE4">
        <w:rPr>
          <w:color w:val="222222"/>
          <w:shd w:val="clear" w:color="auto" w:fill="FFFFFF"/>
        </w:rPr>
        <w:t xml:space="preserve"> neutralise prejudice fear and ignorance</w:t>
      </w:r>
      <w:r w:rsidR="005E4755" w:rsidRPr="00FA0EE4">
        <w:rPr>
          <w:color w:val="222222"/>
          <w:shd w:val="clear" w:color="auto" w:fill="FFFFFF"/>
        </w:rPr>
        <w:t xml:space="preserve">. The </w:t>
      </w:r>
      <w:r w:rsidR="007E0E9B" w:rsidRPr="00FA0EE4">
        <w:rPr>
          <w:color w:val="222222"/>
          <w:shd w:val="clear" w:color="auto" w:fill="FFFFFF"/>
        </w:rPr>
        <w:t>supposition</w:t>
      </w:r>
      <w:r w:rsidR="005E4755" w:rsidRPr="00FA0EE4">
        <w:rPr>
          <w:color w:val="222222"/>
          <w:shd w:val="clear" w:color="auto" w:fill="FFFFFF"/>
        </w:rPr>
        <w:t xml:space="preserve"> being that t</w:t>
      </w:r>
      <w:r w:rsidR="00EF18D0" w:rsidRPr="00FA0EE4">
        <w:rPr>
          <w:color w:val="222222"/>
          <w:shd w:val="clear" w:color="auto" w:fill="FFFFFF"/>
        </w:rPr>
        <w:t xml:space="preserve">his in turn </w:t>
      </w:r>
      <w:r w:rsidR="005E4755" w:rsidRPr="00FA0EE4">
        <w:rPr>
          <w:color w:val="222222"/>
          <w:shd w:val="clear" w:color="auto" w:fill="FFFFFF"/>
        </w:rPr>
        <w:t xml:space="preserve">would enable acceptance </w:t>
      </w:r>
      <w:r w:rsidR="00EF18D0" w:rsidRPr="00FA0EE4">
        <w:rPr>
          <w:color w:val="222222"/>
          <w:shd w:val="clear" w:color="auto" w:fill="FFFFFF"/>
        </w:rPr>
        <w:t>within society and reduc</w:t>
      </w:r>
      <w:r w:rsidR="005E4755" w:rsidRPr="00FA0EE4">
        <w:rPr>
          <w:color w:val="222222"/>
          <w:shd w:val="clear" w:color="auto" w:fill="FFFFFF"/>
        </w:rPr>
        <w:t>e</w:t>
      </w:r>
      <w:r w:rsidR="00EF18D0" w:rsidRPr="00FA0EE4">
        <w:rPr>
          <w:color w:val="222222"/>
          <w:shd w:val="clear" w:color="auto" w:fill="FFFFFF"/>
        </w:rPr>
        <w:t xml:space="preserve"> feeling</w:t>
      </w:r>
      <w:r w:rsidR="005E4755" w:rsidRPr="00FA0EE4">
        <w:rPr>
          <w:color w:val="222222"/>
          <w:shd w:val="clear" w:color="auto" w:fill="FFFFFF"/>
        </w:rPr>
        <w:t>s</w:t>
      </w:r>
      <w:r w:rsidR="00EF18D0" w:rsidRPr="00FA0EE4">
        <w:rPr>
          <w:color w:val="222222"/>
          <w:shd w:val="clear" w:color="auto" w:fill="FFFFFF"/>
        </w:rPr>
        <w:t xml:space="preserve"> of isolation that may exist</w:t>
      </w:r>
      <w:r w:rsidR="007E0E9B" w:rsidRPr="00FA0EE4">
        <w:rPr>
          <w:color w:val="222222"/>
          <w:shd w:val="clear" w:color="auto" w:fill="FFFFFF"/>
        </w:rPr>
        <w:t xml:space="preserve"> in the LGBT</w:t>
      </w:r>
      <w:r w:rsidR="0091492C" w:rsidRPr="00FA0EE4">
        <w:rPr>
          <w:color w:val="222222"/>
          <w:shd w:val="clear" w:color="auto" w:fill="FFFFFF"/>
        </w:rPr>
        <w:t>Q</w:t>
      </w:r>
      <w:r w:rsidR="007E0E9B" w:rsidRPr="00FA0EE4">
        <w:rPr>
          <w:color w:val="222222"/>
          <w:shd w:val="clear" w:color="auto" w:fill="FFFFFF"/>
        </w:rPr>
        <w:t xml:space="preserve"> community</w:t>
      </w:r>
      <w:r w:rsidR="005D4EF7" w:rsidRPr="00FA0EE4">
        <w:rPr>
          <w:color w:val="222222"/>
          <w:shd w:val="clear" w:color="auto" w:fill="FFFFFF"/>
        </w:rPr>
        <w:t xml:space="preserve"> and</w:t>
      </w:r>
      <w:r w:rsidR="00EF18D0" w:rsidRPr="00FA0EE4">
        <w:rPr>
          <w:color w:val="222222"/>
          <w:shd w:val="clear" w:color="auto" w:fill="FFFFFF"/>
        </w:rPr>
        <w:t xml:space="preserve"> promot</w:t>
      </w:r>
      <w:r w:rsidR="005D4EF7" w:rsidRPr="00FA0EE4">
        <w:rPr>
          <w:color w:val="222222"/>
          <w:shd w:val="clear" w:color="auto" w:fill="FFFFFF"/>
        </w:rPr>
        <w:t>e</w:t>
      </w:r>
      <w:r w:rsidR="00EF18D0" w:rsidRPr="00FA0EE4">
        <w:rPr>
          <w:color w:val="222222"/>
          <w:shd w:val="clear" w:color="auto" w:fill="FFFFFF"/>
        </w:rPr>
        <w:t xml:space="preserve"> acceptance within mainstream culture</w:t>
      </w:r>
      <w:r w:rsidR="0091492C" w:rsidRPr="00FA0EE4">
        <w:rPr>
          <w:color w:val="222222"/>
          <w:shd w:val="clear" w:color="auto" w:fill="FFFFFF"/>
        </w:rPr>
        <w:t xml:space="preserve"> </w:t>
      </w:r>
      <w:r w:rsidR="00EF18D0" w:rsidRPr="00FA0EE4">
        <w:rPr>
          <w:color w:val="222222"/>
          <w:shd w:val="clear" w:color="auto" w:fill="FFFFFF"/>
        </w:rPr>
        <w:t>accept</w:t>
      </w:r>
      <w:r w:rsidR="0091492C" w:rsidRPr="00FA0EE4">
        <w:rPr>
          <w:color w:val="222222"/>
          <w:shd w:val="clear" w:color="auto" w:fill="FFFFFF"/>
        </w:rPr>
        <w:t>ing</w:t>
      </w:r>
      <w:r w:rsidR="00EF18D0" w:rsidRPr="00FA0EE4">
        <w:rPr>
          <w:color w:val="222222"/>
          <w:shd w:val="clear" w:color="auto" w:fill="FFFFFF"/>
        </w:rPr>
        <w:t xml:space="preserve"> heterosexuals and homosexuals are part of natural </w:t>
      </w:r>
      <w:r w:rsidR="007E0E9B" w:rsidRPr="00FA0EE4">
        <w:rPr>
          <w:color w:val="222222"/>
          <w:shd w:val="clear" w:color="auto" w:fill="FFFFFF"/>
        </w:rPr>
        <w:t>humanity. This</w:t>
      </w:r>
      <w:r w:rsidR="00EF18D0" w:rsidRPr="00FA0EE4">
        <w:rPr>
          <w:color w:val="222222"/>
          <w:shd w:val="clear" w:color="auto" w:fill="FFFFFF"/>
        </w:rPr>
        <w:t xml:space="preserve"> belonging is central w</w:t>
      </w:r>
      <w:r w:rsidR="007E0E9B" w:rsidRPr="00FA0EE4">
        <w:rPr>
          <w:color w:val="222222"/>
          <w:shd w:val="clear" w:color="auto" w:fill="FFFFFF"/>
        </w:rPr>
        <w:t>ith</w:t>
      </w:r>
      <w:r w:rsidR="00EF18D0" w:rsidRPr="00FA0EE4">
        <w:rPr>
          <w:color w:val="222222"/>
          <w:shd w:val="clear" w:color="auto" w:fill="FFFFFF"/>
        </w:rPr>
        <w:t xml:space="preserve"> any differences, gender included are only secondary</w:t>
      </w:r>
      <w:r w:rsidR="007E0E9B" w:rsidRPr="00FA0EE4">
        <w:rPr>
          <w:color w:val="222222"/>
          <w:shd w:val="clear" w:color="auto" w:fill="FFFFFF"/>
        </w:rPr>
        <w:t xml:space="preserve">, </w:t>
      </w:r>
      <w:r w:rsidR="00EF18D0" w:rsidRPr="00FA0EE4">
        <w:rPr>
          <w:color w:val="222222"/>
          <w:shd w:val="clear" w:color="auto" w:fill="FFFFFF"/>
        </w:rPr>
        <w:t>so tolerance is arrived at by underplaying differences and making them seem unimportant or even invisible</w:t>
      </w:r>
      <w:r w:rsidR="005D4EF7" w:rsidRPr="00FA0EE4">
        <w:rPr>
          <w:color w:val="222222"/>
          <w:shd w:val="clear" w:color="auto" w:fill="FFFFFF"/>
        </w:rPr>
        <w:t xml:space="preserve"> (Sullivan 200</w:t>
      </w:r>
      <w:r w:rsidR="00245353" w:rsidRPr="00FA0EE4">
        <w:rPr>
          <w:color w:val="222222"/>
          <w:shd w:val="clear" w:color="auto" w:fill="FFFFFF"/>
        </w:rPr>
        <w:t>3</w:t>
      </w:r>
      <w:r w:rsidR="005D4EF7" w:rsidRPr="00FA0EE4">
        <w:rPr>
          <w:color w:val="222222"/>
          <w:shd w:val="clear" w:color="auto" w:fill="FFFFFF"/>
        </w:rPr>
        <w:t>).</w:t>
      </w:r>
    </w:p>
    <w:p w14:paraId="5AB394EE" w14:textId="67D73333" w:rsidR="00F923EB" w:rsidRPr="00FA0EE4" w:rsidRDefault="00154784" w:rsidP="00154784">
      <w:pPr>
        <w:pStyle w:val="NormalWeb"/>
        <w:spacing w:line="480" w:lineRule="auto"/>
        <w:rPr>
          <w:color w:val="222222"/>
          <w:shd w:val="clear" w:color="auto" w:fill="FFFFFF"/>
        </w:rPr>
      </w:pPr>
      <w:r>
        <w:rPr>
          <w:color w:val="222222"/>
          <w:shd w:val="clear" w:color="auto" w:fill="FFFFFF"/>
        </w:rPr>
        <w:t xml:space="preserve">        </w:t>
      </w:r>
      <w:r w:rsidR="00245353" w:rsidRPr="00FA0EE4">
        <w:rPr>
          <w:color w:val="222222"/>
          <w:shd w:val="clear" w:color="auto" w:fill="FFFFFF"/>
        </w:rPr>
        <w:t>The liberation approach conversely is not apologetic,</w:t>
      </w:r>
      <w:r w:rsidR="007C6FDA" w:rsidRPr="00FA0EE4">
        <w:rPr>
          <w:color w:val="222222"/>
          <w:shd w:val="clear" w:color="auto" w:fill="FFFFFF"/>
        </w:rPr>
        <w:t xml:space="preserve"> </w:t>
      </w:r>
      <w:r w:rsidR="0091492C" w:rsidRPr="00FA0EE4">
        <w:rPr>
          <w:color w:val="222222"/>
          <w:shd w:val="clear" w:color="auto" w:fill="FFFFFF"/>
        </w:rPr>
        <w:t xml:space="preserve">in </w:t>
      </w:r>
      <w:r w:rsidR="007C6FDA" w:rsidRPr="00FA0EE4">
        <w:rPr>
          <w:color w:val="222222"/>
          <w:shd w:val="clear" w:color="auto" w:fill="FFFFFF"/>
        </w:rPr>
        <w:t>the 1990s</w:t>
      </w:r>
      <w:r w:rsidR="00245353" w:rsidRPr="00FA0EE4">
        <w:rPr>
          <w:color w:val="222222"/>
          <w:shd w:val="clear" w:color="auto" w:fill="FFFFFF"/>
        </w:rPr>
        <w:t xml:space="preserve"> </w:t>
      </w:r>
      <w:r w:rsidR="007C6FDA" w:rsidRPr="00FA0EE4">
        <w:rPr>
          <w:color w:val="222222"/>
          <w:shd w:val="clear" w:color="auto" w:fill="FFFFFF"/>
        </w:rPr>
        <w:t>social movement organizations work</w:t>
      </w:r>
      <w:r w:rsidR="0091492C" w:rsidRPr="00FA0EE4">
        <w:rPr>
          <w:color w:val="222222"/>
          <w:shd w:val="clear" w:color="auto" w:fill="FFFFFF"/>
        </w:rPr>
        <w:t>ed</w:t>
      </w:r>
      <w:r w:rsidR="007C6FDA" w:rsidRPr="00FA0EE4">
        <w:rPr>
          <w:color w:val="222222"/>
          <w:shd w:val="clear" w:color="auto" w:fill="FFFFFF"/>
        </w:rPr>
        <w:t xml:space="preserve"> to expand LGBT</w:t>
      </w:r>
      <w:r w:rsidR="0091492C" w:rsidRPr="00FA0EE4">
        <w:rPr>
          <w:color w:val="222222"/>
          <w:shd w:val="clear" w:color="auto" w:fill="FFFFFF"/>
        </w:rPr>
        <w:t>Q</w:t>
      </w:r>
      <w:r w:rsidR="007C6FDA" w:rsidRPr="00FA0EE4">
        <w:rPr>
          <w:color w:val="222222"/>
          <w:shd w:val="clear" w:color="auto" w:fill="FFFFFF"/>
        </w:rPr>
        <w:t xml:space="preserve"> rights and secured </w:t>
      </w:r>
      <w:r w:rsidR="00456B87" w:rsidRPr="00FA0EE4">
        <w:rPr>
          <w:color w:val="222222"/>
          <w:shd w:val="clear" w:color="auto" w:fill="FFFFFF"/>
        </w:rPr>
        <w:t>radical political</w:t>
      </w:r>
      <w:r w:rsidR="007C6FDA" w:rsidRPr="00FA0EE4">
        <w:rPr>
          <w:color w:val="222222"/>
          <w:shd w:val="clear" w:color="auto" w:fill="FFFFFF"/>
        </w:rPr>
        <w:t xml:space="preserve"> </w:t>
      </w:r>
      <w:r w:rsidR="00245353" w:rsidRPr="00FA0EE4">
        <w:rPr>
          <w:color w:val="222222"/>
          <w:shd w:val="clear" w:color="auto" w:fill="FFFFFF"/>
        </w:rPr>
        <w:t>and transformative social change</w:t>
      </w:r>
      <w:r w:rsidR="007C6FDA" w:rsidRPr="00FA0EE4">
        <w:rPr>
          <w:color w:val="222222"/>
          <w:shd w:val="clear" w:color="auto" w:fill="FFFFFF"/>
        </w:rPr>
        <w:t xml:space="preserve">. </w:t>
      </w:r>
      <w:r w:rsidR="00245353" w:rsidRPr="00FA0EE4">
        <w:rPr>
          <w:color w:val="222222"/>
          <w:shd w:val="clear" w:color="auto" w:fill="FFFFFF"/>
        </w:rPr>
        <w:t>In the U</w:t>
      </w:r>
      <w:r w:rsidR="007C6FDA" w:rsidRPr="00FA0EE4">
        <w:rPr>
          <w:color w:val="222222"/>
          <w:shd w:val="clear" w:color="auto" w:fill="FFFFFF"/>
        </w:rPr>
        <w:t>nited Kingdom</w:t>
      </w:r>
      <w:r w:rsidR="00245353" w:rsidRPr="00FA0EE4">
        <w:rPr>
          <w:color w:val="222222"/>
          <w:shd w:val="clear" w:color="auto" w:fill="FFFFFF"/>
        </w:rPr>
        <w:t xml:space="preserve"> legal mechanisms were established to promote formal equality of </w:t>
      </w:r>
      <w:r w:rsidR="007C6FDA" w:rsidRPr="00FA0EE4">
        <w:rPr>
          <w:color w:val="222222"/>
          <w:shd w:val="clear" w:color="auto" w:fill="FFFFFF"/>
        </w:rPr>
        <w:t>lesbians,</w:t>
      </w:r>
      <w:r w:rsidR="00245353" w:rsidRPr="00FA0EE4">
        <w:rPr>
          <w:color w:val="222222"/>
          <w:shd w:val="clear" w:color="auto" w:fill="FFFFFF"/>
        </w:rPr>
        <w:t xml:space="preserve"> gay men and bisexuals.</w:t>
      </w:r>
      <w:r w:rsidR="007C6FDA" w:rsidRPr="00FA0EE4">
        <w:rPr>
          <w:color w:val="222222"/>
          <w:shd w:val="clear" w:color="auto" w:fill="FFFFFF"/>
        </w:rPr>
        <w:t xml:space="preserve"> L</w:t>
      </w:r>
      <w:r w:rsidR="00245353" w:rsidRPr="00FA0EE4">
        <w:rPr>
          <w:color w:val="222222"/>
          <w:shd w:val="clear" w:color="auto" w:fill="FFFFFF"/>
        </w:rPr>
        <w:t>egal reforms include</w:t>
      </w:r>
      <w:r w:rsidR="007C6FDA" w:rsidRPr="00FA0EE4">
        <w:rPr>
          <w:color w:val="222222"/>
          <w:shd w:val="clear" w:color="auto" w:fill="FFFFFF"/>
        </w:rPr>
        <w:t>d</w:t>
      </w:r>
      <w:r w:rsidR="00245353" w:rsidRPr="00FA0EE4">
        <w:rPr>
          <w:color w:val="222222"/>
          <w:shd w:val="clear" w:color="auto" w:fill="FFFFFF"/>
        </w:rPr>
        <w:t xml:space="preserve"> creation of </w:t>
      </w:r>
      <w:r w:rsidR="007C6FDA" w:rsidRPr="00FA0EE4">
        <w:rPr>
          <w:color w:val="222222"/>
          <w:shd w:val="clear" w:color="auto" w:fill="FFFFFF"/>
        </w:rPr>
        <w:t>civil</w:t>
      </w:r>
      <w:r w:rsidR="00245353" w:rsidRPr="00FA0EE4">
        <w:rPr>
          <w:color w:val="222222"/>
          <w:shd w:val="clear" w:color="auto" w:fill="FFFFFF"/>
        </w:rPr>
        <w:t xml:space="preserve"> </w:t>
      </w:r>
      <w:r w:rsidR="007C6FDA" w:rsidRPr="00FA0EE4">
        <w:rPr>
          <w:color w:val="222222"/>
          <w:shd w:val="clear" w:color="auto" w:fill="FFFFFF"/>
        </w:rPr>
        <w:t>par</w:t>
      </w:r>
      <w:r w:rsidR="00245353" w:rsidRPr="00FA0EE4">
        <w:rPr>
          <w:color w:val="222222"/>
          <w:shd w:val="clear" w:color="auto" w:fill="FFFFFF"/>
        </w:rPr>
        <w:t>tnerships, adoption for same sex couples</w:t>
      </w:r>
      <w:r w:rsidR="007C6FDA" w:rsidRPr="00FA0EE4">
        <w:rPr>
          <w:color w:val="222222"/>
          <w:shd w:val="clear" w:color="auto" w:fill="FFFFFF"/>
        </w:rPr>
        <w:t>, and equality in the Equality Act 2010. T</w:t>
      </w:r>
      <w:r w:rsidR="0091492C" w:rsidRPr="00FA0EE4">
        <w:rPr>
          <w:color w:val="222222"/>
          <w:shd w:val="clear" w:color="auto" w:fill="FFFFFF"/>
        </w:rPr>
        <w:t>h</w:t>
      </w:r>
      <w:r w:rsidR="007C6FDA" w:rsidRPr="00FA0EE4">
        <w:rPr>
          <w:color w:val="222222"/>
          <w:shd w:val="clear" w:color="auto" w:fill="FFFFFF"/>
        </w:rPr>
        <w:t xml:space="preserve">ese </w:t>
      </w:r>
      <w:r w:rsidR="00CD4186" w:rsidRPr="00FA0EE4">
        <w:rPr>
          <w:color w:val="222222"/>
          <w:shd w:val="clear" w:color="auto" w:fill="FFFFFF"/>
        </w:rPr>
        <w:lastRenderedPageBreak/>
        <w:t xml:space="preserve">activist queer groups shaped the practice of queer </w:t>
      </w:r>
      <w:r w:rsidR="00456B87" w:rsidRPr="00FA0EE4">
        <w:rPr>
          <w:color w:val="222222"/>
          <w:shd w:val="clear" w:color="auto" w:fill="FFFFFF"/>
        </w:rPr>
        <w:t>theory and</w:t>
      </w:r>
      <w:r w:rsidR="007C6FDA" w:rsidRPr="00FA0EE4">
        <w:rPr>
          <w:color w:val="222222"/>
          <w:shd w:val="clear" w:color="auto" w:fill="FFFFFF"/>
        </w:rPr>
        <w:t xml:space="preserve"> </w:t>
      </w:r>
      <w:r w:rsidR="00CD4186" w:rsidRPr="00FA0EE4">
        <w:rPr>
          <w:color w:val="222222"/>
          <w:shd w:val="clear" w:color="auto" w:fill="FFFFFF"/>
        </w:rPr>
        <w:t>actively promote Queer</w:t>
      </w:r>
      <w:r w:rsidR="007C6FDA" w:rsidRPr="00FA0EE4">
        <w:rPr>
          <w:color w:val="222222"/>
          <w:shd w:val="clear" w:color="auto" w:fill="FFFFFF"/>
        </w:rPr>
        <w:t xml:space="preserve"> (</w:t>
      </w:r>
      <w:proofErr w:type="spellStart"/>
      <w:r w:rsidR="007C6FDA" w:rsidRPr="00FA0EE4">
        <w:rPr>
          <w:color w:val="222222"/>
          <w:shd w:val="clear" w:color="auto" w:fill="FFFFFF"/>
        </w:rPr>
        <w:t>Kollman</w:t>
      </w:r>
      <w:proofErr w:type="spellEnd"/>
      <w:r w:rsidR="007C6FDA" w:rsidRPr="00FA0EE4">
        <w:rPr>
          <w:color w:val="222222"/>
          <w:shd w:val="clear" w:color="auto" w:fill="FFFFFF"/>
        </w:rPr>
        <w:t xml:space="preserve"> &amp; Waites 2011).</w:t>
      </w:r>
      <w:r w:rsidR="00CD4186" w:rsidRPr="00FA0EE4">
        <w:rPr>
          <w:color w:val="222222"/>
          <w:shd w:val="clear" w:color="auto" w:fill="FFFFFF"/>
        </w:rPr>
        <w:t xml:space="preserve"> </w:t>
      </w:r>
    </w:p>
    <w:p w14:paraId="7A6A4966" w14:textId="0B7D22FA" w:rsidR="00CD4186" w:rsidRPr="00FA0EE4" w:rsidRDefault="00CD4186" w:rsidP="00154784">
      <w:pPr>
        <w:pStyle w:val="NormalWeb"/>
        <w:spacing w:before="0" w:beforeAutospacing="0" w:line="480" w:lineRule="auto"/>
        <w:rPr>
          <w:color w:val="222222"/>
          <w:shd w:val="clear" w:color="auto" w:fill="FFFFFF"/>
        </w:rPr>
      </w:pPr>
      <w:r w:rsidRPr="00FA0EE4">
        <w:rPr>
          <w:color w:val="222222"/>
          <w:shd w:val="clear" w:color="auto" w:fill="FFFFFF"/>
        </w:rPr>
        <w:t xml:space="preserve"> </w:t>
      </w:r>
    </w:p>
    <w:p w14:paraId="20CEA345" w14:textId="77777777" w:rsidR="00154784" w:rsidRDefault="00154784" w:rsidP="00154784">
      <w:pPr>
        <w:pStyle w:val="NormalWeb"/>
        <w:spacing w:before="0" w:beforeAutospacing="0" w:line="480" w:lineRule="auto"/>
        <w:rPr>
          <w:shd w:val="clear" w:color="auto" w:fill="FFFFFF"/>
        </w:rPr>
      </w:pPr>
      <w:r>
        <w:rPr>
          <w:shd w:val="clear" w:color="auto" w:fill="FFFFFF"/>
        </w:rPr>
        <w:t xml:space="preserve">        </w:t>
      </w:r>
      <w:r w:rsidR="00456B87" w:rsidRPr="00FA0EE4">
        <w:rPr>
          <w:shd w:val="clear" w:color="auto" w:fill="FFFFFF"/>
        </w:rPr>
        <w:t>During t</w:t>
      </w:r>
      <w:r w:rsidR="00AE36DA" w:rsidRPr="00FA0EE4">
        <w:rPr>
          <w:shd w:val="clear" w:color="auto" w:fill="FFFFFF"/>
        </w:rPr>
        <w:t xml:space="preserve">he </w:t>
      </w:r>
      <w:r w:rsidR="005E4755" w:rsidRPr="00FA0EE4">
        <w:rPr>
          <w:shd w:val="clear" w:color="auto" w:fill="FFFFFF"/>
        </w:rPr>
        <w:t>1</w:t>
      </w:r>
      <w:r w:rsidR="00AE36DA" w:rsidRPr="00FA0EE4">
        <w:rPr>
          <w:shd w:val="clear" w:color="auto" w:fill="FFFFFF"/>
        </w:rPr>
        <w:t>960-70</w:t>
      </w:r>
      <w:r w:rsidR="00F02D97" w:rsidRPr="00FA0EE4">
        <w:rPr>
          <w:shd w:val="clear" w:color="auto" w:fill="FFFFFF"/>
        </w:rPr>
        <w:t>s black</w:t>
      </w:r>
      <w:r w:rsidR="00AE36DA" w:rsidRPr="00FA0EE4">
        <w:rPr>
          <w:shd w:val="clear" w:color="auto" w:fill="FFFFFF"/>
        </w:rPr>
        <w:t xml:space="preserve"> feminist activist groups </w:t>
      </w:r>
      <w:r w:rsidR="00F434DE" w:rsidRPr="00FA0EE4">
        <w:rPr>
          <w:shd w:val="clear" w:color="auto" w:fill="FFFFFF"/>
        </w:rPr>
        <w:t>emerged such</w:t>
      </w:r>
      <w:r w:rsidR="0075076C" w:rsidRPr="00FA0EE4">
        <w:rPr>
          <w:shd w:val="clear" w:color="auto" w:fill="FFFFFF"/>
        </w:rPr>
        <w:t xml:space="preserve"> as the Third World Women’s Alliance (19689-</w:t>
      </w:r>
      <w:r w:rsidR="00796EE5" w:rsidRPr="00FA0EE4">
        <w:rPr>
          <w:shd w:val="clear" w:color="auto" w:fill="FFFFFF"/>
        </w:rPr>
        <w:t xml:space="preserve">1979) </w:t>
      </w:r>
      <w:r w:rsidR="00532ADD" w:rsidRPr="00FA0EE4">
        <w:rPr>
          <w:shd w:val="clear" w:color="auto" w:fill="FFFFFF"/>
        </w:rPr>
        <w:t>and the</w:t>
      </w:r>
      <w:r w:rsidR="0075076C" w:rsidRPr="00FA0EE4">
        <w:rPr>
          <w:shd w:val="clear" w:color="auto" w:fill="FFFFFF"/>
        </w:rPr>
        <w:t xml:space="preserve"> National Black Feminist Organization (1973-1975) name just two</w:t>
      </w:r>
      <w:r w:rsidR="00E80706" w:rsidRPr="00FA0EE4">
        <w:rPr>
          <w:shd w:val="clear" w:color="auto" w:fill="FFFFFF"/>
        </w:rPr>
        <w:t xml:space="preserve"> (Springer 2005).</w:t>
      </w:r>
      <w:r w:rsidR="0075076C" w:rsidRPr="00FA0EE4">
        <w:rPr>
          <w:shd w:val="clear" w:color="auto" w:fill="FFFFFF"/>
        </w:rPr>
        <w:t xml:space="preserve"> </w:t>
      </w:r>
      <w:r w:rsidR="00DF5533" w:rsidRPr="00FA0EE4">
        <w:rPr>
          <w:shd w:val="clear" w:color="auto" w:fill="FFFFFF"/>
        </w:rPr>
        <w:t>Overall,</w:t>
      </w:r>
      <w:r w:rsidR="00F434DE" w:rsidRPr="00FA0EE4">
        <w:rPr>
          <w:shd w:val="clear" w:color="auto" w:fill="FFFFFF"/>
        </w:rPr>
        <w:t xml:space="preserve"> many thousand activists claimed feminism and defined their collective identity based on their gender, race, class and sexual orientation,</w:t>
      </w:r>
      <w:r w:rsidR="0075076C" w:rsidRPr="00FA0EE4">
        <w:rPr>
          <w:shd w:val="clear" w:color="auto" w:fill="FFFFFF"/>
        </w:rPr>
        <w:t xml:space="preserve"> </w:t>
      </w:r>
      <w:r w:rsidR="00AE36DA" w:rsidRPr="00FA0EE4">
        <w:rPr>
          <w:shd w:val="clear" w:color="auto" w:fill="FFFFFF"/>
        </w:rPr>
        <w:t>contributing much</w:t>
      </w:r>
      <w:r w:rsidR="00F434DE" w:rsidRPr="00FA0EE4">
        <w:rPr>
          <w:shd w:val="clear" w:color="auto" w:fill="FFFFFF"/>
        </w:rPr>
        <w:t xml:space="preserve"> to</w:t>
      </w:r>
      <w:r w:rsidR="00AE36DA" w:rsidRPr="00FA0EE4">
        <w:rPr>
          <w:shd w:val="clear" w:color="auto" w:fill="FFFFFF"/>
        </w:rPr>
        <w:t xml:space="preserve"> </w:t>
      </w:r>
      <w:r w:rsidR="00F02D97" w:rsidRPr="00FA0EE4">
        <w:rPr>
          <w:shd w:val="clear" w:color="auto" w:fill="FFFFFF"/>
        </w:rPr>
        <w:t>the foundation</w:t>
      </w:r>
      <w:r w:rsidR="00AE36DA" w:rsidRPr="00FA0EE4">
        <w:rPr>
          <w:shd w:val="clear" w:color="auto" w:fill="FFFFFF"/>
        </w:rPr>
        <w:t xml:space="preserve"> </w:t>
      </w:r>
      <w:r w:rsidR="00F02D97" w:rsidRPr="00FA0EE4">
        <w:rPr>
          <w:shd w:val="clear" w:color="auto" w:fill="FFFFFF"/>
        </w:rPr>
        <w:t xml:space="preserve">and practice of </w:t>
      </w:r>
      <w:r w:rsidR="00AE36DA" w:rsidRPr="00FA0EE4">
        <w:rPr>
          <w:shd w:val="clear" w:color="auto" w:fill="FFFFFF"/>
        </w:rPr>
        <w:t>Q</w:t>
      </w:r>
      <w:r w:rsidR="00F02D97" w:rsidRPr="00FA0EE4">
        <w:rPr>
          <w:shd w:val="clear" w:color="auto" w:fill="FFFFFF"/>
        </w:rPr>
        <w:t xml:space="preserve">ueer </w:t>
      </w:r>
      <w:r w:rsidR="00AE36DA" w:rsidRPr="00FA0EE4">
        <w:rPr>
          <w:shd w:val="clear" w:color="auto" w:fill="FFFFFF"/>
        </w:rPr>
        <w:t>T</w:t>
      </w:r>
      <w:r w:rsidR="00F02D97" w:rsidRPr="00FA0EE4">
        <w:rPr>
          <w:shd w:val="clear" w:color="auto" w:fill="FFFFFF"/>
        </w:rPr>
        <w:t>heory</w:t>
      </w:r>
      <w:r w:rsidR="00AE36DA" w:rsidRPr="00FA0EE4">
        <w:rPr>
          <w:shd w:val="clear" w:color="auto" w:fill="FFFFFF"/>
        </w:rPr>
        <w:t>.</w:t>
      </w:r>
      <w:r w:rsidR="00436C4C" w:rsidRPr="00FA0EE4">
        <w:rPr>
          <w:shd w:val="clear" w:color="auto" w:fill="FFFFFF"/>
        </w:rPr>
        <w:t xml:space="preserve"> </w:t>
      </w:r>
      <w:r w:rsidR="00F02D97" w:rsidRPr="00FA0EE4">
        <w:rPr>
          <w:shd w:val="clear" w:color="auto" w:fill="FFFFFF"/>
        </w:rPr>
        <w:t>T</w:t>
      </w:r>
      <w:r w:rsidR="00AE36DA" w:rsidRPr="00FA0EE4">
        <w:rPr>
          <w:shd w:val="clear" w:color="auto" w:fill="FFFFFF"/>
        </w:rPr>
        <w:t xml:space="preserve">hey criticised the civil rights movement for neglecting gender but </w:t>
      </w:r>
      <w:r w:rsidR="00F02D97" w:rsidRPr="00FA0EE4">
        <w:rPr>
          <w:shd w:val="clear" w:color="auto" w:fill="FFFFFF"/>
        </w:rPr>
        <w:t>also criticised</w:t>
      </w:r>
      <w:r w:rsidR="00AE36DA" w:rsidRPr="00FA0EE4">
        <w:rPr>
          <w:shd w:val="clear" w:color="auto" w:fill="FFFFFF"/>
        </w:rPr>
        <w:t xml:space="preserve"> the feminist movement for neglecting race. Being a women is not always a defining feature of identity, women often experience other oppressions  Consequently, other issues other than gender were being overridden, for instance black women although in support of white feminists championing the importance of their gender found they had even greater struggles with issues of race. These more pressing issues in turn aligned them more closely with black </w:t>
      </w:r>
      <w:r w:rsidR="00F02D97" w:rsidRPr="00FA0EE4">
        <w:rPr>
          <w:shd w:val="clear" w:color="auto" w:fill="FFFFFF"/>
        </w:rPr>
        <w:t>men than</w:t>
      </w:r>
      <w:r w:rsidR="00AE36DA" w:rsidRPr="00FA0EE4">
        <w:rPr>
          <w:shd w:val="clear" w:color="auto" w:fill="FFFFFF"/>
        </w:rPr>
        <w:t xml:space="preserve"> with their white feminist counterparts and led to distrust. </w:t>
      </w:r>
      <w:r>
        <w:rPr>
          <w:shd w:val="clear" w:color="auto" w:fill="FFFFFF"/>
        </w:rPr>
        <w:t xml:space="preserve">   </w:t>
      </w:r>
    </w:p>
    <w:p w14:paraId="294F8AD7" w14:textId="4343B1F7" w:rsidR="00436C4C" w:rsidRPr="00FA0EE4" w:rsidRDefault="00154784" w:rsidP="00154784">
      <w:pPr>
        <w:pStyle w:val="NormalWeb"/>
        <w:spacing w:before="0" w:beforeAutospacing="0" w:line="480" w:lineRule="auto"/>
        <w:rPr>
          <w:color w:val="222222"/>
          <w:shd w:val="clear" w:color="auto" w:fill="FFFFFF"/>
        </w:rPr>
      </w:pPr>
      <w:r>
        <w:rPr>
          <w:shd w:val="clear" w:color="auto" w:fill="FFFFFF"/>
        </w:rPr>
        <w:t xml:space="preserve"> W</w:t>
      </w:r>
      <w:r w:rsidR="00AE36DA" w:rsidRPr="00FA0EE4">
        <w:rPr>
          <w:shd w:val="clear" w:color="auto" w:fill="FFFFFF"/>
        </w:rPr>
        <w:t xml:space="preserve">hen </w:t>
      </w:r>
      <w:r w:rsidR="00C108F1" w:rsidRPr="00FA0EE4">
        <w:rPr>
          <w:shd w:val="clear" w:color="auto" w:fill="FFFFFF"/>
        </w:rPr>
        <w:t>however</w:t>
      </w:r>
      <w:r w:rsidR="00DF5533" w:rsidRPr="00FA0EE4">
        <w:rPr>
          <w:shd w:val="clear" w:color="auto" w:fill="FFFFFF"/>
        </w:rPr>
        <w:t xml:space="preserve"> </w:t>
      </w:r>
      <w:r w:rsidR="00AE36DA" w:rsidRPr="00FA0EE4">
        <w:rPr>
          <w:shd w:val="clear" w:color="auto" w:fill="FFFFFF"/>
        </w:rPr>
        <w:t xml:space="preserve">race is integrated into Queer </w:t>
      </w:r>
      <w:r w:rsidR="00F02D97" w:rsidRPr="00FA0EE4">
        <w:rPr>
          <w:shd w:val="clear" w:color="auto" w:fill="FFFFFF"/>
        </w:rPr>
        <w:t>Theory race</w:t>
      </w:r>
      <w:r w:rsidR="00AE36DA" w:rsidRPr="00FA0EE4">
        <w:rPr>
          <w:shd w:val="clear" w:color="auto" w:fill="FFFFFF"/>
        </w:rPr>
        <w:t xml:space="preserve">, gender and sexuality all </w:t>
      </w:r>
      <w:r w:rsidR="00C108F1" w:rsidRPr="00FA0EE4">
        <w:rPr>
          <w:shd w:val="clear" w:color="auto" w:fill="FFFFFF"/>
        </w:rPr>
        <w:t>combine</w:t>
      </w:r>
      <w:r w:rsidR="00AE36DA" w:rsidRPr="00FA0EE4">
        <w:rPr>
          <w:shd w:val="clear" w:color="auto" w:fill="FFFFFF"/>
        </w:rPr>
        <w:t xml:space="preserve"> in</w:t>
      </w:r>
      <w:r w:rsidR="00C108F1" w:rsidRPr="00FA0EE4">
        <w:rPr>
          <w:shd w:val="clear" w:color="auto" w:fill="FFFFFF"/>
        </w:rPr>
        <w:t xml:space="preserve">to a </w:t>
      </w:r>
      <w:r w:rsidR="00AE36DA" w:rsidRPr="00FA0EE4">
        <w:rPr>
          <w:shd w:val="clear" w:color="auto" w:fill="FFFFFF"/>
        </w:rPr>
        <w:t>norm</w:t>
      </w:r>
      <w:r w:rsidR="00C108F1" w:rsidRPr="00FA0EE4">
        <w:rPr>
          <w:shd w:val="clear" w:color="auto" w:fill="FFFFFF"/>
        </w:rPr>
        <w:t xml:space="preserve">, and as individuals we are judged against what society has judged to be an ideal norm </w:t>
      </w:r>
      <w:r w:rsidR="00A6064F" w:rsidRPr="00FA0EE4">
        <w:rPr>
          <w:shd w:val="clear" w:color="auto" w:fill="FFFFFF"/>
        </w:rPr>
        <w:t>(</w:t>
      </w:r>
      <w:r w:rsidR="00A6064F" w:rsidRPr="00154784">
        <w:rPr>
          <w:i/>
          <w:iCs/>
          <w:shd w:val="clear" w:color="auto" w:fill="FFFFFF"/>
        </w:rPr>
        <w:t>What is Queer</w:t>
      </w:r>
      <w:r w:rsidR="00A6064F" w:rsidRPr="00154784">
        <w:rPr>
          <w:shd w:val="clear" w:color="auto" w:fill="FFFFFF"/>
        </w:rPr>
        <w:t xml:space="preserve"> </w:t>
      </w:r>
      <w:r w:rsidR="00A6064F" w:rsidRPr="00154784">
        <w:rPr>
          <w:i/>
          <w:iCs/>
          <w:shd w:val="clear" w:color="auto" w:fill="FFFFFF"/>
        </w:rPr>
        <w:t>Theor</w:t>
      </w:r>
      <w:r w:rsidR="00A6064F" w:rsidRPr="00154784">
        <w:rPr>
          <w:shd w:val="clear" w:color="auto" w:fill="FFFFFF"/>
        </w:rPr>
        <w:t>y</w:t>
      </w:r>
      <w:r w:rsidR="00A6064F" w:rsidRPr="00FA0EE4">
        <w:rPr>
          <w:shd w:val="clear" w:color="auto" w:fill="FFFFFF"/>
        </w:rPr>
        <w:t>?, 2018)</w:t>
      </w:r>
      <w:r w:rsidR="00C108F1" w:rsidRPr="00FA0EE4">
        <w:rPr>
          <w:color w:val="FF0000"/>
          <w:shd w:val="clear" w:color="auto" w:fill="FFFFFF"/>
        </w:rPr>
        <w:t xml:space="preserve"> </w:t>
      </w:r>
      <w:r w:rsidR="00114190" w:rsidRPr="00FA0EE4">
        <w:rPr>
          <w:shd w:val="clear" w:color="auto" w:fill="FFFFFF"/>
        </w:rPr>
        <w:t>Queer Theory dismisses th</w:t>
      </w:r>
      <w:r w:rsidR="007E0E9B" w:rsidRPr="00FA0EE4">
        <w:rPr>
          <w:shd w:val="clear" w:color="auto" w:fill="FFFFFF"/>
        </w:rPr>
        <w:t>is</w:t>
      </w:r>
      <w:r w:rsidR="00114190" w:rsidRPr="00FA0EE4">
        <w:rPr>
          <w:shd w:val="clear" w:color="auto" w:fill="FFFFFF"/>
        </w:rPr>
        <w:t xml:space="preserve"> concept of heteronormality.</w:t>
      </w:r>
      <w:r w:rsidR="00114190" w:rsidRPr="00FA0EE4">
        <w:rPr>
          <w:color w:val="222222"/>
          <w:shd w:val="clear" w:color="auto" w:fill="FFFFFF"/>
        </w:rPr>
        <w:t xml:space="preserve"> Although race is an important consideration in Queer Theory, age,  class, ethnicity, religion, nationality are all important c</w:t>
      </w:r>
      <w:r w:rsidR="007E0E9B" w:rsidRPr="00FA0EE4">
        <w:rPr>
          <w:color w:val="222222"/>
          <w:shd w:val="clear" w:color="auto" w:fill="FFFFFF"/>
        </w:rPr>
        <w:t xml:space="preserve">haracteristics </w:t>
      </w:r>
      <w:r w:rsidR="00114190" w:rsidRPr="00FA0EE4">
        <w:rPr>
          <w:color w:val="222222"/>
          <w:shd w:val="clear" w:color="auto" w:fill="FFFFFF"/>
        </w:rPr>
        <w:t xml:space="preserve">and </w:t>
      </w:r>
      <w:r w:rsidR="007E0E9B" w:rsidRPr="00FA0EE4">
        <w:rPr>
          <w:color w:val="222222"/>
          <w:shd w:val="clear" w:color="auto" w:fill="FFFFFF"/>
        </w:rPr>
        <w:t xml:space="preserve">have an influence </w:t>
      </w:r>
      <w:r w:rsidR="00114190" w:rsidRPr="00FA0EE4">
        <w:rPr>
          <w:color w:val="222222"/>
          <w:shd w:val="clear" w:color="auto" w:fill="FFFFFF"/>
        </w:rPr>
        <w:t xml:space="preserve">as if any theory focuses on </w:t>
      </w:r>
      <w:r w:rsidR="007E0E9B" w:rsidRPr="00FA0EE4">
        <w:rPr>
          <w:color w:val="222222"/>
          <w:shd w:val="clear" w:color="auto" w:fill="FFFFFF"/>
        </w:rPr>
        <w:t xml:space="preserve">only </w:t>
      </w:r>
      <w:r w:rsidR="00114190" w:rsidRPr="00FA0EE4">
        <w:rPr>
          <w:color w:val="222222"/>
          <w:shd w:val="clear" w:color="auto" w:fill="FFFFFF"/>
        </w:rPr>
        <w:t xml:space="preserve">one it will lead to neglecting the others and </w:t>
      </w:r>
      <w:r w:rsidR="007E0E9B" w:rsidRPr="00FA0EE4">
        <w:rPr>
          <w:color w:val="222222"/>
          <w:shd w:val="clear" w:color="auto" w:fill="FFFFFF"/>
        </w:rPr>
        <w:t>will</w:t>
      </w:r>
      <w:r w:rsidR="00114190" w:rsidRPr="00FA0EE4">
        <w:rPr>
          <w:color w:val="222222"/>
          <w:shd w:val="clear" w:color="auto" w:fill="FFFFFF"/>
        </w:rPr>
        <w:t xml:space="preserve"> not be helpful</w:t>
      </w:r>
      <w:r w:rsidR="007E0E9B" w:rsidRPr="00FA0EE4">
        <w:rPr>
          <w:color w:val="222222"/>
          <w:shd w:val="clear" w:color="auto" w:fill="FFFFFF"/>
        </w:rPr>
        <w:t>,</w:t>
      </w:r>
      <w:r w:rsidR="00114190" w:rsidRPr="00FA0EE4">
        <w:rPr>
          <w:color w:val="222222"/>
          <w:shd w:val="clear" w:color="auto" w:fill="FFFFFF"/>
        </w:rPr>
        <w:t xml:space="preserve"> especially for people with many issues.</w:t>
      </w:r>
      <w:r w:rsidR="00436C4C" w:rsidRPr="00FA0EE4">
        <w:rPr>
          <w:color w:val="222222"/>
          <w:shd w:val="clear" w:color="auto" w:fill="FFFFFF"/>
        </w:rPr>
        <w:t xml:space="preserve"> </w:t>
      </w:r>
    </w:p>
    <w:p w14:paraId="31BCF953" w14:textId="65254C14" w:rsidR="00192A61" w:rsidRPr="00FA0EE4" w:rsidRDefault="00154784" w:rsidP="00154784">
      <w:pPr>
        <w:pStyle w:val="NormalWeb"/>
        <w:spacing w:before="0" w:beforeAutospacing="0" w:line="480" w:lineRule="auto"/>
        <w:rPr>
          <w:color w:val="222222"/>
          <w:shd w:val="clear" w:color="auto" w:fill="FFFFFF"/>
        </w:rPr>
      </w:pPr>
      <w:r>
        <w:rPr>
          <w:shd w:val="clear" w:color="auto" w:fill="FFFFFF"/>
        </w:rPr>
        <w:lastRenderedPageBreak/>
        <w:t xml:space="preserve">        </w:t>
      </w:r>
      <w:r w:rsidR="00C108F1" w:rsidRPr="00FA0EE4">
        <w:rPr>
          <w:shd w:val="clear" w:color="auto" w:fill="FFFFFF"/>
        </w:rPr>
        <w:t>Political</w:t>
      </w:r>
      <w:r w:rsidR="00192A61" w:rsidRPr="00FA0EE4">
        <w:rPr>
          <w:shd w:val="clear" w:color="auto" w:fill="FFFFFF"/>
        </w:rPr>
        <w:t xml:space="preserve"> and theoretical</w:t>
      </w:r>
      <w:r w:rsidR="00F923EB" w:rsidRPr="00FA0EE4">
        <w:rPr>
          <w:shd w:val="clear" w:color="auto" w:fill="FFFFFF"/>
        </w:rPr>
        <w:t xml:space="preserve"> i</w:t>
      </w:r>
      <w:r w:rsidR="00192A61" w:rsidRPr="00FA0EE4">
        <w:rPr>
          <w:shd w:val="clear" w:color="auto" w:fill="FFFFFF"/>
        </w:rPr>
        <w:t xml:space="preserve">nterpretation of sexuality, social relationships and individuality suggest normal is a heterosexual </w:t>
      </w:r>
      <w:r w:rsidR="00436C4C" w:rsidRPr="00FA0EE4">
        <w:rPr>
          <w:shd w:val="clear" w:color="auto" w:fill="FFFFFF"/>
        </w:rPr>
        <w:t xml:space="preserve">typically </w:t>
      </w:r>
      <w:r w:rsidR="00192A61" w:rsidRPr="00FA0EE4">
        <w:rPr>
          <w:shd w:val="clear" w:color="auto" w:fill="FFFFFF"/>
        </w:rPr>
        <w:t xml:space="preserve">monogamous relation </w:t>
      </w:r>
      <w:r w:rsidR="00436C4C" w:rsidRPr="00FA0EE4">
        <w:rPr>
          <w:shd w:val="clear" w:color="auto" w:fill="FFFFFF"/>
        </w:rPr>
        <w:t>o</w:t>
      </w:r>
      <w:r w:rsidR="00192A61" w:rsidRPr="00FA0EE4">
        <w:rPr>
          <w:shd w:val="clear" w:color="auto" w:fill="FFFFFF"/>
        </w:rPr>
        <w:t xml:space="preserve">ften involving procreation. </w:t>
      </w:r>
      <w:r w:rsidR="005A48EE" w:rsidRPr="00FA0EE4">
        <w:rPr>
          <w:shd w:val="clear" w:color="auto" w:fill="FFFFFF"/>
        </w:rPr>
        <w:t>(Sullivan 20</w:t>
      </w:r>
      <w:r w:rsidR="00C108F1" w:rsidRPr="00FA0EE4">
        <w:rPr>
          <w:shd w:val="clear" w:color="auto" w:fill="FFFFFF"/>
        </w:rPr>
        <w:t>0</w:t>
      </w:r>
      <w:r w:rsidR="005A48EE" w:rsidRPr="00FA0EE4">
        <w:rPr>
          <w:shd w:val="clear" w:color="auto" w:fill="FFFFFF"/>
        </w:rPr>
        <w:t xml:space="preserve">3). Society portrays </w:t>
      </w:r>
      <w:r w:rsidR="00F923EB" w:rsidRPr="00FA0EE4">
        <w:rPr>
          <w:shd w:val="clear" w:color="auto" w:fill="FFFFFF"/>
        </w:rPr>
        <w:t xml:space="preserve">natural relationships </w:t>
      </w:r>
      <w:r w:rsidR="00F02D97" w:rsidRPr="00FA0EE4">
        <w:rPr>
          <w:shd w:val="clear" w:color="auto" w:fill="FFFFFF"/>
        </w:rPr>
        <w:t xml:space="preserve">to </w:t>
      </w:r>
      <w:r w:rsidR="00F923EB" w:rsidRPr="00FA0EE4">
        <w:rPr>
          <w:shd w:val="clear" w:color="auto" w:fill="FFFFFF"/>
        </w:rPr>
        <w:t>include men and women who embody gender specific roles, these roles are assume</w:t>
      </w:r>
      <w:r w:rsidR="005A48EE" w:rsidRPr="00FA0EE4">
        <w:rPr>
          <w:shd w:val="clear" w:color="auto" w:fill="FFFFFF"/>
        </w:rPr>
        <w:t>d</w:t>
      </w:r>
      <w:r w:rsidR="00F923EB" w:rsidRPr="00FA0EE4">
        <w:rPr>
          <w:shd w:val="clear" w:color="auto" w:fill="FFFFFF"/>
        </w:rPr>
        <w:t xml:space="preserve"> as heterosexual until proven otherwise. This is reinforced by what we view on TV</w:t>
      </w:r>
      <w:r w:rsidR="005A48EE" w:rsidRPr="00FA0EE4">
        <w:rPr>
          <w:shd w:val="clear" w:color="auto" w:fill="FFFFFF"/>
        </w:rPr>
        <w:t>,</w:t>
      </w:r>
      <w:r w:rsidR="00F923EB" w:rsidRPr="00FA0EE4">
        <w:rPr>
          <w:shd w:val="clear" w:color="auto" w:fill="FFFFFF"/>
        </w:rPr>
        <w:t xml:space="preserve"> in films and read about in magazines </w:t>
      </w:r>
      <w:r w:rsidR="005A48EE" w:rsidRPr="00FA0EE4">
        <w:rPr>
          <w:shd w:val="clear" w:color="auto" w:fill="FFFFFF"/>
        </w:rPr>
        <w:t>where we</w:t>
      </w:r>
      <w:r w:rsidR="00F923EB" w:rsidRPr="00FA0EE4">
        <w:rPr>
          <w:shd w:val="clear" w:color="auto" w:fill="FFFFFF"/>
        </w:rPr>
        <w:t xml:space="preserve"> observe what is considered normal</w:t>
      </w:r>
      <w:r w:rsidR="005A48EE" w:rsidRPr="00FA0EE4">
        <w:rPr>
          <w:shd w:val="clear" w:color="auto" w:fill="FFFFFF"/>
        </w:rPr>
        <w:t xml:space="preserve"> Barker &amp; Scheele (2016)</w:t>
      </w:r>
      <w:r w:rsidR="00436C4C" w:rsidRPr="00FA0EE4">
        <w:rPr>
          <w:shd w:val="clear" w:color="auto" w:fill="FFFFFF"/>
        </w:rPr>
        <w:t xml:space="preserve">. </w:t>
      </w:r>
      <w:r w:rsidR="00F02D97" w:rsidRPr="00FA0EE4">
        <w:rPr>
          <w:color w:val="222222"/>
          <w:shd w:val="clear" w:color="auto" w:fill="FFFFFF"/>
        </w:rPr>
        <w:t>These</w:t>
      </w:r>
      <w:r w:rsidR="00192A61" w:rsidRPr="00FA0EE4">
        <w:rPr>
          <w:color w:val="222222"/>
          <w:shd w:val="clear" w:color="auto" w:fill="FFFFFF"/>
        </w:rPr>
        <w:t xml:space="preserve"> assumptions are not only applicable to gender and sexuality but also have implications for other </w:t>
      </w:r>
      <w:r w:rsidR="00436C4C" w:rsidRPr="00FA0EE4">
        <w:rPr>
          <w:color w:val="222222"/>
          <w:shd w:val="clear" w:color="auto" w:fill="FFFFFF"/>
        </w:rPr>
        <w:t>factors</w:t>
      </w:r>
      <w:r w:rsidR="00192A61" w:rsidRPr="00FA0EE4">
        <w:rPr>
          <w:color w:val="222222"/>
          <w:shd w:val="clear" w:color="auto" w:fill="FFFFFF"/>
        </w:rPr>
        <w:t xml:space="preserve"> such as race</w:t>
      </w:r>
      <w:r w:rsidR="00B14A89" w:rsidRPr="00FA0EE4">
        <w:rPr>
          <w:color w:val="222222"/>
          <w:shd w:val="clear" w:color="auto" w:fill="FFFFFF"/>
        </w:rPr>
        <w:t xml:space="preserve"> as </w:t>
      </w:r>
      <w:r w:rsidR="00192A61" w:rsidRPr="00FA0EE4">
        <w:rPr>
          <w:color w:val="222222"/>
          <w:shd w:val="clear" w:color="auto" w:fill="FFFFFF"/>
        </w:rPr>
        <w:t>heteronormative society decides which specific groups are normal and which abnormal</w:t>
      </w:r>
      <w:r w:rsidR="00114190" w:rsidRPr="00FA0EE4">
        <w:rPr>
          <w:color w:val="222222"/>
          <w:shd w:val="clear" w:color="auto" w:fill="FFFFFF"/>
        </w:rPr>
        <w:t>.</w:t>
      </w:r>
      <w:r w:rsidR="00F02D97" w:rsidRPr="00FA0EE4">
        <w:rPr>
          <w:color w:val="222222"/>
          <w:shd w:val="clear" w:color="auto" w:fill="FFFFFF"/>
        </w:rPr>
        <w:t xml:space="preserve"> </w:t>
      </w:r>
      <w:r w:rsidR="00192A61" w:rsidRPr="00FA0EE4">
        <w:rPr>
          <w:shd w:val="clear" w:color="auto" w:fill="FFFFFF"/>
        </w:rPr>
        <w:t>Q</w:t>
      </w:r>
      <w:r w:rsidR="00F02D97" w:rsidRPr="00FA0EE4">
        <w:rPr>
          <w:shd w:val="clear" w:color="auto" w:fill="FFFFFF"/>
        </w:rPr>
        <w:t xml:space="preserve">ueer </w:t>
      </w:r>
      <w:r w:rsidR="00192A61" w:rsidRPr="00FA0EE4">
        <w:rPr>
          <w:shd w:val="clear" w:color="auto" w:fill="FFFFFF"/>
        </w:rPr>
        <w:t>T</w:t>
      </w:r>
      <w:r w:rsidR="00F02D97" w:rsidRPr="00FA0EE4">
        <w:rPr>
          <w:shd w:val="clear" w:color="auto" w:fill="FFFFFF"/>
        </w:rPr>
        <w:t>heory re</w:t>
      </w:r>
      <w:r w:rsidR="00192A61" w:rsidRPr="00FA0EE4">
        <w:rPr>
          <w:shd w:val="clear" w:color="auto" w:fill="FFFFFF"/>
        </w:rPr>
        <w:t>s</w:t>
      </w:r>
      <w:r w:rsidR="00F02D97" w:rsidRPr="00FA0EE4">
        <w:rPr>
          <w:shd w:val="clear" w:color="auto" w:fill="FFFFFF"/>
        </w:rPr>
        <w:t>is</w:t>
      </w:r>
      <w:r w:rsidR="00192A61" w:rsidRPr="00FA0EE4">
        <w:rPr>
          <w:shd w:val="clear" w:color="auto" w:fill="FFFFFF"/>
        </w:rPr>
        <w:t xml:space="preserve">ts </w:t>
      </w:r>
      <w:r w:rsidR="00F02D97" w:rsidRPr="00FA0EE4">
        <w:rPr>
          <w:shd w:val="clear" w:color="auto" w:fill="FFFFFF"/>
        </w:rPr>
        <w:t>th</w:t>
      </w:r>
      <w:r w:rsidR="00114190" w:rsidRPr="00FA0EE4">
        <w:rPr>
          <w:shd w:val="clear" w:color="auto" w:fill="FFFFFF"/>
        </w:rPr>
        <w:t>e</w:t>
      </w:r>
      <w:r w:rsidR="00F02D97" w:rsidRPr="00FA0EE4">
        <w:rPr>
          <w:shd w:val="clear" w:color="auto" w:fill="FFFFFF"/>
        </w:rPr>
        <w:t xml:space="preserve"> </w:t>
      </w:r>
      <w:r w:rsidR="00192A61" w:rsidRPr="00FA0EE4">
        <w:rPr>
          <w:color w:val="222222"/>
          <w:shd w:val="clear" w:color="auto" w:fill="FFFFFF"/>
        </w:rPr>
        <w:t xml:space="preserve">idea of </w:t>
      </w:r>
      <w:r w:rsidR="00436C4C" w:rsidRPr="00FA0EE4">
        <w:rPr>
          <w:color w:val="222222"/>
          <w:shd w:val="clear" w:color="auto" w:fill="FFFFFF"/>
        </w:rPr>
        <w:t>I</w:t>
      </w:r>
      <w:r w:rsidR="00192A61" w:rsidRPr="00FA0EE4">
        <w:rPr>
          <w:color w:val="222222"/>
          <w:shd w:val="clear" w:color="auto" w:fill="FFFFFF"/>
        </w:rPr>
        <w:t xml:space="preserve">dentity </w:t>
      </w:r>
      <w:r w:rsidR="00436C4C" w:rsidRPr="00FA0EE4">
        <w:rPr>
          <w:color w:val="222222"/>
          <w:shd w:val="clear" w:color="auto" w:fill="FFFFFF"/>
        </w:rPr>
        <w:t>P</w:t>
      </w:r>
      <w:r w:rsidR="00192A61" w:rsidRPr="00FA0EE4">
        <w:rPr>
          <w:color w:val="222222"/>
          <w:shd w:val="clear" w:color="auto" w:fill="FFFFFF"/>
        </w:rPr>
        <w:t xml:space="preserve">olitics </w:t>
      </w:r>
      <w:r w:rsidR="00C108F1" w:rsidRPr="00FA0EE4">
        <w:rPr>
          <w:color w:val="222222"/>
          <w:shd w:val="clear" w:color="auto" w:fill="FFFFFF"/>
        </w:rPr>
        <w:t xml:space="preserve">and </w:t>
      </w:r>
      <w:r w:rsidR="00192A61" w:rsidRPr="00FA0EE4">
        <w:rPr>
          <w:color w:val="222222"/>
          <w:shd w:val="clear" w:color="auto" w:fill="FFFFFF"/>
        </w:rPr>
        <w:t>fighting for your rights based on a certain individual identity such as same sex marriage</w:t>
      </w:r>
      <w:r w:rsidR="00B14A89" w:rsidRPr="00FA0EE4">
        <w:rPr>
          <w:color w:val="222222"/>
          <w:shd w:val="clear" w:color="auto" w:fill="FFFFFF"/>
        </w:rPr>
        <w:t>. K</w:t>
      </w:r>
      <w:r w:rsidR="00192A61" w:rsidRPr="00FA0EE4">
        <w:rPr>
          <w:color w:val="222222"/>
          <w:shd w:val="clear" w:color="auto" w:fill="FFFFFF"/>
        </w:rPr>
        <w:t>a</w:t>
      </w:r>
      <w:r w:rsidR="00B14A89" w:rsidRPr="00FA0EE4">
        <w:rPr>
          <w:color w:val="222222"/>
          <w:shd w:val="clear" w:color="auto" w:fill="FFFFFF"/>
        </w:rPr>
        <w:t>thy</w:t>
      </w:r>
      <w:r w:rsidR="00192A61" w:rsidRPr="00FA0EE4">
        <w:rPr>
          <w:color w:val="222222"/>
          <w:shd w:val="clear" w:color="auto" w:fill="FFFFFF"/>
        </w:rPr>
        <w:t xml:space="preserve"> Cohen (1997) suggests </w:t>
      </w:r>
      <w:r w:rsidR="00C108F1" w:rsidRPr="00FA0EE4">
        <w:rPr>
          <w:color w:val="222222"/>
          <w:shd w:val="clear" w:color="auto" w:fill="FFFFFF"/>
        </w:rPr>
        <w:t xml:space="preserve">with </w:t>
      </w:r>
      <w:r w:rsidR="00B14A89" w:rsidRPr="00FA0EE4">
        <w:rPr>
          <w:color w:val="222222"/>
          <w:shd w:val="clear" w:color="auto" w:fill="FFFFFF"/>
        </w:rPr>
        <w:t>anti-identity</w:t>
      </w:r>
      <w:r w:rsidR="00192A61" w:rsidRPr="00FA0EE4">
        <w:rPr>
          <w:color w:val="222222"/>
          <w:shd w:val="clear" w:color="auto" w:fill="FFFFFF"/>
        </w:rPr>
        <w:t xml:space="preserve"> politics we should not construct political polices merely around heterosexual or queer society</w:t>
      </w:r>
      <w:r w:rsidR="00B14A89" w:rsidRPr="00FA0EE4">
        <w:rPr>
          <w:color w:val="222222"/>
          <w:shd w:val="clear" w:color="auto" w:fill="FFFFFF"/>
        </w:rPr>
        <w:t>. She argues</w:t>
      </w:r>
      <w:r w:rsidR="00192A61" w:rsidRPr="00FA0EE4">
        <w:rPr>
          <w:color w:val="222222"/>
          <w:shd w:val="clear" w:color="auto" w:fill="FFFFFF"/>
        </w:rPr>
        <w:t xml:space="preserve"> </w:t>
      </w:r>
      <w:r w:rsidR="00B14A89" w:rsidRPr="00FA0EE4">
        <w:rPr>
          <w:color w:val="222222"/>
          <w:shd w:val="clear" w:color="auto" w:fill="FFFFFF"/>
        </w:rPr>
        <w:t>t</w:t>
      </w:r>
      <w:r w:rsidR="00192A61" w:rsidRPr="00FA0EE4">
        <w:rPr>
          <w:color w:val="222222"/>
          <w:shd w:val="clear" w:color="auto" w:fill="FFFFFF"/>
        </w:rPr>
        <w:t>here remains privilege even within these groups themselves</w:t>
      </w:r>
      <w:r w:rsidR="00B14A89" w:rsidRPr="00FA0EE4">
        <w:rPr>
          <w:color w:val="222222"/>
          <w:shd w:val="clear" w:color="auto" w:fill="FFFFFF"/>
        </w:rPr>
        <w:t xml:space="preserve">, and </w:t>
      </w:r>
      <w:r w:rsidR="00192A61" w:rsidRPr="00FA0EE4">
        <w:rPr>
          <w:color w:val="222222"/>
          <w:shd w:val="clear" w:color="auto" w:fill="FFFFFF"/>
        </w:rPr>
        <w:t xml:space="preserve">rather political policy should be established around societies most marginalized groups </w:t>
      </w:r>
      <w:r w:rsidR="00B14A89" w:rsidRPr="00FA0EE4">
        <w:rPr>
          <w:color w:val="222222"/>
          <w:shd w:val="clear" w:color="auto" w:fill="FFFFFF"/>
        </w:rPr>
        <w:t xml:space="preserve">who are </w:t>
      </w:r>
      <w:r w:rsidR="00192A61" w:rsidRPr="00FA0EE4">
        <w:rPr>
          <w:color w:val="222222"/>
          <w:shd w:val="clear" w:color="auto" w:fill="FFFFFF"/>
        </w:rPr>
        <w:t>outside or the norm</w:t>
      </w:r>
      <w:r w:rsidR="00B14A89" w:rsidRPr="00FA0EE4">
        <w:rPr>
          <w:color w:val="222222"/>
          <w:shd w:val="clear" w:color="auto" w:fill="FFFFFF"/>
        </w:rPr>
        <w:t>.</w:t>
      </w:r>
    </w:p>
    <w:p w14:paraId="35643A6D" w14:textId="77777777" w:rsidR="00192A61" w:rsidRPr="00FA0EE4" w:rsidRDefault="00192A61" w:rsidP="00154784">
      <w:pPr>
        <w:pStyle w:val="NormalWeb"/>
        <w:spacing w:before="0" w:beforeAutospacing="0" w:line="480" w:lineRule="auto"/>
        <w:rPr>
          <w:color w:val="222222"/>
          <w:shd w:val="clear" w:color="auto" w:fill="FFFFFF"/>
        </w:rPr>
      </w:pPr>
    </w:p>
    <w:p w14:paraId="128412AF" w14:textId="1D0C8289" w:rsidR="00B14A89" w:rsidRPr="00FA0EE4" w:rsidRDefault="00154784" w:rsidP="00154784">
      <w:pPr>
        <w:pStyle w:val="NormalWeb"/>
        <w:spacing w:before="0" w:beforeAutospacing="0" w:line="480" w:lineRule="auto"/>
        <w:rPr>
          <w:color w:val="222222"/>
          <w:shd w:val="clear" w:color="auto" w:fill="FFFFFF"/>
        </w:rPr>
      </w:pPr>
      <w:r>
        <w:rPr>
          <w:color w:val="222222"/>
          <w:shd w:val="clear" w:color="auto" w:fill="FFFFFF"/>
        </w:rPr>
        <w:t xml:space="preserve">        </w:t>
      </w:r>
      <w:r w:rsidR="00B14A89" w:rsidRPr="00FA0EE4">
        <w:rPr>
          <w:color w:val="222222"/>
          <w:shd w:val="clear" w:color="auto" w:fill="FFFFFF"/>
        </w:rPr>
        <w:t>Sullivan (20</w:t>
      </w:r>
      <w:r w:rsidR="00436C4C" w:rsidRPr="00FA0EE4">
        <w:rPr>
          <w:color w:val="222222"/>
          <w:shd w:val="clear" w:color="auto" w:fill="FFFFFF"/>
        </w:rPr>
        <w:t>0</w:t>
      </w:r>
      <w:r w:rsidR="00B14A89" w:rsidRPr="00FA0EE4">
        <w:rPr>
          <w:color w:val="222222"/>
          <w:shd w:val="clear" w:color="auto" w:fill="FFFFFF"/>
        </w:rPr>
        <w:t xml:space="preserve">3) suggests what is deemed to be normal in terms of gender and sexuality is not naturally arising but rather has developed discursively and through social construction. People are categorised with a gender when born and taught what their sexuality should be, these conditions are fixed and are expected to remain constant throughout life This is a phenomenon that is understood and experienced through specific cultures and history </w:t>
      </w:r>
    </w:p>
    <w:p w14:paraId="21DE19FF" w14:textId="1D44D220" w:rsidR="00C548EF" w:rsidRPr="00FA0EE4" w:rsidRDefault="00154784" w:rsidP="00154784">
      <w:pPr>
        <w:pStyle w:val="NormalWeb"/>
        <w:spacing w:before="0" w:beforeAutospacing="0" w:line="480" w:lineRule="auto"/>
        <w:rPr>
          <w:color w:val="333333"/>
        </w:rPr>
      </w:pPr>
      <w:r>
        <w:rPr>
          <w:color w:val="222222"/>
          <w:shd w:val="clear" w:color="auto" w:fill="FFFFFF"/>
        </w:rPr>
        <w:t xml:space="preserve">        </w:t>
      </w:r>
      <w:r w:rsidR="00B14A89" w:rsidRPr="00FA0EE4">
        <w:rPr>
          <w:color w:val="222222"/>
          <w:shd w:val="clear" w:color="auto" w:fill="FFFFFF"/>
        </w:rPr>
        <w:t xml:space="preserve">However, it could be construed that there is no true degree of heterosexuality, homosexuality or any other form of sexuality as categories that define relationship cannot encompass all cultures or all times  This being so would suggest therefore there is no one true </w:t>
      </w:r>
      <w:r w:rsidR="00B14A89" w:rsidRPr="00FA0EE4">
        <w:rPr>
          <w:color w:val="222222"/>
          <w:shd w:val="clear" w:color="auto" w:fill="FFFFFF"/>
        </w:rPr>
        <w:lastRenderedPageBreak/>
        <w:t>version of sexuality and thus the contemporary view held by today’s society is no better enlightened that those of our ancestors</w:t>
      </w:r>
      <w:r w:rsidR="00436C4C" w:rsidRPr="00FA0EE4">
        <w:rPr>
          <w:color w:val="222222"/>
          <w:shd w:val="clear" w:color="auto" w:fill="FFFFFF"/>
        </w:rPr>
        <w:t xml:space="preserve"> (Sullivan 2003)</w:t>
      </w:r>
      <w:r w:rsidR="00B14A89" w:rsidRPr="00FA0EE4">
        <w:rPr>
          <w:color w:val="222222"/>
          <w:shd w:val="clear" w:color="auto" w:fill="FFFFFF"/>
        </w:rPr>
        <w:t>.</w:t>
      </w:r>
      <w:r w:rsidR="00B14A89" w:rsidRPr="00FA0EE4">
        <w:rPr>
          <w:shd w:val="clear" w:color="auto" w:fill="FFFFFF"/>
        </w:rPr>
        <w:t xml:space="preserve"> </w:t>
      </w:r>
      <w:r w:rsidR="00436C4C" w:rsidRPr="00FA0EE4">
        <w:rPr>
          <w:shd w:val="clear" w:color="auto" w:fill="FFFFFF"/>
        </w:rPr>
        <w:t>Q</w:t>
      </w:r>
      <w:r w:rsidR="00EE474A" w:rsidRPr="00FA0EE4">
        <w:rPr>
          <w:shd w:val="clear" w:color="auto" w:fill="FFFFFF"/>
        </w:rPr>
        <w:t xml:space="preserve">ueer </w:t>
      </w:r>
      <w:r w:rsidR="00436C4C" w:rsidRPr="00FA0EE4">
        <w:rPr>
          <w:shd w:val="clear" w:color="auto" w:fill="FFFFFF"/>
        </w:rPr>
        <w:t>T</w:t>
      </w:r>
      <w:r w:rsidR="00EE474A" w:rsidRPr="00FA0EE4">
        <w:rPr>
          <w:shd w:val="clear" w:color="auto" w:fill="FFFFFF"/>
        </w:rPr>
        <w:t>heory</w:t>
      </w:r>
      <w:r w:rsidR="00C548EF" w:rsidRPr="00FA0EE4">
        <w:rPr>
          <w:color w:val="333333"/>
        </w:rPr>
        <w:t xml:space="preserve"> calls us to ask ourselves how something can be done or thought of queerly or differently. Barker </w:t>
      </w:r>
      <w:r w:rsidR="00FA0EE4">
        <w:rPr>
          <w:color w:val="333333"/>
        </w:rPr>
        <w:t>(</w:t>
      </w:r>
      <w:r w:rsidR="00C548EF" w:rsidRPr="00FA0EE4">
        <w:rPr>
          <w:color w:val="333333"/>
        </w:rPr>
        <w:t>2016</w:t>
      </w:r>
      <w:r w:rsidR="00FA0EE4">
        <w:rPr>
          <w:color w:val="333333"/>
        </w:rPr>
        <w:t>)</w:t>
      </w:r>
      <w:r w:rsidR="00C548EF" w:rsidRPr="00FA0EE4">
        <w:rPr>
          <w:color w:val="333333"/>
        </w:rPr>
        <w:t xml:space="preserve"> </w:t>
      </w:r>
      <w:r w:rsidR="00EE474A" w:rsidRPr="00FA0EE4">
        <w:rPr>
          <w:color w:val="333333"/>
        </w:rPr>
        <w:t>suggest</w:t>
      </w:r>
      <w:r w:rsidR="00FA0EE4">
        <w:rPr>
          <w:color w:val="333333"/>
        </w:rPr>
        <w:t>s</w:t>
      </w:r>
      <w:r w:rsidR="00EE474A" w:rsidRPr="00FA0EE4">
        <w:rPr>
          <w:color w:val="333333"/>
        </w:rPr>
        <w:t xml:space="preserve"> </w:t>
      </w:r>
      <w:r w:rsidR="00C548EF" w:rsidRPr="00FA0EE4">
        <w:rPr>
          <w:color w:val="333333"/>
        </w:rPr>
        <w:t>Q</w:t>
      </w:r>
      <w:r w:rsidR="00EE474A" w:rsidRPr="00FA0EE4">
        <w:rPr>
          <w:color w:val="333333"/>
        </w:rPr>
        <w:t xml:space="preserve">ueer </w:t>
      </w:r>
      <w:r w:rsidR="00C548EF" w:rsidRPr="00FA0EE4">
        <w:rPr>
          <w:color w:val="333333"/>
        </w:rPr>
        <w:t>T</w:t>
      </w:r>
      <w:r w:rsidR="00EE474A" w:rsidRPr="00FA0EE4">
        <w:rPr>
          <w:color w:val="333333"/>
        </w:rPr>
        <w:t xml:space="preserve">heory </w:t>
      </w:r>
      <w:r w:rsidR="00C548EF" w:rsidRPr="00FA0EE4">
        <w:rPr>
          <w:color w:val="333333"/>
        </w:rPr>
        <w:t xml:space="preserve">is all about disrupting the status quo, reclaiming what is usually rejected, removing the need for identities and labels and advocating for the most marginalized in our society </w:t>
      </w:r>
      <w:r w:rsidR="00EE3058" w:rsidRPr="00FA0EE4">
        <w:rPr>
          <w:color w:val="333333"/>
        </w:rPr>
        <w:t>a</w:t>
      </w:r>
      <w:r w:rsidR="00C548EF" w:rsidRPr="00FA0EE4">
        <w:rPr>
          <w:color w:val="333333"/>
        </w:rPr>
        <w:t xml:space="preserve">nd </w:t>
      </w:r>
      <w:r w:rsidR="00EE3058" w:rsidRPr="00FA0EE4">
        <w:rPr>
          <w:color w:val="333333"/>
        </w:rPr>
        <w:t xml:space="preserve">asking </w:t>
      </w:r>
      <w:r w:rsidR="00C548EF" w:rsidRPr="00FA0EE4">
        <w:rPr>
          <w:color w:val="333333"/>
        </w:rPr>
        <w:t xml:space="preserve">does it have be thought of or done the way that it has </w:t>
      </w:r>
      <w:r w:rsidR="00EE3058" w:rsidRPr="00FA0EE4">
        <w:rPr>
          <w:color w:val="333333"/>
        </w:rPr>
        <w:t>a</w:t>
      </w:r>
      <w:r w:rsidR="00C548EF" w:rsidRPr="00FA0EE4">
        <w:rPr>
          <w:color w:val="333333"/>
        </w:rPr>
        <w:t>lways been done</w:t>
      </w:r>
      <w:r w:rsidR="00EE3058" w:rsidRPr="00FA0EE4">
        <w:rPr>
          <w:color w:val="333333"/>
        </w:rPr>
        <w:t>,</w:t>
      </w:r>
      <w:r w:rsidR="00C548EF" w:rsidRPr="00FA0EE4">
        <w:rPr>
          <w:color w:val="333333"/>
        </w:rPr>
        <w:t xml:space="preserve"> probably not. </w:t>
      </w:r>
    </w:p>
    <w:p w14:paraId="6FCD70FA" w14:textId="6097FFC9" w:rsidR="00B14A89" w:rsidRPr="00FA0EE4" w:rsidRDefault="00B14A89" w:rsidP="00154784">
      <w:pPr>
        <w:pStyle w:val="NormalWeb"/>
        <w:spacing w:before="0" w:beforeAutospacing="0" w:line="480" w:lineRule="auto"/>
        <w:rPr>
          <w:shd w:val="clear" w:color="auto" w:fill="FFFFFF"/>
        </w:rPr>
      </w:pPr>
    </w:p>
    <w:bookmarkEnd w:id="0"/>
    <w:p w14:paraId="75F8AC4E" w14:textId="337EDB6D" w:rsidR="0076122E" w:rsidRPr="00FA0EE4" w:rsidRDefault="00154784" w:rsidP="00154784">
      <w:pPr>
        <w:pStyle w:val="NormalWeb"/>
        <w:spacing w:before="0" w:beforeAutospacing="0" w:line="480" w:lineRule="auto"/>
        <w:rPr>
          <w:color w:val="333333"/>
        </w:rPr>
      </w:pPr>
      <w:r>
        <w:rPr>
          <w:color w:val="333333"/>
        </w:rPr>
        <w:t xml:space="preserve">        </w:t>
      </w:r>
      <w:r w:rsidR="0053298E" w:rsidRPr="00FA0EE4">
        <w:rPr>
          <w:color w:val="333333"/>
        </w:rPr>
        <w:t>Nevertheless despite slow progress being made to allow queer communities the same rights and freedoms all members of society deserve and have a right to evidence from t</w:t>
      </w:r>
      <w:r w:rsidR="00885658" w:rsidRPr="00FA0EE4">
        <w:rPr>
          <w:color w:val="333333"/>
        </w:rPr>
        <w:t>he M</w:t>
      </w:r>
      <w:r w:rsidR="00D47A8F" w:rsidRPr="00FA0EE4">
        <w:rPr>
          <w:color w:val="333333"/>
        </w:rPr>
        <w:t>ental Health Foundation (M</w:t>
      </w:r>
      <w:r w:rsidR="00885658" w:rsidRPr="00FA0EE4">
        <w:rPr>
          <w:color w:val="333333"/>
        </w:rPr>
        <w:t>HF</w:t>
      </w:r>
      <w:r w:rsidR="00D47A8F" w:rsidRPr="00FA0EE4">
        <w:rPr>
          <w:color w:val="333333"/>
        </w:rPr>
        <w:t>) (2020) suggests members of the LGBT</w:t>
      </w:r>
      <w:r w:rsidR="00E15987" w:rsidRPr="00FA0EE4">
        <w:rPr>
          <w:color w:val="333333"/>
        </w:rPr>
        <w:t>Q</w:t>
      </w:r>
      <w:r w:rsidR="00D47A8F" w:rsidRPr="00FA0EE4">
        <w:rPr>
          <w:color w:val="333333"/>
        </w:rPr>
        <w:t xml:space="preserve"> community </w:t>
      </w:r>
      <w:r w:rsidR="0053298E" w:rsidRPr="00FA0EE4">
        <w:rPr>
          <w:color w:val="333333"/>
        </w:rPr>
        <w:t xml:space="preserve">remain </w:t>
      </w:r>
      <w:r w:rsidR="00D47A8F" w:rsidRPr="00FA0EE4">
        <w:rPr>
          <w:color w:val="333333"/>
        </w:rPr>
        <w:t>at greater risk of experiencing mental health issues</w:t>
      </w:r>
      <w:r w:rsidR="0053298E" w:rsidRPr="00FA0EE4">
        <w:rPr>
          <w:color w:val="333333"/>
        </w:rPr>
        <w:t xml:space="preserve">. </w:t>
      </w:r>
      <w:r w:rsidR="00E80706" w:rsidRPr="00FA0EE4">
        <w:rPr>
          <w:color w:val="333333"/>
        </w:rPr>
        <w:t>In young LGBTQ people t</w:t>
      </w:r>
      <w:r w:rsidR="0053298E" w:rsidRPr="00FA0EE4">
        <w:rPr>
          <w:color w:val="333333"/>
        </w:rPr>
        <w:t xml:space="preserve">his </w:t>
      </w:r>
      <w:r w:rsidR="00D47A8F" w:rsidRPr="00FA0EE4">
        <w:rPr>
          <w:color w:val="333333"/>
        </w:rPr>
        <w:t>includ</w:t>
      </w:r>
      <w:r w:rsidR="0053298E" w:rsidRPr="00FA0EE4">
        <w:rPr>
          <w:color w:val="333333"/>
        </w:rPr>
        <w:t xml:space="preserve">es </w:t>
      </w:r>
      <w:r w:rsidR="00D47A8F" w:rsidRPr="00FA0EE4">
        <w:rPr>
          <w:color w:val="333333"/>
        </w:rPr>
        <w:t>depression</w:t>
      </w:r>
      <w:r w:rsidR="00E80706" w:rsidRPr="00FA0EE4">
        <w:rPr>
          <w:color w:val="333333"/>
        </w:rPr>
        <w:t xml:space="preserve"> six times higher, self</w:t>
      </w:r>
      <w:r w:rsidR="00D47A8F" w:rsidRPr="00FA0EE4">
        <w:rPr>
          <w:color w:val="333333"/>
        </w:rPr>
        <w:t>-harm</w:t>
      </w:r>
      <w:r w:rsidR="00E80706" w:rsidRPr="00FA0EE4">
        <w:rPr>
          <w:color w:val="333333"/>
        </w:rPr>
        <w:t xml:space="preserve"> or suicidal tendencies eight times higher and </w:t>
      </w:r>
      <w:r w:rsidR="00D47A8F" w:rsidRPr="00FA0EE4">
        <w:rPr>
          <w:color w:val="333333"/>
        </w:rPr>
        <w:t xml:space="preserve">alcohol or substance misuse </w:t>
      </w:r>
      <w:r w:rsidR="00E80706" w:rsidRPr="00FA0EE4">
        <w:rPr>
          <w:color w:val="333333"/>
        </w:rPr>
        <w:t>three times higher</w:t>
      </w:r>
      <w:r w:rsidR="00D47A8F" w:rsidRPr="00FA0EE4">
        <w:rPr>
          <w:color w:val="333333"/>
        </w:rPr>
        <w:t xml:space="preserve">. This high prevalence is thought to be attributable to many factors such as </w:t>
      </w:r>
      <w:r w:rsidR="0053298E" w:rsidRPr="00FA0EE4">
        <w:rPr>
          <w:color w:val="333333"/>
        </w:rPr>
        <w:t xml:space="preserve">continued </w:t>
      </w:r>
      <w:r w:rsidR="00D47A8F" w:rsidRPr="00FA0EE4">
        <w:rPr>
          <w:color w:val="333333"/>
        </w:rPr>
        <w:t xml:space="preserve">homophobia, isolation and discrimination. </w:t>
      </w:r>
      <w:r w:rsidR="00E15987" w:rsidRPr="00FA0EE4">
        <w:rPr>
          <w:color w:val="333333"/>
        </w:rPr>
        <w:t>They are at risk from hate crime and especially gay men and young people in the LGBT community who are from black and ethnic minority groups. The Office for national Statistics (</w:t>
      </w:r>
      <w:r w:rsidR="00FF1D70" w:rsidRPr="00FA0EE4">
        <w:rPr>
          <w:color w:val="323132"/>
          <w:shd w:val="clear" w:color="auto" w:fill="FFFFFF"/>
          <w:lang w:eastAsia="en-US"/>
        </w:rPr>
        <w:t>ONS</w:t>
      </w:r>
      <w:r w:rsidR="00E15987" w:rsidRPr="00FA0EE4">
        <w:rPr>
          <w:color w:val="323132"/>
          <w:shd w:val="clear" w:color="auto" w:fill="FFFFFF"/>
          <w:lang w:eastAsia="en-US"/>
        </w:rPr>
        <w:t>)</w:t>
      </w:r>
      <w:r w:rsidR="00FF1D70" w:rsidRPr="00FA0EE4">
        <w:rPr>
          <w:color w:val="323132"/>
          <w:shd w:val="clear" w:color="auto" w:fill="FFFFFF"/>
          <w:lang w:eastAsia="en-US"/>
        </w:rPr>
        <w:t xml:space="preserve"> figures based on the 2015 </w:t>
      </w:r>
      <w:r w:rsidR="00E80706" w:rsidRPr="00FA0EE4">
        <w:rPr>
          <w:color w:val="323132"/>
          <w:shd w:val="clear" w:color="auto" w:fill="FFFFFF"/>
          <w:lang w:eastAsia="en-US"/>
        </w:rPr>
        <w:t>Annual Population survey e</w:t>
      </w:r>
      <w:r w:rsidR="00FF1D70" w:rsidRPr="00FA0EE4">
        <w:rPr>
          <w:shd w:val="clear" w:color="auto" w:fill="FFFFFF"/>
          <w:lang w:eastAsia="en-US"/>
        </w:rPr>
        <w:t>stimate</w:t>
      </w:r>
      <w:r w:rsidR="00E15987" w:rsidRPr="00FA0EE4">
        <w:rPr>
          <w:shd w:val="clear" w:color="auto" w:fill="FFFFFF"/>
          <w:lang w:eastAsia="en-US"/>
        </w:rPr>
        <w:t xml:space="preserve"> there are </w:t>
      </w:r>
      <w:r w:rsidR="00FF1D70" w:rsidRPr="00FA0EE4">
        <w:rPr>
          <w:shd w:val="clear" w:color="auto" w:fill="FFFFFF"/>
          <w:lang w:eastAsia="en-US"/>
        </w:rPr>
        <w:t>920,000 people in the UK iden</w:t>
      </w:r>
      <w:r w:rsidR="00FF1D70" w:rsidRPr="00FA0EE4">
        <w:rPr>
          <w:color w:val="323132"/>
          <w:shd w:val="clear" w:color="auto" w:fill="FFFFFF"/>
          <w:lang w:eastAsia="en-US"/>
        </w:rPr>
        <w:t>tify</w:t>
      </w:r>
      <w:r w:rsidR="00E15987" w:rsidRPr="00FA0EE4">
        <w:rPr>
          <w:color w:val="323132"/>
          <w:shd w:val="clear" w:color="auto" w:fill="FFFFFF"/>
          <w:lang w:eastAsia="en-US"/>
        </w:rPr>
        <w:t xml:space="preserve">ing as </w:t>
      </w:r>
      <w:r w:rsidR="00DF5533" w:rsidRPr="00FA0EE4">
        <w:rPr>
          <w:color w:val="323132"/>
          <w:shd w:val="clear" w:color="auto" w:fill="FFFFFF"/>
          <w:lang w:eastAsia="en-US"/>
        </w:rPr>
        <w:t>being gay</w:t>
      </w:r>
      <w:r w:rsidR="00FF1D70" w:rsidRPr="00FA0EE4">
        <w:rPr>
          <w:color w:val="323132"/>
          <w:shd w:val="clear" w:color="auto" w:fill="FFFFFF"/>
          <w:lang w:eastAsia="en-US"/>
        </w:rPr>
        <w:t xml:space="preserve">, lesbian, or bisexual, </w:t>
      </w:r>
      <w:r w:rsidR="00E15987" w:rsidRPr="00FA0EE4">
        <w:rPr>
          <w:color w:val="323132"/>
          <w:shd w:val="clear" w:color="auto" w:fill="FFFFFF"/>
          <w:lang w:eastAsia="en-US"/>
        </w:rPr>
        <w:t xml:space="preserve">approximately </w:t>
      </w:r>
      <w:r w:rsidR="00DF5533" w:rsidRPr="00FA0EE4">
        <w:rPr>
          <w:color w:val="323132"/>
          <w:shd w:val="clear" w:color="auto" w:fill="FFFFFF"/>
          <w:lang w:eastAsia="en-US"/>
        </w:rPr>
        <w:t>one-point</w:t>
      </w:r>
      <w:r w:rsidR="00E15987" w:rsidRPr="00FA0EE4">
        <w:rPr>
          <w:color w:val="323132"/>
          <w:shd w:val="clear" w:color="auto" w:fill="FFFFFF"/>
          <w:lang w:eastAsia="en-US"/>
        </w:rPr>
        <w:t xml:space="preserve"> seven percent o</w:t>
      </w:r>
      <w:r w:rsidR="00FF1D70" w:rsidRPr="00FA0EE4">
        <w:rPr>
          <w:color w:val="323132"/>
          <w:shd w:val="clear" w:color="auto" w:fill="FFFFFF"/>
          <w:lang w:eastAsia="en-US"/>
        </w:rPr>
        <w:t>f the population.</w:t>
      </w:r>
      <w:r w:rsidR="00E15987" w:rsidRPr="00FA0EE4">
        <w:rPr>
          <w:color w:val="323132"/>
          <w:shd w:val="clear" w:color="auto" w:fill="FFFFFF"/>
          <w:lang w:eastAsia="en-US"/>
        </w:rPr>
        <w:t xml:space="preserve"> Furthermore, </w:t>
      </w:r>
      <w:r w:rsidR="00DF5533" w:rsidRPr="00FA0EE4">
        <w:rPr>
          <w:color w:val="323132"/>
          <w:shd w:val="clear" w:color="auto" w:fill="FFFFFF"/>
          <w:lang w:eastAsia="en-US"/>
        </w:rPr>
        <w:t xml:space="preserve">the </w:t>
      </w:r>
      <w:r w:rsidR="00DF5533" w:rsidRPr="00FA0EE4">
        <w:rPr>
          <w:color w:val="333333"/>
        </w:rPr>
        <w:t>ONS</w:t>
      </w:r>
      <w:r w:rsidR="0053298E" w:rsidRPr="00FA0EE4">
        <w:rPr>
          <w:color w:val="333333"/>
        </w:rPr>
        <w:t xml:space="preserve"> (2015) record lower life satisfaction scores and </w:t>
      </w:r>
      <w:r w:rsidR="00E15987" w:rsidRPr="00FA0EE4">
        <w:rPr>
          <w:color w:val="333333"/>
        </w:rPr>
        <w:t xml:space="preserve">lower </w:t>
      </w:r>
      <w:r w:rsidR="0053298E" w:rsidRPr="00FA0EE4">
        <w:rPr>
          <w:color w:val="333333"/>
        </w:rPr>
        <w:t xml:space="preserve">worthwhile activity in </w:t>
      </w:r>
      <w:r w:rsidR="00E15987" w:rsidRPr="00FA0EE4">
        <w:rPr>
          <w:color w:val="333333"/>
        </w:rPr>
        <w:t xml:space="preserve">this </w:t>
      </w:r>
      <w:r w:rsidR="00E80706" w:rsidRPr="00FA0EE4">
        <w:rPr>
          <w:color w:val="333333"/>
        </w:rPr>
        <w:t>population. This</w:t>
      </w:r>
      <w:r w:rsidR="0053298E" w:rsidRPr="00FA0EE4">
        <w:rPr>
          <w:color w:val="333333"/>
        </w:rPr>
        <w:t xml:space="preserve"> suggests although </w:t>
      </w:r>
      <w:r w:rsidR="0076122E" w:rsidRPr="00FA0EE4">
        <w:rPr>
          <w:color w:val="333333"/>
        </w:rPr>
        <w:t xml:space="preserve">acceptance of the LGBT community is </w:t>
      </w:r>
      <w:r w:rsidR="00796EE5" w:rsidRPr="00FA0EE4">
        <w:rPr>
          <w:color w:val="333333"/>
        </w:rPr>
        <w:t>growing,</w:t>
      </w:r>
      <w:r w:rsidR="0076122E" w:rsidRPr="00FA0EE4">
        <w:rPr>
          <w:color w:val="333333"/>
        </w:rPr>
        <w:t xml:space="preserve"> </w:t>
      </w:r>
      <w:r w:rsidR="0053298E" w:rsidRPr="00FA0EE4">
        <w:rPr>
          <w:color w:val="333333"/>
        </w:rPr>
        <w:t>we</w:t>
      </w:r>
      <w:r w:rsidR="0076122E" w:rsidRPr="00FA0EE4">
        <w:rPr>
          <w:color w:val="333333"/>
        </w:rPr>
        <w:t xml:space="preserve"> need to evaluate how polices and practices may be used to better combat the evident inequalities and disadvantage that </w:t>
      </w:r>
      <w:r w:rsidRPr="00FA0EE4">
        <w:rPr>
          <w:color w:val="333333"/>
        </w:rPr>
        <w:t>persist</w:t>
      </w:r>
      <w:r w:rsidR="00DF5533" w:rsidRPr="00FA0EE4">
        <w:rPr>
          <w:color w:val="333333"/>
        </w:rPr>
        <w:t>.</w:t>
      </w:r>
    </w:p>
    <w:p w14:paraId="2EC6F296" w14:textId="17949866" w:rsidR="005F0C68" w:rsidRPr="00FA0EE4" w:rsidRDefault="005F0C68" w:rsidP="00154784">
      <w:pPr>
        <w:pStyle w:val="NormalWeb"/>
        <w:spacing w:before="0" w:beforeAutospacing="0" w:line="480" w:lineRule="auto"/>
        <w:rPr>
          <w:color w:val="333333"/>
        </w:rPr>
      </w:pPr>
    </w:p>
    <w:p w14:paraId="5019D2D6" w14:textId="7E24EB5B" w:rsidR="000D1359" w:rsidRPr="00FA0EE4" w:rsidRDefault="00154784" w:rsidP="00154784">
      <w:pPr>
        <w:spacing w:line="480" w:lineRule="auto"/>
        <w:rPr>
          <w:rFonts w:ascii="Times New Roman" w:eastAsia="+mn-ea" w:hAnsi="Times New Roman"/>
          <w:color w:val="404040"/>
          <w:kern w:val="24"/>
          <w:sz w:val="24"/>
          <w:szCs w:val="24"/>
        </w:rPr>
      </w:pPr>
      <w:r>
        <w:rPr>
          <w:rFonts w:ascii="Times New Roman" w:hAnsi="Times New Roman"/>
          <w:color w:val="333333"/>
          <w:sz w:val="24"/>
          <w:szCs w:val="24"/>
        </w:rPr>
        <w:t xml:space="preserve">        </w:t>
      </w:r>
      <w:r w:rsidR="005F0C68" w:rsidRPr="00FA0EE4">
        <w:rPr>
          <w:rFonts w:ascii="Times New Roman" w:hAnsi="Times New Roman"/>
          <w:color w:val="333333"/>
          <w:sz w:val="24"/>
          <w:szCs w:val="24"/>
        </w:rPr>
        <w:t>A useful perspective on what may be contributing to the high prevalence of mental health  issues in LGBGT or Queer members of society is the concept of Othering and the suggestion that is occurring not only in the general public but also within the counselling community</w:t>
      </w:r>
      <w:r w:rsidR="000A2FF1" w:rsidRPr="00FA0EE4">
        <w:rPr>
          <w:rFonts w:ascii="Times New Roman" w:hAnsi="Times New Roman"/>
          <w:color w:val="333333"/>
          <w:sz w:val="24"/>
          <w:szCs w:val="24"/>
        </w:rPr>
        <w:t xml:space="preserve"> itself. Dr Dwight Turner (2017) explains othering as being the other person who does not fir into the normal boxes. The Equalities Act 2010 states there are nine </w:t>
      </w:r>
      <w:r w:rsidR="00121C58" w:rsidRPr="00FA0EE4">
        <w:rPr>
          <w:rFonts w:ascii="Times New Roman" w:hAnsi="Times New Roman"/>
          <w:color w:val="333333"/>
          <w:sz w:val="24"/>
          <w:szCs w:val="24"/>
        </w:rPr>
        <w:t>protected</w:t>
      </w:r>
      <w:r w:rsidR="000A2FF1" w:rsidRPr="00FA0EE4">
        <w:rPr>
          <w:rFonts w:ascii="Times New Roman" w:hAnsi="Times New Roman"/>
          <w:color w:val="333333"/>
          <w:sz w:val="24"/>
          <w:szCs w:val="24"/>
        </w:rPr>
        <w:t xml:space="preserve"> characteristic</w:t>
      </w:r>
      <w:r w:rsidR="00121C58" w:rsidRPr="00FA0EE4">
        <w:rPr>
          <w:rFonts w:ascii="Times New Roman" w:hAnsi="Times New Roman"/>
          <w:color w:val="333333"/>
          <w:sz w:val="24"/>
          <w:szCs w:val="24"/>
        </w:rPr>
        <w:t>s</w:t>
      </w:r>
      <w:r w:rsidR="000A2FF1" w:rsidRPr="00FA0EE4">
        <w:rPr>
          <w:rFonts w:ascii="Times New Roman" w:hAnsi="Times New Roman"/>
          <w:color w:val="333333"/>
          <w:sz w:val="24"/>
          <w:szCs w:val="24"/>
        </w:rPr>
        <w:t>, but we are all made up of a complex series of intersectional identities</w:t>
      </w:r>
      <w:r w:rsidR="00121C58" w:rsidRPr="00FA0EE4">
        <w:rPr>
          <w:rFonts w:ascii="Times New Roman" w:hAnsi="Times New Roman"/>
          <w:color w:val="333333"/>
          <w:sz w:val="24"/>
          <w:szCs w:val="24"/>
        </w:rPr>
        <w:t xml:space="preserve"> some of privilege but also some of otherness, this may be colour age sexual orientation. When w</w:t>
      </w:r>
      <w:r w:rsidR="000A2FF1" w:rsidRPr="00FA0EE4">
        <w:rPr>
          <w:rFonts w:ascii="Times New Roman" w:hAnsi="Times New Roman"/>
          <w:color w:val="333333"/>
          <w:sz w:val="24"/>
          <w:szCs w:val="24"/>
        </w:rPr>
        <w:t>e other someone we</w:t>
      </w:r>
      <w:r w:rsidR="00121C58" w:rsidRPr="00FA0EE4">
        <w:rPr>
          <w:rFonts w:ascii="Times New Roman" w:hAnsi="Times New Roman"/>
          <w:color w:val="333333"/>
          <w:sz w:val="24"/>
          <w:szCs w:val="24"/>
        </w:rPr>
        <w:t xml:space="preserve"> concentrate on just one aspect of their complex identity. A </w:t>
      </w:r>
      <w:r w:rsidR="000D1359" w:rsidRPr="00FA0EE4">
        <w:rPr>
          <w:rFonts w:ascii="Times New Roman" w:eastAsia="+mn-ea" w:hAnsi="Times New Roman"/>
          <w:color w:val="404040"/>
          <w:kern w:val="24"/>
          <w:sz w:val="24"/>
          <w:szCs w:val="24"/>
        </w:rPr>
        <w:t xml:space="preserve">recent research </w:t>
      </w:r>
      <w:r w:rsidR="00121C58" w:rsidRPr="00FA0EE4">
        <w:rPr>
          <w:rFonts w:ascii="Times New Roman" w:eastAsia="+mn-ea" w:hAnsi="Times New Roman"/>
          <w:color w:val="404040"/>
          <w:kern w:val="24"/>
          <w:sz w:val="24"/>
          <w:szCs w:val="24"/>
        </w:rPr>
        <w:t>undertaken</w:t>
      </w:r>
      <w:r w:rsidR="004A339B" w:rsidRPr="00FA0EE4">
        <w:rPr>
          <w:rFonts w:ascii="Times New Roman" w:eastAsia="+mn-ea" w:hAnsi="Times New Roman"/>
          <w:color w:val="404040"/>
          <w:kern w:val="24"/>
          <w:sz w:val="24"/>
          <w:szCs w:val="24"/>
        </w:rPr>
        <w:t xml:space="preserve"> by </w:t>
      </w:r>
      <w:r w:rsidR="000D1359" w:rsidRPr="00FA0EE4">
        <w:rPr>
          <w:rFonts w:ascii="Times New Roman" w:eastAsia="+mn-ea" w:hAnsi="Times New Roman"/>
          <w:color w:val="404040"/>
          <w:kern w:val="24"/>
          <w:sz w:val="24"/>
          <w:szCs w:val="24"/>
        </w:rPr>
        <w:t xml:space="preserve">King, et al </w:t>
      </w:r>
      <w:r w:rsidR="00121C58" w:rsidRPr="00FA0EE4">
        <w:rPr>
          <w:rFonts w:ascii="Times New Roman" w:eastAsia="+mn-ea" w:hAnsi="Times New Roman"/>
          <w:color w:val="404040"/>
          <w:kern w:val="24"/>
          <w:sz w:val="24"/>
          <w:szCs w:val="24"/>
        </w:rPr>
        <w:t>(</w:t>
      </w:r>
      <w:r w:rsidR="000D1359" w:rsidRPr="00FA0EE4">
        <w:rPr>
          <w:rFonts w:ascii="Times New Roman" w:eastAsia="+mn-ea" w:hAnsi="Times New Roman"/>
          <w:color w:val="404040"/>
          <w:kern w:val="24"/>
          <w:sz w:val="24"/>
          <w:szCs w:val="24"/>
        </w:rPr>
        <w:t xml:space="preserve">2007) </w:t>
      </w:r>
      <w:r w:rsidR="004A339B" w:rsidRPr="00FA0EE4">
        <w:rPr>
          <w:rFonts w:ascii="Times New Roman" w:eastAsia="+mn-ea" w:hAnsi="Times New Roman"/>
          <w:color w:val="404040"/>
          <w:kern w:val="24"/>
          <w:sz w:val="24"/>
          <w:szCs w:val="24"/>
        </w:rPr>
        <w:t>suggests</w:t>
      </w:r>
      <w:r w:rsidR="000D1359" w:rsidRPr="00FA0EE4">
        <w:rPr>
          <w:rFonts w:ascii="Times New Roman" w:eastAsia="+mn-ea" w:hAnsi="Times New Roman"/>
          <w:color w:val="404040"/>
          <w:kern w:val="24"/>
          <w:sz w:val="24"/>
          <w:szCs w:val="24"/>
        </w:rPr>
        <w:t xml:space="preserve"> that </w:t>
      </w:r>
      <w:r w:rsidR="000A2FF1" w:rsidRPr="00FA0EE4">
        <w:rPr>
          <w:rFonts w:ascii="Times New Roman" w:eastAsia="+mn-ea" w:hAnsi="Times New Roman"/>
          <w:color w:val="404040"/>
          <w:kern w:val="24"/>
          <w:sz w:val="24"/>
          <w:szCs w:val="24"/>
        </w:rPr>
        <w:t>some therapists may assume that if the client</w:t>
      </w:r>
      <w:r w:rsidR="00121C58" w:rsidRPr="00FA0EE4">
        <w:rPr>
          <w:rFonts w:ascii="Times New Roman" w:eastAsia="+mn-ea" w:hAnsi="Times New Roman"/>
          <w:color w:val="404040"/>
          <w:kern w:val="24"/>
          <w:sz w:val="24"/>
          <w:szCs w:val="24"/>
        </w:rPr>
        <w:t xml:space="preserve"> or </w:t>
      </w:r>
      <w:r w:rsidR="000A2FF1" w:rsidRPr="00FA0EE4">
        <w:rPr>
          <w:rFonts w:ascii="Times New Roman" w:eastAsia="+mn-ea" w:hAnsi="Times New Roman"/>
          <w:color w:val="404040"/>
          <w:kern w:val="24"/>
          <w:sz w:val="24"/>
          <w:szCs w:val="24"/>
        </w:rPr>
        <w:t xml:space="preserve">patient does </w:t>
      </w:r>
      <w:r w:rsidR="000D1359" w:rsidRPr="00FA0EE4">
        <w:rPr>
          <w:rFonts w:ascii="Times New Roman" w:eastAsia="+mn-ea" w:hAnsi="Times New Roman"/>
          <w:color w:val="404040"/>
          <w:kern w:val="24"/>
          <w:sz w:val="24"/>
          <w:szCs w:val="24"/>
        </w:rPr>
        <w:t xml:space="preserve">not identify as </w:t>
      </w:r>
      <w:r w:rsidR="00121C58" w:rsidRPr="00FA0EE4">
        <w:rPr>
          <w:rFonts w:ascii="Times New Roman" w:eastAsia="+mn-ea" w:hAnsi="Times New Roman"/>
          <w:color w:val="404040"/>
          <w:kern w:val="24"/>
          <w:sz w:val="24"/>
          <w:szCs w:val="24"/>
        </w:rPr>
        <w:t>heterosexual, they</w:t>
      </w:r>
      <w:r w:rsidR="000D1359" w:rsidRPr="00FA0EE4">
        <w:rPr>
          <w:rFonts w:ascii="Times New Roman" w:eastAsia="+mn-ea" w:hAnsi="Times New Roman"/>
          <w:color w:val="404040"/>
          <w:kern w:val="24"/>
          <w:sz w:val="24"/>
          <w:szCs w:val="24"/>
        </w:rPr>
        <w:t xml:space="preserve"> </w:t>
      </w:r>
      <w:r w:rsidR="000A2FF1" w:rsidRPr="00FA0EE4">
        <w:rPr>
          <w:rFonts w:ascii="Times New Roman" w:eastAsia="+mn-ea" w:hAnsi="Times New Roman"/>
          <w:color w:val="404040"/>
          <w:kern w:val="24"/>
          <w:sz w:val="24"/>
          <w:szCs w:val="24"/>
        </w:rPr>
        <w:t>might mistakenly attribute their</w:t>
      </w:r>
      <w:r w:rsidR="000D1359" w:rsidRPr="00FA0EE4">
        <w:rPr>
          <w:rFonts w:ascii="Times New Roman" w:eastAsia="+mn-ea" w:hAnsi="Times New Roman"/>
          <w:color w:val="404040"/>
          <w:kern w:val="24"/>
          <w:sz w:val="24"/>
          <w:szCs w:val="24"/>
        </w:rPr>
        <w:t xml:space="preserve"> sexuality as the </w:t>
      </w:r>
      <w:r w:rsidR="003D2B9F" w:rsidRPr="00FA0EE4">
        <w:rPr>
          <w:rFonts w:ascii="Times New Roman" w:eastAsia="+mn-ea" w:hAnsi="Times New Roman"/>
          <w:color w:val="404040"/>
          <w:kern w:val="24"/>
          <w:sz w:val="24"/>
          <w:szCs w:val="24"/>
        </w:rPr>
        <w:t xml:space="preserve">main contributing </w:t>
      </w:r>
      <w:r w:rsidR="000D1359" w:rsidRPr="00FA0EE4">
        <w:rPr>
          <w:rFonts w:ascii="Times New Roman" w:eastAsia="+mn-ea" w:hAnsi="Times New Roman"/>
          <w:color w:val="404040"/>
          <w:kern w:val="24"/>
          <w:sz w:val="24"/>
          <w:szCs w:val="24"/>
        </w:rPr>
        <w:t xml:space="preserve">cause of their </w:t>
      </w:r>
      <w:r w:rsidR="003D2B9F" w:rsidRPr="00FA0EE4">
        <w:rPr>
          <w:rFonts w:ascii="Times New Roman" w:eastAsia="+mn-ea" w:hAnsi="Times New Roman"/>
          <w:color w:val="404040"/>
          <w:kern w:val="24"/>
          <w:sz w:val="24"/>
          <w:szCs w:val="24"/>
        </w:rPr>
        <w:t xml:space="preserve">mental health </w:t>
      </w:r>
      <w:r w:rsidR="000D1359" w:rsidRPr="00FA0EE4">
        <w:rPr>
          <w:rFonts w:ascii="Times New Roman" w:eastAsia="+mn-ea" w:hAnsi="Times New Roman"/>
          <w:color w:val="404040"/>
          <w:kern w:val="24"/>
          <w:sz w:val="24"/>
          <w:szCs w:val="24"/>
        </w:rPr>
        <w:t>issue.</w:t>
      </w:r>
      <w:r w:rsidR="000A2FF1" w:rsidRPr="00FA0EE4">
        <w:rPr>
          <w:rFonts w:ascii="Times New Roman" w:eastAsia="+mn-ea" w:hAnsi="Times New Roman"/>
          <w:color w:val="404040"/>
          <w:kern w:val="24"/>
          <w:sz w:val="24"/>
          <w:szCs w:val="24"/>
        </w:rPr>
        <w:t xml:space="preserve"> However</w:t>
      </w:r>
      <w:r w:rsidR="00121C58" w:rsidRPr="00FA0EE4">
        <w:rPr>
          <w:rFonts w:ascii="Times New Roman" w:eastAsia="+mn-ea" w:hAnsi="Times New Roman"/>
          <w:color w:val="404040"/>
          <w:kern w:val="24"/>
          <w:sz w:val="24"/>
          <w:szCs w:val="24"/>
        </w:rPr>
        <w:t>,</w:t>
      </w:r>
      <w:r w:rsidR="000A2FF1" w:rsidRPr="00FA0EE4">
        <w:rPr>
          <w:rFonts w:ascii="Times New Roman" w:eastAsia="+mn-ea" w:hAnsi="Times New Roman"/>
          <w:color w:val="404040"/>
          <w:kern w:val="24"/>
          <w:sz w:val="24"/>
          <w:szCs w:val="24"/>
        </w:rPr>
        <w:t xml:space="preserve"> </w:t>
      </w:r>
      <w:r w:rsidR="000D1359" w:rsidRPr="00FA0EE4">
        <w:rPr>
          <w:rFonts w:ascii="Times New Roman" w:eastAsia="+mn-ea" w:hAnsi="Times New Roman"/>
          <w:color w:val="404040"/>
          <w:kern w:val="24"/>
          <w:sz w:val="24"/>
          <w:szCs w:val="24"/>
        </w:rPr>
        <w:t xml:space="preserve">for </w:t>
      </w:r>
      <w:r w:rsidR="00C64D68" w:rsidRPr="00FA0EE4">
        <w:rPr>
          <w:rFonts w:ascii="Times New Roman" w:eastAsia="+mn-ea" w:hAnsi="Times New Roman"/>
          <w:color w:val="404040"/>
          <w:kern w:val="24"/>
          <w:sz w:val="24"/>
          <w:szCs w:val="24"/>
        </w:rPr>
        <w:t>most of</w:t>
      </w:r>
      <w:r w:rsidR="003D2B9F" w:rsidRPr="00FA0EE4">
        <w:rPr>
          <w:rFonts w:ascii="Times New Roman" w:eastAsia="+mn-ea" w:hAnsi="Times New Roman"/>
          <w:color w:val="404040"/>
          <w:kern w:val="24"/>
          <w:sz w:val="24"/>
          <w:szCs w:val="24"/>
        </w:rPr>
        <w:t xml:space="preserve"> our</w:t>
      </w:r>
      <w:r w:rsidR="000D1359" w:rsidRPr="00FA0EE4">
        <w:rPr>
          <w:rFonts w:ascii="Times New Roman" w:eastAsia="+mn-ea" w:hAnsi="Times New Roman"/>
          <w:color w:val="404040"/>
          <w:kern w:val="24"/>
          <w:sz w:val="24"/>
          <w:szCs w:val="24"/>
        </w:rPr>
        <w:t xml:space="preserve"> society </w:t>
      </w:r>
      <w:r w:rsidR="000A2FF1" w:rsidRPr="00FA0EE4">
        <w:rPr>
          <w:rFonts w:ascii="Times New Roman" w:eastAsia="+mn-ea" w:hAnsi="Times New Roman"/>
          <w:color w:val="404040"/>
          <w:kern w:val="24"/>
          <w:sz w:val="24"/>
          <w:szCs w:val="24"/>
        </w:rPr>
        <w:t>th</w:t>
      </w:r>
      <w:r w:rsidR="000D1359" w:rsidRPr="00FA0EE4">
        <w:rPr>
          <w:rFonts w:ascii="Times New Roman" w:eastAsia="+mn-ea" w:hAnsi="Times New Roman"/>
          <w:color w:val="404040"/>
          <w:kern w:val="24"/>
          <w:sz w:val="24"/>
          <w:szCs w:val="24"/>
        </w:rPr>
        <w:t xml:space="preserve">ere is no </w:t>
      </w:r>
      <w:r w:rsidR="003D2B9F" w:rsidRPr="00FA0EE4">
        <w:rPr>
          <w:rFonts w:ascii="Times New Roman" w:eastAsia="+mn-ea" w:hAnsi="Times New Roman"/>
          <w:color w:val="404040"/>
          <w:kern w:val="24"/>
          <w:sz w:val="24"/>
          <w:szCs w:val="24"/>
        </w:rPr>
        <w:t xml:space="preserve">ethical </w:t>
      </w:r>
      <w:r w:rsidR="000D1359" w:rsidRPr="00FA0EE4">
        <w:rPr>
          <w:rFonts w:ascii="Times New Roman" w:eastAsia="+mn-ea" w:hAnsi="Times New Roman"/>
          <w:color w:val="404040"/>
          <w:kern w:val="24"/>
          <w:sz w:val="24"/>
          <w:szCs w:val="24"/>
        </w:rPr>
        <w:t>scientific</w:t>
      </w:r>
      <w:r w:rsidR="003D2B9F" w:rsidRPr="00FA0EE4">
        <w:rPr>
          <w:rFonts w:ascii="Times New Roman" w:eastAsia="+mn-ea" w:hAnsi="Times New Roman"/>
          <w:color w:val="404040"/>
          <w:kern w:val="24"/>
          <w:sz w:val="24"/>
          <w:szCs w:val="24"/>
        </w:rPr>
        <w:t xml:space="preserve"> or</w:t>
      </w:r>
      <w:r w:rsidR="000D1359" w:rsidRPr="00FA0EE4">
        <w:rPr>
          <w:rFonts w:ascii="Times New Roman" w:eastAsia="+mn-ea" w:hAnsi="Times New Roman"/>
          <w:color w:val="404040"/>
          <w:kern w:val="24"/>
          <w:sz w:val="24"/>
          <w:szCs w:val="24"/>
        </w:rPr>
        <w:t xml:space="preserve"> </w:t>
      </w:r>
      <w:r w:rsidR="003D2B9F" w:rsidRPr="00FA0EE4">
        <w:rPr>
          <w:rFonts w:ascii="Times New Roman" w:eastAsia="+mn-ea" w:hAnsi="Times New Roman"/>
          <w:color w:val="404040"/>
          <w:kern w:val="24"/>
          <w:sz w:val="24"/>
          <w:szCs w:val="24"/>
        </w:rPr>
        <w:t>logica</w:t>
      </w:r>
      <w:r w:rsidR="000D1359" w:rsidRPr="00FA0EE4">
        <w:rPr>
          <w:rFonts w:ascii="Times New Roman" w:eastAsia="+mn-ea" w:hAnsi="Times New Roman"/>
          <w:color w:val="404040"/>
          <w:kern w:val="24"/>
          <w:sz w:val="24"/>
          <w:szCs w:val="24"/>
        </w:rPr>
        <w:t xml:space="preserve">l reason </w:t>
      </w:r>
      <w:r w:rsidR="003D2B9F" w:rsidRPr="00FA0EE4">
        <w:rPr>
          <w:rFonts w:ascii="Times New Roman" w:eastAsia="+mn-ea" w:hAnsi="Times New Roman"/>
          <w:color w:val="404040"/>
          <w:kern w:val="24"/>
          <w:sz w:val="24"/>
          <w:szCs w:val="24"/>
        </w:rPr>
        <w:t xml:space="preserve">why we should </w:t>
      </w:r>
      <w:r w:rsidR="000D1359" w:rsidRPr="00FA0EE4">
        <w:rPr>
          <w:rFonts w:ascii="Times New Roman" w:eastAsia="+mn-ea" w:hAnsi="Times New Roman"/>
          <w:color w:val="404040"/>
          <w:kern w:val="24"/>
          <w:sz w:val="24"/>
          <w:szCs w:val="24"/>
        </w:rPr>
        <w:t xml:space="preserve">treat people who identify </w:t>
      </w:r>
      <w:r w:rsidR="00C64D68" w:rsidRPr="00FA0EE4">
        <w:rPr>
          <w:rFonts w:ascii="Times New Roman" w:eastAsia="+mn-ea" w:hAnsi="Times New Roman"/>
          <w:color w:val="404040"/>
          <w:kern w:val="24"/>
          <w:sz w:val="24"/>
          <w:szCs w:val="24"/>
        </w:rPr>
        <w:t>a</w:t>
      </w:r>
      <w:r w:rsidR="003D2B9F" w:rsidRPr="00FA0EE4">
        <w:rPr>
          <w:rFonts w:ascii="Times New Roman" w:eastAsia="+mn-ea" w:hAnsi="Times New Roman"/>
          <w:color w:val="404040"/>
          <w:kern w:val="24"/>
          <w:sz w:val="24"/>
          <w:szCs w:val="24"/>
        </w:rPr>
        <w:t>s LGBTQ</w:t>
      </w:r>
      <w:r w:rsidR="000D1359" w:rsidRPr="00FA0EE4">
        <w:rPr>
          <w:rFonts w:ascii="Times New Roman" w:eastAsia="+mn-ea" w:hAnsi="Times New Roman"/>
          <w:color w:val="404040"/>
          <w:kern w:val="24"/>
          <w:sz w:val="24"/>
          <w:szCs w:val="24"/>
        </w:rPr>
        <w:t xml:space="preserve"> any differently from </w:t>
      </w:r>
      <w:r w:rsidR="007F7150" w:rsidRPr="00FA0EE4">
        <w:rPr>
          <w:rFonts w:ascii="Times New Roman" w:eastAsia="+mn-ea" w:hAnsi="Times New Roman"/>
          <w:color w:val="404040"/>
          <w:kern w:val="24"/>
          <w:sz w:val="24"/>
          <w:szCs w:val="24"/>
        </w:rPr>
        <w:t>people who</w:t>
      </w:r>
      <w:r w:rsidR="000D1359" w:rsidRPr="00FA0EE4">
        <w:rPr>
          <w:rFonts w:ascii="Times New Roman" w:eastAsia="+mn-ea" w:hAnsi="Times New Roman"/>
          <w:color w:val="404040"/>
          <w:kern w:val="24"/>
          <w:sz w:val="24"/>
          <w:szCs w:val="24"/>
        </w:rPr>
        <w:t xml:space="preserve"> identify</w:t>
      </w:r>
      <w:r w:rsidR="007F7150" w:rsidRPr="00FA0EE4">
        <w:rPr>
          <w:rFonts w:ascii="Times New Roman" w:eastAsia="+mn-ea" w:hAnsi="Times New Roman"/>
          <w:color w:val="404040"/>
          <w:kern w:val="24"/>
          <w:sz w:val="24"/>
          <w:szCs w:val="24"/>
        </w:rPr>
        <w:t xml:space="preserve"> as</w:t>
      </w:r>
      <w:r w:rsidR="000D1359" w:rsidRPr="00FA0EE4">
        <w:rPr>
          <w:rFonts w:ascii="Times New Roman" w:eastAsia="+mn-ea" w:hAnsi="Times New Roman"/>
          <w:color w:val="404040"/>
          <w:kern w:val="24"/>
          <w:sz w:val="24"/>
          <w:szCs w:val="24"/>
        </w:rPr>
        <w:t xml:space="preserve"> </w:t>
      </w:r>
      <w:r w:rsidR="003D2B9F" w:rsidRPr="00FA0EE4">
        <w:rPr>
          <w:rFonts w:ascii="Times New Roman" w:eastAsia="+mn-ea" w:hAnsi="Times New Roman"/>
          <w:color w:val="404040"/>
          <w:kern w:val="24"/>
          <w:sz w:val="24"/>
          <w:szCs w:val="24"/>
        </w:rPr>
        <w:t>wholly</w:t>
      </w:r>
      <w:r w:rsidR="000D1359" w:rsidRPr="00FA0EE4">
        <w:rPr>
          <w:rFonts w:ascii="Times New Roman" w:eastAsia="+mn-ea" w:hAnsi="Times New Roman"/>
          <w:color w:val="404040"/>
          <w:kern w:val="24"/>
          <w:sz w:val="24"/>
          <w:szCs w:val="24"/>
        </w:rPr>
        <w:t xml:space="preserve"> heterosexual</w:t>
      </w:r>
      <w:r w:rsidR="00796EE5" w:rsidRPr="00FA0EE4">
        <w:rPr>
          <w:rFonts w:ascii="Times New Roman" w:eastAsia="+mn-ea" w:hAnsi="Times New Roman"/>
          <w:color w:val="404040"/>
          <w:kern w:val="24"/>
          <w:sz w:val="24"/>
          <w:szCs w:val="24"/>
        </w:rPr>
        <w:t>.</w:t>
      </w:r>
    </w:p>
    <w:p w14:paraId="78E9B76A" w14:textId="77777777" w:rsidR="00796EE5" w:rsidRPr="00FA0EE4" w:rsidRDefault="00796EE5" w:rsidP="00154784">
      <w:pPr>
        <w:spacing w:line="480" w:lineRule="auto"/>
        <w:rPr>
          <w:rFonts w:ascii="Times New Roman" w:hAnsi="Times New Roman"/>
          <w:color w:val="B31166"/>
          <w:sz w:val="24"/>
          <w:szCs w:val="24"/>
        </w:rPr>
      </w:pPr>
    </w:p>
    <w:p w14:paraId="09BA3510" w14:textId="28717172" w:rsidR="000D1359" w:rsidRPr="00FA0EE4" w:rsidRDefault="00154784" w:rsidP="00154784">
      <w:pPr>
        <w:pStyle w:val="NormalWeb"/>
        <w:spacing w:before="0" w:beforeAutospacing="0" w:line="480" w:lineRule="auto"/>
        <w:rPr>
          <w:color w:val="333333"/>
        </w:rPr>
      </w:pPr>
      <w:r>
        <w:rPr>
          <w:color w:val="333333"/>
        </w:rPr>
        <w:t xml:space="preserve">        </w:t>
      </w:r>
      <w:r w:rsidR="00121C58" w:rsidRPr="00FA0EE4">
        <w:rPr>
          <w:color w:val="333333"/>
        </w:rPr>
        <w:t xml:space="preserve">The BACP in 2019 updated its good practice guidelines for counselling in relation to Gender Sexuality and Relationship Diversity as it recognises the relevance of these characteristics play in the mental health of people in the LGBTQ community. They provide </w:t>
      </w:r>
      <w:r w:rsidR="00E46BA1" w:rsidRPr="00FA0EE4">
        <w:rPr>
          <w:color w:val="333333"/>
        </w:rPr>
        <w:t xml:space="preserve">a </w:t>
      </w:r>
      <w:r w:rsidR="00121C58" w:rsidRPr="00FA0EE4">
        <w:rPr>
          <w:color w:val="333333"/>
        </w:rPr>
        <w:t xml:space="preserve">good source of information and point of reference </w:t>
      </w:r>
      <w:r w:rsidR="00E46BA1" w:rsidRPr="00FA0EE4">
        <w:rPr>
          <w:color w:val="333333"/>
        </w:rPr>
        <w:t xml:space="preserve">along with additional resources, </w:t>
      </w:r>
      <w:r w:rsidR="00121C58" w:rsidRPr="00FA0EE4">
        <w:rPr>
          <w:color w:val="333333"/>
        </w:rPr>
        <w:t xml:space="preserve">but they only </w:t>
      </w:r>
      <w:r w:rsidR="00E46BA1" w:rsidRPr="00FA0EE4">
        <w:rPr>
          <w:color w:val="333333"/>
        </w:rPr>
        <w:t>give guidance for o</w:t>
      </w:r>
      <w:r w:rsidR="00121C58" w:rsidRPr="00FA0EE4">
        <w:rPr>
          <w:color w:val="333333"/>
        </w:rPr>
        <w:t xml:space="preserve">ne </w:t>
      </w:r>
      <w:r w:rsidR="00E46BA1" w:rsidRPr="00FA0EE4">
        <w:rPr>
          <w:color w:val="333333"/>
        </w:rPr>
        <w:t>level</w:t>
      </w:r>
      <w:r w:rsidR="00121C58" w:rsidRPr="00FA0EE4">
        <w:rPr>
          <w:color w:val="333333"/>
        </w:rPr>
        <w:t xml:space="preserve"> of the identity of the </w:t>
      </w:r>
      <w:r w:rsidR="00E46BA1" w:rsidRPr="00FA0EE4">
        <w:rPr>
          <w:color w:val="333333"/>
        </w:rPr>
        <w:t xml:space="preserve">client. and need to be used in conjunction with all the other BACP guidance relevant for the </w:t>
      </w:r>
      <w:r w:rsidR="00F837E3" w:rsidRPr="00FA0EE4">
        <w:rPr>
          <w:color w:val="333333"/>
        </w:rPr>
        <w:t>client’s</w:t>
      </w:r>
      <w:r w:rsidR="00E46BA1" w:rsidRPr="00FA0EE4">
        <w:rPr>
          <w:color w:val="333333"/>
        </w:rPr>
        <w:t xml:space="preserve"> symptoms.</w:t>
      </w:r>
      <w:r w:rsidR="007F7150" w:rsidRPr="00FA0EE4">
        <w:rPr>
          <w:color w:val="333333"/>
        </w:rPr>
        <w:t xml:space="preserve"> The BACP advocates its ability to value people’s differences and are committed to providing equal opportunity and a non-</w:t>
      </w:r>
      <w:r w:rsidR="007F7150" w:rsidRPr="00FA0EE4">
        <w:rPr>
          <w:color w:val="333333"/>
        </w:rPr>
        <w:lastRenderedPageBreak/>
        <w:t>discriminatory policy against all people groups, whatever their social or personal circumstances. Providing a consistently high ethical and professional service. (BACP 201</w:t>
      </w:r>
      <w:r w:rsidR="00796EE5" w:rsidRPr="00FA0EE4">
        <w:rPr>
          <w:color w:val="333333"/>
        </w:rPr>
        <w:t>9</w:t>
      </w:r>
      <w:r w:rsidR="007F7150" w:rsidRPr="00FA0EE4">
        <w:rPr>
          <w:color w:val="333333"/>
        </w:rPr>
        <w:t xml:space="preserve">). The BACP are committed to social inclusion and unbiased attitudes for all people irrespective of their sexuality.  </w:t>
      </w:r>
    </w:p>
    <w:p w14:paraId="4A7DDABC" w14:textId="0E2B33C6" w:rsidR="005F0C68" w:rsidRPr="00FA0EE4" w:rsidRDefault="005F0C68" w:rsidP="00154784">
      <w:pPr>
        <w:pStyle w:val="NormalWeb"/>
        <w:spacing w:before="0" w:beforeAutospacing="0" w:line="480" w:lineRule="auto"/>
        <w:rPr>
          <w:color w:val="333333"/>
        </w:rPr>
      </w:pPr>
    </w:p>
    <w:p w14:paraId="01822960" w14:textId="3F06BE99" w:rsidR="000D1359" w:rsidRPr="00FA0EE4" w:rsidRDefault="00154784" w:rsidP="00154784">
      <w:pPr>
        <w:pStyle w:val="NormalWeb"/>
        <w:spacing w:before="0" w:beforeAutospacing="0" w:line="480" w:lineRule="auto"/>
        <w:rPr>
          <w:color w:val="333333"/>
        </w:rPr>
      </w:pPr>
      <w:r>
        <w:rPr>
          <w:color w:val="333333"/>
        </w:rPr>
        <w:t xml:space="preserve">        </w:t>
      </w:r>
      <w:r w:rsidR="00DF5533" w:rsidRPr="00FA0EE4">
        <w:rPr>
          <w:color w:val="333333"/>
        </w:rPr>
        <w:t xml:space="preserve">Often </w:t>
      </w:r>
      <w:r w:rsidR="000D1359" w:rsidRPr="00FA0EE4">
        <w:rPr>
          <w:color w:val="333333"/>
        </w:rPr>
        <w:t xml:space="preserve">when they have a mental health issue </w:t>
      </w:r>
      <w:r w:rsidR="00DF5533" w:rsidRPr="00FA0EE4">
        <w:rPr>
          <w:color w:val="333333"/>
        </w:rPr>
        <w:t xml:space="preserve">it is </w:t>
      </w:r>
      <w:r w:rsidR="000D1359" w:rsidRPr="00FA0EE4">
        <w:rPr>
          <w:color w:val="333333"/>
        </w:rPr>
        <w:t xml:space="preserve">to </w:t>
      </w:r>
      <w:r w:rsidR="00DF5533" w:rsidRPr="00FA0EE4">
        <w:rPr>
          <w:color w:val="333333"/>
        </w:rPr>
        <w:t xml:space="preserve">the LGBTQ organisations </w:t>
      </w:r>
      <w:r w:rsidR="000D1359" w:rsidRPr="00FA0EE4">
        <w:rPr>
          <w:color w:val="333333"/>
        </w:rPr>
        <w:t xml:space="preserve">that people identifying as Queer turn to for </w:t>
      </w:r>
      <w:r w:rsidR="00DF5533" w:rsidRPr="00FA0EE4">
        <w:rPr>
          <w:color w:val="333333"/>
        </w:rPr>
        <w:t>the directed help many of the</w:t>
      </w:r>
      <w:r w:rsidR="000D1359" w:rsidRPr="00FA0EE4">
        <w:rPr>
          <w:color w:val="333333"/>
        </w:rPr>
        <w:t>m</w:t>
      </w:r>
      <w:r w:rsidR="00DF5533" w:rsidRPr="00FA0EE4">
        <w:rPr>
          <w:color w:val="333333"/>
        </w:rPr>
        <w:t xml:space="preserve"> require.</w:t>
      </w:r>
      <w:r w:rsidR="000D1359" w:rsidRPr="00FA0EE4">
        <w:rPr>
          <w:color w:val="333333"/>
        </w:rPr>
        <w:t xml:space="preserve"> </w:t>
      </w:r>
      <w:r w:rsidR="00A87C30" w:rsidRPr="00FA0EE4">
        <w:rPr>
          <w:color w:val="333333"/>
        </w:rPr>
        <w:t xml:space="preserve">Stonewall </w:t>
      </w:r>
      <w:r w:rsidR="00DF5533" w:rsidRPr="00FA0EE4">
        <w:rPr>
          <w:color w:val="333333"/>
        </w:rPr>
        <w:t xml:space="preserve">an LGBT organisation undertake vital work to fight for </w:t>
      </w:r>
      <w:r w:rsidR="00C64D68" w:rsidRPr="00FA0EE4">
        <w:rPr>
          <w:color w:val="333333"/>
        </w:rPr>
        <w:t xml:space="preserve">the </w:t>
      </w:r>
      <w:r w:rsidR="00DF5533" w:rsidRPr="00FA0EE4">
        <w:rPr>
          <w:color w:val="333333"/>
        </w:rPr>
        <w:t xml:space="preserve">equality of its members and hold an annual </w:t>
      </w:r>
      <w:r w:rsidR="00526781" w:rsidRPr="00FA0EE4">
        <w:rPr>
          <w:color w:val="333333"/>
        </w:rPr>
        <w:t>Mental Health Awareness week. The</w:t>
      </w:r>
      <w:r w:rsidR="0052134A" w:rsidRPr="00FA0EE4">
        <w:rPr>
          <w:color w:val="000000"/>
          <w:spacing w:val="15"/>
        </w:rPr>
        <w:t>y</w:t>
      </w:r>
      <w:r w:rsidR="00DF5533" w:rsidRPr="00FA0EE4">
        <w:rPr>
          <w:color w:val="000000"/>
          <w:spacing w:val="15"/>
        </w:rPr>
        <w:t xml:space="preserve"> strive </w:t>
      </w:r>
      <w:r w:rsidR="0052134A" w:rsidRPr="00FA0EE4">
        <w:rPr>
          <w:color w:val="000000"/>
          <w:spacing w:val="15"/>
        </w:rPr>
        <w:t xml:space="preserve">for </w:t>
      </w:r>
      <w:r w:rsidR="00FC10AE" w:rsidRPr="00FA0EE4">
        <w:rPr>
          <w:color w:val="000000"/>
          <w:spacing w:val="15"/>
        </w:rPr>
        <w:t>aware</w:t>
      </w:r>
      <w:r w:rsidR="0052134A" w:rsidRPr="00FA0EE4">
        <w:rPr>
          <w:color w:val="000000"/>
          <w:spacing w:val="15"/>
        </w:rPr>
        <w:t>ness</w:t>
      </w:r>
      <w:r w:rsidR="00FC10AE" w:rsidRPr="00FA0EE4">
        <w:rPr>
          <w:color w:val="000000"/>
          <w:spacing w:val="15"/>
        </w:rPr>
        <w:t xml:space="preserve"> of </w:t>
      </w:r>
      <w:r w:rsidR="0052134A" w:rsidRPr="00FA0EE4">
        <w:rPr>
          <w:color w:val="000000"/>
          <w:spacing w:val="15"/>
        </w:rPr>
        <w:t>the</w:t>
      </w:r>
      <w:r w:rsidR="00FC10AE" w:rsidRPr="00FA0EE4">
        <w:rPr>
          <w:color w:val="000000"/>
          <w:spacing w:val="15"/>
        </w:rPr>
        <w:t xml:space="preserve"> centr</w:t>
      </w:r>
      <w:r w:rsidR="00DF5533" w:rsidRPr="00FA0EE4">
        <w:rPr>
          <w:color w:val="000000"/>
          <w:spacing w:val="15"/>
        </w:rPr>
        <w:t xml:space="preserve">al and </w:t>
      </w:r>
      <w:r w:rsidR="0052134A" w:rsidRPr="00FA0EE4">
        <w:rPr>
          <w:color w:val="000000"/>
          <w:spacing w:val="15"/>
        </w:rPr>
        <w:t>specific mental</w:t>
      </w:r>
      <w:r w:rsidR="00FC10AE" w:rsidRPr="00FA0EE4">
        <w:rPr>
          <w:color w:val="000000"/>
          <w:spacing w:val="15"/>
        </w:rPr>
        <w:t xml:space="preserve"> health </w:t>
      </w:r>
      <w:r w:rsidR="00DF5533" w:rsidRPr="00FA0EE4">
        <w:rPr>
          <w:color w:val="000000"/>
          <w:spacing w:val="15"/>
        </w:rPr>
        <w:t xml:space="preserve">experiences of </w:t>
      </w:r>
      <w:r w:rsidR="0052134A" w:rsidRPr="00FA0EE4">
        <w:rPr>
          <w:color w:val="000000"/>
          <w:spacing w:val="15"/>
        </w:rPr>
        <w:t xml:space="preserve">the </w:t>
      </w:r>
      <w:r w:rsidR="00FC10AE" w:rsidRPr="00FA0EE4">
        <w:rPr>
          <w:color w:val="000000"/>
          <w:spacing w:val="15"/>
        </w:rPr>
        <w:t xml:space="preserve">minority groups </w:t>
      </w:r>
      <w:r w:rsidR="0052134A" w:rsidRPr="00FA0EE4">
        <w:rPr>
          <w:color w:val="000000"/>
          <w:spacing w:val="15"/>
        </w:rPr>
        <w:t>in their dynamic and diverse community</w:t>
      </w:r>
      <w:r w:rsidR="00FC10AE" w:rsidRPr="00FA0EE4">
        <w:rPr>
          <w:color w:val="000000"/>
          <w:spacing w:val="15"/>
        </w:rPr>
        <w:t xml:space="preserve"> </w:t>
      </w:r>
      <w:r w:rsidR="0052134A" w:rsidRPr="00FA0EE4">
        <w:rPr>
          <w:color w:val="000000"/>
          <w:spacing w:val="15"/>
        </w:rPr>
        <w:t>and their differing</w:t>
      </w:r>
      <w:r w:rsidR="00FC10AE" w:rsidRPr="00FA0EE4">
        <w:rPr>
          <w:color w:val="000000"/>
          <w:spacing w:val="15"/>
        </w:rPr>
        <w:t xml:space="preserve"> identities. </w:t>
      </w:r>
      <w:r w:rsidR="0052134A" w:rsidRPr="00FA0EE4">
        <w:rPr>
          <w:color w:val="000000"/>
          <w:spacing w:val="15"/>
        </w:rPr>
        <w:t xml:space="preserve">Placing </w:t>
      </w:r>
      <w:r w:rsidR="00FC10AE" w:rsidRPr="00FA0EE4">
        <w:rPr>
          <w:color w:val="000000"/>
          <w:spacing w:val="15"/>
        </w:rPr>
        <w:t>importan</w:t>
      </w:r>
      <w:r w:rsidR="0052134A" w:rsidRPr="00FA0EE4">
        <w:rPr>
          <w:color w:val="000000"/>
          <w:spacing w:val="15"/>
        </w:rPr>
        <w:t xml:space="preserve">ce on and </w:t>
      </w:r>
      <w:r w:rsidR="00FC10AE" w:rsidRPr="00FA0EE4">
        <w:rPr>
          <w:color w:val="000000"/>
          <w:spacing w:val="15"/>
        </w:rPr>
        <w:t>listen</w:t>
      </w:r>
      <w:r w:rsidR="0052134A" w:rsidRPr="00FA0EE4">
        <w:rPr>
          <w:color w:val="000000"/>
          <w:spacing w:val="15"/>
        </w:rPr>
        <w:t xml:space="preserve">ing </w:t>
      </w:r>
      <w:r w:rsidR="00FC10AE" w:rsidRPr="00FA0EE4">
        <w:rPr>
          <w:color w:val="000000"/>
          <w:spacing w:val="15"/>
        </w:rPr>
        <w:t xml:space="preserve">to stories of LGBT people </w:t>
      </w:r>
      <w:r w:rsidR="0052134A" w:rsidRPr="00FA0EE4">
        <w:rPr>
          <w:color w:val="000000"/>
          <w:spacing w:val="15"/>
        </w:rPr>
        <w:t>of all races,</w:t>
      </w:r>
      <w:r w:rsidR="00FC10AE" w:rsidRPr="00FA0EE4">
        <w:rPr>
          <w:color w:val="000000"/>
          <w:spacing w:val="15"/>
        </w:rPr>
        <w:t xml:space="preserve"> minority ethnic</w:t>
      </w:r>
      <w:r w:rsidR="0052134A" w:rsidRPr="00FA0EE4">
        <w:rPr>
          <w:color w:val="000000"/>
          <w:spacing w:val="15"/>
        </w:rPr>
        <w:t xml:space="preserve"> groups</w:t>
      </w:r>
      <w:r w:rsidR="00FC10AE" w:rsidRPr="00FA0EE4">
        <w:rPr>
          <w:color w:val="000000"/>
          <w:spacing w:val="15"/>
        </w:rPr>
        <w:t>, disabled, older, or of faith about their mental health</w:t>
      </w:r>
      <w:r w:rsidR="0052134A" w:rsidRPr="00FA0EE4">
        <w:rPr>
          <w:color w:val="000000"/>
          <w:spacing w:val="15"/>
        </w:rPr>
        <w:t xml:space="preserve">, </w:t>
      </w:r>
      <w:r w:rsidR="00FC10AE" w:rsidRPr="00FA0EE4">
        <w:rPr>
          <w:color w:val="000000"/>
          <w:spacing w:val="15"/>
        </w:rPr>
        <w:t>learn</w:t>
      </w:r>
      <w:r w:rsidR="0052134A" w:rsidRPr="00FA0EE4">
        <w:rPr>
          <w:color w:val="000000"/>
          <w:spacing w:val="15"/>
        </w:rPr>
        <w:t>ing</w:t>
      </w:r>
      <w:r w:rsidR="00FC10AE" w:rsidRPr="00FA0EE4">
        <w:rPr>
          <w:color w:val="000000"/>
          <w:spacing w:val="15"/>
        </w:rPr>
        <w:t xml:space="preserve"> about experiences </w:t>
      </w:r>
      <w:r w:rsidR="0052134A" w:rsidRPr="00FA0EE4">
        <w:rPr>
          <w:color w:val="000000"/>
          <w:spacing w:val="15"/>
        </w:rPr>
        <w:t xml:space="preserve">which </w:t>
      </w:r>
      <w:r w:rsidR="00FC10AE" w:rsidRPr="00FA0EE4">
        <w:rPr>
          <w:color w:val="000000"/>
          <w:spacing w:val="15"/>
        </w:rPr>
        <w:t xml:space="preserve">can often be </w:t>
      </w:r>
      <w:r w:rsidR="0086250A" w:rsidRPr="00FA0EE4">
        <w:rPr>
          <w:color w:val="000000"/>
          <w:spacing w:val="15"/>
        </w:rPr>
        <w:t>overlooked.</w:t>
      </w:r>
      <w:r w:rsidR="0086250A" w:rsidRPr="00FA0EE4">
        <w:rPr>
          <w:color w:val="333333"/>
        </w:rPr>
        <w:t xml:space="preserve"> Other</w:t>
      </w:r>
      <w:r w:rsidR="0052134A" w:rsidRPr="00FA0EE4">
        <w:rPr>
          <w:color w:val="333333"/>
        </w:rPr>
        <w:t xml:space="preserve"> LGBTQ organisations include the LGBTQ Muslim charity </w:t>
      </w:r>
      <w:proofErr w:type="spellStart"/>
      <w:r w:rsidR="0052134A" w:rsidRPr="00FA0EE4">
        <w:rPr>
          <w:color w:val="333333"/>
        </w:rPr>
        <w:t>Imaan</w:t>
      </w:r>
      <w:proofErr w:type="spellEnd"/>
      <w:r w:rsidR="0052134A" w:rsidRPr="00FA0EE4">
        <w:rPr>
          <w:color w:val="333333"/>
        </w:rPr>
        <w:t>, Gendered Intelligence</w:t>
      </w:r>
      <w:r w:rsidR="000D1359" w:rsidRPr="00FA0EE4">
        <w:rPr>
          <w:color w:val="333333"/>
        </w:rPr>
        <w:t>,</w:t>
      </w:r>
      <w:r w:rsidR="0052134A" w:rsidRPr="00FA0EE4">
        <w:rPr>
          <w:color w:val="333333"/>
        </w:rPr>
        <w:t xml:space="preserve"> who serve the trans community particularly those under 21 years of age and the Albert Kennedy Trust LGBT for 16-25-year olds. Whilst </w:t>
      </w:r>
      <w:r w:rsidR="000D1359" w:rsidRPr="00FA0EE4">
        <w:rPr>
          <w:color w:val="333333"/>
        </w:rPr>
        <w:t>the LGBT</w:t>
      </w:r>
      <w:r w:rsidR="0052134A" w:rsidRPr="00FA0EE4">
        <w:rPr>
          <w:color w:val="333333"/>
        </w:rPr>
        <w:t xml:space="preserve"> </w:t>
      </w:r>
      <w:r w:rsidR="00FC10AE" w:rsidRPr="00FA0EE4">
        <w:rPr>
          <w:color w:val="333333"/>
        </w:rPr>
        <w:t xml:space="preserve">Consortium Wales </w:t>
      </w:r>
      <w:r w:rsidR="000D1359" w:rsidRPr="00FA0EE4">
        <w:rPr>
          <w:color w:val="333333"/>
        </w:rPr>
        <w:t>can</w:t>
      </w:r>
      <w:r w:rsidR="00BF550A" w:rsidRPr="00FA0EE4">
        <w:rPr>
          <w:color w:val="333333"/>
        </w:rPr>
        <w:t xml:space="preserve"> provide details of a </w:t>
      </w:r>
      <w:r w:rsidR="000D1359" w:rsidRPr="00FA0EE4">
        <w:rPr>
          <w:color w:val="333333"/>
        </w:rPr>
        <w:t xml:space="preserve">whole </w:t>
      </w:r>
      <w:r w:rsidR="00BF550A" w:rsidRPr="00FA0EE4">
        <w:rPr>
          <w:color w:val="333333"/>
        </w:rPr>
        <w:t xml:space="preserve">network of specific counselling </w:t>
      </w:r>
      <w:r w:rsidR="0052134A" w:rsidRPr="00FA0EE4">
        <w:rPr>
          <w:color w:val="333333"/>
        </w:rPr>
        <w:t>services</w:t>
      </w:r>
      <w:r w:rsidR="000D1359" w:rsidRPr="00FA0EE4">
        <w:rPr>
          <w:color w:val="333333"/>
        </w:rPr>
        <w:t xml:space="preserve"> including low-cost services for people on benefits.</w:t>
      </w:r>
    </w:p>
    <w:p w14:paraId="16C9D389" w14:textId="77777777" w:rsidR="000D1359" w:rsidRPr="00FA0EE4" w:rsidRDefault="000D1359" w:rsidP="00154784">
      <w:pPr>
        <w:pStyle w:val="NormalWeb"/>
        <w:spacing w:before="0" w:beforeAutospacing="0" w:line="480" w:lineRule="auto"/>
        <w:rPr>
          <w:color w:val="333333"/>
        </w:rPr>
      </w:pPr>
    </w:p>
    <w:p w14:paraId="39BA9EF2" w14:textId="77777777" w:rsidR="000D1359" w:rsidRPr="00FA0EE4" w:rsidRDefault="000D1359" w:rsidP="00154784">
      <w:pPr>
        <w:pStyle w:val="NormalWeb"/>
        <w:spacing w:before="0" w:beforeAutospacing="0" w:line="480" w:lineRule="auto"/>
        <w:rPr>
          <w:color w:val="333333"/>
        </w:rPr>
      </w:pPr>
    </w:p>
    <w:p w14:paraId="63C5DD0F" w14:textId="77777777" w:rsidR="00A87C30" w:rsidRPr="00FA0EE4" w:rsidRDefault="00A87C30" w:rsidP="00154784">
      <w:pPr>
        <w:pStyle w:val="NormalWeb"/>
        <w:spacing w:before="0" w:beforeAutospacing="0" w:line="480" w:lineRule="auto"/>
        <w:rPr>
          <w:color w:val="333333"/>
        </w:rPr>
      </w:pPr>
    </w:p>
    <w:p w14:paraId="6435935C" w14:textId="6E4A2D71" w:rsidR="00C548EF" w:rsidRPr="00FA0EE4" w:rsidRDefault="00154784" w:rsidP="00154784">
      <w:pPr>
        <w:pStyle w:val="NormalWeb"/>
        <w:spacing w:before="0" w:beforeAutospacing="0" w:line="480" w:lineRule="auto"/>
        <w:rPr>
          <w:shd w:val="clear" w:color="auto" w:fill="FFFFFF"/>
        </w:rPr>
      </w:pPr>
      <w:r>
        <w:rPr>
          <w:color w:val="222222"/>
          <w:shd w:val="clear" w:color="auto" w:fill="FFFFFF"/>
        </w:rPr>
        <w:lastRenderedPageBreak/>
        <w:t xml:space="preserve">        </w:t>
      </w:r>
      <w:r w:rsidR="00C548EF" w:rsidRPr="00FA0EE4">
        <w:rPr>
          <w:color w:val="222222"/>
          <w:shd w:val="clear" w:color="auto" w:fill="FFFFFF"/>
        </w:rPr>
        <w:t>We can see how Queer Theory forces society to rethink normativity and illustrates that as society attaches labels these labels denote a person’s identity, dividing people into normal or abnormal based on their practices and preferences. Queer theory challenges this view and suggests a need to rethink what is normal and what is abnormal, because Normativity is Power</w:t>
      </w:r>
      <w:r w:rsidR="008F0390" w:rsidRPr="00FA0EE4">
        <w:rPr>
          <w:color w:val="222222"/>
          <w:shd w:val="clear" w:color="auto" w:fill="FFFFFF"/>
        </w:rPr>
        <w:t xml:space="preserve">. </w:t>
      </w:r>
      <w:r w:rsidR="00C548EF" w:rsidRPr="00FA0EE4">
        <w:rPr>
          <w:color w:val="222222"/>
          <w:shd w:val="clear" w:color="auto" w:fill="FFFFFF"/>
        </w:rPr>
        <w:t>Furthermore</w:t>
      </w:r>
      <w:r w:rsidR="008F0390" w:rsidRPr="00FA0EE4">
        <w:rPr>
          <w:color w:val="222222"/>
          <w:shd w:val="clear" w:color="auto" w:fill="FFFFFF"/>
        </w:rPr>
        <w:t xml:space="preserve">, </w:t>
      </w:r>
      <w:r w:rsidR="00C548EF" w:rsidRPr="00FA0EE4">
        <w:rPr>
          <w:color w:val="222222"/>
          <w:shd w:val="clear" w:color="auto" w:fill="FFFFFF"/>
        </w:rPr>
        <w:t xml:space="preserve">although sexuality and gender are considered binary and dependent on </w:t>
      </w:r>
      <w:r w:rsidR="008F0390" w:rsidRPr="00FA0EE4">
        <w:rPr>
          <w:color w:val="222222"/>
          <w:shd w:val="clear" w:color="auto" w:fill="FFFFFF"/>
        </w:rPr>
        <w:t>people’s</w:t>
      </w:r>
      <w:r w:rsidR="00C548EF" w:rsidRPr="00FA0EE4">
        <w:rPr>
          <w:color w:val="222222"/>
          <w:shd w:val="clear" w:color="auto" w:fill="FFFFFF"/>
        </w:rPr>
        <w:t xml:space="preserve"> bodies it is evident that not all people fit their designated category, and this being the case is there even a need for categorises at all.</w:t>
      </w:r>
      <w:r w:rsidR="00C64D68" w:rsidRPr="00FA0EE4">
        <w:rPr>
          <w:color w:val="222222"/>
          <w:shd w:val="clear" w:color="auto" w:fill="FFFFFF"/>
        </w:rPr>
        <w:t xml:space="preserve"> </w:t>
      </w:r>
      <w:r w:rsidR="008F0390" w:rsidRPr="00FA0EE4">
        <w:rPr>
          <w:color w:val="222222"/>
          <w:shd w:val="clear" w:color="auto" w:fill="FFFFFF"/>
        </w:rPr>
        <w:t>Q</w:t>
      </w:r>
      <w:r w:rsidR="00C548EF" w:rsidRPr="00FA0EE4">
        <w:rPr>
          <w:color w:val="222222"/>
          <w:shd w:val="clear" w:color="auto" w:fill="FFFFFF"/>
        </w:rPr>
        <w:t>ueer t</w:t>
      </w:r>
      <w:r w:rsidR="00C548EF" w:rsidRPr="00FA0EE4">
        <w:rPr>
          <w:shd w:val="clear" w:color="auto" w:fill="FFFFFF"/>
        </w:rPr>
        <w:t>heory questions</w:t>
      </w:r>
      <w:r w:rsidR="008F0390" w:rsidRPr="00FA0EE4">
        <w:rPr>
          <w:shd w:val="clear" w:color="auto" w:fill="FFFFFF"/>
        </w:rPr>
        <w:t xml:space="preserve"> therefore</w:t>
      </w:r>
      <w:r w:rsidR="00C548EF" w:rsidRPr="00FA0EE4">
        <w:rPr>
          <w:shd w:val="clear" w:color="auto" w:fill="FFFFFF"/>
        </w:rPr>
        <w:t xml:space="preserve"> the whole concept of gender, sexual identity, and the links between them. </w:t>
      </w:r>
      <w:r w:rsidR="008F0390" w:rsidRPr="00FA0EE4">
        <w:rPr>
          <w:shd w:val="clear" w:color="auto" w:fill="FFFFFF"/>
        </w:rPr>
        <w:t>Whilst</w:t>
      </w:r>
      <w:r w:rsidR="00C548EF" w:rsidRPr="00FA0EE4">
        <w:rPr>
          <w:shd w:val="clear" w:color="auto" w:fill="FFFFFF"/>
        </w:rPr>
        <w:t xml:space="preserve"> central policies and practices in government and health services is slowly changing </w:t>
      </w:r>
      <w:r w:rsidR="008F0390" w:rsidRPr="00FA0EE4">
        <w:rPr>
          <w:shd w:val="clear" w:color="auto" w:fill="FFFFFF"/>
        </w:rPr>
        <w:t xml:space="preserve">the shift in </w:t>
      </w:r>
      <w:r w:rsidR="00C548EF" w:rsidRPr="00FA0EE4">
        <w:rPr>
          <w:shd w:val="clear" w:color="auto" w:fill="FFFFFF"/>
        </w:rPr>
        <w:t>societ</w:t>
      </w:r>
      <w:r w:rsidR="008F0390" w:rsidRPr="00FA0EE4">
        <w:rPr>
          <w:shd w:val="clear" w:color="auto" w:fill="FFFFFF"/>
        </w:rPr>
        <w:t>ies</w:t>
      </w:r>
      <w:r w:rsidR="00C548EF" w:rsidRPr="00FA0EE4">
        <w:rPr>
          <w:shd w:val="clear" w:color="auto" w:fill="FFFFFF"/>
        </w:rPr>
        <w:t xml:space="preserve"> </w:t>
      </w:r>
      <w:r w:rsidR="008F0390" w:rsidRPr="00FA0EE4">
        <w:rPr>
          <w:shd w:val="clear" w:color="auto" w:fill="FFFFFF"/>
        </w:rPr>
        <w:t xml:space="preserve">opinion, acceptance and integration of the queer community </w:t>
      </w:r>
      <w:r w:rsidR="00C64D68" w:rsidRPr="00FA0EE4">
        <w:rPr>
          <w:shd w:val="clear" w:color="auto" w:fill="FFFFFF"/>
        </w:rPr>
        <w:t>seems to be even slower. Meanwhile m</w:t>
      </w:r>
      <w:r w:rsidR="008F0390" w:rsidRPr="00FA0EE4">
        <w:rPr>
          <w:shd w:val="clear" w:color="auto" w:fill="FFFFFF"/>
        </w:rPr>
        <w:t>embers of the LGBT</w:t>
      </w:r>
      <w:r w:rsidR="00C64D68" w:rsidRPr="00FA0EE4">
        <w:rPr>
          <w:shd w:val="clear" w:color="auto" w:fill="FFFFFF"/>
        </w:rPr>
        <w:t>Q</w:t>
      </w:r>
      <w:r w:rsidR="008F0390" w:rsidRPr="00FA0EE4">
        <w:rPr>
          <w:shd w:val="clear" w:color="auto" w:fill="FFFFFF"/>
        </w:rPr>
        <w:t xml:space="preserve"> community </w:t>
      </w:r>
      <w:r w:rsidR="00C64D68" w:rsidRPr="00FA0EE4">
        <w:rPr>
          <w:shd w:val="clear" w:color="auto" w:fill="FFFFFF"/>
        </w:rPr>
        <w:t xml:space="preserve">sadly continue to display a much higher than average level of mental health issues. It is  vital therefore that all sectors and agencies of mental health provision, strive to improve their understanding </w:t>
      </w:r>
      <w:r w:rsidR="0074419E" w:rsidRPr="00FA0EE4">
        <w:rPr>
          <w:shd w:val="clear" w:color="auto" w:fill="FFFFFF"/>
        </w:rPr>
        <w:t xml:space="preserve">and provision </w:t>
      </w:r>
      <w:r w:rsidR="00C64D68" w:rsidRPr="00FA0EE4">
        <w:rPr>
          <w:shd w:val="clear" w:color="auto" w:fill="FFFFFF"/>
        </w:rPr>
        <w:t xml:space="preserve">of the specific requirements and support </w:t>
      </w:r>
      <w:r w:rsidR="0074419E" w:rsidRPr="00FA0EE4">
        <w:rPr>
          <w:shd w:val="clear" w:color="auto" w:fill="FFFFFF"/>
        </w:rPr>
        <w:t>this overlooked sector of society require to achieve parity of care with the rest of society.</w:t>
      </w:r>
      <w:r w:rsidR="008F0390" w:rsidRPr="00FA0EE4">
        <w:rPr>
          <w:shd w:val="clear" w:color="auto" w:fill="FFFFFF"/>
        </w:rPr>
        <w:t xml:space="preserve"> </w:t>
      </w:r>
    </w:p>
    <w:p w14:paraId="6DB970DC" w14:textId="77777777" w:rsidR="00C548EF" w:rsidRPr="00FA0EE4" w:rsidRDefault="00C548EF" w:rsidP="00154784">
      <w:pPr>
        <w:pStyle w:val="NormalWeb"/>
        <w:spacing w:before="0" w:beforeAutospacing="0" w:line="480" w:lineRule="auto"/>
        <w:rPr>
          <w:color w:val="333333"/>
        </w:rPr>
      </w:pPr>
    </w:p>
    <w:p w14:paraId="76632AED" w14:textId="77777777" w:rsidR="00C548EF" w:rsidRPr="00FA0EE4" w:rsidRDefault="00C548EF" w:rsidP="00154784">
      <w:pPr>
        <w:pStyle w:val="NormalWeb"/>
        <w:spacing w:before="0" w:beforeAutospacing="0" w:line="480" w:lineRule="auto"/>
        <w:ind w:left="720"/>
        <w:rPr>
          <w:color w:val="222222"/>
          <w:shd w:val="clear" w:color="auto" w:fill="FFFFFF"/>
        </w:rPr>
      </w:pPr>
    </w:p>
    <w:p w14:paraId="6D327B3D" w14:textId="25F549B5" w:rsidR="00A41E92" w:rsidRPr="00FA0EE4" w:rsidRDefault="00FA0EE4" w:rsidP="00154784">
      <w:pPr>
        <w:pStyle w:val="NormalWeb"/>
        <w:spacing w:before="0" w:beforeAutospacing="0" w:line="480" w:lineRule="auto"/>
        <w:rPr>
          <w:color w:val="333333"/>
        </w:rPr>
      </w:pPr>
      <w:r w:rsidRPr="00FA0EE4">
        <w:rPr>
          <w:color w:val="333333"/>
        </w:rPr>
        <w:t xml:space="preserve">                                              </w:t>
      </w:r>
      <w:r w:rsidR="00A41E92" w:rsidRPr="00FA0EE4">
        <w:rPr>
          <w:color w:val="333333"/>
        </w:rPr>
        <w:t>R</w:t>
      </w:r>
      <w:r w:rsidR="00960246" w:rsidRPr="00FA0EE4">
        <w:rPr>
          <w:color w:val="333333"/>
        </w:rPr>
        <w:t>e</w:t>
      </w:r>
      <w:r w:rsidR="00482BEF" w:rsidRPr="00FA0EE4">
        <w:rPr>
          <w:color w:val="333333"/>
        </w:rPr>
        <w:t xml:space="preserve">ferences </w:t>
      </w:r>
    </w:p>
    <w:p w14:paraId="4E197394" w14:textId="77777777" w:rsidR="00FA0EE4" w:rsidRPr="00FA0EE4" w:rsidRDefault="00FA0EE4" w:rsidP="00154784">
      <w:pPr>
        <w:pStyle w:val="NormalWeb"/>
        <w:spacing w:before="0" w:beforeAutospacing="0" w:line="480" w:lineRule="auto"/>
        <w:rPr>
          <w:color w:val="333333"/>
        </w:rPr>
      </w:pPr>
    </w:p>
    <w:p w14:paraId="2FC961EF" w14:textId="77777777" w:rsidR="009B3735" w:rsidRPr="00FA0EE4" w:rsidRDefault="009B3735" w:rsidP="00154784">
      <w:pPr>
        <w:pStyle w:val="NormalWeb"/>
        <w:spacing w:before="0" w:beforeAutospacing="0" w:line="480" w:lineRule="auto"/>
        <w:rPr>
          <w:color w:val="030303"/>
          <w:shd w:val="clear" w:color="auto" w:fill="F9F9F9"/>
        </w:rPr>
      </w:pPr>
      <w:r w:rsidRPr="00FA0EE4">
        <w:t xml:space="preserve">Available at: </w:t>
      </w:r>
      <w:hyperlink r:id="rId8" w:history="1">
        <w:r w:rsidRPr="00FA0EE4">
          <w:rPr>
            <w:rStyle w:val="Hyperlink"/>
            <w:shd w:val="clear" w:color="auto" w:fill="F9F9F9"/>
          </w:rPr>
          <w:t>https://www.akt.org.uk/</w:t>
        </w:r>
      </w:hyperlink>
      <w:r w:rsidRPr="00FA0EE4">
        <w:rPr>
          <w:shd w:val="clear" w:color="auto" w:fill="F9F9F9"/>
        </w:rPr>
        <w:t xml:space="preserve"> (Accessed 10 May 2020).</w:t>
      </w:r>
    </w:p>
    <w:p w14:paraId="3FD37F59" w14:textId="77777777" w:rsidR="009B3735" w:rsidRPr="00FA0EE4" w:rsidRDefault="009B3735" w:rsidP="00154784">
      <w:pPr>
        <w:pStyle w:val="NormalWeb"/>
        <w:spacing w:before="0" w:beforeAutospacing="0" w:line="480" w:lineRule="auto"/>
        <w:rPr>
          <w:color w:val="333333"/>
        </w:rPr>
      </w:pPr>
    </w:p>
    <w:p w14:paraId="5584366E" w14:textId="03DD85E4" w:rsidR="003265E2" w:rsidRPr="00FA0EE4" w:rsidRDefault="003265E2" w:rsidP="00154784">
      <w:pPr>
        <w:pStyle w:val="NormalWeb"/>
        <w:spacing w:before="0" w:beforeAutospacing="0" w:line="480" w:lineRule="auto"/>
        <w:rPr>
          <w:color w:val="222222"/>
          <w:shd w:val="clear" w:color="auto" w:fill="FFFFFF"/>
        </w:rPr>
      </w:pPr>
      <w:r w:rsidRPr="00FA0EE4">
        <w:rPr>
          <w:color w:val="222222"/>
          <w:shd w:val="clear" w:color="auto" w:fill="FFFFFF"/>
        </w:rPr>
        <w:lastRenderedPageBreak/>
        <w:t xml:space="preserve">Barker, M. J. (2016). </w:t>
      </w:r>
      <w:r w:rsidRPr="00FA0EE4">
        <w:rPr>
          <w:i/>
          <w:iCs/>
          <w:color w:val="222222"/>
        </w:rPr>
        <w:t>Queer: A graphic history</w:t>
      </w:r>
      <w:r w:rsidRPr="00FA0EE4">
        <w:rPr>
          <w:color w:val="222222"/>
          <w:shd w:val="clear" w:color="auto" w:fill="FFFFFF"/>
        </w:rPr>
        <w:t>. Icon Books.</w:t>
      </w:r>
    </w:p>
    <w:p w14:paraId="646621B3" w14:textId="77777777" w:rsidR="00DA306D" w:rsidRPr="00FA0EE4" w:rsidRDefault="00DA306D" w:rsidP="00154784">
      <w:pPr>
        <w:pStyle w:val="NormalWeb"/>
        <w:spacing w:before="0" w:beforeAutospacing="0" w:line="480" w:lineRule="auto"/>
        <w:rPr>
          <w:color w:val="030303"/>
          <w:shd w:val="clear" w:color="auto" w:fill="F9F9F9"/>
        </w:rPr>
      </w:pPr>
    </w:p>
    <w:p w14:paraId="48D54A12" w14:textId="77777777" w:rsidR="00DA306D" w:rsidRPr="00FA0EE4" w:rsidRDefault="003265E2" w:rsidP="00154784">
      <w:pPr>
        <w:pStyle w:val="NormalWeb"/>
        <w:spacing w:before="0" w:beforeAutospacing="0" w:line="480" w:lineRule="auto"/>
        <w:rPr>
          <w:color w:val="222222"/>
          <w:shd w:val="clear" w:color="auto" w:fill="FFFFFF"/>
        </w:rPr>
      </w:pPr>
      <w:r w:rsidRPr="00FA0EE4">
        <w:rPr>
          <w:color w:val="222222"/>
          <w:shd w:val="clear" w:color="auto" w:fill="FFFFFF"/>
        </w:rPr>
        <w:t xml:space="preserve">Barker, M. J. (2017). </w:t>
      </w:r>
      <w:r w:rsidRPr="00FA0EE4">
        <w:rPr>
          <w:i/>
          <w:iCs/>
          <w:color w:val="222222"/>
        </w:rPr>
        <w:t>Gender, sexual, and relationship diversity (GSRD)</w:t>
      </w:r>
      <w:r w:rsidRPr="00FA0EE4">
        <w:rPr>
          <w:color w:val="222222"/>
          <w:shd w:val="clear" w:color="auto" w:fill="FFFFFF"/>
        </w:rPr>
        <w:t xml:space="preserve">. British Association for </w:t>
      </w:r>
    </w:p>
    <w:p w14:paraId="7EA33063" w14:textId="4173D1E7" w:rsidR="003265E2" w:rsidRPr="00FA0EE4" w:rsidRDefault="00DA306D" w:rsidP="00154784">
      <w:pPr>
        <w:pStyle w:val="NormalWeb"/>
        <w:spacing w:before="0" w:beforeAutospacing="0" w:line="480" w:lineRule="auto"/>
        <w:rPr>
          <w:color w:val="222222"/>
          <w:shd w:val="clear" w:color="auto" w:fill="FFFFFF"/>
        </w:rPr>
      </w:pPr>
      <w:r w:rsidRPr="00FA0EE4">
        <w:rPr>
          <w:color w:val="222222"/>
          <w:shd w:val="clear" w:color="auto" w:fill="FFFFFF"/>
        </w:rPr>
        <w:t xml:space="preserve">        </w:t>
      </w:r>
      <w:r w:rsidR="003265E2" w:rsidRPr="00FA0EE4">
        <w:rPr>
          <w:color w:val="222222"/>
          <w:shd w:val="clear" w:color="auto" w:fill="FFFFFF"/>
        </w:rPr>
        <w:t>Counselling and Psychotherapy</w:t>
      </w:r>
    </w:p>
    <w:p w14:paraId="13485C4B" w14:textId="77777777" w:rsidR="00FA0EE4" w:rsidRPr="00FA0EE4" w:rsidRDefault="00FA0EE4" w:rsidP="00154784">
      <w:pPr>
        <w:pStyle w:val="NormalWeb"/>
        <w:spacing w:before="0" w:beforeAutospacing="0" w:line="480" w:lineRule="auto"/>
        <w:rPr>
          <w:color w:val="333333"/>
        </w:rPr>
      </w:pPr>
    </w:p>
    <w:p w14:paraId="68457553" w14:textId="77777777" w:rsidR="00DA306D" w:rsidRPr="00FA0EE4" w:rsidRDefault="00EE474A" w:rsidP="00154784">
      <w:pPr>
        <w:pStyle w:val="NormalWeb"/>
        <w:spacing w:before="0" w:beforeAutospacing="0" w:line="480" w:lineRule="auto"/>
        <w:rPr>
          <w:color w:val="222222"/>
          <w:shd w:val="clear" w:color="auto" w:fill="FFFFFF"/>
        </w:rPr>
      </w:pPr>
      <w:r w:rsidRPr="00FA0EE4">
        <w:rPr>
          <w:color w:val="222222"/>
          <w:shd w:val="clear" w:color="auto" w:fill="FFFFFF"/>
        </w:rPr>
        <w:t>Butler, J. (1990). Gender trouble, feminist theory, and psychoanalytic discourse.</w:t>
      </w:r>
    </w:p>
    <w:p w14:paraId="4D241BEF" w14:textId="5A0966C3" w:rsidR="00EE474A" w:rsidRPr="00FA0EE4" w:rsidRDefault="00DA306D" w:rsidP="00154784">
      <w:pPr>
        <w:pStyle w:val="NormalWeb"/>
        <w:spacing w:before="0" w:beforeAutospacing="0" w:line="480" w:lineRule="auto"/>
        <w:rPr>
          <w:color w:val="222222"/>
          <w:shd w:val="clear" w:color="auto" w:fill="FFFFFF"/>
        </w:rPr>
      </w:pPr>
      <w:r w:rsidRPr="00FA0EE4">
        <w:rPr>
          <w:color w:val="222222"/>
          <w:shd w:val="clear" w:color="auto" w:fill="FFFFFF"/>
        </w:rPr>
        <w:t xml:space="preserve">        </w:t>
      </w:r>
      <w:r w:rsidR="00EE474A" w:rsidRPr="00FA0EE4">
        <w:rPr>
          <w:i/>
          <w:iCs/>
          <w:color w:val="222222"/>
        </w:rPr>
        <w:t>Feminism/postmodernism</w:t>
      </w:r>
      <w:r w:rsidR="00EE474A" w:rsidRPr="00FA0EE4">
        <w:rPr>
          <w:color w:val="222222"/>
          <w:shd w:val="clear" w:color="auto" w:fill="FFFFFF"/>
        </w:rPr>
        <w:t xml:space="preserve">, </w:t>
      </w:r>
      <w:r w:rsidR="00EE474A" w:rsidRPr="00FA0EE4">
        <w:rPr>
          <w:i/>
          <w:iCs/>
          <w:color w:val="222222"/>
        </w:rPr>
        <w:t>327</w:t>
      </w:r>
      <w:r w:rsidR="00EE474A" w:rsidRPr="00FA0EE4">
        <w:rPr>
          <w:color w:val="222222"/>
          <w:shd w:val="clear" w:color="auto" w:fill="FFFFFF"/>
        </w:rPr>
        <w:t>, x.</w:t>
      </w:r>
    </w:p>
    <w:p w14:paraId="35B8258D" w14:textId="77777777" w:rsidR="00FA0EE4" w:rsidRPr="00FA0EE4" w:rsidRDefault="00FA0EE4" w:rsidP="00154784">
      <w:pPr>
        <w:pStyle w:val="NormalWeb"/>
        <w:spacing w:before="0" w:beforeAutospacing="0" w:line="480" w:lineRule="auto"/>
        <w:rPr>
          <w:color w:val="222222"/>
          <w:shd w:val="clear" w:color="auto" w:fill="FFFFFF"/>
        </w:rPr>
      </w:pPr>
    </w:p>
    <w:p w14:paraId="6B463098" w14:textId="680C9DC1" w:rsidR="003265E2" w:rsidRPr="00FA0EE4" w:rsidRDefault="003265E2" w:rsidP="00154784">
      <w:pPr>
        <w:pStyle w:val="NormalWeb"/>
        <w:spacing w:before="0" w:beforeAutospacing="0" w:line="480" w:lineRule="auto"/>
        <w:rPr>
          <w:color w:val="222222"/>
          <w:shd w:val="clear" w:color="auto" w:fill="FFFFFF"/>
        </w:rPr>
      </w:pPr>
      <w:r w:rsidRPr="00FA0EE4">
        <w:rPr>
          <w:color w:val="222222"/>
          <w:shd w:val="clear" w:color="auto" w:fill="FFFFFF"/>
        </w:rPr>
        <w:t xml:space="preserve">Butler, J. (2011). </w:t>
      </w:r>
      <w:r w:rsidRPr="00FA0EE4">
        <w:rPr>
          <w:i/>
          <w:iCs/>
          <w:color w:val="222222"/>
        </w:rPr>
        <w:t>Gender trouble: Feminism and the subversion of identity</w:t>
      </w:r>
      <w:r w:rsidRPr="00FA0EE4">
        <w:rPr>
          <w:color w:val="222222"/>
          <w:shd w:val="clear" w:color="auto" w:fill="FFFFFF"/>
        </w:rPr>
        <w:t xml:space="preserve">. </w:t>
      </w:r>
      <w:r w:rsidR="00DA306D" w:rsidRPr="00FA0EE4">
        <w:rPr>
          <w:color w:val="222222"/>
          <w:shd w:val="clear" w:color="auto" w:fill="FFFFFF"/>
        </w:rPr>
        <w:t>R</w:t>
      </w:r>
      <w:r w:rsidRPr="00FA0EE4">
        <w:rPr>
          <w:color w:val="222222"/>
          <w:shd w:val="clear" w:color="auto" w:fill="FFFFFF"/>
        </w:rPr>
        <w:t>outledge.</w:t>
      </w:r>
    </w:p>
    <w:p w14:paraId="7366564D" w14:textId="77777777" w:rsidR="00DA306D" w:rsidRPr="00FA0EE4" w:rsidRDefault="00DA306D" w:rsidP="00154784">
      <w:pPr>
        <w:pStyle w:val="NormalWeb"/>
        <w:spacing w:before="0" w:beforeAutospacing="0" w:line="480" w:lineRule="auto"/>
        <w:rPr>
          <w:color w:val="222222"/>
          <w:shd w:val="clear" w:color="auto" w:fill="FFFFFF"/>
        </w:rPr>
      </w:pPr>
    </w:p>
    <w:p w14:paraId="598D9E24" w14:textId="4AFCDEC2" w:rsidR="00EE474A" w:rsidRPr="00FA0EE4" w:rsidRDefault="0091492C" w:rsidP="00154784">
      <w:pPr>
        <w:pStyle w:val="NormalWeb"/>
        <w:spacing w:before="0" w:beforeAutospacing="0" w:line="480" w:lineRule="auto"/>
        <w:rPr>
          <w:color w:val="222222"/>
          <w:shd w:val="clear" w:color="auto" w:fill="FFFFFF"/>
        </w:rPr>
      </w:pPr>
      <w:r w:rsidRPr="00FA0EE4">
        <w:rPr>
          <w:color w:val="222222"/>
          <w:shd w:val="clear" w:color="auto" w:fill="FFFFFF"/>
        </w:rPr>
        <w:t xml:space="preserve">Butler, J. (2004). </w:t>
      </w:r>
      <w:r w:rsidRPr="00FA0EE4">
        <w:rPr>
          <w:i/>
          <w:iCs/>
          <w:color w:val="222222"/>
        </w:rPr>
        <w:t>Undoing gender</w:t>
      </w:r>
      <w:r w:rsidRPr="00FA0EE4">
        <w:rPr>
          <w:color w:val="222222"/>
          <w:shd w:val="clear" w:color="auto" w:fill="FFFFFF"/>
        </w:rPr>
        <w:t>. Psychology Press.</w:t>
      </w:r>
    </w:p>
    <w:p w14:paraId="647F2408" w14:textId="77777777" w:rsidR="009B3735" w:rsidRPr="00FA0EE4" w:rsidRDefault="009B3735" w:rsidP="00154784">
      <w:pPr>
        <w:spacing w:line="480" w:lineRule="auto"/>
        <w:rPr>
          <w:rFonts w:ascii="Times New Roman" w:hAnsi="Times New Roman"/>
          <w:sz w:val="24"/>
          <w:szCs w:val="24"/>
        </w:rPr>
      </w:pPr>
    </w:p>
    <w:p w14:paraId="562AB263" w14:textId="77777777" w:rsidR="00DA306D" w:rsidRPr="00FA0EE4" w:rsidRDefault="009B3735" w:rsidP="00154784">
      <w:pPr>
        <w:spacing w:line="480" w:lineRule="auto"/>
        <w:rPr>
          <w:rFonts w:ascii="Times New Roman" w:hAnsi="Times New Roman"/>
          <w:sz w:val="24"/>
          <w:szCs w:val="24"/>
        </w:rPr>
      </w:pPr>
      <w:r w:rsidRPr="00FA0EE4">
        <w:rPr>
          <w:rFonts w:ascii="Times New Roman" w:hAnsi="Times New Roman"/>
          <w:sz w:val="24"/>
          <w:szCs w:val="24"/>
        </w:rPr>
        <w:t xml:space="preserve">Available at: </w:t>
      </w:r>
      <w:hyperlink r:id="rId9" w:history="1">
        <w:r w:rsidRPr="00FA0EE4">
          <w:rPr>
            <w:rStyle w:val="Hyperlink"/>
            <w:rFonts w:ascii="Times New Roman" w:hAnsi="Times New Roman"/>
            <w:sz w:val="24"/>
            <w:szCs w:val="24"/>
          </w:rPr>
          <w:t>https://www.consortium.lgbt/member-directory/stonewall-cymru/</w:t>
        </w:r>
      </w:hyperlink>
      <w:r w:rsidR="003265E2" w:rsidRPr="00FA0EE4">
        <w:rPr>
          <w:rFonts w:ascii="Times New Roman" w:hAnsi="Times New Roman"/>
          <w:sz w:val="24"/>
          <w:szCs w:val="24"/>
        </w:rPr>
        <w:t xml:space="preserve"> </w:t>
      </w:r>
      <w:r w:rsidRPr="00FA0EE4">
        <w:rPr>
          <w:rFonts w:ascii="Times New Roman" w:hAnsi="Times New Roman"/>
          <w:sz w:val="24"/>
          <w:szCs w:val="24"/>
        </w:rPr>
        <w:t xml:space="preserve"> </w:t>
      </w:r>
    </w:p>
    <w:p w14:paraId="628D18F6" w14:textId="5C7EA448" w:rsidR="003265E2" w:rsidRPr="00FA0EE4" w:rsidRDefault="00DA306D" w:rsidP="00154784">
      <w:pPr>
        <w:spacing w:line="480" w:lineRule="auto"/>
        <w:rPr>
          <w:rFonts w:ascii="Times New Roman" w:hAnsi="Times New Roman"/>
          <w:sz w:val="24"/>
          <w:szCs w:val="24"/>
        </w:rPr>
      </w:pPr>
      <w:r w:rsidRPr="00FA0EE4">
        <w:rPr>
          <w:rFonts w:ascii="Times New Roman" w:hAnsi="Times New Roman"/>
          <w:sz w:val="24"/>
          <w:szCs w:val="24"/>
        </w:rPr>
        <w:t xml:space="preserve">        </w:t>
      </w:r>
      <w:r w:rsidR="009B3735" w:rsidRPr="00FA0EE4">
        <w:rPr>
          <w:rFonts w:ascii="Times New Roman" w:hAnsi="Times New Roman"/>
          <w:sz w:val="24"/>
          <w:szCs w:val="24"/>
        </w:rPr>
        <w:t xml:space="preserve">(Accessed </w:t>
      </w:r>
      <w:r w:rsidR="003265E2" w:rsidRPr="00FA0EE4">
        <w:rPr>
          <w:rFonts w:ascii="Times New Roman" w:hAnsi="Times New Roman"/>
          <w:sz w:val="24"/>
          <w:szCs w:val="24"/>
        </w:rPr>
        <w:t>10 May 2020)</w:t>
      </w:r>
    </w:p>
    <w:p w14:paraId="61FA8354" w14:textId="77777777" w:rsidR="003265E2" w:rsidRPr="00FA0EE4" w:rsidRDefault="003265E2" w:rsidP="00154784">
      <w:pPr>
        <w:pStyle w:val="NormalWeb"/>
        <w:spacing w:before="0" w:beforeAutospacing="0" w:line="480" w:lineRule="auto"/>
        <w:rPr>
          <w:color w:val="222222"/>
          <w:shd w:val="clear" w:color="auto" w:fill="FFFFFF"/>
        </w:rPr>
      </w:pPr>
    </w:p>
    <w:p w14:paraId="087E34A9" w14:textId="16A648CF" w:rsidR="003265E2" w:rsidRPr="00FA0EE4" w:rsidRDefault="003265E2" w:rsidP="00154784">
      <w:pPr>
        <w:pStyle w:val="NormalWeb"/>
        <w:spacing w:before="0" w:beforeAutospacing="0" w:line="480" w:lineRule="auto"/>
        <w:rPr>
          <w:color w:val="222222"/>
          <w:shd w:val="clear" w:color="auto" w:fill="FFFFFF"/>
        </w:rPr>
      </w:pPr>
      <w:r w:rsidRPr="00FA0EE4">
        <w:rPr>
          <w:color w:val="222222"/>
          <w:shd w:val="clear" w:color="auto" w:fill="FFFFFF"/>
        </w:rPr>
        <w:t xml:space="preserve">Diamond, L. M. (2008). </w:t>
      </w:r>
      <w:r w:rsidRPr="00FA0EE4">
        <w:rPr>
          <w:i/>
          <w:iCs/>
          <w:color w:val="222222"/>
        </w:rPr>
        <w:t>Sexual fluidity</w:t>
      </w:r>
      <w:r w:rsidRPr="00FA0EE4">
        <w:rPr>
          <w:color w:val="222222"/>
          <w:shd w:val="clear" w:color="auto" w:fill="FFFFFF"/>
        </w:rPr>
        <w:t>. Harvard University Press.</w:t>
      </w:r>
    </w:p>
    <w:p w14:paraId="6B5073FA" w14:textId="799899A4" w:rsidR="003265E2" w:rsidRPr="00FA0EE4" w:rsidRDefault="00C0532E" w:rsidP="00154784">
      <w:pPr>
        <w:pStyle w:val="NormalWeb"/>
        <w:spacing w:before="0" w:beforeAutospacing="0" w:line="480" w:lineRule="auto"/>
        <w:rPr>
          <w:color w:val="222222"/>
          <w:shd w:val="clear" w:color="auto" w:fill="FFFFFF"/>
        </w:rPr>
      </w:pPr>
      <w:r w:rsidRPr="00FA0EE4">
        <w:rPr>
          <w:color w:val="222222"/>
          <w:shd w:val="clear" w:color="auto" w:fill="FFFFFF"/>
        </w:rPr>
        <w:lastRenderedPageBreak/>
        <w:t xml:space="preserve">Foucault, M. (1990). </w:t>
      </w:r>
      <w:r w:rsidRPr="00FA0EE4">
        <w:rPr>
          <w:i/>
          <w:iCs/>
          <w:color w:val="222222"/>
        </w:rPr>
        <w:t>The history of sexuality: An introduction</w:t>
      </w:r>
      <w:r w:rsidRPr="00FA0EE4">
        <w:rPr>
          <w:color w:val="222222"/>
          <w:shd w:val="clear" w:color="auto" w:fill="FFFFFF"/>
        </w:rPr>
        <w:t>. Vintage.</w:t>
      </w:r>
    </w:p>
    <w:p w14:paraId="6E4B3225" w14:textId="77777777" w:rsidR="00FA0EE4" w:rsidRPr="00FA0EE4" w:rsidRDefault="00FA0EE4" w:rsidP="00154784">
      <w:pPr>
        <w:pStyle w:val="NormalWeb"/>
        <w:spacing w:before="0" w:beforeAutospacing="0" w:line="480" w:lineRule="auto"/>
        <w:rPr>
          <w:color w:val="222222"/>
          <w:shd w:val="clear" w:color="auto" w:fill="FFFFFF"/>
        </w:rPr>
      </w:pPr>
    </w:p>
    <w:p w14:paraId="0758E111" w14:textId="22B7A098" w:rsidR="00FA0EE4" w:rsidRPr="00FA0EE4" w:rsidRDefault="00FA0EE4" w:rsidP="00154784">
      <w:pPr>
        <w:pStyle w:val="NormalWeb"/>
        <w:spacing w:before="0" w:beforeAutospacing="0" w:line="480" w:lineRule="auto"/>
        <w:rPr>
          <w:color w:val="222222"/>
          <w:shd w:val="clear" w:color="auto" w:fill="FFFFFF"/>
        </w:rPr>
      </w:pPr>
      <w:r w:rsidRPr="00FA0EE4">
        <w:rPr>
          <w:color w:val="222222"/>
          <w:shd w:val="clear" w:color="auto" w:fill="FFFFFF"/>
        </w:rPr>
        <w:t xml:space="preserve">Available at: </w:t>
      </w:r>
      <w:r w:rsidRPr="00FA0EE4">
        <w:rPr>
          <w:color w:val="222222"/>
          <w:shd w:val="clear" w:color="auto" w:fill="FFFFFF"/>
        </w:rPr>
        <w:t>imaan.org.uk/index.htm</w:t>
      </w:r>
      <w:r w:rsidRPr="00FA0EE4">
        <w:rPr>
          <w:color w:val="222222"/>
          <w:shd w:val="clear" w:color="auto" w:fill="FFFFFF"/>
        </w:rPr>
        <w:t xml:space="preserve"> (Accessed 11 May 2020).</w:t>
      </w:r>
    </w:p>
    <w:p w14:paraId="6493D6DA" w14:textId="77777777" w:rsidR="00DA306D" w:rsidRPr="00FA0EE4" w:rsidRDefault="00DA306D" w:rsidP="00154784">
      <w:pPr>
        <w:pStyle w:val="NormalWeb"/>
        <w:spacing w:before="0" w:beforeAutospacing="0" w:line="480" w:lineRule="auto"/>
        <w:rPr>
          <w:color w:val="222222"/>
          <w:shd w:val="clear" w:color="auto" w:fill="FFFFFF"/>
        </w:rPr>
      </w:pPr>
    </w:p>
    <w:p w14:paraId="7BD40060" w14:textId="77777777" w:rsidR="00DA306D" w:rsidRPr="00FA0EE4" w:rsidRDefault="000D1359" w:rsidP="00154784">
      <w:pPr>
        <w:pStyle w:val="NormalWeb"/>
        <w:spacing w:before="0" w:beforeAutospacing="0" w:line="480" w:lineRule="auto"/>
        <w:rPr>
          <w:color w:val="333333"/>
          <w:shd w:val="clear" w:color="auto" w:fill="FFFFFF"/>
        </w:rPr>
      </w:pPr>
      <w:r w:rsidRPr="00FA0EE4">
        <w:rPr>
          <w:color w:val="333333"/>
          <w:shd w:val="clear" w:color="auto" w:fill="FFFFFF"/>
        </w:rPr>
        <w:t xml:space="preserve">Introduction. (2009). In </w:t>
      </w:r>
      <w:proofErr w:type="spellStart"/>
      <w:r w:rsidRPr="00FA0EE4">
        <w:rPr>
          <w:color w:val="333333"/>
          <w:shd w:val="clear" w:color="auto" w:fill="FFFFFF"/>
        </w:rPr>
        <w:t>Nigianni</w:t>
      </w:r>
      <w:proofErr w:type="spellEnd"/>
      <w:r w:rsidRPr="00FA0EE4">
        <w:rPr>
          <w:color w:val="333333"/>
          <w:shd w:val="clear" w:color="auto" w:fill="FFFFFF"/>
        </w:rPr>
        <w:t xml:space="preserve"> C. &amp; </w:t>
      </w:r>
      <w:proofErr w:type="spellStart"/>
      <w:r w:rsidRPr="00FA0EE4">
        <w:rPr>
          <w:color w:val="333333"/>
          <w:shd w:val="clear" w:color="auto" w:fill="FFFFFF"/>
        </w:rPr>
        <w:t>Storr</w:t>
      </w:r>
      <w:proofErr w:type="spellEnd"/>
      <w:r w:rsidRPr="00FA0EE4">
        <w:rPr>
          <w:color w:val="333333"/>
          <w:shd w:val="clear" w:color="auto" w:fill="FFFFFF"/>
        </w:rPr>
        <w:t xml:space="preserve"> M. (Eds.), </w:t>
      </w:r>
      <w:r w:rsidRPr="00FA0EE4">
        <w:rPr>
          <w:i/>
          <w:iCs/>
          <w:color w:val="333333"/>
        </w:rPr>
        <w:t>Deleuze and Queer Theory</w:t>
      </w:r>
      <w:r w:rsidRPr="00FA0EE4">
        <w:rPr>
          <w:color w:val="333333"/>
          <w:shd w:val="clear" w:color="auto" w:fill="FFFFFF"/>
        </w:rPr>
        <w:t xml:space="preserve"> (pp. 1-10). </w:t>
      </w:r>
    </w:p>
    <w:p w14:paraId="29F9D711" w14:textId="77777777" w:rsidR="00DA306D" w:rsidRPr="00FA0EE4" w:rsidRDefault="00DA306D" w:rsidP="00154784">
      <w:pPr>
        <w:pStyle w:val="NormalWeb"/>
        <w:spacing w:before="0" w:beforeAutospacing="0" w:line="480" w:lineRule="auto"/>
        <w:rPr>
          <w:color w:val="333333"/>
          <w:shd w:val="clear" w:color="auto" w:fill="FFFFFF"/>
        </w:rPr>
      </w:pPr>
      <w:r w:rsidRPr="00FA0EE4">
        <w:rPr>
          <w:color w:val="333333"/>
          <w:shd w:val="clear" w:color="auto" w:fill="FFFFFF"/>
        </w:rPr>
        <w:t xml:space="preserve">        </w:t>
      </w:r>
      <w:r w:rsidR="000D1359" w:rsidRPr="00FA0EE4">
        <w:rPr>
          <w:color w:val="333333"/>
          <w:shd w:val="clear" w:color="auto" w:fill="FFFFFF"/>
        </w:rPr>
        <w:t xml:space="preserve">Edinburgh: Edinburgh University Press. Retrieved May 11, 2020, from </w:t>
      </w:r>
    </w:p>
    <w:p w14:paraId="7F5C67BA" w14:textId="74855C79" w:rsidR="000D1359" w:rsidRPr="00FA0EE4" w:rsidRDefault="00DA306D" w:rsidP="00154784">
      <w:pPr>
        <w:pStyle w:val="NormalWeb"/>
        <w:spacing w:before="0" w:beforeAutospacing="0" w:line="480" w:lineRule="auto"/>
        <w:rPr>
          <w:shd w:val="clear" w:color="auto" w:fill="FFFFFF"/>
        </w:rPr>
      </w:pPr>
      <w:r w:rsidRPr="00FA0EE4">
        <w:rPr>
          <w:color w:val="333333"/>
          <w:shd w:val="clear" w:color="auto" w:fill="FFFFFF"/>
        </w:rPr>
        <w:t xml:space="preserve">        </w:t>
      </w:r>
      <w:hyperlink r:id="rId10" w:history="1">
        <w:r w:rsidRPr="00FA0EE4">
          <w:rPr>
            <w:rStyle w:val="Hyperlink"/>
            <w:shd w:val="clear" w:color="auto" w:fill="FFFFFF"/>
          </w:rPr>
          <w:t>www.jstor.org/stable/10.3366/j.ctt1r2407.3</w:t>
        </w:r>
      </w:hyperlink>
    </w:p>
    <w:p w14:paraId="3B398E62" w14:textId="77777777" w:rsidR="00FA0EE4" w:rsidRPr="00FA0EE4" w:rsidRDefault="00FA0EE4" w:rsidP="00154784">
      <w:pPr>
        <w:pStyle w:val="NormalWeb"/>
        <w:spacing w:before="0" w:beforeAutospacing="0" w:line="480" w:lineRule="auto"/>
        <w:rPr>
          <w:rStyle w:val="Hyperlink"/>
          <w:shd w:val="clear" w:color="auto" w:fill="FFFFFF"/>
        </w:rPr>
      </w:pPr>
    </w:p>
    <w:p w14:paraId="18CE0FEB" w14:textId="77777777" w:rsidR="00DA306D" w:rsidRPr="00FA0EE4" w:rsidRDefault="00251E79" w:rsidP="00154784">
      <w:pPr>
        <w:pStyle w:val="NormalWeb"/>
        <w:spacing w:before="0" w:beforeAutospacing="0" w:line="480" w:lineRule="auto"/>
        <w:rPr>
          <w:color w:val="030303"/>
          <w:shd w:val="clear" w:color="auto" w:fill="F9F9F9"/>
        </w:rPr>
      </w:pPr>
      <w:r w:rsidRPr="00FA0EE4">
        <w:rPr>
          <w:i/>
          <w:iCs/>
          <w:color w:val="030303"/>
          <w:shd w:val="clear" w:color="auto" w:fill="F9F9F9"/>
        </w:rPr>
        <w:t xml:space="preserve">Judith </w:t>
      </w:r>
      <w:proofErr w:type="spellStart"/>
      <w:proofErr w:type="gramStart"/>
      <w:r w:rsidRPr="00FA0EE4">
        <w:rPr>
          <w:i/>
          <w:iCs/>
          <w:color w:val="030303"/>
          <w:shd w:val="clear" w:color="auto" w:fill="F9F9F9"/>
        </w:rPr>
        <w:t>Butler:Your</w:t>
      </w:r>
      <w:proofErr w:type="spellEnd"/>
      <w:proofErr w:type="gramEnd"/>
      <w:r w:rsidRPr="00FA0EE4">
        <w:rPr>
          <w:i/>
          <w:iCs/>
          <w:color w:val="030303"/>
          <w:shd w:val="clear" w:color="auto" w:fill="F9F9F9"/>
        </w:rPr>
        <w:t xml:space="preserve"> </w:t>
      </w:r>
      <w:proofErr w:type="spellStart"/>
      <w:r w:rsidRPr="00FA0EE4">
        <w:rPr>
          <w:i/>
          <w:iCs/>
          <w:color w:val="030303"/>
          <w:shd w:val="clear" w:color="auto" w:fill="F9F9F9"/>
        </w:rPr>
        <w:t>Behavior</w:t>
      </w:r>
      <w:proofErr w:type="spellEnd"/>
      <w:r w:rsidRPr="00FA0EE4">
        <w:rPr>
          <w:i/>
          <w:iCs/>
          <w:color w:val="030303"/>
          <w:shd w:val="clear" w:color="auto" w:fill="F9F9F9"/>
        </w:rPr>
        <w:t xml:space="preserve"> Creates Your Gender </w:t>
      </w:r>
      <w:r w:rsidRPr="00FA0EE4">
        <w:rPr>
          <w:color w:val="030303"/>
          <w:shd w:val="clear" w:color="auto" w:fill="F9F9F9"/>
        </w:rPr>
        <w:t xml:space="preserve">(2011) YouTube video, Big Think. Available </w:t>
      </w:r>
    </w:p>
    <w:p w14:paraId="6507D97A" w14:textId="276714E4" w:rsidR="00251E79" w:rsidRPr="00FA0EE4" w:rsidRDefault="00DA306D" w:rsidP="00154784">
      <w:pPr>
        <w:pStyle w:val="NormalWeb"/>
        <w:spacing w:before="0" w:beforeAutospacing="0" w:line="480" w:lineRule="auto"/>
        <w:rPr>
          <w:color w:val="030303"/>
          <w:shd w:val="clear" w:color="auto" w:fill="F9F9F9"/>
        </w:rPr>
      </w:pPr>
      <w:r w:rsidRPr="00FA0EE4">
        <w:rPr>
          <w:color w:val="030303"/>
          <w:shd w:val="clear" w:color="auto" w:fill="F9F9F9"/>
        </w:rPr>
        <w:t xml:space="preserve">        </w:t>
      </w:r>
      <w:r w:rsidR="00251E79" w:rsidRPr="00FA0EE4">
        <w:rPr>
          <w:color w:val="030303"/>
          <w:shd w:val="clear" w:color="auto" w:fill="F9F9F9"/>
        </w:rPr>
        <w:t xml:space="preserve">at:  </w:t>
      </w:r>
      <w:hyperlink r:id="rId11" w:history="1">
        <w:r w:rsidR="00251E79" w:rsidRPr="00FA0EE4">
          <w:rPr>
            <w:rStyle w:val="Hyperlink"/>
            <w:shd w:val="clear" w:color="auto" w:fill="F9F9F9"/>
          </w:rPr>
          <w:t>https://youtu.be/Bo7o2LYATDc</w:t>
        </w:r>
      </w:hyperlink>
      <w:r w:rsidR="00251E79" w:rsidRPr="00FA0EE4">
        <w:rPr>
          <w:color w:val="030303"/>
          <w:shd w:val="clear" w:color="auto" w:fill="F9F9F9"/>
        </w:rPr>
        <w:t xml:space="preserve"> (Accessed 10 May 2020).</w:t>
      </w:r>
    </w:p>
    <w:p w14:paraId="3C621ED9" w14:textId="77777777" w:rsidR="00154784" w:rsidRDefault="00154784" w:rsidP="00154784">
      <w:pPr>
        <w:pStyle w:val="NormalWeb"/>
        <w:spacing w:before="0" w:beforeAutospacing="0" w:line="480" w:lineRule="auto"/>
        <w:rPr>
          <w:color w:val="222222"/>
          <w:shd w:val="clear" w:color="auto" w:fill="FFFFFF"/>
        </w:rPr>
      </w:pPr>
    </w:p>
    <w:p w14:paraId="77447E89" w14:textId="28B4D528" w:rsidR="00154784" w:rsidRDefault="003265E2" w:rsidP="00154784">
      <w:pPr>
        <w:pStyle w:val="NormalWeb"/>
        <w:spacing w:before="0" w:beforeAutospacing="0" w:line="480" w:lineRule="auto"/>
        <w:rPr>
          <w:color w:val="222222"/>
          <w:shd w:val="clear" w:color="auto" w:fill="FFFFFF"/>
        </w:rPr>
      </w:pPr>
      <w:proofErr w:type="spellStart"/>
      <w:r w:rsidRPr="00FA0EE4">
        <w:rPr>
          <w:color w:val="222222"/>
          <w:shd w:val="clear" w:color="auto" w:fill="FFFFFF"/>
        </w:rPr>
        <w:t>Kollman</w:t>
      </w:r>
      <w:proofErr w:type="spellEnd"/>
      <w:r w:rsidRPr="00FA0EE4">
        <w:rPr>
          <w:color w:val="222222"/>
          <w:shd w:val="clear" w:color="auto" w:fill="FFFFFF"/>
        </w:rPr>
        <w:t xml:space="preserve">, K., &amp; Waites, M. (2011). United Kingdom: changing political opportunity structures, </w:t>
      </w:r>
    </w:p>
    <w:p w14:paraId="2E069EAB" w14:textId="1887E6DD" w:rsidR="00A93466" w:rsidRDefault="00154784" w:rsidP="00154784">
      <w:pPr>
        <w:pStyle w:val="NormalWeb"/>
        <w:spacing w:before="0" w:beforeAutospacing="0" w:line="480" w:lineRule="auto"/>
        <w:rPr>
          <w:color w:val="222222"/>
          <w:shd w:val="clear" w:color="auto" w:fill="FFFFFF"/>
        </w:rPr>
      </w:pPr>
      <w:r>
        <w:rPr>
          <w:color w:val="222222"/>
          <w:shd w:val="clear" w:color="auto" w:fill="FFFFFF"/>
        </w:rPr>
        <w:t xml:space="preserve">        </w:t>
      </w:r>
      <w:r w:rsidR="003265E2" w:rsidRPr="00FA0EE4">
        <w:rPr>
          <w:color w:val="222222"/>
          <w:shd w:val="clear" w:color="auto" w:fill="FFFFFF"/>
        </w:rPr>
        <w:t xml:space="preserve">policy success and continuing challenges for lesbian, gay and bisexual movements. </w:t>
      </w:r>
    </w:p>
    <w:p w14:paraId="4D4C2980" w14:textId="77777777" w:rsidR="00A93466" w:rsidRDefault="00A93466" w:rsidP="00154784">
      <w:pPr>
        <w:pStyle w:val="NormalWeb"/>
        <w:spacing w:before="0" w:beforeAutospacing="0" w:line="480" w:lineRule="auto"/>
        <w:rPr>
          <w:i/>
          <w:iCs/>
          <w:color w:val="222222"/>
        </w:rPr>
      </w:pPr>
      <w:r>
        <w:rPr>
          <w:color w:val="222222"/>
          <w:shd w:val="clear" w:color="auto" w:fill="FFFFFF"/>
        </w:rPr>
        <w:t xml:space="preserve">       </w:t>
      </w:r>
      <w:r w:rsidR="003265E2" w:rsidRPr="00FA0EE4">
        <w:rPr>
          <w:i/>
          <w:iCs/>
          <w:color w:val="222222"/>
        </w:rPr>
        <w:t xml:space="preserve">The </w:t>
      </w:r>
      <w:r>
        <w:rPr>
          <w:i/>
          <w:iCs/>
          <w:color w:val="222222"/>
        </w:rPr>
        <w:t xml:space="preserve">  </w:t>
      </w:r>
      <w:r w:rsidR="003265E2" w:rsidRPr="00FA0EE4">
        <w:rPr>
          <w:i/>
          <w:iCs/>
          <w:color w:val="222222"/>
        </w:rPr>
        <w:t>Lesbian and Gay</w:t>
      </w:r>
      <w:r>
        <w:rPr>
          <w:i/>
          <w:iCs/>
          <w:color w:val="222222"/>
        </w:rPr>
        <w:t xml:space="preserve"> </w:t>
      </w:r>
      <w:r w:rsidR="003265E2" w:rsidRPr="00FA0EE4">
        <w:rPr>
          <w:i/>
          <w:iCs/>
          <w:color w:val="222222"/>
        </w:rPr>
        <w:t>movement and the state: Comparative insights into a transformed</w:t>
      </w:r>
    </w:p>
    <w:p w14:paraId="3C9D9584" w14:textId="0E3B6B16" w:rsidR="003265E2" w:rsidRPr="00FA0EE4" w:rsidRDefault="00A93466" w:rsidP="00154784">
      <w:pPr>
        <w:pStyle w:val="NormalWeb"/>
        <w:spacing w:before="0" w:beforeAutospacing="0" w:line="480" w:lineRule="auto"/>
        <w:rPr>
          <w:color w:val="222222"/>
          <w:shd w:val="clear" w:color="auto" w:fill="FFFFFF"/>
        </w:rPr>
      </w:pPr>
      <w:r>
        <w:rPr>
          <w:i/>
          <w:iCs/>
          <w:color w:val="222222"/>
        </w:rPr>
        <w:t xml:space="preserve">       </w:t>
      </w:r>
      <w:r w:rsidR="003265E2" w:rsidRPr="00FA0EE4">
        <w:rPr>
          <w:i/>
          <w:iCs/>
          <w:color w:val="222222"/>
        </w:rPr>
        <w:t xml:space="preserve"> relationship</w:t>
      </w:r>
      <w:r w:rsidR="003265E2" w:rsidRPr="00FA0EE4">
        <w:rPr>
          <w:color w:val="222222"/>
          <w:shd w:val="clear" w:color="auto" w:fill="FFFFFF"/>
        </w:rPr>
        <w:t>, 181-96.</w:t>
      </w:r>
    </w:p>
    <w:p w14:paraId="27F6A827" w14:textId="77777777" w:rsidR="003265E2" w:rsidRPr="00FA0EE4" w:rsidRDefault="003265E2" w:rsidP="00154784">
      <w:pPr>
        <w:pStyle w:val="NormalWeb"/>
        <w:spacing w:before="0" w:beforeAutospacing="0" w:line="480" w:lineRule="auto"/>
        <w:rPr>
          <w:color w:val="333333"/>
          <w:shd w:val="clear" w:color="auto" w:fill="FFFFFF"/>
        </w:rPr>
      </w:pPr>
    </w:p>
    <w:p w14:paraId="54818FF5" w14:textId="479F4D67" w:rsidR="000D1359" w:rsidRPr="00FA0EE4" w:rsidRDefault="009B3735" w:rsidP="00154784">
      <w:pPr>
        <w:pStyle w:val="NormalWeb"/>
        <w:spacing w:before="0" w:beforeAutospacing="0" w:line="480" w:lineRule="auto"/>
        <w:rPr>
          <w:color w:val="333333"/>
        </w:rPr>
      </w:pPr>
      <w:r w:rsidRPr="00FA0EE4">
        <w:lastRenderedPageBreak/>
        <w:t xml:space="preserve">Available </w:t>
      </w:r>
      <w:proofErr w:type="spellStart"/>
      <w:r w:rsidRPr="00FA0EE4">
        <w:t>at:</w:t>
      </w:r>
      <w:hyperlink r:id="rId12" w:history="1">
        <w:r w:rsidRPr="00FA0EE4">
          <w:rPr>
            <w:rStyle w:val="Hyperlink"/>
          </w:rPr>
          <w:t>https</w:t>
        </w:r>
        <w:proofErr w:type="spellEnd"/>
        <w:r w:rsidRPr="00FA0EE4">
          <w:rPr>
            <w:rStyle w:val="Hyperlink"/>
          </w:rPr>
          <w:t>://mentalhealthfoundation.org/</w:t>
        </w:r>
      </w:hyperlink>
      <w:r w:rsidRPr="00FA0EE4">
        <w:rPr>
          <w:color w:val="333333"/>
        </w:rPr>
        <w:t xml:space="preserve"> (Accessed 11 May 2020).</w:t>
      </w:r>
    </w:p>
    <w:p w14:paraId="45693DD6" w14:textId="77777777" w:rsidR="00DA306D" w:rsidRPr="00FA0EE4" w:rsidRDefault="00DA306D" w:rsidP="00154784">
      <w:pPr>
        <w:pStyle w:val="NormalWeb"/>
        <w:spacing w:before="0" w:beforeAutospacing="0" w:line="480" w:lineRule="auto"/>
        <w:rPr>
          <w:color w:val="333333"/>
        </w:rPr>
      </w:pPr>
    </w:p>
    <w:p w14:paraId="124BAB20" w14:textId="71761747" w:rsidR="00960246" w:rsidRPr="00FA0EE4" w:rsidRDefault="00A41E92" w:rsidP="00154784">
      <w:pPr>
        <w:pStyle w:val="NormalWeb"/>
        <w:spacing w:before="0" w:beforeAutospacing="0" w:line="480" w:lineRule="auto"/>
        <w:rPr>
          <w:color w:val="333333"/>
        </w:rPr>
      </w:pPr>
      <w:r w:rsidRPr="00FA0EE4">
        <w:rPr>
          <w:color w:val="222222"/>
          <w:shd w:val="clear" w:color="auto" w:fill="FFFFFF"/>
        </w:rPr>
        <w:t xml:space="preserve"> </w:t>
      </w:r>
      <w:proofErr w:type="spellStart"/>
      <w:r w:rsidRPr="00FA0EE4">
        <w:rPr>
          <w:color w:val="222222"/>
          <w:shd w:val="clear" w:color="auto" w:fill="FFFFFF"/>
        </w:rPr>
        <w:t>Nigianni</w:t>
      </w:r>
      <w:proofErr w:type="spellEnd"/>
      <w:r w:rsidRPr="00FA0EE4">
        <w:rPr>
          <w:color w:val="222222"/>
          <w:shd w:val="clear" w:color="auto" w:fill="FFFFFF"/>
        </w:rPr>
        <w:t xml:space="preserve">, C. (Ed.). (2005). </w:t>
      </w:r>
      <w:r w:rsidRPr="00FA0EE4">
        <w:rPr>
          <w:i/>
          <w:iCs/>
          <w:color w:val="222222"/>
        </w:rPr>
        <w:t>Deleuze and queer theory</w:t>
      </w:r>
      <w:r w:rsidRPr="00FA0EE4">
        <w:rPr>
          <w:color w:val="222222"/>
          <w:shd w:val="clear" w:color="auto" w:fill="FFFFFF"/>
        </w:rPr>
        <w:t>. Edinburgh University Press.</w:t>
      </w:r>
      <w:r w:rsidRPr="00FA0EE4">
        <w:rPr>
          <w:color w:val="333333"/>
        </w:rPr>
        <w:t xml:space="preserve"> </w:t>
      </w:r>
    </w:p>
    <w:p w14:paraId="5A67E525" w14:textId="77777777" w:rsidR="00DA306D" w:rsidRPr="00FA0EE4" w:rsidRDefault="00DA306D" w:rsidP="00154784">
      <w:pPr>
        <w:pStyle w:val="NormalWeb"/>
        <w:spacing w:before="0" w:beforeAutospacing="0" w:line="480" w:lineRule="auto"/>
        <w:rPr>
          <w:color w:val="333333"/>
        </w:rPr>
      </w:pPr>
    </w:p>
    <w:p w14:paraId="7E757202" w14:textId="77777777" w:rsidR="00154784" w:rsidRDefault="00201AE3" w:rsidP="00154784">
      <w:pPr>
        <w:pStyle w:val="NormalWeb"/>
        <w:spacing w:before="0" w:beforeAutospacing="0" w:line="480" w:lineRule="auto"/>
        <w:rPr>
          <w:color w:val="333333"/>
          <w:shd w:val="clear" w:color="auto" w:fill="FFFFFF"/>
        </w:rPr>
      </w:pPr>
      <w:proofErr w:type="spellStart"/>
      <w:r w:rsidRPr="00FA0EE4">
        <w:rPr>
          <w:color w:val="333333"/>
          <w:shd w:val="clear" w:color="auto" w:fill="FFFFFF"/>
        </w:rPr>
        <w:t>Nigianni</w:t>
      </w:r>
      <w:proofErr w:type="spellEnd"/>
      <w:r w:rsidRPr="00FA0EE4">
        <w:rPr>
          <w:color w:val="333333"/>
          <w:shd w:val="clear" w:color="auto" w:fill="FFFFFF"/>
        </w:rPr>
        <w:t xml:space="preserve">, C. (2009). Butterfly Kiss: The Contagious Kiss of Becoming-Lesbian. In </w:t>
      </w:r>
      <w:proofErr w:type="spellStart"/>
      <w:r w:rsidRPr="00FA0EE4">
        <w:rPr>
          <w:color w:val="333333"/>
          <w:shd w:val="clear" w:color="auto" w:fill="FFFFFF"/>
        </w:rPr>
        <w:t>Nigianni</w:t>
      </w:r>
      <w:proofErr w:type="spellEnd"/>
      <w:r w:rsidRPr="00FA0EE4">
        <w:rPr>
          <w:color w:val="333333"/>
          <w:shd w:val="clear" w:color="auto" w:fill="FFFFFF"/>
        </w:rPr>
        <w:t xml:space="preserve"> C. </w:t>
      </w:r>
    </w:p>
    <w:p w14:paraId="59CCF843" w14:textId="2FE318E6" w:rsidR="00DA306D" w:rsidRPr="00FA0EE4" w:rsidRDefault="00154784" w:rsidP="00154784">
      <w:pPr>
        <w:pStyle w:val="NormalWeb"/>
        <w:spacing w:before="0" w:beforeAutospacing="0" w:line="480" w:lineRule="auto"/>
        <w:rPr>
          <w:color w:val="333333"/>
          <w:shd w:val="clear" w:color="auto" w:fill="FFFFFF"/>
        </w:rPr>
      </w:pPr>
      <w:r>
        <w:rPr>
          <w:color w:val="333333"/>
          <w:shd w:val="clear" w:color="auto" w:fill="FFFFFF"/>
        </w:rPr>
        <w:t xml:space="preserve">        </w:t>
      </w:r>
      <w:r w:rsidR="00201AE3" w:rsidRPr="00FA0EE4">
        <w:rPr>
          <w:color w:val="333333"/>
          <w:shd w:val="clear" w:color="auto" w:fill="FFFFFF"/>
        </w:rPr>
        <w:t>&amp; Storr</w:t>
      </w:r>
    </w:p>
    <w:p w14:paraId="2B60D8FA" w14:textId="77777777" w:rsidR="00154784" w:rsidRDefault="00DA306D" w:rsidP="00154784">
      <w:pPr>
        <w:pStyle w:val="NormalWeb"/>
        <w:spacing w:before="0" w:beforeAutospacing="0" w:line="480" w:lineRule="auto"/>
        <w:rPr>
          <w:color w:val="333333"/>
          <w:shd w:val="clear" w:color="auto" w:fill="FFFFFF"/>
        </w:rPr>
      </w:pPr>
      <w:r w:rsidRPr="00FA0EE4">
        <w:rPr>
          <w:color w:val="333333"/>
          <w:shd w:val="clear" w:color="auto" w:fill="FFFFFF"/>
        </w:rPr>
        <w:t xml:space="preserve">         </w:t>
      </w:r>
      <w:r w:rsidR="00201AE3" w:rsidRPr="00FA0EE4">
        <w:rPr>
          <w:color w:val="333333"/>
          <w:shd w:val="clear" w:color="auto" w:fill="FFFFFF"/>
        </w:rPr>
        <w:t xml:space="preserve">M. (Eds.), </w:t>
      </w:r>
      <w:r w:rsidR="00201AE3" w:rsidRPr="00FA0EE4">
        <w:rPr>
          <w:i/>
          <w:iCs/>
          <w:color w:val="333333"/>
        </w:rPr>
        <w:t>Deleuze and Queer Theory</w:t>
      </w:r>
      <w:r w:rsidR="00201AE3" w:rsidRPr="00FA0EE4">
        <w:rPr>
          <w:color w:val="333333"/>
          <w:shd w:val="clear" w:color="auto" w:fill="FFFFFF"/>
        </w:rPr>
        <w:t xml:space="preserve"> (pp. 168-182). Edinburgh: Edinburgh University </w:t>
      </w:r>
    </w:p>
    <w:p w14:paraId="0C3D7999" w14:textId="7427284A" w:rsidR="00DA306D" w:rsidRPr="00FA0EE4" w:rsidRDefault="00154784" w:rsidP="00154784">
      <w:pPr>
        <w:pStyle w:val="NormalWeb"/>
        <w:spacing w:before="0" w:beforeAutospacing="0" w:line="480" w:lineRule="auto"/>
        <w:rPr>
          <w:color w:val="333333"/>
          <w:shd w:val="clear" w:color="auto" w:fill="FFFFFF"/>
        </w:rPr>
      </w:pPr>
      <w:r>
        <w:rPr>
          <w:color w:val="333333"/>
          <w:shd w:val="clear" w:color="auto" w:fill="FFFFFF"/>
        </w:rPr>
        <w:t xml:space="preserve">        </w:t>
      </w:r>
      <w:r w:rsidR="00201AE3" w:rsidRPr="00FA0EE4">
        <w:rPr>
          <w:color w:val="333333"/>
          <w:shd w:val="clear" w:color="auto" w:fill="FFFFFF"/>
        </w:rPr>
        <w:t>Press.</w:t>
      </w:r>
    </w:p>
    <w:p w14:paraId="14AEC398" w14:textId="56BF23AE" w:rsidR="00201AE3" w:rsidRPr="00FA0EE4" w:rsidRDefault="00DA306D" w:rsidP="00154784">
      <w:pPr>
        <w:pStyle w:val="NormalWeb"/>
        <w:spacing w:before="0" w:beforeAutospacing="0" w:line="480" w:lineRule="auto"/>
        <w:rPr>
          <w:color w:val="333333"/>
          <w:shd w:val="clear" w:color="auto" w:fill="FFFFFF"/>
        </w:rPr>
      </w:pPr>
      <w:r w:rsidRPr="00FA0EE4">
        <w:rPr>
          <w:color w:val="333333"/>
          <w:shd w:val="clear" w:color="auto" w:fill="FFFFFF"/>
        </w:rPr>
        <w:t xml:space="preserve">        </w:t>
      </w:r>
      <w:r w:rsidR="00201AE3" w:rsidRPr="00FA0EE4">
        <w:rPr>
          <w:color w:val="333333"/>
          <w:shd w:val="clear" w:color="auto" w:fill="FFFFFF"/>
        </w:rPr>
        <w:t xml:space="preserve"> Retrieved May 12, 2020, from </w:t>
      </w:r>
      <w:hyperlink r:id="rId13" w:history="1">
        <w:r w:rsidRPr="00FA0EE4">
          <w:rPr>
            <w:rStyle w:val="Hyperlink"/>
            <w:shd w:val="clear" w:color="auto" w:fill="FFFFFF"/>
          </w:rPr>
          <w:t>www.jstor.org/stable/10.3366/j.ctt1r2407.13</w:t>
        </w:r>
      </w:hyperlink>
    </w:p>
    <w:p w14:paraId="3720118D" w14:textId="77777777" w:rsidR="00DA306D" w:rsidRPr="00FA0EE4" w:rsidRDefault="00DA306D" w:rsidP="00154784">
      <w:pPr>
        <w:pStyle w:val="NormalWeb"/>
        <w:spacing w:before="0" w:beforeAutospacing="0" w:line="480" w:lineRule="auto"/>
        <w:rPr>
          <w:color w:val="333333"/>
          <w:shd w:val="clear" w:color="auto" w:fill="FFFFFF"/>
        </w:rPr>
      </w:pPr>
    </w:p>
    <w:p w14:paraId="356C9840" w14:textId="77777777" w:rsidR="00DA306D" w:rsidRPr="00FA0EE4" w:rsidRDefault="001C4D87" w:rsidP="00154784">
      <w:pPr>
        <w:spacing w:line="480" w:lineRule="auto"/>
        <w:rPr>
          <w:rFonts w:ascii="Times New Roman" w:hAnsi="Times New Roman"/>
          <w:sz w:val="24"/>
          <w:szCs w:val="24"/>
          <w:shd w:val="clear" w:color="auto" w:fill="FFFFFF"/>
        </w:rPr>
      </w:pPr>
      <w:proofErr w:type="spellStart"/>
      <w:r w:rsidRPr="00FA0EE4">
        <w:rPr>
          <w:rFonts w:ascii="Times New Roman" w:hAnsi="Times New Roman"/>
          <w:sz w:val="24"/>
          <w:szCs w:val="24"/>
          <w:shd w:val="clear" w:color="auto" w:fill="FFFFFF"/>
        </w:rPr>
        <w:t>Nigianni</w:t>
      </w:r>
      <w:proofErr w:type="spellEnd"/>
      <w:r w:rsidRPr="00FA0EE4">
        <w:rPr>
          <w:rFonts w:ascii="Times New Roman" w:hAnsi="Times New Roman"/>
          <w:sz w:val="24"/>
          <w:szCs w:val="24"/>
          <w:shd w:val="clear" w:color="auto" w:fill="FFFFFF"/>
        </w:rPr>
        <w:t xml:space="preserve">, C., &amp; </w:t>
      </w:r>
      <w:proofErr w:type="spellStart"/>
      <w:r w:rsidRPr="00FA0EE4">
        <w:rPr>
          <w:rFonts w:ascii="Times New Roman" w:hAnsi="Times New Roman"/>
          <w:sz w:val="24"/>
          <w:szCs w:val="24"/>
          <w:shd w:val="clear" w:color="auto" w:fill="FFFFFF"/>
        </w:rPr>
        <w:t>Storr</w:t>
      </w:r>
      <w:proofErr w:type="spellEnd"/>
      <w:r w:rsidRPr="00FA0EE4">
        <w:rPr>
          <w:rFonts w:ascii="Times New Roman" w:hAnsi="Times New Roman"/>
          <w:sz w:val="24"/>
          <w:szCs w:val="24"/>
          <w:shd w:val="clear" w:color="auto" w:fill="FFFFFF"/>
        </w:rPr>
        <w:t xml:space="preserve">, M. (Eds.). (2009). </w:t>
      </w:r>
      <w:r w:rsidRPr="00FA0EE4">
        <w:rPr>
          <w:rFonts w:ascii="Times New Roman" w:hAnsi="Times New Roman"/>
          <w:i/>
          <w:iCs/>
          <w:sz w:val="24"/>
          <w:szCs w:val="24"/>
        </w:rPr>
        <w:t>Deleuze and Queer Theory</w:t>
      </w:r>
      <w:r w:rsidRPr="00FA0EE4">
        <w:rPr>
          <w:rFonts w:ascii="Times New Roman" w:hAnsi="Times New Roman"/>
          <w:sz w:val="24"/>
          <w:szCs w:val="24"/>
          <w:shd w:val="clear" w:color="auto" w:fill="FFFFFF"/>
        </w:rPr>
        <w:t>. Edinburgh: Edinburgh University</w:t>
      </w:r>
    </w:p>
    <w:p w14:paraId="077AD0B3" w14:textId="53A42DFB" w:rsidR="001C4D87" w:rsidRPr="00FA0EE4" w:rsidRDefault="00DA306D" w:rsidP="00154784">
      <w:pPr>
        <w:spacing w:line="480" w:lineRule="auto"/>
        <w:rPr>
          <w:rFonts w:ascii="Times New Roman" w:hAnsi="Times New Roman"/>
          <w:color w:val="4472C4" w:themeColor="accent1"/>
          <w:sz w:val="24"/>
          <w:szCs w:val="24"/>
          <w:shd w:val="clear" w:color="auto" w:fill="FFFFFF"/>
        </w:rPr>
      </w:pPr>
      <w:r w:rsidRPr="00FA0EE4">
        <w:rPr>
          <w:rFonts w:ascii="Times New Roman" w:hAnsi="Times New Roman"/>
          <w:sz w:val="24"/>
          <w:szCs w:val="24"/>
          <w:shd w:val="clear" w:color="auto" w:fill="FFFFFF"/>
        </w:rPr>
        <w:t xml:space="preserve">        </w:t>
      </w:r>
      <w:r w:rsidR="001C4D87" w:rsidRPr="00FA0EE4">
        <w:rPr>
          <w:rFonts w:ascii="Times New Roman" w:hAnsi="Times New Roman"/>
          <w:sz w:val="24"/>
          <w:szCs w:val="24"/>
          <w:shd w:val="clear" w:color="auto" w:fill="FFFFFF"/>
        </w:rPr>
        <w:t xml:space="preserve"> Press. Retrieved May 8, 2020, from </w:t>
      </w:r>
      <w:hyperlink r:id="rId14" w:history="1">
        <w:r w:rsidR="001C4D87" w:rsidRPr="00FA0EE4">
          <w:rPr>
            <w:rStyle w:val="Hyperlink"/>
            <w:rFonts w:ascii="Times New Roman" w:hAnsi="Times New Roman"/>
            <w:color w:val="4472C4" w:themeColor="accent1"/>
            <w:sz w:val="24"/>
            <w:szCs w:val="24"/>
            <w:shd w:val="clear" w:color="auto" w:fill="FFFFFF"/>
          </w:rPr>
          <w:t>www.jstor.org/stable/10.3366/j.ctt1r2407</w:t>
        </w:r>
      </w:hyperlink>
    </w:p>
    <w:p w14:paraId="3CF64893" w14:textId="77777777" w:rsidR="00201AE3" w:rsidRPr="00FA0EE4" w:rsidRDefault="00201AE3" w:rsidP="00154784">
      <w:pPr>
        <w:pStyle w:val="NormalWeb"/>
        <w:spacing w:before="0" w:beforeAutospacing="0" w:line="480" w:lineRule="auto"/>
        <w:rPr>
          <w:color w:val="333333"/>
        </w:rPr>
      </w:pPr>
    </w:p>
    <w:p w14:paraId="1EAF7C90" w14:textId="5F4209B9" w:rsidR="005B10FC" w:rsidRPr="00FA0EE4" w:rsidRDefault="00251E79" w:rsidP="00154784">
      <w:pPr>
        <w:pStyle w:val="NormalWeb"/>
        <w:spacing w:before="0" w:beforeAutospacing="0" w:line="480" w:lineRule="auto"/>
        <w:rPr>
          <w:color w:val="222222"/>
          <w:shd w:val="clear" w:color="auto" w:fill="FFFFFF"/>
        </w:rPr>
      </w:pPr>
      <w:r w:rsidRPr="00FA0EE4">
        <w:rPr>
          <w:color w:val="222222"/>
          <w:shd w:val="clear" w:color="auto" w:fill="FFFFFF"/>
        </w:rPr>
        <w:t xml:space="preserve">Available at: </w:t>
      </w:r>
      <w:hyperlink r:id="rId15" w:history="1">
        <w:r w:rsidR="00DA306D" w:rsidRPr="00FA0EE4">
          <w:rPr>
            <w:rStyle w:val="Hyperlink"/>
            <w:shd w:val="clear" w:color="auto" w:fill="FFFFFF"/>
          </w:rPr>
          <w:t>https://www.ons.gov.uk/peoplepopulationandcommunity/culturalidentity/sexuality/articles/lesbia</w:t>
        </w:r>
        <w:r w:rsidR="00DA306D" w:rsidRPr="00FA0EE4">
          <w:rPr>
            <w:rStyle w:val="Hyperlink"/>
            <w:shd w:val="clear" w:color="auto" w:fill="FFFFFF"/>
          </w:rPr>
          <w:t xml:space="preserve">     </w:t>
        </w:r>
        <w:r w:rsidR="00DA306D" w:rsidRPr="00FA0EE4">
          <w:rPr>
            <w:rStyle w:val="Hyperlink"/>
            <w:shd w:val="clear" w:color="auto" w:fill="FFFFFF"/>
          </w:rPr>
          <w:lastRenderedPageBreak/>
          <w:t>ngayandbisexualpeoplesaytheyexperiencealowerqualityoflife/2017-07-05</w:t>
        </w:r>
        <w:r w:rsidR="00DA306D" w:rsidRPr="00FA0EE4">
          <w:rPr>
            <w:rStyle w:val="Hyperlink"/>
            <w:shd w:val="clear" w:color="auto" w:fill="FFFFFF"/>
          </w:rPr>
          <w:t xml:space="preserve">  </w:t>
        </w:r>
        <w:r w:rsidR="00DA306D" w:rsidRPr="00FA0EE4">
          <w:rPr>
            <w:rStyle w:val="Hyperlink"/>
            <w:shd w:val="clear" w:color="auto" w:fill="FFFFFF"/>
          </w:rPr>
          <w:t xml:space="preserve"> (</w:t>
        </w:r>
      </w:hyperlink>
      <w:r w:rsidR="00DA306D" w:rsidRPr="00FA0EE4">
        <w:rPr>
          <w:color w:val="222222"/>
          <w:shd w:val="clear" w:color="auto" w:fill="FFFFFF"/>
        </w:rPr>
        <w:t xml:space="preserve">Accessed </w:t>
      </w:r>
      <w:r w:rsidRPr="00FA0EE4">
        <w:rPr>
          <w:color w:val="222222"/>
          <w:shd w:val="clear" w:color="auto" w:fill="FFFFFF"/>
        </w:rPr>
        <w:t>11 May 2020).</w:t>
      </w:r>
    </w:p>
    <w:p w14:paraId="398CA6F7" w14:textId="287F90C3" w:rsidR="00F434DE" w:rsidRPr="00FA0EE4" w:rsidRDefault="00BD43FF" w:rsidP="00154784">
      <w:pPr>
        <w:pStyle w:val="NormalWeb"/>
        <w:spacing w:before="0" w:beforeAutospacing="0" w:line="480" w:lineRule="auto"/>
        <w:rPr>
          <w:color w:val="222222"/>
          <w:shd w:val="clear" w:color="auto" w:fill="FFFFFF"/>
        </w:rPr>
      </w:pPr>
      <w:r w:rsidRPr="00FA0EE4">
        <w:rPr>
          <w:color w:val="222222"/>
          <w:shd w:val="clear" w:color="auto" w:fill="FFFFFF"/>
        </w:rPr>
        <w:t xml:space="preserve">Salih, S. (2002). </w:t>
      </w:r>
      <w:r w:rsidRPr="00FA0EE4">
        <w:rPr>
          <w:i/>
          <w:iCs/>
          <w:color w:val="222222"/>
        </w:rPr>
        <w:t>Judith butler</w:t>
      </w:r>
      <w:r w:rsidRPr="00FA0EE4">
        <w:rPr>
          <w:color w:val="222222"/>
          <w:shd w:val="clear" w:color="auto" w:fill="FFFFFF"/>
        </w:rPr>
        <w:t>. Routledge.</w:t>
      </w:r>
      <w:r w:rsidR="00F434DE" w:rsidRPr="00FA0EE4">
        <w:rPr>
          <w:color w:val="222222"/>
          <w:shd w:val="clear" w:color="auto" w:fill="FFFFFF"/>
        </w:rPr>
        <w:t xml:space="preserve"> </w:t>
      </w:r>
    </w:p>
    <w:p w14:paraId="40E154D1" w14:textId="77777777" w:rsidR="00DA306D" w:rsidRPr="00FA0EE4" w:rsidRDefault="00DA306D" w:rsidP="00154784">
      <w:pPr>
        <w:pStyle w:val="NormalWeb"/>
        <w:spacing w:before="0" w:beforeAutospacing="0" w:line="480" w:lineRule="auto"/>
        <w:rPr>
          <w:color w:val="222222"/>
          <w:shd w:val="clear" w:color="auto" w:fill="FFFFFF"/>
        </w:rPr>
      </w:pPr>
    </w:p>
    <w:p w14:paraId="3B5BB5FA" w14:textId="77777777" w:rsidR="00154784" w:rsidRDefault="00F434DE" w:rsidP="00154784">
      <w:pPr>
        <w:pStyle w:val="NormalWeb"/>
        <w:spacing w:before="0" w:beforeAutospacing="0" w:line="480" w:lineRule="auto"/>
        <w:rPr>
          <w:color w:val="222222"/>
          <w:shd w:val="clear" w:color="auto" w:fill="FFFFFF"/>
        </w:rPr>
      </w:pPr>
      <w:r w:rsidRPr="00FA0EE4">
        <w:rPr>
          <w:color w:val="222222"/>
          <w:shd w:val="clear" w:color="auto" w:fill="FFFFFF"/>
        </w:rPr>
        <w:t xml:space="preserve">Springer, K. (2005). </w:t>
      </w:r>
      <w:r w:rsidRPr="00FA0EE4">
        <w:rPr>
          <w:i/>
          <w:iCs/>
          <w:color w:val="222222"/>
        </w:rPr>
        <w:t>Living for the revolution: Black feminist organizations, 1968–1980</w:t>
      </w:r>
      <w:r w:rsidRPr="00FA0EE4">
        <w:rPr>
          <w:color w:val="222222"/>
          <w:shd w:val="clear" w:color="auto" w:fill="FFFFFF"/>
        </w:rPr>
        <w:t>.</w:t>
      </w:r>
    </w:p>
    <w:p w14:paraId="2D238115" w14:textId="528EE6E9" w:rsidR="00BD43FF" w:rsidRPr="00FA0EE4" w:rsidRDefault="00154784" w:rsidP="00154784">
      <w:pPr>
        <w:pStyle w:val="NormalWeb"/>
        <w:spacing w:before="0" w:beforeAutospacing="0" w:line="480" w:lineRule="auto"/>
        <w:rPr>
          <w:color w:val="222222"/>
          <w:shd w:val="clear" w:color="auto" w:fill="FFFFFF"/>
        </w:rPr>
      </w:pPr>
      <w:r>
        <w:rPr>
          <w:color w:val="222222"/>
          <w:shd w:val="clear" w:color="auto" w:fill="FFFFFF"/>
        </w:rPr>
        <w:t xml:space="preserve">       </w:t>
      </w:r>
      <w:r w:rsidR="00F434DE" w:rsidRPr="00FA0EE4">
        <w:rPr>
          <w:color w:val="222222"/>
          <w:shd w:val="clear" w:color="auto" w:fill="FFFFFF"/>
        </w:rPr>
        <w:t xml:space="preserve"> Duke </w:t>
      </w:r>
      <w:r>
        <w:rPr>
          <w:color w:val="222222"/>
          <w:shd w:val="clear" w:color="auto" w:fill="FFFFFF"/>
        </w:rPr>
        <w:t xml:space="preserve">  </w:t>
      </w:r>
      <w:r w:rsidR="00F434DE" w:rsidRPr="00FA0EE4">
        <w:rPr>
          <w:color w:val="222222"/>
          <w:shd w:val="clear" w:color="auto" w:fill="FFFFFF"/>
        </w:rPr>
        <w:t xml:space="preserve">University </w:t>
      </w:r>
      <w:r w:rsidR="00DA306D" w:rsidRPr="00FA0EE4">
        <w:rPr>
          <w:color w:val="222222"/>
          <w:shd w:val="clear" w:color="auto" w:fill="FFFFFF"/>
        </w:rPr>
        <w:t xml:space="preserve">   </w:t>
      </w:r>
      <w:r w:rsidR="00F434DE" w:rsidRPr="00FA0EE4">
        <w:rPr>
          <w:color w:val="222222"/>
          <w:shd w:val="clear" w:color="auto" w:fill="FFFFFF"/>
        </w:rPr>
        <w:t>Press.</w:t>
      </w:r>
    </w:p>
    <w:p w14:paraId="5385B6A1" w14:textId="2483D1C6" w:rsidR="003265E2" w:rsidRPr="00FA0EE4" w:rsidRDefault="00A6064F" w:rsidP="00154784">
      <w:pPr>
        <w:spacing w:line="480" w:lineRule="auto"/>
        <w:rPr>
          <w:rFonts w:ascii="Times New Roman" w:hAnsi="Times New Roman"/>
          <w:sz w:val="24"/>
          <w:szCs w:val="24"/>
        </w:rPr>
      </w:pPr>
      <w:r w:rsidRPr="00FA0EE4">
        <w:rPr>
          <w:rFonts w:ascii="Times New Roman" w:hAnsi="Times New Roman"/>
          <w:sz w:val="24"/>
          <w:szCs w:val="24"/>
        </w:rPr>
        <w:t xml:space="preserve">Available at: </w:t>
      </w:r>
      <w:hyperlink r:id="rId16" w:history="1">
        <w:r w:rsidRPr="00FA0EE4">
          <w:rPr>
            <w:rStyle w:val="Hyperlink"/>
            <w:rFonts w:ascii="Times New Roman" w:hAnsi="Times New Roman"/>
            <w:sz w:val="24"/>
            <w:szCs w:val="24"/>
          </w:rPr>
          <w:t>https://www.stonewall.org.uk/organisations/lgbt-consortium</w:t>
        </w:r>
      </w:hyperlink>
      <w:r w:rsidR="003265E2" w:rsidRPr="00FA0EE4">
        <w:rPr>
          <w:rFonts w:ascii="Times New Roman" w:hAnsi="Times New Roman"/>
          <w:sz w:val="24"/>
          <w:szCs w:val="24"/>
        </w:rPr>
        <w:t xml:space="preserve"> (accessed 10 May 2020) </w:t>
      </w:r>
    </w:p>
    <w:p w14:paraId="32274824" w14:textId="28075C21" w:rsidR="003265E2" w:rsidRPr="00FA0EE4" w:rsidRDefault="003265E2" w:rsidP="00154784">
      <w:pPr>
        <w:pStyle w:val="NormalWeb"/>
        <w:spacing w:before="0" w:beforeAutospacing="0" w:line="480" w:lineRule="auto"/>
        <w:rPr>
          <w:color w:val="222222"/>
          <w:shd w:val="clear" w:color="auto" w:fill="FFFFFF"/>
        </w:rPr>
      </w:pPr>
    </w:p>
    <w:p w14:paraId="40FF2E09" w14:textId="77777777" w:rsidR="003265E2" w:rsidRPr="00FA0EE4" w:rsidRDefault="003265E2" w:rsidP="00154784">
      <w:pPr>
        <w:pStyle w:val="NormalWeb"/>
        <w:spacing w:before="0" w:beforeAutospacing="0" w:line="480" w:lineRule="auto"/>
        <w:rPr>
          <w:color w:val="222222"/>
          <w:shd w:val="clear" w:color="auto" w:fill="FFFFFF"/>
        </w:rPr>
      </w:pPr>
      <w:r w:rsidRPr="00FA0EE4">
        <w:rPr>
          <w:color w:val="222222"/>
          <w:shd w:val="clear" w:color="auto" w:fill="FFFFFF"/>
        </w:rPr>
        <w:t xml:space="preserve">Sullivan, N. (2003). </w:t>
      </w:r>
      <w:r w:rsidRPr="00FA0EE4">
        <w:rPr>
          <w:i/>
          <w:iCs/>
          <w:color w:val="222222"/>
        </w:rPr>
        <w:t>A critical introduction to queer theory</w:t>
      </w:r>
      <w:r w:rsidRPr="00FA0EE4">
        <w:rPr>
          <w:color w:val="222222"/>
          <w:shd w:val="clear" w:color="auto" w:fill="FFFFFF"/>
        </w:rPr>
        <w:t>. NYU Press.</w:t>
      </w:r>
    </w:p>
    <w:p w14:paraId="637DB8FD" w14:textId="77777777" w:rsidR="003265E2" w:rsidRPr="00FA0EE4" w:rsidRDefault="003265E2" w:rsidP="00154784">
      <w:pPr>
        <w:pStyle w:val="NormalWeb"/>
        <w:spacing w:before="0" w:beforeAutospacing="0" w:line="480" w:lineRule="auto"/>
        <w:rPr>
          <w:color w:val="222222"/>
          <w:shd w:val="clear" w:color="auto" w:fill="FFFFFF"/>
        </w:rPr>
      </w:pPr>
    </w:p>
    <w:p w14:paraId="44A21915" w14:textId="77777777" w:rsidR="00A93466" w:rsidRDefault="003265E2" w:rsidP="00154784">
      <w:pPr>
        <w:pStyle w:val="NormalWeb"/>
        <w:spacing w:before="0" w:beforeAutospacing="0" w:line="480" w:lineRule="auto"/>
        <w:rPr>
          <w:color w:val="222222"/>
          <w:shd w:val="clear" w:color="auto" w:fill="FFFFFF"/>
        </w:rPr>
      </w:pPr>
      <w:r w:rsidRPr="00FA0EE4">
        <w:rPr>
          <w:color w:val="222222"/>
          <w:shd w:val="clear" w:color="auto" w:fill="FFFFFF"/>
        </w:rPr>
        <w:t xml:space="preserve">Turner, D., Callaghan, J., &amp; Gordon-Finlayson, A. (2017). Being the other: a creative </w:t>
      </w:r>
    </w:p>
    <w:p w14:paraId="11ED49D2" w14:textId="4DF7CB67" w:rsidR="003265E2" w:rsidRPr="00FA0EE4" w:rsidRDefault="00A93466" w:rsidP="00154784">
      <w:pPr>
        <w:pStyle w:val="NormalWeb"/>
        <w:spacing w:before="0" w:beforeAutospacing="0" w:line="480" w:lineRule="auto"/>
        <w:rPr>
          <w:color w:val="222222"/>
          <w:shd w:val="clear" w:color="auto" w:fill="FFFFFF"/>
        </w:rPr>
      </w:pPr>
      <w:r>
        <w:rPr>
          <w:color w:val="222222"/>
          <w:shd w:val="clear" w:color="auto" w:fill="FFFFFF"/>
        </w:rPr>
        <w:t xml:space="preserve">        e</w:t>
      </w:r>
      <w:r w:rsidR="003265E2" w:rsidRPr="00FA0EE4">
        <w:rPr>
          <w:color w:val="222222"/>
          <w:shd w:val="clear" w:color="auto" w:fill="FFFFFF"/>
        </w:rPr>
        <w:t xml:space="preserve">xploration of the identity of the other. </w:t>
      </w:r>
      <w:r w:rsidR="003265E2" w:rsidRPr="00FA0EE4">
        <w:rPr>
          <w:i/>
          <w:iCs/>
          <w:color w:val="222222"/>
        </w:rPr>
        <w:t>British Journal of Play Therapy</w:t>
      </w:r>
      <w:r w:rsidR="003265E2" w:rsidRPr="00FA0EE4">
        <w:rPr>
          <w:color w:val="222222"/>
          <w:shd w:val="clear" w:color="auto" w:fill="FFFFFF"/>
        </w:rPr>
        <w:t xml:space="preserve">, </w:t>
      </w:r>
      <w:r w:rsidR="003265E2" w:rsidRPr="00FA0EE4">
        <w:rPr>
          <w:i/>
          <w:iCs/>
          <w:color w:val="222222"/>
        </w:rPr>
        <w:t>12</w:t>
      </w:r>
      <w:r w:rsidR="003265E2" w:rsidRPr="00FA0EE4">
        <w:rPr>
          <w:color w:val="222222"/>
          <w:shd w:val="clear" w:color="auto" w:fill="FFFFFF"/>
        </w:rPr>
        <w:t>.</w:t>
      </w:r>
    </w:p>
    <w:p w14:paraId="7DB26803" w14:textId="77777777" w:rsidR="00F434DE" w:rsidRPr="00FA0EE4" w:rsidRDefault="00F434DE" w:rsidP="00154784">
      <w:pPr>
        <w:pStyle w:val="NormalWeb"/>
        <w:spacing w:before="0" w:beforeAutospacing="0" w:line="480" w:lineRule="auto"/>
        <w:rPr>
          <w:color w:val="222222"/>
          <w:shd w:val="clear" w:color="auto" w:fill="FFFFFF"/>
        </w:rPr>
      </w:pPr>
    </w:p>
    <w:p w14:paraId="4828BC9A" w14:textId="77777777" w:rsidR="00DA306D" w:rsidRPr="00FA0EE4" w:rsidRDefault="00A6064F" w:rsidP="00154784">
      <w:pPr>
        <w:pStyle w:val="NormalWeb"/>
        <w:spacing w:before="0" w:beforeAutospacing="0" w:line="480" w:lineRule="auto"/>
      </w:pPr>
      <w:r w:rsidRPr="00FA0EE4">
        <w:rPr>
          <w:i/>
          <w:iCs/>
          <w:color w:val="222222"/>
          <w:shd w:val="clear" w:color="auto" w:fill="FFFFFF"/>
        </w:rPr>
        <w:t xml:space="preserve">What is Queer Theory? </w:t>
      </w:r>
      <w:r w:rsidRPr="00FA0EE4">
        <w:rPr>
          <w:color w:val="222222"/>
          <w:shd w:val="clear" w:color="auto" w:fill="FFFFFF"/>
        </w:rPr>
        <w:t xml:space="preserve">(2018) YouTube </w:t>
      </w:r>
      <w:proofErr w:type="spellStart"/>
      <w:proofErr w:type="gramStart"/>
      <w:r w:rsidRPr="00FA0EE4">
        <w:rPr>
          <w:color w:val="222222"/>
          <w:shd w:val="clear" w:color="auto" w:fill="FFFFFF"/>
        </w:rPr>
        <w:t>video,added</w:t>
      </w:r>
      <w:proofErr w:type="spellEnd"/>
      <w:proofErr w:type="gramEnd"/>
      <w:r w:rsidRPr="00FA0EE4">
        <w:rPr>
          <w:color w:val="222222"/>
          <w:shd w:val="clear" w:color="auto" w:fill="FFFFFF"/>
        </w:rPr>
        <w:t xml:space="preserve"> by Kelsey </w:t>
      </w:r>
      <w:proofErr w:type="spellStart"/>
      <w:r w:rsidRPr="00FA0EE4">
        <w:rPr>
          <w:color w:val="222222"/>
          <w:shd w:val="clear" w:color="auto" w:fill="FFFFFF"/>
        </w:rPr>
        <w:t>Forman.Available</w:t>
      </w:r>
      <w:proofErr w:type="spellEnd"/>
      <w:r w:rsidRPr="00FA0EE4">
        <w:rPr>
          <w:color w:val="222222"/>
          <w:shd w:val="clear" w:color="auto" w:fill="FFFFFF"/>
        </w:rPr>
        <w:t xml:space="preserve"> at:</w:t>
      </w:r>
      <w:r w:rsidRPr="00FA0EE4">
        <w:t xml:space="preserve"> </w:t>
      </w:r>
    </w:p>
    <w:p w14:paraId="4034658F" w14:textId="3187BCE8" w:rsidR="00F434DE" w:rsidRPr="00FA0EE4" w:rsidRDefault="00DA306D" w:rsidP="00154784">
      <w:pPr>
        <w:pStyle w:val="NormalWeb"/>
        <w:spacing w:before="0" w:beforeAutospacing="0" w:line="480" w:lineRule="auto"/>
        <w:rPr>
          <w:color w:val="222222"/>
          <w:shd w:val="clear" w:color="auto" w:fill="FFFFFF"/>
        </w:rPr>
      </w:pPr>
      <w:r w:rsidRPr="00FA0EE4">
        <w:t xml:space="preserve">        </w:t>
      </w:r>
      <w:hyperlink r:id="rId17" w:history="1">
        <w:r w:rsidRPr="00FA0EE4">
          <w:rPr>
            <w:rStyle w:val="Hyperlink"/>
            <w:shd w:val="clear" w:color="auto" w:fill="FFFFFF"/>
          </w:rPr>
          <w:t>https://youtu.be/E7p1c2ofLIU</w:t>
        </w:r>
      </w:hyperlink>
      <w:r w:rsidR="00A6064F" w:rsidRPr="00FA0EE4">
        <w:rPr>
          <w:color w:val="222222"/>
          <w:shd w:val="clear" w:color="auto" w:fill="FFFFFF"/>
        </w:rPr>
        <w:t xml:space="preserve"> (Accessed 09 May 2020). </w:t>
      </w:r>
    </w:p>
    <w:p w14:paraId="24DB48AD" w14:textId="77777777" w:rsidR="00BD43FF" w:rsidRDefault="00BD43FF" w:rsidP="00154784">
      <w:pPr>
        <w:pStyle w:val="NormalWeb"/>
        <w:spacing w:before="0" w:beforeAutospacing="0" w:line="480" w:lineRule="auto"/>
        <w:rPr>
          <w:rFonts w:ascii="Arial" w:hAnsi="Arial" w:cs="Arial"/>
          <w:color w:val="222222"/>
          <w:sz w:val="20"/>
          <w:szCs w:val="20"/>
          <w:shd w:val="clear" w:color="auto" w:fill="FFFFFF"/>
        </w:rPr>
      </w:pPr>
    </w:p>
    <w:p w14:paraId="735D3CCC" w14:textId="77777777" w:rsidR="00916AAD" w:rsidRDefault="00916AAD" w:rsidP="00154784">
      <w:pPr>
        <w:pStyle w:val="NormalWeb"/>
        <w:spacing w:before="0" w:beforeAutospacing="0" w:line="480" w:lineRule="auto"/>
        <w:rPr>
          <w:rFonts w:ascii="Arial" w:hAnsi="Arial" w:cs="Arial"/>
          <w:color w:val="222222"/>
          <w:sz w:val="20"/>
          <w:szCs w:val="20"/>
          <w:shd w:val="clear" w:color="auto" w:fill="FFFFFF"/>
        </w:rPr>
      </w:pPr>
    </w:p>
    <w:p w14:paraId="78D2D86C" w14:textId="4BC5905C" w:rsidR="00A87C30" w:rsidRDefault="00A87C30" w:rsidP="00154784">
      <w:pPr>
        <w:spacing w:line="480" w:lineRule="auto"/>
      </w:pPr>
    </w:p>
    <w:p w14:paraId="6B8915EA" w14:textId="051AA002" w:rsidR="00CD4186" w:rsidRDefault="00CD4186" w:rsidP="00154784">
      <w:pPr>
        <w:spacing w:line="480" w:lineRule="auto"/>
      </w:pPr>
    </w:p>
    <w:sectPr w:rsidR="00CD4186">
      <w:footerReference w:type="default" r:id="rId1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E700A5" w14:textId="77777777" w:rsidR="0086294A" w:rsidRDefault="0086294A" w:rsidP="00154784">
      <w:pPr>
        <w:spacing w:after="0" w:line="240" w:lineRule="auto"/>
      </w:pPr>
      <w:r>
        <w:separator/>
      </w:r>
    </w:p>
  </w:endnote>
  <w:endnote w:type="continuationSeparator" w:id="0">
    <w:p w14:paraId="77A660F9" w14:textId="77777777" w:rsidR="0086294A" w:rsidRDefault="0086294A" w:rsidP="001547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02233115"/>
      <w:docPartObj>
        <w:docPartGallery w:val="Page Numbers (Bottom of Page)"/>
        <w:docPartUnique/>
      </w:docPartObj>
    </w:sdtPr>
    <w:sdtEndPr>
      <w:rPr>
        <w:noProof/>
      </w:rPr>
    </w:sdtEndPr>
    <w:sdtContent>
      <w:p w14:paraId="092D1F5E" w14:textId="10B8E250" w:rsidR="00154784" w:rsidRDefault="001547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474046" w14:textId="77777777" w:rsidR="00154784" w:rsidRDefault="001547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69EA96" w14:textId="77777777" w:rsidR="0086294A" w:rsidRDefault="0086294A" w:rsidP="00154784">
      <w:pPr>
        <w:spacing w:after="0" w:line="240" w:lineRule="auto"/>
      </w:pPr>
      <w:r>
        <w:separator/>
      </w:r>
    </w:p>
  </w:footnote>
  <w:footnote w:type="continuationSeparator" w:id="0">
    <w:p w14:paraId="7A832CE1" w14:textId="77777777" w:rsidR="0086294A" w:rsidRDefault="0086294A" w:rsidP="001547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6E6ECA"/>
    <w:multiLevelType w:val="hybridMultilevel"/>
    <w:tmpl w:val="F1C47822"/>
    <w:lvl w:ilvl="0" w:tplc="29F03D4A">
      <w:start w:val="1"/>
      <w:numFmt w:val="bullet"/>
      <w:lvlText w:val=""/>
      <w:lvlJc w:val="left"/>
      <w:pPr>
        <w:tabs>
          <w:tab w:val="num" w:pos="360"/>
        </w:tabs>
        <w:ind w:left="360" w:hanging="360"/>
      </w:pPr>
      <w:rPr>
        <w:rFonts w:ascii="Wingdings 3" w:hAnsi="Wingdings 3" w:hint="default"/>
      </w:rPr>
    </w:lvl>
    <w:lvl w:ilvl="1" w:tplc="89027C1E" w:tentative="1">
      <w:start w:val="1"/>
      <w:numFmt w:val="bullet"/>
      <w:lvlText w:val=""/>
      <w:lvlJc w:val="left"/>
      <w:pPr>
        <w:tabs>
          <w:tab w:val="num" w:pos="1080"/>
        </w:tabs>
        <w:ind w:left="1080" w:hanging="360"/>
      </w:pPr>
      <w:rPr>
        <w:rFonts w:ascii="Wingdings 3" w:hAnsi="Wingdings 3" w:hint="default"/>
      </w:rPr>
    </w:lvl>
    <w:lvl w:ilvl="2" w:tplc="184C8670" w:tentative="1">
      <w:start w:val="1"/>
      <w:numFmt w:val="bullet"/>
      <w:lvlText w:val=""/>
      <w:lvlJc w:val="left"/>
      <w:pPr>
        <w:tabs>
          <w:tab w:val="num" w:pos="1800"/>
        </w:tabs>
        <w:ind w:left="1800" w:hanging="360"/>
      </w:pPr>
      <w:rPr>
        <w:rFonts w:ascii="Wingdings 3" w:hAnsi="Wingdings 3" w:hint="default"/>
      </w:rPr>
    </w:lvl>
    <w:lvl w:ilvl="3" w:tplc="18943478" w:tentative="1">
      <w:start w:val="1"/>
      <w:numFmt w:val="bullet"/>
      <w:lvlText w:val=""/>
      <w:lvlJc w:val="left"/>
      <w:pPr>
        <w:tabs>
          <w:tab w:val="num" w:pos="2520"/>
        </w:tabs>
        <w:ind w:left="2520" w:hanging="360"/>
      </w:pPr>
      <w:rPr>
        <w:rFonts w:ascii="Wingdings 3" w:hAnsi="Wingdings 3" w:hint="default"/>
      </w:rPr>
    </w:lvl>
    <w:lvl w:ilvl="4" w:tplc="3C3429FE" w:tentative="1">
      <w:start w:val="1"/>
      <w:numFmt w:val="bullet"/>
      <w:lvlText w:val=""/>
      <w:lvlJc w:val="left"/>
      <w:pPr>
        <w:tabs>
          <w:tab w:val="num" w:pos="3240"/>
        </w:tabs>
        <w:ind w:left="3240" w:hanging="360"/>
      </w:pPr>
      <w:rPr>
        <w:rFonts w:ascii="Wingdings 3" w:hAnsi="Wingdings 3" w:hint="default"/>
      </w:rPr>
    </w:lvl>
    <w:lvl w:ilvl="5" w:tplc="6BCC0A34" w:tentative="1">
      <w:start w:val="1"/>
      <w:numFmt w:val="bullet"/>
      <w:lvlText w:val=""/>
      <w:lvlJc w:val="left"/>
      <w:pPr>
        <w:tabs>
          <w:tab w:val="num" w:pos="3960"/>
        </w:tabs>
        <w:ind w:left="3960" w:hanging="360"/>
      </w:pPr>
      <w:rPr>
        <w:rFonts w:ascii="Wingdings 3" w:hAnsi="Wingdings 3" w:hint="default"/>
      </w:rPr>
    </w:lvl>
    <w:lvl w:ilvl="6" w:tplc="BC325370" w:tentative="1">
      <w:start w:val="1"/>
      <w:numFmt w:val="bullet"/>
      <w:lvlText w:val=""/>
      <w:lvlJc w:val="left"/>
      <w:pPr>
        <w:tabs>
          <w:tab w:val="num" w:pos="4680"/>
        </w:tabs>
        <w:ind w:left="4680" w:hanging="360"/>
      </w:pPr>
      <w:rPr>
        <w:rFonts w:ascii="Wingdings 3" w:hAnsi="Wingdings 3" w:hint="default"/>
      </w:rPr>
    </w:lvl>
    <w:lvl w:ilvl="7" w:tplc="6D34E1BA" w:tentative="1">
      <w:start w:val="1"/>
      <w:numFmt w:val="bullet"/>
      <w:lvlText w:val=""/>
      <w:lvlJc w:val="left"/>
      <w:pPr>
        <w:tabs>
          <w:tab w:val="num" w:pos="5400"/>
        </w:tabs>
        <w:ind w:left="5400" w:hanging="360"/>
      </w:pPr>
      <w:rPr>
        <w:rFonts w:ascii="Wingdings 3" w:hAnsi="Wingdings 3" w:hint="default"/>
      </w:rPr>
    </w:lvl>
    <w:lvl w:ilvl="8" w:tplc="533CBB4E" w:tentative="1">
      <w:start w:val="1"/>
      <w:numFmt w:val="bullet"/>
      <w:lvlText w:val=""/>
      <w:lvlJc w:val="left"/>
      <w:pPr>
        <w:tabs>
          <w:tab w:val="num" w:pos="6120"/>
        </w:tabs>
        <w:ind w:left="6120" w:hanging="360"/>
      </w:pPr>
      <w:rPr>
        <w:rFonts w:ascii="Wingdings 3" w:hAnsi="Wingdings 3" w:hint="default"/>
      </w:rPr>
    </w:lvl>
  </w:abstractNum>
  <w:abstractNum w:abstractNumId="1" w15:restartNumberingAfterBreak="0">
    <w:nsid w:val="49B3160A"/>
    <w:multiLevelType w:val="hybridMultilevel"/>
    <w:tmpl w:val="88C0C2E6"/>
    <w:lvl w:ilvl="0" w:tplc="7B6EC26E">
      <w:start w:val="1"/>
      <w:numFmt w:val="bullet"/>
      <w:lvlText w:val=""/>
      <w:lvlJc w:val="left"/>
      <w:pPr>
        <w:tabs>
          <w:tab w:val="num" w:pos="720"/>
        </w:tabs>
        <w:ind w:left="720" w:hanging="360"/>
      </w:pPr>
      <w:rPr>
        <w:rFonts w:ascii="Wingdings 3" w:hAnsi="Wingdings 3" w:hint="default"/>
      </w:rPr>
    </w:lvl>
    <w:lvl w:ilvl="1" w:tplc="881893DE" w:tentative="1">
      <w:start w:val="1"/>
      <w:numFmt w:val="bullet"/>
      <w:lvlText w:val=""/>
      <w:lvlJc w:val="left"/>
      <w:pPr>
        <w:tabs>
          <w:tab w:val="num" w:pos="1440"/>
        </w:tabs>
        <w:ind w:left="1440" w:hanging="360"/>
      </w:pPr>
      <w:rPr>
        <w:rFonts w:ascii="Wingdings 3" w:hAnsi="Wingdings 3" w:hint="default"/>
      </w:rPr>
    </w:lvl>
    <w:lvl w:ilvl="2" w:tplc="1524573A" w:tentative="1">
      <w:start w:val="1"/>
      <w:numFmt w:val="bullet"/>
      <w:lvlText w:val=""/>
      <w:lvlJc w:val="left"/>
      <w:pPr>
        <w:tabs>
          <w:tab w:val="num" w:pos="2160"/>
        </w:tabs>
        <w:ind w:left="2160" w:hanging="360"/>
      </w:pPr>
      <w:rPr>
        <w:rFonts w:ascii="Wingdings 3" w:hAnsi="Wingdings 3" w:hint="default"/>
      </w:rPr>
    </w:lvl>
    <w:lvl w:ilvl="3" w:tplc="AAFE7F2E" w:tentative="1">
      <w:start w:val="1"/>
      <w:numFmt w:val="bullet"/>
      <w:lvlText w:val=""/>
      <w:lvlJc w:val="left"/>
      <w:pPr>
        <w:tabs>
          <w:tab w:val="num" w:pos="2880"/>
        </w:tabs>
        <w:ind w:left="2880" w:hanging="360"/>
      </w:pPr>
      <w:rPr>
        <w:rFonts w:ascii="Wingdings 3" w:hAnsi="Wingdings 3" w:hint="default"/>
      </w:rPr>
    </w:lvl>
    <w:lvl w:ilvl="4" w:tplc="B018FE94" w:tentative="1">
      <w:start w:val="1"/>
      <w:numFmt w:val="bullet"/>
      <w:lvlText w:val=""/>
      <w:lvlJc w:val="left"/>
      <w:pPr>
        <w:tabs>
          <w:tab w:val="num" w:pos="3600"/>
        </w:tabs>
        <w:ind w:left="3600" w:hanging="360"/>
      </w:pPr>
      <w:rPr>
        <w:rFonts w:ascii="Wingdings 3" w:hAnsi="Wingdings 3" w:hint="default"/>
      </w:rPr>
    </w:lvl>
    <w:lvl w:ilvl="5" w:tplc="3F00721C" w:tentative="1">
      <w:start w:val="1"/>
      <w:numFmt w:val="bullet"/>
      <w:lvlText w:val=""/>
      <w:lvlJc w:val="left"/>
      <w:pPr>
        <w:tabs>
          <w:tab w:val="num" w:pos="4320"/>
        </w:tabs>
        <w:ind w:left="4320" w:hanging="360"/>
      </w:pPr>
      <w:rPr>
        <w:rFonts w:ascii="Wingdings 3" w:hAnsi="Wingdings 3" w:hint="default"/>
      </w:rPr>
    </w:lvl>
    <w:lvl w:ilvl="6" w:tplc="F5A2CEB6" w:tentative="1">
      <w:start w:val="1"/>
      <w:numFmt w:val="bullet"/>
      <w:lvlText w:val=""/>
      <w:lvlJc w:val="left"/>
      <w:pPr>
        <w:tabs>
          <w:tab w:val="num" w:pos="5040"/>
        </w:tabs>
        <w:ind w:left="5040" w:hanging="360"/>
      </w:pPr>
      <w:rPr>
        <w:rFonts w:ascii="Wingdings 3" w:hAnsi="Wingdings 3" w:hint="default"/>
      </w:rPr>
    </w:lvl>
    <w:lvl w:ilvl="7" w:tplc="A404CFAC" w:tentative="1">
      <w:start w:val="1"/>
      <w:numFmt w:val="bullet"/>
      <w:lvlText w:val=""/>
      <w:lvlJc w:val="left"/>
      <w:pPr>
        <w:tabs>
          <w:tab w:val="num" w:pos="5760"/>
        </w:tabs>
        <w:ind w:left="5760" w:hanging="360"/>
      </w:pPr>
      <w:rPr>
        <w:rFonts w:ascii="Wingdings 3" w:hAnsi="Wingdings 3" w:hint="default"/>
      </w:rPr>
    </w:lvl>
    <w:lvl w:ilvl="8" w:tplc="B694C70E"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77484AF1"/>
    <w:multiLevelType w:val="hybridMultilevel"/>
    <w:tmpl w:val="7846826C"/>
    <w:lvl w:ilvl="0" w:tplc="FC04E664">
      <w:start w:val="1"/>
      <w:numFmt w:val="bullet"/>
      <w:lvlText w:val=""/>
      <w:lvlJc w:val="left"/>
      <w:pPr>
        <w:tabs>
          <w:tab w:val="num" w:pos="720"/>
        </w:tabs>
        <w:ind w:left="720" w:hanging="360"/>
      </w:pPr>
      <w:rPr>
        <w:rFonts w:ascii="Wingdings 3" w:hAnsi="Wingdings 3" w:hint="default"/>
      </w:rPr>
    </w:lvl>
    <w:lvl w:ilvl="1" w:tplc="20E099C2" w:tentative="1">
      <w:start w:val="1"/>
      <w:numFmt w:val="bullet"/>
      <w:lvlText w:val=""/>
      <w:lvlJc w:val="left"/>
      <w:pPr>
        <w:tabs>
          <w:tab w:val="num" w:pos="1440"/>
        </w:tabs>
        <w:ind w:left="1440" w:hanging="360"/>
      </w:pPr>
      <w:rPr>
        <w:rFonts w:ascii="Wingdings 3" w:hAnsi="Wingdings 3" w:hint="default"/>
      </w:rPr>
    </w:lvl>
    <w:lvl w:ilvl="2" w:tplc="2FA663C4" w:tentative="1">
      <w:start w:val="1"/>
      <w:numFmt w:val="bullet"/>
      <w:lvlText w:val=""/>
      <w:lvlJc w:val="left"/>
      <w:pPr>
        <w:tabs>
          <w:tab w:val="num" w:pos="2160"/>
        </w:tabs>
        <w:ind w:left="2160" w:hanging="360"/>
      </w:pPr>
      <w:rPr>
        <w:rFonts w:ascii="Wingdings 3" w:hAnsi="Wingdings 3" w:hint="default"/>
      </w:rPr>
    </w:lvl>
    <w:lvl w:ilvl="3" w:tplc="CD107296" w:tentative="1">
      <w:start w:val="1"/>
      <w:numFmt w:val="bullet"/>
      <w:lvlText w:val=""/>
      <w:lvlJc w:val="left"/>
      <w:pPr>
        <w:tabs>
          <w:tab w:val="num" w:pos="2880"/>
        </w:tabs>
        <w:ind w:left="2880" w:hanging="360"/>
      </w:pPr>
      <w:rPr>
        <w:rFonts w:ascii="Wingdings 3" w:hAnsi="Wingdings 3" w:hint="default"/>
      </w:rPr>
    </w:lvl>
    <w:lvl w:ilvl="4" w:tplc="490A7E90" w:tentative="1">
      <w:start w:val="1"/>
      <w:numFmt w:val="bullet"/>
      <w:lvlText w:val=""/>
      <w:lvlJc w:val="left"/>
      <w:pPr>
        <w:tabs>
          <w:tab w:val="num" w:pos="3600"/>
        </w:tabs>
        <w:ind w:left="3600" w:hanging="360"/>
      </w:pPr>
      <w:rPr>
        <w:rFonts w:ascii="Wingdings 3" w:hAnsi="Wingdings 3" w:hint="default"/>
      </w:rPr>
    </w:lvl>
    <w:lvl w:ilvl="5" w:tplc="C3CCF4CA" w:tentative="1">
      <w:start w:val="1"/>
      <w:numFmt w:val="bullet"/>
      <w:lvlText w:val=""/>
      <w:lvlJc w:val="left"/>
      <w:pPr>
        <w:tabs>
          <w:tab w:val="num" w:pos="4320"/>
        </w:tabs>
        <w:ind w:left="4320" w:hanging="360"/>
      </w:pPr>
      <w:rPr>
        <w:rFonts w:ascii="Wingdings 3" w:hAnsi="Wingdings 3" w:hint="default"/>
      </w:rPr>
    </w:lvl>
    <w:lvl w:ilvl="6" w:tplc="7AE4D994" w:tentative="1">
      <w:start w:val="1"/>
      <w:numFmt w:val="bullet"/>
      <w:lvlText w:val=""/>
      <w:lvlJc w:val="left"/>
      <w:pPr>
        <w:tabs>
          <w:tab w:val="num" w:pos="5040"/>
        </w:tabs>
        <w:ind w:left="5040" w:hanging="360"/>
      </w:pPr>
      <w:rPr>
        <w:rFonts w:ascii="Wingdings 3" w:hAnsi="Wingdings 3" w:hint="default"/>
      </w:rPr>
    </w:lvl>
    <w:lvl w:ilvl="7" w:tplc="BD1A1BF2" w:tentative="1">
      <w:start w:val="1"/>
      <w:numFmt w:val="bullet"/>
      <w:lvlText w:val=""/>
      <w:lvlJc w:val="left"/>
      <w:pPr>
        <w:tabs>
          <w:tab w:val="num" w:pos="5760"/>
        </w:tabs>
        <w:ind w:left="5760" w:hanging="360"/>
      </w:pPr>
      <w:rPr>
        <w:rFonts w:ascii="Wingdings 3" w:hAnsi="Wingdings 3" w:hint="default"/>
      </w:rPr>
    </w:lvl>
    <w:lvl w:ilvl="8" w:tplc="9B861078" w:tentative="1">
      <w:start w:val="1"/>
      <w:numFmt w:val="bullet"/>
      <w:lvlText w:val=""/>
      <w:lvlJc w:val="left"/>
      <w:pPr>
        <w:tabs>
          <w:tab w:val="num" w:pos="6480"/>
        </w:tabs>
        <w:ind w:left="6480" w:hanging="360"/>
      </w:pPr>
      <w:rPr>
        <w:rFonts w:ascii="Wingdings 3" w:hAnsi="Wingdings 3"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EA7"/>
    <w:rsid w:val="000150DC"/>
    <w:rsid w:val="000738DC"/>
    <w:rsid w:val="000A2FF1"/>
    <w:rsid w:val="000B33E5"/>
    <w:rsid w:val="000D1359"/>
    <w:rsid w:val="000F0821"/>
    <w:rsid w:val="00114190"/>
    <w:rsid w:val="00121C58"/>
    <w:rsid w:val="001542A9"/>
    <w:rsid w:val="00154784"/>
    <w:rsid w:val="00182A95"/>
    <w:rsid w:val="001864F8"/>
    <w:rsid w:val="00192A61"/>
    <w:rsid w:val="001C4D87"/>
    <w:rsid w:val="00201AE3"/>
    <w:rsid w:val="00245353"/>
    <w:rsid w:val="00251E79"/>
    <w:rsid w:val="00281B2F"/>
    <w:rsid w:val="00286070"/>
    <w:rsid w:val="002A5725"/>
    <w:rsid w:val="002B318B"/>
    <w:rsid w:val="002B5301"/>
    <w:rsid w:val="003265E2"/>
    <w:rsid w:val="00346FC3"/>
    <w:rsid w:val="003A6DEB"/>
    <w:rsid w:val="003D2B9F"/>
    <w:rsid w:val="003F52FC"/>
    <w:rsid w:val="00436C4C"/>
    <w:rsid w:val="00456B87"/>
    <w:rsid w:val="00482BEF"/>
    <w:rsid w:val="00495E25"/>
    <w:rsid w:val="004A339B"/>
    <w:rsid w:val="004B1527"/>
    <w:rsid w:val="004E208F"/>
    <w:rsid w:val="00517169"/>
    <w:rsid w:val="0052134A"/>
    <w:rsid w:val="00526781"/>
    <w:rsid w:val="0053298E"/>
    <w:rsid w:val="00532ADD"/>
    <w:rsid w:val="00565C57"/>
    <w:rsid w:val="005A48EE"/>
    <w:rsid w:val="005B10FC"/>
    <w:rsid w:val="005D4EF7"/>
    <w:rsid w:val="005E4755"/>
    <w:rsid w:val="005F0C68"/>
    <w:rsid w:val="006B10FB"/>
    <w:rsid w:val="00703BF2"/>
    <w:rsid w:val="0074419E"/>
    <w:rsid w:val="0075076C"/>
    <w:rsid w:val="0076122E"/>
    <w:rsid w:val="00761F85"/>
    <w:rsid w:val="00762FAE"/>
    <w:rsid w:val="00796EE5"/>
    <w:rsid w:val="007C6FDA"/>
    <w:rsid w:val="007E0E9B"/>
    <w:rsid w:val="007F7150"/>
    <w:rsid w:val="00815155"/>
    <w:rsid w:val="00860A3D"/>
    <w:rsid w:val="0086250A"/>
    <w:rsid w:val="0086294A"/>
    <w:rsid w:val="00885658"/>
    <w:rsid w:val="00894A71"/>
    <w:rsid w:val="008D572A"/>
    <w:rsid w:val="008F0390"/>
    <w:rsid w:val="00902C8D"/>
    <w:rsid w:val="0091492C"/>
    <w:rsid w:val="009161BD"/>
    <w:rsid w:val="00916AAD"/>
    <w:rsid w:val="00960246"/>
    <w:rsid w:val="0098719E"/>
    <w:rsid w:val="009A3EA7"/>
    <w:rsid w:val="009B3735"/>
    <w:rsid w:val="00A41E92"/>
    <w:rsid w:val="00A6064F"/>
    <w:rsid w:val="00A60AB0"/>
    <w:rsid w:val="00A87C30"/>
    <w:rsid w:val="00A93466"/>
    <w:rsid w:val="00AE36DA"/>
    <w:rsid w:val="00B14A89"/>
    <w:rsid w:val="00B87D0C"/>
    <w:rsid w:val="00BA075D"/>
    <w:rsid w:val="00BA11AA"/>
    <w:rsid w:val="00BD43FF"/>
    <w:rsid w:val="00BF550A"/>
    <w:rsid w:val="00C0532E"/>
    <w:rsid w:val="00C108F1"/>
    <w:rsid w:val="00C150D8"/>
    <w:rsid w:val="00C34B5D"/>
    <w:rsid w:val="00C3743C"/>
    <w:rsid w:val="00C548EF"/>
    <w:rsid w:val="00C64D68"/>
    <w:rsid w:val="00CD4186"/>
    <w:rsid w:val="00D47A8F"/>
    <w:rsid w:val="00DA306D"/>
    <w:rsid w:val="00DF5533"/>
    <w:rsid w:val="00E15987"/>
    <w:rsid w:val="00E46BA1"/>
    <w:rsid w:val="00E80706"/>
    <w:rsid w:val="00EB04E2"/>
    <w:rsid w:val="00EE3058"/>
    <w:rsid w:val="00EE474A"/>
    <w:rsid w:val="00EF18D0"/>
    <w:rsid w:val="00F02D97"/>
    <w:rsid w:val="00F434DE"/>
    <w:rsid w:val="00F6165C"/>
    <w:rsid w:val="00F837E3"/>
    <w:rsid w:val="00F923EB"/>
    <w:rsid w:val="00FA0EE4"/>
    <w:rsid w:val="00FB1CE4"/>
    <w:rsid w:val="00FC10AE"/>
    <w:rsid w:val="00FC367C"/>
    <w:rsid w:val="00FF1D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804DB"/>
  <w15:chartTrackingRefBased/>
  <w15:docId w15:val="{07A03666-2C19-47E4-9323-415B1BA27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0246"/>
    <w:rPr>
      <w:rFonts w:eastAsia="Times New Roman"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60246"/>
    <w:rPr>
      <w:rFonts w:cs="Times New Roman"/>
      <w:color w:val="0563C1" w:themeColor="hyperlink"/>
      <w:u w:val="single"/>
    </w:rPr>
  </w:style>
  <w:style w:type="paragraph" w:styleId="NormalWeb">
    <w:name w:val="Normal (Web)"/>
    <w:basedOn w:val="Normal"/>
    <w:uiPriority w:val="99"/>
    <w:unhideWhenUsed/>
    <w:rsid w:val="00960246"/>
    <w:pPr>
      <w:spacing w:before="100" w:beforeAutospacing="1" w:after="100" w:afterAutospacing="1" w:line="240" w:lineRule="auto"/>
    </w:pPr>
    <w:rPr>
      <w:rFonts w:ascii="Times New Roman" w:hAnsi="Times New Roman"/>
      <w:sz w:val="24"/>
      <w:szCs w:val="24"/>
      <w:lang w:eastAsia="en-GB"/>
    </w:rPr>
  </w:style>
  <w:style w:type="character" w:styleId="Emphasis">
    <w:name w:val="Emphasis"/>
    <w:basedOn w:val="DefaultParagraphFont"/>
    <w:uiPriority w:val="20"/>
    <w:qFormat/>
    <w:rsid w:val="00960246"/>
    <w:rPr>
      <w:rFonts w:cs="Times New Roman"/>
      <w:i/>
      <w:iCs/>
    </w:rPr>
  </w:style>
  <w:style w:type="paragraph" w:styleId="ListParagraph">
    <w:name w:val="List Paragraph"/>
    <w:basedOn w:val="Normal"/>
    <w:uiPriority w:val="34"/>
    <w:qFormat/>
    <w:rsid w:val="00894A71"/>
    <w:pPr>
      <w:spacing w:after="0" w:line="240" w:lineRule="auto"/>
      <w:ind w:left="720"/>
      <w:contextualSpacing/>
    </w:pPr>
    <w:rPr>
      <w:rFonts w:ascii="Times New Roman" w:hAnsi="Times New Roman"/>
      <w:sz w:val="24"/>
      <w:szCs w:val="24"/>
      <w:lang w:eastAsia="en-GB"/>
    </w:rPr>
  </w:style>
  <w:style w:type="character" w:styleId="UnresolvedMention">
    <w:name w:val="Unresolved Mention"/>
    <w:basedOn w:val="DefaultParagraphFont"/>
    <w:uiPriority w:val="99"/>
    <w:semiHidden/>
    <w:unhideWhenUsed/>
    <w:rsid w:val="00FC10AE"/>
    <w:rPr>
      <w:color w:val="605E5C"/>
      <w:shd w:val="clear" w:color="auto" w:fill="E1DFDD"/>
    </w:rPr>
  </w:style>
  <w:style w:type="character" w:styleId="FollowedHyperlink">
    <w:name w:val="FollowedHyperlink"/>
    <w:basedOn w:val="DefaultParagraphFont"/>
    <w:uiPriority w:val="99"/>
    <w:semiHidden/>
    <w:unhideWhenUsed/>
    <w:rsid w:val="009B3735"/>
    <w:rPr>
      <w:color w:val="954F72" w:themeColor="followedHyperlink"/>
      <w:u w:val="single"/>
    </w:rPr>
  </w:style>
  <w:style w:type="paragraph" w:styleId="Header">
    <w:name w:val="header"/>
    <w:basedOn w:val="Normal"/>
    <w:link w:val="HeaderChar"/>
    <w:uiPriority w:val="99"/>
    <w:unhideWhenUsed/>
    <w:rsid w:val="001547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4784"/>
    <w:rPr>
      <w:rFonts w:eastAsia="Times New Roman" w:cs="Times New Roman"/>
      <w:lang w:val="en-GB"/>
    </w:rPr>
  </w:style>
  <w:style w:type="paragraph" w:styleId="Footer">
    <w:name w:val="footer"/>
    <w:basedOn w:val="Normal"/>
    <w:link w:val="FooterChar"/>
    <w:uiPriority w:val="99"/>
    <w:unhideWhenUsed/>
    <w:rsid w:val="001547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4784"/>
    <w:rPr>
      <w:rFonts w:eastAsia="Times New Roman" w:cs="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2979771">
      <w:bodyDiv w:val="1"/>
      <w:marLeft w:val="0"/>
      <w:marRight w:val="0"/>
      <w:marTop w:val="0"/>
      <w:marBottom w:val="0"/>
      <w:divBdr>
        <w:top w:val="none" w:sz="0" w:space="0" w:color="auto"/>
        <w:left w:val="none" w:sz="0" w:space="0" w:color="auto"/>
        <w:bottom w:val="none" w:sz="0" w:space="0" w:color="auto"/>
        <w:right w:val="none" w:sz="0" w:space="0" w:color="auto"/>
      </w:divBdr>
      <w:divsChild>
        <w:div w:id="1310590830">
          <w:marLeft w:val="547"/>
          <w:marRight w:val="0"/>
          <w:marTop w:val="200"/>
          <w:marBottom w:val="0"/>
          <w:divBdr>
            <w:top w:val="none" w:sz="0" w:space="0" w:color="auto"/>
            <w:left w:val="none" w:sz="0" w:space="0" w:color="auto"/>
            <w:bottom w:val="none" w:sz="0" w:space="0" w:color="auto"/>
            <w:right w:val="none" w:sz="0" w:space="0" w:color="auto"/>
          </w:divBdr>
        </w:div>
      </w:divsChild>
    </w:div>
    <w:div w:id="1296449776">
      <w:bodyDiv w:val="1"/>
      <w:marLeft w:val="0"/>
      <w:marRight w:val="0"/>
      <w:marTop w:val="0"/>
      <w:marBottom w:val="0"/>
      <w:divBdr>
        <w:top w:val="none" w:sz="0" w:space="0" w:color="auto"/>
        <w:left w:val="none" w:sz="0" w:space="0" w:color="auto"/>
        <w:bottom w:val="none" w:sz="0" w:space="0" w:color="auto"/>
        <w:right w:val="none" w:sz="0" w:space="0" w:color="auto"/>
      </w:divBdr>
    </w:div>
    <w:div w:id="1386954029">
      <w:bodyDiv w:val="1"/>
      <w:marLeft w:val="0"/>
      <w:marRight w:val="0"/>
      <w:marTop w:val="0"/>
      <w:marBottom w:val="0"/>
      <w:divBdr>
        <w:top w:val="none" w:sz="0" w:space="0" w:color="auto"/>
        <w:left w:val="none" w:sz="0" w:space="0" w:color="auto"/>
        <w:bottom w:val="none" w:sz="0" w:space="0" w:color="auto"/>
        <w:right w:val="none" w:sz="0" w:space="0" w:color="auto"/>
      </w:divBdr>
      <w:divsChild>
        <w:div w:id="1475489596">
          <w:marLeft w:val="547"/>
          <w:marRight w:val="0"/>
          <w:marTop w:val="200"/>
          <w:marBottom w:val="0"/>
          <w:divBdr>
            <w:top w:val="none" w:sz="0" w:space="0" w:color="auto"/>
            <w:left w:val="none" w:sz="0" w:space="0" w:color="auto"/>
            <w:bottom w:val="none" w:sz="0" w:space="0" w:color="auto"/>
            <w:right w:val="none" w:sz="0" w:space="0" w:color="auto"/>
          </w:divBdr>
        </w:div>
        <w:div w:id="952129024">
          <w:marLeft w:val="547"/>
          <w:marRight w:val="0"/>
          <w:marTop w:val="200"/>
          <w:marBottom w:val="0"/>
          <w:divBdr>
            <w:top w:val="none" w:sz="0" w:space="0" w:color="auto"/>
            <w:left w:val="none" w:sz="0" w:space="0" w:color="auto"/>
            <w:bottom w:val="none" w:sz="0" w:space="0" w:color="auto"/>
            <w:right w:val="none" w:sz="0" w:space="0" w:color="auto"/>
          </w:divBdr>
        </w:div>
      </w:divsChild>
    </w:div>
    <w:div w:id="2005817462">
      <w:bodyDiv w:val="1"/>
      <w:marLeft w:val="0"/>
      <w:marRight w:val="0"/>
      <w:marTop w:val="0"/>
      <w:marBottom w:val="0"/>
      <w:divBdr>
        <w:top w:val="none" w:sz="0" w:space="0" w:color="auto"/>
        <w:left w:val="none" w:sz="0" w:space="0" w:color="auto"/>
        <w:bottom w:val="none" w:sz="0" w:space="0" w:color="auto"/>
        <w:right w:val="none" w:sz="0" w:space="0" w:color="auto"/>
      </w:divBdr>
      <w:divsChild>
        <w:div w:id="932595056">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kt.org.uk/" TargetMode="External"/><Relationship Id="rId13" Type="http://schemas.openxmlformats.org/officeDocument/2006/relationships/hyperlink" Target="http://www.jstor.org/stable/10.3366/j.ctt1r2407.13"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entalhealthfoundation.org/" TargetMode="External"/><Relationship Id="rId17" Type="http://schemas.openxmlformats.org/officeDocument/2006/relationships/hyperlink" Target="https://youtu.be/E7p1c2ofLIU" TargetMode="External"/><Relationship Id="rId2" Type="http://schemas.openxmlformats.org/officeDocument/2006/relationships/numbering" Target="numbering.xml"/><Relationship Id="rId16" Type="http://schemas.openxmlformats.org/officeDocument/2006/relationships/hyperlink" Target="https://www.stonewall.org.uk/organisations/lgbt-consortiu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youtu.be/Bo7o2LYATDc" TargetMode="External"/><Relationship Id="rId5" Type="http://schemas.openxmlformats.org/officeDocument/2006/relationships/webSettings" Target="webSettings.xml"/><Relationship Id="rId15" Type="http://schemas.openxmlformats.org/officeDocument/2006/relationships/hyperlink" Target="https://www.ons.gov.uk/peoplepopulationandcommunity/culturalidentity/sexuality/articles/lesbia%20%20%20%20%20ngayandbisexualpeoplesaytheyexperiencealowerqualityoflife/2017-07-05%20%20%20(" TargetMode="External"/><Relationship Id="rId10" Type="http://schemas.openxmlformats.org/officeDocument/2006/relationships/hyperlink" Target="http://www.jstor.org/stable/10.3366/j.ctt1r2407.3"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consortium.lgbt/member-directory/stonewall-cymru/" TargetMode="External"/><Relationship Id="rId14" Type="http://schemas.openxmlformats.org/officeDocument/2006/relationships/hyperlink" Target="http://www.jstor.org/stable/10.3366/j.ctt1r24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5C44B2-8A89-4A8B-AFEF-7A81C8A09D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3501</Words>
  <Characters>19961</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kelvin guy</dc:creator>
  <cp:keywords/>
  <dc:description/>
  <cp:lastModifiedBy>kelvin guy</cp:lastModifiedBy>
  <cp:revision>2</cp:revision>
  <dcterms:created xsi:type="dcterms:W3CDTF">2020-05-12T22:34:00Z</dcterms:created>
  <dcterms:modified xsi:type="dcterms:W3CDTF">2020-05-12T22:34:00Z</dcterms:modified>
</cp:coreProperties>
</file>