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966A97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65486">
              <w:rPr>
                <w:b/>
                <w:color w:val="auto"/>
                <w:sz w:val="32"/>
              </w:rPr>
              <w:t xml:space="preserve"> Jack Lake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A7D789A" w:rsidR="005A1BA3" w:rsidRDefault="00E529B7" w:rsidP="00340E9A">
            <w:pPr>
              <w:overflowPunct/>
              <w:autoSpaceDE/>
              <w:autoSpaceDN/>
              <w:adjustRightInd/>
              <w:ind w:right="237"/>
              <w:textAlignment w:val="auto"/>
              <w:rPr>
                <w:b/>
                <w:color w:val="auto"/>
                <w:sz w:val="32"/>
              </w:rPr>
            </w:pPr>
            <w:r>
              <w:rPr>
                <w:b/>
                <w:color w:val="auto"/>
                <w:sz w:val="32"/>
              </w:rPr>
              <w:t>23200</w:t>
            </w:r>
            <w:r w:rsidR="00E14AEF">
              <w:rPr>
                <w:b/>
                <w:color w:val="auto"/>
                <w:sz w:val="32"/>
              </w:rPr>
              <w:t>26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CB22C79" w14:textId="4FAE7C65" w:rsidR="00841C8F" w:rsidRDefault="004C20C0" w:rsidP="00340E9A">
      <w:pPr>
        <w:ind w:right="237"/>
        <w:jc w:val="both"/>
        <w:rPr>
          <w:sz w:val="22"/>
          <w:szCs w:val="22"/>
        </w:rPr>
      </w:pPr>
      <w:r w:rsidRPr="004C20C0">
        <w:rPr>
          <w:sz w:val="22"/>
          <w:szCs w:val="22"/>
        </w:rPr>
        <w:t>It is essential to consider how various factors influence your well-being and resilience, particularly when adapting to a new lifestyle, such as the impact of organizational culture. Adjusting to a new organizational culture can be challenging for some individuals and may have a negative effect on them. Utilizing a reflective model, such as Gibbs’ model of reflection (Li, Y., et al., 2020), can be an effective approach to enhancing personal growth and preparing for similar challenges in the future. In this essay, I will discuss the challenges I encountered, including burnout and unhealthy competition, and how my reflections on these experiences will contribute to my future development.</w:t>
      </w:r>
    </w:p>
    <w:p w14:paraId="66E6844D" w14:textId="77777777" w:rsidR="004C20C0" w:rsidRPr="00C70A51" w:rsidRDefault="004C20C0" w:rsidP="00340E9A">
      <w:pPr>
        <w:ind w:right="237"/>
        <w:jc w:val="both"/>
        <w:rPr>
          <w:sz w:val="22"/>
          <w:szCs w:val="22"/>
        </w:rPr>
      </w:pPr>
    </w:p>
    <w:p w14:paraId="6D67C2E3" w14:textId="77777777" w:rsidR="00196A60" w:rsidRPr="00C70A51" w:rsidRDefault="00196A60" w:rsidP="00196A60">
      <w:pPr>
        <w:ind w:right="237"/>
        <w:jc w:val="both"/>
        <w:rPr>
          <w:sz w:val="22"/>
          <w:szCs w:val="22"/>
        </w:rPr>
      </w:pPr>
      <w:r w:rsidRPr="00C70A51">
        <w:rPr>
          <w:sz w:val="22"/>
          <w:szCs w:val="22"/>
        </w:rPr>
        <w:t xml:space="preserve">When integrating into a new organization, individuals often make rapid adjustments to align with their colleagues and adapt to a different set of organizational rules or norms. This phenomenon can lead to what is referred to as "burnout" (Maslach, C., et al., 2001). Burnout occurs when individuals continuously strive to meet the expectations of their organization, which is more common in roles where there are heightened performance expectations or when extended working hours are required. </w:t>
      </w:r>
    </w:p>
    <w:p w14:paraId="40AC6A23" w14:textId="77777777" w:rsidR="00196A60" w:rsidRPr="00C70A51" w:rsidRDefault="00196A60" w:rsidP="00196A60">
      <w:pPr>
        <w:ind w:right="237"/>
        <w:jc w:val="both"/>
        <w:rPr>
          <w:sz w:val="22"/>
          <w:szCs w:val="22"/>
        </w:rPr>
      </w:pPr>
    </w:p>
    <w:p w14:paraId="31709B4E" w14:textId="7BB3A8CC" w:rsidR="00196A60" w:rsidRPr="00C70A51" w:rsidRDefault="00196A60" w:rsidP="00196A60">
      <w:pPr>
        <w:ind w:right="237"/>
        <w:jc w:val="both"/>
        <w:rPr>
          <w:sz w:val="22"/>
          <w:szCs w:val="22"/>
        </w:rPr>
      </w:pPr>
      <w:r w:rsidRPr="00C70A51">
        <w:rPr>
          <w:sz w:val="22"/>
          <w:szCs w:val="22"/>
        </w:rPr>
        <w:t>Upon reflecting on this, I recognize that I have experienced burnout in my role as a constable, where I am expected to perform at a high standard in response to calls. Currently, our force control room is managing a significant volume of incoming calls, which necessitates that officer like me handling these situations. The calls I respond to are often complex and demand considerable time and attention; however, Inspectors in the control room may not fully understand this due to their distance from frontline duties. This disconnect coupled with a breakdown in communication between constables and control room staff, has resulted in frequent calls for me to answer logs.</w:t>
      </w:r>
    </w:p>
    <w:p w14:paraId="4802C9F7" w14:textId="77777777" w:rsidR="00196A60" w:rsidRPr="00C70A51" w:rsidRDefault="00196A60" w:rsidP="00196A60">
      <w:pPr>
        <w:ind w:right="237"/>
        <w:jc w:val="both"/>
        <w:rPr>
          <w:sz w:val="22"/>
          <w:szCs w:val="22"/>
        </w:rPr>
      </w:pPr>
    </w:p>
    <w:p w14:paraId="70EB8EEA" w14:textId="77777777" w:rsidR="00196A60" w:rsidRPr="00C70A51" w:rsidRDefault="00196A60" w:rsidP="00196A60">
      <w:pPr>
        <w:ind w:right="237"/>
        <w:jc w:val="both"/>
        <w:rPr>
          <w:sz w:val="22"/>
          <w:szCs w:val="22"/>
        </w:rPr>
      </w:pPr>
      <w:r w:rsidRPr="00C70A51">
        <w:rPr>
          <w:sz w:val="22"/>
          <w:szCs w:val="22"/>
        </w:rPr>
        <w:t xml:space="preserve">The pressure to meet response times and the expectations of the police force has contributed to my experience of burnout, characterized by the stress of managing calls and navigating high-pressure, fast-paced environments (Chapman, J.I., 1976). During this period, I felt a notable decrease in my mood and began to question my abilities in comparison to my colleagues. This situation presented a new challenge for me, and I lacked the coping strategies necessary to address it. As a result, I struggled with feelings of inadequacy regarding my role as a constable. </w:t>
      </w:r>
    </w:p>
    <w:p w14:paraId="21D688FC" w14:textId="77777777" w:rsidR="00196A60" w:rsidRPr="00C70A51" w:rsidRDefault="00196A60" w:rsidP="00196A60">
      <w:pPr>
        <w:ind w:right="237"/>
        <w:jc w:val="both"/>
        <w:rPr>
          <w:sz w:val="22"/>
          <w:szCs w:val="22"/>
        </w:rPr>
      </w:pPr>
    </w:p>
    <w:p w14:paraId="3260CC49" w14:textId="77777777" w:rsidR="00D42896" w:rsidRPr="00C70A51" w:rsidRDefault="00D42896" w:rsidP="00340E9A">
      <w:pPr>
        <w:ind w:right="237"/>
        <w:jc w:val="both"/>
        <w:rPr>
          <w:sz w:val="22"/>
          <w:szCs w:val="22"/>
        </w:rPr>
      </w:pPr>
    </w:p>
    <w:p w14:paraId="6F4373D4" w14:textId="77777777" w:rsidR="00196A60" w:rsidRPr="00C70A51" w:rsidRDefault="00196A60" w:rsidP="00196A60">
      <w:pPr>
        <w:ind w:right="237"/>
        <w:jc w:val="both"/>
        <w:rPr>
          <w:sz w:val="22"/>
          <w:szCs w:val="22"/>
        </w:rPr>
      </w:pPr>
      <w:r w:rsidRPr="00C70A51">
        <w:rPr>
          <w:sz w:val="22"/>
          <w:szCs w:val="22"/>
        </w:rPr>
        <w:lastRenderedPageBreak/>
        <w:t>When reflecting on both the positive and negative aspects of the situation, I recognize that the positives will be tremendously beneficial for my future. For example, I have adapted to managing multiple logs simultaneously and have developed strategies to cope with the associated stress; for me, this strategy was as simple as taking notes. During my tutorship, I relied heavily on my tutor to guide me through the logs we attended and to explain what had occurred and the subsequent steps we would take. However, since gaining greater independence, I have begun to take notes myself. Upon reflection, I realize this approach aligns with my learning style as a visual learner. This coping strategy has significantly reduced my stress during log sessions and has enhanced my overall performance.</w:t>
      </w:r>
    </w:p>
    <w:p w14:paraId="09BF821B" w14:textId="77777777" w:rsidR="00196A60" w:rsidRPr="00C70A51" w:rsidRDefault="00196A60" w:rsidP="00196A60">
      <w:pPr>
        <w:ind w:right="237"/>
        <w:jc w:val="both"/>
        <w:rPr>
          <w:sz w:val="22"/>
          <w:szCs w:val="22"/>
        </w:rPr>
      </w:pPr>
    </w:p>
    <w:p w14:paraId="12EF037A" w14:textId="77777777" w:rsidR="00196A60" w:rsidRPr="00C70A51" w:rsidRDefault="00196A60" w:rsidP="00196A60">
      <w:pPr>
        <w:ind w:right="237"/>
        <w:jc w:val="both"/>
        <w:rPr>
          <w:sz w:val="22"/>
          <w:szCs w:val="22"/>
        </w:rPr>
      </w:pPr>
      <w:r w:rsidRPr="00C70A51">
        <w:rPr>
          <w:sz w:val="22"/>
          <w:szCs w:val="22"/>
        </w:rPr>
        <w:t>Conversely, a negative aspect of this experience was the mood I experienced while commuting to and from work. I often took the stress and negative emotions home with me and found myself overthinking the day's events. Looking back, should I encounter a similar situation in the future, I plan to adopt a more positive approach. I intend to engage in activities that are known to boost mood, such as running or socializing with friends, which should help me manage work-related stress more effectively.</w:t>
      </w:r>
    </w:p>
    <w:p w14:paraId="7665259A" w14:textId="77777777" w:rsidR="00196A60" w:rsidRPr="00C70A51" w:rsidRDefault="00196A60" w:rsidP="00196A60">
      <w:pPr>
        <w:ind w:right="237"/>
        <w:jc w:val="both"/>
        <w:rPr>
          <w:sz w:val="22"/>
          <w:szCs w:val="22"/>
        </w:rPr>
      </w:pPr>
    </w:p>
    <w:p w14:paraId="6069F68E" w14:textId="6B42DB85" w:rsidR="00196A60" w:rsidRDefault="00196A60" w:rsidP="00196A60">
      <w:pPr>
        <w:ind w:right="237"/>
        <w:jc w:val="both"/>
        <w:rPr>
          <w:sz w:val="22"/>
          <w:szCs w:val="22"/>
        </w:rPr>
      </w:pPr>
      <w:r w:rsidRPr="00C70A51">
        <w:rPr>
          <w:sz w:val="22"/>
          <w:szCs w:val="22"/>
        </w:rPr>
        <w:t xml:space="preserve">Furthermore, I have come to understand that I did not take sufficient breaks. Given the high-stress and occasionally traumatic incidents I experienced, it is crucial to prioritize mental health and take breaks between incidents (Kühnel, J., et al., 2017). I believe that by implementing these strategies moving forward, I can cultivate a more positive mindset, enhance my overall well-being, and build resilience, thereby reducing the likelihood of experiencing burnout again. </w:t>
      </w:r>
    </w:p>
    <w:p w14:paraId="2C3428A1" w14:textId="77777777" w:rsidR="00C70A51" w:rsidRDefault="00C70A51" w:rsidP="00196A60">
      <w:pPr>
        <w:ind w:right="237"/>
        <w:jc w:val="both"/>
        <w:rPr>
          <w:sz w:val="22"/>
          <w:szCs w:val="22"/>
        </w:rPr>
      </w:pPr>
    </w:p>
    <w:p w14:paraId="6D8834D4" w14:textId="6C6765C4" w:rsidR="00417767" w:rsidRPr="00417767" w:rsidRDefault="00417767" w:rsidP="00417767">
      <w:pPr>
        <w:ind w:right="237"/>
        <w:jc w:val="both"/>
        <w:rPr>
          <w:sz w:val="22"/>
          <w:szCs w:val="22"/>
        </w:rPr>
      </w:pPr>
      <w:r w:rsidRPr="00417767">
        <w:rPr>
          <w:sz w:val="22"/>
          <w:szCs w:val="22"/>
        </w:rPr>
        <w:t xml:space="preserve">Upon joining the police force, I quickly recognized an organizational culture characterized by unhealthy competition (Dodd, P. and Leftwich, R., 1980). It became apparent that statistics hold significant importance within the police force. This focus on performance metrics is crucial for the government to determine necessary funding, as well as for high-ranking officers to assess the effectiveness of their teams. These statistics typically include data such as the number of arrests made, and the rate of positive outcomes achieved by each officer. Consequently, this reliance on metrics fosters unhealthy competition among officers. Each officer’s statistics during a shift are compared with those of their colleagues and other shifts, contributing to a decline in team morale and negatively impacting individual perceptions of performance (Sharma, P., 2021). </w:t>
      </w:r>
    </w:p>
    <w:p w14:paraId="1D5F9F1B" w14:textId="77777777" w:rsidR="00417767" w:rsidRPr="00417767" w:rsidRDefault="00417767" w:rsidP="00417767">
      <w:pPr>
        <w:ind w:right="237"/>
        <w:jc w:val="both"/>
        <w:rPr>
          <w:sz w:val="22"/>
          <w:szCs w:val="22"/>
        </w:rPr>
      </w:pPr>
    </w:p>
    <w:p w14:paraId="78678C79" w14:textId="77777777" w:rsidR="00417767" w:rsidRPr="00417767" w:rsidRDefault="00417767" w:rsidP="00417767">
      <w:pPr>
        <w:ind w:right="237"/>
        <w:jc w:val="both"/>
        <w:rPr>
          <w:sz w:val="22"/>
          <w:szCs w:val="22"/>
        </w:rPr>
      </w:pPr>
      <w:r w:rsidRPr="00417767">
        <w:rPr>
          <w:sz w:val="22"/>
          <w:szCs w:val="22"/>
        </w:rPr>
        <w:t>As a result, unhealthy competition emerges, as officers may become envious of one another's statistics, potentially leading to interpersonal discord. Personally, I experienced feelings of inadequacy as I consistently held the lowest statistics, which led me to believe I was not contributing adequately to my shift. My well-being felt compromised as my performance metrics were discussed, reflecting poorly on me. However, upon reflection, I recognized that this situation motivated me to improve and elevate my statistics. I implemented a plan to enhance my performance as an officer, aiming to demonstrate my capabilities to higher-ranking officers.</w:t>
      </w:r>
    </w:p>
    <w:p w14:paraId="3784EA9B" w14:textId="77777777" w:rsidR="00417767" w:rsidRPr="00417767" w:rsidRDefault="00417767" w:rsidP="00417767">
      <w:pPr>
        <w:ind w:right="237"/>
        <w:jc w:val="both"/>
        <w:rPr>
          <w:sz w:val="22"/>
          <w:szCs w:val="22"/>
        </w:rPr>
      </w:pPr>
    </w:p>
    <w:p w14:paraId="4D95F74F" w14:textId="1B004249" w:rsidR="00C70A51" w:rsidRDefault="00417767" w:rsidP="00417767">
      <w:pPr>
        <w:ind w:right="237"/>
        <w:jc w:val="both"/>
        <w:rPr>
          <w:sz w:val="22"/>
          <w:szCs w:val="22"/>
        </w:rPr>
      </w:pPr>
      <w:r w:rsidRPr="00417767">
        <w:rPr>
          <w:sz w:val="22"/>
          <w:szCs w:val="22"/>
        </w:rPr>
        <w:t>Yet, reflecting on the negative aspects, it became evident that my team perceived me less favourably due to my statistics not meeting the shift’s standards, which fostered a pessimistic outlook on my part and likely affected my colleagues' perception of me as well. This dynamic resulted in a less cohesive team environment, as the bond among team members had not fully developed, as noted by (Tuckman, B.W. and Jensen, M.A.C., 1977). It is crucial to cultivate strong team cohesion to achieve high performance. This disconnect suggested that my team and I were likely navigating the storming phase of team development as we endeavoured to work effectively together.</w:t>
      </w:r>
    </w:p>
    <w:p w14:paraId="18789F56" w14:textId="77777777" w:rsidR="00417767" w:rsidRDefault="00417767" w:rsidP="00417767">
      <w:pPr>
        <w:ind w:right="237"/>
        <w:jc w:val="both"/>
        <w:rPr>
          <w:sz w:val="22"/>
          <w:szCs w:val="22"/>
        </w:rPr>
      </w:pPr>
    </w:p>
    <w:p w14:paraId="74172E88" w14:textId="77777777" w:rsidR="00841C8F" w:rsidRPr="00841C8F" w:rsidRDefault="00841C8F" w:rsidP="00841C8F">
      <w:pPr>
        <w:ind w:right="237"/>
        <w:jc w:val="both"/>
        <w:rPr>
          <w:sz w:val="22"/>
          <w:szCs w:val="22"/>
        </w:rPr>
      </w:pPr>
      <w:r w:rsidRPr="00841C8F">
        <w:rPr>
          <w:sz w:val="22"/>
          <w:szCs w:val="22"/>
        </w:rPr>
        <w:t xml:space="preserve">Upon reflection, I recognize that I should have viewed the statistics and the competition as opportunities for improvement, both for myself as an officer and for our team. Initially, I </w:t>
      </w:r>
      <w:r w:rsidRPr="00841C8F">
        <w:rPr>
          <w:sz w:val="22"/>
          <w:szCs w:val="22"/>
        </w:rPr>
        <w:lastRenderedPageBreak/>
        <w:t>perceived the results negatively, as they did not meet my team's standards or my own expectations. However, I should have regarded this as a starting point from which to grow. Embracing this perspective would have positively impacted my well-being and increased my resilience.</w:t>
      </w:r>
    </w:p>
    <w:p w14:paraId="386103E7" w14:textId="77777777" w:rsidR="00841C8F" w:rsidRPr="00841C8F" w:rsidRDefault="00841C8F" w:rsidP="00841C8F">
      <w:pPr>
        <w:ind w:right="237"/>
        <w:jc w:val="both"/>
        <w:rPr>
          <w:sz w:val="22"/>
          <w:szCs w:val="22"/>
        </w:rPr>
      </w:pPr>
    </w:p>
    <w:p w14:paraId="6604579F" w14:textId="7CDF8F5A" w:rsidR="00FF7784" w:rsidRDefault="00841C8F" w:rsidP="00841C8F">
      <w:pPr>
        <w:ind w:right="237"/>
        <w:jc w:val="both"/>
        <w:rPr>
          <w:sz w:val="22"/>
          <w:szCs w:val="22"/>
        </w:rPr>
      </w:pPr>
      <w:r w:rsidRPr="00841C8F">
        <w:rPr>
          <w:sz w:val="22"/>
          <w:szCs w:val="22"/>
        </w:rPr>
        <w:t>In the future, I plan to engage with my team to better understand how they achieve strong results, fostering a collaborative environment rather than a competitive one. This approach will help reduce any unhealthy rivalry and enhance my overall well-being, as I will view my team as partners rather than opponents. Additionally, I intend to consult with my sergeant, who can offer valuable advice on how to improve my statistics as an officer. This guidance will further strengthen my resilience and professional development (Genç, R., 2017).</w:t>
      </w:r>
    </w:p>
    <w:p w14:paraId="028C8C15" w14:textId="77777777" w:rsidR="004C20C0" w:rsidRPr="004C20C0" w:rsidRDefault="004C20C0" w:rsidP="00841C8F">
      <w:pPr>
        <w:ind w:right="237"/>
        <w:jc w:val="both"/>
        <w:rPr>
          <w:sz w:val="22"/>
          <w:szCs w:val="22"/>
        </w:rPr>
      </w:pPr>
    </w:p>
    <w:p w14:paraId="4FA25557" w14:textId="50A99083" w:rsidR="00FF7784" w:rsidRDefault="004C20C0" w:rsidP="00340E9A">
      <w:pPr>
        <w:ind w:right="237"/>
        <w:jc w:val="both"/>
        <w:rPr>
          <w:sz w:val="22"/>
          <w:szCs w:val="22"/>
        </w:rPr>
      </w:pPr>
      <w:r w:rsidRPr="004C20C0">
        <w:rPr>
          <w:sz w:val="22"/>
          <w:szCs w:val="22"/>
        </w:rPr>
        <w:t>In conclusion, I have considered how different organizational cultures have impacted my perspective. I recognize that my outlook on both aspects I have explored has been somewhat negative. Moving forward, I aim to adopt a more positive perspective rather than simply accepting my current situation. By doing so, I believe I can enhance my well-being and resilience in the role of constable, resulting in an improved mindset towards the new organizational culture</w:t>
      </w:r>
      <w:r>
        <w:rPr>
          <w:sz w:val="22"/>
          <w:szCs w:val="22"/>
        </w:rPr>
        <w:t xml:space="preserve"> (</w:t>
      </w:r>
      <w:r w:rsidRPr="004C20C0">
        <w:rPr>
          <w:sz w:val="22"/>
          <w:szCs w:val="22"/>
        </w:rPr>
        <w:t>Nunan, F., 2004.</w:t>
      </w:r>
      <w:r>
        <w:rPr>
          <w:sz w:val="22"/>
          <w:szCs w:val="22"/>
        </w:rPr>
        <w:t>)</w:t>
      </w:r>
    </w:p>
    <w:p w14:paraId="3BF47443" w14:textId="77777777" w:rsidR="004C20C0" w:rsidRPr="004C20C0" w:rsidRDefault="004C20C0" w:rsidP="00340E9A">
      <w:pPr>
        <w:ind w:right="237"/>
        <w:jc w:val="both"/>
        <w:rPr>
          <w:sz w:val="22"/>
          <w:szCs w:val="22"/>
        </w:rPr>
      </w:pPr>
    </w:p>
    <w:p w14:paraId="21B0B7A2" w14:textId="52E5E077" w:rsidR="00FF7784" w:rsidRPr="00270EEB" w:rsidRDefault="004C20C0" w:rsidP="00340E9A">
      <w:pPr>
        <w:ind w:right="237"/>
        <w:jc w:val="both"/>
        <w:rPr>
          <w:sz w:val="24"/>
          <w:szCs w:val="24"/>
        </w:rPr>
      </w:pPr>
      <w:r>
        <w:rPr>
          <w:sz w:val="24"/>
          <w:szCs w:val="24"/>
        </w:rPr>
        <w:t>Word count = 1223</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3DABA0B" w14:textId="257D2DCF" w:rsidR="00B1255A" w:rsidRDefault="00030888" w:rsidP="00340E9A">
      <w:pPr>
        <w:ind w:right="237"/>
        <w:jc w:val="both"/>
        <w:rPr>
          <w:sz w:val="22"/>
          <w:szCs w:val="22"/>
        </w:rPr>
      </w:pPr>
      <w:r w:rsidRPr="001D1633">
        <w:rPr>
          <w:sz w:val="22"/>
          <w:szCs w:val="22"/>
        </w:rPr>
        <w:t>I found myself in a situation requiring management of a domestic incident (Walby, S., 2004). The initial circumstances involved one brother assaulting another with a weapon, after which the line was cleared with the control room. Unfortunately, this situation provides limited intelligence for me to effectively address it, resulting in a high assessment of threat risk and potential harm to both me and the reporting individual. At this point, I am uncertain about the type of weapon used, the extent of any injuries sustained, or whether the offender remains inside the residence. While on route to the incident, I noted that warning markers had been passed, indicating that the offender has a history of violence and weapon-related incidents.</w:t>
      </w:r>
      <w:r w:rsidR="001D1633">
        <w:rPr>
          <w:sz w:val="22"/>
          <w:szCs w:val="22"/>
        </w:rPr>
        <w:t xml:space="preserve"> </w:t>
      </w:r>
    </w:p>
    <w:p w14:paraId="585A70C1" w14:textId="4D228709" w:rsidR="001D1633" w:rsidRPr="001D1633" w:rsidRDefault="001D1633" w:rsidP="00340E9A">
      <w:pPr>
        <w:ind w:right="237"/>
        <w:jc w:val="both"/>
        <w:rPr>
          <w:sz w:val="22"/>
          <w:szCs w:val="22"/>
        </w:rPr>
      </w:pPr>
    </w:p>
    <w:p w14:paraId="65395868" w14:textId="77777777" w:rsidR="00030888" w:rsidRPr="001D1633" w:rsidRDefault="00030888" w:rsidP="00340E9A">
      <w:pPr>
        <w:ind w:right="237"/>
        <w:jc w:val="both"/>
        <w:rPr>
          <w:sz w:val="22"/>
          <w:szCs w:val="22"/>
        </w:rPr>
      </w:pPr>
    </w:p>
    <w:p w14:paraId="155C0366" w14:textId="77777777" w:rsidR="001D1633" w:rsidRPr="001D1633" w:rsidRDefault="001D1633" w:rsidP="001D1633">
      <w:pPr>
        <w:ind w:right="237"/>
        <w:jc w:val="both"/>
        <w:rPr>
          <w:sz w:val="22"/>
          <w:szCs w:val="22"/>
        </w:rPr>
      </w:pPr>
      <w:r w:rsidRPr="001D1633">
        <w:rPr>
          <w:sz w:val="22"/>
          <w:szCs w:val="22"/>
        </w:rPr>
        <w:t xml:space="preserve">Given that all relevant intelligence was communicated, I began to make decisions. In this process, the national decision model (NDM) (Edwards, J., 2021) serves as a benchmark for response officers. Upon reflection, I applied the NDM by gathering all available intelligence and information, including the warning markers associated with the individuals involved and the circumstances of the call. This allowed me to proceed to the next step of the NDM, which involves assessing the threat, risk, and potential harm to all parties involved. </w:t>
      </w:r>
    </w:p>
    <w:p w14:paraId="05FB1016" w14:textId="77777777" w:rsidR="001D1633" w:rsidRPr="001D1633" w:rsidRDefault="001D1633" w:rsidP="001D1633">
      <w:pPr>
        <w:ind w:right="237"/>
        <w:jc w:val="both"/>
        <w:rPr>
          <w:sz w:val="22"/>
          <w:szCs w:val="22"/>
        </w:rPr>
      </w:pPr>
    </w:p>
    <w:p w14:paraId="0BA4E008" w14:textId="77777777" w:rsidR="001D1633" w:rsidRPr="001D1633" w:rsidRDefault="001D1633" w:rsidP="001D1633">
      <w:pPr>
        <w:ind w:right="237"/>
        <w:jc w:val="both"/>
        <w:rPr>
          <w:sz w:val="22"/>
          <w:szCs w:val="22"/>
        </w:rPr>
      </w:pPr>
      <w:r w:rsidRPr="001D1633">
        <w:rPr>
          <w:sz w:val="22"/>
          <w:szCs w:val="22"/>
        </w:rPr>
        <w:t>Given the disclosure of a weapon being used and the potential for injuries, combined with the domestic nature of the incident, I recognized that all individuals involved are considered vulnerable. The presence of warning markers related to weapons and violence led me to classify this as a high-risk incident for the caller, the offender, and myself. This raised my stress levels as the extent of the caller's injuries was unknown, and it is imperative for police forces to prioritize preserving life. The history of violence indicated by previous intelligence makes me uneasy, as it may escalate to a physical altercation requiring the use of force.</w:t>
      </w:r>
    </w:p>
    <w:p w14:paraId="4F3343AF" w14:textId="77777777" w:rsidR="001D1633" w:rsidRPr="001D1633" w:rsidRDefault="001D1633" w:rsidP="001D1633">
      <w:pPr>
        <w:ind w:right="237"/>
        <w:jc w:val="both"/>
        <w:rPr>
          <w:sz w:val="22"/>
          <w:szCs w:val="22"/>
        </w:rPr>
      </w:pPr>
    </w:p>
    <w:p w14:paraId="7CB873ED" w14:textId="25ABCA39" w:rsidR="001D1633" w:rsidRPr="00FC68ED" w:rsidRDefault="001D1633" w:rsidP="001D1633">
      <w:pPr>
        <w:ind w:right="237"/>
        <w:jc w:val="both"/>
        <w:rPr>
          <w:sz w:val="22"/>
          <w:szCs w:val="22"/>
        </w:rPr>
      </w:pPr>
      <w:r w:rsidRPr="001D1633">
        <w:rPr>
          <w:sz w:val="22"/>
          <w:szCs w:val="22"/>
        </w:rPr>
        <w:t xml:space="preserve">Considering the powers and policies relevant to the limited information provided, I recognized that I had the authority to arrest as outlined in Code G of the Police and Criminal </w:t>
      </w:r>
      <w:r w:rsidRPr="00FC68ED">
        <w:rPr>
          <w:sz w:val="22"/>
          <w:szCs w:val="22"/>
        </w:rPr>
        <w:lastRenderedPageBreak/>
        <w:t xml:space="preserve">Evidence Act 1984 (P.A.C.E) (Zander, M., 2011). </w:t>
      </w:r>
      <w:proofErr w:type="gramStart"/>
      <w:r w:rsidRPr="00FC68ED">
        <w:rPr>
          <w:sz w:val="22"/>
          <w:szCs w:val="22"/>
        </w:rPr>
        <w:t>In the event that</w:t>
      </w:r>
      <w:proofErr w:type="gramEnd"/>
      <w:r w:rsidRPr="00FC68ED">
        <w:rPr>
          <w:sz w:val="22"/>
          <w:szCs w:val="22"/>
        </w:rPr>
        <w:t xml:space="preserve"> an arrest was not executed, it is</w:t>
      </w:r>
      <w:r w:rsidR="002B5AB0">
        <w:rPr>
          <w:sz w:val="22"/>
          <w:szCs w:val="22"/>
        </w:rPr>
        <w:t xml:space="preserve"> Gwent</w:t>
      </w:r>
      <w:r w:rsidRPr="00FC68ED">
        <w:rPr>
          <w:sz w:val="22"/>
          <w:szCs w:val="22"/>
        </w:rPr>
        <w:t xml:space="preserve"> force policy that all domestic incidents be resolved with safeguarding measures, with the best practice being to separate the parties involved. My options at this stage were limited due to the lack of information available, so I decided to wait for further updates on the situation. No action was taken at that moment as I was still on route to the call. </w:t>
      </w:r>
    </w:p>
    <w:p w14:paraId="4B4445C1" w14:textId="77777777" w:rsidR="001D1633" w:rsidRPr="00FC68ED" w:rsidRDefault="001D1633" w:rsidP="001D1633">
      <w:pPr>
        <w:ind w:right="237"/>
        <w:jc w:val="both"/>
        <w:rPr>
          <w:sz w:val="22"/>
          <w:szCs w:val="22"/>
        </w:rPr>
      </w:pPr>
    </w:p>
    <w:p w14:paraId="59D93311" w14:textId="7842F409" w:rsidR="0088785E" w:rsidRPr="00FC68ED" w:rsidRDefault="001D1633" w:rsidP="001D1633">
      <w:pPr>
        <w:ind w:right="237"/>
        <w:jc w:val="both"/>
        <w:rPr>
          <w:sz w:val="22"/>
          <w:szCs w:val="22"/>
        </w:rPr>
      </w:pPr>
      <w:r w:rsidRPr="00FC68ED">
        <w:rPr>
          <w:sz w:val="22"/>
          <w:szCs w:val="22"/>
        </w:rPr>
        <w:t>Upon reflection, to improve my response in situations like this, I would request the presence of a taser-trained officer to accompany me, considering that the presence of a weapon had not yet been disclosed.</w:t>
      </w:r>
      <w:r w:rsidR="002B5AB0">
        <w:rPr>
          <w:sz w:val="22"/>
          <w:szCs w:val="22"/>
        </w:rPr>
        <w:t xml:space="preserve"> Article two of the human rights act, states that all people have the right to life, as an officer it is important to enforce this right, </w:t>
      </w:r>
      <w:proofErr w:type="gramStart"/>
      <w:r w:rsidR="002B5AB0">
        <w:rPr>
          <w:sz w:val="22"/>
          <w:szCs w:val="22"/>
        </w:rPr>
        <w:t>in order to</w:t>
      </w:r>
      <w:proofErr w:type="gramEnd"/>
      <w:r w:rsidR="002B5AB0">
        <w:rPr>
          <w:sz w:val="22"/>
          <w:szCs w:val="22"/>
        </w:rPr>
        <w:t xml:space="preserve"> better protect this right, a taser trained officer is better fitted with dealing with situations that may impose on this right. </w:t>
      </w:r>
    </w:p>
    <w:p w14:paraId="5DD6C170" w14:textId="77777777" w:rsidR="001D1633" w:rsidRPr="00FC68ED" w:rsidRDefault="001D1633" w:rsidP="001D1633">
      <w:pPr>
        <w:ind w:right="237"/>
        <w:jc w:val="both"/>
        <w:rPr>
          <w:sz w:val="22"/>
          <w:szCs w:val="22"/>
        </w:rPr>
      </w:pPr>
    </w:p>
    <w:p w14:paraId="301E3468" w14:textId="77777777" w:rsidR="0088785E" w:rsidRPr="00FC68ED" w:rsidRDefault="0088785E" w:rsidP="00340E9A">
      <w:pPr>
        <w:ind w:right="237"/>
        <w:jc w:val="both"/>
        <w:rPr>
          <w:sz w:val="22"/>
          <w:szCs w:val="22"/>
        </w:rPr>
      </w:pPr>
    </w:p>
    <w:p w14:paraId="543BCB31" w14:textId="4389A835" w:rsidR="001D1633" w:rsidRDefault="001D1633" w:rsidP="00340E9A">
      <w:pPr>
        <w:ind w:right="237"/>
        <w:jc w:val="both"/>
        <w:rPr>
          <w:sz w:val="22"/>
          <w:szCs w:val="22"/>
        </w:rPr>
      </w:pPr>
      <w:r w:rsidRPr="00FC68ED">
        <w:rPr>
          <w:sz w:val="22"/>
          <w:szCs w:val="22"/>
        </w:rPr>
        <w:t xml:space="preserve">Upon attendance of the address, there was no noise coming from within and the front door was left open. </w:t>
      </w:r>
      <w:r w:rsidR="0025347E" w:rsidRPr="00FC68ED">
        <w:rPr>
          <w:sz w:val="22"/>
          <w:szCs w:val="22"/>
        </w:rPr>
        <w:t xml:space="preserve">Due to the level of threat, risk and harm I entered the address under section 17 of P.A.C.E, this power is given to officer who have </w:t>
      </w:r>
      <w:r w:rsidR="00FC68ED" w:rsidRPr="00FC68ED">
        <w:rPr>
          <w:sz w:val="22"/>
          <w:szCs w:val="22"/>
        </w:rPr>
        <w:t>an</w:t>
      </w:r>
      <w:r w:rsidR="0025347E" w:rsidRPr="00FC68ED">
        <w:rPr>
          <w:sz w:val="22"/>
          <w:szCs w:val="22"/>
        </w:rPr>
        <w:t xml:space="preserve"> honest held belief that life may be at risk. Given the information passed I deeded that the threat risk and harm was high enough for me to enter the address without permission. This decision is a hard one to make as I am not very experienced in forcing entry, and officers who make this decision are sometimes open themselves up scrutiny. However, </w:t>
      </w:r>
      <w:r w:rsidR="00FC68ED" w:rsidRPr="00FC68ED">
        <w:rPr>
          <w:sz w:val="22"/>
          <w:szCs w:val="22"/>
        </w:rPr>
        <w:t>the given the circumstances I was well within my rights to force entry</w:t>
      </w:r>
      <w:r w:rsidR="002B5AB0">
        <w:rPr>
          <w:sz w:val="22"/>
          <w:szCs w:val="22"/>
        </w:rPr>
        <w:t xml:space="preserve"> (</w:t>
      </w:r>
      <w:r w:rsidR="002B5AB0" w:rsidRPr="002B5AB0">
        <w:rPr>
          <w:sz w:val="22"/>
          <w:szCs w:val="22"/>
        </w:rPr>
        <w:t>Baxter, J.,</w:t>
      </w:r>
      <w:r w:rsidR="002B5AB0">
        <w:rPr>
          <w:sz w:val="22"/>
          <w:szCs w:val="22"/>
        </w:rPr>
        <w:t xml:space="preserve"> Et Al, </w:t>
      </w:r>
      <w:r w:rsidR="002B5AB0" w:rsidRPr="002B5AB0">
        <w:rPr>
          <w:sz w:val="22"/>
          <w:szCs w:val="22"/>
        </w:rPr>
        <w:t>1985</w:t>
      </w:r>
      <w:r w:rsidR="002B5AB0">
        <w:rPr>
          <w:sz w:val="22"/>
          <w:szCs w:val="22"/>
        </w:rPr>
        <w:t>.)</w:t>
      </w:r>
    </w:p>
    <w:p w14:paraId="092C273C" w14:textId="77777777" w:rsidR="00C56C8E" w:rsidRDefault="00C56C8E" w:rsidP="00340E9A">
      <w:pPr>
        <w:ind w:right="237"/>
        <w:jc w:val="both"/>
        <w:rPr>
          <w:sz w:val="22"/>
          <w:szCs w:val="22"/>
        </w:rPr>
      </w:pPr>
    </w:p>
    <w:p w14:paraId="0E63EA3C" w14:textId="77777777" w:rsidR="00C56C8E" w:rsidRDefault="00C56C8E" w:rsidP="00340E9A">
      <w:pPr>
        <w:ind w:right="237"/>
        <w:jc w:val="both"/>
        <w:rPr>
          <w:sz w:val="22"/>
          <w:szCs w:val="22"/>
        </w:rPr>
      </w:pPr>
    </w:p>
    <w:p w14:paraId="3B3E28CD" w14:textId="1B360322" w:rsidR="00427E96" w:rsidRDefault="00427E96" w:rsidP="00C56C8E">
      <w:pPr>
        <w:ind w:right="237"/>
        <w:jc w:val="both"/>
        <w:rPr>
          <w:sz w:val="22"/>
          <w:szCs w:val="22"/>
        </w:rPr>
      </w:pPr>
      <w:r w:rsidRPr="00427E96">
        <w:rPr>
          <w:sz w:val="22"/>
          <w:szCs w:val="22"/>
        </w:rPr>
        <w:t>Before arriving at the address, I activated my Body Worn Video (BWV) system. This device is implemented for the safety of both officers and the public (Drover, P. and Ariel, B., 2015). Upon reviewing the incident, BWV significantly aids in gathering intelligence and information from the call. When assessing potential threats and risks, BWV helps identify any errors I may have made and provides insight on how I can improve in similar situations. Gwent force policy stipulates that BWV should be activated in any circumstances related to domestic abuse or violence. Additionally, BWV is an option when dealing with weapons or when officers decide to use force. This is an action I took, and I reviewed the BWV footage afterward. Most importantly, BWV enables officers to substantiate their actions and address any allegations made against them.</w:t>
      </w:r>
    </w:p>
    <w:p w14:paraId="0034C058" w14:textId="77777777" w:rsidR="00427E96" w:rsidRDefault="00427E96" w:rsidP="00C56C8E">
      <w:pPr>
        <w:ind w:right="237"/>
        <w:jc w:val="both"/>
        <w:rPr>
          <w:sz w:val="22"/>
          <w:szCs w:val="22"/>
        </w:rPr>
      </w:pPr>
    </w:p>
    <w:p w14:paraId="2F4F4FF3" w14:textId="77777777" w:rsidR="00DF68F2" w:rsidRDefault="00A85A52" w:rsidP="00C56C8E">
      <w:pPr>
        <w:ind w:right="237"/>
        <w:jc w:val="both"/>
        <w:rPr>
          <w:sz w:val="22"/>
          <w:szCs w:val="22"/>
        </w:rPr>
      </w:pPr>
      <w:r w:rsidRPr="00A85A52">
        <w:rPr>
          <w:sz w:val="22"/>
          <w:szCs w:val="22"/>
        </w:rPr>
        <w:t>Upon arriving at the address, I proceeded to the kitchen, where I encountered the individual affected by the situation. The individual was sitting on the kitchen floor in a curled position, with a laceration on his arm (</w:t>
      </w:r>
      <w:proofErr w:type="spellStart"/>
      <w:r w:rsidRPr="00A85A52">
        <w:rPr>
          <w:sz w:val="22"/>
          <w:szCs w:val="22"/>
        </w:rPr>
        <w:t>Goligorsky</w:t>
      </w:r>
      <w:proofErr w:type="spellEnd"/>
      <w:r w:rsidRPr="00A85A52">
        <w:rPr>
          <w:sz w:val="22"/>
          <w:szCs w:val="22"/>
        </w:rPr>
        <w:t>, M.S., 2001). In assessing the situation, I attempted to gather a primary account from him regarding whether the offender was still present; however, he was struggling to communicate effectively. At that moment, I felt a sense of unease within the location, as I was unsure of where any potential weapons might be stored or where someone could be concealed. For the safety of both the officers and the public, my partner and I deemed it necessary to conduct a thorough search of the premises to ensure it was secure. While evaluating the risk to the individual, I observed that the laceration on his arm was superficial and could be addressed once the location was deemed safe. Before completing the search, it was important to determine the object that caused the laceration. We were informed that a small shovel was responsible, which slightly reduced the perceived threat level, as it was not a bladed weapon. This was a positive development for officer safety</w:t>
      </w:r>
      <w:r>
        <w:rPr>
          <w:sz w:val="22"/>
          <w:szCs w:val="22"/>
        </w:rPr>
        <w:t xml:space="preserve"> (</w:t>
      </w:r>
      <w:r w:rsidRPr="00A85A52">
        <w:rPr>
          <w:sz w:val="22"/>
          <w:szCs w:val="22"/>
        </w:rPr>
        <w:t>Hickman, M.J.,</w:t>
      </w:r>
      <w:r>
        <w:rPr>
          <w:sz w:val="22"/>
          <w:szCs w:val="22"/>
        </w:rPr>
        <w:t xml:space="preserve"> Et Al</w:t>
      </w:r>
      <w:r w:rsidRPr="00A85A52">
        <w:rPr>
          <w:sz w:val="22"/>
          <w:szCs w:val="22"/>
        </w:rPr>
        <w:t>, 2021.</w:t>
      </w:r>
      <w:r>
        <w:rPr>
          <w:sz w:val="22"/>
          <w:szCs w:val="22"/>
        </w:rPr>
        <w:t>)</w:t>
      </w:r>
    </w:p>
    <w:p w14:paraId="705F034A" w14:textId="77777777" w:rsidR="00DF68F2" w:rsidRDefault="00DF68F2" w:rsidP="00C56C8E">
      <w:pPr>
        <w:ind w:right="237"/>
        <w:jc w:val="both"/>
        <w:rPr>
          <w:sz w:val="22"/>
          <w:szCs w:val="22"/>
        </w:rPr>
      </w:pPr>
    </w:p>
    <w:p w14:paraId="23B18C3D" w14:textId="77777777" w:rsidR="00DF68F2" w:rsidRDefault="00DF68F2" w:rsidP="00C56C8E">
      <w:pPr>
        <w:ind w:right="237"/>
        <w:jc w:val="both"/>
        <w:rPr>
          <w:sz w:val="22"/>
          <w:szCs w:val="22"/>
        </w:rPr>
      </w:pPr>
    </w:p>
    <w:p w14:paraId="4427E7AE" w14:textId="77777777" w:rsidR="00DF68F2" w:rsidRDefault="00DF68F2" w:rsidP="00C56C8E">
      <w:pPr>
        <w:ind w:right="237"/>
        <w:jc w:val="both"/>
        <w:rPr>
          <w:sz w:val="22"/>
          <w:szCs w:val="22"/>
        </w:rPr>
      </w:pPr>
    </w:p>
    <w:p w14:paraId="1317A730" w14:textId="77777777" w:rsidR="00DF68F2" w:rsidRDefault="00DF68F2" w:rsidP="00C56C8E">
      <w:pPr>
        <w:ind w:right="237"/>
        <w:jc w:val="both"/>
        <w:rPr>
          <w:sz w:val="22"/>
          <w:szCs w:val="22"/>
        </w:rPr>
      </w:pPr>
    </w:p>
    <w:p w14:paraId="7D72E488" w14:textId="1D4DB53A" w:rsidR="00A85A52" w:rsidRDefault="00A85A52" w:rsidP="00C56C8E">
      <w:pPr>
        <w:ind w:right="237"/>
        <w:jc w:val="both"/>
        <w:rPr>
          <w:sz w:val="22"/>
          <w:szCs w:val="22"/>
        </w:rPr>
      </w:pPr>
      <w:r>
        <w:rPr>
          <w:sz w:val="22"/>
          <w:szCs w:val="22"/>
        </w:rPr>
        <w:lastRenderedPageBreak/>
        <w:t xml:space="preserve">Upon </w:t>
      </w:r>
      <w:r w:rsidR="00A0663D">
        <w:rPr>
          <w:sz w:val="22"/>
          <w:szCs w:val="22"/>
        </w:rPr>
        <w:t>reflection</w:t>
      </w:r>
      <w:r>
        <w:rPr>
          <w:sz w:val="22"/>
          <w:szCs w:val="22"/>
        </w:rPr>
        <w:t xml:space="preserve"> of this it is Gwent policy to ensure that life and limb be dealt with before any other when first attending a call, therefore, I would have dealt with the laceration to the aggrieved prior to securing the address given that the kitchen was safe at the time. </w:t>
      </w:r>
      <w:proofErr w:type="gramStart"/>
      <w:r>
        <w:rPr>
          <w:sz w:val="22"/>
          <w:szCs w:val="22"/>
        </w:rPr>
        <w:t>In order to</w:t>
      </w:r>
      <w:proofErr w:type="gramEnd"/>
      <w:r>
        <w:rPr>
          <w:sz w:val="22"/>
          <w:szCs w:val="22"/>
        </w:rPr>
        <w:t xml:space="preserve"> do this, I will either carry first aid equipment on my person or attend the car where a first aid box can always be found. </w:t>
      </w:r>
    </w:p>
    <w:p w14:paraId="0B72D7A9" w14:textId="77777777" w:rsidR="00A85A52" w:rsidRDefault="00A85A52" w:rsidP="00C56C8E">
      <w:pPr>
        <w:ind w:right="237"/>
        <w:jc w:val="both"/>
        <w:rPr>
          <w:sz w:val="22"/>
          <w:szCs w:val="22"/>
        </w:rPr>
      </w:pPr>
    </w:p>
    <w:p w14:paraId="299C4BC0" w14:textId="77777777" w:rsidR="003D6DB7" w:rsidRPr="003D6DB7" w:rsidRDefault="003D6DB7" w:rsidP="003D6DB7">
      <w:pPr>
        <w:ind w:right="237"/>
        <w:jc w:val="both"/>
        <w:rPr>
          <w:sz w:val="22"/>
          <w:szCs w:val="22"/>
        </w:rPr>
      </w:pPr>
      <w:r w:rsidRPr="003D6DB7">
        <w:rPr>
          <w:sz w:val="22"/>
          <w:szCs w:val="22"/>
        </w:rPr>
        <w:t xml:space="preserve">I conducted the premises search in partnership with my colleague, ensuring we announced our presence by loudly identifying ourselves and requesting that the individual inside make himself known to the officer, should he be present. A voice was subsequently heard from upstairs, which raised my concern as the suspect was still in the premises, and I was uncertain of his state of mind or whether he might be under the influence of drugs or alcohol. These factors significantly influence how I manage the situation. On a positive note, the individual responded, allowing us to determine his location. However, I was still unaware of the specifics of the room or the potential for an unexpected confrontation. </w:t>
      </w:r>
    </w:p>
    <w:p w14:paraId="6C12CB8F" w14:textId="77777777" w:rsidR="003D6DB7" w:rsidRPr="003D6DB7" w:rsidRDefault="003D6DB7" w:rsidP="003D6DB7">
      <w:pPr>
        <w:ind w:right="237"/>
        <w:jc w:val="both"/>
        <w:rPr>
          <w:sz w:val="22"/>
          <w:szCs w:val="22"/>
        </w:rPr>
      </w:pPr>
    </w:p>
    <w:p w14:paraId="06FB7256" w14:textId="28181061" w:rsidR="003D6DB7" w:rsidRDefault="003D6DB7" w:rsidP="003D6DB7">
      <w:pPr>
        <w:ind w:right="237"/>
        <w:jc w:val="both"/>
        <w:rPr>
          <w:sz w:val="22"/>
          <w:szCs w:val="22"/>
        </w:rPr>
      </w:pPr>
      <w:r w:rsidRPr="003D6DB7">
        <w:rPr>
          <w:sz w:val="22"/>
          <w:szCs w:val="22"/>
        </w:rPr>
        <w:t>I approached the door of the room and instructed him to show his hands and step back, given the information I had gathered and the elevated threat level to both officers and the public. I considered the necessity to draw and deploy my PAVA (Edwards, S, Et Al., 1997) due to the uncertainty regarding whether the suspect was still armed. With my PAVA at the ready, I entered the room, my adrenaline surging as I prepared for the unfolding situation. In retrospect, I recognize that it would have been prudent to request that the individual leave the room, as this would have clarified the environment and reduced the potential risk to myself. I intend to incorporate this approach in future situations of a similar nature.</w:t>
      </w:r>
    </w:p>
    <w:p w14:paraId="7C3AE4D3" w14:textId="77777777" w:rsidR="00DF68F2" w:rsidRDefault="00DF68F2" w:rsidP="003D6DB7">
      <w:pPr>
        <w:ind w:right="237"/>
        <w:jc w:val="both"/>
        <w:rPr>
          <w:sz w:val="22"/>
          <w:szCs w:val="22"/>
        </w:rPr>
      </w:pPr>
    </w:p>
    <w:p w14:paraId="37D8AACB" w14:textId="77777777" w:rsidR="00DF68F2" w:rsidRDefault="00DF68F2" w:rsidP="003D6DB7">
      <w:pPr>
        <w:ind w:right="237"/>
        <w:jc w:val="both"/>
        <w:rPr>
          <w:sz w:val="22"/>
          <w:szCs w:val="22"/>
        </w:rPr>
      </w:pPr>
    </w:p>
    <w:p w14:paraId="6D6828A6" w14:textId="2289D5BD" w:rsidR="003D6DB7" w:rsidRDefault="00DF68F2" w:rsidP="003D6DB7">
      <w:pPr>
        <w:ind w:right="237"/>
        <w:jc w:val="both"/>
        <w:rPr>
          <w:sz w:val="22"/>
          <w:szCs w:val="22"/>
        </w:rPr>
      </w:pPr>
      <w:r w:rsidRPr="00DF68F2">
        <w:rPr>
          <w:sz w:val="22"/>
          <w:szCs w:val="22"/>
        </w:rPr>
        <w:t>Upon entering the room, the male presented himself to the officers with his hands positioned behind his back. This led me to believe that he might still be armed with the weapon he had used against his brother, which posed a significant concern as it would complicate the process of detaining him. I suspect this behaviour stemmed from the male's fear of the consequences of his actions and his desire to avoid arrest. I noticed the weapon lying on the bed beside him, within reach. I requested that the male slowly reveal his hands, allowing officers to assess the potential threat and facilitating the appropriate use of our powers. His hands were empty. I then instructed him to turn around and raise his hands. This procedure aligns with the best practices provided to officers for conducting a safe arrest, as it reduces the risk of threat and harm to personnel (Cushion, C.J., 2020).</w:t>
      </w:r>
    </w:p>
    <w:p w14:paraId="5F0DF094" w14:textId="77777777" w:rsidR="00DF68F2" w:rsidRDefault="00DF68F2" w:rsidP="003D6DB7">
      <w:pPr>
        <w:ind w:right="237"/>
        <w:jc w:val="both"/>
        <w:rPr>
          <w:sz w:val="22"/>
          <w:szCs w:val="22"/>
        </w:rPr>
      </w:pPr>
    </w:p>
    <w:p w14:paraId="12333EDF" w14:textId="1E1E5FA5" w:rsidR="00CC738C" w:rsidRDefault="00CC738C" w:rsidP="003D6DB7">
      <w:pPr>
        <w:ind w:right="237"/>
        <w:jc w:val="both"/>
        <w:rPr>
          <w:sz w:val="22"/>
          <w:szCs w:val="22"/>
        </w:rPr>
      </w:pPr>
      <w:r w:rsidRPr="00CC738C">
        <w:rPr>
          <w:sz w:val="22"/>
          <w:szCs w:val="22"/>
        </w:rPr>
        <w:t>Given the limited space of the room, I approached the individual on the right side, as this was nearest to the weapon. My thought process at the time was that if the individual attempted to access the weapon, I would be positioned to intervene effectively. I felt a heightened sense of alertness due to uncertainty about his continued cooperation; however, I remained optimistic as he was responding to my instructions. This was facilitated by my confident demeanour and the use of language that would be comprehensible to him, particularly if he was under the influence of substances. I secured the individual by handcuffing his right wrist. Subsequently, I employed a pain compliance technique to manoeuvre him onto the bed, which enabled me to maintain control over his movements (</w:t>
      </w:r>
      <w:proofErr w:type="spellStart"/>
      <w:r w:rsidRPr="00CC738C">
        <w:rPr>
          <w:sz w:val="22"/>
          <w:szCs w:val="22"/>
        </w:rPr>
        <w:t>Klahm</w:t>
      </w:r>
      <w:proofErr w:type="spellEnd"/>
      <w:r w:rsidRPr="00CC738C">
        <w:rPr>
          <w:sz w:val="22"/>
          <w:szCs w:val="22"/>
        </w:rPr>
        <w:t xml:space="preserve">, C.F. and </w:t>
      </w:r>
      <w:proofErr w:type="spellStart"/>
      <w:r w:rsidRPr="00CC738C">
        <w:rPr>
          <w:sz w:val="22"/>
          <w:szCs w:val="22"/>
        </w:rPr>
        <w:t>Tillyer</w:t>
      </w:r>
      <w:proofErr w:type="spellEnd"/>
      <w:r w:rsidRPr="00CC738C">
        <w:rPr>
          <w:sz w:val="22"/>
          <w:szCs w:val="22"/>
        </w:rPr>
        <w:t>, R., 2010). The individual was then handcuffed behind his back.</w:t>
      </w:r>
    </w:p>
    <w:p w14:paraId="282FF066" w14:textId="77777777" w:rsidR="00CC738C" w:rsidRDefault="00CC738C" w:rsidP="003D6DB7">
      <w:pPr>
        <w:ind w:right="237"/>
        <w:jc w:val="both"/>
        <w:rPr>
          <w:sz w:val="22"/>
          <w:szCs w:val="22"/>
        </w:rPr>
      </w:pPr>
    </w:p>
    <w:p w14:paraId="1EAF41C3" w14:textId="77777777" w:rsidR="00CC738C" w:rsidRDefault="00CC738C" w:rsidP="003D6DB7">
      <w:pPr>
        <w:ind w:right="237"/>
        <w:jc w:val="both"/>
        <w:rPr>
          <w:sz w:val="22"/>
          <w:szCs w:val="22"/>
        </w:rPr>
      </w:pPr>
    </w:p>
    <w:p w14:paraId="6E5538CA" w14:textId="77777777" w:rsidR="00A0663D" w:rsidRPr="00A0663D" w:rsidRDefault="00A0663D" w:rsidP="00A0663D">
      <w:pPr>
        <w:ind w:right="237"/>
        <w:jc w:val="both"/>
        <w:rPr>
          <w:sz w:val="22"/>
          <w:szCs w:val="22"/>
        </w:rPr>
      </w:pPr>
      <w:r w:rsidRPr="00A0663D">
        <w:rPr>
          <w:sz w:val="22"/>
          <w:szCs w:val="22"/>
        </w:rPr>
        <w:t xml:space="preserve">I used this force as the information I gathered indicated that the individual involved was a male who had used a weapon to inflict actual bodily harm on another person and could potentially pose a threat to me as well. The level of threat and harm was significant, especially considering that the weapon was still on the bed, and he could have easily reached for it. I was within my authority to act for the safety of myself and any members of the public who might have been at risk if I did not secure the individual. This was a straightforward decision, as my priority was to ensure the male was detained. Upon review, </w:t>
      </w:r>
      <w:r w:rsidRPr="00A0663D">
        <w:rPr>
          <w:sz w:val="22"/>
          <w:szCs w:val="22"/>
        </w:rPr>
        <w:lastRenderedPageBreak/>
        <w:t>I believe I made the correct choice; however, the confined space presented challenges during the arrest. In hindsight, I should have had my colleague approach from the opposite side to assist in pulling the male away from the weapon in case he attempted to grab it (Edwards, J., 2021).</w:t>
      </w:r>
    </w:p>
    <w:p w14:paraId="56709A23" w14:textId="77777777" w:rsidR="00A0663D" w:rsidRPr="00A0663D" w:rsidRDefault="00A0663D" w:rsidP="00A0663D">
      <w:pPr>
        <w:ind w:right="237"/>
        <w:jc w:val="both"/>
        <w:rPr>
          <w:sz w:val="22"/>
          <w:szCs w:val="22"/>
        </w:rPr>
      </w:pPr>
    </w:p>
    <w:p w14:paraId="6677F686" w14:textId="4D8CD28B" w:rsidR="00A0663D" w:rsidRDefault="00A0663D" w:rsidP="00A0663D">
      <w:pPr>
        <w:ind w:right="237"/>
        <w:jc w:val="both"/>
        <w:rPr>
          <w:sz w:val="22"/>
          <w:szCs w:val="22"/>
        </w:rPr>
      </w:pPr>
      <w:r w:rsidRPr="00A0663D">
        <w:rPr>
          <w:sz w:val="22"/>
          <w:szCs w:val="22"/>
        </w:rPr>
        <w:t>In conclusion, I managed a domestic-related incident effectively. Throughout the process, I applied the National Decision Model alongside the GIBBS Model of Reflection (</w:t>
      </w:r>
      <w:proofErr w:type="spellStart"/>
      <w:r w:rsidRPr="00A0663D">
        <w:rPr>
          <w:sz w:val="22"/>
          <w:szCs w:val="22"/>
        </w:rPr>
        <w:t>Adeani</w:t>
      </w:r>
      <w:proofErr w:type="spellEnd"/>
      <w:r w:rsidRPr="00A0663D">
        <w:rPr>
          <w:sz w:val="22"/>
          <w:szCs w:val="22"/>
        </w:rPr>
        <w:t>, I.S., et al., 2020). The outcome of my actions was the successful arrest of the male and the safety of the victim. Thankfully, no officers were harmed during the incident. Upon reflection, I recognize that I should have requested an additional unit to assist, as a different outcome may have necessitated more support. In the future, I will be diligent in assessing the threat level and potential risk to determine if further assistance is needed.</w:t>
      </w:r>
    </w:p>
    <w:p w14:paraId="01121268" w14:textId="77777777" w:rsidR="00A0663D" w:rsidRDefault="00A0663D" w:rsidP="00A0663D">
      <w:pPr>
        <w:ind w:right="237"/>
        <w:jc w:val="both"/>
        <w:rPr>
          <w:sz w:val="22"/>
          <w:szCs w:val="22"/>
        </w:rPr>
      </w:pPr>
    </w:p>
    <w:p w14:paraId="437C7ED9" w14:textId="2C51391D" w:rsidR="00A0663D" w:rsidRDefault="00A0663D" w:rsidP="00A0663D">
      <w:pPr>
        <w:ind w:right="237"/>
        <w:jc w:val="both"/>
        <w:rPr>
          <w:sz w:val="22"/>
          <w:szCs w:val="22"/>
        </w:rPr>
      </w:pPr>
      <w:r>
        <w:rPr>
          <w:sz w:val="22"/>
          <w:szCs w:val="22"/>
        </w:rPr>
        <w:t xml:space="preserve">Word count: 1843 </w:t>
      </w:r>
    </w:p>
    <w:p w14:paraId="4F7411F7" w14:textId="77777777" w:rsidR="00CC738C" w:rsidRDefault="00CC738C" w:rsidP="003D6DB7">
      <w:pPr>
        <w:ind w:right="237"/>
        <w:jc w:val="both"/>
        <w:rPr>
          <w:sz w:val="22"/>
          <w:szCs w:val="22"/>
        </w:rPr>
      </w:pPr>
    </w:p>
    <w:p w14:paraId="24C21474" w14:textId="77777777" w:rsidR="00CC738C" w:rsidRDefault="00CC738C" w:rsidP="003D6DB7">
      <w:pPr>
        <w:ind w:right="237"/>
        <w:jc w:val="both"/>
        <w:rPr>
          <w:sz w:val="22"/>
          <w:szCs w:val="22"/>
        </w:rPr>
      </w:pPr>
    </w:p>
    <w:p w14:paraId="369E0C96" w14:textId="77777777" w:rsidR="003D6DB7" w:rsidRDefault="003D6DB7" w:rsidP="003D6DB7">
      <w:pPr>
        <w:ind w:right="237"/>
        <w:jc w:val="both"/>
        <w:rPr>
          <w:sz w:val="22"/>
          <w:szCs w:val="22"/>
        </w:rPr>
      </w:pPr>
    </w:p>
    <w:p w14:paraId="33A2D55A" w14:textId="77777777" w:rsidR="003D6DB7" w:rsidRDefault="003D6DB7" w:rsidP="003D6DB7">
      <w:pPr>
        <w:ind w:right="237"/>
        <w:jc w:val="both"/>
        <w:rPr>
          <w:sz w:val="22"/>
          <w:szCs w:val="22"/>
        </w:rPr>
      </w:pPr>
    </w:p>
    <w:p w14:paraId="08A51F0D" w14:textId="77777777" w:rsidR="003D6DB7" w:rsidRDefault="003D6DB7" w:rsidP="003D6DB7">
      <w:pPr>
        <w:ind w:right="237"/>
        <w:jc w:val="both"/>
        <w:rPr>
          <w:sz w:val="22"/>
          <w:szCs w:val="22"/>
        </w:rPr>
      </w:pPr>
    </w:p>
    <w:p w14:paraId="6EACE93A" w14:textId="77777777" w:rsidR="003D6DB7" w:rsidRDefault="003D6DB7" w:rsidP="00C56C8E">
      <w:pPr>
        <w:ind w:right="237"/>
        <w:jc w:val="both"/>
        <w:rPr>
          <w:sz w:val="22"/>
          <w:szCs w:val="22"/>
        </w:rPr>
      </w:pPr>
    </w:p>
    <w:p w14:paraId="4CD26244" w14:textId="77777777" w:rsidR="00A85A52" w:rsidRDefault="00A85A52" w:rsidP="00C56C8E">
      <w:pPr>
        <w:ind w:right="237"/>
        <w:jc w:val="both"/>
        <w:rPr>
          <w:sz w:val="22"/>
          <w:szCs w:val="22"/>
        </w:rPr>
      </w:pPr>
    </w:p>
    <w:p w14:paraId="21540559" w14:textId="77777777" w:rsidR="00A85A52" w:rsidRDefault="00A85A52" w:rsidP="00C56C8E">
      <w:pPr>
        <w:ind w:right="237"/>
        <w:jc w:val="both"/>
        <w:rPr>
          <w:sz w:val="22"/>
          <w:szCs w:val="22"/>
        </w:rPr>
      </w:pPr>
    </w:p>
    <w:p w14:paraId="31F0F519" w14:textId="2C70C644" w:rsidR="00427E96" w:rsidRPr="00FC68ED" w:rsidRDefault="00A85A52" w:rsidP="00C56C8E">
      <w:pPr>
        <w:ind w:right="237"/>
        <w:jc w:val="both"/>
        <w:rPr>
          <w:sz w:val="22"/>
          <w:szCs w:val="22"/>
        </w:rPr>
      </w:pPr>
      <w:r>
        <w:rPr>
          <w:sz w:val="22"/>
          <w:szCs w:val="22"/>
        </w:rPr>
        <w:t xml:space="preserve"> </w:t>
      </w:r>
    </w:p>
    <w:p w14:paraId="69F5E9F5" w14:textId="77777777" w:rsidR="0088785E" w:rsidRDefault="0088785E" w:rsidP="00340E9A">
      <w:pPr>
        <w:ind w:right="237"/>
        <w:jc w:val="both"/>
        <w:rPr>
          <w:sz w:val="22"/>
          <w:szCs w:val="22"/>
        </w:rPr>
      </w:pPr>
    </w:p>
    <w:p w14:paraId="6FFD563D" w14:textId="77777777" w:rsidR="0088785E" w:rsidRPr="0088785E" w:rsidRDefault="0088785E" w:rsidP="00340E9A">
      <w:pPr>
        <w:ind w:right="237"/>
        <w:jc w:val="both"/>
        <w:rPr>
          <w:sz w:val="22"/>
          <w:szCs w:val="22"/>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4C6E6C2" w14:textId="77777777" w:rsidR="00E94AB0" w:rsidRDefault="00E94AB0" w:rsidP="00CB3D2E">
      <w:pPr>
        <w:ind w:right="237"/>
        <w:jc w:val="both"/>
        <w:rPr>
          <w:sz w:val="24"/>
          <w:szCs w:val="24"/>
        </w:rPr>
      </w:pPr>
    </w:p>
    <w:p w14:paraId="5ED0D7AA" w14:textId="142DA60F" w:rsidR="00CB3D2E" w:rsidRPr="00CB3D2E" w:rsidRDefault="00CB3D2E" w:rsidP="00CB3D2E">
      <w:pPr>
        <w:ind w:right="237"/>
        <w:jc w:val="both"/>
        <w:rPr>
          <w:sz w:val="24"/>
          <w:szCs w:val="24"/>
        </w:rPr>
      </w:pPr>
      <w:r w:rsidRPr="00CB3D2E">
        <w:rPr>
          <w:sz w:val="24"/>
          <w:szCs w:val="24"/>
        </w:rPr>
        <w:t>A team is defined as "a number of individuals who collaborate together as a group" (Cambridge Dictionary, 2019).</w:t>
      </w:r>
      <w:r w:rsidR="00E27713">
        <w:rPr>
          <w:sz w:val="24"/>
          <w:szCs w:val="24"/>
        </w:rPr>
        <w:t xml:space="preserve"> In policing it is important for teams to be formed </w:t>
      </w:r>
      <w:proofErr w:type="gramStart"/>
      <w:r w:rsidR="00E27713">
        <w:rPr>
          <w:sz w:val="24"/>
          <w:szCs w:val="24"/>
        </w:rPr>
        <w:t>in order to</w:t>
      </w:r>
      <w:proofErr w:type="gramEnd"/>
      <w:r w:rsidR="00E27713">
        <w:rPr>
          <w:sz w:val="24"/>
          <w:szCs w:val="24"/>
        </w:rPr>
        <w:t xml:space="preserve"> get the success that the police force has set out to achieve, </w:t>
      </w:r>
      <w:r w:rsidR="00C610B5">
        <w:rPr>
          <w:sz w:val="24"/>
          <w:szCs w:val="24"/>
        </w:rPr>
        <w:t xml:space="preserve">these teams stem from different smaller units such as repose or RPSO, or larger teams such as the control room </w:t>
      </w:r>
      <w:r w:rsidR="003557F6">
        <w:rPr>
          <w:sz w:val="24"/>
          <w:szCs w:val="24"/>
        </w:rPr>
        <w:t xml:space="preserve">or when a major incident in declared the </w:t>
      </w:r>
      <w:r w:rsidR="00815A9C">
        <w:rPr>
          <w:sz w:val="24"/>
          <w:szCs w:val="24"/>
        </w:rPr>
        <w:t>teamwork</w:t>
      </w:r>
      <w:r w:rsidR="003557F6">
        <w:rPr>
          <w:sz w:val="24"/>
          <w:szCs w:val="24"/>
        </w:rPr>
        <w:t xml:space="preserve"> between police</w:t>
      </w:r>
      <w:r w:rsidR="00815A9C">
        <w:rPr>
          <w:sz w:val="24"/>
          <w:szCs w:val="24"/>
        </w:rPr>
        <w:t xml:space="preserve"> the fire department and ambulance service. </w:t>
      </w:r>
      <w:r w:rsidRPr="00CB3D2E">
        <w:rPr>
          <w:sz w:val="24"/>
          <w:szCs w:val="24"/>
        </w:rPr>
        <w:t>When forming a team, several theories exist from various experts regarding the process of team formation.</w:t>
      </w:r>
    </w:p>
    <w:p w14:paraId="0CEE7724" w14:textId="77777777" w:rsidR="00CB3D2E" w:rsidRPr="00CB3D2E" w:rsidRDefault="00CB3D2E" w:rsidP="00CB3D2E">
      <w:pPr>
        <w:ind w:right="237"/>
        <w:jc w:val="both"/>
        <w:rPr>
          <w:sz w:val="24"/>
          <w:szCs w:val="24"/>
        </w:rPr>
      </w:pPr>
    </w:p>
    <w:p w14:paraId="0797331D" w14:textId="39EC6AEA" w:rsidR="00025650" w:rsidRDefault="00CB3D2E" w:rsidP="00CB3D2E">
      <w:pPr>
        <w:ind w:right="237"/>
        <w:jc w:val="both"/>
        <w:rPr>
          <w:sz w:val="24"/>
          <w:szCs w:val="24"/>
        </w:rPr>
      </w:pPr>
      <w:r w:rsidRPr="00CB3D2E">
        <w:rPr>
          <w:sz w:val="24"/>
          <w:szCs w:val="24"/>
        </w:rPr>
        <w:t xml:space="preserve">Tuckman's stages of group development theory </w:t>
      </w:r>
      <w:r w:rsidR="00601273" w:rsidRPr="00CB3D2E">
        <w:rPr>
          <w:sz w:val="24"/>
          <w:szCs w:val="24"/>
        </w:rPr>
        <w:t>are</w:t>
      </w:r>
      <w:r w:rsidRPr="00CB3D2E">
        <w:rPr>
          <w:sz w:val="24"/>
          <w:szCs w:val="24"/>
        </w:rPr>
        <w:t xml:space="preserve"> regarded by many as one of the most accurate frameworks for understanding how teams are developed (Tuckman, B.W. and Jensen, M.A.C., 1977). This theory outlines five stages: forming, storming, norming, performing, and adjourning. According to Tuckman, all new groups typically progress through these five stages when establishing a new team.</w:t>
      </w:r>
    </w:p>
    <w:p w14:paraId="3088F254" w14:textId="77777777" w:rsidR="00CB3D2E" w:rsidRPr="00270EEB" w:rsidRDefault="00CB3D2E" w:rsidP="00340E9A">
      <w:pPr>
        <w:ind w:right="237"/>
        <w:jc w:val="both"/>
        <w:rPr>
          <w:sz w:val="24"/>
          <w:szCs w:val="24"/>
        </w:rPr>
      </w:pPr>
    </w:p>
    <w:p w14:paraId="4B60FEE5" w14:textId="358486FE" w:rsidR="00B04116" w:rsidRDefault="00FD36CE" w:rsidP="00FD36CE">
      <w:pPr>
        <w:ind w:right="237"/>
        <w:jc w:val="both"/>
        <w:rPr>
          <w:sz w:val="24"/>
          <w:szCs w:val="24"/>
        </w:rPr>
      </w:pPr>
      <w:r w:rsidRPr="00FD36CE">
        <w:rPr>
          <w:sz w:val="24"/>
          <w:szCs w:val="24"/>
        </w:rPr>
        <w:t xml:space="preserve">The forming stage involves individuals meeting for the first time, at which point they are unfamiliar with each other. However, according to Tuckman's theory, even though these individuals are strangers, they will begin to establish group roles and develop connections with one another. The next stage, storming, is characterized by members openly expressing their differing feelings. During this phase, individuals still perceive themselves as separate rather than as a cohesive group, leading to potential disagreements. Some members may strive to take on the role of group leader, which can exacerbate the "storming" as others may seek the same leadership position. </w:t>
      </w:r>
    </w:p>
    <w:p w14:paraId="63986489" w14:textId="77777777" w:rsidR="001C32F1" w:rsidRDefault="001C32F1" w:rsidP="00FD36CE">
      <w:pPr>
        <w:ind w:right="237"/>
        <w:jc w:val="both"/>
        <w:rPr>
          <w:sz w:val="24"/>
          <w:szCs w:val="24"/>
        </w:rPr>
      </w:pPr>
    </w:p>
    <w:p w14:paraId="60308EC0" w14:textId="27AADE66" w:rsidR="004E6A3A" w:rsidRDefault="001C32F1" w:rsidP="00FD36CE">
      <w:pPr>
        <w:ind w:right="237"/>
        <w:jc w:val="both"/>
        <w:rPr>
          <w:sz w:val="24"/>
          <w:szCs w:val="24"/>
        </w:rPr>
      </w:pPr>
      <w:r w:rsidRPr="001C32F1">
        <w:rPr>
          <w:sz w:val="24"/>
          <w:szCs w:val="24"/>
        </w:rPr>
        <w:t xml:space="preserve">The storming phase may arise due to various reasons that hinder effective teamwork. One notable factor is the difference in communication styles among team members (Jonasson, C. and Lauring, J., 2012). When a team is initially formed, </w:t>
      </w:r>
      <w:r w:rsidRPr="001C32F1">
        <w:rPr>
          <w:sz w:val="24"/>
          <w:szCs w:val="24"/>
        </w:rPr>
        <w:lastRenderedPageBreak/>
        <w:t>members may not be aware of each other's preferred methods of communication. For instance, while one member may communicate in a direct manner, others may adopt a more reserved approach. This discrepancy can result in misunderstandings and interpersonal conflicts within the team. To address this challenge, it is beneficial to encourage open communication (Schiller, S.Z. and Cui, J., 2010). A practical strategy for fostering this environment is to facilitate one-on-one meetings. By allowing team members with differing communication styles to engage in individual discussions, they can express their perspectives and work towards a mutually agreeable approach that will enable the team to progress effectively.</w:t>
      </w:r>
    </w:p>
    <w:p w14:paraId="75CBBADD" w14:textId="77777777" w:rsidR="00FD36CE" w:rsidRPr="00FD36CE" w:rsidRDefault="00FD36CE" w:rsidP="00FD36CE">
      <w:pPr>
        <w:ind w:right="237"/>
        <w:jc w:val="both"/>
        <w:rPr>
          <w:sz w:val="24"/>
          <w:szCs w:val="24"/>
        </w:rPr>
      </w:pPr>
    </w:p>
    <w:p w14:paraId="44939976" w14:textId="072E8C1E" w:rsidR="00272C3D" w:rsidRDefault="00FD36CE" w:rsidP="00FD36CE">
      <w:pPr>
        <w:ind w:right="237"/>
        <w:jc w:val="both"/>
        <w:rPr>
          <w:sz w:val="24"/>
          <w:szCs w:val="24"/>
        </w:rPr>
      </w:pPr>
      <w:r w:rsidRPr="00FD36CE">
        <w:rPr>
          <w:sz w:val="24"/>
          <w:szCs w:val="24"/>
        </w:rPr>
        <w:t xml:space="preserve">Reflecting on this theory </w:t>
      </w:r>
      <w:r w:rsidR="004B23DA">
        <w:rPr>
          <w:sz w:val="24"/>
          <w:szCs w:val="24"/>
        </w:rPr>
        <w:t>(</w:t>
      </w:r>
      <w:r w:rsidR="004B23DA" w:rsidRPr="004B23DA">
        <w:rPr>
          <w:sz w:val="24"/>
          <w:szCs w:val="24"/>
        </w:rPr>
        <w:t>Hickson, H., 2011</w:t>
      </w:r>
      <w:r w:rsidR="004B23DA">
        <w:rPr>
          <w:sz w:val="24"/>
          <w:szCs w:val="24"/>
        </w:rPr>
        <w:t xml:space="preserve">) </w:t>
      </w:r>
      <w:r w:rsidRPr="00FD36CE">
        <w:rPr>
          <w:sz w:val="24"/>
          <w:szCs w:val="24"/>
        </w:rPr>
        <w:t>from my own experience in the police force, I find that it may not fully align with my observations. I agree that the forming stage was accurate, as I met my team for the first time. However, when it comes to establishing rules, I found that these were already well-defined, making this aspect of the stage less relevant in my experience. Additionally, I did not experience the storming phase because I joined a team that was already well-established; as the new member, I did not engage in any conflict over hierarchy, which was clearly outlined by rank and collar number. This worked to my advantage, as it allowed my bond with the team to develop more quickly without the disruption of a storming phase.</w:t>
      </w:r>
      <w:r w:rsidR="00B1669D">
        <w:rPr>
          <w:sz w:val="24"/>
          <w:szCs w:val="24"/>
        </w:rPr>
        <w:t xml:space="preserve"> </w:t>
      </w:r>
    </w:p>
    <w:p w14:paraId="6F612652" w14:textId="77777777" w:rsidR="00B7501E" w:rsidRPr="00477108" w:rsidRDefault="00B7501E" w:rsidP="00340E9A">
      <w:pPr>
        <w:ind w:right="237"/>
        <w:jc w:val="both"/>
        <w:rPr>
          <w:sz w:val="24"/>
          <w:szCs w:val="24"/>
        </w:rPr>
      </w:pPr>
    </w:p>
    <w:p w14:paraId="6AF53112" w14:textId="7EEBCEF3" w:rsidR="00C70778" w:rsidRDefault="00B6704C" w:rsidP="00340E9A">
      <w:pPr>
        <w:ind w:right="237"/>
        <w:jc w:val="both"/>
        <w:rPr>
          <w:sz w:val="24"/>
          <w:szCs w:val="24"/>
        </w:rPr>
      </w:pPr>
      <w:r w:rsidRPr="00B6704C">
        <w:rPr>
          <w:sz w:val="24"/>
          <w:szCs w:val="24"/>
        </w:rPr>
        <w:t>Norming is the stage in which team members begin to feel a sense of belonging within the group</w:t>
      </w:r>
      <w:r w:rsidR="00772513">
        <w:rPr>
          <w:sz w:val="24"/>
          <w:szCs w:val="24"/>
        </w:rPr>
        <w:t xml:space="preserve"> </w:t>
      </w:r>
      <w:r w:rsidR="00E1473E">
        <w:rPr>
          <w:sz w:val="24"/>
          <w:szCs w:val="24"/>
        </w:rPr>
        <w:t>(</w:t>
      </w:r>
      <w:r w:rsidR="00E1473E" w:rsidRPr="00E1473E">
        <w:rPr>
          <w:sz w:val="24"/>
          <w:szCs w:val="24"/>
        </w:rPr>
        <w:t>Bonebright, D.A., 2010</w:t>
      </w:r>
      <w:r w:rsidR="005007DB">
        <w:rPr>
          <w:sz w:val="24"/>
          <w:szCs w:val="24"/>
        </w:rPr>
        <w:t>.)</w:t>
      </w:r>
      <w:r w:rsidR="005007DB" w:rsidRPr="00B6704C">
        <w:rPr>
          <w:sz w:val="24"/>
          <w:szCs w:val="24"/>
        </w:rPr>
        <w:t xml:space="preserve"> During</w:t>
      </w:r>
      <w:r w:rsidRPr="00B6704C">
        <w:rPr>
          <w:sz w:val="24"/>
          <w:szCs w:val="24"/>
        </w:rPr>
        <w:t xml:space="preserve"> this phase, the team recognizes that achieving their goals is possible through mutual respect for one another's perspectives. Tuckman further explains that the performing stage is characterized by team members collaborating within an open and trusting environment. He emphasizes that flexibility outweighs hierarchy during this stage. Lastly, the adjourning stage involves the team reflecting on their progress and the goals they have accomplished, while also acknowledging the contributions of each team member.</w:t>
      </w:r>
    </w:p>
    <w:p w14:paraId="73D803FE" w14:textId="77777777" w:rsidR="00B6704C" w:rsidRDefault="00B6704C" w:rsidP="00340E9A">
      <w:pPr>
        <w:ind w:right="237"/>
        <w:jc w:val="both"/>
        <w:rPr>
          <w:sz w:val="24"/>
          <w:szCs w:val="24"/>
        </w:rPr>
      </w:pPr>
    </w:p>
    <w:p w14:paraId="50E5A5C5" w14:textId="3FC1AD51" w:rsidR="00C70778" w:rsidRDefault="00317D03" w:rsidP="00340E9A">
      <w:pPr>
        <w:ind w:right="237"/>
        <w:jc w:val="both"/>
        <w:rPr>
          <w:sz w:val="24"/>
          <w:szCs w:val="24"/>
        </w:rPr>
      </w:pPr>
      <w:r>
        <w:rPr>
          <w:sz w:val="24"/>
          <w:szCs w:val="24"/>
        </w:rPr>
        <w:t xml:space="preserve">Upon reflection of </w:t>
      </w:r>
      <w:r w:rsidR="00D2707B">
        <w:rPr>
          <w:sz w:val="24"/>
          <w:szCs w:val="24"/>
        </w:rPr>
        <w:t xml:space="preserve">these stages, </w:t>
      </w:r>
      <w:r w:rsidR="00472316">
        <w:rPr>
          <w:sz w:val="24"/>
          <w:szCs w:val="24"/>
        </w:rPr>
        <w:t xml:space="preserve">I feel as though </w:t>
      </w:r>
      <w:r w:rsidR="00D47432">
        <w:rPr>
          <w:sz w:val="24"/>
          <w:szCs w:val="24"/>
        </w:rPr>
        <w:t xml:space="preserve">the norming stage is accurate as at some point I did feel as though </w:t>
      </w:r>
      <w:r w:rsidR="00F66492">
        <w:rPr>
          <w:sz w:val="24"/>
          <w:szCs w:val="24"/>
        </w:rPr>
        <w:t xml:space="preserve">I left the </w:t>
      </w:r>
      <w:r w:rsidR="00FA053A">
        <w:rPr>
          <w:sz w:val="24"/>
          <w:szCs w:val="24"/>
        </w:rPr>
        <w:t>forming stage and as though I was part of the team</w:t>
      </w:r>
      <w:r w:rsidR="00FD3B3D">
        <w:rPr>
          <w:sz w:val="24"/>
          <w:szCs w:val="24"/>
        </w:rPr>
        <w:t xml:space="preserve">, and as though that my teams goals </w:t>
      </w:r>
      <w:r w:rsidR="00D266E8">
        <w:rPr>
          <w:sz w:val="24"/>
          <w:szCs w:val="24"/>
        </w:rPr>
        <w:t xml:space="preserve">coincide. This was a good feeling as I felt that I has become part of team that can assist me in my career. </w:t>
      </w:r>
      <w:r w:rsidR="00077A63">
        <w:rPr>
          <w:sz w:val="24"/>
          <w:szCs w:val="24"/>
        </w:rPr>
        <w:t>This happened as I was able to adapt to the team.</w:t>
      </w:r>
      <w:r w:rsidR="00D266E8">
        <w:rPr>
          <w:sz w:val="24"/>
          <w:szCs w:val="24"/>
        </w:rPr>
        <w:t xml:space="preserve"> </w:t>
      </w:r>
      <w:r w:rsidR="001F3651">
        <w:rPr>
          <w:sz w:val="24"/>
          <w:szCs w:val="24"/>
        </w:rPr>
        <w:t xml:space="preserve">The preforming and </w:t>
      </w:r>
      <w:r w:rsidR="00A1005F">
        <w:rPr>
          <w:sz w:val="24"/>
          <w:szCs w:val="24"/>
        </w:rPr>
        <w:t>adjourning</w:t>
      </w:r>
      <w:r w:rsidR="001F3651">
        <w:rPr>
          <w:sz w:val="24"/>
          <w:szCs w:val="24"/>
        </w:rPr>
        <w:t xml:space="preserve"> </w:t>
      </w:r>
      <w:r w:rsidR="00A1005F">
        <w:rPr>
          <w:sz w:val="24"/>
          <w:szCs w:val="24"/>
        </w:rPr>
        <w:t xml:space="preserve">phase for me seemed to roll into one </w:t>
      </w:r>
      <w:r w:rsidR="00897DE6">
        <w:rPr>
          <w:sz w:val="24"/>
          <w:szCs w:val="24"/>
        </w:rPr>
        <w:t xml:space="preserve">as ever call that I attend with my team involves the </w:t>
      </w:r>
      <w:r w:rsidR="009326E3">
        <w:rPr>
          <w:sz w:val="24"/>
          <w:szCs w:val="24"/>
        </w:rPr>
        <w:t xml:space="preserve">preforming at the incident and once the incident has been dealt with then the </w:t>
      </w:r>
      <w:r w:rsidR="009C0766">
        <w:rPr>
          <w:sz w:val="24"/>
          <w:szCs w:val="24"/>
        </w:rPr>
        <w:t>adjourning</w:t>
      </w:r>
      <w:r w:rsidR="009326E3">
        <w:rPr>
          <w:sz w:val="24"/>
          <w:szCs w:val="24"/>
        </w:rPr>
        <w:t xml:space="preserve"> as I </w:t>
      </w:r>
      <w:r w:rsidR="009C0766">
        <w:rPr>
          <w:sz w:val="24"/>
          <w:szCs w:val="24"/>
        </w:rPr>
        <w:t xml:space="preserve">reflect on the incident I had dealt with. </w:t>
      </w:r>
    </w:p>
    <w:p w14:paraId="416EFA95" w14:textId="77777777" w:rsidR="00025650" w:rsidRPr="00270EEB" w:rsidRDefault="00025650" w:rsidP="00340E9A">
      <w:pPr>
        <w:ind w:right="237"/>
        <w:jc w:val="both"/>
        <w:rPr>
          <w:sz w:val="24"/>
          <w:szCs w:val="24"/>
        </w:rPr>
      </w:pPr>
    </w:p>
    <w:p w14:paraId="5869229A" w14:textId="09965284" w:rsidR="00CB3547" w:rsidRDefault="00B80075" w:rsidP="00340E9A">
      <w:pPr>
        <w:ind w:right="237"/>
        <w:jc w:val="both"/>
        <w:rPr>
          <w:sz w:val="24"/>
          <w:szCs w:val="24"/>
        </w:rPr>
      </w:pPr>
      <w:r w:rsidRPr="00B80075">
        <w:rPr>
          <w:sz w:val="24"/>
          <w:szCs w:val="24"/>
        </w:rPr>
        <w:t>To evaluate the theory presented by Keil and Tiwana (2006), Tuckman outlines a model of team development consisting of five stages. This theory is highly effective when applied to newly formed teams of unfamiliar individuals. However, in my case, where a team has already established its norms and rules, this model does not fully align with our circumstances. A key strength of this theory is its specificity, as it provides a detailed breakdown of the five stages of team development. Conversely, a limitation is that it does not apply universally to all teams, including mine. In conclusion, while this model may be beneficial for certain teams, it is not applicable to my current situation.</w:t>
      </w:r>
    </w:p>
    <w:p w14:paraId="219ABE71" w14:textId="77777777" w:rsidR="00B80075" w:rsidRDefault="00B80075" w:rsidP="00340E9A">
      <w:pPr>
        <w:ind w:right="237"/>
        <w:jc w:val="both"/>
        <w:rPr>
          <w:sz w:val="24"/>
          <w:szCs w:val="24"/>
        </w:rPr>
      </w:pPr>
    </w:p>
    <w:p w14:paraId="6EAEABB4" w14:textId="46221C95" w:rsidR="00645F41" w:rsidRDefault="00103618" w:rsidP="00340E9A">
      <w:pPr>
        <w:ind w:right="237"/>
        <w:jc w:val="both"/>
        <w:rPr>
          <w:sz w:val="24"/>
          <w:szCs w:val="24"/>
        </w:rPr>
      </w:pPr>
      <w:r w:rsidRPr="00103618">
        <w:rPr>
          <w:sz w:val="24"/>
          <w:szCs w:val="24"/>
        </w:rPr>
        <w:lastRenderedPageBreak/>
        <w:t>Another highly regarded theory of team building is Hackman’s team effectiveness model (Vinokur-Kaplan, D., 1995). Hackman’s theory is divided into four components that constitute "a real team.</w:t>
      </w:r>
    </w:p>
    <w:p w14:paraId="6FEFA44F" w14:textId="77777777" w:rsidR="00F164F3" w:rsidRDefault="00F164F3" w:rsidP="00340E9A">
      <w:pPr>
        <w:ind w:right="237"/>
        <w:jc w:val="both"/>
        <w:rPr>
          <w:sz w:val="24"/>
          <w:szCs w:val="24"/>
        </w:rPr>
      </w:pPr>
    </w:p>
    <w:p w14:paraId="4A7A9C9A" w14:textId="77777777" w:rsidR="00F164F3" w:rsidRDefault="00F164F3" w:rsidP="00340E9A">
      <w:pPr>
        <w:ind w:right="237"/>
        <w:jc w:val="both"/>
        <w:rPr>
          <w:sz w:val="24"/>
          <w:szCs w:val="24"/>
        </w:rPr>
      </w:pPr>
    </w:p>
    <w:p w14:paraId="042DA0D7" w14:textId="3207DBCA" w:rsidR="00025650" w:rsidRDefault="008F4013" w:rsidP="00340E9A">
      <w:pPr>
        <w:ind w:right="237"/>
        <w:jc w:val="both"/>
        <w:rPr>
          <w:sz w:val="24"/>
          <w:szCs w:val="24"/>
        </w:rPr>
      </w:pPr>
      <w:r w:rsidRPr="008F4013">
        <w:rPr>
          <w:sz w:val="24"/>
          <w:szCs w:val="24"/>
        </w:rPr>
        <w:t>A compelling direction constitutes the initial component, serving as a unified mission that acts as a shared motivation for the team. This aspect resonates with my experience, as the team I am part of is collectively committed to stopping crime and serving the community. This shared goal facilitates my integration into the team. The next element is enabling structure. According to Hackman, this is where teams establish norms and processes that lead to the development of shared habits, promoting smooth collaboration. This aligns with my role as a police constable; during high-stress incidents, it is essential to know which officer will address specific aspects of the situation. This clarity allows my team to manage incidents more efficiently (</w:t>
      </w:r>
      <w:proofErr w:type="spellStart"/>
      <w:r w:rsidRPr="008F4013">
        <w:rPr>
          <w:sz w:val="24"/>
          <w:szCs w:val="24"/>
        </w:rPr>
        <w:t>Ghaferi</w:t>
      </w:r>
      <w:proofErr w:type="spellEnd"/>
      <w:r w:rsidRPr="008F4013">
        <w:rPr>
          <w:sz w:val="24"/>
          <w:szCs w:val="24"/>
        </w:rPr>
        <w:t>, A.A. and Dimick, J.B., 2016). The third stage involves a supportive context, which emphasizes the importance of access to tools, resources, and information for the team to achieve its collective goals. This is also pertinent to my context, as the police force supplies the necessary equipment through a uniform team. Resources are provided by various departments, including the fleet, and information is received from the control room. This phase accurately reflects my team’s situation. Lastly, having an expert coach is the final stage, characterized by a knowledgeable leader who guides and develops their team for continuous improvement (Drouillard, S.E. and Kleiner, B.H., 1996). This is true for my team, as I benefit from the advice and support of a Sergeant and an Inspector who help me grow professionally.</w:t>
      </w:r>
      <w:r w:rsidR="00906426">
        <w:rPr>
          <w:sz w:val="24"/>
          <w:szCs w:val="24"/>
        </w:rPr>
        <w:t xml:space="preserve">  </w:t>
      </w:r>
    </w:p>
    <w:p w14:paraId="2D011AD0" w14:textId="77777777" w:rsidR="000D47AB" w:rsidRDefault="000D47AB" w:rsidP="00340E9A">
      <w:pPr>
        <w:ind w:right="237"/>
        <w:jc w:val="both"/>
        <w:rPr>
          <w:sz w:val="24"/>
          <w:szCs w:val="24"/>
        </w:rPr>
      </w:pPr>
    </w:p>
    <w:p w14:paraId="65800057" w14:textId="041B3896" w:rsidR="00025650" w:rsidRDefault="00572379" w:rsidP="00340E9A">
      <w:pPr>
        <w:ind w:right="237"/>
        <w:jc w:val="both"/>
        <w:rPr>
          <w:sz w:val="24"/>
          <w:szCs w:val="24"/>
        </w:rPr>
      </w:pPr>
      <w:r w:rsidRPr="00572379">
        <w:rPr>
          <w:sz w:val="24"/>
          <w:szCs w:val="24"/>
        </w:rPr>
        <w:t>To evaluate this model, it is relevant to my situation and, therefore, accurate. The advantages of this theory include its emphasis on the significance of clear goals and the methods to achieve them. This model outlines a pathway to success within a team setting. Additionally, it is adaptable and applicable to various team sizes, whether large or small. However, the drawbacks of this model are that it primarily focuses on teamwork and does not address individual skills. Furthermore, its effectiveness is contingent upon the team having access to external tools and information necessary for optimal functioning and success (Sharma, G., 2017).</w:t>
      </w:r>
    </w:p>
    <w:p w14:paraId="6F3935A1" w14:textId="77777777" w:rsidR="00572379" w:rsidRDefault="00572379" w:rsidP="00340E9A">
      <w:pPr>
        <w:ind w:right="237"/>
        <w:jc w:val="both"/>
        <w:rPr>
          <w:sz w:val="24"/>
          <w:szCs w:val="24"/>
        </w:rPr>
      </w:pPr>
    </w:p>
    <w:p w14:paraId="67B02D9C" w14:textId="4779D3BC" w:rsidR="003C1077" w:rsidRDefault="00665BFA" w:rsidP="00340E9A">
      <w:pPr>
        <w:ind w:right="237"/>
        <w:jc w:val="both"/>
        <w:rPr>
          <w:sz w:val="24"/>
          <w:szCs w:val="24"/>
        </w:rPr>
      </w:pPr>
      <w:r w:rsidRPr="00665BFA">
        <w:rPr>
          <w:sz w:val="24"/>
          <w:szCs w:val="24"/>
        </w:rPr>
        <w:t>Building an effective team is essential; however, the dynamics of a team within the police service can sometimes lead to non-compliance with established standards. One contributing factor to this issue is known as groupthink (Janis, I.L., 2008). Groupthink is a theory suggesting that a desire for harmony or comfort within a group can result in dysfunctional decision-making. In the context of policing, groupthink may cause officers to overlook improper conduct to reach a consensus</w:t>
      </w:r>
      <w:r w:rsidR="00D131DF">
        <w:rPr>
          <w:sz w:val="24"/>
          <w:szCs w:val="24"/>
        </w:rPr>
        <w:t xml:space="preserve"> for example </w:t>
      </w:r>
      <w:r w:rsidR="00D858EC">
        <w:rPr>
          <w:sz w:val="24"/>
          <w:szCs w:val="24"/>
        </w:rPr>
        <w:t xml:space="preserve">should an officer require more stop search, they may allow themselves or </w:t>
      </w:r>
      <w:proofErr w:type="spellStart"/>
      <w:proofErr w:type="gramStart"/>
      <w:r w:rsidR="00D858EC">
        <w:rPr>
          <w:sz w:val="24"/>
          <w:szCs w:val="24"/>
        </w:rPr>
        <w:t>there</w:t>
      </w:r>
      <w:proofErr w:type="spellEnd"/>
      <w:proofErr w:type="gramEnd"/>
      <w:r w:rsidR="00D858EC">
        <w:rPr>
          <w:sz w:val="24"/>
          <w:szCs w:val="24"/>
        </w:rPr>
        <w:t xml:space="preserve"> team to make up groups for the stop searc</w:t>
      </w:r>
      <w:r w:rsidR="00E61EC1">
        <w:rPr>
          <w:sz w:val="24"/>
          <w:szCs w:val="24"/>
        </w:rPr>
        <w:t xml:space="preserve">h in order to reach the teams consensus. </w:t>
      </w:r>
    </w:p>
    <w:p w14:paraId="12E0CC0B" w14:textId="77777777" w:rsidR="00397CF6" w:rsidRDefault="00397CF6" w:rsidP="00340E9A">
      <w:pPr>
        <w:ind w:right="237"/>
        <w:jc w:val="both"/>
        <w:rPr>
          <w:sz w:val="24"/>
          <w:szCs w:val="24"/>
        </w:rPr>
      </w:pPr>
    </w:p>
    <w:p w14:paraId="7A99F832" w14:textId="48AD3BCE" w:rsidR="00025650" w:rsidRDefault="00853BCB" w:rsidP="00340E9A">
      <w:pPr>
        <w:ind w:right="237"/>
        <w:jc w:val="both"/>
        <w:rPr>
          <w:sz w:val="24"/>
          <w:szCs w:val="24"/>
        </w:rPr>
      </w:pPr>
      <w:r w:rsidRPr="00853BCB">
        <w:rPr>
          <w:sz w:val="24"/>
          <w:szCs w:val="24"/>
        </w:rPr>
        <w:t xml:space="preserve">Furthermore, the pressure for conformity within close-knit teams can compel members to align with team norms and behaviours, potentially discouraging officers from reporting misconduct or challenging inappropriate actions. When officers fail to report such incidents to professional standards, it can result in issues such as corruption, excessive use of force, and, in extreme cases, discriminatory behaviour. </w:t>
      </w:r>
      <w:r w:rsidRPr="00853BCB">
        <w:rPr>
          <w:sz w:val="24"/>
          <w:szCs w:val="24"/>
        </w:rPr>
        <w:lastRenderedPageBreak/>
        <w:t>This undermines the objectives of professional standards and the established codes of ethics</w:t>
      </w:r>
      <w:r w:rsidR="003A42DB">
        <w:rPr>
          <w:sz w:val="24"/>
          <w:szCs w:val="24"/>
        </w:rPr>
        <w:t xml:space="preserve"> (</w:t>
      </w:r>
      <w:r w:rsidR="003A42DB" w:rsidRPr="003A42DB">
        <w:rPr>
          <w:sz w:val="24"/>
          <w:szCs w:val="24"/>
        </w:rPr>
        <w:t>Sullivan, T.P. and Possley, M., 2015.</w:t>
      </w:r>
      <w:r w:rsidR="003A42DB">
        <w:rPr>
          <w:sz w:val="24"/>
          <w:szCs w:val="24"/>
        </w:rPr>
        <w:t>)</w:t>
      </w:r>
      <w:r w:rsidR="00666718">
        <w:rPr>
          <w:sz w:val="24"/>
          <w:szCs w:val="24"/>
        </w:rPr>
        <w:t xml:space="preserve"> </w:t>
      </w:r>
    </w:p>
    <w:p w14:paraId="0C6302B6" w14:textId="77777777" w:rsidR="00F51034" w:rsidRDefault="00F51034" w:rsidP="00340E9A">
      <w:pPr>
        <w:ind w:right="237"/>
        <w:jc w:val="both"/>
        <w:rPr>
          <w:sz w:val="24"/>
          <w:szCs w:val="24"/>
        </w:rPr>
      </w:pPr>
    </w:p>
    <w:p w14:paraId="2216015E" w14:textId="232A82AE" w:rsidR="00BF5ECA" w:rsidRDefault="0033616B" w:rsidP="00340E9A">
      <w:pPr>
        <w:ind w:right="237"/>
        <w:jc w:val="both"/>
        <w:rPr>
          <w:sz w:val="24"/>
          <w:szCs w:val="24"/>
        </w:rPr>
      </w:pPr>
      <w:r w:rsidRPr="0033616B">
        <w:rPr>
          <w:sz w:val="24"/>
          <w:szCs w:val="24"/>
        </w:rPr>
        <w:t>In conclusion, teams are created when individuals come together to pursue a common goal. The formation of teams can occur through various approaches, and not all teams align with established theories. An evaluation of the Tuckman and Hackman theories highlights that the Tuckman model may not accurately represent my team within the police department. There are often reasons why a team may not fully conform to these models; for instance, differing work styles can lead to discord if team members do not agree on collaborative strategies. One effective method to address this issue is to engage in team-building activities outside of work (Agyenim-Boateng, A.B., 2018). A practical example of this is participating in an escape room, which allows team members to understand each other's work preferences better, ultimately leading to more productive and successful teams. However, it is important to note that forming a cohesive team can sometimes lead to misconduct and malpractice. Therefore, finding a good balance is essential to ensure the team's success while adhering to codes of practice and professional standards.</w:t>
      </w:r>
    </w:p>
    <w:p w14:paraId="310C9F07" w14:textId="77777777" w:rsidR="00BF5ECA" w:rsidRDefault="00BF5ECA" w:rsidP="00340E9A">
      <w:pPr>
        <w:ind w:right="237"/>
        <w:jc w:val="both"/>
        <w:rPr>
          <w:sz w:val="24"/>
          <w:szCs w:val="24"/>
        </w:rPr>
      </w:pPr>
    </w:p>
    <w:p w14:paraId="4FA44DF2" w14:textId="7EBD4885" w:rsidR="00A5779F" w:rsidRPr="00270EEB" w:rsidRDefault="00A5779F" w:rsidP="00340E9A">
      <w:pPr>
        <w:ind w:right="237"/>
        <w:jc w:val="both"/>
        <w:rPr>
          <w:sz w:val="24"/>
          <w:szCs w:val="24"/>
        </w:rPr>
      </w:pPr>
      <w:r>
        <w:rPr>
          <w:sz w:val="24"/>
          <w:szCs w:val="24"/>
        </w:rPr>
        <w:t xml:space="preserve">Words count </w:t>
      </w:r>
      <w:r w:rsidR="00B47F34">
        <w:rPr>
          <w:sz w:val="24"/>
          <w:szCs w:val="24"/>
        </w:rPr>
        <w:t>1,587</w:t>
      </w:r>
    </w:p>
    <w:p w14:paraId="7FD39A42" w14:textId="77777777" w:rsidR="00025650" w:rsidRDefault="00025650" w:rsidP="00340E9A">
      <w:pPr>
        <w:ind w:right="237"/>
        <w:jc w:val="both"/>
        <w:rPr>
          <w:sz w:val="24"/>
          <w:szCs w:val="24"/>
        </w:rPr>
      </w:pPr>
    </w:p>
    <w:p w14:paraId="2587D11F" w14:textId="77777777" w:rsidR="00AF7F6F" w:rsidRPr="00270EEB" w:rsidRDefault="00AF7F6F"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0D85CE11" w:rsidR="008B28E7" w:rsidRPr="009E1901" w:rsidRDefault="00025650" w:rsidP="009E1901">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434A0AD6" w14:textId="6B6CE81E" w:rsidR="0002522A" w:rsidRDefault="003C458C" w:rsidP="00340E9A">
      <w:pPr>
        <w:ind w:right="237"/>
        <w:jc w:val="both"/>
        <w:rPr>
          <w:b/>
          <w:sz w:val="24"/>
          <w:szCs w:val="24"/>
        </w:rPr>
      </w:pPr>
      <w:r w:rsidRPr="00450C83">
        <w:rPr>
          <w:b/>
          <w:sz w:val="24"/>
          <w:szCs w:val="24"/>
        </w:rPr>
        <w:t>ANSWER:</w:t>
      </w:r>
    </w:p>
    <w:p w14:paraId="70D7DF75" w14:textId="77777777" w:rsidR="00CE7AFD" w:rsidRPr="00450C83" w:rsidRDefault="00CE7AFD" w:rsidP="00340E9A">
      <w:pPr>
        <w:ind w:right="237"/>
        <w:jc w:val="both"/>
        <w:rPr>
          <w:b/>
          <w:sz w:val="24"/>
          <w:szCs w:val="24"/>
        </w:rPr>
      </w:pPr>
    </w:p>
    <w:p w14:paraId="52FCEE5A" w14:textId="68E372C1" w:rsidR="00025650" w:rsidRPr="00270EEB" w:rsidRDefault="0000429E" w:rsidP="00340E9A">
      <w:pPr>
        <w:ind w:right="237"/>
        <w:jc w:val="both"/>
        <w:rPr>
          <w:sz w:val="24"/>
          <w:szCs w:val="24"/>
        </w:rPr>
      </w:pPr>
      <w:r w:rsidRPr="0000429E">
        <w:rPr>
          <w:sz w:val="24"/>
          <w:szCs w:val="24"/>
        </w:rPr>
        <w:t xml:space="preserve">In this essay, I will discuss the concept of organized </w:t>
      </w:r>
      <w:r w:rsidR="00CE7AFD" w:rsidRPr="0000429E">
        <w:rPr>
          <w:sz w:val="24"/>
          <w:szCs w:val="24"/>
        </w:rPr>
        <w:t>crime,</w:t>
      </w:r>
      <w:r w:rsidRPr="0000429E">
        <w:rPr>
          <w:sz w:val="24"/>
          <w:szCs w:val="24"/>
        </w:rPr>
        <w:t xml:space="preserve"> and the various types of criminal activity associated with it. I will provide definitions and examples to illustrate the impact of organized crime. Subsequently, I will explain the operational framework of organized crime by outlining its hierarchical structure. I will also explore how law enforcement agencies gather information and intelligence through both police efforts and input from the public. Additionally, I will highlight the role of Automatic Number Plate Recognition (ANPR) cameras as a valuable tool in investigations aimed at disrupting criminal activities, as well as the strategies employed by specialized police units when utilizing this information. Furthermore, I will detail how the collected information and intelligence contribute to effective policing on the roads, emphasizing the importance of sharing this data with other police forces via the National Police Database, and I will provide examples of how the information gathered can be used to combat crime. Throughout the essay, I will include citations to support my points (Acs, Z.J., </w:t>
      </w:r>
      <w:proofErr w:type="spellStart"/>
      <w:r w:rsidRPr="0000429E">
        <w:rPr>
          <w:sz w:val="24"/>
          <w:szCs w:val="24"/>
        </w:rPr>
        <w:t>Audretsch</w:t>
      </w:r>
      <w:proofErr w:type="spellEnd"/>
      <w:r w:rsidRPr="0000429E">
        <w:rPr>
          <w:sz w:val="24"/>
          <w:szCs w:val="24"/>
        </w:rPr>
        <w:t>, D.B., and Feldman, M.P., 1992).</w:t>
      </w:r>
    </w:p>
    <w:p w14:paraId="7445F95D" w14:textId="77777777" w:rsidR="0002522A" w:rsidRDefault="0002522A" w:rsidP="00642016">
      <w:pPr>
        <w:ind w:right="237"/>
        <w:jc w:val="both"/>
        <w:rPr>
          <w:sz w:val="24"/>
          <w:szCs w:val="24"/>
        </w:rPr>
      </w:pPr>
    </w:p>
    <w:p w14:paraId="1685DEE3" w14:textId="0B486B38" w:rsidR="00642016" w:rsidRPr="00642016" w:rsidRDefault="00642016" w:rsidP="00642016">
      <w:pPr>
        <w:ind w:right="237"/>
        <w:jc w:val="both"/>
        <w:rPr>
          <w:sz w:val="24"/>
          <w:szCs w:val="24"/>
        </w:rPr>
      </w:pPr>
      <w:r w:rsidRPr="00642016">
        <w:rPr>
          <w:sz w:val="24"/>
          <w:szCs w:val="24"/>
        </w:rPr>
        <w:t>When addressing crime, it is important to recognize the spectrum of offenses, ranging from low-level crimes such as common assault and malicious communications to more serious criminal activities such as drug trafficking, child sexual exploitation, and county lines operations. A common characteristic among these serious crimes is their reliance on road networks.</w:t>
      </w:r>
    </w:p>
    <w:p w14:paraId="28C475FF" w14:textId="77777777" w:rsidR="00642016" w:rsidRPr="00642016" w:rsidRDefault="00642016" w:rsidP="00642016">
      <w:pPr>
        <w:ind w:right="237"/>
        <w:jc w:val="both"/>
        <w:rPr>
          <w:sz w:val="24"/>
          <w:szCs w:val="24"/>
        </w:rPr>
      </w:pPr>
    </w:p>
    <w:p w14:paraId="13EF6EB6" w14:textId="77777777" w:rsidR="00642016" w:rsidRPr="00642016" w:rsidRDefault="00642016" w:rsidP="00642016">
      <w:pPr>
        <w:ind w:right="237"/>
        <w:jc w:val="both"/>
        <w:rPr>
          <w:sz w:val="24"/>
          <w:szCs w:val="24"/>
        </w:rPr>
      </w:pPr>
      <w:r w:rsidRPr="00642016">
        <w:rPr>
          <w:sz w:val="24"/>
          <w:szCs w:val="24"/>
        </w:rPr>
        <w:t>Major crimes, as mentioned, are often orchestrated by organized crime groups. Organized crime can be defined as “a complex of highly centralized enterprises established for the purpose of engaging in illegal activities” (Duignan, B. 2019). These criminal organizations typically consist of numerous individuals organized within a hierarchical structure, where a leader directs lower-level members who carry out the operational tasks, often to financially benefit the head of the organization.</w:t>
      </w:r>
    </w:p>
    <w:p w14:paraId="637702FF" w14:textId="77777777" w:rsidR="00642016" w:rsidRPr="00642016" w:rsidRDefault="00642016" w:rsidP="00642016">
      <w:pPr>
        <w:ind w:right="237"/>
        <w:jc w:val="both"/>
        <w:rPr>
          <w:sz w:val="24"/>
          <w:szCs w:val="24"/>
        </w:rPr>
      </w:pPr>
    </w:p>
    <w:p w14:paraId="70A616D6" w14:textId="67BAEA65" w:rsidR="00642016" w:rsidRDefault="00642016" w:rsidP="00642016">
      <w:pPr>
        <w:ind w:right="237"/>
        <w:jc w:val="both"/>
        <w:rPr>
          <w:sz w:val="24"/>
          <w:szCs w:val="24"/>
        </w:rPr>
      </w:pPr>
      <w:r w:rsidRPr="00642016">
        <w:rPr>
          <w:sz w:val="24"/>
          <w:szCs w:val="24"/>
        </w:rPr>
        <w:lastRenderedPageBreak/>
        <w:t>In efforts to combat organized crime, a highly effective strategy is to apprehend the leader of the operation; however, achieving this objective presents significant challenges. This process generally involves the systematic gathering of information and intelligence (Gill, P., 1998).</w:t>
      </w:r>
    </w:p>
    <w:p w14:paraId="250670BC" w14:textId="4CD6B90A" w:rsidR="00642016" w:rsidRPr="009730DC" w:rsidRDefault="00642016" w:rsidP="009730DC">
      <w:pPr>
        <w:ind w:right="237"/>
        <w:jc w:val="both"/>
        <w:rPr>
          <w:sz w:val="24"/>
          <w:szCs w:val="24"/>
        </w:rPr>
      </w:pPr>
    </w:p>
    <w:p w14:paraId="55E8513B" w14:textId="314334FC" w:rsidR="00025650" w:rsidRDefault="00A4128F" w:rsidP="00340E9A">
      <w:pPr>
        <w:ind w:right="237"/>
        <w:jc w:val="both"/>
        <w:rPr>
          <w:sz w:val="24"/>
          <w:szCs w:val="24"/>
        </w:rPr>
      </w:pPr>
      <w:r w:rsidRPr="00A4128F">
        <w:rPr>
          <w:sz w:val="24"/>
          <w:szCs w:val="24"/>
        </w:rPr>
        <w:t>The collection of information and intelligence is often a lengthy and gradual process, requiring officers to apprehend lower-level members with the expectation that they may provide valuable insights. If this approach does not yield results, officers must take the initiative to gather the necessary information themselves. For instance, in cases where an individual is arrested for possession with intent to supply, a significant amount of information and intelligence can be obtained independently, without relying solely on the statements of the detained individual. Officers may examine phones, conduct searches of residences under Section 18 of the Police and Criminal Evidence Act, and seize vehicles as part of their investigative efforts (</w:t>
      </w:r>
      <w:proofErr w:type="spellStart"/>
      <w:r w:rsidRPr="00A4128F">
        <w:rPr>
          <w:sz w:val="24"/>
          <w:szCs w:val="24"/>
        </w:rPr>
        <w:t>Sheptycki</w:t>
      </w:r>
      <w:proofErr w:type="spellEnd"/>
      <w:r w:rsidRPr="00A4128F">
        <w:rPr>
          <w:sz w:val="24"/>
          <w:szCs w:val="24"/>
        </w:rPr>
        <w:t>, J., 2017).</w:t>
      </w:r>
    </w:p>
    <w:p w14:paraId="0FF6535C" w14:textId="77777777" w:rsidR="00EE1AC2" w:rsidRDefault="00EE1AC2" w:rsidP="00340E9A">
      <w:pPr>
        <w:ind w:right="237"/>
        <w:jc w:val="both"/>
        <w:rPr>
          <w:sz w:val="24"/>
          <w:szCs w:val="24"/>
        </w:rPr>
      </w:pPr>
    </w:p>
    <w:p w14:paraId="333D9C38" w14:textId="77777777" w:rsidR="00EE1AC2" w:rsidRDefault="00EE1AC2" w:rsidP="00340E9A">
      <w:pPr>
        <w:ind w:right="237"/>
        <w:jc w:val="both"/>
        <w:rPr>
          <w:sz w:val="24"/>
          <w:szCs w:val="24"/>
        </w:rPr>
      </w:pPr>
    </w:p>
    <w:p w14:paraId="25E60683" w14:textId="12F95A71" w:rsidR="00A4128F" w:rsidRDefault="000A0AC2" w:rsidP="00340E9A">
      <w:pPr>
        <w:ind w:right="237"/>
        <w:jc w:val="both"/>
        <w:rPr>
          <w:sz w:val="24"/>
          <w:szCs w:val="24"/>
        </w:rPr>
      </w:pPr>
      <w:r w:rsidRPr="000A0AC2">
        <w:rPr>
          <w:sz w:val="24"/>
          <w:szCs w:val="24"/>
        </w:rPr>
        <w:t>In relation to the importance of gathering information and intelligence, it is essential to recognize that roads are primarily used by members of the public. Consequently, our most valuable source of information and insights comes from the road users themselves (Lohman, J.D. and Misner, G.E., 1966). To effectively obtain this information, police forces need to establish trust within their communities and educate road users about offenses that occur. When successful, community members will be more likely to report any suspicious activities they observe, such as individuals hiding in the back of trucks or vehicles exhibiting erratic driving behaviour. Pertaining to the disruption of criminal activity, even the smallest pieces of intelligence can lead to uncovering larger criminal organizations. For instance, noticing that a vehicle speeds each time it is on the road may provide grounds for stopping that vehicle, as it could be transporting counterfeit goods (Grossman, G.M. and Shapiro, C., 1986). Thus, maintaining positive public relations is crucial for gathering such information and intelligence, as even minor insights can contribute significantly to crime disruption efforts.</w:t>
      </w:r>
    </w:p>
    <w:p w14:paraId="3EEBFFA5" w14:textId="77777777" w:rsidR="000F7FD5" w:rsidRDefault="000F7FD5" w:rsidP="00340E9A">
      <w:pPr>
        <w:ind w:right="237"/>
        <w:jc w:val="both"/>
        <w:rPr>
          <w:sz w:val="24"/>
          <w:szCs w:val="24"/>
        </w:rPr>
      </w:pPr>
    </w:p>
    <w:p w14:paraId="100ACAE6" w14:textId="77777777" w:rsidR="003B0D05" w:rsidRPr="00D144B3" w:rsidRDefault="003B0D05" w:rsidP="003B0D05">
      <w:pPr>
        <w:ind w:right="237"/>
        <w:jc w:val="both"/>
        <w:rPr>
          <w:sz w:val="24"/>
          <w:szCs w:val="24"/>
        </w:rPr>
      </w:pPr>
      <w:r w:rsidRPr="00D144B3">
        <w:rPr>
          <w:sz w:val="24"/>
          <w:szCs w:val="24"/>
        </w:rPr>
        <w:t xml:space="preserve">When it comes to organised crime most people think of drug smuggling and county lines. One of the ways organised crimes fund this operation is through a crime that is coming more and more popular counterfeit good. In a world full of expensive brands and the evermore pressure to fit into this expensive life, counterfeit goods are becoming more popular. Counterfeit goods are products that are made </w:t>
      </w:r>
      <w:proofErr w:type="gramStart"/>
      <w:r w:rsidRPr="00D144B3">
        <w:rPr>
          <w:sz w:val="24"/>
          <w:szCs w:val="24"/>
        </w:rPr>
        <w:t>in order to</w:t>
      </w:r>
      <w:proofErr w:type="gramEnd"/>
      <w:r w:rsidRPr="00D144B3">
        <w:rPr>
          <w:sz w:val="24"/>
          <w:szCs w:val="24"/>
        </w:rPr>
        <w:t xml:space="preserve"> imitate expensive products. These include electronics such as counterfeit air pods and phones however the most popular is counterfeit clothing, fake designer brands, shoes and watches is becoming more and more popular in today society. According to (Desjardins, J. 2019, May 20)</w:t>
      </w:r>
      <w:r>
        <w:rPr>
          <w:sz w:val="24"/>
          <w:szCs w:val="24"/>
        </w:rPr>
        <w:t xml:space="preserve"> 25% of the public buy counterfeit goods, this translates into a 300-billion-pound market. This could mean that £300 billion goes to organised crime.  </w:t>
      </w:r>
    </w:p>
    <w:p w14:paraId="702B7D13" w14:textId="62EBA99C" w:rsidR="000F7FD5" w:rsidRDefault="000F7FD5" w:rsidP="00340E9A">
      <w:pPr>
        <w:ind w:right="237"/>
        <w:jc w:val="both"/>
        <w:rPr>
          <w:sz w:val="24"/>
          <w:szCs w:val="24"/>
        </w:rPr>
      </w:pPr>
    </w:p>
    <w:p w14:paraId="6ACFC1DB" w14:textId="77777777" w:rsidR="00837FC9" w:rsidRDefault="00837FC9" w:rsidP="00340E9A">
      <w:pPr>
        <w:ind w:right="237"/>
        <w:jc w:val="both"/>
        <w:rPr>
          <w:sz w:val="24"/>
          <w:szCs w:val="24"/>
        </w:rPr>
      </w:pPr>
    </w:p>
    <w:p w14:paraId="79A08451" w14:textId="55946CBA" w:rsidR="003D5898" w:rsidRDefault="00A4128F" w:rsidP="00340E9A">
      <w:pPr>
        <w:ind w:right="237"/>
        <w:jc w:val="both"/>
        <w:rPr>
          <w:sz w:val="24"/>
          <w:szCs w:val="24"/>
        </w:rPr>
      </w:pPr>
      <w:r>
        <w:rPr>
          <w:sz w:val="24"/>
          <w:szCs w:val="24"/>
        </w:rPr>
        <w:t xml:space="preserve">Organised crime groups primary deal with crossing boarders, by utilising the roads. </w:t>
      </w:r>
      <w:r w:rsidR="00EF32C0">
        <w:rPr>
          <w:sz w:val="24"/>
          <w:szCs w:val="24"/>
        </w:rPr>
        <w:t xml:space="preserve">Drug smuggling, child sexual exploitation and county lines operations, do not happen in the local area. Drug smuggling for example, this operation primary start in cities, this is </w:t>
      </w:r>
      <w:r w:rsidR="00C3613A">
        <w:rPr>
          <w:sz w:val="24"/>
          <w:szCs w:val="24"/>
        </w:rPr>
        <w:t>where</w:t>
      </w:r>
      <w:r w:rsidR="00EF32C0">
        <w:rPr>
          <w:sz w:val="24"/>
          <w:szCs w:val="24"/>
        </w:rPr>
        <w:t xml:space="preserve"> the drugs are made, these will then be smuggled across </w:t>
      </w:r>
      <w:r w:rsidR="00EF32C0">
        <w:rPr>
          <w:sz w:val="24"/>
          <w:szCs w:val="24"/>
        </w:rPr>
        <w:lastRenderedPageBreak/>
        <w:t xml:space="preserve">county borders and county lines. </w:t>
      </w:r>
      <w:r w:rsidR="00EC252F" w:rsidRPr="00EC252F">
        <w:rPr>
          <w:sz w:val="24"/>
          <w:szCs w:val="24"/>
        </w:rPr>
        <w:t xml:space="preserve">One approach to addressing organized crime that utilizes roadways and crosses borders (Robinson, G., </w:t>
      </w:r>
      <w:r w:rsidR="007A15EC">
        <w:rPr>
          <w:sz w:val="24"/>
          <w:szCs w:val="24"/>
        </w:rPr>
        <w:t>E</w:t>
      </w:r>
      <w:r w:rsidR="00EC252F" w:rsidRPr="00EC252F">
        <w:rPr>
          <w:sz w:val="24"/>
          <w:szCs w:val="24"/>
        </w:rPr>
        <w:t xml:space="preserve">t </w:t>
      </w:r>
      <w:r w:rsidR="007A15EC">
        <w:rPr>
          <w:sz w:val="24"/>
          <w:szCs w:val="24"/>
        </w:rPr>
        <w:t>A</w:t>
      </w:r>
      <w:r w:rsidR="00EC252F" w:rsidRPr="00EC252F">
        <w:rPr>
          <w:sz w:val="24"/>
          <w:szCs w:val="24"/>
        </w:rPr>
        <w:t>l., 2019) is through information sharing. Police forces can exchange intelligence and data they have gathered, both within the same country and across national boundaries. For instance, Gwent Police can share information with South Wales Police and the Metropolitan Police. This exchange often occurs through the Police National Database (PND), which is accessible to all police forces to enhance crime-fighting efforts (Adams, K., 1999). Such collaborative information sharing can facilitate proactive policing strategies, including the use of forced stops. A forced stop is a tactic employed by the Roads Policing Special Operations (RPSO) to halt a vehicle that requires intervention.</w:t>
      </w:r>
    </w:p>
    <w:p w14:paraId="20FFD063" w14:textId="77777777" w:rsidR="00EC252F" w:rsidRDefault="00EC252F" w:rsidP="00340E9A">
      <w:pPr>
        <w:ind w:right="237"/>
        <w:jc w:val="both"/>
        <w:rPr>
          <w:sz w:val="24"/>
          <w:szCs w:val="24"/>
        </w:rPr>
      </w:pPr>
    </w:p>
    <w:p w14:paraId="7A569976" w14:textId="0A6A2BAA" w:rsidR="00A4128F" w:rsidRDefault="00F404A4" w:rsidP="00340E9A">
      <w:pPr>
        <w:ind w:right="237"/>
        <w:jc w:val="both"/>
        <w:rPr>
          <w:sz w:val="24"/>
          <w:szCs w:val="24"/>
        </w:rPr>
      </w:pPr>
      <w:r w:rsidRPr="00F404A4">
        <w:rPr>
          <w:sz w:val="24"/>
          <w:szCs w:val="24"/>
        </w:rPr>
        <w:t xml:space="preserve">For this information and intelligence to be effectively utilized by law enforcement, it is essential to have access to real-time intelligence. This can be accomplished through the implementation of Automatic Number Plate Recognition (ANPR) cameras (Gurney, R., </w:t>
      </w:r>
      <w:r>
        <w:rPr>
          <w:sz w:val="24"/>
          <w:szCs w:val="24"/>
        </w:rPr>
        <w:t>E</w:t>
      </w:r>
      <w:r w:rsidRPr="00F404A4">
        <w:rPr>
          <w:sz w:val="24"/>
          <w:szCs w:val="24"/>
        </w:rPr>
        <w:t xml:space="preserve">t </w:t>
      </w:r>
      <w:r>
        <w:rPr>
          <w:sz w:val="24"/>
          <w:szCs w:val="24"/>
        </w:rPr>
        <w:t>Al</w:t>
      </w:r>
      <w:r w:rsidRPr="00F404A4">
        <w:rPr>
          <w:sz w:val="24"/>
          <w:szCs w:val="24"/>
        </w:rPr>
        <w:t>., 2013). These cameras are strategically placed across Britain at various locations. When a vehicle passes one of these cameras, any relevant information markers associated with the camera are transmitted to the control room or to RPSO officers who have access to this intelligence. These markers may indicate that the vehicle is suspected of involvement in activities such as drug transportation or human trafficking. Once this intelligence is communicated to officers, a forceful stop can be authorized and carried out. This proactive approach to utilizing information and intelligence serves to disrupt and prevent significant criminal activities through effective road policing.</w:t>
      </w:r>
    </w:p>
    <w:p w14:paraId="46FCE6E2" w14:textId="77777777" w:rsidR="00B77BA3" w:rsidRDefault="00B77BA3" w:rsidP="00340E9A">
      <w:pPr>
        <w:ind w:right="237"/>
        <w:jc w:val="both"/>
        <w:rPr>
          <w:sz w:val="24"/>
          <w:szCs w:val="24"/>
        </w:rPr>
      </w:pPr>
    </w:p>
    <w:p w14:paraId="322DD149" w14:textId="17A9E4B9" w:rsidR="00DF7A2E" w:rsidRDefault="00E55DC6" w:rsidP="00340E9A">
      <w:pPr>
        <w:ind w:right="237"/>
        <w:jc w:val="both"/>
        <w:rPr>
          <w:sz w:val="24"/>
          <w:szCs w:val="24"/>
        </w:rPr>
      </w:pPr>
      <w:r w:rsidRPr="00E55DC6">
        <w:rPr>
          <w:sz w:val="24"/>
          <w:szCs w:val="24"/>
        </w:rPr>
        <w:t xml:space="preserve">Another effective method that police forces utilize to monitor roadways is through predictive policing. By gathering information and intelligence, patterns often emerge (Andresen, M.A. and </w:t>
      </w:r>
      <w:proofErr w:type="spellStart"/>
      <w:r w:rsidRPr="00E55DC6">
        <w:rPr>
          <w:sz w:val="24"/>
          <w:szCs w:val="24"/>
        </w:rPr>
        <w:t>Malleson</w:t>
      </w:r>
      <w:proofErr w:type="spellEnd"/>
      <w:r w:rsidRPr="00E55DC6">
        <w:rPr>
          <w:sz w:val="24"/>
          <w:szCs w:val="24"/>
        </w:rPr>
        <w:t>, N., 2011). Once sufficient data is collected and a pattern is established, police forces can strategically allocate resources to anticipate where criminal activity may occur. For instance, if there is a significant increase in vehicle thefts within a particular area, the police force can initiate an operation to address the issue.</w:t>
      </w:r>
    </w:p>
    <w:p w14:paraId="01345B0B" w14:textId="77777777" w:rsidR="00E55DC6" w:rsidRDefault="00E55DC6" w:rsidP="00340E9A">
      <w:pPr>
        <w:ind w:right="237"/>
        <w:jc w:val="both"/>
        <w:rPr>
          <w:sz w:val="24"/>
          <w:szCs w:val="24"/>
        </w:rPr>
      </w:pPr>
    </w:p>
    <w:p w14:paraId="5F6198BC" w14:textId="0FC1E624" w:rsidR="00D85939" w:rsidRDefault="00E145DD" w:rsidP="00340E9A">
      <w:pPr>
        <w:ind w:right="237"/>
        <w:jc w:val="both"/>
        <w:rPr>
          <w:sz w:val="24"/>
          <w:szCs w:val="24"/>
        </w:rPr>
      </w:pPr>
      <w:r w:rsidRPr="00E145DD">
        <w:rPr>
          <w:sz w:val="24"/>
          <w:szCs w:val="24"/>
        </w:rPr>
        <w:t>An operation involves assigning officers to focus on a specific issue. For instance, if there is a problem with stolen vehicles in a particular area, police officers will be designated to address this concern. A successful operation (Ratcliffe, J.H. and Breen, C., 2011) targeting stolen vehicles can significantly impact more widespread criminal activities, as stolen vehicles are frequently utilized for drug trafficking or transporting stolen goods. Criminals typically abandon these vehicles to avoid detection. Thus, an operation can effectively address the issue within the designated area.</w:t>
      </w:r>
      <w:r w:rsidR="00C538C3">
        <w:rPr>
          <w:sz w:val="24"/>
          <w:szCs w:val="24"/>
        </w:rPr>
        <w:t xml:space="preserve"> </w:t>
      </w:r>
    </w:p>
    <w:p w14:paraId="42391146" w14:textId="77777777" w:rsidR="00CF1890" w:rsidRDefault="00CF1890" w:rsidP="00340E9A">
      <w:pPr>
        <w:ind w:right="237"/>
        <w:jc w:val="both"/>
        <w:rPr>
          <w:sz w:val="24"/>
          <w:szCs w:val="24"/>
        </w:rPr>
      </w:pPr>
    </w:p>
    <w:p w14:paraId="3744AED8" w14:textId="0B058EDE" w:rsidR="00CF1890" w:rsidRDefault="009F5F3D" w:rsidP="00340E9A">
      <w:pPr>
        <w:ind w:right="237"/>
        <w:jc w:val="both"/>
        <w:rPr>
          <w:sz w:val="24"/>
          <w:szCs w:val="24"/>
        </w:rPr>
      </w:pPr>
      <w:r w:rsidRPr="009F5F3D">
        <w:rPr>
          <w:sz w:val="24"/>
          <w:szCs w:val="24"/>
        </w:rPr>
        <w:t xml:space="preserve">Drug trafficking is recognized as one of the most lucrative industries globally. As reported by </w:t>
      </w:r>
      <w:r w:rsidR="00B11A77">
        <w:rPr>
          <w:sz w:val="24"/>
          <w:szCs w:val="24"/>
        </w:rPr>
        <w:t>(</w:t>
      </w:r>
      <w:r w:rsidRPr="009F5F3D">
        <w:rPr>
          <w:sz w:val="24"/>
          <w:szCs w:val="24"/>
        </w:rPr>
        <w:t>Facts, S. on February 26, 2023</w:t>
      </w:r>
      <w:r w:rsidR="00B11A77">
        <w:rPr>
          <w:sz w:val="24"/>
          <w:szCs w:val="24"/>
        </w:rPr>
        <w:t>)</w:t>
      </w:r>
      <w:r w:rsidRPr="009F5F3D">
        <w:rPr>
          <w:sz w:val="24"/>
          <w:szCs w:val="24"/>
        </w:rPr>
        <w:t xml:space="preserve">, the drug trafficking sector is valued at approximately £1.7 trillion. This encompasses the manufacturing, trade, and distribution of illegal controlled substances, which are categorized into three classes: Class C, which includes anabolic steroids and khat; Class B, which includes amphetamines and cannabis; and Class A, which comprises cocaine and heroin. The impact of this enterprise is detrimental, affecting numerous families and leading to issues such as addiction, neglect, and regret. Penalties for supplying these </w:t>
      </w:r>
      <w:r w:rsidRPr="009F5F3D">
        <w:rPr>
          <w:sz w:val="24"/>
          <w:szCs w:val="24"/>
        </w:rPr>
        <w:lastRenderedPageBreak/>
        <w:t>narcotics can range from five to seven years of imprisonment, accompanied by potential unlimited fines.</w:t>
      </w:r>
    </w:p>
    <w:p w14:paraId="0FEEFB0E" w14:textId="77777777" w:rsidR="00025650" w:rsidRPr="00270EEB" w:rsidRDefault="00025650" w:rsidP="00340E9A">
      <w:pPr>
        <w:ind w:right="237"/>
        <w:jc w:val="both"/>
        <w:rPr>
          <w:sz w:val="24"/>
          <w:szCs w:val="24"/>
        </w:rPr>
      </w:pPr>
    </w:p>
    <w:p w14:paraId="585519A4" w14:textId="19089FF9" w:rsidR="00025650" w:rsidRDefault="00A9781E" w:rsidP="00340E9A">
      <w:pPr>
        <w:ind w:right="237"/>
        <w:jc w:val="both"/>
        <w:rPr>
          <w:sz w:val="24"/>
          <w:szCs w:val="24"/>
        </w:rPr>
      </w:pPr>
      <w:r w:rsidRPr="00A9781E">
        <w:rPr>
          <w:sz w:val="24"/>
          <w:szCs w:val="24"/>
        </w:rPr>
        <w:t>The implementation of Automatic Number Plate Recognition (ANPR) enables police forces to create a geographical profile of criminal activity. If an individual is significantly involved in prevalent crime, their vehicle is likely to be used frequently. As this vehicle moves from one area to another, a map can be developed to track its movements, helping to identify locations it has visited and places it is likely to return to (Chainey, S., et al., 2002). This information can enhance investigations by pinpointing high-crime areas, allowing police forces to allocate resources more effectively to disrupt ongoing criminal activities. Once these areas are identified, proactive policing strategies can be employed, utilizing pre-emptive tactics for greater impact</w:t>
      </w:r>
      <w:r w:rsidR="0055248E">
        <w:rPr>
          <w:sz w:val="24"/>
          <w:szCs w:val="24"/>
        </w:rPr>
        <w:t xml:space="preserve"> on investigations. </w:t>
      </w:r>
    </w:p>
    <w:p w14:paraId="512BBE84" w14:textId="77777777" w:rsidR="009F5F3D" w:rsidRDefault="009F5F3D" w:rsidP="00340E9A">
      <w:pPr>
        <w:ind w:right="237"/>
        <w:jc w:val="both"/>
        <w:rPr>
          <w:sz w:val="24"/>
          <w:szCs w:val="24"/>
        </w:rPr>
      </w:pPr>
    </w:p>
    <w:p w14:paraId="3EF47B55" w14:textId="32929EBD" w:rsidR="00CE7AFD" w:rsidRDefault="00CE7AFD" w:rsidP="00CE7AFD">
      <w:pPr>
        <w:ind w:right="237"/>
        <w:jc w:val="both"/>
        <w:rPr>
          <w:sz w:val="24"/>
          <w:szCs w:val="24"/>
        </w:rPr>
      </w:pPr>
      <w:r>
        <w:rPr>
          <w:sz w:val="24"/>
          <w:szCs w:val="24"/>
        </w:rPr>
        <w:t xml:space="preserve">To conclude I have explained how the use of information and intelligence is effective in policing the roads form more serious and organised crime. I have explained what some of the more prevalent crimes are such as drug trafficking and counterfeit goods. I have outlined the use of ANPR cameras in tackling these crimes, these cameras are effective ways to deal with these crimes, according </w:t>
      </w:r>
      <w:r w:rsidRPr="00183B1C">
        <w:rPr>
          <w:sz w:val="24"/>
          <w:szCs w:val="24"/>
        </w:rPr>
        <w:t>to (Flux, 2021)</w:t>
      </w:r>
      <w:r>
        <w:rPr>
          <w:sz w:val="24"/>
          <w:szCs w:val="24"/>
        </w:rPr>
        <w:t xml:space="preserve"> there are around 11,000 ANPR cameras across the United Kingdom, that is 11,000 cameras that are constantly gathering information and intelligence; to tackle prevalent crime, this is an effective way of dealing with crime. Information and intelligence are key when it comes to dealing with any crime as all crime is reported to police in the form of information. </w:t>
      </w:r>
    </w:p>
    <w:p w14:paraId="4A14217E" w14:textId="77777777" w:rsidR="00CE7AFD" w:rsidRDefault="00CE7AFD" w:rsidP="00CE7AFD">
      <w:pPr>
        <w:ind w:right="237"/>
        <w:jc w:val="both"/>
        <w:rPr>
          <w:sz w:val="24"/>
          <w:szCs w:val="24"/>
        </w:rPr>
      </w:pPr>
    </w:p>
    <w:p w14:paraId="4E33EC41" w14:textId="046176D1" w:rsidR="00CE7AFD" w:rsidRPr="00183B1C" w:rsidRDefault="00CE7AFD" w:rsidP="00CE7AFD">
      <w:pPr>
        <w:ind w:right="237"/>
        <w:jc w:val="both"/>
        <w:rPr>
          <w:sz w:val="24"/>
          <w:szCs w:val="24"/>
        </w:rPr>
      </w:pPr>
      <w:r>
        <w:rPr>
          <w:sz w:val="24"/>
          <w:szCs w:val="24"/>
        </w:rPr>
        <w:t xml:space="preserve">Word count = 1,583 </w:t>
      </w:r>
    </w:p>
    <w:p w14:paraId="19166B10" w14:textId="12F67474" w:rsidR="009F5F3D" w:rsidRDefault="009F5F3D" w:rsidP="00340E9A">
      <w:pPr>
        <w:ind w:right="237"/>
        <w:jc w:val="both"/>
        <w:rPr>
          <w:sz w:val="24"/>
          <w:szCs w:val="24"/>
        </w:rPr>
      </w:pPr>
    </w:p>
    <w:p w14:paraId="142BF788" w14:textId="77777777" w:rsidR="009F5F3D" w:rsidRDefault="009F5F3D" w:rsidP="00340E9A">
      <w:pPr>
        <w:ind w:right="237"/>
        <w:jc w:val="both"/>
        <w:rPr>
          <w:sz w:val="24"/>
          <w:szCs w:val="24"/>
        </w:rPr>
      </w:pPr>
    </w:p>
    <w:p w14:paraId="7604CC02" w14:textId="77777777" w:rsidR="009F5F3D" w:rsidRDefault="009F5F3D" w:rsidP="00340E9A">
      <w:pPr>
        <w:ind w:right="237"/>
        <w:jc w:val="both"/>
        <w:rPr>
          <w:sz w:val="24"/>
          <w:szCs w:val="24"/>
        </w:rPr>
      </w:pPr>
    </w:p>
    <w:p w14:paraId="7B5356DE" w14:textId="77777777" w:rsidR="00FF2DA6" w:rsidRDefault="00FF2DA6" w:rsidP="00340E9A">
      <w:pPr>
        <w:ind w:right="237"/>
        <w:jc w:val="both"/>
        <w:rPr>
          <w:sz w:val="24"/>
          <w:szCs w:val="24"/>
        </w:rPr>
      </w:pPr>
    </w:p>
    <w:p w14:paraId="5CA7C676" w14:textId="77777777" w:rsidR="00FF2DA6" w:rsidRDefault="00FF2DA6" w:rsidP="00340E9A">
      <w:pPr>
        <w:ind w:right="237"/>
        <w:jc w:val="both"/>
        <w:rPr>
          <w:sz w:val="24"/>
          <w:szCs w:val="24"/>
        </w:rPr>
      </w:pPr>
    </w:p>
    <w:p w14:paraId="637C0F74" w14:textId="77777777" w:rsidR="00A64C21" w:rsidRDefault="00A64C21" w:rsidP="00340E9A">
      <w:pPr>
        <w:ind w:right="237"/>
        <w:jc w:val="both"/>
        <w:rPr>
          <w:sz w:val="24"/>
          <w:szCs w:val="24"/>
        </w:rPr>
      </w:pPr>
    </w:p>
    <w:p w14:paraId="5A9514E0" w14:textId="668AE690" w:rsidR="00A64C21" w:rsidRPr="00270EEB" w:rsidRDefault="00A64C21"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EAA2D35" w14:textId="55C806C7" w:rsidR="009C57D0" w:rsidRPr="009C57D0" w:rsidRDefault="00FE5420" w:rsidP="00FE5420">
            <w:pPr>
              <w:overflowPunct/>
              <w:autoSpaceDE/>
              <w:autoSpaceDN/>
              <w:adjustRightInd/>
              <w:rPr>
                <w:sz w:val="22"/>
                <w:szCs w:val="22"/>
                <w:lang w:eastAsia="zh-TW"/>
              </w:rPr>
            </w:pPr>
            <w:r w:rsidRPr="00FE5420">
              <w:rPr>
                <w:b/>
                <w:bCs/>
                <w:sz w:val="22"/>
                <w:szCs w:val="22"/>
                <w:lang w:eastAsia="zh-TW"/>
              </w:rPr>
              <w:t>KNOWLEDGE</w:t>
            </w:r>
            <w:r w:rsidRPr="00FE5420">
              <w:rPr>
                <w:sz w:val="22"/>
                <w:szCs w:val="22"/>
                <w:lang w:eastAsia="zh-TW"/>
              </w:rPr>
              <w:t> </w:t>
            </w:r>
          </w:p>
          <w:p w14:paraId="48C58233" w14:textId="4B836FD3" w:rsidR="00FE5420" w:rsidRDefault="00FE5420" w:rsidP="00FE5420">
            <w:pPr>
              <w:overflowPunct/>
              <w:autoSpaceDE/>
              <w:autoSpaceDN/>
              <w:adjustRightInd/>
              <w:rPr>
                <w:sz w:val="22"/>
                <w:szCs w:val="22"/>
                <w:lang w:eastAsia="zh-TW"/>
              </w:rPr>
            </w:pPr>
            <w:r w:rsidRPr="00FE5420">
              <w:rPr>
                <w:sz w:val="22"/>
                <w:szCs w:val="22"/>
                <w:lang w:eastAsia="zh-TW"/>
              </w:rPr>
              <w:t> </w:t>
            </w:r>
          </w:p>
          <w:p w14:paraId="37256755" w14:textId="77777777" w:rsidR="00450D2A" w:rsidRDefault="00450D2A" w:rsidP="00450D2A">
            <w:pPr>
              <w:overflowPunct/>
              <w:autoSpaceDE/>
              <w:autoSpaceDN/>
              <w:adjustRightInd/>
              <w:rPr>
                <w:sz w:val="22"/>
                <w:szCs w:val="22"/>
                <w:lang w:eastAsia="zh-TW"/>
              </w:rPr>
            </w:pPr>
            <w:r>
              <w:rPr>
                <w:sz w:val="22"/>
                <w:szCs w:val="22"/>
                <w:lang w:eastAsia="zh-TW"/>
              </w:rPr>
              <w:t xml:space="preserve">When it comes to policing there is much knowledge that is required, and this is spread through various areas of policing. </w:t>
            </w:r>
          </w:p>
          <w:p w14:paraId="30FA0265" w14:textId="77777777" w:rsidR="00450D2A" w:rsidRDefault="00450D2A" w:rsidP="00450D2A">
            <w:pPr>
              <w:overflowPunct/>
              <w:autoSpaceDE/>
              <w:autoSpaceDN/>
              <w:adjustRightInd/>
              <w:rPr>
                <w:sz w:val="22"/>
                <w:szCs w:val="22"/>
                <w:lang w:eastAsia="zh-TW"/>
              </w:rPr>
            </w:pPr>
          </w:p>
          <w:p w14:paraId="023AABD2" w14:textId="77777777" w:rsidR="00450D2A" w:rsidRDefault="00450D2A" w:rsidP="00450D2A">
            <w:pPr>
              <w:overflowPunct/>
              <w:autoSpaceDE/>
              <w:autoSpaceDN/>
              <w:adjustRightInd/>
              <w:rPr>
                <w:sz w:val="22"/>
                <w:szCs w:val="22"/>
                <w:lang w:eastAsia="zh-TW"/>
              </w:rPr>
            </w:pPr>
            <w:r>
              <w:rPr>
                <w:sz w:val="22"/>
                <w:szCs w:val="22"/>
                <w:lang w:eastAsia="zh-TW"/>
              </w:rPr>
              <w:t xml:space="preserve">Policing knowledge starts with the dealing with the calls that you get dispatched to. </w:t>
            </w:r>
          </w:p>
          <w:p w14:paraId="1FDE4393" w14:textId="77777777" w:rsidR="00450D2A" w:rsidRDefault="00450D2A" w:rsidP="00450D2A">
            <w:pPr>
              <w:overflowPunct/>
              <w:autoSpaceDE/>
              <w:autoSpaceDN/>
              <w:adjustRightInd/>
              <w:rPr>
                <w:sz w:val="22"/>
                <w:szCs w:val="22"/>
                <w:lang w:eastAsia="zh-TW"/>
              </w:rPr>
            </w:pPr>
          </w:p>
          <w:p w14:paraId="3D4224FF" w14:textId="77777777" w:rsidR="0050078F" w:rsidRDefault="0050078F" w:rsidP="00450D2A">
            <w:pPr>
              <w:overflowPunct/>
              <w:autoSpaceDE/>
              <w:autoSpaceDN/>
              <w:adjustRightInd/>
              <w:rPr>
                <w:b/>
                <w:bCs/>
                <w:sz w:val="22"/>
                <w:szCs w:val="22"/>
                <w:lang w:eastAsia="zh-TW"/>
              </w:rPr>
            </w:pPr>
          </w:p>
          <w:p w14:paraId="577D714C" w14:textId="77777777" w:rsidR="0050078F" w:rsidRDefault="0050078F" w:rsidP="00450D2A">
            <w:pPr>
              <w:overflowPunct/>
              <w:autoSpaceDE/>
              <w:autoSpaceDN/>
              <w:adjustRightInd/>
              <w:rPr>
                <w:b/>
                <w:bCs/>
                <w:sz w:val="22"/>
                <w:szCs w:val="22"/>
                <w:lang w:eastAsia="zh-TW"/>
              </w:rPr>
            </w:pPr>
          </w:p>
          <w:p w14:paraId="2AB3BAA1" w14:textId="77777777" w:rsidR="0050078F" w:rsidRDefault="0050078F" w:rsidP="00450D2A">
            <w:pPr>
              <w:overflowPunct/>
              <w:autoSpaceDE/>
              <w:autoSpaceDN/>
              <w:adjustRightInd/>
              <w:rPr>
                <w:b/>
                <w:bCs/>
                <w:sz w:val="22"/>
                <w:szCs w:val="22"/>
                <w:lang w:eastAsia="zh-TW"/>
              </w:rPr>
            </w:pPr>
          </w:p>
          <w:p w14:paraId="70500F7E" w14:textId="77777777" w:rsidR="0050078F" w:rsidRDefault="0050078F" w:rsidP="00450D2A">
            <w:pPr>
              <w:overflowPunct/>
              <w:autoSpaceDE/>
              <w:autoSpaceDN/>
              <w:adjustRightInd/>
              <w:rPr>
                <w:b/>
                <w:bCs/>
                <w:sz w:val="22"/>
                <w:szCs w:val="22"/>
                <w:lang w:eastAsia="zh-TW"/>
              </w:rPr>
            </w:pPr>
          </w:p>
          <w:p w14:paraId="2CD31F4B" w14:textId="4C0B8091" w:rsidR="00450D2A" w:rsidRPr="00A73E10" w:rsidRDefault="00450D2A" w:rsidP="00450D2A">
            <w:pPr>
              <w:overflowPunct/>
              <w:autoSpaceDE/>
              <w:autoSpaceDN/>
              <w:adjustRightInd/>
              <w:rPr>
                <w:b/>
                <w:bCs/>
                <w:sz w:val="22"/>
                <w:szCs w:val="22"/>
                <w:lang w:eastAsia="zh-TW"/>
              </w:rPr>
            </w:pPr>
            <w:r w:rsidRPr="00A73E10">
              <w:rPr>
                <w:b/>
                <w:bCs/>
                <w:sz w:val="22"/>
                <w:szCs w:val="22"/>
                <w:lang w:eastAsia="zh-TW"/>
              </w:rPr>
              <w:lastRenderedPageBreak/>
              <w:t xml:space="preserve">Sudden Death </w:t>
            </w:r>
          </w:p>
          <w:p w14:paraId="3A645644" w14:textId="77777777" w:rsidR="00450D2A" w:rsidRDefault="00450D2A" w:rsidP="00450D2A">
            <w:pPr>
              <w:overflowPunct/>
              <w:autoSpaceDE/>
              <w:autoSpaceDN/>
              <w:adjustRightInd/>
              <w:rPr>
                <w:sz w:val="24"/>
                <w:szCs w:val="24"/>
                <w:lang w:eastAsia="zh-TW"/>
              </w:rPr>
            </w:pPr>
          </w:p>
          <w:p w14:paraId="61B65F2B" w14:textId="77777777" w:rsidR="00F62B0C" w:rsidRPr="00F62B0C" w:rsidRDefault="00F62B0C" w:rsidP="00F62B0C">
            <w:pPr>
              <w:overflowPunct/>
              <w:autoSpaceDE/>
              <w:autoSpaceDN/>
              <w:adjustRightInd/>
              <w:rPr>
                <w:sz w:val="22"/>
                <w:szCs w:val="22"/>
                <w:lang w:eastAsia="zh-TW"/>
              </w:rPr>
            </w:pPr>
            <w:r w:rsidRPr="00F62B0C">
              <w:rPr>
                <w:sz w:val="22"/>
                <w:szCs w:val="22"/>
                <w:lang w:eastAsia="zh-TW"/>
              </w:rPr>
              <w:t xml:space="preserve">When responding to a sudden death call, it is essential to approach the situation with a comprehensive understanding and adherence to best practices. On the practical side, it is important to know the necessary procedures, such as repositioning the body, documenting the scene with photographs, and activating your Body Worn Video to record the environment. </w:t>
            </w:r>
          </w:p>
          <w:p w14:paraId="2C6DD162" w14:textId="77777777" w:rsidR="00F62B0C" w:rsidRPr="00F62B0C" w:rsidRDefault="00F62B0C" w:rsidP="00F62B0C">
            <w:pPr>
              <w:overflowPunct/>
              <w:autoSpaceDE/>
              <w:autoSpaceDN/>
              <w:adjustRightInd/>
              <w:rPr>
                <w:sz w:val="22"/>
                <w:szCs w:val="22"/>
                <w:lang w:eastAsia="zh-TW"/>
              </w:rPr>
            </w:pPr>
          </w:p>
          <w:p w14:paraId="0C339760" w14:textId="0C067180" w:rsidR="006C3BC4" w:rsidRDefault="00F62B0C" w:rsidP="00F62B0C">
            <w:pPr>
              <w:overflowPunct/>
              <w:autoSpaceDE/>
              <w:autoSpaceDN/>
              <w:adjustRightInd/>
              <w:rPr>
                <w:sz w:val="22"/>
                <w:szCs w:val="22"/>
                <w:lang w:eastAsia="zh-TW"/>
              </w:rPr>
            </w:pPr>
            <w:r w:rsidRPr="00F62B0C">
              <w:rPr>
                <w:sz w:val="22"/>
                <w:szCs w:val="22"/>
                <w:lang w:eastAsia="zh-TW"/>
              </w:rPr>
              <w:t>In terms of the knowledge required for completing the sudden death form, it is crucial to understand the specific information that the coroner will need. I recognize that I have room for improvement in this area, and I am eager to further develop my expertise in completing the sudden death form effectively.</w:t>
            </w:r>
          </w:p>
          <w:p w14:paraId="6BCCB40A" w14:textId="77777777" w:rsidR="00F62B0C" w:rsidRDefault="00F62B0C" w:rsidP="00FE5420">
            <w:pPr>
              <w:overflowPunct/>
              <w:autoSpaceDE/>
              <w:autoSpaceDN/>
              <w:adjustRightInd/>
              <w:rPr>
                <w:sz w:val="24"/>
                <w:szCs w:val="24"/>
                <w:lang w:eastAsia="zh-TW"/>
              </w:rPr>
            </w:pPr>
          </w:p>
          <w:p w14:paraId="4F6B01C3" w14:textId="6B927B9F" w:rsidR="006C3BC4" w:rsidRPr="006C3BC4" w:rsidRDefault="006C3BC4" w:rsidP="00FE5420">
            <w:pPr>
              <w:overflowPunct/>
              <w:autoSpaceDE/>
              <w:autoSpaceDN/>
              <w:adjustRightInd/>
              <w:rPr>
                <w:rFonts w:ascii="Times New Roman" w:hAnsi="Times New Roman" w:cs="Times New Roman"/>
                <w:b/>
                <w:bCs/>
                <w:sz w:val="24"/>
                <w:szCs w:val="24"/>
                <w:lang w:eastAsia="zh-TW"/>
              </w:rPr>
            </w:pPr>
            <w:r w:rsidRPr="006C3BC4">
              <w:rPr>
                <w:b/>
                <w:bCs/>
                <w:sz w:val="24"/>
                <w:szCs w:val="24"/>
                <w:lang w:eastAsia="zh-TW"/>
              </w:rPr>
              <w:t xml:space="preserve">Legislation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B3D5445" w14:textId="3D94CA26" w:rsidR="00856209" w:rsidRPr="00856209" w:rsidRDefault="00E57FE5" w:rsidP="00FE5420">
            <w:pPr>
              <w:overflowPunct/>
              <w:autoSpaceDE/>
              <w:autoSpaceDN/>
              <w:adjustRightInd/>
              <w:rPr>
                <w:sz w:val="22"/>
                <w:szCs w:val="22"/>
                <w:lang w:eastAsia="zh-TW"/>
              </w:rPr>
            </w:pPr>
            <w:r w:rsidRPr="00E57FE5">
              <w:rPr>
                <w:sz w:val="22"/>
                <w:szCs w:val="22"/>
                <w:lang w:eastAsia="zh-TW"/>
              </w:rPr>
              <w:t xml:space="preserve">All officers should be familiar with legislation to determine when to make an arrest, when to cease a search, or when to issue a traffic offense report. The breadth and complexity of this legislation can </w:t>
            </w:r>
            <w:r w:rsidRPr="00E57FE5">
              <w:rPr>
                <w:sz w:val="22"/>
                <w:szCs w:val="22"/>
                <w:lang w:eastAsia="zh-TW"/>
              </w:rPr>
              <w:lastRenderedPageBreak/>
              <w:t>make it challenging to retain all necessary information, particularly in high-stress situations. I would like to enhance my understanding of legislation in specific areas, such as traffic legislation.</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9814C2" w:rsidRDefault="00FE5420" w:rsidP="00FE5420">
            <w:pPr>
              <w:overflowPunct/>
              <w:autoSpaceDE/>
              <w:autoSpaceDN/>
              <w:adjustRightInd/>
              <w:rPr>
                <w:rFonts w:ascii="Times New Roman" w:hAnsi="Times New Roman" w:cs="Times New Roman"/>
                <w:sz w:val="24"/>
                <w:szCs w:val="24"/>
                <w:lang w:eastAsia="zh-TW"/>
              </w:rPr>
            </w:pPr>
            <w:r w:rsidRPr="009814C2">
              <w:rPr>
                <w:sz w:val="22"/>
                <w:szCs w:val="22"/>
                <w:lang w:eastAsia="zh-TW"/>
              </w:rPr>
              <w:t>Med </w:t>
            </w:r>
          </w:p>
          <w:p w14:paraId="7847B787" w14:textId="77777777" w:rsidR="00FE5420" w:rsidRDefault="00FE5420" w:rsidP="00FE5420">
            <w:pPr>
              <w:overflowPunct/>
              <w:autoSpaceDE/>
              <w:autoSpaceDN/>
              <w:adjustRightInd/>
              <w:rPr>
                <w:sz w:val="22"/>
                <w:szCs w:val="22"/>
                <w:lang w:eastAsia="zh-TW"/>
              </w:rPr>
            </w:pPr>
            <w:r w:rsidRPr="009814C2">
              <w:rPr>
                <w:sz w:val="22"/>
                <w:szCs w:val="22"/>
                <w:lang w:eastAsia="zh-TW"/>
              </w:rPr>
              <w:t>5-7</w:t>
            </w:r>
            <w:r w:rsidRPr="00FE5420">
              <w:rPr>
                <w:sz w:val="22"/>
                <w:szCs w:val="22"/>
                <w:lang w:eastAsia="zh-TW"/>
              </w:rPr>
              <w:t> </w:t>
            </w:r>
          </w:p>
          <w:p w14:paraId="4F600BB3" w14:textId="77777777" w:rsidR="000C1E4E" w:rsidRDefault="000C1E4E" w:rsidP="00FE5420">
            <w:pPr>
              <w:overflowPunct/>
              <w:autoSpaceDE/>
              <w:autoSpaceDN/>
              <w:adjustRightInd/>
              <w:rPr>
                <w:sz w:val="22"/>
                <w:szCs w:val="22"/>
                <w:lang w:eastAsia="zh-TW"/>
              </w:rPr>
            </w:pPr>
          </w:p>
          <w:p w14:paraId="4F4734CC" w14:textId="77777777" w:rsidR="000C1E4E" w:rsidRPr="00FE5420" w:rsidRDefault="000C1E4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9814C2" w:rsidRDefault="00FE5420" w:rsidP="00FE5420">
            <w:pPr>
              <w:overflowPunct/>
              <w:autoSpaceDE/>
              <w:autoSpaceDN/>
              <w:adjustRightInd/>
              <w:rPr>
                <w:rFonts w:ascii="Times New Roman" w:hAnsi="Times New Roman" w:cs="Times New Roman"/>
                <w:sz w:val="24"/>
                <w:szCs w:val="24"/>
                <w:highlight w:val="yellow"/>
                <w:lang w:eastAsia="zh-TW"/>
              </w:rPr>
            </w:pPr>
            <w:r w:rsidRPr="009814C2">
              <w:rPr>
                <w:sz w:val="22"/>
                <w:szCs w:val="22"/>
                <w:highlight w:val="yellow"/>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814C2">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9814C2" w:rsidRDefault="00FE5420" w:rsidP="00FE5420">
            <w:pPr>
              <w:overflowPunct/>
              <w:autoSpaceDE/>
              <w:autoSpaceDN/>
              <w:adjustRightInd/>
              <w:rPr>
                <w:rFonts w:ascii="Times New Roman" w:hAnsi="Times New Roman" w:cs="Times New Roman"/>
                <w:sz w:val="24"/>
                <w:szCs w:val="24"/>
                <w:highlight w:val="yellow"/>
                <w:lang w:eastAsia="zh-TW"/>
              </w:rPr>
            </w:pPr>
            <w:r w:rsidRPr="009814C2">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814C2">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517E199" w14:textId="77777777" w:rsidR="006B5C13" w:rsidRDefault="00E31E2A" w:rsidP="00FE5420">
            <w:pPr>
              <w:overflowPunct/>
              <w:autoSpaceDE/>
              <w:autoSpaceDN/>
              <w:adjustRightInd/>
              <w:rPr>
                <w:b/>
                <w:bCs/>
                <w:sz w:val="22"/>
                <w:szCs w:val="22"/>
                <w:lang w:eastAsia="zh-TW"/>
              </w:rPr>
            </w:pPr>
            <w:r>
              <w:rPr>
                <w:sz w:val="22"/>
                <w:szCs w:val="22"/>
                <w:lang w:eastAsia="zh-TW"/>
              </w:rPr>
              <w:t xml:space="preserve"> </w:t>
            </w:r>
            <w:r w:rsidR="008B6522" w:rsidRPr="008B6522">
              <w:rPr>
                <w:b/>
                <w:bCs/>
                <w:sz w:val="22"/>
                <w:szCs w:val="22"/>
                <w:lang w:eastAsia="zh-TW"/>
              </w:rPr>
              <w:t xml:space="preserve">Sudden Death </w:t>
            </w:r>
          </w:p>
          <w:p w14:paraId="18ECF91B" w14:textId="77777777" w:rsidR="008B6522" w:rsidRDefault="008B6522" w:rsidP="00FE5420">
            <w:pPr>
              <w:overflowPunct/>
              <w:autoSpaceDE/>
              <w:autoSpaceDN/>
              <w:adjustRightInd/>
              <w:rPr>
                <w:b/>
                <w:bCs/>
                <w:sz w:val="22"/>
                <w:szCs w:val="22"/>
                <w:lang w:eastAsia="zh-TW"/>
              </w:rPr>
            </w:pPr>
          </w:p>
          <w:p w14:paraId="6ECB62FD" w14:textId="77777777" w:rsidR="00BA3CE6" w:rsidRPr="00BA3CE6" w:rsidRDefault="00BA3CE6" w:rsidP="00BA3CE6">
            <w:pPr>
              <w:overflowPunct/>
              <w:autoSpaceDE/>
              <w:autoSpaceDN/>
              <w:adjustRightInd/>
              <w:rPr>
                <w:sz w:val="22"/>
                <w:szCs w:val="22"/>
                <w:lang w:eastAsia="zh-TW"/>
              </w:rPr>
            </w:pPr>
            <w:r w:rsidRPr="00BA3CE6">
              <w:rPr>
                <w:sz w:val="22"/>
                <w:szCs w:val="22"/>
                <w:lang w:eastAsia="zh-TW"/>
              </w:rPr>
              <w:t xml:space="preserve">The sudden death form is an area I intend to develop further, as it holds significant importance due to all sudden deaths being referred to coroner’s court. </w:t>
            </w:r>
          </w:p>
          <w:p w14:paraId="0BA167B8" w14:textId="77777777" w:rsidR="00BA3CE6" w:rsidRPr="00BA3CE6" w:rsidRDefault="00BA3CE6" w:rsidP="00BA3CE6">
            <w:pPr>
              <w:overflowPunct/>
              <w:autoSpaceDE/>
              <w:autoSpaceDN/>
              <w:adjustRightInd/>
              <w:rPr>
                <w:sz w:val="22"/>
                <w:szCs w:val="22"/>
                <w:lang w:eastAsia="zh-TW"/>
              </w:rPr>
            </w:pPr>
          </w:p>
          <w:p w14:paraId="4A14AF39" w14:textId="77777777" w:rsidR="00BA3CE6" w:rsidRPr="00BA3CE6" w:rsidRDefault="00BA3CE6" w:rsidP="00BA3CE6">
            <w:pPr>
              <w:overflowPunct/>
              <w:autoSpaceDE/>
              <w:autoSpaceDN/>
              <w:adjustRightInd/>
              <w:rPr>
                <w:sz w:val="22"/>
                <w:szCs w:val="22"/>
                <w:lang w:eastAsia="zh-TW"/>
              </w:rPr>
            </w:pPr>
            <w:r w:rsidRPr="00BA3CE6">
              <w:rPr>
                <w:sz w:val="22"/>
                <w:szCs w:val="22"/>
                <w:lang w:eastAsia="zh-TW"/>
              </w:rPr>
              <w:t xml:space="preserve">To enhance my skills with the sudden death form, I will dedicate more time to completing these forms </w:t>
            </w:r>
            <w:proofErr w:type="gramStart"/>
            <w:r w:rsidRPr="00BA3CE6">
              <w:rPr>
                <w:sz w:val="22"/>
                <w:szCs w:val="22"/>
                <w:lang w:eastAsia="zh-TW"/>
              </w:rPr>
              <w:t>in order to</w:t>
            </w:r>
            <w:proofErr w:type="gramEnd"/>
            <w:r w:rsidRPr="00BA3CE6">
              <w:rPr>
                <w:sz w:val="22"/>
                <w:szCs w:val="22"/>
                <w:lang w:eastAsia="zh-TW"/>
              </w:rPr>
              <w:t xml:space="preserve"> gain practical experience. </w:t>
            </w:r>
          </w:p>
          <w:p w14:paraId="1692EC16" w14:textId="77777777" w:rsidR="00BA3CE6" w:rsidRPr="00BA3CE6" w:rsidRDefault="00BA3CE6" w:rsidP="00BA3CE6">
            <w:pPr>
              <w:overflowPunct/>
              <w:autoSpaceDE/>
              <w:autoSpaceDN/>
              <w:adjustRightInd/>
              <w:rPr>
                <w:sz w:val="22"/>
                <w:szCs w:val="22"/>
                <w:lang w:eastAsia="zh-TW"/>
              </w:rPr>
            </w:pPr>
          </w:p>
          <w:p w14:paraId="1D77BB52" w14:textId="77777777" w:rsidR="00BA3CE6" w:rsidRPr="00BA3CE6" w:rsidRDefault="00BA3CE6" w:rsidP="00BA3CE6">
            <w:pPr>
              <w:overflowPunct/>
              <w:autoSpaceDE/>
              <w:autoSpaceDN/>
              <w:adjustRightInd/>
              <w:rPr>
                <w:sz w:val="22"/>
                <w:szCs w:val="22"/>
                <w:lang w:eastAsia="zh-TW"/>
              </w:rPr>
            </w:pPr>
            <w:r w:rsidRPr="00BA3CE6">
              <w:rPr>
                <w:sz w:val="22"/>
                <w:szCs w:val="22"/>
                <w:lang w:eastAsia="zh-TW"/>
              </w:rPr>
              <w:t xml:space="preserve">Given that a sergeant is required to be present at </w:t>
            </w:r>
            <w:r w:rsidRPr="00BA3CE6">
              <w:rPr>
                <w:sz w:val="22"/>
                <w:szCs w:val="22"/>
                <w:lang w:eastAsia="zh-TW"/>
              </w:rPr>
              <w:lastRenderedPageBreak/>
              <w:t xml:space="preserve">all sudden death calls, I will review the forms I complete with the sergeant prior to submission. This approach will enable me to receive valuable feedback at the scene to refine the form. </w:t>
            </w:r>
          </w:p>
          <w:p w14:paraId="1559FC87" w14:textId="77777777" w:rsidR="00BA3CE6" w:rsidRPr="00BA3CE6" w:rsidRDefault="00BA3CE6" w:rsidP="00BA3CE6">
            <w:pPr>
              <w:overflowPunct/>
              <w:autoSpaceDE/>
              <w:autoSpaceDN/>
              <w:adjustRightInd/>
              <w:rPr>
                <w:sz w:val="22"/>
                <w:szCs w:val="22"/>
                <w:lang w:eastAsia="zh-TW"/>
              </w:rPr>
            </w:pPr>
          </w:p>
          <w:p w14:paraId="1B023D14" w14:textId="38398250" w:rsidR="009246A6" w:rsidRDefault="00BA3CE6" w:rsidP="00BA3CE6">
            <w:pPr>
              <w:overflowPunct/>
              <w:autoSpaceDE/>
              <w:autoSpaceDN/>
              <w:adjustRightInd/>
              <w:rPr>
                <w:sz w:val="22"/>
                <w:szCs w:val="22"/>
                <w:lang w:eastAsia="zh-TW"/>
              </w:rPr>
            </w:pPr>
            <w:r w:rsidRPr="00BA3CE6">
              <w:rPr>
                <w:sz w:val="22"/>
                <w:szCs w:val="22"/>
                <w:lang w:eastAsia="zh-TW"/>
              </w:rPr>
              <w:t>For certain types of sudden deaths, such as those occurring in a care home, a detective sergeant is required. In these cases, I will seek advice and feedback from the detective, as they possess greater experience in handling such situations.</w:t>
            </w:r>
          </w:p>
          <w:p w14:paraId="4EDCCB7F" w14:textId="77777777" w:rsidR="00BA3CE6" w:rsidRDefault="00BA3CE6" w:rsidP="00FE5420">
            <w:pPr>
              <w:overflowPunct/>
              <w:autoSpaceDE/>
              <w:autoSpaceDN/>
              <w:adjustRightInd/>
              <w:rPr>
                <w:sz w:val="22"/>
                <w:szCs w:val="22"/>
                <w:lang w:eastAsia="zh-TW"/>
              </w:rPr>
            </w:pPr>
          </w:p>
          <w:p w14:paraId="29E8ABAC" w14:textId="77777777" w:rsidR="00CF5463" w:rsidRDefault="00CF5463" w:rsidP="00FE5420">
            <w:pPr>
              <w:overflowPunct/>
              <w:autoSpaceDE/>
              <w:autoSpaceDN/>
              <w:adjustRightInd/>
              <w:rPr>
                <w:b/>
                <w:bCs/>
                <w:sz w:val="22"/>
                <w:szCs w:val="22"/>
                <w:lang w:eastAsia="zh-TW"/>
              </w:rPr>
            </w:pPr>
            <w:r w:rsidRPr="00CF5463">
              <w:rPr>
                <w:b/>
                <w:bCs/>
                <w:sz w:val="22"/>
                <w:szCs w:val="22"/>
                <w:lang w:eastAsia="zh-TW"/>
              </w:rPr>
              <w:t>Legislation</w:t>
            </w:r>
          </w:p>
          <w:p w14:paraId="71BB5F47" w14:textId="77777777" w:rsidR="00CF5463" w:rsidRDefault="00CF5463" w:rsidP="00FE5420">
            <w:pPr>
              <w:overflowPunct/>
              <w:autoSpaceDE/>
              <w:autoSpaceDN/>
              <w:adjustRightInd/>
              <w:rPr>
                <w:b/>
                <w:bCs/>
                <w:sz w:val="22"/>
                <w:szCs w:val="22"/>
                <w:lang w:eastAsia="zh-TW"/>
              </w:rPr>
            </w:pPr>
          </w:p>
          <w:p w14:paraId="4A076EF1" w14:textId="77777777" w:rsidR="00D25C3A" w:rsidRPr="00D25C3A" w:rsidRDefault="00D25C3A" w:rsidP="00D25C3A">
            <w:pPr>
              <w:overflowPunct/>
              <w:autoSpaceDE/>
              <w:autoSpaceDN/>
              <w:adjustRightInd/>
              <w:rPr>
                <w:sz w:val="22"/>
                <w:szCs w:val="22"/>
                <w:lang w:eastAsia="zh-TW"/>
              </w:rPr>
            </w:pPr>
            <w:r w:rsidRPr="00D25C3A">
              <w:rPr>
                <w:sz w:val="22"/>
                <w:szCs w:val="22"/>
                <w:lang w:eastAsia="zh-TW"/>
              </w:rPr>
              <w:t>To enhance my understanding of specific legislation, such as traffic law, I plan to increase the number of traffic offense reports I handle, as I believe that learning through practical experience is most effective for me. My goal is to adopt a more proactive approach in my policing style and stop more vehicles to improve my knowledge of traffic legislation.</w:t>
            </w:r>
          </w:p>
          <w:p w14:paraId="1A37E992" w14:textId="77777777" w:rsidR="00D25C3A" w:rsidRPr="00D25C3A" w:rsidRDefault="00D25C3A" w:rsidP="00D25C3A">
            <w:pPr>
              <w:overflowPunct/>
              <w:autoSpaceDE/>
              <w:autoSpaceDN/>
              <w:adjustRightInd/>
              <w:rPr>
                <w:sz w:val="22"/>
                <w:szCs w:val="22"/>
                <w:lang w:eastAsia="zh-TW"/>
              </w:rPr>
            </w:pPr>
          </w:p>
          <w:p w14:paraId="29A2A56B" w14:textId="6E084D98" w:rsidR="00623B07" w:rsidRPr="00D87659" w:rsidRDefault="00D25C3A" w:rsidP="00D25C3A">
            <w:pPr>
              <w:overflowPunct/>
              <w:autoSpaceDE/>
              <w:autoSpaceDN/>
              <w:adjustRightInd/>
              <w:rPr>
                <w:sz w:val="22"/>
                <w:szCs w:val="22"/>
                <w:lang w:eastAsia="zh-TW"/>
              </w:rPr>
            </w:pPr>
            <w:r w:rsidRPr="00D25C3A">
              <w:rPr>
                <w:sz w:val="22"/>
                <w:szCs w:val="22"/>
                <w:lang w:eastAsia="zh-TW"/>
              </w:rPr>
              <w:t>As part of my development in my second year, I will participate in a roads policing special operations attachment. During this period, I look forward to learning from a well-trained traffic officer and will ensure to ask pertinent questions to further deepen my understanding.</w:t>
            </w:r>
            <w:r w:rsidR="001E4E64">
              <w:rPr>
                <w:sz w:val="22"/>
                <w:szCs w:val="22"/>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AC6FB4" w:rsidRDefault="00FE5420" w:rsidP="00FE5420">
            <w:pPr>
              <w:overflowPunct/>
              <w:autoSpaceDE/>
              <w:autoSpaceDN/>
              <w:adjustRightInd/>
              <w:rPr>
                <w:b/>
                <w:bCs/>
                <w:sz w:val="22"/>
                <w:szCs w:val="22"/>
                <w:lang w:eastAsia="zh-TW"/>
              </w:rPr>
            </w:pPr>
            <w:r w:rsidRPr="00AC6FB4">
              <w:rPr>
                <w:b/>
                <w:bCs/>
                <w:sz w:val="22"/>
                <w:szCs w:val="22"/>
                <w:lang w:eastAsia="zh-TW"/>
              </w:rPr>
              <w:lastRenderedPageBreak/>
              <w:t>SKILLS </w:t>
            </w:r>
          </w:p>
          <w:p w14:paraId="47B596CE" w14:textId="77777777" w:rsidR="00FE5420" w:rsidRPr="00AC6FB4" w:rsidRDefault="00FE5420" w:rsidP="00FE5420">
            <w:pPr>
              <w:overflowPunct/>
              <w:autoSpaceDE/>
              <w:autoSpaceDN/>
              <w:adjustRightInd/>
              <w:rPr>
                <w:b/>
                <w:bCs/>
                <w:sz w:val="22"/>
                <w:szCs w:val="22"/>
                <w:lang w:eastAsia="zh-TW"/>
              </w:rPr>
            </w:pPr>
            <w:r w:rsidRPr="00AC6FB4">
              <w:rPr>
                <w:b/>
                <w:bCs/>
                <w:sz w:val="22"/>
                <w:szCs w:val="22"/>
                <w:lang w:eastAsia="zh-TW"/>
              </w:rPr>
              <w:t> </w:t>
            </w:r>
          </w:p>
          <w:p w14:paraId="1C6731CF" w14:textId="56231EF4" w:rsidR="00FE5420" w:rsidRPr="00AC6FB4" w:rsidRDefault="003613E6" w:rsidP="00FE5420">
            <w:pPr>
              <w:overflowPunct/>
              <w:autoSpaceDE/>
              <w:autoSpaceDN/>
              <w:adjustRightInd/>
              <w:rPr>
                <w:b/>
                <w:bCs/>
                <w:sz w:val="22"/>
                <w:szCs w:val="22"/>
                <w:lang w:eastAsia="zh-TW"/>
              </w:rPr>
            </w:pPr>
            <w:r w:rsidRPr="00AC6FB4">
              <w:rPr>
                <w:b/>
                <w:bCs/>
                <w:sz w:val="22"/>
                <w:szCs w:val="22"/>
                <w:lang w:eastAsia="zh-TW"/>
              </w:rPr>
              <w:t>Phys</w:t>
            </w:r>
            <w:r w:rsidR="004B538F" w:rsidRPr="00AC6FB4">
              <w:rPr>
                <w:b/>
                <w:bCs/>
                <w:sz w:val="22"/>
                <w:szCs w:val="22"/>
                <w:lang w:eastAsia="zh-TW"/>
              </w:rPr>
              <w:t xml:space="preserve">ical skills </w:t>
            </w:r>
          </w:p>
          <w:p w14:paraId="3DEE84ED" w14:textId="77777777" w:rsidR="00FE5420" w:rsidRPr="00AC6FB4" w:rsidRDefault="00FE5420" w:rsidP="00FE5420">
            <w:pPr>
              <w:overflowPunct/>
              <w:autoSpaceDE/>
              <w:autoSpaceDN/>
              <w:adjustRightInd/>
              <w:rPr>
                <w:sz w:val="22"/>
                <w:szCs w:val="22"/>
                <w:lang w:eastAsia="zh-TW"/>
              </w:rPr>
            </w:pPr>
            <w:r w:rsidRPr="00AC6FB4">
              <w:rPr>
                <w:sz w:val="22"/>
                <w:szCs w:val="22"/>
                <w:lang w:eastAsia="zh-TW"/>
              </w:rPr>
              <w:t> </w:t>
            </w:r>
          </w:p>
          <w:p w14:paraId="5FEAF02E" w14:textId="77777777" w:rsidR="00AC6FB4" w:rsidRPr="00AC6FB4" w:rsidRDefault="00AC6FB4" w:rsidP="00AC6FB4">
            <w:pPr>
              <w:overflowPunct/>
              <w:autoSpaceDE/>
              <w:autoSpaceDN/>
              <w:adjustRightInd/>
              <w:rPr>
                <w:sz w:val="22"/>
                <w:szCs w:val="22"/>
                <w:lang w:eastAsia="zh-TW"/>
              </w:rPr>
            </w:pPr>
            <w:r w:rsidRPr="00AC6FB4">
              <w:rPr>
                <w:sz w:val="22"/>
                <w:szCs w:val="22"/>
                <w:lang w:eastAsia="zh-TW"/>
              </w:rPr>
              <w:t>A significant aspect of policing involves employing physical force and techniques to carry out arrests or stop-and-search procedures.</w:t>
            </w:r>
          </w:p>
          <w:p w14:paraId="530CFD16" w14:textId="77777777" w:rsidR="00AC6FB4" w:rsidRPr="00AC6FB4" w:rsidRDefault="00AC6FB4" w:rsidP="00AC6FB4">
            <w:pPr>
              <w:overflowPunct/>
              <w:autoSpaceDE/>
              <w:autoSpaceDN/>
              <w:adjustRightInd/>
              <w:rPr>
                <w:sz w:val="22"/>
                <w:szCs w:val="22"/>
                <w:lang w:eastAsia="zh-TW"/>
              </w:rPr>
            </w:pPr>
          </w:p>
          <w:p w14:paraId="34560FCE" w14:textId="77777777" w:rsidR="00AC6FB4" w:rsidRPr="00AC6FB4" w:rsidRDefault="00AC6FB4" w:rsidP="00AC6FB4">
            <w:pPr>
              <w:overflowPunct/>
              <w:autoSpaceDE/>
              <w:autoSpaceDN/>
              <w:adjustRightInd/>
              <w:rPr>
                <w:sz w:val="22"/>
                <w:szCs w:val="22"/>
                <w:lang w:eastAsia="zh-TW"/>
              </w:rPr>
            </w:pPr>
            <w:r w:rsidRPr="00AC6FB4">
              <w:rPr>
                <w:sz w:val="22"/>
                <w:szCs w:val="22"/>
                <w:lang w:eastAsia="zh-TW"/>
              </w:rPr>
              <w:t>These skills carry a high level of risk, as improper execution can result in serious injury to either the officer or the individual involved.</w:t>
            </w:r>
          </w:p>
          <w:p w14:paraId="64A9315E" w14:textId="77777777" w:rsidR="00AC6FB4" w:rsidRPr="00AC6FB4" w:rsidRDefault="00AC6FB4" w:rsidP="00AC6FB4">
            <w:pPr>
              <w:overflowPunct/>
              <w:autoSpaceDE/>
              <w:autoSpaceDN/>
              <w:adjustRightInd/>
              <w:rPr>
                <w:sz w:val="22"/>
                <w:szCs w:val="22"/>
                <w:lang w:eastAsia="zh-TW"/>
              </w:rPr>
            </w:pPr>
          </w:p>
          <w:p w14:paraId="433D2107" w14:textId="49D7D3B1" w:rsidR="00FE5420" w:rsidRDefault="00AC6FB4" w:rsidP="00AC6FB4">
            <w:pPr>
              <w:overflowPunct/>
              <w:autoSpaceDE/>
              <w:autoSpaceDN/>
              <w:adjustRightInd/>
              <w:rPr>
                <w:sz w:val="22"/>
                <w:szCs w:val="22"/>
                <w:lang w:eastAsia="zh-TW"/>
              </w:rPr>
            </w:pPr>
            <w:r w:rsidRPr="00AC6FB4">
              <w:rPr>
                <w:sz w:val="22"/>
                <w:szCs w:val="22"/>
                <w:lang w:eastAsia="zh-TW"/>
              </w:rPr>
              <w:t>At present, I would rate my skills at a 7 out of 10, as I have successfully utilized physical force in various situations. However, there have been instances where I required assistance to achieve the desired outcomes. Consequently, I recognize that there is still room for improvement in this area.</w:t>
            </w:r>
            <w:r w:rsidR="00FE5420" w:rsidRPr="00AC6FB4">
              <w:rPr>
                <w:sz w:val="22"/>
                <w:szCs w:val="22"/>
                <w:lang w:eastAsia="zh-TW"/>
              </w:rPr>
              <w:t> </w:t>
            </w:r>
          </w:p>
          <w:p w14:paraId="5134F590" w14:textId="4FF2A220" w:rsidR="00C217E1" w:rsidRDefault="00C217E1" w:rsidP="00C217E1">
            <w:pPr>
              <w:overflowPunct/>
              <w:autoSpaceDE/>
              <w:autoSpaceDN/>
              <w:adjustRightInd/>
              <w:rPr>
                <w:sz w:val="22"/>
                <w:szCs w:val="22"/>
                <w:lang w:eastAsia="zh-TW"/>
              </w:rPr>
            </w:pPr>
            <w:r>
              <w:rPr>
                <w:sz w:val="22"/>
                <w:szCs w:val="22"/>
                <w:lang w:eastAsia="zh-TW"/>
              </w:rPr>
              <w:lastRenderedPageBreak/>
              <w:t xml:space="preserve">Stop search skills </w:t>
            </w:r>
          </w:p>
          <w:p w14:paraId="39949A62" w14:textId="77777777" w:rsidR="00C217E1" w:rsidRDefault="00C217E1" w:rsidP="00C217E1">
            <w:pPr>
              <w:overflowPunct/>
              <w:autoSpaceDE/>
              <w:autoSpaceDN/>
              <w:adjustRightInd/>
              <w:rPr>
                <w:sz w:val="22"/>
                <w:szCs w:val="22"/>
                <w:lang w:eastAsia="zh-TW"/>
              </w:rPr>
            </w:pPr>
          </w:p>
          <w:p w14:paraId="4A93663E" w14:textId="77BD7092" w:rsidR="00C217E1" w:rsidRPr="00C217E1" w:rsidRDefault="00C217E1" w:rsidP="00C217E1">
            <w:pPr>
              <w:overflowPunct/>
              <w:autoSpaceDE/>
              <w:autoSpaceDN/>
              <w:adjustRightInd/>
              <w:rPr>
                <w:sz w:val="22"/>
                <w:szCs w:val="22"/>
                <w:lang w:eastAsia="zh-TW"/>
              </w:rPr>
            </w:pPr>
            <w:r w:rsidRPr="00C217E1">
              <w:rPr>
                <w:sz w:val="22"/>
                <w:szCs w:val="22"/>
                <w:lang w:eastAsia="zh-TW"/>
              </w:rPr>
              <w:t>Stop and search is a significant component of law enforcement as it allows officers to take proactive measures in preventing crime. It is essential to recognize that stop and searches contribute to many criticisms faced by police forces; therefore, it is crucial that every officer understands the legal grounds and proper procedures for conducting a stop search in accordance with the Police and Criminal Evidence Act 1984.</w:t>
            </w:r>
          </w:p>
          <w:p w14:paraId="13C636B6" w14:textId="77777777" w:rsidR="00C217E1" w:rsidRPr="00C217E1" w:rsidRDefault="00C217E1" w:rsidP="00C217E1">
            <w:pPr>
              <w:overflowPunct/>
              <w:autoSpaceDE/>
              <w:autoSpaceDN/>
              <w:adjustRightInd/>
              <w:rPr>
                <w:sz w:val="22"/>
                <w:szCs w:val="22"/>
                <w:lang w:eastAsia="zh-TW"/>
              </w:rPr>
            </w:pPr>
          </w:p>
          <w:p w14:paraId="362DA3F5" w14:textId="77777777" w:rsidR="00C217E1" w:rsidRPr="00C217E1" w:rsidRDefault="00C217E1" w:rsidP="00C217E1">
            <w:pPr>
              <w:overflowPunct/>
              <w:autoSpaceDE/>
              <w:autoSpaceDN/>
              <w:adjustRightInd/>
              <w:rPr>
                <w:sz w:val="22"/>
                <w:szCs w:val="22"/>
                <w:lang w:eastAsia="zh-TW"/>
              </w:rPr>
            </w:pPr>
            <w:r w:rsidRPr="00C217E1">
              <w:rPr>
                <w:sz w:val="22"/>
                <w:szCs w:val="22"/>
                <w:lang w:eastAsia="zh-TW"/>
              </w:rPr>
              <w:t>I believe my skills in initiating a stop search are at a high standard, and I would rate myself an 8 in terms of gathering the necessary grounds for such an action, as I am knowledgeable about the criteria that permit a stop search.</w:t>
            </w:r>
          </w:p>
          <w:p w14:paraId="0FF7BE8E" w14:textId="77777777" w:rsidR="00C217E1" w:rsidRPr="00C217E1" w:rsidRDefault="00C217E1" w:rsidP="00C217E1">
            <w:pPr>
              <w:overflowPunct/>
              <w:autoSpaceDE/>
              <w:autoSpaceDN/>
              <w:adjustRightInd/>
              <w:rPr>
                <w:sz w:val="22"/>
                <w:szCs w:val="22"/>
                <w:lang w:eastAsia="zh-TW"/>
              </w:rPr>
            </w:pPr>
          </w:p>
          <w:p w14:paraId="0D3D1A88" w14:textId="2E560B2E" w:rsidR="00471006" w:rsidRPr="00AC6FB4" w:rsidRDefault="00C217E1" w:rsidP="00C217E1">
            <w:pPr>
              <w:overflowPunct/>
              <w:autoSpaceDE/>
              <w:autoSpaceDN/>
              <w:adjustRightInd/>
              <w:rPr>
                <w:sz w:val="22"/>
                <w:szCs w:val="22"/>
                <w:lang w:eastAsia="zh-TW"/>
              </w:rPr>
            </w:pPr>
            <w:r w:rsidRPr="00C217E1">
              <w:rPr>
                <w:sz w:val="22"/>
                <w:szCs w:val="22"/>
                <w:lang w:eastAsia="zh-TW"/>
              </w:rPr>
              <w:t xml:space="preserve">However, when it comes to executing the stop search and effectively communicating the grounds through the P.O.C.L.A.R.O.C process, I would rate my skills closer to a 5. This is largely because stop searches are not a frequent occurrence in policing. I recognize the need </w:t>
            </w:r>
            <w:r w:rsidRPr="00C217E1">
              <w:rPr>
                <w:sz w:val="22"/>
                <w:szCs w:val="22"/>
                <w:lang w:eastAsia="zh-TW"/>
              </w:rPr>
              <w:lastRenderedPageBreak/>
              <w:t>to further develop my skills in this area to ensure that I can conduct a stop search both legally and with confidence.</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1D3A36" w:rsidRDefault="00FE5420" w:rsidP="00FE5420">
            <w:pPr>
              <w:overflowPunct/>
              <w:autoSpaceDE/>
              <w:autoSpaceDN/>
              <w:adjustRightInd/>
              <w:rPr>
                <w:rFonts w:ascii="Times New Roman" w:hAnsi="Times New Roman" w:cs="Times New Roman"/>
                <w:sz w:val="24"/>
                <w:szCs w:val="24"/>
                <w:highlight w:val="yellow"/>
                <w:lang w:eastAsia="zh-TW"/>
              </w:rPr>
            </w:pPr>
            <w:r w:rsidRPr="001D3A36">
              <w:rPr>
                <w:sz w:val="22"/>
                <w:szCs w:val="22"/>
                <w:highlight w:val="yellow"/>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D3A36">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1D3A36" w:rsidRDefault="00FE5420" w:rsidP="00FE5420">
            <w:pPr>
              <w:overflowPunct/>
              <w:autoSpaceDE/>
              <w:autoSpaceDN/>
              <w:adjustRightInd/>
              <w:rPr>
                <w:rFonts w:ascii="Times New Roman" w:hAnsi="Times New Roman" w:cs="Times New Roman"/>
                <w:sz w:val="24"/>
                <w:szCs w:val="24"/>
                <w:highlight w:val="yellow"/>
                <w:lang w:eastAsia="zh-TW"/>
              </w:rPr>
            </w:pPr>
            <w:r w:rsidRPr="001D3A36">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D3A36">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2FBA7FE" w14:textId="7AA74CBE" w:rsidR="00FE5420" w:rsidRDefault="00CA081D" w:rsidP="00FE5420">
            <w:pPr>
              <w:overflowPunct/>
              <w:autoSpaceDE/>
              <w:autoSpaceDN/>
              <w:adjustRightInd/>
              <w:rPr>
                <w:b/>
                <w:bCs/>
                <w:sz w:val="22"/>
                <w:szCs w:val="22"/>
                <w:lang w:eastAsia="zh-TW"/>
              </w:rPr>
            </w:pPr>
            <w:r w:rsidRPr="00CA081D">
              <w:rPr>
                <w:b/>
                <w:bCs/>
                <w:sz w:val="22"/>
                <w:szCs w:val="22"/>
                <w:lang w:eastAsia="zh-TW"/>
              </w:rPr>
              <w:t xml:space="preserve">Physica Skills </w:t>
            </w:r>
          </w:p>
          <w:p w14:paraId="0510B804" w14:textId="77777777" w:rsidR="00CA081D" w:rsidRDefault="00CA081D" w:rsidP="00FE5420">
            <w:pPr>
              <w:overflowPunct/>
              <w:autoSpaceDE/>
              <w:autoSpaceDN/>
              <w:adjustRightInd/>
              <w:rPr>
                <w:b/>
                <w:bCs/>
                <w:sz w:val="24"/>
                <w:szCs w:val="24"/>
                <w:lang w:eastAsia="zh-TW"/>
              </w:rPr>
            </w:pPr>
          </w:p>
          <w:p w14:paraId="0048C807" w14:textId="77777777" w:rsidR="00766B90" w:rsidRPr="00766B90" w:rsidRDefault="00766B90" w:rsidP="00766B90">
            <w:pPr>
              <w:overflowPunct/>
              <w:autoSpaceDE/>
              <w:autoSpaceDN/>
              <w:adjustRightInd/>
              <w:rPr>
                <w:sz w:val="22"/>
                <w:szCs w:val="22"/>
                <w:lang w:eastAsia="zh-TW"/>
              </w:rPr>
            </w:pPr>
            <w:r w:rsidRPr="00766B90">
              <w:rPr>
                <w:sz w:val="22"/>
                <w:szCs w:val="22"/>
                <w:lang w:eastAsia="zh-TW"/>
              </w:rPr>
              <w:t>To enhance my physical skills, I will focus on practice, particularly in situations that require physical intervention. This approach will enable me to observe how other officers manage such scenarios. I find that I learn most effectively through practical examples and direct observation.</w:t>
            </w:r>
          </w:p>
          <w:p w14:paraId="032E5A63" w14:textId="77777777" w:rsidR="00766B90" w:rsidRPr="00766B90" w:rsidRDefault="00766B90" w:rsidP="00766B90">
            <w:pPr>
              <w:overflowPunct/>
              <w:autoSpaceDE/>
              <w:autoSpaceDN/>
              <w:adjustRightInd/>
              <w:rPr>
                <w:sz w:val="22"/>
                <w:szCs w:val="22"/>
                <w:lang w:eastAsia="zh-TW"/>
              </w:rPr>
            </w:pPr>
          </w:p>
          <w:p w14:paraId="6E452622" w14:textId="77777777" w:rsidR="00344517" w:rsidRDefault="00766B90" w:rsidP="00766B90">
            <w:pPr>
              <w:overflowPunct/>
              <w:autoSpaceDE/>
              <w:autoSpaceDN/>
              <w:adjustRightInd/>
              <w:rPr>
                <w:sz w:val="22"/>
                <w:szCs w:val="22"/>
                <w:lang w:eastAsia="zh-TW"/>
              </w:rPr>
            </w:pPr>
            <w:r w:rsidRPr="00766B90">
              <w:rPr>
                <w:sz w:val="22"/>
                <w:szCs w:val="22"/>
                <w:lang w:eastAsia="zh-TW"/>
              </w:rPr>
              <w:t>Additionally, I will improve my abilities by participating in public police safety training, which encompasses the physical training exercises for police officers. During this training, I will actively engage by asking questions to further my understanding. Learning through demonstration will help me grasp the correct and safest methods for handling physical altercations, thereby contributing to my professional development.</w:t>
            </w:r>
            <w:r w:rsidR="003B6B64">
              <w:rPr>
                <w:sz w:val="22"/>
                <w:szCs w:val="22"/>
                <w:lang w:eastAsia="zh-TW"/>
              </w:rPr>
              <w:t xml:space="preserve"> </w:t>
            </w:r>
          </w:p>
          <w:p w14:paraId="6DD4D492" w14:textId="77777777" w:rsidR="00B64B20" w:rsidRPr="00471006" w:rsidRDefault="00B64B20" w:rsidP="00B64B20">
            <w:pPr>
              <w:overflowPunct/>
              <w:autoSpaceDE/>
              <w:autoSpaceDN/>
              <w:adjustRightInd/>
              <w:rPr>
                <w:b/>
                <w:bCs/>
                <w:sz w:val="22"/>
                <w:szCs w:val="22"/>
                <w:lang w:eastAsia="zh-TW"/>
              </w:rPr>
            </w:pPr>
            <w:r w:rsidRPr="00471006">
              <w:rPr>
                <w:b/>
                <w:bCs/>
                <w:sz w:val="22"/>
                <w:szCs w:val="22"/>
                <w:lang w:eastAsia="zh-TW"/>
              </w:rPr>
              <w:lastRenderedPageBreak/>
              <w:t xml:space="preserve">Stop search skills </w:t>
            </w:r>
          </w:p>
          <w:p w14:paraId="18EBC660" w14:textId="77777777" w:rsidR="00B64B20" w:rsidRPr="00AC6FB4" w:rsidRDefault="00B64B20" w:rsidP="00B64B20">
            <w:pPr>
              <w:overflowPunct/>
              <w:autoSpaceDE/>
              <w:autoSpaceDN/>
              <w:adjustRightInd/>
              <w:rPr>
                <w:sz w:val="22"/>
                <w:szCs w:val="22"/>
                <w:lang w:eastAsia="zh-TW"/>
              </w:rPr>
            </w:pPr>
            <w:r w:rsidRPr="00AC6FB4">
              <w:rPr>
                <w:sz w:val="22"/>
                <w:szCs w:val="22"/>
                <w:lang w:eastAsia="zh-TW"/>
              </w:rPr>
              <w:t> </w:t>
            </w:r>
          </w:p>
          <w:p w14:paraId="2826028E" w14:textId="77777777" w:rsidR="00B64B20" w:rsidRPr="00471006" w:rsidRDefault="00B64B20" w:rsidP="00B64B20">
            <w:pPr>
              <w:overflowPunct/>
              <w:autoSpaceDE/>
              <w:autoSpaceDN/>
              <w:adjustRightInd/>
              <w:rPr>
                <w:sz w:val="22"/>
                <w:szCs w:val="22"/>
                <w:lang w:eastAsia="zh-TW"/>
              </w:rPr>
            </w:pPr>
            <w:r w:rsidRPr="00471006">
              <w:rPr>
                <w:sz w:val="22"/>
                <w:szCs w:val="22"/>
                <w:lang w:eastAsia="zh-TW"/>
              </w:rPr>
              <w:t xml:space="preserve">To enhance my stop and search skills, I plan to visit high-crime areas to conduct additional stop searches. </w:t>
            </w:r>
          </w:p>
          <w:p w14:paraId="553CC578" w14:textId="77777777" w:rsidR="00B64B20" w:rsidRPr="00471006" w:rsidRDefault="00B64B20" w:rsidP="00B64B20">
            <w:pPr>
              <w:overflowPunct/>
              <w:autoSpaceDE/>
              <w:autoSpaceDN/>
              <w:adjustRightInd/>
              <w:rPr>
                <w:sz w:val="22"/>
                <w:szCs w:val="22"/>
                <w:lang w:eastAsia="zh-TW"/>
              </w:rPr>
            </w:pPr>
          </w:p>
          <w:p w14:paraId="17707C2A" w14:textId="77777777" w:rsidR="00B64B20" w:rsidRPr="00471006" w:rsidRDefault="00B64B20" w:rsidP="00B64B20">
            <w:pPr>
              <w:overflowPunct/>
              <w:autoSpaceDE/>
              <w:autoSpaceDN/>
              <w:adjustRightInd/>
              <w:rPr>
                <w:sz w:val="22"/>
                <w:szCs w:val="22"/>
                <w:lang w:eastAsia="zh-TW"/>
              </w:rPr>
            </w:pPr>
            <w:r w:rsidRPr="00471006">
              <w:rPr>
                <w:sz w:val="22"/>
                <w:szCs w:val="22"/>
                <w:lang w:eastAsia="zh-TW"/>
              </w:rPr>
              <w:t>I believe that hands-on practice is the most effective way to improve my abilities in this area. Engaging in practice will help me become more confident in employing proactive strategies to combat crime. Being partnered with a colleague during these stop searches will provide necessary support and guidance, enabling me to rectify any mistakes that may occur.</w:t>
            </w:r>
          </w:p>
          <w:p w14:paraId="51581C7E" w14:textId="77777777" w:rsidR="00B64B20" w:rsidRPr="00471006" w:rsidRDefault="00B64B20" w:rsidP="00B64B20">
            <w:pPr>
              <w:overflowPunct/>
              <w:autoSpaceDE/>
              <w:autoSpaceDN/>
              <w:adjustRightInd/>
              <w:rPr>
                <w:sz w:val="22"/>
                <w:szCs w:val="22"/>
                <w:lang w:eastAsia="zh-TW"/>
              </w:rPr>
            </w:pPr>
          </w:p>
          <w:p w14:paraId="3C49E152" w14:textId="77777777" w:rsidR="00B64B20" w:rsidRDefault="00B64B20" w:rsidP="00B64B20">
            <w:pPr>
              <w:overflowPunct/>
              <w:autoSpaceDE/>
              <w:autoSpaceDN/>
              <w:adjustRightInd/>
              <w:rPr>
                <w:sz w:val="22"/>
                <w:szCs w:val="22"/>
                <w:lang w:eastAsia="zh-TW"/>
              </w:rPr>
            </w:pPr>
            <w:r w:rsidRPr="00471006">
              <w:rPr>
                <w:sz w:val="22"/>
                <w:szCs w:val="22"/>
                <w:lang w:eastAsia="zh-TW"/>
              </w:rPr>
              <w:t>Additionally, this collaboration will facilitate immediate feedback on my performance, further contributing to the development of my stop and search skills.</w:t>
            </w:r>
            <w:r w:rsidRPr="00AC6FB4">
              <w:rPr>
                <w:sz w:val="22"/>
                <w:szCs w:val="22"/>
                <w:lang w:eastAsia="zh-TW"/>
              </w:rPr>
              <w:t> </w:t>
            </w:r>
          </w:p>
          <w:p w14:paraId="7DF7D6E0" w14:textId="244E3107" w:rsidR="00B64B20" w:rsidRPr="006648D9" w:rsidRDefault="00B64B20" w:rsidP="00766B90">
            <w:pPr>
              <w:overflowPunct/>
              <w:autoSpaceDE/>
              <w:autoSpaceDN/>
              <w:adjustRightInd/>
              <w:rPr>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6A1482D" w14:textId="77777777" w:rsidR="00AC3E97"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74A3701D" w14:textId="77777777" w:rsidR="00AC3E97" w:rsidRDefault="00AC3E97" w:rsidP="00FE5420">
            <w:pPr>
              <w:overflowPunct/>
              <w:autoSpaceDE/>
              <w:autoSpaceDN/>
              <w:adjustRightInd/>
              <w:rPr>
                <w:b/>
                <w:bCs/>
                <w:sz w:val="22"/>
                <w:szCs w:val="22"/>
                <w:lang w:eastAsia="zh-TW"/>
              </w:rPr>
            </w:pPr>
          </w:p>
          <w:p w14:paraId="05E624C8" w14:textId="77777777" w:rsidR="00E61F4C" w:rsidRPr="00E61F4C" w:rsidRDefault="00E61F4C" w:rsidP="00E61F4C">
            <w:pPr>
              <w:overflowPunct/>
              <w:autoSpaceDE/>
              <w:autoSpaceDN/>
              <w:adjustRightInd/>
              <w:rPr>
                <w:sz w:val="22"/>
                <w:szCs w:val="22"/>
                <w:lang w:eastAsia="zh-TW"/>
              </w:rPr>
            </w:pPr>
            <w:r w:rsidRPr="00E61F4C">
              <w:rPr>
                <w:sz w:val="22"/>
                <w:szCs w:val="22"/>
                <w:lang w:eastAsia="zh-TW"/>
              </w:rPr>
              <w:t xml:space="preserve">I have been in law enforcement for a year, which means my experience is still limited. </w:t>
            </w:r>
          </w:p>
          <w:p w14:paraId="691DCE37" w14:textId="77777777" w:rsidR="00E61F4C" w:rsidRPr="00E61F4C" w:rsidRDefault="00E61F4C" w:rsidP="00E61F4C">
            <w:pPr>
              <w:overflowPunct/>
              <w:autoSpaceDE/>
              <w:autoSpaceDN/>
              <w:adjustRightInd/>
              <w:rPr>
                <w:sz w:val="22"/>
                <w:szCs w:val="22"/>
                <w:lang w:eastAsia="zh-TW"/>
              </w:rPr>
            </w:pPr>
          </w:p>
          <w:p w14:paraId="377D11B6" w14:textId="77777777" w:rsidR="00E61F4C" w:rsidRPr="00E61F4C" w:rsidRDefault="00E61F4C" w:rsidP="00E61F4C">
            <w:pPr>
              <w:overflowPunct/>
              <w:autoSpaceDE/>
              <w:autoSpaceDN/>
              <w:adjustRightInd/>
              <w:rPr>
                <w:sz w:val="22"/>
                <w:szCs w:val="22"/>
                <w:lang w:eastAsia="zh-TW"/>
              </w:rPr>
            </w:pPr>
            <w:r w:rsidRPr="00E61F4C">
              <w:rPr>
                <w:sz w:val="22"/>
                <w:szCs w:val="22"/>
                <w:lang w:eastAsia="zh-TW"/>
              </w:rPr>
              <w:t xml:space="preserve">Policing is a challenging role, and a police officer's development relies heavily on practical experience. </w:t>
            </w:r>
          </w:p>
          <w:p w14:paraId="541D4503" w14:textId="77777777" w:rsidR="00E61F4C" w:rsidRPr="00E61F4C" w:rsidRDefault="00E61F4C" w:rsidP="00E61F4C">
            <w:pPr>
              <w:overflowPunct/>
              <w:autoSpaceDE/>
              <w:autoSpaceDN/>
              <w:adjustRightInd/>
              <w:rPr>
                <w:sz w:val="22"/>
                <w:szCs w:val="22"/>
                <w:lang w:eastAsia="zh-TW"/>
              </w:rPr>
            </w:pPr>
          </w:p>
          <w:p w14:paraId="01ED7263" w14:textId="77777777" w:rsidR="00E61F4C" w:rsidRPr="00E61F4C" w:rsidRDefault="00E61F4C" w:rsidP="00E61F4C">
            <w:pPr>
              <w:overflowPunct/>
              <w:autoSpaceDE/>
              <w:autoSpaceDN/>
              <w:adjustRightInd/>
              <w:rPr>
                <w:sz w:val="22"/>
                <w:szCs w:val="22"/>
                <w:lang w:eastAsia="zh-TW"/>
              </w:rPr>
            </w:pPr>
            <w:r w:rsidRPr="00E61F4C">
              <w:rPr>
                <w:sz w:val="22"/>
                <w:szCs w:val="22"/>
                <w:lang w:eastAsia="zh-TW"/>
              </w:rPr>
              <w:t xml:space="preserve">I acknowledge that my current experience is modest, and I frequently seek assistance with the incidents I respond to or the case files I am working on. </w:t>
            </w:r>
          </w:p>
          <w:p w14:paraId="0D4A01D5" w14:textId="77777777" w:rsidR="00E61F4C" w:rsidRPr="00E61F4C" w:rsidRDefault="00E61F4C" w:rsidP="00E61F4C">
            <w:pPr>
              <w:overflowPunct/>
              <w:autoSpaceDE/>
              <w:autoSpaceDN/>
              <w:adjustRightInd/>
              <w:rPr>
                <w:sz w:val="22"/>
                <w:szCs w:val="22"/>
                <w:lang w:eastAsia="zh-TW"/>
              </w:rPr>
            </w:pPr>
          </w:p>
          <w:p w14:paraId="6DF0D84C" w14:textId="6B34EEE4" w:rsidR="00FE5420" w:rsidRPr="00E61F4C" w:rsidRDefault="00E61F4C" w:rsidP="00E61F4C">
            <w:pPr>
              <w:overflowPunct/>
              <w:autoSpaceDE/>
              <w:autoSpaceDN/>
              <w:adjustRightInd/>
              <w:rPr>
                <w:sz w:val="22"/>
                <w:szCs w:val="22"/>
                <w:lang w:eastAsia="zh-TW"/>
              </w:rPr>
            </w:pPr>
            <w:r w:rsidRPr="00E61F4C">
              <w:rPr>
                <w:sz w:val="22"/>
                <w:szCs w:val="22"/>
                <w:lang w:eastAsia="zh-TW"/>
              </w:rPr>
              <w:t>I am committed to enhancing my skills and expanding my experience over time.</w:t>
            </w:r>
            <w:r w:rsidR="00FE5420" w:rsidRPr="00E61F4C">
              <w:rPr>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AC3E97" w:rsidRDefault="00FE5420" w:rsidP="00FE5420">
            <w:pPr>
              <w:overflowPunct/>
              <w:autoSpaceDE/>
              <w:autoSpaceDN/>
              <w:adjustRightInd/>
              <w:rPr>
                <w:rFonts w:ascii="Times New Roman" w:hAnsi="Times New Roman" w:cs="Times New Roman"/>
                <w:sz w:val="24"/>
                <w:szCs w:val="24"/>
                <w:lang w:eastAsia="zh-TW"/>
              </w:rPr>
            </w:pPr>
            <w:r w:rsidRPr="00AC3E97">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C3E97">
              <w:rPr>
                <w:sz w:val="22"/>
                <w:szCs w:val="22"/>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AC3E97" w:rsidRDefault="00FE5420" w:rsidP="00FE5420">
            <w:pPr>
              <w:overflowPunct/>
              <w:autoSpaceDE/>
              <w:autoSpaceDN/>
              <w:adjustRightInd/>
              <w:rPr>
                <w:rFonts w:ascii="Times New Roman" w:hAnsi="Times New Roman" w:cs="Times New Roman"/>
                <w:sz w:val="24"/>
                <w:szCs w:val="24"/>
                <w:highlight w:val="yellow"/>
                <w:lang w:eastAsia="zh-TW"/>
              </w:rPr>
            </w:pPr>
            <w:r w:rsidRPr="00AC3E97">
              <w:rPr>
                <w:sz w:val="22"/>
                <w:szCs w:val="22"/>
                <w:highlight w:val="yellow"/>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C3E97">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AC3E97" w:rsidRDefault="00FE5420" w:rsidP="00FE5420">
            <w:pPr>
              <w:overflowPunct/>
              <w:autoSpaceDE/>
              <w:autoSpaceDN/>
              <w:adjustRightInd/>
              <w:rPr>
                <w:rFonts w:ascii="Times New Roman" w:hAnsi="Times New Roman" w:cs="Times New Roman"/>
                <w:sz w:val="24"/>
                <w:szCs w:val="24"/>
                <w:highlight w:val="yellow"/>
                <w:lang w:eastAsia="zh-TW"/>
              </w:rPr>
            </w:pPr>
            <w:r w:rsidRPr="00AC3E97">
              <w:rPr>
                <w:sz w:val="22"/>
                <w:szCs w:val="22"/>
                <w:highlight w:val="yellow"/>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C3E97">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EE2B6D" w14:textId="77777777" w:rsidR="003F16FA" w:rsidRPr="003F16FA" w:rsidRDefault="003F16FA" w:rsidP="003F16FA">
            <w:pPr>
              <w:overflowPunct/>
              <w:autoSpaceDE/>
              <w:autoSpaceDN/>
              <w:adjustRightInd/>
              <w:rPr>
                <w:sz w:val="22"/>
                <w:szCs w:val="22"/>
                <w:lang w:eastAsia="zh-TW"/>
              </w:rPr>
            </w:pPr>
            <w:r w:rsidRPr="003F16FA">
              <w:rPr>
                <w:sz w:val="22"/>
                <w:szCs w:val="22"/>
                <w:lang w:eastAsia="zh-TW"/>
              </w:rPr>
              <w:t>To enhance my experience in policing, I will continue my current approach of attending work, responding to calls, and developing case files.</w:t>
            </w:r>
          </w:p>
          <w:p w14:paraId="6F04FDA4" w14:textId="77777777" w:rsidR="003F16FA" w:rsidRPr="003F16FA" w:rsidRDefault="003F16FA" w:rsidP="003F16FA">
            <w:pPr>
              <w:overflowPunct/>
              <w:autoSpaceDE/>
              <w:autoSpaceDN/>
              <w:adjustRightInd/>
              <w:rPr>
                <w:sz w:val="22"/>
                <w:szCs w:val="22"/>
                <w:lang w:eastAsia="zh-TW"/>
              </w:rPr>
            </w:pPr>
          </w:p>
          <w:p w14:paraId="2D835EF6" w14:textId="77777777" w:rsidR="003F16FA" w:rsidRPr="003F16FA" w:rsidRDefault="003F16FA" w:rsidP="003F16FA">
            <w:pPr>
              <w:overflowPunct/>
              <w:autoSpaceDE/>
              <w:autoSpaceDN/>
              <w:adjustRightInd/>
              <w:rPr>
                <w:sz w:val="22"/>
                <w:szCs w:val="22"/>
                <w:lang w:eastAsia="zh-TW"/>
              </w:rPr>
            </w:pPr>
            <w:r w:rsidRPr="003F16FA">
              <w:rPr>
                <w:sz w:val="22"/>
                <w:szCs w:val="22"/>
                <w:lang w:eastAsia="zh-TW"/>
              </w:rPr>
              <w:t>Having a supportive team that can assist me with any questions or challenges will improve my understanding of the policing role. Additionally, a strong supervisor will provide opportunities to gain valuable experience, knowledge, and skills that will further enrich my capabilities as an officer.</w:t>
            </w:r>
          </w:p>
          <w:p w14:paraId="23DEC9E0" w14:textId="77777777" w:rsidR="003F16FA" w:rsidRPr="003F16FA" w:rsidRDefault="003F16FA" w:rsidP="003F16FA">
            <w:pPr>
              <w:overflowPunct/>
              <w:autoSpaceDE/>
              <w:autoSpaceDN/>
              <w:adjustRightInd/>
              <w:rPr>
                <w:sz w:val="22"/>
                <w:szCs w:val="22"/>
                <w:lang w:eastAsia="zh-TW"/>
              </w:rPr>
            </w:pPr>
          </w:p>
          <w:p w14:paraId="4B21BF28" w14:textId="34F36D4B" w:rsidR="000A74AA" w:rsidRPr="000A74AA" w:rsidRDefault="003F16FA" w:rsidP="003F16FA">
            <w:pPr>
              <w:overflowPunct/>
              <w:autoSpaceDE/>
              <w:autoSpaceDN/>
              <w:adjustRightInd/>
              <w:rPr>
                <w:sz w:val="22"/>
                <w:szCs w:val="22"/>
                <w:lang w:eastAsia="zh-TW"/>
              </w:rPr>
            </w:pPr>
            <w:r w:rsidRPr="003F16FA">
              <w:rPr>
                <w:sz w:val="22"/>
                <w:szCs w:val="22"/>
                <w:lang w:eastAsia="zh-TW"/>
              </w:rPr>
              <w:t>Within a year, I aim to achieve a medium level of experience to facilitate my professional growth.</w:t>
            </w:r>
            <w:r w:rsidR="00883779">
              <w:rPr>
                <w:sz w:val="22"/>
                <w:szCs w:val="22"/>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0EB70A6" w14:textId="77777777" w:rsidR="00B72612" w:rsidRDefault="00B72612" w:rsidP="00B72612">
      <w:r w:rsidRPr="005276D8">
        <w:t xml:space="preserve">Acs, Z.J., </w:t>
      </w:r>
      <w:proofErr w:type="spellStart"/>
      <w:r w:rsidRPr="005276D8">
        <w:t>Audretsch</w:t>
      </w:r>
      <w:proofErr w:type="spellEnd"/>
      <w:r w:rsidRPr="005276D8">
        <w:t>, D.B. and Feldman, M.P., 1992. Real effects of academic research: comment. </w:t>
      </w:r>
      <w:r w:rsidRPr="005276D8">
        <w:rPr>
          <w:i/>
          <w:iCs/>
        </w:rPr>
        <w:t>The American economic review</w:t>
      </w:r>
      <w:r w:rsidRPr="005276D8">
        <w:t>, </w:t>
      </w:r>
      <w:r w:rsidRPr="005276D8">
        <w:rPr>
          <w:i/>
          <w:iCs/>
        </w:rPr>
        <w:t>82</w:t>
      </w:r>
      <w:r w:rsidRPr="005276D8">
        <w:t>(1), pp.363-367.</w:t>
      </w:r>
    </w:p>
    <w:p w14:paraId="73B0C914" w14:textId="77777777" w:rsidR="00481DCB" w:rsidRDefault="00481DCB" w:rsidP="00132F9A"/>
    <w:p w14:paraId="73C0E71D" w14:textId="77777777" w:rsidR="008B00CB" w:rsidRDefault="00481DCB" w:rsidP="00132F9A">
      <w:r w:rsidRPr="00BC6E50">
        <w:t>Adams, K., 1999. Use of force by police: Overview of national and local data.</w:t>
      </w:r>
    </w:p>
    <w:p w14:paraId="2883C70C" w14:textId="77777777" w:rsidR="008B00CB" w:rsidRDefault="008B00CB" w:rsidP="00132F9A"/>
    <w:p w14:paraId="6277EAFA" w14:textId="77777777" w:rsidR="008B00CB" w:rsidRDefault="008B00CB" w:rsidP="008B00CB">
      <w:proofErr w:type="spellStart"/>
      <w:r w:rsidRPr="00A0663D">
        <w:t>Adeani</w:t>
      </w:r>
      <w:proofErr w:type="spellEnd"/>
      <w:r w:rsidRPr="00A0663D">
        <w:t xml:space="preserve">, I.S., </w:t>
      </w:r>
      <w:proofErr w:type="spellStart"/>
      <w:r w:rsidRPr="00A0663D">
        <w:t>Febriani</w:t>
      </w:r>
      <w:proofErr w:type="spellEnd"/>
      <w:r w:rsidRPr="00A0663D">
        <w:t xml:space="preserve">, R.B. and </w:t>
      </w:r>
      <w:proofErr w:type="spellStart"/>
      <w:r w:rsidRPr="00A0663D">
        <w:t>Syafryadin</w:t>
      </w:r>
      <w:proofErr w:type="spellEnd"/>
      <w:r w:rsidRPr="00A0663D">
        <w:t xml:space="preserve">, S., 2020. Using </w:t>
      </w:r>
      <w:proofErr w:type="spellStart"/>
      <w:r w:rsidRPr="00A0663D">
        <w:t>GIBBS’reflective</w:t>
      </w:r>
      <w:proofErr w:type="spellEnd"/>
      <w:r w:rsidRPr="00A0663D">
        <w:t xml:space="preserve"> cycle in making reflections of literary analysis. </w:t>
      </w:r>
      <w:r w:rsidRPr="00A0663D">
        <w:rPr>
          <w:i/>
          <w:iCs/>
        </w:rPr>
        <w:t>Indonesian EFL Journal</w:t>
      </w:r>
      <w:r w:rsidRPr="00A0663D">
        <w:t>, </w:t>
      </w:r>
      <w:r w:rsidRPr="00A0663D">
        <w:rPr>
          <w:i/>
          <w:iCs/>
        </w:rPr>
        <w:t>6</w:t>
      </w:r>
      <w:r w:rsidRPr="00A0663D">
        <w:t>(2), pp.139-148.</w:t>
      </w:r>
    </w:p>
    <w:p w14:paraId="6C293B06" w14:textId="77777777" w:rsidR="0046015A" w:rsidRDefault="0046015A" w:rsidP="00132F9A"/>
    <w:p w14:paraId="4C88DC54" w14:textId="77777777" w:rsidR="0046441D" w:rsidRDefault="0046015A" w:rsidP="00132F9A">
      <w:r w:rsidRPr="003F58BD">
        <w:t xml:space="preserve">Andresen, M.A. and </w:t>
      </w:r>
      <w:proofErr w:type="spellStart"/>
      <w:r w:rsidRPr="003F58BD">
        <w:t>Malleson</w:t>
      </w:r>
      <w:proofErr w:type="spellEnd"/>
      <w:r w:rsidRPr="003F58BD">
        <w:t>, N., 2011. Testing the stability of crime patterns: Implications for theory and policy. </w:t>
      </w:r>
      <w:r w:rsidRPr="003F58BD">
        <w:rPr>
          <w:i/>
          <w:iCs/>
        </w:rPr>
        <w:t>Journal of Research in Crime and Delinquency</w:t>
      </w:r>
      <w:r w:rsidRPr="003F58BD">
        <w:t>, </w:t>
      </w:r>
      <w:r w:rsidRPr="003F58BD">
        <w:rPr>
          <w:i/>
          <w:iCs/>
        </w:rPr>
        <w:t>48</w:t>
      </w:r>
      <w:r w:rsidRPr="003F58BD">
        <w:t>(1), pp.58-82.</w:t>
      </w:r>
    </w:p>
    <w:p w14:paraId="7F68C5C5" w14:textId="77777777" w:rsidR="0046441D" w:rsidRDefault="0046441D" w:rsidP="00132F9A"/>
    <w:p w14:paraId="71781D96" w14:textId="77777777" w:rsidR="0046441D" w:rsidRPr="00183B1C" w:rsidRDefault="0046441D" w:rsidP="0046441D">
      <w:r w:rsidRPr="00183B1C">
        <w:rPr>
          <w:i/>
          <w:iCs/>
        </w:rPr>
        <w:t>ANPR Cameras: What Are They and What Do They Do? | Adrian Flux</w:t>
      </w:r>
      <w:r w:rsidRPr="00183B1C">
        <w:t>, 2021</w:t>
      </w:r>
    </w:p>
    <w:p w14:paraId="51121828" w14:textId="77777777" w:rsidR="00830027" w:rsidRDefault="00830027" w:rsidP="00132F9A"/>
    <w:p w14:paraId="3E359B89" w14:textId="77777777" w:rsidR="00830027" w:rsidRDefault="00830027" w:rsidP="00830027">
      <w:r w:rsidRPr="002B5AB0">
        <w:t>Baxter, J., Rawlings, P. and Williams, J., 1985. PACE: Entry Search and Seizure. </w:t>
      </w:r>
      <w:r w:rsidRPr="002B5AB0">
        <w:rPr>
          <w:i/>
          <w:iCs/>
        </w:rPr>
        <w:t>The Journal of Criminal Law</w:t>
      </w:r>
      <w:r w:rsidRPr="002B5AB0">
        <w:t>, </w:t>
      </w:r>
      <w:r w:rsidRPr="002B5AB0">
        <w:rPr>
          <w:i/>
          <w:iCs/>
        </w:rPr>
        <w:t>49</w:t>
      </w:r>
      <w:r w:rsidRPr="002B5AB0">
        <w:t>(3), pp.274-283.</w:t>
      </w:r>
    </w:p>
    <w:p w14:paraId="64E68A65" w14:textId="77777777" w:rsidR="00837077" w:rsidRDefault="00837077" w:rsidP="00132F9A"/>
    <w:p w14:paraId="7B583036" w14:textId="77777777" w:rsidR="00837077" w:rsidRDefault="00837077" w:rsidP="00837077">
      <w:r w:rsidRPr="00E1473E">
        <w:t>Bonebright, D.A., 2010. 40 years of storming: a historical review of Tuckman's model of small group development. </w:t>
      </w:r>
      <w:r w:rsidRPr="00E1473E">
        <w:rPr>
          <w:i/>
          <w:iCs/>
        </w:rPr>
        <w:t>Human Resource Development International</w:t>
      </w:r>
      <w:r w:rsidRPr="00E1473E">
        <w:t>, </w:t>
      </w:r>
      <w:r w:rsidRPr="00E1473E">
        <w:rPr>
          <w:i/>
          <w:iCs/>
        </w:rPr>
        <w:t>13</w:t>
      </w:r>
      <w:r w:rsidRPr="00E1473E">
        <w:t>(1), pp.111-120.</w:t>
      </w:r>
    </w:p>
    <w:p w14:paraId="4F743603" w14:textId="77777777" w:rsidR="005A4868" w:rsidRDefault="005A4868" w:rsidP="00132F9A"/>
    <w:p w14:paraId="3848E3D0" w14:textId="77777777" w:rsidR="005A4868" w:rsidRPr="00016DA7" w:rsidRDefault="005A4868" w:rsidP="005A4868">
      <w:r w:rsidRPr="00016DA7">
        <w:t xml:space="preserve">Cambridge Dictionary (2019). </w:t>
      </w:r>
      <w:r w:rsidRPr="00016DA7">
        <w:rPr>
          <w:i/>
          <w:iCs/>
        </w:rPr>
        <w:t>TEAM | meaning in the Cambridge English Dictionary</w:t>
      </w:r>
      <w:r w:rsidRPr="00016DA7">
        <w:t>. [online] Cambridge.org. Available at: https://dictionary.cambridge.org/dictionary/english/team.</w:t>
      </w:r>
    </w:p>
    <w:p w14:paraId="5F586A6B" w14:textId="77777777" w:rsidR="005A4868" w:rsidRDefault="005A4868" w:rsidP="005A4868"/>
    <w:p w14:paraId="66209BBA" w14:textId="77777777" w:rsidR="00B7407D" w:rsidRDefault="00B7407D" w:rsidP="00B7407D">
      <w:r w:rsidRPr="00D42896">
        <w:t>Chapman, J.I., 1976. The demand for police. </w:t>
      </w:r>
      <w:r w:rsidRPr="00D42896">
        <w:rPr>
          <w:i/>
          <w:iCs/>
        </w:rPr>
        <w:t>Public Finance Quarterly</w:t>
      </w:r>
      <w:r w:rsidRPr="00D42896">
        <w:t>, </w:t>
      </w:r>
      <w:r w:rsidRPr="00D42896">
        <w:rPr>
          <w:i/>
          <w:iCs/>
        </w:rPr>
        <w:t>4</w:t>
      </w:r>
      <w:r w:rsidRPr="00D42896">
        <w:t>(2), pp.187-204.</w:t>
      </w:r>
    </w:p>
    <w:p w14:paraId="1A996009" w14:textId="77777777" w:rsidR="006F2860" w:rsidRDefault="006F2860" w:rsidP="00132F9A"/>
    <w:p w14:paraId="0906010E" w14:textId="77777777" w:rsidR="006F2860" w:rsidRDefault="006F2860" w:rsidP="006F2860">
      <w:r w:rsidRPr="00DF68F2">
        <w:t>Cushion, C.J., 2020. Exploring the delivery of officer safety training: A case study. </w:t>
      </w:r>
      <w:r w:rsidRPr="00DF68F2">
        <w:rPr>
          <w:i/>
          <w:iCs/>
        </w:rPr>
        <w:t>Policing: A Journal of Policy and Practice</w:t>
      </w:r>
      <w:r w:rsidRPr="00DF68F2">
        <w:t>, </w:t>
      </w:r>
      <w:r w:rsidRPr="00DF68F2">
        <w:rPr>
          <w:i/>
          <w:iCs/>
        </w:rPr>
        <w:t>14</w:t>
      </w:r>
      <w:r w:rsidRPr="00DF68F2">
        <w:t>(1), pp.166-180.</w:t>
      </w:r>
    </w:p>
    <w:p w14:paraId="64CE73CD" w14:textId="77777777" w:rsidR="00591E2E" w:rsidRDefault="00591E2E" w:rsidP="00132F9A"/>
    <w:p w14:paraId="5F3D6C0B" w14:textId="77777777" w:rsidR="00591E2E" w:rsidRDefault="00591E2E" w:rsidP="00591E2E">
      <w:r w:rsidRPr="00D144B3">
        <w:t>Desjardins, J. (2019, May 20). </w:t>
      </w:r>
      <w:r w:rsidRPr="00D144B3">
        <w:rPr>
          <w:i/>
          <w:iCs/>
        </w:rPr>
        <w:t>The $300 Billion Counterfeit Goods Problem, and How It Hurts Brands</w:t>
      </w:r>
      <w:r w:rsidRPr="00D144B3">
        <w:t xml:space="preserve">. Visual Capitalist. </w:t>
      </w:r>
      <w:hyperlink r:id="rId15" w:history="1">
        <w:r w:rsidRPr="00D144B3">
          <w:rPr>
            <w:rStyle w:val="Hyperlink"/>
          </w:rPr>
          <w:t>https://www.visualcapitalist.com/300-billion-counterfeit-goods-problem/</w:t>
        </w:r>
      </w:hyperlink>
    </w:p>
    <w:p w14:paraId="0596981F" w14:textId="77777777" w:rsidR="00174A61" w:rsidRDefault="00174A61" w:rsidP="00591E2E"/>
    <w:p w14:paraId="70F82270" w14:textId="77777777" w:rsidR="00D16C85" w:rsidRDefault="00D16C85" w:rsidP="00D16C85">
      <w:r w:rsidRPr="009F6513">
        <w:t>Dodd, P. and Leftwich, R., 1980. The market for corporate charters:" Unhealthy competition" versus federal regulation. </w:t>
      </w:r>
      <w:r w:rsidRPr="009F6513">
        <w:rPr>
          <w:i/>
          <w:iCs/>
        </w:rPr>
        <w:t>Journal of Business</w:t>
      </w:r>
      <w:r w:rsidRPr="009F6513">
        <w:t>, pp.259-283.</w:t>
      </w:r>
    </w:p>
    <w:p w14:paraId="7EF55D91" w14:textId="77777777" w:rsidR="00174A61" w:rsidRDefault="00174A61" w:rsidP="00591E2E"/>
    <w:p w14:paraId="02673871" w14:textId="77777777" w:rsidR="0078123A" w:rsidRDefault="0078123A" w:rsidP="0078123A">
      <w:r w:rsidRPr="00412E06">
        <w:t>Drouillard, S.E. and Kleiner, B.H., 1996. “Good” leadership. </w:t>
      </w:r>
      <w:r w:rsidRPr="00412E06">
        <w:rPr>
          <w:i/>
          <w:iCs/>
        </w:rPr>
        <w:t>Management Development Review</w:t>
      </w:r>
      <w:r w:rsidRPr="00412E06">
        <w:t>, </w:t>
      </w:r>
      <w:r w:rsidRPr="00412E06">
        <w:rPr>
          <w:i/>
          <w:iCs/>
        </w:rPr>
        <w:t>9</w:t>
      </w:r>
      <w:r w:rsidRPr="00412E06">
        <w:t>(5), pp.30-33.</w:t>
      </w:r>
    </w:p>
    <w:p w14:paraId="2DC3CE5E" w14:textId="77777777" w:rsidR="00F3459E" w:rsidRDefault="00F3459E" w:rsidP="0078123A"/>
    <w:p w14:paraId="00EA499B" w14:textId="77777777" w:rsidR="00F3459E" w:rsidRDefault="00F3459E" w:rsidP="00F3459E">
      <w:pPr>
        <w:rPr>
          <w:sz w:val="22"/>
          <w:szCs w:val="22"/>
        </w:rPr>
      </w:pPr>
      <w:r w:rsidRPr="00C56C8E">
        <w:rPr>
          <w:sz w:val="22"/>
          <w:szCs w:val="22"/>
        </w:rPr>
        <w:t>Drover, P. and Ariel, B., 2015. Leading an experiment in police body-worn video cameras. </w:t>
      </w:r>
      <w:r w:rsidRPr="00C56C8E">
        <w:rPr>
          <w:i/>
          <w:iCs/>
          <w:sz w:val="22"/>
          <w:szCs w:val="22"/>
        </w:rPr>
        <w:t>International criminal justice review</w:t>
      </w:r>
      <w:r w:rsidRPr="00C56C8E">
        <w:rPr>
          <w:sz w:val="22"/>
          <w:szCs w:val="22"/>
        </w:rPr>
        <w:t>, </w:t>
      </w:r>
      <w:r w:rsidRPr="00C56C8E">
        <w:rPr>
          <w:i/>
          <w:iCs/>
          <w:sz w:val="22"/>
          <w:szCs w:val="22"/>
        </w:rPr>
        <w:t>25</w:t>
      </w:r>
      <w:r w:rsidRPr="00C56C8E">
        <w:rPr>
          <w:sz w:val="22"/>
          <w:szCs w:val="22"/>
        </w:rPr>
        <w:t>(1), pp.80-97.</w:t>
      </w:r>
    </w:p>
    <w:p w14:paraId="66346082" w14:textId="77777777" w:rsidR="0078123A" w:rsidRDefault="0078123A" w:rsidP="00591E2E"/>
    <w:p w14:paraId="2296605B" w14:textId="77777777" w:rsidR="00AF29A6" w:rsidRDefault="00AF29A6" w:rsidP="00AF29A6">
      <w:r w:rsidRPr="009730DC">
        <w:t>Duignan, B. (2019). organized crime | Definition, History, Characteristics, &amp; Facts. In: </w:t>
      </w:r>
      <w:proofErr w:type="spellStart"/>
      <w:r w:rsidRPr="009730DC">
        <w:rPr>
          <w:i/>
          <w:iCs/>
        </w:rPr>
        <w:t>Encyclopædia</w:t>
      </w:r>
      <w:proofErr w:type="spellEnd"/>
      <w:r w:rsidRPr="009730DC">
        <w:rPr>
          <w:i/>
          <w:iCs/>
        </w:rPr>
        <w:t xml:space="preserve"> Britannica</w:t>
      </w:r>
      <w:r w:rsidRPr="009730DC">
        <w:t xml:space="preserve">. [online] Available at: </w:t>
      </w:r>
      <w:hyperlink r:id="rId16" w:history="1">
        <w:r w:rsidRPr="009730DC">
          <w:rPr>
            <w:rStyle w:val="Hyperlink"/>
          </w:rPr>
          <w:t>https://www.britannica.com/topic/organized-crime</w:t>
        </w:r>
      </w:hyperlink>
      <w:r w:rsidRPr="009730DC">
        <w:t>.</w:t>
      </w:r>
    </w:p>
    <w:p w14:paraId="592604E3" w14:textId="77777777" w:rsidR="00AF29A6" w:rsidRDefault="00AF29A6" w:rsidP="00591E2E"/>
    <w:p w14:paraId="0E182FE8" w14:textId="50F2A26F" w:rsidR="00A16795" w:rsidRDefault="00A16795" w:rsidP="00591E2E">
      <w:r w:rsidRPr="00030888">
        <w:t>Edwards, J., 2021. </w:t>
      </w:r>
      <w:r w:rsidRPr="00030888">
        <w:rPr>
          <w:i/>
          <w:iCs/>
        </w:rPr>
        <w:t>Practitioner perspectives of the utility of the national decision model in relation to criminal investigations and response policing</w:t>
      </w:r>
      <w:r w:rsidRPr="00030888">
        <w:t> (</w:t>
      </w:r>
      <w:proofErr w:type="gramStart"/>
      <w:r w:rsidRPr="00030888">
        <w:t>Master's</w:t>
      </w:r>
      <w:proofErr w:type="gramEnd"/>
      <w:r w:rsidRPr="00030888">
        <w:t xml:space="preserve"> thesis, Canterbury Christ Church University (United Kingdom)).</w:t>
      </w:r>
    </w:p>
    <w:p w14:paraId="6056435C" w14:textId="77777777" w:rsidR="008A677B" w:rsidRDefault="008A677B" w:rsidP="00591E2E"/>
    <w:p w14:paraId="7C1E333E" w14:textId="77777777" w:rsidR="008A677B" w:rsidRDefault="008A677B" w:rsidP="008A677B">
      <w:r w:rsidRPr="003D6DB7">
        <w:t>Edwards, S.M., Granfield, J.P. and Onnen, J., 1997. </w:t>
      </w:r>
      <w:r w:rsidRPr="003D6DB7">
        <w:rPr>
          <w:i/>
          <w:iCs/>
        </w:rPr>
        <w:t>Evaluation of pepper spray</w:t>
      </w:r>
      <w:r w:rsidRPr="003D6DB7">
        <w:t>. US Department of Justice, Office of Justice Programs, National Institute of Justice.</w:t>
      </w:r>
    </w:p>
    <w:p w14:paraId="3D017625" w14:textId="77777777" w:rsidR="008A677B" w:rsidRDefault="008A677B" w:rsidP="00591E2E"/>
    <w:p w14:paraId="0C11B022" w14:textId="77777777" w:rsidR="00C41A7B" w:rsidRDefault="00C41A7B" w:rsidP="00C41A7B">
      <w:r w:rsidRPr="00132F9A">
        <w:lastRenderedPageBreak/>
        <w:t>Facts, S. (2023, February 26). </w:t>
      </w:r>
      <w:r w:rsidRPr="00132F9A">
        <w:rPr>
          <w:i/>
          <w:iCs/>
        </w:rPr>
        <w:t xml:space="preserve">2023 Drug Trafficking Statistics: An In-depth Overview - </w:t>
      </w:r>
      <w:proofErr w:type="spellStart"/>
      <w:r w:rsidRPr="00132F9A">
        <w:rPr>
          <w:i/>
          <w:iCs/>
        </w:rPr>
        <w:t>Statisticser</w:t>
      </w:r>
      <w:proofErr w:type="spellEnd"/>
      <w:r w:rsidRPr="00132F9A">
        <w:t xml:space="preserve">. Statistics. </w:t>
      </w:r>
      <w:hyperlink r:id="rId17" w:history="1">
        <w:r w:rsidRPr="00132F9A">
          <w:rPr>
            <w:rStyle w:val="Hyperlink"/>
          </w:rPr>
          <w:t>https://www.statisticser.com/drug-trafficking-statistics/</w:t>
        </w:r>
      </w:hyperlink>
    </w:p>
    <w:p w14:paraId="7FA63B61" w14:textId="77777777" w:rsidR="002216CF" w:rsidRDefault="002216CF" w:rsidP="00591E2E"/>
    <w:p w14:paraId="347CD1AB" w14:textId="77777777" w:rsidR="00CC4E39" w:rsidRDefault="00CC4E39" w:rsidP="00CC4E39">
      <w:r w:rsidRPr="00841C8F">
        <w:t>Genç, R., 2017. The importance of communication in sustainability &amp; sustainable strategies. </w:t>
      </w:r>
      <w:r w:rsidRPr="00841C8F">
        <w:rPr>
          <w:i/>
          <w:iCs/>
        </w:rPr>
        <w:t>Procedia Manufacturing</w:t>
      </w:r>
      <w:r w:rsidRPr="00841C8F">
        <w:t>, </w:t>
      </w:r>
      <w:r w:rsidRPr="00841C8F">
        <w:rPr>
          <w:i/>
          <w:iCs/>
        </w:rPr>
        <w:t>8</w:t>
      </w:r>
      <w:r w:rsidRPr="00841C8F">
        <w:t>, pp.511-516.</w:t>
      </w:r>
    </w:p>
    <w:p w14:paraId="6876E6B0" w14:textId="77777777" w:rsidR="00CC4E39" w:rsidRDefault="00CC4E39" w:rsidP="00591E2E"/>
    <w:p w14:paraId="2DB4F1DA" w14:textId="77777777" w:rsidR="003F2098" w:rsidRDefault="003F2098" w:rsidP="003F2098">
      <w:proofErr w:type="spellStart"/>
      <w:r w:rsidRPr="00124E92">
        <w:t>Ghaferi</w:t>
      </w:r>
      <w:proofErr w:type="spellEnd"/>
      <w:r w:rsidRPr="00124E92">
        <w:t>, A.A. and Dimick, J.B., 2016. Importance of teamwork, communication and culture on failure-to-rescue in the elderly. </w:t>
      </w:r>
      <w:r w:rsidRPr="00124E92">
        <w:rPr>
          <w:i/>
          <w:iCs/>
        </w:rPr>
        <w:t>Journal of British Surgery</w:t>
      </w:r>
      <w:r w:rsidRPr="00124E92">
        <w:t>, </w:t>
      </w:r>
      <w:r w:rsidRPr="00124E92">
        <w:rPr>
          <w:i/>
          <w:iCs/>
        </w:rPr>
        <w:t>103</w:t>
      </w:r>
      <w:r w:rsidRPr="00124E92">
        <w:t xml:space="preserve">(2), </w:t>
      </w:r>
      <w:proofErr w:type="gramStart"/>
      <w:r w:rsidRPr="00124E92">
        <w:t>pp.e</w:t>
      </w:r>
      <w:proofErr w:type="gramEnd"/>
      <w:r w:rsidRPr="00124E92">
        <w:t>47-e51.</w:t>
      </w:r>
    </w:p>
    <w:p w14:paraId="5E20DC6C" w14:textId="77777777" w:rsidR="003F2098" w:rsidRDefault="003F2098" w:rsidP="00591E2E"/>
    <w:p w14:paraId="1F529E16" w14:textId="77777777" w:rsidR="007020C0" w:rsidRDefault="007020C0" w:rsidP="007020C0">
      <w:r w:rsidRPr="009730DC">
        <w:t>Gill, P., 1998. Making sense of police intelligence? The use of a cybernetic model in analysing information and power in police intelligence processes. </w:t>
      </w:r>
      <w:r w:rsidRPr="009730DC">
        <w:rPr>
          <w:i/>
          <w:iCs/>
        </w:rPr>
        <w:t>Policing and Society: An International Journal</w:t>
      </w:r>
      <w:r w:rsidRPr="009730DC">
        <w:t>, </w:t>
      </w:r>
      <w:r w:rsidRPr="009730DC">
        <w:rPr>
          <w:i/>
          <w:iCs/>
        </w:rPr>
        <w:t>8</w:t>
      </w:r>
      <w:r w:rsidRPr="009730DC">
        <w:t>(3), pp.289-314.</w:t>
      </w:r>
    </w:p>
    <w:p w14:paraId="05F190F4" w14:textId="77777777" w:rsidR="007020C0" w:rsidRDefault="007020C0" w:rsidP="00591E2E"/>
    <w:p w14:paraId="4113942F" w14:textId="760C2AC8" w:rsidR="007020C0" w:rsidRDefault="00455361" w:rsidP="00591E2E">
      <w:proofErr w:type="spellStart"/>
      <w:r w:rsidRPr="00A85A52">
        <w:t>Goligorsky</w:t>
      </w:r>
      <w:proofErr w:type="spellEnd"/>
      <w:r w:rsidRPr="00A85A52">
        <w:t>, M.S., 2001. The concept of cellular “fight-or-flight” reaction to stress. </w:t>
      </w:r>
      <w:r w:rsidRPr="00A85A52">
        <w:rPr>
          <w:i/>
          <w:iCs/>
        </w:rPr>
        <w:t>American Journal of Physiology-Renal Physiology</w:t>
      </w:r>
      <w:r w:rsidRPr="00A85A52">
        <w:t>.</w:t>
      </w:r>
    </w:p>
    <w:p w14:paraId="327816ED" w14:textId="77777777" w:rsidR="006A2E97" w:rsidRDefault="006A2E97" w:rsidP="00591E2E"/>
    <w:p w14:paraId="10003DC8" w14:textId="77777777" w:rsidR="006A2E97" w:rsidRDefault="006A2E97" w:rsidP="006A2E97">
      <w:r w:rsidRPr="00D32E2C">
        <w:t xml:space="preserve">Griffiths, J.R. and Brophy, P., 2005. Student searching </w:t>
      </w:r>
      <w:proofErr w:type="spellStart"/>
      <w:r w:rsidRPr="00D32E2C">
        <w:t>behavior</w:t>
      </w:r>
      <w:proofErr w:type="spellEnd"/>
      <w:r w:rsidRPr="00D32E2C">
        <w:t xml:space="preserve"> and the web: use of academic resources and Google.</w:t>
      </w:r>
    </w:p>
    <w:p w14:paraId="5B881E53" w14:textId="77777777" w:rsidR="006A2E97" w:rsidRDefault="006A2E97" w:rsidP="00591E2E"/>
    <w:p w14:paraId="5FF50E8D" w14:textId="77777777" w:rsidR="001A3128" w:rsidRDefault="001A3128" w:rsidP="001A3128">
      <w:r w:rsidRPr="00E3383E">
        <w:t>Grossman, G.M. and Shapiro, C., 1986. Counterfeit-product trade.</w:t>
      </w:r>
    </w:p>
    <w:p w14:paraId="64D524E3" w14:textId="77777777" w:rsidR="001A3128" w:rsidRDefault="001A3128" w:rsidP="00591E2E"/>
    <w:p w14:paraId="4616A2AB" w14:textId="77777777" w:rsidR="00BB3156" w:rsidRDefault="00BB3156" w:rsidP="00BB3156">
      <w:r w:rsidRPr="009122F1">
        <w:t>Gurney, R., Rhead, M., Lyons, V. and Ramalingam, S., 2013, December. The effect of ANPR camera settings on system performance. In </w:t>
      </w:r>
      <w:r w:rsidRPr="009122F1">
        <w:rPr>
          <w:i/>
          <w:iCs/>
        </w:rPr>
        <w:t>5th International Conference on Imaging for Crime Detection and Prevention (ICDP 2013)</w:t>
      </w:r>
      <w:r w:rsidRPr="009122F1">
        <w:t> (pp. 1-6). IET.</w:t>
      </w:r>
    </w:p>
    <w:p w14:paraId="1D89AF4B" w14:textId="77777777" w:rsidR="00BB3156" w:rsidRDefault="00BB3156" w:rsidP="00591E2E"/>
    <w:p w14:paraId="0CAC2DA6" w14:textId="77777777" w:rsidR="00BF4411" w:rsidRDefault="00BF4411" w:rsidP="00BF4411">
      <w:r w:rsidRPr="00A85A52">
        <w:t xml:space="preserve">Hickman, M.J., </w:t>
      </w:r>
      <w:proofErr w:type="spellStart"/>
      <w:r w:rsidRPr="00A85A52">
        <w:t>Strote</w:t>
      </w:r>
      <w:proofErr w:type="spellEnd"/>
      <w:r w:rsidRPr="00A85A52">
        <w:t>, J.N., Scales, R.M., Parkin, W.S. and Collins, P.A., 2021. Police use of force and injury: Multilevel predictors of physical harm to subjects and officers. </w:t>
      </w:r>
      <w:r w:rsidRPr="00A85A52">
        <w:rPr>
          <w:i/>
          <w:iCs/>
        </w:rPr>
        <w:t>Police Quarterly</w:t>
      </w:r>
      <w:r w:rsidRPr="00A85A52">
        <w:t>, </w:t>
      </w:r>
      <w:r w:rsidRPr="00A85A52">
        <w:rPr>
          <w:i/>
          <w:iCs/>
        </w:rPr>
        <w:t>24</w:t>
      </w:r>
      <w:r w:rsidRPr="00A85A52">
        <w:t>(3), pp.267-297.</w:t>
      </w:r>
    </w:p>
    <w:p w14:paraId="7E0B258A" w14:textId="77777777" w:rsidR="00BF4411" w:rsidRDefault="00BF4411" w:rsidP="00591E2E"/>
    <w:p w14:paraId="332F0CC1" w14:textId="77777777" w:rsidR="00EC1AA6" w:rsidRDefault="00EC1AA6" w:rsidP="00EC1AA6">
      <w:r w:rsidRPr="004B23DA">
        <w:t>Hickson, H., 2011. Critical reflection: Reflecting on learning to be reflective. </w:t>
      </w:r>
      <w:r w:rsidRPr="004B23DA">
        <w:rPr>
          <w:i/>
          <w:iCs/>
        </w:rPr>
        <w:t>Reflective practice</w:t>
      </w:r>
      <w:r w:rsidRPr="004B23DA">
        <w:t>, </w:t>
      </w:r>
      <w:r w:rsidRPr="004B23DA">
        <w:rPr>
          <w:i/>
          <w:iCs/>
        </w:rPr>
        <w:t>12</w:t>
      </w:r>
      <w:r w:rsidRPr="004B23DA">
        <w:t>(6), pp.829-839.</w:t>
      </w:r>
    </w:p>
    <w:p w14:paraId="17A34183" w14:textId="77777777" w:rsidR="00FB311E" w:rsidRDefault="00FB311E" w:rsidP="00EC1AA6"/>
    <w:p w14:paraId="517C2001" w14:textId="77777777" w:rsidR="00FB311E" w:rsidRDefault="00FB311E" w:rsidP="00FB311E">
      <w:r w:rsidRPr="002C0DE3">
        <w:t>Jonasson, C. and Lauring, J., 2012. Cultural differences in use: the power to essentialize communication styles. </w:t>
      </w:r>
      <w:r w:rsidRPr="002C0DE3">
        <w:rPr>
          <w:i/>
          <w:iCs/>
        </w:rPr>
        <w:t>Journal of Communication Management</w:t>
      </w:r>
      <w:r w:rsidRPr="002C0DE3">
        <w:t>, </w:t>
      </w:r>
      <w:r w:rsidRPr="002C0DE3">
        <w:rPr>
          <w:i/>
          <w:iCs/>
        </w:rPr>
        <w:t>16</w:t>
      </w:r>
      <w:r w:rsidRPr="002C0DE3">
        <w:t>(4), pp.405-419.</w:t>
      </w:r>
    </w:p>
    <w:p w14:paraId="010FBDB4" w14:textId="77777777" w:rsidR="00123914" w:rsidRDefault="00123914" w:rsidP="00EC1AA6"/>
    <w:p w14:paraId="483C1952" w14:textId="77777777" w:rsidR="00123914" w:rsidRDefault="00123914" w:rsidP="00123914">
      <w:r w:rsidRPr="00CF3810">
        <w:t>Keil, M. and Tiwana, A., 2006. Relative importance of evaluation criteria for enterprise systems: a conjoint study. </w:t>
      </w:r>
      <w:r w:rsidRPr="00CF3810">
        <w:rPr>
          <w:i/>
          <w:iCs/>
        </w:rPr>
        <w:t>Information Systems Journal</w:t>
      </w:r>
      <w:r w:rsidRPr="00CF3810">
        <w:t>, </w:t>
      </w:r>
      <w:r w:rsidRPr="00CF3810">
        <w:rPr>
          <w:i/>
          <w:iCs/>
        </w:rPr>
        <w:t>16</w:t>
      </w:r>
      <w:r w:rsidRPr="00CF3810">
        <w:t>(3), pp.237-262.</w:t>
      </w:r>
    </w:p>
    <w:p w14:paraId="547C8661" w14:textId="77777777" w:rsidR="00123914" w:rsidRDefault="00123914" w:rsidP="00EC1AA6"/>
    <w:p w14:paraId="17529FC6" w14:textId="77777777" w:rsidR="00755AC6" w:rsidRDefault="00755AC6" w:rsidP="00755AC6">
      <w:r w:rsidRPr="00196A60">
        <w:t xml:space="preserve">Kühnel, J., Zacher, H., De Bloom, J. and </w:t>
      </w:r>
      <w:proofErr w:type="spellStart"/>
      <w:r w:rsidRPr="00196A60">
        <w:t>Bledow</w:t>
      </w:r>
      <w:proofErr w:type="spellEnd"/>
      <w:r w:rsidRPr="00196A60">
        <w:t>, R., 2017. Take a break! Benefits of sleep and short breaks for daily work engagement. </w:t>
      </w:r>
      <w:r w:rsidRPr="00196A60">
        <w:rPr>
          <w:i/>
          <w:iCs/>
        </w:rPr>
        <w:t>European Journal of Work and Organizational Psychology</w:t>
      </w:r>
      <w:r w:rsidRPr="00196A60">
        <w:t>, </w:t>
      </w:r>
      <w:r w:rsidRPr="00196A60">
        <w:rPr>
          <w:i/>
          <w:iCs/>
        </w:rPr>
        <w:t>26</w:t>
      </w:r>
      <w:r w:rsidRPr="00196A60">
        <w:t>(4), pp.481-491.</w:t>
      </w:r>
    </w:p>
    <w:p w14:paraId="167B6807" w14:textId="77777777" w:rsidR="00755AC6" w:rsidRDefault="00755AC6" w:rsidP="00EC1AA6"/>
    <w:p w14:paraId="796ADBC3" w14:textId="77777777" w:rsidR="007262E5" w:rsidRDefault="007262E5" w:rsidP="007262E5">
      <w:r w:rsidRPr="00841C8F">
        <w:t>Li, Y., Chen, W., Liu, C. and Deng, M., 2020. Nurses’ psychological feelings about the application of Gibbs reflective cycle of adverse events. </w:t>
      </w:r>
      <w:r w:rsidRPr="00841C8F">
        <w:rPr>
          <w:i/>
          <w:iCs/>
        </w:rPr>
        <w:t>American Journal of Nursing</w:t>
      </w:r>
      <w:r w:rsidRPr="00841C8F">
        <w:t>, </w:t>
      </w:r>
      <w:r w:rsidRPr="00841C8F">
        <w:rPr>
          <w:i/>
          <w:iCs/>
        </w:rPr>
        <w:t>9</w:t>
      </w:r>
      <w:r w:rsidRPr="00841C8F">
        <w:t>(2), pp.74-78.</w:t>
      </w:r>
    </w:p>
    <w:p w14:paraId="28B3164A" w14:textId="77777777" w:rsidR="007262E5" w:rsidRDefault="007262E5" w:rsidP="00EC1AA6"/>
    <w:p w14:paraId="476777E9" w14:textId="77777777" w:rsidR="00F77651" w:rsidRDefault="00F77651" w:rsidP="00F77651">
      <w:r w:rsidRPr="00192154">
        <w:t>Lohman, J.D. and Misner, G.E., 1966. </w:t>
      </w:r>
      <w:r w:rsidRPr="00192154">
        <w:rPr>
          <w:i/>
          <w:iCs/>
        </w:rPr>
        <w:t>The police and the community: The dynamics of their relationship in a changing society</w:t>
      </w:r>
      <w:r w:rsidRPr="00192154">
        <w:t> (Vol. 4). US Government Printing Office.</w:t>
      </w:r>
    </w:p>
    <w:p w14:paraId="2AACEF5C" w14:textId="69769943" w:rsidR="00F77651" w:rsidRDefault="00F77651" w:rsidP="00EC1AA6"/>
    <w:p w14:paraId="35A4331B" w14:textId="77777777" w:rsidR="00F22065" w:rsidRDefault="00F22065" w:rsidP="00F22065">
      <w:r w:rsidRPr="0066124C">
        <w:t>Maslach, C., Schaufeli, W.B. and Leiter, M.P., 2001. Job burnout. </w:t>
      </w:r>
      <w:r w:rsidRPr="0066124C">
        <w:rPr>
          <w:i/>
          <w:iCs/>
        </w:rPr>
        <w:t>Annual review of psychology</w:t>
      </w:r>
      <w:r w:rsidRPr="0066124C">
        <w:t>, </w:t>
      </w:r>
      <w:r w:rsidRPr="0066124C">
        <w:rPr>
          <w:i/>
          <w:iCs/>
        </w:rPr>
        <w:t>52</w:t>
      </w:r>
      <w:r w:rsidRPr="0066124C">
        <w:t>(1), pp.397-422.</w:t>
      </w:r>
    </w:p>
    <w:p w14:paraId="62461518" w14:textId="77777777" w:rsidR="00F22065" w:rsidRDefault="00F22065" w:rsidP="00EC1AA6"/>
    <w:p w14:paraId="26705B28" w14:textId="77777777" w:rsidR="000B67BF" w:rsidRDefault="000B67BF" w:rsidP="000B67BF">
      <w:r w:rsidRPr="004C20C0">
        <w:t>Nunan, F., 2004. Conclusion. In </w:t>
      </w:r>
      <w:r w:rsidRPr="004C20C0">
        <w:rPr>
          <w:i/>
          <w:iCs/>
        </w:rPr>
        <w:t>Researching Institutions in Natural Resource Governance</w:t>
      </w:r>
      <w:r w:rsidRPr="004C20C0">
        <w:t> (pp. 211-226). Routledge.</w:t>
      </w:r>
    </w:p>
    <w:p w14:paraId="39810A2E" w14:textId="77777777" w:rsidR="000B67BF" w:rsidRDefault="000B67BF" w:rsidP="00EC1AA6"/>
    <w:p w14:paraId="04319E35" w14:textId="77777777" w:rsidR="008D1F40" w:rsidRDefault="008D1F40" w:rsidP="008D1F40">
      <w:r w:rsidRPr="00AD2670">
        <w:t>Ratcliffe, J.H. and Breen, C., 2011. Crime diffusion and displacement: Measuring the side effects of police operations. </w:t>
      </w:r>
      <w:r w:rsidRPr="00AD2670">
        <w:rPr>
          <w:i/>
          <w:iCs/>
        </w:rPr>
        <w:t>The Professional Geographer</w:t>
      </w:r>
      <w:r w:rsidRPr="00AD2670">
        <w:t>, </w:t>
      </w:r>
      <w:r w:rsidRPr="00AD2670">
        <w:rPr>
          <w:i/>
          <w:iCs/>
        </w:rPr>
        <w:t>63</w:t>
      </w:r>
      <w:r w:rsidRPr="00AD2670">
        <w:t>(2), pp.230-243.</w:t>
      </w:r>
    </w:p>
    <w:p w14:paraId="131E15A9" w14:textId="77777777" w:rsidR="008D1F40" w:rsidRDefault="008D1F40" w:rsidP="00EC1AA6"/>
    <w:p w14:paraId="7547A9A3" w14:textId="77777777" w:rsidR="00285470" w:rsidRDefault="00285470" w:rsidP="00285470">
      <w:r w:rsidRPr="003F1745">
        <w:t>Robinson, G., McLean, R. and Densley, J., 2019. Working county lines: Child criminal exploitation and illicit drug dealing in Glasgow and Merseyside. </w:t>
      </w:r>
      <w:r w:rsidRPr="003F1745">
        <w:rPr>
          <w:i/>
          <w:iCs/>
        </w:rPr>
        <w:t>International Journal of Offender Therapy and Comparative Criminology</w:t>
      </w:r>
      <w:r w:rsidRPr="003F1745">
        <w:t>, </w:t>
      </w:r>
      <w:r w:rsidRPr="003F1745">
        <w:rPr>
          <w:i/>
          <w:iCs/>
        </w:rPr>
        <w:t>63</w:t>
      </w:r>
      <w:r w:rsidRPr="003F1745">
        <w:t>(5), pp.694-711.</w:t>
      </w:r>
    </w:p>
    <w:p w14:paraId="70E75228" w14:textId="77777777" w:rsidR="00285470" w:rsidRDefault="00285470" w:rsidP="00EC1AA6"/>
    <w:p w14:paraId="4169306C" w14:textId="77777777" w:rsidR="00D75848" w:rsidRDefault="00D75848" w:rsidP="00D75848">
      <w:r w:rsidRPr="005007DB">
        <w:t>Schiller, S.Z. and Cui, J., 2010. Communication openness in the workplace: The effects of medium (F2F and IM) and culture (US and China). </w:t>
      </w:r>
      <w:r w:rsidRPr="005007DB">
        <w:rPr>
          <w:i/>
          <w:iCs/>
        </w:rPr>
        <w:t>Journal of global information technology management</w:t>
      </w:r>
      <w:r w:rsidRPr="005007DB">
        <w:t>, </w:t>
      </w:r>
      <w:r w:rsidRPr="005007DB">
        <w:rPr>
          <w:i/>
          <w:iCs/>
        </w:rPr>
        <w:t>13</w:t>
      </w:r>
      <w:r w:rsidRPr="005007DB">
        <w:t>(2), pp.37-75.</w:t>
      </w:r>
    </w:p>
    <w:p w14:paraId="049E211E" w14:textId="77777777" w:rsidR="00D75848" w:rsidRDefault="00D75848" w:rsidP="00EC1AA6"/>
    <w:p w14:paraId="16E3F229" w14:textId="77777777" w:rsidR="00296B87" w:rsidRDefault="00296B87" w:rsidP="00296B87">
      <w:r w:rsidRPr="005B63A0">
        <w:t>Sharma, G., 2017. Pros and cons of different sampling techniques. </w:t>
      </w:r>
      <w:r w:rsidRPr="005B63A0">
        <w:rPr>
          <w:i/>
          <w:iCs/>
        </w:rPr>
        <w:t>International journal of applied research</w:t>
      </w:r>
      <w:r w:rsidRPr="005B63A0">
        <w:t>, </w:t>
      </w:r>
      <w:r w:rsidRPr="005B63A0">
        <w:rPr>
          <w:i/>
          <w:iCs/>
        </w:rPr>
        <w:t>3</w:t>
      </w:r>
      <w:r w:rsidRPr="005B63A0">
        <w:t>(7), pp.749-752.</w:t>
      </w:r>
    </w:p>
    <w:p w14:paraId="7B30B6DB" w14:textId="77777777" w:rsidR="00296B87" w:rsidRDefault="00296B87" w:rsidP="00EC1AA6"/>
    <w:p w14:paraId="279A4E9C" w14:textId="77777777" w:rsidR="00364486" w:rsidRDefault="00364486" w:rsidP="00364486">
      <w:r w:rsidRPr="009F6513">
        <w:t>Sharma, P., 2021. The importance of team morale. </w:t>
      </w:r>
      <w:proofErr w:type="spellStart"/>
      <w:r w:rsidRPr="009F6513">
        <w:rPr>
          <w:i/>
          <w:iCs/>
        </w:rPr>
        <w:t>Bdj</w:t>
      </w:r>
      <w:proofErr w:type="spellEnd"/>
      <w:r w:rsidRPr="009F6513">
        <w:rPr>
          <w:i/>
          <w:iCs/>
        </w:rPr>
        <w:t xml:space="preserve"> Team</w:t>
      </w:r>
      <w:r w:rsidRPr="009F6513">
        <w:t>, </w:t>
      </w:r>
      <w:r w:rsidRPr="009F6513">
        <w:rPr>
          <w:i/>
          <w:iCs/>
        </w:rPr>
        <w:t>8</w:t>
      </w:r>
      <w:r w:rsidRPr="009F6513">
        <w:t>(1), pp.22-23.</w:t>
      </w:r>
    </w:p>
    <w:p w14:paraId="14BE6F1E" w14:textId="77777777" w:rsidR="00B14CA0" w:rsidRDefault="00B14CA0" w:rsidP="00364486"/>
    <w:p w14:paraId="45A6849A" w14:textId="77777777" w:rsidR="00B14CA0" w:rsidRPr="009730DC" w:rsidRDefault="00B14CA0" w:rsidP="00B14CA0">
      <w:proofErr w:type="spellStart"/>
      <w:r w:rsidRPr="00A4128F">
        <w:t>Sheptycki</w:t>
      </w:r>
      <w:proofErr w:type="spellEnd"/>
      <w:r w:rsidRPr="00A4128F">
        <w:t>, J., 2017. The police intelligence division-of-labour. </w:t>
      </w:r>
      <w:r w:rsidRPr="00A4128F">
        <w:rPr>
          <w:i/>
          <w:iCs/>
        </w:rPr>
        <w:t>Policing and Society</w:t>
      </w:r>
      <w:r w:rsidRPr="00A4128F">
        <w:t>, </w:t>
      </w:r>
      <w:r w:rsidRPr="00A4128F">
        <w:rPr>
          <w:i/>
          <w:iCs/>
        </w:rPr>
        <w:t>27</w:t>
      </w:r>
      <w:r w:rsidRPr="00A4128F">
        <w:t>(6), pp.620-635.</w:t>
      </w:r>
    </w:p>
    <w:p w14:paraId="1BD0780D" w14:textId="77777777" w:rsidR="00364486" w:rsidRDefault="00364486" w:rsidP="00EC1AA6"/>
    <w:p w14:paraId="156094AD" w14:textId="77777777" w:rsidR="002B50E5" w:rsidRDefault="002B50E5" w:rsidP="002B50E5">
      <w:r w:rsidRPr="003A42DB">
        <w:t>Sullivan, T.P. and Possley, M., 2015. The chronic failure to discipline prosecutors for misconduct: Proposals for reform. </w:t>
      </w:r>
      <w:r w:rsidRPr="003A42DB">
        <w:rPr>
          <w:i/>
          <w:iCs/>
        </w:rPr>
        <w:t>J. Crim. L. &amp; Criminology</w:t>
      </w:r>
      <w:r w:rsidRPr="003A42DB">
        <w:t>, </w:t>
      </w:r>
      <w:r w:rsidRPr="003A42DB">
        <w:rPr>
          <w:i/>
          <w:iCs/>
        </w:rPr>
        <w:t>105</w:t>
      </w:r>
      <w:r w:rsidRPr="003A42DB">
        <w:t>, p.881.</w:t>
      </w:r>
    </w:p>
    <w:p w14:paraId="353473D6" w14:textId="77777777" w:rsidR="002B50E5" w:rsidRDefault="002B50E5" w:rsidP="002B50E5">
      <w:r w:rsidRPr="006A560F">
        <w:t>Agyenim-Boateng, A.B., 2018. An Inquiry into The Contribution of Team Bonding Factors to Project Success.</w:t>
      </w:r>
    </w:p>
    <w:p w14:paraId="066615D7" w14:textId="77777777" w:rsidR="002B50E5" w:rsidRDefault="002B50E5" w:rsidP="00EC1AA6"/>
    <w:p w14:paraId="5501F013" w14:textId="77777777" w:rsidR="00D74013" w:rsidRDefault="00D74013" w:rsidP="00D74013">
      <w:r w:rsidRPr="00417767">
        <w:t>Tuckman, B.W. and Jensen, M.A.C., 1977. Stages of small-group development revisited. </w:t>
      </w:r>
      <w:r w:rsidRPr="00417767">
        <w:rPr>
          <w:i/>
          <w:iCs/>
        </w:rPr>
        <w:t>Group &amp; organization studies</w:t>
      </w:r>
      <w:r w:rsidRPr="00417767">
        <w:t>, </w:t>
      </w:r>
      <w:r w:rsidRPr="00417767">
        <w:rPr>
          <w:i/>
          <w:iCs/>
        </w:rPr>
        <w:t>2</w:t>
      </w:r>
      <w:r w:rsidRPr="00417767">
        <w:t>(4), pp.419-427.</w:t>
      </w:r>
    </w:p>
    <w:p w14:paraId="5E27AD45" w14:textId="77777777" w:rsidR="00EC1AA6" w:rsidRDefault="00EC1AA6" w:rsidP="00591E2E"/>
    <w:p w14:paraId="7EB5D858" w14:textId="77777777" w:rsidR="00B046B2" w:rsidRDefault="00B046B2" w:rsidP="00B046B2">
      <w:r w:rsidRPr="000C3AD3">
        <w:t>Vinokur-Kaplan, D., 1995. Treatment teams that work (and those that don't): An application of Hackman's group effectiveness model to interdisciplinary teams in psychiatric hospitals. </w:t>
      </w:r>
      <w:r w:rsidRPr="000C3AD3">
        <w:rPr>
          <w:i/>
          <w:iCs/>
        </w:rPr>
        <w:t xml:space="preserve">The Journal of applied </w:t>
      </w:r>
      <w:proofErr w:type="spellStart"/>
      <w:r w:rsidRPr="000C3AD3">
        <w:rPr>
          <w:i/>
          <w:iCs/>
        </w:rPr>
        <w:t>behavioral</w:t>
      </w:r>
      <w:proofErr w:type="spellEnd"/>
      <w:r w:rsidRPr="000C3AD3">
        <w:rPr>
          <w:i/>
          <w:iCs/>
        </w:rPr>
        <w:t xml:space="preserve"> science</w:t>
      </w:r>
      <w:r w:rsidRPr="000C3AD3">
        <w:t>, </w:t>
      </w:r>
      <w:r w:rsidRPr="000C3AD3">
        <w:rPr>
          <w:i/>
          <w:iCs/>
        </w:rPr>
        <w:t>31</w:t>
      </w:r>
      <w:r w:rsidRPr="000C3AD3">
        <w:t>(3), pp.303-327.</w:t>
      </w:r>
    </w:p>
    <w:p w14:paraId="02BDCF3D" w14:textId="77777777" w:rsidR="00720125" w:rsidRDefault="00720125" w:rsidP="00720125"/>
    <w:p w14:paraId="3077C315" w14:textId="60865A34" w:rsidR="00720125" w:rsidRDefault="00720125" w:rsidP="00720125">
      <w:r w:rsidRPr="00B1255A">
        <w:t>Walby, S., 2004. The cost of domestic violence.</w:t>
      </w:r>
    </w:p>
    <w:p w14:paraId="393DFD59" w14:textId="77777777" w:rsidR="00965486" w:rsidRDefault="00965486" w:rsidP="00720125"/>
    <w:p w14:paraId="297EF403" w14:textId="77777777" w:rsidR="00965486" w:rsidRDefault="00965486" w:rsidP="00965486">
      <w:r w:rsidRPr="001D1633">
        <w:t xml:space="preserve">Zander, M., 2011. PACE (The Police </w:t>
      </w:r>
      <w:proofErr w:type="gramStart"/>
      <w:r w:rsidRPr="001D1633">
        <w:t>And</w:t>
      </w:r>
      <w:proofErr w:type="gramEnd"/>
      <w:r w:rsidRPr="001D1633">
        <w:t xml:space="preserve"> Criminal Evidence) Act 1984: Past, Present And Future. </w:t>
      </w:r>
      <w:proofErr w:type="spellStart"/>
      <w:r w:rsidRPr="001D1633">
        <w:rPr>
          <w:i/>
          <w:iCs/>
        </w:rPr>
        <w:t>Nat'l</w:t>
      </w:r>
      <w:proofErr w:type="spellEnd"/>
      <w:r w:rsidRPr="001D1633">
        <w:rPr>
          <w:i/>
          <w:iCs/>
        </w:rPr>
        <w:t xml:space="preserve"> L. Sch. India Rev.</w:t>
      </w:r>
      <w:r w:rsidRPr="001D1633">
        <w:t>, </w:t>
      </w:r>
      <w:r w:rsidRPr="001D1633">
        <w:rPr>
          <w:i/>
          <w:iCs/>
        </w:rPr>
        <w:t>23</w:t>
      </w:r>
      <w:r w:rsidRPr="001D1633">
        <w:t>, p.47.</w:t>
      </w:r>
    </w:p>
    <w:p w14:paraId="4DFACC5D" w14:textId="77777777" w:rsidR="00965486" w:rsidRDefault="00965486" w:rsidP="00720125"/>
    <w:p w14:paraId="4F2C6EB1" w14:textId="77777777" w:rsidR="00592DE1" w:rsidRDefault="00592DE1" w:rsidP="00132F9A"/>
    <w:p w14:paraId="549F2B6D" w14:textId="46268796" w:rsidR="00132F9A" w:rsidRPr="00132F9A" w:rsidRDefault="00132F9A" w:rsidP="00132F9A">
      <w:r w:rsidRPr="00132F9A">
        <w:t>‌</w:t>
      </w:r>
    </w:p>
    <w:p w14:paraId="263B7F5A" w14:textId="77777777" w:rsidR="00132F9A" w:rsidRPr="00D144B3" w:rsidRDefault="00132F9A" w:rsidP="00D144B3"/>
    <w:p w14:paraId="7C18D614" w14:textId="77777777" w:rsidR="00D144B3" w:rsidRPr="00D144B3" w:rsidRDefault="00D144B3" w:rsidP="00D144B3">
      <w:r w:rsidRPr="00D144B3">
        <w:t>‌</w:t>
      </w:r>
    </w:p>
    <w:p w14:paraId="77CE23DC" w14:textId="77777777" w:rsidR="00D144B3" w:rsidRDefault="00D144B3" w:rsidP="00B459FC"/>
    <w:sectPr w:rsidR="00D144B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FF63D" w14:textId="77777777" w:rsidR="001E4064" w:rsidRDefault="001E4064">
      <w:r>
        <w:separator/>
      </w:r>
    </w:p>
  </w:endnote>
  <w:endnote w:type="continuationSeparator" w:id="0">
    <w:p w14:paraId="68AB93A8" w14:textId="77777777" w:rsidR="001E4064" w:rsidRDefault="001E4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3544C" w14:textId="77777777" w:rsidR="001E4064" w:rsidRDefault="001E4064">
      <w:r>
        <w:separator/>
      </w:r>
    </w:p>
  </w:footnote>
  <w:footnote w:type="continuationSeparator" w:id="0">
    <w:p w14:paraId="62833F07" w14:textId="77777777" w:rsidR="001E4064" w:rsidRDefault="001E40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62B"/>
    <w:rsid w:val="00003990"/>
    <w:rsid w:val="0000429E"/>
    <w:rsid w:val="000045B8"/>
    <w:rsid w:val="00005FCC"/>
    <w:rsid w:val="00010929"/>
    <w:rsid w:val="000131B0"/>
    <w:rsid w:val="000163C9"/>
    <w:rsid w:val="00016DA7"/>
    <w:rsid w:val="00017EB0"/>
    <w:rsid w:val="00017F30"/>
    <w:rsid w:val="00020EEC"/>
    <w:rsid w:val="000223A5"/>
    <w:rsid w:val="0002522A"/>
    <w:rsid w:val="00025650"/>
    <w:rsid w:val="00026FAB"/>
    <w:rsid w:val="00027B1F"/>
    <w:rsid w:val="00030888"/>
    <w:rsid w:val="0003088B"/>
    <w:rsid w:val="000325D9"/>
    <w:rsid w:val="000372B2"/>
    <w:rsid w:val="0004079F"/>
    <w:rsid w:val="00044FE7"/>
    <w:rsid w:val="00045B87"/>
    <w:rsid w:val="00045C07"/>
    <w:rsid w:val="00047A16"/>
    <w:rsid w:val="00052A95"/>
    <w:rsid w:val="00055D43"/>
    <w:rsid w:val="00056FAC"/>
    <w:rsid w:val="00057751"/>
    <w:rsid w:val="0006081C"/>
    <w:rsid w:val="0006128F"/>
    <w:rsid w:val="00062E39"/>
    <w:rsid w:val="000679F6"/>
    <w:rsid w:val="000704DA"/>
    <w:rsid w:val="00074906"/>
    <w:rsid w:val="00075260"/>
    <w:rsid w:val="00077A63"/>
    <w:rsid w:val="00080E58"/>
    <w:rsid w:val="00083D99"/>
    <w:rsid w:val="000844F9"/>
    <w:rsid w:val="00084EA6"/>
    <w:rsid w:val="00085699"/>
    <w:rsid w:val="00087891"/>
    <w:rsid w:val="00091F52"/>
    <w:rsid w:val="00091FF3"/>
    <w:rsid w:val="0009289A"/>
    <w:rsid w:val="00092970"/>
    <w:rsid w:val="00092BC7"/>
    <w:rsid w:val="00093720"/>
    <w:rsid w:val="000938E6"/>
    <w:rsid w:val="00093B3C"/>
    <w:rsid w:val="0009488C"/>
    <w:rsid w:val="00095C1B"/>
    <w:rsid w:val="00096B76"/>
    <w:rsid w:val="00096DEA"/>
    <w:rsid w:val="000A0AC2"/>
    <w:rsid w:val="000A2A8A"/>
    <w:rsid w:val="000A4240"/>
    <w:rsid w:val="000A469A"/>
    <w:rsid w:val="000A74AA"/>
    <w:rsid w:val="000B12FF"/>
    <w:rsid w:val="000B1E96"/>
    <w:rsid w:val="000B213E"/>
    <w:rsid w:val="000B449A"/>
    <w:rsid w:val="000B4AE2"/>
    <w:rsid w:val="000B575E"/>
    <w:rsid w:val="000B67BF"/>
    <w:rsid w:val="000B7C3E"/>
    <w:rsid w:val="000C1E4E"/>
    <w:rsid w:val="000C378F"/>
    <w:rsid w:val="000C3AD3"/>
    <w:rsid w:val="000C6892"/>
    <w:rsid w:val="000C6FFE"/>
    <w:rsid w:val="000D00D9"/>
    <w:rsid w:val="000D02C9"/>
    <w:rsid w:val="000D0BB6"/>
    <w:rsid w:val="000D47AB"/>
    <w:rsid w:val="000D4E8C"/>
    <w:rsid w:val="000E26B0"/>
    <w:rsid w:val="000E39A4"/>
    <w:rsid w:val="000E45B1"/>
    <w:rsid w:val="000F053F"/>
    <w:rsid w:val="000F1093"/>
    <w:rsid w:val="000F1599"/>
    <w:rsid w:val="000F1769"/>
    <w:rsid w:val="000F330C"/>
    <w:rsid w:val="000F6196"/>
    <w:rsid w:val="000F7B59"/>
    <w:rsid w:val="000F7ECD"/>
    <w:rsid w:val="000F7FD5"/>
    <w:rsid w:val="00102E64"/>
    <w:rsid w:val="0010312C"/>
    <w:rsid w:val="00103618"/>
    <w:rsid w:val="00106DC7"/>
    <w:rsid w:val="00112391"/>
    <w:rsid w:val="00114F52"/>
    <w:rsid w:val="0012135C"/>
    <w:rsid w:val="00123914"/>
    <w:rsid w:val="00124E25"/>
    <w:rsid w:val="00124E92"/>
    <w:rsid w:val="00126337"/>
    <w:rsid w:val="0013126E"/>
    <w:rsid w:val="00132A23"/>
    <w:rsid w:val="00132F9A"/>
    <w:rsid w:val="001347F8"/>
    <w:rsid w:val="00136008"/>
    <w:rsid w:val="00137BB5"/>
    <w:rsid w:val="00137E05"/>
    <w:rsid w:val="00143F19"/>
    <w:rsid w:val="0014452E"/>
    <w:rsid w:val="001447F6"/>
    <w:rsid w:val="00147DE3"/>
    <w:rsid w:val="00150794"/>
    <w:rsid w:val="0015222C"/>
    <w:rsid w:val="0015229C"/>
    <w:rsid w:val="001528A2"/>
    <w:rsid w:val="00152EB4"/>
    <w:rsid w:val="001608C4"/>
    <w:rsid w:val="00171418"/>
    <w:rsid w:val="001747D4"/>
    <w:rsid w:val="00174A61"/>
    <w:rsid w:val="00175664"/>
    <w:rsid w:val="00175988"/>
    <w:rsid w:val="00181E66"/>
    <w:rsid w:val="00182093"/>
    <w:rsid w:val="00183B1C"/>
    <w:rsid w:val="001840D8"/>
    <w:rsid w:val="00186659"/>
    <w:rsid w:val="001876F3"/>
    <w:rsid w:val="00190913"/>
    <w:rsid w:val="0019128A"/>
    <w:rsid w:val="00192154"/>
    <w:rsid w:val="001959D0"/>
    <w:rsid w:val="0019600F"/>
    <w:rsid w:val="001961CF"/>
    <w:rsid w:val="001963E9"/>
    <w:rsid w:val="00196A60"/>
    <w:rsid w:val="00197558"/>
    <w:rsid w:val="001A0AA2"/>
    <w:rsid w:val="001A3128"/>
    <w:rsid w:val="001A427E"/>
    <w:rsid w:val="001A59BB"/>
    <w:rsid w:val="001A5A32"/>
    <w:rsid w:val="001A6A51"/>
    <w:rsid w:val="001A79C4"/>
    <w:rsid w:val="001A7DC8"/>
    <w:rsid w:val="001B1401"/>
    <w:rsid w:val="001B1682"/>
    <w:rsid w:val="001B331A"/>
    <w:rsid w:val="001B48D3"/>
    <w:rsid w:val="001B55FB"/>
    <w:rsid w:val="001B699A"/>
    <w:rsid w:val="001BC1C4"/>
    <w:rsid w:val="001C0E74"/>
    <w:rsid w:val="001C1035"/>
    <w:rsid w:val="001C32F1"/>
    <w:rsid w:val="001C5CC3"/>
    <w:rsid w:val="001C6CEC"/>
    <w:rsid w:val="001C6DE1"/>
    <w:rsid w:val="001D0F76"/>
    <w:rsid w:val="001D1633"/>
    <w:rsid w:val="001D229F"/>
    <w:rsid w:val="001D3A36"/>
    <w:rsid w:val="001D6162"/>
    <w:rsid w:val="001E13F2"/>
    <w:rsid w:val="001E3A9B"/>
    <w:rsid w:val="001E4064"/>
    <w:rsid w:val="001E4E64"/>
    <w:rsid w:val="001E7592"/>
    <w:rsid w:val="001F1026"/>
    <w:rsid w:val="001F196E"/>
    <w:rsid w:val="001F1A60"/>
    <w:rsid w:val="001F3651"/>
    <w:rsid w:val="001F3878"/>
    <w:rsid w:val="001F4552"/>
    <w:rsid w:val="001F7C2F"/>
    <w:rsid w:val="002010A8"/>
    <w:rsid w:val="002019EB"/>
    <w:rsid w:val="0020210A"/>
    <w:rsid w:val="002030F2"/>
    <w:rsid w:val="00205051"/>
    <w:rsid w:val="00211F65"/>
    <w:rsid w:val="00214B1F"/>
    <w:rsid w:val="00215D8E"/>
    <w:rsid w:val="0022001B"/>
    <w:rsid w:val="00220D06"/>
    <w:rsid w:val="00220E0F"/>
    <w:rsid w:val="002216CF"/>
    <w:rsid w:val="002219BA"/>
    <w:rsid w:val="0022285A"/>
    <w:rsid w:val="0022390E"/>
    <w:rsid w:val="002245D9"/>
    <w:rsid w:val="002246A0"/>
    <w:rsid w:val="00224AF9"/>
    <w:rsid w:val="00226262"/>
    <w:rsid w:val="00227870"/>
    <w:rsid w:val="00230160"/>
    <w:rsid w:val="00230439"/>
    <w:rsid w:val="0023052E"/>
    <w:rsid w:val="00234980"/>
    <w:rsid w:val="00235176"/>
    <w:rsid w:val="00236061"/>
    <w:rsid w:val="0024011D"/>
    <w:rsid w:val="0024100E"/>
    <w:rsid w:val="00241B24"/>
    <w:rsid w:val="00241C1B"/>
    <w:rsid w:val="0024288B"/>
    <w:rsid w:val="00242DD7"/>
    <w:rsid w:val="002467D6"/>
    <w:rsid w:val="002501FC"/>
    <w:rsid w:val="00250843"/>
    <w:rsid w:val="002517C2"/>
    <w:rsid w:val="00251B40"/>
    <w:rsid w:val="0025347E"/>
    <w:rsid w:val="00255917"/>
    <w:rsid w:val="00255D8E"/>
    <w:rsid w:val="00260CE8"/>
    <w:rsid w:val="00260E86"/>
    <w:rsid w:val="00262CDA"/>
    <w:rsid w:val="002657E9"/>
    <w:rsid w:val="0026665E"/>
    <w:rsid w:val="0026682E"/>
    <w:rsid w:val="00270EEB"/>
    <w:rsid w:val="0027147E"/>
    <w:rsid w:val="00272C3D"/>
    <w:rsid w:val="002731F0"/>
    <w:rsid w:val="00274DE8"/>
    <w:rsid w:val="002761F4"/>
    <w:rsid w:val="002775E1"/>
    <w:rsid w:val="00277979"/>
    <w:rsid w:val="002808EB"/>
    <w:rsid w:val="0028095D"/>
    <w:rsid w:val="00281705"/>
    <w:rsid w:val="00284124"/>
    <w:rsid w:val="00285470"/>
    <w:rsid w:val="00291ADD"/>
    <w:rsid w:val="00292B81"/>
    <w:rsid w:val="00294868"/>
    <w:rsid w:val="00295CA1"/>
    <w:rsid w:val="00296B87"/>
    <w:rsid w:val="00297D21"/>
    <w:rsid w:val="002A1007"/>
    <w:rsid w:val="002A28A5"/>
    <w:rsid w:val="002A291A"/>
    <w:rsid w:val="002A293C"/>
    <w:rsid w:val="002A5604"/>
    <w:rsid w:val="002B100A"/>
    <w:rsid w:val="002B1701"/>
    <w:rsid w:val="002B1736"/>
    <w:rsid w:val="002B23C3"/>
    <w:rsid w:val="002B443A"/>
    <w:rsid w:val="002B50E5"/>
    <w:rsid w:val="002B5AB0"/>
    <w:rsid w:val="002B5B35"/>
    <w:rsid w:val="002B7F3A"/>
    <w:rsid w:val="002C0DE3"/>
    <w:rsid w:val="002C256A"/>
    <w:rsid w:val="002C496D"/>
    <w:rsid w:val="002C6EE4"/>
    <w:rsid w:val="002D05EB"/>
    <w:rsid w:val="002D2F29"/>
    <w:rsid w:val="002D2FD3"/>
    <w:rsid w:val="002D5ACC"/>
    <w:rsid w:val="002E0A6F"/>
    <w:rsid w:val="002E58EB"/>
    <w:rsid w:val="002E7017"/>
    <w:rsid w:val="002F4F6E"/>
    <w:rsid w:val="002F585E"/>
    <w:rsid w:val="003015C3"/>
    <w:rsid w:val="00304E64"/>
    <w:rsid w:val="0030698D"/>
    <w:rsid w:val="0031350A"/>
    <w:rsid w:val="00316815"/>
    <w:rsid w:val="003168CA"/>
    <w:rsid w:val="00317D03"/>
    <w:rsid w:val="00321255"/>
    <w:rsid w:val="0032230D"/>
    <w:rsid w:val="00322A0B"/>
    <w:rsid w:val="003237D8"/>
    <w:rsid w:val="00327816"/>
    <w:rsid w:val="00330F46"/>
    <w:rsid w:val="0033378B"/>
    <w:rsid w:val="003355E4"/>
    <w:rsid w:val="00335FC5"/>
    <w:rsid w:val="0033616B"/>
    <w:rsid w:val="003376FE"/>
    <w:rsid w:val="00340E9A"/>
    <w:rsid w:val="00344517"/>
    <w:rsid w:val="0034531A"/>
    <w:rsid w:val="003461BC"/>
    <w:rsid w:val="00347581"/>
    <w:rsid w:val="00347E80"/>
    <w:rsid w:val="003516C0"/>
    <w:rsid w:val="00352E59"/>
    <w:rsid w:val="00353388"/>
    <w:rsid w:val="00354DBE"/>
    <w:rsid w:val="00355210"/>
    <w:rsid w:val="003557F6"/>
    <w:rsid w:val="00355EA3"/>
    <w:rsid w:val="003569C8"/>
    <w:rsid w:val="0036005C"/>
    <w:rsid w:val="00360871"/>
    <w:rsid w:val="00361328"/>
    <w:rsid w:val="003613E6"/>
    <w:rsid w:val="00361D20"/>
    <w:rsid w:val="00364486"/>
    <w:rsid w:val="00365DF9"/>
    <w:rsid w:val="00366624"/>
    <w:rsid w:val="0036668D"/>
    <w:rsid w:val="00372DB4"/>
    <w:rsid w:val="0037490C"/>
    <w:rsid w:val="00375AF5"/>
    <w:rsid w:val="003761BD"/>
    <w:rsid w:val="003769F6"/>
    <w:rsid w:val="00383ED7"/>
    <w:rsid w:val="00385414"/>
    <w:rsid w:val="003862AA"/>
    <w:rsid w:val="00390074"/>
    <w:rsid w:val="00396195"/>
    <w:rsid w:val="0039762B"/>
    <w:rsid w:val="00397CF6"/>
    <w:rsid w:val="003A021E"/>
    <w:rsid w:val="003A0C37"/>
    <w:rsid w:val="003A1B6B"/>
    <w:rsid w:val="003A2F82"/>
    <w:rsid w:val="003A42DB"/>
    <w:rsid w:val="003A46C0"/>
    <w:rsid w:val="003A4D92"/>
    <w:rsid w:val="003A600E"/>
    <w:rsid w:val="003A6513"/>
    <w:rsid w:val="003B0D05"/>
    <w:rsid w:val="003B14AE"/>
    <w:rsid w:val="003B16C7"/>
    <w:rsid w:val="003B32A9"/>
    <w:rsid w:val="003B6B64"/>
    <w:rsid w:val="003C1077"/>
    <w:rsid w:val="003C19F1"/>
    <w:rsid w:val="003C1F50"/>
    <w:rsid w:val="003C4186"/>
    <w:rsid w:val="003C458C"/>
    <w:rsid w:val="003C6185"/>
    <w:rsid w:val="003D0D2D"/>
    <w:rsid w:val="003D4710"/>
    <w:rsid w:val="003D5898"/>
    <w:rsid w:val="003D6DB7"/>
    <w:rsid w:val="003E16D7"/>
    <w:rsid w:val="003E197E"/>
    <w:rsid w:val="003F16FA"/>
    <w:rsid w:val="003F1745"/>
    <w:rsid w:val="003F2098"/>
    <w:rsid w:val="003F2947"/>
    <w:rsid w:val="003F58BD"/>
    <w:rsid w:val="003F7F52"/>
    <w:rsid w:val="004046F0"/>
    <w:rsid w:val="0040668F"/>
    <w:rsid w:val="00410A90"/>
    <w:rsid w:val="00412677"/>
    <w:rsid w:val="00412E06"/>
    <w:rsid w:val="0041496C"/>
    <w:rsid w:val="00416688"/>
    <w:rsid w:val="00416DB0"/>
    <w:rsid w:val="00417767"/>
    <w:rsid w:val="00417925"/>
    <w:rsid w:val="00420C87"/>
    <w:rsid w:val="00425476"/>
    <w:rsid w:val="0042637B"/>
    <w:rsid w:val="00427E96"/>
    <w:rsid w:val="00430C29"/>
    <w:rsid w:val="004348AE"/>
    <w:rsid w:val="004376C0"/>
    <w:rsid w:val="00437E4C"/>
    <w:rsid w:val="0044115F"/>
    <w:rsid w:val="0044223A"/>
    <w:rsid w:val="00446792"/>
    <w:rsid w:val="00446F80"/>
    <w:rsid w:val="00450966"/>
    <w:rsid w:val="00450C83"/>
    <w:rsid w:val="00450D2A"/>
    <w:rsid w:val="00451851"/>
    <w:rsid w:val="0045281C"/>
    <w:rsid w:val="00453343"/>
    <w:rsid w:val="004543AA"/>
    <w:rsid w:val="00455361"/>
    <w:rsid w:val="0046015A"/>
    <w:rsid w:val="004608B9"/>
    <w:rsid w:val="00460ADB"/>
    <w:rsid w:val="0046441D"/>
    <w:rsid w:val="00465947"/>
    <w:rsid w:val="00470BB1"/>
    <w:rsid w:val="00471006"/>
    <w:rsid w:val="004718F7"/>
    <w:rsid w:val="00472316"/>
    <w:rsid w:val="00472AD9"/>
    <w:rsid w:val="00473153"/>
    <w:rsid w:val="004743AF"/>
    <w:rsid w:val="00477108"/>
    <w:rsid w:val="00481DCB"/>
    <w:rsid w:val="00481F93"/>
    <w:rsid w:val="00482C17"/>
    <w:rsid w:val="004911B4"/>
    <w:rsid w:val="0049196A"/>
    <w:rsid w:val="004923DA"/>
    <w:rsid w:val="00493434"/>
    <w:rsid w:val="004962F9"/>
    <w:rsid w:val="004968E2"/>
    <w:rsid w:val="004A02DD"/>
    <w:rsid w:val="004A076C"/>
    <w:rsid w:val="004A24BB"/>
    <w:rsid w:val="004A2A49"/>
    <w:rsid w:val="004B23DA"/>
    <w:rsid w:val="004B38E7"/>
    <w:rsid w:val="004B538F"/>
    <w:rsid w:val="004B600B"/>
    <w:rsid w:val="004B6822"/>
    <w:rsid w:val="004B69F6"/>
    <w:rsid w:val="004B6FDF"/>
    <w:rsid w:val="004B7FB4"/>
    <w:rsid w:val="004B7FEC"/>
    <w:rsid w:val="004C20C0"/>
    <w:rsid w:val="004C2D3A"/>
    <w:rsid w:val="004D03C4"/>
    <w:rsid w:val="004D0BF1"/>
    <w:rsid w:val="004D24D2"/>
    <w:rsid w:val="004D35A4"/>
    <w:rsid w:val="004D3820"/>
    <w:rsid w:val="004D40FA"/>
    <w:rsid w:val="004D445F"/>
    <w:rsid w:val="004D75AC"/>
    <w:rsid w:val="004E087B"/>
    <w:rsid w:val="004E3BA5"/>
    <w:rsid w:val="004E44A4"/>
    <w:rsid w:val="004E5781"/>
    <w:rsid w:val="004E65A9"/>
    <w:rsid w:val="004E6A3A"/>
    <w:rsid w:val="004E73DA"/>
    <w:rsid w:val="004E7B8B"/>
    <w:rsid w:val="004E7BDD"/>
    <w:rsid w:val="004F1E21"/>
    <w:rsid w:val="004F30A9"/>
    <w:rsid w:val="004F7119"/>
    <w:rsid w:val="004F740D"/>
    <w:rsid w:val="004F7B8F"/>
    <w:rsid w:val="00500748"/>
    <w:rsid w:val="0050078F"/>
    <w:rsid w:val="005007DB"/>
    <w:rsid w:val="00500EAA"/>
    <w:rsid w:val="005011D6"/>
    <w:rsid w:val="0050167A"/>
    <w:rsid w:val="005039FD"/>
    <w:rsid w:val="005042F1"/>
    <w:rsid w:val="005057B7"/>
    <w:rsid w:val="00506FBA"/>
    <w:rsid w:val="00513C7D"/>
    <w:rsid w:val="00514287"/>
    <w:rsid w:val="00514789"/>
    <w:rsid w:val="005169D1"/>
    <w:rsid w:val="00521123"/>
    <w:rsid w:val="00521221"/>
    <w:rsid w:val="005215B7"/>
    <w:rsid w:val="00524874"/>
    <w:rsid w:val="005276D8"/>
    <w:rsid w:val="00533457"/>
    <w:rsid w:val="0053388F"/>
    <w:rsid w:val="00536FA9"/>
    <w:rsid w:val="005400EB"/>
    <w:rsid w:val="005414F4"/>
    <w:rsid w:val="005446CA"/>
    <w:rsid w:val="00546187"/>
    <w:rsid w:val="005463F1"/>
    <w:rsid w:val="00550287"/>
    <w:rsid w:val="0055248E"/>
    <w:rsid w:val="005534F2"/>
    <w:rsid w:val="00556122"/>
    <w:rsid w:val="005563AD"/>
    <w:rsid w:val="00557D77"/>
    <w:rsid w:val="00562EAA"/>
    <w:rsid w:val="00563B58"/>
    <w:rsid w:val="005640C4"/>
    <w:rsid w:val="00564C53"/>
    <w:rsid w:val="0056684C"/>
    <w:rsid w:val="00571E3C"/>
    <w:rsid w:val="00572379"/>
    <w:rsid w:val="00572BDB"/>
    <w:rsid w:val="00574A0C"/>
    <w:rsid w:val="0057561F"/>
    <w:rsid w:val="00576E4C"/>
    <w:rsid w:val="0057780F"/>
    <w:rsid w:val="00581D3F"/>
    <w:rsid w:val="00581E0A"/>
    <w:rsid w:val="00586D89"/>
    <w:rsid w:val="00590642"/>
    <w:rsid w:val="005916B8"/>
    <w:rsid w:val="00591E2E"/>
    <w:rsid w:val="00592DE1"/>
    <w:rsid w:val="005975D1"/>
    <w:rsid w:val="005A1B4C"/>
    <w:rsid w:val="005A1BA3"/>
    <w:rsid w:val="005A4868"/>
    <w:rsid w:val="005A545C"/>
    <w:rsid w:val="005B104B"/>
    <w:rsid w:val="005B1CF8"/>
    <w:rsid w:val="005B4260"/>
    <w:rsid w:val="005B63A0"/>
    <w:rsid w:val="005B7983"/>
    <w:rsid w:val="005C1567"/>
    <w:rsid w:val="005C6CE5"/>
    <w:rsid w:val="005D3F07"/>
    <w:rsid w:val="005D583E"/>
    <w:rsid w:val="005E0834"/>
    <w:rsid w:val="005E13EA"/>
    <w:rsid w:val="005E53BD"/>
    <w:rsid w:val="005E6B7C"/>
    <w:rsid w:val="005F792D"/>
    <w:rsid w:val="00601273"/>
    <w:rsid w:val="00601BDB"/>
    <w:rsid w:val="00603EDD"/>
    <w:rsid w:val="00606E27"/>
    <w:rsid w:val="00610676"/>
    <w:rsid w:val="006108C9"/>
    <w:rsid w:val="00615C7E"/>
    <w:rsid w:val="0062158D"/>
    <w:rsid w:val="00621D9E"/>
    <w:rsid w:val="00623B07"/>
    <w:rsid w:val="0062435C"/>
    <w:rsid w:val="0062557F"/>
    <w:rsid w:val="00627840"/>
    <w:rsid w:val="00630F39"/>
    <w:rsid w:val="0063168C"/>
    <w:rsid w:val="00632646"/>
    <w:rsid w:val="006326D1"/>
    <w:rsid w:val="00632E0A"/>
    <w:rsid w:val="00633165"/>
    <w:rsid w:val="006349E2"/>
    <w:rsid w:val="00636B6C"/>
    <w:rsid w:val="0064058D"/>
    <w:rsid w:val="00642016"/>
    <w:rsid w:val="00642ED8"/>
    <w:rsid w:val="006447DE"/>
    <w:rsid w:val="00645AC9"/>
    <w:rsid w:val="00645F41"/>
    <w:rsid w:val="006470DD"/>
    <w:rsid w:val="00652065"/>
    <w:rsid w:val="0065276E"/>
    <w:rsid w:val="006532C6"/>
    <w:rsid w:val="00654329"/>
    <w:rsid w:val="006544B2"/>
    <w:rsid w:val="00654CEC"/>
    <w:rsid w:val="00655507"/>
    <w:rsid w:val="00655742"/>
    <w:rsid w:val="00656D91"/>
    <w:rsid w:val="0066124C"/>
    <w:rsid w:val="006648D9"/>
    <w:rsid w:val="00665BFA"/>
    <w:rsid w:val="00665E81"/>
    <w:rsid w:val="006666DE"/>
    <w:rsid w:val="00666718"/>
    <w:rsid w:val="006712A7"/>
    <w:rsid w:val="006733CC"/>
    <w:rsid w:val="00674FC2"/>
    <w:rsid w:val="00677E42"/>
    <w:rsid w:val="006801E9"/>
    <w:rsid w:val="0068161F"/>
    <w:rsid w:val="00682334"/>
    <w:rsid w:val="00683798"/>
    <w:rsid w:val="006843C0"/>
    <w:rsid w:val="00684548"/>
    <w:rsid w:val="00684B16"/>
    <w:rsid w:val="00687788"/>
    <w:rsid w:val="00694C00"/>
    <w:rsid w:val="00696F65"/>
    <w:rsid w:val="006A20A7"/>
    <w:rsid w:val="006A2E97"/>
    <w:rsid w:val="006A4743"/>
    <w:rsid w:val="006A560F"/>
    <w:rsid w:val="006A74E7"/>
    <w:rsid w:val="006A7A6D"/>
    <w:rsid w:val="006A7F15"/>
    <w:rsid w:val="006B06E7"/>
    <w:rsid w:val="006B3E8E"/>
    <w:rsid w:val="006B5C13"/>
    <w:rsid w:val="006B5E67"/>
    <w:rsid w:val="006B69E5"/>
    <w:rsid w:val="006C1115"/>
    <w:rsid w:val="006C2EB5"/>
    <w:rsid w:val="006C3261"/>
    <w:rsid w:val="006C3BC4"/>
    <w:rsid w:val="006D08DB"/>
    <w:rsid w:val="006D18A3"/>
    <w:rsid w:val="006D49F2"/>
    <w:rsid w:val="006D5970"/>
    <w:rsid w:val="006E0771"/>
    <w:rsid w:val="006E0F26"/>
    <w:rsid w:val="006E21C8"/>
    <w:rsid w:val="006E4165"/>
    <w:rsid w:val="006E481E"/>
    <w:rsid w:val="006E596B"/>
    <w:rsid w:val="006E795F"/>
    <w:rsid w:val="006E7CD6"/>
    <w:rsid w:val="006EBD1E"/>
    <w:rsid w:val="006F2860"/>
    <w:rsid w:val="006F73C3"/>
    <w:rsid w:val="00700249"/>
    <w:rsid w:val="007020C0"/>
    <w:rsid w:val="00702635"/>
    <w:rsid w:val="00703FE6"/>
    <w:rsid w:val="007043F4"/>
    <w:rsid w:val="0070549F"/>
    <w:rsid w:val="0070604C"/>
    <w:rsid w:val="007067D5"/>
    <w:rsid w:val="007069CD"/>
    <w:rsid w:val="007110E6"/>
    <w:rsid w:val="00711A70"/>
    <w:rsid w:val="00712E6F"/>
    <w:rsid w:val="00712E90"/>
    <w:rsid w:val="00713B7E"/>
    <w:rsid w:val="00720125"/>
    <w:rsid w:val="007204AE"/>
    <w:rsid w:val="00720DB0"/>
    <w:rsid w:val="00724782"/>
    <w:rsid w:val="007262E5"/>
    <w:rsid w:val="0072678F"/>
    <w:rsid w:val="00727C4C"/>
    <w:rsid w:val="007321C1"/>
    <w:rsid w:val="0073476A"/>
    <w:rsid w:val="00734809"/>
    <w:rsid w:val="00735BFC"/>
    <w:rsid w:val="007406E1"/>
    <w:rsid w:val="007423D5"/>
    <w:rsid w:val="0074275B"/>
    <w:rsid w:val="00743E40"/>
    <w:rsid w:val="00750322"/>
    <w:rsid w:val="00751263"/>
    <w:rsid w:val="00755AC6"/>
    <w:rsid w:val="0075704F"/>
    <w:rsid w:val="00763B2D"/>
    <w:rsid w:val="00766B90"/>
    <w:rsid w:val="00772513"/>
    <w:rsid w:val="00772924"/>
    <w:rsid w:val="0078123A"/>
    <w:rsid w:val="00784EC4"/>
    <w:rsid w:val="007872F2"/>
    <w:rsid w:val="007874BC"/>
    <w:rsid w:val="00790845"/>
    <w:rsid w:val="007908E0"/>
    <w:rsid w:val="00793EB3"/>
    <w:rsid w:val="00794205"/>
    <w:rsid w:val="00795C18"/>
    <w:rsid w:val="00796073"/>
    <w:rsid w:val="00797012"/>
    <w:rsid w:val="007A147E"/>
    <w:rsid w:val="007A15EC"/>
    <w:rsid w:val="007A1F6A"/>
    <w:rsid w:val="007A2C8F"/>
    <w:rsid w:val="007A5227"/>
    <w:rsid w:val="007A5929"/>
    <w:rsid w:val="007B0704"/>
    <w:rsid w:val="007B0DE3"/>
    <w:rsid w:val="007B4806"/>
    <w:rsid w:val="007B491F"/>
    <w:rsid w:val="007B5CB2"/>
    <w:rsid w:val="007B7191"/>
    <w:rsid w:val="007C1634"/>
    <w:rsid w:val="007C1D94"/>
    <w:rsid w:val="007C2879"/>
    <w:rsid w:val="007C4D03"/>
    <w:rsid w:val="007C5CAA"/>
    <w:rsid w:val="007C6A87"/>
    <w:rsid w:val="007C705D"/>
    <w:rsid w:val="007D0A07"/>
    <w:rsid w:val="007D0C96"/>
    <w:rsid w:val="007D133D"/>
    <w:rsid w:val="007D17FE"/>
    <w:rsid w:val="007D3EB4"/>
    <w:rsid w:val="007D3F16"/>
    <w:rsid w:val="007D78CC"/>
    <w:rsid w:val="007E0C71"/>
    <w:rsid w:val="007E2330"/>
    <w:rsid w:val="007E2846"/>
    <w:rsid w:val="007E4FC2"/>
    <w:rsid w:val="007F3F7E"/>
    <w:rsid w:val="007F5497"/>
    <w:rsid w:val="007F7121"/>
    <w:rsid w:val="00806883"/>
    <w:rsid w:val="00813CEC"/>
    <w:rsid w:val="0081534C"/>
    <w:rsid w:val="00815A9C"/>
    <w:rsid w:val="008171E4"/>
    <w:rsid w:val="008208EA"/>
    <w:rsid w:val="008228CD"/>
    <w:rsid w:val="00824E67"/>
    <w:rsid w:val="00825A64"/>
    <w:rsid w:val="00826307"/>
    <w:rsid w:val="00826F48"/>
    <w:rsid w:val="00830027"/>
    <w:rsid w:val="008308AE"/>
    <w:rsid w:val="0083166E"/>
    <w:rsid w:val="00831DC3"/>
    <w:rsid w:val="008322C7"/>
    <w:rsid w:val="00832C84"/>
    <w:rsid w:val="00833707"/>
    <w:rsid w:val="00834F1D"/>
    <w:rsid w:val="00836FEC"/>
    <w:rsid w:val="00837077"/>
    <w:rsid w:val="00837FC9"/>
    <w:rsid w:val="008403FD"/>
    <w:rsid w:val="00841C8F"/>
    <w:rsid w:val="00841F9D"/>
    <w:rsid w:val="008420E1"/>
    <w:rsid w:val="00842B8F"/>
    <w:rsid w:val="00843D58"/>
    <w:rsid w:val="00843EBA"/>
    <w:rsid w:val="00844D98"/>
    <w:rsid w:val="00846D84"/>
    <w:rsid w:val="008501C4"/>
    <w:rsid w:val="00850E1B"/>
    <w:rsid w:val="0085230E"/>
    <w:rsid w:val="008524C1"/>
    <w:rsid w:val="0085355E"/>
    <w:rsid w:val="00853BCB"/>
    <w:rsid w:val="008550A1"/>
    <w:rsid w:val="00856209"/>
    <w:rsid w:val="00860276"/>
    <w:rsid w:val="00861035"/>
    <w:rsid w:val="00861038"/>
    <w:rsid w:val="00865008"/>
    <w:rsid w:val="00866B50"/>
    <w:rsid w:val="008708F1"/>
    <w:rsid w:val="00880539"/>
    <w:rsid w:val="00883779"/>
    <w:rsid w:val="0088381C"/>
    <w:rsid w:val="008859E8"/>
    <w:rsid w:val="0088737B"/>
    <w:rsid w:val="0088785E"/>
    <w:rsid w:val="00891183"/>
    <w:rsid w:val="00892716"/>
    <w:rsid w:val="00893067"/>
    <w:rsid w:val="008933DE"/>
    <w:rsid w:val="0089448F"/>
    <w:rsid w:val="00894509"/>
    <w:rsid w:val="00895FCE"/>
    <w:rsid w:val="00897DE6"/>
    <w:rsid w:val="00897F3E"/>
    <w:rsid w:val="008A1600"/>
    <w:rsid w:val="008A1BA8"/>
    <w:rsid w:val="008A21B4"/>
    <w:rsid w:val="008A4576"/>
    <w:rsid w:val="008A6582"/>
    <w:rsid w:val="008A677B"/>
    <w:rsid w:val="008B00CB"/>
    <w:rsid w:val="008B07DE"/>
    <w:rsid w:val="008B28E7"/>
    <w:rsid w:val="008B3CF0"/>
    <w:rsid w:val="008B6522"/>
    <w:rsid w:val="008C14C7"/>
    <w:rsid w:val="008C163B"/>
    <w:rsid w:val="008C2264"/>
    <w:rsid w:val="008C2640"/>
    <w:rsid w:val="008C2FFB"/>
    <w:rsid w:val="008C491D"/>
    <w:rsid w:val="008C6EEA"/>
    <w:rsid w:val="008D1F40"/>
    <w:rsid w:val="008D2050"/>
    <w:rsid w:val="008D3B0A"/>
    <w:rsid w:val="008D533F"/>
    <w:rsid w:val="008D5813"/>
    <w:rsid w:val="008D634E"/>
    <w:rsid w:val="008D778A"/>
    <w:rsid w:val="008F22BD"/>
    <w:rsid w:val="008F350A"/>
    <w:rsid w:val="008F39B6"/>
    <w:rsid w:val="008F4013"/>
    <w:rsid w:val="008F6AA1"/>
    <w:rsid w:val="00902CDD"/>
    <w:rsid w:val="009046F3"/>
    <w:rsid w:val="00906426"/>
    <w:rsid w:val="009079BD"/>
    <w:rsid w:val="009122F1"/>
    <w:rsid w:val="0091239F"/>
    <w:rsid w:val="00912BD9"/>
    <w:rsid w:val="00914F09"/>
    <w:rsid w:val="009154C5"/>
    <w:rsid w:val="00920E5B"/>
    <w:rsid w:val="009246A6"/>
    <w:rsid w:val="009249A8"/>
    <w:rsid w:val="00925A41"/>
    <w:rsid w:val="00926436"/>
    <w:rsid w:val="0093018C"/>
    <w:rsid w:val="009322D2"/>
    <w:rsid w:val="009326E3"/>
    <w:rsid w:val="00932CCA"/>
    <w:rsid w:val="00933F7C"/>
    <w:rsid w:val="00937C6E"/>
    <w:rsid w:val="009524E1"/>
    <w:rsid w:val="00953E15"/>
    <w:rsid w:val="009544C0"/>
    <w:rsid w:val="00954FA4"/>
    <w:rsid w:val="00956AE9"/>
    <w:rsid w:val="009604DA"/>
    <w:rsid w:val="00960A63"/>
    <w:rsid w:val="00964CC6"/>
    <w:rsid w:val="00965486"/>
    <w:rsid w:val="00965BB8"/>
    <w:rsid w:val="00971BD1"/>
    <w:rsid w:val="009730DC"/>
    <w:rsid w:val="009764D8"/>
    <w:rsid w:val="009814C2"/>
    <w:rsid w:val="00983D2D"/>
    <w:rsid w:val="00985042"/>
    <w:rsid w:val="0098541B"/>
    <w:rsid w:val="009877E0"/>
    <w:rsid w:val="00991FDA"/>
    <w:rsid w:val="009927A1"/>
    <w:rsid w:val="009953BF"/>
    <w:rsid w:val="0099774D"/>
    <w:rsid w:val="009A1331"/>
    <w:rsid w:val="009A3DEB"/>
    <w:rsid w:val="009A5F3B"/>
    <w:rsid w:val="009B0B61"/>
    <w:rsid w:val="009B2671"/>
    <w:rsid w:val="009B28C0"/>
    <w:rsid w:val="009B7136"/>
    <w:rsid w:val="009B7806"/>
    <w:rsid w:val="009B7CBD"/>
    <w:rsid w:val="009C007F"/>
    <w:rsid w:val="009C0766"/>
    <w:rsid w:val="009C24EF"/>
    <w:rsid w:val="009C28D5"/>
    <w:rsid w:val="009C3AC2"/>
    <w:rsid w:val="009C57D0"/>
    <w:rsid w:val="009C6256"/>
    <w:rsid w:val="009C6FC9"/>
    <w:rsid w:val="009D3792"/>
    <w:rsid w:val="009D4365"/>
    <w:rsid w:val="009D4E3B"/>
    <w:rsid w:val="009D6F1E"/>
    <w:rsid w:val="009D7BC9"/>
    <w:rsid w:val="009E0C5A"/>
    <w:rsid w:val="009E1901"/>
    <w:rsid w:val="009E1982"/>
    <w:rsid w:val="009E4D2C"/>
    <w:rsid w:val="009E5C03"/>
    <w:rsid w:val="009F0978"/>
    <w:rsid w:val="009F3AEC"/>
    <w:rsid w:val="009F5F3D"/>
    <w:rsid w:val="009F5F72"/>
    <w:rsid w:val="009F6513"/>
    <w:rsid w:val="00A00081"/>
    <w:rsid w:val="00A01032"/>
    <w:rsid w:val="00A015F7"/>
    <w:rsid w:val="00A0663D"/>
    <w:rsid w:val="00A0753E"/>
    <w:rsid w:val="00A1005F"/>
    <w:rsid w:val="00A10D56"/>
    <w:rsid w:val="00A12AAE"/>
    <w:rsid w:val="00A14772"/>
    <w:rsid w:val="00A16795"/>
    <w:rsid w:val="00A16DD1"/>
    <w:rsid w:val="00A172B5"/>
    <w:rsid w:val="00A21B3C"/>
    <w:rsid w:val="00A22441"/>
    <w:rsid w:val="00A23F3B"/>
    <w:rsid w:val="00A24406"/>
    <w:rsid w:val="00A25F64"/>
    <w:rsid w:val="00A266B8"/>
    <w:rsid w:val="00A27CC2"/>
    <w:rsid w:val="00A27FDD"/>
    <w:rsid w:val="00A3221B"/>
    <w:rsid w:val="00A3273B"/>
    <w:rsid w:val="00A40ED6"/>
    <w:rsid w:val="00A4128F"/>
    <w:rsid w:val="00A470EE"/>
    <w:rsid w:val="00A47621"/>
    <w:rsid w:val="00A479CD"/>
    <w:rsid w:val="00A50CFC"/>
    <w:rsid w:val="00A54D67"/>
    <w:rsid w:val="00A55A3F"/>
    <w:rsid w:val="00A56BC4"/>
    <w:rsid w:val="00A5779F"/>
    <w:rsid w:val="00A64C21"/>
    <w:rsid w:val="00A652F6"/>
    <w:rsid w:val="00A674A4"/>
    <w:rsid w:val="00A67C22"/>
    <w:rsid w:val="00A732EA"/>
    <w:rsid w:val="00A73E10"/>
    <w:rsid w:val="00A7489E"/>
    <w:rsid w:val="00A8015F"/>
    <w:rsid w:val="00A80BD2"/>
    <w:rsid w:val="00A824B2"/>
    <w:rsid w:val="00A8469F"/>
    <w:rsid w:val="00A85039"/>
    <w:rsid w:val="00A851F7"/>
    <w:rsid w:val="00A85A52"/>
    <w:rsid w:val="00A906AA"/>
    <w:rsid w:val="00A94C5E"/>
    <w:rsid w:val="00A94E45"/>
    <w:rsid w:val="00A95B8A"/>
    <w:rsid w:val="00A9781E"/>
    <w:rsid w:val="00AA241A"/>
    <w:rsid w:val="00AA252C"/>
    <w:rsid w:val="00AA65BD"/>
    <w:rsid w:val="00AA666E"/>
    <w:rsid w:val="00AB0225"/>
    <w:rsid w:val="00AB0674"/>
    <w:rsid w:val="00AB1637"/>
    <w:rsid w:val="00AB4049"/>
    <w:rsid w:val="00AB5518"/>
    <w:rsid w:val="00AC01D4"/>
    <w:rsid w:val="00AC3C8C"/>
    <w:rsid w:val="00AC3E97"/>
    <w:rsid w:val="00AC4A04"/>
    <w:rsid w:val="00AC6FB4"/>
    <w:rsid w:val="00AC7723"/>
    <w:rsid w:val="00AD2670"/>
    <w:rsid w:val="00AD336F"/>
    <w:rsid w:val="00AD3550"/>
    <w:rsid w:val="00AD4DB4"/>
    <w:rsid w:val="00AE2564"/>
    <w:rsid w:val="00AE301F"/>
    <w:rsid w:val="00AE3302"/>
    <w:rsid w:val="00AE3B3A"/>
    <w:rsid w:val="00AE7077"/>
    <w:rsid w:val="00AF00BB"/>
    <w:rsid w:val="00AF18FF"/>
    <w:rsid w:val="00AF1FBA"/>
    <w:rsid w:val="00AF2667"/>
    <w:rsid w:val="00AF29A6"/>
    <w:rsid w:val="00AF3121"/>
    <w:rsid w:val="00AF41D2"/>
    <w:rsid w:val="00AF61C2"/>
    <w:rsid w:val="00AF6CC6"/>
    <w:rsid w:val="00AF7F6F"/>
    <w:rsid w:val="00B011CD"/>
    <w:rsid w:val="00B0296A"/>
    <w:rsid w:val="00B02FCE"/>
    <w:rsid w:val="00B03B90"/>
    <w:rsid w:val="00B04116"/>
    <w:rsid w:val="00B046B2"/>
    <w:rsid w:val="00B06568"/>
    <w:rsid w:val="00B069E5"/>
    <w:rsid w:val="00B11A77"/>
    <w:rsid w:val="00B12295"/>
    <w:rsid w:val="00B1255A"/>
    <w:rsid w:val="00B137BE"/>
    <w:rsid w:val="00B14CA0"/>
    <w:rsid w:val="00B1669D"/>
    <w:rsid w:val="00B17FA0"/>
    <w:rsid w:val="00B20AAF"/>
    <w:rsid w:val="00B22EF6"/>
    <w:rsid w:val="00B24344"/>
    <w:rsid w:val="00B24EB6"/>
    <w:rsid w:val="00B25473"/>
    <w:rsid w:val="00B26769"/>
    <w:rsid w:val="00B3023B"/>
    <w:rsid w:val="00B30ED4"/>
    <w:rsid w:val="00B31C91"/>
    <w:rsid w:val="00B34140"/>
    <w:rsid w:val="00B3747F"/>
    <w:rsid w:val="00B43194"/>
    <w:rsid w:val="00B43DBB"/>
    <w:rsid w:val="00B459FC"/>
    <w:rsid w:val="00B47734"/>
    <w:rsid w:val="00B47F34"/>
    <w:rsid w:val="00B5099A"/>
    <w:rsid w:val="00B50FBA"/>
    <w:rsid w:val="00B52A56"/>
    <w:rsid w:val="00B558EB"/>
    <w:rsid w:val="00B577D3"/>
    <w:rsid w:val="00B60466"/>
    <w:rsid w:val="00B607E9"/>
    <w:rsid w:val="00B64B20"/>
    <w:rsid w:val="00B6548F"/>
    <w:rsid w:val="00B66C2E"/>
    <w:rsid w:val="00B6704C"/>
    <w:rsid w:val="00B70690"/>
    <w:rsid w:val="00B70968"/>
    <w:rsid w:val="00B71648"/>
    <w:rsid w:val="00B72612"/>
    <w:rsid w:val="00B7407D"/>
    <w:rsid w:val="00B7501E"/>
    <w:rsid w:val="00B7502A"/>
    <w:rsid w:val="00B75522"/>
    <w:rsid w:val="00B77305"/>
    <w:rsid w:val="00B77BA3"/>
    <w:rsid w:val="00B77D25"/>
    <w:rsid w:val="00B80075"/>
    <w:rsid w:val="00B82AF6"/>
    <w:rsid w:val="00B82CC2"/>
    <w:rsid w:val="00B84A89"/>
    <w:rsid w:val="00B864EB"/>
    <w:rsid w:val="00B9030E"/>
    <w:rsid w:val="00B92BEF"/>
    <w:rsid w:val="00B94C47"/>
    <w:rsid w:val="00B95ECD"/>
    <w:rsid w:val="00B9689A"/>
    <w:rsid w:val="00BA1FFA"/>
    <w:rsid w:val="00BA2227"/>
    <w:rsid w:val="00BA358B"/>
    <w:rsid w:val="00BA3CE6"/>
    <w:rsid w:val="00BA4BCA"/>
    <w:rsid w:val="00BA7A9A"/>
    <w:rsid w:val="00BA7FF1"/>
    <w:rsid w:val="00BB06CB"/>
    <w:rsid w:val="00BB261F"/>
    <w:rsid w:val="00BB2887"/>
    <w:rsid w:val="00BB2D0B"/>
    <w:rsid w:val="00BB3156"/>
    <w:rsid w:val="00BB5EAA"/>
    <w:rsid w:val="00BB5F11"/>
    <w:rsid w:val="00BB667E"/>
    <w:rsid w:val="00BB704F"/>
    <w:rsid w:val="00BC0401"/>
    <w:rsid w:val="00BC04FA"/>
    <w:rsid w:val="00BC1C22"/>
    <w:rsid w:val="00BC460B"/>
    <w:rsid w:val="00BC5725"/>
    <w:rsid w:val="00BC6E50"/>
    <w:rsid w:val="00BD30B1"/>
    <w:rsid w:val="00BE0F7B"/>
    <w:rsid w:val="00BE10C2"/>
    <w:rsid w:val="00BE2E0A"/>
    <w:rsid w:val="00BF1843"/>
    <w:rsid w:val="00BF219F"/>
    <w:rsid w:val="00BF4411"/>
    <w:rsid w:val="00BF4CFF"/>
    <w:rsid w:val="00BF5ECA"/>
    <w:rsid w:val="00BF6C8F"/>
    <w:rsid w:val="00C00155"/>
    <w:rsid w:val="00C017B0"/>
    <w:rsid w:val="00C01D14"/>
    <w:rsid w:val="00C025B4"/>
    <w:rsid w:val="00C0260A"/>
    <w:rsid w:val="00C0403D"/>
    <w:rsid w:val="00C05DB9"/>
    <w:rsid w:val="00C10B7F"/>
    <w:rsid w:val="00C11F61"/>
    <w:rsid w:val="00C15468"/>
    <w:rsid w:val="00C161FD"/>
    <w:rsid w:val="00C20D47"/>
    <w:rsid w:val="00C217E1"/>
    <w:rsid w:val="00C238BF"/>
    <w:rsid w:val="00C23F17"/>
    <w:rsid w:val="00C254AA"/>
    <w:rsid w:val="00C265C5"/>
    <w:rsid w:val="00C26D0D"/>
    <w:rsid w:val="00C27C95"/>
    <w:rsid w:val="00C300D2"/>
    <w:rsid w:val="00C314EC"/>
    <w:rsid w:val="00C3270F"/>
    <w:rsid w:val="00C3278B"/>
    <w:rsid w:val="00C33375"/>
    <w:rsid w:val="00C34C23"/>
    <w:rsid w:val="00C3613A"/>
    <w:rsid w:val="00C41A7B"/>
    <w:rsid w:val="00C42005"/>
    <w:rsid w:val="00C44446"/>
    <w:rsid w:val="00C44E4C"/>
    <w:rsid w:val="00C4664D"/>
    <w:rsid w:val="00C46A87"/>
    <w:rsid w:val="00C472AA"/>
    <w:rsid w:val="00C47742"/>
    <w:rsid w:val="00C50A05"/>
    <w:rsid w:val="00C538C3"/>
    <w:rsid w:val="00C53B98"/>
    <w:rsid w:val="00C54AED"/>
    <w:rsid w:val="00C55B2F"/>
    <w:rsid w:val="00C56C8E"/>
    <w:rsid w:val="00C610B5"/>
    <w:rsid w:val="00C611F6"/>
    <w:rsid w:val="00C617CB"/>
    <w:rsid w:val="00C61F89"/>
    <w:rsid w:val="00C63D00"/>
    <w:rsid w:val="00C6441B"/>
    <w:rsid w:val="00C66F61"/>
    <w:rsid w:val="00C70778"/>
    <w:rsid w:val="00C70A51"/>
    <w:rsid w:val="00C7108B"/>
    <w:rsid w:val="00C8089F"/>
    <w:rsid w:val="00C836CC"/>
    <w:rsid w:val="00C83C64"/>
    <w:rsid w:val="00C87A74"/>
    <w:rsid w:val="00C87B87"/>
    <w:rsid w:val="00C90A71"/>
    <w:rsid w:val="00C91574"/>
    <w:rsid w:val="00C91BC2"/>
    <w:rsid w:val="00C92C71"/>
    <w:rsid w:val="00C93DBA"/>
    <w:rsid w:val="00C93F8F"/>
    <w:rsid w:val="00C9585E"/>
    <w:rsid w:val="00C960A6"/>
    <w:rsid w:val="00CA081D"/>
    <w:rsid w:val="00CA2745"/>
    <w:rsid w:val="00CA3593"/>
    <w:rsid w:val="00CA5250"/>
    <w:rsid w:val="00CA5C63"/>
    <w:rsid w:val="00CA7F4F"/>
    <w:rsid w:val="00CB258E"/>
    <w:rsid w:val="00CB3547"/>
    <w:rsid w:val="00CB3C8F"/>
    <w:rsid w:val="00CB3D2E"/>
    <w:rsid w:val="00CB73BD"/>
    <w:rsid w:val="00CB75CE"/>
    <w:rsid w:val="00CC014B"/>
    <w:rsid w:val="00CC02D7"/>
    <w:rsid w:val="00CC02F1"/>
    <w:rsid w:val="00CC11A6"/>
    <w:rsid w:val="00CC135E"/>
    <w:rsid w:val="00CC2F8D"/>
    <w:rsid w:val="00CC44D6"/>
    <w:rsid w:val="00CC4E39"/>
    <w:rsid w:val="00CC738C"/>
    <w:rsid w:val="00CC75DA"/>
    <w:rsid w:val="00CC7F31"/>
    <w:rsid w:val="00CD02DA"/>
    <w:rsid w:val="00CD479E"/>
    <w:rsid w:val="00CD5D3F"/>
    <w:rsid w:val="00CE09E7"/>
    <w:rsid w:val="00CE49FA"/>
    <w:rsid w:val="00CE5696"/>
    <w:rsid w:val="00CE5AD8"/>
    <w:rsid w:val="00CE7AFD"/>
    <w:rsid w:val="00CF000C"/>
    <w:rsid w:val="00CF1890"/>
    <w:rsid w:val="00CF1E90"/>
    <w:rsid w:val="00CF3810"/>
    <w:rsid w:val="00CF3DB3"/>
    <w:rsid w:val="00CF5463"/>
    <w:rsid w:val="00D02B08"/>
    <w:rsid w:val="00D050D9"/>
    <w:rsid w:val="00D052BC"/>
    <w:rsid w:val="00D07026"/>
    <w:rsid w:val="00D11007"/>
    <w:rsid w:val="00D11C62"/>
    <w:rsid w:val="00D131DF"/>
    <w:rsid w:val="00D13FA6"/>
    <w:rsid w:val="00D144B3"/>
    <w:rsid w:val="00D15092"/>
    <w:rsid w:val="00D16C85"/>
    <w:rsid w:val="00D22C8F"/>
    <w:rsid w:val="00D25106"/>
    <w:rsid w:val="00D25C3A"/>
    <w:rsid w:val="00D25D18"/>
    <w:rsid w:val="00D266E8"/>
    <w:rsid w:val="00D2707B"/>
    <w:rsid w:val="00D31673"/>
    <w:rsid w:val="00D32E2C"/>
    <w:rsid w:val="00D33491"/>
    <w:rsid w:val="00D36E42"/>
    <w:rsid w:val="00D42896"/>
    <w:rsid w:val="00D44F8E"/>
    <w:rsid w:val="00D44FD0"/>
    <w:rsid w:val="00D4537B"/>
    <w:rsid w:val="00D471C6"/>
    <w:rsid w:val="00D47432"/>
    <w:rsid w:val="00D47CAF"/>
    <w:rsid w:val="00D50696"/>
    <w:rsid w:val="00D50F79"/>
    <w:rsid w:val="00D5733C"/>
    <w:rsid w:val="00D607EF"/>
    <w:rsid w:val="00D60F88"/>
    <w:rsid w:val="00D6151C"/>
    <w:rsid w:val="00D625E7"/>
    <w:rsid w:val="00D6297C"/>
    <w:rsid w:val="00D646BD"/>
    <w:rsid w:val="00D70239"/>
    <w:rsid w:val="00D71201"/>
    <w:rsid w:val="00D719F3"/>
    <w:rsid w:val="00D720C7"/>
    <w:rsid w:val="00D73A26"/>
    <w:rsid w:val="00D74013"/>
    <w:rsid w:val="00D74F21"/>
    <w:rsid w:val="00D75848"/>
    <w:rsid w:val="00D77A04"/>
    <w:rsid w:val="00D80977"/>
    <w:rsid w:val="00D81D06"/>
    <w:rsid w:val="00D85507"/>
    <w:rsid w:val="00D858EC"/>
    <w:rsid w:val="00D85939"/>
    <w:rsid w:val="00D8652C"/>
    <w:rsid w:val="00D87659"/>
    <w:rsid w:val="00D876E6"/>
    <w:rsid w:val="00DA1025"/>
    <w:rsid w:val="00DA22EC"/>
    <w:rsid w:val="00DA55C8"/>
    <w:rsid w:val="00DA5860"/>
    <w:rsid w:val="00DA5FCC"/>
    <w:rsid w:val="00DB2767"/>
    <w:rsid w:val="00DB4BDB"/>
    <w:rsid w:val="00DB76FA"/>
    <w:rsid w:val="00DC0D0A"/>
    <w:rsid w:val="00DC18EF"/>
    <w:rsid w:val="00DC4729"/>
    <w:rsid w:val="00DD4F61"/>
    <w:rsid w:val="00DD67B9"/>
    <w:rsid w:val="00DE078B"/>
    <w:rsid w:val="00DE219A"/>
    <w:rsid w:val="00DE5069"/>
    <w:rsid w:val="00DE556F"/>
    <w:rsid w:val="00DF1723"/>
    <w:rsid w:val="00DF68F2"/>
    <w:rsid w:val="00DF74BF"/>
    <w:rsid w:val="00DF7A2E"/>
    <w:rsid w:val="00E011F6"/>
    <w:rsid w:val="00E032D6"/>
    <w:rsid w:val="00E03B6D"/>
    <w:rsid w:val="00E0615B"/>
    <w:rsid w:val="00E11E3A"/>
    <w:rsid w:val="00E145DD"/>
    <w:rsid w:val="00E1473E"/>
    <w:rsid w:val="00E14AEF"/>
    <w:rsid w:val="00E17160"/>
    <w:rsid w:val="00E271D2"/>
    <w:rsid w:val="00E27713"/>
    <w:rsid w:val="00E27E98"/>
    <w:rsid w:val="00E31E2A"/>
    <w:rsid w:val="00E323FA"/>
    <w:rsid w:val="00E3383E"/>
    <w:rsid w:val="00E34BC9"/>
    <w:rsid w:val="00E35BEC"/>
    <w:rsid w:val="00E37792"/>
    <w:rsid w:val="00E37E4C"/>
    <w:rsid w:val="00E41022"/>
    <w:rsid w:val="00E41CC1"/>
    <w:rsid w:val="00E456A8"/>
    <w:rsid w:val="00E47CB4"/>
    <w:rsid w:val="00E50821"/>
    <w:rsid w:val="00E50EF8"/>
    <w:rsid w:val="00E51F91"/>
    <w:rsid w:val="00E529B7"/>
    <w:rsid w:val="00E55DC6"/>
    <w:rsid w:val="00E57FE5"/>
    <w:rsid w:val="00E61EC1"/>
    <w:rsid w:val="00E61F4C"/>
    <w:rsid w:val="00E6642E"/>
    <w:rsid w:val="00E7086E"/>
    <w:rsid w:val="00E7245B"/>
    <w:rsid w:val="00E7374A"/>
    <w:rsid w:val="00E73C41"/>
    <w:rsid w:val="00E74F29"/>
    <w:rsid w:val="00E7598F"/>
    <w:rsid w:val="00E76F60"/>
    <w:rsid w:val="00E80851"/>
    <w:rsid w:val="00E834D6"/>
    <w:rsid w:val="00E83D90"/>
    <w:rsid w:val="00E83F28"/>
    <w:rsid w:val="00E83F91"/>
    <w:rsid w:val="00E875DB"/>
    <w:rsid w:val="00E9107A"/>
    <w:rsid w:val="00E91F62"/>
    <w:rsid w:val="00E929FD"/>
    <w:rsid w:val="00E93240"/>
    <w:rsid w:val="00E9479B"/>
    <w:rsid w:val="00E94AB0"/>
    <w:rsid w:val="00E95D0B"/>
    <w:rsid w:val="00EA3635"/>
    <w:rsid w:val="00EA4D48"/>
    <w:rsid w:val="00EA5E91"/>
    <w:rsid w:val="00EB2173"/>
    <w:rsid w:val="00EB28DC"/>
    <w:rsid w:val="00EB3E2F"/>
    <w:rsid w:val="00EB4A89"/>
    <w:rsid w:val="00EB62E6"/>
    <w:rsid w:val="00EC094B"/>
    <w:rsid w:val="00EC1AA6"/>
    <w:rsid w:val="00EC252F"/>
    <w:rsid w:val="00EC403F"/>
    <w:rsid w:val="00ED1B30"/>
    <w:rsid w:val="00ED250E"/>
    <w:rsid w:val="00ED6535"/>
    <w:rsid w:val="00EE1AC1"/>
    <w:rsid w:val="00EE1AC2"/>
    <w:rsid w:val="00EE1C4B"/>
    <w:rsid w:val="00EE39C4"/>
    <w:rsid w:val="00EE39D6"/>
    <w:rsid w:val="00EE413C"/>
    <w:rsid w:val="00EE52AD"/>
    <w:rsid w:val="00EF32C0"/>
    <w:rsid w:val="00EF4636"/>
    <w:rsid w:val="00EF5C09"/>
    <w:rsid w:val="00EF7B36"/>
    <w:rsid w:val="00F01A56"/>
    <w:rsid w:val="00F01F92"/>
    <w:rsid w:val="00F041B4"/>
    <w:rsid w:val="00F05980"/>
    <w:rsid w:val="00F10A08"/>
    <w:rsid w:val="00F12404"/>
    <w:rsid w:val="00F1385F"/>
    <w:rsid w:val="00F139CF"/>
    <w:rsid w:val="00F164F3"/>
    <w:rsid w:val="00F22065"/>
    <w:rsid w:val="00F22AC5"/>
    <w:rsid w:val="00F24C67"/>
    <w:rsid w:val="00F254D1"/>
    <w:rsid w:val="00F31B34"/>
    <w:rsid w:val="00F32B82"/>
    <w:rsid w:val="00F3459E"/>
    <w:rsid w:val="00F3757A"/>
    <w:rsid w:val="00F4043E"/>
    <w:rsid w:val="00F404A4"/>
    <w:rsid w:val="00F40CB5"/>
    <w:rsid w:val="00F41BBC"/>
    <w:rsid w:val="00F43B9D"/>
    <w:rsid w:val="00F444F0"/>
    <w:rsid w:val="00F45C8C"/>
    <w:rsid w:val="00F47473"/>
    <w:rsid w:val="00F50590"/>
    <w:rsid w:val="00F50847"/>
    <w:rsid w:val="00F51034"/>
    <w:rsid w:val="00F53F27"/>
    <w:rsid w:val="00F546D1"/>
    <w:rsid w:val="00F551C1"/>
    <w:rsid w:val="00F618D6"/>
    <w:rsid w:val="00F62B0C"/>
    <w:rsid w:val="00F64076"/>
    <w:rsid w:val="00F6513F"/>
    <w:rsid w:val="00F66272"/>
    <w:rsid w:val="00F66492"/>
    <w:rsid w:val="00F6724E"/>
    <w:rsid w:val="00F709C0"/>
    <w:rsid w:val="00F77651"/>
    <w:rsid w:val="00F77D5E"/>
    <w:rsid w:val="00F8070F"/>
    <w:rsid w:val="00F82116"/>
    <w:rsid w:val="00F8376B"/>
    <w:rsid w:val="00F83D9F"/>
    <w:rsid w:val="00F84391"/>
    <w:rsid w:val="00F927A1"/>
    <w:rsid w:val="00F92E4D"/>
    <w:rsid w:val="00F96BCC"/>
    <w:rsid w:val="00FA053A"/>
    <w:rsid w:val="00FA13ED"/>
    <w:rsid w:val="00FA3764"/>
    <w:rsid w:val="00FA4F4C"/>
    <w:rsid w:val="00FA556D"/>
    <w:rsid w:val="00FA56ED"/>
    <w:rsid w:val="00FA5BA8"/>
    <w:rsid w:val="00FB2568"/>
    <w:rsid w:val="00FB311E"/>
    <w:rsid w:val="00FB5FA6"/>
    <w:rsid w:val="00FC1310"/>
    <w:rsid w:val="00FC1BD2"/>
    <w:rsid w:val="00FC212A"/>
    <w:rsid w:val="00FC2FF3"/>
    <w:rsid w:val="00FC3263"/>
    <w:rsid w:val="00FC51F9"/>
    <w:rsid w:val="00FC5B40"/>
    <w:rsid w:val="00FC5FF8"/>
    <w:rsid w:val="00FC68ED"/>
    <w:rsid w:val="00FC702B"/>
    <w:rsid w:val="00FD30BA"/>
    <w:rsid w:val="00FD36CE"/>
    <w:rsid w:val="00FD3B3D"/>
    <w:rsid w:val="00FD3D7C"/>
    <w:rsid w:val="00FD4827"/>
    <w:rsid w:val="00FD4F8F"/>
    <w:rsid w:val="00FD4FD4"/>
    <w:rsid w:val="00FD7458"/>
    <w:rsid w:val="00FE0C16"/>
    <w:rsid w:val="00FE14AD"/>
    <w:rsid w:val="00FE14B1"/>
    <w:rsid w:val="00FE1F6A"/>
    <w:rsid w:val="00FE231D"/>
    <w:rsid w:val="00FE273E"/>
    <w:rsid w:val="00FE51F7"/>
    <w:rsid w:val="00FE5420"/>
    <w:rsid w:val="00FF0070"/>
    <w:rsid w:val="00FF072E"/>
    <w:rsid w:val="00FF235A"/>
    <w:rsid w:val="00FF2DA6"/>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9730DC"/>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9730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32719">
      <w:bodyDiv w:val="1"/>
      <w:marLeft w:val="0"/>
      <w:marRight w:val="0"/>
      <w:marTop w:val="0"/>
      <w:marBottom w:val="0"/>
      <w:divBdr>
        <w:top w:val="none" w:sz="0" w:space="0" w:color="auto"/>
        <w:left w:val="none" w:sz="0" w:space="0" w:color="auto"/>
        <w:bottom w:val="none" w:sz="0" w:space="0" w:color="auto"/>
        <w:right w:val="none" w:sz="0" w:space="0" w:color="auto"/>
      </w:divBdr>
      <w:divsChild>
        <w:div w:id="1450277835">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89760748">
      <w:bodyDiv w:val="1"/>
      <w:marLeft w:val="0"/>
      <w:marRight w:val="0"/>
      <w:marTop w:val="0"/>
      <w:marBottom w:val="0"/>
      <w:divBdr>
        <w:top w:val="none" w:sz="0" w:space="0" w:color="auto"/>
        <w:left w:val="none" w:sz="0" w:space="0" w:color="auto"/>
        <w:bottom w:val="none" w:sz="0" w:space="0" w:color="auto"/>
        <w:right w:val="none" w:sz="0" w:space="0" w:color="auto"/>
      </w:divBdr>
      <w:divsChild>
        <w:div w:id="368993428">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9869637">
      <w:bodyDiv w:val="1"/>
      <w:marLeft w:val="0"/>
      <w:marRight w:val="0"/>
      <w:marTop w:val="0"/>
      <w:marBottom w:val="0"/>
      <w:divBdr>
        <w:top w:val="none" w:sz="0" w:space="0" w:color="auto"/>
        <w:left w:val="none" w:sz="0" w:space="0" w:color="auto"/>
        <w:bottom w:val="none" w:sz="0" w:space="0" w:color="auto"/>
        <w:right w:val="none" w:sz="0" w:space="0" w:color="auto"/>
      </w:divBdr>
    </w:div>
    <w:div w:id="813255085">
      <w:bodyDiv w:val="1"/>
      <w:marLeft w:val="0"/>
      <w:marRight w:val="0"/>
      <w:marTop w:val="0"/>
      <w:marBottom w:val="0"/>
      <w:divBdr>
        <w:top w:val="none" w:sz="0" w:space="0" w:color="auto"/>
        <w:left w:val="none" w:sz="0" w:space="0" w:color="auto"/>
        <w:bottom w:val="none" w:sz="0" w:space="0" w:color="auto"/>
        <w:right w:val="none" w:sz="0" w:space="0" w:color="auto"/>
      </w:divBdr>
    </w:div>
    <w:div w:id="824512329">
      <w:bodyDiv w:val="1"/>
      <w:marLeft w:val="0"/>
      <w:marRight w:val="0"/>
      <w:marTop w:val="0"/>
      <w:marBottom w:val="0"/>
      <w:divBdr>
        <w:top w:val="none" w:sz="0" w:space="0" w:color="auto"/>
        <w:left w:val="none" w:sz="0" w:space="0" w:color="auto"/>
        <w:bottom w:val="none" w:sz="0" w:space="0" w:color="auto"/>
        <w:right w:val="none" w:sz="0" w:space="0" w:color="auto"/>
      </w:divBdr>
    </w:div>
    <w:div w:id="974674400">
      <w:bodyDiv w:val="1"/>
      <w:marLeft w:val="0"/>
      <w:marRight w:val="0"/>
      <w:marTop w:val="0"/>
      <w:marBottom w:val="0"/>
      <w:divBdr>
        <w:top w:val="none" w:sz="0" w:space="0" w:color="auto"/>
        <w:left w:val="none" w:sz="0" w:space="0" w:color="auto"/>
        <w:bottom w:val="none" w:sz="0" w:space="0" w:color="auto"/>
        <w:right w:val="none" w:sz="0" w:space="0" w:color="auto"/>
      </w:divBdr>
    </w:div>
    <w:div w:id="989022892">
      <w:bodyDiv w:val="1"/>
      <w:marLeft w:val="0"/>
      <w:marRight w:val="0"/>
      <w:marTop w:val="0"/>
      <w:marBottom w:val="0"/>
      <w:divBdr>
        <w:top w:val="none" w:sz="0" w:space="0" w:color="auto"/>
        <w:left w:val="none" w:sz="0" w:space="0" w:color="auto"/>
        <w:bottom w:val="none" w:sz="0" w:space="0" w:color="auto"/>
        <w:right w:val="none" w:sz="0" w:space="0" w:color="auto"/>
      </w:divBdr>
      <w:divsChild>
        <w:div w:id="1012534217">
          <w:marLeft w:val="0"/>
          <w:marRight w:val="0"/>
          <w:marTop w:val="0"/>
          <w:marBottom w:val="0"/>
          <w:divBdr>
            <w:top w:val="none" w:sz="0" w:space="0" w:color="auto"/>
            <w:left w:val="none" w:sz="0" w:space="0" w:color="auto"/>
            <w:bottom w:val="none" w:sz="0" w:space="0" w:color="auto"/>
            <w:right w:val="none" w:sz="0" w:space="0" w:color="auto"/>
          </w:divBdr>
        </w:div>
      </w:divsChild>
    </w:div>
    <w:div w:id="1065419639">
      <w:bodyDiv w:val="1"/>
      <w:marLeft w:val="0"/>
      <w:marRight w:val="0"/>
      <w:marTop w:val="0"/>
      <w:marBottom w:val="0"/>
      <w:divBdr>
        <w:top w:val="none" w:sz="0" w:space="0" w:color="auto"/>
        <w:left w:val="none" w:sz="0" w:space="0" w:color="auto"/>
        <w:bottom w:val="none" w:sz="0" w:space="0" w:color="auto"/>
        <w:right w:val="none" w:sz="0" w:space="0" w:color="auto"/>
      </w:divBdr>
    </w:div>
    <w:div w:id="108202953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0512552">
      <w:bodyDiv w:val="1"/>
      <w:marLeft w:val="0"/>
      <w:marRight w:val="0"/>
      <w:marTop w:val="0"/>
      <w:marBottom w:val="0"/>
      <w:divBdr>
        <w:top w:val="none" w:sz="0" w:space="0" w:color="auto"/>
        <w:left w:val="none" w:sz="0" w:space="0" w:color="auto"/>
        <w:bottom w:val="none" w:sz="0" w:space="0" w:color="auto"/>
        <w:right w:val="none" w:sz="0" w:space="0" w:color="auto"/>
      </w:divBdr>
    </w:div>
    <w:div w:id="1155603565">
      <w:bodyDiv w:val="1"/>
      <w:marLeft w:val="0"/>
      <w:marRight w:val="0"/>
      <w:marTop w:val="0"/>
      <w:marBottom w:val="0"/>
      <w:divBdr>
        <w:top w:val="none" w:sz="0" w:space="0" w:color="auto"/>
        <w:left w:val="none" w:sz="0" w:space="0" w:color="auto"/>
        <w:bottom w:val="none" w:sz="0" w:space="0" w:color="auto"/>
        <w:right w:val="none" w:sz="0" w:space="0" w:color="auto"/>
      </w:divBdr>
    </w:div>
    <w:div w:id="1168054802">
      <w:bodyDiv w:val="1"/>
      <w:marLeft w:val="0"/>
      <w:marRight w:val="0"/>
      <w:marTop w:val="0"/>
      <w:marBottom w:val="0"/>
      <w:divBdr>
        <w:top w:val="none" w:sz="0" w:space="0" w:color="auto"/>
        <w:left w:val="none" w:sz="0" w:space="0" w:color="auto"/>
        <w:bottom w:val="none" w:sz="0" w:space="0" w:color="auto"/>
        <w:right w:val="none" w:sz="0" w:space="0" w:color="auto"/>
      </w:divBdr>
      <w:divsChild>
        <w:div w:id="1699894813">
          <w:marLeft w:val="0"/>
          <w:marRight w:val="0"/>
          <w:marTop w:val="0"/>
          <w:marBottom w:val="0"/>
          <w:divBdr>
            <w:top w:val="none" w:sz="0" w:space="0" w:color="auto"/>
            <w:left w:val="none" w:sz="0" w:space="0" w:color="auto"/>
            <w:bottom w:val="none" w:sz="0" w:space="0" w:color="auto"/>
            <w:right w:val="none" w:sz="0" w:space="0" w:color="auto"/>
          </w:divBdr>
        </w:div>
      </w:divsChild>
    </w:div>
    <w:div w:id="11890988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7601053">
      <w:bodyDiv w:val="1"/>
      <w:marLeft w:val="0"/>
      <w:marRight w:val="0"/>
      <w:marTop w:val="0"/>
      <w:marBottom w:val="0"/>
      <w:divBdr>
        <w:top w:val="none" w:sz="0" w:space="0" w:color="auto"/>
        <w:left w:val="none" w:sz="0" w:space="0" w:color="auto"/>
        <w:bottom w:val="none" w:sz="0" w:space="0" w:color="auto"/>
        <w:right w:val="none" w:sz="0" w:space="0" w:color="auto"/>
      </w:divBdr>
    </w:div>
    <w:div w:id="1477837031">
      <w:bodyDiv w:val="1"/>
      <w:marLeft w:val="0"/>
      <w:marRight w:val="0"/>
      <w:marTop w:val="0"/>
      <w:marBottom w:val="0"/>
      <w:divBdr>
        <w:top w:val="none" w:sz="0" w:space="0" w:color="auto"/>
        <w:left w:val="none" w:sz="0" w:space="0" w:color="auto"/>
        <w:bottom w:val="none" w:sz="0" w:space="0" w:color="auto"/>
        <w:right w:val="none" w:sz="0" w:space="0" w:color="auto"/>
      </w:divBdr>
    </w:div>
    <w:div w:id="1585257163">
      <w:bodyDiv w:val="1"/>
      <w:marLeft w:val="0"/>
      <w:marRight w:val="0"/>
      <w:marTop w:val="0"/>
      <w:marBottom w:val="0"/>
      <w:divBdr>
        <w:top w:val="none" w:sz="0" w:space="0" w:color="auto"/>
        <w:left w:val="none" w:sz="0" w:space="0" w:color="auto"/>
        <w:bottom w:val="none" w:sz="0" w:space="0" w:color="auto"/>
        <w:right w:val="none" w:sz="0" w:space="0" w:color="auto"/>
      </w:divBdr>
    </w:div>
    <w:div w:id="1593584278">
      <w:bodyDiv w:val="1"/>
      <w:marLeft w:val="0"/>
      <w:marRight w:val="0"/>
      <w:marTop w:val="0"/>
      <w:marBottom w:val="0"/>
      <w:divBdr>
        <w:top w:val="none" w:sz="0" w:space="0" w:color="auto"/>
        <w:left w:val="none" w:sz="0" w:space="0" w:color="auto"/>
        <w:bottom w:val="none" w:sz="0" w:space="0" w:color="auto"/>
        <w:right w:val="none" w:sz="0" w:space="0" w:color="auto"/>
      </w:divBdr>
      <w:divsChild>
        <w:div w:id="307904649">
          <w:marLeft w:val="0"/>
          <w:marRight w:val="0"/>
          <w:marTop w:val="0"/>
          <w:marBottom w:val="0"/>
          <w:divBdr>
            <w:top w:val="none" w:sz="0" w:space="0" w:color="auto"/>
            <w:left w:val="none" w:sz="0" w:space="0" w:color="auto"/>
            <w:bottom w:val="none" w:sz="0" w:space="0" w:color="auto"/>
            <w:right w:val="none" w:sz="0" w:space="0" w:color="auto"/>
          </w:divBdr>
        </w:div>
      </w:divsChild>
    </w:div>
    <w:div w:id="1610968806">
      <w:bodyDiv w:val="1"/>
      <w:marLeft w:val="0"/>
      <w:marRight w:val="0"/>
      <w:marTop w:val="0"/>
      <w:marBottom w:val="0"/>
      <w:divBdr>
        <w:top w:val="none" w:sz="0" w:space="0" w:color="auto"/>
        <w:left w:val="none" w:sz="0" w:space="0" w:color="auto"/>
        <w:bottom w:val="none" w:sz="0" w:space="0" w:color="auto"/>
        <w:right w:val="none" w:sz="0" w:space="0" w:color="auto"/>
      </w:divBdr>
    </w:div>
    <w:div w:id="1719939048">
      <w:bodyDiv w:val="1"/>
      <w:marLeft w:val="0"/>
      <w:marRight w:val="0"/>
      <w:marTop w:val="0"/>
      <w:marBottom w:val="0"/>
      <w:divBdr>
        <w:top w:val="none" w:sz="0" w:space="0" w:color="auto"/>
        <w:left w:val="none" w:sz="0" w:space="0" w:color="auto"/>
        <w:bottom w:val="none" w:sz="0" w:space="0" w:color="auto"/>
        <w:right w:val="none" w:sz="0" w:space="0" w:color="auto"/>
      </w:divBdr>
      <w:divsChild>
        <w:div w:id="1651403359">
          <w:marLeft w:val="0"/>
          <w:marRight w:val="0"/>
          <w:marTop w:val="0"/>
          <w:marBottom w:val="0"/>
          <w:divBdr>
            <w:top w:val="none" w:sz="0" w:space="0" w:color="auto"/>
            <w:left w:val="none" w:sz="0" w:space="0" w:color="auto"/>
            <w:bottom w:val="none" w:sz="0" w:space="0" w:color="auto"/>
            <w:right w:val="none" w:sz="0" w:space="0" w:color="auto"/>
          </w:divBdr>
        </w:div>
      </w:divsChild>
    </w:div>
    <w:div w:id="1723016774">
      <w:bodyDiv w:val="1"/>
      <w:marLeft w:val="0"/>
      <w:marRight w:val="0"/>
      <w:marTop w:val="0"/>
      <w:marBottom w:val="0"/>
      <w:divBdr>
        <w:top w:val="none" w:sz="0" w:space="0" w:color="auto"/>
        <w:left w:val="none" w:sz="0" w:space="0" w:color="auto"/>
        <w:bottom w:val="none" w:sz="0" w:space="0" w:color="auto"/>
        <w:right w:val="none" w:sz="0" w:space="0" w:color="auto"/>
      </w:divBdr>
      <w:divsChild>
        <w:div w:id="97205465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7018435">
      <w:bodyDiv w:val="1"/>
      <w:marLeft w:val="0"/>
      <w:marRight w:val="0"/>
      <w:marTop w:val="0"/>
      <w:marBottom w:val="0"/>
      <w:divBdr>
        <w:top w:val="none" w:sz="0" w:space="0" w:color="auto"/>
        <w:left w:val="none" w:sz="0" w:space="0" w:color="auto"/>
        <w:bottom w:val="none" w:sz="0" w:space="0" w:color="auto"/>
        <w:right w:val="none" w:sz="0" w:space="0" w:color="auto"/>
      </w:divBdr>
      <w:divsChild>
        <w:div w:id="412318639">
          <w:marLeft w:val="0"/>
          <w:marRight w:val="0"/>
          <w:marTop w:val="0"/>
          <w:marBottom w:val="0"/>
          <w:divBdr>
            <w:top w:val="none" w:sz="0" w:space="0" w:color="auto"/>
            <w:left w:val="none" w:sz="0" w:space="0" w:color="auto"/>
            <w:bottom w:val="none" w:sz="0" w:space="0" w:color="auto"/>
            <w:right w:val="none" w:sz="0" w:space="0" w:color="auto"/>
          </w:divBdr>
        </w:div>
      </w:divsChild>
    </w:div>
    <w:div w:id="1935166917">
      <w:bodyDiv w:val="1"/>
      <w:marLeft w:val="0"/>
      <w:marRight w:val="0"/>
      <w:marTop w:val="0"/>
      <w:marBottom w:val="0"/>
      <w:divBdr>
        <w:top w:val="none" w:sz="0" w:space="0" w:color="auto"/>
        <w:left w:val="none" w:sz="0" w:space="0" w:color="auto"/>
        <w:bottom w:val="none" w:sz="0" w:space="0" w:color="auto"/>
        <w:right w:val="none" w:sz="0" w:space="0" w:color="auto"/>
      </w:divBdr>
    </w:div>
    <w:div w:id="20098250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5659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tatisticser.com/drug-trafficking-statistics/" TargetMode="External"/><Relationship Id="rId2" Type="http://schemas.openxmlformats.org/officeDocument/2006/relationships/customXml" Target="../customXml/item2.xml"/><Relationship Id="rId16" Type="http://schemas.openxmlformats.org/officeDocument/2006/relationships/hyperlink" Target="https://www.britannica.com/topic/organized-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visualcapitalist.com/300-billion-counterfeit-goods-problem/"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29</Pages>
  <Words>9753</Words>
  <Characters>54767</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Lake, Jack</cp:lastModifiedBy>
  <cp:revision>696</cp:revision>
  <cp:lastPrinted>2014-08-26T08:55:00Z</cp:lastPrinted>
  <dcterms:created xsi:type="dcterms:W3CDTF">2024-11-29T10:24:00Z</dcterms:created>
  <dcterms:modified xsi:type="dcterms:W3CDTF">2025-03-29T19:04:00Z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2024-11-29T10:24:29Z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8e0123c6-c3d0-49eb-89c2-5db67b2b96a9</vt:lpwstr>
  </property>
  <property fmtid="{D5CDD505-2E9C-101B-9397-08002B2CF9AE}" pid="9" name="MSIP_Label_f2acd28b-79a3-4a0f-b0ff-4b75658b1549_ContentBits">
    <vt:lpwstr>0</vt:lpwstr>
  </property>
</Properties>
</file>