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8A6C20" w14:textId="77777777" w:rsidR="005E4BCD" w:rsidRDefault="005E4BCD" w:rsidP="005E4BCD">
      <w:pPr>
        <w:rPr>
          <w:rFonts w:ascii="Verdana" w:eastAsia="Times New Roman" w:hAnsi="Verdana"/>
          <w:sz w:val="20"/>
          <w:szCs w:val="20"/>
        </w:rPr>
      </w:pPr>
    </w:p>
    <w:p w14:paraId="4962DAB8" w14:textId="77777777" w:rsidR="005E4BCD" w:rsidRDefault="005E4BCD" w:rsidP="005E4BCD">
      <w:pPr>
        <w:pStyle w:val="ydpafea7f63x-scope"/>
        <w:spacing w:before="0" w:beforeAutospacing="0" w:after="0" w:afterAutospacing="0"/>
        <w:jc w:val="center"/>
      </w:pPr>
      <w:r>
        <w:rPr>
          <w:rStyle w:val="ydpafea7f63qowt-font8-tahoma"/>
          <w:color w:val="000000"/>
          <w:sz w:val="40"/>
          <w:szCs w:val="40"/>
        </w:rPr>
        <w:t>Skills for the Workplace</w:t>
      </w:r>
      <w:r>
        <w:rPr>
          <w:color w:val="000000"/>
          <w:sz w:val="40"/>
          <w:szCs w:val="40"/>
        </w:rPr>
        <w:br/>
        <w:t xml:space="preserve">Module Assignment Submission </w:t>
      </w:r>
      <w:r>
        <w:br/>
      </w:r>
    </w:p>
    <w:tbl>
      <w:tblPr>
        <w:tblW w:w="9493" w:type="dxa"/>
        <w:tblLook w:val="04A0" w:firstRow="1" w:lastRow="0" w:firstColumn="1" w:lastColumn="0" w:noHBand="0" w:noVBand="1"/>
      </w:tblPr>
      <w:tblGrid>
        <w:gridCol w:w="3018"/>
        <w:gridCol w:w="6475"/>
      </w:tblGrid>
      <w:tr w:rsidR="005E4BCD" w14:paraId="458168C0" w14:textId="77777777" w:rsidTr="005E4BCD">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706DAF8A" w14:textId="77777777" w:rsidR="005E4BCD" w:rsidRDefault="005E4BCD">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3AF43426" w14:textId="77777777" w:rsidR="005E4BCD" w:rsidRDefault="005E4BCD">
            <w:pPr>
              <w:pStyle w:val="ydpafea7f63x-scope"/>
              <w:spacing w:before="0" w:beforeAutospacing="0" w:after="0" w:afterAutospacing="0"/>
            </w:pPr>
            <w:r>
              <w:rPr>
                <w:rStyle w:val="ydpafea7f63qowt-font8-tahoma"/>
                <w:sz w:val="28"/>
                <w:szCs w:val="28"/>
              </w:rPr>
              <w:t>Mark Dacosta</w:t>
            </w:r>
          </w:p>
        </w:tc>
      </w:tr>
      <w:tr w:rsidR="005E4BCD" w14:paraId="627F7F2B" w14:textId="77777777" w:rsidTr="005E4BCD">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109C6A84" w14:textId="77777777" w:rsidR="005E4BCD" w:rsidRDefault="005E4BCD">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5BAEF87B" w14:textId="453C3040" w:rsidR="005E4BCD" w:rsidRPr="005E4BCD" w:rsidRDefault="005E4BCD">
            <w:pPr>
              <w:pStyle w:val="ydpafea7f63x-scope"/>
              <w:spacing w:before="0" w:beforeAutospacing="0" w:after="0" w:afterAutospacing="0"/>
              <w:rPr>
                <w:sz w:val="28"/>
                <w:szCs w:val="28"/>
              </w:rPr>
            </w:pPr>
            <w:r w:rsidRPr="005E4BCD">
              <w:rPr>
                <w:sz w:val="28"/>
                <w:szCs w:val="28"/>
              </w:rPr>
              <w:br/>
              <w:t>2016824</w:t>
            </w:r>
          </w:p>
        </w:tc>
      </w:tr>
      <w:tr w:rsidR="005E4BCD" w14:paraId="6170F126" w14:textId="77777777" w:rsidTr="005E4BCD">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503E7175" w14:textId="77777777" w:rsidR="005E4BCD" w:rsidRDefault="005E4BCD">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0693715F" w14:textId="77777777" w:rsidR="005E4BCD" w:rsidRDefault="005E4BCD">
            <w:pPr>
              <w:pStyle w:val="ydpafea7f63x-scope"/>
              <w:spacing w:before="0" w:beforeAutospacing="0" w:after="0" w:afterAutospacing="0"/>
            </w:pPr>
            <w:r>
              <w:rPr>
                <w:rStyle w:val="ydpafea7f63qowt-font8-tahoma"/>
                <w:color w:val="FF0000"/>
                <w:sz w:val="28"/>
                <w:szCs w:val="28"/>
              </w:rPr>
              <w:t>BMSK</w:t>
            </w:r>
            <w:r w:rsidRPr="00D07F43">
              <w:rPr>
                <w:rStyle w:val="ydpafea7f63qowt-font8-tahoma"/>
                <w:color w:val="FF0000"/>
                <w:sz w:val="28"/>
                <w:szCs w:val="28"/>
              </w:rPr>
              <w:t>4004</w:t>
            </w:r>
          </w:p>
        </w:tc>
      </w:tr>
      <w:tr w:rsidR="005E4BCD" w14:paraId="5A755481" w14:textId="77777777" w:rsidTr="005E4BCD">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44E01C04" w14:textId="77777777" w:rsidR="005E4BCD" w:rsidRDefault="005E4BCD">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649F9DCB" w14:textId="77777777" w:rsidR="005E4BCD" w:rsidRDefault="005E4BCD">
            <w:pPr>
              <w:pStyle w:val="ydpafea7f63x-scope"/>
              <w:spacing w:before="0" w:beforeAutospacing="0" w:after="0" w:afterAutospacing="0"/>
            </w:pPr>
            <w:r>
              <w:rPr>
                <w:rStyle w:val="ydpafea7f63qowt-font8-tahoma"/>
                <w:color w:val="FF0000"/>
                <w:sz w:val="28"/>
                <w:szCs w:val="28"/>
              </w:rPr>
              <w:t>Problem Solving and Decision Making</w:t>
            </w:r>
          </w:p>
        </w:tc>
      </w:tr>
    </w:tbl>
    <w:p w14:paraId="6237B7F2" w14:textId="77777777" w:rsidR="005E4BCD" w:rsidRDefault="005E4BCD" w:rsidP="005E4BCD">
      <w:pPr>
        <w:pStyle w:val="ydpafea7f63x-scope"/>
        <w:spacing w:before="0" w:beforeAutospacing="0" w:after="0" w:afterAutospacing="0"/>
      </w:pPr>
      <w:r>
        <w:rPr>
          <w:color w:val="FF0000"/>
          <w:sz w:val="24"/>
          <w:szCs w:val="24"/>
        </w:rPr>
        <w:br/>
      </w:r>
    </w:p>
    <w:p w14:paraId="0E98AC03" w14:textId="77777777" w:rsidR="005E4BCD" w:rsidRDefault="005E4BCD" w:rsidP="005E4BCD">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120BB48D" w14:textId="77777777" w:rsidR="005E4BCD" w:rsidRDefault="005E4BCD" w:rsidP="005E4BCD">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61A474F" w14:textId="77777777" w:rsidR="005E4BCD" w:rsidRDefault="005E4BCD" w:rsidP="005E4BCD">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192E837C" w14:textId="77777777" w:rsidR="005E4BCD" w:rsidRDefault="005E4BCD" w:rsidP="005E4BCD">
      <w:pPr>
        <w:rPr>
          <w:rFonts w:ascii="Verdana" w:eastAsia="Times New Roman" w:hAnsi="Verdana"/>
          <w:sz w:val="20"/>
          <w:szCs w:val="20"/>
        </w:rPr>
      </w:pPr>
    </w:p>
    <w:p w14:paraId="5EEB32B4" w14:textId="734EDC4C" w:rsidR="001002E5" w:rsidRDefault="001002E5"/>
    <w:p w14:paraId="33665309" w14:textId="778C4AD2" w:rsidR="005E4BCD" w:rsidRDefault="005E4BCD"/>
    <w:p w14:paraId="5C1F503A" w14:textId="38559750" w:rsidR="005E4BCD" w:rsidRDefault="005E4BCD"/>
    <w:p w14:paraId="469AB486" w14:textId="380C5810" w:rsidR="005E4BCD" w:rsidRDefault="005E4BCD"/>
    <w:p w14:paraId="4C9B406B" w14:textId="7B032435" w:rsidR="005E4BCD" w:rsidRDefault="005E4BCD"/>
    <w:p w14:paraId="4290EF34" w14:textId="4D3571BC" w:rsidR="005E4BCD" w:rsidRDefault="005E4BCD"/>
    <w:p w14:paraId="16591CF4" w14:textId="73B88671" w:rsidR="005E4BCD" w:rsidRDefault="005E4BCD"/>
    <w:p w14:paraId="090A9A09" w14:textId="76C3FDD8" w:rsidR="005E4BCD" w:rsidRDefault="005E4BCD"/>
    <w:p w14:paraId="57EE389C" w14:textId="68FE9D4C" w:rsidR="005E4BCD" w:rsidRDefault="005E4BCD"/>
    <w:p w14:paraId="0AE56AA4" w14:textId="1E38DCFD" w:rsidR="005E4BCD" w:rsidRDefault="005E4BCD"/>
    <w:p w14:paraId="06828D5C" w14:textId="5975C5C8" w:rsidR="005E4BCD" w:rsidRDefault="005E4BCD"/>
    <w:p w14:paraId="16316ED0" w14:textId="0174DD49" w:rsidR="005E4BCD" w:rsidRDefault="005E4BCD"/>
    <w:p w14:paraId="7B59E413" w14:textId="428FB3B3" w:rsidR="005E4BCD" w:rsidRDefault="005E4BCD"/>
    <w:p w14:paraId="1DEDB6B7" w14:textId="43875868" w:rsidR="005E4BCD" w:rsidRDefault="005E4BCD"/>
    <w:p w14:paraId="3A576406" w14:textId="45A516A4" w:rsidR="005E4BCD" w:rsidRDefault="005E4BCD"/>
    <w:p w14:paraId="696270F6" w14:textId="00946FFA" w:rsidR="005E4BCD" w:rsidRDefault="005E4BCD"/>
    <w:p w14:paraId="59987ECB" w14:textId="4A451BB2" w:rsidR="005E4BCD" w:rsidRDefault="005E4BCD"/>
    <w:p w14:paraId="58445AD2" w14:textId="515D1E5A" w:rsidR="005E4BCD" w:rsidRDefault="005E4BCD"/>
    <w:p w14:paraId="7C624A65" w14:textId="61CCED84" w:rsidR="005E4BCD" w:rsidRDefault="005E4BCD"/>
    <w:p w14:paraId="0DC0BF4B" w14:textId="367747A9" w:rsidR="005E4BCD" w:rsidRDefault="005E4BCD"/>
    <w:p w14:paraId="1904E6B4" w14:textId="6C1345BB" w:rsidR="005E4BCD" w:rsidRDefault="005E4BCD"/>
    <w:p w14:paraId="3A66F592" w14:textId="1AE7A567" w:rsidR="005E4BCD" w:rsidRDefault="005E4BCD"/>
    <w:p w14:paraId="43C11F35" w14:textId="62D71655" w:rsidR="005E4BCD" w:rsidRDefault="005E4BCD"/>
    <w:p w14:paraId="7080B229" w14:textId="143FD5B2" w:rsidR="005E4BCD" w:rsidRDefault="005E4BCD"/>
    <w:p w14:paraId="6FF5B872" w14:textId="40B1E2C1" w:rsidR="005E4BCD" w:rsidRDefault="005E4BCD"/>
    <w:p w14:paraId="0354CAFA" w14:textId="66FB8986" w:rsidR="005E4BCD" w:rsidRDefault="005E4BCD"/>
    <w:p w14:paraId="14A92A14" w14:textId="64FEBC02" w:rsidR="005E4BCD" w:rsidRDefault="005E4BCD"/>
    <w:sdt>
      <w:sdtPr>
        <w:id w:val="1622112801"/>
        <w:docPartObj>
          <w:docPartGallery w:val="Table of Contents"/>
          <w:docPartUnique/>
        </w:docPartObj>
      </w:sdtPr>
      <w:sdtEndPr>
        <w:rPr>
          <w:rFonts w:ascii="Calibri" w:eastAsiaTheme="minorHAnsi" w:hAnsi="Calibri" w:cs="Calibri"/>
          <w:b/>
          <w:bCs/>
          <w:noProof/>
          <w:color w:val="auto"/>
          <w:sz w:val="28"/>
          <w:szCs w:val="28"/>
          <w:lang w:val="en-GB" w:eastAsia="en-GB"/>
        </w:rPr>
      </w:sdtEndPr>
      <w:sdtContent>
        <w:p w14:paraId="777782DD" w14:textId="18D1DA37" w:rsidR="00D40150" w:rsidRDefault="00D40150">
          <w:pPr>
            <w:pStyle w:val="TOCHeading"/>
          </w:pPr>
          <w:r>
            <w:t>Table of Contents</w:t>
          </w:r>
        </w:p>
        <w:p w14:paraId="646C69B2" w14:textId="56F8D0DD" w:rsidR="00D40150" w:rsidRPr="00D40150" w:rsidRDefault="00D40150">
          <w:pPr>
            <w:pStyle w:val="TOC1"/>
            <w:tabs>
              <w:tab w:val="right" w:leader="dot" w:pos="9016"/>
            </w:tabs>
            <w:rPr>
              <w:noProof/>
              <w:sz w:val="28"/>
              <w:szCs w:val="28"/>
            </w:rPr>
          </w:pPr>
          <w:r w:rsidRPr="00D40150">
            <w:rPr>
              <w:sz w:val="28"/>
              <w:szCs w:val="28"/>
            </w:rPr>
            <w:fldChar w:fldCharType="begin"/>
          </w:r>
          <w:r w:rsidRPr="00D40150">
            <w:rPr>
              <w:sz w:val="28"/>
              <w:szCs w:val="28"/>
            </w:rPr>
            <w:instrText xml:space="preserve"> TOC \o "1-3" \h \z \u </w:instrText>
          </w:r>
          <w:r w:rsidRPr="00D40150">
            <w:rPr>
              <w:sz w:val="28"/>
              <w:szCs w:val="28"/>
            </w:rPr>
            <w:fldChar w:fldCharType="separate"/>
          </w:r>
          <w:hyperlink w:anchor="_Toc81729753" w:history="1">
            <w:r w:rsidRPr="00D40150">
              <w:rPr>
                <w:rStyle w:val="Hyperlink"/>
                <w:noProof/>
                <w:sz w:val="28"/>
                <w:szCs w:val="28"/>
              </w:rPr>
              <w:t>Defining the Problem</w:t>
            </w:r>
            <w:r w:rsidRPr="00D40150">
              <w:rPr>
                <w:noProof/>
                <w:webHidden/>
                <w:sz w:val="28"/>
                <w:szCs w:val="28"/>
              </w:rPr>
              <w:tab/>
            </w:r>
            <w:r w:rsidRPr="00D40150">
              <w:rPr>
                <w:noProof/>
                <w:webHidden/>
                <w:sz w:val="28"/>
                <w:szCs w:val="28"/>
              </w:rPr>
              <w:fldChar w:fldCharType="begin"/>
            </w:r>
            <w:r w:rsidRPr="00D40150">
              <w:rPr>
                <w:noProof/>
                <w:webHidden/>
                <w:sz w:val="28"/>
                <w:szCs w:val="28"/>
              </w:rPr>
              <w:instrText xml:space="preserve"> PAGEREF _Toc81729753 \h </w:instrText>
            </w:r>
            <w:r w:rsidRPr="00D40150">
              <w:rPr>
                <w:noProof/>
                <w:webHidden/>
                <w:sz w:val="28"/>
                <w:szCs w:val="28"/>
              </w:rPr>
            </w:r>
            <w:r w:rsidRPr="00D40150">
              <w:rPr>
                <w:noProof/>
                <w:webHidden/>
                <w:sz w:val="28"/>
                <w:szCs w:val="28"/>
              </w:rPr>
              <w:fldChar w:fldCharType="separate"/>
            </w:r>
            <w:r w:rsidRPr="00D40150">
              <w:rPr>
                <w:noProof/>
                <w:webHidden/>
                <w:sz w:val="28"/>
                <w:szCs w:val="28"/>
              </w:rPr>
              <w:t>3</w:t>
            </w:r>
            <w:r w:rsidRPr="00D40150">
              <w:rPr>
                <w:noProof/>
                <w:webHidden/>
                <w:sz w:val="28"/>
                <w:szCs w:val="28"/>
              </w:rPr>
              <w:fldChar w:fldCharType="end"/>
            </w:r>
          </w:hyperlink>
        </w:p>
        <w:p w14:paraId="2E1FC761" w14:textId="78B3C2F7" w:rsidR="00D40150" w:rsidRPr="00D40150" w:rsidRDefault="00D40150">
          <w:pPr>
            <w:pStyle w:val="TOC1"/>
            <w:tabs>
              <w:tab w:val="right" w:leader="dot" w:pos="9016"/>
            </w:tabs>
            <w:rPr>
              <w:noProof/>
              <w:sz w:val="28"/>
              <w:szCs w:val="28"/>
            </w:rPr>
          </w:pPr>
          <w:hyperlink w:anchor="_Toc81729754" w:history="1">
            <w:r w:rsidRPr="00D40150">
              <w:rPr>
                <w:rStyle w:val="Hyperlink"/>
                <w:noProof/>
                <w:sz w:val="28"/>
                <w:szCs w:val="28"/>
              </w:rPr>
              <w:t>How the Commission Scheme Works</w:t>
            </w:r>
            <w:r w:rsidRPr="00D40150">
              <w:rPr>
                <w:noProof/>
                <w:webHidden/>
                <w:sz w:val="28"/>
                <w:szCs w:val="28"/>
              </w:rPr>
              <w:tab/>
            </w:r>
            <w:r w:rsidRPr="00D40150">
              <w:rPr>
                <w:noProof/>
                <w:webHidden/>
                <w:sz w:val="28"/>
                <w:szCs w:val="28"/>
              </w:rPr>
              <w:fldChar w:fldCharType="begin"/>
            </w:r>
            <w:r w:rsidRPr="00D40150">
              <w:rPr>
                <w:noProof/>
                <w:webHidden/>
                <w:sz w:val="28"/>
                <w:szCs w:val="28"/>
              </w:rPr>
              <w:instrText xml:space="preserve"> PAGEREF _Toc81729754 \h </w:instrText>
            </w:r>
            <w:r w:rsidRPr="00D40150">
              <w:rPr>
                <w:noProof/>
                <w:webHidden/>
                <w:sz w:val="28"/>
                <w:szCs w:val="28"/>
              </w:rPr>
            </w:r>
            <w:r w:rsidRPr="00D40150">
              <w:rPr>
                <w:noProof/>
                <w:webHidden/>
                <w:sz w:val="28"/>
                <w:szCs w:val="28"/>
              </w:rPr>
              <w:fldChar w:fldCharType="separate"/>
            </w:r>
            <w:r w:rsidRPr="00D40150">
              <w:rPr>
                <w:noProof/>
                <w:webHidden/>
                <w:sz w:val="28"/>
                <w:szCs w:val="28"/>
              </w:rPr>
              <w:t>4</w:t>
            </w:r>
            <w:r w:rsidRPr="00D40150">
              <w:rPr>
                <w:noProof/>
                <w:webHidden/>
                <w:sz w:val="28"/>
                <w:szCs w:val="28"/>
              </w:rPr>
              <w:fldChar w:fldCharType="end"/>
            </w:r>
          </w:hyperlink>
        </w:p>
        <w:p w14:paraId="1430956E" w14:textId="227B87F4" w:rsidR="00D40150" w:rsidRPr="00D40150" w:rsidRDefault="00D40150">
          <w:pPr>
            <w:pStyle w:val="TOC1"/>
            <w:tabs>
              <w:tab w:val="right" w:leader="dot" w:pos="9016"/>
            </w:tabs>
            <w:rPr>
              <w:noProof/>
              <w:sz w:val="28"/>
              <w:szCs w:val="28"/>
            </w:rPr>
          </w:pPr>
          <w:hyperlink w:anchor="_Toc81729755" w:history="1">
            <w:r w:rsidRPr="00D40150">
              <w:rPr>
                <w:rStyle w:val="Hyperlink"/>
                <w:noProof/>
                <w:sz w:val="28"/>
                <w:szCs w:val="28"/>
              </w:rPr>
              <w:t>How the Commission Scheme Fails</w:t>
            </w:r>
            <w:r w:rsidRPr="00D40150">
              <w:rPr>
                <w:noProof/>
                <w:webHidden/>
                <w:sz w:val="28"/>
                <w:szCs w:val="28"/>
              </w:rPr>
              <w:tab/>
            </w:r>
            <w:r w:rsidRPr="00D40150">
              <w:rPr>
                <w:noProof/>
                <w:webHidden/>
                <w:sz w:val="28"/>
                <w:szCs w:val="28"/>
              </w:rPr>
              <w:fldChar w:fldCharType="begin"/>
            </w:r>
            <w:r w:rsidRPr="00D40150">
              <w:rPr>
                <w:noProof/>
                <w:webHidden/>
                <w:sz w:val="28"/>
                <w:szCs w:val="28"/>
              </w:rPr>
              <w:instrText xml:space="preserve"> PAGEREF _Toc81729755 \h </w:instrText>
            </w:r>
            <w:r w:rsidRPr="00D40150">
              <w:rPr>
                <w:noProof/>
                <w:webHidden/>
                <w:sz w:val="28"/>
                <w:szCs w:val="28"/>
              </w:rPr>
            </w:r>
            <w:r w:rsidRPr="00D40150">
              <w:rPr>
                <w:noProof/>
                <w:webHidden/>
                <w:sz w:val="28"/>
                <w:szCs w:val="28"/>
              </w:rPr>
              <w:fldChar w:fldCharType="separate"/>
            </w:r>
            <w:r w:rsidRPr="00D40150">
              <w:rPr>
                <w:noProof/>
                <w:webHidden/>
                <w:sz w:val="28"/>
                <w:szCs w:val="28"/>
              </w:rPr>
              <w:t>6</w:t>
            </w:r>
            <w:r w:rsidRPr="00D40150">
              <w:rPr>
                <w:noProof/>
                <w:webHidden/>
                <w:sz w:val="28"/>
                <w:szCs w:val="28"/>
              </w:rPr>
              <w:fldChar w:fldCharType="end"/>
            </w:r>
          </w:hyperlink>
        </w:p>
        <w:p w14:paraId="26E1517D" w14:textId="4BA598D6" w:rsidR="00D40150" w:rsidRPr="00D40150" w:rsidRDefault="00D40150">
          <w:pPr>
            <w:pStyle w:val="TOC1"/>
            <w:tabs>
              <w:tab w:val="right" w:leader="dot" w:pos="9016"/>
            </w:tabs>
            <w:rPr>
              <w:noProof/>
              <w:sz w:val="28"/>
              <w:szCs w:val="28"/>
            </w:rPr>
          </w:pPr>
          <w:hyperlink w:anchor="_Toc81729756" w:history="1">
            <w:r w:rsidRPr="00D40150">
              <w:rPr>
                <w:rStyle w:val="Hyperlink"/>
                <w:noProof/>
                <w:sz w:val="28"/>
                <w:szCs w:val="28"/>
              </w:rPr>
              <w:t>Fit for Purpose</w:t>
            </w:r>
            <w:r w:rsidRPr="00D40150">
              <w:rPr>
                <w:noProof/>
                <w:webHidden/>
                <w:sz w:val="28"/>
                <w:szCs w:val="28"/>
              </w:rPr>
              <w:tab/>
            </w:r>
            <w:r w:rsidRPr="00D40150">
              <w:rPr>
                <w:noProof/>
                <w:webHidden/>
                <w:sz w:val="28"/>
                <w:szCs w:val="28"/>
              </w:rPr>
              <w:fldChar w:fldCharType="begin"/>
            </w:r>
            <w:r w:rsidRPr="00D40150">
              <w:rPr>
                <w:noProof/>
                <w:webHidden/>
                <w:sz w:val="28"/>
                <w:szCs w:val="28"/>
              </w:rPr>
              <w:instrText xml:space="preserve"> PAGEREF _Toc81729756 \h </w:instrText>
            </w:r>
            <w:r w:rsidRPr="00D40150">
              <w:rPr>
                <w:noProof/>
                <w:webHidden/>
                <w:sz w:val="28"/>
                <w:szCs w:val="28"/>
              </w:rPr>
            </w:r>
            <w:r w:rsidRPr="00D40150">
              <w:rPr>
                <w:noProof/>
                <w:webHidden/>
                <w:sz w:val="28"/>
                <w:szCs w:val="28"/>
              </w:rPr>
              <w:fldChar w:fldCharType="separate"/>
            </w:r>
            <w:r w:rsidRPr="00D40150">
              <w:rPr>
                <w:noProof/>
                <w:webHidden/>
                <w:sz w:val="28"/>
                <w:szCs w:val="28"/>
              </w:rPr>
              <w:t>6</w:t>
            </w:r>
            <w:r w:rsidRPr="00D40150">
              <w:rPr>
                <w:noProof/>
                <w:webHidden/>
                <w:sz w:val="28"/>
                <w:szCs w:val="28"/>
              </w:rPr>
              <w:fldChar w:fldCharType="end"/>
            </w:r>
          </w:hyperlink>
        </w:p>
        <w:p w14:paraId="2CFFE88D" w14:textId="340017E3" w:rsidR="00D40150" w:rsidRPr="00D40150" w:rsidRDefault="00D40150">
          <w:pPr>
            <w:pStyle w:val="TOC1"/>
            <w:tabs>
              <w:tab w:val="right" w:leader="dot" w:pos="9016"/>
            </w:tabs>
            <w:rPr>
              <w:noProof/>
              <w:sz w:val="28"/>
              <w:szCs w:val="28"/>
            </w:rPr>
          </w:pPr>
          <w:hyperlink w:anchor="_Toc81729757" w:history="1">
            <w:r w:rsidRPr="00D40150">
              <w:rPr>
                <w:rStyle w:val="Hyperlink"/>
                <w:noProof/>
                <w:sz w:val="28"/>
                <w:szCs w:val="28"/>
              </w:rPr>
              <w:t>Root Causes</w:t>
            </w:r>
            <w:r w:rsidRPr="00D40150">
              <w:rPr>
                <w:noProof/>
                <w:webHidden/>
                <w:sz w:val="28"/>
                <w:szCs w:val="28"/>
              </w:rPr>
              <w:tab/>
            </w:r>
            <w:r w:rsidRPr="00D40150">
              <w:rPr>
                <w:noProof/>
                <w:webHidden/>
                <w:sz w:val="28"/>
                <w:szCs w:val="28"/>
              </w:rPr>
              <w:fldChar w:fldCharType="begin"/>
            </w:r>
            <w:r w:rsidRPr="00D40150">
              <w:rPr>
                <w:noProof/>
                <w:webHidden/>
                <w:sz w:val="28"/>
                <w:szCs w:val="28"/>
              </w:rPr>
              <w:instrText xml:space="preserve"> PAGEREF _Toc81729757 \h </w:instrText>
            </w:r>
            <w:r w:rsidRPr="00D40150">
              <w:rPr>
                <w:noProof/>
                <w:webHidden/>
                <w:sz w:val="28"/>
                <w:szCs w:val="28"/>
              </w:rPr>
            </w:r>
            <w:r w:rsidRPr="00D40150">
              <w:rPr>
                <w:noProof/>
                <w:webHidden/>
                <w:sz w:val="28"/>
                <w:szCs w:val="28"/>
              </w:rPr>
              <w:fldChar w:fldCharType="separate"/>
            </w:r>
            <w:r w:rsidRPr="00D40150">
              <w:rPr>
                <w:noProof/>
                <w:webHidden/>
                <w:sz w:val="28"/>
                <w:szCs w:val="28"/>
              </w:rPr>
              <w:t>7</w:t>
            </w:r>
            <w:r w:rsidRPr="00D40150">
              <w:rPr>
                <w:noProof/>
                <w:webHidden/>
                <w:sz w:val="28"/>
                <w:szCs w:val="28"/>
              </w:rPr>
              <w:fldChar w:fldCharType="end"/>
            </w:r>
          </w:hyperlink>
        </w:p>
        <w:p w14:paraId="70892F47" w14:textId="7D963D36" w:rsidR="00D40150" w:rsidRPr="00D40150" w:rsidRDefault="00D40150">
          <w:pPr>
            <w:pStyle w:val="TOC1"/>
            <w:tabs>
              <w:tab w:val="right" w:leader="dot" w:pos="9016"/>
            </w:tabs>
            <w:rPr>
              <w:noProof/>
              <w:sz w:val="28"/>
              <w:szCs w:val="28"/>
            </w:rPr>
          </w:pPr>
          <w:hyperlink w:anchor="_Toc81729758" w:history="1">
            <w:r w:rsidRPr="00D40150">
              <w:rPr>
                <w:rStyle w:val="Hyperlink"/>
                <w:noProof/>
                <w:sz w:val="28"/>
                <w:szCs w:val="28"/>
              </w:rPr>
              <w:t>Scope and Impact NPS</w:t>
            </w:r>
            <w:r w:rsidRPr="00D40150">
              <w:rPr>
                <w:noProof/>
                <w:webHidden/>
                <w:sz w:val="28"/>
                <w:szCs w:val="28"/>
              </w:rPr>
              <w:tab/>
            </w:r>
            <w:r w:rsidRPr="00D40150">
              <w:rPr>
                <w:noProof/>
                <w:webHidden/>
                <w:sz w:val="28"/>
                <w:szCs w:val="28"/>
              </w:rPr>
              <w:fldChar w:fldCharType="begin"/>
            </w:r>
            <w:r w:rsidRPr="00D40150">
              <w:rPr>
                <w:noProof/>
                <w:webHidden/>
                <w:sz w:val="28"/>
                <w:szCs w:val="28"/>
              </w:rPr>
              <w:instrText xml:space="preserve"> PAGEREF _Toc81729758 \h </w:instrText>
            </w:r>
            <w:r w:rsidRPr="00D40150">
              <w:rPr>
                <w:noProof/>
                <w:webHidden/>
                <w:sz w:val="28"/>
                <w:szCs w:val="28"/>
              </w:rPr>
            </w:r>
            <w:r w:rsidRPr="00D40150">
              <w:rPr>
                <w:noProof/>
                <w:webHidden/>
                <w:sz w:val="28"/>
                <w:szCs w:val="28"/>
              </w:rPr>
              <w:fldChar w:fldCharType="separate"/>
            </w:r>
            <w:r w:rsidRPr="00D40150">
              <w:rPr>
                <w:noProof/>
                <w:webHidden/>
                <w:sz w:val="28"/>
                <w:szCs w:val="28"/>
              </w:rPr>
              <w:t>9</w:t>
            </w:r>
            <w:r w:rsidRPr="00D40150">
              <w:rPr>
                <w:noProof/>
                <w:webHidden/>
                <w:sz w:val="28"/>
                <w:szCs w:val="28"/>
              </w:rPr>
              <w:fldChar w:fldCharType="end"/>
            </w:r>
          </w:hyperlink>
        </w:p>
        <w:p w14:paraId="59E7B0A0" w14:textId="1D135765" w:rsidR="00D40150" w:rsidRPr="00D40150" w:rsidRDefault="00D40150">
          <w:pPr>
            <w:pStyle w:val="TOC1"/>
            <w:tabs>
              <w:tab w:val="right" w:leader="dot" w:pos="9016"/>
            </w:tabs>
            <w:rPr>
              <w:noProof/>
              <w:sz w:val="28"/>
              <w:szCs w:val="28"/>
            </w:rPr>
          </w:pPr>
          <w:hyperlink w:anchor="_Toc81729759" w:history="1">
            <w:r w:rsidRPr="00D40150">
              <w:rPr>
                <w:rStyle w:val="Hyperlink"/>
                <w:noProof/>
                <w:sz w:val="28"/>
                <w:szCs w:val="28"/>
              </w:rPr>
              <w:t>Scope and Impact Conversion</w:t>
            </w:r>
            <w:r w:rsidRPr="00D40150">
              <w:rPr>
                <w:noProof/>
                <w:webHidden/>
                <w:sz w:val="28"/>
                <w:szCs w:val="28"/>
              </w:rPr>
              <w:tab/>
            </w:r>
            <w:r w:rsidRPr="00D40150">
              <w:rPr>
                <w:noProof/>
                <w:webHidden/>
                <w:sz w:val="28"/>
                <w:szCs w:val="28"/>
              </w:rPr>
              <w:fldChar w:fldCharType="begin"/>
            </w:r>
            <w:r w:rsidRPr="00D40150">
              <w:rPr>
                <w:noProof/>
                <w:webHidden/>
                <w:sz w:val="28"/>
                <w:szCs w:val="28"/>
              </w:rPr>
              <w:instrText xml:space="preserve"> PAGEREF _Toc81729759 \h </w:instrText>
            </w:r>
            <w:r w:rsidRPr="00D40150">
              <w:rPr>
                <w:noProof/>
                <w:webHidden/>
                <w:sz w:val="28"/>
                <w:szCs w:val="28"/>
              </w:rPr>
            </w:r>
            <w:r w:rsidRPr="00D40150">
              <w:rPr>
                <w:noProof/>
                <w:webHidden/>
                <w:sz w:val="28"/>
                <w:szCs w:val="28"/>
              </w:rPr>
              <w:fldChar w:fldCharType="separate"/>
            </w:r>
            <w:r w:rsidRPr="00D40150">
              <w:rPr>
                <w:noProof/>
                <w:webHidden/>
                <w:sz w:val="28"/>
                <w:szCs w:val="28"/>
              </w:rPr>
              <w:t>11</w:t>
            </w:r>
            <w:r w:rsidRPr="00D40150">
              <w:rPr>
                <w:noProof/>
                <w:webHidden/>
                <w:sz w:val="28"/>
                <w:szCs w:val="28"/>
              </w:rPr>
              <w:fldChar w:fldCharType="end"/>
            </w:r>
          </w:hyperlink>
        </w:p>
        <w:p w14:paraId="286FD174" w14:textId="1EFBBB24" w:rsidR="00D40150" w:rsidRPr="00D40150" w:rsidRDefault="00D40150">
          <w:pPr>
            <w:pStyle w:val="TOC1"/>
            <w:tabs>
              <w:tab w:val="right" w:leader="dot" w:pos="9016"/>
            </w:tabs>
            <w:rPr>
              <w:noProof/>
              <w:sz w:val="28"/>
              <w:szCs w:val="28"/>
            </w:rPr>
          </w:pPr>
          <w:hyperlink w:anchor="_Toc81729760" w:history="1">
            <w:r w:rsidRPr="00D40150">
              <w:rPr>
                <w:rStyle w:val="Hyperlink"/>
                <w:noProof/>
                <w:sz w:val="28"/>
                <w:szCs w:val="28"/>
              </w:rPr>
              <w:t>Brainstorming</w:t>
            </w:r>
            <w:r w:rsidRPr="00D40150">
              <w:rPr>
                <w:noProof/>
                <w:webHidden/>
                <w:sz w:val="28"/>
                <w:szCs w:val="28"/>
              </w:rPr>
              <w:tab/>
            </w:r>
            <w:r w:rsidRPr="00D40150">
              <w:rPr>
                <w:noProof/>
                <w:webHidden/>
                <w:sz w:val="28"/>
                <w:szCs w:val="28"/>
              </w:rPr>
              <w:fldChar w:fldCharType="begin"/>
            </w:r>
            <w:r w:rsidRPr="00D40150">
              <w:rPr>
                <w:noProof/>
                <w:webHidden/>
                <w:sz w:val="28"/>
                <w:szCs w:val="28"/>
              </w:rPr>
              <w:instrText xml:space="preserve"> PAGEREF _Toc81729760 \h </w:instrText>
            </w:r>
            <w:r w:rsidRPr="00D40150">
              <w:rPr>
                <w:noProof/>
                <w:webHidden/>
                <w:sz w:val="28"/>
                <w:szCs w:val="28"/>
              </w:rPr>
            </w:r>
            <w:r w:rsidRPr="00D40150">
              <w:rPr>
                <w:noProof/>
                <w:webHidden/>
                <w:sz w:val="28"/>
                <w:szCs w:val="28"/>
              </w:rPr>
              <w:fldChar w:fldCharType="separate"/>
            </w:r>
            <w:r w:rsidRPr="00D40150">
              <w:rPr>
                <w:noProof/>
                <w:webHidden/>
                <w:sz w:val="28"/>
                <w:szCs w:val="28"/>
              </w:rPr>
              <w:t>12</w:t>
            </w:r>
            <w:r w:rsidRPr="00D40150">
              <w:rPr>
                <w:noProof/>
                <w:webHidden/>
                <w:sz w:val="28"/>
                <w:szCs w:val="28"/>
              </w:rPr>
              <w:fldChar w:fldCharType="end"/>
            </w:r>
          </w:hyperlink>
        </w:p>
        <w:p w14:paraId="64C3151F" w14:textId="56CACCC7" w:rsidR="00D40150" w:rsidRPr="00D40150" w:rsidRDefault="00D40150">
          <w:pPr>
            <w:pStyle w:val="TOC1"/>
            <w:tabs>
              <w:tab w:val="right" w:leader="dot" w:pos="9016"/>
            </w:tabs>
            <w:rPr>
              <w:noProof/>
              <w:sz w:val="28"/>
              <w:szCs w:val="28"/>
            </w:rPr>
          </w:pPr>
          <w:hyperlink w:anchor="_Toc81729761" w:history="1">
            <w:r w:rsidRPr="00D40150">
              <w:rPr>
                <w:rStyle w:val="Hyperlink"/>
                <w:noProof/>
                <w:sz w:val="28"/>
                <w:szCs w:val="28"/>
              </w:rPr>
              <w:t>Solution options</w:t>
            </w:r>
            <w:r w:rsidRPr="00D40150">
              <w:rPr>
                <w:noProof/>
                <w:webHidden/>
                <w:sz w:val="28"/>
                <w:szCs w:val="28"/>
              </w:rPr>
              <w:tab/>
            </w:r>
            <w:r w:rsidRPr="00D40150">
              <w:rPr>
                <w:noProof/>
                <w:webHidden/>
                <w:sz w:val="28"/>
                <w:szCs w:val="28"/>
              </w:rPr>
              <w:fldChar w:fldCharType="begin"/>
            </w:r>
            <w:r w:rsidRPr="00D40150">
              <w:rPr>
                <w:noProof/>
                <w:webHidden/>
                <w:sz w:val="28"/>
                <w:szCs w:val="28"/>
              </w:rPr>
              <w:instrText xml:space="preserve"> PAGEREF _Toc81729761 \h </w:instrText>
            </w:r>
            <w:r w:rsidRPr="00D40150">
              <w:rPr>
                <w:noProof/>
                <w:webHidden/>
                <w:sz w:val="28"/>
                <w:szCs w:val="28"/>
              </w:rPr>
            </w:r>
            <w:r w:rsidRPr="00D40150">
              <w:rPr>
                <w:noProof/>
                <w:webHidden/>
                <w:sz w:val="28"/>
                <w:szCs w:val="28"/>
              </w:rPr>
              <w:fldChar w:fldCharType="separate"/>
            </w:r>
            <w:r w:rsidRPr="00D40150">
              <w:rPr>
                <w:noProof/>
                <w:webHidden/>
                <w:sz w:val="28"/>
                <w:szCs w:val="28"/>
              </w:rPr>
              <w:t>15</w:t>
            </w:r>
            <w:r w:rsidRPr="00D40150">
              <w:rPr>
                <w:noProof/>
                <w:webHidden/>
                <w:sz w:val="28"/>
                <w:szCs w:val="28"/>
              </w:rPr>
              <w:fldChar w:fldCharType="end"/>
            </w:r>
          </w:hyperlink>
        </w:p>
        <w:p w14:paraId="2B0E3921" w14:textId="6063B85C" w:rsidR="00D40150" w:rsidRPr="00D40150" w:rsidRDefault="00D40150">
          <w:pPr>
            <w:pStyle w:val="TOC1"/>
            <w:tabs>
              <w:tab w:val="right" w:leader="dot" w:pos="9016"/>
            </w:tabs>
            <w:rPr>
              <w:noProof/>
              <w:sz w:val="28"/>
              <w:szCs w:val="28"/>
            </w:rPr>
          </w:pPr>
          <w:hyperlink w:anchor="_Toc81729762" w:history="1">
            <w:r w:rsidRPr="00D40150">
              <w:rPr>
                <w:rStyle w:val="Hyperlink"/>
                <w:noProof/>
                <w:sz w:val="28"/>
                <w:szCs w:val="28"/>
              </w:rPr>
              <w:t>Other Considerations</w:t>
            </w:r>
            <w:r w:rsidRPr="00D40150">
              <w:rPr>
                <w:noProof/>
                <w:webHidden/>
                <w:sz w:val="28"/>
                <w:szCs w:val="28"/>
              </w:rPr>
              <w:tab/>
            </w:r>
            <w:r w:rsidRPr="00D40150">
              <w:rPr>
                <w:noProof/>
                <w:webHidden/>
                <w:sz w:val="28"/>
                <w:szCs w:val="28"/>
              </w:rPr>
              <w:fldChar w:fldCharType="begin"/>
            </w:r>
            <w:r w:rsidRPr="00D40150">
              <w:rPr>
                <w:noProof/>
                <w:webHidden/>
                <w:sz w:val="28"/>
                <w:szCs w:val="28"/>
              </w:rPr>
              <w:instrText xml:space="preserve"> PAGEREF _Toc81729762 \h </w:instrText>
            </w:r>
            <w:r w:rsidRPr="00D40150">
              <w:rPr>
                <w:noProof/>
                <w:webHidden/>
                <w:sz w:val="28"/>
                <w:szCs w:val="28"/>
              </w:rPr>
            </w:r>
            <w:r w:rsidRPr="00D40150">
              <w:rPr>
                <w:noProof/>
                <w:webHidden/>
                <w:sz w:val="28"/>
                <w:szCs w:val="28"/>
              </w:rPr>
              <w:fldChar w:fldCharType="separate"/>
            </w:r>
            <w:r w:rsidRPr="00D40150">
              <w:rPr>
                <w:noProof/>
                <w:webHidden/>
                <w:sz w:val="28"/>
                <w:szCs w:val="28"/>
              </w:rPr>
              <w:t>18</w:t>
            </w:r>
            <w:r w:rsidRPr="00D40150">
              <w:rPr>
                <w:noProof/>
                <w:webHidden/>
                <w:sz w:val="28"/>
                <w:szCs w:val="28"/>
              </w:rPr>
              <w:fldChar w:fldCharType="end"/>
            </w:r>
          </w:hyperlink>
        </w:p>
        <w:p w14:paraId="5BB26BEC" w14:textId="7E8C5A53" w:rsidR="00D40150" w:rsidRPr="00D40150" w:rsidRDefault="00D40150">
          <w:pPr>
            <w:pStyle w:val="TOC1"/>
            <w:tabs>
              <w:tab w:val="right" w:leader="dot" w:pos="9016"/>
            </w:tabs>
            <w:rPr>
              <w:noProof/>
              <w:sz w:val="28"/>
              <w:szCs w:val="28"/>
            </w:rPr>
          </w:pPr>
          <w:hyperlink w:anchor="_Toc81729763" w:history="1">
            <w:r w:rsidRPr="00D40150">
              <w:rPr>
                <w:rStyle w:val="Hyperlink"/>
                <w:noProof/>
                <w:sz w:val="28"/>
                <w:szCs w:val="28"/>
              </w:rPr>
              <w:t>References</w:t>
            </w:r>
            <w:r w:rsidRPr="00D40150">
              <w:rPr>
                <w:noProof/>
                <w:webHidden/>
                <w:sz w:val="28"/>
                <w:szCs w:val="28"/>
              </w:rPr>
              <w:tab/>
            </w:r>
            <w:r w:rsidRPr="00D40150">
              <w:rPr>
                <w:noProof/>
                <w:webHidden/>
                <w:sz w:val="28"/>
                <w:szCs w:val="28"/>
              </w:rPr>
              <w:fldChar w:fldCharType="begin"/>
            </w:r>
            <w:r w:rsidRPr="00D40150">
              <w:rPr>
                <w:noProof/>
                <w:webHidden/>
                <w:sz w:val="28"/>
                <w:szCs w:val="28"/>
              </w:rPr>
              <w:instrText xml:space="preserve"> PAGEREF _Toc81729763 \h </w:instrText>
            </w:r>
            <w:r w:rsidRPr="00D40150">
              <w:rPr>
                <w:noProof/>
                <w:webHidden/>
                <w:sz w:val="28"/>
                <w:szCs w:val="28"/>
              </w:rPr>
            </w:r>
            <w:r w:rsidRPr="00D40150">
              <w:rPr>
                <w:noProof/>
                <w:webHidden/>
                <w:sz w:val="28"/>
                <w:szCs w:val="28"/>
              </w:rPr>
              <w:fldChar w:fldCharType="separate"/>
            </w:r>
            <w:r w:rsidRPr="00D40150">
              <w:rPr>
                <w:noProof/>
                <w:webHidden/>
                <w:sz w:val="28"/>
                <w:szCs w:val="28"/>
              </w:rPr>
              <w:t>19</w:t>
            </w:r>
            <w:r w:rsidRPr="00D40150">
              <w:rPr>
                <w:noProof/>
                <w:webHidden/>
                <w:sz w:val="28"/>
                <w:szCs w:val="28"/>
              </w:rPr>
              <w:fldChar w:fldCharType="end"/>
            </w:r>
          </w:hyperlink>
        </w:p>
        <w:p w14:paraId="3EE451D2" w14:textId="3D8B01D3" w:rsidR="00D40150" w:rsidRPr="00D40150" w:rsidRDefault="00D40150">
          <w:pPr>
            <w:rPr>
              <w:sz w:val="28"/>
              <w:szCs w:val="28"/>
            </w:rPr>
          </w:pPr>
          <w:r w:rsidRPr="00D40150">
            <w:rPr>
              <w:b/>
              <w:bCs/>
              <w:noProof/>
              <w:sz w:val="28"/>
              <w:szCs w:val="28"/>
            </w:rPr>
            <w:fldChar w:fldCharType="end"/>
          </w:r>
        </w:p>
      </w:sdtContent>
    </w:sdt>
    <w:p w14:paraId="1B7F92A3" w14:textId="08293F00" w:rsidR="0088325B" w:rsidRPr="00D40150" w:rsidRDefault="0088325B">
      <w:pPr>
        <w:rPr>
          <w:sz w:val="28"/>
          <w:szCs w:val="28"/>
        </w:rPr>
      </w:pPr>
    </w:p>
    <w:p w14:paraId="316296ED" w14:textId="2E44D738" w:rsidR="0088325B" w:rsidRDefault="0088325B"/>
    <w:p w14:paraId="22014002" w14:textId="25015D34" w:rsidR="0088325B" w:rsidRDefault="0088325B"/>
    <w:p w14:paraId="40614A83" w14:textId="6F746D63" w:rsidR="0088325B" w:rsidRDefault="0088325B"/>
    <w:p w14:paraId="60955B16" w14:textId="5CD43907" w:rsidR="0088325B" w:rsidRDefault="0088325B"/>
    <w:p w14:paraId="549C99CF" w14:textId="16C572FE" w:rsidR="0088325B" w:rsidRDefault="0088325B"/>
    <w:p w14:paraId="2FD9371E" w14:textId="3B244042" w:rsidR="0088325B" w:rsidRDefault="0088325B"/>
    <w:p w14:paraId="78C1ECF4" w14:textId="42AC49B2" w:rsidR="0088325B" w:rsidRDefault="0088325B"/>
    <w:p w14:paraId="669411A5" w14:textId="5975DAEE" w:rsidR="0088325B" w:rsidRDefault="0088325B"/>
    <w:p w14:paraId="195CBD32" w14:textId="15D2EDC0" w:rsidR="0088325B" w:rsidRDefault="0088325B"/>
    <w:p w14:paraId="57F79645" w14:textId="504CC5C2" w:rsidR="0088325B" w:rsidRDefault="0088325B"/>
    <w:p w14:paraId="2C4B8483" w14:textId="682751AE" w:rsidR="0088325B" w:rsidRDefault="0088325B"/>
    <w:p w14:paraId="477573FA" w14:textId="7FEF09A5" w:rsidR="0088325B" w:rsidRDefault="0088325B"/>
    <w:p w14:paraId="1051F841" w14:textId="33AD8C16" w:rsidR="0088325B" w:rsidRDefault="0088325B"/>
    <w:p w14:paraId="23E403DB" w14:textId="7D74B68E" w:rsidR="0088325B" w:rsidRDefault="0088325B"/>
    <w:p w14:paraId="018C692A" w14:textId="02AB223D" w:rsidR="0088325B" w:rsidRDefault="0088325B"/>
    <w:p w14:paraId="7A4D378E" w14:textId="7F592D2A" w:rsidR="0088325B" w:rsidRDefault="0088325B"/>
    <w:p w14:paraId="1B26AF67" w14:textId="3623C1BC" w:rsidR="0088325B" w:rsidRDefault="0088325B"/>
    <w:p w14:paraId="14CC0F6F" w14:textId="7378C966" w:rsidR="0088325B" w:rsidRDefault="0088325B"/>
    <w:p w14:paraId="7BD3311B" w14:textId="700FDE1A" w:rsidR="0088325B" w:rsidRDefault="0088325B"/>
    <w:p w14:paraId="2BC8910B" w14:textId="487127BD" w:rsidR="0088325B" w:rsidRDefault="0088325B"/>
    <w:p w14:paraId="380E6836" w14:textId="1BC09E56" w:rsidR="0088325B" w:rsidRDefault="0088325B"/>
    <w:p w14:paraId="4786FDFE" w14:textId="20CACE52" w:rsidR="0088325B" w:rsidRDefault="0088325B"/>
    <w:p w14:paraId="1F59D97C" w14:textId="54F93EA4" w:rsidR="0088325B" w:rsidRDefault="0088325B"/>
    <w:p w14:paraId="78E4F630" w14:textId="02C57CC3" w:rsidR="0088325B" w:rsidRDefault="0088325B"/>
    <w:p w14:paraId="6D4FF8EA" w14:textId="300D0C11" w:rsidR="0088325B" w:rsidRDefault="0088325B"/>
    <w:p w14:paraId="7F94B7AC" w14:textId="075736FA" w:rsidR="0088325B" w:rsidRDefault="0088325B"/>
    <w:p w14:paraId="37E4C11B" w14:textId="5DD0E9B2" w:rsidR="0088325B" w:rsidRDefault="0088325B"/>
    <w:p w14:paraId="43BE70C9" w14:textId="7BF99719" w:rsidR="0088325B" w:rsidRDefault="0088325B"/>
    <w:p w14:paraId="19A7380E" w14:textId="77777777" w:rsidR="0088325B" w:rsidRDefault="0088325B"/>
    <w:p w14:paraId="383C78C4" w14:textId="2BF512C8" w:rsidR="005E4BCD" w:rsidRPr="005E286A" w:rsidRDefault="005E286A" w:rsidP="0088325B">
      <w:pPr>
        <w:pStyle w:val="Heading1"/>
      </w:pPr>
      <w:bookmarkStart w:id="0" w:name="_Toc81729753"/>
      <w:r w:rsidRPr="005E286A">
        <w:lastRenderedPageBreak/>
        <w:t>Defining the Problem</w:t>
      </w:r>
      <w:bookmarkEnd w:id="0"/>
      <w:r w:rsidRPr="005E286A">
        <w:t xml:space="preserve"> </w:t>
      </w:r>
    </w:p>
    <w:p w14:paraId="700F0BBA" w14:textId="0C41CDFE" w:rsidR="005E286A" w:rsidRDefault="005E286A">
      <w:pPr>
        <w:rPr>
          <w:sz w:val="28"/>
          <w:szCs w:val="28"/>
        </w:rPr>
      </w:pPr>
    </w:p>
    <w:p w14:paraId="538840A5" w14:textId="2B30633E" w:rsidR="005E286A" w:rsidRDefault="005E286A">
      <w:pPr>
        <w:rPr>
          <w:sz w:val="28"/>
          <w:szCs w:val="28"/>
        </w:rPr>
      </w:pPr>
      <w:r>
        <w:rPr>
          <w:sz w:val="28"/>
          <w:szCs w:val="28"/>
        </w:rPr>
        <w:t xml:space="preserve">A new commission scheme has been introduced to the sales department of a large energy company. 4 moths into the scheme it has become clear that there are some </w:t>
      </w:r>
      <w:r w:rsidR="00F61979">
        <w:rPr>
          <w:sz w:val="28"/>
          <w:szCs w:val="28"/>
        </w:rPr>
        <w:t>problems with the scheme.</w:t>
      </w:r>
    </w:p>
    <w:p w14:paraId="7A5BFDEA" w14:textId="3628E348" w:rsidR="00F61979" w:rsidRDefault="00F61979">
      <w:pPr>
        <w:rPr>
          <w:sz w:val="28"/>
          <w:szCs w:val="28"/>
        </w:rPr>
      </w:pPr>
    </w:p>
    <w:p w14:paraId="59A422F0" w14:textId="00082E41" w:rsidR="00F61979" w:rsidRDefault="00F61979">
      <w:pPr>
        <w:rPr>
          <w:sz w:val="28"/>
          <w:szCs w:val="28"/>
        </w:rPr>
      </w:pPr>
      <w:r>
        <w:rPr>
          <w:sz w:val="28"/>
          <w:szCs w:val="28"/>
        </w:rPr>
        <w:t>The problems are complex and stem from multiple sources but result in agents giving similar performances and getting significantly different commission amounts from one month to the next.</w:t>
      </w:r>
    </w:p>
    <w:p w14:paraId="54E312B5" w14:textId="6AEA656D" w:rsidR="00F61979" w:rsidRDefault="00F61979">
      <w:pPr>
        <w:rPr>
          <w:sz w:val="28"/>
          <w:szCs w:val="28"/>
        </w:rPr>
      </w:pPr>
    </w:p>
    <w:p w14:paraId="2262C450" w14:textId="4166AE19" w:rsidR="00F61979" w:rsidRDefault="00F61979">
      <w:pPr>
        <w:rPr>
          <w:sz w:val="28"/>
          <w:szCs w:val="28"/>
        </w:rPr>
      </w:pPr>
      <w:r>
        <w:rPr>
          <w:sz w:val="28"/>
          <w:szCs w:val="28"/>
        </w:rPr>
        <w:t xml:space="preserve">This is a big problem for agents driven by a financial incentive because their motivation is primarily driven by an end goal. This end goal needs to be attainable and measurable. If there is no measurable target for the agent or indeed if the variables of </w:t>
      </w:r>
      <w:r w:rsidR="000A013F">
        <w:rPr>
          <w:sz w:val="28"/>
          <w:szCs w:val="28"/>
        </w:rPr>
        <w:t>these</w:t>
      </w:r>
      <w:r>
        <w:rPr>
          <w:sz w:val="28"/>
          <w:szCs w:val="28"/>
        </w:rPr>
        <w:t xml:space="preserve"> measurements are not controllable by the </w:t>
      </w:r>
      <w:r w:rsidR="000A013F">
        <w:rPr>
          <w:sz w:val="28"/>
          <w:szCs w:val="28"/>
        </w:rPr>
        <w:t>agent,</w:t>
      </w:r>
      <w:r>
        <w:rPr>
          <w:sz w:val="28"/>
          <w:szCs w:val="28"/>
        </w:rPr>
        <w:t xml:space="preserve"> then this leads to demotivation and even mental stress for the agents.</w:t>
      </w:r>
    </w:p>
    <w:p w14:paraId="4563AB29" w14:textId="1BAA0C0E" w:rsidR="000A013F" w:rsidRDefault="000A013F">
      <w:pPr>
        <w:rPr>
          <w:sz w:val="28"/>
          <w:szCs w:val="28"/>
        </w:rPr>
      </w:pPr>
    </w:p>
    <w:p w14:paraId="659D257D" w14:textId="442E762A" w:rsidR="000A013F" w:rsidRDefault="00DF3EC1">
      <w:pPr>
        <w:rPr>
          <w:sz w:val="28"/>
          <w:szCs w:val="28"/>
        </w:rPr>
      </w:pPr>
      <w:r>
        <w:rPr>
          <w:sz w:val="28"/>
          <w:szCs w:val="28"/>
        </w:rPr>
        <w:t xml:space="preserve">The problem has resulted in the demotivation of many agents and in some cases has led to time off due to anxiety. It has also caused a lot of grievances to be raised against the scheme as agents attempt to resolve the issue </w:t>
      </w:r>
    </w:p>
    <w:p w14:paraId="738A326F" w14:textId="0F9D4D3F" w:rsidR="00F61979" w:rsidRDefault="002A67B5">
      <w:pPr>
        <w:rPr>
          <w:sz w:val="28"/>
          <w:szCs w:val="28"/>
        </w:rPr>
      </w:pPr>
      <w:r>
        <w:rPr>
          <w:sz w:val="28"/>
          <w:szCs w:val="28"/>
        </w:rPr>
        <w:t>b</w:t>
      </w:r>
      <w:r w:rsidR="00DF3EC1">
        <w:rPr>
          <w:sz w:val="28"/>
          <w:szCs w:val="28"/>
        </w:rPr>
        <w:t>y highlighting the problems on an official basis.</w:t>
      </w:r>
    </w:p>
    <w:p w14:paraId="071DB5D5" w14:textId="19D56301" w:rsidR="00DF3EC1" w:rsidRDefault="00DF3EC1">
      <w:pPr>
        <w:rPr>
          <w:sz w:val="28"/>
          <w:szCs w:val="28"/>
        </w:rPr>
      </w:pPr>
    </w:p>
    <w:p w14:paraId="2A43E0CD" w14:textId="0B043226" w:rsidR="00DF3EC1" w:rsidRDefault="00DF3EC1">
      <w:pPr>
        <w:rPr>
          <w:sz w:val="28"/>
          <w:szCs w:val="28"/>
        </w:rPr>
      </w:pPr>
      <w:r>
        <w:rPr>
          <w:sz w:val="28"/>
          <w:szCs w:val="28"/>
        </w:rPr>
        <w:t>Having raised the issue with there managers without any success, these grievances highlight that the problem is significant and not just teething problems of the new scheme.</w:t>
      </w:r>
    </w:p>
    <w:p w14:paraId="3B04877D" w14:textId="37CE9C47" w:rsidR="00F07EFD" w:rsidRDefault="00F07EFD">
      <w:pPr>
        <w:rPr>
          <w:sz w:val="28"/>
          <w:szCs w:val="28"/>
        </w:rPr>
      </w:pPr>
    </w:p>
    <w:p w14:paraId="0C4E2FC8" w14:textId="196E59FA" w:rsidR="00F07EFD" w:rsidRDefault="00F07EFD">
      <w:pPr>
        <w:rPr>
          <w:sz w:val="28"/>
          <w:szCs w:val="28"/>
        </w:rPr>
      </w:pPr>
      <w:r>
        <w:rPr>
          <w:sz w:val="28"/>
          <w:szCs w:val="28"/>
        </w:rPr>
        <w:t xml:space="preserve">The source of the problem is multidimensional. The scheme has 5 area’s that agents must hit to maximise their reward. Only 2 of these areas are felt to be completely under the control of the agent which appears to be the source of the </w:t>
      </w:r>
      <w:r w:rsidR="00B26C2C">
        <w:rPr>
          <w:sz w:val="28"/>
          <w:szCs w:val="28"/>
        </w:rPr>
        <w:t>problem.</w:t>
      </w:r>
    </w:p>
    <w:p w14:paraId="397E7914" w14:textId="43F7C304" w:rsidR="00B26C2C" w:rsidRDefault="00B26C2C">
      <w:pPr>
        <w:rPr>
          <w:sz w:val="28"/>
          <w:szCs w:val="28"/>
        </w:rPr>
      </w:pPr>
    </w:p>
    <w:p w14:paraId="130146A0" w14:textId="01403DB3" w:rsidR="00B26C2C" w:rsidRDefault="00B26C2C">
      <w:pPr>
        <w:rPr>
          <w:sz w:val="28"/>
          <w:szCs w:val="28"/>
        </w:rPr>
      </w:pPr>
      <w:r>
        <w:rPr>
          <w:sz w:val="28"/>
          <w:szCs w:val="28"/>
        </w:rPr>
        <w:t xml:space="preserve">This report will identify the problem/s if </w:t>
      </w:r>
      <w:r w:rsidR="00251EBB">
        <w:rPr>
          <w:sz w:val="28"/>
          <w:szCs w:val="28"/>
        </w:rPr>
        <w:t>any and</w:t>
      </w:r>
      <w:r>
        <w:rPr>
          <w:sz w:val="28"/>
          <w:szCs w:val="28"/>
        </w:rPr>
        <w:t xml:space="preserve"> analyse any route cause </w:t>
      </w:r>
      <w:proofErr w:type="gramStart"/>
      <w:r w:rsidR="002A67B5">
        <w:rPr>
          <w:sz w:val="28"/>
          <w:szCs w:val="28"/>
        </w:rPr>
        <w:t xml:space="preserve">so as </w:t>
      </w:r>
      <w:r>
        <w:rPr>
          <w:sz w:val="28"/>
          <w:szCs w:val="28"/>
        </w:rPr>
        <w:t>to</w:t>
      </w:r>
      <w:proofErr w:type="gramEnd"/>
      <w:r>
        <w:rPr>
          <w:sz w:val="28"/>
          <w:szCs w:val="28"/>
        </w:rPr>
        <w:t xml:space="preserve"> provide a range of solutions in order to recommend the most feasible and financially beneficial for both the business and the agents alike.</w:t>
      </w:r>
    </w:p>
    <w:p w14:paraId="73926704" w14:textId="77777777" w:rsidR="00B26C2C" w:rsidRDefault="00B26C2C">
      <w:pPr>
        <w:rPr>
          <w:sz w:val="28"/>
          <w:szCs w:val="28"/>
        </w:rPr>
      </w:pPr>
    </w:p>
    <w:p w14:paraId="678466FA" w14:textId="69010CDE" w:rsidR="00F61979" w:rsidRDefault="00F61979">
      <w:pPr>
        <w:rPr>
          <w:sz w:val="28"/>
          <w:szCs w:val="28"/>
        </w:rPr>
      </w:pPr>
    </w:p>
    <w:p w14:paraId="68578EB7" w14:textId="020AFC2B" w:rsidR="00181800" w:rsidRDefault="00181800">
      <w:pPr>
        <w:rPr>
          <w:sz w:val="28"/>
          <w:szCs w:val="28"/>
        </w:rPr>
      </w:pPr>
    </w:p>
    <w:p w14:paraId="7A78B07F" w14:textId="0317DECB" w:rsidR="00181800" w:rsidRDefault="00181800">
      <w:pPr>
        <w:rPr>
          <w:sz w:val="28"/>
          <w:szCs w:val="28"/>
        </w:rPr>
      </w:pPr>
    </w:p>
    <w:p w14:paraId="45CAD675" w14:textId="11920FA4" w:rsidR="00181800" w:rsidRDefault="00181800">
      <w:pPr>
        <w:rPr>
          <w:sz w:val="28"/>
          <w:szCs w:val="28"/>
        </w:rPr>
      </w:pPr>
    </w:p>
    <w:p w14:paraId="2B6EB57C" w14:textId="513524A5" w:rsidR="00181800" w:rsidRDefault="00181800">
      <w:pPr>
        <w:rPr>
          <w:sz w:val="28"/>
          <w:szCs w:val="28"/>
        </w:rPr>
      </w:pPr>
    </w:p>
    <w:p w14:paraId="7ECBBC88" w14:textId="690CB181" w:rsidR="00181800" w:rsidRDefault="00181800">
      <w:pPr>
        <w:rPr>
          <w:sz w:val="28"/>
          <w:szCs w:val="28"/>
        </w:rPr>
      </w:pPr>
    </w:p>
    <w:p w14:paraId="270284B2" w14:textId="1E359F30" w:rsidR="00181800" w:rsidRDefault="00181800" w:rsidP="0088325B">
      <w:pPr>
        <w:pStyle w:val="Heading1"/>
      </w:pPr>
      <w:bookmarkStart w:id="1" w:name="_Toc81729754"/>
      <w:r w:rsidRPr="00181800">
        <w:lastRenderedPageBreak/>
        <w:t>How the Commission Scheme Works</w:t>
      </w:r>
      <w:bookmarkEnd w:id="1"/>
    </w:p>
    <w:p w14:paraId="0A28B27B" w14:textId="5653DB72" w:rsidR="00181800" w:rsidRDefault="00181800">
      <w:pPr>
        <w:rPr>
          <w:sz w:val="28"/>
          <w:szCs w:val="28"/>
          <w:u w:val="single"/>
        </w:rPr>
      </w:pPr>
    </w:p>
    <w:p w14:paraId="66A7D442" w14:textId="320B6B59" w:rsidR="00181800" w:rsidRDefault="00181800" w:rsidP="00181800">
      <w:pPr>
        <w:rPr>
          <w:sz w:val="28"/>
          <w:szCs w:val="28"/>
        </w:rPr>
      </w:pPr>
      <w:r>
        <w:rPr>
          <w:sz w:val="28"/>
          <w:szCs w:val="28"/>
        </w:rPr>
        <w:t>The</w:t>
      </w:r>
      <w:r w:rsidRPr="00181800">
        <w:rPr>
          <w:sz w:val="28"/>
          <w:szCs w:val="28"/>
        </w:rPr>
        <w:t xml:space="preserve"> Commission Plan rewards </w:t>
      </w:r>
      <w:r>
        <w:rPr>
          <w:sz w:val="28"/>
          <w:szCs w:val="28"/>
        </w:rPr>
        <w:t>the agent</w:t>
      </w:r>
      <w:r w:rsidRPr="00181800">
        <w:rPr>
          <w:sz w:val="28"/>
          <w:szCs w:val="28"/>
        </w:rPr>
        <w:t xml:space="preserve"> for both what </w:t>
      </w:r>
      <w:r>
        <w:rPr>
          <w:sz w:val="28"/>
          <w:szCs w:val="28"/>
        </w:rPr>
        <w:t>they</w:t>
      </w:r>
      <w:r w:rsidRPr="00181800">
        <w:rPr>
          <w:sz w:val="28"/>
          <w:szCs w:val="28"/>
        </w:rPr>
        <w:t xml:space="preserve"> do and, just as importantly, how </w:t>
      </w:r>
      <w:r>
        <w:rPr>
          <w:sz w:val="28"/>
          <w:szCs w:val="28"/>
        </w:rPr>
        <w:t>they</w:t>
      </w:r>
      <w:r w:rsidRPr="00181800">
        <w:rPr>
          <w:sz w:val="28"/>
          <w:szCs w:val="28"/>
        </w:rPr>
        <w:t xml:space="preserve"> do it.</w:t>
      </w:r>
    </w:p>
    <w:p w14:paraId="7B2201FB" w14:textId="77777777" w:rsidR="00181800" w:rsidRPr="00181800" w:rsidRDefault="00181800" w:rsidP="00181800">
      <w:pPr>
        <w:rPr>
          <w:sz w:val="28"/>
          <w:szCs w:val="28"/>
        </w:rPr>
      </w:pPr>
    </w:p>
    <w:p w14:paraId="4F86DEE3" w14:textId="62B2F36A" w:rsidR="00181800" w:rsidRDefault="00181800" w:rsidP="00181800">
      <w:pPr>
        <w:rPr>
          <w:sz w:val="28"/>
          <w:szCs w:val="28"/>
        </w:rPr>
      </w:pPr>
      <w:r w:rsidRPr="00181800">
        <w:rPr>
          <w:sz w:val="28"/>
          <w:szCs w:val="28"/>
        </w:rPr>
        <w:t xml:space="preserve">At the beginning of each qualifying period </w:t>
      </w:r>
      <w:r>
        <w:rPr>
          <w:sz w:val="28"/>
          <w:szCs w:val="28"/>
        </w:rPr>
        <w:t>the agent</w:t>
      </w:r>
      <w:r w:rsidRPr="00181800">
        <w:rPr>
          <w:sz w:val="28"/>
          <w:szCs w:val="28"/>
        </w:rPr>
        <w:t xml:space="preserve"> will receive </w:t>
      </w:r>
      <w:r>
        <w:rPr>
          <w:sz w:val="28"/>
          <w:szCs w:val="28"/>
        </w:rPr>
        <w:t>three</w:t>
      </w:r>
      <w:r w:rsidRPr="00181800">
        <w:rPr>
          <w:sz w:val="28"/>
          <w:szCs w:val="28"/>
        </w:rPr>
        <w:t xml:space="preserve"> what objectives and </w:t>
      </w:r>
      <w:r>
        <w:rPr>
          <w:sz w:val="28"/>
          <w:szCs w:val="28"/>
        </w:rPr>
        <w:t xml:space="preserve">two </w:t>
      </w:r>
      <w:r w:rsidRPr="00181800">
        <w:rPr>
          <w:sz w:val="28"/>
          <w:szCs w:val="28"/>
        </w:rPr>
        <w:t xml:space="preserve">how objectives. </w:t>
      </w:r>
    </w:p>
    <w:p w14:paraId="063125D1" w14:textId="77777777" w:rsidR="00181800" w:rsidRPr="00181800" w:rsidRDefault="00181800" w:rsidP="00181800">
      <w:pPr>
        <w:rPr>
          <w:sz w:val="28"/>
          <w:szCs w:val="28"/>
        </w:rPr>
      </w:pPr>
    </w:p>
    <w:p w14:paraId="6A16782F" w14:textId="160BA63D" w:rsidR="00181800" w:rsidRDefault="00181800" w:rsidP="00181800">
      <w:pPr>
        <w:rPr>
          <w:sz w:val="28"/>
          <w:szCs w:val="28"/>
        </w:rPr>
      </w:pPr>
      <w:r w:rsidRPr="00181800">
        <w:rPr>
          <w:sz w:val="28"/>
          <w:szCs w:val="28"/>
        </w:rPr>
        <w:t xml:space="preserve">Each objective is weighted according to its importance in driving business performance. </w:t>
      </w:r>
      <w:r>
        <w:rPr>
          <w:sz w:val="28"/>
          <w:szCs w:val="28"/>
        </w:rPr>
        <w:t>The scheme</w:t>
      </w:r>
      <w:r w:rsidRPr="00181800">
        <w:rPr>
          <w:sz w:val="28"/>
          <w:szCs w:val="28"/>
        </w:rPr>
        <w:t xml:space="preserve"> will include </w:t>
      </w:r>
      <w:r>
        <w:rPr>
          <w:sz w:val="28"/>
          <w:szCs w:val="28"/>
        </w:rPr>
        <w:t xml:space="preserve">an </w:t>
      </w:r>
      <w:r w:rsidRPr="00181800">
        <w:rPr>
          <w:sz w:val="28"/>
          <w:szCs w:val="28"/>
        </w:rPr>
        <w:t xml:space="preserve">“Underpin” component.  </w:t>
      </w:r>
      <w:r>
        <w:rPr>
          <w:sz w:val="28"/>
          <w:szCs w:val="28"/>
        </w:rPr>
        <w:t>This is a minimum requirement to qualify for each objective.</w:t>
      </w:r>
    </w:p>
    <w:p w14:paraId="57F529D5" w14:textId="7352A8A4" w:rsidR="00181800" w:rsidRDefault="00181800" w:rsidP="00181800">
      <w:pPr>
        <w:rPr>
          <w:sz w:val="28"/>
          <w:szCs w:val="28"/>
        </w:rPr>
      </w:pPr>
    </w:p>
    <w:p w14:paraId="30B0CE5B" w14:textId="3E01BEA1" w:rsidR="00181800" w:rsidRPr="00181800" w:rsidRDefault="00181800" w:rsidP="00181800">
      <w:pPr>
        <w:rPr>
          <w:sz w:val="28"/>
          <w:szCs w:val="28"/>
        </w:rPr>
      </w:pPr>
      <w:r w:rsidRPr="00181800">
        <w:rPr>
          <w:sz w:val="28"/>
          <w:szCs w:val="28"/>
        </w:rPr>
        <w:t xml:space="preserve">At the end of the qualifying period, based on </w:t>
      </w:r>
      <w:r>
        <w:rPr>
          <w:sz w:val="28"/>
          <w:szCs w:val="28"/>
        </w:rPr>
        <w:t>an agent’s</w:t>
      </w:r>
      <w:r w:rsidRPr="00181800">
        <w:rPr>
          <w:sz w:val="28"/>
          <w:szCs w:val="28"/>
        </w:rPr>
        <w:t xml:space="preserve"> performance, for both </w:t>
      </w:r>
      <w:r w:rsidRPr="00181800">
        <w:rPr>
          <w:i/>
          <w:iCs/>
          <w:sz w:val="28"/>
          <w:szCs w:val="28"/>
        </w:rPr>
        <w:t>what</w:t>
      </w:r>
      <w:r w:rsidRPr="00181800">
        <w:rPr>
          <w:sz w:val="28"/>
          <w:szCs w:val="28"/>
        </w:rPr>
        <w:t xml:space="preserve"> and </w:t>
      </w:r>
      <w:r w:rsidRPr="00181800">
        <w:rPr>
          <w:i/>
          <w:iCs/>
          <w:sz w:val="28"/>
          <w:szCs w:val="28"/>
        </w:rPr>
        <w:t>how</w:t>
      </w:r>
      <w:r w:rsidRPr="00181800">
        <w:rPr>
          <w:sz w:val="28"/>
          <w:szCs w:val="28"/>
        </w:rPr>
        <w:t xml:space="preserve"> objectives, </w:t>
      </w:r>
      <w:r>
        <w:rPr>
          <w:sz w:val="28"/>
          <w:szCs w:val="28"/>
        </w:rPr>
        <w:t>they</w:t>
      </w:r>
      <w:r w:rsidRPr="00181800">
        <w:rPr>
          <w:sz w:val="28"/>
          <w:szCs w:val="28"/>
        </w:rPr>
        <w:t xml:space="preserve"> will receive Pay-out %.</w:t>
      </w:r>
    </w:p>
    <w:p w14:paraId="09E9597F" w14:textId="26848384" w:rsidR="00181800" w:rsidRDefault="00181800" w:rsidP="00181800">
      <w:pPr>
        <w:rPr>
          <w:sz w:val="28"/>
          <w:szCs w:val="28"/>
        </w:rPr>
      </w:pPr>
      <w:r>
        <w:rPr>
          <w:sz w:val="28"/>
          <w:szCs w:val="28"/>
        </w:rPr>
        <w:t>They</w:t>
      </w:r>
      <w:r w:rsidRPr="00181800">
        <w:rPr>
          <w:sz w:val="28"/>
          <w:szCs w:val="28"/>
        </w:rPr>
        <w:t xml:space="preserve"> will receive a Pay-out </w:t>
      </w:r>
      <w:r w:rsidRPr="00181800">
        <w:rPr>
          <w:i/>
          <w:iCs/>
          <w:sz w:val="28"/>
          <w:szCs w:val="28"/>
        </w:rPr>
        <w:t xml:space="preserve">% </w:t>
      </w:r>
      <w:r w:rsidRPr="00181800">
        <w:rPr>
          <w:sz w:val="28"/>
          <w:szCs w:val="28"/>
        </w:rPr>
        <w:t xml:space="preserve">which is multiplied with </w:t>
      </w:r>
      <w:r>
        <w:rPr>
          <w:sz w:val="28"/>
          <w:szCs w:val="28"/>
        </w:rPr>
        <w:t>the</w:t>
      </w:r>
      <w:r w:rsidRPr="00181800">
        <w:rPr>
          <w:sz w:val="28"/>
          <w:szCs w:val="28"/>
        </w:rPr>
        <w:t xml:space="preserve"> commission opportunity; this is based on </w:t>
      </w:r>
      <w:r>
        <w:rPr>
          <w:sz w:val="28"/>
          <w:szCs w:val="28"/>
        </w:rPr>
        <w:t>the</w:t>
      </w:r>
      <w:r w:rsidRPr="00181800">
        <w:rPr>
          <w:sz w:val="28"/>
          <w:szCs w:val="28"/>
        </w:rPr>
        <w:t xml:space="preserve"> job family and level</w:t>
      </w:r>
      <w:r>
        <w:rPr>
          <w:sz w:val="28"/>
          <w:szCs w:val="28"/>
        </w:rPr>
        <w:t>.</w:t>
      </w:r>
    </w:p>
    <w:p w14:paraId="44B62875" w14:textId="1B3AF19D" w:rsidR="00181800" w:rsidRDefault="00181800" w:rsidP="00181800">
      <w:pPr>
        <w:rPr>
          <w:sz w:val="28"/>
          <w:szCs w:val="28"/>
        </w:rPr>
      </w:pPr>
    </w:p>
    <w:p w14:paraId="3F53D719" w14:textId="5A49DCB7" w:rsidR="00181800" w:rsidRDefault="00181800" w:rsidP="00181800">
      <w:pPr>
        <w:rPr>
          <w:sz w:val="28"/>
          <w:szCs w:val="28"/>
        </w:rPr>
      </w:pPr>
      <w:r>
        <w:rPr>
          <w:sz w:val="28"/>
          <w:szCs w:val="28"/>
        </w:rPr>
        <w:t>The objectives set out for the scheme are as follows:</w:t>
      </w:r>
    </w:p>
    <w:p w14:paraId="5EA54E1E" w14:textId="06B2B57C" w:rsidR="00181800" w:rsidRDefault="00181800" w:rsidP="00181800">
      <w:pPr>
        <w:rPr>
          <w:sz w:val="28"/>
          <w:szCs w:val="28"/>
        </w:rPr>
      </w:pPr>
    </w:p>
    <w:p w14:paraId="10E90EB2" w14:textId="22477EB6" w:rsidR="00181800" w:rsidRDefault="00181800" w:rsidP="00181800">
      <w:pPr>
        <w:pStyle w:val="ListParagraph"/>
        <w:numPr>
          <w:ilvl w:val="0"/>
          <w:numId w:val="2"/>
        </w:numPr>
        <w:rPr>
          <w:sz w:val="28"/>
          <w:szCs w:val="28"/>
        </w:rPr>
      </w:pPr>
      <w:r>
        <w:rPr>
          <w:sz w:val="28"/>
          <w:szCs w:val="28"/>
        </w:rPr>
        <w:t>Sales Conversion</w:t>
      </w:r>
    </w:p>
    <w:p w14:paraId="089DA92F" w14:textId="233FA3C8" w:rsidR="00181800" w:rsidRDefault="00181800" w:rsidP="00181800">
      <w:pPr>
        <w:pStyle w:val="ListParagraph"/>
        <w:numPr>
          <w:ilvl w:val="0"/>
          <w:numId w:val="2"/>
        </w:numPr>
        <w:rPr>
          <w:sz w:val="28"/>
          <w:szCs w:val="28"/>
        </w:rPr>
      </w:pPr>
      <w:r>
        <w:rPr>
          <w:sz w:val="28"/>
          <w:szCs w:val="28"/>
        </w:rPr>
        <w:t>Sales Volume</w:t>
      </w:r>
    </w:p>
    <w:p w14:paraId="5B7AE5D4" w14:textId="0B3787D4" w:rsidR="00181800" w:rsidRDefault="00181800" w:rsidP="00181800">
      <w:pPr>
        <w:pStyle w:val="ListParagraph"/>
        <w:numPr>
          <w:ilvl w:val="0"/>
          <w:numId w:val="2"/>
        </w:numPr>
        <w:rPr>
          <w:sz w:val="28"/>
          <w:szCs w:val="28"/>
        </w:rPr>
      </w:pPr>
      <w:r>
        <w:rPr>
          <w:sz w:val="28"/>
          <w:szCs w:val="28"/>
        </w:rPr>
        <w:t>Retention Rate</w:t>
      </w:r>
    </w:p>
    <w:p w14:paraId="6C628450" w14:textId="75990583" w:rsidR="00181800" w:rsidRDefault="00181800" w:rsidP="00181800">
      <w:pPr>
        <w:pStyle w:val="ListParagraph"/>
        <w:numPr>
          <w:ilvl w:val="0"/>
          <w:numId w:val="2"/>
        </w:numPr>
        <w:rPr>
          <w:sz w:val="28"/>
          <w:szCs w:val="28"/>
        </w:rPr>
      </w:pPr>
      <w:r>
        <w:rPr>
          <w:sz w:val="28"/>
          <w:szCs w:val="28"/>
        </w:rPr>
        <w:t>NPS</w:t>
      </w:r>
    </w:p>
    <w:p w14:paraId="0A7568D5" w14:textId="33B54A5F" w:rsidR="00181800" w:rsidRDefault="00181800" w:rsidP="00181800">
      <w:pPr>
        <w:pStyle w:val="ListParagraph"/>
        <w:numPr>
          <w:ilvl w:val="0"/>
          <w:numId w:val="2"/>
        </w:numPr>
        <w:rPr>
          <w:sz w:val="28"/>
          <w:szCs w:val="28"/>
        </w:rPr>
      </w:pPr>
      <w:r>
        <w:rPr>
          <w:sz w:val="28"/>
          <w:szCs w:val="28"/>
        </w:rPr>
        <w:t>Commitment</w:t>
      </w:r>
    </w:p>
    <w:p w14:paraId="2FFC8A5C" w14:textId="5DBD43CA" w:rsidR="00181800" w:rsidRDefault="00181800" w:rsidP="00181800">
      <w:pPr>
        <w:rPr>
          <w:sz w:val="28"/>
          <w:szCs w:val="28"/>
        </w:rPr>
      </w:pPr>
    </w:p>
    <w:p w14:paraId="40DE83EF" w14:textId="0E269D83" w:rsidR="00830ABF" w:rsidRDefault="00830ABF" w:rsidP="00181800">
      <w:pPr>
        <w:rPr>
          <w:sz w:val="28"/>
          <w:szCs w:val="28"/>
        </w:rPr>
      </w:pPr>
      <w:r>
        <w:rPr>
          <w:sz w:val="28"/>
          <w:szCs w:val="28"/>
        </w:rPr>
        <w:t>The Sales conversion measures the amount of Sales made by the agent versus the amount of calls answered to obtain those sales as a percentage.</w:t>
      </w:r>
    </w:p>
    <w:p w14:paraId="5A5031E3" w14:textId="5196B917" w:rsidR="00830ABF" w:rsidRDefault="00830ABF" w:rsidP="00181800">
      <w:pPr>
        <w:rPr>
          <w:sz w:val="28"/>
          <w:szCs w:val="28"/>
        </w:rPr>
      </w:pPr>
    </w:p>
    <w:p w14:paraId="1E478937" w14:textId="19629BEA" w:rsidR="00830ABF" w:rsidRDefault="00830ABF" w:rsidP="00181800">
      <w:pPr>
        <w:rPr>
          <w:sz w:val="28"/>
          <w:szCs w:val="28"/>
        </w:rPr>
      </w:pPr>
      <w:r>
        <w:rPr>
          <w:sz w:val="28"/>
          <w:szCs w:val="28"/>
        </w:rPr>
        <w:t>The Sales volume is the total amount of sales obtained by the agent over the period.</w:t>
      </w:r>
    </w:p>
    <w:p w14:paraId="77042D8E" w14:textId="7654A0B6" w:rsidR="00830ABF" w:rsidRDefault="00830ABF" w:rsidP="00181800">
      <w:pPr>
        <w:rPr>
          <w:sz w:val="28"/>
          <w:szCs w:val="28"/>
        </w:rPr>
      </w:pPr>
    </w:p>
    <w:p w14:paraId="27A65756" w14:textId="3837347F" w:rsidR="00830ABF" w:rsidRDefault="00830ABF" w:rsidP="00181800">
      <w:pPr>
        <w:rPr>
          <w:sz w:val="28"/>
          <w:szCs w:val="28"/>
        </w:rPr>
      </w:pPr>
      <w:r>
        <w:rPr>
          <w:sz w:val="28"/>
          <w:szCs w:val="28"/>
        </w:rPr>
        <w:t>Retention rate represents the number of products retained from a customer in their renewal period versus the amount calls answered as a percentage.</w:t>
      </w:r>
    </w:p>
    <w:p w14:paraId="38E5BC29" w14:textId="60704A6F" w:rsidR="00830ABF" w:rsidRDefault="00830ABF" w:rsidP="00181800">
      <w:pPr>
        <w:rPr>
          <w:sz w:val="28"/>
          <w:szCs w:val="28"/>
        </w:rPr>
      </w:pPr>
    </w:p>
    <w:p w14:paraId="4EE4607C" w14:textId="51C77896" w:rsidR="00830ABF" w:rsidRDefault="00830ABF" w:rsidP="00181800">
      <w:pPr>
        <w:rPr>
          <w:sz w:val="28"/>
          <w:szCs w:val="28"/>
        </w:rPr>
      </w:pPr>
      <w:r>
        <w:rPr>
          <w:sz w:val="28"/>
          <w:szCs w:val="28"/>
        </w:rPr>
        <w:t>NPS stands for Net Promoter Score and is an average of scores given by customers the agent has directly dealt with.</w:t>
      </w:r>
    </w:p>
    <w:p w14:paraId="6C69EF40" w14:textId="370C6582" w:rsidR="00830ABF" w:rsidRDefault="00830ABF" w:rsidP="00181800">
      <w:pPr>
        <w:rPr>
          <w:sz w:val="28"/>
          <w:szCs w:val="28"/>
        </w:rPr>
      </w:pPr>
    </w:p>
    <w:p w14:paraId="719EFE6C" w14:textId="34991C53" w:rsidR="00830ABF" w:rsidRDefault="00830ABF" w:rsidP="00181800">
      <w:pPr>
        <w:rPr>
          <w:sz w:val="28"/>
          <w:szCs w:val="28"/>
        </w:rPr>
      </w:pPr>
      <w:r>
        <w:rPr>
          <w:sz w:val="28"/>
          <w:szCs w:val="28"/>
        </w:rPr>
        <w:t>Commitment represents the total time logged in for the period versus the expected shift of the agent as a percentage.</w:t>
      </w:r>
    </w:p>
    <w:p w14:paraId="70E0673A" w14:textId="6BE51C6C" w:rsidR="007D1531" w:rsidRDefault="007D1531" w:rsidP="00181800">
      <w:pPr>
        <w:rPr>
          <w:sz w:val="28"/>
          <w:szCs w:val="28"/>
        </w:rPr>
      </w:pPr>
    </w:p>
    <w:p w14:paraId="4F803AEB" w14:textId="28F12D56" w:rsidR="007D1531" w:rsidRDefault="007D1531" w:rsidP="00181800">
      <w:pPr>
        <w:rPr>
          <w:sz w:val="28"/>
          <w:szCs w:val="28"/>
        </w:rPr>
      </w:pPr>
      <w:r>
        <w:rPr>
          <w:sz w:val="28"/>
          <w:szCs w:val="28"/>
        </w:rPr>
        <w:lastRenderedPageBreak/>
        <w:t xml:space="preserve">The agent’s commission is made up </w:t>
      </w:r>
      <w:r w:rsidR="00135C7F">
        <w:rPr>
          <w:sz w:val="28"/>
          <w:szCs w:val="28"/>
        </w:rPr>
        <w:t>by the weightings in these areas.</w:t>
      </w:r>
    </w:p>
    <w:p w14:paraId="47651050" w14:textId="0B2F9F43" w:rsidR="00135C7F" w:rsidRDefault="00135C7F" w:rsidP="00181800">
      <w:pPr>
        <w:rPr>
          <w:sz w:val="28"/>
          <w:szCs w:val="28"/>
        </w:rPr>
      </w:pPr>
    </w:p>
    <w:tbl>
      <w:tblPr>
        <w:tblW w:w="7736" w:type="dxa"/>
        <w:tblLook w:val="04A0" w:firstRow="1" w:lastRow="0" w:firstColumn="1" w:lastColumn="0" w:noHBand="0" w:noVBand="1"/>
      </w:tblPr>
      <w:tblGrid>
        <w:gridCol w:w="2518"/>
        <w:gridCol w:w="1246"/>
        <w:gridCol w:w="2726"/>
        <w:gridCol w:w="1246"/>
      </w:tblGrid>
      <w:tr w:rsidR="00135C7F" w:rsidRPr="00135C7F" w14:paraId="145B8C27" w14:textId="77777777" w:rsidTr="004B2729">
        <w:trPr>
          <w:trHeight w:val="476"/>
        </w:trPr>
        <w:tc>
          <w:tcPr>
            <w:tcW w:w="2518" w:type="dxa"/>
            <w:tcBorders>
              <w:top w:val="single" w:sz="8" w:space="0" w:color="auto"/>
              <w:left w:val="single" w:sz="8" w:space="0" w:color="auto"/>
              <w:bottom w:val="nil"/>
              <w:right w:val="single" w:sz="8" w:space="0" w:color="auto"/>
            </w:tcBorders>
            <w:shd w:val="clear" w:color="000000" w:fill="FFFF00"/>
            <w:noWrap/>
            <w:vAlign w:val="bottom"/>
            <w:hideMark/>
          </w:tcPr>
          <w:p w14:paraId="7AC7B89A" w14:textId="77777777" w:rsidR="00135C7F" w:rsidRPr="00135C7F" w:rsidRDefault="00135C7F" w:rsidP="00135C7F">
            <w:pPr>
              <w:rPr>
                <w:rFonts w:eastAsia="Times New Roman"/>
                <w:b/>
                <w:bCs/>
                <w:color w:val="000000"/>
              </w:rPr>
            </w:pPr>
            <w:r w:rsidRPr="00135C7F">
              <w:rPr>
                <w:rFonts w:eastAsia="Times New Roman"/>
                <w:b/>
                <w:bCs/>
                <w:color w:val="000000"/>
              </w:rPr>
              <w:t>WHAT OBJECTIVES</w:t>
            </w:r>
          </w:p>
        </w:tc>
        <w:tc>
          <w:tcPr>
            <w:tcW w:w="1246" w:type="dxa"/>
            <w:tcBorders>
              <w:top w:val="single" w:sz="8" w:space="0" w:color="auto"/>
              <w:left w:val="nil"/>
              <w:bottom w:val="single" w:sz="8" w:space="0" w:color="auto"/>
              <w:right w:val="single" w:sz="8" w:space="0" w:color="auto"/>
            </w:tcBorders>
            <w:shd w:val="clear" w:color="000000" w:fill="FFFF00"/>
            <w:noWrap/>
            <w:vAlign w:val="bottom"/>
            <w:hideMark/>
          </w:tcPr>
          <w:p w14:paraId="5B01E9E6" w14:textId="77777777" w:rsidR="00135C7F" w:rsidRPr="00135C7F" w:rsidRDefault="00135C7F" w:rsidP="00135C7F">
            <w:pPr>
              <w:rPr>
                <w:rFonts w:eastAsia="Times New Roman"/>
                <w:b/>
                <w:bCs/>
                <w:color w:val="000000"/>
              </w:rPr>
            </w:pPr>
            <w:r w:rsidRPr="00135C7F">
              <w:rPr>
                <w:rFonts w:eastAsia="Times New Roman"/>
                <w:b/>
                <w:bCs/>
                <w:color w:val="000000"/>
              </w:rPr>
              <w:t> </w:t>
            </w:r>
          </w:p>
        </w:tc>
        <w:tc>
          <w:tcPr>
            <w:tcW w:w="2726" w:type="dxa"/>
            <w:tcBorders>
              <w:top w:val="single" w:sz="8" w:space="0" w:color="auto"/>
              <w:left w:val="nil"/>
              <w:bottom w:val="nil"/>
              <w:right w:val="single" w:sz="8" w:space="0" w:color="auto"/>
            </w:tcBorders>
            <w:shd w:val="clear" w:color="000000" w:fill="FFFF00"/>
            <w:noWrap/>
            <w:vAlign w:val="bottom"/>
            <w:hideMark/>
          </w:tcPr>
          <w:p w14:paraId="7377036E" w14:textId="77777777" w:rsidR="00135C7F" w:rsidRPr="00135C7F" w:rsidRDefault="00135C7F" w:rsidP="00135C7F">
            <w:pPr>
              <w:rPr>
                <w:rFonts w:eastAsia="Times New Roman"/>
                <w:b/>
                <w:bCs/>
                <w:color w:val="000000"/>
              </w:rPr>
            </w:pPr>
            <w:r w:rsidRPr="00135C7F">
              <w:rPr>
                <w:rFonts w:eastAsia="Times New Roman"/>
                <w:b/>
                <w:bCs/>
                <w:color w:val="000000"/>
              </w:rPr>
              <w:t>HOW OBJECTIVES</w:t>
            </w:r>
          </w:p>
        </w:tc>
        <w:tc>
          <w:tcPr>
            <w:tcW w:w="1246" w:type="dxa"/>
            <w:tcBorders>
              <w:top w:val="single" w:sz="8" w:space="0" w:color="auto"/>
              <w:left w:val="nil"/>
              <w:bottom w:val="single" w:sz="8" w:space="0" w:color="auto"/>
              <w:right w:val="single" w:sz="8" w:space="0" w:color="auto"/>
            </w:tcBorders>
            <w:shd w:val="clear" w:color="000000" w:fill="FFFF00"/>
            <w:noWrap/>
            <w:vAlign w:val="bottom"/>
            <w:hideMark/>
          </w:tcPr>
          <w:p w14:paraId="37CB7BDD" w14:textId="77777777" w:rsidR="00135C7F" w:rsidRPr="00135C7F" w:rsidRDefault="00135C7F" w:rsidP="00135C7F">
            <w:pPr>
              <w:rPr>
                <w:rFonts w:eastAsia="Times New Roman"/>
                <w:color w:val="000000"/>
              </w:rPr>
            </w:pPr>
            <w:r w:rsidRPr="00135C7F">
              <w:rPr>
                <w:rFonts w:eastAsia="Times New Roman"/>
                <w:color w:val="000000"/>
              </w:rPr>
              <w:t> </w:t>
            </w:r>
          </w:p>
        </w:tc>
      </w:tr>
      <w:tr w:rsidR="00135C7F" w:rsidRPr="00135C7F" w14:paraId="6CE31762" w14:textId="77777777" w:rsidTr="004B2729">
        <w:trPr>
          <w:trHeight w:val="476"/>
        </w:trPr>
        <w:tc>
          <w:tcPr>
            <w:tcW w:w="2518" w:type="dxa"/>
            <w:tcBorders>
              <w:top w:val="single" w:sz="8" w:space="0" w:color="auto"/>
              <w:left w:val="single" w:sz="8" w:space="0" w:color="auto"/>
              <w:bottom w:val="single" w:sz="8" w:space="0" w:color="auto"/>
              <w:right w:val="nil"/>
            </w:tcBorders>
            <w:shd w:val="clear" w:color="000000" w:fill="FFC000"/>
            <w:noWrap/>
            <w:vAlign w:val="bottom"/>
            <w:hideMark/>
          </w:tcPr>
          <w:p w14:paraId="171C76DB" w14:textId="77777777" w:rsidR="00135C7F" w:rsidRPr="00135C7F" w:rsidRDefault="00135C7F" w:rsidP="00135C7F">
            <w:pPr>
              <w:rPr>
                <w:rFonts w:eastAsia="Times New Roman"/>
                <w:color w:val="000000"/>
              </w:rPr>
            </w:pPr>
            <w:r w:rsidRPr="00135C7F">
              <w:rPr>
                <w:rFonts w:eastAsia="Times New Roman"/>
                <w:color w:val="000000"/>
              </w:rPr>
              <w:t>Sales Conversion</w:t>
            </w:r>
          </w:p>
        </w:tc>
        <w:tc>
          <w:tcPr>
            <w:tcW w:w="1246" w:type="dxa"/>
            <w:tcBorders>
              <w:top w:val="nil"/>
              <w:left w:val="single" w:sz="8" w:space="0" w:color="auto"/>
              <w:bottom w:val="single" w:sz="8" w:space="0" w:color="auto"/>
              <w:right w:val="single" w:sz="8" w:space="0" w:color="auto"/>
            </w:tcBorders>
            <w:shd w:val="clear" w:color="000000" w:fill="FFC000"/>
            <w:noWrap/>
            <w:vAlign w:val="bottom"/>
            <w:hideMark/>
          </w:tcPr>
          <w:p w14:paraId="3A087C5C" w14:textId="77777777" w:rsidR="00135C7F" w:rsidRPr="00135C7F" w:rsidRDefault="00135C7F" w:rsidP="00135C7F">
            <w:pPr>
              <w:jc w:val="center"/>
              <w:rPr>
                <w:rFonts w:eastAsia="Times New Roman"/>
                <w:color w:val="000000"/>
              </w:rPr>
            </w:pPr>
            <w:r w:rsidRPr="00135C7F">
              <w:rPr>
                <w:rFonts w:eastAsia="Times New Roman"/>
                <w:color w:val="000000"/>
              </w:rPr>
              <w:t>45%</w:t>
            </w:r>
          </w:p>
        </w:tc>
        <w:tc>
          <w:tcPr>
            <w:tcW w:w="2726" w:type="dxa"/>
            <w:tcBorders>
              <w:top w:val="single" w:sz="8" w:space="0" w:color="auto"/>
              <w:left w:val="nil"/>
              <w:bottom w:val="single" w:sz="8" w:space="0" w:color="auto"/>
              <w:right w:val="single" w:sz="8" w:space="0" w:color="auto"/>
            </w:tcBorders>
            <w:shd w:val="clear" w:color="000000" w:fill="FFC000"/>
            <w:noWrap/>
            <w:vAlign w:val="bottom"/>
            <w:hideMark/>
          </w:tcPr>
          <w:p w14:paraId="7297B63A" w14:textId="53740137" w:rsidR="00135C7F" w:rsidRPr="00135C7F" w:rsidRDefault="004B2729" w:rsidP="00135C7F">
            <w:pPr>
              <w:rPr>
                <w:rFonts w:eastAsia="Times New Roman"/>
                <w:color w:val="000000"/>
              </w:rPr>
            </w:pPr>
            <w:r w:rsidRPr="00135C7F">
              <w:rPr>
                <w:rFonts w:eastAsia="Times New Roman"/>
                <w:color w:val="000000"/>
              </w:rPr>
              <w:t>Commitment</w:t>
            </w:r>
          </w:p>
        </w:tc>
        <w:tc>
          <w:tcPr>
            <w:tcW w:w="1246" w:type="dxa"/>
            <w:tcBorders>
              <w:top w:val="nil"/>
              <w:left w:val="nil"/>
              <w:bottom w:val="single" w:sz="8" w:space="0" w:color="auto"/>
              <w:right w:val="single" w:sz="8" w:space="0" w:color="auto"/>
            </w:tcBorders>
            <w:shd w:val="clear" w:color="000000" w:fill="FFC000"/>
            <w:noWrap/>
            <w:vAlign w:val="bottom"/>
            <w:hideMark/>
          </w:tcPr>
          <w:p w14:paraId="4136C2FC" w14:textId="77777777" w:rsidR="00135C7F" w:rsidRPr="00135C7F" w:rsidRDefault="00135C7F" w:rsidP="00135C7F">
            <w:pPr>
              <w:jc w:val="center"/>
              <w:rPr>
                <w:rFonts w:eastAsia="Times New Roman"/>
                <w:color w:val="000000"/>
              </w:rPr>
            </w:pPr>
            <w:r w:rsidRPr="00135C7F">
              <w:rPr>
                <w:rFonts w:eastAsia="Times New Roman"/>
                <w:color w:val="000000"/>
              </w:rPr>
              <w:t>50%</w:t>
            </w:r>
          </w:p>
        </w:tc>
      </w:tr>
      <w:tr w:rsidR="00135C7F" w:rsidRPr="00135C7F" w14:paraId="7FA7F00F" w14:textId="77777777" w:rsidTr="004B2729">
        <w:trPr>
          <w:trHeight w:val="476"/>
        </w:trPr>
        <w:tc>
          <w:tcPr>
            <w:tcW w:w="2518" w:type="dxa"/>
            <w:tcBorders>
              <w:top w:val="nil"/>
              <w:left w:val="single" w:sz="8" w:space="0" w:color="auto"/>
              <w:bottom w:val="single" w:sz="8" w:space="0" w:color="auto"/>
              <w:right w:val="single" w:sz="8" w:space="0" w:color="auto"/>
            </w:tcBorders>
            <w:shd w:val="clear" w:color="000000" w:fill="FFC000"/>
            <w:noWrap/>
            <w:vAlign w:val="bottom"/>
            <w:hideMark/>
          </w:tcPr>
          <w:p w14:paraId="5F0502A3" w14:textId="77777777" w:rsidR="00135C7F" w:rsidRPr="00135C7F" w:rsidRDefault="00135C7F" w:rsidP="00135C7F">
            <w:pPr>
              <w:rPr>
                <w:rFonts w:eastAsia="Times New Roman"/>
                <w:color w:val="000000"/>
              </w:rPr>
            </w:pPr>
            <w:r w:rsidRPr="00135C7F">
              <w:rPr>
                <w:rFonts w:eastAsia="Times New Roman"/>
                <w:color w:val="000000"/>
              </w:rPr>
              <w:t>Sales Volume</w:t>
            </w:r>
          </w:p>
        </w:tc>
        <w:tc>
          <w:tcPr>
            <w:tcW w:w="1246" w:type="dxa"/>
            <w:tcBorders>
              <w:top w:val="nil"/>
              <w:left w:val="nil"/>
              <w:bottom w:val="single" w:sz="8" w:space="0" w:color="auto"/>
              <w:right w:val="nil"/>
            </w:tcBorders>
            <w:shd w:val="clear" w:color="000000" w:fill="FFC000"/>
            <w:noWrap/>
            <w:vAlign w:val="bottom"/>
            <w:hideMark/>
          </w:tcPr>
          <w:p w14:paraId="5E4300C1" w14:textId="77777777" w:rsidR="00135C7F" w:rsidRPr="00135C7F" w:rsidRDefault="00135C7F" w:rsidP="00135C7F">
            <w:pPr>
              <w:jc w:val="center"/>
              <w:rPr>
                <w:rFonts w:eastAsia="Times New Roman"/>
                <w:color w:val="000000"/>
              </w:rPr>
            </w:pPr>
            <w:r w:rsidRPr="00135C7F">
              <w:rPr>
                <w:rFonts w:eastAsia="Times New Roman"/>
                <w:color w:val="000000"/>
              </w:rPr>
              <w:t>45%</w:t>
            </w:r>
          </w:p>
        </w:tc>
        <w:tc>
          <w:tcPr>
            <w:tcW w:w="2726" w:type="dxa"/>
            <w:tcBorders>
              <w:top w:val="nil"/>
              <w:left w:val="single" w:sz="8" w:space="0" w:color="auto"/>
              <w:bottom w:val="single" w:sz="8" w:space="0" w:color="auto"/>
              <w:right w:val="single" w:sz="8" w:space="0" w:color="auto"/>
            </w:tcBorders>
            <w:shd w:val="clear" w:color="000000" w:fill="FFC000"/>
            <w:noWrap/>
            <w:vAlign w:val="bottom"/>
            <w:hideMark/>
          </w:tcPr>
          <w:p w14:paraId="4B80C846" w14:textId="77777777" w:rsidR="00135C7F" w:rsidRPr="00135C7F" w:rsidRDefault="00135C7F" w:rsidP="00135C7F">
            <w:pPr>
              <w:rPr>
                <w:rFonts w:eastAsia="Times New Roman"/>
                <w:color w:val="000000"/>
              </w:rPr>
            </w:pPr>
            <w:r w:rsidRPr="00135C7F">
              <w:rPr>
                <w:rFonts w:eastAsia="Times New Roman"/>
                <w:color w:val="000000"/>
              </w:rPr>
              <w:t>NPS</w:t>
            </w:r>
          </w:p>
        </w:tc>
        <w:tc>
          <w:tcPr>
            <w:tcW w:w="1246" w:type="dxa"/>
            <w:tcBorders>
              <w:top w:val="nil"/>
              <w:left w:val="nil"/>
              <w:bottom w:val="single" w:sz="8" w:space="0" w:color="auto"/>
              <w:right w:val="single" w:sz="8" w:space="0" w:color="auto"/>
            </w:tcBorders>
            <w:shd w:val="clear" w:color="000000" w:fill="FFC000"/>
            <w:noWrap/>
            <w:vAlign w:val="bottom"/>
            <w:hideMark/>
          </w:tcPr>
          <w:p w14:paraId="26900F4E" w14:textId="77777777" w:rsidR="00135C7F" w:rsidRPr="00135C7F" w:rsidRDefault="00135C7F" w:rsidP="00135C7F">
            <w:pPr>
              <w:jc w:val="center"/>
              <w:rPr>
                <w:rFonts w:eastAsia="Times New Roman"/>
                <w:color w:val="000000"/>
              </w:rPr>
            </w:pPr>
            <w:r w:rsidRPr="00135C7F">
              <w:rPr>
                <w:rFonts w:eastAsia="Times New Roman"/>
                <w:color w:val="000000"/>
              </w:rPr>
              <w:t>50%</w:t>
            </w:r>
          </w:p>
        </w:tc>
      </w:tr>
      <w:tr w:rsidR="00135C7F" w:rsidRPr="00135C7F" w14:paraId="49CA4BE7" w14:textId="77777777" w:rsidTr="004B2729">
        <w:trPr>
          <w:trHeight w:val="476"/>
        </w:trPr>
        <w:tc>
          <w:tcPr>
            <w:tcW w:w="2518" w:type="dxa"/>
            <w:tcBorders>
              <w:top w:val="nil"/>
              <w:left w:val="single" w:sz="8" w:space="0" w:color="auto"/>
              <w:bottom w:val="single" w:sz="8" w:space="0" w:color="auto"/>
              <w:right w:val="single" w:sz="8" w:space="0" w:color="auto"/>
            </w:tcBorders>
            <w:shd w:val="clear" w:color="000000" w:fill="FFC000"/>
            <w:noWrap/>
            <w:vAlign w:val="bottom"/>
            <w:hideMark/>
          </w:tcPr>
          <w:p w14:paraId="68B16FA6" w14:textId="77777777" w:rsidR="00135C7F" w:rsidRPr="00135C7F" w:rsidRDefault="00135C7F" w:rsidP="00135C7F">
            <w:pPr>
              <w:rPr>
                <w:rFonts w:eastAsia="Times New Roman"/>
                <w:color w:val="000000"/>
              </w:rPr>
            </w:pPr>
            <w:r w:rsidRPr="00135C7F">
              <w:rPr>
                <w:rFonts w:eastAsia="Times New Roman"/>
                <w:color w:val="000000"/>
              </w:rPr>
              <w:t>Retention Rate</w:t>
            </w:r>
          </w:p>
        </w:tc>
        <w:tc>
          <w:tcPr>
            <w:tcW w:w="1246" w:type="dxa"/>
            <w:tcBorders>
              <w:top w:val="nil"/>
              <w:left w:val="nil"/>
              <w:bottom w:val="single" w:sz="8" w:space="0" w:color="auto"/>
              <w:right w:val="single" w:sz="8" w:space="0" w:color="auto"/>
            </w:tcBorders>
            <w:shd w:val="clear" w:color="000000" w:fill="FFC000"/>
            <w:noWrap/>
            <w:vAlign w:val="bottom"/>
            <w:hideMark/>
          </w:tcPr>
          <w:p w14:paraId="7A152B69" w14:textId="77777777" w:rsidR="00135C7F" w:rsidRPr="00135C7F" w:rsidRDefault="00135C7F" w:rsidP="00135C7F">
            <w:pPr>
              <w:jc w:val="center"/>
              <w:rPr>
                <w:rFonts w:eastAsia="Times New Roman"/>
                <w:color w:val="000000"/>
              </w:rPr>
            </w:pPr>
            <w:r w:rsidRPr="00135C7F">
              <w:rPr>
                <w:rFonts w:eastAsia="Times New Roman"/>
                <w:color w:val="000000"/>
              </w:rPr>
              <w:t>10%</w:t>
            </w:r>
          </w:p>
        </w:tc>
        <w:tc>
          <w:tcPr>
            <w:tcW w:w="3972" w:type="dxa"/>
            <w:gridSpan w:val="2"/>
            <w:vMerge w:val="restart"/>
            <w:tcBorders>
              <w:top w:val="single" w:sz="8" w:space="0" w:color="auto"/>
              <w:left w:val="nil"/>
              <w:bottom w:val="nil"/>
              <w:right w:val="nil"/>
            </w:tcBorders>
            <w:shd w:val="clear" w:color="auto" w:fill="auto"/>
            <w:noWrap/>
            <w:vAlign w:val="bottom"/>
            <w:hideMark/>
          </w:tcPr>
          <w:p w14:paraId="192F61DE" w14:textId="77777777" w:rsidR="00135C7F" w:rsidRPr="00135C7F" w:rsidRDefault="00135C7F" w:rsidP="00135C7F">
            <w:pPr>
              <w:jc w:val="center"/>
              <w:rPr>
                <w:rFonts w:eastAsia="Times New Roman"/>
                <w:color w:val="000000"/>
              </w:rPr>
            </w:pPr>
            <w:r w:rsidRPr="00135C7F">
              <w:rPr>
                <w:rFonts w:eastAsia="Times New Roman"/>
                <w:color w:val="000000"/>
              </w:rPr>
              <w:t> </w:t>
            </w:r>
          </w:p>
        </w:tc>
      </w:tr>
      <w:tr w:rsidR="00135C7F" w:rsidRPr="00135C7F" w14:paraId="74A082F0" w14:textId="77777777" w:rsidTr="004B2729">
        <w:trPr>
          <w:trHeight w:val="460"/>
        </w:trPr>
        <w:tc>
          <w:tcPr>
            <w:tcW w:w="3764" w:type="dxa"/>
            <w:gridSpan w:val="2"/>
            <w:tcBorders>
              <w:top w:val="single" w:sz="8" w:space="0" w:color="auto"/>
              <w:left w:val="nil"/>
              <w:bottom w:val="nil"/>
              <w:right w:val="nil"/>
            </w:tcBorders>
            <w:shd w:val="clear" w:color="auto" w:fill="auto"/>
            <w:vAlign w:val="bottom"/>
            <w:hideMark/>
          </w:tcPr>
          <w:p w14:paraId="70CEB6FB" w14:textId="77777777" w:rsidR="00135C7F" w:rsidRPr="00135C7F" w:rsidRDefault="00135C7F" w:rsidP="00135C7F">
            <w:pPr>
              <w:jc w:val="center"/>
              <w:rPr>
                <w:rFonts w:eastAsia="Times New Roman"/>
                <w:color w:val="000000"/>
              </w:rPr>
            </w:pPr>
            <w:r w:rsidRPr="00135C7F">
              <w:rPr>
                <w:rFonts w:eastAsia="Times New Roman"/>
                <w:color w:val="000000"/>
              </w:rPr>
              <w:t> </w:t>
            </w:r>
          </w:p>
        </w:tc>
        <w:tc>
          <w:tcPr>
            <w:tcW w:w="3972" w:type="dxa"/>
            <w:gridSpan w:val="2"/>
            <w:vMerge/>
            <w:tcBorders>
              <w:top w:val="single" w:sz="8" w:space="0" w:color="auto"/>
              <w:left w:val="nil"/>
              <w:bottom w:val="nil"/>
              <w:right w:val="nil"/>
            </w:tcBorders>
            <w:vAlign w:val="center"/>
            <w:hideMark/>
          </w:tcPr>
          <w:p w14:paraId="454EA1C3" w14:textId="77777777" w:rsidR="00135C7F" w:rsidRPr="00135C7F" w:rsidRDefault="00135C7F" w:rsidP="00135C7F">
            <w:pPr>
              <w:rPr>
                <w:rFonts w:eastAsia="Times New Roman"/>
                <w:color w:val="000000"/>
              </w:rPr>
            </w:pPr>
          </w:p>
        </w:tc>
      </w:tr>
    </w:tbl>
    <w:p w14:paraId="3723A095" w14:textId="7F263A4B" w:rsidR="00B3606C" w:rsidRDefault="00B3606C" w:rsidP="00181800">
      <w:pPr>
        <w:rPr>
          <w:sz w:val="28"/>
          <w:szCs w:val="28"/>
        </w:rPr>
      </w:pPr>
      <w:r>
        <w:rPr>
          <w:sz w:val="28"/>
          <w:szCs w:val="28"/>
        </w:rPr>
        <w:t>The weightings above show what proportion of an agents’ commission is made up from each objective. There is a maximum cap of 300%</w:t>
      </w:r>
    </w:p>
    <w:p w14:paraId="17D567E3" w14:textId="77777777" w:rsidR="00B3606C" w:rsidRDefault="00B3606C" w:rsidP="00181800">
      <w:pPr>
        <w:rPr>
          <w:sz w:val="28"/>
          <w:szCs w:val="28"/>
        </w:rPr>
      </w:pPr>
    </w:p>
    <w:p w14:paraId="3CFD8AC8" w14:textId="608DB347" w:rsidR="00135C7F" w:rsidRDefault="004B2729" w:rsidP="00181800">
      <w:pPr>
        <w:rPr>
          <w:sz w:val="28"/>
          <w:szCs w:val="28"/>
        </w:rPr>
      </w:pPr>
      <w:r>
        <w:rPr>
          <w:sz w:val="28"/>
          <w:szCs w:val="28"/>
        </w:rPr>
        <w:t>There is a target and underpin for each area. The underpin is the minimum requirement to qualify for a multiplier for each area and the target is where 100% for each area is placed at.</w:t>
      </w:r>
    </w:p>
    <w:p w14:paraId="48414259" w14:textId="0A9B2395" w:rsidR="004B2729" w:rsidRDefault="004B2729" w:rsidP="00181800">
      <w:pPr>
        <w:rPr>
          <w:sz w:val="28"/>
          <w:szCs w:val="28"/>
        </w:rPr>
      </w:pPr>
    </w:p>
    <w:p w14:paraId="7CB0B709" w14:textId="78975AD6" w:rsidR="004B2729" w:rsidRDefault="004B2729" w:rsidP="00181800">
      <w:pPr>
        <w:rPr>
          <w:sz w:val="28"/>
          <w:szCs w:val="28"/>
        </w:rPr>
      </w:pPr>
      <w:r>
        <w:rPr>
          <w:sz w:val="28"/>
          <w:szCs w:val="28"/>
        </w:rPr>
        <w:t>For example the underpin for conversion is placed at 35.53% and the target is placed at 50.76% which means an agent would need to have at least 35.53% of their calls resulting in a sale (roughly 1 sale every 3 calls) but would need to hit 50.76% of their calls resulting in a sale to hit 100%</w:t>
      </w:r>
      <w:r w:rsidR="000921CF">
        <w:rPr>
          <w:sz w:val="28"/>
          <w:szCs w:val="28"/>
        </w:rPr>
        <w:t xml:space="preserve"> of their target (roughly a sale every other call).</w:t>
      </w:r>
    </w:p>
    <w:p w14:paraId="6184ACDD" w14:textId="39E8947E" w:rsidR="00B3606C" w:rsidRDefault="00B3606C" w:rsidP="00181800">
      <w:pPr>
        <w:rPr>
          <w:sz w:val="28"/>
          <w:szCs w:val="28"/>
        </w:rPr>
      </w:pPr>
    </w:p>
    <w:p w14:paraId="2A95896E" w14:textId="7A234A05" w:rsidR="00B3606C" w:rsidRDefault="00B3606C" w:rsidP="00181800">
      <w:pPr>
        <w:rPr>
          <w:sz w:val="28"/>
          <w:szCs w:val="28"/>
        </w:rPr>
      </w:pPr>
      <w:r>
        <w:rPr>
          <w:sz w:val="28"/>
          <w:szCs w:val="28"/>
        </w:rPr>
        <w:t xml:space="preserve">If an agent fails to hit the entry point in a particular </w:t>
      </w:r>
      <w:r w:rsidR="002C7E2F">
        <w:rPr>
          <w:sz w:val="28"/>
          <w:szCs w:val="28"/>
        </w:rPr>
        <w:t>objective,</w:t>
      </w:r>
      <w:r>
        <w:rPr>
          <w:sz w:val="28"/>
          <w:szCs w:val="28"/>
        </w:rPr>
        <w:t xml:space="preserve"> then there would be no multiplier from that area to enhance the final commission payment.</w:t>
      </w:r>
    </w:p>
    <w:p w14:paraId="4BC89D4A" w14:textId="6A46F5D3" w:rsidR="000921CF" w:rsidRDefault="000921CF" w:rsidP="00181800">
      <w:pPr>
        <w:rPr>
          <w:sz w:val="28"/>
          <w:szCs w:val="28"/>
        </w:rPr>
      </w:pPr>
    </w:p>
    <w:p w14:paraId="3F51869B" w14:textId="6B0EF1E6" w:rsidR="000921CF" w:rsidRDefault="002C7E2F" w:rsidP="00181800">
      <w:pPr>
        <w:rPr>
          <w:sz w:val="28"/>
          <w:szCs w:val="28"/>
        </w:rPr>
      </w:pPr>
      <w:r>
        <w:rPr>
          <w:sz w:val="28"/>
          <w:szCs w:val="28"/>
        </w:rPr>
        <w:t xml:space="preserve">So, in summary agents take inbound calls and are targeted on how many sales they make and how many calls it takes to get those sales. They can also further enhance their </w:t>
      </w:r>
      <w:r w:rsidR="00AC29F7">
        <w:rPr>
          <w:sz w:val="28"/>
          <w:szCs w:val="28"/>
        </w:rPr>
        <w:t>reward</w:t>
      </w:r>
      <w:r>
        <w:rPr>
          <w:sz w:val="28"/>
          <w:szCs w:val="28"/>
        </w:rPr>
        <w:t xml:space="preserve"> by </w:t>
      </w:r>
      <w:r w:rsidR="00AC29F7">
        <w:rPr>
          <w:sz w:val="28"/>
          <w:szCs w:val="28"/>
        </w:rPr>
        <w:t>gaining</w:t>
      </w:r>
      <w:r>
        <w:rPr>
          <w:sz w:val="28"/>
          <w:szCs w:val="28"/>
        </w:rPr>
        <w:t xml:space="preserve"> a high average NPS score from customer </w:t>
      </w:r>
      <w:r w:rsidR="00AC29F7">
        <w:rPr>
          <w:sz w:val="28"/>
          <w:szCs w:val="28"/>
        </w:rPr>
        <w:t>feedback</w:t>
      </w:r>
      <w:r>
        <w:rPr>
          <w:sz w:val="28"/>
          <w:szCs w:val="28"/>
        </w:rPr>
        <w:t xml:space="preserve"> </w:t>
      </w:r>
      <w:r w:rsidR="00AC29F7">
        <w:rPr>
          <w:sz w:val="28"/>
          <w:szCs w:val="28"/>
        </w:rPr>
        <w:t xml:space="preserve">as possible </w:t>
      </w:r>
      <w:r>
        <w:rPr>
          <w:sz w:val="28"/>
          <w:szCs w:val="28"/>
        </w:rPr>
        <w:t>and by being logged in for the whole duration of their shifts.</w:t>
      </w:r>
    </w:p>
    <w:p w14:paraId="15DF5191" w14:textId="3348E412" w:rsidR="00AC29F7" w:rsidRDefault="00AC29F7" w:rsidP="00181800">
      <w:pPr>
        <w:rPr>
          <w:sz w:val="28"/>
          <w:szCs w:val="28"/>
        </w:rPr>
      </w:pPr>
    </w:p>
    <w:p w14:paraId="0E624974" w14:textId="1119C661" w:rsidR="00AC29F7" w:rsidRDefault="00AC29F7" w:rsidP="00181800">
      <w:pPr>
        <w:rPr>
          <w:sz w:val="28"/>
          <w:szCs w:val="28"/>
        </w:rPr>
      </w:pPr>
      <w:r>
        <w:rPr>
          <w:sz w:val="28"/>
          <w:szCs w:val="28"/>
        </w:rPr>
        <w:t>In theory the commission scheme seems fair, but this is based premise that agents have control over their performance. An incentive is built to drive growth and for the incentive to work the agent must have autonomy over their results for the most part.</w:t>
      </w:r>
    </w:p>
    <w:p w14:paraId="24DC3282" w14:textId="2E8A72B4" w:rsidR="00AC29F7" w:rsidRDefault="00AC29F7" w:rsidP="00181800">
      <w:pPr>
        <w:rPr>
          <w:sz w:val="28"/>
          <w:szCs w:val="28"/>
        </w:rPr>
      </w:pPr>
    </w:p>
    <w:p w14:paraId="105F3631" w14:textId="7B0FC171" w:rsidR="00AC29F7" w:rsidRDefault="00AF7203" w:rsidP="00181800">
      <w:pPr>
        <w:rPr>
          <w:sz w:val="28"/>
          <w:szCs w:val="28"/>
        </w:rPr>
      </w:pPr>
      <w:r>
        <w:rPr>
          <w:sz w:val="28"/>
          <w:szCs w:val="28"/>
        </w:rPr>
        <w:t>If,</w:t>
      </w:r>
      <w:r w:rsidR="00AC29F7">
        <w:rPr>
          <w:sz w:val="28"/>
          <w:szCs w:val="28"/>
        </w:rPr>
        <w:t xml:space="preserve"> however these objectives are skewed by factors outside of the agents control then the incentive quickly </w:t>
      </w:r>
      <w:r w:rsidR="00251EBB">
        <w:rPr>
          <w:sz w:val="28"/>
          <w:szCs w:val="28"/>
        </w:rPr>
        <w:t>rescinds,</w:t>
      </w:r>
      <w:r w:rsidR="00AC29F7">
        <w:rPr>
          <w:sz w:val="28"/>
          <w:szCs w:val="28"/>
        </w:rPr>
        <w:t xml:space="preserve"> and frustration and financial impact replaces it. </w:t>
      </w:r>
    </w:p>
    <w:p w14:paraId="267D0729" w14:textId="25887428" w:rsidR="0088325B" w:rsidRDefault="0088325B" w:rsidP="00181800">
      <w:pPr>
        <w:rPr>
          <w:sz w:val="28"/>
          <w:szCs w:val="28"/>
        </w:rPr>
      </w:pPr>
    </w:p>
    <w:p w14:paraId="7EDCE836" w14:textId="77777777" w:rsidR="0088325B" w:rsidRDefault="0088325B" w:rsidP="00181800">
      <w:pPr>
        <w:rPr>
          <w:sz w:val="28"/>
          <w:szCs w:val="28"/>
        </w:rPr>
      </w:pPr>
    </w:p>
    <w:p w14:paraId="58FA4D79" w14:textId="3989B193" w:rsidR="00AC29F7" w:rsidRDefault="00361F99" w:rsidP="0088325B">
      <w:pPr>
        <w:pStyle w:val="Heading1"/>
      </w:pPr>
      <w:bookmarkStart w:id="2" w:name="_Toc81729755"/>
      <w:r w:rsidRPr="00361F99">
        <w:t>How the Commission Scheme Fails</w:t>
      </w:r>
      <w:bookmarkEnd w:id="2"/>
    </w:p>
    <w:p w14:paraId="726E2579" w14:textId="06A08155" w:rsidR="00361F99" w:rsidRDefault="00361F99" w:rsidP="00181800">
      <w:pPr>
        <w:rPr>
          <w:sz w:val="28"/>
          <w:szCs w:val="28"/>
          <w:u w:val="single"/>
        </w:rPr>
      </w:pPr>
    </w:p>
    <w:p w14:paraId="568E3C6B" w14:textId="2F80980E" w:rsidR="00361F99" w:rsidRDefault="00283A76" w:rsidP="00181800">
      <w:pPr>
        <w:rPr>
          <w:sz w:val="28"/>
          <w:szCs w:val="28"/>
        </w:rPr>
      </w:pPr>
      <w:r>
        <w:rPr>
          <w:sz w:val="28"/>
          <w:szCs w:val="28"/>
        </w:rPr>
        <w:t>The problems that arise from the commission scheme fall in to two categories.</w:t>
      </w:r>
    </w:p>
    <w:p w14:paraId="73561737" w14:textId="1CFDD86B" w:rsidR="00283A76" w:rsidRDefault="00283A76" w:rsidP="00181800">
      <w:pPr>
        <w:rPr>
          <w:sz w:val="28"/>
          <w:szCs w:val="28"/>
        </w:rPr>
      </w:pPr>
      <w:r>
        <w:rPr>
          <w:sz w:val="28"/>
          <w:szCs w:val="28"/>
        </w:rPr>
        <w:t>The first is a flaw in the dynamics of how the scheme works and the fact that it is not completely fit for purpose. The second problem relates to the fact that some of the objectives are not within the control of the agents due to outside factors.</w:t>
      </w:r>
    </w:p>
    <w:p w14:paraId="5164370B" w14:textId="0CA0875A" w:rsidR="00AF7203" w:rsidRDefault="00AF7203" w:rsidP="00181800">
      <w:pPr>
        <w:rPr>
          <w:sz w:val="28"/>
          <w:szCs w:val="28"/>
        </w:rPr>
      </w:pPr>
    </w:p>
    <w:p w14:paraId="05753FD2" w14:textId="4650DFD4" w:rsidR="00AF7203" w:rsidRDefault="00AF7203" w:rsidP="00181800">
      <w:pPr>
        <w:rPr>
          <w:sz w:val="28"/>
          <w:szCs w:val="28"/>
        </w:rPr>
      </w:pPr>
    </w:p>
    <w:p w14:paraId="60D94952" w14:textId="0ADEAABB" w:rsidR="00283A76" w:rsidRDefault="00283A76" w:rsidP="00181800">
      <w:pPr>
        <w:rPr>
          <w:sz w:val="28"/>
          <w:szCs w:val="28"/>
        </w:rPr>
      </w:pPr>
    </w:p>
    <w:p w14:paraId="1B48768B" w14:textId="211FDC2D" w:rsidR="00283A76" w:rsidRDefault="00283A76" w:rsidP="0088325B">
      <w:pPr>
        <w:pStyle w:val="Heading1"/>
      </w:pPr>
      <w:bookmarkStart w:id="3" w:name="_Toc81729756"/>
      <w:r w:rsidRPr="00283A76">
        <w:t>Fit for Purpose</w:t>
      </w:r>
      <w:bookmarkEnd w:id="3"/>
    </w:p>
    <w:p w14:paraId="5E4E6D08" w14:textId="3D6E81E3" w:rsidR="00283A76" w:rsidRDefault="00283A76" w:rsidP="00181800">
      <w:pPr>
        <w:rPr>
          <w:b/>
          <w:bCs/>
          <w:sz w:val="28"/>
          <w:szCs w:val="28"/>
          <w:u w:val="single"/>
        </w:rPr>
      </w:pPr>
    </w:p>
    <w:p w14:paraId="5379ABDE" w14:textId="77777777" w:rsidR="00283A76" w:rsidRPr="00283A76" w:rsidRDefault="00283A76" w:rsidP="00181800">
      <w:pPr>
        <w:rPr>
          <w:sz w:val="28"/>
          <w:szCs w:val="28"/>
        </w:rPr>
      </w:pPr>
    </w:p>
    <w:p w14:paraId="4DE3F659" w14:textId="7EC686FB" w:rsidR="00283A76" w:rsidRDefault="00283A76" w:rsidP="00181800">
      <w:pPr>
        <w:rPr>
          <w:sz w:val="28"/>
          <w:szCs w:val="28"/>
        </w:rPr>
      </w:pPr>
      <w:r>
        <w:rPr>
          <w:sz w:val="28"/>
          <w:szCs w:val="28"/>
        </w:rPr>
        <w:t xml:space="preserve">Firstly, the scheme is designed for a sales team who take sales calls, however due to a </w:t>
      </w:r>
      <w:r w:rsidR="002F0468">
        <w:rPr>
          <w:sz w:val="28"/>
          <w:szCs w:val="28"/>
        </w:rPr>
        <w:t xml:space="preserve">recent </w:t>
      </w:r>
      <w:r>
        <w:rPr>
          <w:sz w:val="28"/>
          <w:szCs w:val="28"/>
        </w:rPr>
        <w:t xml:space="preserve">re-organisation </w:t>
      </w:r>
      <w:r w:rsidR="002F0468">
        <w:rPr>
          <w:sz w:val="28"/>
          <w:szCs w:val="28"/>
        </w:rPr>
        <w:t>by the company sales agents are now expected to take both sales and customer service calls.</w:t>
      </w:r>
    </w:p>
    <w:p w14:paraId="213557E7" w14:textId="1679F131" w:rsidR="002F0468" w:rsidRDefault="002F0468" w:rsidP="00181800">
      <w:pPr>
        <w:rPr>
          <w:sz w:val="28"/>
          <w:szCs w:val="28"/>
        </w:rPr>
      </w:pPr>
    </w:p>
    <w:p w14:paraId="5F26A816" w14:textId="26F666D1" w:rsidR="002F0468" w:rsidRDefault="002F0468" w:rsidP="00181800">
      <w:pPr>
        <w:rPr>
          <w:sz w:val="28"/>
          <w:szCs w:val="28"/>
        </w:rPr>
      </w:pPr>
      <w:r>
        <w:rPr>
          <w:sz w:val="28"/>
          <w:szCs w:val="28"/>
        </w:rPr>
        <w:t>The idea is for sales agents to provide support for the customer service lines when they become busy</w:t>
      </w:r>
      <w:r w:rsidR="00133B7D">
        <w:rPr>
          <w:sz w:val="28"/>
          <w:szCs w:val="28"/>
        </w:rPr>
        <w:t>. This was originally targeted at 20% of calls being customer service calls and 80% being sales calls.</w:t>
      </w:r>
    </w:p>
    <w:p w14:paraId="55D337BE" w14:textId="230E495E" w:rsidR="00133B7D" w:rsidRDefault="00133B7D" w:rsidP="00181800">
      <w:pPr>
        <w:rPr>
          <w:sz w:val="28"/>
          <w:szCs w:val="28"/>
        </w:rPr>
      </w:pPr>
    </w:p>
    <w:p w14:paraId="762170B7" w14:textId="62883D39" w:rsidR="00133B7D" w:rsidRDefault="00133B7D" w:rsidP="00181800">
      <w:pPr>
        <w:rPr>
          <w:sz w:val="28"/>
          <w:szCs w:val="28"/>
        </w:rPr>
      </w:pPr>
      <w:r>
        <w:rPr>
          <w:sz w:val="28"/>
          <w:szCs w:val="28"/>
        </w:rPr>
        <w:t xml:space="preserve">However, </w:t>
      </w:r>
      <w:r w:rsidR="005C5849">
        <w:rPr>
          <w:sz w:val="28"/>
          <w:szCs w:val="28"/>
        </w:rPr>
        <w:t>there are much more than 20% customer service calls coming through due to the customer service line busy all year round.</w:t>
      </w:r>
    </w:p>
    <w:p w14:paraId="1FA19C3C" w14:textId="15F36C30" w:rsidR="000871FA" w:rsidRDefault="000871FA" w:rsidP="00181800">
      <w:pPr>
        <w:rPr>
          <w:sz w:val="28"/>
          <w:szCs w:val="28"/>
        </w:rPr>
      </w:pPr>
    </w:p>
    <w:p w14:paraId="3313D8E7" w14:textId="27A7986A" w:rsidR="00071BF0" w:rsidRDefault="000871FA" w:rsidP="00181800">
      <w:pPr>
        <w:rPr>
          <w:sz w:val="28"/>
          <w:szCs w:val="28"/>
        </w:rPr>
      </w:pPr>
      <w:r>
        <w:rPr>
          <w:sz w:val="28"/>
          <w:szCs w:val="28"/>
        </w:rPr>
        <w:t>This increase in calls is due to a few factors.</w:t>
      </w:r>
      <w:r w:rsidR="001C5F2F">
        <w:rPr>
          <w:sz w:val="28"/>
          <w:szCs w:val="28"/>
        </w:rPr>
        <w:t xml:space="preserve"> </w:t>
      </w:r>
    </w:p>
    <w:p w14:paraId="638EF086" w14:textId="60048F25" w:rsidR="00AF7203" w:rsidRDefault="00AF7203" w:rsidP="00181800">
      <w:pPr>
        <w:rPr>
          <w:sz w:val="28"/>
          <w:szCs w:val="28"/>
        </w:rPr>
      </w:pPr>
    </w:p>
    <w:p w14:paraId="29F47248" w14:textId="44E171DB" w:rsidR="00AF7203" w:rsidRDefault="00AF7203" w:rsidP="00181800">
      <w:pPr>
        <w:rPr>
          <w:sz w:val="28"/>
          <w:szCs w:val="28"/>
        </w:rPr>
      </w:pPr>
      <w:r>
        <w:rPr>
          <w:noProof/>
          <w:sz w:val="28"/>
          <w:szCs w:val="28"/>
        </w:rPr>
        <w:lastRenderedPageBreak/>
        <w:drawing>
          <wp:inline distT="0" distB="0" distL="0" distR="0" wp14:anchorId="06B833F8" wp14:editId="4E87A568">
            <wp:extent cx="5731510" cy="31915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91510"/>
                    </a:xfrm>
                    <a:prstGeom prst="rect">
                      <a:avLst/>
                    </a:prstGeom>
                    <a:noFill/>
                    <a:ln>
                      <a:noFill/>
                    </a:ln>
                  </pic:spPr>
                </pic:pic>
              </a:graphicData>
            </a:graphic>
          </wp:inline>
        </w:drawing>
      </w:r>
    </w:p>
    <w:p w14:paraId="36EF8CC2" w14:textId="77777777" w:rsidR="0088325B" w:rsidRDefault="0088325B" w:rsidP="00181800">
      <w:pPr>
        <w:rPr>
          <w:b/>
          <w:bCs/>
          <w:sz w:val="28"/>
          <w:szCs w:val="28"/>
          <w:u w:val="single"/>
        </w:rPr>
      </w:pPr>
    </w:p>
    <w:p w14:paraId="6D27D94A" w14:textId="74C7FADB" w:rsidR="00071BF0" w:rsidRDefault="00613EA3" w:rsidP="0088325B">
      <w:pPr>
        <w:pStyle w:val="Heading1"/>
      </w:pPr>
      <w:bookmarkStart w:id="4" w:name="_Toc81729757"/>
      <w:r w:rsidRPr="00613EA3">
        <w:t>Root Causes</w:t>
      </w:r>
      <w:bookmarkEnd w:id="4"/>
    </w:p>
    <w:p w14:paraId="5C5704A7" w14:textId="77777777" w:rsidR="00613EA3" w:rsidRPr="00613EA3" w:rsidRDefault="00613EA3" w:rsidP="00181800">
      <w:pPr>
        <w:rPr>
          <w:b/>
          <w:bCs/>
          <w:sz w:val="28"/>
          <w:szCs w:val="28"/>
          <w:u w:val="single"/>
        </w:rPr>
      </w:pPr>
    </w:p>
    <w:p w14:paraId="20A34989" w14:textId="07B387B8" w:rsidR="00E87964" w:rsidRDefault="00E87964" w:rsidP="00181800">
      <w:pPr>
        <w:rPr>
          <w:sz w:val="28"/>
          <w:szCs w:val="28"/>
        </w:rPr>
      </w:pPr>
      <w:r>
        <w:rPr>
          <w:sz w:val="28"/>
          <w:szCs w:val="28"/>
        </w:rPr>
        <w:t>The first factor was a decision to remove telephone numbers from letters to try and drive customers online.</w:t>
      </w:r>
      <w:r w:rsidR="00071BF0">
        <w:rPr>
          <w:sz w:val="28"/>
          <w:szCs w:val="28"/>
        </w:rPr>
        <w:t xml:space="preserve"> </w:t>
      </w:r>
      <w:r>
        <w:rPr>
          <w:sz w:val="28"/>
          <w:szCs w:val="28"/>
        </w:rPr>
        <w:t>This on the surface would seem to reduce calls and was intended to do so</w:t>
      </w:r>
      <w:r w:rsidR="00071BF0">
        <w:rPr>
          <w:sz w:val="28"/>
          <w:szCs w:val="28"/>
        </w:rPr>
        <w:t xml:space="preserve"> but most customers who phone in do so because they don’t like doing things online.</w:t>
      </w:r>
    </w:p>
    <w:p w14:paraId="0D6A4B54" w14:textId="41D892CF" w:rsidR="00071BF0" w:rsidRDefault="00071BF0" w:rsidP="00181800">
      <w:pPr>
        <w:rPr>
          <w:sz w:val="28"/>
          <w:szCs w:val="28"/>
        </w:rPr>
      </w:pPr>
    </w:p>
    <w:p w14:paraId="2C84D901" w14:textId="535255AA" w:rsidR="00071BF0" w:rsidRDefault="00071BF0" w:rsidP="00181800">
      <w:pPr>
        <w:rPr>
          <w:sz w:val="28"/>
          <w:szCs w:val="28"/>
        </w:rPr>
      </w:pPr>
      <w:r>
        <w:rPr>
          <w:sz w:val="28"/>
          <w:szCs w:val="28"/>
        </w:rPr>
        <w:t>This led to customers having to search for contact numbers themselves, and often getting through to the wrong department. These departments then spent time transferring misdirected calls to the correct departments whilst their own calls were cued, creating a backlog of more calls.</w:t>
      </w:r>
    </w:p>
    <w:p w14:paraId="18AD3B0B" w14:textId="48BED822" w:rsidR="00071BF0" w:rsidRDefault="00071BF0" w:rsidP="00181800">
      <w:pPr>
        <w:rPr>
          <w:sz w:val="28"/>
          <w:szCs w:val="28"/>
        </w:rPr>
      </w:pPr>
    </w:p>
    <w:p w14:paraId="5C766099" w14:textId="78FEFEFE" w:rsidR="00071BF0" w:rsidRDefault="00AD67EE" w:rsidP="00181800">
      <w:pPr>
        <w:rPr>
          <w:sz w:val="28"/>
          <w:szCs w:val="28"/>
        </w:rPr>
      </w:pPr>
      <w:r>
        <w:rPr>
          <w:sz w:val="28"/>
          <w:szCs w:val="28"/>
        </w:rPr>
        <w:t>These departments then struggled to deal with their own calls which meant the sales team received more overflow calls than the 20% target.</w:t>
      </w:r>
    </w:p>
    <w:p w14:paraId="69894E28" w14:textId="53884659" w:rsidR="00AD67EE" w:rsidRDefault="00AD67EE" w:rsidP="00181800">
      <w:pPr>
        <w:rPr>
          <w:sz w:val="28"/>
          <w:szCs w:val="28"/>
        </w:rPr>
      </w:pPr>
    </w:p>
    <w:p w14:paraId="2DFF9ACD" w14:textId="634A2440" w:rsidR="00AD67EE" w:rsidRDefault="00AD67EE" w:rsidP="00181800">
      <w:pPr>
        <w:rPr>
          <w:sz w:val="28"/>
          <w:szCs w:val="28"/>
        </w:rPr>
      </w:pPr>
      <w:r>
        <w:rPr>
          <w:sz w:val="28"/>
          <w:szCs w:val="28"/>
        </w:rPr>
        <w:t>The second factor was a decision to introduce an IVR (Interactive Voice Response) to help direct incoming calls to the correct department.</w:t>
      </w:r>
    </w:p>
    <w:p w14:paraId="2E5D8B3C" w14:textId="55B34A6C" w:rsidR="00AD67EE" w:rsidRDefault="00AD67EE" w:rsidP="00181800">
      <w:pPr>
        <w:rPr>
          <w:sz w:val="28"/>
          <w:szCs w:val="28"/>
        </w:rPr>
      </w:pPr>
    </w:p>
    <w:p w14:paraId="5A3AF1F7" w14:textId="1C23E427" w:rsidR="00AD67EE" w:rsidRDefault="00AD67EE" w:rsidP="00181800">
      <w:pPr>
        <w:rPr>
          <w:sz w:val="28"/>
          <w:szCs w:val="28"/>
        </w:rPr>
      </w:pPr>
      <w:r>
        <w:rPr>
          <w:sz w:val="28"/>
          <w:szCs w:val="28"/>
        </w:rPr>
        <w:t>Unfortunately, due to poor questions and the inability of the system to identify the customer requests competently this ended up causing even more misdirected calls and repeat calls for customers who could not get through.</w:t>
      </w:r>
    </w:p>
    <w:p w14:paraId="52D27D1C" w14:textId="1A4717BF" w:rsidR="00AD67EE" w:rsidRDefault="00AD67EE" w:rsidP="00181800">
      <w:pPr>
        <w:rPr>
          <w:sz w:val="28"/>
          <w:szCs w:val="28"/>
        </w:rPr>
      </w:pPr>
    </w:p>
    <w:p w14:paraId="68E8A1DD" w14:textId="337B6B33" w:rsidR="00AD67EE" w:rsidRDefault="00AD67EE" w:rsidP="00181800">
      <w:pPr>
        <w:rPr>
          <w:sz w:val="28"/>
          <w:szCs w:val="28"/>
        </w:rPr>
      </w:pPr>
      <w:r>
        <w:rPr>
          <w:sz w:val="28"/>
          <w:szCs w:val="28"/>
        </w:rPr>
        <w:t xml:space="preserve">This brought calls directly to the sales department as customers would simply opt to phone the sales line in order to speak to a person. It also brought calls </w:t>
      </w:r>
      <w:r>
        <w:rPr>
          <w:sz w:val="28"/>
          <w:szCs w:val="28"/>
        </w:rPr>
        <w:lastRenderedPageBreak/>
        <w:t>indirectly to the sales team as other departments struggled with their call volumes meaning more overflow calls to the sales agents.</w:t>
      </w:r>
    </w:p>
    <w:p w14:paraId="20CC42D8" w14:textId="572D1E9A" w:rsidR="00AD67EE" w:rsidRDefault="00AD67EE" w:rsidP="00181800">
      <w:pPr>
        <w:rPr>
          <w:sz w:val="28"/>
          <w:szCs w:val="28"/>
        </w:rPr>
      </w:pPr>
    </w:p>
    <w:p w14:paraId="78FBD461" w14:textId="0733B631" w:rsidR="00AD67EE" w:rsidRDefault="006166BA" w:rsidP="00181800">
      <w:pPr>
        <w:rPr>
          <w:sz w:val="28"/>
          <w:szCs w:val="28"/>
        </w:rPr>
      </w:pPr>
      <w:r>
        <w:rPr>
          <w:sz w:val="28"/>
          <w:szCs w:val="28"/>
        </w:rPr>
        <w:t xml:space="preserve">The third factor was a decision by the company to change the employment contracts of their staff. After 8 months of negotiations with the trade unions the field engineers refused the new contract </w:t>
      </w:r>
      <w:r w:rsidR="00472668">
        <w:rPr>
          <w:sz w:val="28"/>
          <w:szCs w:val="28"/>
        </w:rPr>
        <w:t>offers</w:t>
      </w:r>
      <w:r>
        <w:rPr>
          <w:sz w:val="28"/>
          <w:szCs w:val="28"/>
        </w:rPr>
        <w:t xml:space="preserve"> and went on strike.</w:t>
      </w:r>
    </w:p>
    <w:p w14:paraId="2DE2C44F" w14:textId="6F91E3F0" w:rsidR="006166BA" w:rsidRDefault="006166BA" w:rsidP="00181800">
      <w:pPr>
        <w:rPr>
          <w:sz w:val="28"/>
          <w:szCs w:val="28"/>
        </w:rPr>
      </w:pPr>
    </w:p>
    <w:p w14:paraId="4AE254D7" w14:textId="2718B661" w:rsidR="006166BA" w:rsidRDefault="006166BA" w:rsidP="00181800">
      <w:pPr>
        <w:rPr>
          <w:sz w:val="28"/>
          <w:szCs w:val="28"/>
        </w:rPr>
      </w:pPr>
      <w:r>
        <w:rPr>
          <w:sz w:val="28"/>
          <w:szCs w:val="28"/>
        </w:rPr>
        <w:t>This meant customers had missed appointments and phoned in to re-arrange them and/or complain. This created a high volume of calls that would not have normally come in and further increased the call volumes.</w:t>
      </w:r>
    </w:p>
    <w:p w14:paraId="7A19662D" w14:textId="3B71C7DE" w:rsidR="006166BA" w:rsidRDefault="006166BA" w:rsidP="00181800">
      <w:pPr>
        <w:rPr>
          <w:sz w:val="28"/>
          <w:szCs w:val="28"/>
        </w:rPr>
      </w:pPr>
    </w:p>
    <w:p w14:paraId="170D6718" w14:textId="75525F9C" w:rsidR="006166BA" w:rsidRDefault="006166BA" w:rsidP="00181800">
      <w:pPr>
        <w:rPr>
          <w:sz w:val="28"/>
          <w:szCs w:val="28"/>
        </w:rPr>
      </w:pPr>
      <w:r>
        <w:rPr>
          <w:sz w:val="28"/>
          <w:szCs w:val="28"/>
        </w:rPr>
        <w:t>This also resulted in a lot of engineers leaving or being dismissed and a lower amount of capacity to deal with the customer base</w:t>
      </w:r>
      <w:r w:rsidR="009E36E4">
        <w:rPr>
          <w:sz w:val="28"/>
          <w:szCs w:val="28"/>
        </w:rPr>
        <w:t>, which resulted in more customer calls as a result.</w:t>
      </w:r>
    </w:p>
    <w:p w14:paraId="742ADBBE" w14:textId="2B3CF831" w:rsidR="009E36E4" w:rsidRDefault="009E36E4" w:rsidP="00181800">
      <w:pPr>
        <w:rPr>
          <w:sz w:val="28"/>
          <w:szCs w:val="28"/>
        </w:rPr>
      </w:pPr>
    </w:p>
    <w:p w14:paraId="5D0A467E" w14:textId="73149DF7" w:rsidR="009E36E4" w:rsidRDefault="009E36E4" w:rsidP="00181800">
      <w:pPr>
        <w:rPr>
          <w:sz w:val="28"/>
          <w:szCs w:val="28"/>
        </w:rPr>
      </w:pPr>
      <w:r>
        <w:rPr>
          <w:sz w:val="28"/>
          <w:szCs w:val="28"/>
        </w:rPr>
        <w:t xml:space="preserve">These factors </w:t>
      </w:r>
      <w:r w:rsidR="0095337A">
        <w:rPr>
          <w:sz w:val="28"/>
          <w:szCs w:val="28"/>
        </w:rPr>
        <w:t>meant the sales role is obscured by customer service requirements which led to the sales commission scheme not being fit for purpose.</w:t>
      </w:r>
    </w:p>
    <w:p w14:paraId="78FD116D" w14:textId="1F9276D0" w:rsidR="0095337A" w:rsidRDefault="0095337A" w:rsidP="00181800">
      <w:pPr>
        <w:rPr>
          <w:sz w:val="28"/>
          <w:szCs w:val="28"/>
        </w:rPr>
      </w:pPr>
    </w:p>
    <w:p w14:paraId="048ED807" w14:textId="46492785" w:rsidR="0095337A" w:rsidRDefault="0095337A" w:rsidP="00181800">
      <w:pPr>
        <w:rPr>
          <w:sz w:val="28"/>
          <w:szCs w:val="28"/>
        </w:rPr>
      </w:pPr>
      <w:r>
        <w:rPr>
          <w:sz w:val="28"/>
          <w:szCs w:val="28"/>
        </w:rPr>
        <w:t xml:space="preserve">The commission payments are determined amongst other things by the </w:t>
      </w:r>
      <w:r w:rsidR="00C10117">
        <w:rPr>
          <w:sz w:val="28"/>
          <w:szCs w:val="28"/>
        </w:rPr>
        <w:t>agent’s</w:t>
      </w:r>
      <w:r>
        <w:rPr>
          <w:sz w:val="28"/>
          <w:szCs w:val="28"/>
        </w:rPr>
        <w:t xml:space="preserve"> ability to convert calls into sales. Agents lose money for each call that does not result in a sale. Therefore, the increased calls that are misdirected and complaints drives down the conversion of the sales agent. </w:t>
      </w:r>
    </w:p>
    <w:p w14:paraId="2C0EFF46" w14:textId="77777777" w:rsidR="0095337A" w:rsidRDefault="0095337A" w:rsidP="00181800">
      <w:pPr>
        <w:rPr>
          <w:sz w:val="28"/>
          <w:szCs w:val="28"/>
        </w:rPr>
      </w:pPr>
    </w:p>
    <w:p w14:paraId="50E4D8E9" w14:textId="5663E73C" w:rsidR="0095337A" w:rsidRDefault="0095337A" w:rsidP="00181800">
      <w:pPr>
        <w:rPr>
          <w:sz w:val="28"/>
          <w:szCs w:val="28"/>
        </w:rPr>
      </w:pPr>
      <w:r>
        <w:rPr>
          <w:sz w:val="28"/>
          <w:szCs w:val="28"/>
        </w:rPr>
        <w:t>Although it could be said that these calls are also an opportunity to sale, in reality the customers are either already with the company for the products trying to be sold to them, or they are so upset about the products they already have that selling them additional products is totally unrealistic.</w:t>
      </w:r>
    </w:p>
    <w:p w14:paraId="51AADB96" w14:textId="22B6EDD3" w:rsidR="0095337A" w:rsidRDefault="0095337A" w:rsidP="00181800">
      <w:pPr>
        <w:rPr>
          <w:sz w:val="28"/>
          <w:szCs w:val="28"/>
        </w:rPr>
      </w:pPr>
    </w:p>
    <w:p w14:paraId="5ECE7372" w14:textId="0D6E1B97" w:rsidR="0095337A" w:rsidRDefault="0095337A" w:rsidP="00181800">
      <w:pPr>
        <w:rPr>
          <w:sz w:val="28"/>
          <w:szCs w:val="28"/>
        </w:rPr>
      </w:pPr>
      <w:r>
        <w:rPr>
          <w:sz w:val="28"/>
          <w:szCs w:val="28"/>
        </w:rPr>
        <w:t xml:space="preserve">This then means the agents are being penalised for helping the company manage their high call volumes. The conversion target is only feasible if the sales agents predominantly take sales calls. The situation however means the agents are taking between 40% - 80% </w:t>
      </w:r>
      <w:r w:rsidR="00472668">
        <w:rPr>
          <w:sz w:val="28"/>
          <w:szCs w:val="28"/>
        </w:rPr>
        <w:t>non-sales</w:t>
      </w:r>
      <w:r>
        <w:rPr>
          <w:sz w:val="28"/>
          <w:szCs w:val="28"/>
        </w:rPr>
        <w:t xml:space="preserve"> calls</w:t>
      </w:r>
      <w:r w:rsidR="00472668">
        <w:rPr>
          <w:sz w:val="28"/>
          <w:szCs w:val="28"/>
        </w:rPr>
        <w:t>. As such it makes that particular objective in the scheme a lottery.</w:t>
      </w:r>
    </w:p>
    <w:p w14:paraId="54253730" w14:textId="2BB2C80E" w:rsidR="00472668" w:rsidRDefault="00472668" w:rsidP="00181800">
      <w:pPr>
        <w:rPr>
          <w:sz w:val="28"/>
          <w:szCs w:val="28"/>
        </w:rPr>
      </w:pPr>
    </w:p>
    <w:p w14:paraId="631B793C" w14:textId="77777777" w:rsidR="004D6A48" w:rsidRDefault="004455C2" w:rsidP="00181800">
      <w:pPr>
        <w:rPr>
          <w:sz w:val="28"/>
          <w:szCs w:val="28"/>
        </w:rPr>
      </w:pPr>
      <w:r>
        <w:rPr>
          <w:sz w:val="28"/>
          <w:szCs w:val="28"/>
        </w:rPr>
        <w:t>Th</w:t>
      </w:r>
      <w:r w:rsidR="004D6A48">
        <w:rPr>
          <w:sz w:val="28"/>
          <w:szCs w:val="28"/>
        </w:rPr>
        <w:t xml:space="preserve">is is not the only objective that suffers from these factors, the NPS score is also reduced because it is based on the agent’s conversation with the customer. These customers are often disappointed with the service of the company and have come through to the sales line to “speak with a person” </w:t>
      </w:r>
      <w:r w:rsidR="004D6A48">
        <w:rPr>
          <w:sz w:val="28"/>
          <w:szCs w:val="28"/>
        </w:rPr>
        <w:lastRenderedPageBreak/>
        <w:t xml:space="preserve">however, the sales agent isn’t equipped to deal with the query as it doesn’t relate to their area of expertise. </w:t>
      </w:r>
    </w:p>
    <w:p w14:paraId="11D3C4A5" w14:textId="77777777" w:rsidR="004D6A48" w:rsidRDefault="004D6A48" w:rsidP="00181800">
      <w:pPr>
        <w:rPr>
          <w:sz w:val="28"/>
          <w:szCs w:val="28"/>
        </w:rPr>
      </w:pPr>
    </w:p>
    <w:p w14:paraId="04B181D4" w14:textId="042BB50D" w:rsidR="004455C2" w:rsidRDefault="004D6A48" w:rsidP="00181800">
      <w:pPr>
        <w:rPr>
          <w:sz w:val="28"/>
          <w:szCs w:val="28"/>
        </w:rPr>
      </w:pPr>
      <w:r>
        <w:rPr>
          <w:sz w:val="28"/>
          <w:szCs w:val="28"/>
        </w:rPr>
        <w:t>As such they are still awarded ant score given by the customer which is often understandably a low score.</w:t>
      </w:r>
    </w:p>
    <w:p w14:paraId="1BCD75A9" w14:textId="3427A83E" w:rsidR="004D6A48" w:rsidRDefault="004D6A48" w:rsidP="00181800">
      <w:pPr>
        <w:rPr>
          <w:sz w:val="28"/>
          <w:szCs w:val="28"/>
        </w:rPr>
      </w:pPr>
    </w:p>
    <w:p w14:paraId="706E0FD0" w14:textId="28340796" w:rsidR="004D6A48" w:rsidRDefault="004D6A48" w:rsidP="00181800">
      <w:pPr>
        <w:rPr>
          <w:sz w:val="28"/>
          <w:szCs w:val="28"/>
        </w:rPr>
      </w:pPr>
      <w:r>
        <w:rPr>
          <w:sz w:val="28"/>
          <w:szCs w:val="28"/>
        </w:rPr>
        <w:t>This also reduces the commission award of the agent through no fault of their own.</w:t>
      </w:r>
      <w:r w:rsidR="005501D3">
        <w:rPr>
          <w:sz w:val="28"/>
          <w:szCs w:val="28"/>
        </w:rPr>
        <w:t xml:space="preserve"> This also makes the commission scheme not fit for purpose. The customer scores received for each agent should primarily relate to their sales role but often they do not.</w:t>
      </w:r>
    </w:p>
    <w:p w14:paraId="6F13C2B5" w14:textId="642182F4" w:rsidR="005501D3" w:rsidRDefault="005501D3" w:rsidP="00181800">
      <w:pPr>
        <w:rPr>
          <w:sz w:val="28"/>
          <w:szCs w:val="28"/>
        </w:rPr>
      </w:pPr>
    </w:p>
    <w:p w14:paraId="74A9A560" w14:textId="7F7DFDCB" w:rsidR="005501D3" w:rsidRDefault="005501D3" w:rsidP="00181800">
      <w:pPr>
        <w:rPr>
          <w:sz w:val="28"/>
          <w:szCs w:val="28"/>
        </w:rPr>
      </w:pPr>
      <w:r>
        <w:rPr>
          <w:sz w:val="28"/>
          <w:szCs w:val="28"/>
        </w:rPr>
        <w:t>Most agents receive high customer scores f</w:t>
      </w:r>
      <w:r w:rsidR="00FF4298">
        <w:rPr>
          <w:sz w:val="28"/>
          <w:szCs w:val="28"/>
        </w:rPr>
        <w:t>rom</w:t>
      </w:r>
      <w:r>
        <w:rPr>
          <w:sz w:val="28"/>
          <w:szCs w:val="28"/>
        </w:rPr>
        <w:t xml:space="preserve"> the customer</w:t>
      </w:r>
      <w:r w:rsidR="00FF4298">
        <w:rPr>
          <w:sz w:val="28"/>
          <w:szCs w:val="28"/>
        </w:rPr>
        <w:t>s</w:t>
      </w:r>
      <w:r>
        <w:rPr>
          <w:sz w:val="28"/>
          <w:szCs w:val="28"/>
        </w:rPr>
        <w:t xml:space="preserve"> they speak to who have come through to discuss sales related issues. The calls that are meant for other departments however often result in low scores.</w:t>
      </w:r>
    </w:p>
    <w:p w14:paraId="1F7E44D7" w14:textId="4A23BBC1" w:rsidR="00C10117" w:rsidRDefault="00C10117" w:rsidP="00181800">
      <w:pPr>
        <w:rPr>
          <w:sz w:val="28"/>
          <w:szCs w:val="28"/>
        </w:rPr>
      </w:pPr>
    </w:p>
    <w:p w14:paraId="16607C9D" w14:textId="77777777" w:rsidR="00E11666" w:rsidRDefault="00E11666" w:rsidP="00181800">
      <w:pPr>
        <w:rPr>
          <w:b/>
          <w:bCs/>
          <w:sz w:val="28"/>
          <w:szCs w:val="28"/>
          <w:u w:val="single"/>
        </w:rPr>
      </w:pPr>
    </w:p>
    <w:p w14:paraId="57E6B82C" w14:textId="5C8C6B52" w:rsidR="00C10117" w:rsidRDefault="00C10117" w:rsidP="0088325B">
      <w:pPr>
        <w:pStyle w:val="Heading1"/>
      </w:pPr>
      <w:bookmarkStart w:id="5" w:name="_Toc81729758"/>
      <w:r w:rsidRPr="00C10117">
        <w:t>Scope and Impact</w:t>
      </w:r>
      <w:r w:rsidR="00492C3C">
        <w:t xml:space="preserve"> NPS</w:t>
      </w:r>
      <w:bookmarkEnd w:id="5"/>
    </w:p>
    <w:p w14:paraId="136A5A85" w14:textId="721F57E9" w:rsidR="00C10117" w:rsidRDefault="00C10117" w:rsidP="00181800">
      <w:pPr>
        <w:rPr>
          <w:b/>
          <w:bCs/>
          <w:sz w:val="28"/>
          <w:szCs w:val="28"/>
          <w:u w:val="single"/>
        </w:rPr>
      </w:pPr>
    </w:p>
    <w:p w14:paraId="377C7D4E" w14:textId="500AC1E2" w:rsidR="00C10117" w:rsidRDefault="00C10117" w:rsidP="00181800">
      <w:pPr>
        <w:rPr>
          <w:sz w:val="28"/>
          <w:szCs w:val="28"/>
        </w:rPr>
      </w:pPr>
      <w:r>
        <w:rPr>
          <w:sz w:val="28"/>
          <w:szCs w:val="28"/>
        </w:rPr>
        <w:t xml:space="preserve">The scope and impact of the NPS scoring system </w:t>
      </w:r>
      <w:r w:rsidR="000C0F05">
        <w:rPr>
          <w:sz w:val="28"/>
          <w:szCs w:val="28"/>
        </w:rPr>
        <w:t>(</w:t>
      </w:r>
      <w:r>
        <w:rPr>
          <w:sz w:val="28"/>
          <w:szCs w:val="28"/>
        </w:rPr>
        <w:t>within the context of it being an objective</w:t>
      </w:r>
      <w:r w:rsidR="000C0F05">
        <w:rPr>
          <w:sz w:val="28"/>
          <w:szCs w:val="28"/>
        </w:rPr>
        <w:t xml:space="preserve"> that affects an </w:t>
      </w:r>
      <w:r w:rsidR="00D07F43">
        <w:rPr>
          <w:sz w:val="28"/>
          <w:szCs w:val="28"/>
        </w:rPr>
        <w:t>agent’s</w:t>
      </w:r>
      <w:r w:rsidR="000C0F05">
        <w:rPr>
          <w:sz w:val="28"/>
          <w:szCs w:val="28"/>
        </w:rPr>
        <w:t xml:space="preserve"> reward) was assessed through a survey taken by union members.</w:t>
      </w:r>
    </w:p>
    <w:p w14:paraId="6C78DC26" w14:textId="73A2A187" w:rsidR="000C0F05" w:rsidRDefault="000C0F05" w:rsidP="00181800">
      <w:pPr>
        <w:rPr>
          <w:sz w:val="28"/>
          <w:szCs w:val="28"/>
        </w:rPr>
      </w:pPr>
    </w:p>
    <w:p w14:paraId="411B9E78" w14:textId="7512D2B3" w:rsidR="000C0F05" w:rsidRDefault="000C0F05" w:rsidP="00181800">
      <w:pPr>
        <w:rPr>
          <w:sz w:val="28"/>
          <w:szCs w:val="28"/>
        </w:rPr>
      </w:pPr>
      <w:r>
        <w:rPr>
          <w:sz w:val="28"/>
          <w:szCs w:val="28"/>
        </w:rPr>
        <w:t>Unison is the largest union within the company with over 90% of all union members belonging to Unison within the call centres across the UK.</w:t>
      </w:r>
    </w:p>
    <w:p w14:paraId="6E2A0E51" w14:textId="5E742BD7" w:rsidR="000C0F05" w:rsidRDefault="000C0F05" w:rsidP="00181800">
      <w:pPr>
        <w:rPr>
          <w:sz w:val="28"/>
          <w:szCs w:val="28"/>
        </w:rPr>
      </w:pPr>
    </w:p>
    <w:p w14:paraId="18920CEB" w14:textId="77777777" w:rsidR="000C0F05" w:rsidRPr="000C0F05" w:rsidRDefault="000C0F05" w:rsidP="000C0F05">
      <w:pPr>
        <w:spacing w:after="240"/>
        <w:rPr>
          <w:i/>
          <w:iCs/>
          <w:color w:val="000000" w:themeColor="text1"/>
          <w:sz w:val="28"/>
          <w:szCs w:val="28"/>
        </w:rPr>
      </w:pPr>
      <w:r w:rsidRPr="000C0F05">
        <w:rPr>
          <w:i/>
          <w:iCs/>
          <w:color w:val="000000" w:themeColor="text1"/>
          <w:sz w:val="28"/>
          <w:szCs w:val="28"/>
          <w:u w:val="single"/>
        </w:rPr>
        <w:t xml:space="preserve">The </w:t>
      </w:r>
      <w:r w:rsidRPr="000C0F05">
        <w:rPr>
          <w:rStyle w:val="Strong"/>
          <w:i/>
          <w:iCs/>
          <w:color w:val="000000" w:themeColor="text1"/>
          <w:sz w:val="28"/>
          <w:szCs w:val="28"/>
          <w:u w:val="single"/>
        </w:rPr>
        <w:t xml:space="preserve">UNISON </w:t>
      </w:r>
      <w:r w:rsidRPr="000C0F05">
        <w:rPr>
          <w:i/>
          <w:iCs/>
          <w:color w:val="000000" w:themeColor="text1"/>
          <w:sz w:val="28"/>
          <w:szCs w:val="28"/>
          <w:u w:val="single"/>
        </w:rPr>
        <w:t>members survey showed that:</w:t>
      </w:r>
      <w:r w:rsidRPr="000C0F05">
        <w:rPr>
          <w:i/>
          <w:iCs/>
          <w:color w:val="000000" w:themeColor="text1"/>
          <w:sz w:val="28"/>
          <w:szCs w:val="28"/>
        </w:rPr>
        <w:br/>
      </w:r>
      <w:r w:rsidRPr="000C0F05">
        <w:rPr>
          <w:i/>
          <w:iCs/>
          <w:color w:val="000000" w:themeColor="text1"/>
          <w:sz w:val="28"/>
          <w:szCs w:val="28"/>
        </w:rPr>
        <w:br/>
      </w:r>
      <w:r w:rsidRPr="000C0F05">
        <w:rPr>
          <w:rStyle w:val="Strong"/>
          <w:i/>
          <w:iCs/>
          <w:color w:val="000000" w:themeColor="text1"/>
          <w:sz w:val="28"/>
          <w:szCs w:val="28"/>
        </w:rPr>
        <w:t>• 86% - of members responding did not believe that the current performance scheme helped support improved performance</w:t>
      </w:r>
      <w:r w:rsidRPr="000C0F05">
        <w:rPr>
          <w:b/>
          <w:bCs/>
          <w:i/>
          <w:iCs/>
          <w:color w:val="000000" w:themeColor="text1"/>
          <w:sz w:val="28"/>
          <w:szCs w:val="28"/>
        </w:rPr>
        <w:br/>
      </w:r>
      <w:r w:rsidRPr="000C0F05">
        <w:rPr>
          <w:rStyle w:val="Strong"/>
          <w:i/>
          <w:iCs/>
          <w:color w:val="000000" w:themeColor="text1"/>
          <w:sz w:val="28"/>
          <w:szCs w:val="28"/>
        </w:rPr>
        <w:t>• 95% - of members responding did not think the use of NPS (with its many factors outside a person control) was fair</w:t>
      </w:r>
      <w:r w:rsidRPr="000C0F05">
        <w:rPr>
          <w:b/>
          <w:bCs/>
          <w:i/>
          <w:iCs/>
          <w:color w:val="000000" w:themeColor="text1"/>
          <w:sz w:val="28"/>
          <w:szCs w:val="28"/>
        </w:rPr>
        <w:br/>
      </w:r>
      <w:r w:rsidRPr="000C0F05">
        <w:rPr>
          <w:rStyle w:val="Strong"/>
          <w:i/>
          <w:iCs/>
          <w:color w:val="000000" w:themeColor="text1"/>
          <w:sz w:val="28"/>
          <w:szCs w:val="28"/>
        </w:rPr>
        <w:t>• 96% - of members responding supported UNISON calling for changes to metric used to support and reward performance</w:t>
      </w:r>
      <w:r w:rsidRPr="000C0F05">
        <w:rPr>
          <w:i/>
          <w:iCs/>
          <w:color w:val="000000" w:themeColor="text1"/>
          <w:sz w:val="28"/>
          <w:szCs w:val="28"/>
        </w:rPr>
        <w:br/>
      </w:r>
      <w:r w:rsidRPr="000C0F05">
        <w:rPr>
          <w:i/>
          <w:iCs/>
          <w:color w:val="000000" w:themeColor="text1"/>
          <w:sz w:val="28"/>
          <w:szCs w:val="28"/>
        </w:rPr>
        <w:br/>
        <w:t>These results are conclusive and demonstrate the depth of concern that exists. This performance bonus is an important part of an individual’s reward package and as such should always be related to factors which members have control over. It also makes no sense for the business to persist with a bonus scheme that a) does not improve performance and b) is seen as inherently unfair.</w:t>
      </w:r>
    </w:p>
    <w:p w14:paraId="2AED53B9" w14:textId="77777777" w:rsidR="002C2091" w:rsidRDefault="000C0F05" w:rsidP="00181800">
      <w:pPr>
        <w:rPr>
          <w:sz w:val="28"/>
          <w:szCs w:val="28"/>
        </w:rPr>
      </w:pPr>
      <w:r>
        <w:rPr>
          <w:sz w:val="28"/>
          <w:szCs w:val="28"/>
        </w:rPr>
        <w:lastRenderedPageBreak/>
        <w:t xml:space="preserve">So, this shows that the scope and impact of the NPS system is widespread amongst agents’ and is not just </w:t>
      </w:r>
      <w:r w:rsidR="002C2091">
        <w:rPr>
          <w:sz w:val="28"/>
          <w:szCs w:val="28"/>
        </w:rPr>
        <w:t>isolated to the sales agents</w:t>
      </w:r>
      <w:r>
        <w:rPr>
          <w:sz w:val="28"/>
          <w:szCs w:val="28"/>
        </w:rPr>
        <w:t xml:space="preserve">. </w:t>
      </w:r>
    </w:p>
    <w:p w14:paraId="52305E96" w14:textId="77777777" w:rsidR="002C2091" w:rsidRDefault="002C2091" w:rsidP="00181800">
      <w:pPr>
        <w:rPr>
          <w:sz w:val="28"/>
          <w:szCs w:val="28"/>
        </w:rPr>
      </w:pPr>
    </w:p>
    <w:p w14:paraId="29C2BF08" w14:textId="6BF4316D" w:rsidR="000C0F05" w:rsidRDefault="000C0F05" w:rsidP="00181800">
      <w:pPr>
        <w:rPr>
          <w:sz w:val="28"/>
          <w:szCs w:val="28"/>
        </w:rPr>
      </w:pPr>
      <w:r>
        <w:rPr>
          <w:sz w:val="28"/>
          <w:szCs w:val="28"/>
        </w:rPr>
        <w:t>It also shows that the way the system is used</w:t>
      </w:r>
      <w:r w:rsidR="002C2091">
        <w:rPr>
          <w:sz w:val="28"/>
          <w:szCs w:val="28"/>
        </w:rPr>
        <w:t>, especially in regard to agents’ rewards, is a separate problem in and of itself. Many agents in this survey are not even on commission but still are impacted by the NPS scoring system.</w:t>
      </w:r>
    </w:p>
    <w:p w14:paraId="1219085A" w14:textId="656231F2" w:rsidR="002C2091" w:rsidRDefault="002C2091" w:rsidP="00181800">
      <w:pPr>
        <w:rPr>
          <w:sz w:val="28"/>
          <w:szCs w:val="28"/>
        </w:rPr>
      </w:pPr>
    </w:p>
    <w:p w14:paraId="1E2B5F88" w14:textId="77777777" w:rsidR="002C2091" w:rsidRDefault="002C2091" w:rsidP="002C2091">
      <w:pPr>
        <w:rPr>
          <w:rFonts w:eastAsia="Times New Roman"/>
          <w:sz w:val="28"/>
          <w:szCs w:val="28"/>
        </w:rPr>
      </w:pPr>
      <w:r w:rsidRPr="002C2091">
        <w:rPr>
          <w:rFonts w:eastAsia="Times New Roman"/>
          <w:sz w:val="28"/>
          <w:szCs w:val="28"/>
        </w:rPr>
        <w:t xml:space="preserve">The scoring system does not allow the agent to be marked separate from the customers overall perception of </w:t>
      </w:r>
      <w:r>
        <w:rPr>
          <w:rFonts w:eastAsia="Times New Roman"/>
          <w:sz w:val="28"/>
          <w:szCs w:val="28"/>
        </w:rPr>
        <w:t>company</w:t>
      </w:r>
      <w:r w:rsidRPr="002C2091">
        <w:rPr>
          <w:rFonts w:eastAsia="Times New Roman"/>
          <w:sz w:val="28"/>
          <w:szCs w:val="28"/>
        </w:rPr>
        <w:t xml:space="preserve">. This means that the agent cannot get feedback on how they have personally dealt with the customer and it also means agents are often getting a score that relates to the customers overall experience with </w:t>
      </w:r>
      <w:r>
        <w:rPr>
          <w:rFonts w:eastAsia="Times New Roman"/>
          <w:sz w:val="28"/>
          <w:szCs w:val="28"/>
        </w:rPr>
        <w:t>the company</w:t>
      </w:r>
      <w:r w:rsidRPr="002C2091">
        <w:rPr>
          <w:rFonts w:eastAsia="Times New Roman"/>
          <w:sz w:val="28"/>
          <w:szCs w:val="28"/>
        </w:rPr>
        <w:t xml:space="preserve"> and not a score relating to how they dealt with the customer. </w:t>
      </w:r>
    </w:p>
    <w:p w14:paraId="764A2009" w14:textId="77777777" w:rsidR="002C2091" w:rsidRDefault="002C2091" w:rsidP="002C2091">
      <w:pPr>
        <w:rPr>
          <w:rFonts w:eastAsia="Times New Roman"/>
          <w:sz w:val="28"/>
          <w:szCs w:val="28"/>
        </w:rPr>
      </w:pPr>
    </w:p>
    <w:p w14:paraId="21ACFE34" w14:textId="77777777" w:rsidR="002C2091" w:rsidRDefault="002C2091" w:rsidP="002C2091">
      <w:pPr>
        <w:rPr>
          <w:rFonts w:eastAsia="Times New Roman"/>
          <w:sz w:val="28"/>
          <w:szCs w:val="28"/>
        </w:rPr>
      </w:pPr>
      <w:r w:rsidRPr="002C2091">
        <w:rPr>
          <w:rFonts w:eastAsia="Times New Roman"/>
          <w:sz w:val="28"/>
          <w:szCs w:val="28"/>
        </w:rPr>
        <w:t xml:space="preserve">This not only prevents the agent from assessing their performance but also reduces the agents </w:t>
      </w:r>
      <w:r>
        <w:rPr>
          <w:rFonts w:eastAsia="Times New Roman"/>
          <w:sz w:val="28"/>
          <w:szCs w:val="28"/>
        </w:rPr>
        <w:t>reward</w:t>
      </w:r>
      <w:r w:rsidRPr="002C2091">
        <w:rPr>
          <w:rFonts w:eastAsia="Times New Roman"/>
          <w:sz w:val="28"/>
          <w:szCs w:val="28"/>
        </w:rPr>
        <w:t xml:space="preserve"> based on a score that doesn’t relate to their individual performance. </w:t>
      </w:r>
    </w:p>
    <w:p w14:paraId="270756E8" w14:textId="77777777" w:rsidR="002C2091" w:rsidRDefault="002C2091" w:rsidP="002C2091">
      <w:pPr>
        <w:rPr>
          <w:rFonts w:eastAsia="Times New Roman"/>
          <w:sz w:val="28"/>
          <w:szCs w:val="28"/>
        </w:rPr>
      </w:pPr>
    </w:p>
    <w:p w14:paraId="74ED3AC8" w14:textId="647092B9" w:rsidR="002C2091" w:rsidRDefault="002C2091" w:rsidP="00181800">
      <w:pPr>
        <w:rPr>
          <w:rFonts w:eastAsia="Times New Roman"/>
          <w:sz w:val="28"/>
          <w:szCs w:val="28"/>
        </w:rPr>
      </w:pPr>
      <w:r w:rsidRPr="002C2091">
        <w:rPr>
          <w:rFonts w:eastAsia="Times New Roman"/>
          <w:sz w:val="28"/>
          <w:szCs w:val="28"/>
        </w:rPr>
        <w:t xml:space="preserve">The appeals process for this is non-existent. All though there is a governance for NPS scores each month, this process does not allow for calls that are marked against the poor service received by the customer </w:t>
      </w:r>
      <w:r>
        <w:rPr>
          <w:rFonts w:eastAsia="Times New Roman"/>
          <w:sz w:val="28"/>
          <w:szCs w:val="28"/>
        </w:rPr>
        <w:t xml:space="preserve">prior to speaking with the agent, </w:t>
      </w:r>
      <w:r w:rsidRPr="002C2091">
        <w:rPr>
          <w:rFonts w:eastAsia="Times New Roman"/>
          <w:sz w:val="28"/>
          <w:szCs w:val="28"/>
        </w:rPr>
        <w:t xml:space="preserve">instead of the experience </w:t>
      </w:r>
      <w:r>
        <w:rPr>
          <w:rFonts w:eastAsia="Times New Roman"/>
          <w:sz w:val="28"/>
          <w:szCs w:val="28"/>
        </w:rPr>
        <w:t xml:space="preserve">that </w:t>
      </w:r>
      <w:r w:rsidRPr="002C2091">
        <w:rPr>
          <w:rFonts w:eastAsia="Times New Roman"/>
          <w:sz w:val="28"/>
          <w:szCs w:val="28"/>
        </w:rPr>
        <w:t xml:space="preserve">the agent gave them. </w:t>
      </w:r>
    </w:p>
    <w:p w14:paraId="4DB9A690" w14:textId="6637CD9C" w:rsidR="00D50257" w:rsidRDefault="00D50257" w:rsidP="00181800">
      <w:pPr>
        <w:rPr>
          <w:rFonts w:eastAsia="Times New Roman"/>
          <w:sz w:val="28"/>
          <w:szCs w:val="28"/>
        </w:rPr>
      </w:pPr>
    </w:p>
    <w:p w14:paraId="05D7B7B6" w14:textId="2D11ED80" w:rsidR="00D50257" w:rsidRPr="002C2091" w:rsidRDefault="00D50257" w:rsidP="00181800">
      <w:pPr>
        <w:rPr>
          <w:rFonts w:eastAsia="Times New Roman"/>
          <w:sz w:val="28"/>
          <w:szCs w:val="28"/>
        </w:rPr>
      </w:pPr>
      <w:r>
        <w:rPr>
          <w:rFonts w:eastAsia="Times New Roman"/>
          <w:sz w:val="28"/>
          <w:szCs w:val="28"/>
        </w:rPr>
        <w:t>Only calls where the customer presses the wrong number or calls that relate to the wrong agent are removed through governance.</w:t>
      </w:r>
    </w:p>
    <w:p w14:paraId="2E82AD75" w14:textId="6645253D" w:rsidR="00FF4298" w:rsidRDefault="00FF4298" w:rsidP="00181800">
      <w:pPr>
        <w:rPr>
          <w:sz w:val="28"/>
          <w:szCs w:val="28"/>
        </w:rPr>
      </w:pPr>
    </w:p>
    <w:p w14:paraId="05B28DCC" w14:textId="5AE48188" w:rsidR="00FF4298" w:rsidRDefault="00FF4298" w:rsidP="00181800">
      <w:pPr>
        <w:rPr>
          <w:sz w:val="28"/>
          <w:szCs w:val="28"/>
        </w:rPr>
      </w:pPr>
      <w:r>
        <w:rPr>
          <w:sz w:val="28"/>
          <w:szCs w:val="28"/>
        </w:rPr>
        <w:t xml:space="preserve">So, in summary the commission scheme </w:t>
      </w:r>
      <w:r w:rsidR="00DA3B90">
        <w:rPr>
          <w:sz w:val="28"/>
          <w:szCs w:val="28"/>
        </w:rPr>
        <w:t>may be</w:t>
      </w:r>
      <w:r>
        <w:rPr>
          <w:sz w:val="28"/>
          <w:szCs w:val="28"/>
        </w:rPr>
        <w:t xml:space="preserve"> suitable for a </w:t>
      </w:r>
      <w:r w:rsidR="00DA3B90">
        <w:rPr>
          <w:sz w:val="28"/>
          <w:szCs w:val="28"/>
        </w:rPr>
        <w:t>sale</w:t>
      </w:r>
      <w:r>
        <w:rPr>
          <w:sz w:val="28"/>
          <w:szCs w:val="28"/>
        </w:rPr>
        <w:t xml:space="preserve"> </w:t>
      </w:r>
      <w:r w:rsidR="00DA3B90">
        <w:rPr>
          <w:sz w:val="28"/>
          <w:szCs w:val="28"/>
        </w:rPr>
        <w:t xml:space="preserve">only </w:t>
      </w:r>
      <w:r>
        <w:rPr>
          <w:sz w:val="28"/>
          <w:szCs w:val="28"/>
        </w:rPr>
        <w:t>role but fails to accurately evaluate agent’s performance if a significant number of customer service/non-sales calls are expected to be taken alongside sales calls.</w:t>
      </w:r>
    </w:p>
    <w:p w14:paraId="6F68E5DB" w14:textId="2646F8A6" w:rsidR="00FF4298" w:rsidRDefault="00FF4298" w:rsidP="00181800">
      <w:pPr>
        <w:rPr>
          <w:sz w:val="28"/>
          <w:szCs w:val="28"/>
        </w:rPr>
      </w:pPr>
    </w:p>
    <w:p w14:paraId="0BBDB5F9" w14:textId="0D05D652" w:rsidR="00FF4298" w:rsidRDefault="00FF4298" w:rsidP="00181800">
      <w:pPr>
        <w:rPr>
          <w:sz w:val="28"/>
          <w:szCs w:val="28"/>
        </w:rPr>
      </w:pPr>
      <w:r>
        <w:rPr>
          <w:sz w:val="28"/>
          <w:szCs w:val="28"/>
        </w:rPr>
        <w:t xml:space="preserve">This failure is on both the design of the scheme which targets a sales </w:t>
      </w:r>
      <w:r w:rsidR="00DA3B90">
        <w:rPr>
          <w:sz w:val="28"/>
          <w:szCs w:val="28"/>
        </w:rPr>
        <w:t xml:space="preserve">only </w:t>
      </w:r>
      <w:r>
        <w:rPr>
          <w:sz w:val="28"/>
          <w:szCs w:val="28"/>
        </w:rPr>
        <w:t>role that primarily deals with sales calls, and also fails as the objectives chosen cannot be accurately measured as the agents do not have full control of the results that they are producing.</w:t>
      </w:r>
    </w:p>
    <w:p w14:paraId="3534EC21" w14:textId="4A53753F" w:rsidR="00FF4298" w:rsidRDefault="00FF4298" w:rsidP="00181800">
      <w:pPr>
        <w:rPr>
          <w:sz w:val="28"/>
          <w:szCs w:val="28"/>
        </w:rPr>
      </w:pPr>
    </w:p>
    <w:p w14:paraId="5C447634" w14:textId="2E428E08" w:rsidR="006B3C13" w:rsidRDefault="00FF4298" w:rsidP="00181800">
      <w:pPr>
        <w:rPr>
          <w:sz w:val="28"/>
          <w:szCs w:val="28"/>
        </w:rPr>
      </w:pPr>
      <w:r>
        <w:rPr>
          <w:sz w:val="28"/>
          <w:szCs w:val="28"/>
        </w:rPr>
        <w:t xml:space="preserve">This means there are at least three ways of approaching the issue. </w:t>
      </w:r>
    </w:p>
    <w:p w14:paraId="09354DBB" w14:textId="77777777" w:rsidR="006B3C13" w:rsidRDefault="006B3C13" w:rsidP="00181800">
      <w:pPr>
        <w:rPr>
          <w:sz w:val="28"/>
          <w:szCs w:val="28"/>
        </w:rPr>
      </w:pPr>
    </w:p>
    <w:p w14:paraId="77172751" w14:textId="77777777" w:rsidR="006B3C13" w:rsidRDefault="00FF4298" w:rsidP="00181800">
      <w:pPr>
        <w:rPr>
          <w:sz w:val="28"/>
          <w:szCs w:val="28"/>
        </w:rPr>
      </w:pPr>
      <w:r>
        <w:rPr>
          <w:sz w:val="28"/>
          <w:szCs w:val="28"/>
        </w:rPr>
        <w:t xml:space="preserve">The first would be to change the scheme to fit the role the agents </w:t>
      </w:r>
      <w:r w:rsidR="00EB1EB3">
        <w:rPr>
          <w:sz w:val="28"/>
          <w:szCs w:val="28"/>
        </w:rPr>
        <w:t>have been asked to do</w:t>
      </w:r>
      <w:r w:rsidR="006B3C13">
        <w:rPr>
          <w:sz w:val="28"/>
          <w:szCs w:val="28"/>
        </w:rPr>
        <w:t>.</w:t>
      </w:r>
    </w:p>
    <w:p w14:paraId="5E6BDF83" w14:textId="77777777" w:rsidR="006B3C13" w:rsidRDefault="006B3C13" w:rsidP="00181800">
      <w:pPr>
        <w:rPr>
          <w:sz w:val="28"/>
          <w:szCs w:val="28"/>
        </w:rPr>
      </w:pPr>
    </w:p>
    <w:p w14:paraId="58506643" w14:textId="4C7201E6" w:rsidR="006B3C13" w:rsidRDefault="006B3C13" w:rsidP="00181800">
      <w:pPr>
        <w:rPr>
          <w:sz w:val="28"/>
          <w:szCs w:val="28"/>
        </w:rPr>
      </w:pPr>
      <w:r>
        <w:rPr>
          <w:sz w:val="28"/>
          <w:szCs w:val="28"/>
        </w:rPr>
        <w:lastRenderedPageBreak/>
        <w:t>The second would be to</w:t>
      </w:r>
      <w:r w:rsidR="00FF4298">
        <w:rPr>
          <w:sz w:val="28"/>
          <w:szCs w:val="28"/>
        </w:rPr>
        <w:t xml:space="preserve"> change the objectives to </w:t>
      </w:r>
      <w:r w:rsidR="00EB1EB3">
        <w:rPr>
          <w:sz w:val="28"/>
          <w:szCs w:val="28"/>
        </w:rPr>
        <w:t>ones that are not impacted by</w:t>
      </w:r>
      <w:r w:rsidR="00FF4298">
        <w:rPr>
          <w:sz w:val="28"/>
          <w:szCs w:val="28"/>
        </w:rPr>
        <w:t xml:space="preserve"> the difficulties that the agents face</w:t>
      </w:r>
      <w:r>
        <w:rPr>
          <w:sz w:val="28"/>
          <w:szCs w:val="28"/>
        </w:rPr>
        <w:t>.</w:t>
      </w:r>
    </w:p>
    <w:p w14:paraId="23ECE8EC" w14:textId="77777777" w:rsidR="006B3C13" w:rsidRDefault="006B3C13" w:rsidP="00181800">
      <w:pPr>
        <w:rPr>
          <w:sz w:val="28"/>
          <w:szCs w:val="28"/>
        </w:rPr>
      </w:pPr>
    </w:p>
    <w:p w14:paraId="7EC5C1C2" w14:textId="6BB60FF8" w:rsidR="00FF4298" w:rsidRDefault="006B3C13" w:rsidP="00181800">
      <w:pPr>
        <w:rPr>
          <w:sz w:val="28"/>
          <w:szCs w:val="28"/>
        </w:rPr>
      </w:pPr>
      <w:r>
        <w:rPr>
          <w:sz w:val="28"/>
          <w:szCs w:val="28"/>
        </w:rPr>
        <w:t>The third would be to</w:t>
      </w:r>
      <w:r w:rsidR="00EB1EB3">
        <w:rPr>
          <w:sz w:val="28"/>
          <w:szCs w:val="28"/>
        </w:rPr>
        <w:t xml:space="preserve"> change the role so the agents take primarily sales roles again</w:t>
      </w:r>
      <w:r>
        <w:rPr>
          <w:sz w:val="28"/>
          <w:szCs w:val="28"/>
        </w:rPr>
        <w:t xml:space="preserve"> making the scheme appropriate without any alterations.</w:t>
      </w:r>
    </w:p>
    <w:p w14:paraId="1F15A87E" w14:textId="77777777" w:rsidR="00D50257" w:rsidRDefault="00D50257" w:rsidP="00181800">
      <w:pPr>
        <w:rPr>
          <w:b/>
          <w:bCs/>
          <w:sz w:val="28"/>
          <w:szCs w:val="28"/>
          <w:u w:val="single"/>
        </w:rPr>
      </w:pPr>
    </w:p>
    <w:p w14:paraId="66B2E402" w14:textId="77777777" w:rsidR="00D50257" w:rsidRDefault="00D50257" w:rsidP="00181800">
      <w:pPr>
        <w:rPr>
          <w:b/>
          <w:bCs/>
          <w:sz w:val="28"/>
          <w:szCs w:val="28"/>
          <w:u w:val="single"/>
        </w:rPr>
      </w:pPr>
    </w:p>
    <w:p w14:paraId="1FDEF16A" w14:textId="1CEDB7DA" w:rsidR="00FF4298" w:rsidRDefault="00492C3C" w:rsidP="0088325B">
      <w:pPr>
        <w:pStyle w:val="Heading1"/>
      </w:pPr>
      <w:bookmarkStart w:id="6" w:name="_Toc81729759"/>
      <w:r w:rsidRPr="00492C3C">
        <w:t>Scope and Impact Conversion</w:t>
      </w:r>
      <w:bookmarkEnd w:id="6"/>
    </w:p>
    <w:p w14:paraId="35F8FC3E" w14:textId="2BF198E9" w:rsidR="00492C3C" w:rsidRDefault="00492C3C" w:rsidP="00181800">
      <w:pPr>
        <w:rPr>
          <w:b/>
          <w:bCs/>
          <w:sz w:val="28"/>
          <w:szCs w:val="28"/>
          <w:u w:val="single"/>
        </w:rPr>
      </w:pPr>
    </w:p>
    <w:p w14:paraId="6E83F9EF" w14:textId="204C20E5" w:rsidR="00492C3C" w:rsidRDefault="00492C3C" w:rsidP="00181800">
      <w:pPr>
        <w:rPr>
          <w:sz w:val="28"/>
          <w:szCs w:val="28"/>
        </w:rPr>
      </w:pPr>
      <w:r>
        <w:rPr>
          <w:sz w:val="28"/>
          <w:szCs w:val="28"/>
        </w:rPr>
        <w:t xml:space="preserve">The impact from additional customer service calls driving down conversion stats is twofold. It reduces the commission of the agents </w:t>
      </w:r>
      <w:r w:rsidR="00251EBB">
        <w:rPr>
          <w:sz w:val="28"/>
          <w:szCs w:val="28"/>
        </w:rPr>
        <w:t>because</w:t>
      </w:r>
      <w:r>
        <w:rPr>
          <w:sz w:val="28"/>
          <w:szCs w:val="28"/>
        </w:rPr>
        <w:t xml:space="preserve"> the more calls taken reduces the value of sales.</w:t>
      </w:r>
    </w:p>
    <w:p w14:paraId="7EFCF3AD" w14:textId="491D20CC" w:rsidR="00492C3C" w:rsidRDefault="00492C3C" w:rsidP="00181800">
      <w:pPr>
        <w:rPr>
          <w:sz w:val="28"/>
          <w:szCs w:val="28"/>
        </w:rPr>
      </w:pPr>
    </w:p>
    <w:p w14:paraId="7D8000B5" w14:textId="7AAC92A0" w:rsidR="00492C3C" w:rsidRDefault="00492C3C" w:rsidP="00181800">
      <w:pPr>
        <w:rPr>
          <w:sz w:val="28"/>
          <w:szCs w:val="28"/>
        </w:rPr>
      </w:pPr>
      <w:r>
        <w:rPr>
          <w:sz w:val="28"/>
          <w:szCs w:val="28"/>
        </w:rPr>
        <w:t>To give an example of this</w:t>
      </w:r>
      <w:r w:rsidR="00D14248">
        <w:rPr>
          <w:sz w:val="28"/>
          <w:szCs w:val="28"/>
        </w:rPr>
        <w:t>:</w:t>
      </w:r>
    </w:p>
    <w:p w14:paraId="49820992" w14:textId="1CB61336" w:rsidR="00D14248" w:rsidRDefault="00D14248" w:rsidP="00181800">
      <w:pPr>
        <w:rPr>
          <w:sz w:val="28"/>
          <w:szCs w:val="28"/>
        </w:rPr>
      </w:pPr>
    </w:p>
    <w:tbl>
      <w:tblPr>
        <w:tblW w:w="5960" w:type="dxa"/>
        <w:tblLook w:val="04A0" w:firstRow="1" w:lastRow="0" w:firstColumn="1" w:lastColumn="0" w:noHBand="0" w:noVBand="1"/>
      </w:tblPr>
      <w:tblGrid>
        <w:gridCol w:w="2560"/>
        <w:gridCol w:w="1880"/>
        <w:gridCol w:w="1520"/>
      </w:tblGrid>
      <w:tr w:rsidR="00D14248" w:rsidRPr="00D14248" w14:paraId="3F1E26B7" w14:textId="77777777" w:rsidTr="00D14248">
        <w:trPr>
          <w:trHeight w:val="300"/>
        </w:trPr>
        <w:tc>
          <w:tcPr>
            <w:tcW w:w="2560" w:type="dxa"/>
            <w:tcBorders>
              <w:top w:val="single" w:sz="8" w:space="0" w:color="auto"/>
              <w:left w:val="single" w:sz="8" w:space="0" w:color="auto"/>
              <w:bottom w:val="single" w:sz="8" w:space="0" w:color="auto"/>
              <w:right w:val="nil"/>
            </w:tcBorders>
            <w:shd w:val="clear" w:color="000000" w:fill="FFFF00"/>
            <w:noWrap/>
            <w:vAlign w:val="bottom"/>
            <w:hideMark/>
          </w:tcPr>
          <w:p w14:paraId="705394CD" w14:textId="3B0CEA54" w:rsidR="00D14248" w:rsidRPr="00D14248" w:rsidRDefault="00D14248" w:rsidP="00D14248">
            <w:pPr>
              <w:jc w:val="center"/>
              <w:rPr>
                <w:rFonts w:eastAsia="Times New Roman"/>
                <w:b/>
                <w:bCs/>
                <w:color w:val="000000"/>
              </w:rPr>
            </w:pPr>
            <w:r w:rsidRPr="00D14248">
              <w:rPr>
                <w:rFonts w:eastAsia="Times New Roman"/>
                <w:b/>
                <w:bCs/>
                <w:color w:val="000000"/>
              </w:rPr>
              <w:t>Sales Conversion</w:t>
            </w:r>
          </w:p>
        </w:tc>
        <w:tc>
          <w:tcPr>
            <w:tcW w:w="1880"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14:paraId="51806BBE" w14:textId="77777777" w:rsidR="00D14248" w:rsidRPr="00D14248" w:rsidRDefault="00D14248" w:rsidP="00D14248">
            <w:pPr>
              <w:jc w:val="center"/>
              <w:rPr>
                <w:rFonts w:eastAsia="Times New Roman"/>
                <w:b/>
                <w:bCs/>
                <w:color w:val="000000"/>
              </w:rPr>
            </w:pPr>
            <w:r w:rsidRPr="00D14248">
              <w:rPr>
                <w:rFonts w:eastAsia="Times New Roman"/>
                <w:b/>
                <w:bCs/>
                <w:color w:val="000000"/>
              </w:rPr>
              <w:t>33.30%</w:t>
            </w:r>
          </w:p>
        </w:tc>
        <w:tc>
          <w:tcPr>
            <w:tcW w:w="1520" w:type="dxa"/>
            <w:tcBorders>
              <w:top w:val="single" w:sz="8" w:space="0" w:color="auto"/>
              <w:left w:val="nil"/>
              <w:bottom w:val="single" w:sz="8" w:space="0" w:color="auto"/>
              <w:right w:val="single" w:sz="8" w:space="0" w:color="auto"/>
            </w:tcBorders>
            <w:shd w:val="clear" w:color="000000" w:fill="FFFF00"/>
            <w:noWrap/>
            <w:vAlign w:val="bottom"/>
            <w:hideMark/>
          </w:tcPr>
          <w:p w14:paraId="46B23EC0" w14:textId="77777777" w:rsidR="00D14248" w:rsidRPr="00D14248" w:rsidRDefault="00D14248" w:rsidP="00D14248">
            <w:pPr>
              <w:jc w:val="center"/>
              <w:rPr>
                <w:rFonts w:eastAsia="Times New Roman"/>
                <w:b/>
                <w:bCs/>
                <w:color w:val="000000"/>
              </w:rPr>
            </w:pPr>
            <w:r w:rsidRPr="00D14248">
              <w:rPr>
                <w:rFonts w:eastAsia="Times New Roman"/>
                <w:b/>
                <w:bCs/>
                <w:color w:val="000000"/>
              </w:rPr>
              <w:t>50%</w:t>
            </w:r>
          </w:p>
        </w:tc>
      </w:tr>
      <w:tr w:rsidR="00D14248" w:rsidRPr="00D14248" w14:paraId="52DD7583" w14:textId="77777777" w:rsidTr="00D14248">
        <w:trPr>
          <w:trHeight w:val="300"/>
        </w:trPr>
        <w:tc>
          <w:tcPr>
            <w:tcW w:w="2560" w:type="dxa"/>
            <w:tcBorders>
              <w:top w:val="nil"/>
              <w:left w:val="single" w:sz="8" w:space="0" w:color="auto"/>
              <w:bottom w:val="single" w:sz="8" w:space="0" w:color="auto"/>
              <w:right w:val="nil"/>
            </w:tcBorders>
            <w:shd w:val="clear" w:color="000000" w:fill="FFFF00"/>
            <w:noWrap/>
            <w:vAlign w:val="bottom"/>
            <w:hideMark/>
          </w:tcPr>
          <w:p w14:paraId="02C00197" w14:textId="77777777" w:rsidR="00D14248" w:rsidRPr="00D14248" w:rsidRDefault="00D14248" w:rsidP="00D14248">
            <w:pPr>
              <w:jc w:val="center"/>
              <w:rPr>
                <w:rFonts w:eastAsia="Times New Roman"/>
                <w:b/>
                <w:bCs/>
                <w:color w:val="000000"/>
              </w:rPr>
            </w:pPr>
            <w:r w:rsidRPr="00D14248">
              <w:rPr>
                <w:rFonts w:eastAsia="Times New Roman"/>
                <w:b/>
                <w:bCs/>
                <w:color w:val="000000"/>
              </w:rPr>
              <w:t>Sales Volume</w:t>
            </w:r>
          </w:p>
        </w:tc>
        <w:tc>
          <w:tcPr>
            <w:tcW w:w="1880" w:type="dxa"/>
            <w:tcBorders>
              <w:top w:val="nil"/>
              <w:left w:val="single" w:sz="8" w:space="0" w:color="auto"/>
              <w:bottom w:val="single" w:sz="8" w:space="0" w:color="auto"/>
              <w:right w:val="single" w:sz="8" w:space="0" w:color="auto"/>
            </w:tcBorders>
            <w:shd w:val="clear" w:color="000000" w:fill="FFFF00"/>
            <w:noWrap/>
            <w:vAlign w:val="bottom"/>
            <w:hideMark/>
          </w:tcPr>
          <w:p w14:paraId="1B09BFCC" w14:textId="77777777" w:rsidR="00D14248" w:rsidRPr="00D14248" w:rsidRDefault="00D14248" w:rsidP="00D14248">
            <w:pPr>
              <w:jc w:val="center"/>
              <w:rPr>
                <w:rFonts w:eastAsia="Times New Roman"/>
                <w:b/>
                <w:bCs/>
                <w:color w:val="000000"/>
              </w:rPr>
            </w:pPr>
            <w:r w:rsidRPr="00D14248">
              <w:rPr>
                <w:rFonts w:eastAsia="Times New Roman"/>
                <w:b/>
                <w:bCs/>
                <w:color w:val="000000"/>
              </w:rPr>
              <w:t>159</w:t>
            </w:r>
          </w:p>
        </w:tc>
        <w:tc>
          <w:tcPr>
            <w:tcW w:w="1520" w:type="dxa"/>
            <w:tcBorders>
              <w:top w:val="nil"/>
              <w:left w:val="nil"/>
              <w:bottom w:val="single" w:sz="8" w:space="0" w:color="auto"/>
              <w:right w:val="single" w:sz="8" w:space="0" w:color="auto"/>
            </w:tcBorders>
            <w:shd w:val="clear" w:color="000000" w:fill="FFFF00"/>
            <w:noWrap/>
            <w:vAlign w:val="bottom"/>
            <w:hideMark/>
          </w:tcPr>
          <w:p w14:paraId="600FA297" w14:textId="77777777" w:rsidR="00D14248" w:rsidRPr="00D14248" w:rsidRDefault="00D14248" w:rsidP="00D14248">
            <w:pPr>
              <w:jc w:val="center"/>
              <w:rPr>
                <w:rFonts w:eastAsia="Times New Roman"/>
                <w:b/>
                <w:bCs/>
                <w:color w:val="000000"/>
              </w:rPr>
            </w:pPr>
            <w:r w:rsidRPr="00D14248">
              <w:rPr>
                <w:rFonts w:eastAsia="Times New Roman"/>
                <w:b/>
                <w:bCs/>
                <w:color w:val="000000"/>
              </w:rPr>
              <w:t>159</w:t>
            </w:r>
          </w:p>
        </w:tc>
      </w:tr>
      <w:tr w:rsidR="00D14248" w:rsidRPr="00D14248" w14:paraId="4A8A8DA3" w14:textId="77777777" w:rsidTr="00D14248">
        <w:trPr>
          <w:trHeight w:val="300"/>
        </w:trPr>
        <w:tc>
          <w:tcPr>
            <w:tcW w:w="2560" w:type="dxa"/>
            <w:tcBorders>
              <w:top w:val="nil"/>
              <w:left w:val="single" w:sz="8" w:space="0" w:color="auto"/>
              <w:bottom w:val="single" w:sz="8" w:space="0" w:color="auto"/>
              <w:right w:val="nil"/>
            </w:tcBorders>
            <w:shd w:val="clear" w:color="000000" w:fill="FFFF00"/>
            <w:noWrap/>
            <w:vAlign w:val="bottom"/>
            <w:hideMark/>
          </w:tcPr>
          <w:p w14:paraId="14F209B2" w14:textId="77777777" w:rsidR="00D14248" w:rsidRPr="00D14248" w:rsidRDefault="00D14248" w:rsidP="00D14248">
            <w:pPr>
              <w:jc w:val="center"/>
              <w:rPr>
                <w:rFonts w:eastAsia="Times New Roman"/>
                <w:b/>
                <w:bCs/>
                <w:color w:val="000000"/>
              </w:rPr>
            </w:pPr>
            <w:r w:rsidRPr="00D14248">
              <w:rPr>
                <w:rFonts w:eastAsia="Times New Roman"/>
                <w:b/>
                <w:bCs/>
                <w:color w:val="000000"/>
              </w:rPr>
              <w:t>Commission</w:t>
            </w:r>
          </w:p>
        </w:tc>
        <w:tc>
          <w:tcPr>
            <w:tcW w:w="1880" w:type="dxa"/>
            <w:tcBorders>
              <w:top w:val="nil"/>
              <w:left w:val="single" w:sz="8" w:space="0" w:color="auto"/>
              <w:bottom w:val="single" w:sz="8" w:space="0" w:color="auto"/>
              <w:right w:val="single" w:sz="8" w:space="0" w:color="auto"/>
            </w:tcBorders>
            <w:shd w:val="clear" w:color="000000" w:fill="FFFF00"/>
            <w:noWrap/>
            <w:vAlign w:val="bottom"/>
            <w:hideMark/>
          </w:tcPr>
          <w:p w14:paraId="246AA2BE" w14:textId="77777777" w:rsidR="00D14248" w:rsidRPr="00D14248" w:rsidRDefault="00D14248" w:rsidP="00D14248">
            <w:pPr>
              <w:jc w:val="center"/>
              <w:rPr>
                <w:rFonts w:eastAsia="Times New Roman"/>
                <w:b/>
                <w:bCs/>
                <w:color w:val="000000"/>
              </w:rPr>
            </w:pPr>
            <w:r w:rsidRPr="00D14248">
              <w:rPr>
                <w:rFonts w:eastAsia="Times New Roman"/>
                <w:b/>
                <w:bCs/>
                <w:color w:val="000000"/>
              </w:rPr>
              <w:t>£709</w:t>
            </w:r>
          </w:p>
        </w:tc>
        <w:tc>
          <w:tcPr>
            <w:tcW w:w="1520" w:type="dxa"/>
            <w:tcBorders>
              <w:top w:val="nil"/>
              <w:left w:val="nil"/>
              <w:bottom w:val="single" w:sz="8" w:space="0" w:color="auto"/>
              <w:right w:val="single" w:sz="8" w:space="0" w:color="auto"/>
            </w:tcBorders>
            <w:shd w:val="clear" w:color="000000" w:fill="FFFF00"/>
            <w:noWrap/>
            <w:vAlign w:val="bottom"/>
            <w:hideMark/>
          </w:tcPr>
          <w:p w14:paraId="29F22BE4" w14:textId="77777777" w:rsidR="00D14248" w:rsidRPr="00D14248" w:rsidRDefault="00D14248" w:rsidP="00D14248">
            <w:pPr>
              <w:jc w:val="center"/>
              <w:rPr>
                <w:rFonts w:eastAsia="Times New Roman"/>
                <w:b/>
                <w:bCs/>
                <w:color w:val="000000"/>
              </w:rPr>
            </w:pPr>
            <w:r w:rsidRPr="00D14248">
              <w:rPr>
                <w:rFonts w:eastAsia="Times New Roman"/>
                <w:b/>
                <w:bCs/>
                <w:color w:val="000000"/>
              </w:rPr>
              <w:t>£1,022</w:t>
            </w:r>
          </w:p>
        </w:tc>
      </w:tr>
    </w:tbl>
    <w:p w14:paraId="100BCB0C" w14:textId="77777777" w:rsidR="00D14248" w:rsidRPr="00492C3C" w:rsidRDefault="00D14248" w:rsidP="00181800">
      <w:pPr>
        <w:rPr>
          <w:sz w:val="28"/>
          <w:szCs w:val="28"/>
        </w:rPr>
      </w:pPr>
    </w:p>
    <w:p w14:paraId="20CD4229" w14:textId="0D848303" w:rsidR="00FF4298" w:rsidRDefault="00D14248" w:rsidP="00181800">
      <w:pPr>
        <w:rPr>
          <w:sz w:val="28"/>
          <w:szCs w:val="28"/>
        </w:rPr>
      </w:pPr>
      <w:r>
        <w:rPr>
          <w:sz w:val="28"/>
          <w:szCs w:val="28"/>
        </w:rPr>
        <w:t>A sale every other call gives £1022 commission, but with all other stats being the same, a sale every third call gives £709. So just taking one extra call for every sale means the difference of £313 over the month.</w:t>
      </w:r>
    </w:p>
    <w:p w14:paraId="2FA2B806" w14:textId="107A7EEC" w:rsidR="00D14248" w:rsidRDefault="00D14248" w:rsidP="00181800">
      <w:pPr>
        <w:rPr>
          <w:sz w:val="28"/>
          <w:szCs w:val="28"/>
        </w:rPr>
      </w:pPr>
    </w:p>
    <w:p w14:paraId="2332F89F" w14:textId="77777777" w:rsidR="00196A35" w:rsidRDefault="00D14248" w:rsidP="00181800">
      <w:pPr>
        <w:rPr>
          <w:sz w:val="28"/>
          <w:szCs w:val="28"/>
        </w:rPr>
      </w:pPr>
      <w:r>
        <w:rPr>
          <w:sz w:val="28"/>
          <w:szCs w:val="28"/>
        </w:rPr>
        <w:t xml:space="preserve">This is a significant impact for the agent bearing in mind these additional calls are </w:t>
      </w:r>
      <w:r w:rsidR="00196A35">
        <w:rPr>
          <w:sz w:val="28"/>
          <w:szCs w:val="28"/>
        </w:rPr>
        <w:t>mainly down to the failings of the business and therefore sales agents are helping the business manage call volumes and losing money for the privilege.</w:t>
      </w:r>
    </w:p>
    <w:p w14:paraId="334A6D40" w14:textId="77777777" w:rsidR="00196A35" w:rsidRDefault="00196A35" w:rsidP="00181800">
      <w:pPr>
        <w:rPr>
          <w:sz w:val="28"/>
          <w:szCs w:val="28"/>
        </w:rPr>
      </w:pPr>
    </w:p>
    <w:p w14:paraId="4663D4D0" w14:textId="654DCC8A" w:rsidR="00D14248" w:rsidRDefault="00196A35" w:rsidP="00181800">
      <w:pPr>
        <w:rPr>
          <w:sz w:val="28"/>
          <w:szCs w:val="28"/>
        </w:rPr>
      </w:pPr>
      <w:r>
        <w:rPr>
          <w:sz w:val="28"/>
          <w:szCs w:val="28"/>
        </w:rPr>
        <w:t xml:space="preserve"> </w:t>
      </w:r>
      <w:r w:rsidR="00D50257">
        <w:rPr>
          <w:sz w:val="28"/>
          <w:szCs w:val="28"/>
        </w:rPr>
        <w:t>The impact is not only financial for these agents, but the calls are stressful as a lot of them are complaints which the sales agents can’t resolve. This makes them feel that they are not good at their job and causes them to feel down about taking calls.</w:t>
      </w:r>
    </w:p>
    <w:p w14:paraId="0EB5B68F" w14:textId="6C293E4C" w:rsidR="00D50257" w:rsidRDefault="00D50257" w:rsidP="00181800">
      <w:pPr>
        <w:rPr>
          <w:sz w:val="28"/>
          <w:szCs w:val="28"/>
        </w:rPr>
      </w:pPr>
    </w:p>
    <w:p w14:paraId="0547EC37" w14:textId="5D184438" w:rsidR="00D50257" w:rsidRDefault="00D50257" w:rsidP="00181800">
      <w:pPr>
        <w:rPr>
          <w:sz w:val="28"/>
          <w:szCs w:val="28"/>
        </w:rPr>
      </w:pPr>
      <w:r>
        <w:rPr>
          <w:sz w:val="28"/>
          <w:szCs w:val="28"/>
        </w:rPr>
        <w:t>This also has a knock-on affect as agents cannot resolve calls then they are more likely to receive a low NPS score from the customer.</w:t>
      </w:r>
    </w:p>
    <w:p w14:paraId="06FDEF90" w14:textId="56DC2B45" w:rsidR="00A02C22" w:rsidRDefault="00A02C22" w:rsidP="00181800">
      <w:pPr>
        <w:rPr>
          <w:sz w:val="28"/>
          <w:szCs w:val="28"/>
        </w:rPr>
      </w:pPr>
    </w:p>
    <w:p w14:paraId="20ABCB09" w14:textId="77777777" w:rsidR="008B395F" w:rsidRDefault="00A02C22" w:rsidP="00181800">
      <w:pPr>
        <w:rPr>
          <w:sz w:val="28"/>
          <w:szCs w:val="28"/>
        </w:rPr>
      </w:pPr>
      <w:r>
        <w:rPr>
          <w:sz w:val="28"/>
          <w:szCs w:val="28"/>
        </w:rPr>
        <w:t>In summary the conversion issue is unfair on the sales agents as they are supporting high call volumes driven by t</w:t>
      </w:r>
      <w:r w:rsidR="008B395F">
        <w:rPr>
          <w:sz w:val="28"/>
          <w:szCs w:val="28"/>
        </w:rPr>
        <w:t>he failures of the company at the expense of their commission. The extra calls being taken are reducing the value of the sales made by agents.</w:t>
      </w:r>
    </w:p>
    <w:p w14:paraId="3BABA8AC" w14:textId="4372B270" w:rsidR="00D367CB" w:rsidRDefault="00D367CB" w:rsidP="00181800">
      <w:pPr>
        <w:rPr>
          <w:b/>
          <w:bCs/>
          <w:sz w:val="28"/>
          <w:szCs w:val="28"/>
          <w:u w:val="single"/>
        </w:rPr>
      </w:pPr>
    </w:p>
    <w:p w14:paraId="1892A899" w14:textId="77777777" w:rsidR="00D367CB" w:rsidRDefault="00D367CB" w:rsidP="00181800">
      <w:pPr>
        <w:rPr>
          <w:b/>
          <w:bCs/>
          <w:sz w:val="28"/>
          <w:szCs w:val="28"/>
          <w:u w:val="single"/>
        </w:rPr>
      </w:pPr>
    </w:p>
    <w:p w14:paraId="33D1C15B" w14:textId="78DC8422" w:rsidR="005501D3" w:rsidRPr="00D367CB" w:rsidRDefault="00613EA3" w:rsidP="0088325B">
      <w:pPr>
        <w:pStyle w:val="Heading1"/>
      </w:pPr>
      <w:bookmarkStart w:id="7" w:name="_Toc81729760"/>
      <w:r w:rsidRPr="00D367CB">
        <w:t>Brainstorming</w:t>
      </w:r>
      <w:bookmarkEnd w:id="7"/>
    </w:p>
    <w:p w14:paraId="3EC5F879" w14:textId="77777777" w:rsidR="00613EA3" w:rsidRDefault="00613EA3" w:rsidP="00181800">
      <w:pPr>
        <w:rPr>
          <w:sz w:val="28"/>
          <w:szCs w:val="28"/>
        </w:rPr>
      </w:pPr>
    </w:p>
    <w:p w14:paraId="4BEF309D" w14:textId="77777777" w:rsidR="008B3E59" w:rsidRDefault="00BA5C5C" w:rsidP="00181800">
      <w:pPr>
        <w:rPr>
          <w:sz w:val="28"/>
          <w:szCs w:val="28"/>
        </w:rPr>
      </w:pPr>
      <w:r>
        <w:rPr>
          <w:sz w:val="28"/>
          <w:szCs w:val="28"/>
        </w:rPr>
        <w:t>Brainstorming for this issue was done through agent feedback</w:t>
      </w:r>
      <w:r w:rsidR="008B3E59">
        <w:rPr>
          <w:sz w:val="28"/>
          <w:szCs w:val="28"/>
        </w:rPr>
        <w:t xml:space="preserve"> and consultation with the reward team and managers of the processes involved in the reward scheme.</w:t>
      </w:r>
    </w:p>
    <w:p w14:paraId="082641C1" w14:textId="3228C363" w:rsidR="0095337A" w:rsidRDefault="00BA5C5C" w:rsidP="00181800">
      <w:pPr>
        <w:rPr>
          <w:sz w:val="28"/>
          <w:szCs w:val="28"/>
        </w:rPr>
      </w:pPr>
      <w:r>
        <w:rPr>
          <w:sz w:val="28"/>
          <w:szCs w:val="28"/>
        </w:rPr>
        <w:t xml:space="preserve"> Many agents raised grievances </w:t>
      </w:r>
      <w:r w:rsidR="00D5229B">
        <w:rPr>
          <w:sz w:val="28"/>
          <w:szCs w:val="28"/>
        </w:rPr>
        <w:t>regarding</w:t>
      </w:r>
      <w:r>
        <w:rPr>
          <w:sz w:val="28"/>
          <w:szCs w:val="28"/>
        </w:rPr>
        <w:t xml:space="preserve"> the problems and offered </w:t>
      </w:r>
      <w:r w:rsidR="00D5229B">
        <w:rPr>
          <w:sz w:val="28"/>
          <w:szCs w:val="28"/>
        </w:rPr>
        <w:t>a few solutions. As such all participants knew the problem and generated as many ideas as possible.</w:t>
      </w:r>
    </w:p>
    <w:p w14:paraId="60DC8A53" w14:textId="07B3786F" w:rsidR="008B3E59" w:rsidRDefault="008B3E59" w:rsidP="00181800">
      <w:pPr>
        <w:rPr>
          <w:sz w:val="28"/>
          <w:szCs w:val="28"/>
        </w:rPr>
      </w:pPr>
    </w:p>
    <w:p w14:paraId="0B1FEB7B" w14:textId="69C9769D" w:rsidR="008B3E59" w:rsidRDefault="008B3E59" w:rsidP="00181800">
      <w:pPr>
        <w:rPr>
          <w:sz w:val="28"/>
          <w:szCs w:val="28"/>
        </w:rPr>
      </w:pPr>
      <w:r>
        <w:rPr>
          <w:noProof/>
        </w:rPr>
        <w:drawing>
          <wp:inline distT="0" distB="0" distL="0" distR="0" wp14:anchorId="70D86708" wp14:editId="4B7B8523">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01AE64D9" w14:textId="1A5F892A" w:rsidR="00D5229B" w:rsidRDefault="00D5229B" w:rsidP="00181800">
      <w:pPr>
        <w:rPr>
          <w:sz w:val="28"/>
          <w:szCs w:val="28"/>
        </w:rPr>
      </w:pPr>
    </w:p>
    <w:p w14:paraId="12FD80B8" w14:textId="594A2461" w:rsidR="008B3E59" w:rsidRDefault="008B3E59" w:rsidP="00181800">
      <w:pPr>
        <w:rPr>
          <w:sz w:val="28"/>
          <w:szCs w:val="28"/>
        </w:rPr>
      </w:pPr>
      <w:r>
        <w:rPr>
          <w:sz w:val="28"/>
          <w:szCs w:val="28"/>
        </w:rPr>
        <w:t>The factors that affect the scheme are displayed in the brainstorming map above.</w:t>
      </w:r>
    </w:p>
    <w:p w14:paraId="0C62786E" w14:textId="38B2C99C" w:rsidR="008B3E59" w:rsidRDefault="008B3E59" w:rsidP="00181800">
      <w:pPr>
        <w:rPr>
          <w:sz w:val="28"/>
          <w:szCs w:val="28"/>
        </w:rPr>
      </w:pPr>
    </w:p>
    <w:p w14:paraId="3DED419C" w14:textId="46920859" w:rsidR="008B3E59" w:rsidRDefault="0036298A" w:rsidP="00181800">
      <w:pPr>
        <w:rPr>
          <w:sz w:val="28"/>
          <w:szCs w:val="28"/>
        </w:rPr>
      </w:pPr>
      <w:r w:rsidRPr="0036298A">
        <w:rPr>
          <w:b/>
          <w:bCs/>
          <w:sz w:val="28"/>
          <w:szCs w:val="28"/>
        </w:rPr>
        <w:t>Reward team capabilities</w:t>
      </w:r>
      <w:r>
        <w:rPr>
          <w:b/>
          <w:bCs/>
          <w:sz w:val="28"/>
          <w:szCs w:val="28"/>
        </w:rPr>
        <w:t xml:space="preserve"> </w:t>
      </w:r>
      <w:r>
        <w:rPr>
          <w:sz w:val="28"/>
          <w:szCs w:val="28"/>
        </w:rPr>
        <w:t>are a factor that looks at the ability of the reward administration team to implement any changes that were agreed. There is no point coming up with a great idea that isn’t feasible to implement because of cost or manpower limitations.</w:t>
      </w:r>
    </w:p>
    <w:p w14:paraId="6B570669" w14:textId="049DE04F" w:rsidR="0036298A" w:rsidRDefault="0036298A" w:rsidP="00181800">
      <w:pPr>
        <w:rPr>
          <w:sz w:val="28"/>
          <w:szCs w:val="28"/>
        </w:rPr>
      </w:pPr>
    </w:p>
    <w:p w14:paraId="37B2FB69" w14:textId="1149DDA8" w:rsidR="0036298A" w:rsidRDefault="0036298A" w:rsidP="00181800">
      <w:pPr>
        <w:rPr>
          <w:sz w:val="28"/>
          <w:szCs w:val="28"/>
        </w:rPr>
      </w:pPr>
      <w:r w:rsidRPr="0036298A">
        <w:rPr>
          <w:b/>
          <w:bCs/>
          <w:sz w:val="28"/>
          <w:szCs w:val="28"/>
        </w:rPr>
        <w:t>Customer call volumes</w:t>
      </w:r>
      <w:r>
        <w:rPr>
          <w:b/>
          <w:bCs/>
          <w:sz w:val="28"/>
          <w:szCs w:val="28"/>
        </w:rPr>
        <w:t xml:space="preserve"> </w:t>
      </w:r>
      <w:r>
        <w:rPr>
          <w:sz w:val="28"/>
          <w:szCs w:val="28"/>
        </w:rPr>
        <w:t xml:space="preserve">are important to consider as the company has a responsibility to answer customer calls in a timely manner. Failing to do so would mean angry customers and complaints which would result in additional work and calls. Also, it could leave to a lot of customers leaving due to a poor service which would hurt revenue streams. </w:t>
      </w:r>
      <w:r w:rsidR="008F1BAA">
        <w:rPr>
          <w:sz w:val="28"/>
          <w:szCs w:val="28"/>
        </w:rPr>
        <w:t>So,</w:t>
      </w:r>
      <w:r>
        <w:rPr>
          <w:sz w:val="28"/>
          <w:szCs w:val="28"/>
        </w:rPr>
        <w:t xml:space="preserve"> any decision would need to take this important factor into consideration.</w:t>
      </w:r>
    </w:p>
    <w:p w14:paraId="2101625A" w14:textId="4D26E31F" w:rsidR="0036298A" w:rsidRDefault="0036298A" w:rsidP="00181800">
      <w:pPr>
        <w:rPr>
          <w:sz w:val="28"/>
          <w:szCs w:val="28"/>
        </w:rPr>
      </w:pPr>
    </w:p>
    <w:p w14:paraId="53ADA174" w14:textId="4DFFC47B" w:rsidR="008F1BAA" w:rsidRDefault="0036298A" w:rsidP="00181800">
      <w:pPr>
        <w:rPr>
          <w:sz w:val="28"/>
          <w:szCs w:val="28"/>
        </w:rPr>
      </w:pPr>
      <w:r w:rsidRPr="0036298A">
        <w:rPr>
          <w:b/>
          <w:bCs/>
          <w:sz w:val="28"/>
          <w:szCs w:val="28"/>
        </w:rPr>
        <w:t>Servicing customers</w:t>
      </w:r>
      <w:r>
        <w:rPr>
          <w:b/>
          <w:bCs/>
          <w:sz w:val="28"/>
          <w:szCs w:val="28"/>
        </w:rPr>
        <w:t xml:space="preserve"> </w:t>
      </w:r>
      <w:r w:rsidR="008F1BAA">
        <w:rPr>
          <w:sz w:val="28"/>
          <w:szCs w:val="28"/>
        </w:rPr>
        <w:t>also needs to be considered as any change needs to decide whether sales agents are required to service non sales calls. It helps reduce call transfers if sales agents can resolve these calls at point of first contact, but this will also reduce sales opportunities for these agents as they are spending more time on non-sales calls. This would have a negative impact on growth.</w:t>
      </w:r>
    </w:p>
    <w:p w14:paraId="68217B06" w14:textId="677974F0" w:rsidR="008F1BAA" w:rsidRDefault="008F1BAA" w:rsidP="00181800">
      <w:pPr>
        <w:rPr>
          <w:sz w:val="28"/>
          <w:szCs w:val="28"/>
        </w:rPr>
      </w:pPr>
    </w:p>
    <w:p w14:paraId="3987FA46" w14:textId="105782FD" w:rsidR="008F1BAA" w:rsidRDefault="008F1BAA" w:rsidP="00181800">
      <w:pPr>
        <w:rPr>
          <w:sz w:val="28"/>
          <w:szCs w:val="28"/>
        </w:rPr>
      </w:pPr>
      <w:r w:rsidRPr="008F1BAA">
        <w:rPr>
          <w:b/>
          <w:bCs/>
          <w:sz w:val="28"/>
          <w:szCs w:val="28"/>
        </w:rPr>
        <w:t>Reward budget</w:t>
      </w:r>
      <w:r>
        <w:rPr>
          <w:b/>
          <w:bCs/>
          <w:sz w:val="28"/>
          <w:szCs w:val="28"/>
        </w:rPr>
        <w:t xml:space="preserve"> </w:t>
      </w:r>
      <w:r>
        <w:rPr>
          <w:sz w:val="28"/>
          <w:szCs w:val="28"/>
        </w:rPr>
        <w:t>is another consideration as an increasing sales agent’s commission by paying them fairly could potentially lead to an overspend on the commission budget. This could be one reason for the reluctance of the business to make the scheme fairer and therefore more lucrative for agents.</w:t>
      </w:r>
    </w:p>
    <w:p w14:paraId="0848E2C7" w14:textId="6F30AEFA" w:rsidR="008F1BAA" w:rsidRDefault="008F1BAA" w:rsidP="00181800">
      <w:pPr>
        <w:rPr>
          <w:sz w:val="28"/>
          <w:szCs w:val="28"/>
        </w:rPr>
      </w:pPr>
    </w:p>
    <w:p w14:paraId="39B59FFC" w14:textId="4CBDF55C" w:rsidR="008F1BAA" w:rsidRDefault="008F1BAA" w:rsidP="00181800">
      <w:pPr>
        <w:rPr>
          <w:sz w:val="28"/>
          <w:szCs w:val="28"/>
        </w:rPr>
      </w:pPr>
      <w:r w:rsidRPr="008759FE">
        <w:rPr>
          <w:b/>
          <w:bCs/>
          <w:sz w:val="28"/>
          <w:szCs w:val="28"/>
        </w:rPr>
        <w:t>Agent behaviour</w:t>
      </w:r>
      <w:r w:rsidR="008759FE" w:rsidRPr="008759FE">
        <w:rPr>
          <w:b/>
          <w:bCs/>
          <w:sz w:val="28"/>
          <w:szCs w:val="28"/>
        </w:rPr>
        <w:t xml:space="preserve"> and m</w:t>
      </w:r>
      <w:r w:rsidRPr="008759FE">
        <w:rPr>
          <w:b/>
          <w:bCs/>
          <w:sz w:val="28"/>
          <w:szCs w:val="28"/>
        </w:rPr>
        <w:t>otivation</w:t>
      </w:r>
      <w:r w:rsidR="008759FE">
        <w:rPr>
          <w:b/>
          <w:bCs/>
          <w:sz w:val="28"/>
          <w:szCs w:val="28"/>
        </w:rPr>
        <w:t xml:space="preserve"> </w:t>
      </w:r>
      <w:r w:rsidR="008759FE">
        <w:rPr>
          <w:sz w:val="28"/>
          <w:szCs w:val="28"/>
        </w:rPr>
        <w:t>need to be considered as there is a low morale amongst agents under the current conditions. This has led to time off due to stress, some agents leaving and poor performance due to frustration. Any change should look to improve these circumstances and maximise agent motivation.</w:t>
      </w:r>
    </w:p>
    <w:p w14:paraId="2E7A95BA" w14:textId="2FCEC91A" w:rsidR="008759FE" w:rsidRDefault="008759FE" w:rsidP="00181800">
      <w:pPr>
        <w:rPr>
          <w:sz w:val="28"/>
          <w:szCs w:val="28"/>
        </w:rPr>
      </w:pPr>
    </w:p>
    <w:p w14:paraId="2B05BDB1" w14:textId="23B9A20A" w:rsidR="008759FE" w:rsidRPr="008759FE" w:rsidRDefault="008759FE" w:rsidP="00181800">
      <w:pPr>
        <w:rPr>
          <w:sz w:val="28"/>
          <w:szCs w:val="28"/>
        </w:rPr>
      </w:pPr>
      <w:r w:rsidRPr="008759FE">
        <w:rPr>
          <w:b/>
          <w:bCs/>
          <w:sz w:val="28"/>
          <w:szCs w:val="28"/>
        </w:rPr>
        <w:t>External factors</w:t>
      </w:r>
      <w:r>
        <w:rPr>
          <w:b/>
          <w:bCs/>
          <w:sz w:val="28"/>
          <w:szCs w:val="28"/>
        </w:rPr>
        <w:t xml:space="preserve"> </w:t>
      </w:r>
      <w:r>
        <w:rPr>
          <w:sz w:val="28"/>
          <w:szCs w:val="28"/>
        </w:rPr>
        <w:t>need to be considered as engineer shortages, high call volumes and other factors like these can affect any changes made.</w:t>
      </w:r>
    </w:p>
    <w:p w14:paraId="67E40097" w14:textId="238A10B5" w:rsidR="0036298A" w:rsidRPr="0036298A" w:rsidRDefault="0036298A" w:rsidP="00181800">
      <w:pPr>
        <w:rPr>
          <w:sz w:val="28"/>
          <w:szCs w:val="28"/>
        </w:rPr>
      </w:pPr>
    </w:p>
    <w:p w14:paraId="06D864BC" w14:textId="77777777" w:rsidR="008B3E59" w:rsidRDefault="008B3E59" w:rsidP="00181800">
      <w:pPr>
        <w:rPr>
          <w:sz w:val="28"/>
          <w:szCs w:val="28"/>
        </w:rPr>
      </w:pPr>
    </w:p>
    <w:p w14:paraId="5E1DC9CE" w14:textId="4FD4E453" w:rsidR="00D5229B" w:rsidRDefault="008759FE" w:rsidP="00181800">
      <w:pPr>
        <w:rPr>
          <w:sz w:val="28"/>
          <w:szCs w:val="28"/>
        </w:rPr>
      </w:pPr>
      <w:r>
        <w:rPr>
          <w:sz w:val="28"/>
          <w:szCs w:val="28"/>
        </w:rPr>
        <w:t>With these considerations in mind t</w:t>
      </w:r>
      <w:r w:rsidR="00D5229B">
        <w:rPr>
          <w:sz w:val="28"/>
          <w:szCs w:val="28"/>
        </w:rPr>
        <w:t>he</w:t>
      </w:r>
      <w:r>
        <w:rPr>
          <w:sz w:val="28"/>
          <w:szCs w:val="28"/>
        </w:rPr>
        <w:t xml:space="preserve"> following</w:t>
      </w:r>
      <w:r w:rsidR="00D5229B">
        <w:rPr>
          <w:sz w:val="28"/>
          <w:szCs w:val="28"/>
        </w:rPr>
        <w:t xml:space="preserve"> solutions were analysed to see if they were feasible, </w:t>
      </w:r>
      <w:r w:rsidR="008B3E59">
        <w:rPr>
          <w:sz w:val="28"/>
          <w:szCs w:val="28"/>
        </w:rPr>
        <w:t>affordable,</w:t>
      </w:r>
      <w:r w:rsidR="00D5229B">
        <w:rPr>
          <w:sz w:val="28"/>
          <w:szCs w:val="28"/>
        </w:rPr>
        <w:t xml:space="preserve"> and efficient.</w:t>
      </w:r>
    </w:p>
    <w:p w14:paraId="0E0AD466" w14:textId="50830A1F" w:rsidR="00FC1FC1" w:rsidRDefault="00FC1FC1" w:rsidP="00181800">
      <w:pPr>
        <w:rPr>
          <w:sz w:val="28"/>
          <w:szCs w:val="28"/>
        </w:rPr>
      </w:pPr>
    </w:p>
    <w:p w14:paraId="17355C7D" w14:textId="4D5AB246" w:rsidR="00FC1FC1" w:rsidRPr="00D367CB" w:rsidRDefault="00FC1FC1" w:rsidP="00181800">
      <w:pPr>
        <w:rPr>
          <w:b/>
          <w:bCs/>
          <w:sz w:val="28"/>
          <w:szCs w:val="28"/>
        </w:rPr>
      </w:pPr>
      <w:r w:rsidRPr="00D367CB">
        <w:rPr>
          <w:b/>
          <w:bCs/>
          <w:sz w:val="28"/>
          <w:szCs w:val="28"/>
        </w:rPr>
        <w:t>Conversion solutions</w:t>
      </w:r>
    </w:p>
    <w:tbl>
      <w:tblPr>
        <w:tblW w:w="8780" w:type="dxa"/>
        <w:tblLook w:val="04A0" w:firstRow="1" w:lastRow="0" w:firstColumn="1" w:lastColumn="0" w:noHBand="0" w:noVBand="1"/>
      </w:tblPr>
      <w:tblGrid>
        <w:gridCol w:w="3100"/>
        <w:gridCol w:w="1880"/>
        <w:gridCol w:w="1780"/>
        <w:gridCol w:w="2020"/>
      </w:tblGrid>
      <w:tr w:rsidR="00FC1FC1" w:rsidRPr="00FC1FC1" w14:paraId="475EC861" w14:textId="77777777" w:rsidTr="00FC1FC1">
        <w:trPr>
          <w:trHeight w:val="300"/>
        </w:trPr>
        <w:tc>
          <w:tcPr>
            <w:tcW w:w="3100" w:type="dxa"/>
            <w:tcBorders>
              <w:top w:val="single" w:sz="8" w:space="0" w:color="auto"/>
              <w:left w:val="single" w:sz="8" w:space="0" w:color="auto"/>
              <w:bottom w:val="single" w:sz="8" w:space="0" w:color="auto"/>
              <w:right w:val="single" w:sz="8" w:space="0" w:color="auto"/>
            </w:tcBorders>
            <w:shd w:val="clear" w:color="000000" w:fill="FFFF00"/>
            <w:noWrap/>
            <w:hideMark/>
          </w:tcPr>
          <w:p w14:paraId="35918FD4" w14:textId="77777777" w:rsidR="00FC1FC1" w:rsidRPr="00FC1FC1" w:rsidRDefault="00FC1FC1" w:rsidP="00FC1FC1">
            <w:pPr>
              <w:rPr>
                <w:rFonts w:eastAsia="Times New Roman"/>
                <w:b/>
                <w:bCs/>
                <w:color w:val="000000"/>
              </w:rPr>
            </w:pPr>
            <w:r w:rsidRPr="00FC1FC1">
              <w:rPr>
                <w:rFonts w:eastAsia="Times New Roman"/>
                <w:b/>
                <w:bCs/>
                <w:color w:val="000000"/>
              </w:rPr>
              <w:t xml:space="preserve">Solution </w:t>
            </w:r>
          </w:p>
        </w:tc>
        <w:tc>
          <w:tcPr>
            <w:tcW w:w="1880" w:type="dxa"/>
            <w:tcBorders>
              <w:top w:val="single" w:sz="8" w:space="0" w:color="auto"/>
              <w:left w:val="nil"/>
              <w:bottom w:val="single" w:sz="8" w:space="0" w:color="auto"/>
              <w:right w:val="single" w:sz="8" w:space="0" w:color="auto"/>
            </w:tcBorders>
            <w:shd w:val="clear" w:color="auto" w:fill="auto"/>
            <w:noWrap/>
            <w:hideMark/>
          </w:tcPr>
          <w:p w14:paraId="2C47845E" w14:textId="77EBF994" w:rsidR="00FC1FC1" w:rsidRPr="00FC1FC1" w:rsidRDefault="00FC1FC1" w:rsidP="00FC1FC1">
            <w:pPr>
              <w:rPr>
                <w:rFonts w:eastAsia="Times New Roman"/>
                <w:b/>
                <w:bCs/>
                <w:color w:val="000000"/>
              </w:rPr>
            </w:pPr>
            <w:r w:rsidRPr="00FC1FC1">
              <w:rPr>
                <w:rFonts w:eastAsia="Times New Roman"/>
                <w:b/>
                <w:bCs/>
                <w:color w:val="000000"/>
              </w:rPr>
              <w:t>Feasible</w:t>
            </w:r>
          </w:p>
        </w:tc>
        <w:tc>
          <w:tcPr>
            <w:tcW w:w="1780" w:type="dxa"/>
            <w:tcBorders>
              <w:top w:val="single" w:sz="8" w:space="0" w:color="auto"/>
              <w:left w:val="nil"/>
              <w:bottom w:val="single" w:sz="8" w:space="0" w:color="auto"/>
              <w:right w:val="single" w:sz="8" w:space="0" w:color="auto"/>
            </w:tcBorders>
            <w:shd w:val="clear" w:color="auto" w:fill="auto"/>
            <w:noWrap/>
            <w:hideMark/>
          </w:tcPr>
          <w:p w14:paraId="4EADE782" w14:textId="77777777" w:rsidR="00FC1FC1" w:rsidRPr="00FC1FC1" w:rsidRDefault="00FC1FC1" w:rsidP="00FC1FC1">
            <w:pPr>
              <w:rPr>
                <w:rFonts w:eastAsia="Times New Roman"/>
                <w:b/>
                <w:bCs/>
                <w:color w:val="000000"/>
              </w:rPr>
            </w:pPr>
            <w:r w:rsidRPr="00FC1FC1">
              <w:rPr>
                <w:rFonts w:eastAsia="Times New Roman"/>
                <w:b/>
                <w:bCs/>
                <w:color w:val="000000"/>
              </w:rPr>
              <w:t>Affordable</w:t>
            </w:r>
          </w:p>
        </w:tc>
        <w:tc>
          <w:tcPr>
            <w:tcW w:w="2020" w:type="dxa"/>
            <w:tcBorders>
              <w:top w:val="single" w:sz="8" w:space="0" w:color="auto"/>
              <w:left w:val="nil"/>
              <w:bottom w:val="single" w:sz="8" w:space="0" w:color="auto"/>
              <w:right w:val="single" w:sz="8" w:space="0" w:color="auto"/>
            </w:tcBorders>
            <w:shd w:val="clear" w:color="auto" w:fill="auto"/>
            <w:noWrap/>
            <w:hideMark/>
          </w:tcPr>
          <w:p w14:paraId="00974C82" w14:textId="77777777" w:rsidR="00FC1FC1" w:rsidRPr="00FC1FC1" w:rsidRDefault="00FC1FC1" w:rsidP="00FC1FC1">
            <w:pPr>
              <w:rPr>
                <w:rFonts w:eastAsia="Times New Roman"/>
                <w:b/>
                <w:bCs/>
                <w:color w:val="000000"/>
              </w:rPr>
            </w:pPr>
            <w:r w:rsidRPr="00FC1FC1">
              <w:rPr>
                <w:rFonts w:eastAsia="Times New Roman"/>
                <w:b/>
                <w:bCs/>
                <w:color w:val="000000"/>
              </w:rPr>
              <w:t>Efficient</w:t>
            </w:r>
          </w:p>
        </w:tc>
      </w:tr>
      <w:tr w:rsidR="00FC1FC1" w:rsidRPr="00FC1FC1" w14:paraId="3B8BA292" w14:textId="77777777" w:rsidTr="00FC1FC1">
        <w:trPr>
          <w:trHeight w:val="290"/>
        </w:trPr>
        <w:tc>
          <w:tcPr>
            <w:tcW w:w="3100" w:type="dxa"/>
            <w:tcBorders>
              <w:top w:val="nil"/>
              <w:left w:val="single" w:sz="8" w:space="0" w:color="auto"/>
              <w:bottom w:val="single" w:sz="4" w:space="0" w:color="auto"/>
              <w:right w:val="single" w:sz="8" w:space="0" w:color="auto"/>
            </w:tcBorders>
            <w:shd w:val="clear" w:color="000000" w:fill="FFFF00"/>
            <w:noWrap/>
            <w:hideMark/>
          </w:tcPr>
          <w:p w14:paraId="1A3A1113" w14:textId="77777777" w:rsidR="00FC1FC1" w:rsidRPr="00FC1FC1" w:rsidRDefault="00FC1FC1" w:rsidP="00FC1FC1">
            <w:pPr>
              <w:rPr>
                <w:rFonts w:eastAsia="Times New Roman"/>
                <w:b/>
                <w:bCs/>
                <w:color w:val="000000"/>
              </w:rPr>
            </w:pPr>
            <w:r w:rsidRPr="00FC1FC1">
              <w:rPr>
                <w:rFonts w:eastAsia="Times New Roman"/>
                <w:b/>
                <w:bCs/>
                <w:color w:val="000000"/>
              </w:rPr>
              <w:t>Stop non sales calls</w:t>
            </w:r>
          </w:p>
        </w:tc>
        <w:tc>
          <w:tcPr>
            <w:tcW w:w="1880" w:type="dxa"/>
            <w:tcBorders>
              <w:top w:val="nil"/>
              <w:left w:val="nil"/>
              <w:bottom w:val="single" w:sz="4" w:space="0" w:color="auto"/>
              <w:right w:val="single" w:sz="4" w:space="0" w:color="auto"/>
            </w:tcBorders>
            <w:shd w:val="clear" w:color="auto" w:fill="auto"/>
            <w:noWrap/>
            <w:hideMark/>
          </w:tcPr>
          <w:p w14:paraId="40ADD10E" w14:textId="77777777" w:rsidR="00FC1FC1" w:rsidRPr="00FC1FC1" w:rsidRDefault="00FC1FC1" w:rsidP="00FC1FC1">
            <w:pPr>
              <w:rPr>
                <w:rFonts w:eastAsia="Times New Roman"/>
                <w:b/>
                <w:bCs/>
                <w:color w:val="000000"/>
              </w:rPr>
            </w:pPr>
            <w:r w:rsidRPr="00FC1FC1">
              <w:rPr>
                <w:rFonts w:eastAsia="Times New Roman"/>
                <w:b/>
                <w:bCs/>
                <w:color w:val="000000"/>
              </w:rPr>
              <w:t>No</w:t>
            </w:r>
          </w:p>
        </w:tc>
        <w:tc>
          <w:tcPr>
            <w:tcW w:w="1780" w:type="dxa"/>
            <w:tcBorders>
              <w:top w:val="nil"/>
              <w:left w:val="nil"/>
              <w:bottom w:val="single" w:sz="4" w:space="0" w:color="auto"/>
              <w:right w:val="single" w:sz="4" w:space="0" w:color="auto"/>
            </w:tcBorders>
            <w:shd w:val="clear" w:color="auto" w:fill="auto"/>
            <w:noWrap/>
            <w:hideMark/>
          </w:tcPr>
          <w:p w14:paraId="6739E70B" w14:textId="77777777" w:rsidR="00FC1FC1" w:rsidRPr="00FC1FC1" w:rsidRDefault="00FC1FC1" w:rsidP="00FC1FC1">
            <w:pPr>
              <w:rPr>
                <w:rFonts w:eastAsia="Times New Roman"/>
                <w:b/>
                <w:bCs/>
                <w:color w:val="000000"/>
              </w:rPr>
            </w:pPr>
            <w:r w:rsidRPr="00FC1FC1">
              <w:rPr>
                <w:rFonts w:eastAsia="Times New Roman"/>
                <w:b/>
                <w:bCs/>
                <w:color w:val="000000"/>
              </w:rPr>
              <w:t>Yes</w:t>
            </w:r>
          </w:p>
        </w:tc>
        <w:tc>
          <w:tcPr>
            <w:tcW w:w="2020" w:type="dxa"/>
            <w:tcBorders>
              <w:top w:val="nil"/>
              <w:left w:val="nil"/>
              <w:bottom w:val="single" w:sz="4" w:space="0" w:color="auto"/>
              <w:right w:val="single" w:sz="8" w:space="0" w:color="auto"/>
            </w:tcBorders>
            <w:shd w:val="clear" w:color="auto" w:fill="auto"/>
            <w:noWrap/>
            <w:hideMark/>
          </w:tcPr>
          <w:p w14:paraId="33616C7C" w14:textId="77777777" w:rsidR="00FC1FC1" w:rsidRPr="00FC1FC1" w:rsidRDefault="00FC1FC1" w:rsidP="00FC1FC1">
            <w:pPr>
              <w:rPr>
                <w:rFonts w:eastAsia="Times New Roman"/>
                <w:b/>
                <w:bCs/>
                <w:color w:val="000000"/>
              </w:rPr>
            </w:pPr>
            <w:r w:rsidRPr="00FC1FC1">
              <w:rPr>
                <w:rFonts w:eastAsia="Times New Roman"/>
                <w:b/>
                <w:bCs/>
                <w:color w:val="000000"/>
              </w:rPr>
              <w:t>No</w:t>
            </w:r>
          </w:p>
        </w:tc>
      </w:tr>
      <w:tr w:rsidR="00FC1FC1" w:rsidRPr="00FC1FC1" w14:paraId="50A7AE53" w14:textId="77777777" w:rsidTr="00FC1FC1">
        <w:trPr>
          <w:trHeight w:val="290"/>
        </w:trPr>
        <w:tc>
          <w:tcPr>
            <w:tcW w:w="3100" w:type="dxa"/>
            <w:tcBorders>
              <w:top w:val="nil"/>
              <w:left w:val="single" w:sz="8" w:space="0" w:color="auto"/>
              <w:bottom w:val="single" w:sz="4" w:space="0" w:color="auto"/>
              <w:right w:val="single" w:sz="8" w:space="0" w:color="auto"/>
            </w:tcBorders>
            <w:shd w:val="clear" w:color="000000" w:fill="FFFF00"/>
            <w:noWrap/>
            <w:hideMark/>
          </w:tcPr>
          <w:p w14:paraId="76E8867D" w14:textId="77777777" w:rsidR="00FC1FC1" w:rsidRPr="00FC1FC1" w:rsidRDefault="00FC1FC1" w:rsidP="00FC1FC1">
            <w:pPr>
              <w:rPr>
                <w:rFonts w:eastAsia="Times New Roman"/>
                <w:b/>
                <w:bCs/>
                <w:color w:val="000000"/>
              </w:rPr>
            </w:pPr>
            <w:r w:rsidRPr="00FC1FC1">
              <w:rPr>
                <w:rFonts w:eastAsia="Times New Roman"/>
                <w:b/>
                <w:bCs/>
                <w:color w:val="000000"/>
              </w:rPr>
              <w:t>Remove conversion target</w:t>
            </w:r>
          </w:p>
        </w:tc>
        <w:tc>
          <w:tcPr>
            <w:tcW w:w="1880" w:type="dxa"/>
            <w:tcBorders>
              <w:top w:val="nil"/>
              <w:left w:val="nil"/>
              <w:bottom w:val="single" w:sz="4" w:space="0" w:color="auto"/>
              <w:right w:val="single" w:sz="4" w:space="0" w:color="auto"/>
            </w:tcBorders>
            <w:shd w:val="clear" w:color="auto" w:fill="auto"/>
            <w:noWrap/>
            <w:hideMark/>
          </w:tcPr>
          <w:p w14:paraId="517C663D" w14:textId="77777777" w:rsidR="00FC1FC1" w:rsidRPr="00FC1FC1" w:rsidRDefault="00FC1FC1" w:rsidP="00FC1FC1">
            <w:pPr>
              <w:rPr>
                <w:rFonts w:eastAsia="Times New Roman"/>
                <w:b/>
                <w:bCs/>
                <w:color w:val="000000"/>
              </w:rPr>
            </w:pPr>
            <w:r w:rsidRPr="00FC1FC1">
              <w:rPr>
                <w:rFonts w:eastAsia="Times New Roman"/>
                <w:b/>
                <w:bCs/>
                <w:color w:val="000000"/>
              </w:rPr>
              <w:t>Yes</w:t>
            </w:r>
          </w:p>
        </w:tc>
        <w:tc>
          <w:tcPr>
            <w:tcW w:w="1780" w:type="dxa"/>
            <w:tcBorders>
              <w:top w:val="nil"/>
              <w:left w:val="nil"/>
              <w:bottom w:val="single" w:sz="4" w:space="0" w:color="auto"/>
              <w:right w:val="single" w:sz="4" w:space="0" w:color="auto"/>
            </w:tcBorders>
            <w:shd w:val="clear" w:color="auto" w:fill="auto"/>
            <w:noWrap/>
            <w:hideMark/>
          </w:tcPr>
          <w:p w14:paraId="2C6B23AE" w14:textId="77777777" w:rsidR="00FC1FC1" w:rsidRPr="00FC1FC1" w:rsidRDefault="00FC1FC1" w:rsidP="00FC1FC1">
            <w:pPr>
              <w:rPr>
                <w:rFonts w:eastAsia="Times New Roman"/>
                <w:b/>
                <w:bCs/>
                <w:color w:val="000000"/>
              </w:rPr>
            </w:pPr>
            <w:r w:rsidRPr="00FC1FC1">
              <w:rPr>
                <w:rFonts w:eastAsia="Times New Roman"/>
                <w:b/>
                <w:bCs/>
                <w:color w:val="000000"/>
              </w:rPr>
              <w:t>Yes</w:t>
            </w:r>
          </w:p>
        </w:tc>
        <w:tc>
          <w:tcPr>
            <w:tcW w:w="2020" w:type="dxa"/>
            <w:tcBorders>
              <w:top w:val="nil"/>
              <w:left w:val="nil"/>
              <w:bottom w:val="single" w:sz="4" w:space="0" w:color="auto"/>
              <w:right w:val="single" w:sz="8" w:space="0" w:color="auto"/>
            </w:tcBorders>
            <w:shd w:val="clear" w:color="auto" w:fill="auto"/>
            <w:noWrap/>
            <w:hideMark/>
          </w:tcPr>
          <w:p w14:paraId="254484CF" w14:textId="77777777" w:rsidR="00FC1FC1" w:rsidRPr="00FC1FC1" w:rsidRDefault="00FC1FC1" w:rsidP="00FC1FC1">
            <w:pPr>
              <w:rPr>
                <w:rFonts w:eastAsia="Times New Roman"/>
                <w:b/>
                <w:bCs/>
                <w:color w:val="000000"/>
              </w:rPr>
            </w:pPr>
            <w:r w:rsidRPr="00FC1FC1">
              <w:rPr>
                <w:rFonts w:eastAsia="Times New Roman"/>
                <w:b/>
                <w:bCs/>
                <w:color w:val="000000"/>
              </w:rPr>
              <w:t>Yes</w:t>
            </w:r>
          </w:p>
        </w:tc>
      </w:tr>
      <w:tr w:rsidR="00FC1FC1" w:rsidRPr="00FC1FC1" w14:paraId="2EC59D1C" w14:textId="77777777" w:rsidTr="00FC1FC1">
        <w:trPr>
          <w:trHeight w:val="290"/>
        </w:trPr>
        <w:tc>
          <w:tcPr>
            <w:tcW w:w="3100" w:type="dxa"/>
            <w:tcBorders>
              <w:top w:val="nil"/>
              <w:left w:val="single" w:sz="8" w:space="0" w:color="auto"/>
              <w:bottom w:val="single" w:sz="4" w:space="0" w:color="auto"/>
              <w:right w:val="single" w:sz="8" w:space="0" w:color="auto"/>
            </w:tcBorders>
            <w:shd w:val="clear" w:color="000000" w:fill="FFFF00"/>
            <w:noWrap/>
            <w:hideMark/>
          </w:tcPr>
          <w:p w14:paraId="4BD777AD" w14:textId="77777777" w:rsidR="00FC1FC1" w:rsidRPr="00FC1FC1" w:rsidRDefault="00FC1FC1" w:rsidP="00FC1FC1">
            <w:pPr>
              <w:rPr>
                <w:rFonts w:eastAsia="Times New Roman"/>
                <w:b/>
                <w:bCs/>
                <w:color w:val="000000"/>
              </w:rPr>
            </w:pPr>
            <w:r w:rsidRPr="00FC1FC1">
              <w:rPr>
                <w:rFonts w:eastAsia="Times New Roman"/>
                <w:b/>
                <w:bCs/>
                <w:color w:val="000000"/>
              </w:rPr>
              <w:t>Lower target to reduce impact</w:t>
            </w:r>
          </w:p>
        </w:tc>
        <w:tc>
          <w:tcPr>
            <w:tcW w:w="1880" w:type="dxa"/>
            <w:tcBorders>
              <w:top w:val="nil"/>
              <w:left w:val="nil"/>
              <w:bottom w:val="single" w:sz="4" w:space="0" w:color="auto"/>
              <w:right w:val="single" w:sz="4" w:space="0" w:color="auto"/>
            </w:tcBorders>
            <w:shd w:val="clear" w:color="auto" w:fill="auto"/>
            <w:noWrap/>
            <w:hideMark/>
          </w:tcPr>
          <w:p w14:paraId="2416F34D" w14:textId="77777777" w:rsidR="00FC1FC1" w:rsidRPr="00FC1FC1" w:rsidRDefault="00FC1FC1" w:rsidP="00FC1FC1">
            <w:pPr>
              <w:rPr>
                <w:rFonts w:eastAsia="Times New Roman"/>
                <w:b/>
                <w:bCs/>
                <w:color w:val="000000"/>
              </w:rPr>
            </w:pPr>
            <w:r w:rsidRPr="00FC1FC1">
              <w:rPr>
                <w:rFonts w:eastAsia="Times New Roman"/>
                <w:b/>
                <w:bCs/>
                <w:color w:val="000000"/>
              </w:rPr>
              <w:t>Yes</w:t>
            </w:r>
          </w:p>
        </w:tc>
        <w:tc>
          <w:tcPr>
            <w:tcW w:w="1780" w:type="dxa"/>
            <w:tcBorders>
              <w:top w:val="nil"/>
              <w:left w:val="nil"/>
              <w:bottom w:val="single" w:sz="4" w:space="0" w:color="auto"/>
              <w:right w:val="single" w:sz="4" w:space="0" w:color="auto"/>
            </w:tcBorders>
            <w:shd w:val="clear" w:color="auto" w:fill="auto"/>
            <w:noWrap/>
            <w:hideMark/>
          </w:tcPr>
          <w:p w14:paraId="1F80A771" w14:textId="77777777" w:rsidR="00FC1FC1" w:rsidRPr="00FC1FC1" w:rsidRDefault="00FC1FC1" w:rsidP="00FC1FC1">
            <w:pPr>
              <w:rPr>
                <w:rFonts w:eastAsia="Times New Roman"/>
                <w:b/>
                <w:bCs/>
                <w:color w:val="000000"/>
              </w:rPr>
            </w:pPr>
            <w:r w:rsidRPr="00FC1FC1">
              <w:rPr>
                <w:rFonts w:eastAsia="Times New Roman"/>
                <w:b/>
                <w:bCs/>
                <w:color w:val="000000"/>
              </w:rPr>
              <w:t>Yes</w:t>
            </w:r>
          </w:p>
        </w:tc>
        <w:tc>
          <w:tcPr>
            <w:tcW w:w="2020" w:type="dxa"/>
            <w:tcBorders>
              <w:top w:val="nil"/>
              <w:left w:val="nil"/>
              <w:bottom w:val="single" w:sz="4" w:space="0" w:color="auto"/>
              <w:right w:val="single" w:sz="8" w:space="0" w:color="auto"/>
            </w:tcBorders>
            <w:shd w:val="clear" w:color="auto" w:fill="auto"/>
            <w:noWrap/>
            <w:hideMark/>
          </w:tcPr>
          <w:p w14:paraId="25A4650E" w14:textId="77777777" w:rsidR="00FC1FC1" w:rsidRPr="00FC1FC1" w:rsidRDefault="00FC1FC1" w:rsidP="00FC1FC1">
            <w:pPr>
              <w:rPr>
                <w:rFonts w:eastAsia="Times New Roman"/>
                <w:b/>
                <w:bCs/>
                <w:color w:val="000000"/>
              </w:rPr>
            </w:pPr>
            <w:r w:rsidRPr="00FC1FC1">
              <w:rPr>
                <w:rFonts w:eastAsia="Times New Roman"/>
                <w:b/>
                <w:bCs/>
                <w:color w:val="000000"/>
              </w:rPr>
              <w:t>Yes</w:t>
            </w:r>
          </w:p>
        </w:tc>
      </w:tr>
      <w:tr w:rsidR="00FC1FC1" w:rsidRPr="00FC1FC1" w14:paraId="06FFCEB7" w14:textId="77777777" w:rsidTr="00FC1FC1">
        <w:trPr>
          <w:trHeight w:val="300"/>
        </w:trPr>
        <w:tc>
          <w:tcPr>
            <w:tcW w:w="3100" w:type="dxa"/>
            <w:tcBorders>
              <w:top w:val="nil"/>
              <w:left w:val="single" w:sz="8" w:space="0" w:color="auto"/>
              <w:bottom w:val="single" w:sz="8" w:space="0" w:color="auto"/>
              <w:right w:val="single" w:sz="8" w:space="0" w:color="auto"/>
            </w:tcBorders>
            <w:shd w:val="clear" w:color="000000" w:fill="FFFF00"/>
            <w:noWrap/>
            <w:hideMark/>
          </w:tcPr>
          <w:p w14:paraId="6E28F889" w14:textId="0CE9F413" w:rsidR="00FC1FC1" w:rsidRPr="00FC1FC1" w:rsidRDefault="00FC1FC1" w:rsidP="00FC1FC1">
            <w:pPr>
              <w:rPr>
                <w:rFonts w:eastAsia="Times New Roman"/>
                <w:b/>
                <w:bCs/>
                <w:color w:val="000000"/>
              </w:rPr>
            </w:pPr>
            <w:r w:rsidRPr="00FC1FC1">
              <w:rPr>
                <w:rFonts w:eastAsia="Times New Roman"/>
                <w:b/>
                <w:bCs/>
                <w:color w:val="000000"/>
              </w:rPr>
              <w:t>Remove non sales calls from stats</w:t>
            </w:r>
          </w:p>
        </w:tc>
        <w:tc>
          <w:tcPr>
            <w:tcW w:w="1880" w:type="dxa"/>
            <w:tcBorders>
              <w:top w:val="nil"/>
              <w:left w:val="nil"/>
              <w:bottom w:val="single" w:sz="8" w:space="0" w:color="auto"/>
              <w:right w:val="single" w:sz="4" w:space="0" w:color="auto"/>
            </w:tcBorders>
            <w:shd w:val="clear" w:color="auto" w:fill="auto"/>
            <w:noWrap/>
            <w:hideMark/>
          </w:tcPr>
          <w:p w14:paraId="34D396E8" w14:textId="2CD5D449" w:rsidR="00FC1FC1" w:rsidRPr="00FC1FC1" w:rsidRDefault="00251EBB" w:rsidP="00FC1FC1">
            <w:pPr>
              <w:rPr>
                <w:rFonts w:eastAsia="Times New Roman"/>
                <w:b/>
                <w:bCs/>
                <w:color w:val="000000"/>
              </w:rPr>
            </w:pPr>
            <w:r>
              <w:rPr>
                <w:rFonts w:eastAsia="Times New Roman"/>
                <w:b/>
                <w:bCs/>
                <w:color w:val="000000"/>
              </w:rPr>
              <w:t>Yes</w:t>
            </w:r>
          </w:p>
        </w:tc>
        <w:tc>
          <w:tcPr>
            <w:tcW w:w="1780" w:type="dxa"/>
            <w:tcBorders>
              <w:top w:val="nil"/>
              <w:left w:val="nil"/>
              <w:bottom w:val="single" w:sz="8" w:space="0" w:color="auto"/>
              <w:right w:val="single" w:sz="4" w:space="0" w:color="auto"/>
            </w:tcBorders>
            <w:shd w:val="clear" w:color="auto" w:fill="auto"/>
            <w:noWrap/>
            <w:hideMark/>
          </w:tcPr>
          <w:p w14:paraId="345114EE" w14:textId="77777777" w:rsidR="00FC1FC1" w:rsidRPr="00FC1FC1" w:rsidRDefault="00FC1FC1" w:rsidP="00FC1FC1">
            <w:pPr>
              <w:rPr>
                <w:rFonts w:eastAsia="Times New Roman"/>
                <w:b/>
                <w:bCs/>
                <w:color w:val="000000"/>
              </w:rPr>
            </w:pPr>
            <w:r w:rsidRPr="00FC1FC1">
              <w:rPr>
                <w:rFonts w:eastAsia="Times New Roman"/>
                <w:b/>
                <w:bCs/>
                <w:color w:val="000000"/>
              </w:rPr>
              <w:t>Yes</w:t>
            </w:r>
          </w:p>
        </w:tc>
        <w:tc>
          <w:tcPr>
            <w:tcW w:w="2020" w:type="dxa"/>
            <w:tcBorders>
              <w:top w:val="nil"/>
              <w:left w:val="nil"/>
              <w:bottom w:val="single" w:sz="8" w:space="0" w:color="auto"/>
              <w:right w:val="single" w:sz="8" w:space="0" w:color="auto"/>
            </w:tcBorders>
            <w:shd w:val="clear" w:color="auto" w:fill="auto"/>
            <w:noWrap/>
            <w:hideMark/>
          </w:tcPr>
          <w:p w14:paraId="259CAF5A" w14:textId="77777777" w:rsidR="00FC1FC1" w:rsidRPr="00FC1FC1" w:rsidRDefault="00FC1FC1" w:rsidP="00FC1FC1">
            <w:pPr>
              <w:rPr>
                <w:rFonts w:eastAsia="Times New Roman"/>
                <w:b/>
                <w:bCs/>
                <w:color w:val="000000"/>
              </w:rPr>
            </w:pPr>
            <w:r w:rsidRPr="00FC1FC1">
              <w:rPr>
                <w:rFonts w:eastAsia="Times New Roman"/>
                <w:b/>
                <w:bCs/>
                <w:color w:val="000000"/>
              </w:rPr>
              <w:t>No</w:t>
            </w:r>
          </w:p>
        </w:tc>
      </w:tr>
    </w:tbl>
    <w:p w14:paraId="62012529" w14:textId="77777777" w:rsidR="00FC1FC1" w:rsidRDefault="00FC1FC1" w:rsidP="00181800">
      <w:pPr>
        <w:rPr>
          <w:sz w:val="28"/>
          <w:szCs w:val="28"/>
        </w:rPr>
      </w:pPr>
    </w:p>
    <w:p w14:paraId="2BE69F7C" w14:textId="77777777" w:rsidR="00AD67EE" w:rsidRDefault="00AD67EE" w:rsidP="00181800">
      <w:pPr>
        <w:rPr>
          <w:sz w:val="28"/>
          <w:szCs w:val="28"/>
        </w:rPr>
      </w:pPr>
    </w:p>
    <w:p w14:paraId="45995121" w14:textId="155DFD89" w:rsidR="00071BF0" w:rsidRDefault="00251EBB" w:rsidP="00181800">
      <w:pPr>
        <w:rPr>
          <w:sz w:val="28"/>
          <w:szCs w:val="28"/>
        </w:rPr>
      </w:pPr>
      <w:r>
        <w:rPr>
          <w:sz w:val="28"/>
          <w:szCs w:val="28"/>
        </w:rPr>
        <w:t>Stopping non sales calls is not feasible because customers phone the sales line when they want a different department because it is easier to get through. The only way to negate this would be to put a recorded message on the sales line explaining that the sales team can’t help with non-sales calls. This would be inefficient and expensive to implement.</w:t>
      </w:r>
    </w:p>
    <w:p w14:paraId="51D42D76" w14:textId="53E0E6A7" w:rsidR="00251EBB" w:rsidRDefault="00251EBB" w:rsidP="00181800">
      <w:pPr>
        <w:rPr>
          <w:sz w:val="28"/>
          <w:szCs w:val="28"/>
        </w:rPr>
      </w:pPr>
    </w:p>
    <w:p w14:paraId="75FD65E3" w14:textId="3454E1F1" w:rsidR="00251EBB" w:rsidRDefault="00251EBB" w:rsidP="00181800">
      <w:pPr>
        <w:rPr>
          <w:sz w:val="28"/>
          <w:szCs w:val="28"/>
        </w:rPr>
      </w:pPr>
      <w:r>
        <w:rPr>
          <w:sz w:val="28"/>
          <w:szCs w:val="28"/>
        </w:rPr>
        <w:lastRenderedPageBreak/>
        <w:t xml:space="preserve">Removing the non-sales calls from stats would be difficult also. This would mean agents recording every non sales call and </w:t>
      </w:r>
      <w:r w:rsidR="004B2A6C">
        <w:rPr>
          <w:sz w:val="28"/>
          <w:szCs w:val="28"/>
        </w:rPr>
        <w:t>providing a report to the reward team to get these calls remove from their conversion calculation.</w:t>
      </w:r>
    </w:p>
    <w:p w14:paraId="376CB0CB" w14:textId="5FC73835" w:rsidR="004B2A6C" w:rsidRDefault="004B2A6C" w:rsidP="00181800">
      <w:pPr>
        <w:rPr>
          <w:sz w:val="28"/>
          <w:szCs w:val="28"/>
        </w:rPr>
      </w:pPr>
    </w:p>
    <w:p w14:paraId="78C428A2" w14:textId="0A26B95D" w:rsidR="004B2A6C" w:rsidRDefault="004B2A6C" w:rsidP="00181800">
      <w:pPr>
        <w:rPr>
          <w:sz w:val="28"/>
          <w:szCs w:val="28"/>
        </w:rPr>
      </w:pPr>
      <w:r>
        <w:rPr>
          <w:sz w:val="28"/>
          <w:szCs w:val="28"/>
        </w:rPr>
        <w:t>This is feasible as agents record every call result now anyway, so most agents probably have this information to hand daily.</w:t>
      </w:r>
    </w:p>
    <w:p w14:paraId="3EF97BEA" w14:textId="04138758" w:rsidR="004B2A6C" w:rsidRDefault="004B2A6C" w:rsidP="00181800">
      <w:pPr>
        <w:rPr>
          <w:sz w:val="28"/>
          <w:szCs w:val="28"/>
        </w:rPr>
      </w:pPr>
    </w:p>
    <w:p w14:paraId="63A1AA74" w14:textId="77777777" w:rsidR="004B2A6C" w:rsidRDefault="004B2A6C" w:rsidP="00181800">
      <w:pPr>
        <w:rPr>
          <w:sz w:val="28"/>
          <w:szCs w:val="28"/>
        </w:rPr>
      </w:pPr>
      <w:r>
        <w:rPr>
          <w:sz w:val="28"/>
          <w:szCs w:val="28"/>
        </w:rPr>
        <w:t xml:space="preserve">However, this would cause the reward team a lot of extra work trying to remove these calls from the agent’s overall call volume this is possible but would require additional manpower and increased costs. </w:t>
      </w:r>
    </w:p>
    <w:p w14:paraId="5EECDA7F" w14:textId="77777777" w:rsidR="004B2A6C" w:rsidRDefault="004B2A6C" w:rsidP="00181800">
      <w:pPr>
        <w:rPr>
          <w:sz w:val="28"/>
          <w:szCs w:val="28"/>
        </w:rPr>
      </w:pPr>
    </w:p>
    <w:p w14:paraId="7C3BEB72" w14:textId="6C1DDDE0" w:rsidR="004B2A6C" w:rsidRDefault="004B2A6C" w:rsidP="00181800">
      <w:pPr>
        <w:rPr>
          <w:sz w:val="28"/>
          <w:szCs w:val="28"/>
        </w:rPr>
      </w:pPr>
      <w:r>
        <w:rPr>
          <w:sz w:val="28"/>
          <w:szCs w:val="28"/>
        </w:rPr>
        <w:t>Also, this would raise concerns over agent manipulation as there would be a financial incentive for agents to record more non-sales calls than they received to increase their reward. There is also some dispute over what constitutes a non-sales call as it is possible to sale to customers who called for a different reason. This makes the waters muddy and would raise further contentions over how many calls are removed for the agents.</w:t>
      </w:r>
    </w:p>
    <w:p w14:paraId="50D5DBED" w14:textId="3763061D" w:rsidR="004B2A6C" w:rsidRDefault="004B2A6C" w:rsidP="00181800">
      <w:pPr>
        <w:rPr>
          <w:sz w:val="28"/>
          <w:szCs w:val="28"/>
        </w:rPr>
      </w:pPr>
    </w:p>
    <w:p w14:paraId="6CEE5967" w14:textId="57A50090" w:rsidR="004B2A6C" w:rsidRDefault="004B2A6C" w:rsidP="00181800">
      <w:pPr>
        <w:rPr>
          <w:sz w:val="28"/>
          <w:szCs w:val="28"/>
        </w:rPr>
      </w:pPr>
      <w:r>
        <w:rPr>
          <w:sz w:val="28"/>
          <w:szCs w:val="28"/>
        </w:rPr>
        <w:t>It would require a more manpower to monitor agent reports to ensure they are not manipulating the process and as such would make this resolution in efficient.</w:t>
      </w:r>
    </w:p>
    <w:p w14:paraId="7013726B" w14:textId="35197878" w:rsidR="004B2A6C" w:rsidRDefault="004B2A6C" w:rsidP="00181800">
      <w:pPr>
        <w:rPr>
          <w:sz w:val="28"/>
          <w:szCs w:val="28"/>
        </w:rPr>
      </w:pPr>
    </w:p>
    <w:p w14:paraId="2D2F6857" w14:textId="796DA831" w:rsidR="004B2A6C" w:rsidRDefault="00C01EF1" w:rsidP="00181800">
      <w:pPr>
        <w:rPr>
          <w:sz w:val="28"/>
          <w:szCs w:val="28"/>
        </w:rPr>
      </w:pPr>
      <w:r>
        <w:rPr>
          <w:sz w:val="28"/>
          <w:szCs w:val="28"/>
        </w:rPr>
        <w:t>This leaves either lowering the target to reduce impact or removing the target altogether.</w:t>
      </w:r>
    </w:p>
    <w:p w14:paraId="7EDA6565" w14:textId="1B70CECD" w:rsidR="00C47D41" w:rsidRDefault="00C47D41" w:rsidP="00181800">
      <w:pPr>
        <w:rPr>
          <w:sz w:val="28"/>
          <w:szCs w:val="28"/>
        </w:rPr>
      </w:pPr>
    </w:p>
    <w:p w14:paraId="411CEE0B" w14:textId="77777777" w:rsidR="000A20A9" w:rsidRDefault="000A20A9" w:rsidP="00181800">
      <w:pPr>
        <w:rPr>
          <w:b/>
          <w:bCs/>
          <w:sz w:val="28"/>
          <w:szCs w:val="28"/>
          <w:u w:val="single"/>
        </w:rPr>
      </w:pPr>
    </w:p>
    <w:p w14:paraId="243EFE56" w14:textId="77777777" w:rsidR="000A20A9" w:rsidRDefault="000A20A9" w:rsidP="00181800">
      <w:pPr>
        <w:rPr>
          <w:b/>
          <w:bCs/>
          <w:sz w:val="28"/>
          <w:szCs w:val="28"/>
          <w:u w:val="single"/>
        </w:rPr>
      </w:pPr>
    </w:p>
    <w:p w14:paraId="3E19F24F" w14:textId="77777777" w:rsidR="000A20A9" w:rsidRDefault="000A20A9" w:rsidP="00181800">
      <w:pPr>
        <w:rPr>
          <w:b/>
          <w:bCs/>
          <w:sz w:val="28"/>
          <w:szCs w:val="28"/>
          <w:u w:val="single"/>
        </w:rPr>
      </w:pPr>
    </w:p>
    <w:p w14:paraId="1716FCBA" w14:textId="77777777" w:rsidR="000A20A9" w:rsidRDefault="000A20A9" w:rsidP="00181800">
      <w:pPr>
        <w:rPr>
          <w:b/>
          <w:bCs/>
          <w:sz w:val="28"/>
          <w:szCs w:val="28"/>
          <w:u w:val="single"/>
        </w:rPr>
      </w:pPr>
    </w:p>
    <w:p w14:paraId="1E762159" w14:textId="77777777" w:rsidR="000A20A9" w:rsidRDefault="000A20A9" w:rsidP="00181800">
      <w:pPr>
        <w:rPr>
          <w:b/>
          <w:bCs/>
          <w:sz w:val="28"/>
          <w:szCs w:val="28"/>
          <w:u w:val="single"/>
        </w:rPr>
      </w:pPr>
    </w:p>
    <w:p w14:paraId="14EDF884" w14:textId="77777777" w:rsidR="000A20A9" w:rsidRDefault="000A20A9" w:rsidP="00181800">
      <w:pPr>
        <w:rPr>
          <w:b/>
          <w:bCs/>
          <w:sz w:val="28"/>
          <w:szCs w:val="28"/>
          <w:u w:val="single"/>
        </w:rPr>
      </w:pPr>
    </w:p>
    <w:p w14:paraId="6FED8B30" w14:textId="77777777" w:rsidR="000A20A9" w:rsidRDefault="000A20A9" w:rsidP="00181800">
      <w:pPr>
        <w:rPr>
          <w:b/>
          <w:bCs/>
          <w:sz w:val="28"/>
          <w:szCs w:val="28"/>
          <w:u w:val="single"/>
        </w:rPr>
      </w:pPr>
    </w:p>
    <w:p w14:paraId="67B9EBB3" w14:textId="77777777" w:rsidR="000A20A9" w:rsidRDefault="000A20A9" w:rsidP="00181800">
      <w:pPr>
        <w:rPr>
          <w:b/>
          <w:bCs/>
          <w:sz w:val="28"/>
          <w:szCs w:val="28"/>
          <w:u w:val="single"/>
        </w:rPr>
      </w:pPr>
    </w:p>
    <w:p w14:paraId="664A21CA" w14:textId="77777777" w:rsidR="000A20A9" w:rsidRDefault="000A20A9" w:rsidP="00181800">
      <w:pPr>
        <w:rPr>
          <w:b/>
          <w:bCs/>
          <w:sz w:val="28"/>
          <w:szCs w:val="28"/>
          <w:u w:val="single"/>
        </w:rPr>
      </w:pPr>
    </w:p>
    <w:p w14:paraId="0E54358F" w14:textId="77777777" w:rsidR="000A20A9" w:rsidRDefault="000A20A9" w:rsidP="00181800">
      <w:pPr>
        <w:rPr>
          <w:b/>
          <w:bCs/>
          <w:sz w:val="28"/>
          <w:szCs w:val="28"/>
          <w:u w:val="single"/>
        </w:rPr>
      </w:pPr>
    </w:p>
    <w:p w14:paraId="7C577066" w14:textId="77777777" w:rsidR="000A20A9" w:rsidRDefault="000A20A9" w:rsidP="00181800">
      <w:pPr>
        <w:rPr>
          <w:b/>
          <w:bCs/>
          <w:sz w:val="28"/>
          <w:szCs w:val="28"/>
          <w:u w:val="single"/>
        </w:rPr>
      </w:pPr>
    </w:p>
    <w:p w14:paraId="62FDA801" w14:textId="77777777" w:rsidR="000A20A9" w:rsidRDefault="000A20A9" w:rsidP="00181800">
      <w:pPr>
        <w:rPr>
          <w:b/>
          <w:bCs/>
          <w:sz w:val="28"/>
          <w:szCs w:val="28"/>
          <w:u w:val="single"/>
        </w:rPr>
      </w:pPr>
    </w:p>
    <w:p w14:paraId="35238BDD" w14:textId="77777777" w:rsidR="000A20A9" w:rsidRDefault="000A20A9" w:rsidP="00181800">
      <w:pPr>
        <w:rPr>
          <w:b/>
          <w:bCs/>
          <w:sz w:val="28"/>
          <w:szCs w:val="28"/>
          <w:u w:val="single"/>
        </w:rPr>
      </w:pPr>
    </w:p>
    <w:p w14:paraId="7610DB57" w14:textId="77777777" w:rsidR="000A20A9" w:rsidRDefault="000A20A9" w:rsidP="00181800">
      <w:pPr>
        <w:rPr>
          <w:b/>
          <w:bCs/>
          <w:sz w:val="28"/>
          <w:szCs w:val="28"/>
          <w:u w:val="single"/>
        </w:rPr>
      </w:pPr>
    </w:p>
    <w:p w14:paraId="5B74A86D" w14:textId="77777777" w:rsidR="000A20A9" w:rsidRDefault="000A20A9" w:rsidP="00181800">
      <w:pPr>
        <w:rPr>
          <w:b/>
          <w:bCs/>
          <w:sz w:val="28"/>
          <w:szCs w:val="28"/>
          <w:u w:val="single"/>
        </w:rPr>
      </w:pPr>
    </w:p>
    <w:p w14:paraId="51BA52BB" w14:textId="7FBB9CA0" w:rsidR="00C47D41" w:rsidRDefault="00C47D41" w:rsidP="0088325B">
      <w:pPr>
        <w:pStyle w:val="Heading1"/>
      </w:pPr>
      <w:bookmarkStart w:id="8" w:name="_Toc81729761"/>
      <w:r w:rsidRPr="00C47D41">
        <w:lastRenderedPageBreak/>
        <w:t>Solution options</w:t>
      </w:r>
      <w:bookmarkEnd w:id="8"/>
    </w:p>
    <w:p w14:paraId="4564EDD2" w14:textId="4C045CBE" w:rsidR="00C47D41" w:rsidRDefault="00C47D41" w:rsidP="00181800">
      <w:pPr>
        <w:rPr>
          <w:b/>
          <w:bCs/>
          <w:sz w:val="28"/>
          <w:szCs w:val="28"/>
          <w:u w:val="single"/>
        </w:rPr>
      </w:pPr>
    </w:p>
    <w:p w14:paraId="5E66BB7D" w14:textId="1E0F20C6" w:rsidR="00C47D41" w:rsidRDefault="00C47D41" w:rsidP="00181800">
      <w:pPr>
        <w:rPr>
          <w:sz w:val="28"/>
          <w:szCs w:val="28"/>
        </w:rPr>
      </w:pPr>
      <w:r>
        <w:rPr>
          <w:sz w:val="28"/>
          <w:szCs w:val="28"/>
        </w:rPr>
        <w:t>To help assess the validity of any solution an exercise to identify stakeholders was undertaken. This would help to keep any resolution honest and balanced as solutions to monetary issues are extremely prone to bias for obvious reasons.</w:t>
      </w:r>
    </w:p>
    <w:p w14:paraId="456918CE" w14:textId="6BE97E9C" w:rsidR="00C47D41" w:rsidRDefault="00C47D41" w:rsidP="00181800">
      <w:pPr>
        <w:rPr>
          <w:sz w:val="28"/>
          <w:szCs w:val="28"/>
        </w:rPr>
      </w:pPr>
    </w:p>
    <w:p w14:paraId="77AB1676" w14:textId="3928D125" w:rsidR="00C47D41" w:rsidRDefault="00C47D41" w:rsidP="00181800">
      <w:pPr>
        <w:rPr>
          <w:sz w:val="28"/>
          <w:szCs w:val="28"/>
        </w:rPr>
      </w:pPr>
      <w:r>
        <w:rPr>
          <w:sz w:val="28"/>
          <w:szCs w:val="28"/>
        </w:rPr>
        <w:t>Stakeholders include:</w:t>
      </w:r>
    </w:p>
    <w:p w14:paraId="6DEC5DE4" w14:textId="4CA2864E" w:rsidR="00C47D41" w:rsidRDefault="00C47D41" w:rsidP="00181800">
      <w:pPr>
        <w:rPr>
          <w:sz w:val="28"/>
          <w:szCs w:val="28"/>
        </w:rPr>
      </w:pPr>
    </w:p>
    <w:p w14:paraId="12074391" w14:textId="49E1BB33" w:rsidR="00C47D41" w:rsidRPr="0098099D" w:rsidRDefault="00C47D41" w:rsidP="0098099D">
      <w:pPr>
        <w:pStyle w:val="ListParagraph"/>
        <w:numPr>
          <w:ilvl w:val="0"/>
          <w:numId w:val="4"/>
        </w:numPr>
        <w:rPr>
          <w:sz w:val="28"/>
          <w:szCs w:val="28"/>
        </w:rPr>
      </w:pPr>
      <w:r w:rsidRPr="0098099D">
        <w:rPr>
          <w:sz w:val="28"/>
          <w:szCs w:val="28"/>
        </w:rPr>
        <w:t xml:space="preserve">Sales Agents </w:t>
      </w:r>
      <w:r w:rsidR="004B6165" w:rsidRPr="0098099D">
        <w:rPr>
          <w:sz w:val="28"/>
          <w:szCs w:val="28"/>
        </w:rPr>
        <w:t>and their families (</w:t>
      </w:r>
      <w:r w:rsidRPr="0098099D">
        <w:rPr>
          <w:sz w:val="28"/>
          <w:szCs w:val="28"/>
        </w:rPr>
        <w:t>Commission recipient)</w:t>
      </w:r>
    </w:p>
    <w:p w14:paraId="5DB090F4" w14:textId="75A3A4DD" w:rsidR="00C47D41" w:rsidRPr="0098099D" w:rsidRDefault="00C47D41" w:rsidP="0098099D">
      <w:pPr>
        <w:pStyle w:val="ListParagraph"/>
        <w:numPr>
          <w:ilvl w:val="0"/>
          <w:numId w:val="4"/>
        </w:numPr>
        <w:rPr>
          <w:sz w:val="28"/>
          <w:szCs w:val="28"/>
        </w:rPr>
      </w:pPr>
      <w:r w:rsidRPr="0098099D">
        <w:rPr>
          <w:sz w:val="28"/>
          <w:szCs w:val="28"/>
        </w:rPr>
        <w:t xml:space="preserve">Team Managers </w:t>
      </w:r>
      <w:r w:rsidR="004B6165" w:rsidRPr="0098099D">
        <w:rPr>
          <w:sz w:val="28"/>
          <w:szCs w:val="28"/>
        </w:rPr>
        <w:t>and their families (</w:t>
      </w:r>
      <w:r w:rsidRPr="0098099D">
        <w:rPr>
          <w:sz w:val="28"/>
          <w:szCs w:val="28"/>
        </w:rPr>
        <w:t>Rewarded on agent performance)</w:t>
      </w:r>
    </w:p>
    <w:p w14:paraId="3713EB99" w14:textId="7ECE97DC" w:rsidR="004B6165" w:rsidRPr="0098099D" w:rsidRDefault="004B6165" w:rsidP="0098099D">
      <w:pPr>
        <w:pStyle w:val="ListParagraph"/>
        <w:numPr>
          <w:ilvl w:val="0"/>
          <w:numId w:val="4"/>
        </w:numPr>
        <w:rPr>
          <w:sz w:val="28"/>
          <w:szCs w:val="28"/>
        </w:rPr>
      </w:pPr>
      <w:r w:rsidRPr="0098099D">
        <w:rPr>
          <w:sz w:val="28"/>
          <w:szCs w:val="28"/>
        </w:rPr>
        <w:t>Department Head (Task with performance and budget)</w:t>
      </w:r>
    </w:p>
    <w:p w14:paraId="56A4E089" w14:textId="21F89FFB" w:rsidR="004B6165" w:rsidRPr="0098099D" w:rsidRDefault="004B6165" w:rsidP="0098099D">
      <w:pPr>
        <w:pStyle w:val="ListParagraph"/>
        <w:numPr>
          <w:ilvl w:val="0"/>
          <w:numId w:val="4"/>
        </w:numPr>
        <w:rPr>
          <w:sz w:val="28"/>
          <w:szCs w:val="28"/>
        </w:rPr>
      </w:pPr>
      <w:r w:rsidRPr="0098099D">
        <w:rPr>
          <w:sz w:val="28"/>
          <w:szCs w:val="28"/>
        </w:rPr>
        <w:t>Reward Team (Sets and monitors commission scheme)</w:t>
      </w:r>
    </w:p>
    <w:p w14:paraId="5A1E3706" w14:textId="2B4CF1E8" w:rsidR="004B6165" w:rsidRPr="0098099D" w:rsidRDefault="004B6165" w:rsidP="0098099D">
      <w:pPr>
        <w:pStyle w:val="ListParagraph"/>
        <w:numPr>
          <w:ilvl w:val="0"/>
          <w:numId w:val="4"/>
        </w:numPr>
        <w:rPr>
          <w:sz w:val="28"/>
          <w:szCs w:val="28"/>
        </w:rPr>
      </w:pPr>
      <w:r w:rsidRPr="0098099D">
        <w:rPr>
          <w:sz w:val="28"/>
          <w:szCs w:val="28"/>
        </w:rPr>
        <w:t>Customers (Ease of buying company products)</w:t>
      </w:r>
    </w:p>
    <w:p w14:paraId="718B43AF" w14:textId="256E32A5" w:rsidR="004B6165" w:rsidRDefault="004B6165" w:rsidP="0098099D">
      <w:pPr>
        <w:pStyle w:val="ListParagraph"/>
        <w:numPr>
          <w:ilvl w:val="0"/>
          <w:numId w:val="4"/>
        </w:numPr>
        <w:rPr>
          <w:sz w:val="28"/>
          <w:szCs w:val="28"/>
        </w:rPr>
      </w:pPr>
      <w:r w:rsidRPr="0098099D">
        <w:rPr>
          <w:sz w:val="28"/>
          <w:szCs w:val="28"/>
        </w:rPr>
        <w:t>Sales Director (Sets commission budget)</w:t>
      </w:r>
    </w:p>
    <w:p w14:paraId="0F999DA4" w14:textId="77777777" w:rsidR="000A20A9" w:rsidRPr="000A20A9" w:rsidRDefault="000A20A9" w:rsidP="000A20A9">
      <w:pPr>
        <w:rPr>
          <w:sz w:val="28"/>
          <w:szCs w:val="28"/>
        </w:rPr>
      </w:pPr>
    </w:p>
    <w:p w14:paraId="294CC6AB" w14:textId="4BEA3CAB" w:rsidR="0098099D" w:rsidRDefault="0098099D" w:rsidP="00181800">
      <w:pPr>
        <w:rPr>
          <w:sz w:val="28"/>
          <w:szCs w:val="28"/>
        </w:rPr>
      </w:pPr>
      <w:r>
        <w:rPr>
          <w:sz w:val="28"/>
          <w:szCs w:val="28"/>
        </w:rPr>
        <w:t xml:space="preserve">The main contention with any resolution </w:t>
      </w:r>
      <w:r w:rsidR="000A20A9">
        <w:rPr>
          <w:sz w:val="28"/>
          <w:szCs w:val="28"/>
        </w:rPr>
        <w:t xml:space="preserve">to this issue </w:t>
      </w:r>
      <w:r>
        <w:rPr>
          <w:sz w:val="28"/>
          <w:szCs w:val="28"/>
        </w:rPr>
        <w:t xml:space="preserve">would </w:t>
      </w:r>
      <w:r w:rsidR="000A20A9">
        <w:rPr>
          <w:sz w:val="28"/>
          <w:szCs w:val="28"/>
        </w:rPr>
        <w:t>normally involve</w:t>
      </w:r>
      <w:r>
        <w:rPr>
          <w:sz w:val="28"/>
          <w:szCs w:val="28"/>
        </w:rPr>
        <w:t xml:space="preserve"> the budget and expenditure on the commission payments. </w:t>
      </w:r>
      <w:r w:rsidR="00760B95">
        <w:rPr>
          <w:sz w:val="28"/>
          <w:szCs w:val="28"/>
        </w:rPr>
        <w:t>H</w:t>
      </w:r>
      <w:r>
        <w:rPr>
          <w:sz w:val="28"/>
          <w:szCs w:val="28"/>
        </w:rPr>
        <w:t>aving interviewed the Department Head it became clear that the budget could not sustain a large proportion of agents hitting all their targets</w:t>
      </w:r>
      <w:r w:rsidR="00760B95">
        <w:rPr>
          <w:sz w:val="28"/>
          <w:szCs w:val="28"/>
        </w:rPr>
        <w:t xml:space="preserve"> month after month.</w:t>
      </w:r>
    </w:p>
    <w:p w14:paraId="7426540B" w14:textId="77777777" w:rsidR="00760B95" w:rsidRDefault="00760B95" w:rsidP="00181800">
      <w:pPr>
        <w:rPr>
          <w:sz w:val="28"/>
          <w:szCs w:val="28"/>
        </w:rPr>
      </w:pPr>
    </w:p>
    <w:p w14:paraId="022CEA57" w14:textId="6C93BE4C" w:rsidR="0098099D" w:rsidRDefault="0098099D" w:rsidP="00181800">
      <w:pPr>
        <w:rPr>
          <w:sz w:val="28"/>
          <w:szCs w:val="28"/>
        </w:rPr>
      </w:pPr>
      <w:r>
        <w:rPr>
          <w:sz w:val="28"/>
          <w:szCs w:val="28"/>
        </w:rPr>
        <w:t xml:space="preserve">This seemed to be the elephant in the room with the grievances </w:t>
      </w:r>
      <w:r w:rsidR="00760B95">
        <w:rPr>
          <w:sz w:val="28"/>
          <w:szCs w:val="28"/>
        </w:rPr>
        <w:t xml:space="preserve">however, </w:t>
      </w:r>
      <w:r>
        <w:rPr>
          <w:sz w:val="28"/>
          <w:szCs w:val="28"/>
        </w:rPr>
        <w:t xml:space="preserve">as the grievance managers refused </w:t>
      </w:r>
      <w:r w:rsidR="000A20A9">
        <w:rPr>
          <w:sz w:val="28"/>
          <w:szCs w:val="28"/>
        </w:rPr>
        <w:t>the claims of the agents without giving any rational. They could not refute the evidence provided by agents but stopped short of admitting the budget could not sustain agent’s performance without these “limiters” being in place.</w:t>
      </w:r>
    </w:p>
    <w:p w14:paraId="7AF85880" w14:textId="2468201C" w:rsidR="00760B95" w:rsidRDefault="00760B95" w:rsidP="00181800">
      <w:pPr>
        <w:rPr>
          <w:sz w:val="28"/>
          <w:szCs w:val="28"/>
        </w:rPr>
      </w:pPr>
    </w:p>
    <w:p w14:paraId="1940A302" w14:textId="451C158C" w:rsidR="000A20A9" w:rsidRDefault="00760B95" w:rsidP="00181800">
      <w:pPr>
        <w:rPr>
          <w:sz w:val="28"/>
          <w:szCs w:val="28"/>
        </w:rPr>
      </w:pPr>
      <w:r>
        <w:rPr>
          <w:sz w:val="28"/>
          <w:szCs w:val="28"/>
        </w:rPr>
        <w:t>Being unable to get any confirmation in writing that the budget amount is dictating any decision taken with the commission schemes concerns, t</w:t>
      </w:r>
      <w:r w:rsidR="000A20A9">
        <w:rPr>
          <w:sz w:val="28"/>
          <w:szCs w:val="28"/>
        </w:rPr>
        <w:t xml:space="preserve">he solutions provided </w:t>
      </w:r>
      <w:r>
        <w:rPr>
          <w:sz w:val="28"/>
          <w:szCs w:val="28"/>
        </w:rPr>
        <w:t>in this report cannot</w:t>
      </w:r>
      <w:r w:rsidR="000A20A9">
        <w:rPr>
          <w:sz w:val="28"/>
          <w:szCs w:val="28"/>
        </w:rPr>
        <w:t xml:space="preserve"> take into account a barrier the company is not willing to admit is there, and as such is based on all other factors that </w:t>
      </w:r>
      <w:r>
        <w:rPr>
          <w:sz w:val="28"/>
          <w:szCs w:val="28"/>
        </w:rPr>
        <w:t>have been</w:t>
      </w:r>
      <w:r w:rsidR="000A20A9">
        <w:rPr>
          <w:sz w:val="28"/>
          <w:szCs w:val="28"/>
        </w:rPr>
        <w:t xml:space="preserve"> </w:t>
      </w:r>
      <w:r>
        <w:rPr>
          <w:sz w:val="28"/>
          <w:szCs w:val="28"/>
        </w:rPr>
        <w:t>mentioned beforehand.</w:t>
      </w:r>
    </w:p>
    <w:p w14:paraId="61736DD4" w14:textId="24495348" w:rsidR="00760B95" w:rsidRDefault="00760B95" w:rsidP="00181800">
      <w:pPr>
        <w:rPr>
          <w:sz w:val="28"/>
          <w:szCs w:val="28"/>
        </w:rPr>
      </w:pPr>
    </w:p>
    <w:p w14:paraId="2C0CAEE6" w14:textId="77777777" w:rsidR="00760B95" w:rsidRDefault="00760B95" w:rsidP="00181800">
      <w:pPr>
        <w:rPr>
          <w:sz w:val="28"/>
          <w:szCs w:val="28"/>
        </w:rPr>
      </w:pPr>
    </w:p>
    <w:p w14:paraId="6B83990A" w14:textId="2AD99851" w:rsidR="000A20A9" w:rsidRDefault="000A20A9" w:rsidP="00181800">
      <w:pPr>
        <w:rPr>
          <w:sz w:val="28"/>
          <w:szCs w:val="28"/>
        </w:rPr>
      </w:pPr>
    </w:p>
    <w:p w14:paraId="78B5309E" w14:textId="77777777" w:rsidR="000A20A9" w:rsidRDefault="000A20A9" w:rsidP="00181800">
      <w:pPr>
        <w:rPr>
          <w:sz w:val="28"/>
          <w:szCs w:val="28"/>
        </w:rPr>
      </w:pPr>
    </w:p>
    <w:p w14:paraId="4B4ED8A2" w14:textId="77777777" w:rsidR="000A20A9" w:rsidRDefault="000A20A9" w:rsidP="00181800">
      <w:pPr>
        <w:rPr>
          <w:sz w:val="28"/>
          <w:szCs w:val="28"/>
        </w:rPr>
      </w:pPr>
    </w:p>
    <w:p w14:paraId="4853423D" w14:textId="3D2106B0" w:rsidR="0098099D" w:rsidRDefault="0098099D" w:rsidP="00181800">
      <w:pPr>
        <w:rPr>
          <w:sz w:val="28"/>
          <w:szCs w:val="28"/>
        </w:rPr>
      </w:pPr>
    </w:p>
    <w:p w14:paraId="370A5053" w14:textId="77777777" w:rsidR="0098099D" w:rsidRDefault="0098099D" w:rsidP="00181800">
      <w:pPr>
        <w:rPr>
          <w:sz w:val="28"/>
          <w:szCs w:val="28"/>
        </w:rPr>
      </w:pPr>
    </w:p>
    <w:p w14:paraId="6EB43137" w14:textId="77777777" w:rsidR="004B6165" w:rsidRDefault="004B6165" w:rsidP="00181800">
      <w:pPr>
        <w:rPr>
          <w:sz w:val="28"/>
          <w:szCs w:val="28"/>
        </w:rPr>
      </w:pPr>
    </w:p>
    <w:p w14:paraId="571A78D6" w14:textId="3B84CF99" w:rsidR="004B6165" w:rsidRDefault="00760B95" w:rsidP="00181800">
      <w:pPr>
        <w:rPr>
          <w:sz w:val="28"/>
          <w:szCs w:val="28"/>
        </w:rPr>
      </w:pPr>
      <w:r>
        <w:rPr>
          <w:sz w:val="28"/>
          <w:szCs w:val="28"/>
        </w:rPr>
        <w:lastRenderedPageBreak/>
        <w:t xml:space="preserve">Solution 1 </w:t>
      </w:r>
    </w:p>
    <w:p w14:paraId="711CFE9D" w14:textId="0060CBAB" w:rsidR="00760B95" w:rsidRDefault="00760B95" w:rsidP="00181800">
      <w:pPr>
        <w:rPr>
          <w:sz w:val="28"/>
          <w:szCs w:val="28"/>
        </w:rPr>
      </w:pPr>
    </w:p>
    <w:p w14:paraId="1C7211B3" w14:textId="328AFFAB" w:rsidR="00760B95" w:rsidRDefault="00760B95" w:rsidP="00181800">
      <w:pPr>
        <w:rPr>
          <w:sz w:val="28"/>
          <w:szCs w:val="28"/>
        </w:rPr>
      </w:pPr>
      <w:r>
        <w:rPr>
          <w:sz w:val="28"/>
          <w:szCs w:val="28"/>
        </w:rPr>
        <w:t>Removing the conversion target altogether.</w:t>
      </w:r>
    </w:p>
    <w:p w14:paraId="197F17B8" w14:textId="3BBDA418" w:rsidR="00760B95" w:rsidRDefault="00760B95" w:rsidP="00181800">
      <w:pPr>
        <w:rPr>
          <w:sz w:val="28"/>
          <w:szCs w:val="28"/>
        </w:rPr>
      </w:pPr>
    </w:p>
    <w:p w14:paraId="754CF3AC" w14:textId="14D5049E" w:rsidR="00760B95" w:rsidRDefault="00760B95" w:rsidP="00181800">
      <w:pPr>
        <w:rPr>
          <w:sz w:val="28"/>
          <w:szCs w:val="28"/>
        </w:rPr>
      </w:pPr>
      <w:r>
        <w:rPr>
          <w:sz w:val="28"/>
          <w:szCs w:val="28"/>
        </w:rPr>
        <w:t xml:space="preserve">To remove the target would solve the problem for agents as they would be judged on their sales volume alone. This would mean they could motivate and target themselves more effectively as </w:t>
      </w:r>
      <w:r w:rsidR="002A71E4">
        <w:rPr>
          <w:sz w:val="28"/>
          <w:szCs w:val="28"/>
        </w:rPr>
        <w:t>their</w:t>
      </w:r>
      <w:r>
        <w:rPr>
          <w:sz w:val="28"/>
          <w:szCs w:val="28"/>
        </w:rPr>
        <w:t xml:space="preserve"> commission would revolve more around how many </w:t>
      </w:r>
      <w:r w:rsidR="00862609">
        <w:rPr>
          <w:sz w:val="28"/>
          <w:szCs w:val="28"/>
        </w:rPr>
        <w:t>sales,</w:t>
      </w:r>
      <w:r>
        <w:rPr>
          <w:sz w:val="28"/>
          <w:szCs w:val="28"/>
        </w:rPr>
        <w:t xml:space="preserve"> they made rather than how many calls it took to make those sales.</w:t>
      </w:r>
    </w:p>
    <w:p w14:paraId="510C1987" w14:textId="583C2BD4" w:rsidR="00760B95" w:rsidRDefault="00760B95" w:rsidP="00181800">
      <w:pPr>
        <w:rPr>
          <w:sz w:val="28"/>
          <w:szCs w:val="28"/>
        </w:rPr>
      </w:pPr>
    </w:p>
    <w:p w14:paraId="176A516A" w14:textId="48706407" w:rsidR="00760B95" w:rsidRDefault="00760B95" w:rsidP="00181800">
      <w:pPr>
        <w:rPr>
          <w:sz w:val="28"/>
          <w:szCs w:val="28"/>
        </w:rPr>
      </w:pPr>
      <w:r>
        <w:rPr>
          <w:sz w:val="28"/>
          <w:szCs w:val="28"/>
        </w:rPr>
        <w:t>This traditional commission process would:</w:t>
      </w:r>
    </w:p>
    <w:p w14:paraId="1ABA2960" w14:textId="72D210A1" w:rsidR="00760B95" w:rsidRDefault="00760B95" w:rsidP="00181800">
      <w:pPr>
        <w:rPr>
          <w:sz w:val="28"/>
          <w:szCs w:val="28"/>
        </w:rPr>
      </w:pPr>
    </w:p>
    <w:p w14:paraId="7FD4D8A3" w14:textId="0A27C2A2" w:rsidR="00760B95" w:rsidRPr="002A71E4" w:rsidRDefault="00760B95" w:rsidP="002A71E4">
      <w:pPr>
        <w:pStyle w:val="ListParagraph"/>
        <w:numPr>
          <w:ilvl w:val="0"/>
          <w:numId w:val="5"/>
        </w:numPr>
        <w:rPr>
          <w:sz w:val="28"/>
          <w:szCs w:val="28"/>
        </w:rPr>
      </w:pPr>
      <w:r w:rsidRPr="002A71E4">
        <w:rPr>
          <w:sz w:val="28"/>
          <w:szCs w:val="28"/>
        </w:rPr>
        <w:t xml:space="preserve">Allow them to </w:t>
      </w:r>
      <w:r w:rsidR="002A71E4">
        <w:rPr>
          <w:sz w:val="28"/>
          <w:szCs w:val="28"/>
        </w:rPr>
        <w:t>know the value of each sale</w:t>
      </w:r>
    </w:p>
    <w:p w14:paraId="3AE0E55C" w14:textId="5868949F" w:rsidR="00760B95" w:rsidRPr="002A71E4" w:rsidRDefault="00760B95" w:rsidP="002A71E4">
      <w:pPr>
        <w:pStyle w:val="ListParagraph"/>
        <w:numPr>
          <w:ilvl w:val="0"/>
          <w:numId w:val="5"/>
        </w:numPr>
        <w:rPr>
          <w:sz w:val="28"/>
          <w:szCs w:val="28"/>
        </w:rPr>
      </w:pPr>
      <w:r w:rsidRPr="002A71E4">
        <w:rPr>
          <w:sz w:val="28"/>
          <w:szCs w:val="28"/>
        </w:rPr>
        <w:t xml:space="preserve">Give them </w:t>
      </w:r>
      <w:r w:rsidR="002A71E4" w:rsidRPr="002A71E4">
        <w:rPr>
          <w:sz w:val="28"/>
          <w:szCs w:val="28"/>
        </w:rPr>
        <w:t xml:space="preserve">personal </w:t>
      </w:r>
      <w:r w:rsidRPr="002A71E4">
        <w:rPr>
          <w:sz w:val="28"/>
          <w:szCs w:val="28"/>
        </w:rPr>
        <w:t xml:space="preserve">weekly </w:t>
      </w:r>
      <w:r w:rsidR="002A71E4" w:rsidRPr="002A71E4">
        <w:rPr>
          <w:sz w:val="28"/>
          <w:szCs w:val="28"/>
        </w:rPr>
        <w:t>goals</w:t>
      </w:r>
      <w:r w:rsidRPr="002A71E4">
        <w:rPr>
          <w:sz w:val="28"/>
          <w:szCs w:val="28"/>
        </w:rPr>
        <w:t xml:space="preserve"> that are attainable</w:t>
      </w:r>
    </w:p>
    <w:p w14:paraId="0D5B1BB9" w14:textId="3A9ED33F" w:rsidR="00760B95" w:rsidRPr="002A71E4" w:rsidRDefault="00760B95" w:rsidP="002A71E4">
      <w:pPr>
        <w:pStyle w:val="ListParagraph"/>
        <w:numPr>
          <w:ilvl w:val="0"/>
          <w:numId w:val="5"/>
        </w:numPr>
        <w:rPr>
          <w:sz w:val="28"/>
          <w:szCs w:val="28"/>
        </w:rPr>
      </w:pPr>
      <w:r w:rsidRPr="002A71E4">
        <w:rPr>
          <w:sz w:val="28"/>
          <w:szCs w:val="28"/>
        </w:rPr>
        <w:t xml:space="preserve">Allow them confidence in knowing </w:t>
      </w:r>
      <w:r w:rsidR="002A71E4" w:rsidRPr="002A71E4">
        <w:rPr>
          <w:sz w:val="28"/>
          <w:szCs w:val="28"/>
        </w:rPr>
        <w:t xml:space="preserve">how to achieve </w:t>
      </w:r>
      <w:r w:rsidRPr="002A71E4">
        <w:rPr>
          <w:sz w:val="28"/>
          <w:szCs w:val="28"/>
        </w:rPr>
        <w:t xml:space="preserve">their </w:t>
      </w:r>
      <w:r w:rsidR="002A71E4">
        <w:rPr>
          <w:sz w:val="28"/>
          <w:szCs w:val="28"/>
        </w:rPr>
        <w:t xml:space="preserve">desired </w:t>
      </w:r>
      <w:r w:rsidRPr="002A71E4">
        <w:rPr>
          <w:sz w:val="28"/>
          <w:szCs w:val="28"/>
        </w:rPr>
        <w:t>commission award</w:t>
      </w:r>
    </w:p>
    <w:p w14:paraId="51BBAD8A" w14:textId="4961AE14" w:rsidR="002A71E4" w:rsidRPr="002A71E4" w:rsidRDefault="002A71E4" w:rsidP="002A71E4">
      <w:pPr>
        <w:pStyle w:val="ListParagraph"/>
        <w:numPr>
          <w:ilvl w:val="0"/>
          <w:numId w:val="5"/>
        </w:numPr>
        <w:rPr>
          <w:sz w:val="28"/>
          <w:szCs w:val="28"/>
        </w:rPr>
      </w:pPr>
      <w:r w:rsidRPr="002A71E4">
        <w:rPr>
          <w:sz w:val="28"/>
          <w:szCs w:val="28"/>
        </w:rPr>
        <w:t>Remove anxiety from taking non sales calls</w:t>
      </w:r>
    </w:p>
    <w:p w14:paraId="4360030B" w14:textId="7A1AE86E" w:rsidR="002A71E4" w:rsidRDefault="002A71E4" w:rsidP="002A71E4">
      <w:pPr>
        <w:pStyle w:val="ListParagraph"/>
        <w:numPr>
          <w:ilvl w:val="0"/>
          <w:numId w:val="5"/>
        </w:numPr>
        <w:rPr>
          <w:sz w:val="28"/>
          <w:szCs w:val="28"/>
        </w:rPr>
      </w:pPr>
      <w:r w:rsidRPr="002A71E4">
        <w:rPr>
          <w:sz w:val="28"/>
          <w:szCs w:val="28"/>
        </w:rPr>
        <w:t>Give equal reward for equal sales volumes</w:t>
      </w:r>
    </w:p>
    <w:p w14:paraId="261EA8AC" w14:textId="77777777" w:rsidR="002A71E4" w:rsidRDefault="002A71E4" w:rsidP="002A71E4">
      <w:pPr>
        <w:rPr>
          <w:sz w:val="28"/>
          <w:szCs w:val="28"/>
        </w:rPr>
      </w:pPr>
    </w:p>
    <w:p w14:paraId="7553CE47" w14:textId="5A806A88" w:rsidR="002A71E4" w:rsidRDefault="002A71E4" w:rsidP="002A71E4">
      <w:pPr>
        <w:rPr>
          <w:sz w:val="28"/>
          <w:szCs w:val="28"/>
        </w:rPr>
      </w:pPr>
      <w:r>
        <w:rPr>
          <w:sz w:val="28"/>
          <w:szCs w:val="28"/>
        </w:rPr>
        <w:t>This eliminates the “luck” factor of one agent receiving a lot more non-sales calls than another and places the emphasis on growth which also satisfies the business and their objectives.</w:t>
      </w:r>
    </w:p>
    <w:p w14:paraId="0B83D4DA" w14:textId="5B8962D2" w:rsidR="002A71E4" w:rsidRDefault="002A71E4" w:rsidP="002A71E4">
      <w:pPr>
        <w:rPr>
          <w:sz w:val="28"/>
          <w:szCs w:val="28"/>
        </w:rPr>
      </w:pPr>
    </w:p>
    <w:p w14:paraId="40A0F1E6" w14:textId="4EEBD14C" w:rsidR="002A71E4" w:rsidRDefault="002A71E4" w:rsidP="002A71E4">
      <w:pPr>
        <w:rPr>
          <w:sz w:val="28"/>
          <w:szCs w:val="28"/>
        </w:rPr>
      </w:pPr>
      <w:r>
        <w:rPr>
          <w:sz w:val="28"/>
          <w:szCs w:val="28"/>
        </w:rPr>
        <w:t xml:space="preserve">Also, the business would still have the conversion stats to use </w:t>
      </w:r>
      <w:proofErr w:type="gramStart"/>
      <w:r>
        <w:rPr>
          <w:sz w:val="28"/>
          <w:szCs w:val="28"/>
        </w:rPr>
        <w:t>in order to</w:t>
      </w:r>
      <w:proofErr w:type="gramEnd"/>
      <w:r>
        <w:rPr>
          <w:sz w:val="28"/>
          <w:szCs w:val="28"/>
        </w:rPr>
        <w:t xml:space="preserve"> monitor the types of calls coming through and how efficient their phone lines are directing calls. This information is not lost, it is simply not used as a factor in how much the sales agents get paid.</w:t>
      </w:r>
    </w:p>
    <w:p w14:paraId="47C929A0" w14:textId="0B4EC7E1" w:rsidR="002A71E4" w:rsidRDefault="002A71E4" w:rsidP="002A71E4">
      <w:pPr>
        <w:rPr>
          <w:sz w:val="28"/>
          <w:szCs w:val="28"/>
        </w:rPr>
      </w:pPr>
    </w:p>
    <w:p w14:paraId="6856B3AA" w14:textId="68A7ED80" w:rsidR="002A71E4" w:rsidRPr="002A71E4" w:rsidRDefault="002A71E4" w:rsidP="002A71E4">
      <w:pPr>
        <w:rPr>
          <w:sz w:val="28"/>
          <w:szCs w:val="28"/>
        </w:rPr>
      </w:pPr>
      <w:r>
        <w:rPr>
          <w:sz w:val="28"/>
          <w:szCs w:val="28"/>
        </w:rPr>
        <w:t>Implementation would be straight forward with the rewards team simply needing to remove the conversion objective and replace it by increasing the sales volume objective.</w:t>
      </w:r>
    </w:p>
    <w:p w14:paraId="678A3005" w14:textId="77777777" w:rsidR="002A71E4" w:rsidRDefault="002A71E4" w:rsidP="00181800">
      <w:pPr>
        <w:rPr>
          <w:sz w:val="28"/>
          <w:szCs w:val="28"/>
        </w:rPr>
      </w:pPr>
    </w:p>
    <w:p w14:paraId="5FD14169" w14:textId="77777777" w:rsidR="002A71E4" w:rsidRPr="00C47D41" w:rsidRDefault="002A71E4" w:rsidP="00181800">
      <w:pPr>
        <w:rPr>
          <w:sz w:val="28"/>
          <w:szCs w:val="28"/>
        </w:rPr>
      </w:pPr>
      <w:r>
        <w:rPr>
          <w:sz w:val="28"/>
          <w:szCs w:val="28"/>
        </w:rPr>
        <w:t xml:space="preserve"> </w:t>
      </w:r>
    </w:p>
    <w:tbl>
      <w:tblPr>
        <w:tblW w:w="7736" w:type="dxa"/>
        <w:tblLook w:val="04A0" w:firstRow="1" w:lastRow="0" w:firstColumn="1" w:lastColumn="0" w:noHBand="0" w:noVBand="1"/>
      </w:tblPr>
      <w:tblGrid>
        <w:gridCol w:w="2518"/>
        <w:gridCol w:w="1246"/>
        <w:gridCol w:w="2726"/>
        <w:gridCol w:w="1246"/>
      </w:tblGrid>
      <w:tr w:rsidR="002A71E4" w:rsidRPr="00135C7F" w14:paraId="56BD5EA5" w14:textId="77777777" w:rsidTr="0088325B">
        <w:trPr>
          <w:trHeight w:val="476"/>
        </w:trPr>
        <w:tc>
          <w:tcPr>
            <w:tcW w:w="2518" w:type="dxa"/>
            <w:tcBorders>
              <w:top w:val="single" w:sz="8" w:space="0" w:color="auto"/>
              <w:left w:val="single" w:sz="8" w:space="0" w:color="auto"/>
              <w:bottom w:val="nil"/>
              <w:right w:val="single" w:sz="8" w:space="0" w:color="auto"/>
            </w:tcBorders>
            <w:shd w:val="clear" w:color="000000" w:fill="FFFF00"/>
            <w:noWrap/>
            <w:vAlign w:val="bottom"/>
            <w:hideMark/>
          </w:tcPr>
          <w:p w14:paraId="79C7336E" w14:textId="77777777" w:rsidR="002A71E4" w:rsidRPr="00135C7F" w:rsidRDefault="002A71E4" w:rsidP="0088325B">
            <w:pPr>
              <w:rPr>
                <w:rFonts w:eastAsia="Times New Roman"/>
                <w:b/>
                <w:bCs/>
                <w:color w:val="000000"/>
              </w:rPr>
            </w:pPr>
            <w:r w:rsidRPr="00135C7F">
              <w:rPr>
                <w:rFonts w:eastAsia="Times New Roman"/>
                <w:b/>
                <w:bCs/>
                <w:color w:val="000000"/>
              </w:rPr>
              <w:t>WHAT OBJECTIVES</w:t>
            </w:r>
          </w:p>
        </w:tc>
        <w:tc>
          <w:tcPr>
            <w:tcW w:w="1246" w:type="dxa"/>
            <w:tcBorders>
              <w:top w:val="single" w:sz="8" w:space="0" w:color="auto"/>
              <w:left w:val="nil"/>
              <w:bottom w:val="single" w:sz="8" w:space="0" w:color="auto"/>
              <w:right w:val="single" w:sz="8" w:space="0" w:color="auto"/>
            </w:tcBorders>
            <w:shd w:val="clear" w:color="000000" w:fill="FFFF00"/>
            <w:noWrap/>
            <w:vAlign w:val="bottom"/>
            <w:hideMark/>
          </w:tcPr>
          <w:p w14:paraId="6A0CFE71" w14:textId="77777777" w:rsidR="002A71E4" w:rsidRPr="00135C7F" w:rsidRDefault="002A71E4" w:rsidP="0088325B">
            <w:pPr>
              <w:rPr>
                <w:rFonts w:eastAsia="Times New Roman"/>
                <w:b/>
                <w:bCs/>
                <w:color w:val="000000"/>
              </w:rPr>
            </w:pPr>
            <w:r w:rsidRPr="00135C7F">
              <w:rPr>
                <w:rFonts w:eastAsia="Times New Roman"/>
                <w:b/>
                <w:bCs/>
                <w:color w:val="000000"/>
              </w:rPr>
              <w:t> </w:t>
            </w:r>
          </w:p>
        </w:tc>
        <w:tc>
          <w:tcPr>
            <w:tcW w:w="2726" w:type="dxa"/>
            <w:tcBorders>
              <w:top w:val="single" w:sz="8" w:space="0" w:color="auto"/>
              <w:left w:val="nil"/>
              <w:bottom w:val="nil"/>
              <w:right w:val="single" w:sz="8" w:space="0" w:color="auto"/>
            </w:tcBorders>
            <w:shd w:val="clear" w:color="000000" w:fill="FFFF00"/>
            <w:noWrap/>
            <w:vAlign w:val="bottom"/>
            <w:hideMark/>
          </w:tcPr>
          <w:p w14:paraId="0F8A1C15" w14:textId="77777777" w:rsidR="002A71E4" w:rsidRPr="00135C7F" w:rsidRDefault="002A71E4" w:rsidP="0088325B">
            <w:pPr>
              <w:rPr>
                <w:rFonts w:eastAsia="Times New Roman"/>
                <w:b/>
                <w:bCs/>
                <w:color w:val="000000"/>
              </w:rPr>
            </w:pPr>
            <w:r w:rsidRPr="00135C7F">
              <w:rPr>
                <w:rFonts w:eastAsia="Times New Roman"/>
                <w:b/>
                <w:bCs/>
                <w:color w:val="000000"/>
              </w:rPr>
              <w:t>HOW OBJECTIVES</w:t>
            </w:r>
          </w:p>
        </w:tc>
        <w:tc>
          <w:tcPr>
            <w:tcW w:w="1246" w:type="dxa"/>
            <w:tcBorders>
              <w:top w:val="single" w:sz="8" w:space="0" w:color="auto"/>
              <w:left w:val="nil"/>
              <w:bottom w:val="single" w:sz="8" w:space="0" w:color="auto"/>
              <w:right w:val="single" w:sz="8" w:space="0" w:color="auto"/>
            </w:tcBorders>
            <w:shd w:val="clear" w:color="000000" w:fill="FFFF00"/>
            <w:noWrap/>
            <w:vAlign w:val="bottom"/>
            <w:hideMark/>
          </w:tcPr>
          <w:p w14:paraId="4063FBBD" w14:textId="77777777" w:rsidR="002A71E4" w:rsidRPr="00135C7F" w:rsidRDefault="002A71E4" w:rsidP="0088325B">
            <w:pPr>
              <w:rPr>
                <w:rFonts w:eastAsia="Times New Roman"/>
                <w:color w:val="000000"/>
              </w:rPr>
            </w:pPr>
            <w:r w:rsidRPr="00135C7F">
              <w:rPr>
                <w:rFonts w:eastAsia="Times New Roman"/>
                <w:color w:val="000000"/>
              </w:rPr>
              <w:t> </w:t>
            </w:r>
          </w:p>
        </w:tc>
      </w:tr>
      <w:tr w:rsidR="002A71E4" w:rsidRPr="00135C7F" w14:paraId="4BA2A4A6" w14:textId="77777777" w:rsidTr="0088325B">
        <w:trPr>
          <w:trHeight w:val="476"/>
        </w:trPr>
        <w:tc>
          <w:tcPr>
            <w:tcW w:w="2518" w:type="dxa"/>
            <w:tcBorders>
              <w:top w:val="single" w:sz="8" w:space="0" w:color="auto"/>
              <w:left w:val="single" w:sz="8" w:space="0" w:color="auto"/>
              <w:bottom w:val="single" w:sz="8" w:space="0" w:color="auto"/>
              <w:right w:val="nil"/>
            </w:tcBorders>
            <w:shd w:val="clear" w:color="000000" w:fill="FFC000"/>
            <w:noWrap/>
            <w:vAlign w:val="bottom"/>
            <w:hideMark/>
          </w:tcPr>
          <w:p w14:paraId="39E4C9BE" w14:textId="34D93244" w:rsidR="002A71E4" w:rsidRPr="00135C7F" w:rsidRDefault="002A71E4" w:rsidP="0088325B">
            <w:pPr>
              <w:rPr>
                <w:rFonts w:eastAsia="Times New Roman"/>
                <w:color w:val="000000"/>
              </w:rPr>
            </w:pPr>
            <w:r>
              <w:rPr>
                <w:rFonts w:eastAsia="Times New Roman"/>
                <w:color w:val="000000"/>
              </w:rPr>
              <w:t>Retention</w:t>
            </w:r>
          </w:p>
        </w:tc>
        <w:tc>
          <w:tcPr>
            <w:tcW w:w="1246" w:type="dxa"/>
            <w:tcBorders>
              <w:top w:val="nil"/>
              <w:left w:val="single" w:sz="8" w:space="0" w:color="auto"/>
              <w:bottom w:val="single" w:sz="8" w:space="0" w:color="auto"/>
              <w:right w:val="single" w:sz="8" w:space="0" w:color="auto"/>
            </w:tcBorders>
            <w:shd w:val="clear" w:color="000000" w:fill="FFC000"/>
            <w:noWrap/>
            <w:vAlign w:val="bottom"/>
            <w:hideMark/>
          </w:tcPr>
          <w:p w14:paraId="191C43C9" w14:textId="31DE6F67" w:rsidR="002A71E4" w:rsidRPr="00135C7F" w:rsidRDefault="002A71E4" w:rsidP="0088325B">
            <w:pPr>
              <w:jc w:val="center"/>
              <w:rPr>
                <w:rFonts w:eastAsia="Times New Roman"/>
                <w:color w:val="000000"/>
              </w:rPr>
            </w:pPr>
            <w:r>
              <w:rPr>
                <w:rFonts w:eastAsia="Times New Roman"/>
                <w:color w:val="000000"/>
              </w:rPr>
              <w:t>10%</w:t>
            </w:r>
          </w:p>
        </w:tc>
        <w:tc>
          <w:tcPr>
            <w:tcW w:w="2726" w:type="dxa"/>
            <w:tcBorders>
              <w:top w:val="single" w:sz="8" w:space="0" w:color="auto"/>
              <w:left w:val="nil"/>
              <w:bottom w:val="single" w:sz="8" w:space="0" w:color="auto"/>
              <w:right w:val="single" w:sz="8" w:space="0" w:color="auto"/>
            </w:tcBorders>
            <w:shd w:val="clear" w:color="000000" w:fill="FFC000"/>
            <w:noWrap/>
            <w:vAlign w:val="bottom"/>
            <w:hideMark/>
          </w:tcPr>
          <w:p w14:paraId="6C612D9D" w14:textId="77777777" w:rsidR="002A71E4" w:rsidRPr="00135C7F" w:rsidRDefault="002A71E4" w:rsidP="0088325B">
            <w:pPr>
              <w:rPr>
                <w:rFonts w:eastAsia="Times New Roman"/>
                <w:color w:val="000000"/>
              </w:rPr>
            </w:pPr>
            <w:r w:rsidRPr="00135C7F">
              <w:rPr>
                <w:rFonts w:eastAsia="Times New Roman"/>
                <w:color w:val="000000"/>
              </w:rPr>
              <w:t>Commitment</w:t>
            </w:r>
          </w:p>
        </w:tc>
        <w:tc>
          <w:tcPr>
            <w:tcW w:w="1246" w:type="dxa"/>
            <w:tcBorders>
              <w:top w:val="nil"/>
              <w:left w:val="nil"/>
              <w:bottom w:val="single" w:sz="8" w:space="0" w:color="auto"/>
              <w:right w:val="single" w:sz="8" w:space="0" w:color="auto"/>
            </w:tcBorders>
            <w:shd w:val="clear" w:color="000000" w:fill="FFC000"/>
            <w:noWrap/>
            <w:vAlign w:val="bottom"/>
            <w:hideMark/>
          </w:tcPr>
          <w:p w14:paraId="671FD7B2" w14:textId="77777777" w:rsidR="002A71E4" w:rsidRPr="00135C7F" w:rsidRDefault="002A71E4" w:rsidP="0088325B">
            <w:pPr>
              <w:jc w:val="center"/>
              <w:rPr>
                <w:rFonts w:eastAsia="Times New Roman"/>
                <w:color w:val="000000"/>
              </w:rPr>
            </w:pPr>
            <w:r w:rsidRPr="00135C7F">
              <w:rPr>
                <w:rFonts w:eastAsia="Times New Roman"/>
                <w:color w:val="000000"/>
              </w:rPr>
              <w:t>50%</w:t>
            </w:r>
          </w:p>
        </w:tc>
      </w:tr>
      <w:tr w:rsidR="002A71E4" w:rsidRPr="00135C7F" w14:paraId="38FB2F80" w14:textId="77777777" w:rsidTr="0088325B">
        <w:trPr>
          <w:trHeight w:val="476"/>
        </w:trPr>
        <w:tc>
          <w:tcPr>
            <w:tcW w:w="2518" w:type="dxa"/>
            <w:tcBorders>
              <w:top w:val="nil"/>
              <w:left w:val="single" w:sz="8" w:space="0" w:color="auto"/>
              <w:bottom w:val="single" w:sz="8" w:space="0" w:color="auto"/>
              <w:right w:val="single" w:sz="8" w:space="0" w:color="auto"/>
            </w:tcBorders>
            <w:shd w:val="clear" w:color="000000" w:fill="FFC000"/>
            <w:noWrap/>
            <w:vAlign w:val="bottom"/>
            <w:hideMark/>
          </w:tcPr>
          <w:p w14:paraId="39935E1B" w14:textId="77777777" w:rsidR="002A71E4" w:rsidRPr="00135C7F" w:rsidRDefault="002A71E4" w:rsidP="0088325B">
            <w:pPr>
              <w:rPr>
                <w:rFonts w:eastAsia="Times New Roman"/>
                <w:color w:val="000000"/>
              </w:rPr>
            </w:pPr>
            <w:r w:rsidRPr="00135C7F">
              <w:rPr>
                <w:rFonts w:eastAsia="Times New Roman"/>
                <w:color w:val="000000"/>
              </w:rPr>
              <w:t>Sales Volume</w:t>
            </w:r>
          </w:p>
        </w:tc>
        <w:tc>
          <w:tcPr>
            <w:tcW w:w="1246" w:type="dxa"/>
            <w:tcBorders>
              <w:top w:val="nil"/>
              <w:left w:val="nil"/>
              <w:bottom w:val="single" w:sz="8" w:space="0" w:color="auto"/>
              <w:right w:val="nil"/>
            </w:tcBorders>
            <w:shd w:val="clear" w:color="000000" w:fill="FFC000"/>
            <w:noWrap/>
            <w:vAlign w:val="bottom"/>
            <w:hideMark/>
          </w:tcPr>
          <w:p w14:paraId="658DF791" w14:textId="248829E3" w:rsidR="002A71E4" w:rsidRPr="00135C7F" w:rsidRDefault="002A71E4" w:rsidP="0088325B">
            <w:pPr>
              <w:jc w:val="center"/>
              <w:rPr>
                <w:rFonts w:eastAsia="Times New Roman"/>
                <w:color w:val="000000"/>
              </w:rPr>
            </w:pPr>
            <w:r>
              <w:rPr>
                <w:rFonts w:eastAsia="Times New Roman"/>
                <w:color w:val="000000"/>
              </w:rPr>
              <w:t>90</w:t>
            </w:r>
            <w:r w:rsidRPr="00135C7F">
              <w:rPr>
                <w:rFonts w:eastAsia="Times New Roman"/>
                <w:color w:val="000000"/>
              </w:rPr>
              <w:t>%</w:t>
            </w:r>
          </w:p>
        </w:tc>
        <w:tc>
          <w:tcPr>
            <w:tcW w:w="2726" w:type="dxa"/>
            <w:tcBorders>
              <w:top w:val="nil"/>
              <w:left w:val="single" w:sz="8" w:space="0" w:color="auto"/>
              <w:bottom w:val="single" w:sz="8" w:space="0" w:color="auto"/>
              <w:right w:val="single" w:sz="8" w:space="0" w:color="auto"/>
            </w:tcBorders>
            <w:shd w:val="clear" w:color="000000" w:fill="FFC000"/>
            <w:noWrap/>
            <w:vAlign w:val="bottom"/>
            <w:hideMark/>
          </w:tcPr>
          <w:p w14:paraId="125F53A4" w14:textId="77777777" w:rsidR="002A71E4" w:rsidRPr="00135C7F" w:rsidRDefault="002A71E4" w:rsidP="0088325B">
            <w:pPr>
              <w:rPr>
                <w:rFonts w:eastAsia="Times New Roman"/>
                <w:color w:val="000000"/>
              </w:rPr>
            </w:pPr>
            <w:r w:rsidRPr="00135C7F">
              <w:rPr>
                <w:rFonts w:eastAsia="Times New Roman"/>
                <w:color w:val="000000"/>
              </w:rPr>
              <w:t>NPS</w:t>
            </w:r>
          </w:p>
        </w:tc>
        <w:tc>
          <w:tcPr>
            <w:tcW w:w="1246" w:type="dxa"/>
            <w:tcBorders>
              <w:top w:val="nil"/>
              <w:left w:val="nil"/>
              <w:bottom w:val="single" w:sz="8" w:space="0" w:color="auto"/>
              <w:right w:val="single" w:sz="8" w:space="0" w:color="auto"/>
            </w:tcBorders>
            <w:shd w:val="clear" w:color="000000" w:fill="FFC000"/>
            <w:noWrap/>
            <w:vAlign w:val="bottom"/>
            <w:hideMark/>
          </w:tcPr>
          <w:p w14:paraId="6E186582" w14:textId="77777777" w:rsidR="002A71E4" w:rsidRPr="00135C7F" w:rsidRDefault="002A71E4" w:rsidP="0088325B">
            <w:pPr>
              <w:jc w:val="center"/>
              <w:rPr>
                <w:rFonts w:eastAsia="Times New Roman"/>
                <w:color w:val="000000"/>
              </w:rPr>
            </w:pPr>
            <w:r w:rsidRPr="00135C7F">
              <w:rPr>
                <w:rFonts w:eastAsia="Times New Roman"/>
                <w:color w:val="000000"/>
              </w:rPr>
              <w:t>50%</w:t>
            </w:r>
          </w:p>
        </w:tc>
      </w:tr>
    </w:tbl>
    <w:p w14:paraId="00CCA1BC" w14:textId="06896416" w:rsidR="002A71E4" w:rsidRPr="00C47D41" w:rsidRDefault="002A71E4" w:rsidP="00181800">
      <w:pPr>
        <w:rPr>
          <w:sz w:val="28"/>
          <w:szCs w:val="28"/>
        </w:rPr>
      </w:pPr>
    </w:p>
    <w:p w14:paraId="62190576" w14:textId="16EE71AC" w:rsidR="00C01EF1" w:rsidRDefault="001106F6" w:rsidP="00181800">
      <w:pPr>
        <w:rPr>
          <w:sz w:val="28"/>
          <w:szCs w:val="28"/>
        </w:rPr>
      </w:pPr>
      <w:r>
        <w:rPr>
          <w:sz w:val="28"/>
          <w:szCs w:val="28"/>
        </w:rPr>
        <w:lastRenderedPageBreak/>
        <w:t xml:space="preserve">The downside to this would be the potential financial impact to the business as agents would probably sell more due to a better motivation and clear personal targets. This could be compensated by reducing the reward per </w:t>
      </w:r>
      <w:proofErr w:type="gramStart"/>
      <w:r>
        <w:rPr>
          <w:sz w:val="28"/>
          <w:szCs w:val="28"/>
        </w:rPr>
        <w:t>sale</w:t>
      </w:r>
      <w:proofErr w:type="gramEnd"/>
      <w:r>
        <w:rPr>
          <w:sz w:val="28"/>
          <w:szCs w:val="28"/>
        </w:rPr>
        <w:t xml:space="preserve"> however.</w:t>
      </w:r>
    </w:p>
    <w:p w14:paraId="548B9FFC" w14:textId="0B8571D9" w:rsidR="001106F6" w:rsidRDefault="001106F6" w:rsidP="00181800">
      <w:pPr>
        <w:rPr>
          <w:sz w:val="28"/>
          <w:szCs w:val="28"/>
        </w:rPr>
      </w:pPr>
    </w:p>
    <w:p w14:paraId="196D4982" w14:textId="5D8DE509" w:rsidR="001106F6" w:rsidRDefault="001106F6" w:rsidP="00181800">
      <w:pPr>
        <w:rPr>
          <w:sz w:val="28"/>
          <w:szCs w:val="28"/>
        </w:rPr>
      </w:pPr>
      <w:r>
        <w:rPr>
          <w:sz w:val="28"/>
          <w:szCs w:val="28"/>
        </w:rPr>
        <w:t>Solution 2</w:t>
      </w:r>
    </w:p>
    <w:p w14:paraId="27986C34" w14:textId="1D7BC9E1" w:rsidR="001106F6" w:rsidRDefault="001106F6" w:rsidP="00181800">
      <w:pPr>
        <w:rPr>
          <w:sz w:val="28"/>
          <w:szCs w:val="28"/>
        </w:rPr>
      </w:pPr>
    </w:p>
    <w:p w14:paraId="30FC7F0D" w14:textId="50B1AE1B" w:rsidR="001106F6" w:rsidRDefault="001106F6" w:rsidP="00181800">
      <w:pPr>
        <w:rPr>
          <w:sz w:val="28"/>
          <w:szCs w:val="28"/>
        </w:rPr>
      </w:pPr>
      <w:r>
        <w:rPr>
          <w:sz w:val="28"/>
          <w:szCs w:val="28"/>
        </w:rPr>
        <w:t>The second solution would be to keep the scheme the same but to reduce the weighting of the conversion target and thus reducing its impact to the agent. This way the business could keep its metrics in place, but the agent would lose less money from having a lower conversion.</w:t>
      </w:r>
    </w:p>
    <w:p w14:paraId="3AB0794B" w14:textId="77777777" w:rsidR="00C01EF1" w:rsidRDefault="00C01EF1" w:rsidP="00181800">
      <w:pPr>
        <w:rPr>
          <w:sz w:val="28"/>
          <w:szCs w:val="28"/>
        </w:rPr>
      </w:pPr>
    </w:p>
    <w:tbl>
      <w:tblPr>
        <w:tblW w:w="7736" w:type="dxa"/>
        <w:tblLook w:val="04A0" w:firstRow="1" w:lastRow="0" w:firstColumn="1" w:lastColumn="0" w:noHBand="0" w:noVBand="1"/>
      </w:tblPr>
      <w:tblGrid>
        <w:gridCol w:w="2518"/>
        <w:gridCol w:w="1246"/>
        <w:gridCol w:w="2726"/>
        <w:gridCol w:w="1246"/>
      </w:tblGrid>
      <w:tr w:rsidR="001106F6" w:rsidRPr="00135C7F" w14:paraId="67CD4953" w14:textId="77777777" w:rsidTr="0088325B">
        <w:trPr>
          <w:trHeight w:val="476"/>
        </w:trPr>
        <w:tc>
          <w:tcPr>
            <w:tcW w:w="2518" w:type="dxa"/>
            <w:tcBorders>
              <w:top w:val="single" w:sz="8" w:space="0" w:color="auto"/>
              <w:left w:val="single" w:sz="8" w:space="0" w:color="auto"/>
              <w:bottom w:val="nil"/>
              <w:right w:val="single" w:sz="8" w:space="0" w:color="auto"/>
            </w:tcBorders>
            <w:shd w:val="clear" w:color="000000" w:fill="FFFF00"/>
            <w:noWrap/>
            <w:vAlign w:val="bottom"/>
            <w:hideMark/>
          </w:tcPr>
          <w:p w14:paraId="4E11E150" w14:textId="77777777" w:rsidR="001106F6" w:rsidRPr="00135C7F" w:rsidRDefault="001106F6" w:rsidP="0088325B">
            <w:pPr>
              <w:rPr>
                <w:rFonts w:eastAsia="Times New Roman"/>
                <w:b/>
                <w:bCs/>
                <w:color w:val="000000"/>
              </w:rPr>
            </w:pPr>
            <w:r w:rsidRPr="00135C7F">
              <w:rPr>
                <w:rFonts w:eastAsia="Times New Roman"/>
                <w:b/>
                <w:bCs/>
                <w:color w:val="000000"/>
              </w:rPr>
              <w:t>WHAT OBJECTIVES</w:t>
            </w:r>
          </w:p>
        </w:tc>
        <w:tc>
          <w:tcPr>
            <w:tcW w:w="1246" w:type="dxa"/>
            <w:tcBorders>
              <w:top w:val="single" w:sz="8" w:space="0" w:color="auto"/>
              <w:left w:val="nil"/>
              <w:bottom w:val="single" w:sz="8" w:space="0" w:color="auto"/>
              <w:right w:val="single" w:sz="8" w:space="0" w:color="auto"/>
            </w:tcBorders>
            <w:shd w:val="clear" w:color="000000" w:fill="FFFF00"/>
            <w:noWrap/>
            <w:vAlign w:val="bottom"/>
            <w:hideMark/>
          </w:tcPr>
          <w:p w14:paraId="1EFD8ECF" w14:textId="77777777" w:rsidR="001106F6" w:rsidRPr="00135C7F" w:rsidRDefault="001106F6" w:rsidP="0088325B">
            <w:pPr>
              <w:rPr>
                <w:rFonts w:eastAsia="Times New Roman"/>
                <w:b/>
                <w:bCs/>
                <w:color w:val="000000"/>
              </w:rPr>
            </w:pPr>
            <w:r w:rsidRPr="00135C7F">
              <w:rPr>
                <w:rFonts w:eastAsia="Times New Roman"/>
                <w:b/>
                <w:bCs/>
                <w:color w:val="000000"/>
              </w:rPr>
              <w:t> </w:t>
            </w:r>
          </w:p>
        </w:tc>
        <w:tc>
          <w:tcPr>
            <w:tcW w:w="2726" w:type="dxa"/>
            <w:tcBorders>
              <w:top w:val="single" w:sz="8" w:space="0" w:color="auto"/>
              <w:left w:val="nil"/>
              <w:bottom w:val="nil"/>
              <w:right w:val="single" w:sz="8" w:space="0" w:color="auto"/>
            </w:tcBorders>
            <w:shd w:val="clear" w:color="000000" w:fill="FFFF00"/>
            <w:noWrap/>
            <w:vAlign w:val="bottom"/>
            <w:hideMark/>
          </w:tcPr>
          <w:p w14:paraId="005C5F63" w14:textId="77777777" w:rsidR="001106F6" w:rsidRPr="00135C7F" w:rsidRDefault="001106F6" w:rsidP="0088325B">
            <w:pPr>
              <w:rPr>
                <w:rFonts w:eastAsia="Times New Roman"/>
                <w:b/>
                <w:bCs/>
                <w:color w:val="000000"/>
              </w:rPr>
            </w:pPr>
            <w:r w:rsidRPr="00135C7F">
              <w:rPr>
                <w:rFonts w:eastAsia="Times New Roman"/>
                <w:b/>
                <w:bCs/>
                <w:color w:val="000000"/>
              </w:rPr>
              <w:t>HOW OBJECTIVES</w:t>
            </w:r>
          </w:p>
        </w:tc>
        <w:tc>
          <w:tcPr>
            <w:tcW w:w="1246" w:type="dxa"/>
            <w:tcBorders>
              <w:top w:val="single" w:sz="8" w:space="0" w:color="auto"/>
              <w:left w:val="nil"/>
              <w:bottom w:val="single" w:sz="8" w:space="0" w:color="auto"/>
              <w:right w:val="single" w:sz="8" w:space="0" w:color="auto"/>
            </w:tcBorders>
            <w:shd w:val="clear" w:color="000000" w:fill="FFFF00"/>
            <w:noWrap/>
            <w:vAlign w:val="bottom"/>
            <w:hideMark/>
          </w:tcPr>
          <w:p w14:paraId="72C417AD" w14:textId="77777777" w:rsidR="001106F6" w:rsidRPr="00135C7F" w:rsidRDefault="001106F6" w:rsidP="0088325B">
            <w:pPr>
              <w:rPr>
                <w:rFonts w:eastAsia="Times New Roman"/>
                <w:color w:val="000000"/>
              </w:rPr>
            </w:pPr>
            <w:r w:rsidRPr="00135C7F">
              <w:rPr>
                <w:rFonts w:eastAsia="Times New Roman"/>
                <w:color w:val="000000"/>
              </w:rPr>
              <w:t> </w:t>
            </w:r>
          </w:p>
        </w:tc>
      </w:tr>
      <w:tr w:rsidR="001106F6" w:rsidRPr="00135C7F" w14:paraId="44932D4C" w14:textId="77777777" w:rsidTr="0088325B">
        <w:trPr>
          <w:trHeight w:val="476"/>
        </w:trPr>
        <w:tc>
          <w:tcPr>
            <w:tcW w:w="2518" w:type="dxa"/>
            <w:tcBorders>
              <w:top w:val="single" w:sz="8" w:space="0" w:color="auto"/>
              <w:left w:val="single" w:sz="8" w:space="0" w:color="auto"/>
              <w:bottom w:val="single" w:sz="8" w:space="0" w:color="auto"/>
              <w:right w:val="nil"/>
            </w:tcBorders>
            <w:shd w:val="clear" w:color="000000" w:fill="FFC000"/>
            <w:noWrap/>
            <w:vAlign w:val="bottom"/>
            <w:hideMark/>
          </w:tcPr>
          <w:p w14:paraId="4982D895" w14:textId="77777777" w:rsidR="001106F6" w:rsidRPr="00135C7F" w:rsidRDefault="001106F6" w:rsidP="0088325B">
            <w:pPr>
              <w:rPr>
                <w:rFonts w:eastAsia="Times New Roman"/>
                <w:color w:val="000000"/>
              </w:rPr>
            </w:pPr>
            <w:r w:rsidRPr="00135C7F">
              <w:rPr>
                <w:rFonts w:eastAsia="Times New Roman"/>
                <w:color w:val="000000"/>
              </w:rPr>
              <w:t>Sales Conversion</w:t>
            </w:r>
          </w:p>
        </w:tc>
        <w:tc>
          <w:tcPr>
            <w:tcW w:w="1246" w:type="dxa"/>
            <w:tcBorders>
              <w:top w:val="nil"/>
              <w:left w:val="single" w:sz="8" w:space="0" w:color="auto"/>
              <w:bottom w:val="single" w:sz="8" w:space="0" w:color="auto"/>
              <w:right w:val="single" w:sz="8" w:space="0" w:color="auto"/>
            </w:tcBorders>
            <w:shd w:val="clear" w:color="000000" w:fill="FFC000"/>
            <w:noWrap/>
            <w:vAlign w:val="bottom"/>
            <w:hideMark/>
          </w:tcPr>
          <w:p w14:paraId="3BBBA764" w14:textId="4B418E35" w:rsidR="001106F6" w:rsidRPr="00135C7F" w:rsidRDefault="001106F6" w:rsidP="0088325B">
            <w:pPr>
              <w:jc w:val="center"/>
              <w:rPr>
                <w:rFonts w:eastAsia="Times New Roman"/>
                <w:color w:val="000000"/>
              </w:rPr>
            </w:pPr>
            <w:r>
              <w:rPr>
                <w:rFonts w:eastAsia="Times New Roman"/>
                <w:color w:val="000000"/>
              </w:rPr>
              <w:t>20</w:t>
            </w:r>
            <w:r w:rsidRPr="00135C7F">
              <w:rPr>
                <w:rFonts w:eastAsia="Times New Roman"/>
                <w:color w:val="000000"/>
              </w:rPr>
              <w:t>%</w:t>
            </w:r>
          </w:p>
        </w:tc>
        <w:tc>
          <w:tcPr>
            <w:tcW w:w="2726" w:type="dxa"/>
            <w:tcBorders>
              <w:top w:val="single" w:sz="8" w:space="0" w:color="auto"/>
              <w:left w:val="nil"/>
              <w:bottom w:val="single" w:sz="8" w:space="0" w:color="auto"/>
              <w:right w:val="single" w:sz="8" w:space="0" w:color="auto"/>
            </w:tcBorders>
            <w:shd w:val="clear" w:color="000000" w:fill="FFC000"/>
            <w:noWrap/>
            <w:vAlign w:val="bottom"/>
            <w:hideMark/>
          </w:tcPr>
          <w:p w14:paraId="29118A4F" w14:textId="77777777" w:rsidR="001106F6" w:rsidRPr="00135C7F" w:rsidRDefault="001106F6" w:rsidP="0088325B">
            <w:pPr>
              <w:rPr>
                <w:rFonts w:eastAsia="Times New Roman"/>
                <w:color w:val="000000"/>
              </w:rPr>
            </w:pPr>
            <w:r w:rsidRPr="00135C7F">
              <w:rPr>
                <w:rFonts w:eastAsia="Times New Roman"/>
                <w:color w:val="000000"/>
              </w:rPr>
              <w:t>Commitment</w:t>
            </w:r>
          </w:p>
        </w:tc>
        <w:tc>
          <w:tcPr>
            <w:tcW w:w="1246" w:type="dxa"/>
            <w:tcBorders>
              <w:top w:val="nil"/>
              <w:left w:val="nil"/>
              <w:bottom w:val="single" w:sz="8" w:space="0" w:color="auto"/>
              <w:right w:val="single" w:sz="8" w:space="0" w:color="auto"/>
            </w:tcBorders>
            <w:shd w:val="clear" w:color="000000" w:fill="FFC000"/>
            <w:noWrap/>
            <w:vAlign w:val="bottom"/>
            <w:hideMark/>
          </w:tcPr>
          <w:p w14:paraId="20F3D084" w14:textId="77777777" w:rsidR="001106F6" w:rsidRPr="00135C7F" w:rsidRDefault="001106F6" w:rsidP="0088325B">
            <w:pPr>
              <w:jc w:val="center"/>
              <w:rPr>
                <w:rFonts w:eastAsia="Times New Roman"/>
                <w:color w:val="000000"/>
              </w:rPr>
            </w:pPr>
            <w:r w:rsidRPr="00135C7F">
              <w:rPr>
                <w:rFonts w:eastAsia="Times New Roman"/>
                <w:color w:val="000000"/>
              </w:rPr>
              <w:t>50%</w:t>
            </w:r>
          </w:p>
        </w:tc>
      </w:tr>
      <w:tr w:rsidR="001106F6" w:rsidRPr="00135C7F" w14:paraId="5D3473A0" w14:textId="77777777" w:rsidTr="0088325B">
        <w:trPr>
          <w:trHeight w:val="476"/>
        </w:trPr>
        <w:tc>
          <w:tcPr>
            <w:tcW w:w="2518" w:type="dxa"/>
            <w:tcBorders>
              <w:top w:val="nil"/>
              <w:left w:val="single" w:sz="8" w:space="0" w:color="auto"/>
              <w:bottom w:val="single" w:sz="8" w:space="0" w:color="auto"/>
              <w:right w:val="single" w:sz="8" w:space="0" w:color="auto"/>
            </w:tcBorders>
            <w:shd w:val="clear" w:color="000000" w:fill="FFC000"/>
            <w:noWrap/>
            <w:vAlign w:val="bottom"/>
            <w:hideMark/>
          </w:tcPr>
          <w:p w14:paraId="5D3D922D" w14:textId="77777777" w:rsidR="001106F6" w:rsidRPr="00135C7F" w:rsidRDefault="001106F6" w:rsidP="0088325B">
            <w:pPr>
              <w:rPr>
                <w:rFonts w:eastAsia="Times New Roman"/>
                <w:color w:val="000000"/>
              </w:rPr>
            </w:pPr>
            <w:r w:rsidRPr="00135C7F">
              <w:rPr>
                <w:rFonts w:eastAsia="Times New Roman"/>
                <w:color w:val="000000"/>
              </w:rPr>
              <w:t>Sales Volume</w:t>
            </w:r>
          </w:p>
        </w:tc>
        <w:tc>
          <w:tcPr>
            <w:tcW w:w="1246" w:type="dxa"/>
            <w:tcBorders>
              <w:top w:val="nil"/>
              <w:left w:val="nil"/>
              <w:bottom w:val="single" w:sz="8" w:space="0" w:color="auto"/>
              <w:right w:val="nil"/>
            </w:tcBorders>
            <w:shd w:val="clear" w:color="000000" w:fill="FFC000"/>
            <w:noWrap/>
            <w:vAlign w:val="bottom"/>
            <w:hideMark/>
          </w:tcPr>
          <w:p w14:paraId="1E1DB2D3" w14:textId="38E9FCF8" w:rsidR="001106F6" w:rsidRPr="00135C7F" w:rsidRDefault="001106F6" w:rsidP="0088325B">
            <w:pPr>
              <w:jc w:val="center"/>
              <w:rPr>
                <w:rFonts w:eastAsia="Times New Roman"/>
                <w:color w:val="000000"/>
              </w:rPr>
            </w:pPr>
            <w:r>
              <w:rPr>
                <w:rFonts w:eastAsia="Times New Roman"/>
                <w:color w:val="000000"/>
              </w:rPr>
              <w:t>70</w:t>
            </w:r>
            <w:r w:rsidRPr="00135C7F">
              <w:rPr>
                <w:rFonts w:eastAsia="Times New Roman"/>
                <w:color w:val="000000"/>
              </w:rPr>
              <w:t>%</w:t>
            </w:r>
          </w:p>
        </w:tc>
        <w:tc>
          <w:tcPr>
            <w:tcW w:w="2726" w:type="dxa"/>
            <w:tcBorders>
              <w:top w:val="nil"/>
              <w:left w:val="single" w:sz="8" w:space="0" w:color="auto"/>
              <w:bottom w:val="single" w:sz="8" w:space="0" w:color="auto"/>
              <w:right w:val="single" w:sz="8" w:space="0" w:color="auto"/>
            </w:tcBorders>
            <w:shd w:val="clear" w:color="000000" w:fill="FFC000"/>
            <w:noWrap/>
            <w:vAlign w:val="bottom"/>
            <w:hideMark/>
          </w:tcPr>
          <w:p w14:paraId="74620065" w14:textId="77777777" w:rsidR="001106F6" w:rsidRPr="00135C7F" w:rsidRDefault="001106F6" w:rsidP="0088325B">
            <w:pPr>
              <w:rPr>
                <w:rFonts w:eastAsia="Times New Roman"/>
                <w:color w:val="000000"/>
              </w:rPr>
            </w:pPr>
            <w:r w:rsidRPr="00135C7F">
              <w:rPr>
                <w:rFonts w:eastAsia="Times New Roman"/>
                <w:color w:val="000000"/>
              </w:rPr>
              <w:t>NPS</w:t>
            </w:r>
          </w:p>
        </w:tc>
        <w:tc>
          <w:tcPr>
            <w:tcW w:w="1246" w:type="dxa"/>
            <w:tcBorders>
              <w:top w:val="nil"/>
              <w:left w:val="nil"/>
              <w:bottom w:val="single" w:sz="8" w:space="0" w:color="auto"/>
              <w:right w:val="single" w:sz="8" w:space="0" w:color="auto"/>
            </w:tcBorders>
            <w:shd w:val="clear" w:color="000000" w:fill="FFC000"/>
            <w:noWrap/>
            <w:vAlign w:val="bottom"/>
            <w:hideMark/>
          </w:tcPr>
          <w:p w14:paraId="6EB62849" w14:textId="77777777" w:rsidR="001106F6" w:rsidRPr="00135C7F" w:rsidRDefault="001106F6" w:rsidP="0088325B">
            <w:pPr>
              <w:jc w:val="center"/>
              <w:rPr>
                <w:rFonts w:eastAsia="Times New Roman"/>
                <w:color w:val="000000"/>
              </w:rPr>
            </w:pPr>
            <w:r w:rsidRPr="00135C7F">
              <w:rPr>
                <w:rFonts w:eastAsia="Times New Roman"/>
                <w:color w:val="000000"/>
              </w:rPr>
              <w:t>50%</w:t>
            </w:r>
          </w:p>
        </w:tc>
      </w:tr>
      <w:tr w:rsidR="001106F6" w:rsidRPr="00135C7F" w14:paraId="60F067D8" w14:textId="77777777" w:rsidTr="0088325B">
        <w:trPr>
          <w:trHeight w:val="476"/>
        </w:trPr>
        <w:tc>
          <w:tcPr>
            <w:tcW w:w="2518" w:type="dxa"/>
            <w:tcBorders>
              <w:top w:val="nil"/>
              <w:left w:val="single" w:sz="8" w:space="0" w:color="auto"/>
              <w:bottom w:val="single" w:sz="8" w:space="0" w:color="auto"/>
              <w:right w:val="single" w:sz="8" w:space="0" w:color="auto"/>
            </w:tcBorders>
            <w:shd w:val="clear" w:color="000000" w:fill="FFC000"/>
            <w:noWrap/>
            <w:vAlign w:val="bottom"/>
            <w:hideMark/>
          </w:tcPr>
          <w:p w14:paraId="4044ABC0" w14:textId="77777777" w:rsidR="001106F6" w:rsidRPr="00135C7F" w:rsidRDefault="001106F6" w:rsidP="0088325B">
            <w:pPr>
              <w:rPr>
                <w:rFonts w:eastAsia="Times New Roman"/>
                <w:color w:val="000000"/>
              </w:rPr>
            </w:pPr>
            <w:r w:rsidRPr="00135C7F">
              <w:rPr>
                <w:rFonts w:eastAsia="Times New Roman"/>
                <w:color w:val="000000"/>
              </w:rPr>
              <w:t>Retention Rate</w:t>
            </w:r>
          </w:p>
        </w:tc>
        <w:tc>
          <w:tcPr>
            <w:tcW w:w="1246" w:type="dxa"/>
            <w:tcBorders>
              <w:top w:val="nil"/>
              <w:left w:val="nil"/>
              <w:bottom w:val="single" w:sz="8" w:space="0" w:color="auto"/>
              <w:right w:val="single" w:sz="8" w:space="0" w:color="auto"/>
            </w:tcBorders>
            <w:shd w:val="clear" w:color="000000" w:fill="FFC000"/>
            <w:noWrap/>
            <w:vAlign w:val="bottom"/>
            <w:hideMark/>
          </w:tcPr>
          <w:p w14:paraId="257DAA6F" w14:textId="77777777" w:rsidR="001106F6" w:rsidRPr="00135C7F" w:rsidRDefault="001106F6" w:rsidP="0088325B">
            <w:pPr>
              <w:jc w:val="center"/>
              <w:rPr>
                <w:rFonts w:eastAsia="Times New Roman"/>
                <w:color w:val="000000"/>
              </w:rPr>
            </w:pPr>
            <w:r w:rsidRPr="00135C7F">
              <w:rPr>
                <w:rFonts w:eastAsia="Times New Roman"/>
                <w:color w:val="000000"/>
              </w:rPr>
              <w:t>10%</w:t>
            </w:r>
          </w:p>
        </w:tc>
        <w:tc>
          <w:tcPr>
            <w:tcW w:w="3972" w:type="dxa"/>
            <w:gridSpan w:val="2"/>
            <w:tcBorders>
              <w:top w:val="single" w:sz="8" w:space="0" w:color="auto"/>
              <w:left w:val="nil"/>
              <w:bottom w:val="nil"/>
              <w:right w:val="nil"/>
            </w:tcBorders>
            <w:shd w:val="clear" w:color="auto" w:fill="auto"/>
            <w:noWrap/>
            <w:vAlign w:val="bottom"/>
            <w:hideMark/>
          </w:tcPr>
          <w:p w14:paraId="61003B50" w14:textId="77777777" w:rsidR="001106F6" w:rsidRPr="00135C7F" w:rsidRDefault="001106F6" w:rsidP="0088325B">
            <w:pPr>
              <w:jc w:val="center"/>
              <w:rPr>
                <w:rFonts w:eastAsia="Times New Roman"/>
                <w:color w:val="000000"/>
              </w:rPr>
            </w:pPr>
            <w:r w:rsidRPr="00135C7F">
              <w:rPr>
                <w:rFonts w:eastAsia="Times New Roman"/>
                <w:color w:val="000000"/>
              </w:rPr>
              <w:t> </w:t>
            </w:r>
          </w:p>
        </w:tc>
      </w:tr>
    </w:tbl>
    <w:p w14:paraId="5CCA2DF7" w14:textId="77777777" w:rsidR="00071BF0" w:rsidRDefault="00071BF0" w:rsidP="00181800">
      <w:pPr>
        <w:rPr>
          <w:sz w:val="28"/>
          <w:szCs w:val="28"/>
        </w:rPr>
      </w:pPr>
    </w:p>
    <w:p w14:paraId="1C54C402" w14:textId="7B6FFF7C" w:rsidR="00071BF0" w:rsidRDefault="001106F6" w:rsidP="00181800">
      <w:pPr>
        <w:rPr>
          <w:sz w:val="28"/>
          <w:szCs w:val="28"/>
        </w:rPr>
      </w:pPr>
      <w:r>
        <w:rPr>
          <w:sz w:val="28"/>
          <w:szCs w:val="28"/>
        </w:rPr>
        <w:t xml:space="preserve">If the business </w:t>
      </w:r>
      <w:r w:rsidR="00862609">
        <w:rPr>
          <w:sz w:val="28"/>
          <w:szCs w:val="28"/>
        </w:rPr>
        <w:t>is</w:t>
      </w:r>
      <w:r>
        <w:rPr>
          <w:sz w:val="28"/>
          <w:szCs w:val="28"/>
        </w:rPr>
        <w:t xml:space="preserve"> insistent that they want to reward agents who make as many sales from the fewest amount of calls possible, this would be a good compromise.</w:t>
      </w:r>
    </w:p>
    <w:p w14:paraId="18BB635D" w14:textId="67DF929E" w:rsidR="00862609" w:rsidRDefault="00862609" w:rsidP="00181800">
      <w:pPr>
        <w:rPr>
          <w:sz w:val="28"/>
          <w:szCs w:val="28"/>
        </w:rPr>
      </w:pPr>
    </w:p>
    <w:p w14:paraId="07089B35" w14:textId="74BBC754" w:rsidR="00862609" w:rsidRDefault="00862609" w:rsidP="00181800">
      <w:pPr>
        <w:rPr>
          <w:sz w:val="28"/>
          <w:szCs w:val="28"/>
        </w:rPr>
      </w:pPr>
      <w:r>
        <w:rPr>
          <w:sz w:val="28"/>
          <w:szCs w:val="28"/>
        </w:rPr>
        <w:t xml:space="preserve">The business still retains an element of “making the most of each call” whilst the agent is not penalised as much if they have a plethora of </w:t>
      </w:r>
      <w:proofErr w:type="gramStart"/>
      <w:r>
        <w:rPr>
          <w:sz w:val="28"/>
          <w:szCs w:val="28"/>
        </w:rPr>
        <w:t>calls</w:t>
      </w:r>
      <w:proofErr w:type="gramEnd"/>
      <w:r>
        <w:rPr>
          <w:sz w:val="28"/>
          <w:szCs w:val="28"/>
        </w:rPr>
        <w:t xml:space="preserve"> they </w:t>
      </w:r>
      <w:proofErr w:type="spellStart"/>
      <w:r>
        <w:rPr>
          <w:sz w:val="28"/>
          <w:szCs w:val="28"/>
        </w:rPr>
        <w:t>cant</w:t>
      </w:r>
      <w:proofErr w:type="spellEnd"/>
      <w:r>
        <w:rPr>
          <w:sz w:val="28"/>
          <w:szCs w:val="28"/>
        </w:rPr>
        <w:t xml:space="preserve"> sell on.</w:t>
      </w:r>
    </w:p>
    <w:p w14:paraId="62DAC7DE" w14:textId="7E328535" w:rsidR="00862609" w:rsidRDefault="00862609" w:rsidP="00181800">
      <w:pPr>
        <w:rPr>
          <w:sz w:val="28"/>
          <w:szCs w:val="28"/>
        </w:rPr>
      </w:pPr>
    </w:p>
    <w:p w14:paraId="732D423B" w14:textId="7737EBC3" w:rsidR="00862609" w:rsidRDefault="00862609" w:rsidP="00181800">
      <w:pPr>
        <w:rPr>
          <w:sz w:val="28"/>
          <w:szCs w:val="28"/>
        </w:rPr>
      </w:pPr>
      <w:r>
        <w:rPr>
          <w:sz w:val="28"/>
          <w:szCs w:val="28"/>
        </w:rPr>
        <w:t>With this balance in mind giving a small win to stakeholders on all sides, the business was willing to implement solution 2.</w:t>
      </w:r>
    </w:p>
    <w:p w14:paraId="375C8250" w14:textId="7300153F" w:rsidR="00862609" w:rsidRDefault="00862609" w:rsidP="00181800">
      <w:pPr>
        <w:rPr>
          <w:sz w:val="28"/>
          <w:szCs w:val="28"/>
        </w:rPr>
      </w:pPr>
    </w:p>
    <w:p w14:paraId="7056A714" w14:textId="7DED6C38" w:rsidR="00862609" w:rsidRDefault="00862609" w:rsidP="00181800">
      <w:pPr>
        <w:rPr>
          <w:sz w:val="28"/>
          <w:szCs w:val="28"/>
        </w:rPr>
      </w:pPr>
      <w:r>
        <w:rPr>
          <w:sz w:val="28"/>
          <w:szCs w:val="28"/>
        </w:rPr>
        <w:t>The new balancing of objectives needs to be monitored moving forward to assess the benefit to sales agents and gage whether the new weightings sufficiently motivate agents to maintain a good conversion.</w:t>
      </w:r>
    </w:p>
    <w:p w14:paraId="14C67EA9" w14:textId="77777777" w:rsidR="00862609" w:rsidRDefault="00862609" w:rsidP="00181800">
      <w:pPr>
        <w:rPr>
          <w:sz w:val="28"/>
          <w:szCs w:val="28"/>
        </w:rPr>
      </w:pPr>
    </w:p>
    <w:p w14:paraId="653BF816" w14:textId="185DAB0A" w:rsidR="00862609" w:rsidRDefault="00862609" w:rsidP="00181800">
      <w:pPr>
        <w:rPr>
          <w:sz w:val="28"/>
          <w:szCs w:val="28"/>
        </w:rPr>
      </w:pPr>
      <w:r>
        <w:rPr>
          <w:sz w:val="28"/>
          <w:szCs w:val="28"/>
        </w:rPr>
        <w:t xml:space="preserve">If for example the conversion of agents dramatically dropped over the months following the change, then the weighting would need to be re-visited. </w:t>
      </w:r>
    </w:p>
    <w:p w14:paraId="64B8D142" w14:textId="2140C172" w:rsidR="00862609" w:rsidRDefault="00862609" w:rsidP="00181800">
      <w:pPr>
        <w:rPr>
          <w:sz w:val="28"/>
          <w:szCs w:val="28"/>
        </w:rPr>
      </w:pPr>
    </w:p>
    <w:p w14:paraId="4C49FE8A" w14:textId="77777777" w:rsidR="00862609" w:rsidRDefault="00862609" w:rsidP="00181800">
      <w:pPr>
        <w:rPr>
          <w:sz w:val="28"/>
          <w:szCs w:val="28"/>
        </w:rPr>
      </w:pPr>
    </w:p>
    <w:p w14:paraId="6DF82A93" w14:textId="77777777" w:rsidR="00071BF0" w:rsidRDefault="00071BF0" w:rsidP="00181800">
      <w:pPr>
        <w:rPr>
          <w:sz w:val="28"/>
          <w:szCs w:val="28"/>
        </w:rPr>
      </w:pPr>
    </w:p>
    <w:p w14:paraId="454BB289" w14:textId="040D1A99" w:rsidR="00071BF0" w:rsidRDefault="00071BF0" w:rsidP="00181800">
      <w:pPr>
        <w:rPr>
          <w:sz w:val="28"/>
          <w:szCs w:val="28"/>
        </w:rPr>
      </w:pPr>
    </w:p>
    <w:p w14:paraId="05C2177B" w14:textId="77777777" w:rsidR="00071BF0" w:rsidRDefault="00071BF0" w:rsidP="00181800">
      <w:pPr>
        <w:rPr>
          <w:sz w:val="28"/>
          <w:szCs w:val="28"/>
        </w:rPr>
      </w:pPr>
    </w:p>
    <w:p w14:paraId="25E7656E" w14:textId="0413A3C1" w:rsidR="00133B7D" w:rsidRDefault="00862609" w:rsidP="0088325B">
      <w:pPr>
        <w:pStyle w:val="Heading1"/>
      </w:pPr>
      <w:bookmarkStart w:id="9" w:name="_Toc81729762"/>
      <w:r w:rsidRPr="00862609">
        <w:lastRenderedPageBreak/>
        <w:t>Other Considerations</w:t>
      </w:r>
      <w:bookmarkEnd w:id="9"/>
    </w:p>
    <w:p w14:paraId="007DC715" w14:textId="744B2B4B" w:rsidR="00862609" w:rsidRDefault="00862609" w:rsidP="00181800">
      <w:pPr>
        <w:rPr>
          <w:b/>
          <w:bCs/>
          <w:sz w:val="28"/>
          <w:szCs w:val="28"/>
          <w:u w:val="single"/>
        </w:rPr>
      </w:pPr>
    </w:p>
    <w:p w14:paraId="02C8E512" w14:textId="2EF14D71" w:rsidR="00862609" w:rsidRDefault="00862609" w:rsidP="00181800">
      <w:pPr>
        <w:rPr>
          <w:sz w:val="28"/>
          <w:szCs w:val="28"/>
        </w:rPr>
      </w:pPr>
      <w:r>
        <w:rPr>
          <w:sz w:val="28"/>
          <w:szCs w:val="28"/>
        </w:rPr>
        <w:t>To help with the other issues outside the commission scheme itself, some other recommendations have been made</w:t>
      </w:r>
      <w:r w:rsidR="004F0901">
        <w:rPr>
          <w:sz w:val="28"/>
          <w:szCs w:val="28"/>
        </w:rPr>
        <w:t>.</w:t>
      </w:r>
    </w:p>
    <w:p w14:paraId="7A34A903" w14:textId="5144C46F" w:rsidR="004F0901" w:rsidRDefault="004F0901" w:rsidP="00181800">
      <w:pPr>
        <w:rPr>
          <w:sz w:val="28"/>
          <w:szCs w:val="28"/>
        </w:rPr>
      </w:pPr>
    </w:p>
    <w:p w14:paraId="5630C957" w14:textId="1442EBD3" w:rsidR="004F0901" w:rsidRPr="004F0901" w:rsidRDefault="004F0901" w:rsidP="004F0901">
      <w:pPr>
        <w:pStyle w:val="ListParagraph"/>
        <w:numPr>
          <w:ilvl w:val="0"/>
          <w:numId w:val="7"/>
        </w:numPr>
        <w:rPr>
          <w:sz w:val="28"/>
          <w:szCs w:val="28"/>
        </w:rPr>
      </w:pPr>
      <w:r w:rsidRPr="004F0901">
        <w:rPr>
          <w:sz w:val="28"/>
          <w:szCs w:val="28"/>
        </w:rPr>
        <w:t>Allow agents to contest NPS scores that clearly don’t relate to their interaction with the customer. This can be done in the monthly governance of NPS scores that is already in place.</w:t>
      </w:r>
    </w:p>
    <w:p w14:paraId="665DB59F" w14:textId="4495E76F" w:rsidR="004F0901" w:rsidRDefault="004F0901" w:rsidP="00181800">
      <w:pPr>
        <w:rPr>
          <w:sz w:val="28"/>
          <w:szCs w:val="28"/>
        </w:rPr>
      </w:pPr>
    </w:p>
    <w:p w14:paraId="45DC685D" w14:textId="37F6C789" w:rsidR="004F0901" w:rsidRPr="004F0901" w:rsidRDefault="004F0901" w:rsidP="004F0901">
      <w:pPr>
        <w:pStyle w:val="ListParagraph"/>
        <w:numPr>
          <w:ilvl w:val="0"/>
          <w:numId w:val="7"/>
        </w:numPr>
        <w:rPr>
          <w:sz w:val="28"/>
          <w:szCs w:val="28"/>
        </w:rPr>
      </w:pPr>
      <w:r w:rsidRPr="004F0901">
        <w:rPr>
          <w:sz w:val="28"/>
          <w:szCs w:val="28"/>
        </w:rPr>
        <w:t>Address the engineer shortages that are causing bad customer service and increased call volumes.</w:t>
      </w:r>
    </w:p>
    <w:p w14:paraId="1151AC03" w14:textId="0540AF62" w:rsidR="004F0901" w:rsidRDefault="004F0901" w:rsidP="00181800">
      <w:pPr>
        <w:rPr>
          <w:sz w:val="28"/>
          <w:szCs w:val="28"/>
        </w:rPr>
      </w:pPr>
    </w:p>
    <w:p w14:paraId="1D94F03C" w14:textId="1E0912B3" w:rsidR="004F0901" w:rsidRPr="004F0901" w:rsidRDefault="004F0901" w:rsidP="004F0901">
      <w:pPr>
        <w:pStyle w:val="ListParagraph"/>
        <w:numPr>
          <w:ilvl w:val="0"/>
          <w:numId w:val="7"/>
        </w:numPr>
        <w:rPr>
          <w:sz w:val="28"/>
          <w:szCs w:val="28"/>
        </w:rPr>
      </w:pPr>
      <w:r w:rsidRPr="004F0901">
        <w:rPr>
          <w:sz w:val="28"/>
          <w:szCs w:val="28"/>
        </w:rPr>
        <w:t>Add department specific numbers to correspondence and websites so customers calls are more likely to reach the correct department first time.</w:t>
      </w:r>
    </w:p>
    <w:p w14:paraId="5D1F0DCE" w14:textId="0B617B32" w:rsidR="004F0901" w:rsidRDefault="004F0901" w:rsidP="00181800">
      <w:pPr>
        <w:rPr>
          <w:sz w:val="28"/>
          <w:szCs w:val="28"/>
        </w:rPr>
      </w:pPr>
    </w:p>
    <w:p w14:paraId="35BFDB19" w14:textId="5A4243A5" w:rsidR="004F0901" w:rsidRPr="004F0901" w:rsidRDefault="004F0901" w:rsidP="004F0901">
      <w:pPr>
        <w:pStyle w:val="ListParagraph"/>
        <w:numPr>
          <w:ilvl w:val="0"/>
          <w:numId w:val="7"/>
        </w:numPr>
        <w:rPr>
          <w:sz w:val="28"/>
          <w:szCs w:val="28"/>
        </w:rPr>
      </w:pPr>
      <w:r w:rsidRPr="004F0901">
        <w:rPr>
          <w:sz w:val="28"/>
          <w:szCs w:val="28"/>
        </w:rPr>
        <w:t>Change the IVR messages so customers have a clearer pathway to the department they need so call volumes are reduced.</w:t>
      </w:r>
    </w:p>
    <w:p w14:paraId="3B29F8CB" w14:textId="543A5425" w:rsidR="004F0901" w:rsidRDefault="004F0901" w:rsidP="00181800">
      <w:pPr>
        <w:rPr>
          <w:sz w:val="28"/>
          <w:szCs w:val="28"/>
        </w:rPr>
      </w:pPr>
    </w:p>
    <w:p w14:paraId="5CBAE575" w14:textId="69A75AA3" w:rsidR="004F0901" w:rsidRPr="004F0901" w:rsidRDefault="004F0901" w:rsidP="004F0901">
      <w:pPr>
        <w:pStyle w:val="ListParagraph"/>
        <w:numPr>
          <w:ilvl w:val="0"/>
          <w:numId w:val="7"/>
        </w:numPr>
        <w:rPr>
          <w:sz w:val="28"/>
          <w:szCs w:val="28"/>
        </w:rPr>
      </w:pPr>
      <w:r w:rsidRPr="004F0901">
        <w:rPr>
          <w:sz w:val="28"/>
          <w:szCs w:val="28"/>
        </w:rPr>
        <w:t>Provide sales agent with more training around non-sales calls so they can better deal with them first time, especially if these additional calls to their role is to be permanent.</w:t>
      </w:r>
    </w:p>
    <w:p w14:paraId="544CFF1F" w14:textId="28E43549" w:rsidR="004F0901" w:rsidRDefault="004F0901" w:rsidP="00181800">
      <w:pPr>
        <w:rPr>
          <w:sz w:val="28"/>
          <w:szCs w:val="28"/>
        </w:rPr>
      </w:pPr>
    </w:p>
    <w:p w14:paraId="6F12AAA8" w14:textId="70D68FDB" w:rsidR="004F0901" w:rsidRPr="004F0901" w:rsidRDefault="004F0901" w:rsidP="004F0901">
      <w:pPr>
        <w:pStyle w:val="ListParagraph"/>
        <w:numPr>
          <w:ilvl w:val="0"/>
          <w:numId w:val="7"/>
        </w:numPr>
        <w:rPr>
          <w:sz w:val="28"/>
          <w:szCs w:val="28"/>
        </w:rPr>
      </w:pPr>
      <w:r w:rsidRPr="004F0901">
        <w:rPr>
          <w:sz w:val="28"/>
          <w:szCs w:val="28"/>
        </w:rPr>
        <w:t>Be more transparent regarding budgets especially when they conflict with agents being rewarded fairly for their work. It is better to acknowledge the budget limitations and reduce the amount you pay in commission, rather than have an unfair system to keep costs down.</w:t>
      </w:r>
    </w:p>
    <w:p w14:paraId="55DCF002" w14:textId="1CD4E459" w:rsidR="004F0901" w:rsidRDefault="004F0901" w:rsidP="004F0901">
      <w:pPr>
        <w:ind w:firstLine="60"/>
        <w:rPr>
          <w:sz w:val="28"/>
          <w:szCs w:val="28"/>
        </w:rPr>
      </w:pPr>
    </w:p>
    <w:p w14:paraId="0649CE3A" w14:textId="7F5E3AE8" w:rsidR="004F0901" w:rsidRDefault="004F0901" w:rsidP="00181800">
      <w:pPr>
        <w:rPr>
          <w:sz w:val="28"/>
          <w:szCs w:val="28"/>
        </w:rPr>
      </w:pPr>
    </w:p>
    <w:p w14:paraId="5D06E3BF" w14:textId="6C5BEDD3" w:rsidR="0088325B" w:rsidRDefault="0088325B" w:rsidP="00181800">
      <w:pPr>
        <w:rPr>
          <w:sz w:val="28"/>
          <w:szCs w:val="28"/>
        </w:rPr>
      </w:pPr>
    </w:p>
    <w:p w14:paraId="1DBFB6E2" w14:textId="5ED7C00F" w:rsidR="0088325B" w:rsidRDefault="0088325B" w:rsidP="00181800">
      <w:pPr>
        <w:rPr>
          <w:sz w:val="28"/>
          <w:szCs w:val="28"/>
        </w:rPr>
      </w:pPr>
    </w:p>
    <w:p w14:paraId="15EFF5FD" w14:textId="31BCAC06" w:rsidR="0088325B" w:rsidRDefault="0088325B" w:rsidP="00181800">
      <w:pPr>
        <w:rPr>
          <w:sz w:val="28"/>
          <w:szCs w:val="28"/>
        </w:rPr>
      </w:pPr>
    </w:p>
    <w:p w14:paraId="2E20361A" w14:textId="24C847B5" w:rsidR="0088325B" w:rsidRDefault="0088325B" w:rsidP="00181800">
      <w:pPr>
        <w:rPr>
          <w:sz w:val="28"/>
          <w:szCs w:val="28"/>
        </w:rPr>
      </w:pPr>
    </w:p>
    <w:p w14:paraId="3273B070" w14:textId="1B448FAF" w:rsidR="0088325B" w:rsidRDefault="0088325B" w:rsidP="00181800">
      <w:pPr>
        <w:rPr>
          <w:sz w:val="28"/>
          <w:szCs w:val="28"/>
        </w:rPr>
      </w:pPr>
    </w:p>
    <w:p w14:paraId="3048DBA1" w14:textId="761E8C06" w:rsidR="0088325B" w:rsidRDefault="0088325B" w:rsidP="00181800">
      <w:pPr>
        <w:rPr>
          <w:sz w:val="28"/>
          <w:szCs w:val="28"/>
        </w:rPr>
      </w:pPr>
    </w:p>
    <w:p w14:paraId="0CEEA889" w14:textId="3AC4480B" w:rsidR="0088325B" w:rsidRDefault="0088325B" w:rsidP="00181800">
      <w:pPr>
        <w:rPr>
          <w:sz w:val="28"/>
          <w:szCs w:val="28"/>
        </w:rPr>
      </w:pPr>
    </w:p>
    <w:p w14:paraId="170C9149" w14:textId="582E5557" w:rsidR="0088325B" w:rsidRDefault="0088325B" w:rsidP="00181800">
      <w:pPr>
        <w:rPr>
          <w:sz w:val="28"/>
          <w:szCs w:val="28"/>
        </w:rPr>
      </w:pPr>
    </w:p>
    <w:p w14:paraId="048CD0D0" w14:textId="293365C0" w:rsidR="0088325B" w:rsidRDefault="0088325B" w:rsidP="00181800">
      <w:pPr>
        <w:rPr>
          <w:sz w:val="28"/>
          <w:szCs w:val="28"/>
        </w:rPr>
      </w:pPr>
    </w:p>
    <w:p w14:paraId="33D33458" w14:textId="488BD348" w:rsidR="0088325B" w:rsidRDefault="0088325B" w:rsidP="00181800">
      <w:pPr>
        <w:rPr>
          <w:sz w:val="28"/>
          <w:szCs w:val="28"/>
        </w:rPr>
      </w:pPr>
    </w:p>
    <w:p w14:paraId="37355DA7" w14:textId="1556AA1C" w:rsidR="0088325B" w:rsidRDefault="0088325B" w:rsidP="00181800">
      <w:pPr>
        <w:rPr>
          <w:sz w:val="28"/>
          <w:szCs w:val="28"/>
        </w:rPr>
      </w:pPr>
    </w:p>
    <w:p w14:paraId="5DD49CC3" w14:textId="791095E2" w:rsidR="0088325B" w:rsidRDefault="0088325B" w:rsidP="00D40150">
      <w:pPr>
        <w:pStyle w:val="Heading1"/>
      </w:pPr>
      <w:bookmarkStart w:id="10" w:name="_Toc81729763"/>
      <w:r>
        <w:lastRenderedPageBreak/>
        <w:t>References</w:t>
      </w:r>
      <w:bookmarkEnd w:id="10"/>
    </w:p>
    <w:p w14:paraId="0C52E801" w14:textId="639B2D3A" w:rsidR="0088325B" w:rsidRDefault="0088325B" w:rsidP="00181800">
      <w:pPr>
        <w:rPr>
          <w:sz w:val="28"/>
          <w:szCs w:val="28"/>
        </w:rPr>
      </w:pPr>
    </w:p>
    <w:p w14:paraId="765D8171" w14:textId="0668098F" w:rsidR="0088325B" w:rsidRPr="00D40150" w:rsidRDefault="0088325B" w:rsidP="0088325B">
      <w:pPr>
        <w:pStyle w:val="ydp1e70f8e2e2114"/>
        <w:spacing w:before="0" w:beforeAutospacing="0" w:after="0" w:afterAutospacing="0"/>
        <w:jc w:val="both"/>
        <w:rPr>
          <w:rStyle w:val="ydp9c2e2317qowt-font3-arial"/>
          <w:rFonts w:asciiTheme="minorHAnsi" w:hAnsiTheme="minorHAnsi" w:cstheme="minorHAnsi"/>
          <w:sz w:val="28"/>
          <w:szCs w:val="28"/>
        </w:rPr>
      </w:pPr>
      <w:r w:rsidRPr="00D40150">
        <w:rPr>
          <w:rFonts w:asciiTheme="minorHAnsi" w:hAnsiTheme="minorHAnsi" w:cstheme="minorHAnsi"/>
          <w:color w:val="000000"/>
          <w:sz w:val="28"/>
          <w:szCs w:val="28"/>
        </w:rPr>
        <w:t>Clegg, B., Birch, P. (2007). Instant Creativity: Simple Techniques to Ignite Innovation &amp; Problem Solving. London: Kogan Page Ltd.</w:t>
      </w:r>
    </w:p>
    <w:p w14:paraId="1B995CA3" w14:textId="77777777" w:rsidR="0088325B" w:rsidRPr="00D40150" w:rsidRDefault="0088325B" w:rsidP="0088325B">
      <w:pPr>
        <w:pStyle w:val="ydp9c2e2317e1259"/>
        <w:spacing w:before="0" w:beforeAutospacing="0" w:after="0" w:afterAutospacing="0"/>
        <w:jc w:val="both"/>
        <w:rPr>
          <w:rStyle w:val="ydp9c2e2317qowt-font3-arial"/>
          <w:rFonts w:asciiTheme="minorHAnsi" w:hAnsiTheme="minorHAnsi" w:cstheme="minorHAnsi"/>
          <w:color w:val="222222"/>
          <w:sz w:val="28"/>
          <w:szCs w:val="28"/>
        </w:rPr>
      </w:pPr>
    </w:p>
    <w:p w14:paraId="23C0A572" w14:textId="77777777" w:rsidR="0088325B" w:rsidRPr="00D40150" w:rsidRDefault="0088325B" w:rsidP="0088325B">
      <w:pPr>
        <w:pStyle w:val="ydp1e70f8e2e2119"/>
        <w:spacing w:before="0" w:beforeAutospacing="0" w:after="0" w:afterAutospacing="0"/>
        <w:jc w:val="both"/>
        <w:rPr>
          <w:rFonts w:asciiTheme="minorHAnsi" w:hAnsiTheme="minorHAnsi" w:cstheme="minorHAnsi"/>
          <w:sz w:val="28"/>
          <w:szCs w:val="28"/>
        </w:rPr>
      </w:pPr>
      <w:r w:rsidRPr="00D40150">
        <w:rPr>
          <w:rFonts w:asciiTheme="minorHAnsi" w:hAnsiTheme="minorHAnsi" w:cstheme="minorHAnsi"/>
          <w:color w:val="000000"/>
          <w:sz w:val="28"/>
          <w:szCs w:val="28"/>
        </w:rPr>
        <w:t>Higgins, J. M. (1994). 101 Creative Problem Solving Techniques: The Handbook of New Ideas for Business. Winter Park, Fla: New Management Pub. Co.</w:t>
      </w:r>
    </w:p>
    <w:p w14:paraId="4E86C858" w14:textId="77777777" w:rsidR="0088325B" w:rsidRPr="00D40150" w:rsidRDefault="0088325B" w:rsidP="0088325B">
      <w:pPr>
        <w:pStyle w:val="ydp9c2e2317e1259"/>
        <w:spacing w:before="0" w:beforeAutospacing="0" w:after="0" w:afterAutospacing="0"/>
        <w:jc w:val="both"/>
        <w:rPr>
          <w:rStyle w:val="ydp9c2e2317qowt-font3-arial"/>
          <w:rFonts w:asciiTheme="minorHAnsi" w:hAnsiTheme="minorHAnsi" w:cstheme="minorHAnsi"/>
          <w:color w:val="222222"/>
          <w:sz w:val="28"/>
          <w:szCs w:val="28"/>
        </w:rPr>
      </w:pPr>
    </w:p>
    <w:p w14:paraId="3547BB30" w14:textId="6D033012" w:rsidR="0088325B" w:rsidRPr="00D40150" w:rsidRDefault="0088325B" w:rsidP="0088325B">
      <w:pPr>
        <w:pStyle w:val="ydp1e70f8e2e2128"/>
        <w:spacing w:before="0" w:beforeAutospacing="0" w:after="0" w:afterAutospacing="0"/>
        <w:jc w:val="both"/>
        <w:rPr>
          <w:rStyle w:val="ydp9c2e2317qowt-font3-arial"/>
          <w:rFonts w:asciiTheme="minorHAnsi" w:hAnsiTheme="minorHAnsi" w:cstheme="minorHAnsi"/>
          <w:sz w:val="28"/>
          <w:szCs w:val="28"/>
        </w:rPr>
      </w:pPr>
      <w:r w:rsidRPr="00D40150">
        <w:rPr>
          <w:rFonts w:asciiTheme="minorHAnsi" w:hAnsiTheme="minorHAnsi" w:cstheme="minorHAnsi"/>
          <w:color w:val="000000"/>
          <w:sz w:val="28"/>
          <w:szCs w:val="28"/>
        </w:rPr>
        <w:t>Kepner, C. H., Tregoe, B.B., (1967). The Rational Manager. New York: McGraw-Hill.</w:t>
      </w:r>
    </w:p>
    <w:p w14:paraId="391D7614" w14:textId="77777777" w:rsidR="0088325B" w:rsidRPr="00D40150" w:rsidRDefault="0088325B" w:rsidP="0088325B">
      <w:pPr>
        <w:pStyle w:val="ydp9c2e2317e1259"/>
        <w:spacing w:before="0" w:beforeAutospacing="0" w:after="0" w:afterAutospacing="0"/>
        <w:jc w:val="both"/>
        <w:rPr>
          <w:rStyle w:val="ydp9c2e2317qowt-font3-arial"/>
          <w:rFonts w:asciiTheme="minorHAnsi" w:hAnsiTheme="minorHAnsi" w:cstheme="minorHAnsi"/>
          <w:color w:val="222222"/>
          <w:sz w:val="28"/>
          <w:szCs w:val="28"/>
        </w:rPr>
      </w:pPr>
    </w:p>
    <w:p w14:paraId="5FD61E2F" w14:textId="1BE4F1D0" w:rsidR="0088325B" w:rsidRPr="00D40150" w:rsidRDefault="0088325B" w:rsidP="0088325B">
      <w:pPr>
        <w:pStyle w:val="ydp9c2e2317e1259"/>
        <w:spacing w:before="0" w:beforeAutospacing="0" w:after="0" w:afterAutospacing="0"/>
        <w:jc w:val="both"/>
        <w:rPr>
          <w:rStyle w:val="ydp9c2e2317qowt-font3-arial"/>
          <w:rFonts w:asciiTheme="minorHAnsi" w:hAnsiTheme="minorHAnsi" w:cstheme="minorHAnsi"/>
          <w:sz w:val="28"/>
          <w:szCs w:val="28"/>
        </w:rPr>
      </w:pPr>
      <w:r w:rsidRPr="00D40150">
        <w:rPr>
          <w:rStyle w:val="ydp9c2e2317qowt-font3-arial"/>
          <w:rFonts w:asciiTheme="minorHAnsi" w:hAnsiTheme="minorHAnsi" w:cstheme="minorHAnsi"/>
          <w:color w:val="222222"/>
          <w:sz w:val="28"/>
          <w:szCs w:val="28"/>
        </w:rPr>
        <w:t xml:space="preserve">Mitchell, R.K., </w:t>
      </w:r>
      <w:r w:rsidRPr="00D40150">
        <w:rPr>
          <w:rStyle w:val="ydp9c2e2317qowt-font3-arial"/>
          <w:rFonts w:asciiTheme="minorHAnsi" w:hAnsiTheme="minorHAnsi" w:cstheme="minorHAnsi"/>
          <w:sz w:val="28"/>
          <w:szCs w:val="28"/>
        </w:rPr>
        <w:t>Agle, B. R., and Wood, D.J., (1997). "Toward a Theory of Stakeholder Identification and Salience: Defining the Principle of Who and What really Counts." , </w:t>
      </w:r>
      <w:r w:rsidRPr="00D40150">
        <w:rPr>
          <w:rStyle w:val="ydp9c2e2317qowt-font3-arial"/>
          <w:rFonts w:asciiTheme="minorHAnsi" w:hAnsiTheme="minorHAnsi" w:cstheme="minorHAnsi"/>
          <w:i/>
          <w:iCs/>
          <w:sz w:val="28"/>
          <w:szCs w:val="28"/>
        </w:rPr>
        <w:t xml:space="preserve">Academy of Management Review </w:t>
      </w:r>
      <w:r w:rsidRPr="00D40150">
        <w:rPr>
          <w:rStyle w:val="ydp9c2e2317qowt-font3-arial"/>
          <w:rFonts w:asciiTheme="minorHAnsi" w:hAnsiTheme="minorHAnsi" w:cstheme="minorHAnsi"/>
          <w:sz w:val="28"/>
          <w:szCs w:val="28"/>
        </w:rPr>
        <w:t>22(4)</w:t>
      </w:r>
    </w:p>
    <w:p w14:paraId="687B61D7" w14:textId="77777777" w:rsidR="0088325B" w:rsidRPr="00D40150" w:rsidRDefault="0088325B" w:rsidP="0088325B">
      <w:pPr>
        <w:pStyle w:val="ydp9c2e2317e1259"/>
        <w:spacing w:before="0" w:beforeAutospacing="0" w:after="0" w:afterAutospacing="0"/>
        <w:jc w:val="both"/>
        <w:rPr>
          <w:rStyle w:val="ydp9c2e2317qowt-font3-arial"/>
          <w:rFonts w:asciiTheme="minorHAnsi" w:hAnsiTheme="minorHAnsi" w:cstheme="minorHAnsi"/>
          <w:sz w:val="28"/>
          <w:szCs w:val="28"/>
        </w:rPr>
      </w:pPr>
    </w:p>
    <w:p w14:paraId="3450E271" w14:textId="576E2B2D" w:rsidR="0088325B" w:rsidRPr="00D40150" w:rsidRDefault="0088325B" w:rsidP="0088325B">
      <w:pPr>
        <w:pStyle w:val="ydp9c2e2317e1264"/>
        <w:spacing w:before="0" w:beforeAutospacing="0" w:after="0" w:afterAutospacing="0"/>
        <w:jc w:val="both"/>
        <w:rPr>
          <w:rStyle w:val="ydp9c2e2317qowt-font3-arial"/>
          <w:rFonts w:asciiTheme="minorHAnsi" w:hAnsiTheme="minorHAnsi" w:cstheme="minorHAnsi"/>
          <w:color w:val="222222"/>
          <w:sz w:val="28"/>
          <w:szCs w:val="28"/>
        </w:rPr>
      </w:pPr>
      <w:r w:rsidRPr="00D40150">
        <w:rPr>
          <w:rStyle w:val="ydp9c2e2317qowt-font3-arial"/>
          <w:rFonts w:asciiTheme="minorHAnsi" w:hAnsiTheme="minorHAnsi" w:cstheme="minorHAnsi"/>
          <w:color w:val="222222"/>
          <w:sz w:val="28"/>
          <w:szCs w:val="28"/>
        </w:rPr>
        <w:t>Mendelow, A. (1991) ‘Stakeholder Mapping’, Proceedings of the 2nd International Conference on Information Systems, Cambridge, MA</w:t>
      </w:r>
    </w:p>
    <w:p w14:paraId="387B39BC" w14:textId="77777777" w:rsidR="0088325B" w:rsidRPr="00D40150" w:rsidRDefault="0088325B" w:rsidP="0088325B">
      <w:pPr>
        <w:pStyle w:val="ydp9c2e2317e1264"/>
        <w:spacing w:before="0" w:beforeAutospacing="0" w:after="0" w:afterAutospacing="0"/>
        <w:ind w:left="540"/>
        <w:jc w:val="both"/>
        <w:rPr>
          <w:rFonts w:asciiTheme="minorHAnsi" w:hAnsiTheme="minorHAnsi" w:cstheme="minorHAnsi"/>
          <w:color w:val="000000"/>
          <w:sz w:val="28"/>
          <w:szCs w:val="28"/>
        </w:rPr>
      </w:pPr>
    </w:p>
    <w:p w14:paraId="0D7E4455" w14:textId="7645BC32" w:rsidR="0088325B" w:rsidRPr="00D40150" w:rsidRDefault="0088325B" w:rsidP="0088325B">
      <w:pPr>
        <w:pStyle w:val="ydp82e3c054e1397"/>
        <w:spacing w:before="0" w:beforeAutospacing="0" w:after="0" w:afterAutospacing="0"/>
        <w:jc w:val="both"/>
        <w:rPr>
          <w:rFonts w:asciiTheme="minorHAnsi" w:hAnsiTheme="minorHAnsi" w:cstheme="minorHAnsi"/>
          <w:color w:val="333333"/>
          <w:sz w:val="28"/>
          <w:szCs w:val="28"/>
        </w:rPr>
      </w:pPr>
      <w:r w:rsidRPr="00D40150">
        <w:rPr>
          <w:rFonts w:asciiTheme="minorHAnsi" w:hAnsiTheme="minorHAnsi" w:cstheme="minorHAnsi"/>
          <w:color w:val="333333"/>
          <w:sz w:val="28"/>
          <w:szCs w:val="28"/>
        </w:rPr>
        <w:t>Nancy R. Tague,N., R., (2004) </w:t>
      </w:r>
      <w:r w:rsidRPr="00D40150">
        <w:rPr>
          <w:rFonts w:asciiTheme="minorHAnsi" w:hAnsiTheme="minorHAnsi" w:cstheme="minorHAnsi"/>
          <w:color w:val="000000"/>
          <w:sz w:val="28"/>
          <w:szCs w:val="28"/>
        </w:rPr>
        <w:t>The Quality Toolbox</w:t>
      </w:r>
      <w:r w:rsidRPr="00D40150">
        <w:rPr>
          <w:rFonts w:asciiTheme="minorHAnsi" w:hAnsiTheme="minorHAnsi" w:cstheme="minorHAnsi"/>
          <w:color w:val="333333"/>
          <w:sz w:val="28"/>
          <w:szCs w:val="28"/>
        </w:rPr>
        <w:t>, 2nd edition, ASQ Quality Press, pages 255–257</w:t>
      </w:r>
    </w:p>
    <w:p w14:paraId="6C51AF77" w14:textId="14C55840" w:rsidR="0088325B" w:rsidRPr="00D40150" w:rsidRDefault="0088325B" w:rsidP="0088325B">
      <w:pPr>
        <w:pStyle w:val="ydp82e3c054e1397"/>
        <w:spacing w:before="0" w:beforeAutospacing="0" w:after="0" w:afterAutospacing="0"/>
        <w:jc w:val="both"/>
        <w:rPr>
          <w:rFonts w:asciiTheme="minorHAnsi" w:hAnsiTheme="minorHAnsi" w:cstheme="minorHAnsi"/>
          <w:color w:val="333333"/>
          <w:sz w:val="28"/>
          <w:szCs w:val="28"/>
        </w:rPr>
      </w:pPr>
    </w:p>
    <w:p w14:paraId="6D580683" w14:textId="77777777" w:rsidR="0088325B" w:rsidRPr="00D40150" w:rsidRDefault="0088325B" w:rsidP="0088325B">
      <w:pPr>
        <w:pStyle w:val="ydp82e3c054e1418"/>
        <w:spacing w:before="0" w:beforeAutospacing="0" w:after="0" w:afterAutospacing="0"/>
        <w:jc w:val="both"/>
        <w:rPr>
          <w:rFonts w:asciiTheme="minorHAnsi" w:hAnsiTheme="minorHAnsi" w:cstheme="minorHAnsi"/>
          <w:color w:val="000000"/>
          <w:sz w:val="28"/>
          <w:szCs w:val="28"/>
        </w:rPr>
      </w:pPr>
      <w:r w:rsidRPr="00D40150">
        <w:rPr>
          <w:rFonts w:asciiTheme="minorHAnsi" w:hAnsiTheme="minorHAnsi" w:cstheme="minorHAnsi"/>
          <w:color w:val="000000"/>
          <w:sz w:val="28"/>
          <w:szCs w:val="28"/>
        </w:rPr>
        <w:t>Osborn, A.F. (1963) </w:t>
      </w:r>
      <w:r w:rsidRPr="00D40150">
        <w:rPr>
          <w:rFonts w:asciiTheme="minorHAnsi" w:hAnsiTheme="minorHAnsi" w:cstheme="minorHAnsi"/>
          <w:i/>
          <w:iCs/>
          <w:color w:val="000000"/>
          <w:sz w:val="28"/>
          <w:szCs w:val="28"/>
        </w:rPr>
        <w:t>Applied imagination: Principles and procedures of creative problem solving</w:t>
      </w:r>
      <w:r w:rsidRPr="00D40150">
        <w:rPr>
          <w:rFonts w:asciiTheme="minorHAnsi" w:hAnsiTheme="minorHAnsi" w:cstheme="minorHAnsi"/>
          <w:color w:val="000000"/>
          <w:sz w:val="28"/>
          <w:szCs w:val="28"/>
        </w:rPr>
        <w:t> (3rdEdition). New York, NY: Charles Scribner’s Sons</w:t>
      </w:r>
    </w:p>
    <w:p w14:paraId="479AA999" w14:textId="45699314" w:rsidR="0088325B" w:rsidRPr="00D40150" w:rsidRDefault="0088325B" w:rsidP="0088325B">
      <w:pPr>
        <w:pStyle w:val="ydp1e70f8e2hidebullet"/>
        <w:spacing w:before="0" w:beforeAutospacing="0" w:after="0" w:afterAutospacing="0"/>
        <w:jc w:val="both"/>
        <w:rPr>
          <w:rFonts w:asciiTheme="minorHAnsi" w:hAnsiTheme="minorHAnsi" w:cstheme="minorHAnsi"/>
          <w:sz w:val="28"/>
          <w:szCs w:val="28"/>
        </w:rPr>
      </w:pPr>
    </w:p>
    <w:p w14:paraId="1ABF4C79" w14:textId="77777777" w:rsidR="0088325B" w:rsidRPr="00D40150" w:rsidRDefault="0088325B" w:rsidP="0088325B">
      <w:pPr>
        <w:pStyle w:val="ydp82e3c054e1410"/>
        <w:spacing w:before="0" w:beforeAutospacing="0" w:after="0" w:afterAutospacing="0"/>
        <w:jc w:val="both"/>
        <w:rPr>
          <w:rFonts w:asciiTheme="minorHAnsi" w:hAnsiTheme="minorHAnsi" w:cstheme="minorHAnsi"/>
          <w:color w:val="000000"/>
          <w:sz w:val="28"/>
          <w:szCs w:val="28"/>
        </w:rPr>
      </w:pPr>
      <w:r w:rsidRPr="00D40150">
        <w:rPr>
          <w:rFonts w:asciiTheme="minorHAnsi" w:hAnsiTheme="minorHAnsi" w:cstheme="minorHAnsi"/>
          <w:color w:val="333333"/>
          <w:sz w:val="28"/>
          <w:szCs w:val="28"/>
        </w:rPr>
        <w:t xml:space="preserve">Proctor,T,. (2005) </w:t>
      </w:r>
      <w:r w:rsidRPr="00D40150">
        <w:rPr>
          <w:rFonts w:asciiTheme="minorHAnsi" w:hAnsiTheme="minorHAnsi" w:cstheme="minorHAnsi"/>
          <w:i/>
          <w:iCs/>
          <w:color w:val="000000"/>
          <w:sz w:val="28"/>
          <w:szCs w:val="28"/>
        </w:rPr>
        <w:t>Essentials of Marketing Research</w:t>
      </w:r>
      <w:r w:rsidRPr="00D40150">
        <w:rPr>
          <w:rFonts w:asciiTheme="minorHAnsi" w:hAnsiTheme="minorHAnsi" w:cstheme="minorHAnsi"/>
          <w:color w:val="000000"/>
          <w:sz w:val="28"/>
          <w:szCs w:val="28"/>
        </w:rPr>
        <w:t>, ,4th edition, Financial Times/ Prentice Hall</w:t>
      </w:r>
    </w:p>
    <w:p w14:paraId="7E3C3011" w14:textId="77777777" w:rsidR="0088325B" w:rsidRPr="00D40150" w:rsidRDefault="0088325B" w:rsidP="0088325B">
      <w:pPr>
        <w:pStyle w:val="ydp1e70f8e2hidebullet"/>
        <w:spacing w:before="0" w:beforeAutospacing="0" w:after="0" w:afterAutospacing="0"/>
        <w:jc w:val="both"/>
        <w:rPr>
          <w:rFonts w:asciiTheme="minorHAnsi" w:hAnsiTheme="minorHAnsi" w:cstheme="minorHAnsi"/>
          <w:sz w:val="28"/>
          <w:szCs w:val="28"/>
        </w:rPr>
      </w:pPr>
    </w:p>
    <w:p w14:paraId="13692275" w14:textId="77777777" w:rsidR="0088325B" w:rsidRPr="00D40150" w:rsidRDefault="0088325B" w:rsidP="0088325B">
      <w:pPr>
        <w:pStyle w:val="ydp1e70f8e2e2133"/>
        <w:spacing w:before="0" w:beforeAutospacing="0" w:after="0" w:afterAutospacing="0"/>
        <w:jc w:val="both"/>
        <w:rPr>
          <w:rFonts w:asciiTheme="minorHAnsi" w:hAnsiTheme="minorHAnsi" w:cstheme="minorHAnsi"/>
          <w:sz w:val="28"/>
          <w:szCs w:val="28"/>
        </w:rPr>
      </w:pPr>
      <w:r w:rsidRPr="00D40150">
        <w:rPr>
          <w:rFonts w:asciiTheme="minorHAnsi" w:hAnsiTheme="minorHAnsi" w:cstheme="minorHAnsi"/>
          <w:color w:val="000000"/>
          <w:sz w:val="28"/>
          <w:szCs w:val="28"/>
        </w:rPr>
        <w:t>Proctor, T. (2005). Creative Problem Solving for Managers: Developing Skills for Decision Making and Innovation. 2nd ed. London: Routledge.</w:t>
      </w:r>
    </w:p>
    <w:p w14:paraId="435BAE1B" w14:textId="77777777" w:rsidR="0088325B" w:rsidRPr="00D40150" w:rsidRDefault="0088325B" w:rsidP="0088325B">
      <w:pPr>
        <w:pStyle w:val="ydp1e70f8e2hidebullet"/>
        <w:spacing w:before="0" w:beforeAutospacing="0" w:after="0" w:afterAutospacing="0"/>
        <w:jc w:val="both"/>
        <w:rPr>
          <w:rFonts w:asciiTheme="minorHAnsi" w:hAnsiTheme="minorHAnsi" w:cstheme="minorHAnsi"/>
          <w:sz w:val="28"/>
          <w:szCs w:val="28"/>
        </w:rPr>
      </w:pPr>
    </w:p>
    <w:p w14:paraId="2F332637" w14:textId="6065766E" w:rsidR="0088325B" w:rsidRPr="00D40150" w:rsidRDefault="0088325B" w:rsidP="0088325B">
      <w:pPr>
        <w:pStyle w:val="ydp1e70f8e2e2138"/>
        <w:spacing w:before="0" w:beforeAutospacing="0" w:after="0" w:afterAutospacing="0"/>
        <w:jc w:val="both"/>
        <w:rPr>
          <w:rFonts w:asciiTheme="minorHAnsi" w:hAnsiTheme="minorHAnsi" w:cstheme="minorHAnsi"/>
          <w:color w:val="000000"/>
          <w:sz w:val="28"/>
          <w:szCs w:val="28"/>
        </w:rPr>
      </w:pPr>
      <w:r w:rsidRPr="00D40150">
        <w:rPr>
          <w:rFonts w:asciiTheme="minorHAnsi" w:hAnsiTheme="minorHAnsi" w:cstheme="minorHAnsi"/>
          <w:color w:val="000000"/>
          <w:sz w:val="28"/>
          <w:szCs w:val="28"/>
        </w:rPr>
        <w:t>Williams, K. (2006). Introducing Management a Development Guide. 3rd ed. Oxford: Butterworth-Heinemann.</w:t>
      </w:r>
    </w:p>
    <w:p w14:paraId="2F7D476F" w14:textId="77777777" w:rsidR="0088325B" w:rsidRPr="00D40150" w:rsidRDefault="0088325B" w:rsidP="0088325B">
      <w:pPr>
        <w:pStyle w:val="ydp1e70f8e2e2138"/>
        <w:spacing w:before="0" w:beforeAutospacing="0" w:after="0" w:afterAutospacing="0"/>
        <w:jc w:val="both"/>
        <w:rPr>
          <w:rFonts w:asciiTheme="minorHAnsi" w:hAnsiTheme="minorHAnsi" w:cstheme="minorHAnsi"/>
          <w:sz w:val="28"/>
          <w:szCs w:val="28"/>
        </w:rPr>
      </w:pPr>
    </w:p>
    <w:p w14:paraId="1163F130" w14:textId="77777777" w:rsidR="0088325B" w:rsidRPr="00D40150" w:rsidRDefault="0088325B" w:rsidP="0088325B">
      <w:pPr>
        <w:pStyle w:val="ydp82e3c054e1410"/>
        <w:spacing w:before="0" w:beforeAutospacing="0" w:after="0" w:afterAutospacing="0"/>
        <w:jc w:val="both"/>
        <w:rPr>
          <w:rFonts w:asciiTheme="minorHAnsi" w:hAnsiTheme="minorHAnsi" w:cstheme="minorHAnsi"/>
          <w:color w:val="000000"/>
          <w:sz w:val="28"/>
          <w:szCs w:val="28"/>
        </w:rPr>
      </w:pPr>
    </w:p>
    <w:p w14:paraId="26225E9C" w14:textId="77777777" w:rsidR="0088325B" w:rsidRPr="0088325B" w:rsidRDefault="0088325B" w:rsidP="0088325B">
      <w:pPr>
        <w:pStyle w:val="ydp82e3c054e1418"/>
        <w:spacing w:before="0" w:beforeAutospacing="0" w:after="0" w:afterAutospacing="0"/>
        <w:jc w:val="both"/>
        <w:rPr>
          <w:rFonts w:ascii="Arial" w:hAnsi="Arial" w:cs="Arial"/>
          <w:color w:val="000000"/>
          <w:sz w:val="28"/>
          <w:szCs w:val="28"/>
        </w:rPr>
      </w:pPr>
    </w:p>
    <w:p w14:paraId="5322F31E" w14:textId="77777777" w:rsidR="0088325B" w:rsidRPr="0088325B" w:rsidRDefault="0088325B" w:rsidP="0088325B">
      <w:pPr>
        <w:jc w:val="both"/>
        <w:rPr>
          <w:rFonts w:ascii="Arial" w:hAnsi="Arial" w:cs="Arial"/>
          <w:sz w:val="28"/>
          <w:szCs w:val="28"/>
        </w:rPr>
      </w:pPr>
    </w:p>
    <w:p w14:paraId="428928B6" w14:textId="77777777" w:rsidR="00283A76" w:rsidRPr="0088325B" w:rsidRDefault="00283A76" w:rsidP="0088325B">
      <w:pPr>
        <w:jc w:val="both"/>
        <w:rPr>
          <w:rFonts w:ascii="Arial" w:hAnsi="Arial" w:cs="Arial"/>
          <w:sz w:val="28"/>
          <w:szCs w:val="28"/>
        </w:rPr>
      </w:pPr>
    </w:p>
    <w:p w14:paraId="2D88F42F" w14:textId="7A0C676B" w:rsidR="00AC29F7" w:rsidRPr="0088325B" w:rsidRDefault="00AC29F7" w:rsidP="0088325B">
      <w:pPr>
        <w:jc w:val="both"/>
        <w:rPr>
          <w:rFonts w:ascii="Arial" w:hAnsi="Arial" w:cs="Arial"/>
          <w:sz w:val="28"/>
          <w:szCs w:val="28"/>
        </w:rPr>
      </w:pPr>
    </w:p>
    <w:p w14:paraId="48E8647D" w14:textId="77777777" w:rsidR="00AC29F7" w:rsidRPr="0088325B" w:rsidRDefault="00AC29F7" w:rsidP="0088325B">
      <w:pPr>
        <w:jc w:val="both"/>
        <w:rPr>
          <w:rFonts w:ascii="Arial" w:hAnsi="Arial" w:cs="Arial"/>
          <w:sz w:val="28"/>
          <w:szCs w:val="28"/>
        </w:rPr>
      </w:pPr>
    </w:p>
    <w:p w14:paraId="1811F18D" w14:textId="036C70FD" w:rsidR="002C7E2F" w:rsidRPr="0088325B" w:rsidRDefault="002C7E2F" w:rsidP="0088325B">
      <w:pPr>
        <w:jc w:val="both"/>
        <w:rPr>
          <w:rFonts w:ascii="Arial" w:hAnsi="Arial" w:cs="Arial"/>
          <w:sz w:val="28"/>
          <w:szCs w:val="28"/>
        </w:rPr>
      </w:pPr>
    </w:p>
    <w:p w14:paraId="72374750" w14:textId="77777777" w:rsidR="002C7E2F" w:rsidRPr="0088325B" w:rsidRDefault="002C7E2F" w:rsidP="00181800">
      <w:pPr>
        <w:rPr>
          <w:rFonts w:ascii="Arial" w:hAnsi="Arial" w:cs="Arial"/>
          <w:sz w:val="28"/>
          <w:szCs w:val="28"/>
        </w:rPr>
      </w:pPr>
    </w:p>
    <w:p w14:paraId="24F4CC9C" w14:textId="77777777" w:rsidR="00830ABF" w:rsidRPr="0088325B" w:rsidRDefault="00830ABF" w:rsidP="00181800">
      <w:pPr>
        <w:rPr>
          <w:rFonts w:ascii="Arial" w:hAnsi="Arial" w:cs="Arial"/>
          <w:sz w:val="28"/>
          <w:szCs w:val="28"/>
        </w:rPr>
      </w:pPr>
    </w:p>
    <w:p w14:paraId="451C9ABB" w14:textId="77777777" w:rsidR="00181800" w:rsidRPr="0088325B" w:rsidRDefault="00181800" w:rsidP="00181800">
      <w:pPr>
        <w:rPr>
          <w:rFonts w:ascii="Arial" w:hAnsi="Arial" w:cs="Arial"/>
          <w:sz w:val="28"/>
          <w:szCs w:val="28"/>
        </w:rPr>
      </w:pPr>
    </w:p>
    <w:p w14:paraId="2B10570F" w14:textId="77777777" w:rsidR="00830ABF" w:rsidRPr="00181800" w:rsidRDefault="00830ABF">
      <w:pPr>
        <w:rPr>
          <w:sz w:val="28"/>
          <w:szCs w:val="28"/>
        </w:rPr>
      </w:pPr>
    </w:p>
    <w:sectPr w:rsidR="00830ABF" w:rsidRPr="001818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385850" w14:textId="77777777" w:rsidR="00CC6D79" w:rsidRDefault="00CC6D79" w:rsidP="00D40150">
      <w:r>
        <w:separator/>
      </w:r>
    </w:p>
  </w:endnote>
  <w:endnote w:type="continuationSeparator" w:id="0">
    <w:p w14:paraId="7545448D" w14:textId="77777777" w:rsidR="00CC6D79" w:rsidRDefault="00CC6D79" w:rsidP="00D401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DBC5C2" w14:textId="77777777" w:rsidR="00CC6D79" w:rsidRDefault="00CC6D79" w:rsidP="00D40150">
      <w:r>
        <w:separator/>
      </w:r>
    </w:p>
  </w:footnote>
  <w:footnote w:type="continuationSeparator" w:id="0">
    <w:p w14:paraId="1E797A39" w14:textId="77777777" w:rsidR="00CC6D79" w:rsidRDefault="00CC6D79" w:rsidP="00D401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6252DC"/>
    <w:multiLevelType w:val="hybridMultilevel"/>
    <w:tmpl w:val="2C700CB8"/>
    <w:lvl w:ilvl="0" w:tplc="4B28BDF6">
      <w:start w:val="1"/>
      <w:numFmt w:val="bullet"/>
      <w:lvlText w:val="•"/>
      <w:lvlJc w:val="left"/>
      <w:pPr>
        <w:tabs>
          <w:tab w:val="num" w:pos="720"/>
        </w:tabs>
        <w:ind w:left="720" w:hanging="360"/>
      </w:pPr>
      <w:rPr>
        <w:rFonts w:ascii="Arial" w:hAnsi="Arial" w:hint="default"/>
      </w:rPr>
    </w:lvl>
    <w:lvl w:ilvl="1" w:tplc="3708A614" w:tentative="1">
      <w:start w:val="1"/>
      <w:numFmt w:val="bullet"/>
      <w:lvlText w:val="•"/>
      <w:lvlJc w:val="left"/>
      <w:pPr>
        <w:tabs>
          <w:tab w:val="num" w:pos="1440"/>
        </w:tabs>
        <w:ind w:left="1440" w:hanging="360"/>
      </w:pPr>
      <w:rPr>
        <w:rFonts w:ascii="Arial" w:hAnsi="Arial" w:hint="default"/>
      </w:rPr>
    </w:lvl>
    <w:lvl w:ilvl="2" w:tplc="CD2A4D9E" w:tentative="1">
      <w:start w:val="1"/>
      <w:numFmt w:val="bullet"/>
      <w:lvlText w:val="•"/>
      <w:lvlJc w:val="left"/>
      <w:pPr>
        <w:tabs>
          <w:tab w:val="num" w:pos="2160"/>
        </w:tabs>
        <w:ind w:left="2160" w:hanging="360"/>
      </w:pPr>
      <w:rPr>
        <w:rFonts w:ascii="Arial" w:hAnsi="Arial" w:hint="default"/>
      </w:rPr>
    </w:lvl>
    <w:lvl w:ilvl="3" w:tplc="284E9C80" w:tentative="1">
      <w:start w:val="1"/>
      <w:numFmt w:val="bullet"/>
      <w:lvlText w:val="•"/>
      <w:lvlJc w:val="left"/>
      <w:pPr>
        <w:tabs>
          <w:tab w:val="num" w:pos="2880"/>
        </w:tabs>
        <w:ind w:left="2880" w:hanging="360"/>
      </w:pPr>
      <w:rPr>
        <w:rFonts w:ascii="Arial" w:hAnsi="Arial" w:hint="default"/>
      </w:rPr>
    </w:lvl>
    <w:lvl w:ilvl="4" w:tplc="5CDCD7B2" w:tentative="1">
      <w:start w:val="1"/>
      <w:numFmt w:val="bullet"/>
      <w:lvlText w:val="•"/>
      <w:lvlJc w:val="left"/>
      <w:pPr>
        <w:tabs>
          <w:tab w:val="num" w:pos="3600"/>
        </w:tabs>
        <w:ind w:left="3600" w:hanging="360"/>
      </w:pPr>
      <w:rPr>
        <w:rFonts w:ascii="Arial" w:hAnsi="Arial" w:hint="default"/>
      </w:rPr>
    </w:lvl>
    <w:lvl w:ilvl="5" w:tplc="605C06DE" w:tentative="1">
      <w:start w:val="1"/>
      <w:numFmt w:val="bullet"/>
      <w:lvlText w:val="•"/>
      <w:lvlJc w:val="left"/>
      <w:pPr>
        <w:tabs>
          <w:tab w:val="num" w:pos="4320"/>
        </w:tabs>
        <w:ind w:left="4320" w:hanging="360"/>
      </w:pPr>
      <w:rPr>
        <w:rFonts w:ascii="Arial" w:hAnsi="Arial" w:hint="default"/>
      </w:rPr>
    </w:lvl>
    <w:lvl w:ilvl="6" w:tplc="EF1A6E7E" w:tentative="1">
      <w:start w:val="1"/>
      <w:numFmt w:val="bullet"/>
      <w:lvlText w:val="•"/>
      <w:lvlJc w:val="left"/>
      <w:pPr>
        <w:tabs>
          <w:tab w:val="num" w:pos="5040"/>
        </w:tabs>
        <w:ind w:left="5040" w:hanging="360"/>
      </w:pPr>
      <w:rPr>
        <w:rFonts w:ascii="Arial" w:hAnsi="Arial" w:hint="default"/>
      </w:rPr>
    </w:lvl>
    <w:lvl w:ilvl="7" w:tplc="35E86870" w:tentative="1">
      <w:start w:val="1"/>
      <w:numFmt w:val="bullet"/>
      <w:lvlText w:val="•"/>
      <w:lvlJc w:val="left"/>
      <w:pPr>
        <w:tabs>
          <w:tab w:val="num" w:pos="5760"/>
        </w:tabs>
        <w:ind w:left="5760" w:hanging="360"/>
      </w:pPr>
      <w:rPr>
        <w:rFonts w:ascii="Arial" w:hAnsi="Arial" w:hint="default"/>
      </w:rPr>
    </w:lvl>
    <w:lvl w:ilvl="8" w:tplc="F4C2571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ABB1187"/>
    <w:multiLevelType w:val="hybridMultilevel"/>
    <w:tmpl w:val="BCB61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6017C9"/>
    <w:multiLevelType w:val="hybridMultilevel"/>
    <w:tmpl w:val="809C4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783F68"/>
    <w:multiLevelType w:val="hybridMultilevel"/>
    <w:tmpl w:val="5B24E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FC5434"/>
    <w:multiLevelType w:val="hybridMultilevel"/>
    <w:tmpl w:val="65D282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72587562"/>
    <w:multiLevelType w:val="hybridMultilevel"/>
    <w:tmpl w:val="EF9CE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207459"/>
    <w:multiLevelType w:val="hybridMultilevel"/>
    <w:tmpl w:val="84309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num>
  <w:num w:numId="5">
    <w:abstractNumId w:val="2"/>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BCD"/>
    <w:rsid w:val="0000239B"/>
    <w:rsid w:val="000201E3"/>
    <w:rsid w:val="00053104"/>
    <w:rsid w:val="00071BF0"/>
    <w:rsid w:val="000871FA"/>
    <w:rsid w:val="000921CF"/>
    <w:rsid w:val="000A013F"/>
    <w:rsid w:val="000A20A9"/>
    <w:rsid w:val="000A5503"/>
    <w:rsid w:val="000B6074"/>
    <w:rsid w:val="000C0F05"/>
    <w:rsid w:val="000F4B85"/>
    <w:rsid w:val="001002E5"/>
    <w:rsid w:val="001106F6"/>
    <w:rsid w:val="00133B7D"/>
    <w:rsid w:val="00135C7F"/>
    <w:rsid w:val="001437C8"/>
    <w:rsid w:val="001665E3"/>
    <w:rsid w:val="00181800"/>
    <w:rsid w:val="00196A35"/>
    <w:rsid w:val="00197FD1"/>
    <w:rsid w:val="001A1C1D"/>
    <w:rsid w:val="001A589C"/>
    <w:rsid w:val="001C5F2F"/>
    <w:rsid w:val="00251EBB"/>
    <w:rsid w:val="00273D6D"/>
    <w:rsid w:val="00283A76"/>
    <w:rsid w:val="00284DD2"/>
    <w:rsid w:val="002A67B5"/>
    <w:rsid w:val="002A71E4"/>
    <w:rsid w:val="002B2FD8"/>
    <w:rsid w:val="002C2091"/>
    <w:rsid w:val="002C7E2F"/>
    <w:rsid w:val="002D0CE4"/>
    <w:rsid w:val="002F0468"/>
    <w:rsid w:val="00311DEC"/>
    <w:rsid w:val="00324B8B"/>
    <w:rsid w:val="00361F99"/>
    <w:rsid w:val="0036298A"/>
    <w:rsid w:val="003D146D"/>
    <w:rsid w:val="003F7A7F"/>
    <w:rsid w:val="00442945"/>
    <w:rsid w:val="004455C2"/>
    <w:rsid w:val="0047159B"/>
    <w:rsid w:val="00472668"/>
    <w:rsid w:val="00482227"/>
    <w:rsid w:val="00492C3C"/>
    <w:rsid w:val="004A05E3"/>
    <w:rsid w:val="004A1153"/>
    <w:rsid w:val="004A3431"/>
    <w:rsid w:val="004B2729"/>
    <w:rsid w:val="004B2A6C"/>
    <w:rsid w:val="004B6165"/>
    <w:rsid w:val="004D6A48"/>
    <w:rsid w:val="004E484C"/>
    <w:rsid w:val="004F0901"/>
    <w:rsid w:val="0051548F"/>
    <w:rsid w:val="005219C4"/>
    <w:rsid w:val="005501D3"/>
    <w:rsid w:val="005670AC"/>
    <w:rsid w:val="0057127B"/>
    <w:rsid w:val="005734BF"/>
    <w:rsid w:val="0058337B"/>
    <w:rsid w:val="005C5849"/>
    <w:rsid w:val="005E286A"/>
    <w:rsid w:val="005E4BCD"/>
    <w:rsid w:val="005F0AE0"/>
    <w:rsid w:val="005F4118"/>
    <w:rsid w:val="0060415B"/>
    <w:rsid w:val="00613EA3"/>
    <w:rsid w:val="006166BA"/>
    <w:rsid w:val="00650713"/>
    <w:rsid w:val="00694089"/>
    <w:rsid w:val="006B3C13"/>
    <w:rsid w:val="006C6A21"/>
    <w:rsid w:val="006E2C7E"/>
    <w:rsid w:val="00702FDE"/>
    <w:rsid w:val="00752F34"/>
    <w:rsid w:val="00760B95"/>
    <w:rsid w:val="00781176"/>
    <w:rsid w:val="007B6C8D"/>
    <w:rsid w:val="007B793E"/>
    <w:rsid w:val="007D1531"/>
    <w:rsid w:val="007D1F46"/>
    <w:rsid w:val="00830ABF"/>
    <w:rsid w:val="00832980"/>
    <w:rsid w:val="00862609"/>
    <w:rsid w:val="008759FE"/>
    <w:rsid w:val="0088325B"/>
    <w:rsid w:val="00887934"/>
    <w:rsid w:val="008B395F"/>
    <w:rsid w:val="008B3E59"/>
    <w:rsid w:val="008B5CBF"/>
    <w:rsid w:val="008E5070"/>
    <w:rsid w:val="008F1BAA"/>
    <w:rsid w:val="009416B6"/>
    <w:rsid w:val="0094312D"/>
    <w:rsid w:val="0095337A"/>
    <w:rsid w:val="00965B19"/>
    <w:rsid w:val="00970D98"/>
    <w:rsid w:val="00976D44"/>
    <w:rsid w:val="0098099D"/>
    <w:rsid w:val="009846F0"/>
    <w:rsid w:val="00991B5E"/>
    <w:rsid w:val="00996AE9"/>
    <w:rsid w:val="009A4704"/>
    <w:rsid w:val="009B6AE9"/>
    <w:rsid w:val="009B7EC0"/>
    <w:rsid w:val="009E36E4"/>
    <w:rsid w:val="009E675F"/>
    <w:rsid w:val="009E7D47"/>
    <w:rsid w:val="00A02C22"/>
    <w:rsid w:val="00A11B45"/>
    <w:rsid w:val="00A4146D"/>
    <w:rsid w:val="00A54881"/>
    <w:rsid w:val="00AC29F7"/>
    <w:rsid w:val="00AD67EE"/>
    <w:rsid w:val="00AE20C8"/>
    <w:rsid w:val="00AF7203"/>
    <w:rsid w:val="00B26A48"/>
    <w:rsid w:val="00B26C2C"/>
    <w:rsid w:val="00B3606C"/>
    <w:rsid w:val="00B50924"/>
    <w:rsid w:val="00B679BC"/>
    <w:rsid w:val="00B822B9"/>
    <w:rsid w:val="00B97A82"/>
    <w:rsid w:val="00BA5C5C"/>
    <w:rsid w:val="00BC63AF"/>
    <w:rsid w:val="00BE048B"/>
    <w:rsid w:val="00BF7299"/>
    <w:rsid w:val="00C0163C"/>
    <w:rsid w:val="00C01EF1"/>
    <w:rsid w:val="00C10117"/>
    <w:rsid w:val="00C25C08"/>
    <w:rsid w:val="00C31A3E"/>
    <w:rsid w:val="00C44C05"/>
    <w:rsid w:val="00C47D41"/>
    <w:rsid w:val="00C5749C"/>
    <w:rsid w:val="00C64E8F"/>
    <w:rsid w:val="00C862C2"/>
    <w:rsid w:val="00C96223"/>
    <w:rsid w:val="00CA6F29"/>
    <w:rsid w:val="00CC0C60"/>
    <w:rsid w:val="00CC6D79"/>
    <w:rsid w:val="00CE0EEA"/>
    <w:rsid w:val="00CF765B"/>
    <w:rsid w:val="00D07F43"/>
    <w:rsid w:val="00D14248"/>
    <w:rsid w:val="00D367CB"/>
    <w:rsid w:val="00D40150"/>
    <w:rsid w:val="00D50257"/>
    <w:rsid w:val="00D5229B"/>
    <w:rsid w:val="00D547C9"/>
    <w:rsid w:val="00D92CF7"/>
    <w:rsid w:val="00DA0E91"/>
    <w:rsid w:val="00DA1DDA"/>
    <w:rsid w:val="00DA3B90"/>
    <w:rsid w:val="00DE39CA"/>
    <w:rsid w:val="00DE63AC"/>
    <w:rsid w:val="00DF3EC1"/>
    <w:rsid w:val="00E11666"/>
    <w:rsid w:val="00E249F9"/>
    <w:rsid w:val="00E8552D"/>
    <w:rsid w:val="00E87964"/>
    <w:rsid w:val="00E97BB4"/>
    <w:rsid w:val="00EB1EB3"/>
    <w:rsid w:val="00F041AD"/>
    <w:rsid w:val="00F0690A"/>
    <w:rsid w:val="00F07EFD"/>
    <w:rsid w:val="00F43563"/>
    <w:rsid w:val="00F61979"/>
    <w:rsid w:val="00F92F45"/>
    <w:rsid w:val="00FB3DC4"/>
    <w:rsid w:val="00FC1F14"/>
    <w:rsid w:val="00FC1F37"/>
    <w:rsid w:val="00FC1FC1"/>
    <w:rsid w:val="00FF4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0ECB1F"/>
  <w15:chartTrackingRefBased/>
  <w15:docId w15:val="{01A47687-1FE5-45C9-BCFF-2A71F405A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BCD"/>
    <w:pPr>
      <w:spacing w:after="0" w:line="240" w:lineRule="auto"/>
    </w:pPr>
    <w:rPr>
      <w:rFonts w:ascii="Calibri" w:hAnsi="Calibri" w:cs="Calibri"/>
      <w:lang w:eastAsia="en-GB"/>
    </w:rPr>
  </w:style>
  <w:style w:type="paragraph" w:styleId="Heading1">
    <w:name w:val="heading 1"/>
    <w:basedOn w:val="Normal"/>
    <w:next w:val="Normal"/>
    <w:link w:val="Heading1Char"/>
    <w:uiPriority w:val="9"/>
    <w:qFormat/>
    <w:rsid w:val="0088325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afea7f63x-scope">
    <w:name w:val="ydpafea7f63x-scope"/>
    <w:basedOn w:val="Normal"/>
    <w:rsid w:val="005E4BCD"/>
    <w:pPr>
      <w:spacing w:before="100" w:beforeAutospacing="1" w:after="100" w:afterAutospacing="1"/>
    </w:pPr>
  </w:style>
  <w:style w:type="character" w:customStyle="1" w:styleId="ydpafea7f63qowt-font8-tahoma">
    <w:name w:val="ydpafea7f63qowt-font8-tahoma"/>
    <w:basedOn w:val="DefaultParagraphFont"/>
    <w:rsid w:val="005E4BCD"/>
  </w:style>
  <w:style w:type="paragraph" w:styleId="ListParagraph">
    <w:name w:val="List Paragraph"/>
    <w:basedOn w:val="Normal"/>
    <w:uiPriority w:val="34"/>
    <w:qFormat/>
    <w:rsid w:val="00181800"/>
    <w:pPr>
      <w:ind w:left="720"/>
      <w:contextualSpacing/>
    </w:pPr>
  </w:style>
  <w:style w:type="character" w:styleId="Strong">
    <w:name w:val="Strong"/>
    <w:basedOn w:val="DefaultParagraphFont"/>
    <w:uiPriority w:val="22"/>
    <w:qFormat/>
    <w:rsid w:val="000C0F05"/>
    <w:rPr>
      <w:b/>
      <w:bCs/>
    </w:rPr>
  </w:style>
  <w:style w:type="character" w:styleId="Hyperlink">
    <w:name w:val="Hyperlink"/>
    <w:basedOn w:val="DefaultParagraphFont"/>
    <w:uiPriority w:val="99"/>
    <w:unhideWhenUsed/>
    <w:rsid w:val="0088325B"/>
    <w:rPr>
      <w:color w:val="0563C1" w:themeColor="hyperlink"/>
      <w:u w:val="single"/>
    </w:rPr>
  </w:style>
  <w:style w:type="paragraph" w:customStyle="1" w:styleId="ydp9c2e2317e1259">
    <w:name w:val="ydp9c2e2317e1259"/>
    <w:basedOn w:val="Normal"/>
    <w:rsid w:val="0088325B"/>
    <w:pPr>
      <w:spacing w:before="100" w:beforeAutospacing="1" w:after="100" w:afterAutospacing="1"/>
    </w:pPr>
  </w:style>
  <w:style w:type="paragraph" w:customStyle="1" w:styleId="ydp9c2e2317e1264">
    <w:name w:val="ydp9c2e2317e1264"/>
    <w:basedOn w:val="Normal"/>
    <w:rsid w:val="0088325B"/>
    <w:pPr>
      <w:spacing w:before="100" w:beforeAutospacing="1" w:after="100" w:afterAutospacing="1"/>
    </w:pPr>
  </w:style>
  <w:style w:type="paragraph" w:customStyle="1" w:styleId="ydp1e70f8e2e2114">
    <w:name w:val="ydp1e70f8e2e2114"/>
    <w:basedOn w:val="Normal"/>
    <w:rsid w:val="0088325B"/>
    <w:pPr>
      <w:spacing w:before="100" w:beforeAutospacing="1" w:after="100" w:afterAutospacing="1"/>
    </w:pPr>
  </w:style>
  <w:style w:type="paragraph" w:customStyle="1" w:styleId="ydp1e70f8e2hidebullet">
    <w:name w:val="ydp1e70f8e2hidebullet"/>
    <w:basedOn w:val="Normal"/>
    <w:rsid w:val="0088325B"/>
    <w:pPr>
      <w:spacing w:before="100" w:beforeAutospacing="1" w:after="100" w:afterAutospacing="1"/>
    </w:pPr>
  </w:style>
  <w:style w:type="paragraph" w:customStyle="1" w:styleId="ydp1e70f8e2e2119">
    <w:name w:val="ydp1e70f8e2e2119"/>
    <w:basedOn w:val="Normal"/>
    <w:rsid w:val="0088325B"/>
    <w:pPr>
      <w:spacing w:before="100" w:beforeAutospacing="1" w:after="100" w:afterAutospacing="1"/>
    </w:pPr>
  </w:style>
  <w:style w:type="paragraph" w:customStyle="1" w:styleId="ydp1e70f8e2e2128">
    <w:name w:val="ydp1e70f8e2e2128"/>
    <w:basedOn w:val="Normal"/>
    <w:rsid w:val="0088325B"/>
    <w:pPr>
      <w:spacing w:before="100" w:beforeAutospacing="1" w:after="100" w:afterAutospacing="1"/>
    </w:pPr>
  </w:style>
  <w:style w:type="paragraph" w:customStyle="1" w:styleId="ydp1e70f8e2e2133">
    <w:name w:val="ydp1e70f8e2e2133"/>
    <w:basedOn w:val="Normal"/>
    <w:rsid w:val="0088325B"/>
    <w:pPr>
      <w:spacing w:before="100" w:beforeAutospacing="1" w:after="100" w:afterAutospacing="1"/>
    </w:pPr>
  </w:style>
  <w:style w:type="paragraph" w:customStyle="1" w:styleId="ydp1e70f8e2e2138">
    <w:name w:val="ydp1e70f8e2e2138"/>
    <w:basedOn w:val="Normal"/>
    <w:rsid w:val="0088325B"/>
    <w:pPr>
      <w:spacing w:before="100" w:beforeAutospacing="1" w:after="100" w:afterAutospacing="1"/>
    </w:pPr>
  </w:style>
  <w:style w:type="paragraph" w:customStyle="1" w:styleId="ydp82e3c054e1397">
    <w:name w:val="ydp82e3c054e1397"/>
    <w:basedOn w:val="Normal"/>
    <w:rsid w:val="0088325B"/>
    <w:pPr>
      <w:spacing w:before="100" w:beforeAutospacing="1" w:after="100" w:afterAutospacing="1"/>
    </w:pPr>
  </w:style>
  <w:style w:type="paragraph" w:customStyle="1" w:styleId="ydp82e3c054e1410">
    <w:name w:val="ydp82e3c054e1410"/>
    <w:basedOn w:val="Normal"/>
    <w:rsid w:val="0088325B"/>
    <w:pPr>
      <w:spacing w:before="100" w:beforeAutospacing="1" w:after="100" w:afterAutospacing="1"/>
    </w:pPr>
  </w:style>
  <w:style w:type="paragraph" w:customStyle="1" w:styleId="ydp82e3c054e1418">
    <w:name w:val="ydp82e3c054e1418"/>
    <w:basedOn w:val="Normal"/>
    <w:rsid w:val="0088325B"/>
    <w:pPr>
      <w:spacing w:before="100" w:beforeAutospacing="1" w:after="100" w:afterAutospacing="1"/>
    </w:pPr>
  </w:style>
  <w:style w:type="paragraph" w:customStyle="1" w:styleId="ydp82e3c054e1421">
    <w:name w:val="ydp82e3c054e1421"/>
    <w:basedOn w:val="Normal"/>
    <w:rsid w:val="0088325B"/>
    <w:pPr>
      <w:spacing w:before="100" w:beforeAutospacing="1" w:after="100" w:afterAutospacing="1"/>
    </w:pPr>
  </w:style>
  <w:style w:type="paragraph" w:customStyle="1" w:styleId="ydp82e3c054e1424">
    <w:name w:val="ydp82e3c054e1424"/>
    <w:basedOn w:val="Normal"/>
    <w:rsid w:val="0088325B"/>
    <w:pPr>
      <w:spacing w:before="100" w:beforeAutospacing="1" w:after="100" w:afterAutospacing="1"/>
    </w:pPr>
  </w:style>
  <w:style w:type="paragraph" w:customStyle="1" w:styleId="ydp82e3c054e1427">
    <w:name w:val="ydp82e3c054e1427"/>
    <w:basedOn w:val="Normal"/>
    <w:rsid w:val="0088325B"/>
    <w:pPr>
      <w:spacing w:before="100" w:beforeAutospacing="1" w:after="100" w:afterAutospacing="1"/>
    </w:pPr>
  </w:style>
  <w:style w:type="character" w:customStyle="1" w:styleId="ydp9c2e2317qowt-font3-arial">
    <w:name w:val="ydp9c2e2317qowt-font3-arial"/>
    <w:basedOn w:val="DefaultParagraphFont"/>
    <w:rsid w:val="0088325B"/>
  </w:style>
  <w:style w:type="character" w:customStyle="1" w:styleId="Heading1Char">
    <w:name w:val="Heading 1 Char"/>
    <w:basedOn w:val="DefaultParagraphFont"/>
    <w:link w:val="Heading1"/>
    <w:uiPriority w:val="9"/>
    <w:rsid w:val="0088325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D40150"/>
    <w:pPr>
      <w:spacing w:line="259" w:lineRule="auto"/>
      <w:outlineLvl w:val="9"/>
    </w:pPr>
    <w:rPr>
      <w:lang w:val="en-US" w:eastAsia="en-US"/>
    </w:rPr>
  </w:style>
  <w:style w:type="paragraph" w:styleId="TOC1">
    <w:name w:val="toc 1"/>
    <w:basedOn w:val="Normal"/>
    <w:next w:val="Normal"/>
    <w:autoRedefine/>
    <w:uiPriority w:val="39"/>
    <w:unhideWhenUsed/>
    <w:rsid w:val="00D4015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641768">
      <w:bodyDiv w:val="1"/>
      <w:marLeft w:val="0"/>
      <w:marRight w:val="0"/>
      <w:marTop w:val="0"/>
      <w:marBottom w:val="0"/>
      <w:divBdr>
        <w:top w:val="none" w:sz="0" w:space="0" w:color="auto"/>
        <w:left w:val="none" w:sz="0" w:space="0" w:color="auto"/>
        <w:bottom w:val="none" w:sz="0" w:space="0" w:color="auto"/>
        <w:right w:val="none" w:sz="0" w:space="0" w:color="auto"/>
      </w:divBdr>
      <w:divsChild>
        <w:div w:id="843516512">
          <w:marLeft w:val="446"/>
          <w:marRight w:val="0"/>
          <w:marTop w:val="160"/>
          <w:marBottom w:val="120"/>
          <w:divBdr>
            <w:top w:val="none" w:sz="0" w:space="0" w:color="auto"/>
            <w:left w:val="none" w:sz="0" w:space="0" w:color="auto"/>
            <w:bottom w:val="none" w:sz="0" w:space="0" w:color="auto"/>
            <w:right w:val="none" w:sz="0" w:space="0" w:color="auto"/>
          </w:divBdr>
        </w:div>
        <w:div w:id="1552885242">
          <w:marLeft w:val="446"/>
          <w:marRight w:val="0"/>
          <w:marTop w:val="160"/>
          <w:marBottom w:val="120"/>
          <w:divBdr>
            <w:top w:val="none" w:sz="0" w:space="0" w:color="auto"/>
            <w:left w:val="none" w:sz="0" w:space="0" w:color="auto"/>
            <w:bottom w:val="none" w:sz="0" w:space="0" w:color="auto"/>
            <w:right w:val="none" w:sz="0" w:space="0" w:color="auto"/>
          </w:divBdr>
        </w:div>
      </w:divsChild>
    </w:div>
    <w:div w:id="444077230">
      <w:bodyDiv w:val="1"/>
      <w:marLeft w:val="0"/>
      <w:marRight w:val="0"/>
      <w:marTop w:val="0"/>
      <w:marBottom w:val="0"/>
      <w:divBdr>
        <w:top w:val="none" w:sz="0" w:space="0" w:color="auto"/>
        <w:left w:val="none" w:sz="0" w:space="0" w:color="auto"/>
        <w:bottom w:val="none" w:sz="0" w:space="0" w:color="auto"/>
        <w:right w:val="none" w:sz="0" w:space="0" w:color="auto"/>
      </w:divBdr>
    </w:div>
    <w:div w:id="641619472">
      <w:bodyDiv w:val="1"/>
      <w:marLeft w:val="0"/>
      <w:marRight w:val="0"/>
      <w:marTop w:val="0"/>
      <w:marBottom w:val="0"/>
      <w:divBdr>
        <w:top w:val="none" w:sz="0" w:space="0" w:color="auto"/>
        <w:left w:val="none" w:sz="0" w:space="0" w:color="auto"/>
        <w:bottom w:val="none" w:sz="0" w:space="0" w:color="auto"/>
        <w:right w:val="none" w:sz="0" w:space="0" w:color="auto"/>
      </w:divBdr>
    </w:div>
    <w:div w:id="1229657532">
      <w:bodyDiv w:val="1"/>
      <w:marLeft w:val="0"/>
      <w:marRight w:val="0"/>
      <w:marTop w:val="0"/>
      <w:marBottom w:val="0"/>
      <w:divBdr>
        <w:top w:val="none" w:sz="0" w:space="0" w:color="auto"/>
        <w:left w:val="none" w:sz="0" w:space="0" w:color="auto"/>
        <w:bottom w:val="none" w:sz="0" w:space="0" w:color="auto"/>
        <w:right w:val="none" w:sz="0" w:space="0" w:color="auto"/>
      </w:divBdr>
    </w:div>
    <w:div w:id="1285161634">
      <w:bodyDiv w:val="1"/>
      <w:marLeft w:val="0"/>
      <w:marRight w:val="0"/>
      <w:marTop w:val="0"/>
      <w:marBottom w:val="0"/>
      <w:divBdr>
        <w:top w:val="none" w:sz="0" w:space="0" w:color="auto"/>
        <w:left w:val="none" w:sz="0" w:space="0" w:color="auto"/>
        <w:bottom w:val="none" w:sz="0" w:space="0" w:color="auto"/>
        <w:right w:val="none" w:sz="0" w:space="0" w:color="auto"/>
      </w:divBdr>
    </w:div>
    <w:div w:id="1496603110">
      <w:bodyDiv w:val="1"/>
      <w:marLeft w:val="0"/>
      <w:marRight w:val="0"/>
      <w:marTop w:val="0"/>
      <w:marBottom w:val="0"/>
      <w:divBdr>
        <w:top w:val="none" w:sz="0" w:space="0" w:color="auto"/>
        <w:left w:val="none" w:sz="0" w:space="0" w:color="auto"/>
        <w:bottom w:val="none" w:sz="0" w:space="0" w:color="auto"/>
        <w:right w:val="none" w:sz="0" w:space="0" w:color="auto"/>
      </w:divBdr>
      <w:divsChild>
        <w:div w:id="762338516">
          <w:marLeft w:val="446"/>
          <w:marRight w:val="0"/>
          <w:marTop w:val="160"/>
          <w:marBottom w:val="120"/>
          <w:divBdr>
            <w:top w:val="none" w:sz="0" w:space="0" w:color="auto"/>
            <w:left w:val="none" w:sz="0" w:space="0" w:color="auto"/>
            <w:bottom w:val="none" w:sz="0" w:space="0" w:color="auto"/>
            <w:right w:val="none" w:sz="0" w:space="0" w:color="auto"/>
          </w:divBdr>
        </w:div>
        <w:div w:id="176585054">
          <w:marLeft w:val="446"/>
          <w:marRight w:val="0"/>
          <w:marTop w:val="160"/>
          <w:marBottom w:val="120"/>
          <w:divBdr>
            <w:top w:val="none" w:sz="0" w:space="0" w:color="auto"/>
            <w:left w:val="none" w:sz="0" w:space="0" w:color="auto"/>
            <w:bottom w:val="none" w:sz="0" w:space="0" w:color="auto"/>
            <w:right w:val="none" w:sz="0" w:space="0" w:color="auto"/>
          </w:divBdr>
        </w:div>
        <w:div w:id="1362852074">
          <w:marLeft w:val="446"/>
          <w:marRight w:val="0"/>
          <w:marTop w:val="160"/>
          <w:marBottom w:val="120"/>
          <w:divBdr>
            <w:top w:val="none" w:sz="0" w:space="0" w:color="auto"/>
            <w:left w:val="none" w:sz="0" w:space="0" w:color="auto"/>
            <w:bottom w:val="none" w:sz="0" w:space="0" w:color="auto"/>
            <w:right w:val="none" w:sz="0" w:space="0" w:color="auto"/>
          </w:divBdr>
        </w:div>
      </w:divsChild>
    </w:div>
    <w:div w:id="1503471734">
      <w:bodyDiv w:val="1"/>
      <w:marLeft w:val="0"/>
      <w:marRight w:val="0"/>
      <w:marTop w:val="0"/>
      <w:marBottom w:val="0"/>
      <w:divBdr>
        <w:top w:val="none" w:sz="0" w:space="0" w:color="auto"/>
        <w:left w:val="none" w:sz="0" w:space="0" w:color="auto"/>
        <w:bottom w:val="none" w:sz="0" w:space="0" w:color="auto"/>
        <w:right w:val="none" w:sz="0" w:space="0" w:color="auto"/>
      </w:divBdr>
    </w:div>
    <w:div w:id="1555509974">
      <w:bodyDiv w:val="1"/>
      <w:marLeft w:val="0"/>
      <w:marRight w:val="0"/>
      <w:marTop w:val="0"/>
      <w:marBottom w:val="0"/>
      <w:divBdr>
        <w:top w:val="none" w:sz="0" w:space="0" w:color="auto"/>
        <w:left w:val="none" w:sz="0" w:space="0" w:color="auto"/>
        <w:bottom w:val="none" w:sz="0" w:space="0" w:color="auto"/>
        <w:right w:val="none" w:sz="0" w:space="0" w:color="auto"/>
      </w:divBdr>
    </w:div>
    <w:div w:id="2115980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6E1E7-FFA3-4BE8-A9F0-8715E7361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12167</TotalTime>
  <Pages>20</Pages>
  <Words>4131</Words>
  <Characters>23547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Dacosta</dc:creator>
  <cp:keywords/>
  <dc:description/>
  <cp:lastModifiedBy>Mark Dacosta</cp:lastModifiedBy>
  <cp:revision>22</cp:revision>
  <dcterms:created xsi:type="dcterms:W3CDTF">2021-08-15T12:39:00Z</dcterms:created>
  <dcterms:modified xsi:type="dcterms:W3CDTF">2021-09-05T09:25:00Z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65f1a46-1149-4b07-97f4-ee5ba49b485b_Enabled">
    <vt:lpwstr>true</vt:lpwstr>
  </property>
  <property fmtid="{D5CDD505-2E9C-101B-9397-08002B2CF9AE}" pid="3" name="MSIP_Label_065f1a46-1149-4b07-97f4-ee5ba49b485b_SetDate">
    <vt:lpwstr>2021-09-05T09:13:31Z</vt:lpwstr>
  </property>
  <property fmtid="{D5CDD505-2E9C-101B-9397-08002B2CF9AE}" pid="4" name="MSIP_Label_065f1a46-1149-4b07-97f4-ee5ba49b485b_Method">
    <vt:lpwstr>Standard</vt:lpwstr>
  </property>
  <property fmtid="{D5CDD505-2E9C-101B-9397-08002B2CF9AE}" pid="5" name="MSIP_Label_065f1a46-1149-4b07-97f4-ee5ba49b485b_Name">
    <vt:lpwstr>065f1a46-1149-4b07-97f4-ee5ba49b485b</vt:lpwstr>
  </property>
  <property fmtid="{D5CDD505-2E9C-101B-9397-08002B2CF9AE}" pid="6" name="MSIP_Label_065f1a46-1149-4b07-97f4-ee5ba49b485b_SiteId">
    <vt:lpwstr>a603898f-7de2-45ba-b67d-d35fb519b2cf</vt:lpwstr>
  </property>
  <property fmtid="{D5CDD505-2E9C-101B-9397-08002B2CF9AE}" pid="7" name="MSIP_Label_065f1a46-1149-4b07-97f4-ee5ba49b485b_ActionId">
    <vt:lpwstr>605fcce2-1763-471d-acee-33a338487574</vt:lpwstr>
  </property>
  <property fmtid="{D5CDD505-2E9C-101B-9397-08002B2CF9AE}" pid="8" name="MSIP_Label_065f1a46-1149-4b07-97f4-ee5ba49b485b_ContentBits">
    <vt:lpwstr>0</vt:lpwstr>
  </property>
</Properties>
</file>