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FE7EF3" w14:textId="77777777" w:rsidR="00E96376" w:rsidRDefault="00E96376" w:rsidP="00E96376">
      <w:pPr>
        <w:jc w:val="center"/>
        <w:rPr>
          <w:rFonts w:ascii="Times New Roman" w:hAnsi="Times New Roman" w:cs="Times New Roman"/>
          <w:sz w:val="28"/>
          <w:szCs w:val="28"/>
        </w:rPr>
      </w:pPr>
      <w:r>
        <w:rPr>
          <w:noProof/>
          <w:lang w:eastAsia="en-GB"/>
        </w:rPr>
        <w:drawing>
          <wp:inline distT="0" distB="0" distL="0" distR="0" wp14:anchorId="1385A973" wp14:editId="1F615C2A">
            <wp:extent cx="3207123" cy="12344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271905" cy="1259375"/>
                    </a:xfrm>
                    <a:prstGeom prst="rect">
                      <a:avLst/>
                    </a:prstGeom>
                  </pic:spPr>
                </pic:pic>
              </a:graphicData>
            </a:graphic>
          </wp:inline>
        </w:drawing>
      </w:r>
    </w:p>
    <w:p w14:paraId="4758E6C0" w14:textId="77777777" w:rsidR="00E96376" w:rsidRDefault="00E96376" w:rsidP="00E96376">
      <w:pPr>
        <w:rPr>
          <w:rFonts w:ascii="Times New Roman" w:hAnsi="Times New Roman" w:cs="Times New Roman"/>
          <w:sz w:val="28"/>
          <w:szCs w:val="28"/>
        </w:rPr>
      </w:pPr>
    </w:p>
    <w:p w14:paraId="38992F9D" w14:textId="77777777" w:rsidR="00E96376" w:rsidRPr="00DE748C" w:rsidRDefault="00E96376" w:rsidP="00E96376">
      <w:pPr>
        <w:jc w:val="center"/>
        <w:rPr>
          <w:rFonts w:ascii="Times New Roman" w:hAnsi="Times New Roman" w:cs="Times New Roman"/>
          <w:b/>
          <w:bCs/>
          <w:sz w:val="40"/>
          <w:szCs w:val="40"/>
        </w:rPr>
      </w:pPr>
      <w:r w:rsidRPr="00DE748C">
        <w:rPr>
          <w:rFonts w:ascii="Times New Roman" w:hAnsi="Times New Roman" w:cs="Times New Roman"/>
          <w:b/>
          <w:bCs/>
          <w:sz w:val="40"/>
          <w:szCs w:val="40"/>
        </w:rPr>
        <w:t>Programme: BA Business Management</w:t>
      </w:r>
    </w:p>
    <w:p w14:paraId="67C46809" w14:textId="77777777" w:rsidR="00E96376" w:rsidRDefault="00E96376" w:rsidP="00E96376">
      <w:pPr>
        <w:jc w:val="center"/>
        <w:rPr>
          <w:rFonts w:ascii="Times New Roman" w:hAnsi="Times New Roman" w:cs="Times New Roman"/>
          <w:sz w:val="40"/>
          <w:szCs w:val="40"/>
        </w:rPr>
      </w:pPr>
    </w:p>
    <w:tbl>
      <w:tblPr>
        <w:tblStyle w:val="TableGrid"/>
        <w:tblW w:w="0" w:type="auto"/>
        <w:jc w:val="center"/>
        <w:tblLook w:val="04A0" w:firstRow="1" w:lastRow="0" w:firstColumn="1" w:lastColumn="0" w:noHBand="0" w:noVBand="1"/>
      </w:tblPr>
      <w:tblGrid>
        <w:gridCol w:w="2547"/>
        <w:gridCol w:w="5245"/>
      </w:tblGrid>
      <w:tr w:rsidR="00E96376" w:rsidRPr="00A5206E" w14:paraId="5010FF03" w14:textId="77777777" w:rsidTr="006D5CA7">
        <w:trPr>
          <w:jc w:val="center"/>
        </w:trPr>
        <w:tc>
          <w:tcPr>
            <w:tcW w:w="2547" w:type="dxa"/>
          </w:tcPr>
          <w:p w14:paraId="74D7FE7A" w14:textId="77777777" w:rsidR="00E96376" w:rsidRPr="00A5206E" w:rsidRDefault="00E96376" w:rsidP="006D5CA7">
            <w:pPr>
              <w:rPr>
                <w:rFonts w:ascii="Times New Roman" w:hAnsi="Times New Roman" w:cs="Times New Roman"/>
                <w:noProof/>
                <w:sz w:val="40"/>
                <w:szCs w:val="40"/>
              </w:rPr>
            </w:pPr>
            <w:r w:rsidRPr="00A5206E">
              <w:rPr>
                <w:rFonts w:ascii="Times New Roman" w:hAnsi="Times New Roman" w:cs="Times New Roman"/>
                <w:noProof/>
                <w:sz w:val="40"/>
                <w:szCs w:val="40"/>
              </w:rPr>
              <w:t>Module code</w:t>
            </w:r>
            <w:r>
              <w:rPr>
                <w:rFonts w:ascii="Times New Roman" w:hAnsi="Times New Roman" w:cs="Times New Roman"/>
                <w:noProof/>
                <w:sz w:val="40"/>
                <w:szCs w:val="40"/>
              </w:rPr>
              <w:t>:</w:t>
            </w:r>
          </w:p>
        </w:tc>
        <w:tc>
          <w:tcPr>
            <w:tcW w:w="5245" w:type="dxa"/>
          </w:tcPr>
          <w:p w14:paraId="1D4A8D07" w14:textId="77777777" w:rsidR="00E96376" w:rsidRPr="00A5206E" w:rsidRDefault="00E96376" w:rsidP="006D5CA7">
            <w:pPr>
              <w:jc w:val="center"/>
              <w:rPr>
                <w:rFonts w:ascii="Times New Roman" w:hAnsi="Times New Roman" w:cs="Times New Roman"/>
                <w:sz w:val="40"/>
                <w:szCs w:val="40"/>
              </w:rPr>
            </w:pPr>
            <w:r w:rsidRPr="00A5206E">
              <w:rPr>
                <w:rFonts w:ascii="Times New Roman" w:hAnsi="Times New Roman" w:cs="Times New Roman"/>
                <w:sz w:val="40"/>
                <w:szCs w:val="40"/>
              </w:rPr>
              <w:t>LCBB400</w:t>
            </w:r>
            <w:r>
              <w:rPr>
                <w:rFonts w:ascii="Times New Roman" w:hAnsi="Times New Roman" w:cs="Times New Roman"/>
                <w:sz w:val="40"/>
                <w:szCs w:val="40"/>
              </w:rPr>
              <w:t>1</w:t>
            </w:r>
          </w:p>
        </w:tc>
      </w:tr>
      <w:tr w:rsidR="00E96376" w:rsidRPr="00A5206E" w14:paraId="2C0610EC" w14:textId="77777777" w:rsidTr="006D5CA7">
        <w:trPr>
          <w:jc w:val="center"/>
        </w:trPr>
        <w:tc>
          <w:tcPr>
            <w:tcW w:w="2547" w:type="dxa"/>
          </w:tcPr>
          <w:p w14:paraId="3713FC25" w14:textId="77777777" w:rsidR="00E96376" w:rsidRPr="00A5206E" w:rsidRDefault="00E96376" w:rsidP="006D5CA7">
            <w:pPr>
              <w:rPr>
                <w:rFonts w:ascii="Times New Roman" w:hAnsi="Times New Roman" w:cs="Times New Roman"/>
                <w:noProof/>
                <w:sz w:val="40"/>
                <w:szCs w:val="40"/>
              </w:rPr>
            </w:pPr>
            <w:r w:rsidRPr="00A5206E">
              <w:rPr>
                <w:rFonts w:ascii="Times New Roman" w:hAnsi="Times New Roman" w:cs="Times New Roman"/>
                <w:noProof/>
                <w:sz w:val="40"/>
                <w:szCs w:val="40"/>
              </w:rPr>
              <w:t>Unit tittle</w:t>
            </w:r>
            <w:r>
              <w:rPr>
                <w:rFonts w:ascii="Times New Roman" w:hAnsi="Times New Roman" w:cs="Times New Roman"/>
                <w:noProof/>
                <w:sz w:val="40"/>
                <w:szCs w:val="40"/>
              </w:rPr>
              <w:t>:</w:t>
            </w:r>
          </w:p>
        </w:tc>
        <w:tc>
          <w:tcPr>
            <w:tcW w:w="5245" w:type="dxa"/>
          </w:tcPr>
          <w:p w14:paraId="14BCDA0E" w14:textId="77777777" w:rsidR="00E96376" w:rsidRPr="00A5206E" w:rsidRDefault="00E96376" w:rsidP="006D5CA7">
            <w:pPr>
              <w:jc w:val="center"/>
              <w:rPr>
                <w:rFonts w:ascii="Times New Roman" w:hAnsi="Times New Roman" w:cs="Times New Roman"/>
                <w:sz w:val="40"/>
                <w:szCs w:val="40"/>
              </w:rPr>
            </w:pPr>
            <w:r>
              <w:rPr>
                <w:rFonts w:ascii="Times New Roman" w:hAnsi="Times New Roman" w:cs="Times New Roman"/>
                <w:sz w:val="40"/>
                <w:szCs w:val="40"/>
              </w:rPr>
              <w:t>Accounting Fundamentals</w:t>
            </w:r>
          </w:p>
        </w:tc>
      </w:tr>
      <w:tr w:rsidR="00E96376" w:rsidRPr="00A5206E" w14:paraId="19E4763E" w14:textId="77777777" w:rsidTr="006D5CA7">
        <w:trPr>
          <w:jc w:val="center"/>
        </w:trPr>
        <w:tc>
          <w:tcPr>
            <w:tcW w:w="2547" w:type="dxa"/>
          </w:tcPr>
          <w:p w14:paraId="7FC3EC4C" w14:textId="77777777" w:rsidR="00E96376" w:rsidRPr="00A5206E" w:rsidRDefault="00E96376" w:rsidP="006D5CA7">
            <w:pPr>
              <w:rPr>
                <w:rFonts w:ascii="Times New Roman" w:hAnsi="Times New Roman" w:cs="Times New Roman"/>
                <w:noProof/>
                <w:sz w:val="40"/>
                <w:szCs w:val="40"/>
              </w:rPr>
            </w:pPr>
            <w:r w:rsidRPr="00A5206E">
              <w:rPr>
                <w:rFonts w:ascii="Times New Roman" w:hAnsi="Times New Roman" w:cs="Times New Roman"/>
                <w:noProof/>
                <w:sz w:val="40"/>
                <w:szCs w:val="40"/>
              </w:rPr>
              <w:t>Lecturer</w:t>
            </w:r>
            <w:r>
              <w:rPr>
                <w:rFonts w:ascii="Times New Roman" w:hAnsi="Times New Roman" w:cs="Times New Roman"/>
                <w:noProof/>
                <w:sz w:val="40"/>
                <w:szCs w:val="40"/>
              </w:rPr>
              <w:t>:</w:t>
            </w:r>
          </w:p>
        </w:tc>
        <w:tc>
          <w:tcPr>
            <w:tcW w:w="5245" w:type="dxa"/>
          </w:tcPr>
          <w:p w14:paraId="1A4D1327" w14:textId="77777777" w:rsidR="00E96376" w:rsidRPr="00A5206E" w:rsidRDefault="00E96376" w:rsidP="006D5CA7">
            <w:pPr>
              <w:jc w:val="center"/>
              <w:rPr>
                <w:rFonts w:ascii="Times New Roman" w:hAnsi="Times New Roman" w:cs="Times New Roman"/>
                <w:sz w:val="40"/>
                <w:szCs w:val="40"/>
              </w:rPr>
            </w:pPr>
            <w:r>
              <w:rPr>
                <w:rFonts w:ascii="Times New Roman" w:hAnsi="Times New Roman" w:cs="Times New Roman"/>
                <w:sz w:val="40"/>
                <w:szCs w:val="40"/>
              </w:rPr>
              <w:t>Riaz Bhatti</w:t>
            </w:r>
          </w:p>
        </w:tc>
      </w:tr>
      <w:tr w:rsidR="00E96376" w:rsidRPr="00A5206E" w14:paraId="29826AA2" w14:textId="77777777" w:rsidTr="006D5CA7">
        <w:trPr>
          <w:jc w:val="center"/>
        </w:trPr>
        <w:tc>
          <w:tcPr>
            <w:tcW w:w="2547" w:type="dxa"/>
          </w:tcPr>
          <w:p w14:paraId="6C98EF67" w14:textId="77777777" w:rsidR="00E96376" w:rsidRPr="00A5206E" w:rsidRDefault="00E96376" w:rsidP="006D5CA7">
            <w:pPr>
              <w:rPr>
                <w:rFonts w:ascii="Times New Roman" w:hAnsi="Times New Roman" w:cs="Times New Roman"/>
                <w:noProof/>
                <w:sz w:val="40"/>
                <w:szCs w:val="40"/>
              </w:rPr>
            </w:pPr>
            <w:r>
              <w:rPr>
                <w:rFonts w:ascii="Times New Roman" w:hAnsi="Times New Roman" w:cs="Times New Roman"/>
                <w:noProof/>
                <w:sz w:val="40"/>
                <w:szCs w:val="40"/>
              </w:rPr>
              <w:t>Student name:</w:t>
            </w:r>
          </w:p>
        </w:tc>
        <w:tc>
          <w:tcPr>
            <w:tcW w:w="5245" w:type="dxa"/>
          </w:tcPr>
          <w:p w14:paraId="42253C2D" w14:textId="77777777" w:rsidR="00E96376" w:rsidRPr="00A5206E" w:rsidRDefault="00E96376" w:rsidP="006D5CA7">
            <w:pPr>
              <w:jc w:val="center"/>
              <w:rPr>
                <w:rFonts w:ascii="Times New Roman" w:hAnsi="Times New Roman" w:cs="Times New Roman"/>
                <w:sz w:val="40"/>
                <w:szCs w:val="40"/>
              </w:rPr>
            </w:pPr>
            <w:proofErr w:type="spellStart"/>
            <w:r>
              <w:rPr>
                <w:rFonts w:ascii="Times New Roman" w:hAnsi="Times New Roman" w:cs="Times New Roman"/>
                <w:sz w:val="40"/>
                <w:szCs w:val="40"/>
              </w:rPr>
              <w:t>Desislava</w:t>
            </w:r>
            <w:proofErr w:type="spellEnd"/>
            <w:r>
              <w:rPr>
                <w:rFonts w:ascii="Times New Roman" w:hAnsi="Times New Roman" w:cs="Times New Roman"/>
                <w:sz w:val="40"/>
                <w:szCs w:val="40"/>
              </w:rPr>
              <w:t xml:space="preserve"> </w:t>
            </w:r>
            <w:proofErr w:type="spellStart"/>
            <w:r>
              <w:rPr>
                <w:rFonts w:ascii="Times New Roman" w:hAnsi="Times New Roman" w:cs="Times New Roman"/>
                <w:sz w:val="40"/>
                <w:szCs w:val="40"/>
              </w:rPr>
              <w:t>Zhelyazkova</w:t>
            </w:r>
            <w:proofErr w:type="spellEnd"/>
          </w:p>
        </w:tc>
      </w:tr>
      <w:tr w:rsidR="00E96376" w:rsidRPr="00A5206E" w14:paraId="7331A1F9" w14:textId="77777777" w:rsidTr="006D5CA7">
        <w:trPr>
          <w:jc w:val="center"/>
        </w:trPr>
        <w:tc>
          <w:tcPr>
            <w:tcW w:w="2547" w:type="dxa"/>
          </w:tcPr>
          <w:p w14:paraId="0B418BFE" w14:textId="77777777" w:rsidR="00E96376" w:rsidRPr="00A5206E" w:rsidRDefault="00E96376" w:rsidP="006D5CA7">
            <w:pPr>
              <w:rPr>
                <w:rFonts w:ascii="Times New Roman" w:hAnsi="Times New Roman" w:cs="Times New Roman"/>
                <w:noProof/>
                <w:sz w:val="40"/>
                <w:szCs w:val="40"/>
              </w:rPr>
            </w:pPr>
            <w:r w:rsidRPr="00A5206E">
              <w:rPr>
                <w:rFonts w:ascii="Times New Roman" w:hAnsi="Times New Roman" w:cs="Times New Roman"/>
                <w:noProof/>
                <w:sz w:val="40"/>
                <w:szCs w:val="40"/>
              </w:rPr>
              <w:t>Student</w:t>
            </w:r>
            <w:r>
              <w:rPr>
                <w:rFonts w:ascii="Times New Roman" w:hAnsi="Times New Roman" w:cs="Times New Roman"/>
                <w:noProof/>
                <w:sz w:val="40"/>
                <w:szCs w:val="40"/>
              </w:rPr>
              <w:t xml:space="preserve"> ID:</w:t>
            </w:r>
          </w:p>
        </w:tc>
        <w:tc>
          <w:tcPr>
            <w:tcW w:w="5245" w:type="dxa"/>
          </w:tcPr>
          <w:p w14:paraId="6CA43928" w14:textId="77777777" w:rsidR="00E96376" w:rsidRPr="00A5206E" w:rsidRDefault="00E96376" w:rsidP="006D5CA7">
            <w:pPr>
              <w:jc w:val="center"/>
              <w:rPr>
                <w:rFonts w:ascii="Times New Roman" w:hAnsi="Times New Roman" w:cs="Times New Roman"/>
                <w:sz w:val="40"/>
                <w:szCs w:val="40"/>
              </w:rPr>
            </w:pPr>
            <w:r>
              <w:rPr>
                <w:rFonts w:ascii="Times New Roman" w:hAnsi="Times New Roman" w:cs="Times New Roman"/>
                <w:sz w:val="40"/>
                <w:szCs w:val="40"/>
              </w:rPr>
              <w:t>1917424</w:t>
            </w:r>
          </w:p>
        </w:tc>
      </w:tr>
    </w:tbl>
    <w:p w14:paraId="521FC3C5" w14:textId="77777777" w:rsidR="00E96376" w:rsidRDefault="00E96376" w:rsidP="00E96376">
      <w:pPr>
        <w:rPr>
          <w:rFonts w:ascii="Times New Roman" w:hAnsi="Times New Roman" w:cs="Times New Roman"/>
          <w:sz w:val="28"/>
          <w:szCs w:val="28"/>
        </w:rPr>
      </w:pPr>
    </w:p>
    <w:p w14:paraId="27A62F37" w14:textId="77777777" w:rsidR="00E96376" w:rsidRDefault="00E96376" w:rsidP="00E96376">
      <w:pPr>
        <w:rPr>
          <w:rFonts w:ascii="Times New Roman" w:hAnsi="Times New Roman" w:cs="Times New Roman"/>
          <w:sz w:val="28"/>
          <w:szCs w:val="28"/>
        </w:rPr>
      </w:pPr>
    </w:p>
    <w:p w14:paraId="6062538D" w14:textId="68D2A110" w:rsidR="00E96376" w:rsidRDefault="00E96376" w:rsidP="00E96376">
      <w:pPr>
        <w:jc w:val="center"/>
        <w:rPr>
          <w:rFonts w:ascii="Times New Roman" w:hAnsi="Times New Roman" w:cs="Times New Roman"/>
          <w:sz w:val="36"/>
          <w:szCs w:val="36"/>
        </w:rPr>
      </w:pPr>
      <w:r>
        <w:rPr>
          <w:rFonts w:ascii="Times New Roman" w:hAnsi="Times New Roman" w:cs="Times New Roman"/>
          <w:sz w:val="36"/>
          <w:szCs w:val="36"/>
        </w:rPr>
        <w:t>EXAM</w:t>
      </w:r>
    </w:p>
    <w:p w14:paraId="42A43CCA" w14:textId="188788C5" w:rsidR="00E96376" w:rsidRPr="00E96376" w:rsidRDefault="00A702FE" w:rsidP="00E96376">
      <w:pPr>
        <w:rPr>
          <w:rFonts w:ascii="Times New Roman" w:hAnsi="Times New Roman" w:cs="Times New Roman"/>
          <w:sz w:val="28"/>
          <w:szCs w:val="28"/>
        </w:rPr>
      </w:pPr>
      <w:r>
        <w:rPr>
          <w:rFonts w:ascii="Times New Roman" w:hAnsi="Times New Roman" w:cs="Times New Roman"/>
          <w:sz w:val="28"/>
          <w:szCs w:val="28"/>
        </w:rPr>
        <w:t xml:space="preserve">Declaration: </w:t>
      </w:r>
      <w:r w:rsidR="00E96376" w:rsidRPr="00E96376">
        <w:rPr>
          <w:rFonts w:ascii="Times New Roman" w:hAnsi="Times New Roman" w:cs="Times New Roman"/>
          <w:sz w:val="28"/>
          <w:szCs w:val="28"/>
        </w:rPr>
        <w:t>“In submitting this work, I affirm that my work adheres to the scholarly and intellectual standards of honesty and integrity. I affirm that this work is my work only and that in the preparation of this work I have not consulted any person. I affirm that I have not plagiarised or misrepresented the ideas or language of someone else as my own and that I have fully and accurately attributed any ideas or text of others to the sources and documented each source”.</w:t>
      </w:r>
    </w:p>
    <w:p w14:paraId="7379C5A4" w14:textId="21A014D3" w:rsidR="00E96376" w:rsidRDefault="00E96376" w:rsidP="00E96376">
      <w:pPr>
        <w:jc w:val="center"/>
        <w:rPr>
          <w:rFonts w:ascii="Times New Roman" w:hAnsi="Times New Roman" w:cs="Times New Roman"/>
          <w:sz w:val="36"/>
          <w:szCs w:val="36"/>
        </w:rPr>
      </w:pPr>
    </w:p>
    <w:p w14:paraId="154B9A07" w14:textId="77777777" w:rsidR="00E96376" w:rsidRPr="00E96376" w:rsidRDefault="00E96376" w:rsidP="00E96376">
      <w:pPr>
        <w:jc w:val="center"/>
        <w:rPr>
          <w:rFonts w:ascii="Times New Roman" w:hAnsi="Times New Roman" w:cs="Times New Roman"/>
          <w:sz w:val="36"/>
          <w:szCs w:val="36"/>
        </w:rPr>
      </w:pPr>
    </w:p>
    <w:p w14:paraId="5E879C57" w14:textId="79EF06CC" w:rsidR="00E96376" w:rsidRDefault="00E96376" w:rsidP="00E96376">
      <w:pPr>
        <w:jc w:val="center"/>
        <w:rPr>
          <w:rFonts w:ascii="Times New Roman" w:hAnsi="Times New Roman" w:cs="Times New Roman"/>
          <w:sz w:val="36"/>
          <w:szCs w:val="36"/>
        </w:rPr>
      </w:pPr>
      <w:r>
        <w:rPr>
          <w:rFonts w:ascii="Times New Roman" w:hAnsi="Times New Roman" w:cs="Times New Roman"/>
          <w:sz w:val="36"/>
          <w:szCs w:val="36"/>
        </w:rPr>
        <w:t>Date: 06</w:t>
      </w:r>
      <w:r w:rsidRPr="00014F40">
        <w:rPr>
          <w:rFonts w:ascii="Times New Roman" w:hAnsi="Times New Roman" w:cs="Times New Roman"/>
          <w:sz w:val="36"/>
          <w:szCs w:val="36"/>
        </w:rPr>
        <w:t>/0</w:t>
      </w:r>
      <w:r>
        <w:rPr>
          <w:rFonts w:ascii="Times New Roman" w:hAnsi="Times New Roman" w:cs="Times New Roman"/>
          <w:sz w:val="36"/>
          <w:szCs w:val="36"/>
        </w:rPr>
        <w:t>9</w:t>
      </w:r>
      <w:r w:rsidRPr="00014F40">
        <w:rPr>
          <w:rFonts w:ascii="Times New Roman" w:hAnsi="Times New Roman" w:cs="Times New Roman"/>
          <w:sz w:val="36"/>
          <w:szCs w:val="36"/>
        </w:rPr>
        <w:t>/2020</w:t>
      </w:r>
    </w:p>
    <w:p w14:paraId="2C078E63" w14:textId="61E4AD47" w:rsidR="00060D3F" w:rsidRDefault="00060D3F" w:rsidP="00E96376"/>
    <w:p w14:paraId="1CD86FA9" w14:textId="048E324F" w:rsidR="00E96376" w:rsidRDefault="00E96376" w:rsidP="00E96376"/>
    <w:p w14:paraId="5E2CABC8" w14:textId="775C4B68" w:rsidR="00E96376" w:rsidRDefault="00121B27" w:rsidP="00E96376">
      <w:r>
        <w:rPr>
          <w:noProof/>
        </w:rPr>
        <w:lastRenderedPageBreak/>
        <w:drawing>
          <wp:inline distT="0" distB="0" distL="0" distR="0" wp14:anchorId="2AC5CE51" wp14:editId="3C2C57DE">
            <wp:extent cx="5675011" cy="7872761"/>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689718" cy="7893164"/>
                    </a:xfrm>
                    <a:prstGeom prst="rect">
                      <a:avLst/>
                    </a:prstGeom>
                  </pic:spPr>
                </pic:pic>
              </a:graphicData>
            </a:graphic>
          </wp:inline>
        </w:drawing>
      </w:r>
    </w:p>
    <w:p w14:paraId="57B7E973" w14:textId="0C33A70F" w:rsidR="00E96376" w:rsidRDefault="00E96376" w:rsidP="00E96376"/>
    <w:p w14:paraId="349CA1E6" w14:textId="2E6EC687" w:rsidR="00121B27" w:rsidRPr="001053AA" w:rsidRDefault="00121B27" w:rsidP="001053AA">
      <w:pPr>
        <w:rPr>
          <w:rFonts w:ascii="Times New Roman" w:hAnsi="Times New Roman" w:cs="Times New Roman"/>
          <w:b/>
          <w:bCs/>
          <w:sz w:val="28"/>
          <w:szCs w:val="28"/>
        </w:rPr>
      </w:pPr>
      <w:r w:rsidRPr="001053AA">
        <w:rPr>
          <w:rFonts w:ascii="Times New Roman" w:hAnsi="Times New Roman" w:cs="Times New Roman"/>
          <w:b/>
          <w:bCs/>
          <w:sz w:val="28"/>
          <w:szCs w:val="28"/>
        </w:rPr>
        <w:lastRenderedPageBreak/>
        <w:t>Question 1 – Solutions</w:t>
      </w:r>
    </w:p>
    <w:p w14:paraId="6AC2FBE9" w14:textId="1DFDECF3" w:rsidR="00121B27" w:rsidRPr="00121B27" w:rsidRDefault="00121B27" w:rsidP="00121B27">
      <w:pPr>
        <w:rPr>
          <w:rFonts w:ascii="Times New Roman" w:hAnsi="Times New Roman" w:cs="Times New Roman"/>
          <w:sz w:val="28"/>
          <w:szCs w:val="28"/>
        </w:rPr>
      </w:pPr>
      <w:r w:rsidRPr="00121B27">
        <w:rPr>
          <w:rFonts w:ascii="Times New Roman" w:hAnsi="Times New Roman" w:cs="Times New Roman"/>
          <w:sz w:val="28"/>
          <w:szCs w:val="28"/>
        </w:rPr>
        <w:t xml:space="preserve">Product the Sandals – selling price £5.75. </w:t>
      </w:r>
    </w:p>
    <w:p w14:paraId="1665F824" w14:textId="072DBC7B" w:rsidR="00121B27" w:rsidRPr="00121B27" w:rsidRDefault="00121B27" w:rsidP="00121B27">
      <w:pPr>
        <w:jc w:val="center"/>
        <w:rPr>
          <w:rFonts w:ascii="Times New Roman" w:hAnsi="Times New Roman" w:cs="Times New Roman"/>
          <w:sz w:val="28"/>
          <w:szCs w:val="28"/>
        </w:rPr>
      </w:pPr>
      <w:r w:rsidRPr="00121B27">
        <w:rPr>
          <w:rFonts w:ascii="Times New Roman" w:hAnsi="Times New Roman" w:cs="Times New Roman"/>
          <w:sz w:val="28"/>
          <w:szCs w:val="28"/>
        </w:rPr>
        <w:t>The following details are per unit: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8"/>
        <w:gridCol w:w="2268"/>
      </w:tblGrid>
      <w:tr w:rsidR="00121B27" w:rsidRPr="005A0E61" w14:paraId="13B1EBAF" w14:textId="77777777" w:rsidTr="00121B27">
        <w:tblPrEx>
          <w:tblCellMar>
            <w:top w:w="0" w:type="dxa"/>
            <w:bottom w:w="0" w:type="dxa"/>
          </w:tblCellMar>
        </w:tblPrEx>
        <w:trPr>
          <w:trHeight w:val="112"/>
        </w:trPr>
        <w:tc>
          <w:tcPr>
            <w:tcW w:w="5348" w:type="dxa"/>
          </w:tcPr>
          <w:p w14:paraId="269E3D8A" w14:textId="00026724" w:rsidR="00121B27" w:rsidRPr="005A0E61" w:rsidRDefault="00121B27" w:rsidP="00121B27">
            <w:pPr>
              <w:autoSpaceDE w:val="0"/>
              <w:autoSpaceDN w:val="0"/>
              <w:adjustRightInd w:val="0"/>
              <w:spacing w:after="0" w:line="240" w:lineRule="auto"/>
              <w:jc w:val="center"/>
              <w:rPr>
                <w:rFonts w:ascii="Times New Roman" w:hAnsi="Times New Roman" w:cs="Times New Roman"/>
                <w:color w:val="000000"/>
                <w:sz w:val="28"/>
                <w:szCs w:val="28"/>
              </w:rPr>
            </w:pPr>
            <w:bookmarkStart w:id="0" w:name="_Hlk50292061"/>
            <w:r w:rsidRPr="005A0E61">
              <w:rPr>
                <w:rFonts w:ascii="Times New Roman" w:hAnsi="Times New Roman" w:cs="Times New Roman"/>
                <w:color w:val="000000"/>
                <w:sz w:val="28"/>
                <w:szCs w:val="28"/>
              </w:rPr>
              <w:t>Direct Labour</w:t>
            </w:r>
          </w:p>
        </w:tc>
        <w:tc>
          <w:tcPr>
            <w:tcW w:w="2268" w:type="dxa"/>
          </w:tcPr>
          <w:p w14:paraId="1FAB8FA2" w14:textId="773B82A7" w:rsidR="00121B27" w:rsidRPr="005A0E61" w:rsidRDefault="00121B27" w:rsidP="00121B27">
            <w:pPr>
              <w:autoSpaceDE w:val="0"/>
              <w:autoSpaceDN w:val="0"/>
              <w:adjustRightInd w:val="0"/>
              <w:spacing w:after="0" w:line="240" w:lineRule="auto"/>
              <w:jc w:val="center"/>
              <w:rPr>
                <w:rFonts w:ascii="Times New Roman" w:hAnsi="Times New Roman" w:cs="Times New Roman"/>
                <w:color w:val="000000"/>
                <w:sz w:val="28"/>
                <w:szCs w:val="28"/>
              </w:rPr>
            </w:pPr>
            <w:r w:rsidRPr="005A0E61">
              <w:rPr>
                <w:rFonts w:ascii="Times New Roman" w:hAnsi="Times New Roman" w:cs="Times New Roman"/>
                <w:color w:val="000000"/>
                <w:sz w:val="28"/>
                <w:szCs w:val="28"/>
              </w:rPr>
              <w:t>£1.35</w:t>
            </w:r>
          </w:p>
        </w:tc>
      </w:tr>
      <w:tr w:rsidR="00121B27" w:rsidRPr="005A0E61" w14:paraId="7DBD99C7" w14:textId="77777777" w:rsidTr="00121B27">
        <w:tblPrEx>
          <w:tblCellMar>
            <w:top w:w="0" w:type="dxa"/>
            <w:bottom w:w="0" w:type="dxa"/>
          </w:tblCellMar>
        </w:tblPrEx>
        <w:trPr>
          <w:trHeight w:val="112"/>
        </w:trPr>
        <w:tc>
          <w:tcPr>
            <w:tcW w:w="5348" w:type="dxa"/>
          </w:tcPr>
          <w:p w14:paraId="2BAB4409" w14:textId="411031D0" w:rsidR="00121B27" w:rsidRPr="005A0E61" w:rsidRDefault="00121B27" w:rsidP="00121B27">
            <w:pPr>
              <w:autoSpaceDE w:val="0"/>
              <w:autoSpaceDN w:val="0"/>
              <w:adjustRightInd w:val="0"/>
              <w:spacing w:after="0" w:line="240" w:lineRule="auto"/>
              <w:jc w:val="center"/>
              <w:rPr>
                <w:rFonts w:ascii="Times New Roman" w:hAnsi="Times New Roman" w:cs="Times New Roman"/>
                <w:color w:val="000000"/>
                <w:sz w:val="28"/>
                <w:szCs w:val="28"/>
              </w:rPr>
            </w:pPr>
            <w:r w:rsidRPr="005A0E61">
              <w:rPr>
                <w:rFonts w:ascii="Times New Roman" w:hAnsi="Times New Roman" w:cs="Times New Roman"/>
                <w:color w:val="000000"/>
                <w:sz w:val="28"/>
                <w:szCs w:val="28"/>
              </w:rPr>
              <w:t>Direct Materials</w:t>
            </w:r>
          </w:p>
        </w:tc>
        <w:tc>
          <w:tcPr>
            <w:tcW w:w="2268" w:type="dxa"/>
          </w:tcPr>
          <w:p w14:paraId="645DCE3B" w14:textId="2553C49E" w:rsidR="00121B27" w:rsidRPr="005A0E61" w:rsidRDefault="00121B27" w:rsidP="00121B27">
            <w:pPr>
              <w:autoSpaceDE w:val="0"/>
              <w:autoSpaceDN w:val="0"/>
              <w:adjustRightInd w:val="0"/>
              <w:spacing w:after="0" w:line="240" w:lineRule="auto"/>
              <w:jc w:val="center"/>
              <w:rPr>
                <w:rFonts w:ascii="Times New Roman" w:hAnsi="Times New Roman" w:cs="Times New Roman"/>
                <w:color w:val="000000"/>
                <w:sz w:val="28"/>
                <w:szCs w:val="28"/>
              </w:rPr>
            </w:pPr>
            <w:r w:rsidRPr="005A0E61">
              <w:rPr>
                <w:rFonts w:ascii="Times New Roman" w:hAnsi="Times New Roman" w:cs="Times New Roman"/>
                <w:color w:val="000000"/>
                <w:sz w:val="28"/>
                <w:szCs w:val="28"/>
              </w:rPr>
              <w:t>£1.75</w:t>
            </w:r>
          </w:p>
        </w:tc>
      </w:tr>
      <w:tr w:rsidR="00121B27" w:rsidRPr="005A0E61" w14:paraId="51E5D1FF" w14:textId="77777777" w:rsidTr="00121B27">
        <w:tblPrEx>
          <w:tblCellMar>
            <w:top w:w="0" w:type="dxa"/>
            <w:bottom w:w="0" w:type="dxa"/>
          </w:tblCellMar>
        </w:tblPrEx>
        <w:trPr>
          <w:trHeight w:val="112"/>
        </w:trPr>
        <w:tc>
          <w:tcPr>
            <w:tcW w:w="5348" w:type="dxa"/>
          </w:tcPr>
          <w:p w14:paraId="6DC15A28" w14:textId="19AAA2E3" w:rsidR="00121B27" w:rsidRPr="005A0E61" w:rsidRDefault="00121B27" w:rsidP="00121B27">
            <w:pPr>
              <w:autoSpaceDE w:val="0"/>
              <w:autoSpaceDN w:val="0"/>
              <w:adjustRightInd w:val="0"/>
              <w:spacing w:after="0" w:line="240" w:lineRule="auto"/>
              <w:jc w:val="center"/>
              <w:rPr>
                <w:rFonts w:ascii="Times New Roman" w:hAnsi="Times New Roman" w:cs="Times New Roman"/>
                <w:color w:val="000000"/>
                <w:sz w:val="28"/>
                <w:szCs w:val="28"/>
              </w:rPr>
            </w:pPr>
            <w:r w:rsidRPr="005A0E61">
              <w:rPr>
                <w:rFonts w:ascii="Times New Roman" w:hAnsi="Times New Roman" w:cs="Times New Roman"/>
                <w:color w:val="000000"/>
                <w:sz w:val="28"/>
                <w:szCs w:val="28"/>
              </w:rPr>
              <w:t>Other Direct costs</w:t>
            </w:r>
          </w:p>
        </w:tc>
        <w:tc>
          <w:tcPr>
            <w:tcW w:w="2268" w:type="dxa"/>
          </w:tcPr>
          <w:p w14:paraId="2DAC9BE8" w14:textId="4237AEDD" w:rsidR="00121B27" w:rsidRPr="005A0E61" w:rsidRDefault="00121B27" w:rsidP="00121B27">
            <w:pPr>
              <w:autoSpaceDE w:val="0"/>
              <w:autoSpaceDN w:val="0"/>
              <w:adjustRightInd w:val="0"/>
              <w:spacing w:after="0" w:line="240" w:lineRule="auto"/>
              <w:jc w:val="center"/>
              <w:rPr>
                <w:rFonts w:ascii="Times New Roman" w:hAnsi="Times New Roman" w:cs="Times New Roman"/>
                <w:color w:val="000000"/>
                <w:sz w:val="28"/>
                <w:szCs w:val="28"/>
              </w:rPr>
            </w:pPr>
            <w:r w:rsidRPr="005A0E61">
              <w:rPr>
                <w:rFonts w:ascii="Times New Roman" w:hAnsi="Times New Roman" w:cs="Times New Roman"/>
                <w:color w:val="000000"/>
                <w:sz w:val="28"/>
                <w:szCs w:val="28"/>
              </w:rPr>
              <w:t>£0.40</w:t>
            </w:r>
          </w:p>
        </w:tc>
      </w:tr>
      <w:tr w:rsidR="00121B27" w:rsidRPr="00121B27" w14:paraId="15873D1C" w14:textId="77777777" w:rsidTr="00121B27">
        <w:tblPrEx>
          <w:tblCellMar>
            <w:top w:w="0" w:type="dxa"/>
            <w:bottom w:w="0" w:type="dxa"/>
          </w:tblCellMar>
        </w:tblPrEx>
        <w:trPr>
          <w:trHeight w:val="112"/>
        </w:trPr>
        <w:tc>
          <w:tcPr>
            <w:tcW w:w="5348" w:type="dxa"/>
          </w:tcPr>
          <w:p w14:paraId="00DB57D4" w14:textId="7D156648" w:rsidR="00121B27" w:rsidRPr="00121B27" w:rsidRDefault="00121B27" w:rsidP="00121B27">
            <w:pPr>
              <w:autoSpaceDE w:val="0"/>
              <w:autoSpaceDN w:val="0"/>
              <w:adjustRightInd w:val="0"/>
              <w:spacing w:after="0" w:line="240" w:lineRule="auto"/>
              <w:jc w:val="center"/>
              <w:rPr>
                <w:rFonts w:ascii="Times New Roman" w:hAnsi="Times New Roman" w:cs="Times New Roman"/>
                <w:color w:val="000000"/>
                <w:sz w:val="28"/>
                <w:szCs w:val="28"/>
              </w:rPr>
            </w:pPr>
            <w:r w:rsidRPr="00121B27">
              <w:rPr>
                <w:rFonts w:ascii="Times New Roman" w:hAnsi="Times New Roman" w:cs="Times New Roman"/>
                <w:color w:val="000000"/>
                <w:sz w:val="28"/>
                <w:szCs w:val="28"/>
              </w:rPr>
              <w:t>Variable cost</w:t>
            </w:r>
          </w:p>
        </w:tc>
        <w:tc>
          <w:tcPr>
            <w:tcW w:w="2268" w:type="dxa"/>
          </w:tcPr>
          <w:p w14:paraId="79C4FF68" w14:textId="754058E4" w:rsidR="00121B27" w:rsidRPr="00121B27" w:rsidRDefault="00121B27" w:rsidP="00121B27">
            <w:pPr>
              <w:autoSpaceDE w:val="0"/>
              <w:autoSpaceDN w:val="0"/>
              <w:adjustRightInd w:val="0"/>
              <w:spacing w:after="0" w:line="240" w:lineRule="auto"/>
              <w:jc w:val="center"/>
              <w:rPr>
                <w:rFonts w:ascii="Times New Roman" w:hAnsi="Times New Roman" w:cs="Times New Roman"/>
                <w:color w:val="000000"/>
                <w:sz w:val="28"/>
                <w:szCs w:val="28"/>
              </w:rPr>
            </w:pPr>
            <w:r w:rsidRPr="00121B27">
              <w:rPr>
                <w:rFonts w:ascii="Times New Roman" w:hAnsi="Times New Roman" w:cs="Times New Roman"/>
                <w:color w:val="000000"/>
                <w:sz w:val="28"/>
                <w:szCs w:val="28"/>
              </w:rPr>
              <w:t>£3.50</w:t>
            </w:r>
          </w:p>
        </w:tc>
      </w:tr>
      <w:tr w:rsidR="00121B27" w:rsidRPr="00121B27" w14:paraId="1B1FA6D5" w14:textId="77777777" w:rsidTr="00121B27">
        <w:tblPrEx>
          <w:tblCellMar>
            <w:top w:w="0" w:type="dxa"/>
            <w:bottom w:w="0" w:type="dxa"/>
          </w:tblCellMar>
        </w:tblPrEx>
        <w:trPr>
          <w:trHeight w:val="112"/>
        </w:trPr>
        <w:tc>
          <w:tcPr>
            <w:tcW w:w="5348" w:type="dxa"/>
          </w:tcPr>
          <w:p w14:paraId="3B5DF40B" w14:textId="37BE0110" w:rsidR="00121B27" w:rsidRPr="00121B27" w:rsidRDefault="00121B27" w:rsidP="00121B27">
            <w:pPr>
              <w:autoSpaceDE w:val="0"/>
              <w:autoSpaceDN w:val="0"/>
              <w:adjustRightInd w:val="0"/>
              <w:spacing w:after="0" w:line="240" w:lineRule="auto"/>
              <w:jc w:val="center"/>
              <w:rPr>
                <w:rFonts w:ascii="Times New Roman" w:hAnsi="Times New Roman" w:cs="Times New Roman"/>
                <w:color w:val="000000"/>
                <w:sz w:val="28"/>
                <w:szCs w:val="28"/>
              </w:rPr>
            </w:pPr>
            <w:r w:rsidRPr="00121B27">
              <w:rPr>
                <w:rFonts w:ascii="Times New Roman" w:hAnsi="Times New Roman" w:cs="Times New Roman"/>
                <w:color w:val="000000"/>
                <w:sz w:val="28"/>
                <w:szCs w:val="28"/>
              </w:rPr>
              <w:t>Fixed cost £180,000/90,000</w:t>
            </w:r>
          </w:p>
        </w:tc>
        <w:tc>
          <w:tcPr>
            <w:tcW w:w="2268" w:type="dxa"/>
          </w:tcPr>
          <w:p w14:paraId="1E681CA5" w14:textId="4909AB81" w:rsidR="00121B27" w:rsidRPr="00121B27" w:rsidRDefault="00121B27" w:rsidP="00121B27">
            <w:pPr>
              <w:autoSpaceDE w:val="0"/>
              <w:autoSpaceDN w:val="0"/>
              <w:adjustRightInd w:val="0"/>
              <w:spacing w:after="0" w:line="240" w:lineRule="auto"/>
              <w:jc w:val="center"/>
              <w:rPr>
                <w:rFonts w:ascii="Times New Roman" w:hAnsi="Times New Roman" w:cs="Times New Roman"/>
                <w:color w:val="000000"/>
                <w:sz w:val="28"/>
                <w:szCs w:val="28"/>
              </w:rPr>
            </w:pPr>
            <w:r w:rsidRPr="00121B27">
              <w:rPr>
                <w:rFonts w:ascii="Times New Roman" w:hAnsi="Times New Roman" w:cs="Times New Roman"/>
                <w:color w:val="000000"/>
                <w:sz w:val="28"/>
                <w:szCs w:val="28"/>
              </w:rPr>
              <w:t>£2.00</w:t>
            </w:r>
          </w:p>
        </w:tc>
      </w:tr>
      <w:tr w:rsidR="00121B27" w:rsidRPr="00121B27" w14:paraId="1B0B237E" w14:textId="77777777" w:rsidTr="00121B27">
        <w:tblPrEx>
          <w:tblCellMar>
            <w:top w:w="0" w:type="dxa"/>
            <w:bottom w:w="0" w:type="dxa"/>
          </w:tblCellMar>
        </w:tblPrEx>
        <w:trPr>
          <w:trHeight w:val="112"/>
        </w:trPr>
        <w:tc>
          <w:tcPr>
            <w:tcW w:w="5348" w:type="dxa"/>
          </w:tcPr>
          <w:p w14:paraId="75185861" w14:textId="787C82C8" w:rsidR="00121B27" w:rsidRPr="00121B27" w:rsidRDefault="00121B27" w:rsidP="00121B27">
            <w:pPr>
              <w:autoSpaceDE w:val="0"/>
              <w:autoSpaceDN w:val="0"/>
              <w:adjustRightInd w:val="0"/>
              <w:spacing w:after="0" w:line="240" w:lineRule="auto"/>
              <w:jc w:val="center"/>
              <w:rPr>
                <w:rFonts w:ascii="Times New Roman" w:hAnsi="Times New Roman" w:cs="Times New Roman"/>
                <w:color w:val="000000"/>
                <w:sz w:val="28"/>
                <w:szCs w:val="28"/>
              </w:rPr>
            </w:pPr>
            <w:r w:rsidRPr="00121B27">
              <w:rPr>
                <w:rFonts w:ascii="Times New Roman" w:hAnsi="Times New Roman" w:cs="Times New Roman"/>
                <w:color w:val="000000"/>
                <w:sz w:val="28"/>
                <w:szCs w:val="28"/>
              </w:rPr>
              <w:t>Cost of unit</w:t>
            </w:r>
          </w:p>
        </w:tc>
        <w:tc>
          <w:tcPr>
            <w:tcW w:w="2268" w:type="dxa"/>
          </w:tcPr>
          <w:p w14:paraId="42037E25" w14:textId="21DFC82E" w:rsidR="00121B27" w:rsidRPr="00121B27" w:rsidRDefault="00121B27" w:rsidP="00121B27">
            <w:pPr>
              <w:autoSpaceDE w:val="0"/>
              <w:autoSpaceDN w:val="0"/>
              <w:adjustRightInd w:val="0"/>
              <w:spacing w:after="0" w:line="240" w:lineRule="auto"/>
              <w:jc w:val="center"/>
              <w:rPr>
                <w:rFonts w:ascii="Times New Roman" w:hAnsi="Times New Roman" w:cs="Times New Roman"/>
                <w:color w:val="000000"/>
                <w:sz w:val="28"/>
                <w:szCs w:val="28"/>
              </w:rPr>
            </w:pPr>
            <w:r w:rsidRPr="00121B27">
              <w:rPr>
                <w:rFonts w:ascii="Times New Roman" w:hAnsi="Times New Roman" w:cs="Times New Roman"/>
                <w:color w:val="000000"/>
                <w:sz w:val="28"/>
                <w:szCs w:val="28"/>
              </w:rPr>
              <w:t>£5.50</w:t>
            </w:r>
          </w:p>
        </w:tc>
      </w:tr>
      <w:tr w:rsidR="00121B27" w:rsidRPr="00121B27" w14:paraId="0904D683" w14:textId="77777777" w:rsidTr="00121B27">
        <w:tblPrEx>
          <w:tblCellMar>
            <w:top w:w="0" w:type="dxa"/>
            <w:bottom w:w="0" w:type="dxa"/>
          </w:tblCellMar>
        </w:tblPrEx>
        <w:trPr>
          <w:trHeight w:val="112"/>
        </w:trPr>
        <w:tc>
          <w:tcPr>
            <w:tcW w:w="5348" w:type="dxa"/>
          </w:tcPr>
          <w:p w14:paraId="5E5FCFDB" w14:textId="18878783" w:rsidR="00121B27" w:rsidRPr="00121B27" w:rsidRDefault="00121B27" w:rsidP="00121B27">
            <w:pPr>
              <w:autoSpaceDE w:val="0"/>
              <w:autoSpaceDN w:val="0"/>
              <w:adjustRightInd w:val="0"/>
              <w:spacing w:after="0" w:line="240" w:lineRule="auto"/>
              <w:jc w:val="center"/>
              <w:rPr>
                <w:rFonts w:ascii="Times New Roman" w:hAnsi="Times New Roman" w:cs="Times New Roman"/>
                <w:color w:val="000000"/>
                <w:sz w:val="28"/>
                <w:szCs w:val="28"/>
              </w:rPr>
            </w:pPr>
            <w:r w:rsidRPr="00121B27">
              <w:rPr>
                <w:rFonts w:ascii="Times New Roman" w:hAnsi="Times New Roman" w:cs="Times New Roman"/>
                <w:color w:val="000000"/>
                <w:sz w:val="28"/>
                <w:szCs w:val="28"/>
              </w:rPr>
              <w:t>Selling price</w:t>
            </w:r>
          </w:p>
        </w:tc>
        <w:tc>
          <w:tcPr>
            <w:tcW w:w="2268" w:type="dxa"/>
          </w:tcPr>
          <w:p w14:paraId="1CB5E452" w14:textId="5F5A835F" w:rsidR="00121B27" w:rsidRPr="00121B27" w:rsidRDefault="00121B27" w:rsidP="00121B27">
            <w:pPr>
              <w:autoSpaceDE w:val="0"/>
              <w:autoSpaceDN w:val="0"/>
              <w:adjustRightInd w:val="0"/>
              <w:spacing w:after="0" w:line="240" w:lineRule="auto"/>
              <w:jc w:val="center"/>
              <w:rPr>
                <w:rFonts w:ascii="Times New Roman" w:hAnsi="Times New Roman" w:cs="Times New Roman"/>
                <w:color w:val="000000"/>
                <w:sz w:val="28"/>
                <w:szCs w:val="28"/>
              </w:rPr>
            </w:pPr>
            <w:r w:rsidRPr="00121B27">
              <w:rPr>
                <w:rFonts w:ascii="Times New Roman" w:hAnsi="Times New Roman" w:cs="Times New Roman"/>
                <w:color w:val="000000"/>
                <w:sz w:val="28"/>
                <w:szCs w:val="28"/>
              </w:rPr>
              <w:t>£5.75</w:t>
            </w:r>
          </w:p>
        </w:tc>
      </w:tr>
      <w:bookmarkEnd w:id="0"/>
    </w:tbl>
    <w:p w14:paraId="4EE323F0" w14:textId="3177EA2A" w:rsidR="00121B27" w:rsidRPr="00121B27" w:rsidRDefault="00121B27" w:rsidP="00E96376">
      <w:pPr>
        <w:rPr>
          <w:rFonts w:ascii="Times New Roman" w:hAnsi="Times New Roman" w:cs="Times New Roman"/>
          <w:sz w:val="28"/>
          <w:szCs w:val="28"/>
        </w:rPr>
      </w:pPr>
    </w:p>
    <w:p w14:paraId="3502F258" w14:textId="3AD3850D" w:rsidR="00121B27" w:rsidRPr="00121B27" w:rsidRDefault="00121B27" w:rsidP="000B70F8">
      <w:pPr>
        <w:numPr>
          <w:ilvl w:val="0"/>
          <w:numId w:val="1"/>
        </w:numPr>
        <w:rPr>
          <w:rFonts w:ascii="Times New Roman" w:hAnsi="Times New Roman" w:cs="Times New Roman"/>
          <w:sz w:val="28"/>
          <w:szCs w:val="28"/>
        </w:rPr>
      </w:pPr>
      <w:r w:rsidRPr="00121B27">
        <w:rPr>
          <w:rFonts w:ascii="Times New Roman" w:hAnsi="Times New Roman" w:cs="Times New Roman"/>
          <w:sz w:val="28"/>
          <w:szCs w:val="28"/>
        </w:rPr>
        <w:t>BEP</w:t>
      </w:r>
      <w:r w:rsidRPr="00121B27">
        <w:rPr>
          <w:rFonts w:ascii="Times New Roman" w:hAnsi="Times New Roman" w:cs="Times New Roman"/>
          <w:sz w:val="28"/>
          <w:szCs w:val="28"/>
        </w:rPr>
        <w:t xml:space="preserve"> Break-even Point</w:t>
      </w:r>
      <w:r w:rsidRPr="00121B27">
        <w:rPr>
          <w:rFonts w:ascii="Times New Roman" w:hAnsi="Times New Roman" w:cs="Times New Roman"/>
          <w:sz w:val="28"/>
          <w:szCs w:val="28"/>
        </w:rPr>
        <w:t xml:space="preserve"> = Fixed cost / CM Ratio</w:t>
      </w:r>
    </w:p>
    <w:p w14:paraId="4D17DFBA" w14:textId="736B2F42" w:rsidR="00121B27" w:rsidRPr="00121B27" w:rsidRDefault="00121B27" w:rsidP="00121B27">
      <w:pPr>
        <w:rPr>
          <w:rFonts w:ascii="Times New Roman" w:hAnsi="Times New Roman" w:cs="Times New Roman"/>
          <w:sz w:val="28"/>
          <w:szCs w:val="28"/>
        </w:rPr>
      </w:pPr>
      <w:r w:rsidRPr="00121B27">
        <w:rPr>
          <w:rFonts w:ascii="Times New Roman" w:hAnsi="Times New Roman" w:cs="Times New Roman"/>
          <w:sz w:val="28"/>
          <w:szCs w:val="28"/>
        </w:rPr>
        <w:t xml:space="preserve">Contribution Margin Ratio per unit </w:t>
      </w:r>
      <w:r>
        <w:rPr>
          <w:rFonts w:ascii="Times New Roman" w:hAnsi="Times New Roman" w:cs="Times New Roman"/>
          <w:sz w:val="28"/>
          <w:szCs w:val="28"/>
        </w:rPr>
        <w:t>can be calculated if from</w:t>
      </w:r>
      <w:r w:rsidRPr="00121B27">
        <w:rPr>
          <w:rFonts w:ascii="Times New Roman" w:hAnsi="Times New Roman" w:cs="Times New Roman"/>
          <w:sz w:val="28"/>
          <w:szCs w:val="28"/>
        </w:rPr>
        <w:t xml:space="preserve"> Selling price </w:t>
      </w:r>
      <w:r>
        <w:rPr>
          <w:rFonts w:ascii="Times New Roman" w:hAnsi="Times New Roman" w:cs="Times New Roman"/>
          <w:sz w:val="28"/>
          <w:szCs w:val="28"/>
        </w:rPr>
        <w:t xml:space="preserve">subtract the </w:t>
      </w:r>
      <w:r w:rsidRPr="00121B27">
        <w:rPr>
          <w:rFonts w:ascii="Times New Roman" w:hAnsi="Times New Roman" w:cs="Times New Roman"/>
          <w:sz w:val="28"/>
          <w:szCs w:val="28"/>
        </w:rPr>
        <w:t>variable cost</w:t>
      </w:r>
      <w:r>
        <w:rPr>
          <w:rFonts w:ascii="Times New Roman" w:hAnsi="Times New Roman" w:cs="Times New Roman"/>
          <w:sz w:val="28"/>
          <w:szCs w:val="28"/>
        </w:rPr>
        <w:t xml:space="preserve"> and then </w:t>
      </w:r>
      <w:r w:rsidR="000B70F8">
        <w:rPr>
          <w:rFonts w:ascii="Times New Roman" w:hAnsi="Times New Roman" w:cs="Times New Roman"/>
          <w:sz w:val="28"/>
          <w:szCs w:val="28"/>
        </w:rPr>
        <w:t xml:space="preserve">the result should be </w:t>
      </w:r>
      <w:r>
        <w:rPr>
          <w:rFonts w:ascii="Times New Roman" w:hAnsi="Times New Roman" w:cs="Times New Roman"/>
          <w:sz w:val="28"/>
          <w:szCs w:val="28"/>
        </w:rPr>
        <w:t xml:space="preserve">divided to </w:t>
      </w:r>
      <w:r w:rsidRPr="00121B27">
        <w:rPr>
          <w:rFonts w:ascii="Times New Roman" w:hAnsi="Times New Roman" w:cs="Times New Roman"/>
          <w:sz w:val="28"/>
          <w:szCs w:val="28"/>
        </w:rPr>
        <w:t xml:space="preserve">selling price = </w:t>
      </w:r>
      <w:r w:rsidR="000B70F8">
        <w:rPr>
          <w:rFonts w:ascii="Times New Roman" w:hAnsi="Times New Roman" w:cs="Times New Roman"/>
          <w:sz w:val="28"/>
          <w:szCs w:val="28"/>
        </w:rPr>
        <w:t>(</w:t>
      </w:r>
      <w:r w:rsidRPr="00121B27">
        <w:rPr>
          <w:rFonts w:ascii="Times New Roman" w:hAnsi="Times New Roman" w:cs="Times New Roman"/>
          <w:sz w:val="28"/>
          <w:szCs w:val="28"/>
        </w:rPr>
        <w:t>5.75 – 3.50</w:t>
      </w:r>
      <w:r w:rsidR="000B70F8">
        <w:rPr>
          <w:rFonts w:ascii="Times New Roman" w:hAnsi="Times New Roman" w:cs="Times New Roman"/>
          <w:sz w:val="28"/>
          <w:szCs w:val="28"/>
        </w:rPr>
        <w:t>)</w:t>
      </w:r>
      <w:r w:rsidRPr="00121B27">
        <w:rPr>
          <w:rFonts w:ascii="Times New Roman" w:hAnsi="Times New Roman" w:cs="Times New Roman"/>
          <w:sz w:val="28"/>
          <w:szCs w:val="28"/>
        </w:rPr>
        <w:t xml:space="preserve"> </w:t>
      </w:r>
      <w:r w:rsidR="000B70F8">
        <w:rPr>
          <w:rFonts w:ascii="Times New Roman" w:hAnsi="Times New Roman" w:cs="Times New Roman"/>
          <w:sz w:val="28"/>
          <w:szCs w:val="28"/>
        </w:rPr>
        <w:t xml:space="preserve">/ £5.75 </w:t>
      </w:r>
      <w:r w:rsidRPr="00121B27">
        <w:rPr>
          <w:rFonts w:ascii="Times New Roman" w:hAnsi="Times New Roman" w:cs="Times New Roman"/>
          <w:sz w:val="28"/>
          <w:szCs w:val="28"/>
        </w:rPr>
        <w:t>= £2.25/5.75 = 0.39 per pound</w:t>
      </w:r>
    </w:p>
    <w:p w14:paraId="27EEC088" w14:textId="13FF2CF2" w:rsidR="00121B27" w:rsidRPr="00121B27" w:rsidRDefault="000B70F8" w:rsidP="00121B27">
      <w:pPr>
        <w:rPr>
          <w:rFonts w:ascii="Times New Roman" w:hAnsi="Times New Roman" w:cs="Times New Roman"/>
          <w:sz w:val="28"/>
          <w:szCs w:val="28"/>
        </w:rPr>
      </w:pPr>
      <w:r>
        <w:rPr>
          <w:rFonts w:ascii="Times New Roman" w:hAnsi="Times New Roman" w:cs="Times New Roman"/>
          <w:sz w:val="28"/>
          <w:szCs w:val="28"/>
        </w:rPr>
        <w:t xml:space="preserve">Then </w:t>
      </w:r>
      <w:r w:rsidR="00121B27" w:rsidRPr="00121B27">
        <w:rPr>
          <w:rFonts w:ascii="Times New Roman" w:hAnsi="Times New Roman" w:cs="Times New Roman"/>
          <w:sz w:val="28"/>
          <w:szCs w:val="28"/>
        </w:rPr>
        <w:t xml:space="preserve">BEP = £180,000/0.39 = £461,538.46 – </w:t>
      </w:r>
      <w:r>
        <w:rPr>
          <w:rFonts w:ascii="Times New Roman" w:hAnsi="Times New Roman" w:cs="Times New Roman"/>
          <w:sz w:val="28"/>
          <w:szCs w:val="28"/>
        </w:rPr>
        <w:t xml:space="preserve">This is the </w:t>
      </w:r>
      <w:r w:rsidR="00121B27" w:rsidRPr="00121B27">
        <w:rPr>
          <w:rFonts w:ascii="Times New Roman" w:hAnsi="Times New Roman" w:cs="Times New Roman"/>
          <w:sz w:val="28"/>
          <w:szCs w:val="28"/>
        </w:rPr>
        <w:t>amount of sales revenue we need to have in order to break-even. So</w:t>
      </w:r>
      <w:r>
        <w:rPr>
          <w:rFonts w:ascii="Times New Roman" w:hAnsi="Times New Roman" w:cs="Times New Roman"/>
          <w:sz w:val="28"/>
          <w:szCs w:val="28"/>
        </w:rPr>
        <w:t>,</w:t>
      </w:r>
      <w:r w:rsidR="00121B27" w:rsidRPr="00121B27">
        <w:rPr>
          <w:rFonts w:ascii="Times New Roman" w:hAnsi="Times New Roman" w:cs="Times New Roman"/>
          <w:sz w:val="28"/>
          <w:szCs w:val="28"/>
        </w:rPr>
        <w:t xml:space="preserve"> as we have sale of 90,000 x £5.75 = £517,500, that means that everything over 461,538.46 will be profit</w:t>
      </w:r>
      <w:r>
        <w:rPr>
          <w:rFonts w:ascii="Times New Roman" w:hAnsi="Times New Roman" w:cs="Times New Roman"/>
          <w:sz w:val="28"/>
          <w:szCs w:val="28"/>
        </w:rPr>
        <w:t>.</w:t>
      </w:r>
    </w:p>
    <w:p w14:paraId="41D7C04D" w14:textId="63C02E75" w:rsidR="00121B27" w:rsidRPr="00121B27" w:rsidRDefault="000B70F8" w:rsidP="00121B27">
      <w:pPr>
        <w:rPr>
          <w:rFonts w:ascii="Times New Roman" w:hAnsi="Times New Roman" w:cs="Times New Roman"/>
          <w:sz w:val="28"/>
          <w:szCs w:val="28"/>
        </w:rPr>
      </w:pPr>
      <w:r>
        <w:rPr>
          <w:rFonts w:ascii="Times New Roman" w:hAnsi="Times New Roman" w:cs="Times New Roman"/>
          <w:sz w:val="28"/>
          <w:szCs w:val="28"/>
        </w:rPr>
        <w:t>To find the break-even point in units</w:t>
      </w:r>
      <w:r w:rsidR="00121B27" w:rsidRPr="00121B27">
        <w:rPr>
          <w:rFonts w:ascii="Times New Roman" w:hAnsi="Times New Roman" w:cs="Times New Roman"/>
          <w:sz w:val="28"/>
          <w:szCs w:val="28"/>
        </w:rPr>
        <w:t xml:space="preserve"> we </w:t>
      </w:r>
      <w:r>
        <w:rPr>
          <w:rFonts w:ascii="Times New Roman" w:hAnsi="Times New Roman" w:cs="Times New Roman"/>
          <w:sz w:val="28"/>
          <w:szCs w:val="28"/>
        </w:rPr>
        <w:t>must divide break even amount to selling price. BEP in units =</w:t>
      </w:r>
      <w:r w:rsidR="00121B27" w:rsidRPr="00121B27">
        <w:rPr>
          <w:rFonts w:ascii="Times New Roman" w:hAnsi="Times New Roman" w:cs="Times New Roman"/>
          <w:sz w:val="28"/>
          <w:szCs w:val="28"/>
        </w:rPr>
        <w:t xml:space="preserve"> £461,538.46 / £5.75 = 80,267.56 units to sell so that we make a break-even. </w:t>
      </w:r>
    </w:p>
    <w:p w14:paraId="0CF92CCE" w14:textId="4A1138C0" w:rsidR="00121B27" w:rsidRPr="00121B27" w:rsidRDefault="000B70F8" w:rsidP="000B70F8">
      <w:pPr>
        <w:ind w:left="720"/>
        <w:rPr>
          <w:rFonts w:ascii="Times New Roman" w:hAnsi="Times New Roman" w:cs="Times New Roman"/>
          <w:sz w:val="28"/>
          <w:szCs w:val="28"/>
        </w:rPr>
      </w:pPr>
      <w:r>
        <w:rPr>
          <w:rFonts w:ascii="Times New Roman" w:hAnsi="Times New Roman" w:cs="Times New Roman"/>
          <w:sz w:val="28"/>
          <w:szCs w:val="28"/>
        </w:rPr>
        <w:t xml:space="preserve">b) </w:t>
      </w:r>
      <w:r w:rsidR="00121B27" w:rsidRPr="00121B27">
        <w:rPr>
          <w:rFonts w:ascii="Times New Roman" w:hAnsi="Times New Roman" w:cs="Times New Roman"/>
          <w:sz w:val="28"/>
          <w:szCs w:val="28"/>
        </w:rPr>
        <w:t xml:space="preserve">Profit = </w:t>
      </w:r>
      <w:r>
        <w:rPr>
          <w:rFonts w:ascii="Times New Roman" w:hAnsi="Times New Roman" w:cs="Times New Roman"/>
          <w:sz w:val="28"/>
          <w:szCs w:val="28"/>
        </w:rPr>
        <w:t>Revenue £</w:t>
      </w:r>
      <w:r w:rsidR="00121B27" w:rsidRPr="00121B27">
        <w:rPr>
          <w:rFonts w:ascii="Times New Roman" w:hAnsi="Times New Roman" w:cs="Times New Roman"/>
          <w:sz w:val="28"/>
          <w:szCs w:val="28"/>
        </w:rPr>
        <w:t xml:space="preserve">517,500 – </w:t>
      </w:r>
      <w:r>
        <w:rPr>
          <w:rFonts w:ascii="Times New Roman" w:hAnsi="Times New Roman" w:cs="Times New Roman"/>
          <w:sz w:val="28"/>
          <w:szCs w:val="28"/>
        </w:rPr>
        <w:t xml:space="preserve">Break-even point </w:t>
      </w:r>
      <w:r w:rsidR="00121B27" w:rsidRPr="00121B27">
        <w:rPr>
          <w:rFonts w:ascii="Times New Roman" w:hAnsi="Times New Roman" w:cs="Times New Roman"/>
          <w:sz w:val="28"/>
          <w:szCs w:val="28"/>
        </w:rPr>
        <w:t>461,538.46 = £55,961.54</w:t>
      </w:r>
    </w:p>
    <w:p w14:paraId="605F1676" w14:textId="669E46FC" w:rsidR="00121B27" w:rsidRDefault="000B70F8" w:rsidP="000B70F8">
      <w:pPr>
        <w:ind w:left="720"/>
        <w:rPr>
          <w:rFonts w:ascii="Times New Roman" w:hAnsi="Times New Roman" w:cs="Times New Roman"/>
          <w:sz w:val="28"/>
          <w:szCs w:val="28"/>
        </w:rPr>
      </w:pPr>
      <w:r w:rsidRPr="000B70F8">
        <w:rPr>
          <w:rFonts w:ascii="Times New Roman" w:hAnsi="Times New Roman" w:cs="Times New Roman"/>
          <w:sz w:val="28"/>
          <w:szCs w:val="28"/>
        </w:rPr>
        <w:t xml:space="preserve">c) </w:t>
      </w:r>
      <w:r w:rsidR="0016200C">
        <w:rPr>
          <w:rFonts w:ascii="Times New Roman" w:hAnsi="Times New Roman" w:cs="Times New Roman"/>
          <w:sz w:val="28"/>
          <w:szCs w:val="28"/>
        </w:rPr>
        <w:t>The Solent Ltd intend to do improvements, which will make the following changes:</w:t>
      </w:r>
    </w:p>
    <w:p w14:paraId="61161EA4" w14:textId="6A08DD99" w:rsidR="0016200C" w:rsidRDefault="0016200C" w:rsidP="000B70F8">
      <w:pPr>
        <w:ind w:left="720"/>
        <w:rPr>
          <w:rFonts w:ascii="Times New Roman" w:hAnsi="Times New Roman" w:cs="Times New Roman"/>
          <w:sz w:val="28"/>
          <w:szCs w:val="28"/>
        </w:rPr>
      </w:pPr>
      <w:r>
        <w:rPr>
          <w:rFonts w:ascii="Times New Roman" w:hAnsi="Times New Roman" w:cs="Times New Roman"/>
          <w:sz w:val="28"/>
          <w:szCs w:val="28"/>
        </w:rPr>
        <w:t>Fixed cost – 180,000 + £12,500 = £192,500</w:t>
      </w:r>
    </w:p>
    <w:p w14:paraId="712A3775" w14:textId="46D1BBDD" w:rsidR="0016200C" w:rsidRDefault="0016200C" w:rsidP="000B70F8">
      <w:pPr>
        <w:ind w:left="720"/>
        <w:rPr>
          <w:rFonts w:ascii="Times New Roman" w:hAnsi="Times New Roman" w:cs="Times New Roman"/>
          <w:sz w:val="28"/>
          <w:szCs w:val="28"/>
        </w:rPr>
      </w:pPr>
      <w:r>
        <w:rPr>
          <w:rFonts w:ascii="Times New Roman" w:hAnsi="Times New Roman" w:cs="Times New Roman"/>
          <w:sz w:val="28"/>
          <w:szCs w:val="28"/>
        </w:rPr>
        <w:t>Units sold increased by 5% = 90,000 x 0.05 = 4,500</w:t>
      </w:r>
    </w:p>
    <w:p w14:paraId="7720EB51" w14:textId="01610C3E" w:rsidR="0016200C" w:rsidRDefault="0016200C" w:rsidP="000B70F8">
      <w:pPr>
        <w:ind w:left="720"/>
        <w:rPr>
          <w:rFonts w:ascii="Times New Roman" w:hAnsi="Times New Roman" w:cs="Times New Roman"/>
          <w:sz w:val="28"/>
          <w:szCs w:val="28"/>
        </w:rPr>
      </w:pPr>
      <w:r>
        <w:rPr>
          <w:rFonts w:ascii="Times New Roman" w:hAnsi="Times New Roman" w:cs="Times New Roman"/>
          <w:sz w:val="28"/>
          <w:szCs w:val="28"/>
        </w:rPr>
        <w:t>Units to be sold = 90,000 + 4,500 = 94,500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8"/>
        <w:gridCol w:w="2126"/>
        <w:gridCol w:w="1560"/>
      </w:tblGrid>
      <w:tr w:rsidR="0016200C" w:rsidRPr="005A0E61" w14:paraId="46E4AC6D" w14:textId="5AEEEFBD" w:rsidTr="0016200C">
        <w:tblPrEx>
          <w:tblCellMar>
            <w:top w:w="0" w:type="dxa"/>
            <w:bottom w:w="0" w:type="dxa"/>
          </w:tblCellMar>
        </w:tblPrEx>
        <w:trPr>
          <w:trHeight w:val="112"/>
        </w:trPr>
        <w:tc>
          <w:tcPr>
            <w:tcW w:w="5348" w:type="dxa"/>
          </w:tcPr>
          <w:p w14:paraId="4FA2A642" w14:textId="77777777" w:rsidR="0016200C" w:rsidRPr="005A0E61" w:rsidRDefault="0016200C" w:rsidP="006D5CA7">
            <w:pPr>
              <w:autoSpaceDE w:val="0"/>
              <w:autoSpaceDN w:val="0"/>
              <w:adjustRightInd w:val="0"/>
              <w:spacing w:after="0" w:line="240" w:lineRule="auto"/>
              <w:jc w:val="center"/>
              <w:rPr>
                <w:rFonts w:ascii="Times New Roman" w:hAnsi="Times New Roman" w:cs="Times New Roman"/>
                <w:color w:val="000000"/>
                <w:sz w:val="28"/>
                <w:szCs w:val="28"/>
              </w:rPr>
            </w:pPr>
            <w:r w:rsidRPr="005A0E61">
              <w:rPr>
                <w:rFonts w:ascii="Times New Roman" w:hAnsi="Times New Roman" w:cs="Times New Roman"/>
                <w:color w:val="000000"/>
                <w:sz w:val="28"/>
                <w:szCs w:val="28"/>
              </w:rPr>
              <w:t>Direct Labour</w:t>
            </w:r>
          </w:p>
        </w:tc>
        <w:tc>
          <w:tcPr>
            <w:tcW w:w="2126" w:type="dxa"/>
          </w:tcPr>
          <w:p w14:paraId="2DD1061F" w14:textId="1FDD0C63" w:rsidR="0016200C" w:rsidRPr="005A0E61" w:rsidRDefault="0016200C" w:rsidP="006D5CA7">
            <w:pPr>
              <w:autoSpaceDE w:val="0"/>
              <w:autoSpaceDN w:val="0"/>
              <w:adjustRightInd w:val="0"/>
              <w:spacing w:after="0" w:line="240" w:lineRule="auto"/>
              <w:jc w:val="center"/>
              <w:rPr>
                <w:rFonts w:ascii="Times New Roman" w:hAnsi="Times New Roman" w:cs="Times New Roman"/>
                <w:color w:val="000000"/>
                <w:sz w:val="28"/>
                <w:szCs w:val="28"/>
              </w:rPr>
            </w:pPr>
            <w:r w:rsidRPr="005A0E61">
              <w:rPr>
                <w:rFonts w:ascii="Times New Roman" w:hAnsi="Times New Roman" w:cs="Times New Roman"/>
                <w:color w:val="000000"/>
                <w:sz w:val="28"/>
                <w:szCs w:val="28"/>
              </w:rPr>
              <w:t>£1.35</w:t>
            </w:r>
            <w:r>
              <w:rPr>
                <w:rFonts w:ascii="Times New Roman" w:hAnsi="Times New Roman" w:cs="Times New Roman"/>
                <w:color w:val="000000"/>
                <w:sz w:val="28"/>
                <w:szCs w:val="28"/>
              </w:rPr>
              <w:t xml:space="preserve"> + £0.05</w:t>
            </w:r>
          </w:p>
        </w:tc>
        <w:tc>
          <w:tcPr>
            <w:tcW w:w="1560" w:type="dxa"/>
          </w:tcPr>
          <w:p w14:paraId="1B70014D" w14:textId="2BCD7424" w:rsidR="0016200C" w:rsidRPr="005A0E61" w:rsidRDefault="0016200C" w:rsidP="0016200C">
            <w:pPr>
              <w:autoSpaceDE w:val="0"/>
              <w:autoSpaceDN w:val="0"/>
              <w:adjustRightInd w:val="0"/>
              <w:spacing w:after="0" w:line="240"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£1.40</w:t>
            </w:r>
          </w:p>
        </w:tc>
      </w:tr>
      <w:tr w:rsidR="0016200C" w:rsidRPr="005A0E61" w14:paraId="26A01B49" w14:textId="7643C442" w:rsidTr="0016200C">
        <w:tblPrEx>
          <w:tblCellMar>
            <w:top w:w="0" w:type="dxa"/>
            <w:bottom w:w="0" w:type="dxa"/>
          </w:tblCellMar>
        </w:tblPrEx>
        <w:trPr>
          <w:trHeight w:val="112"/>
        </w:trPr>
        <w:tc>
          <w:tcPr>
            <w:tcW w:w="5348" w:type="dxa"/>
          </w:tcPr>
          <w:p w14:paraId="4DB7B148" w14:textId="77777777" w:rsidR="0016200C" w:rsidRPr="005A0E61" w:rsidRDefault="0016200C" w:rsidP="006D5CA7">
            <w:pPr>
              <w:autoSpaceDE w:val="0"/>
              <w:autoSpaceDN w:val="0"/>
              <w:adjustRightInd w:val="0"/>
              <w:spacing w:after="0" w:line="240" w:lineRule="auto"/>
              <w:jc w:val="center"/>
              <w:rPr>
                <w:rFonts w:ascii="Times New Roman" w:hAnsi="Times New Roman" w:cs="Times New Roman"/>
                <w:color w:val="000000"/>
                <w:sz w:val="28"/>
                <w:szCs w:val="28"/>
              </w:rPr>
            </w:pPr>
            <w:r w:rsidRPr="005A0E61">
              <w:rPr>
                <w:rFonts w:ascii="Times New Roman" w:hAnsi="Times New Roman" w:cs="Times New Roman"/>
                <w:color w:val="000000"/>
                <w:sz w:val="28"/>
                <w:szCs w:val="28"/>
              </w:rPr>
              <w:t>Direct Materials</w:t>
            </w:r>
          </w:p>
        </w:tc>
        <w:tc>
          <w:tcPr>
            <w:tcW w:w="2126" w:type="dxa"/>
          </w:tcPr>
          <w:p w14:paraId="1B18EF46" w14:textId="05597FCF" w:rsidR="0016200C" w:rsidRPr="005A0E61" w:rsidRDefault="0016200C" w:rsidP="006D5CA7">
            <w:pPr>
              <w:autoSpaceDE w:val="0"/>
              <w:autoSpaceDN w:val="0"/>
              <w:adjustRightInd w:val="0"/>
              <w:spacing w:after="0" w:line="240" w:lineRule="auto"/>
              <w:jc w:val="center"/>
              <w:rPr>
                <w:rFonts w:ascii="Times New Roman" w:hAnsi="Times New Roman" w:cs="Times New Roman"/>
                <w:color w:val="000000"/>
                <w:sz w:val="28"/>
                <w:szCs w:val="28"/>
              </w:rPr>
            </w:pPr>
            <w:r w:rsidRPr="005A0E61">
              <w:rPr>
                <w:rFonts w:ascii="Times New Roman" w:hAnsi="Times New Roman" w:cs="Times New Roman"/>
                <w:color w:val="000000"/>
                <w:sz w:val="28"/>
                <w:szCs w:val="28"/>
              </w:rPr>
              <w:t>£1.75</w:t>
            </w:r>
            <w:r>
              <w:rPr>
                <w:rFonts w:ascii="Times New Roman" w:hAnsi="Times New Roman" w:cs="Times New Roman"/>
                <w:color w:val="000000"/>
                <w:sz w:val="28"/>
                <w:szCs w:val="28"/>
              </w:rPr>
              <w:t>+ £0.15</w:t>
            </w:r>
          </w:p>
        </w:tc>
        <w:tc>
          <w:tcPr>
            <w:tcW w:w="1560" w:type="dxa"/>
          </w:tcPr>
          <w:p w14:paraId="20CCFF74" w14:textId="41FC5B43" w:rsidR="0016200C" w:rsidRPr="005A0E61" w:rsidRDefault="0016200C" w:rsidP="0016200C">
            <w:pPr>
              <w:autoSpaceDE w:val="0"/>
              <w:autoSpaceDN w:val="0"/>
              <w:adjustRightInd w:val="0"/>
              <w:spacing w:after="0" w:line="240"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£1.90</w:t>
            </w:r>
          </w:p>
        </w:tc>
      </w:tr>
      <w:tr w:rsidR="0016200C" w:rsidRPr="005A0E61" w14:paraId="37944E65" w14:textId="290FB7FC" w:rsidTr="0016200C">
        <w:tblPrEx>
          <w:tblCellMar>
            <w:top w:w="0" w:type="dxa"/>
            <w:bottom w:w="0" w:type="dxa"/>
          </w:tblCellMar>
        </w:tblPrEx>
        <w:trPr>
          <w:trHeight w:val="112"/>
        </w:trPr>
        <w:tc>
          <w:tcPr>
            <w:tcW w:w="5348" w:type="dxa"/>
          </w:tcPr>
          <w:p w14:paraId="6743849A" w14:textId="77777777" w:rsidR="0016200C" w:rsidRPr="005A0E61" w:rsidRDefault="0016200C" w:rsidP="006D5CA7">
            <w:pPr>
              <w:autoSpaceDE w:val="0"/>
              <w:autoSpaceDN w:val="0"/>
              <w:adjustRightInd w:val="0"/>
              <w:spacing w:after="0" w:line="240" w:lineRule="auto"/>
              <w:jc w:val="center"/>
              <w:rPr>
                <w:rFonts w:ascii="Times New Roman" w:hAnsi="Times New Roman" w:cs="Times New Roman"/>
                <w:color w:val="000000"/>
                <w:sz w:val="28"/>
                <w:szCs w:val="28"/>
              </w:rPr>
            </w:pPr>
            <w:r w:rsidRPr="005A0E61">
              <w:rPr>
                <w:rFonts w:ascii="Times New Roman" w:hAnsi="Times New Roman" w:cs="Times New Roman"/>
                <w:color w:val="000000"/>
                <w:sz w:val="28"/>
                <w:szCs w:val="28"/>
              </w:rPr>
              <w:t>Other Direct costs</w:t>
            </w:r>
          </w:p>
        </w:tc>
        <w:tc>
          <w:tcPr>
            <w:tcW w:w="2126" w:type="dxa"/>
          </w:tcPr>
          <w:p w14:paraId="2442F3EB" w14:textId="77777777" w:rsidR="0016200C" w:rsidRPr="005A0E61" w:rsidRDefault="0016200C" w:rsidP="006D5CA7">
            <w:pPr>
              <w:autoSpaceDE w:val="0"/>
              <w:autoSpaceDN w:val="0"/>
              <w:adjustRightInd w:val="0"/>
              <w:spacing w:after="0" w:line="240" w:lineRule="auto"/>
              <w:jc w:val="center"/>
              <w:rPr>
                <w:rFonts w:ascii="Times New Roman" w:hAnsi="Times New Roman" w:cs="Times New Roman"/>
                <w:color w:val="000000"/>
                <w:sz w:val="28"/>
                <w:szCs w:val="28"/>
              </w:rPr>
            </w:pPr>
            <w:r w:rsidRPr="005A0E61">
              <w:rPr>
                <w:rFonts w:ascii="Times New Roman" w:hAnsi="Times New Roman" w:cs="Times New Roman"/>
                <w:color w:val="000000"/>
                <w:sz w:val="28"/>
                <w:szCs w:val="28"/>
              </w:rPr>
              <w:t>£0.40</w:t>
            </w:r>
          </w:p>
        </w:tc>
        <w:tc>
          <w:tcPr>
            <w:tcW w:w="1560" w:type="dxa"/>
          </w:tcPr>
          <w:p w14:paraId="5B12146A" w14:textId="12D92D2B" w:rsidR="0016200C" w:rsidRPr="005A0E61" w:rsidRDefault="0016200C" w:rsidP="0016200C">
            <w:pPr>
              <w:autoSpaceDE w:val="0"/>
              <w:autoSpaceDN w:val="0"/>
              <w:adjustRightInd w:val="0"/>
              <w:spacing w:after="0" w:line="240"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£0.40</w:t>
            </w:r>
          </w:p>
        </w:tc>
      </w:tr>
      <w:tr w:rsidR="0016200C" w:rsidRPr="00121B27" w14:paraId="5D721A17" w14:textId="3026427D" w:rsidTr="0016200C">
        <w:tblPrEx>
          <w:tblCellMar>
            <w:top w:w="0" w:type="dxa"/>
            <w:bottom w:w="0" w:type="dxa"/>
          </w:tblCellMar>
        </w:tblPrEx>
        <w:trPr>
          <w:trHeight w:val="112"/>
        </w:trPr>
        <w:tc>
          <w:tcPr>
            <w:tcW w:w="5348" w:type="dxa"/>
          </w:tcPr>
          <w:p w14:paraId="4F90523B" w14:textId="77777777" w:rsidR="0016200C" w:rsidRPr="00121B27" w:rsidRDefault="0016200C" w:rsidP="006D5CA7">
            <w:pPr>
              <w:autoSpaceDE w:val="0"/>
              <w:autoSpaceDN w:val="0"/>
              <w:adjustRightInd w:val="0"/>
              <w:spacing w:after="0" w:line="240" w:lineRule="auto"/>
              <w:jc w:val="center"/>
              <w:rPr>
                <w:rFonts w:ascii="Times New Roman" w:hAnsi="Times New Roman" w:cs="Times New Roman"/>
                <w:color w:val="000000"/>
                <w:sz w:val="28"/>
                <w:szCs w:val="28"/>
              </w:rPr>
            </w:pPr>
            <w:r w:rsidRPr="00121B27">
              <w:rPr>
                <w:rFonts w:ascii="Times New Roman" w:hAnsi="Times New Roman" w:cs="Times New Roman"/>
                <w:color w:val="000000"/>
                <w:sz w:val="28"/>
                <w:szCs w:val="28"/>
              </w:rPr>
              <w:t>Variable cost</w:t>
            </w:r>
          </w:p>
        </w:tc>
        <w:tc>
          <w:tcPr>
            <w:tcW w:w="2126" w:type="dxa"/>
          </w:tcPr>
          <w:p w14:paraId="6EAF7D98" w14:textId="77777777" w:rsidR="0016200C" w:rsidRPr="00121B27" w:rsidRDefault="0016200C" w:rsidP="006D5CA7">
            <w:pPr>
              <w:autoSpaceDE w:val="0"/>
              <w:autoSpaceDN w:val="0"/>
              <w:adjustRightInd w:val="0"/>
              <w:spacing w:after="0" w:line="240" w:lineRule="auto"/>
              <w:jc w:val="center"/>
              <w:rPr>
                <w:rFonts w:ascii="Times New Roman" w:hAnsi="Times New Roman" w:cs="Times New Roman"/>
                <w:color w:val="000000"/>
                <w:sz w:val="28"/>
                <w:szCs w:val="28"/>
              </w:rPr>
            </w:pPr>
            <w:r w:rsidRPr="00121B27">
              <w:rPr>
                <w:rFonts w:ascii="Times New Roman" w:hAnsi="Times New Roman" w:cs="Times New Roman"/>
                <w:color w:val="000000"/>
                <w:sz w:val="28"/>
                <w:szCs w:val="28"/>
              </w:rPr>
              <w:t>£3.50</w:t>
            </w:r>
          </w:p>
        </w:tc>
        <w:tc>
          <w:tcPr>
            <w:tcW w:w="1560" w:type="dxa"/>
          </w:tcPr>
          <w:p w14:paraId="46D17B9E" w14:textId="61CD27DD" w:rsidR="0016200C" w:rsidRPr="00121B27" w:rsidRDefault="0016200C" w:rsidP="0016200C">
            <w:pPr>
              <w:autoSpaceDE w:val="0"/>
              <w:autoSpaceDN w:val="0"/>
              <w:adjustRightInd w:val="0"/>
              <w:spacing w:after="0" w:line="240"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£3.70</w:t>
            </w:r>
          </w:p>
        </w:tc>
      </w:tr>
      <w:tr w:rsidR="0016200C" w:rsidRPr="00121B27" w14:paraId="6FB19B2C" w14:textId="45B16387" w:rsidTr="0016200C">
        <w:tblPrEx>
          <w:tblCellMar>
            <w:top w:w="0" w:type="dxa"/>
            <w:bottom w:w="0" w:type="dxa"/>
          </w:tblCellMar>
        </w:tblPrEx>
        <w:trPr>
          <w:trHeight w:val="112"/>
        </w:trPr>
        <w:tc>
          <w:tcPr>
            <w:tcW w:w="5348" w:type="dxa"/>
          </w:tcPr>
          <w:p w14:paraId="7D5FD784" w14:textId="3A0E4F06" w:rsidR="0016200C" w:rsidRPr="00121B27" w:rsidRDefault="0016200C" w:rsidP="006D5CA7">
            <w:pPr>
              <w:autoSpaceDE w:val="0"/>
              <w:autoSpaceDN w:val="0"/>
              <w:adjustRightInd w:val="0"/>
              <w:spacing w:after="0" w:line="240" w:lineRule="auto"/>
              <w:jc w:val="center"/>
              <w:rPr>
                <w:rFonts w:ascii="Times New Roman" w:hAnsi="Times New Roman" w:cs="Times New Roman"/>
                <w:color w:val="000000"/>
                <w:sz w:val="28"/>
                <w:szCs w:val="28"/>
              </w:rPr>
            </w:pPr>
            <w:r w:rsidRPr="00121B27">
              <w:rPr>
                <w:rFonts w:ascii="Times New Roman" w:hAnsi="Times New Roman" w:cs="Times New Roman"/>
                <w:color w:val="000000"/>
                <w:sz w:val="28"/>
                <w:szCs w:val="28"/>
              </w:rPr>
              <w:lastRenderedPageBreak/>
              <w:t>Fixed cost £1</w:t>
            </w:r>
            <w:r>
              <w:rPr>
                <w:rFonts w:ascii="Times New Roman" w:hAnsi="Times New Roman" w:cs="Times New Roman"/>
                <w:color w:val="000000"/>
                <w:sz w:val="28"/>
                <w:szCs w:val="28"/>
              </w:rPr>
              <w:t>92</w:t>
            </w:r>
            <w:r w:rsidRPr="00121B27">
              <w:rPr>
                <w:rFonts w:ascii="Times New Roman" w:hAnsi="Times New Roman" w:cs="Times New Roman"/>
                <w:color w:val="000000"/>
                <w:sz w:val="28"/>
                <w:szCs w:val="28"/>
              </w:rPr>
              <w:t>,</w:t>
            </w:r>
            <w:r>
              <w:rPr>
                <w:rFonts w:ascii="Times New Roman" w:hAnsi="Times New Roman" w:cs="Times New Roman"/>
                <w:color w:val="000000"/>
                <w:sz w:val="28"/>
                <w:szCs w:val="28"/>
              </w:rPr>
              <w:t>5</w:t>
            </w:r>
            <w:r w:rsidRPr="00121B27">
              <w:rPr>
                <w:rFonts w:ascii="Times New Roman" w:hAnsi="Times New Roman" w:cs="Times New Roman"/>
                <w:color w:val="000000"/>
                <w:sz w:val="28"/>
                <w:szCs w:val="28"/>
              </w:rPr>
              <w:t>00/9</w:t>
            </w:r>
            <w:r>
              <w:rPr>
                <w:rFonts w:ascii="Times New Roman" w:hAnsi="Times New Roman" w:cs="Times New Roman"/>
                <w:color w:val="000000"/>
                <w:sz w:val="28"/>
                <w:szCs w:val="28"/>
              </w:rPr>
              <w:t>4,5</w:t>
            </w:r>
            <w:r w:rsidRPr="00121B27">
              <w:rPr>
                <w:rFonts w:ascii="Times New Roman" w:hAnsi="Times New Roman" w:cs="Times New Roman"/>
                <w:color w:val="000000"/>
                <w:sz w:val="28"/>
                <w:szCs w:val="28"/>
              </w:rPr>
              <w:t>00</w:t>
            </w:r>
          </w:p>
        </w:tc>
        <w:tc>
          <w:tcPr>
            <w:tcW w:w="2126" w:type="dxa"/>
          </w:tcPr>
          <w:p w14:paraId="60DBEA1F" w14:textId="0DC0F8F4" w:rsidR="0016200C" w:rsidRPr="00121B27" w:rsidRDefault="0016200C" w:rsidP="006D5CA7">
            <w:pPr>
              <w:autoSpaceDE w:val="0"/>
              <w:autoSpaceDN w:val="0"/>
              <w:adjustRightInd w:val="0"/>
              <w:spacing w:after="0" w:line="240" w:lineRule="auto"/>
              <w:jc w:val="center"/>
              <w:rPr>
                <w:rFonts w:ascii="Times New Roman" w:hAnsi="Times New Roman" w:cs="Times New Roman"/>
                <w:color w:val="000000"/>
                <w:sz w:val="28"/>
                <w:szCs w:val="28"/>
              </w:rPr>
            </w:pPr>
            <w:r w:rsidRPr="00121B27">
              <w:rPr>
                <w:rFonts w:ascii="Times New Roman" w:hAnsi="Times New Roman" w:cs="Times New Roman"/>
                <w:color w:val="000000"/>
                <w:sz w:val="28"/>
                <w:szCs w:val="28"/>
              </w:rPr>
              <w:t>£2.0</w:t>
            </w:r>
            <w:r w:rsidR="00EE5DA8">
              <w:rPr>
                <w:rFonts w:ascii="Times New Roman" w:hAnsi="Times New Roman" w:cs="Times New Roman"/>
                <w:color w:val="000000"/>
                <w:sz w:val="28"/>
                <w:szCs w:val="28"/>
              </w:rPr>
              <w:t xml:space="preserve">37 </w:t>
            </w:r>
          </w:p>
        </w:tc>
        <w:tc>
          <w:tcPr>
            <w:tcW w:w="1560" w:type="dxa"/>
          </w:tcPr>
          <w:p w14:paraId="4144171F" w14:textId="7091F68C" w:rsidR="0016200C" w:rsidRPr="00121B27" w:rsidRDefault="0016200C" w:rsidP="0016200C">
            <w:pPr>
              <w:autoSpaceDE w:val="0"/>
              <w:autoSpaceDN w:val="0"/>
              <w:adjustRightInd w:val="0"/>
              <w:spacing w:after="0" w:line="240" w:lineRule="auto"/>
              <w:jc w:val="center"/>
              <w:rPr>
                <w:rFonts w:ascii="Times New Roman" w:hAnsi="Times New Roman" w:cs="Times New Roman"/>
                <w:color w:val="000000"/>
                <w:sz w:val="28"/>
                <w:szCs w:val="28"/>
              </w:rPr>
            </w:pPr>
            <w:r w:rsidRPr="00121B27">
              <w:rPr>
                <w:rFonts w:ascii="Times New Roman" w:hAnsi="Times New Roman" w:cs="Times New Roman"/>
                <w:color w:val="000000"/>
                <w:sz w:val="28"/>
                <w:szCs w:val="28"/>
              </w:rPr>
              <w:t>£2.0</w:t>
            </w:r>
            <w:r>
              <w:rPr>
                <w:rFonts w:ascii="Times New Roman" w:hAnsi="Times New Roman" w:cs="Times New Roman"/>
                <w:color w:val="000000"/>
                <w:sz w:val="28"/>
                <w:szCs w:val="28"/>
              </w:rPr>
              <w:t>4</w:t>
            </w:r>
          </w:p>
        </w:tc>
      </w:tr>
      <w:tr w:rsidR="0016200C" w:rsidRPr="00121B27" w14:paraId="4DB1D769" w14:textId="19BCD8CE" w:rsidTr="0016200C">
        <w:tblPrEx>
          <w:tblCellMar>
            <w:top w:w="0" w:type="dxa"/>
            <w:bottom w:w="0" w:type="dxa"/>
          </w:tblCellMar>
        </w:tblPrEx>
        <w:trPr>
          <w:trHeight w:val="112"/>
        </w:trPr>
        <w:tc>
          <w:tcPr>
            <w:tcW w:w="5348" w:type="dxa"/>
          </w:tcPr>
          <w:p w14:paraId="0B9AE71E" w14:textId="77777777" w:rsidR="0016200C" w:rsidRPr="00121B27" w:rsidRDefault="0016200C" w:rsidP="006D5CA7">
            <w:pPr>
              <w:autoSpaceDE w:val="0"/>
              <w:autoSpaceDN w:val="0"/>
              <w:adjustRightInd w:val="0"/>
              <w:spacing w:after="0" w:line="240" w:lineRule="auto"/>
              <w:jc w:val="center"/>
              <w:rPr>
                <w:rFonts w:ascii="Times New Roman" w:hAnsi="Times New Roman" w:cs="Times New Roman"/>
                <w:color w:val="000000"/>
                <w:sz w:val="28"/>
                <w:szCs w:val="28"/>
              </w:rPr>
            </w:pPr>
            <w:r w:rsidRPr="00121B27">
              <w:rPr>
                <w:rFonts w:ascii="Times New Roman" w:hAnsi="Times New Roman" w:cs="Times New Roman"/>
                <w:color w:val="000000"/>
                <w:sz w:val="28"/>
                <w:szCs w:val="28"/>
              </w:rPr>
              <w:t>Cost of unit</w:t>
            </w:r>
          </w:p>
        </w:tc>
        <w:tc>
          <w:tcPr>
            <w:tcW w:w="2126" w:type="dxa"/>
            <w:tcBorders>
              <w:bottom w:val="single" w:sz="4" w:space="0" w:color="auto"/>
            </w:tcBorders>
          </w:tcPr>
          <w:p w14:paraId="50A10E63" w14:textId="77777777" w:rsidR="0016200C" w:rsidRPr="00121B27" w:rsidRDefault="0016200C" w:rsidP="006D5CA7">
            <w:pPr>
              <w:autoSpaceDE w:val="0"/>
              <w:autoSpaceDN w:val="0"/>
              <w:adjustRightInd w:val="0"/>
              <w:spacing w:after="0" w:line="240" w:lineRule="auto"/>
              <w:jc w:val="center"/>
              <w:rPr>
                <w:rFonts w:ascii="Times New Roman" w:hAnsi="Times New Roman" w:cs="Times New Roman"/>
                <w:color w:val="000000"/>
                <w:sz w:val="28"/>
                <w:szCs w:val="28"/>
              </w:rPr>
            </w:pPr>
            <w:r w:rsidRPr="00121B27">
              <w:rPr>
                <w:rFonts w:ascii="Times New Roman" w:hAnsi="Times New Roman" w:cs="Times New Roman"/>
                <w:color w:val="000000"/>
                <w:sz w:val="28"/>
                <w:szCs w:val="28"/>
              </w:rPr>
              <w:t>£5.50</w:t>
            </w:r>
          </w:p>
        </w:tc>
        <w:tc>
          <w:tcPr>
            <w:tcW w:w="1560" w:type="dxa"/>
          </w:tcPr>
          <w:p w14:paraId="7CD624E8" w14:textId="47764DE1" w:rsidR="0016200C" w:rsidRPr="00121B27" w:rsidRDefault="0016200C" w:rsidP="0016200C">
            <w:pPr>
              <w:autoSpaceDE w:val="0"/>
              <w:autoSpaceDN w:val="0"/>
              <w:adjustRightInd w:val="0"/>
              <w:spacing w:after="0" w:line="240"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£5.74</w:t>
            </w:r>
          </w:p>
        </w:tc>
      </w:tr>
      <w:tr w:rsidR="0016200C" w:rsidRPr="00121B27" w14:paraId="7506A845" w14:textId="5A91590E" w:rsidTr="0016200C">
        <w:tblPrEx>
          <w:tblCellMar>
            <w:top w:w="0" w:type="dxa"/>
            <w:bottom w:w="0" w:type="dxa"/>
          </w:tblCellMar>
        </w:tblPrEx>
        <w:trPr>
          <w:trHeight w:val="112"/>
        </w:trPr>
        <w:tc>
          <w:tcPr>
            <w:tcW w:w="5348" w:type="dxa"/>
          </w:tcPr>
          <w:p w14:paraId="3AA1C31E" w14:textId="77777777" w:rsidR="0016200C" w:rsidRPr="00121B27" w:rsidRDefault="0016200C" w:rsidP="006D5CA7">
            <w:pPr>
              <w:autoSpaceDE w:val="0"/>
              <w:autoSpaceDN w:val="0"/>
              <w:adjustRightInd w:val="0"/>
              <w:spacing w:after="0" w:line="240" w:lineRule="auto"/>
              <w:jc w:val="center"/>
              <w:rPr>
                <w:rFonts w:ascii="Times New Roman" w:hAnsi="Times New Roman" w:cs="Times New Roman"/>
                <w:color w:val="000000"/>
                <w:sz w:val="28"/>
                <w:szCs w:val="28"/>
              </w:rPr>
            </w:pPr>
            <w:r w:rsidRPr="00121B27">
              <w:rPr>
                <w:rFonts w:ascii="Times New Roman" w:hAnsi="Times New Roman" w:cs="Times New Roman"/>
                <w:color w:val="000000"/>
                <w:sz w:val="28"/>
                <w:szCs w:val="28"/>
              </w:rPr>
              <w:t>Selling price</w:t>
            </w:r>
          </w:p>
        </w:tc>
        <w:tc>
          <w:tcPr>
            <w:tcW w:w="2126" w:type="dxa"/>
          </w:tcPr>
          <w:p w14:paraId="6AC725EB" w14:textId="77777777" w:rsidR="0016200C" w:rsidRPr="00121B27" w:rsidRDefault="0016200C" w:rsidP="006D5CA7">
            <w:pPr>
              <w:autoSpaceDE w:val="0"/>
              <w:autoSpaceDN w:val="0"/>
              <w:adjustRightInd w:val="0"/>
              <w:spacing w:after="0" w:line="240" w:lineRule="auto"/>
              <w:jc w:val="center"/>
              <w:rPr>
                <w:rFonts w:ascii="Times New Roman" w:hAnsi="Times New Roman" w:cs="Times New Roman"/>
                <w:color w:val="000000"/>
                <w:sz w:val="28"/>
                <w:szCs w:val="28"/>
              </w:rPr>
            </w:pPr>
            <w:r w:rsidRPr="00121B27">
              <w:rPr>
                <w:rFonts w:ascii="Times New Roman" w:hAnsi="Times New Roman" w:cs="Times New Roman"/>
                <w:color w:val="000000"/>
                <w:sz w:val="28"/>
                <w:szCs w:val="28"/>
              </w:rPr>
              <w:t>£5.75</w:t>
            </w:r>
          </w:p>
        </w:tc>
        <w:tc>
          <w:tcPr>
            <w:tcW w:w="1560" w:type="dxa"/>
          </w:tcPr>
          <w:p w14:paraId="15125843" w14:textId="3A9C1634" w:rsidR="0016200C" w:rsidRPr="00121B27" w:rsidRDefault="0016200C" w:rsidP="0016200C">
            <w:pPr>
              <w:autoSpaceDE w:val="0"/>
              <w:autoSpaceDN w:val="0"/>
              <w:adjustRightInd w:val="0"/>
              <w:spacing w:after="0" w:line="240"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£6.00</w:t>
            </w:r>
          </w:p>
        </w:tc>
      </w:tr>
    </w:tbl>
    <w:p w14:paraId="1DEE7033" w14:textId="77777777" w:rsidR="0016200C" w:rsidRDefault="0016200C" w:rsidP="000B70F8">
      <w:pPr>
        <w:ind w:left="720"/>
        <w:rPr>
          <w:rFonts w:ascii="Times New Roman" w:hAnsi="Times New Roman" w:cs="Times New Roman"/>
          <w:sz w:val="28"/>
          <w:szCs w:val="28"/>
        </w:rPr>
      </w:pPr>
    </w:p>
    <w:p w14:paraId="11E13503" w14:textId="77777777" w:rsidR="000B70F8" w:rsidRPr="000B70F8" w:rsidRDefault="000B70F8" w:rsidP="000B70F8">
      <w:pPr>
        <w:rPr>
          <w:rFonts w:ascii="Times New Roman" w:hAnsi="Times New Roman" w:cs="Times New Roman"/>
          <w:sz w:val="28"/>
          <w:szCs w:val="28"/>
        </w:rPr>
      </w:pPr>
      <w:r w:rsidRPr="000B70F8">
        <w:rPr>
          <w:rFonts w:ascii="Times New Roman" w:hAnsi="Times New Roman" w:cs="Times New Roman"/>
          <w:sz w:val="28"/>
          <w:szCs w:val="28"/>
        </w:rPr>
        <w:t>BEP = Fixed cost / CM Ratio</w:t>
      </w:r>
    </w:p>
    <w:p w14:paraId="07BB6DDD" w14:textId="16D55E5D" w:rsidR="000B70F8" w:rsidRPr="000B70F8" w:rsidRDefault="000B70F8" w:rsidP="000B70F8">
      <w:pPr>
        <w:rPr>
          <w:rFonts w:ascii="Times New Roman" w:hAnsi="Times New Roman" w:cs="Times New Roman"/>
          <w:sz w:val="28"/>
          <w:szCs w:val="28"/>
        </w:rPr>
      </w:pPr>
      <w:r w:rsidRPr="000B70F8">
        <w:rPr>
          <w:rFonts w:ascii="Times New Roman" w:hAnsi="Times New Roman" w:cs="Times New Roman"/>
          <w:sz w:val="28"/>
          <w:szCs w:val="28"/>
        </w:rPr>
        <w:t xml:space="preserve">Contribution Margin Ratio </w:t>
      </w:r>
      <w:r w:rsidR="00EE5DA8">
        <w:rPr>
          <w:rFonts w:ascii="Times New Roman" w:hAnsi="Times New Roman" w:cs="Times New Roman"/>
          <w:sz w:val="28"/>
          <w:szCs w:val="28"/>
        </w:rPr>
        <w:t>will be</w:t>
      </w:r>
      <w:r w:rsidRPr="000B70F8">
        <w:rPr>
          <w:rFonts w:ascii="Times New Roman" w:hAnsi="Times New Roman" w:cs="Times New Roman"/>
          <w:sz w:val="28"/>
          <w:szCs w:val="28"/>
        </w:rPr>
        <w:t xml:space="preserve"> £6.00 – 3.70/£6.00 = £2.30/£6.00 = 0.38 per pound</w:t>
      </w:r>
    </w:p>
    <w:p w14:paraId="0243EE94" w14:textId="77777777" w:rsidR="00EE5DA8" w:rsidRDefault="000B70F8" w:rsidP="000B70F8">
      <w:pPr>
        <w:rPr>
          <w:rFonts w:ascii="Times New Roman" w:hAnsi="Times New Roman" w:cs="Times New Roman"/>
          <w:sz w:val="28"/>
          <w:szCs w:val="28"/>
        </w:rPr>
      </w:pPr>
      <w:r w:rsidRPr="000B70F8">
        <w:rPr>
          <w:rFonts w:ascii="Times New Roman" w:hAnsi="Times New Roman" w:cs="Times New Roman"/>
          <w:sz w:val="28"/>
          <w:szCs w:val="28"/>
        </w:rPr>
        <w:t>BEP = £192,500/0.38 = £</w:t>
      </w:r>
      <w:bookmarkStart w:id="1" w:name="_Hlk50288194"/>
      <w:r w:rsidRPr="000B70F8">
        <w:rPr>
          <w:rFonts w:ascii="Times New Roman" w:hAnsi="Times New Roman" w:cs="Times New Roman"/>
          <w:sz w:val="28"/>
          <w:szCs w:val="28"/>
        </w:rPr>
        <w:t>506,578.95</w:t>
      </w:r>
    </w:p>
    <w:bookmarkEnd w:id="1"/>
    <w:p w14:paraId="0CB8A98A" w14:textId="2345EB39" w:rsidR="000B70F8" w:rsidRPr="000B70F8" w:rsidRDefault="00EE5DA8" w:rsidP="000B70F8">
      <w:pPr>
        <w:rPr>
          <w:rFonts w:ascii="Times New Roman" w:hAnsi="Times New Roman" w:cs="Times New Roman"/>
          <w:sz w:val="28"/>
          <w:szCs w:val="28"/>
        </w:rPr>
      </w:pPr>
      <w:r>
        <w:rPr>
          <w:rFonts w:ascii="Times New Roman" w:hAnsi="Times New Roman" w:cs="Times New Roman"/>
          <w:sz w:val="28"/>
          <w:szCs w:val="28"/>
        </w:rPr>
        <w:t>I</w:t>
      </w:r>
      <w:r w:rsidR="000B70F8" w:rsidRPr="000B70F8">
        <w:rPr>
          <w:rFonts w:ascii="Times New Roman" w:hAnsi="Times New Roman" w:cs="Times New Roman"/>
          <w:sz w:val="28"/>
          <w:szCs w:val="28"/>
        </w:rPr>
        <w:t xml:space="preserve">f </w:t>
      </w:r>
      <w:r>
        <w:rPr>
          <w:rFonts w:ascii="Times New Roman" w:hAnsi="Times New Roman" w:cs="Times New Roman"/>
          <w:sz w:val="28"/>
          <w:szCs w:val="28"/>
        </w:rPr>
        <w:t>they</w:t>
      </w:r>
      <w:r w:rsidR="000B70F8" w:rsidRPr="000B70F8">
        <w:rPr>
          <w:rFonts w:ascii="Times New Roman" w:hAnsi="Times New Roman" w:cs="Times New Roman"/>
          <w:sz w:val="28"/>
          <w:szCs w:val="28"/>
        </w:rPr>
        <w:t xml:space="preserve"> make a break-even at £506,578.95 </w:t>
      </w:r>
      <w:r>
        <w:rPr>
          <w:rFonts w:ascii="Times New Roman" w:hAnsi="Times New Roman" w:cs="Times New Roman"/>
          <w:sz w:val="28"/>
          <w:szCs w:val="28"/>
        </w:rPr>
        <w:t>divided by the selling price</w:t>
      </w:r>
      <w:r w:rsidR="000B70F8" w:rsidRPr="000B70F8">
        <w:rPr>
          <w:rFonts w:ascii="Times New Roman" w:hAnsi="Times New Roman" w:cs="Times New Roman"/>
          <w:sz w:val="28"/>
          <w:szCs w:val="28"/>
        </w:rPr>
        <w:t xml:space="preserve"> £6.00 = 84,429.825 units to sell </w:t>
      </w:r>
      <w:r>
        <w:rPr>
          <w:rFonts w:ascii="Times New Roman" w:hAnsi="Times New Roman" w:cs="Times New Roman"/>
          <w:sz w:val="28"/>
          <w:szCs w:val="28"/>
        </w:rPr>
        <w:t>to</w:t>
      </w:r>
      <w:r w:rsidR="000B70F8" w:rsidRPr="000B70F8">
        <w:rPr>
          <w:rFonts w:ascii="Times New Roman" w:hAnsi="Times New Roman" w:cs="Times New Roman"/>
          <w:sz w:val="28"/>
          <w:szCs w:val="28"/>
        </w:rPr>
        <w:t xml:space="preserve"> make a break-even. </w:t>
      </w:r>
    </w:p>
    <w:p w14:paraId="234CDA77" w14:textId="2351B40B" w:rsidR="000B70F8" w:rsidRDefault="00EE5DA8" w:rsidP="000B70F8">
      <w:pPr>
        <w:rPr>
          <w:rFonts w:ascii="Times New Roman" w:hAnsi="Times New Roman" w:cs="Times New Roman"/>
          <w:sz w:val="28"/>
          <w:szCs w:val="28"/>
        </w:rPr>
      </w:pPr>
      <w:r>
        <w:rPr>
          <w:rFonts w:ascii="Times New Roman" w:hAnsi="Times New Roman" w:cs="Times New Roman"/>
          <w:sz w:val="28"/>
          <w:szCs w:val="28"/>
        </w:rPr>
        <w:t xml:space="preserve">In this case the </w:t>
      </w:r>
      <w:r w:rsidR="000B70F8" w:rsidRPr="000B70F8">
        <w:rPr>
          <w:rFonts w:ascii="Times New Roman" w:hAnsi="Times New Roman" w:cs="Times New Roman"/>
          <w:sz w:val="28"/>
          <w:szCs w:val="28"/>
        </w:rPr>
        <w:t xml:space="preserve">Profit = 567,000 – £506,578.95 = £60421.05 </w:t>
      </w:r>
    </w:p>
    <w:p w14:paraId="1074D022" w14:textId="27CCF3F1" w:rsidR="00EE5DA8" w:rsidRDefault="00EE5DA8" w:rsidP="000B70F8">
      <w:pPr>
        <w:rPr>
          <w:rFonts w:ascii="Times New Roman" w:hAnsi="Times New Roman" w:cs="Times New Roman"/>
          <w:sz w:val="28"/>
          <w:szCs w:val="28"/>
        </w:rPr>
      </w:pPr>
      <w:r>
        <w:rPr>
          <w:rFonts w:ascii="Times New Roman" w:hAnsi="Times New Roman" w:cs="Times New Roman"/>
          <w:sz w:val="28"/>
          <w:szCs w:val="28"/>
        </w:rPr>
        <w:t>Comparing the profit between a) and b), the idea to do advertising will bring more profit, so the development makes sense</w:t>
      </w:r>
      <w:r w:rsidR="00F900B7">
        <w:rPr>
          <w:rFonts w:ascii="Times New Roman" w:hAnsi="Times New Roman" w:cs="Times New Roman"/>
          <w:sz w:val="28"/>
          <w:szCs w:val="28"/>
        </w:rPr>
        <w:t>, but some limitations of the break-even should be taken into consideration</w:t>
      </w:r>
      <w:r>
        <w:rPr>
          <w:rFonts w:ascii="Times New Roman" w:hAnsi="Times New Roman" w:cs="Times New Roman"/>
          <w:sz w:val="28"/>
          <w:szCs w:val="28"/>
        </w:rPr>
        <w:t>.</w:t>
      </w:r>
      <w:r w:rsidR="00687443">
        <w:rPr>
          <w:rFonts w:ascii="Times New Roman" w:hAnsi="Times New Roman" w:cs="Times New Roman"/>
          <w:sz w:val="28"/>
          <w:szCs w:val="28"/>
        </w:rPr>
        <w:t xml:space="preserve"> </w:t>
      </w:r>
    </w:p>
    <w:p w14:paraId="2639F722" w14:textId="144329EF" w:rsidR="00EE5DA8" w:rsidRDefault="00EE5DA8" w:rsidP="000B70F8">
      <w:pPr>
        <w:rPr>
          <w:rFonts w:ascii="Times New Roman" w:hAnsi="Times New Roman" w:cs="Times New Roman"/>
          <w:sz w:val="28"/>
          <w:szCs w:val="28"/>
        </w:rPr>
      </w:pPr>
      <w:bookmarkStart w:id="2" w:name="_Hlk50295127"/>
      <w:r>
        <w:rPr>
          <w:rFonts w:ascii="Times New Roman" w:hAnsi="Times New Roman" w:cs="Times New Roman"/>
          <w:sz w:val="28"/>
          <w:szCs w:val="28"/>
        </w:rPr>
        <w:t>d)</w:t>
      </w:r>
      <w:r w:rsidR="00687443">
        <w:rPr>
          <w:rFonts w:ascii="Times New Roman" w:hAnsi="Times New Roman" w:cs="Times New Roman"/>
          <w:sz w:val="28"/>
          <w:szCs w:val="28"/>
        </w:rPr>
        <w:t xml:space="preserve"> </w:t>
      </w:r>
      <w:r w:rsidR="002858BB">
        <w:rPr>
          <w:rFonts w:ascii="Times New Roman" w:hAnsi="Times New Roman" w:cs="Times New Roman"/>
          <w:sz w:val="28"/>
          <w:szCs w:val="28"/>
        </w:rPr>
        <w:t xml:space="preserve">The </w:t>
      </w:r>
      <w:r w:rsidR="00687443">
        <w:rPr>
          <w:rFonts w:ascii="Times New Roman" w:hAnsi="Times New Roman" w:cs="Times New Roman"/>
          <w:sz w:val="28"/>
          <w:szCs w:val="28"/>
        </w:rPr>
        <w:t xml:space="preserve">break-even analysis </w:t>
      </w:r>
      <w:proofErr w:type="gramStart"/>
      <w:r w:rsidR="00687443">
        <w:rPr>
          <w:rFonts w:ascii="Times New Roman" w:hAnsi="Times New Roman" w:cs="Times New Roman"/>
          <w:sz w:val="28"/>
          <w:szCs w:val="28"/>
        </w:rPr>
        <w:t>are</w:t>
      </w:r>
      <w:proofErr w:type="gramEnd"/>
      <w:r w:rsidR="00687443">
        <w:rPr>
          <w:rFonts w:ascii="Times New Roman" w:hAnsi="Times New Roman" w:cs="Times New Roman"/>
          <w:sz w:val="28"/>
          <w:szCs w:val="28"/>
        </w:rPr>
        <w:t xml:space="preserve"> showing how long will it takes before the start-up can reach profitability, which will be in revenue – how much revenue should be reached before start making profit or the units that must be produced and sole before the start-up start making profit. </w:t>
      </w:r>
    </w:p>
    <w:p w14:paraId="6FAC6135" w14:textId="2F575C04" w:rsidR="002858BB" w:rsidRDefault="002858BB" w:rsidP="000B70F8">
      <w:pPr>
        <w:rPr>
          <w:rFonts w:ascii="Times New Roman" w:hAnsi="Times New Roman" w:cs="Times New Roman"/>
          <w:sz w:val="28"/>
          <w:szCs w:val="28"/>
        </w:rPr>
      </w:pPr>
      <w:r>
        <w:rPr>
          <w:rFonts w:ascii="Times New Roman" w:hAnsi="Times New Roman" w:cs="Times New Roman"/>
          <w:sz w:val="28"/>
          <w:szCs w:val="28"/>
        </w:rPr>
        <w:t xml:space="preserve">The limitations </w:t>
      </w:r>
      <w:r>
        <w:rPr>
          <w:rFonts w:ascii="Times New Roman" w:hAnsi="Times New Roman" w:cs="Times New Roman"/>
          <w:sz w:val="28"/>
          <w:szCs w:val="28"/>
        </w:rPr>
        <w:t>could be:</w:t>
      </w:r>
    </w:p>
    <w:p w14:paraId="4571D6CA" w14:textId="7CDE0A46" w:rsidR="002858BB" w:rsidRDefault="002858BB" w:rsidP="000B70F8">
      <w:pPr>
        <w:rPr>
          <w:rFonts w:ascii="Times New Roman" w:hAnsi="Times New Roman" w:cs="Times New Roman"/>
          <w:sz w:val="28"/>
          <w:szCs w:val="28"/>
        </w:rPr>
      </w:pPr>
      <w:r>
        <w:rPr>
          <w:rFonts w:ascii="Times New Roman" w:hAnsi="Times New Roman" w:cs="Times New Roman"/>
          <w:sz w:val="28"/>
          <w:szCs w:val="28"/>
        </w:rPr>
        <w:t>Unrealistic assumptions if the products are not sold</w:t>
      </w:r>
      <w:r w:rsidR="00F900B7">
        <w:rPr>
          <w:rFonts w:ascii="Times New Roman" w:hAnsi="Times New Roman" w:cs="Times New Roman"/>
          <w:sz w:val="28"/>
          <w:szCs w:val="28"/>
        </w:rPr>
        <w:t>.</w:t>
      </w:r>
    </w:p>
    <w:p w14:paraId="6D3D2117" w14:textId="64ACCB37" w:rsidR="00F900B7" w:rsidRDefault="00F900B7" w:rsidP="000B70F8">
      <w:pPr>
        <w:rPr>
          <w:rFonts w:ascii="Times New Roman" w:hAnsi="Times New Roman" w:cs="Times New Roman"/>
          <w:sz w:val="28"/>
          <w:szCs w:val="28"/>
        </w:rPr>
      </w:pPr>
      <w:r>
        <w:rPr>
          <w:rFonts w:ascii="Times New Roman" w:hAnsi="Times New Roman" w:cs="Times New Roman"/>
          <w:sz w:val="28"/>
          <w:szCs w:val="28"/>
        </w:rPr>
        <w:t>Sales could differ from the output.</w:t>
      </w:r>
    </w:p>
    <w:p w14:paraId="53FCEB0D" w14:textId="4C4ED255" w:rsidR="00F900B7" w:rsidRDefault="00F900B7" w:rsidP="000B70F8">
      <w:pPr>
        <w:rPr>
          <w:rFonts w:ascii="Times New Roman" w:hAnsi="Times New Roman" w:cs="Times New Roman"/>
          <w:sz w:val="28"/>
          <w:szCs w:val="28"/>
        </w:rPr>
      </w:pPr>
      <w:r>
        <w:rPr>
          <w:rFonts w:ascii="Times New Roman" w:hAnsi="Times New Roman" w:cs="Times New Roman"/>
          <w:sz w:val="28"/>
          <w:szCs w:val="28"/>
        </w:rPr>
        <w:t>Variable cost could change.</w:t>
      </w:r>
    </w:p>
    <w:p w14:paraId="06E7E54B" w14:textId="7071F4CA" w:rsidR="00F900B7" w:rsidRDefault="001053AA" w:rsidP="000B70F8">
      <w:pPr>
        <w:rPr>
          <w:rFonts w:ascii="Times New Roman" w:hAnsi="Times New Roman" w:cs="Times New Roman"/>
          <w:sz w:val="28"/>
          <w:szCs w:val="28"/>
        </w:rPr>
      </w:pPr>
      <w:r>
        <w:rPr>
          <w:rFonts w:ascii="Times New Roman" w:hAnsi="Times New Roman" w:cs="Times New Roman"/>
          <w:sz w:val="28"/>
          <w:szCs w:val="28"/>
        </w:rPr>
        <w:t>Businesses that have more than one output will not get very realistic information.</w:t>
      </w:r>
    </w:p>
    <w:bookmarkEnd w:id="2"/>
    <w:p w14:paraId="7FD67175" w14:textId="530D68E9" w:rsidR="001053AA" w:rsidRDefault="001053AA" w:rsidP="000B70F8">
      <w:pPr>
        <w:rPr>
          <w:rFonts w:ascii="Times New Roman" w:hAnsi="Times New Roman" w:cs="Times New Roman"/>
          <w:sz w:val="28"/>
          <w:szCs w:val="28"/>
        </w:rPr>
      </w:pPr>
    </w:p>
    <w:p w14:paraId="447E97E0" w14:textId="47954610" w:rsidR="00EB71E5" w:rsidRDefault="00EB71E5" w:rsidP="000B70F8">
      <w:pPr>
        <w:rPr>
          <w:rFonts w:ascii="Times New Roman" w:hAnsi="Times New Roman" w:cs="Times New Roman"/>
          <w:sz w:val="28"/>
          <w:szCs w:val="28"/>
        </w:rPr>
      </w:pPr>
    </w:p>
    <w:p w14:paraId="44ADBDE9" w14:textId="585B7546" w:rsidR="00EB71E5" w:rsidRDefault="00EB71E5" w:rsidP="000B70F8">
      <w:pPr>
        <w:rPr>
          <w:rFonts w:ascii="Times New Roman" w:hAnsi="Times New Roman" w:cs="Times New Roman"/>
          <w:sz w:val="28"/>
          <w:szCs w:val="28"/>
        </w:rPr>
      </w:pPr>
    </w:p>
    <w:p w14:paraId="47AEF245" w14:textId="1D9113DD" w:rsidR="00EB71E5" w:rsidRDefault="00EB71E5" w:rsidP="000B70F8">
      <w:pPr>
        <w:rPr>
          <w:rFonts w:ascii="Times New Roman" w:hAnsi="Times New Roman" w:cs="Times New Roman"/>
          <w:sz w:val="28"/>
          <w:szCs w:val="28"/>
        </w:rPr>
      </w:pPr>
    </w:p>
    <w:p w14:paraId="61B3D41C" w14:textId="4ADD134F" w:rsidR="00EB71E5" w:rsidRDefault="00EB71E5" w:rsidP="000B70F8">
      <w:pPr>
        <w:rPr>
          <w:rFonts w:ascii="Times New Roman" w:hAnsi="Times New Roman" w:cs="Times New Roman"/>
          <w:sz w:val="28"/>
          <w:szCs w:val="28"/>
        </w:rPr>
      </w:pPr>
    </w:p>
    <w:p w14:paraId="1E3A8F13" w14:textId="77777777" w:rsidR="00EB71E5" w:rsidRDefault="00EB71E5" w:rsidP="000B70F8">
      <w:pPr>
        <w:rPr>
          <w:rFonts w:ascii="Times New Roman" w:hAnsi="Times New Roman" w:cs="Times New Roman"/>
          <w:sz w:val="28"/>
          <w:szCs w:val="28"/>
        </w:rPr>
      </w:pPr>
    </w:p>
    <w:p w14:paraId="7BC598FB" w14:textId="1D24765F" w:rsidR="002858BB" w:rsidRPr="001053AA" w:rsidRDefault="002858BB" w:rsidP="000B70F8">
      <w:pPr>
        <w:rPr>
          <w:rFonts w:ascii="Times New Roman" w:hAnsi="Times New Roman" w:cs="Times New Roman"/>
          <w:b/>
          <w:bCs/>
          <w:sz w:val="28"/>
          <w:szCs w:val="28"/>
        </w:rPr>
      </w:pPr>
      <w:r w:rsidRPr="001053AA">
        <w:rPr>
          <w:rFonts w:ascii="Times New Roman" w:hAnsi="Times New Roman" w:cs="Times New Roman"/>
          <w:b/>
          <w:bCs/>
          <w:sz w:val="28"/>
          <w:szCs w:val="28"/>
        </w:rPr>
        <w:lastRenderedPageBreak/>
        <w:t>Question 2</w:t>
      </w:r>
    </w:p>
    <w:p w14:paraId="20E6887A" w14:textId="77777777" w:rsidR="001053AA" w:rsidRDefault="001053AA" w:rsidP="001053AA">
      <w:pPr>
        <w:autoSpaceDE w:val="0"/>
        <w:autoSpaceDN w:val="0"/>
        <w:adjustRightInd w:val="0"/>
        <w:spacing w:after="0" w:line="240" w:lineRule="auto"/>
        <w:rPr>
          <w:rFonts w:ascii="Times New Roman" w:hAnsi="Times New Roman" w:cs="Times New Roman"/>
          <w:color w:val="000000"/>
          <w:sz w:val="28"/>
          <w:szCs w:val="28"/>
        </w:rPr>
      </w:pPr>
    </w:p>
    <w:p w14:paraId="18D5B4FE" w14:textId="598D231A" w:rsidR="000D2B10" w:rsidRDefault="001053AA" w:rsidP="000D2B10">
      <w:pPr>
        <w:numPr>
          <w:ilvl w:val="0"/>
          <w:numId w:val="4"/>
        </w:num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The purpose of the</w:t>
      </w:r>
      <w:r w:rsidRPr="005A0E61">
        <w:rPr>
          <w:rFonts w:ascii="Times New Roman" w:hAnsi="Times New Roman" w:cs="Times New Roman"/>
          <w:color w:val="000000"/>
          <w:sz w:val="28"/>
          <w:szCs w:val="28"/>
        </w:rPr>
        <w:t xml:space="preserve"> management accounting is to assist management in the process of planning, control and decision-making.</w:t>
      </w:r>
      <w:r>
        <w:rPr>
          <w:rFonts w:ascii="Times New Roman" w:hAnsi="Times New Roman" w:cs="Times New Roman"/>
          <w:color w:val="000000"/>
          <w:sz w:val="28"/>
          <w:szCs w:val="28"/>
        </w:rPr>
        <w:t xml:space="preserve"> Managers will need these figures if they need to make decision for example, for a </w:t>
      </w:r>
      <w:r w:rsidR="007E63C8">
        <w:rPr>
          <w:rFonts w:ascii="Times New Roman" w:hAnsi="Times New Roman" w:cs="Times New Roman"/>
          <w:color w:val="000000"/>
          <w:sz w:val="28"/>
          <w:szCs w:val="28"/>
        </w:rPr>
        <w:t>long-term investment</w:t>
      </w:r>
      <w:r>
        <w:rPr>
          <w:rFonts w:ascii="Times New Roman" w:hAnsi="Times New Roman" w:cs="Times New Roman"/>
          <w:color w:val="000000"/>
          <w:sz w:val="28"/>
          <w:szCs w:val="28"/>
        </w:rPr>
        <w:t>.</w:t>
      </w:r>
      <w:r w:rsidRPr="005A0E61">
        <w:rPr>
          <w:rFonts w:ascii="Times New Roman" w:hAnsi="Times New Roman" w:cs="Times New Roman"/>
          <w:color w:val="000000"/>
          <w:sz w:val="28"/>
          <w:szCs w:val="28"/>
        </w:rPr>
        <w:t xml:space="preserve"> </w:t>
      </w:r>
      <w:r w:rsidR="007E63C8">
        <w:rPr>
          <w:rFonts w:ascii="Times New Roman" w:hAnsi="Times New Roman" w:cs="Times New Roman"/>
          <w:color w:val="000000"/>
          <w:sz w:val="28"/>
          <w:szCs w:val="28"/>
        </w:rPr>
        <w:t>A</w:t>
      </w:r>
      <w:r>
        <w:rPr>
          <w:rFonts w:ascii="Times New Roman" w:hAnsi="Times New Roman" w:cs="Times New Roman"/>
          <w:color w:val="000000"/>
          <w:sz w:val="28"/>
          <w:szCs w:val="28"/>
        </w:rPr>
        <w:t>lso</w:t>
      </w:r>
      <w:r w:rsidR="007E63C8">
        <w:rPr>
          <w:rFonts w:ascii="Times New Roman" w:hAnsi="Times New Roman" w:cs="Times New Roman"/>
          <w:color w:val="000000"/>
          <w:sz w:val="28"/>
          <w:szCs w:val="28"/>
        </w:rPr>
        <w:t>,</w:t>
      </w:r>
      <w:r>
        <w:rPr>
          <w:rFonts w:ascii="Times New Roman" w:hAnsi="Times New Roman" w:cs="Times New Roman"/>
          <w:color w:val="000000"/>
          <w:sz w:val="28"/>
          <w:szCs w:val="28"/>
        </w:rPr>
        <w:t xml:space="preserve"> they need this information when </w:t>
      </w:r>
      <w:r w:rsidR="007E63C8">
        <w:rPr>
          <w:rFonts w:ascii="Times New Roman" w:hAnsi="Times New Roman" w:cs="Times New Roman"/>
          <w:color w:val="000000"/>
          <w:sz w:val="28"/>
          <w:szCs w:val="28"/>
        </w:rPr>
        <w:t>need to increase the operational efficiency of the company. Management accounting is different from the financial accounting, which is more detailed, due to the fact that it is prepared for financial statements based on which to make tax calculations.</w:t>
      </w:r>
    </w:p>
    <w:p w14:paraId="16888A71" w14:textId="0F33DD68" w:rsidR="000D2B10" w:rsidRDefault="000D2B10" w:rsidP="000D2B10">
      <w:pPr>
        <w:autoSpaceDE w:val="0"/>
        <w:autoSpaceDN w:val="0"/>
        <w:adjustRightInd w:val="0"/>
        <w:spacing w:after="0" w:line="240" w:lineRule="auto"/>
        <w:rPr>
          <w:rFonts w:ascii="Times New Roman" w:hAnsi="Times New Roman" w:cs="Times New Roman"/>
          <w:color w:val="000000"/>
          <w:sz w:val="28"/>
          <w:szCs w:val="28"/>
        </w:rPr>
      </w:pPr>
    </w:p>
    <w:p w14:paraId="53C195C7" w14:textId="77777777" w:rsidR="000D2B10" w:rsidRDefault="000D2B10" w:rsidP="000D2B10">
      <w:pPr>
        <w:autoSpaceDE w:val="0"/>
        <w:autoSpaceDN w:val="0"/>
        <w:adjustRightInd w:val="0"/>
        <w:spacing w:after="0" w:line="240" w:lineRule="auto"/>
        <w:rPr>
          <w:rFonts w:ascii="Times New Roman" w:hAnsi="Times New Roman" w:cs="Times New Roman"/>
          <w:color w:val="000000"/>
          <w:sz w:val="28"/>
          <w:szCs w:val="28"/>
        </w:rPr>
      </w:pPr>
    </w:p>
    <w:p w14:paraId="77972AF2" w14:textId="5F7D6E65" w:rsidR="001053AA" w:rsidRDefault="00EB71E5" w:rsidP="000D2B10">
      <w:pPr>
        <w:numPr>
          <w:ilvl w:val="0"/>
          <w:numId w:val="4"/>
        </w:numPr>
        <w:autoSpaceDE w:val="0"/>
        <w:autoSpaceDN w:val="0"/>
        <w:adjustRightInd w:val="0"/>
        <w:spacing w:after="0" w:line="240" w:lineRule="auto"/>
        <w:rPr>
          <w:rFonts w:ascii="Times New Roman" w:hAnsi="Times New Roman" w:cs="Times New Roman"/>
          <w:color w:val="000000"/>
          <w:sz w:val="28"/>
          <w:szCs w:val="28"/>
        </w:rPr>
      </w:pPr>
      <w:r w:rsidRPr="000D2B10">
        <w:rPr>
          <w:rFonts w:ascii="Times New Roman" w:hAnsi="Times New Roman" w:cs="Times New Roman"/>
          <w:color w:val="000000"/>
          <w:sz w:val="28"/>
          <w:szCs w:val="28"/>
        </w:rPr>
        <w:t xml:space="preserve">The managing accountant needs to prepare </w:t>
      </w:r>
      <w:r w:rsidR="000D2B10" w:rsidRPr="000D2B10">
        <w:rPr>
          <w:rFonts w:ascii="Times New Roman" w:hAnsi="Times New Roman" w:cs="Times New Roman"/>
          <w:color w:val="000000"/>
          <w:sz w:val="28"/>
          <w:szCs w:val="28"/>
        </w:rPr>
        <w:t xml:space="preserve">financial and statistical information, which help managers to do a day to day decisions. </w:t>
      </w:r>
      <w:r w:rsidR="000D2B10">
        <w:rPr>
          <w:rFonts w:ascii="Times New Roman" w:hAnsi="Times New Roman" w:cs="Times New Roman"/>
          <w:color w:val="000000"/>
          <w:sz w:val="28"/>
          <w:szCs w:val="28"/>
        </w:rPr>
        <w:t>That includes reports about company’s available cash, sales revenues as per the period it is required for, the state of the company’s account payable and or receivable, etc. The statement of financial position is statement that is prepared for the managers mostly. It can be prepared for a period of time different from the Trial balance and the income statements.</w:t>
      </w:r>
    </w:p>
    <w:p w14:paraId="6A011465" w14:textId="48EEDC50" w:rsidR="004659B3" w:rsidRPr="005A0E61" w:rsidRDefault="004659B3" w:rsidP="004659B3">
      <w:pPr>
        <w:autoSpaceDE w:val="0"/>
        <w:autoSpaceDN w:val="0"/>
        <w:adjustRightInd w:val="0"/>
        <w:spacing w:after="0" w:line="240" w:lineRule="auto"/>
        <w:ind w:left="720"/>
        <w:rPr>
          <w:rFonts w:ascii="Times New Roman" w:hAnsi="Times New Roman" w:cs="Times New Roman"/>
          <w:color w:val="000000"/>
          <w:sz w:val="28"/>
          <w:szCs w:val="28"/>
        </w:rPr>
      </w:pPr>
      <w:r>
        <w:rPr>
          <w:rFonts w:ascii="Times New Roman" w:hAnsi="Times New Roman" w:cs="Times New Roman"/>
          <w:color w:val="000000"/>
          <w:sz w:val="28"/>
          <w:szCs w:val="28"/>
        </w:rPr>
        <w:t xml:space="preserve">Most of the information needed for the Statement of Financial Position can be taken from the Trial balance of the company, adjusted to the </w:t>
      </w:r>
      <w:r w:rsidR="00B267CA">
        <w:rPr>
          <w:rFonts w:ascii="Times New Roman" w:hAnsi="Times New Roman" w:cs="Times New Roman"/>
          <w:color w:val="000000"/>
          <w:sz w:val="28"/>
          <w:szCs w:val="28"/>
        </w:rPr>
        <w:t>date</w:t>
      </w:r>
      <w:r>
        <w:rPr>
          <w:rFonts w:ascii="Times New Roman" w:hAnsi="Times New Roman" w:cs="Times New Roman"/>
          <w:color w:val="000000"/>
          <w:sz w:val="28"/>
          <w:szCs w:val="28"/>
        </w:rPr>
        <w:t xml:space="preserve"> </w:t>
      </w:r>
      <w:r w:rsidR="00B267CA">
        <w:rPr>
          <w:rFonts w:ascii="Times New Roman" w:hAnsi="Times New Roman" w:cs="Times New Roman"/>
          <w:color w:val="000000"/>
          <w:sz w:val="28"/>
          <w:szCs w:val="28"/>
        </w:rPr>
        <w:t>to which the Statement of Financial Position is required.</w:t>
      </w:r>
    </w:p>
    <w:p w14:paraId="1ADDCBBE" w14:textId="77777777" w:rsidR="001053AA" w:rsidRDefault="001053AA" w:rsidP="000B70F8">
      <w:pPr>
        <w:rPr>
          <w:rFonts w:ascii="Times New Roman" w:hAnsi="Times New Roman" w:cs="Times New Roman"/>
          <w:sz w:val="28"/>
          <w:szCs w:val="28"/>
        </w:rPr>
      </w:pPr>
      <w:bookmarkStart w:id="3" w:name="_GoBack"/>
      <w:bookmarkEnd w:id="3"/>
    </w:p>
    <w:p w14:paraId="2E624B95" w14:textId="77777777" w:rsidR="002858BB" w:rsidRPr="000B70F8" w:rsidRDefault="002858BB" w:rsidP="000B70F8">
      <w:pPr>
        <w:rPr>
          <w:rFonts w:ascii="Times New Roman" w:hAnsi="Times New Roman" w:cs="Times New Roman"/>
          <w:sz w:val="28"/>
          <w:szCs w:val="28"/>
        </w:rPr>
      </w:pPr>
    </w:p>
    <w:p w14:paraId="5665DE12" w14:textId="77777777" w:rsidR="000B70F8" w:rsidRPr="000B70F8" w:rsidRDefault="000B70F8" w:rsidP="000B70F8">
      <w:pPr>
        <w:ind w:firstLine="720"/>
        <w:rPr>
          <w:sz w:val="28"/>
          <w:szCs w:val="28"/>
        </w:rPr>
      </w:pPr>
    </w:p>
    <w:p w14:paraId="0234C896" w14:textId="77777777" w:rsidR="000B70F8" w:rsidRPr="00121B27" w:rsidRDefault="000B70F8" w:rsidP="000B70F8">
      <w:pPr>
        <w:ind w:left="720"/>
        <w:rPr>
          <w:rFonts w:ascii="Times New Roman" w:hAnsi="Times New Roman" w:cs="Times New Roman"/>
          <w:sz w:val="28"/>
          <w:szCs w:val="28"/>
        </w:rPr>
      </w:pPr>
    </w:p>
    <w:sectPr w:rsidR="000B70F8" w:rsidRPr="00121B2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647F0DD"/>
    <w:multiLevelType w:val="hybridMultilevel"/>
    <w:tmpl w:val="0879C2E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8581160"/>
    <w:multiLevelType w:val="hybridMultilevel"/>
    <w:tmpl w:val="EFB5908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3C0F5A92"/>
    <w:multiLevelType w:val="hybridMultilevel"/>
    <w:tmpl w:val="56521DE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FA3363C"/>
    <w:multiLevelType w:val="hybridMultilevel"/>
    <w:tmpl w:val="4284388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ED10F0D"/>
    <w:rsid w:val="00060D3F"/>
    <w:rsid w:val="000B70F8"/>
    <w:rsid w:val="000D2B10"/>
    <w:rsid w:val="001053AA"/>
    <w:rsid w:val="00121B27"/>
    <w:rsid w:val="0016200C"/>
    <w:rsid w:val="002858BB"/>
    <w:rsid w:val="004659B3"/>
    <w:rsid w:val="00687443"/>
    <w:rsid w:val="007E63C8"/>
    <w:rsid w:val="008F868E"/>
    <w:rsid w:val="00A702FE"/>
    <w:rsid w:val="00B267CA"/>
    <w:rsid w:val="00E96376"/>
    <w:rsid w:val="00EB71E5"/>
    <w:rsid w:val="00EE5DA8"/>
    <w:rsid w:val="00F900B7"/>
    <w:rsid w:val="0ED10F0D"/>
    <w:rsid w:val="4BD651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10F0D"/>
  <w15:chartTrackingRefBased/>
  <w15:docId w15:val="{1AA35D25-06D7-4EEE-9549-CCBF8890A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6376"/>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96376"/>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96376"/>
    <w:pPr>
      <w:autoSpaceDE w:val="0"/>
      <w:autoSpaceDN w:val="0"/>
      <w:adjustRightInd w:val="0"/>
      <w:spacing w:after="0" w:line="240" w:lineRule="auto"/>
    </w:pPr>
    <w:rPr>
      <w:rFonts w:ascii="Arial" w:hAnsi="Arial" w:cs="Arial"/>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5</Pages>
  <Words>659</Words>
  <Characters>3759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Desislava Zhelyazkova (1917424)</dc:creator>
  <cp:keywords/>
  <dc:description/>
  <cp:lastModifiedBy>User</cp:lastModifiedBy>
  <cp:revision>7</cp:revision>
  <dcterms:created xsi:type="dcterms:W3CDTF">2020-09-06T09:14:00Z</dcterms:created>
  <dcterms:modified xsi:type="dcterms:W3CDTF">2020-09-06T13:52:00Z</dcterms:modified>
</cp:coreProperties>
</file>