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B74BEA" w:rsidRPr="004A1148" w:rsidRDefault="00B74BEA" w:rsidP="00B96D6A">
      <w:pPr>
        <w:spacing w:line="360" w:lineRule="auto"/>
        <w:jc w:val="center"/>
        <w:rPr>
          <w:rFonts w:ascii="Times New Roman" w:eastAsia="Times New Roman" w:hAnsi="Times New Roman" w:cs="Times New Roman"/>
          <w:b/>
          <w:sz w:val="32"/>
          <w:szCs w:val="32"/>
          <w:lang w:val="en-GB"/>
        </w:rPr>
      </w:pPr>
    </w:p>
    <w:p w14:paraId="00000002" w14:textId="77777777" w:rsidR="00B74BEA" w:rsidRPr="004A1148" w:rsidRDefault="00B74BEA" w:rsidP="00B96D6A">
      <w:pPr>
        <w:spacing w:line="360" w:lineRule="auto"/>
        <w:jc w:val="center"/>
        <w:rPr>
          <w:rFonts w:ascii="Times New Roman" w:eastAsia="Times New Roman" w:hAnsi="Times New Roman" w:cs="Times New Roman"/>
          <w:b/>
          <w:sz w:val="32"/>
          <w:szCs w:val="32"/>
          <w:lang w:val="en-GB"/>
        </w:rPr>
      </w:pPr>
    </w:p>
    <w:p w14:paraId="00000003" w14:textId="77777777" w:rsidR="00B74BEA" w:rsidRPr="004A1148" w:rsidRDefault="00B74BEA" w:rsidP="00B96D6A">
      <w:pPr>
        <w:spacing w:line="360" w:lineRule="auto"/>
        <w:jc w:val="center"/>
        <w:rPr>
          <w:rFonts w:ascii="Times New Roman" w:eastAsia="Times New Roman" w:hAnsi="Times New Roman" w:cs="Times New Roman"/>
          <w:b/>
          <w:sz w:val="32"/>
          <w:szCs w:val="32"/>
          <w:lang w:val="en-GB"/>
        </w:rPr>
      </w:pPr>
    </w:p>
    <w:p w14:paraId="00000004" w14:textId="77777777" w:rsidR="00B74BEA" w:rsidRPr="004A1148" w:rsidRDefault="00B74BEA" w:rsidP="00B96D6A">
      <w:pPr>
        <w:spacing w:line="360" w:lineRule="auto"/>
        <w:jc w:val="center"/>
        <w:rPr>
          <w:rFonts w:ascii="Times New Roman" w:eastAsia="Times New Roman" w:hAnsi="Times New Roman" w:cs="Times New Roman"/>
          <w:b/>
          <w:sz w:val="32"/>
          <w:szCs w:val="32"/>
          <w:lang w:val="en-GB"/>
        </w:rPr>
      </w:pPr>
    </w:p>
    <w:p w14:paraId="00000007" w14:textId="77777777" w:rsidR="00B74BEA" w:rsidRPr="004A1148" w:rsidRDefault="00B74BEA" w:rsidP="0043366C">
      <w:pPr>
        <w:spacing w:line="360" w:lineRule="auto"/>
        <w:rPr>
          <w:rFonts w:ascii="Times New Roman" w:eastAsia="Times New Roman" w:hAnsi="Times New Roman" w:cs="Times New Roman"/>
          <w:b/>
          <w:sz w:val="32"/>
          <w:szCs w:val="32"/>
          <w:lang w:val="en-GB"/>
        </w:rPr>
      </w:pPr>
    </w:p>
    <w:p w14:paraId="00000008" w14:textId="77777777" w:rsidR="00B74BEA" w:rsidRPr="004A1148" w:rsidRDefault="00B74BEA" w:rsidP="00B96D6A">
      <w:pPr>
        <w:spacing w:line="360" w:lineRule="auto"/>
        <w:jc w:val="center"/>
        <w:rPr>
          <w:rFonts w:ascii="Times New Roman" w:eastAsia="Times New Roman" w:hAnsi="Times New Roman" w:cs="Times New Roman"/>
          <w:b/>
          <w:sz w:val="32"/>
          <w:szCs w:val="32"/>
          <w:lang w:val="en-GB"/>
        </w:rPr>
      </w:pPr>
    </w:p>
    <w:p w14:paraId="00000009" w14:textId="77777777" w:rsidR="00B74BEA" w:rsidRPr="004A1148" w:rsidRDefault="00E900E5" w:rsidP="00B96D6A">
      <w:pPr>
        <w:spacing w:line="360" w:lineRule="auto"/>
        <w:jc w:val="center"/>
        <w:rPr>
          <w:rFonts w:ascii="Times New Roman" w:eastAsia="Times New Roman" w:hAnsi="Times New Roman" w:cs="Times New Roman"/>
          <w:b/>
          <w:sz w:val="32"/>
          <w:szCs w:val="32"/>
          <w:lang w:val="en-GB"/>
        </w:rPr>
      </w:pPr>
      <w:r w:rsidRPr="004A1148">
        <w:rPr>
          <w:rFonts w:ascii="Times New Roman" w:eastAsia="Times New Roman" w:hAnsi="Times New Roman" w:cs="Times New Roman"/>
          <w:b/>
          <w:sz w:val="32"/>
          <w:szCs w:val="32"/>
          <w:lang w:val="en-GB"/>
        </w:rPr>
        <w:t>PROGRAMME: BA INTERNATIONAL HOTEL MANAGEMENT</w:t>
      </w:r>
    </w:p>
    <w:p w14:paraId="0000000A" w14:textId="77777777" w:rsidR="00B74BEA" w:rsidRPr="004A1148" w:rsidRDefault="00E900E5" w:rsidP="00B96D6A">
      <w:pPr>
        <w:spacing w:line="360" w:lineRule="auto"/>
        <w:jc w:val="center"/>
        <w:rPr>
          <w:rFonts w:ascii="Times New Roman" w:eastAsia="Times New Roman" w:hAnsi="Times New Roman" w:cs="Times New Roman"/>
          <w:b/>
          <w:sz w:val="32"/>
          <w:szCs w:val="32"/>
          <w:lang w:val="en-GB"/>
        </w:rPr>
      </w:pPr>
      <w:r w:rsidRPr="004A1148">
        <w:rPr>
          <w:rFonts w:ascii="Times New Roman" w:eastAsia="Times New Roman" w:hAnsi="Times New Roman" w:cs="Times New Roman"/>
          <w:b/>
          <w:sz w:val="32"/>
          <w:szCs w:val="32"/>
          <w:lang w:val="en-GB"/>
        </w:rPr>
        <w:t xml:space="preserve">MODULE: FOOD AND BEVERAGE OPERATIONS </w:t>
      </w:r>
    </w:p>
    <w:p w14:paraId="0000000B" w14:textId="77777777" w:rsidR="00B74BEA" w:rsidRPr="004A1148" w:rsidRDefault="00E900E5" w:rsidP="00B96D6A">
      <w:pPr>
        <w:spacing w:line="360" w:lineRule="auto"/>
        <w:jc w:val="center"/>
        <w:rPr>
          <w:rFonts w:ascii="Times New Roman" w:eastAsia="Times New Roman" w:hAnsi="Times New Roman" w:cs="Times New Roman"/>
          <w:b/>
          <w:sz w:val="32"/>
          <w:szCs w:val="32"/>
          <w:lang w:val="en-GB"/>
        </w:rPr>
      </w:pPr>
      <w:r w:rsidRPr="004A1148">
        <w:rPr>
          <w:rFonts w:ascii="Times New Roman" w:eastAsia="Times New Roman" w:hAnsi="Times New Roman" w:cs="Times New Roman"/>
          <w:b/>
          <w:sz w:val="32"/>
          <w:szCs w:val="32"/>
          <w:lang w:val="en-GB"/>
        </w:rPr>
        <w:t>TITLE: DOES</w:t>
      </w:r>
    </w:p>
    <w:p w14:paraId="0000000C" w14:textId="12A27C5A" w:rsidR="00B74BEA" w:rsidRDefault="00E900E5" w:rsidP="00B96D6A">
      <w:pPr>
        <w:spacing w:line="360" w:lineRule="auto"/>
        <w:jc w:val="center"/>
        <w:rPr>
          <w:rFonts w:ascii="Times New Roman" w:eastAsia="Times New Roman" w:hAnsi="Times New Roman" w:cs="Times New Roman"/>
          <w:b/>
          <w:sz w:val="32"/>
          <w:szCs w:val="32"/>
          <w:lang w:val="en-GB"/>
        </w:rPr>
      </w:pPr>
      <w:r w:rsidRPr="004A1148">
        <w:rPr>
          <w:rFonts w:ascii="Times New Roman" w:eastAsia="Times New Roman" w:hAnsi="Times New Roman" w:cs="Times New Roman"/>
          <w:b/>
          <w:sz w:val="32"/>
          <w:szCs w:val="32"/>
          <w:lang w:val="en-GB"/>
        </w:rPr>
        <w:t xml:space="preserve"> THE REQUIRED SKILL SET OF A FOOD AND BEVERAGE EMPLOYEE CHANGES BASED ON THE TYPE OF BUSINESS AND THE TYPE OF SERVICES THAT ARE OFFERED.</w:t>
      </w:r>
      <w:r w:rsidR="000766D4">
        <w:rPr>
          <w:rFonts w:ascii="Times New Roman" w:eastAsia="Times New Roman" w:hAnsi="Times New Roman" w:cs="Times New Roman"/>
          <w:b/>
          <w:sz w:val="32"/>
          <w:szCs w:val="32"/>
          <w:lang w:val="en-GB"/>
        </w:rPr>
        <w:t xml:space="preserve"> </w:t>
      </w:r>
    </w:p>
    <w:p w14:paraId="7057E6DB" w14:textId="77777777" w:rsidR="000766D4" w:rsidRDefault="000766D4" w:rsidP="00B96D6A">
      <w:pPr>
        <w:spacing w:line="360" w:lineRule="auto"/>
        <w:jc w:val="center"/>
        <w:rPr>
          <w:rFonts w:ascii="Times New Roman" w:eastAsia="Times New Roman" w:hAnsi="Times New Roman" w:cs="Times New Roman"/>
          <w:b/>
          <w:sz w:val="32"/>
          <w:szCs w:val="32"/>
          <w:lang w:val="en-GB"/>
        </w:rPr>
      </w:pPr>
    </w:p>
    <w:p w14:paraId="777EFD6F" w14:textId="77777777" w:rsidR="000766D4" w:rsidRPr="004A1148" w:rsidRDefault="000766D4" w:rsidP="00B96D6A">
      <w:pPr>
        <w:spacing w:line="360" w:lineRule="auto"/>
        <w:jc w:val="center"/>
        <w:rPr>
          <w:rFonts w:ascii="Times New Roman" w:eastAsia="Times New Roman" w:hAnsi="Times New Roman" w:cs="Times New Roman"/>
          <w:b/>
          <w:sz w:val="32"/>
          <w:szCs w:val="32"/>
          <w:lang w:val="en-GB"/>
        </w:rPr>
      </w:pPr>
    </w:p>
    <w:p w14:paraId="2E27729C" w14:textId="77777777" w:rsidR="000766D4" w:rsidRPr="000766D4" w:rsidRDefault="000766D4" w:rsidP="000766D4">
      <w:pPr>
        <w:spacing w:line="360" w:lineRule="auto"/>
        <w:jc w:val="both"/>
        <w:rPr>
          <w:rFonts w:ascii="Times New Roman" w:hAnsi="Times New Roman" w:cs="Times New Roman"/>
          <w:sz w:val="28"/>
          <w:szCs w:val="28"/>
          <w:lang w:val="en-GB"/>
        </w:rPr>
      </w:pPr>
      <w:r w:rsidRPr="000766D4">
        <w:rPr>
          <w:rFonts w:ascii="Times New Roman" w:hAnsi="Times New Roman" w:cs="Times New Roman"/>
          <w:sz w:val="28"/>
          <w:szCs w:val="28"/>
          <w:lang w:val="en-GB"/>
        </w:rPr>
        <w:t>Name: Rares Cristian Puian</w:t>
      </w:r>
    </w:p>
    <w:p w14:paraId="3A6488CA" w14:textId="77777777" w:rsidR="000766D4" w:rsidRPr="000766D4" w:rsidRDefault="000766D4" w:rsidP="000766D4">
      <w:pPr>
        <w:spacing w:line="360" w:lineRule="auto"/>
        <w:jc w:val="both"/>
        <w:rPr>
          <w:rFonts w:ascii="Times New Roman" w:hAnsi="Times New Roman" w:cs="Times New Roman"/>
          <w:sz w:val="28"/>
          <w:szCs w:val="28"/>
          <w:lang w:val="en-GB"/>
        </w:rPr>
      </w:pPr>
      <w:r w:rsidRPr="000766D4">
        <w:rPr>
          <w:rFonts w:ascii="Times New Roman" w:hAnsi="Times New Roman" w:cs="Times New Roman"/>
          <w:sz w:val="28"/>
          <w:szCs w:val="28"/>
          <w:lang w:val="en-GB"/>
        </w:rPr>
        <w:t>Student ID Number:2232736</w:t>
      </w:r>
    </w:p>
    <w:p w14:paraId="3DE0771D" w14:textId="61684555" w:rsidR="000766D4" w:rsidRPr="000766D4" w:rsidRDefault="000766D4" w:rsidP="000766D4">
      <w:pPr>
        <w:spacing w:line="360" w:lineRule="auto"/>
        <w:jc w:val="both"/>
        <w:rPr>
          <w:rFonts w:ascii="Times New Roman" w:hAnsi="Times New Roman" w:cs="Times New Roman"/>
          <w:sz w:val="28"/>
          <w:szCs w:val="28"/>
          <w:lang w:val="en-GB"/>
        </w:rPr>
      </w:pPr>
      <w:r w:rsidRPr="000766D4">
        <w:rPr>
          <w:rFonts w:ascii="Times New Roman" w:hAnsi="Times New Roman" w:cs="Times New Roman"/>
          <w:sz w:val="28"/>
          <w:szCs w:val="28"/>
          <w:lang w:val="en-GB"/>
        </w:rPr>
        <w:t>The Module Title:</w:t>
      </w:r>
      <w:r>
        <w:rPr>
          <w:rFonts w:ascii="Times New Roman" w:hAnsi="Times New Roman" w:cs="Times New Roman"/>
          <w:sz w:val="28"/>
          <w:szCs w:val="28"/>
          <w:lang w:val="en-GB"/>
        </w:rPr>
        <w:t xml:space="preserve"> Food and Beverage Operation</w:t>
      </w:r>
    </w:p>
    <w:p w14:paraId="0000000E" w14:textId="5CC24A65" w:rsidR="00B74BEA" w:rsidRPr="000766D4" w:rsidRDefault="000766D4" w:rsidP="000766D4">
      <w:pPr>
        <w:spacing w:line="360" w:lineRule="auto"/>
        <w:jc w:val="both"/>
        <w:rPr>
          <w:rFonts w:ascii="Times New Roman" w:eastAsia="Times New Roman" w:hAnsi="Times New Roman" w:cs="Times New Roman"/>
          <w:sz w:val="28"/>
          <w:szCs w:val="28"/>
          <w:lang w:val="en-GB"/>
        </w:rPr>
      </w:pPr>
      <w:r w:rsidRPr="000766D4">
        <w:rPr>
          <w:rFonts w:ascii="Times New Roman" w:hAnsi="Times New Roman" w:cs="Times New Roman"/>
          <w:sz w:val="28"/>
          <w:szCs w:val="28"/>
          <w:lang w:val="en-GB"/>
        </w:rPr>
        <w:t xml:space="preserve">Lecturer’s Name: </w:t>
      </w:r>
      <w:proofErr w:type="spellStart"/>
      <w:r w:rsidRPr="000766D4">
        <w:rPr>
          <w:rFonts w:ascii="Times New Roman" w:hAnsi="Times New Roman" w:cs="Times New Roman"/>
          <w:sz w:val="28"/>
          <w:szCs w:val="28"/>
          <w:lang w:val="en-GB"/>
        </w:rPr>
        <w:t>Jaliya</w:t>
      </w:r>
      <w:proofErr w:type="spellEnd"/>
      <w:r w:rsidRPr="000766D4">
        <w:rPr>
          <w:rFonts w:ascii="Times New Roman" w:hAnsi="Times New Roman" w:cs="Times New Roman"/>
          <w:sz w:val="28"/>
          <w:szCs w:val="28"/>
          <w:lang w:val="en-GB"/>
        </w:rPr>
        <w:t xml:space="preserve"> De Silva</w:t>
      </w:r>
      <w:r w:rsidR="00E900E5" w:rsidRPr="000766D4">
        <w:rPr>
          <w:rFonts w:ascii="Times New Roman" w:hAnsi="Times New Roman" w:cs="Times New Roman"/>
          <w:sz w:val="28"/>
          <w:szCs w:val="28"/>
          <w:lang w:val="en-GB"/>
        </w:rPr>
        <w:br w:type="page"/>
      </w:r>
    </w:p>
    <w:sdt>
      <w:sdtPr>
        <w:rPr>
          <w:rFonts w:ascii="Arial" w:eastAsia="Arial" w:hAnsi="Arial" w:cs="Arial"/>
          <w:color w:val="auto"/>
          <w:sz w:val="22"/>
          <w:szCs w:val="22"/>
          <w:lang w:val="en-GB" w:eastAsia="en-IN"/>
        </w:rPr>
        <w:id w:val="-153218115"/>
        <w:docPartObj>
          <w:docPartGallery w:val="Table of Contents"/>
          <w:docPartUnique/>
        </w:docPartObj>
      </w:sdtPr>
      <w:sdtEndPr>
        <w:rPr>
          <w:b/>
          <w:bCs/>
          <w:noProof/>
        </w:rPr>
      </w:sdtEndPr>
      <w:sdtContent>
        <w:p w14:paraId="6A69433A" w14:textId="727130F3" w:rsidR="00B96D6A" w:rsidRPr="004A1148" w:rsidRDefault="00B96D6A" w:rsidP="00B96D6A">
          <w:pPr>
            <w:pStyle w:val="TOCHeading"/>
            <w:spacing w:line="360" w:lineRule="auto"/>
            <w:jc w:val="center"/>
            <w:rPr>
              <w:rFonts w:ascii="Times New Roman" w:hAnsi="Times New Roman" w:cs="Times New Roman"/>
              <w:b/>
              <w:bCs/>
              <w:color w:val="auto"/>
              <w:sz w:val="28"/>
              <w:szCs w:val="28"/>
              <w:lang w:val="en-GB"/>
            </w:rPr>
          </w:pPr>
          <w:r w:rsidRPr="004A1148">
            <w:rPr>
              <w:rFonts w:ascii="Times New Roman" w:hAnsi="Times New Roman" w:cs="Times New Roman"/>
              <w:b/>
              <w:bCs/>
              <w:color w:val="auto"/>
              <w:sz w:val="28"/>
              <w:szCs w:val="28"/>
              <w:lang w:val="en-GB"/>
            </w:rPr>
            <w:t>Table of Contents</w:t>
          </w:r>
        </w:p>
        <w:p w14:paraId="54F5A1D8" w14:textId="3F0E3321" w:rsidR="00B96D6A" w:rsidRPr="004A1148" w:rsidRDefault="00B96D6A" w:rsidP="00B96D6A">
          <w:pPr>
            <w:pStyle w:val="TOC1"/>
            <w:tabs>
              <w:tab w:val="right" w:leader="dot" w:pos="9350"/>
            </w:tabs>
            <w:spacing w:line="360" w:lineRule="auto"/>
            <w:rPr>
              <w:rFonts w:ascii="Times New Roman" w:hAnsi="Times New Roman" w:cs="Times New Roman"/>
              <w:noProof/>
              <w:lang w:val="en-GB"/>
            </w:rPr>
          </w:pPr>
          <w:r w:rsidRPr="004A1148">
            <w:rPr>
              <w:lang w:val="en-GB"/>
            </w:rPr>
            <w:fldChar w:fldCharType="begin"/>
          </w:r>
          <w:r w:rsidRPr="004A1148">
            <w:rPr>
              <w:lang w:val="en-GB"/>
            </w:rPr>
            <w:instrText xml:space="preserve"> TOC \o "1-3" \h \z \u </w:instrText>
          </w:r>
          <w:r w:rsidRPr="004A1148">
            <w:rPr>
              <w:lang w:val="en-GB"/>
            </w:rPr>
            <w:fldChar w:fldCharType="separate"/>
          </w:r>
          <w:hyperlink w:anchor="_Toc135313161" w:history="1">
            <w:r w:rsidRPr="004A1148">
              <w:rPr>
                <w:rStyle w:val="Hyperlink"/>
                <w:rFonts w:ascii="Times New Roman" w:eastAsia="Times New Roman" w:hAnsi="Times New Roman" w:cs="Times New Roman"/>
                <w:noProof/>
                <w:lang w:val="en-GB"/>
              </w:rPr>
              <w:t>Introduction</w:t>
            </w:r>
            <w:r w:rsidRPr="004A1148">
              <w:rPr>
                <w:rFonts w:ascii="Times New Roman" w:hAnsi="Times New Roman" w:cs="Times New Roman"/>
                <w:noProof/>
                <w:webHidden/>
                <w:lang w:val="en-GB"/>
              </w:rPr>
              <w:tab/>
            </w:r>
            <w:r w:rsidRPr="004A1148">
              <w:rPr>
                <w:rFonts w:ascii="Times New Roman" w:hAnsi="Times New Roman" w:cs="Times New Roman"/>
                <w:noProof/>
                <w:webHidden/>
                <w:lang w:val="en-GB"/>
              </w:rPr>
              <w:fldChar w:fldCharType="begin"/>
            </w:r>
            <w:r w:rsidRPr="004A1148">
              <w:rPr>
                <w:rFonts w:ascii="Times New Roman" w:hAnsi="Times New Roman" w:cs="Times New Roman"/>
                <w:noProof/>
                <w:webHidden/>
                <w:lang w:val="en-GB"/>
              </w:rPr>
              <w:instrText xml:space="preserve"> PAGEREF _Toc135313161 \h </w:instrText>
            </w:r>
            <w:r w:rsidRPr="004A1148">
              <w:rPr>
                <w:rFonts w:ascii="Times New Roman" w:hAnsi="Times New Roman" w:cs="Times New Roman"/>
                <w:noProof/>
                <w:webHidden/>
                <w:lang w:val="en-GB"/>
              </w:rPr>
            </w:r>
            <w:r w:rsidRPr="004A1148">
              <w:rPr>
                <w:rFonts w:ascii="Times New Roman" w:hAnsi="Times New Roman" w:cs="Times New Roman"/>
                <w:noProof/>
                <w:webHidden/>
                <w:lang w:val="en-GB"/>
              </w:rPr>
              <w:fldChar w:fldCharType="separate"/>
            </w:r>
            <w:r w:rsidRPr="004A1148">
              <w:rPr>
                <w:rFonts w:ascii="Times New Roman" w:hAnsi="Times New Roman" w:cs="Times New Roman"/>
                <w:noProof/>
                <w:webHidden/>
                <w:lang w:val="en-GB"/>
              </w:rPr>
              <w:t>2</w:t>
            </w:r>
            <w:r w:rsidRPr="004A1148">
              <w:rPr>
                <w:rFonts w:ascii="Times New Roman" w:hAnsi="Times New Roman" w:cs="Times New Roman"/>
                <w:noProof/>
                <w:webHidden/>
                <w:lang w:val="en-GB"/>
              </w:rPr>
              <w:fldChar w:fldCharType="end"/>
            </w:r>
          </w:hyperlink>
        </w:p>
        <w:p w14:paraId="6E4ECC02" w14:textId="5F0F7539" w:rsidR="00B96D6A" w:rsidRPr="004A1148" w:rsidRDefault="00000000" w:rsidP="00B96D6A">
          <w:pPr>
            <w:pStyle w:val="TOC1"/>
            <w:tabs>
              <w:tab w:val="right" w:leader="dot" w:pos="9350"/>
            </w:tabs>
            <w:spacing w:line="360" w:lineRule="auto"/>
            <w:rPr>
              <w:rFonts w:ascii="Times New Roman" w:hAnsi="Times New Roman" w:cs="Times New Roman"/>
              <w:noProof/>
              <w:lang w:val="en-GB"/>
            </w:rPr>
          </w:pPr>
          <w:hyperlink w:anchor="_Toc135313162" w:history="1">
            <w:r w:rsidR="00B96D6A" w:rsidRPr="004A1148">
              <w:rPr>
                <w:rStyle w:val="Hyperlink"/>
                <w:rFonts w:ascii="Times New Roman" w:eastAsia="Times New Roman" w:hAnsi="Times New Roman" w:cs="Times New Roman"/>
                <w:noProof/>
                <w:lang w:val="en-GB"/>
              </w:rPr>
              <w:t>Discussion</w:t>
            </w:r>
            <w:r w:rsidR="00B96D6A" w:rsidRPr="004A1148">
              <w:rPr>
                <w:rFonts w:ascii="Times New Roman" w:hAnsi="Times New Roman" w:cs="Times New Roman"/>
                <w:noProof/>
                <w:webHidden/>
                <w:lang w:val="en-GB"/>
              </w:rPr>
              <w:tab/>
            </w:r>
            <w:r w:rsidR="00B96D6A" w:rsidRPr="004A1148">
              <w:rPr>
                <w:rFonts w:ascii="Times New Roman" w:hAnsi="Times New Roman" w:cs="Times New Roman"/>
                <w:noProof/>
                <w:webHidden/>
                <w:lang w:val="en-GB"/>
              </w:rPr>
              <w:fldChar w:fldCharType="begin"/>
            </w:r>
            <w:r w:rsidR="00B96D6A" w:rsidRPr="004A1148">
              <w:rPr>
                <w:rFonts w:ascii="Times New Roman" w:hAnsi="Times New Roman" w:cs="Times New Roman"/>
                <w:noProof/>
                <w:webHidden/>
                <w:lang w:val="en-GB"/>
              </w:rPr>
              <w:instrText xml:space="preserve"> PAGEREF _Toc135313162 \h </w:instrText>
            </w:r>
            <w:r w:rsidR="00B96D6A" w:rsidRPr="004A1148">
              <w:rPr>
                <w:rFonts w:ascii="Times New Roman" w:hAnsi="Times New Roman" w:cs="Times New Roman"/>
                <w:noProof/>
                <w:webHidden/>
                <w:lang w:val="en-GB"/>
              </w:rPr>
            </w:r>
            <w:r w:rsidR="00B96D6A" w:rsidRPr="004A1148">
              <w:rPr>
                <w:rFonts w:ascii="Times New Roman" w:hAnsi="Times New Roman" w:cs="Times New Roman"/>
                <w:noProof/>
                <w:webHidden/>
                <w:lang w:val="en-GB"/>
              </w:rPr>
              <w:fldChar w:fldCharType="separate"/>
            </w:r>
            <w:r w:rsidR="00B96D6A" w:rsidRPr="004A1148">
              <w:rPr>
                <w:rFonts w:ascii="Times New Roman" w:hAnsi="Times New Roman" w:cs="Times New Roman"/>
                <w:noProof/>
                <w:webHidden/>
                <w:lang w:val="en-GB"/>
              </w:rPr>
              <w:t>2</w:t>
            </w:r>
            <w:r w:rsidR="00B96D6A" w:rsidRPr="004A1148">
              <w:rPr>
                <w:rFonts w:ascii="Times New Roman" w:hAnsi="Times New Roman" w:cs="Times New Roman"/>
                <w:noProof/>
                <w:webHidden/>
                <w:lang w:val="en-GB"/>
              </w:rPr>
              <w:fldChar w:fldCharType="end"/>
            </w:r>
          </w:hyperlink>
        </w:p>
        <w:p w14:paraId="5FF5622F" w14:textId="08F80A34" w:rsidR="00B96D6A" w:rsidRPr="004A1148" w:rsidRDefault="00000000" w:rsidP="00B96D6A">
          <w:pPr>
            <w:pStyle w:val="TOC1"/>
            <w:tabs>
              <w:tab w:val="right" w:leader="dot" w:pos="9350"/>
            </w:tabs>
            <w:spacing w:line="360" w:lineRule="auto"/>
            <w:rPr>
              <w:rFonts w:ascii="Times New Roman" w:hAnsi="Times New Roman" w:cs="Times New Roman"/>
              <w:noProof/>
              <w:lang w:val="en-GB"/>
            </w:rPr>
          </w:pPr>
          <w:hyperlink w:anchor="_Toc135313163" w:history="1">
            <w:r w:rsidR="00B96D6A" w:rsidRPr="004A1148">
              <w:rPr>
                <w:rStyle w:val="Hyperlink"/>
                <w:rFonts w:ascii="Times New Roman" w:eastAsia="Times New Roman" w:hAnsi="Times New Roman" w:cs="Times New Roman"/>
                <w:noProof/>
                <w:lang w:val="en-GB"/>
              </w:rPr>
              <w:t>Conclusion</w:t>
            </w:r>
            <w:r w:rsidR="00B96D6A" w:rsidRPr="004A1148">
              <w:rPr>
                <w:rFonts w:ascii="Times New Roman" w:hAnsi="Times New Roman" w:cs="Times New Roman"/>
                <w:noProof/>
                <w:webHidden/>
                <w:lang w:val="en-GB"/>
              </w:rPr>
              <w:tab/>
            </w:r>
            <w:r w:rsidR="00B96D6A" w:rsidRPr="004A1148">
              <w:rPr>
                <w:rFonts w:ascii="Times New Roman" w:hAnsi="Times New Roman" w:cs="Times New Roman"/>
                <w:noProof/>
                <w:webHidden/>
                <w:lang w:val="en-GB"/>
              </w:rPr>
              <w:fldChar w:fldCharType="begin"/>
            </w:r>
            <w:r w:rsidR="00B96D6A" w:rsidRPr="004A1148">
              <w:rPr>
                <w:rFonts w:ascii="Times New Roman" w:hAnsi="Times New Roman" w:cs="Times New Roman"/>
                <w:noProof/>
                <w:webHidden/>
                <w:lang w:val="en-GB"/>
              </w:rPr>
              <w:instrText xml:space="preserve"> PAGEREF _Toc135313163 \h </w:instrText>
            </w:r>
            <w:r w:rsidR="00B96D6A" w:rsidRPr="004A1148">
              <w:rPr>
                <w:rFonts w:ascii="Times New Roman" w:hAnsi="Times New Roman" w:cs="Times New Roman"/>
                <w:noProof/>
                <w:webHidden/>
                <w:lang w:val="en-GB"/>
              </w:rPr>
            </w:r>
            <w:r w:rsidR="00B96D6A" w:rsidRPr="004A1148">
              <w:rPr>
                <w:rFonts w:ascii="Times New Roman" w:hAnsi="Times New Roman" w:cs="Times New Roman"/>
                <w:noProof/>
                <w:webHidden/>
                <w:lang w:val="en-GB"/>
              </w:rPr>
              <w:fldChar w:fldCharType="separate"/>
            </w:r>
            <w:r w:rsidR="00B96D6A" w:rsidRPr="004A1148">
              <w:rPr>
                <w:rFonts w:ascii="Times New Roman" w:hAnsi="Times New Roman" w:cs="Times New Roman"/>
                <w:noProof/>
                <w:webHidden/>
                <w:lang w:val="en-GB"/>
              </w:rPr>
              <w:t>3</w:t>
            </w:r>
            <w:r w:rsidR="00B96D6A" w:rsidRPr="004A1148">
              <w:rPr>
                <w:rFonts w:ascii="Times New Roman" w:hAnsi="Times New Roman" w:cs="Times New Roman"/>
                <w:noProof/>
                <w:webHidden/>
                <w:lang w:val="en-GB"/>
              </w:rPr>
              <w:fldChar w:fldCharType="end"/>
            </w:r>
          </w:hyperlink>
        </w:p>
        <w:p w14:paraId="63C48FD8" w14:textId="5F37F190" w:rsidR="00B96D6A" w:rsidRPr="004A1148" w:rsidRDefault="00000000" w:rsidP="00B96D6A">
          <w:pPr>
            <w:pStyle w:val="TOC1"/>
            <w:tabs>
              <w:tab w:val="right" w:leader="dot" w:pos="9350"/>
            </w:tabs>
            <w:spacing w:line="360" w:lineRule="auto"/>
            <w:rPr>
              <w:rFonts w:ascii="Times New Roman" w:hAnsi="Times New Roman" w:cs="Times New Roman"/>
              <w:noProof/>
              <w:lang w:val="en-GB"/>
            </w:rPr>
          </w:pPr>
          <w:hyperlink w:anchor="_Toc135313164" w:history="1">
            <w:r w:rsidR="00B96D6A" w:rsidRPr="004A1148">
              <w:rPr>
                <w:rStyle w:val="Hyperlink"/>
                <w:rFonts w:ascii="Times New Roman" w:eastAsia="Times New Roman" w:hAnsi="Times New Roman" w:cs="Times New Roman"/>
                <w:noProof/>
                <w:lang w:val="en-GB"/>
              </w:rPr>
              <w:t>Reference list</w:t>
            </w:r>
            <w:r w:rsidR="00B96D6A" w:rsidRPr="004A1148">
              <w:rPr>
                <w:rFonts w:ascii="Times New Roman" w:hAnsi="Times New Roman" w:cs="Times New Roman"/>
                <w:noProof/>
                <w:webHidden/>
                <w:lang w:val="en-GB"/>
              </w:rPr>
              <w:tab/>
            </w:r>
            <w:r w:rsidR="00B96D6A" w:rsidRPr="004A1148">
              <w:rPr>
                <w:rFonts w:ascii="Times New Roman" w:hAnsi="Times New Roman" w:cs="Times New Roman"/>
                <w:noProof/>
                <w:webHidden/>
                <w:lang w:val="en-GB"/>
              </w:rPr>
              <w:fldChar w:fldCharType="begin"/>
            </w:r>
            <w:r w:rsidR="00B96D6A" w:rsidRPr="004A1148">
              <w:rPr>
                <w:rFonts w:ascii="Times New Roman" w:hAnsi="Times New Roman" w:cs="Times New Roman"/>
                <w:noProof/>
                <w:webHidden/>
                <w:lang w:val="en-GB"/>
              </w:rPr>
              <w:instrText xml:space="preserve"> PAGEREF _Toc135313164 \h </w:instrText>
            </w:r>
            <w:r w:rsidR="00B96D6A" w:rsidRPr="004A1148">
              <w:rPr>
                <w:rFonts w:ascii="Times New Roman" w:hAnsi="Times New Roman" w:cs="Times New Roman"/>
                <w:noProof/>
                <w:webHidden/>
                <w:lang w:val="en-GB"/>
              </w:rPr>
            </w:r>
            <w:r w:rsidR="00B96D6A" w:rsidRPr="004A1148">
              <w:rPr>
                <w:rFonts w:ascii="Times New Roman" w:hAnsi="Times New Roman" w:cs="Times New Roman"/>
                <w:noProof/>
                <w:webHidden/>
                <w:lang w:val="en-GB"/>
              </w:rPr>
              <w:fldChar w:fldCharType="separate"/>
            </w:r>
            <w:r w:rsidR="00B96D6A" w:rsidRPr="004A1148">
              <w:rPr>
                <w:rFonts w:ascii="Times New Roman" w:hAnsi="Times New Roman" w:cs="Times New Roman"/>
                <w:noProof/>
                <w:webHidden/>
                <w:lang w:val="en-GB"/>
              </w:rPr>
              <w:t>4</w:t>
            </w:r>
            <w:r w:rsidR="00B96D6A" w:rsidRPr="004A1148">
              <w:rPr>
                <w:rFonts w:ascii="Times New Roman" w:hAnsi="Times New Roman" w:cs="Times New Roman"/>
                <w:noProof/>
                <w:webHidden/>
                <w:lang w:val="en-GB"/>
              </w:rPr>
              <w:fldChar w:fldCharType="end"/>
            </w:r>
          </w:hyperlink>
        </w:p>
        <w:p w14:paraId="634501E7" w14:textId="003AFFBA" w:rsidR="00B96D6A" w:rsidRPr="004A1148" w:rsidRDefault="00B96D6A" w:rsidP="00B96D6A">
          <w:pPr>
            <w:spacing w:line="360" w:lineRule="auto"/>
            <w:rPr>
              <w:lang w:val="en-GB"/>
            </w:rPr>
          </w:pPr>
          <w:r w:rsidRPr="004A1148">
            <w:rPr>
              <w:b/>
              <w:bCs/>
              <w:noProof/>
              <w:lang w:val="en-GB"/>
            </w:rPr>
            <w:fldChar w:fldCharType="end"/>
          </w:r>
        </w:p>
      </w:sdtContent>
    </w:sdt>
    <w:p w14:paraId="0000000F" w14:textId="77777777" w:rsidR="00B74BEA" w:rsidRPr="004A1148" w:rsidRDefault="00E900E5" w:rsidP="00B96D6A">
      <w:pPr>
        <w:spacing w:line="360" w:lineRule="auto"/>
        <w:jc w:val="both"/>
        <w:rPr>
          <w:rFonts w:ascii="Times New Roman" w:eastAsia="Times New Roman" w:hAnsi="Times New Roman" w:cs="Times New Roman"/>
          <w:sz w:val="24"/>
          <w:szCs w:val="24"/>
          <w:lang w:val="en-GB"/>
        </w:rPr>
      </w:pPr>
      <w:r w:rsidRPr="004A1148">
        <w:rPr>
          <w:lang w:val="en-GB"/>
        </w:rPr>
        <w:br w:type="page"/>
      </w:r>
    </w:p>
    <w:p w14:paraId="00000010" w14:textId="77777777" w:rsidR="00B74BEA" w:rsidRPr="004A1148" w:rsidRDefault="00E900E5" w:rsidP="00B96D6A">
      <w:pPr>
        <w:pStyle w:val="Heading1"/>
        <w:spacing w:line="360" w:lineRule="auto"/>
        <w:jc w:val="both"/>
        <w:rPr>
          <w:rFonts w:ascii="Times New Roman" w:eastAsia="Times New Roman" w:hAnsi="Times New Roman" w:cs="Times New Roman"/>
          <w:b/>
          <w:sz w:val="28"/>
          <w:szCs w:val="28"/>
          <w:lang w:val="en-GB"/>
        </w:rPr>
      </w:pPr>
      <w:bookmarkStart w:id="0" w:name="_kwylrcjvskg1" w:colFirst="0" w:colLast="0"/>
      <w:bookmarkStart w:id="1" w:name="_Toc135313161"/>
      <w:bookmarkEnd w:id="0"/>
      <w:r w:rsidRPr="004A1148">
        <w:rPr>
          <w:rFonts w:ascii="Times New Roman" w:eastAsia="Times New Roman" w:hAnsi="Times New Roman" w:cs="Times New Roman"/>
          <w:b/>
          <w:sz w:val="28"/>
          <w:szCs w:val="28"/>
          <w:lang w:val="en-GB"/>
        </w:rPr>
        <w:lastRenderedPageBreak/>
        <w:t>Introduction</w:t>
      </w:r>
      <w:bookmarkEnd w:id="1"/>
    </w:p>
    <w:p w14:paraId="00000011" w14:textId="1723DB6C" w:rsidR="00B74BEA" w:rsidRPr="004A1148" w:rsidRDefault="00E900E5" w:rsidP="00B96D6A">
      <w:pPr>
        <w:spacing w:line="360" w:lineRule="auto"/>
        <w:jc w:val="both"/>
        <w:rPr>
          <w:rFonts w:ascii="Times New Roman" w:eastAsia="Times New Roman" w:hAnsi="Times New Roman" w:cs="Times New Roman"/>
          <w:sz w:val="24"/>
          <w:szCs w:val="24"/>
          <w:lang w:val="en-GB"/>
        </w:rPr>
      </w:pPr>
      <w:r w:rsidRPr="004A1148">
        <w:rPr>
          <w:rFonts w:ascii="Times New Roman" w:eastAsia="Times New Roman" w:hAnsi="Times New Roman" w:cs="Times New Roman"/>
          <w:sz w:val="24"/>
          <w:szCs w:val="24"/>
          <w:lang w:val="en-GB"/>
        </w:rPr>
        <w:t xml:space="preserve">Two types of restaurants that are chosen for the assignment are The Hand and Flowers, Marlow, Buckinghamshire and Moor Hall in </w:t>
      </w:r>
      <w:proofErr w:type="spellStart"/>
      <w:r w:rsidRPr="004A1148">
        <w:rPr>
          <w:rFonts w:ascii="Times New Roman" w:eastAsia="Times New Roman" w:hAnsi="Times New Roman" w:cs="Times New Roman"/>
          <w:sz w:val="24"/>
          <w:szCs w:val="24"/>
          <w:lang w:val="en-GB"/>
        </w:rPr>
        <w:t>Aughtin</w:t>
      </w:r>
      <w:proofErr w:type="spellEnd"/>
      <w:r w:rsidRPr="004A1148">
        <w:rPr>
          <w:rFonts w:ascii="Times New Roman" w:eastAsia="Times New Roman" w:hAnsi="Times New Roman" w:cs="Times New Roman"/>
          <w:sz w:val="24"/>
          <w:szCs w:val="24"/>
          <w:lang w:val="en-GB"/>
        </w:rPr>
        <w:t xml:space="preserve">, Lancashire. The chosen job role is Chef. The first restaurant is a takeaway restaurant that mainly deals in British and Chinese food and the second restaurant is a coffee shop with pastries and baked items. It is important to understand that the skills required for the Chef in both restaurants are different </w:t>
      </w:r>
      <w:r w:rsidR="004A1148" w:rsidRPr="004A1148">
        <w:rPr>
          <w:rFonts w:ascii="Times New Roman" w:eastAsia="Times New Roman" w:hAnsi="Times New Roman" w:cs="Times New Roman"/>
          <w:sz w:val="24"/>
          <w:szCs w:val="24"/>
          <w:lang w:val="en-GB"/>
        </w:rPr>
        <w:t>therefore;</w:t>
      </w:r>
      <w:r w:rsidRPr="004A1148">
        <w:rPr>
          <w:rFonts w:ascii="Times New Roman" w:eastAsia="Times New Roman" w:hAnsi="Times New Roman" w:cs="Times New Roman"/>
          <w:sz w:val="24"/>
          <w:szCs w:val="24"/>
          <w:lang w:val="en-GB"/>
        </w:rPr>
        <w:t xml:space="preserve"> there are different requirements of different skill sets of a food and beverage employee. This is pertinently dependent on the business and the type of service that is offered. </w:t>
      </w:r>
    </w:p>
    <w:p w14:paraId="00000012" w14:textId="77777777" w:rsidR="00B74BEA" w:rsidRPr="004A1148" w:rsidRDefault="00E900E5" w:rsidP="00B96D6A">
      <w:pPr>
        <w:pStyle w:val="Heading1"/>
        <w:spacing w:line="360" w:lineRule="auto"/>
        <w:jc w:val="both"/>
        <w:rPr>
          <w:rFonts w:ascii="Times New Roman" w:eastAsia="Times New Roman" w:hAnsi="Times New Roman" w:cs="Times New Roman"/>
          <w:b/>
          <w:sz w:val="28"/>
          <w:szCs w:val="28"/>
          <w:lang w:val="en-GB"/>
        </w:rPr>
      </w:pPr>
      <w:bookmarkStart w:id="2" w:name="_1xzw8y23tt7m" w:colFirst="0" w:colLast="0"/>
      <w:bookmarkStart w:id="3" w:name="_Toc135313162"/>
      <w:bookmarkEnd w:id="2"/>
      <w:r w:rsidRPr="004A1148">
        <w:rPr>
          <w:rFonts w:ascii="Times New Roman" w:eastAsia="Times New Roman" w:hAnsi="Times New Roman" w:cs="Times New Roman"/>
          <w:b/>
          <w:sz w:val="28"/>
          <w:szCs w:val="28"/>
          <w:lang w:val="en-GB"/>
        </w:rPr>
        <w:t>Discussion</w:t>
      </w:r>
      <w:bookmarkEnd w:id="3"/>
    </w:p>
    <w:p w14:paraId="00000013" w14:textId="4DEB3AC7" w:rsidR="00B74BEA" w:rsidRPr="004A1148" w:rsidRDefault="00E900E5" w:rsidP="00B96D6A">
      <w:pPr>
        <w:spacing w:line="360" w:lineRule="auto"/>
        <w:jc w:val="both"/>
        <w:rPr>
          <w:rFonts w:ascii="Times New Roman" w:eastAsia="Times New Roman" w:hAnsi="Times New Roman" w:cs="Times New Roman"/>
          <w:sz w:val="24"/>
          <w:szCs w:val="24"/>
          <w:lang w:val="en-GB"/>
        </w:rPr>
      </w:pPr>
      <w:r w:rsidRPr="004A1148">
        <w:rPr>
          <w:rFonts w:ascii="Times New Roman" w:eastAsia="Times New Roman" w:hAnsi="Times New Roman" w:cs="Times New Roman"/>
          <w:b/>
          <w:i/>
          <w:sz w:val="24"/>
          <w:szCs w:val="24"/>
          <w:lang w:val="en-GB"/>
        </w:rPr>
        <w:t xml:space="preserve">Knowledge and understanding of the skills: </w:t>
      </w:r>
      <w:r w:rsidRPr="004A1148">
        <w:rPr>
          <w:rFonts w:ascii="Times New Roman" w:eastAsia="Times New Roman" w:hAnsi="Times New Roman" w:cs="Times New Roman"/>
          <w:sz w:val="24"/>
          <w:szCs w:val="24"/>
          <w:lang w:val="en-GB"/>
        </w:rPr>
        <w:t xml:space="preserve">It is seen that a chef who is working in a pastry and coffee shop must know the critical point for baking and making coffee to understand the customer's needs. This skill for someone who is working in an English breakfast </w:t>
      </w:r>
      <w:r w:rsidR="004A1148" w:rsidRPr="004A1148">
        <w:rPr>
          <w:rFonts w:ascii="Times New Roman" w:eastAsia="Times New Roman" w:hAnsi="Times New Roman" w:cs="Times New Roman"/>
          <w:sz w:val="24"/>
          <w:szCs w:val="24"/>
          <w:lang w:val="en-GB"/>
        </w:rPr>
        <w:t>restaurant</w:t>
      </w:r>
      <w:r w:rsidRPr="004A1148">
        <w:rPr>
          <w:rFonts w:ascii="Times New Roman" w:eastAsia="Times New Roman" w:hAnsi="Times New Roman" w:cs="Times New Roman"/>
          <w:sz w:val="24"/>
          <w:szCs w:val="24"/>
          <w:lang w:val="en-GB"/>
        </w:rPr>
        <w:t xml:space="preserve"> implies that the requirements of the chef's skills are different. The practical knowledge of critical points of cooking and baking is different. The temperature regulations are different and the </w:t>
      </w:r>
      <w:r w:rsidR="004A1148" w:rsidRPr="004A1148">
        <w:rPr>
          <w:rFonts w:ascii="Times New Roman" w:eastAsia="Times New Roman" w:hAnsi="Times New Roman" w:cs="Times New Roman"/>
          <w:sz w:val="24"/>
          <w:szCs w:val="24"/>
          <w:lang w:val="en-GB"/>
        </w:rPr>
        <w:t>need for nutritional and dietary values for the customers is</w:t>
      </w:r>
      <w:r w:rsidRPr="004A1148">
        <w:rPr>
          <w:rFonts w:ascii="Times New Roman" w:eastAsia="Times New Roman" w:hAnsi="Times New Roman" w:cs="Times New Roman"/>
          <w:sz w:val="24"/>
          <w:szCs w:val="24"/>
          <w:lang w:val="en-GB"/>
        </w:rPr>
        <w:t xml:space="preserve"> different in both the culinary applications. The similarity of knowledge is seen in the case of sterilization and storage of culinary goods. The temperature regulation and types of utensils are different but it is important to understand that a chef is someone who will cook food for the customers. The definition according to </w:t>
      </w:r>
      <w:proofErr w:type="spellStart"/>
      <w:r w:rsidRPr="004A1148">
        <w:rPr>
          <w:rFonts w:ascii="Times New Roman" w:eastAsia="Times New Roman" w:hAnsi="Times New Roman" w:cs="Times New Roman"/>
          <w:sz w:val="24"/>
          <w:szCs w:val="24"/>
          <w:lang w:val="en-GB"/>
        </w:rPr>
        <w:t>Gössling</w:t>
      </w:r>
      <w:proofErr w:type="spellEnd"/>
      <w:r w:rsidRPr="004A1148">
        <w:rPr>
          <w:rFonts w:ascii="Times New Roman" w:eastAsia="Times New Roman" w:hAnsi="Times New Roman" w:cs="Times New Roman"/>
          <w:sz w:val="24"/>
          <w:szCs w:val="24"/>
          <w:lang w:val="en-GB"/>
        </w:rPr>
        <w:t xml:space="preserve"> and Hall, (2021) is not different but when the purpose of cooking and baking is different, there are different types of knowledge and experience required for delivering edible and eatable products. The types of certification are different for the chef's. </w:t>
      </w:r>
    </w:p>
    <w:p w14:paraId="00000014" w14:textId="77777777" w:rsidR="00B74BEA" w:rsidRPr="004A1148" w:rsidRDefault="00E900E5" w:rsidP="00B96D6A">
      <w:pPr>
        <w:spacing w:line="360" w:lineRule="auto"/>
        <w:jc w:val="both"/>
        <w:rPr>
          <w:rFonts w:ascii="Times New Roman" w:eastAsia="Times New Roman" w:hAnsi="Times New Roman" w:cs="Times New Roman"/>
          <w:b/>
          <w:i/>
          <w:sz w:val="24"/>
          <w:szCs w:val="24"/>
          <w:lang w:val="en-GB"/>
        </w:rPr>
      </w:pPr>
      <w:r w:rsidRPr="004A1148">
        <w:rPr>
          <w:rFonts w:ascii="Times New Roman" w:eastAsia="Times New Roman" w:hAnsi="Times New Roman" w:cs="Times New Roman"/>
          <w:b/>
          <w:i/>
          <w:sz w:val="24"/>
          <w:szCs w:val="24"/>
          <w:lang w:val="en-GB"/>
        </w:rPr>
        <w:t xml:space="preserve">Cognitive and intellectual skills </w:t>
      </w:r>
    </w:p>
    <w:p w14:paraId="00000015" w14:textId="4472579A" w:rsidR="00B74BEA" w:rsidRPr="004A1148" w:rsidRDefault="00E900E5" w:rsidP="00B96D6A">
      <w:pPr>
        <w:spacing w:line="360" w:lineRule="auto"/>
        <w:jc w:val="both"/>
        <w:rPr>
          <w:rFonts w:ascii="Times New Roman" w:eastAsia="Times New Roman" w:hAnsi="Times New Roman" w:cs="Times New Roman"/>
          <w:sz w:val="24"/>
          <w:szCs w:val="24"/>
          <w:lang w:val="en-GB"/>
        </w:rPr>
      </w:pPr>
      <w:r w:rsidRPr="004A1148">
        <w:rPr>
          <w:rFonts w:ascii="Times New Roman" w:eastAsia="Times New Roman" w:hAnsi="Times New Roman" w:cs="Times New Roman"/>
          <w:sz w:val="24"/>
          <w:szCs w:val="24"/>
          <w:lang w:val="en-GB"/>
        </w:rPr>
        <w:t xml:space="preserve">The cognitive and intellectual skills of the chefs who are preparing English breakfasts and baking will be the same. This involves looking into the estimation and quantification of ingredients. The critical decision-making points and the problem-solving points are different and it is the same that the psychological manifestation of the quantification as well as the estimation for the proportional added value for the food content is different. According to </w:t>
      </w:r>
      <w:proofErr w:type="spellStart"/>
      <w:r w:rsidRPr="004A1148">
        <w:rPr>
          <w:rFonts w:ascii="Times New Roman" w:eastAsia="Times New Roman" w:hAnsi="Times New Roman" w:cs="Times New Roman"/>
          <w:sz w:val="24"/>
          <w:szCs w:val="24"/>
          <w:lang w:val="en-GB"/>
        </w:rPr>
        <w:t>Bressan</w:t>
      </w:r>
      <w:proofErr w:type="spellEnd"/>
      <w:r w:rsidRPr="004A1148">
        <w:rPr>
          <w:rFonts w:ascii="Times New Roman" w:eastAsia="Times New Roman" w:hAnsi="Times New Roman" w:cs="Times New Roman"/>
          <w:sz w:val="24"/>
          <w:szCs w:val="24"/>
          <w:lang w:val="en-GB"/>
        </w:rPr>
        <w:t xml:space="preserve"> </w:t>
      </w:r>
      <w:r w:rsidRPr="004A1148">
        <w:rPr>
          <w:rFonts w:ascii="Times New Roman" w:eastAsia="Times New Roman" w:hAnsi="Times New Roman" w:cs="Times New Roman"/>
          <w:i/>
          <w:sz w:val="24"/>
          <w:szCs w:val="24"/>
          <w:lang w:val="en-GB"/>
        </w:rPr>
        <w:t xml:space="preserve">et al. </w:t>
      </w:r>
      <w:r w:rsidR="004A1148">
        <w:rPr>
          <w:rFonts w:ascii="Times New Roman" w:eastAsia="Times New Roman" w:hAnsi="Times New Roman" w:cs="Times New Roman"/>
          <w:sz w:val="24"/>
          <w:szCs w:val="24"/>
          <w:lang w:val="en-GB"/>
        </w:rPr>
        <w:t xml:space="preserve">(2023) </w:t>
      </w:r>
      <w:r w:rsidRPr="004A1148">
        <w:rPr>
          <w:rFonts w:ascii="Times New Roman" w:eastAsia="Times New Roman" w:hAnsi="Times New Roman" w:cs="Times New Roman"/>
          <w:sz w:val="24"/>
          <w:szCs w:val="24"/>
          <w:lang w:val="en-GB"/>
        </w:rPr>
        <w:t xml:space="preserve">Coffee and bakery chefs have to be innovative and add adequate sweetness and bitterness to generate palate management among the customers. But in the case of making an English </w:t>
      </w:r>
      <w:r w:rsidRPr="004A1148">
        <w:rPr>
          <w:rFonts w:ascii="Times New Roman" w:eastAsia="Times New Roman" w:hAnsi="Times New Roman" w:cs="Times New Roman"/>
          <w:sz w:val="24"/>
          <w:szCs w:val="24"/>
          <w:lang w:val="en-GB"/>
        </w:rPr>
        <w:lastRenderedPageBreak/>
        <w:t xml:space="preserve">breakfast of any Chinese cuisine, the regular requirement of ingredients must be done according to the season and availability of the food resources. If jalapeno is not available then the chef has to look for different seasonal food so that the proportion distribution between the </w:t>
      </w:r>
      <w:r w:rsidR="004A1148" w:rsidRPr="004A1148">
        <w:rPr>
          <w:rFonts w:ascii="Times New Roman" w:eastAsia="Times New Roman" w:hAnsi="Times New Roman" w:cs="Times New Roman"/>
          <w:sz w:val="24"/>
          <w:szCs w:val="24"/>
          <w:lang w:val="en-GB"/>
        </w:rPr>
        <w:t>foods</w:t>
      </w:r>
      <w:r w:rsidRPr="004A1148">
        <w:rPr>
          <w:rFonts w:ascii="Times New Roman" w:eastAsia="Times New Roman" w:hAnsi="Times New Roman" w:cs="Times New Roman"/>
          <w:sz w:val="24"/>
          <w:szCs w:val="24"/>
          <w:lang w:val="en-GB"/>
        </w:rPr>
        <w:t xml:space="preserve"> is done with ready wit. </w:t>
      </w:r>
    </w:p>
    <w:p w14:paraId="00000016" w14:textId="77777777" w:rsidR="00B74BEA" w:rsidRPr="004A1148" w:rsidRDefault="00E900E5" w:rsidP="00B96D6A">
      <w:pPr>
        <w:spacing w:line="360" w:lineRule="auto"/>
        <w:jc w:val="both"/>
        <w:rPr>
          <w:rFonts w:ascii="Times New Roman" w:eastAsia="Times New Roman" w:hAnsi="Times New Roman" w:cs="Times New Roman"/>
          <w:b/>
          <w:i/>
          <w:sz w:val="24"/>
          <w:szCs w:val="24"/>
          <w:lang w:val="en-GB"/>
        </w:rPr>
      </w:pPr>
      <w:r w:rsidRPr="004A1148">
        <w:rPr>
          <w:rFonts w:ascii="Times New Roman" w:eastAsia="Times New Roman" w:hAnsi="Times New Roman" w:cs="Times New Roman"/>
          <w:b/>
          <w:i/>
          <w:sz w:val="24"/>
          <w:szCs w:val="24"/>
          <w:lang w:val="en-GB"/>
        </w:rPr>
        <w:t xml:space="preserve">Practical skills </w:t>
      </w:r>
    </w:p>
    <w:p w14:paraId="00000017" w14:textId="77777777" w:rsidR="00B74BEA" w:rsidRPr="004A1148" w:rsidRDefault="00E900E5" w:rsidP="00B96D6A">
      <w:pPr>
        <w:spacing w:line="360" w:lineRule="auto"/>
        <w:jc w:val="both"/>
        <w:rPr>
          <w:rFonts w:ascii="Times New Roman" w:eastAsia="Times New Roman" w:hAnsi="Times New Roman" w:cs="Times New Roman"/>
          <w:sz w:val="24"/>
          <w:szCs w:val="24"/>
          <w:lang w:val="en-GB"/>
        </w:rPr>
      </w:pPr>
      <w:r w:rsidRPr="004A1148">
        <w:rPr>
          <w:rFonts w:ascii="Times New Roman" w:eastAsia="Times New Roman" w:hAnsi="Times New Roman" w:cs="Times New Roman"/>
          <w:sz w:val="24"/>
          <w:szCs w:val="24"/>
          <w:lang w:val="en-GB"/>
        </w:rPr>
        <w:t xml:space="preserve">The practical skills that are required by the safe in both restaurants are the same; they must know how to satisfy the customers.  It is important to look into the use of utensils but it is important to understand there are different kinds of utensils used for making bakery and pastries and it is different for making any kind of cuisine.  The chef must be carefully knowledgeable and must integrate all the analytical skills so that real-life situations can be provided. The theory of social cognition and customer preferences can be used that will help in the development of practical skills for the chef. It is coherent from the understanding that if the job roles remain the same but the responsibility and skill sets change as per the business decorum. The practical skills of a chef who is working in Pastry and coffee shop will be based on willingness to learn and innovate the products but a person who is working in a takeaway is to manage the inventory systems as well help in proper quantification of the takeaway. </w:t>
      </w:r>
    </w:p>
    <w:p w14:paraId="00000018" w14:textId="77777777" w:rsidR="00B74BEA" w:rsidRPr="004A1148" w:rsidRDefault="00E900E5" w:rsidP="00B96D6A">
      <w:pPr>
        <w:spacing w:line="360" w:lineRule="auto"/>
        <w:jc w:val="both"/>
        <w:rPr>
          <w:rFonts w:ascii="Times New Roman" w:eastAsia="Times New Roman" w:hAnsi="Times New Roman" w:cs="Times New Roman"/>
          <w:b/>
          <w:i/>
          <w:sz w:val="24"/>
          <w:szCs w:val="24"/>
          <w:lang w:val="en-GB"/>
        </w:rPr>
      </w:pPr>
      <w:r w:rsidRPr="004A1148">
        <w:rPr>
          <w:rFonts w:ascii="Times New Roman" w:eastAsia="Times New Roman" w:hAnsi="Times New Roman" w:cs="Times New Roman"/>
          <w:b/>
          <w:i/>
          <w:sz w:val="24"/>
          <w:szCs w:val="24"/>
          <w:lang w:val="en-GB"/>
        </w:rPr>
        <w:t xml:space="preserve">Transferable Skills for Life and professional practice </w:t>
      </w:r>
    </w:p>
    <w:p w14:paraId="00000019" w14:textId="5DEB92BE" w:rsidR="00B74BEA" w:rsidRPr="004A1148" w:rsidRDefault="00E900E5" w:rsidP="00B96D6A">
      <w:pPr>
        <w:spacing w:line="360" w:lineRule="auto"/>
        <w:jc w:val="both"/>
        <w:rPr>
          <w:rFonts w:ascii="Times New Roman" w:eastAsia="Times New Roman" w:hAnsi="Times New Roman" w:cs="Times New Roman"/>
          <w:sz w:val="24"/>
          <w:szCs w:val="24"/>
          <w:lang w:val="en-GB"/>
        </w:rPr>
      </w:pPr>
      <w:r w:rsidRPr="004A1148">
        <w:rPr>
          <w:rFonts w:ascii="Times New Roman" w:eastAsia="Times New Roman" w:hAnsi="Times New Roman" w:cs="Times New Roman"/>
          <w:sz w:val="24"/>
          <w:szCs w:val="24"/>
          <w:lang w:val="en-GB"/>
        </w:rPr>
        <w:t xml:space="preserve">For a shape who is walking in the coffee shop as well as a </w:t>
      </w:r>
      <w:proofErr w:type="gramStart"/>
      <w:r w:rsidRPr="004A1148">
        <w:rPr>
          <w:rFonts w:ascii="Times New Roman" w:eastAsia="Times New Roman" w:hAnsi="Times New Roman" w:cs="Times New Roman"/>
          <w:sz w:val="24"/>
          <w:szCs w:val="24"/>
          <w:lang w:val="en-GB"/>
        </w:rPr>
        <w:t>take away</w:t>
      </w:r>
      <w:proofErr w:type="gramEnd"/>
      <w:r w:rsidRPr="004A1148">
        <w:rPr>
          <w:rFonts w:ascii="Times New Roman" w:eastAsia="Times New Roman" w:hAnsi="Times New Roman" w:cs="Times New Roman"/>
          <w:sz w:val="24"/>
          <w:szCs w:val="24"/>
          <w:lang w:val="en-GB"/>
        </w:rPr>
        <w:t xml:space="preserve"> the skills of perfect culinary is required. Technical knowledge is required. This will help in understanding the adaptability and flexibility so that the orders and requests of the clients can be made (Escalante </w:t>
      </w:r>
      <w:r w:rsidRPr="004A1148">
        <w:rPr>
          <w:rFonts w:ascii="Times New Roman" w:eastAsia="Times New Roman" w:hAnsi="Times New Roman" w:cs="Times New Roman"/>
          <w:i/>
          <w:sz w:val="24"/>
          <w:szCs w:val="24"/>
          <w:lang w:val="en-GB"/>
        </w:rPr>
        <w:t>et al.</w:t>
      </w:r>
      <w:r w:rsidRPr="004A1148">
        <w:rPr>
          <w:rFonts w:ascii="Times New Roman" w:eastAsia="Times New Roman" w:hAnsi="Times New Roman" w:cs="Times New Roman"/>
          <w:sz w:val="24"/>
          <w:szCs w:val="24"/>
          <w:lang w:val="en-GB"/>
        </w:rPr>
        <w:t xml:space="preserve"> 2023). The chef must have the practical determination to provide all the basic </w:t>
      </w:r>
      <w:r w:rsidR="004A1148" w:rsidRPr="004A1148">
        <w:rPr>
          <w:rFonts w:ascii="Times New Roman" w:eastAsia="Times New Roman" w:hAnsi="Times New Roman" w:cs="Times New Roman"/>
          <w:sz w:val="24"/>
          <w:szCs w:val="24"/>
          <w:lang w:val="en-GB"/>
        </w:rPr>
        <w:t>instrumentation and</w:t>
      </w:r>
      <w:r w:rsidRPr="004A1148">
        <w:rPr>
          <w:rFonts w:ascii="Times New Roman" w:eastAsia="Times New Roman" w:hAnsi="Times New Roman" w:cs="Times New Roman"/>
          <w:sz w:val="24"/>
          <w:szCs w:val="24"/>
          <w:lang w:val="en-GB"/>
        </w:rPr>
        <w:t xml:space="preserve"> help in the management of kitchen services. There must be a true vocation and true commitment provided so that creativity and the evolution within these images of cooking techniques are to be taken into consideration (Roberts </w:t>
      </w:r>
      <w:r w:rsidRPr="004A1148">
        <w:rPr>
          <w:rFonts w:ascii="Times New Roman" w:eastAsia="Times New Roman" w:hAnsi="Times New Roman" w:cs="Times New Roman"/>
          <w:i/>
          <w:sz w:val="24"/>
          <w:szCs w:val="24"/>
          <w:lang w:val="en-GB"/>
        </w:rPr>
        <w:t xml:space="preserve">et al. </w:t>
      </w:r>
      <w:r w:rsidRPr="004A1148">
        <w:rPr>
          <w:rFonts w:ascii="Times New Roman" w:eastAsia="Times New Roman" w:hAnsi="Times New Roman" w:cs="Times New Roman"/>
          <w:sz w:val="24"/>
          <w:szCs w:val="24"/>
          <w:lang w:val="en-GB"/>
        </w:rPr>
        <w:t xml:space="preserve">2022).  They must have proper research activity and it is seen that 80% of the culinary Research and obtained by the chefs so that they would look into the traditional and local cuisine accurately.  They must be responsible for taking up the food safety protocols and help in maintaining the preparation steps, safety and hygiene steps.  They must help in understanding the forecast and planning. </w:t>
      </w:r>
    </w:p>
    <w:p w14:paraId="0000001A" w14:textId="77777777" w:rsidR="00B74BEA" w:rsidRPr="004A1148" w:rsidRDefault="00B74BEA" w:rsidP="00B96D6A">
      <w:pPr>
        <w:spacing w:line="360" w:lineRule="auto"/>
        <w:rPr>
          <w:lang w:val="en-GB"/>
        </w:rPr>
      </w:pPr>
    </w:p>
    <w:p w14:paraId="0000001B" w14:textId="77777777" w:rsidR="00B74BEA" w:rsidRPr="004A1148" w:rsidRDefault="00E900E5" w:rsidP="00B96D6A">
      <w:pPr>
        <w:pStyle w:val="Heading1"/>
        <w:spacing w:line="360" w:lineRule="auto"/>
        <w:jc w:val="both"/>
        <w:rPr>
          <w:rFonts w:ascii="Times New Roman" w:eastAsia="Times New Roman" w:hAnsi="Times New Roman" w:cs="Times New Roman"/>
          <w:b/>
          <w:sz w:val="28"/>
          <w:szCs w:val="28"/>
          <w:lang w:val="en-GB"/>
        </w:rPr>
      </w:pPr>
      <w:bookmarkStart w:id="4" w:name="_aj3k3hfyjt8o" w:colFirst="0" w:colLast="0"/>
      <w:bookmarkStart w:id="5" w:name="_Toc135313163"/>
      <w:bookmarkEnd w:id="4"/>
      <w:r w:rsidRPr="004A1148">
        <w:rPr>
          <w:rFonts w:ascii="Times New Roman" w:eastAsia="Times New Roman" w:hAnsi="Times New Roman" w:cs="Times New Roman"/>
          <w:b/>
          <w:sz w:val="28"/>
          <w:szCs w:val="28"/>
          <w:lang w:val="en-GB"/>
        </w:rPr>
        <w:lastRenderedPageBreak/>
        <w:t>Conclusion</w:t>
      </w:r>
      <w:bookmarkEnd w:id="5"/>
      <w:r w:rsidRPr="004A1148">
        <w:rPr>
          <w:rFonts w:ascii="Times New Roman" w:eastAsia="Times New Roman" w:hAnsi="Times New Roman" w:cs="Times New Roman"/>
          <w:b/>
          <w:sz w:val="28"/>
          <w:szCs w:val="28"/>
          <w:lang w:val="en-GB"/>
        </w:rPr>
        <w:t xml:space="preserve"> </w:t>
      </w:r>
    </w:p>
    <w:p w14:paraId="0000001C" w14:textId="77777777" w:rsidR="00B74BEA" w:rsidRPr="004A1148" w:rsidRDefault="00E900E5" w:rsidP="00B96D6A">
      <w:pPr>
        <w:spacing w:line="360" w:lineRule="auto"/>
        <w:jc w:val="both"/>
        <w:rPr>
          <w:lang w:val="en-GB"/>
        </w:rPr>
      </w:pPr>
      <w:r w:rsidRPr="004A1148">
        <w:rPr>
          <w:rFonts w:ascii="Times New Roman" w:eastAsia="Times New Roman" w:hAnsi="Times New Roman" w:cs="Times New Roman"/>
          <w:sz w:val="24"/>
          <w:szCs w:val="24"/>
          <w:lang w:val="en-GB"/>
        </w:rPr>
        <w:t>From the above understanding, it is seen that the chef of a coffee and pastry restaurant as well as a takeaway restaurant are doing the same functions but the responsibility and accountability of the person is different as the business atmosphere is different. The culinary skills and knowledge of estimation and quantification are different owing to the differences in the type of goods and cuisine.</w:t>
      </w:r>
      <w:r w:rsidRPr="004A1148">
        <w:rPr>
          <w:lang w:val="en-GB"/>
        </w:rPr>
        <w:t xml:space="preserve"> </w:t>
      </w:r>
    </w:p>
    <w:p w14:paraId="1DC404CF" w14:textId="77777777" w:rsidR="0043366C" w:rsidRPr="004A1148" w:rsidRDefault="0043366C">
      <w:pPr>
        <w:rPr>
          <w:rFonts w:ascii="Times New Roman" w:eastAsia="Times New Roman" w:hAnsi="Times New Roman" w:cs="Times New Roman"/>
          <w:b/>
          <w:sz w:val="28"/>
          <w:szCs w:val="28"/>
          <w:lang w:val="en-GB"/>
        </w:rPr>
      </w:pPr>
      <w:bookmarkStart w:id="6" w:name="_6nhe7rb6gnim" w:colFirst="0" w:colLast="0"/>
      <w:bookmarkStart w:id="7" w:name="_l0yakle873t6" w:colFirst="0" w:colLast="0"/>
      <w:bookmarkStart w:id="8" w:name="_Toc135313164"/>
      <w:bookmarkEnd w:id="6"/>
      <w:bookmarkEnd w:id="7"/>
      <w:r w:rsidRPr="004A1148">
        <w:rPr>
          <w:rFonts w:ascii="Times New Roman" w:eastAsia="Times New Roman" w:hAnsi="Times New Roman" w:cs="Times New Roman"/>
          <w:b/>
          <w:sz w:val="28"/>
          <w:szCs w:val="28"/>
          <w:lang w:val="en-GB"/>
        </w:rPr>
        <w:br w:type="page"/>
      </w:r>
    </w:p>
    <w:p w14:paraId="0000001F" w14:textId="4C52C107" w:rsidR="00B74BEA" w:rsidRPr="004A1148" w:rsidRDefault="00E900E5" w:rsidP="00B96D6A">
      <w:pPr>
        <w:pStyle w:val="Heading1"/>
        <w:spacing w:line="360" w:lineRule="auto"/>
        <w:jc w:val="both"/>
        <w:rPr>
          <w:rFonts w:ascii="Times New Roman" w:eastAsia="Times New Roman" w:hAnsi="Times New Roman" w:cs="Times New Roman"/>
          <w:b/>
          <w:sz w:val="28"/>
          <w:szCs w:val="28"/>
          <w:lang w:val="en-GB"/>
        </w:rPr>
      </w:pPr>
      <w:r w:rsidRPr="004A1148">
        <w:rPr>
          <w:rFonts w:ascii="Times New Roman" w:eastAsia="Times New Roman" w:hAnsi="Times New Roman" w:cs="Times New Roman"/>
          <w:b/>
          <w:sz w:val="28"/>
          <w:szCs w:val="28"/>
          <w:lang w:val="en-GB"/>
        </w:rPr>
        <w:lastRenderedPageBreak/>
        <w:t>Reference list</w:t>
      </w:r>
      <w:bookmarkEnd w:id="8"/>
      <w:r w:rsidRPr="004A1148">
        <w:rPr>
          <w:rFonts w:ascii="Times New Roman" w:eastAsia="Times New Roman" w:hAnsi="Times New Roman" w:cs="Times New Roman"/>
          <w:b/>
          <w:sz w:val="28"/>
          <w:szCs w:val="28"/>
          <w:lang w:val="en-GB"/>
        </w:rPr>
        <w:t xml:space="preserve"> </w:t>
      </w:r>
    </w:p>
    <w:p w14:paraId="7622C714" w14:textId="77777777" w:rsidR="00B96D6A" w:rsidRPr="004A1148" w:rsidRDefault="00B96D6A" w:rsidP="00B96D6A">
      <w:pPr>
        <w:spacing w:line="360" w:lineRule="auto"/>
        <w:jc w:val="both"/>
        <w:rPr>
          <w:rFonts w:ascii="Times New Roman" w:eastAsia="Times New Roman" w:hAnsi="Times New Roman" w:cs="Times New Roman"/>
          <w:sz w:val="24"/>
          <w:szCs w:val="24"/>
          <w:lang w:val="en-GB"/>
        </w:rPr>
      </w:pPr>
      <w:proofErr w:type="spellStart"/>
      <w:r w:rsidRPr="004A1148">
        <w:rPr>
          <w:rFonts w:ascii="Times New Roman" w:eastAsia="Times New Roman" w:hAnsi="Times New Roman" w:cs="Times New Roman"/>
          <w:sz w:val="24"/>
          <w:szCs w:val="24"/>
          <w:lang w:val="en-GB"/>
        </w:rPr>
        <w:t>Bressan</w:t>
      </w:r>
      <w:proofErr w:type="spellEnd"/>
      <w:r w:rsidRPr="004A1148">
        <w:rPr>
          <w:rFonts w:ascii="Times New Roman" w:eastAsia="Times New Roman" w:hAnsi="Times New Roman" w:cs="Times New Roman"/>
          <w:sz w:val="24"/>
          <w:szCs w:val="24"/>
          <w:lang w:val="en-GB"/>
        </w:rPr>
        <w:t>, A., Duarte Alonso, A., Kim Vu, O.T., Tran, L.N. and Tran, T.D., 2023. The importance of knowledge management in gastronomy: a chef’s future career, the next generations of chefs and trends. International Journal of Contemporary Hospitality Management, 35(3), pp.1087-1108.</w:t>
      </w:r>
    </w:p>
    <w:p w14:paraId="2F3C3916" w14:textId="77777777" w:rsidR="00B96D6A" w:rsidRPr="004A1148" w:rsidRDefault="00B96D6A" w:rsidP="00B96D6A">
      <w:pPr>
        <w:spacing w:line="360" w:lineRule="auto"/>
        <w:jc w:val="both"/>
        <w:rPr>
          <w:rFonts w:ascii="Times New Roman" w:eastAsia="Times New Roman" w:hAnsi="Times New Roman" w:cs="Times New Roman"/>
          <w:sz w:val="24"/>
          <w:szCs w:val="24"/>
          <w:lang w:val="en-GB"/>
        </w:rPr>
      </w:pPr>
      <w:r w:rsidRPr="004A1148">
        <w:rPr>
          <w:rFonts w:ascii="Times New Roman" w:eastAsia="Times New Roman" w:hAnsi="Times New Roman" w:cs="Times New Roman"/>
          <w:sz w:val="24"/>
          <w:szCs w:val="24"/>
          <w:lang w:val="en-GB"/>
        </w:rPr>
        <w:t xml:space="preserve">Escalante, R., Bernardo, M. and </w:t>
      </w:r>
      <w:proofErr w:type="spellStart"/>
      <w:r w:rsidRPr="004A1148">
        <w:rPr>
          <w:rFonts w:ascii="Times New Roman" w:eastAsia="Times New Roman" w:hAnsi="Times New Roman" w:cs="Times New Roman"/>
          <w:sz w:val="24"/>
          <w:szCs w:val="24"/>
          <w:lang w:val="en-GB"/>
        </w:rPr>
        <w:t>Arbussa</w:t>
      </w:r>
      <w:proofErr w:type="spellEnd"/>
      <w:r w:rsidRPr="004A1148">
        <w:rPr>
          <w:rFonts w:ascii="Times New Roman" w:eastAsia="Times New Roman" w:hAnsi="Times New Roman" w:cs="Times New Roman"/>
          <w:sz w:val="24"/>
          <w:szCs w:val="24"/>
          <w:lang w:val="en-GB"/>
        </w:rPr>
        <w:t xml:space="preserve">, A., 2023. Analysis of the education and training of haute cuisine chefs: is there a common </w:t>
      </w:r>
      <w:proofErr w:type="gramStart"/>
      <w:r w:rsidRPr="004A1148">
        <w:rPr>
          <w:rFonts w:ascii="Times New Roman" w:eastAsia="Times New Roman" w:hAnsi="Times New Roman" w:cs="Times New Roman"/>
          <w:sz w:val="24"/>
          <w:szCs w:val="24"/>
          <w:lang w:val="en-GB"/>
        </w:rPr>
        <w:t>pattern?.</w:t>
      </w:r>
      <w:proofErr w:type="gramEnd"/>
      <w:r w:rsidRPr="004A1148">
        <w:rPr>
          <w:rFonts w:ascii="Times New Roman" w:eastAsia="Times New Roman" w:hAnsi="Times New Roman" w:cs="Times New Roman"/>
          <w:sz w:val="24"/>
          <w:szCs w:val="24"/>
          <w:lang w:val="en-GB"/>
        </w:rPr>
        <w:t xml:space="preserve"> Creative Industries Journal, pp.1-26.</w:t>
      </w:r>
    </w:p>
    <w:p w14:paraId="3466CD58" w14:textId="77777777" w:rsidR="00B96D6A" w:rsidRPr="004A1148" w:rsidRDefault="00B96D6A" w:rsidP="00B96D6A">
      <w:pPr>
        <w:spacing w:line="360" w:lineRule="auto"/>
        <w:jc w:val="both"/>
        <w:rPr>
          <w:rFonts w:ascii="Times New Roman" w:eastAsia="Times New Roman" w:hAnsi="Times New Roman" w:cs="Times New Roman"/>
          <w:sz w:val="24"/>
          <w:szCs w:val="24"/>
          <w:lang w:val="en-GB"/>
        </w:rPr>
      </w:pPr>
      <w:proofErr w:type="spellStart"/>
      <w:r w:rsidRPr="004A1148">
        <w:rPr>
          <w:rFonts w:ascii="Times New Roman" w:eastAsia="Times New Roman" w:hAnsi="Times New Roman" w:cs="Times New Roman"/>
          <w:sz w:val="24"/>
          <w:szCs w:val="24"/>
          <w:lang w:val="en-GB"/>
        </w:rPr>
        <w:t>Gössling</w:t>
      </w:r>
      <w:proofErr w:type="spellEnd"/>
      <w:r w:rsidRPr="004A1148">
        <w:rPr>
          <w:rFonts w:ascii="Times New Roman" w:eastAsia="Times New Roman" w:hAnsi="Times New Roman" w:cs="Times New Roman"/>
          <w:sz w:val="24"/>
          <w:szCs w:val="24"/>
          <w:lang w:val="en-GB"/>
        </w:rPr>
        <w:t>, S. and Hall, C.M., 2021. The sustainable chef: The environment in culinary arts, restaurants, and hospitality. Routledge.</w:t>
      </w:r>
    </w:p>
    <w:p w14:paraId="66E08654" w14:textId="77777777" w:rsidR="00B96D6A" w:rsidRPr="004A1148" w:rsidRDefault="00B96D6A" w:rsidP="00B96D6A">
      <w:pPr>
        <w:spacing w:line="360" w:lineRule="auto"/>
        <w:jc w:val="both"/>
        <w:rPr>
          <w:rFonts w:ascii="Times New Roman" w:eastAsia="Times New Roman" w:hAnsi="Times New Roman" w:cs="Times New Roman"/>
          <w:sz w:val="24"/>
          <w:szCs w:val="24"/>
          <w:lang w:val="en-GB"/>
        </w:rPr>
      </w:pPr>
      <w:r w:rsidRPr="004A1148">
        <w:rPr>
          <w:rFonts w:ascii="Times New Roman" w:eastAsia="Times New Roman" w:hAnsi="Times New Roman" w:cs="Times New Roman"/>
          <w:sz w:val="24"/>
          <w:szCs w:val="24"/>
          <w:lang w:val="en-GB"/>
        </w:rPr>
        <w:t xml:space="preserve">Roberts, C., Young, L. and </w:t>
      </w:r>
      <w:proofErr w:type="spellStart"/>
      <w:r w:rsidRPr="004A1148">
        <w:rPr>
          <w:rFonts w:ascii="Times New Roman" w:eastAsia="Times New Roman" w:hAnsi="Times New Roman" w:cs="Times New Roman"/>
          <w:sz w:val="24"/>
          <w:szCs w:val="24"/>
          <w:lang w:val="en-GB"/>
        </w:rPr>
        <w:t>Johanson</w:t>
      </w:r>
      <w:proofErr w:type="spellEnd"/>
      <w:r w:rsidRPr="004A1148">
        <w:rPr>
          <w:rFonts w:ascii="Times New Roman" w:eastAsia="Times New Roman" w:hAnsi="Times New Roman" w:cs="Times New Roman"/>
          <w:sz w:val="24"/>
          <w:szCs w:val="24"/>
          <w:lang w:val="en-GB"/>
        </w:rPr>
        <w:t>, M., 2022. Theory of dining. Journal of Hospitality &amp; Tourism Research, 46(8), pp.1574-1595.</w:t>
      </w:r>
    </w:p>
    <w:sectPr w:rsidR="00B96D6A" w:rsidRPr="004A1148" w:rsidSect="00B96D6A">
      <w:footerReference w:type="default" r:id="rId7"/>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311223" w14:textId="77777777" w:rsidR="00690762" w:rsidRDefault="00690762" w:rsidP="00B96D6A">
      <w:pPr>
        <w:spacing w:line="240" w:lineRule="auto"/>
      </w:pPr>
      <w:r>
        <w:separator/>
      </w:r>
    </w:p>
  </w:endnote>
  <w:endnote w:type="continuationSeparator" w:id="0">
    <w:p w14:paraId="68BAA56F" w14:textId="77777777" w:rsidR="00690762" w:rsidRDefault="00690762" w:rsidP="00B96D6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923107657"/>
      <w:docPartObj>
        <w:docPartGallery w:val="Page Numbers (Bottom of Page)"/>
        <w:docPartUnique/>
      </w:docPartObj>
    </w:sdtPr>
    <w:sdtContent>
      <w:sdt>
        <w:sdtPr>
          <w:rPr>
            <w:rFonts w:ascii="Times New Roman" w:hAnsi="Times New Roman" w:cs="Times New Roman"/>
          </w:rPr>
          <w:id w:val="-1769616900"/>
          <w:docPartObj>
            <w:docPartGallery w:val="Page Numbers (Top of Page)"/>
            <w:docPartUnique/>
          </w:docPartObj>
        </w:sdtPr>
        <w:sdtContent>
          <w:p w14:paraId="0BA011FC" w14:textId="764FEB76" w:rsidR="00B96D6A" w:rsidRPr="00B96D6A" w:rsidRDefault="00B96D6A">
            <w:pPr>
              <w:pStyle w:val="Footer"/>
              <w:jc w:val="right"/>
              <w:rPr>
                <w:rFonts w:ascii="Times New Roman" w:hAnsi="Times New Roman" w:cs="Times New Roman"/>
              </w:rPr>
            </w:pPr>
            <w:r w:rsidRPr="00B96D6A">
              <w:rPr>
                <w:rFonts w:ascii="Times New Roman" w:hAnsi="Times New Roman" w:cs="Times New Roman"/>
              </w:rPr>
              <w:t xml:space="preserve">Page </w:t>
            </w:r>
            <w:r w:rsidRPr="00B96D6A">
              <w:rPr>
                <w:rFonts w:ascii="Times New Roman" w:hAnsi="Times New Roman" w:cs="Times New Roman"/>
                <w:b/>
                <w:bCs/>
                <w:sz w:val="24"/>
                <w:szCs w:val="24"/>
              </w:rPr>
              <w:fldChar w:fldCharType="begin"/>
            </w:r>
            <w:r w:rsidRPr="00B96D6A">
              <w:rPr>
                <w:rFonts w:ascii="Times New Roman" w:hAnsi="Times New Roman" w:cs="Times New Roman"/>
                <w:b/>
                <w:bCs/>
              </w:rPr>
              <w:instrText xml:space="preserve"> PAGE </w:instrText>
            </w:r>
            <w:r w:rsidRPr="00B96D6A">
              <w:rPr>
                <w:rFonts w:ascii="Times New Roman" w:hAnsi="Times New Roman" w:cs="Times New Roman"/>
                <w:b/>
                <w:bCs/>
                <w:sz w:val="24"/>
                <w:szCs w:val="24"/>
              </w:rPr>
              <w:fldChar w:fldCharType="separate"/>
            </w:r>
            <w:r w:rsidR="004A1148">
              <w:rPr>
                <w:rFonts w:ascii="Times New Roman" w:hAnsi="Times New Roman" w:cs="Times New Roman"/>
                <w:b/>
                <w:bCs/>
                <w:noProof/>
              </w:rPr>
              <w:t>3</w:t>
            </w:r>
            <w:r w:rsidRPr="00B96D6A">
              <w:rPr>
                <w:rFonts w:ascii="Times New Roman" w:hAnsi="Times New Roman" w:cs="Times New Roman"/>
                <w:b/>
                <w:bCs/>
                <w:sz w:val="24"/>
                <w:szCs w:val="24"/>
              </w:rPr>
              <w:fldChar w:fldCharType="end"/>
            </w:r>
            <w:r w:rsidRPr="00B96D6A">
              <w:rPr>
                <w:rFonts w:ascii="Times New Roman" w:hAnsi="Times New Roman" w:cs="Times New Roman"/>
              </w:rPr>
              <w:t xml:space="preserve"> of </w:t>
            </w:r>
            <w:r w:rsidRPr="00B96D6A">
              <w:rPr>
                <w:rFonts w:ascii="Times New Roman" w:hAnsi="Times New Roman" w:cs="Times New Roman"/>
                <w:b/>
                <w:bCs/>
                <w:sz w:val="24"/>
                <w:szCs w:val="24"/>
              </w:rPr>
              <w:fldChar w:fldCharType="begin"/>
            </w:r>
            <w:r w:rsidRPr="00B96D6A">
              <w:rPr>
                <w:rFonts w:ascii="Times New Roman" w:hAnsi="Times New Roman" w:cs="Times New Roman"/>
                <w:b/>
                <w:bCs/>
              </w:rPr>
              <w:instrText xml:space="preserve"> NUMPAGES  </w:instrText>
            </w:r>
            <w:r w:rsidRPr="00B96D6A">
              <w:rPr>
                <w:rFonts w:ascii="Times New Roman" w:hAnsi="Times New Roman" w:cs="Times New Roman"/>
                <w:b/>
                <w:bCs/>
                <w:sz w:val="24"/>
                <w:szCs w:val="24"/>
              </w:rPr>
              <w:fldChar w:fldCharType="separate"/>
            </w:r>
            <w:r w:rsidR="004A1148">
              <w:rPr>
                <w:rFonts w:ascii="Times New Roman" w:hAnsi="Times New Roman" w:cs="Times New Roman"/>
                <w:b/>
                <w:bCs/>
                <w:noProof/>
              </w:rPr>
              <w:t>6</w:t>
            </w:r>
            <w:r w:rsidRPr="00B96D6A">
              <w:rPr>
                <w:rFonts w:ascii="Times New Roman" w:hAnsi="Times New Roman" w:cs="Times New Roman"/>
                <w:b/>
                <w:bCs/>
                <w:sz w:val="24"/>
                <w:szCs w:val="24"/>
              </w:rPr>
              <w:fldChar w:fldCharType="end"/>
            </w:r>
          </w:p>
        </w:sdtContent>
      </w:sdt>
    </w:sdtContent>
  </w:sdt>
  <w:p w14:paraId="2B060774" w14:textId="77777777" w:rsidR="00B96D6A" w:rsidRDefault="00B96D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F28608" w14:textId="77777777" w:rsidR="00690762" w:rsidRDefault="00690762" w:rsidP="00B96D6A">
      <w:pPr>
        <w:spacing w:line="240" w:lineRule="auto"/>
      </w:pPr>
      <w:r>
        <w:separator/>
      </w:r>
    </w:p>
  </w:footnote>
  <w:footnote w:type="continuationSeparator" w:id="0">
    <w:p w14:paraId="28FFE522" w14:textId="77777777" w:rsidR="00690762" w:rsidRDefault="00690762" w:rsidP="00B96D6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74BEA"/>
    <w:rsid w:val="000766D4"/>
    <w:rsid w:val="0043366C"/>
    <w:rsid w:val="004A1148"/>
    <w:rsid w:val="00690762"/>
    <w:rsid w:val="00B74BEA"/>
    <w:rsid w:val="00B96D6A"/>
    <w:rsid w:val="00BC2461"/>
    <w:rsid w:val="00E900E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4C8A20"/>
  <w15:docId w15:val="{6DF9687E-9F7D-4D2C-90B2-A9AC104947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B96D6A"/>
    <w:pPr>
      <w:tabs>
        <w:tab w:val="center" w:pos="4513"/>
        <w:tab w:val="right" w:pos="9026"/>
      </w:tabs>
      <w:spacing w:line="240" w:lineRule="auto"/>
    </w:pPr>
  </w:style>
  <w:style w:type="character" w:customStyle="1" w:styleId="HeaderChar">
    <w:name w:val="Header Char"/>
    <w:basedOn w:val="DefaultParagraphFont"/>
    <w:link w:val="Header"/>
    <w:uiPriority w:val="99"/>
    <w:rsid w:val="00B96D6A"/>
  </w:style>
  <w:style w:type="paragraph" w:styleId="Footer">
    <w:name w:val="footer"/>
    <w:basedOn w:val="Normal"/>
    <w:link w:val="FooterChar"/>
    <w:uiPriority w:val="99"/>
    <w:unhideWhenUsed/>
    <w:rsid w:val="00B96D6A"/>
    <w:pPr>
      <w:tabs>
        <w:tab w:val="center" w:pos="4513"/>
        <w:tab w:val="right" w:pos="9026"/>
      </w:tabs>
      <w:spacing w:line="240" w:lineRule="auto"/>
    </w:pPr>
  </w:style>
  <w:style w:type="character" w:customStyle="1" w:styleId="FooterChar">
    <w:name w:val="Footer Char"/>
    <w:basedOn w:val="DefaultParagraphFont"/>
    <w:link w:val="Footer"/>
    <w:uiPriority w:val="99"/>
    <w:rsid w:val="00B96D6A"/>
  </w:style>
  <w:style w:type="paragraph" w:styleId="TOCHeading">
    <w:name w:val="TOC Heading"/>
    <w:basedOn w:val="Heading1"/>
    <w:next w:val="Normal"/>
    <w:uiPriority w:val="39"/>
    <w:unhideWhenUsed/>
    <w:qFormat/>
    <w:rsid w:val="00B96D6A"/>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B96D6A"/>
    <w:pPr>
      <w:spacing w:after="100"/>
    </w:pPr>
  </w:style>
  <w:style w:type="character" w:styleId="Hyperlink">
    <w:name w:val="Hyperlink"/>
    <w:basedOn w:val="DefaultParagraphFont"/>
    <w:uiPriority w:val="99"/>
    <w:unhideWhenUsed/>
    <w:rsid w:val="00B96D6A"/>
    <w:rPr>
      <w:color w:val="0000FF" w:themeColor="hyperlink"/>
      <w:u w:val="single"/>
    </w:rPr>
  </w:style>
  <w:style w:type="paragraph" w:styleId="BalloonText">
    <w:name w:val="Balloon Text"/>
    <w:basedOn w:val="Normal"/>
    <w:link w:val="BalloonTextChar"/>
    <w:uiPriority w:val="99"/>
    <w:semiHidden/>
    <w:unhideWhenUsed/>
    <w:rsid w:val="0043366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366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74DABE-5AD6-4388-A874-982B9DC382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6</Pages>
  <Words>1013</Words>
  <Characters>5779</Characters>
  <Application>Microsoft Office Word</Application>
  <DocSecurity>0</DocSecurity>
  <Lines>48</Lines>
  <Paragraphs>13</Paragraphs>
  <ScaleCrop>false</ScaleCrop>
  <Company/>
  <LinksUpToDate>false</LinksUpToDate>
  <CharactersWithSpaces>6779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Rares Puian</cp:lastModifiedBy>
  <cp:revision>2</cp:revision>
  <dcterms:created xsi:type="dcterms:W3CDTF">2023-05-18T09:08:00Z</dcterms:created>
  <dcterms:modified xsi:type="dcterms:W3CDTF">2023-05-23T08:01:00Z</dcterms:modified>
</cp:coreProperties>
</file>