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9E8D72" w14:textId="6EE411FD" w:rsidR="00151601" w:rsidRPr="009C6865" w:rsidRDefault="00151601" w:rsidP="000C452E"/>
    <w:p w14:paraId="6F343C88" w14:textId="4278C604" w:rsidR="000F5C45" w:rsidRDefault="000F5C45" w:rsidP="000F5C45">
      <w:pPr>
        <w:spacing w:before="240"/>
      </w:pPr>
      <w:r>
        <w:tab/>
      </w:r>
      <w:r>
        <w:rPr>
          <w:noProof/>
          <w:sz w:val="22"/>
          <w:szCs w:val="22"/>
        </w:rPr>
        <w:drawing>
          <wp:anchor distT="0" distB="0" distL="114300" distR="114300" simplePos="0" relativeHeight="251679744" behindDoc="0" locked="0" layoutInCell="1" allowOverlap="1" wp14:anchorId="5CB6E320" wp14:editId="1EE7ECEB">
            <wp:simplePos x="0" y="0"/>
            <wp:positionH relativeFrom="margin">
              <wp:align>center</wp:align>
            </wp:positionH>
            <wp:positionV relativeFrom="paragraph">
              <wp:posOffset>373380</wp:posOffset>
            </wp:positionV>
            <wp:extent cx="2293620" cy="868680"/>
            <wp:effectExtent l="0" t="0" r="0" b="7620"/>
            <wp:wrapSquare wrapText="bothSides"/>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pic:spPr>
                </pic:pic>
              </a:graphicData>
            </a:graphic>
            <wp14:sizeRelH relativeFrom="page">
              <wp14:pctWidth>0</wp14:pctWidth>
            </wp14:sizeRelH>
            <wp14:sizeRelV relativeFrom="page">
              <wp14:pctHeight>0</wp14:pctHeight>
            </wp14:sizeRelV>
          </wp:anchor>
        </w:drawing>
      </w:r>
    </w:p>
    <w:p w14:paraId="42031B8D" w14:textId="77777777" w:rsidR="000F5C45" w:rsidRDefault="000F5C45" w:rsidP="000F5C45">
      <w:pPr>
        <w:spacing w:before="240"/>
      </w:pPr>
    </w:p>
    <w:p w14:paraId="0C44CAAA" w14:textId="77777777" w:rsidR="000F5C45" w:rsidRDefault="000F5C45" w:rsidP="000F5C45">
      <w:pPr>
        <w:spacing w:before="240"/>
      </w:pPr>
    </w:p>
    <w:p w14:paraId="461F9873" w14:textId="77777777" w:rsidR="000F5C45" w:rsidRDefault="000F5C45" w:rsidP="000F5C45">
      <w:pPr>
        <w:spacing w:before="240"/>
      </w:pPr>
    </w:p>
    <w:p w14:paraId="45285290" w14:textId="77777777" w:rsidR="000F5C45" w:rsidRDefault="000F5C45" w:rsidP="000F5C45">
      <w:pPr>
        <w:spacing w:before="120"/>
        <w:rPr>
          <w:rFonts w:cstheme="minorBidi"/>
          <w:szCs w:val="22"/>
        </w:rPr>
      </w:pPr>
    </w:p>
    <w:p w14:paraId="36F42F89" w14:textId="77777777" w:rsidR="000F5C45" w:rsidRDefault="000F5C45" w:rsidP="000F5C45">
      <w:pPr>
        <w:spacing w:before="120"/>
        <w:jc w:val="center"/>
        <w:rPr>
          <w:b/>
          <w:bCs/>
        </w:rPr>
      </w:pPr>
    </w:p>
    <w:p w14:paraId="50D070B6" w14:textId="77777777" w:rsidR="000F5C45" w:rsidRDefault="000F5C45" w:rsidP="000F5C45">
      <w:pPr>
        <w:spacing w:before="120"/>
        <w:jc w:val="center"/>
        <w:rPr>
          <w:b/>
          <w:bCs/>
        </w:rPr>
      </w:pPr>
    </w:p>
    <w:p w14:paraId="6780DD11" w14:textId="2CDCA340" w:rsidR="000F5C45" w:rsidRDefault="00E964D2" w:rsidP="000F5C45">
      <w:pPr>
        <w:spacing w:before="120"/>
        <w:jc w:val="center"/>
        <w:rPr>
          <w:b/>
          <w:bCs/>
        </w:rPr>
      </w:pPr>
      <w:r>
        <w:rPr>
          <w:b/>
          <w:bCs/>
        </w:rPr>
        <w:t>Entrepreneurship Assignment 2</w:t>
      </w:r>
      <w:r w:rsidR="000F5C45">
        <w:rPr>
          <w:b/>
          <w:bCs/>
        </w:rPr>
        <w:t xml:space="preserve"> LCBB5001</w:t>
      </w:r>
    </w:p>
    <w:p w14:paraId="55ADC50B" w14:textId="77777777" w:rsidR="000F5C45" w:rsidRDefault="000F5C45" w:rsidP="000F5C45">
      <w:pPr>
        <w:spacing w:before="120"/>
        <w:jc w:val="center"/>
      </w:pPr>
      <w:r>
        <w:t>Name of student: Elena Miloshevska 2024564</w:t>
      </w:r>
    </w:p>
    <w:p w14:paraId="066D181B" w14:textId="7C488AE3" w:rsidR="000F5C45" w:rsidRDefault="000F5C45" w:rsidP="000F5C45">
      <w:pPr>
        <w:spacing w:before="240"/>
        <w:jc w:val="center"/>
      </w:pPr>
      <w:r>
        <w:tab/>
        <w:t xml:space="preserve">Name of lecturer: John-Paul </w:t>
      </w:r>
      <w:proofErr w:type="spellStart"/>
      <w:r>
        <w:t>Okeke</w:t>
      </w:r>
      <w:proofErr w:type="spellEnd"/>
      <w:r>
        <w:t xml:space="preserve"> </w:t>
      </w:r>
    </w:p>
    <w:p w14:paraId="164C361F" w14:textId="77777777" w:rsidR="000F5C45" w:rsidRDefault="000F5C45" w:rsidP="000F5C45">
      <w:pPr>
        <w:spacing w:before="240"/>
        <w:jc w:val="center"/>
      </w:pPr>
    </w:p>
    <w:p w14:paraId="13D8D0FF" w14:textId="77777777" w:rsidR="000F5C45" w:rsidRDefault="000F5C45" w:rsidP="000F5C45">
      <w:pPr>
        <w:spacing w:before="240"/>
        <w:jc w:val="center"/>
      </w:pPr>
    </w:p>
    <w:p w14:paraId="73D1E22D" w14:textId="77777777" w:rsidR="000F5C45" w:rsidRDefault="000F5C45" w:rsidP="000F5C45">
      <w:pPr>
        <w:spacing w:before="240"/>
        <w:jc w:val="center"/>
      </w:pPr>
    </w:p>
    <w:p w14:paraId="06051E47" w14:textId="759FD627" w:rsidR="000F5C45" w:rsidRDefault="000F5C45" w:rsidP="000F5C45">
      <w:pPr>
        <w:spacing w:before="240"/>
        <w:jc w:val="right"/>
      </w:pPr>
      <w:r>
        <w:t>Date: 02.09.2022</w:t>
      </w:r>
    </w:p>
    <w:p w14:paraId="626C53A6" w14:textId="09A86531" w:rsidR="00151601" w:rsidRPr="009C6865" w:rsidRDefault="00151601" w:rsidP="00E964D2">
      <w:pPr>
        <w:pStyle w:val="TOCHeading"/>
      </w:pPr>
    </w:p>
    <w:p w14:paraId="7D2CD547" w14:textId="34C019D4" w:rsidR="00151601" w:rsidRPr="009C6865" w:rsidRDefault="00151601" w:rsidP="000C452E">
      <w:r w:rsidRPr="009C6865">
        <w:br w:type="page"/>
      </w:r>
    </w:p>
    <w:p w14:paraId="4249F28E" w14:textId="6DF9D73B" w:rsidR="00C90AB8" w:rsidRPr="004659B2" w:rsidRDefault="00151601" w:rsidP="000C452E">
      <w:pPr>
        <w:pStyle w:val="Heading1"/>
        <w:rPr>
          <w:rStyle w:val="Strong"/>
          <w:b/>
          <w:bCs/>
        </w:rPr>
      </w:pPr>
      <w:bookmarkStart w:id="0" w:name="_Toc110621726"/>
      <w:r w:rsidRPr="004659B2">
        <w:lastRenderedPageBreak/>
        <w:t>BUSINESS DESCRIPTION / MARKET OPPORTUNITY</w:t>
      </w:r>
      <w:bookmarkEnd w:id="0"/>
    </w:p>
    <w:p w14:paraId="6F425A4E" w14:textId="58DCD58D" w:rsidR="00CE013E" w:rsidRDefault="00E651EB" w:rsidP="000C452E">
      <w:r w:rsidRPr="009C6865">
        <w:tab/>
      </w:r>
      <w:r w:rsidR="00DA2B39" w:rsidRPr="009C6865">
        <w:t xml:space="preserve">In </w:t>
      </w:r>
      <w:r w:rsidR="00C13C6A" w:rsidRPr="009C6865">
        <w:t xml:space="preserve">the month of July 2022 10,978 deaths were reported in UK and this was 18.1% more than the average of five year because there are 1,680 excessive deaths </w:t>
      </w:r>
      <w:r w:rsidR="001229B3" w:rsidRPr="009C6865">
        <w:t>and from March 2020 to July 2022 the number of death rates were 142,761 which is very high as compared to previous five years</w:t>
      </w:r>
      <w:r w:rsidR="00E91A78" w:rsidRPr="009C6865">
        <w:t xml:space="preserve"> (Caul, 2022)</w:t>
      </w:r>
      <w:r w:rsidR="001229B3" w:rsidRPr="009C6865">
        <w:t>.</w:t>
      </w:r>
      <w:r w:rsidR="00E91A78" w:rsidRPr="009C6865">
        <w:t xml:space="preserve"> The main cause of death according to </w:t>
      </w:r>
      <w:r w:rsidR="00A3745D" w:rsidRPr="009C6865">
        <w:t>Brett</w:t>
      </w:r>
      <w:r w:rsidR="00E91A78" w:rsidRPr="009C6865">
        <w:t xml:space="preserve"> (2022) are Ischemic heart diseases, COVID-19, Cerebrovascular diseases, </w:t>
      </w:r>
      <w:r w:rsidR="00A3745D" w:rsidRPr="009C6865">
        <w:t>and Dementia disease.</w:t>
      </w:r>
      <w:r w:rsidR="00321CDF" w:rsidRPr="009C6865">
        <w:t xml:space="preserve"> </w:t>
      </w:r>
      <w:r w:rsidR="00C7428B" w:rsidRPr="009C6865">
        <w:t>The picture below shows the comparison of death rates from January 2022 and average</w:t>
      </w:r>
      <w:r w:rsidR="00321CDF" w:rsidRPr="009C6865">
        <w:t xml:space="preserve"> </w:t>
      </w:r>
      <w:r w:rsidR="002523D3" w:rsidRPr="009C6865">
        <w:t>for</w:t>
      </w:r>
      <w:r w:rsidR="00321CDF" w:rsidRPr="009C6865">
        <w:t xml:space="preserve"> past 5 years. </w:t>
      </w:r>
    </w:p>
    <w:p w14:paraId="2AF96D5F" w14:textId="77777777" w:rsidR="00E964D2" w:rsidRPr="009C6865" w:rsidRDefault="00E964D2" w:rsidP="000C452E"/>
    <w:p w14:paraId="762E4BCD" w14:textId="12C19EE4" w:rsidR="00C7428B" w:rsidRPr="009C6865" w:rsidRDefault="00C7428B" w:rsidP="000C452E">
      <w:bookmarkStart w:id="1" w:name="_GoBack"/>
      <w:r w:rsidRPr="009C6865">
        <w:rPr>
          <w:noProof/>
        </w:rPr>
        <w:drawing>
          <wp:inline distT="0" distB="0" distL="0" distR="0" wp14:anchorId="186528EC" wp14:editId="1C4EA5DB">
            <wp:extent cx="6580505" cy="4429125"/>
            <wp:effectExtent l="0" t="0" r="0" b="0"/>
            <wp:docPr id="8" name="Picture 8" descr="Monthly mortality analysis, England and Wales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thly mortality analysis, England and Wales - Office for National  Statist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5294" cy="4466001"/>
                    </a:xfrm>
                    <a:prstGeom prst="rect">
                      <a:avLst/>
                    </a:prstGeom>
                    <a:noFill/>
                    <a:ln>
                      <a:noFill/>
                    </a:ln>
                  </pic:spPr>
                </pic:pic>
              </a:graphicData>
            </a:graphic>
          </wp:inline>
        </w:drawing>
      </w:r>
      <w:bookmarkEnd w:id="1"/>
    </w:p>
    <w:p w14:paraId="5F8F56EC" w14:textId="2B0E6812" w:rsidR="00CE013E" w:rsidRPr="009C6865" w:rsidRDefault="00965467" w:rsidP="000C452E">
      <w:r w:rsidRPr="009C6865">
        <w:lastRenderedPageBreak/>
        <w:tab/>
      </w:r>
      <w:r w:rsidR="009024E1" w:rsidRPr="009C6865">
        <w:t xml:space="preserve">As an increasing number of death ratios in UK there is need to propose the application named “Code Blue” that will help people in emergencies and save valuable lives by allowing them to book </w:t>
      </w:r>
      <w:r w:rsidR="00D32F9B" w:rsidRPr="009C6865">
        <w:t xml:space="preserve">an appointment of </w:t>
      </w:r>
      <w:r w:rsidR="009024E1" w:rsidRPr="009C6865">
        <w:t>doctor</w:t>
      </w:r>
      <w:r w:rsidR="00D32F9B" w:rsidRPr="009C6865">
        <w:t>s</w:t>
      </w:r>
      <w:r w:rsidR="009024E1" w:rsidRPr="009C6865">
        <w:t xml:space="preserve"> from hospitals nearby, that provides random first aid facilities to the patient in emergency and many other useful features for people</w:t>
      </w:r>
      <w:r w:rsidR="000B6970" w:rsidRPr="009C6865">
        <w:t xml:space="preserve"> (Ely, 2021). </w:t>
      </w:r>
      <w:r w:rsidR="00E75ACE" w:rsidRPr="009C6865">
        <w:t xml:space="preserve">Introducing this app’s main objective is to fill the gap between the patient, hospitals and </w:t>
      </w:r>
      <w:r w:rsidR="009D5F2B" w:rsidRPr="009C6865">
        <w:t>doctors’</w:t>
      </w:r>
      <w:r w:rsidR="00E75ACE" w:rsidRPr="009C6865">
        <w:t xml:space="preserve"> response time because doctors are </w:t>
      </w:r>
      <w:r w:rsidR="009D5F2B" w:rsidRPr="009C6865">
        <w:t>a</w:t>
      </w:r>
      <w:r w:rsidR="00E75ACE" w:rsidRPr="009C6865">
        <w:t xml:space="preserve"> very important part of emergency medical services. By using the code blue application, users can book an </w:t>
      </w:r>
      <w:r w:rsidR="009D5F2B" w:rsidRPr="009C6865">
        <w:t>appointment of doctor</w:t>
      </w:r>
      <w:r w:rsidR="00E75ACE" w:rsidRPr="009C6865">
        <w:t xml:space="preserve"> and get the best suitable </w:t>
      </w:r>
      <w:r w:rsidR="009D5F2B" w:rsidRPr="009C6865">
        <w:t>doctor</w:t>
      </w:r>
      <w:r w:rsidR="00E75ACE" w:rsidRPr="009C6865">
        <w:t xml:space="preserve"> as per their needs anytime and anywhere.</w:t>
      </w:r>
      <w:r w:rsidR="009D5F2B" w:rsidRPr="009C6865">
        <w:t xml:space="preserve"> This application is very reliable, highly responsive, and user-friendly</w:t>
      </w:r>
      <w:r w:rsidR="0045576A" w:rsidRPr="009C6865">
        <w:t xml:space="preserve"> and i</w:t>
      </w:r>
      <w:r w:rsidR="009D5F2B" w:rsidRPr="009C6865">
        <w:t>t will work more like a caring companion when people need help for themselves, their loved ones, or even strangers</w:t>
      </w:r>
      <w:r w:rsidR="0045576A" w:rsidRPr="009C6865">
        <w:t xml:space="preserve"> (</w:t>
      </w:r>
      <w:r w:rsidR="0045576A" w:rsidRPr="009C6865">
        <w:rPr>
          <w:shd w:val="clear" w:color="auto" w:fill="FFFFFF"/>
        </w:rPr>
        <w:t>Jiang</w:t>
      </w:r>
      <w:r w:rsidR="001F2BEA" w:rsidRPr="009C6865">
        <w:rPr>
          <w:shd w:val="clear" w:color="auto" w:fill="FFFFFF"/>
        </w:rPr>
        <w:t xml:space="preserve"> et al</w:t>
      </w:r>
      <w:r w:rsidR="0045576A" w:rsidRPr="009C6865">
        <w:t>.</w:t>
      </w:r>
      <w:r w:rsidR="001F2BEA" w:rsidRPr="009C6865">
        <w:t xml:space="preserve">, 2022). Additionally, this application will work on </w:t>
      </w:r>
      <w:r w:rsidR="001D2312" w:rsidRPr="009C6865">
        <w:t>Online Doctor Appointment System</w:t>
      </w:r>
      <w:r w:rsidR="001F2BEA" w:rsidRPr="009C6865">
        <w:t xml:space="preserve"> (</w:t>
      </w:r>
      <w:r w:rsidR="001D2312" w:rsidRPr="009C6865">
        <w:t>ODAS</w:t>
      </w:r>
      <w:r w:rsidR="001F2BEA" w:rsidRPr="009C6865">
        <w:t>) software that will permit the management to maintain the face-to-face connection between customers.</w:t>
      </w:r>
    </w:p>
    <w:p w14:paraId="1C9F401A" w14:textId="77777777" w:rsidR="009B2060" w:rsidRPr="009C6865" w:rsidRDefault="009B2060" w:rsidP="000C452E">
      <w:r w:rsidRPr="009C6865">
        <w:tab/>
        <w:t>As a direct result of the COVID19 epidemic, the market for mobile health</w:t>
      </w:r>
    </w:p>
    <w:p w14:paraId="246AF88B" w14:textId="77777777" w:rsidR="009B2060" w:rsidRPr="009C6865" w:rsidRDefault="009B2060" w:rsidP="000C452E">
      <w:proofErr w:type="gramStart"/>
      <w:r w:rsidRPr="009C6865">
        <w:t>applications</w:t>
      </w:r>
      <w:proofErr w:type="gramEnd"/>
      <w:r w:rsidRPr="009C6865">
        <w:t xml:space="preserve"> was considerably affected in 2020 (Rout and Sahu, 2020). In contrast to the years</w:t>
      </w:r>
    </w:p>
    <w:p w14:paraId="36CDB0D5" w14:textId="77777777" w:rsidR="009B2060" w:rsidRPr="009C6865" w:rsidRDefault="009B2060" w:rsidP="000C452E">
      <w:r w:rsidRPr="009C6865">
        <w:t>preceding the pandemic, the market grew at a spectacular rate of 65.7% in 2020 (Rout and Sahu,</w:t>
      </w:r>
    </w:p>
    <w:p w14:paraId="0C05A809" w14:textId="77777777" w:rsidR="009B2060" w:rsidRPr="009C6865" w:rsidRDefault="009B2060" w:rsidP="000C452E">
      <w:r w:rsidRPr="009C6865">
        <w:t xml:space="preserve">2020). </w:t>
      </w:r>
      <w:proofErr w:type="spellStart"/>
      <w:r w:rsidRPr="009C6865">
        <w:t>Alhomod</w:t>
      </w:r>
      <w:proofErr w:type="spellEnd"/>
      <w:r w:rsidRPr="009C6865">
        <w:t xml:space="preserve"> and </w:t>
      </w:r>
      <w:proofErr w:type="spellStart"/>
      <w:r w:rsidRPr="009C6865">
        <w:t>Alzahrani</w:t>
      </w:r>
      <w:proofErr w:type="spellEnd"/>
      <w:r w:rsidRPr="009C6865">
        <w:t xml:space="preserve"> (2019) anticipate that the mobile health applications industry in</w:t>
      </w:r>
    </w:p>
    <w:p w14:paraId="500C0DC7" w14:textId="77777777" w:rsidR="009B2060" w:rsidRPr="009C6865" w:rsidRDefault="009B2060" w:rsidP="000C452E">
      <w:r w:rsidRPr="009C6865">
        <w:t>the United States will top $50 billion by 2025. These figures illustrate a consistent rising trend in</w:t>
      </w:r>
    </w:p>
    <w:p w14:paraId="79796115" w14:textId="77777777" w:rsidR="009B2060" w:rsidRPr="009C6865" w:rsidRDefault="009B2060" w:rsidP="000C452E">
      <w:r w:rsidRPr="009C6865">
        <w:t>developing health care delivery methods. Mold et al. (2018) found that 57 per cent of consumers</w:t>
      </w:r>
    </w:p>
    <w:p w14:paraId="408E6202" w14:textId="4CC14A3F" w:rsidR="009B2060" w:rsidRPr="009C6865" w:rsidRDefault="009B2060" w:rsidP="000C452E">
      <w:r w:rsidRPr="009C6865">
        <w:t>use the internet to search for a new healthcare provider, while 43 per cent of patients prefer to</w:t>
      </w:r>
    </w:p>
    <w:p w14:paraId="62BB574C" w14:textId="775C6350" w:rsidR="009B2060" w:rsidRPr="009C6865" w:rsidRDefault="009B2060" w:rsidP="000C452E">
      <w:r w:rsidRPr="009C6865">
        <w:t>schedule appointments online.</w:t>
      </w:r>
    </w:p>
    <w:p w14:paraId="152CB95D" w14:textId="4AB630D3" w:rsidR="003E113F" w:rsidRPr="009C6865" w:rsidRDefault="003E113F" w:rsidP="000C452E"/>
    <w:p w14:paraId="16FE0D9B" w14:textId="265C488A" w:rsidR="003E113F" w:rsidRPr="009C6865" w:rsidRDefault="003E113F" w:rsidP="000C452E"/>
    <w:p w14:paraId="1CF5B901" w14:textId="59864D1B" w:rsidR="003E113F" w:rsidRPr="009C6865" w:rsidRDefault="003E113F" w:rsidP="000C452E"/>
    <w:p w14:paraId="06124E74" w14:textId="28354999" w:rsidR="003E113F" w:rsidRPr="009C6865" w:rsidRDefault="003E113F" w:rsidP="000C452E"/>
    <w:p w14:paraId="342821C6" w14:textId="77777777" w:rsidR="0015722F" w:rsidRPr="009C6865" w:rsidRDefault="0015722F" w:rsidP="000C452E"/>
    <w:p w14:paraId="6772C938" w14:textId="70241AE1" w:rsidR="003E113F" w:rsidRPr="009C6865" w:rsidRDefault="00EE0321" w:rsidP="000C452E">
      <w:r w:rsidRPr="009C6865">
        <w:rPr>
          <w:noProof/>
        </w:rPr>
        <mc:AlternateContent>
          <mc:Choice Requires="wps">
            <w:drawing>
              <wp:anchor distT="0" distB="0" distL="114300" distR="114300" simplePos="0" relativeHeight="251677696" behindDoc="0" locked="0" layoutInCell="1" allowOverlap="1" wp14:anchorId="545E27EF" wp14:editId="72A7C223">
                <wp:simplePos x="0" y="0"/>
                <wp:positionH relativeFrom="margin">
                  <wp:align>center</wp:align>
                </wp:positionH>
                <wp:positionV relativeFrom="paragraph">
                  <wp:posOffset>18415</wp:posOffset>
                </wp:positionV>
                <wp:extent cx="1343025" cy="1209675"/>
                <wp:effectExtent l="0" t="0" r="28575" b="28575"/>
                <wp:wrapNone/>
                <wp:docPr id="1" name="Oval 1"/>
                <wp:cNvGraphicFramePr/>
                <a:graphic xmlns:a="http://schemas.openxmlformats.org/drawingml/2006/main">
                  <a:graphicData uri="http://schemas.microsoft.com/office/word/2010/wordprocessingShape">
                    <wps:wsp>
                      <wps:cNvSpPr/>
                      <wps:spPr>
                        <a:xfrm>
                          <a:off x="0" y="0"/>
                          <a:ext cx="1343025" cy="1209675"/>
                        </a:xfrm>
                        <a:prstGeom prst="ellipse">
                          <a:avLst/>
                        </a:prstGeom>
                        <a:solidFill>
                          <a:srgbClr val="5B9BD5"/>
                        </a:solidFill>
                        <a:ln w="19050" cap="flat" cmpd="sng" algn="ctr">
                          <a:solidFill>
                            <a:sysClr val="window" lastClr="FFFFFF"/>
                          </a:solidFill>
                          <a:prstDash val="solid"/>
                          <a:miter lim="800000"/>
                        </a:ln>
                        <a:effectLst/>
                      </wps:spPr>
                      <wps:txbx>
                        <w:txbxContent>
                          <w:p w14:paraId="3173B857" w14:textId="77777777" w:rsidR="009B2060" w:rsidRPr="00512CA7" w:rsidRDefault="009B2060" w:rsidP="002070B5">
                            <w:r w:rsidRPr="00512CA7">
                              <w:t>CODE BLUE 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5E27EF" id="Oval 1" o:spid="_x0000_s1026" style="position:absolute;left:0;text-align:left;margin-left:0;margin-top:1.45pt;width:105.75pt;height:95.2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" fillcolor="#5b9bd5" strokecolor="window" strokeweight="1.5pt">
                <v:stroke joinstyle="miter"/>
                <v:textbox>
                  <w:txbxContent>
                    <w:p w14:paraId="3173B857" w14:textId="77777777" w:rsidR="009B2060" w:rsidRPr="00512CA7" w:rsidRDefault="009B2060" w:rsidP="002070B5">
                      <w:r w:rsidRPr="00512CA7">
                        <w:t>CODE BLUE APP</w:t>
                      </w:r>
                    </w:p>
                  </w:txbxContent>
                </v:textbox>
                <w10:wrap anchorx="margin"/>
              </v:oval>
            </w:pict>
          </mc:Fallback>
        </mc:AlternateContent>
      </w:r>
    </w:p>
    <w:p w14:paraId="6CCB2D1F" w14:textId="641F6B5E" w:rsidR="009B2060" w:rsidRPr="009C6865" w:rsidRDefault="009B2060" w:rsidP="000C452E"/>
    <w:p w14:paraId="0BDF22E9" w14:textId="6FF30466" w:rsidR="009B2060" w:rsidRPr="009C6865" w:rsidRDefault="009B2060" w:rsidP="000C452E"/>
    <w:p w14:paraId="19068DDA" w14:textId="524E758F" w:rsidR="00CE013E" w:rsidRPr="009C6865" w:rsidRDefault="00CE013E" w:rsidP="000C452E">
      <w:r w:rsidRPr="009C6865">
        <w:rPr>
          <w:noProof/>
        </w:rPr>
        <mc:AlternateContent>
          <mc:Choice Requires="wps">
            <w:drawing>
              <wp:anchor distT="0" distB="0" distL="114300" distR="114300" simplePos="0" relativeHeight="251671552" behindDoc="0" locked="0" layoutInCell="1" allowOverlap="1" wp14:anchorId="0B6C7565" wp14:editId="5AE061F5">
                <wp:simplePos x="0" y="0"/>
                <wp:positionH relativeFrom="column">
                  <wp:posOffset>3754755</wp:posOffset>
                </wp:positionH>
                <wp:positionV relativeFrom="paragraph">
                  <wp:posOffset>204470</wp:posOffset>
                </wp:positionV>
                <wp:extent cx="1310005" cy="0"/>
                <wp:effectExtent l="0" t="76200" r="42545" b="95250"/>
                <wp:wrapNone/>
                <wp:docPr id="19" name="Straight Arrow Connector 19"/>
                <wp:cNvGraphicFramePr/>
                <a:graphic xmlns:a="http://schemas.openxmlformats.org/drawingml/2006/main">
                  <a:graphicData uri="http://schemas.microsoft.com/office/word/2010/wordprocessingShape">
                    <wps:wsp>
                      <wps:cNvCnPr/>
                      <wps:spPr>
                        <a:xfrm>
                          <a:off x="0" y="0"/>
                          <a:ext cx="131000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5D3FF78A" id="_x0000_t32" coordsize="21600,21600" o:spt="32" o:oned="t" path="m,l21600,21600e" filled="f">
                <v:path arrowok="t" fillok="f" o:connecttype="none"/>
                <o:lock v:ext="edit" shapetype="t"/>
              </v:shapetype>
              <v:shape id="Straight Arrow Connector 19" o:spid="_x0000_s1026" type="#_x0000_t32" style="position:absolute;margin-left:295.65pt;margin-top:16.1pt;width:103.1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" strokecolor="black [3200]" strokeweight="1.5pt">
                <v:stroke endarrow="block" joinstyle="miter"/>
              </v:shape>
            </w:pict>
          </mc:Fallback>
        </mc:AlternateContent>
      </w:r>
      <w:r w:rsidRPr="009C6865">
        <w:rPr>
          <w:noProof/>
        </w:rPr>
        <mc:AlternateContent>
          <mc:Choice Requires="wps">
            <w:drawing>
              <wp:anchor distT="0" distB="0" distL="114300" distR="114300" simplePos="0" relativeHeight="251666432" behindDoc="1" locked="0" layoutInCell="1" allowOverlap="1" wp14:anchorId="6D1ACBAB" wp14:editId="38044CE4">
                <wp:simplePos x="0" y="0"/>
                <wp:positionH relativeFrom="column">
                  <wp:posOffset>5055235</wp:posOffset>
                </wp:positionH>
                <wp:positionV relativeFrom="paragraph">
                  <wp:posOffset>101698</wp:posOffset>
                </wp:positionV>
                <wp:extent cx="967105" cy="430530"/>
                <wp:effectExtent l="0" t="0" r="23495" b="26670"/>
                <wp:wrapTight wrapText="bothSides">
                  <wp:wrapPolygon edited="0">
                    <wp:start x="0" y="0"/>
                    <wp:lineTo x="0" y="21982"/>
                    <wp:lineTo x="21699" y="21982"/>
                    <wp:lineTo x="21699" y="0"/>
                    <wp:lineTo x="0" y="0"/>
                  </wp:wrapPolygon>
                </wp:wrapTight>
                <wp:docPr id="2" name="Rectangle 2"/>
                <wp:cNvGraphicFramePr/>
                <a:graphic xmlns:a="http://schemas.openxmlformats.org/drawingml/2006/main">
                  <a:graphicData uri="http://schemas.microsoft.com/office/word/2010/wordprocessingShape">
                    <wps:wsp>
                      <wps:cNvSpPr/>
                      <wps:spPr>
                        <a:xfrm>
                          <a:off x="0" y="0"/>
                          <a:ext cx="967105" cy="430530"/>
                        </a:xfrm>
                        <a:prstGeom prst="rect">
                          <a:avLst/>
                        </a:prstGeom>
                      </wps:spPr>
                      <wps:style>
                        <a:lnRef idx="3">
                          <a:schemeClr val="lt1"/>
                        </a:lnRef>
                        <a:fillRef idx="1">
                          <a:schemeClr val="accent6"/>
                        </a:fillRef>
                        <a:effectRef idx="1">
                          <a:schemeClr val="accent6"/>
                        </a:effectRef>
                        <a:fontRef idx="minor">
                          <a:schemeClr val="lt1"/>
                        </a:fontRef>
                      </wps:style>
                      <wps:txbx>
                        <w:txbxContent>
                          <w:p w14:paraId="39A95F91" w14:textId="77777777" w:rsidR="00CE013E" w:rsidRPr="00512CA7" w:rsidRDefault="00CE013E" w:rsidP="002070B5">
                            <w:r w:rsidRPr="00512CA7">
                              <w:t>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1ACBAB" id="Rectangle 2" o:spid="_x0000_s1027" style="position:absolute;left:0;text-align:left;margin-left:398.05pt;margin-top:8pt;width:76.15pt;height:33.9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" fillcolor="#70ad47 [3209]" strokecolor="white [3201]" strokeweight="1.5pt">
                <v:textbox>
                  <w:txbxContent>
                    <w:p w14:paraId="39A95F91" w14:textId="77777777" w:rsidR="00CE013E" w:rsidRPr="00512CA7" w:rsidRDefault="00CE013E" w:rsidP="002070B5">
                      <w:r w:rsidRPr="00512CA7">
                        <w:t>SERVER</w:t>
                      </w:r>
                    </w:p>
                  </w:txbxContent>
                </v:textbox>
                <w10:wrap type="tight"/>
              </v:rect>
            </w:pict>
          </mc:Fallback>
        </mc:AlternateContent>
      </w:r>
      <w:r w:rsidRPr="009C6865">
        <w:rPr>
          <w:noProof/>
        </w:rPr>
        <mc:AlternateContent>
          <mc:Choice Requires="wps">
            <w:drawing>
              <wp:anchor distT="0" distB="0" distL="114300" distR="114300" simplePos="0" relativeHeight="251663360" behindDoc="0" locked="0" layoutInCell="1" allowOverlap="1" wp14:anchorId="1806A4B7" wp14:editId="51E9CACF">
                <wp:simplePos x="0" y="0"/>
                <wp:positionH relativeFrom="column">
                  <wp:posOffset>637442</wp:posOffset>
                </wp:positionH>
                <wp:positionV relativeFrom="paragraph">
                  <wp:posOffset>103505</wp:posOffset>
                </wp:positionV>
                <wp:extent cx="967105" cy="430530"/>
                <wp:effectExtent l="0" t="0" r="23495" b="26670"/>
                <wp:wrapNone/>
                <wp:docPr id="5" name="Rectangle 5"/>
                <wp:cNvGraphicFramePr/>
                <a:graphic xmlns:a="http://schemas.openxmlformats.org/drawingml/2006/main">
                  <a:graphicData uri="http://schemas.microsoft.com/office/word/2010/wordprocessingShape">
                    <wps:wsp>
                      <wps:cNvSpPr/>
                      <wps:spPr>
                        <a:xfrm>
                          <a:off x="0" y="0"/>
                          <a:ext cx="967105" cy="430530"/>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494E6591" w14:textId="77777777" w:rsidR="00CE013E" w:rsidRPr="00753E5C" w:rsidRDefault="00CE013E" w:rsidP="002070B5">
                            <w:r w:rsidRPr="00753E5C">
                              <w:t>USER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06A4B7" id="Rectangle 5" o:spid="_x0000_s1028" style="position:absolute;left:0;text-align:left;margin-left:50.2pt;margin-top:8.15pt;width:76.15pt;height:33.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" fillcolor="#ed7d31 [3205]" strokecolor="white [3201]" strokeweight="1.5pt">
                <v:textbox>
                  <w:txbxContent>
                    <w:p w14:paraId="494E6591" w14:textId="77777777" w:rsidR="00CE013E" w:rsidRPr="00753E5C" w:rsidRDefault="00CE013E" w:rsidP="002070B5">
                      <w:r w:rsidRPr="00753E5C">
                        <w:t>USER</w:t>
                      </w:r>
                    </w:p>
                  </w:txbxContent>
                </v:textbox>
              </v:rect>
            </w:pict>
          </mc:Fallback>
        </mc:AlternateContent>
      </w:r>
      <w:r w:rsidRPr="009C6865">
        <w:rPr>
          <w:noProof/>
        </w:rPr>
        <mc:AlternateContent>
          <mc:Choice Requires="wps">
            <w:drawing>
              <wp:anchor distT="0" distB="0" distL="114300" distR="114300" simplePos="0" relativeHeight="251669504" behindDoc="0" locked="0" layoutInCell="1" allowOverlap="1" wp14:anchorId="1116483C" wp14:editId="1EDDE1E4">
                <wp:simplePos x="0" y="0"/>
                <wp:positionH relativeFrom="column">
                  <wp:posOffset>1598197</wp:posOffset>
                </wp:positionH>
                <wp:positionV relativeFrom="paragraph">
                  <wp:posOffset>198755</wp:posOffset>
                </wp:positionV>
                <wp:extent cx="1310005" cy="0"/>
                <wp:effectExtent l="0" t="76200" r="42545" b="95250"/>
                <wp:wrapNone/>
                <wp:docPr id="7" name="Straight Arrow Connector 7"/>
                <wp:cNvGraphicFramePr/>
                <a:graphic xmlns:a="http://schemas.openxmlformats.org/drawingml/2006/main">
                  <a:graphicData uri="http://schemas.microsoft.com/office/word/2010/wordprocessingShape">
                    <wps:wsp>
                      <wps:cNvCnPr/>
                      <wps:spPr>
                        <a:xfrm>
                          <a:off x="0" y="0"/>
                          <a:ext cx="131000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54BD1D9E" id="Straight Arrow Connector 7" o:spid="_x0000_s1026" type="#_x0000_t32" style="position:absolute;margin-left:125.85pt;margin-top:15.65pt;width:103.1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" strokecolor="black [3200]" strokeweight="1.5pt">
                <v:stroke endarrow="block" joinstyle="miter"/>
              </v:shape>
            </w:pict>
          </mc:Fallback>
        </mc:AlternateContent>
      </w:r>
      <w:r w:rsidRPr="009C6865">
        <w:t xml:space="preserve">                                                               Register                                                   </w:t>
      </w:r>
      <w:bookmarkStart w:id="2" w:name="_Hlk91634022"/>
      <w:r w:rsidRPr="009C6865">
        <w:t>User Details</w:t>
      </w:r>
    </w:p>
    <w:bookmarkEnd w:id="2"/>
    <w:p w14:paraId="2B7CB02D" w14:textId="77777777" w:rsidR="00CE013E" w:rsidRPr="009C6865" w:rsidRDefault="00CE013E" w:rsidP="000C452E">
      <w:pPr>
        <w:rPr>
          <w:i/>
          <w:iCs/>
        </w:rPr>
      </w:pPr>
      <w:r w:rsidRPr="009C6865">
        <w:rPr>
          <w:noProof/>
        </w:rPr>
        <mc:AlternateContent>
          <mc:Choice Requires="wps">
            <w:drawing>
              <wp:anchor distT="0" distB="0" distL="114300" distR="114300" simplePos="0" relativeHeight="251664384" behindDoc="0" locked="0" layoutInCell="1" allowOverlap="1" wp14:anchorId="412FB53B" wp14:editId="5E486442">
                <wp:simplePos x="0" y="0"/>
                <wp:positionH relativeFrom="column">
                  <wp:posOffset>3735705</wp:posOffset>
                </wp:positionH>
                <wp:positionV relativeFrom="paragraph">
                  <wp:posOffset>144145</wp:posOffset>
                </wp:positionV>
                <wp:extent cx="1310005" cy="0"/>
                <wp:effectExtent l="0" t="76200" r="42545" b="95250"/>
                <wp:wrapNone/>
                <wp:docPr id="20" name="Straight Arrow Connector 20"/>
                <wp:cNvGraphicFramePr/>
                <a:graphic xmlns:a="http://schemas.openxmlformats.org/drawingml/2006/main">
                  <a:graphicData uri="http://schemas.microsoft.com/office/word/2010/wordprocessingShape">
                    <wps:wsp>
                      <wps:cNvCnPr/>
                      <wps:spPr>
                        <a:xfrm>
                          <a:off x="0" y="0"/>
                          <a:ext cx="131000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527FA1D1" id="Straight Arrow Connector 20" o:spid="_x0000_s1026" type="#_x0000_t32" style="position:absolute;margin-left:294.15pt;margin-top:11.35pt;width:103.1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" strokecolor="black [3200]" strokeweight="1.5pt">
                <v:stroke endarrow="block" joinstyle="miter"/>
              </v:shape>
            </w:pict>
          </mc:Fallback>
        </mc:AlternateContent>
      </w:r>
      <w:r w:rsidRPr="009C6865">
        <w:rPr>
          <w:noProof/>
        </w:rPr>
        <mc:AlternateContent>
          <mc:Choice Requires="wps">
            <w:drawing>
              <wp:anchor distT="0" distB="0" distL="114300" distR="114300" simplePos="0" relativeHeight="251672576" behindDoc="0" locked="0" layoutInCell="1" allowOverlap="1" wp14:anchorId="1A3B314A" wp14:editId="6BDE9A47">
                <wp:simplePos x="0" y="0"/>
                <wp:positionH relativeFrom="column">
                  <wp:posOffset>3489960</wp:posOffset>
                </wp:positionH>
                <wp:positionV relativeFrom="paragraph">
                  <wp:posOffset>36928</wp:posOffset>
                </wp:positionV>
                <wp:extent cx="1536700" cy="635000"/>
                <wp:effectExtent l="19050" t="0" r="25400" b="88900"/>
                <wp:wrapNone/>
                <wp:docPr id="27" name="Connector: Elbow 27"/>
                <wp:cNvGraphicFramePr/>
                <a:graphic xmlns:a="http://schemas.openxmlformats.org/drawingml/2006/main">
                  <a:graphicData uri="http://schemas.microsoft.com/office/word/2010/wordprocessingShape">
                    <wps:wsp>
                      <wps:cNvCnPr/>
                      <wps:spPr>
                        <a:xfrm flipH="1">
                          <a:off x="0" y="0"/>
                          <a:ext cx="1536700" cy="635000"/>
                        </a:xfrm>
                        <a:prstGeom prst="bentConnector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22C9580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7" o:spid="_x0000_s1026" type="#_x0000_t34" style="position:absolute;margin-left:274.8pt;margin-top:2.9pt;width:121pt;height:50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" strokecolor="black [3200]" strokeweight="1.5pt">
                <v:stroke endarrow="block"/>
              </v:shape>
            </w:pict>
          </mc:Fallback>
        </mc:AlternateContent>
      </w:r>
      <w:r w:rsidRPr="009C6865">
        <w:rPr>
          <w:noProof/>
        </w:rPr>
        <mc:AlternateContent>
          <mc:Choice Requires="wps">
            <w:drawing>
              <wp:anchor distT="0" distB="0" distL="114300" distR="114300" simplePos="0" relativeHeight="251662336" behindDoc="0" locked="0" layoutInCell="1" allowOverlap="1" wp14:anchorId="55D1910D" wp14:editId="63B671EB">
                <wp:simplePos x="0" y="0"/>
                <wp:positionH relativeFrom="column">
                  <wp:posOffset>1529080</wp:posOffset>
                </wp:positionH>
                <wp:positionV relativeFrom="paragraph">
                  <wp:posOffset>152302</wp:posOffset>
                </wp:positionV>
                <wp:extent cx="1310005" cy="0"/>
                <wp:effectExtent l="0" t="76200" r="42545" b="95250"/>
                <wp:wrapNone/>
                <wp:docPr id="9" name="Straight Arrow Connector 9"/>
                <wp:cNvGraphicFramePr/>
                <a:graphic xmlns:a="http://schemas.openxmlformats.org/drawingml/2006/main">
                  <a:graphicData uri="http://schemas.microsoft.com/office/word/2010/wordprocessingShape">
                    <wps:wsp>
                      <wps:cNvCnPr/>
                      <wps:spPr>
                        <a:xfrm>
                          <a:off x="0" y="0"/>
                          <a:ext cx="1310005"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48A3178F" id="Straight Arrow Connector 9" o:spid="_x0000_s1026" type="#_x0000_t32" style="position:absolute;margin-left:120.4pt;margin-top:12pt;width:103.1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" strokecolor="black [3200]" strokeweight="1.5pt">
                <v:stroke endarrow="block" joinstyle="miter"/>
              </v:shape>
            </w:pict>
          </mc:Fallback>
        </mc:AlternateContent>
      </w:r>
      <w:r w:rsidRPr="009C6865">
        <w:t xml:space="preserve">                                                   </w:t>
      </w:r>
      <w:r w:rsidRPr="009C6865">
        <w:rPr>
          <w:b/>
          <w:bCs/>
          <w:i/>
          <w:iCs/>
        </w:rPr>
        <w:t>Start App</w:t>
      </w:r>
    </w:p>
    <w:p w14:paraId="697F68DD" w14:textId="77777777" w:rsidR="00CE013E" w:rsidRPr="009C6865" w:rsidRDefault="00CE013E" w:rsidP="000C452E">
      <w:r w:rsidRPr="009C6865">
        <w:rPr>
          <w:noProof/>
        </w:rPr>
        <mc:AlternateContent>
          <mc:Choice Requires="wps">
            <w:drawing>
              <wp:anchor distT="0" distB="0" distL="114300" distR="114300" simplePos="0" relativeHeight="251661312" behindDoc="0" locked="0" layoutInCell="1" allowOverlap="1" wp14:anchorId="693D282C" wp14:editId="6A3B1E16">
                <wp:simplePos x="0" y="0"/>
                <wp:positionH relativeFrom="column">
                  <wp:posOffset>2732942</wp:posOffset>
                </wp:positionH>
                <wp:positionV relativeFrom="paragraph">
                  <wp:posOffset>27940</wp:posOffset>
                </wp:positionV>
                <wp:extent cx="102137" cy="1726223"/>
                <wp:effectExtent l="571500" t="76200" r="0" b="26670"/>
                <wp:wrapNone/>
                <wp:docPr id="30" name="Connector: Elbow 30"/>
                <wp:cNvGraphicFramePr/>
                <a:graphic xmlns:a="http://schemas.openxmlformats.org/drawingml/2006/main">
                  <a:graphicData uri="http://schemas.microsoft.com/office/word/2010/wordprocessingShape">
                    <wps:wsp>
                      <wps:cNvCnPr/>
                      <wps:spPr>
                        <a:xfrm flipV="1">
                          <a:off x="0" y="0"/>
                          <a:ext cx="102137" cy="1726223"/>
                        </a:xfrm>
                        <a:prstGeom prst="bentConnector3">
                          <a:avLst>
                            <a:gd name="adj1" fmla="val -552848"/>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13CCEF45" id="Connector: Elbow 30" o:spid="_x0000_s1026" type="#_x0000_t34" style="position:absolute;margin-left:215.2pt;margin-top:2.2pt;width:8.05pt;height:135.9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" adj="-119415" strokecolor="black [3200]" strokeweight="1.5pt">
                <v:stroke endarrow="block"/>
              </v:shape>
            </w:pict>
          </mc:Fallback>
        </mc:AlternateContent>
      </w:r>
      <w:r w:rsidRPr="009C6865">
        <w:rPr>
          <w:noProof/>
        </w:rPr>
        <mc:AlternateContent>
          <mc:Choice Requires="wps">
            <w:drawing>
              <wp:anchor distT="0" distB="0" distL="114300" distR="114300" simplePos="0" relativeHeight="251670528" behindDoc="0" locked="0" layoutInCell="1" allowOverlap="1" wp14:anchorId="78FE26BA" wp14:editId="4920AD9F">
                <wp:simplePos x="0" y="0"/>
                <wp:positionH relativeFrom="column">
                  <wp:posOffset>1502947</wp:posOffset>
                </wp:positionH>
                <wp:positionV relativeFrom="paragraph">
                  <wp:posOffset>224155</wp:posOffset>
                </wp:positionV>
                <wp:extent cx="1433195" cy="791307"/>
                <wp:effectExtent l="19050" t="0" r="14605" b="66040"/>
                <wp:wrapNone/>
                <wp:docPr id="11" name="Straight Arrow Connector 11"/>
                <wp:cNvGraphicFramePr/>
                <a:graphic xmlns:a="http://schemas.openxmlformats.org/drawingml/2006/main">
                  <a:graphicData uri="http://schemas.microsoft.com/office/word/2010/wordprocessingShape">
                    <wps:wsp>
                      <wps:cNvCnPr/>
                      <wps:spPr>
                        <a:xfrm flipH="1">
                          <a:off x="0" y="0"/>
                          <a:ext cx="1433195" cy="791307"/>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3884BC67" id="Straight Arrow Connector 11" o:spid="_x0000_s1026" type="#_x0000_t32" style="position:absolute;margin-left:118.35pt;margin-top:17.65pt;width:112.85pt;height:62.3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" strokecolor="black [3200]" strokeweight="1.5pt">
                <v:stroke endarrow="block" joinstyle="miter"/>
              </v:shape>
            </w:pict>
          </mc:Fallback>
        </mc:AlternateContent>
      </w:r>
    </w:p>
    <w:p w14:paraId="57E6E12B" w14:textId="2B5BB2BC" w:rsidR="00CE013E" w:rsidRPr="009C6865" w:rsidRDefault="00CE013E" w:rsidP="000C452E">
      <w:r w:rsidRPr="009C6865">
        <w:rPr>
          <w:noProof/>
        </w:rPr>
        <mc:AlternateContent>
          <mc:Choice Requires="wps">
            <w:drawing>
              <wp:anchor distT="0" distB="0" distL="114300" distR="114300" simplePos="0" relativeHeight="251659264" behindDoc="0" locked="0" layoutInCell="1" allowOverlap="1" wp14:anchorId="05B196F0" wp14:editId="08F8376E">
                <wp:simplePos x="0" y="0"/>
                <wp:positionH relativeFrom="column">
                  <wp:posOffset>3192780</wp:posOffset>
                </wp:positionH>
                <wp:positionV relativeFrom="paragraph">
                  <wp:posOffset>92710</wp:posOffset>
                </wp:positionV>
                <wp:extent cx="17145" cy="1301115"/>
                <wp:effectExtent l="38100" t="38100" r="78105" b="13335"/>
                <wp:wrapNone/>
                <wp:docPr id="25" name="Straight Arrow Connector 25"/>
                <wp:cNvGraphicFramePr/>
                <a:graphic xmlns:a="http://schemas.openxmlformats.org/drawingml/2006/main">
                  <a:graphicData uri="http://schemas.microsoft.com/office/word/2010/wordprocessingShape">
                    <wps:wsp>
                      <wps:cNvCnPr/>
                      <wps:spPr>
                        <a:xfrm flipV="1">
                          <a:off x="0" y="0"/>
                          <a:ext cx="17145" cy="130111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149627C3" id="Straight Arrow Connector 25" o:spid="_x0000_s1026" type="#_x0000_t32" style="position:absolute;margin-left:251.4pt;margin-top:7.3pt;width:1.35pt;height:102.4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" strokecolor="black [3200]" strokeweight="1.5pt">
                <v:stroke endarrow="block" joinstyle="miter"/>
              </v:shape>
            </w:pict>
          </mc:Fallback>
        </mc:AlternateContent>
      </w:r>
      <w:r w:rsidRPr="009C6865">
        <w:rPr>
          <w:noProof/>
        </w:rPr>
        <mc:AlternateContent>
          <mc:Choice Requires="wps">
            <w:drawing>
              <wp:anchor distT="0" distB="0" distL="114300" distR="114300" simplePos="0" relativeHeight="251660288" behindDoc="0" locked="0" layoutInCell="1" allowOverlap="1" wp14:anchorId="357319F4" wp14:editId="1BB778D0">
                <wp:simplePos x="0" y="0"/>
                <wp:positionH relativeFrom="column">
                  <wp:posOffset>3455035</wp:posOffset>
                </wp:positionH>
                <wp:positionV relativeFrom="paragraph">
                  <wp:posOffset>38735</wp:posOffset>
                </wp:positionV>
                <wp:extent cx="17145" cy="1318260"/>
                <wp:effectExtent l="57150" t="0" r="78105" b="53340"/>
                <wp:wrapNone/>
                <wp:docPr id="23" name="Straight Arrow Connector 23"/>
                <wp:cNvGraphicFramePr/>
                <a:graphic xmlns:a="http://schemas.openxmlformats.org/drawingml/2006/main">
                  <a:graphicData uri="http://schemas.microsoft.com/office/word/2010/wordprocessingShape">
                    <wps:wsp>
                      <wps:cNvCnPr/>
                      <wps:spPr>
                        <a:xfrm flipH="1">
                          <a:off x="0" y="0"/>
                          <a:ext cx="17145" cy="13182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0C04B63D" id="Straight Arrow Connector 23" o:spid="_x0000_s1026" type="#_x0000_t32" style="position:absolute;margin-left:272.05pt;margin-top:3.05pt;width:1.35pt;height:103.8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" strokecolor="black [3200]" strokeweight="1.5pt">
                <v:stroke endarrow="block" joinstyle="miter"/>
              </v:shape>
            </w:pict>
          </mc:Fallback>
        </mc:AlternateContent>
      </w:r>
      <w:r w:rsidRPr="009C6865">
        <w:t xml:space="preserve">                                            Patients Info</w:t>
      </w:r>
      <w:r w:rsidRPr="009C6865">
        <w:tab/>
        <w:t xml:space="preserve">           </w:t>
      </w:r>
      <w:r w:rsidR="00321CDF" w:rsidRPr="009C6865">
        <w:t>Confirmation</w:t>
      </w:r>
      <w:r w:rsidRPr="009C6865">
        <w:t xml:space="preserve"> Message</w:t>
      </w:r>
    </w:p>
    <w:p w14:paraId="4F590443" w14:textId="77777777" w:rsidR="00CE013E" w:rsidRPr="009C6865" w:rsidRDefault="00CE013E" w:rsidP="000C452E">
      <w:r w:rsidRPr="009C6865">
        <w:rPr>
          <w:noProof/>
        </w:rPr>
        <mc:AlternateContent>
          <mc:Choice Requires="wps">
            <w:drawing>
              <wp:anchor distT="0" distB="0" distL="114300" distR="114300" simplePos="0" relativeHeight="251667456" behindDoc="0" locked="0" layoutInCell="1" allowOverlap="1" wp14:anchorId="68A28EDD" wp14:editId="3F4FA32E">
                <wp:simplePos x="0" y="0"/>
                <wp:positionH relativeFrom="column">
                  <wp:posOffset>509466</wp:posOffset>
                </wp:positionH>
                <wp:positionV relativeFrom="paragraph">
                  <wp:posOffset>283796</wp:posOffset>
                </wp:positionV>
                <wp:extent cx="967154" cy="430823"/>
                <wp:effectExtent l="0" t="0" r="23495" b="26670"/>
                <wp:wrapNone/>
                <wp:docPr id="4" name="Rectangle 4"/>
                <wp:cNvGraphicFramePr/>
                <a:graphic xmlns:a="http://schemas.openxmlformats.org/drawingml/2006/main">
                  <a:graphicData uri="http://schemas.microsoft.com/office/word/2010/wordprocessingShape">
                    <wps:wsp>
                      <wps:cNvSpPr/>
                      <wps:spPr>
                        <a:xfrm>
                          <a:off x="0" y="0"/>
                          <a:ext cx="967154" cy="430823"/>
                        </a:xfrm>
                        <a:prstGeom prst="rect">
                          <a:avLst/>
                        </a:prstGeom>
                        <a:solidFill>
                          <a:srgbClr val="FFC000"/>
                        </a:solidFill>
                        <a:ln/>
                      </wps:spPr>
                      <wps:style>
                        <a:lnRef idx="3">
                          <a:schemeClr val="lt1"/>
                        </a:lnRef>
                        <a:fillRef idx="1">
                          <a:schemeClr val="accent3"/>
                        </a:fillRef>
                        <a:effectRef idx="1">
                          <a:schemeClr val="accent3"/>
                        </a:effectRef>
                        <a:fontRef idx="minor">
                          <a:schemeClr val="lt1"/>
                        </a:fontRef>
                      </wps:style>
                      <wps:txbx>
                        <w:txbxContent>
                          <w:p w14:paraId="631FC69D" w14:textId="77777777" w:rsidR="00CE013E" w:rsidRPr="00646BB0" w:rsidRDefault="00CE013E" w:rsidP="002070B5">
                            <w:r w:rsidRPr="00646BB0">
                              <w:t>HOSPITAL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A28EDD" id="Rectangle 4" o:spid="_x0000_s1029" style="position:absolute;left:0;text-align:left;margin-left:40.1pt;margin-top:22.35pt;width:76.15pt;height:33.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" fillcolor="#ffc000" strokecolor="white [3201]" strokeweight="1.5pt">
                <v:textbox>
                  <w:txbxContent>
                    <w:p w14:paraId="631FC69D" w14:textId="77777777" w:rsidR="00CE013E" w:rsidRPr="00646BB0" w:rsidRDefault="00CE013E" w:rsidP="002070B5">
                      <w:r w:rsidRPr="00646BB0">
                        <w:t>HOSPITAL</w:t>
                      </w:r>
                    </w:p>
                  </w:txbxContent>
                </v:textbox>
              </v:rect>
            </w:pict>
          </mc:Fallback>
        </mc:AlternateContent>
      </w:r>
      <w:r w:rsidRPr="009C6865">
        <w:tab/>
        <w:t xml:space="preserve">              </w:t>
      </w:r>
    </w:p>
    <w:p w14:paraId="25056FC9" w14:textId="77777777" w:rsidR="00CE013E" w:rsidRPr="009C6865" w:rsidRDefault="00CE013E" w:rsidP="000C452E">
      <w:r w:rsidRPr="009C6865">
        <w:t xml:space="preserve">                                                          </w:t>
      </w:r>
      <w:r w:rsidRPr="009C6865">
        <w:rPr>
          <w:b/>
          <w:bCs/>
          <w:i/>
          <w:iCs/>
        </w:rPr>
        <w:t>Patients Info</w:t>
      </w:r>
    </w:p>
    <w:p w14:paraId="5C9E25A5" w14:textId="116B91CC" w:rsidR="00CE013E" w:rsidRPr="009C6865" w:rsidRDefault="00CE013E" w:rsidP="000C452E">
      <w:pPr>
        <w:rPr>
          <w:b/>
          <w:bCs/>
          <w:i/>
          <w:iCs/>
        </w:rPr>
      </w:pPr>
      <w:r w:rsidRPr="009C6865">
        <w:t xml:space="preserve">                                                                                              </w:t>
      </w:r>
      <w:r w:rsidR="001F2BEA" w:rsidRPr="009C6865">
        <w:rPr>
          <w:b/>
          <w:bCs/>
          <w:i/>
          <w:iCs/>
        </w:rPr>
        <w:t>Availability of Doctors</w:t>
      </w:r>
    </w:p>
    <w:p w14:paraId="3A170A8D" w14:textId="77777777" w:rsidR="00CE013E" w:rsidRPr="009C6865" w:rsidRDefault="00CE013E" w:rsidP="000C452E">
      <w:r w:rsidRPr="009C6865">
        <w:tab/>
        <w:t xml:space="preserve">               Respond </w:t>
      </w:r>
    </w:p>
    <w:p w14:paraId="20FC945F" w14:textId="77777777" w:rsidR="00CE013E" w:rsidRPr="009C6865" w:rsidRDefault="00CE013E" w:rsidP="000C452E">
      <w:r w:rsidRPr="009C6865">
        <w:rPr>
          <w:noProof/>
        </w:rPr>
        <mc:AlternateContent>
          <mc:Choice Requires="wps">
            <w:drawing>
              <wp:anchor distT="0" distB="0" distL="114300" distR="114300" simplePos="0" relativeHeight="251668480" behindDoc="0" locked="0" layoutInCell="1" allowOverlap="1" wp14:anchorId="6D33EEF4" wp14:editId="7C62FF46">
                <wp:simplePos x="0" y="0"/>
                <wp:positionH relativeFrom="margin">
                  <wp:posOffset>2719070</wp:posOffset>
                </wp:positionH>
                <wp:positionV relativeFrom="paragraph">
                  <wp:posOffset>30480</wp:posOffset>
                </wp:positionV>
                <wp:extent cx="1248508" cy="527539"/>
                <wp:effectExtent l="0" t="0" r="27940" b="25400"/>
                <wp:wrapNone/>
                <wp:docPr id="6" name="Rectangle 6"/>
                <wp:cNvGraphicFramePr/>
                <a:graphic xmlns:a="http://schemas.openxmlformats.org/drawingml/2006/main">
                  <a:graphicData uri="http://schemas.microsoft.com/office/word/2010/wordprocessingShape">
                    <wps:wsp>
                      <wps:cNvSpPr/>
                      <wps:spPr>
                        <a:xfrm>
                          <a:off x="0" y="0"/>
                          <a:ext cx="1248508" cy="527539"/>
                        </a:xfrm>
                        <a:prstGeom prst="rect">
                          <a:avLst/>
                        </a:prstGeom>
                        <a:solidFill>
                          <a:schemeClr val="bg2">
                            <a:lumMod val="75000"/>
                          </a:schemeClr>
                        </a:solidFill>
                        <a:ln/>
                      </wps:spPr>
                      <wps:style>
                        <a:lnRef idx="3">
                          <a:schemeClr val="lt1"/>
                        </a:lnRef>
                        <a:fillRef idx="1">
                          <a:schemeClr val="dk1"/>
                        </a:fillRef>
                        <a:effectRef idx="1">
                          <a:schemeClr val="dk1"/>
                        </a:effectRef>
                        <a:fontRef idx="minor">
                          <a:schemeClr val="lt1"/>
                        </a:fontRef>
                      </wps:style>
                      <wps:txbx>
                        <w:txbxContent>
                          <w:p w14:paraId="648E6D76" w14:textId="4D5B28FD" w:rsidR="00CE013E" w:rsidRPr="00512CA7" w:rsidRDefault="001F2BEA" w:rsidP="002070B5">
                            <w:r>
                              <w:t>DOCTORS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33EEF4" id="Rectangle 6" o:spid="_x0000_s1030" style="position:absolute;left:0;text-align:left;margin-left:214.1pt;margin-top:2.4pt;width:98.3pt;height:41.5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" fillcolor="#aeaaaa [2414]" strokecolor="white [3201]" strokeweight="1.5pt">
                <v:textbox>
                  <w:txbxContent>
                    <w:p w14:paraId="648E6D76" w14:textId="4D5B28FD" w:rsidR="00CE013E" w:rsidRPr="00512CA7" w:rsidRDefault="001F2BEA" w:rsidP="002070B5">
                      <w:r>
                        <w:t>DOCTORS</w:t>
                      </w:r>
                    </w:p>
                  </w:txbxContent>
                </v:textbox>
                <w10:wrap anchorx="margin"/>
              </v:rect>
            </w:pict>
          </mc:Fallback>
        </mc:AlternateContent>
      </w:r>
    </w:p>
    <w:p w14:paraId="4DC4373F" w14:textId="7B884C17" w:rsidR="00CE013E" w:rsidRPr="009C6865" w:rsidRDefault="00CE013E" w:rsidP="000C452E"/>
    <w:p w14:paraId="36DC1740" w14:textId="3474C6B2" w:rsidR="00CE013E" w:rsidRPr="009C6865" w:rsidRDefault="00CE013E" w:rsidP="000C452E"/>
    <w:p w14:paraId="4F58C345" w14:textId="77777777" w:rsidR="001B2786" w:rsidRPr="009C6865" w:rsidRDefault="001B2786" w:rsidP="000C452E">
      <w:pPr>
        <w:pStyle w:val="NoSpacing"/>
        <w:spacing w:line="480" w:lineRule="auto"/>
        <w:jc w:val="both"/>
        <w:rPr>
          <w:rFonts w:ascii="Times New Roman" w:hAnsi="Times New Roman" w:cs="Times New Roman"/>
          <w:b/>
          <w:bCs/>
          <w:sz w:val="24"/>
          <w:szCs w:val="24"/>
        </w:rPr>
      </w:pPr>
    </w:p>
    <w:p w14:paraId="4D587B74" w14:textId="374E3BCC" w:rsidR="004D0B62" w:rsidRPr="009C6865" w:rsidRDefault="00CE013E" w:rsidP="000C452E">
      <w:pPr>
        <w:pStyle w:val="Heading2"/>
      </w:pPr>
      <w:bookmarkStart w:id="3" w:name="_Toc110621727"/>
      <w:r w:rsidRPr="009C6865">
        <w:t>Mission Statement</w:t>
      </w:r>
      <w:bookmarkEnd w:id="3"/>
    </w:p>
    <w:p w14:paraId="2AA54E04" w14:textId="3FC9DFB5" w:rsidR="00CE013E" w:rsidRPr="009C6865" w:rsidRDefault="004D0B62" w:rsidP="000C452E">
      <w:pPr>
        <w:rPr>
          <w:b/>
          <w:bCs/>
        </w:rPr>
      </w:pPr>
      <w:r w:rsidRPr="009C6865">
        <w:rPr>
          <w:b/>
          <w:bCs/>
        </w:rPr>
        <w:tab/>
      </w:r>
      <w:r w:rsidR="00CE013E" w:rsidRPr="009C6865">
        <w:t xml:space="preserve">To provide the patients with safe and timely care, transportation, and access to health services as soon as possible. </w:t>
      </w:r>
    </w:p>
    <w:p w14:paraId="34DA0E2C" w14:textId="7C21DB0A" w:rsidR="00CE013E" w:rsidRPr="009C6865" w:rsidRDefault="004D0B62" w:rsidP="000C452E">
      <w:pPr>
        <w:pStyle w:val="Heading2"/>
      </w:pPr>
      <w:bookmarkStart w:id="4" w:name="_Toc110621728"/>
      <w:r w:rsidRPr="009C6865">
        <w:t>Ownership Structure</w:t>
      </w:r>
      <w:bookmarkEnd w:id="4"/>
    </w:p>
    <w:p w14:paraId="4EC5E325" w14:textId="6A1AE9DC" w:rsidR="004D0B62" w:rsidRPr="009C6865" w:rsidRDefault="0015722F" w:rsidP="000C452E">
      <w:r w:rsidRPr="009C6865">
        <w:rPr>
          <w:b/>
          <w:bCs/>
        </w:rPr>
        <w:tab/>
      </w:r>
      <w:r w:rsidR="00BD536F" w:rsidRPr="009C6865">
        <w:t>Ownership structure is the valid structure of establishment of business, similarly but not restricted to a sole proprietorship, partnership, a corporation, or a limited liability company</w:t>
      </w:r>
      <w:r w:rsidR="00610266" w:rsidRPr="009C6865">
        <w:t xml:space="preserve"> (</w:t>
      </w:r>
      <w:proofErr w:type="spellStart"/>
      <w:r w:rsidR="00610266" w:rsidRPr="009C6865">
        <w:rPr>
          <w:shd w:val="clear" w:color="auto" w:fill="FFFFFF"/>
        </w:rPr>
        <w:t>Agstner</w:t>
      </w:r>
      <w:proofErr w:type="spellEnd"/>
      <w:r w:rsidR="00610266" w:rsidRPr="009C6865">
        <w:rPr>
          <w:shd w:val="clear" w:color="auto" w:fill="FFFFFF"/>
        </w:rPr>
        <w:t>,</w:t>
      </w:r>
      <w:r w:rsidR="00610266" w:rsidRPr="009C6865">
        <w:rPr>
          <w:rFonts w:cs="Arial"/>
          <w:szCs w:val="20"/>
          <w:shd w:val="clear" w:color="auto" w:fill="FFFFFF"/>
        </w:rPr>
        <w:t xml:space="preserve"> 2020). </w:t>
      </w:r>
      <w:r w:rsidR="008B3805" w:rsidRPr="009C6865">
        <w:rPr>
          <w:shd w:val="clear" w:color="auto" w:fill="FFFFFF"/>
        </w:rPr>
        <w:t xml:space="preserve">The ownership structure of this online business is based on partnership because </w:t>
      </w:r>
      <w:r w:rsidR="00A571B1" w:rsidRPr="009C6865">
        <w:rPr>
          <w:shd w:val="clear" w:color="auto" w:fill="FFFFFF"/>
        </w:rPr>
        <w:t xml:space="preserve">according to </w:t>
      </w:r>
      <w:r w:rsidR="008B3805" w:rsidRPr="009C6865">
        <w:rPr>
          <w:shd w:val="clear" w:color="auto" w:fill="FFFFFF"/>
        </w:rPr>
        <w:t xml:space="preserve">Morgaine </w:t>
      </w:r>
      <w:r w:rsidR="00A571B1" w:rsidRPr="009C6865">
        <w:rPr>
          <w:shd w:val="clear" w:color="auto" w:fill="FFFFFF"/>
        </w:rPr>
        <w:t>(</w:t>
      </w:r>
      <w:r w:rsidR="008B3805" w:rsidRPr="009C6865">
        <w:rPr>
          <w:shd w:val="clear" w:color="auto" w:fill="FFFFFF"/>
        </w:rPr>
        <w:t>2019)</w:t>
      </w:r>
      <w:r w:rsidR="00A571B1" w:rsidRPr="009C6865">
        <w:rPr>
          <w:shd w:val="clear" w:color="auto" w:fill="FFFFFF"/>
        </w:rPr>
        <w:t xml:space="preserve"> owners of business behave </w:t>
      </w:r>
      <w:r w:rsidR="007F3520" w:rsidRPr="009C6865">
        <w:rPr>
          <w:shd w:val="clear" w:color="auto" w:fill="FFFFFF"/>
        </w:rPr>
        <w:t>in support of each other and all partners divide income</w:t>
      </w:r>
      <w:r w:rsidR="002523D3" w:rsidRPr="009C6865">
        <w:rPr>
          <w:shd w:val="clear" w:color="auto" w:fill="FFFFFF"/>
        </w:rPr>
        <w:t xml:space="preserve"> and t</w:t>
      </w:r>
      <w:r w:rsidR="006A4361" w:rsidRPr="009C6865">
        <w:rPr>
          <w:shd w:val="clear" w:color="auto" w:fill="FFFFFF"/>
        </w:rPr>
        <w:t xml:space="preserve">he advantages of partner shipping in business </w:t>
      </w:r>
      <w:r w:rsidR="002523D3" w:rsidRPr="009C6865">
        <w:rPr>
          <w:shd w:val="clear" w:color="auto" w:fill="FFFFFF"/>
        </w:rPr>
        <w:t xml:space="preserve">stated by Morgaine (2019) </w:t>
      </w:r>
      <w:r w:rsidR="006A4361" w:rsidRPr="009C6865">
        <w:rPr>
          <w:shd w:val="clear" w:color="auto" w:fill="FFFFFF"/>
        </w:rPr>
        <w:t xml:space="preserve">are it merge the knowledge and resources, easy to start business because </w:t>
      </w:r>
      <w:r w:rsidR="00D93D8B" w:rsidRPr="009C6865">
        <w:rPr>
          <w:shd w:val="clear" w:color="auto" w:fill="FFFFFF"/>
        </w:rPr>
        <w:t xml:space="preserve">start-up costs are very low, there is little external rule and more importantly, high amount of capital is </w:t>
      </w:r>
      <w:r w:rsidR="00C32756" w:rsidRPr="009C6865">
        <w:rPr>
          <w:shd w:val="clear" w:color="auto" w:fill="FFFFFF"/>
        </w:rPr>
        <w:t xml:space="preserve">usable for the business. </w:t>
      </w:r>
      <w:r w:rsidR="00D93D8B" w:rsidRPr="009C6865">
        <w:rPr>
          <w:shd w:val="clear" w:color="auto" w:fill="FFFFFF"/>
        </w:rPr>
        <w:t xml:space="preserve">  </w:t>
      </w:r>
      <w:r w:rsidR="006A4361" w:rsidRPr="009C6865">
        <w:rPr>
          <w:shd w:val="clear" w:color="auto" w:fill="FFFFFF"/>
        </w:rPr>
        <w:t xml:space="preserve">  </w:t>
      </w:r>
      <w:r w:rsidR="007F3520" w:rsidRPr="009C6865">
        <w:rPr>
          <w:shd w:val="clear" w:color="auto" w:fill="FFFFFF"/>
        </w:rPr>
        <w:t xml:space="preserve">  </w:t>
      </w:r>
    </w:p>
    <w:p w14:paraId="362E8C53" w14:textId="570529CF" w:rsidR="00110C9E" w:rsidRPr="009C6865" w:rsidRDefault="005F2A62" w:rsidP="000C452E">
      <w:pPr>
        <w:pStyle w:val="Heading1"/>
      </w:pPr>
      <w:bookmarkStart w:id="5" w:name="_Toc110621729"/>
      <w:r w:rsidRPr="009C6865">
        <w:t>MARKETING</w:t>
      </w:r>
      <w:bookmarkEnd w:id="5"/>
    </w:p>
    <w:p w14:paraId="279A7502" w14:textId="0630EA36" w:rsidR="005F2A62" w:rsidRPr="009C6865" w:rsidRDefault="00BB22D2" w:rsidP="000C452E">
      <w:pPr>
        <w:pStyle w:val="Heading2"/>
      </w:pPr>
      <w:bookmarkStart w:id="6" w:name="_Toc110621730"/>
      <w:r w:rsidRPr="009C6865">
        <w:t>Product</w:t>
      </w:r>
      <w:bookmarkEnd w:id="6"/>
    </w:p>
    <w:p w14:paraId="47AC1D1D" w14:textId="3FB72093" w:rsidR="004D0B62" w:rsidRPr="009C6865" w:rsidRDefault="00BB22D2" w:rsidP="000C452E">
      <w:r w:rsidRPr="009C6865">
        <w:rPr>
          <w:b/>
          <w:bCs/>
        </w:rPr>
        <w:tab/>
      </w:r>
      <w:r w:rsidR="00A01CD6" w:rsidRPr="009C6865">
        <w:t>The main purpose of this online application is to offer safety, excellence, integrity, preparedness, and compassion to the users</w:t>
      </w:r>
      <w:r w:rsidR="00CF3DEA" w:rsidRPr="009C6865">
        <w:t xml:space="preserve"> and when people book an </w:t>
      </w:r>
      <w:r w:rsidR="00B94C33" w:rsidRPr="009C6865">
        <w:t>appointment of doctor</w:t>
      </w:r>
      <w:r w:rsidR="00CF3DEA" w:rsidRPr="009C6865">
        <w:t xml:space="preserve"> in case of any emergency the </w:t>
      </w:r>
      <w:r w:rsidR="00B94C33" w:rsidRPr="009C6865">
        <w:t>doctor</w:t>
      </w:r>
      <w:r w:rsidR="00CF3DEA" w:rsidRPr="009C6865">
        <w:t xml:space="preserve"> quickly reaches the location given through the app and can provide required medical attention for the patient’s health by using Google Maps Application Program Interface (API) to direct the ambulance from source to destination</w:t>
      </w:r>
      <w:r w:rsidR="003C6C8F" w:rsidRPr="009C6865">
        <w:t xml:space="preserve"> </w:t>
      </w:r>
      <w:r w:rsidR="00B94C33" w:rsidRPr="009C6865">
        <w:t>(</w:t>
      </w:r>
      <w:proofErr w:type="spellStart"/>
      <w:r w:rsidR="00B94C33" w:rsidRPr="009C6865">
        <w:rPr>
          <w:shd w:val="clear" w:color="auto" w:fill="FFFFFF"/>
        </w:rPr>
        <w:t>Rolón</w:t>
      </w:r>
      <w:proofErr w:type="spellEnd"/>
      <w:r w:rsidR="00B94C33" w:rsidRPr="009C6865">
        <w:rPr>
          <w:shd w:val="clear" w:color="auto" w:fill="FFFFFF"/>
        </w:rPr>
        <w:t xml:space="preserve"> et al</w:t>
      </w:r>
      <w:r w:rsidR="0000341D" w:rsidRPr="009C6865">
        <w:rPr>
          <w:shd w:val="clear" w:color="auto" w:fill="FFFFFF"/>
        </w:rPr>
        <w:t>.</w:t>
      </w:r>
      <w:r w:rsidR="00B94C33" w:rsidRPr="009C6865">
        <w:rPr>
          <w:shd w:val="clear" w:color="auto" w:fill="FFFFFF"/>
        </w:rPr>
        <w:t>, 2022).</w:t>
      </w:r>
      <w:r w:rsidR="00B94C33" w:rsidRPr="009C6865">
        <w:t xml:space="preserve"> </w:t>
      </w:r>
      <w:r w:rsidR="00EE0321" w:rsidRPr="009C6865">
        <w:t>According to one study, primary care doctor visits have plummeted by 60 per cent since the beginning of the epidemic (</w:t>
      </w:r>
      <w:proofErr w:type="spellStart"/>
      <w:r w:rsidR="00EE0321" w:rsidRPr="009C6865">
        <w:t>Barten</w:t>
      </w:r>
      <w:proofErr w:type="spellEnd"/>
      <w:r w:rsidR="00EE0321" w:rsidRPr="009C6865">
        <w:t xml:space="preserve"> et al., 2022). Therefore, telemedicine applications are especially useful for patients with mobility issues or who want urgent consultations. Doctor-to-doctor consultations </w:t>
      </w:r>
      <w:r w:rsidR="00EE0321" w:rsidRPr="009C6865">
        <w:lastRenderedPageBreak/>
        <w:t>over long distances are also possible. This is especially useful if the doctors are located in different cities or countries and the patient have unusual or puzzling symptoms.</w:t>
      </w:r>
      <w:r w:rsidR="002B0B2D" w:rsidRPr="009C6865">
        <w:t xml:space="preserve"> The innovations that Code Blue would bring to the industry would facilitate the early detection or prevention of diseases. Despite the fact that many companies already know how to create a health app that consumers will like, Code Blue distinguishes itself by supporting patients in using medical software to attempt to resolve their health issues without leaving their homes. In 2021, 46 </w:t>
      </w:r>
      <w:r w:rsidR="00944C20" w:rsidRPr="009C6865">
        <w:t>percent</w:t>
      </w:r>
      <w:r w:rsidR="002B0B2D" w:rsidRPr="009C6865">
        <w:t xml:space="preserve"> of consumers will have utilised telemedicine, compared to 11 percent in 2019 (</w:t>
      </w:r>
      <w:proofErr w:type="spellStart"/>
      <w:r w:rsidR="002B0B2D" w:rsidRPr="009C6865">
        <w:t>Saiyed</w:t>
      </w:r>
      <w:proofErr w:type="spellEnd"/>
      <w:r w:rsidR="002B0B2D" w:rsidRPr="009C6865">
        <w:t xml:space="preserve"> et al. 2021). Additionally, COVID-19 has contributed to the development of telemedicine and other healthcare technologies. This was the primary reason for the investment in health technology. </w:t>
      </w:r>
      <w:r w:rsidR="005F731C" w:rsidRPr="009C6865">
        <w:t xml:space="preserve">There is no need to get worried if there is no internet or any connectivity issues because Code Blue has an option of </w:t>
      </w:r>
      <w:r w:rsidR="00E612B6" w:rsidRPr="009C6865">
        <w:t>Short Message Service (SMS) that will be sent to the preferred hospital</w:t>
      </w:r>
      <w:r w:rsidR="003C6C8F" w:rsidRPr="009C6865">
        <w:t xml:space="preserve"> </w:t>
      </w:r>
      <w:r w:rsidR="00944C20" w:rsidRPr="009C6865">
        <w:t>and further,</w:t>
      </w:r>
      <w:r w:rsidR="00E612B6" w:rsidRPr="009C6865">
        <w:t xml:space="preserve"> Code Blue online booking app will </w:t>
      </w:r>
      <w:r w:rsidR="00C81FEE" w:rsidRPr="009C6865">
        <w:t>offer</w:t>
      </w:r>
      <w:r w:rsidR="00E612B6" w:rsidRPr="009C6865">
        <w:t xml:space="preserve"> great benefits to the patients such as information and contact details of the </w:t>
      </w:r>
      <w:r w:rsidR="00A92EBE" w:rsidRPr="009C6865">
        <w:t>hospitals and doctors</w:t>
      </w:r>
      <w:r w:rsidR="00E612B6" w:rsidRPr="009C6865">
        <w:t xml:space="preserve"> </w:t>
      </w:r>
      <w:r w:rsidR="00C81FEE" w:rsidRPr="009C6865">
        <w:t>would be instantly available on the mobile screens of users</w:t>
      </w:r>
      <w:r w:rsidR="00A92EBE" w:rsidRPr="009C6865">
        <w:t>.</w:t>
      </w:r>
      <w:r w:rsidR="00C81FEE" w:rsidRPr="009C6865">
        <w:t xml:space="preserve"> </w:t>
      </w:r>
    </w:p>
    <w:p w14:paraId="7965A186" w14:textId="1D95CC59" w:rsidR="00CE013E" w:rsidRPr="00E964D2" w:rsidRDefault="008C3395" w:rsidP="000C452E">
      <w:pPr>
        <w:pStyle w:val="Heading2"/>
        <w:rPr>
          <w:rStyle w:val="Strong"/>
          <w:rFonts w:cs="Times New Roman"/>
          <w:b/>
          <w:szCs w:val="24"/>
        </w:rPr>
      </w:pPr>
      <w:bookmarkStart w:id="7" w:name="_Toc110621731"/>
      <w:r w:rsidRPr="00E964D2">
        <w:rPr>
          <w:rStyle w:val="Strong"/>
          <w:rFonts w:cs="Times New Roman"/>
          <w:b/>
          <w:szCs w:val="24"/>
        </w:rPr>
        <w:t>Place</w:t>
      </w:r>
      <w:bookmarkEnd w:id="7"/>
    </w:p>
    <w:p w14:paraId="52F07AE7" w14:textId="3A7039BD" w:rsidR="008C3395" w:rsidRPr="009C6865" w:rsidRDefault="008C3395" w:rsidP="000C452E">
      <w:r w:rsidRPr="009C6865">
        <w:rPr>
          <w:b/>
          <w:bCs/>
        </w:rPr>
        <w:tab/>
      </w:r>
      <w:r w:rsidR="00CE075C" w:rsidRPr="009C6865">
        <w:t xml:space="preserve">Place is important online marketing strategy in which it is </w:t>
      </w:r>
      <w:r w:rsidR="00AA243A" w:rsidRPr="009C6865">
        <w:t xml:space="preserve">decided how and where customers get access to the services and there are many methods to distribute this application on inclusive span. According to </w:t>
      </w:r>
      <w:proofErr w:type="spellStart"/>
      <w:r w:rsidR="00AA243A" w:rsidRPr="009C6865">
        <w:t>Risquet</w:t>
      </w:r>
      <w:proofErr w:type="spellEnd"/>
      <w:r w:rsidR="00AA243A" w:rsidRPr="009C6865">
        <w:t xml:space="preserve"> (2020) the best strategy for distribution of services are online stores such as WooCommerce and Shopify</w:t>
      </w:r>
      <w:r w:rsidR="009B259F" w:rsidRPr="009C6865">
        <w:t xml:space="preserve"> and online markets including </w:t>
      </w:r>
      <w:r w:rsidR="008F4298" w:rsidRPr="009C6865">
        <w:t>eBay</w:t>
      </w:r>
      <w:r w:rsidR="009B259F" w:rsidRPr="009C6865">
        <w:t>, Amazon and Etsy.</w:t>
      </w:r>
      <w:r w:rsidR="00146448" w:rsidRPr="009C6865">
        <w:t xml:space="preserve"> </w:t>
      </w:r>
    </w:p>
    <w:p w14:paraId="121602EF" w14:textId="13AE41AE" w:rsidR="00572714" w:rsidRPr="009C6865" w:rsidRDefault="00572714" w:rsidP="000C452E">
      <w:pPr>
        <w:pStyle w:val="Heading2"/>
      </w:pPr>
      <w:bookmarkStart w:id="8" w:name="_Toc110621732"/>
      <w:r w:rsidRPr="009C6865">
        <w:t>Price</w:t>
      </w:r>
      <w:bookmarkEnd w:id="8"/>
    </w:p>
    <w:p w14:paraId="7307B77F" w14:textId="31509C6C" w:rsidR="00572714" w:rsidRPr="009C6865" w:rsidRDefault="00146448" w:rsidP="000C452E">
      <w:r w:rsidRPr="009C6865">
        <w:rPr>
          <w:b/>
          <w:bCs/>
        </w:rPr>
        <w:tab/>
      </w:r>
      <w:r w:rsidR="000F7271" w:rsidRPr="009C6865">
        <w:t>Pricing strategies includes more</w:t>
      </w:r>
      <w:r w:rsidR="000F7271" w:rsidRPr="009C6865">
        <w:rPr>
          <w:b/>
          <w:bCs/>
        </w:rPr>
        <w:t xml:space="preserve"> </w:t>
      </w:r>
      <w:r w:rsidR="000F7271" w:rsidRPr="009C6865">
        <w:t xml:space="preserve">than directly providing low prices to </w:t>
      </w:r>
      <w:r w:rsidR="00273D83" w:rsidRPr="009C6865">
        <w:t xml:space="preserve">defeat all competitors. </w:t>
      </w:r>
      <w:r w:rsidRPr="009C6865">
        <w:t>Actually,</w:t>
      </w:r>
      <w:r w:rsidR="00273D83" w:rsidRPr="009C6865">
        <w:t xml:space="preserve"> that will be one of the extremely risky pricing techniques for service businesses and in most of the case it assures loss in business. According to </w:t>
      </w:r>
      <w:proofErr w:type="spellStart"/>
      <w:r w:rsidR="00273D83" w:rsidRPr="009C6865">
        <w:t>Risquet</w:t>
      </w:r>
      <w:proofErr w:type="spellEnd"/>
      <w:r w:rsidR="00273D83" w:rsidRPr="009C6865">
        <w:t xml:space="preserve"> (2020) the suitable strategy of pricing has to </w:t>
      </w:r>
      <w:r w:rsidRPr="009C6865">
        <w:t xml:space="preserve">associate with objectives of business either these strategies are </w:t>
      </w:r>
      <w:r w:rsidRPr="009C6865">
        <w:lastRenderedPageBreak/>
        <w:t xml:space="preserve">to increase revenues, advance consumer base and establish the business. </w:t>
      </w:r>
      <w:r w:rsidR="00B2316F" w:rsidRPr="009C6865">
        <w:t xml:space="preserve">The strategy for this Code Blue online application will be economy pricing as to place low price for service because expenses are low because there is usage of software </w:t>
      </w:r>
      <w:proofErr w:type="spellStart"/>
      <w:r w:rsidR="00B2316F" w:rsidRPr="009C6865">
        <w:t>organise</w:t>
      </w:r>
      <w:proofErr w:type="spellEnd"/>
      <w:r w:rsidR="00B2316F" w:rsidRPr="009C6865">
        <w:t xml:space="preserve"> that control business and there is no need of </w:t>
      </w:r>
      <w:r w:rsidR="0089209D" w:rsidRPr="009C6865">
        <w:t xml:space="preserve">appointing a staff. </w:t>
      </w:r>
    </w:p>
    <w:p w14:paraId="7F6F96E1" w14:textId="5BEFA588" w:rsidR="009120E0" w:rsidRPr="009C6865" w:rsidRDefault="00AF28B9" w:rsidP="000C452E">
      <w:pPr>
        <w:pStyle w:val="Heading2"/>
      </w:pPr>
      <w:bookmarkStart w:id="9" w:name="_Toc110621733"/>
      <w:r w:rsidRPr="009C6865">
        <w:t xml:space="preserve">Promotional </w:t>
      </w:r>
      <w:r w:rsidR="00A941AA" w:rsidRPr="009C6865">
        <w:t>Mix</w:t>
      </w:r>
      <w:bookmarkEnd w:id="9"/>
    </w:p>
    <w:p w14:paraId="69E5C09D" w14:textId="6D9ECF37" w:rsidR="003E34FB" w:rsidRPr="009C6865" w:rsidRDefault="009120E0" w:rsidP="000C452E">
      <w:pPr>
        <w:rPr>
          <w:b/>
          <w:bCs/>
        </w:rPr>
      </w:pPr>
      <w:r w:rsidRPr="009C6865">
        <w:rPr>
          <w:b/>
          <w:bCs/>
        </w:rPr>
        <w:tab/>
      </w:r>
      <w:r w:rsidRPr="009C6865">
        <w:t xml:space="preserve">Promotion is the marketing strategy which is used to identify target audience and it provides many productive </w:t>
      </w:r>
      <w:r w:rsidR="003F372C" w:rsidRPr="009C6865">
        <w:t>techniques. Every online business and its online services expect different methods of marketing when targeting their consumers</w:t>
      </w:r>
      <w:r w:rsidR="00956100" w:rsidRPr="009C6865">
        <w:t xml:space="preserve"> (Camilleri, 2019)</w:t>
      </w:r>
      <w:r w:rsidR="003F372C" w:rsidRPr="009C6865">
        <w:t xml:space="preserve">. </w:t>
      </w:r>
      <w:r w:rsidRPr="009C6865">
        <w:t>S</w:t>
      </w:r>
      <w:r w:rsidR="00E533EE" w:rsidRPr="009C6865">
        <w:t xml:space="preserve">trategy of promotion and advertising is not </w:t>
      </w:r>
      <w:r w:rsidR="00A50D1E" w:rsidRPr="009C6865">
        <w:t>only</w:t>
      </w:r>
      <w:r w:rsidR="00E533EE" w:rsidRPr="009C6865">
        <w:t xml:space="preserve"> for </w:t>
      </w:r>
      <w:r w:rsidR="00A50D1E" w:rsidRPr="009C6865">
        <w:t xml:space="preserve">fulfilling </w:t>
      </w:r>
      <w:r w:rsidR="00E533EE" w:rsidRPr="009C6865">
        <w:t xml:space="preserve">customers </w:t>
      </w:r>
      <w:r w:rsidR="00A50D1E" w:rsidRPr="009C6865">
        <w:t>demand</w:t>
      </w:r>
      <w:r w:rsidRPr="009C6865">
        <w:t xml:space="preserve"> </w:t>
      </w:r>
      <w:r w:rsidR="00E533EE" w:rsidRPr="009C6865">
        <w:t xml:space="preserve">but to </w:t>
      </w:r>
      <w:r w:rsidR="00A50D1E" w:rsidRPr="009C6865">
        <w:t>quickly</w:t>
      </w:r>
      <w:r w:rsidR="00BA0049" w:rsidRPr="009C6865">
        <w:t xml:space="preserve"> famous this</w:t>
      </w:r>
      <w:r w:rsidR="00E533EE" w:rsidRPr="009C6865">
        <w:t xml:space="preserve"> brand to the </w:t>
      </w:r>
      <w:r w:rsidR="00A50D1E" w:rsidRPr="009C6865">
        <w:t xml:space="preserve">people </w:t>
      </w:r>
      <w:r w:rsidR="00E533EE" w:rsidRPr="009C6865">
        <w:t xml:space="preserve">as business tagline says “Your Life Matters”. </w:t>
      </w:r>
      <w:r w:rsidR="00103544" w:rsidRPr="009C6865">
        <w:t>According to Camilleri (2019) t</w:t>
      </w:r>
      <w:r w:rsidR="003A4B5C" w:rsidRPr="009C6865">
        <w:t>here are some methods of promotions such as</w:t>
      </w:r>
      <w:r w:rsidR="003E34FB" w:rsidRPr="009C6865">
        <w:t>, sponsor relevant community health programs,</w:t>
      </w:r>
      <w:r w:rsidR="00BA0049" w:rsidRPr="009C6865">
        <w:t xml:space="preserve"> place advertisements on both print (newspapers and magazines) and electronic media platforms,</w:t>
      </w:r>
      <w:r w:rsidR="003E34FB" w:rsidRPr="009C6865">
        <w:t xml:space="preserve"> Leverage the internet and social media platforms like</w:t>
      </w:r>
      <w:r w:rsidR="00A50D1E" w:rsidRPr="009C6865">
        <w:t xml:space="preserve"> Twitter</w:t>
      </w:r>
      <w:r w:rsidR="003E34FB" w:rsidRPr="009C6865">
        <w:t xml:space="preserve">, </w:t>
      </w:r>
      <w:r w:rsidR="00A50D1E" w:rsidRPr="009C6865">
        <w:t>Instagram</w:t>
      </w:r>
      <w:r w:rsidR="003E34FB" w:rsidRPr="009C6865">
        <w:t xml:space="preserve">, </w:t>
      </w:r>
      <w:r w:rsidR="00A50D1E" w:rsidRPr="009C6865">
        <w:t>Facebook</w:t>
      </w:r>
      <w:r w:rsidR="003E34FB" w:rsidRPr="009C6865">
        <w:t xml:space="preserve">, </w:t>
      </w:r>
      <w:r w:rsidR="00A50D1E" w:rsidRPr="009C6865">
        <w:t>Google</w:t>
      </w:r>
      <w:r w:rsidR="003E34FB" w:rsidRPr="009C6865">
        <w:t xml:space="preserve">, </w:t>
      </w:r>
      <w:r w:rsidR="00A50D1E" w:rsidRPr="009C6865">
        <w:t>YouTube</w:t>
      </w:r>
      <w:r w:rsidR="003E34FB" w:rsidRPr="009C6865">
        <w:t xml:space="preserve"> to </w:t>
      </w:r>
      <w:r w:rsidR="00A50D1E" w:rsidRPr="009C6865">
        <w:t>develop</w:t>
      </w:r>
      <w:r w:rsidR="003E34FB" w:rsidRPr="009C6865">
        <w:t xml:space="preserve"> this </w:t>
      </w:r>
      <w:r w:rsidR="00A50D1E" w:rsidRPr="009C6865">
        <w:t>app</w:t>
      </w:r>
      <w:r w:rsidR="003E34FB" w:rsidRPr="009C6865">
        <w:t xml:space="preserve"> as much as possible, install billboards in </w:t>
      </w:r>
      <w:r w:rsidR="00A50D1E" w:rsidRPr="009C6865">
        <w:t xml:space="preserve">many </w:t>
      </w:r>
      <w:r w:rsidR="003E34FB" w:rsidRPr="009C6865">
        <w:t xml:space="preserve">locations </w:t>
      </w:r>
    </w:p>
    <w:p w14:paraId="46DC8235" w14:textId="6B028D32" w:rsidR="00977C0D" w:rsidRPr="009C6865" w:rsidRDefault="00977C0D" w:rsidP="000C452E">
      <w:pPr>
        <w:pStyle w:val="Heading1"/>
      </w:pPr>
      <w:bookmarkStart w:id="10" w:name="_Toc110621734"/>
      <w:r w:rsidRPr="009C6865">
        <w:t>INDUSTRY ANALYSIS</w:t>
      </w:r>
      <w:bookmarkEnd w:id="10"/>
    </w:p>
    <w:p w14:paraId="57F22D85" w14:textId="61B4AA9F" w:rsidR="00977C0D" w:rsidRPr="009C6865" w:rsidRDefault="00977C0D" w:rsidP="000C452E">
      <w:pPr>
        <w:pStyle w:val="Heading2"/>
      </w:pPr>
      <w:bookmarkStart w:id="11" w:name="_Toc110621735"/>
      <w:r w:rsidRPr="009C6865">
        <w:t>The threat of new entry</w:t>
      </w:r>
      <w:bookmarkEnd w:id="11"/>
    </w:p>
    <w:p w14:paraId="079402CF" w14:textId="1EF9E61D" w:rsidR="00977C0D" w:rsidRPr="009C6865" w:rsidRDefault="00BB18A9" w:rsidP="000C452E">
      <w:r w:rsidRPr="009C6865">
        <w:tab/>
      </w:r>
      <w:r w:rsidR="00065885" w:rsidRPr="009C6865">
        <w:t xml:space="preserve">The new entrance into the market of the service industry can convert the competition of </w:t>
      </w:r>
      <w:r w:rsidR="007F22A1" w:rsidRPr="009C6865">
        <w:t xml:space="preserve">the </w:t>
      </w:r>
      <w:r w:rsidR="00065885" w:rsidRPr="009C6865">
        <w:t xml:space="preserve">market and greatly affect the profit margin of new firms because more firms introduce </w:t>
      </w:r>
      <w:r w:rsidR="007F22A1" w:rsidRPr="009C6865">
        <w:t>into</w:t>
      </w:r>
      <w:r w:rsidR="00065885" w:rsidRPr="009C6865">
        <w:t xml:space="preserve"> the market </w:t>
      </w:r>
      <w:r w:rsidR="007F22A1" w:rsidRPr="009C6865">
        <w:t>so the price for service automatically gets low to compete for users</w:t>
      </w:r>
      <w:r w:rsidR="003A143C" w:rsidRPr="009C6865">
        <w:t xml:space="preserve"> (Baker, 2021)</w:t>
      </w:r>
      <w:r w:rsidR="007F22A1" w:rsidRPr="009C6865">
        <w:t xml:space="preserve">. New service provider </w:t>
      </w:r>
      <w:r w:rsidR="00497781" w:rsidRPr="009C6865">
        <w:t>businesses</w:t>
      </w:r>
      <w:r w:rsidR="007F22A1" w:rsidRPr="009C6865">
        <w:t xml:space="preserve"> </w:t>
      </w:r>
      <w:r w:rsidR="00497781" w:rsidRPr="009C6865">
        <w:t xml:space="preserve">face very high costs to elevate their barriers to entry and moreover, firms who are enjoying more profits fascinate new entrants but new firms manage to be </w:t>
      </w:r>
      <w:r w:rsidRPr="009C6865">
        <w:t>nervous about commencing a business in case there are many entry barriers.</w:t>
      </w:r>
      <w:r w:rsidR="00A54DB3" w:rsidRPr="009C6865">
        <w:t xml:space="preserve"> According to Baker (2021)</w:t>
      </w:r>
      <w:r w:rsidRPr="009C6865">
        <w:t xml:space="preserve">, a </w:t>
      </w:r>
      <w:r w:rsidRPr="009C6865">
        <w:lastRenderedPageBreak/>
        <w:t xml:space="preserve">new firm may appear in the market </w:t>
      </w:r>
      <w:r w:rsidR="003A143C" w:rsidRPr="009C6865">
        <w:t>through</w:t>
      </w:r>
      <w:r w:rsidRPr="009C6865">
        <w:t xml:space="preserve"> product diversification, take charge of an existing company, and more importantly increase demand for the product or service</w:t>
      </w:r>
      <w:r w:rsidR="00A54DB3" w:rsidRPr="009C6865">
        <w:t>.</w:t>
      </w:r>
    </w:p>
    <w:p w14:paraId="35566CEA" w14:textId="1031CDE6" w:rsidR="003A143C" w:rsidRPr="009C6865" w:rsidRDefault="003A143C" w:rsidP="000C452E">
      <w:pPr>
        <w:pStyle w:val="Heading2"/>
      </w:pPr>
      <w:bookmarkStart w:id="12" w:name="_Toc110621736"/>
      <w:r w:rsidRPr="009C6865">
        <w:t>The threat of substitutes</w:t>
      </w:r>
      <w:bookmarkEnd w:id="12"/>
    </w:p>
    <w:p w14:paraId="0BD391EF" w14:textId="1F8FFD5E" w:rsidR="003A143C" w:rsidRPr="009C6865" w:rsidRDefault="003A143C" w:rsidP="000C452E">
      <w:pPr>
        <w:rPr>
          <w:shd w:val="clear" w:color="auto" w:fill="FFFFFF"/>
        </w:rPr>
      </w:pPr>
      <w:r w:rsidRPr="009C6865">
        <w:rPr>
          <w:b/>
          <w:bCs/>
        </w:rPr>
        <w:tab/>
      </w:r>
      <w:r w:rsidR="001B5462" w:rsidRPr="009C6865">
        <w:t xml:space="preserve">The threat of </w:t>
      </w:r>
      <w:r w:rsidR="00421838" w:rsidRPr="009C6865">
        <w:t>substitutes</w:t>
      </w:r>
      <w:r w:rsidR="001B5462" w:rsidRPr="009C6865">
        <w:t xml:space="preserve"> is the degree of challenges that a firm experiences changes by its substitutes and in general </w:t>
      </w:r>
      <w:r w:rsidR="00421838" w:rsidRPr="009C6865">
        <w:rPr>
          <w:shd w:val="clear" w:color="auto" w:fill="FFFFFF"/>
        </w:rPr>
        <w:t xml:space="preserve">undifferentiated services the risk is consistently high from more special products. A company that has many replacements can comfortably </w:t>
      </w:r>
      <w:r w:rsidR="000C18E7" w:rsidRPr="009C6865">
        <w:rPr>
          <w:shd w:val="clear" w:color="auto" w:fill="FFFFFF"/>
        </w:rPr>
        <w:t xml:space="preserve">shift to </w:t>
      </w:r>
      <w:r w:rsidR="00500564" w:rsidRPr="009C6865">
        <w:rPr>
          <w:shd w:val="clear" w:color="auto" w:fill="FFFFFF"/>
        </w:rPr>
        <w:t xml:space="preserve">take control </w:t>
      </w:r>
      <w:r w:rsidR="003C5F48" w:rsidRPr="009C6865">
        <w:rPr>
          <w:shd w:val="clear" w:color="auto" w:fill="FFFFFF"/>
        </w:rPr>
        <w:t>of</w:t>
      </w:r>
      <w:r w:rsidR="00500564" w:rsidRPr="009C6865">
        <w:rPr>
          <w:shd w:val="clear" w:color="auto" w:fill="FFFFFF"/>
        </w:rPr>
        <w:t xml:space="preserve"> the </w:t>
      </w:r>
      <w:r w:rsidR="005C3DE6" w:rsidRPr="009C6865">
        <w:rPr>
          <w:shd w:val="clear" w:color="auto" w:fill="FFFFFF"/>
        </w:rPr>
        <w:t>cost</w:t>
      </w:r>
      <w:r w:rsidR="00500564" w:rsidRPr="009C6865">
        <w:rPr>
          <w:shd w:val="clear" w:color="auto" w:fill="FFFFFF"/>
        </w:rPr>
        <w:t xml:space="preserve"> it set</w:t>
      </w:r>
      <w:r w:rsidR="005C3DE6" w:rsidRPr="009C6865">
        <w:rPr>
          <w:shd w:val="clear" w:color="auto" w:fill="FFFFFF"/>
        </w:rPr>
        <w:t>tles</w:t>
      </w:r>
      <w:r w:rsidR="00500564" w:rsidRPr="009C6865">
        <w:rPr>
          <w:shd w:val="clear" w:color="auto" w:fill="FFFFFF"/>
        </w:rPr>
        <w:t xml:space="preserve"> </w:t>
      </w:r>
      <w:r w:rsidR="005C3DE6" w:rsidRPr="009C6865">
        <w:rPr>
          <w:shd w:val="clear" w:color="auto" w:fill="FFFFFF"/>
        </w:rPr>
        <w:t>and</w:t>
      </w:r>
      <w:r w:rsidR="00500564" w:rsidRPr="009C6865">
        <w:rPr>
          <w:shd w:val="clear" w:color="auto" w:fill="FFFFFF"/>
        </w:rPr>
        <w:t xml:space="preserve"> how it manages</w:t>
      </w:r>
      <w:r w:rsidR="005C3DE6" w:rsidRPr="009C6865">
        <w:rPr>
          <w:shd w:val="clear" w:color="auto" w:fill="FFFFFF"/>
        </w:rPr>
        <w:t xml:space="preserve"> for the</w:t>
      </w:r>
      <w:r w:rsidR="00A54DB3" w:rsidRPr="009C6865">
        <w:rPr>
          <w:shd w:val="clear" w:color="auto" w:fill="FFFFFF"/>
        </w:rPr>
        <w:t xml:space="preserve"> </w:t>
      </w:r>
      <w:r w:rsidR="005C3DE6" w:rsidRPr="009C6865">
        <w:rPr>
          <w:shd w:val="clear" w:color="auto" w:fill="FFFFFF"/>
        </w:rPr>
        <w:t>services</w:t>
      </w:r>
      <w:r w:rsidR="00500564" w:rsidRPr="009C6865">
        <w:rPr>
          <w:shd w:val="clear" w:color="auto" w:fill="FFFFFF"/>
        </w:rPr>
        <w:t xml:space="preserve"> to sell. </w:t>
      </w:r>
      <w:r w:rsidR="00E66854" w:rsidRPr="009C6865">
        <w:rPr>
          <w:shd w:val="clear" w:color="auto" w:fill="FFFFFF"/>
        </w:rPr>
        <w:t xml:space="preserve">It is </w:t>
      </w:r>
      <w:r w:rsidR="003C5F48" w:rsidRPr="009C6865">
        <w:rPr>
          <w:shd w:val="clear" w:color="auto" w:fill="FFFFFF"/>
        </w:rPr>
        <w:t xml:space="preserve">a </w:t>
      </w:r>
      <w:r w:rsidR="00E66854" w:rsidRPr="009C6865">
        <w:rPr>
          <w:shd w:val="clear" w:color="auto" w:fill="FFFFFF"/>
        </w:rPr>
        <w:t xml:space="preserve">very important point because it has </w:t>
      </w:r>
      <w:r w:rsidR="003C5F48" w:rsidRPr="009C6865">
        <w:rPr>
          <w:shd w:val="clear" w:color="auto" w:fill="FFFFFF"/>
        </w:rPr>
        <w:t xml:space="preserve">a </w:t>
      </w:r>
      <w:r w:rsidR="00E66854" w:rsidRPr="009C6865">
        <w:rPr>
          <w:shd w:val="clear" w:color="auto" w:fill="FFFFFF"/>
        </w:rPr>
        <w:t xml:space="preserve">great </w:t>
      </w:r>
      <w:r w:rsidR="003C5F48" w:rsidRPr="009C6865">
        <w:rPr>
          <w:shd w:val="clear" w:color="auto" w:fill="FFFFFF"/>
        </w:rPr>
        <w:t>impact</w:t>
      </w:r>
      <w:r w:rsidR="00E66854" w:rsidRPr="009C6865">
        <w:rPr>
          <w:shd w:val="clear" w:color="auto" w:fill="FFFFFF"/>
        </w:rPr>
        <w:t xml:space="preserve"> on firm profit ratio and less threat from </w:t>
      </w:r>
      <w:r w:rsidR="003C5F48" w:rsidRPr="009C6865">
        <w:rPr>
          <w:shd w:val="clear" w:color="auto" w:fill="FFFFFF"/>
        </w:rPr>
        <w:t xml:space="preserve">the </w:t>
      </w:r>
      <w:r w:rsidR="00E66854" w:rsidRPr="009C6865">
        <w:rPr>
          <w:shd w:val="clear" w:color="auto" w:fill="FFFFFF"/>
        </w:rPr>
        <w:t xml:space="preserve">side of substitutes shows that there will be very low competition between firms and there will be </w:t>
      </w:r>
      <w:r w:rsidR="003C5F48" w:rsidRPr="009C6865">
        <w:rPr>
          <w:shd w:val="clear" w:color="auto" w:fill="FFFFFF"/>
        </w:rPr>
        <w:t xml:space="preserve">a </w:t>
      </w:r>
      <w:r w:rsidR="00E66854" w:rsidRPr="009C6865">
        <w:rPr>
          <w:shd w:val="clear" w:color="auto" w:fill="FFFFFF"/>
        </w:rPr>
        <w:t>great chance for businesses to maximise their revenue</w:t>
      </w:r>
      <w:r w:rsidR="0069036E" w:rsidRPr="009C6865">
        <w:rPr>
          <w:shd w:val="clear" w:color="auto" w:fill="FFFFFF"/>
        </w:rPr>
        <w:t xml:space="preserve"> (Bakers, 2021)</w:t>
      </w:r>
      <w:r w:rsidR="00E66854" w:rsidRPr="009C6865">
        <w:rPr>
          <w:shd w:val="clear" w:color="auto" w:fill="FFFFFF"/>
        </w:rPr>
        <w:t xml:space="preserve">. </w:t>
      </w:r>
      <w:r w:rsidR="00CC4EA8" w:rsidRPr="009C6865">
        <w:rPr>
          <w:shd w:val="clear" w:color="auto" w:fill="FFFFFF"/>
        </w:rPr>
        <w:t xml:space="preserve">There are various situations </w:t>
      </w:r>
      <w:r w:rsidR="003C5F48" w:rsidRPr="009C6865">
        <w:rPr>
          <w:shd w:val="clear" w:color="auto" w:fill="FFFFFF"/>
        </w:rPr>
        <w:t>that</w:t>
      </w:r>
      <w:r w:rsidR="00CC4EA8" w:rsidRPr="009C6865">
        <w:rPr>
          <w:shd w:val="clear" w:color="auto" w:fill="FFFFFF"/>
        </w:rPr>
        <w:t xml:space="preserve"> </w:t>
      </w:r>
      <w:r w:rsidR="003C5F48" w:rsidRPr="009C6865">
        <w:rPr>
          <w:shd w:val="clear" w:color="auto" w:fill="FFFFFF"/>
        </w:rPr>
        <w:t>make</w:t>
      </w:r>
      <w:r w:rsidR="00CC4EA8" w:rsidRPr="009C6865">
        <w:rPr>
          <w:shd w:val="clear" w:color="auto" w:fill="FFFFFF"/>
        </w:rPr>
        <w:t xml:space="preserve"> threat of substitutes stronger than routine which </w:t>
      </w:r>
      <w:r w:rsidR="007D6A3D" w:rsidRPr="009C6865">
        <w:rPr>
          <w:shd w:val="clear" w:color="auto" w:fill="FFFFFF"/>
        </w:rPr>
        <w:t>include</w:t>
      </w:r>
      <w:r w:rsidR="00CC4EA8" w:rsidRPr="009C6865">
        <w:rPr>
          <w:shd w:val="clear" w:color="auto" w:fill="FFFFFF"/>
        </w:rPr>
        <w:t xml:space="preserve"> </w:t>
      </w:r>
      <w:r w:rsidR="003C5F48" w:rsidRPr="009C6865">
        <w:rPr>
          <w:shd w:val="clear" w:color="auto" w:fill="FFFFFF"/>
        </w:rPr>
        <w:t xml:space="preserve">the </w:t>
      </w:r>
      <w:r w:rsidR="00CC4EA8" w:rsidRPr="009C6865">
        <w:rPr>
          <w:shd w:val="clear" w:color="auto" w:fill="FFFFFF"/>
        </w:rPr>
        <w:t xml:space="preserve">price of product or service, </w:t>
      </w:r>
      <w:r w:rsidR="003C5F48" w:rsidRPr="009C6865">
        <w:rPr>
          <w:shd w:val="clear" w:color="auto" w:fill="FFFFFF"/>
        </w:rPr>
        <w:t xml:space="preserve">the </w:t>
      </w:r>
      <w:r w:rsidR="00CC4EA8" w:rsidRPr="009C6865">
        <w:rPr>
          <w:shd w:val="clear" w:color="auto" w:fill="FFFFFF"/>
        </w:rPr>
        <w:t xml:space="preserve">performance of service, quality of service, switching costs, and availability of substitutes. </w:t>
      </w:r>
    </w:p>
    <w:p w14:paraId="02F6CB41" w14:textId="1CA20F4D" w:rsidR="00280D8C" w:rsidRPr="009C6865" w:rsidRDefault="00280D8C" w:rsidP="000C452E">
      <w:pPr>
        <w:pStyle w:val="Heading2"/>
        <w:rPr>
          <w:shd w:val="clear" w:color="auto" w:fill="FFFFFF"/>
        </w:rPr>
      </w:pPr>
      <w:bookmarkStart w:id="13" w:name="_Toc110621737"/>
      <w:r w:rsidRPr="009C6865">
        <w:t>Bargaining power of customers</w:t>
      </w:r>
      <w:bookmarkEnd w:id="13"/>
    </w:p>
    <w:p w14:paraId="02325042" w14:textId="6F92D0F3" w:rsidR="00280D8C" w:rsidRPr="009C6865" w:rsidRDefault="0087297A" w:rsidP="000C452E">
      <w:r w:rsidRPr="009C6865">
        <w:rPr>
          <w:b/>
          <w:bCs/>
        </w:rPr>
        <w:tab/>
      </w:r>
      <w:r w:rsidRPr="009C6865">
        <w:t xml:space="preserve">Customers expand </w:t>
      </w:r>
      <w:r w:rsidR="003C5F48" w:rsidRPr="009C6865">
        <w:t xml:space="preserve">their </w:t>
      </w:r>
      <w:r w:rsidRPr="009C6865">
        <w:t xml:space="preserve">power of buying by </w:t>
      </w:r>
      <w:r w:rsidR="003C5F48" w:rsidRPr="009C6865">
        <w:t xml:space="preserve">demanding services that are low in prices and which increases </w:t>
      </w:r>
      <w:r w:rsidR="002A298E" w:rsidRPr="009C6865">
        <w:t>conflict in the market meanwhile, two business-to-business (B2B) customers and single consumers have the power of buying the kinds of organisations they affect vary</w:t>
      </w:r>
      <w:r w:rsidR="00A54DB3" w:rsidRPr="009C6865">
        <w:t>.</w:t>
      </w:r>
      <w:r w:rsidR="00D54EC0" w:rsidRPr="009C6865">
        <w:t xml:space="preserve"> According to Wang et al, (2021)</w:t>
      </w:r>
      <w:r w:rsidR="00A54DB3" w:rsidRPr="009C6865">
        <w:t xml:space="preserve"> </w:t>
      </w:r>
      <w:r w:rsidR="00E2754F" w:rsidRPr="009C6865">
        <w:t xml:space="preserve">B2B customers frequently affect wholesalers, vendors, and suppliers although buyer power of customers may change retail businesses and the two important elements of buyer power are bargaining leverage and price </w:t>
      </w:r>
      <w:r w:rsidR="000669AC" w:rsidRPr="009C6865">
        <w:t xml:space="preserve">sensitivity. </w:t>
      </w:r>
      <w:r w:rsidR="00B91621" w:rsidRPr="009C6865">
        <w:t xml:space="preserve">Buying power is important because when B2B buyers connect with suppliers, they usually use buyer power to get the best pricing and this can support buyers </w:t>
      </w:r>
      <w:r w:rsidR="00621233" w:rsidRPr="009C6865">
        <w:t xml:space="preserve">and </w:t>
      </w:r>
      <w:r w:rsidR="00B91621" w:rsidRPr="009C6865">
        <w:t xml:space="preserve">encourage supplier relations </w:t>
      </w:r>
      <w:r w:rsidR="00621233" w:rsidRPr="009C6865">
        <w:t>that approximately fulfill their needs and improve public character</w:t>
      </w:r>
      <w:r w:rsidR="00D54EC0" w:rsidRPr="009C6865">
        <w:t xml:space="preserve"> (</w:t>
      </w:r>
      <w:r w:rsidR="00D54EC0" w:rsidRPr="009C6865">
        <w:rPr>
          <w:shd w:val="clear" w:color="auto" w:fill="FFFFFF"/>
        </w:rPr>
        <w:t>Wang et al., 2021)</w:t>
      </w:r>
      <w:r w:rsidR="00621233" w:rsidRPr="009C6865">
        <w:t xml:space="preserve">. There are various essential factors that raise the </w:t>
      </w:r>
      <w:r w:rsidR="00621233" w:rsidRPr="009C6865">
        <w:lastRenderedPageBreak/>
        <w:t xml:space="preserve">bargaining power such as switching costs for </w:t>
      </w:r>
      <w:r w:rsidR="001A25A0" w:rsidRPr="009C6865">
        <w:t xml:space="preserve">customers are low, consumers are more concentrated than sellers, </w:t>
      </w:r>
      <w:r w:rsidR="00A54DB3" w:rsidRPr="009C6865">
        <w:t xml:space="preserve">the </w:t>
      </w:r>
      <w:r w:rsidR="001A25A0" w:rsidRPr="009C6865">
        <w:t>customer is price sensitive, and there is little differentiation between services</w:t>
      </w:r>
      <w:r w:rsidR="00A54DB3" w:rsidRPr="009C6865">
        <w:t xml:space="preserve">. </w:t>
      </w:r>
      <w:r w:rsidR="001A25A0" w:rsidRPr="009C6865">
        <w:t xml:space="preserve"> </w:t>
      </w:r>
    </w:p>
    <w:p w14:paraId="112C0B44" w14:textId="03C666F8" w:rsidR="00F771DA" w:rsidRPr="009C6865" w:rsidRDefault="00F771DA" w:rsidP="000C452E">
      <w:pPr>
        <w:pStyle w:val="Heading2"/>
      </w:pPr>
      <w:bookmarkStart w:id="14" w:name="_Toc110621738"/>
      <w:r w:rsidRPr="009C6865">
        <w:t>Bargaining power of suppliers</w:t>
      </w:r>
      <w:bookmarkEnd w:id="14"/>
    </w:p>
    <w:p w14:paraId="59CD0283" w14:textId="0630C5FF" w:rsidR="00F771DA" w:rsidRPr="009C6865" w:rsidRDefault="00CF0DBE" w:rsidP="000C452E">
      <w:r w:rsidRPr="009C6865">
        <w:tab/>
      </w:r>
      <w:r w:rsidR="00D54EC0" w:rsidRPr="009C6865">
        <w:t>Suppliers’</w:t>
      </w:r>
      <w:r w:rsidR="005C3DE6" w:rsidRPr="009C6865">
        <w:t xml:space="preserve"> bargaining power </w:t>
      </w:r>
      <w:r w:rsidR="007D39E3" w:rsidRPr="009C6865">
        <w:t xml:space="preserve">delivers enforcement that distributors set on firms by </w:t>
      </w:r>
      <w:r w:rsidR="00471446" w:rsidRPr="009C6865">
        <w:t>lowering standards</w:t>
      </w:r>
      <w:r w:rsidR="00660607" w:rsidRPr="009C6865">
        <w:t xml:space="preserve">, uplifting their </w:t>
      </w:r>
      <w:r w:rsidR="005C3DE6" w:rsidRPr="009C6865">
        <w:t>costs</w:t>
      </w:r>
      <w:r w:rsidR="00660607" w:rsidRPr="009C6865">
        <w:t xml:space="preserve">, or </w:t>
      </w:r>
      <w:r w:rsidR="00471446" w:rsidRPr="009C6865">
        <w:t>decreasing</w:t>
      </w:r>
      <w:r w:rsidR="00660607" w:rsidRPr="009C6865">
        <w:t xml:space="preserve"> the a</w:t>
      </w:r>
      <w:r w:rsidR="00471446" w:rsidRPr="009C6865">
        <w:t>ccessibility</w:t>
      </w:r>
      <w:r w:rsidR="00660607" w:rsidRPr="009C6865">
        <w:t xml:space="preserve"> of products. This </w:t>
      </w:r>
      <w:r w:rsidR="0096725B" w:rsidRPr="009C6865">
        <w:t>behavior</w:t>
      </w:r>
      <w:r w:rsidR="00660607" w:rsidRPr="009C6865">
        <w:t xml:space="preserve"> in </w:t>
      </w:r>
      <w:r w:rsidR="006100BF" w:rsidRPr="009C6865">
        <w:t xml:space="preserve">the </w:t>
      </w:r>
      <w:r w:rsidR="005C3DE6" w:rsidRPr="009C6865">
        <w:t>market</w:t>
      </w:r>
      <w:r w:rsidR="00660607" w:rsidRPr="009C6865">
        <w:t xml:space="preserve"> might impact</w:t>
      </w:r>
      <w:r w:rsidR="0096725B" w:rsidRPr="009C6865">
        <w:t xml:space="preserve"> profit potential and </w:t>
      </w:r>
      <w:r w:rsidR="00471446" w:rsidRPr="009C6865">
        <w:t>stable</w:t>
      </w:r>
      <w:r w:rsidR="0096725B" w:rsidRPr="009C6865">
        <w:t xml:space="preserve"> environment of the consumers and bargaining power is one of the </w:t>
      </w:r>
      <w:r w:rsidR="00AA4E19" w:rsidRPr="009C6865">
        <w:t>strengths</w:t>
      </w:r>
      <w:r w:rsidR="0096725B" w:rsidRPr="009C6865">
        <w:t xml:space="preserve"> that figure the aggressive image of </w:t>
      </w:r>
      <w:r w:rsidR="006100BF" w:rsidRPr="009C6865">
        <w:t xml:space="preserve">the </w:t>
      </w:r>
      <w:r w:rsidR="0096725B" w:rsidRPr="009C6865">
        <w:t>industry</w:t>
      </w:r>
      <w:r w:rsidR="004B0CC2" w:rsidRPr="009C6865">
        <w:t xml:space="preserve"> </w:t>
      </w:r>
      <w:r w:rsidR="00AA4E19" w:rsidRPr="009C6865">
        <w:t>(</w:t>
      </w:r>
      <w:proofErr w:type="spellStart"/>
      <w:r w:rsidR="004B0CC2" w:rsidRPr="009C6865">
        <w:t>Helmold</w:t>
      </w:r>
      <w:proofErr w:type="spellEnd"/>
      <w:r w:rsidR="00AA4E19" w:rsidRPr="009C6865">
        <w:t xml:space="preserve">, 2019). According to </w:t>
      </w:r>
      <w:proofErr w:type="spellStart"/>
      <w:r w:rsidR="00AA4E19" w:rsidRPr="009C6865">
        <w:t>Bhalerao</w:t>
      </w:r>
      <w:proofErr w:type="spellEnd"/>
      <w:r w:rsidR="004B0CC2" w:rsidRPr="009C6865">
        <w:t xml:space="preserve"> (2021)</w:t>
      </w:r>
      <w:r w:rsidR="004E6645" w:rsidRPr="009C6865">
        <w:t>,</w:t>
      </w:r>
      <w:r w:rsidR="00AA4E19" w:rsidRPr="009C6865">
        <w:t xml:space="preserve"> there are 5 main points when analysing </w:t>
      </w:r>
      <w:r w:rsidR="004E6645" w:rsidRPr="009C6865">
        <w:t xml:space="preserve">the </w:t>
      </w:r>
      <w:r w:rsidR="00AA4E19" w:rsidRPr="009C6865">
        <w:t xml:space="preserve">bargaining power of </w:t>
      </w:r>
      <w:r w:rsidR="006831C1" w:rsidRPr="009C6865">
        <w:t>suppliers’</w:t>
      </w:r>
      <w:r w:rsidR="00AA4E19" w:rsidRPr="009C6865">
        <w:t xml:space="preserve"> availability of the suppliers for </w:t>
      </w:r>
      <w:r w:rsidR="00D300A7" w:rsidRPr="009C6865">
        <w:t xml:space="preserve">urgent purchase, switching cost of the suppliers, </w:t>
      </w:r>
      <w:r w:rsidR="004E6645" w:rsidRPr="009C6865">
        <w:t xml:space="preserve">the </w:t>
      </w:r>
      <w:r w:rsidR="00D300A7" w:rsidRPr="009C6865">
        <w:t>number of suppliers as compared to the buyers</w:t>
      </w:r>
      <w:r w:rsidR="004E6645" w:rsidRPr="009C6865">
        <w:t>,</w:t>
      </w:r>
      <w:r w:rsidR="00D300A7" w:rsidRPr="009C6865">
        <w:t xml:space="preserve"> and </w:t>
      </w:r>
      <w:r w:rsidR="0048101A" w:rsidRPr="009C6865">
        <w:t xml:space="preserve">the </w:t>
      </w:r>
      <w:r w:rsidR="00D300A7" w:rsidRPr="009C6865">
        <w:t xml:space="preserve">possibility of </w:t>
      </w:r>
      <w:r w:rsidR="004E6645" w:rsidRPr="009C6865">
        <w:t>forwarding</w:t>
      </w:r>
      <w:r w:rsidR="00D300A7" w:rsidRPr="009C6865">
        <w:t xml:space="preserve"> </w:t>
      </w:r>
      <w:r w:rsidR="003833BD" w:rsidRPr="009C6865">
        <w:t>integration</w:t>
      </w:r>
      <w:r w:rsidR="00D300A7" w:rsidRPr="009C6865">
        <w:t xml:space="preserve"> by suppliers. </w:t>
      </w:r>
      <w:r w:rsidR="006831C1" w:rsidRPr="009C6865">
        <w:t xml:space="preserve">Moreover, suppliers’ </w:t>
      </w:r>
      <w:r w:rsidR="00D300A7" w:rsidRPr="009C6865">
        <w:t xml:space="preserve">bargaining power </w:t>
      </w:r>
      <w:r w:rsidR="004E6645" w:rsidRPr="009C6865">
        <w:t>does</w:t>
      </w:r>
      <w:r w:rsidR="00D300A7" w:rsidRPr="009C6865">
        <w:t xml:space="preserve"> not </w:t>
      </w:r>
      <w:r w:rsidR="003833BD" w:rsidRPr="009C6865">
        <w:t xml:space="preserve">control the comprehensive marketability of </w:t>
      </w:r>
      <w:r w:rsidR="004E6645" w:rsidRPr="009C6865">
        <w:t xml:space="preserve">the </w:t>
      </w:r>
      <w:r w:rsidR="003833BD" w:rsidRPr="009C6865">
        <w:t xml:space="preserve">industry and </w:t>
      </w:r>
      <w:r w:rsidR="004E6645" w:rsidRPr="009C6865">
        <w:t xml:space="preserve">the </w:t>
      </w:r>
      <w:r w:rsidR="003833BD" w:rsidRPr="009C6865">
        <w:t xml:space="preserve">rest of the </w:t>
      </w:r>
      <w:r w:rsidR="00AC5902" w:rsidRPr="009C6865">
        <w:t xml:space="preserve">forces </w:t>
      </w:r>
      <w:r w:rsidR="004E6645" w:rsidRPr="009C6865">
        <w:t xml:space="preserve">are </w:t>
      </w:r>
      <w:r w:rsidR="00AC5902" w:rsidRPr="009C6865">
        <w:t xml:space="preserve">compelled into deliberation when analysing </w:t>
      </w:r>
      <w:r w:rsidR="006100BF" w:rsidRPr="009C6865">
        <w:t xml:space="preserve">the </w:t>
      </w:r>
      <w:r w:rsidR="00AC5902" w:rsidRPr="009C6865">
        <w:t xml:space="preserve">attractiveness of </w:t>
      </w:r>
      <w:r w:rsidR="004E6645" w:rsidRPr="009C6865">
        <w:t xml:space="preserve">the </w:t>
      </w:r>
      <w:r w:rsidR="00AC5902" w:rsidRPr="009C6865">
        <w:t>overall industry</w:t>
      </w:r>
      <w:r w:rsidR="004B0CC2" w:rsidRPr="009C6865">
        <w:t>.</w:t>
      </w:r>
    </w:p>
    <w:p w14:paraId="79B2EB07" w14:textId="56F4AE0F" w:rsidR="002509CC" w:rsidRPr="002070B5" w:rsidRDefault="002509CC" w:rsidP="000C452E">
      <w:pPr>
        <w:pStyle w:val="Heading1"/>
        <w:rPr>
          <w:rStyle w:val="Strong"/>
          <w:b/>
          <w:bCs/>
        </w:rPr>
      </w:pPr>
      <w:bookmarkStart w:id="15" w:name="_Toc110621739"/>
      <w:r w:rsidRPr="002070B5">
        <w:rPr>
          <w:rStyle w:val="Strong"/>
          <w:b/>
          <w:bCs/>
        </w:rPr>
        <w:t xml:space="preserve">COMPETITIVE </w:t>
      </w:r>
      <w:r w:rsidR="006D0712" w:rsidRPr="002070B5">
        <w:rPr>
          <w:rStyle w:val="Strong"/>
          <w:b/>
          <w:bCs/>
        </w:rPr>
        <w:t>RIVALRY</w:t>
      </w:r>
      <w:bookmarkEnd w:id="15"/>
    </w:p>
    <w:p w14:paraId="1F429C6C" w14:textId="1D309BC6" w:rsidR="00516563" w:rsidRPr="009C6865" w:rsidRDefault="002070B5" w:rsidP="000C452E">
      <w:pPr>
        <w:pStyle w:val="Heading2"/>
      </w:pPr>
      <w:bookmarkStart w:id="16" w:name="_Toc110621740"/>
      <w:r w:rsidRPr="009C6865">
        <w:t>BLEEPA</w:t>
      </w:r>
      <w:bookmarkEnd w:id="16"/>
    </w:p>
    <w:p w14:paraId="67F50DDF" w14:textId="5A1D46C2" w:rsidR="006D0712" w:rsidRPr="009C6865" w:rsidRDefault="006D0712" w:rsidP="000C452E">
      <w:pPr>
        <w:rPr>
          <w:b/>
          <w:bCs/>
        </w:rPr>
      </w:pPr>
      <w:r w:rsidRPr="009C6865">
        <w:rPr>
          <w:b/>
          <w:bCs/>
        </w:rPr>
        <w:tab/>
      </w:r>
      <w:r w:rsidR="00EC2637" w:rsidRPr="009C6865">
        <w:t xml:space="preserve">The app of </w:t>
      </w:r>
      <w:proofErr w:type="spellStart"/>
      <w:r w:rsidR="00EC2637" w:rsidRPr="009C6865">
        <w:t>Bleepa</w:t>
      </w:r>
      <w:proofErr w:type="spellEnd"/>
      <w:r w:rsidR="00EC2637" w:rsidRPr="009C6865">
        <w:t xml:space="preserve"> links experienced doctors easily, securely and safely to the patients and it offers secure clinical chat, explain, share and </w:t>
      </w:r>
      <w:r w:rsidR="001B2786" w:rsidRPr="009C6865">
        <w:t xml:space="preserve">views </w:t>
      </w:r>
      <w:r w:rsidR="00EC2637" w:rsidRPr="009C6865">
        <w:t>clinical grade imagery</w:t>
      </w:r>
      <w:r w:rsidR="00151F98" w:rsidRPr="009C6865">
        <w:t xml:space="preserve"> and sa</w:t>
      </w:r>
      <w:r w:rsidR="001B2786" w:rsidRPr="009C6865">
        <w:t>ve t</w:t>
      </w:r>
      <w:r w:rsidR="00151F98" w:rsidRPr="009C6865">
        <w:t xml:space="preserve">ime on treatment decisions and referrals. </w:t>
      </w:r>
      <w:r w:rsidR="007F3486" w:rsidRPr="009C6865">
        <w:t>It is established by using ISO 13485 standard quality, ISO 27001 Cyber Essentials and it</w:t>
      </w:r>
      <w:r w:rsidR="001B2786" w:rsidRPr="009C6865">
        <w:t xml:space="preserve"> makes sure</w:t>
      </w:r>
      <w:r w:rsidR="007F3486" w:rsidRPr="009C6865">
        <w:t xml:space="preserve"> that it is very secure application to use because no data of </w:t>
      </w:r>
      <w:r w:rsidR="001B2786" w:rsidRPr="009C6865">
        <w:t xml:space="preserve">the </w:t>
      </w:r>
      <w:r w:rsidR="007F3486" w:rsidRPr="009C6865">
        <w:t>patient is stored on any device</w:t>
      </w:r>
      <w:r w:rsidR="00C013B5" w:rsidRPr="009C6865">
        <w:t xml:space="preserve"> and </w:t>
      </w:r>
      <w:proofErr w:type="spellStart"/>
      <w:r w:rsidR="00C013B5" w:rsidRPr="009C6865">
        <w:t>mimimise</w:t>
      </w:r>
      <w:proofErr w:type="spellEnd"/>
      <w:r w:rsidR="00C013B5" w:rsidRPr="009C6865">
        <w:t xml:space="preserve"> risk by using the only CE/UKCA-accredited communications platform.</w:t>
      </w:r>
    </w:p>
    <w:p w14:paraId="4DE97A73" w14:textId="0B22D8E5" w:rsidR="00B8044D" w:rsidRPr="009C6865" w:rsidRDefault="00B8044D" w:rsidP="000C452E">
      <w:pPr>
        <w:pStyle w:val="Heading2"/>
      </w:pPr>
      <w:r w:rsidRPr="009C6865">
        <w:lastRenderedPageBreak/>
        <w:t> </w:t>
      </w:r>
      <w:bookmarkStart w:id="17" w:name="_Toc110621741"/>
      <w:r w:rsidR="002070B5" w:rsidRPr="009C6865">
        <w:t>The Online Clinic</w:t>
      </w:r>
      <w:bookmarkEnd w:id="17"/>
    </w:p>
    <w:p w14:paraId="7BCE1902" w14:textId="04EB6E57" w:rsidR="009C5E42" w:rsidRPr="009C6865" w:rsidRDefault="00B8044D" w:rsidP="000C452E">
      <w:r w:rsidRPr="009C6865">
        <w:rPr>
          <w:b/>
          <w:bCs/>
        </w:rPr>
        <w:tab/>
      </w:r>
      <w:r w:rsidR="009C5E42" w:rsidRPr="009C6865">
        <w:t>Since 200</w:t>
      </w:r>
      <w:r w:rsidR="00C013B5" w:rsidRPr="009C6865">
        <w:t>4</w:t>
      </w:r>
      <w:r w:rsidR="009C5E42" w:rsidRPr="009C6865">
        <w:t xml:space="preserve">, </w:t>
      </w:r>
      <w:r w:rsidR="00C013B5" w:rsidRPr="009C6865">
        <w:t xml:space="preserve">the online clinic </w:t>
      </w:r>
      <w:r w:rsidR="009C5E42" w:rsidRPr="009C6865">
        <w:t>has provided high-quality diagnostic services in the UK and by concentrating on providing innovative and high-quality pathology services for the past 1</w:t>
      </w:r>
      <w:r w:rsidR="00C013B5" w:rsidRPr="009C6865">
        <w:t>8</w:t>
      </w:r>
      <w:r w:rsidR="009C5E42" w:rsidRPr="009C6865">
        <w:t xml:space="preserve"> years, </w:t>
      </w:r>
      <w:r w:rsidR="0089662C" w:rsidRPr="009C6865">
        <w:t>they</w:t>
      </w:r>
      <w:r w:rsidR="009C5E42" w:rsidRPr="009C6865">
        <w:t xml:space="preserve"> have provided healthcare services to</w:t>
      </w:r>
      <w:r w:rsidR="00804F45" w:rsidRPr="009C6865">
        <w:t xml:space="preserve"> </w:t>
      </w:r>
      <w:r w:rsidR="009C5E42" w:rsidRPr="009C6865">
        <w:t>patients with prompt findings and accurate diagnoses since</w:t>
      </w:r>
      <w:r w:rsidR="00804F45" w:rsidRPr="009C6865">
        <w:t xml:space="preserve"> its </w:t>
      </w:r>
      <w:r w:rsidR="009C5E42" w:rsidRPr="009C6865">
        <w:t xml:space="preserve">inception. The </w:t>
      </w:r>
      <w:r w:rsidR="0089662C" w:rsidRPr="009C6865">
        <w:t>app</w:t>
      </w:r>
      <w:r w:rsidR="009C5E42" w:rsidRPr="009C6865">
        <w:t xml:space="preserve"> </w:t>
      </w:r>
      <w:r w:rsidR="0089662C" w:rsidRPr="009C6865">
        <w:t xml:space="preserve">is operated </w:t>
      </w:r>
      <w:r w:rsidR="009C5E42" w:rsidRPr="009C6865">
        <w:t xml:space="preserve">24 hours a day, 365 days a year, to ensure that </w:t>
      </w:r>
      <w:r w:rsidR="00804F45" w:rsidRPr="009C6865">
        <w:t>their</w:t>
      </w:r>
      <w:r w:rsidR="009C5E42" w:rsidRPr="009C6865">
        <w:t xml:space="preserve"> patients have access to services at all times. </w:t>
      </w:r>
      <w:r w:rsidR="0089662C" w:rsidRPr="009C6865">
        <w:t xml:space="preserve">Their consultation charges are free of cost and they hire doctors enrolled with General Medical Council (GMC) in </w:t>
      </w:r>
      <w:r w:rsidR="001B2786" w:rsidRPr="009C6865">
        <w:t xml:space="preserve">the </w:t>
      </w:r>
      <w:r w:rsidR="0089662C" w:rsidRPr="009C6865">
        <w:t xml:space="preserve">UK.  </w:t>
      </w:r>
    </w:p>
    <w:p w14:paraId="5DB65D01" w14:textId="5EB5202D" w:rsidR="00D47454" w:rsidRPr="009C6865" w:rsidRDefault="00D47454" w:rsidP="000C452E">
      <w:pPr>
        <w:pStyle w:val="Heading2"/>
      </w:pPr>
      <w:bookmarkStart w:id="18" w:name="_Toc110621742"/>
      <w:r w:rsidRPr="009C6865">
        <w:t>Differentiation</w:t>
      </w:r>
      <w:bookmarkEnd w:id="18"/>
    </w:p>
    <w:p w14:paraId="030FFB1C" w14:textId="683BAF4F" w:rsidR="00D47454" w:rsidRPr="009C6865" w:rsidRDefault="0090181F" w:rsidP="000C452E">
      <w:r w:rsidRPr="009C6865">
        <w:tab/>
      </w:r>
      <w:r w:rsidR="00D47454" w:rsidRPr="009C6865">
        <w:t xml:space="preserve">Competitors of </w:t>
      </w:r>
      <w:r w:rsidR="00C336CB" w:rsidRPr="009C6865">
        <w:t>C</w:t>
      </w:r>
      <w:r w:rsidR="00D47454" w:rsidRPr="009C6865">
        <w:t xml:space="preserve">ode </w:t>
      </w:r>
      <w:r w:rsidR="00C336CB" w:rsidRPr="009C6865">
        <w:t>B</w:t>
      </w:r>
      <w:r w:rsidR="00D47454" w:rsidRPr="009C6865">
        <w:t xml:space="preserve">lue </w:t>
      </w:r>
      <w:r w:rsidR="00C336CB" w:rsidRPr="009C6865">
        <w:t xml:space="preserve">are </w:t>
      </w:r>
      <w:r w:rsidR="002070B5" w:rsidRPr="009C6865">
        <w:t xml:space="preserve">BLEEPA </w:t>
      </w:r>
      <w:r w:rsidR="00C336CB" w:rsidRPr="009C6865">
        <w:t xml:space="preserve">and The Online Clinic </w:t>
      </w:r>
      <w:r w:rsidR="00D47454" w:rsidRPr="009C6865">
        <w:t xml:space="preserve">pretty much lack in terms of marketing as not many people know about them and not everyone </w:t>
      </w:r>
      <w:r w:rsidR="00E760CB" w:rsidRPr="009C6865">
        <w:t>excesses</w:t>
      </w:r>
      <w:r w:rsidR="00D47454" w:rsidRPr="009C6865">
        <w:t xml:space="preserve"> their facilities easily. Code Blue look forward to creating a digital application that people can download on their mobiles and can excess and know about every facility in detail in the comfort of their home.</w:t>
      </w:r>
    </w:p>
    <w:p w14:paraId="3D607B5B" w14:textId="6A9B3109" w:rsidR="00990E7B" w:rsidRPr="009C6865" w:rsidRDefault="00990E7B" w:rsidP="000C452E">
      <w:pPr>
        <w:pStyle w:val="Heading1"/>
      </w:pPr>
      <w:bookmarkStart w:id="19" w:name="_Toc110621743"/>
      <w:r w:rsidRPr="009C6865">
        <w:t>OPERATIONS AND MANAGEMENT TEAM</w:t>
      </w:r>
      <w:bookmarkEnd w:id="19"/>
    </w:p>
    <w:p w14:paraId="2E1869D5" w14:textId="206C0226" w:rsidR="00C252FA" w:rsidRPr="002070B5" w:rsidRDefault="00C252FA" w:rsidP="000C452E">
      <w:pPr>
        <w:pStyle w:val="Heading2"/>
        <w:rPr>
          <w:rStyle w:val="Strong"/>
          <w:b/>
          <w:bCs/>
        </w:rPr>
      </w:pPr>
      <w:bookmarkStart w:id="20" w:name="_Toc110621744"/>
      <w:r w:rsidRPr="002070B5">
        <w:rPr>
          <w:rStyle w:val="Strong"/>
          <w:b/>
          <w:bCs/>
        </w:rPr>
        <w:t>Operations</w:t>
      </w:r>
      <w:bookmarkEnd w:id="20"/>
    </w:p>
    <w:p w14:paraId="16B4BDC0" w14:textId="486586C9" w:rsidR="00831510" w:rsidRPr="009C6865" w:rsidRDefault="00831510" w:rsidP="000C452E">
      <w:r w:rsidRPr="009C6865">
        <w:tab/>
      </w:r>
      <w:r w:rsidR="00970686" w:rsidRPr="009C6865">
        <w:t>Currently, millions of people around the world are utilizing smartphones and tablet computers as diagnostic tools. A range of illnesses can be treated with mobile medicine, and it is deemed a fantastic way to preserve health and maintain outstanding physical and mental conditions with technology</w:t>
      </w:r>
      <w:r w:rsidR="00E760CB" w:rsidRPr="009C6865">
        <w:t xml:space="preserve"> (</w:t>
      </w:r>
      <w:proofErr w:type="spellStart"/>
      <w:r w:rsidR="00E760CB" w:rsidRPr="009C6865">
        <w:rPr>
          <w:shd w:val="clear" w:color="auto" w:fill="FFFFFF"/>
        </w:rPr>
        <w:t>Kopelovich</w:t>
      </w:r>
      <w:proofErr w:type="spellEnd"/>
      <w:r w:rsidR="00E760CB" w:rsidRPr="009C6865">
        <w:rPr>
          <w:shd w:val="clear" w:color="auto" w:fill="FFFFFF"/>
        </w:rPr>
        <w:t xml:space="preserve"> et al., 2021</w:t>
      </w:r>
      <w:r w:rsidR="00E760CB" w:rsidRPr="009C6865">
        <w:rPr>
          <w:rFonts w:cs="Arial"/>
          <w:szCs w:val="20"/>
          <w:shd w:val="clear" w:color="auto" w:fill="FFFFFF"/>
        </w:rPr>
        <w:t>)</w:t>
      </w:r>
      <w:r w:rsidR="00970686" w:rsidRPr="009C6865">
        <w:t>.</w:t>
      </w:r>
      <w:r w:rsidR="00E760CB" w:rsidRPr="009C6865">
        <w:t xml:space="preserve"> Recently, mobile healthcare application development has skyrocketed. Appointment scheduling, video conferencing, and e-prescribing will be distinguishing characteristics of Code Blue. Code Blue would offer an appointment management feature that allows patients to view the available time slots with their doctor. Thanks to the appointment management tool, physicians can view their calendars, view their upcoming </w:t>
      </w:r>
      <w:r w:rsidR="00E760CB" w:rsidRPr="009C6865">
        <w:lastRenderedPageBreak/>
        <w:t>appointments, and modify their availability as necessary</w:t>
      </w:r>
      <w:r w:rsidR="00D7260C" w:rsidRPr="009C6865">
        <w:t xml:space="preserve"> (Humaid and Ghazali, 2022)</w:t>
      </w:r>
      <w:r w:rsidR="00E760CB" w:rsidRPr="009C6865">
        <w:t>. The app’s appointment feature is accessible to all patients, especially those who have a tougher time adapting to new technology.</w:t>
      </w:r>
      <w:r w:rsidR="00C704B8" w:rsidRPr="009C6865">
        <w:t xml:space="preserve"> Code Blue will offer video consultations and they are gaining popularity among both patients and medical professionals. Patients would no longer have to drive large distances to their doctor’s office or healthcare facility, nor would they have to wait in line for hours. E-prescription technology saves time for both patients and physicians. The e-prescription tool from Code Blue enables doctors to draught and send prescriptions with all the necessary supplementary information.</w:t>
      </w:r>
    </w:p>
    <w:p w14:paraId="1407A92C" w14:textId="3AB598FC" w:rsidR="001B2786" w:rsidRPr="002070B5" w:rsidRDefault="005D0976" w:rsidP="000C452E">
      <w:pPr>
        <w:rPr>
          <w:rStyle w:val="Strong"/>
          <w:b w:val="0"/>
          <w:bCs w:val="0"/>
        </w:rPr>
      </w:pPr>
      <w:r w:rsidRPr="009C6865">
        <w:t xml:space="preserve"> </w:t>
      </w:r>
      <w:r w:rsidR="00C704B8" w:rsidRPr="009C6865">
        <w:tab/>
      </w:r>
      <w:r w:rsidRPr="009C6865">
        <w:t xml:space="preserve">Code Blue will generate revenues from public events like music and food festivals and from commercial training. </w:t>
      </w:r>
      <w:r w:rsidR="00E84E5F" w:rsidRPr="009C6865">
        <w:t xml:space="preserve">There are many risks that Code Blue may encounter like </w:t>
      </w:r>
      <w:r w:rsidR="00411D63" w:rsidRPr="009C6865">
        <w:t xml:space="preserve">the </w:t>
      </w:r>
      <w:r w:rsidR="00E84E5F" w:rsidRPr="009C6865">
        <w:t>risk of getting denied, risk of security breaches, risk of unsu</w:t>
      </w:r>
      <w:r w:rsidR="004F1C6F" w:rsidRPr="009C6865">
        <w:t>itable</w:t>
      </w:r>
      <w:r w:rsidR="00E84E5F" w:rsidRPr="009C6865">
        <w:t xml:space="preserve"> growth</w:t>
      </w:r>
      <w:r w:rsidR="004F1C6F" w:rsidRPr="009C6865">
        <w:t xml:space="preserve"> of user</w:t>
      </w:r>
      <w:r w:rsidR="00E84E5F" w:rsidRPr="009C6865">
        <w:t xml:space="preserve">, and </w:t>
      </w:r>
      <w:r w:rsidR="00AB1AE3" w:rsidRPr="009C6865">
        <w:t xml:space="preserve">the </w:t>
      </w:r>
      <w:r w:rsidR="00E84E5F" w:rsidRPr="009C6865">
        <w:t xml:space="preserve">risk of </w:t>
      </w:r>
      <w:r w:rsidR="007C219A" w:rsidRPr="009C6865">
        <w:t>making</w:t>
      </w:r>
      <w:r w:rsidR="00E84E5F" w:rsidRPr="009C6865">
        <w:t xml:space="preserve"> </w:t>
      </w:r>
      <w:r w:rsidR="0090181F" w:rsidRPr="009C6865">
        <w:t>apps</w:t>
      </w:r>
      <w:r w:rsidR="004F1C6F" w:rsidRPr="009C6865">
        <w:t xml:space="preserve"> in which people are not interest</w:t>
      </w:r>
      <w:r w:rsidR="00EA136F" w:rsidRPr="009C6865">
        <w:t>.</w:t>
      </w:r>
      <w:r w:rsidR="004F1C6F" w:rsidRPr="009C6865">
        <w:t xml:space="preserve"> </w:t>
      </w:r>
      <w:r w:rsidR="00EA136F" w:rsidRPr="009C6865">
        <w:t xml:space="preserve">To minimize the risk, the business will </w:t>
      </w:r>
      <w:r w:rsidR="004F1C6F" w:rsidRPr="009C6865">
        <w:t>look for data</w:t>
      </w:r>
      <w:r w:rsidR="00EA136F" w:rsidRPr="009C6865">
        <w:t xml:space="preserve"> from c</w:t>
      </w:r>
      <w:r w:rsidR="0064124B" w:rsidRPr="009C6865">
        <w:t>onsumers</w:t>
      </w:r>
      <w:r w:rsidR="00EA136F" w:rsidRPr="009C6865">
        <w:t xml:space="preserve"> and try to </w:t>
      </w:r>
      <w:r w:rsidR="0064124B" w:rsidRPr="009C6865">
        <w:t xml:space="preserve">realise </w:t>
      </w:r>
      <w:r w:rsidR="00EA136F" w:rsidRPr="009C6865">
        <w:t>what type of functionality</w:t>
      </w:r>
      <w:r w:rsidR="0064124B" w:rsidRPr="009C6865">
        <w:t xml:space="preserve"> and feature</w:t>
      </w:r>
      <w:r w:rsidR="00EA136F" w:rsidRPr="009C6865">
        <w:t xml:space="preserve"> they </w:t>
      </w:r>
      <w:r w:rsidR="0064124B" w:rsidRPr="009C6865">
        <w:t xml:space="preserve">are </w:t>
      </w:r>
      <w:r w:rsidR="00EA136F" w:rsidRPr="009C6865">
        <w:t xml:space="preserve">looking for in a </w:t>
      </w:r>
      <w:r w:rsidR="00C336CB" w:rsidRPr="009C6865">
        <w:t>mobile as</w:t>
      </w:r>
      <w:r w:rsidR="00EA136F" w:rsidRPr="009C6865">
        <w:t xml:space="preserve"> this will be </w:t>
      </w:r>
      <w:r w:rsidR="0064124B" w:rsidRPr="009C6865">
        <w:t>beneficial</w:t>
      </w:r>
      <w:r w:rsidR="00EA136F" w:rsidRPr="009C6865">
        <w:t xml:space="preserve"> to </w:t>
      </w:r>
      <w:r w:rsidR="0064124B" w:rsidRPr="009C6865">
        <w:t>acknowledge</w:t>
      </w:r>
      <w:r w:rsidR="00EA136F" w:rsidRPr="009C6865">
        <w:t xml:space="preserve"> what type of mobile </w:t>
      </w:r>
      <w:r w:rsidR="0064124B" w:rsidRPr="009C6865">
        <w:t xml:space="preserve">phones </w:t>
      </w:r>
      <w:r w:rsidR="00EA136F" w:rsidRPr="009C6865">
        <w:t>most business c</w:t>
      </w:r>
      <w:r w:rsidR="0064124B" w:rsidRPr="009C6865">
        <w:t>onsumers</w:t>
      </w:r>
      <w:r w:rsidR="00EA136F" w:rsidRPr="009C6865">
        <w:t xml:space="preserve"> have, need to choose developer for </w:t>
      </w:r>
      <w:r w:rsidR="00EA136F" w:rsidRPr="002070B5">
        <w:t>this app very carefully to avoid any glitches and we will go for highly professional developers and UX UI designers</w:t>
      </w:r>
      <w:r w:rsidR="00AB1AE3" w:rsidRPr="002070B5">
        <w:t>.</w:t>
      </w:r>
      <w:r w:rsidR="00EA136F" w:rsidRPr="009C6865">
        <w:t xml:space="preserve"> </w:t>
      </w:r>
    </w:p>
    <w:p w14:paraId="0BE359A7" w14:textId="2D597299" w:rsidR="006402D3" w:rsidRPr="002070B5" w:rsidRDefault="006402D3" w:rsidP="000C452E">
      <w:pPr>
        <w:pStyle w:val="Heading2"/>
      </w:pPr>
      <w:bookmarkStart w:id="21" w:name="_Toc110621745"/>
      <w:r w:rsidRPr="002070B5">
        <w:rPr>
          <w:rStyle w:val="Strong"/>
          <w:b/>
          <w:bCs/>
        </w:rPr>
        <w:t>Management team</w:t>
      </w:r>
      <w:bookmarkEnd w:id="21"/>
      <w:r w:rsidR="001759EE" w:rsidRPr="002070B5">
        <w:t xml:space="preserve">                                                    </w:t>
      </w:r>
    </w:p>
    <w:tbl>
      <w:tblPr>
        <w:tblStyle w:val="TableGridLight"/>
        <w:tblW w:w="0" w:type="auto"/>
        <w:tblLook w:val="04A0" w:firstRow="1" w:lastRow="0" w:firstColumn="1" w:lastColumn="0" w:noHBand="0" w:noVBand="1"/>
      </w:tblPr>
      <w:tblGrid>
        <w:gridCol w:w="2917"/>
        <w:gridCol w:w="3127"/>
        <w:gridCol w:w="3140"/>
      </w:tblGrid>
      <w:tr w:rsidR="004659B2" w:rsidRPr="009C6865" w14:paraId="41623AF2" w14:textId="77777777" w:rsidTr="00AF7F3E">
        <w:trPr>
          <w:trHeight w:val="742"/>
        </w:trPr>
        <w:tc>
          <w:tcPr>
            <w:tcW w:w="2917" w:type="dxa"/>
          </w:tcPr>
          <w:p w14:paraId="604FA274" w14:textId="6202B092" w:rsidR="00BC02FF" w:rsidRPr="009C6865" w:rsidRDefault="00BC02FF" w:rsidP="000C452E">
            <w:r w:rsidRPr="009C6865">
              <w:t>Name</w:t>
            </w:r>
          </w:p>
        </w:tc>
        <w:tc>
          <w:tcPr>
            <w:tcW w:w="3127" w:type="dxa"/>
          </w:tcPr>
          <w:p w14:paraId="6A183213" w14:textId="3DBB0DB8" w:rsidR="00BC02FF" w:rsidRPr="009C6865" w:rsidRDefault="00BC02FF" w:rsidP="000C452E">
            <w:r w:rsidRPr="009C6865">
              <w:t>Skills</w:t>
            </w:r>
          </w:p>
        </w:tc>
        <w:tc>
          <w:tcPr>
            <w:tcW w:w="3140" w:type="dxa"/>
          </w:tcPr>
          <w:p w14:paraId="3D45FF5C" w14:textId="1F235A05" w:rsidR="00BC02FF" w:rsidRPr="009C6865" w:rsidRDefault="00BC02FF" w:rsidP="000C452E">
            <w:r w:rsidRPr="009C6865">
              <w:t>What do they bring to the firm</w:t>
            </w:r>
          </w:p>
        </w:tc>
      </w:tr>
      <w:tr w:rsidR="004659B2" w:rsidRPr="009C6865" w14:paraId="54DB576B" w14:textId="77777777" w:rsidTr="00AF7F3E">
        <w:trPr>
          <w:trHeight w:val="1133"/>
        </w:trPr>
        <w:tc>
          <w:tcPr>
            <w:tcW w:w="2917" w:type="dxa"/>
          </w:tcPr>
          <w:p w14:paraId="707C3D8A" w14:textId="2683CBF3" w:rsidR="00BC02FF" w:rsidRPr="009C6865" w:rsidRDefault="00BC02FF" w:rsidP="000C452E">
            <w:r w:rsidRPr="009C6865">
              <w:t xml:space="preserve">Harry </w:t>
            </w:r>
          </w:p>
        </w:tc>
        <w:tc>
          <w:tcPr>
            <w:tcW w:w="3127" w:type="dxa"/>
          </w:tcPr>
          <w:p w14:paraId="6951B8FD" w14:textId="39777D3A" w:rsidR="00BC02FF" w:rsidRPr="009C6865" w:rsidRDefault="00BC02FF" w:rsidP="000C452E">
            <w:r w:rsidRPr="009C6865">
              <w:t>Expert in designing application</w:t>
            </w:r>
          </w:p>
        </w:tc>
        <w:tc>
          <w:tcPr>
            <w:tcW w:w="3140" w:type="dxa"/>
          </w:tcPr>
          <w:p w14:paraId="7F32A470" w14:textId="3EE85F80" w:rsidR="00BC02FF" w:rsidRPr="009C6865" w:rsidRDefault="00BC02FF" w:rsidP="000C452E">
            <w:r w:rsidRPr="009C6865">
              <w:t>Harry is responsible for managing the online application</w:t>
            </w:r>
          </w:p>
        </w:tc>
      </w:tr>
      <w:tr w:rsidR="004659B2" w:rsidRPr="009C6865" w14:paraId="3B0BD70D" w14:textId="77777777" w:rsidTr="00AF7F3E">
        <w:trPr>
          <w:trHeight w:val="371"/>
        </w:trPr>
        <w:tc>
          <w:tcPr>
            <w:tcW w:w="2917" w:type="dxa"/>
          </w:tcPr>
          <w:p w14:paraId="7DB59216" w14:textId="54F7A8EE" w:rsidR="00BC02FF" w:rsidRPr="009C6865" w:rsidRDefault="00BC02FF" w:rsidP="000C452E">
            <w:r w:rsidRPr="009C6865">
              <w:lastRenderedPageBreak/>
              <w:t>Robin</w:t>
            </w:r>
          </w:p>
        </w:tc>
        <w:tc>
          <w:tcPr>
            <w:tcW w:w="3127" w:type="dxa"/>
          </w:tcPr>
          <w:p w14:paraId="39B25D9D" w14:textId="2C7488FE" w:rsidR="00BC02FF" w:rsidRPr="009C6865" w:rsidRDefault="00C60000" w:rsidP="000C452E">
            <w:r w:rsidRPr="009C6865">
              <w:t xml:space="preserve">Marketing and Customer service </w:t>
            </w:r>
          </w:p>
        </w:tc>
        <w:tc>
          <w:tcPr>
            <w:tcW w:w="3140" w:type="dxa"/>
          </w:tcPr>
          <w:p w14:paraId="0ABE2130" w14:textId="2BEF65E6" w:rsidR="00BC02FF" w:rsidRPr="009C6865" w:rsidRDefault="00BC02FF" w:rsidP="000C452E">
            <w:r w:rsidRPr="009C6865">
              <w:t xml:space="preserve">Robin will responsible for </w:t>
            </w:r>
            <w:r w:rsidR="00C60000" w:rsidRPr="009C6865">
              <w:t xml:space="preserve">marketing of application and dealing with patients. </w:t>
            </w:r>
          </w:p>
        </w:tc>
      </w:tr>
      <w:tr w:rsidR="004659B2" w:rsidRPr="009C6865" w14:paraId="7E12E83B" w14:textId="77777777" w:rsidTr="00AF7F3E">
        <w:trPr>
          <w:trHeight w:val="371"/>
        </w:trPr>
        <w:tc>
          <w:tcPr>
            <w:tcW w:w="2917" w:type="dxa"/>
          </w:tcPr>
          <w:p w14:paraId="5045D26E" w14:textId="3A573FB2" w:rsidR="00BC02FF" w:rsidRPr="009C6865" w:rsidRDefault="002357C7" w:rsidP="000C452E">
            <w:r w:rsidRPr="009C6865">
              <w:t>Will</w:t>
            </w:r>
          </w:p>
        </w:tc>
        <w:tc>
          <w:tcPr>
            <w:tcW w:w="3127" w:type="dxa"/>
          </w:tcPr>
          <w:p w14:paraId="21A6B575" w14:textId="31D5731C" w:rsidR="00BC02FF" w:rsidRPr="009C6865" w:rsidRDefault="002357C7" w:rsidP="000C452E">
            <w:r w:rsidRPr="009C6865">
              <w:t>Management</w:t>
            </w:r>
          </w:p>
        </w:tc>
        <w:tc>
          <w:tcPr>
            <w:tcW w:w="3140" w:type="dxa"/>
          </w:tcPr>
          <w:p w14:paraId="138C07C6" w14:textId="316BA101" w:rsidR="00BC02FF" w:rsidRPr="009C6865" w:rsidRDefault="00AF7F3E" w:rsidP="000C452E">
            <w:r w:rsidRPr="009C6865">
              <w:t xml:space="preserve">Will is responsible for managing all operations </w:t>
            </w:r>
            <w:r w:rsidR="00F90DCF" w:rsidRPr="009C6865">
              <w:t xml:space="preserve">which includes maintaining record of income, R&amp;D. </w:t>
            </w:r>
          </w:p>
        </w:tc>
      </w:tr>
    </w:tbl>
    <w:p w14:paraId="76F23DA8" w14:textId="77777777" w:rsidR="00F90DCF" w:rsidRPr="009C6865" w:rsidRDefault="00F90DCF" w:rsidP="000C452E"/>
    <w:p w14:paraId="586CE404" w14:textId="5094E06F" w:rsidR="00AC5902" w:rsidRPr="009C6865" w:rsidRDefault="007D6A3D" w:rsidP="000C452E">
      <w:pPr>
        <w:pStyle w:val="Heading1"/>
      </w:pPr>
      <w:bookmarkStart w:id="22" w:name="_Toc110621746"/>
      <w:r w:rsidRPr="009C6865">
        <w:t>FINANCIALS</w:t>
      </w:r>
      <w:bookmarkEnd w:id="22"/>
    </w:p>
    <w:p w14:paraId="24CF0283" w14:textId="7646881A" w:rsidR="007D6A3D" w:rsidRPr="009C6865" w:rsidRDefault="0090181F" w:rsidP="000C452E">
      <w:r w:rsidRPr="009C6865">
        <w:tab/>
      </w:r>
      <w:r w:rsidR="00F90DCF" w:rsidRPr="009C6865">
        <w:t>Comparatively, developing an application for iOS costs approximately $28,000 worldwide, while developing an application for Android costs $23,000 and developing an application for Windows Phone OS costs $18,000 (Barrera, 2020). It is possible that prices in the United Kingdom are comparable to those found in other countries due to the fact that it is home to some of the greatest app developers in the world. According to projections provided by Barrera (2020), the cost of developing a single-platform app may be as high as £38,000, while the cost of developing a dual-platform app might reach up to $42,000. These costs are calculated as the costs associated with designing an app from the ground up, complete with a bespoke user interface, a user account, a bilingual interface, and in-app purchase capabilities. In addition, developer hourly rates are extremely competitive compared to highs seen elsewhere in the world.</w:t>
      </w:r>
    </w:p>
    <w:tbl>
      <w:tblPr>
        <w:tblStyle w:val="TableGrid"/>
        <w:tblW w:w="0" w:type="auto"/>
        <w:tblInd w:w="-365" w:type="dxa"/>
        <w:tblLook w:val="04A0" w:firstRow="1" w:lastRow="0" w:firstColumn="1" w:lastColumn="0" w:noHBand="0" w:noVBand="1"/>
      </w:tblPr>
      <w:tblGrid>
        <w:gridCol w:w="1270"/>
        <w:gridCol w:w="1081"/>
        <w:gridCol w:w="1094"/>
        <w:gridCol w:w="1082"/>
        <w:gridCol w:w="1091"/>
        <w:gridCol w:w="1083"/>
        <w:gridCol w:w="1083"/>
        <w:gridCol w:w="1029"/>
      </w:tblGrid>
      <w:tr w:rsidR="004659B2" w:rsidRPr="009C6865" w14:paraId="10C8839B" w14:textId="3A690917" w:rsidTr="00944B20">
        <w:trPr>
          <w:trHeight w:val="543"/>
        </w:trPr>
        <w:tc>
          <w:tcPr>
            <w:tcW w:w="1270" w:type="dxa"/>
          </w:tcPr>
          <w:p w14:paraId="581C2EDF" w14:textId="77777777" w:rsidR="00944B20" w:rsidRPr="009C6865" w:rsidRDefault="00944B20" w:rsidP="000C452E"/>
        </w:tc>
        <w:tc>
          <w:tcPr>
            <w:tcW w:w="1081" w:type="dxa"/>
          </w:tcPr>
          <w:p w14:paraId="4C3F0FFB" w14:textId="4ABFE1A2" w:rsidR="00944B20" w:rsidRPr="009C6865" w:rsidRDefault="00944B20" w:rsidP="000C452E">
            <w:r w:rsidRPr="009C6865">
              <w:t>First Month</w:t>
            </w:r>
          </w:p>
        </w:tc>
        <w:tc>
          <w:tcPr>
            <w:tcW w:w="1094" w:type="dxa"/>
          </w:tcPr>
          <w:p w14:paraId="2A54EA66" w14:textId="1659369A" w:rsidR="00944B20" w:rsidRPr="009C6865" w:rsidRDefault="00944B20" w:rsidP="000C452E">
            <w:r w:rsidRPr="009C6865">
              <w:t>Second Month</w:t>
            </w:r>
          </w:p>
        </w:tc>
        <w:tc>
          <w:tcPr>
            <w:tcW w:w="1082" w:type="dxa"/>
          </w:tcPr>
          <w:p w14:paraId="16B11935" w14:textId="1894E8C3" w:rsidR="00944B20" w:rsidRPr="009C6865" w:rsidRDefault="00944B20" w:rsidP="000C452E">
            <w:r w:rsidRPr="009C6865">
              <w:t>Third Month</w:t>
            </w:r>
          </w:p>
        </w:tc>
        <w:tc>
          <w:tcPr>
            <w:tcW w:w="1091" w:type="dxa"/>
          </w:tcPr>
          <w:p w14:paraId="2320CB0A" w14:textId="7FA34A00" w:rsidR="00944B20" w:rsidRPr="009C6865" w:rsidRDefault="00944B20" w:rsidP="000C452E">
            <w:r w:rsidRPr="009C6865">
              <w:t xml:space="preserve">Fourth Month </w:t>
            </w:r>
          </w:p>
        </w:tc>
        <w:tc>
          <w:tcPr>
            <w:tcW w:w="1083" w:type="dxa"/>
          </w:tcPr>
          <w:p w14:paraId="3C1A0EBB" w14:textId="3E20A597" w:rsidR="00944B20" w:rsidRPr="009C6865" w:rsidRDefault="00944B20" w:rsidP="000C452E">
            <w:r w:rsidRPr="009C6865">
              <w:t>Fifth Month</w:t>
            </w:r>
          </w:p>
        </w:tc>
        <w:tc>
          <w:tcPr>
            <w:tcW w:w="1083" w:type="dxa"/>
          </w:tcPr>
          <w:p w14:paraId="4EB3FC71" w14:textId="1DBA0065" w:rsidR="00944B20" w:rsidRPr="009C6865" w:rsidRDefault="00944B20" w:rsidP="000C452E">
            <w:r w:rsidRPr="009C6865">
              <w:t>Sixth Month</w:t>
            </w:r>
          </w:p>
        </w:tc>
        <w:tc>
          <w:tcPr>
            <w:tcW w:w="1029" w:type="dxa"/>
          </w:tcPr>
          <w:p w14:paraId="69E85317" w14:textId="40261686" w:rsidR="00944B20" w:rsidRPr="009C6865" w:rsidRDefault="00944B20" w:rsidP="000C452E">
            <w:r w:rsidRPr="009C6865">
              <w:t>Totals</w:t>
            </w:r>
          </w:p>
        </w:tc>
      </w:tr>
      <w:tr w:rsidR="004659B2" w:rsidRPr="009C6865" w14:paraId="0C123035" w14:textId="7BCF2C8A" w:rsidTr="00944B20">
        <w:trPr>
          <w:trHeight w:val="286"/>
        </w:trPr>
        <w:tc>
          <w:tcPr>
            <w:tcW w:w="1270" w:type="dxa"/>
          </w:tcPr>
          <w:p w14:paraId="776D9A83" w14:textId="42B1BEC8" w:rsidR="00944B20" w:rsidRPr="009C6865" w:rsidRDefault="00944B20" w:rsidP="000C452E">
            <w:r w:rsidRPr="009C6865">
              <w:t>Cash</w:t>
            </w:r>
          </w:p>
        </w:tc>
        <w:tc>
          <w:tcPr>
            <w:tcW w:w="1081" w:type="dxa"/>
          </w:tcPr>
          <w:p w14:paraId="42CD7F30" w14:textId="255A17EC" w:rsidR="00944B20" w:rsidRPr="009C6865" w:rsidRDefault="00944B20" w:rsidP="000C452E">
            <w:r w:rsidRPr="009C6865">
              <w:t>5,000</w:t>
            </w:r>
          </w:p>
        </w:tc>
        <w:tc>
          <w:tcPr>
            <w:tcW w:w="1094" w:type="dxa"/>
          </w:tcPr>
          <w:p w14:paraId="609527FB" w14:textId="3E67CAB9" w:rsidR="00944B20" w:rsidRPr="009C6865" w:rsidRDefault="00944B20" w:rsidP="000C452E">
            <w:r w:rsidRPr="009C6865">
              <w:t>5,000</w:t>
            </w:r>
          </w:p>
        </w:tc>
        <w:tc>
          <w:tcPr>
            <w:tcW w:w="1082" w:type="dxa"/>
          </w:tcPr>
          <w:p w14:paraId="552BB654" w14:textId="621689BF" w:rsidR="00944B20" w:rsidRPr="009C6865" w:rsidRDefault="00944B20" w:rsidP="000C452E">
            <w:r w:rsidRPr="009C6865">
              <w:t>5,000</w:t>
            </w:r>
          </w:p>
        </w:tc>
        <w:tc>
          <w:tcPr>
            <w:tcW w:w="1091" w:type="dxa"/>
          </w:tcPr>
          <w:p w14:paraId="08FE8ECF" w14:textId="755BF7B7" w:rsidR="00944B20" w:rsidRPr="009C6865" w:rsidRDefault="00944B20" w:rsidP="000C452E">
            <w:r w:rsidRPr="009C6865">
              <w:t>5,000</w:t>
            </w:r>
          </w:p>
        </w:tc>
        <w:tc>
          <w:tcPr>
            <w:tcW w:w="1083" w:type="dxa"/>
          </w:tcPr>
          <w:p w14:paraId="28B949F5" w14:textId="6FE57ACC" w:rsidR="00944B20" w:rsidRPr="009C6865" w:rsidRDefault="00944B20" w:rsidP="000C452E">
            <w:r w:rsidRPr="009C6865">
              <w:t>5,000</w:t>
            </w:r>
          </w:p>
        </w:tc>
        <w:tc>
          <w:tcPr>
            <w:tcW w:w="1083" w:type="dxa"/>
          </w:tcPr>
          <w:p w14:paraId="6756FCAA" w14:textId="6CF9CD47" w:rsidR="00944B20" w:rsidRPr="009C6865" w:rsidRDefault="00944B20" w:rsidP="000C452E">
            <w:r w:rsidRPr="009C6865">
              <w:t>5,000</w:t>
            </w:r>
          </w:p>
        </w:tc>
        <w:tc>
          <w:tcPr>
            <w:tcW w:w="1029" w:type="dxa"/>
          </w:tcPr>
          <w:p w14:paraId="0F27FC99" w14:textId="57860D2A" w:rsidR="00944B20" w:rsidRPr="009C6865" w:rsidRDefault="00944B20" w:rsidP="000C452E">
            <w:r w:rsidRPr="009C6865">
              <w:t>30,000</w:t>
            </w:r>
          </w:p>
        </w:tc>
      </w:tr>
      <w:tr w:rsidR="004659B2" w:rsidRPr="009C6865" w14:paraId="51B3C8F7" w14:textId="702A9B33" w:rsidTr="00944B20">
        <w:trPr>
          <w:trHeight w:val="271"/>
        </w:trPr>
        <w:tc>
          <w:tcPr>
            <w:tcW w:w="1270" w:type="dxa"/>
          </w:tcPr>
          <w:p w14:paraId="30D024B1" w14:textId="2AB150D0" w:rsidR="00944B20" w:rsidRPr="009C6865" w:rsidRDefault="00944B20" w:rsidP="000C452E">
            <w:r w:rsidRPr="009C6865">
              <w:lastRenderedPageBreak/>
              <w:t>Less expenses:</w:t>
            </w:r>
          </w:p>
        </w:tc>
        <w:tc>
          <w:tcPr>
            <w:tcW w:w="1081" w:type="dxa"/>
          </w:tcPr>
          <w:p w14:paraId="3C1C600F" w14:textId="77777777" w:rsidR="00944B20" w:rsidRPr="009C6865" w:rsidRDefault="00944B20" w:rsidP="000C452E"/>
        </w:tc>
        <w:tc>
          <w:tcPr>
            <w:tcW w:w="1094" w:type="dxa"/>
          </w:tcPr>
          <w:p w14:paraId="279DFD69" w14:textId="77777777" w:rsidR="00944B20" w:rsidRPr="009C6865" w:rsidRDefault="00944B20" w:rsidP="000C452E"/>
        </w:tc>
        <w:tc>
          <w:tcPr>
            <w:tcW w:w="1082" w:type="dxa"/>
          </w:tcPr>
          <w:p w14:paraId="730F7670" w14:textId="77777777" w:rsidR="00944B20" w:rsidRPr="009C6865" w:rsidRDefault="00944B20" w:rsidP="000C452E"/>
        </w:tc>
        <w:tc>
          <w:tcPr>
            <w:tcW w:w="1091" w:type="dxa"/>
          </w:tcPr>
          <w:p w14:paraId="333FA9F7" w14:textId="77777777" w:rsidR="00944B20" w:rsidRPr="009C6865" w:rsidRDefault="00944B20" w:rsidP="000C452E"/>
        </w:tc>
        <w:tc>
          <w:tcPr>
            <w:tcW w:w="1083" w:type="dxa"/>
          </w:tcPr>
          <w:p w14:paraId="2C682533" w14:textId="77777777" w:rsidR="00944B20" w:rsidRPr="009C6865" w:rsidRDefault="00944B20" w:rsidP="000C452E"/>
        </w:tc>
        <w:tc>
          <w:tcPr>
            <w:tcW w:w="1083" w:type="dxa"/>
          </w:tcPr>
          <w:p w14:paraId="3267DF68" w14:textId="77777777" w:rsidR="00944B20" w:rsidRPr="009C6865" w:rsidRDefault="00944B20" w:rsidP="000C452E"/>
        </w:tc>
        <w:tc>
          <w:tcPr>
            <w:tcW w:w="1029" w:type="dxa"/>
          </w:tcPr>
          <w:p w14:paraId="55F2765E" w14:textId="77777777" w:rsidR="00944B20" w:rsidRPr="009C6865" w:rsidRDefault="00944B20" w:rsidP="000C452E"/>
        </w:tc>
      </w:tr>
      <w:tr w:rsidR="004659B2" w:rsidRPr="009C6865" w14:paraId="5DE060A6" w14:textId="2890708C" w:rsidTr="00944B20">
        <w:trPr>
          <w:trHeight w:val="271"/>
        </w:trPr>
        <w:tc>
          <w:tcPr>
            <w:tcW w:w="1270" w:type="dxa"/>
          </w:tcPr>
          <w:p w14:paraId="79319D3E" w14:textId="259B33E0" w:rsidR="00944B20" w:rsidRPr="009C6865" w:rsidRDefault="00944B20" w:rsidP="000C452E">
            <w:r w:rsidRPr="009C6865">
              <w:t>Processor cost</w:t>
            </w:r>
          </w:p>
        </w:tc>
        <w:tc>
          <w:tcPr>
            <w:tcW w:w="1081" w:type="dxa"/>
          </w:tcPr>
          <w:p w14:paraId="7F6A5AD7" w14:textId="4AFBCC89" w:rsidR="00944B20" w:rsidRPr="009C6865" w:rsidRDefault="00944B20" w:rsidP="000C452E">
            <w:r w:rsidRPr="009C6865">
              <w:t>2,000</w:t>
            </w:r>
          </w:p>
        </w:tc>
        <w:tc>
          <w:tcPr>
            <w:tcW w:w="1094" w:type="dxa"/>
          </w:tcPr>
          <w:p w14:paraId="2E2BEC1C" w14:textId="6F69351E" w:rsidR="00944B20" w:rsidRPr="009C6865" w:rsidRDefault="00944B20" w:rsidP="000C452E">
            <w:r w:rsidRPr="009C6865">
              <w:t>2,500</w:t>
            </w:r>
          </w:p>
        </w:tc>
        <w:tc>
          <w:tcPr>
            <w:tcW w:w="1082" w:type="dxa"/>
          </w:tcPr>
          <w:p w14:paraId="660DA757" w14:textId="0F9D4B59" w:rsidR="00944B20" w:rsidRPr="009C6865" w:rsidRDefault="00944B20" w:rsidP="000C452E">
            <w:r w:rsidRPr="009C6865">
              <w:t>3,000</w:t>
            </w:r>
          </w:p>
        </w:tc>
        <w:tc>
          <w:tcPr>
            <w:tcW w:w="1091" w:type="dxa"/>
          </w:tcPr>
          <w:p w14:paraId="34D9A526" w14:textId="003EF75F" w:rsidR="00944B20" w:rsidRPr="009C6865" w:rsidRDefault="00944B20" w:rsidP="000C452E">
            <w:r w:rsidRPr="009C6865">
              <w:t>1,500</w:t>
            </w:r>
          </w:p>
        </w:tc>
        <w:tc>
          <w:tcPr>
            <w:tcW w:w="1083" w:type="dxa"/>
          </w:tcPr>
          <w:p w14:paraId="1CA175E7" w14:textId="5F92951D" w:rsidR="00944B20" w:rsidRPr="009C6865" w:rsidRDefault="00944B20" w:rsidP="000C452E">
            <w:r w:rsidRPr="009C6865">
              <w:t>1,500</w:t>
            </w:r>
          </w:p>
        </w:tc>
        <w:tc>
          <w:tcPr>
            <w:tcW w:w="1083" w:type="dxa"/>
          </w:tcPr>
          <w:p w14:paraId="7934E340" w14:textId="538252AC" w:rsidR="00944B20" w:rsidRPr="009C6865" w:rsidRDefault="00944B20" w:rsidP="000C452E">
            <w:r w:rsidRPr="009C6865">
              <w:t>1,500</w:t>
            </w:r>
          </w:p>
        </w:tc>
        <w:tc>
          <w:tcPr>
            <w:tcW w:w="1029" w:type="dxa"/>
          </w:tcPr>
          <w:p w14:paraId="7CFF0143" w14:textId="4CF7DB33" w:rsidR="00944B20" w:rsidRPr="009C6865" w:rsidRDefault="00944B20" w:rsidP="000C452E">
            <w:r w:rsidRPr="009C6865">
              <w:t>12,000</w:t>
            </w:r>
          </w:p>
        </w:tc>
      </w:tr>
      <w:tr w:rsidR="004659B2" w:rsidRPr="009C6865" w14:paraId="091025D0" w14:textId="06554BF9" w:rsidTr="00944B20">
        <w:trPr>
          <w:trHeight w:val="271"/>
        </w:trPr>
        <w:tc>
          <w:tcPr>
            <w:tcW w:w="1270" w:type="dxa"/>
          </w:tcPr>
          <w:p w14:paraId="03E89D25" w14:textId="2E2AC0F2" w:rsidR="00944B20" w:rsidRPr="009C6865" w:rsidRDefault="00944B20" w:rsidP="000C452E">
            <w:r w:rsidRPr="009C6865">
              <w:t>Operating system cost</w:t>
            </w:r>
          </w:p>
        </w:tc>
        <w:tc>
          <w:tcPr>
            <w:tcW w:w="1081" w:type="dxa"/>
          </w:tcPr>
          <w:p w14:paraId="0DE149F2" w14:textId="3F7E606E" w:rsidR="00944B20" w:rsidRPr="009C6865" w:rsidRDefault="00944B20" w:rsidP="000C452E">
            <w:r w:rsidRPr="009C6865">
              <w:t>1,500</w:t>
            </w:r>
          </w:p>
        </w:tc>
        <w:tc>
          <w:tcPr>
            <w:tcW w:w="1094" w:type="dxa"/>
          </w:tcPr>
          <w:p w14:paraId="16DE708E" w14:textId="09C04556" w:rsidR="00944B20" w:rsidRPr="009C6865" w:rsidRDefault="00944B20" w:rsidP="000C452E">
            <w:r w:rsidRPr="009C6865">
              <w:t>1,500</w:t>
            </w:r>
          </w:p>
        </w:tc>
        <w:tc>
          <w:tcPr>
            <w:tcW w:w="1082" w:type="dxa"/>
          </w:tcPr>
          <w:p w14:paraId="6E90AE6E" w14:textId="55522C79" w:rsidR="00944B20" w:rsidRPr="009C6865" w:rsidRDefault="00944B20" w:rsidP="000C452E">
            <w:r w:rsidRPr="009C6865">
              <w:t>1,500</w:t>
            </w:r>
          </w:p>
        </w:tc>
        <w:tc>
          <w:tcPr>
            <w:tcW w:w="1091" w:type="dxa"/>
          </w:tcPr>
          <w:p w14:paraId="3F80B0AA" w14:textId="2E6D2B9F" w:rsidR="00944B20" w:rsidRPr="009C6865" w:rsidRDefault="00944B20" w:rsidP="000C452E">
            <w:r w:rsidRPr="009C6865">
              <w:t>1,500</w:t>
            </w:r>
          </w:p>
        </w:tc>
        <w:tc>
          <w:tcPr>
            <w:tcW w:w="1083" w:type="dxa"/>
          </w:tcPr>
          <w:p w14:paraId="47064997" w14:textId="0DF4F9B8" w:rsidR="00944B20" w:rsidRPr="009C6865" w:rsidRDefault="00944B20" w:rsidP="000C452E">
            <w:r w:rsidRPr="009C6865">
              <w:t>1,500</w:t>
            </w:r>
          </w:p>
        </w:tc>
        <w:tc>
          <w:tcPr>
            <w:tcW w:w="1083" w:type="dxa"/>
          </w:tcPr>
          <w:p w14:paraId="57420BE8" w14:textId="2CE4CC8C" w:rsidR="00944B20" w:rsidRPr="009C6865" w:rsidRDefault="00944B20" w:rsidP="000C452E">
            <w:r w:rsidRPr="009C6865">
              <w:t>1,500</w:t>
            </w:r>
          </w:p>
        </w:tc>
        <w:tc>
          <w:tcPr>
            <w:tcW w:w="1029" w:type="dxa"/>
          </w:tcPr>
          <w:p w14:paraId="1BCFAC42" w14:textId="5E564AFF" w:rsidR="00944B20" w:rsidRPr="009C6865" w:rsidRDefault="00944B20" w:rsidP="000C452E">
            <w:r w:rsidRPr="009C6865">
              <w:t>9,000</w:t>
            </w:r>
          </w:p>
        </w:tc>
      </w:tr>
      <w:tr w:rsidR="004659B2" w:rsidRPr="009C6865" w14:paraId="38DE44AA" w14:textId="4F1BFCE2" w:rsidTr="00944B20">
        <w:trPr>
          <w:trHeight w:val="271"/>
        </w:trPr>
        <w:tc>
          <w:tcPr>
            <w:tcW w:w="1270" w:type="dxa"/>
          </w:tcPr>
          <w:p w14:paraId="4B875B21" w14:textId="65010F8B" w:rsidR="00944B20" w:rsidRPr="009C6865" w:rsidRDefault="00944B20" w:rsidP="000C452E">
            <w:r w:rsidRPr="009C6865">
              <w:t>Other expenses</w:t>
            </w:r>
          </w:p>
        </w:tc>
        <w:tc>
          <w:tcPr>
            <w:tcW w:w="1081" w:type="dxa"/>
          </w:tcPr>
          <w:p w14:paraId="22BFCE2B" w14:textId="1212A493" w:rsidR="00944B20" w:rsidRPr="009C6865" w:rsidRDefault="00944B20" w:rsidP="000C452E">
            <w:r w:rsidRPr="009C6865">
              <w:t>1,000</w:t>
            </w:r>
          </w:p>
        </w:tc>
        <w:tc>
          <w:tcPr>
            <w:tcW w:w="1094" w:type="dxa"/>
          </w:tcPr>
          <w:p w14:paraId="3354FE8B" w14:textId="51C57D00" w:rsidR="00944B20" w:rsidRPr="009C6865" w:rsidRDefault="00944B20" w:rsidP="000C452E">
            <w:r w:rsidRPr="009C6865">
              <w:t>2,000</w:t>
            </w:r>
          </w:p>
        </w:tc>
        <w:tc>
          <w:tcPr>
            <w:tcW w:w="1082" w:type="dxa"/>
          </w:tcPr>
          <w:p w14:paraId="5EB5F9CE" w14:textId="545D56E3" w:rsidR="00944B20" w:rsidRPr="009C6865" w:rsidRDefault="00944B20" w:rsidP="000C452E">
            <w:r w:rsidRPr="009C6865">
              <w:t>1,000</w:t>
            </w:r>
          </w:p>
        </w:tc>
        <w:tc>
          <w:tcPr>
            <w:tcW w:w="1091" w:type="dxa"/>
          </w:tcPr>
          <w:p w14:paraId="063D2F7A" w14:textId="14FC748B" w:rsidR="00944B20" w:rsidRPr="009C6865" w:rsidRDefault="00944B20" w:rsidP="000C452E">
            <w:r w:rsidRPr="009C6865">
              <w:t>500</w:t>
            </w:r>
          </w:p>
        </w:tc>
        <w:tc>
          <w:tcPr>
            <w:tcW w:w="1083" w:type="dxa"/>
          </w:tcPr>
          <w:p w14:paraId="7453146A" w14:textId="0761C573" w:rsidR="00944B20" w:rsidRPr="009C6865" w:rsidRDefault="00944B20" w:rsidP="000C452E">
            <w:r w:rsidRPr="009C6865">
              <w:t>500</w:t>
            </w:r>
          </w:p>
        </w:tc>
        <w:tc>
          <w:tcPr>
            <w:tcW w:w="1083" w:type="dxa"/>
          </w:tcPr>
          <w:p w14:paraId="32431015" w14:textId="24EAAC38" w:rsidR="00944B20" w:rsidRPr="009C6865" w:rsidRDefault="00944B20" w:rsidP="000C452E">
            <w:r w:rsidRPr="009C6865">
              <w:t>1,000</w:t>
            </w:r>
          </w:p>
        </w:tc>
        <w:tc>
          <w:tcPr>
            <w:tcW w:w="1029" w:type="dxa"/>
          </w:tcPr>
          <w:p w14:paraId="51CCCCEB" w14:textId="14726BEE" w:rsidR="00944B20" w:rsidRPr="009C6865" w:rsidRDefault="00944B20" w:rsidP="000C452E">
            <w:r w:rsidRPr="009C6865">
              <w:t>6,000</w:t>
            </w:r>
          </w:p>
        </w:tc>
      </w:tr>
      <w:tr w:rsidR="004659B2" w:rsidRPr="009C6865" w14:paraId="150178D9" w14:textId="362151A9" w:rsidTr="00944B20">
        <w:trPr>
          <w:trHeight w:val="271"/>
        </w:trPr>
        <w:tc>
          <w:tcPr>
            <w:tcW w:w="1270" w:type="dxa"/>
          </w:tcPr>
          <w:p w14:paraId="41FCF9CF" w14:textId="35D33671" w:rsidR="00944B20" w:rsidRPr="009C6865" w:rsidRDefault="00944B20" w:rsidP="000C452E">
            <w:r w:rsidRPr="009C6865">
              <w:t>Total payments</w:t>
            </w:r>
          </w:p>
        </w:tc>
        <w:tc>
          <w:tcPr>
            <w:tcW w:w="1081" w:type="dxa"/>
          </w:tcPr>
          <w:p w14:paraId="2108620D" w14:textId="2608325E" w:rsidR="00944B20" w:rsidRPr="009C6865" w:rsidRDefault="00944B20" w:rsidP="000C452E">
            <w:r w:rsidRPr="009C6865">
              <w:t>4,500</w:t>
            </w:r>
          </w:p>
        </w:tc>
        <w:tc>
          <w:tcPr>
            <w:tcW w:w="1094" w:type="dxa"/>
          </w:tcPr>
          <w:p w14:paraId="59A65D1F" w14:textId="53689E46" w:rsidR="00944B20" w:rsidRPr="009C6865" w:rsidRDefault="00944B20" w:rsidP="000C452E">
            <w:r w:rsidRPr="009C6865">
              <w:t>6,000</w:t>
            </w:r>
          </w:p>
        </w:tc>
        <w:tc>
          <w:tcPr>
            <w:tcW w:w="1082" w:type="dxa"/>
          </w:tcPr>
          <w:p w14:paraId="5E4F4447" w14:textId="18FCE93C" w:rsidR="00944B20" w:rsidRPr="009C6865" w:rsidRDefault="00944B20" w:rsidP="000C452E">
            <w:r w:rsidRPr="009C6865">
              <w:t>5,500</w:t>
            </w:r>
          </w:p>
        </w:tc>
        <w:tc>
          <w:tcPr>
            <w:tcW w:w="1091" w:type="dxa"/>
          </w:tcPr>
          <w:p w14:paraId="21FB45B7" w14:textId="5C919633" w:rsidR="00944B20" w:rsidRPr="009C6865" w:rsidRDefault="00944B20" w:rsidP="000C452E">
            <w:r w:rsidRPr="009C6865">
              <w:t>3,500</w:t>
            </w:r>
          </w:p>
        </w:tc>
        <w:tc>
          <w:tcPr>
            <w:tcW w:w="1083" w:type="dxa"/>
          </w:tcPr>
          <w:p w14:paraId="3FAE42DD" w14:textId="0666DFC6" w:rsidR="00944B20" w:rsidRPr="009C6865" w:rsidRDefault="00944B20" w:rsidP="000C452E">
            <w:r w:rsidRPr="009C6865">
              <w:t>3,500</w:t>
            </w:r>
          </w:p>
        </w:tc>
        <w:tc>
          <w:tcPr>
            <w:tcW w:w="1083" w:type="dxa"/>
          </w:tcPr>
          <w:p w14:paraId="1B47F9C5" w14:textId="1C7A6D67" w:rsidR="00944B20" w:rsidRPr="009C6865" w:rsidRDefault="00944B20" w:rsidP="000C452E">
            <w:r w:rsidRPr="009C6865">
              <w:t>4,000</w:t>
            </w:r>
          </w:p>
        </w:tc>
        <w:tc>
          <w:tcPr>
            <w:tcW w:w="1029" w:type="dxa"/>
          </w:tcPr>
          <w:p w14:paraId="3345BA1B" w14:textId="646AE492" w:rsidR="00944B20" w:rsidRPr="009C6865" w:rsidRDefault="00944B20" w:rsidP="000C452E">
            <w:r w:rsidRPr="009C6865">
              <w:t>27,000</w:t>
            </w:r>
          </w:p>
        </w:tc>
      </w:tr>
      <w:tr w:rsidR="004659B2" w:rsidRPr="009C6865" w14:paraId="5E53D87D" w14:textId="2A13876B" w:rsidTr="00944B20">
        <w:trPr>
          <w:trHeight w:val="271"/>
        </w:trPr>
        <w:tc>
          <w:tcPr>
            <w:tcW w:w="1270" w:type="dxa"/>
          </w:tcPr>
          <w:p w14:paraId="7485EAE8" w14:textId="027FC4D9" w:rsidR="00944B20" w:rsidRPr="009C6865" w:rsidRDefault="00944B20" w:rsidP="000C452E">
            <w:r w:rsidRPr="009C6865">
              <w:t>Cash gain or loss</w:t>
            </w:r>
          </w:p>
        </w:tc>
        <w:tc>
          <w:tcPr>
            <w:tcW w:w="1081" w:type="dxa"/>
          </w:tcPr>
          <w:p w14:paraId="5091AA76" w14:textId="2C104B7A" w:rsidR="00944B20" w:rsidRPr="009C6865" w:rsidRDefault="00944B20" w:rsidP="000C452E">
            <w:r w:rsidRPr="009C6865">
              <w:t>500</w:t>
            </w:r>
          </w:p>
        </w:tc>
        <w:tc>
          <w:tcPr>
            <w:tcW w:w="1094" w:type="dxa"/>
          </w:tcPr>
          <w:p w14:paraId="7F454528" w14:textId="14297DEE" w:rsidR="00944B20" w:rsidRPr="009C6865" w:rsidRDefault="00944B20" w:rsidP="000C452E">
            <w:r w:rsidRPr="009C6865">
              <w:t>(1,000)</w:t>
            </w:r>
          </w:p>
        </w:tc>
        <w:tc>
          <w:tcPr>
            <w:tcW w:w="1082" w:type="dxa"/>
          </w:tcPr>
          <w:p w14:paraId="1F7B1D00" w14:textId="50D9A25E" w:rsidR="00944B20" w:rsidRPr="009C6865" w:rsidRDefault="00944B20" w:rsidP="000C452E">
            <w:r w:rsidRPr="009C6865">
              <w:t>(500)</w:t>
            </w:r>
          </w:p>
        </w:tc>
        <w:tc>
          <w:tcPr>
            <w:tcW w:w="1091" w:type="dxa"/>
          </w:tcPr>
          <w:p w14:paraId="51143A14" w14:textId="045A687E" w:rsidR="00944B20" w:rsidRPr="009C6865" w:rsidRDefault="00944B20" w:rsidP="000C452E">
            <w:r w:rsidRPr="009C6865">
              <w:t>1,500</w:t>
            </w:r>
          </w:p>
        </w:tc>
        <w:tc>
          <w:tcPr>
            <w:tcW w:w="1083" w:type="dxa"/>
          </w:tcPr>
          <w:p w14:paraId="1004EA22" w14:textId="03339665" w:rsidR="00944B20" w:rsidRPr="009C6865" w:rsidRDefault="00944B20" w:rsidP="000C452E">
            <w:r w:rsidRPr="009C6865">
              <w:t>1,500</w:t>
            </w:r>
          </w:p>
        </w:tc>
        <w:tc>
          <w:tcPr>
            <w:tcW w:w="1083" w:type="dxa"/>
          </w:tcPr>
          <w:p w14:paraId="2796DE2A" w14:textId="6851F8FF" w:rsidR="00944B20" w:rsidRPr="009C6865" w:rsidRDefault="00944B20" w:rsidP="000C452E">
            <w:r w:rsidRPr="009C6865">
              <w:t>1,000</w:t>
            </w:r>
          </w:p>
        </w:tc>
        <w:tc>
          <w:tcPr>
            <w:tcW w:w="1029" w:type="dxa"/>
          </w:tcPr>
          <w:p w14:paraId="61D5B37E" w14:textId="79429439" w:rsidR="00944B20" w:rsidRPr="009C6865" w:rsidRDefault="00944B20" w:rsidP="000C452E">
            <w:r w:rsidRPr="009C6865">
              <w:t>3,000</w:t>
            </w:r>
          </w:p>
        </w:tc>
      </w:tr>
    </w:tbl>
    <w:p w14:paraId="0AE040D7" w14:textId="77777777" w:rsidR="0090181F" w:rsidRPr="009C6865" w:rsidRDefault="0090181F" w:rsidP="000C452E"/>
    <w:p w14:paraId="4678D722" w14:textId="77777777" w:rsidR="001B2786" w:rsidRPr="009C6865" w:rsidRDefault="001B2786" w:rsidP="000C452E"/>
    <w:p w14:paraId="20A1E02E" w14:textId="77777777" w:rsidR="001B36AC" w:rsidRPr="009C6865" w:rsidRDefault="001B36AC" w:rsidP="000C452E">
      <w:pPr>
        <w:pStyle w:val="NormalWeb"/>
        <w:spacing w:line="480" w:lineRule="auto"/>
      </w:pPr>
    </w:p>
    <w:p w14:paraId="1ADC3F61" w14:textId="77777777" w:rsidR="001B36AC" w:rsidRPr="009C6865" w:rsidRDefault="001B36AC" w:rsidP="000C452E">
      <w:pPr>
        <w:pStyle w:val="NormalWeb"/>
        <w:spacing w:line="480" w:lineRule="auto"/>
      </w:pPr>
    </w:p>
    <w:p w14:paraId="707AD740" w14:textId="77777777" w:rsidR="000C452E" w:rsidRDefault="000C452E" w:rsidP="000C452E">
      <w:pPr>
        <w:jc w:val="left"/>
        <w:rPr>
          <w:rFonts w:eastAsia="Times New Roman"/>
        </w:rPr>
      </w:pPr>
      <w:r>
        <w:br w:type="page"/>
      </w:r>
    </w:p>
    <w:p w14:paraId="36CFA9BC" w14:textId="42FC9F5F" w:rsidR="001B36AC" w:rsidRPr="009C6865" w:rsidRDefault="001B36AC" w:rsidP="000C452E">
      <w:pPr>
        <w:pStyle w:val="Heading1"/>
      </w:pPr>
      <w:bookmarkStart w:id="23" w:name="_Toc110621747"/>
      <w:r w:rsidRPr="009C6865">
        <w:lastRenderedPageBreak/>
        <w:t>References</w:t>
      </w:r>
      <w:bookmarkEnd w:id="23"/>
    </w:p>
    <w:p w14:paraId="3BBAD6B0" w14:textId="77777777" w:rsidR="00F43A3C" w:rsidRPr="009C6865" w:rsidRDefault="00F43A3C" w:rsidP="00F43A3C">
      <w:pPr>
        <w:ind w:left="720" w:hanging="720"/>
        <w:rPr>
          <w:shd w:val="clear" w:color="auto" w:fill="FFFFFF"/>
        </w:rPr>
      </w:pPr>
      <w:proofErr w:type="spellStart"/>
      <w:r w:rsidRPr="009C6865">
        <w:rPr>
          <w:shd w:val="clear" w:color="auto" w:fill="FFFFFF"/>
        </w:rPr>
        <w:t>Agstner</w:t>
      </w:r>
      <w:proofErr w:type="spellEnd"/>
      <w:r w:rsidRPr="009C6865">
        <w:rPr>
          <w:shd w:val="clear" w:color="auto" w:fill="FFFFFF"/>
        </w:rPr>
        <w:t>, P., 2020. Shareholder Conflicts in Close Corporations between Theory and Practice: Evidence from Italian Private Limited Liability Companies. </w:t>
      </w:r>
      <w:r w:rsidRPr="009C6865">
        <w:rPr>
          <w:i/>
          <w:iCs/>
          <w:shd w:val="clear" w:color="auto" w:fill="FFFFFF"/>
        </w:rPr>
        <w:t>European Business Organization Law Review</w:t>
      </w:r>
      <w:r w:rsidRPr="009C6865">
        <w:rPr>
          <w:shd w:val="clear" w:color="auto" w:fill="FFFFFF"/>
        </w:rPr>
        <w:t>, </w:t>
      </w:r>
      <w:r w:rsidRPr="009C6865">
        <w:rPr>
          <w:i/>
          <w:iCs/>
          <w:shd w:val="clear" w:color="auto" w:fill="FFFFFF"/>
        </w:rPr>
        <w:t>21</w:t>
      </w:r>
      <w:r w:rsidRPr="009C6865">
        <w:rPr>
          <w:shd w:val="clear" w:color="auto" w:fill="FFFFFF"/>
        </w:rPr>
        <w:t>(3), pp.505-543.</w:t>
      </w:r>
    </w:p>
    <w:p w14:paraId="09CB002C" w14:textId="77777777" w:rsidR="00F43A3C" w:rsidRPr="009C6865" w:rsidRDefault="00F43A3C" w:rsidP="00F43A3C">
      <w:pPr>
        <w:ind w:left="720" w:hanging="720"/>
      </w:pPr>
      <w:proofErr w:type="spellStart"/>
      <w:r w:rsidRPr="009C6865">
        <w:t>Alhomod</w:t>
      </w:r>
      <w:proofErr w:type="spellEnd"/>
      <w:r w:rsidRPr="009C6865">
        <w:t xml:space="preserve">, A.S. and </w:t>
      </w:r>
      <w:proofErr w:type="spellStart"/>
      <w:r w:rsidRPr="009C6865">
        <w:t>Alzahrani</w:t>
      </w:r>
      <w:proofErr w:type="spellEnd"/>
      <w:r w:rsidRPr="009C6865">
        <w:t>, S., 2019, August. Patient empowerment via mobile personal health records and mobile health applications: A review of the current use. In 2019 Portland International Conference on Management of Engineering and Technology (PICMET) (pp. 1-4). IEEE.</w:t>
      </w:r>
    </w:p>
    <w:p w14:paraId="5E6656DF" w14:textId="77777777" w:rsidR="00F43A3C" w:rsidRPr="009C6865" w:rsidRDefault="00F43A3C" w:rsidP="00F43A3C">
      <w:pPr>
        <w:pStyle w:val="NormalWeb"/>
        <w:spacing w:line="480" w:lineRule="auto"/>
        <w:ind w:left="720" w:hanging="720"/>
      </w:pPr>
      <w:r w:rsidRPr="009C6865">
        <w:t>Baker, C. 2021. </w:t>
      </w:r>
      <w:r w:rsidRPr="009C6865">
        <w:rPr>
          <w:i/>
          <w:iCs/>
        </w:rPr>
        <w:t>Threat of New Entrants: Get to Know One of Porter’s Five Forces</w:t>
      </w:r>
      <w:r w:rsidRPr="009C6865">
        <w:t>. [online] Leaders.com. Available at: https://leaders.com/articles/executives/threat-of-new-entrants/ [Accessed 29 Jul. 2022].</w:t>
      </w:r>
    </w:p>
    <w:p w14:paraId="171FA133" w14:textId="77777777" w:rsidR="00F43A3C" w:rsidRPr="009C6865" w:rsidRDefault="00F43A3C" w:rsidP="00F43A3C">
      <w:pPr>
        <w:ind w:left="720" w:hanging="720"/>
      </w:pPr>
      <w:r w:rsidRPr="009C6865">
        <w:t xml:space="preserve">Barrera, C. 2020. How much does it cost to design an app UK? </w:t>
      </w:r>
      <w:proofErr w:type="spellStart"/>
      <w:r w:rsidRPr="009C6865">
        <w:t>Ulmerstudios</w:t>
      </w:r>
      <w:proofErr w:type="spellEnd"/>
      <w:r w:rsidRPr="009C6865">
        <w:t>, Ulmerstudios.com.</w:t>
      </w:r>
      <w:r>
        <w:t xml:space="preserve"> </w:t>
      </w:r>
      <w:r w:rsidRPr="009C6865">
        <w:t xml:space="preserve">Available at: https://ulmerstudios.com/blog/how-much-does-it-cost-to-design-an-app-uk/ (Accessed: 3 August 2022). </w:t>
      </w:r>
    </w:p>
    <w:p w14:paraId="3377E27E" w14:textId="77777777" w:rsidR="00F43A3C" w:rsidRPr="009C6865" w:rsidRDefault="00F43A3C" w:rsidP="00F43A3C">
      <w:pPr>
        <w:ind w:left="720" w:hanging="720"/>
      </w:pPr>
      <w:proofErr w:type="spellStart"/>
      <w:r w:rsidRPr="009C6865">
        <w:t>Barten</w:t>
      </w:r>
      <w:proofErr w:type="spellEnd"/>
      <w:r w:rsidRPr="009C6865">
        <w:t xml:space="preserve">, D.G., Latten, G.H. and Van </w:t>
      </w:r>
      <w:proofErr w:type="spellStart"/>
      <w:r w:rsidRPr="009C6865">
        <w:t>Osch</w:t>
      </w:r>
      <w:proofErr w:type="spellEnd"/>
      <w:r w:rsidRPr="009C6865">
        <w:t>, F.H., 2022. Reduced emergency department utilization during the early phase of the COVID-19 pandemic: viral fear or lockdown effect? Disaster medicine and public health preparedness, 16(1), pp.36-39.</w:t>
      </w:r>
    </w:p>
    <w:p w14:paraId="1938C1C2" w14:textId="77777777" w:rsidR="00F43A3C" w:rsidRPr="009C6865" w:rsidRDefault="00F43A3C" w:rsidP="00F43A3C">
      <w:pPr>
        <w:pStyle w:val="NormalWeb"/>
        <w:spacing w:line="480" w:lineRule="auto"/>
        <w:ind w:left="720" w:hanging="720"/>
      </w:pPr>
      <w:r w:rsidRPr="009C6865">
        <w:t>‌Brett, G. (2022). </w:t>
      </w:r>
      <w:r w:rsidRPr="009C6865">
        <w:rPr>
          <w:i/>
          <w:iCs/>
        </w:rPr>
        <w:t>Monthly mortality analysis, England and Wales</w:t>
      </w:r>
      <w:r w:rsidRPr="009C6865">
        <w:t>. [online] Ons.gov.uk. Available at: https://www.ons.gov.uk/peoplepopulationandcommunity/birthsdeathsandmarriages/deaths/bulletins/monthlymortalityanalysisenglandandwales/may2022 [Accessed 4 Aug. 2022].</w:t>
      </w:r>
    </w:p>
    <w:p w14:paraId="6368911E" w14:textId="77777777" w:rsidR="00F43A3C" w:rsidRPr="009C6865" w:rsidRDefault="00F43A3C" w:rsidP="00F43A3C">
      <w:pPr>
        <w:ind w:left="720" w:hanging="720"/>
        <w:rPr>
          <w:rFonts w:eastAsia="Times New Roman"/>
        </w:rPr>
      </w:pPr>
      <w:proofErr w:type="spellStart"/>
      <w:r w:rsidRPr="009C6865">
        <w:rPr>
          <w:shd w:val="clear" w:color="auto" w:fill="FFFFFF"/>
        </w:rPr>
        <w:lastRenderedPageBreak/>
        <w:t>Caicedo-Rolón</w:t>
      </w:r>
      <w:proofErr w:type="spellEnd"/>
      <w:r w:rsidRPr="009C6865">
        <w:rPr>
          <w:shd w:val="clear" w:color="auto" w:fill="FFFFFF"/>
        </w:rPr>
        <w:t>, A.J., Bravo-</w:t>
      </w:r>
      <w:proofErr w:type="spellStart"/>
      <w:r w:rsidRPr="009C6865">
        <w:rPr>
          <w:shd w:val="clear" w:color="auto" w:fill="FFFFFF"/>
        </w:rPr>
        <w:t>Bastidas</w:t>
      </w:r>
      <w:proofErr w:type="spellEnd"/>
      <w:r w:rsidRPr="009C6865">
        <w:rPr>
          <w:shd w:val="clear" w:color="auto" w:fill="FFFFFF"/>
        </w:rPr>
        <w:t>, J.J. and Rivera-</w:t>
      </w:r>
      <w:proofErr w:type="spellStart"/>
      <w:r w:rsidRPr="009C6865">
        <w:rPr>
          <w:shd w:val="clear" w:color="auto" w:fill="FFFFFF"/>
        </w:rPr>
        <w:t>Cadavid</w:t>
      </w:r>
      <w:proofErr w:type="spellEnd"/>
      <w:r w:rsidRPr="009C6865">
        <w:rPr>
          <w:shd w:val="clear" w:color="auto" w:fill="FFFFFF"/>
        </w:rPr>
        <w:t>, L., 2022. Hospital selection and patient transport model in the emergency medical system. </w:t>
      </w:r>
      <w:r w:rsidRPr="009C6865">
        <w:rPr>
          <w:i/>
          <w:iCs/>
          <w:shd w:val="clear" w:color="auto" w:fill="FFFFFF"/>
        </w:rPr>
        <w:t>IISE Transactions on Healthcare Systems Engineering</w:t>
      </w:r>
      <w:r w:rsidRPr="009C6865">
        <w:rPr>
          <w:shd w:val="clear" w:color="auto" w:fill="FFFFFF"/>
        </w:rPr>
        <w:t>, pp.1-13.</w:t>
      </w:r>
    </w:p>
    <w:p w14:paraId="3D9409EF" w14:textId="28A612ED" w:rsidR="00F43A3C" w:rsidRPr="009C6865" w:rsidRDefault="00F43A3C" w:rsidP="00F43A3C">
      <w:pPr>
        <w:pStyle w:val="NormalWeb"/>
        <w:spacing w:line="480" w:lineRule="auto"/>
        <w:ind w:left="720" w:hanging="720"/>
      </w:pPr>
      <w:r w:rsidRPr="009C6865">
        <w:t>‌</w:t>
      </w:r>
      <w:r w:rsidRPr="009C6865">
        <w:rPr>
          <w:shd w:val="clear" w:color="auto" w:fill="FFFFFF"/>
        </w:rPr>
        <w:t>Camilleri, M.A., 2019. The Use of Data-Driven Technologies for Customer-Centric Marketing, International Journal of Big Data Management. Forthcoming.</w:t>
      </w:r>
    </w:p>
    <w:p w14:paraId="734DEE16" w14:textId="77777777" w:rsidR="00F43A3C" w:rsidRPr="009C6865" w:rsidRDefault="00F43A3C" w:rsidP="00F43A3C">
      <w:pPr>
        <w:pStyle w:val="NormalWeb"/>
        <w:spacing w:line="480" w:lineRule="auto"/>
        <w:ind w:left="720" w:hanging="720"/>
      </w:pPr>
      <w:r w:rsidRPr="009C6865">
        <w:t>‌Caul, S. 2022. </w:t>
      </w:r>
      <w:r w:rsidRPr="009C6865">
        <w:rPr>
          <w:i/>
          <w:iCs/>
        </w:rPr>
        <w:t>Deaths registered weekly in England and Wales, provisional</w:t>
      </w:r>
      <w:r w:rsidRPr="009C6865">
        <w:t>. [online] Ons.gov.uk. Available at: https://www.ons.gov.uk/peoplepopulationandcommunity/birthsdeathsandmarriages/deaths/datasets/weeklyprovisionalfiguresondeathsregisteredinenglandandwales [Accessed 4 Aug. 2022].</w:t>
      </w:r>
    </w:p>
    <w:p w14:paraId="0FB3C126" w14:textId="77777777" w:rsidR="00F43A3C" w:rsidRPr="009C6865" w:rsidRDefault="00F43A3C" w:rsidP="00F43A3C">
      <w:pPr>
        <w:ind w:left="720" w:hanging="720"/>
        <w:rPr>
          <w:rFonts w:eastAsia="Times New Roman"/>
        </w:rPr>
      </w:pPr>
      <w:r w:rsidRPr="009C6865">
        <w:rPr>
          <w:rFonts w:eastAsia="Times New Roman"/>
        </w:rPr>
        <w:t>‌</w:t>
      </w:r>
      <w:r w:rsidRPr="009C6865">
        <w:rPr>
          <w:shd w:val="clear" w:color="auto" w:fill="FFFFFF"/>
        </w:rPr>
        <w:t>Ely, 2021. Every deep-drawn breath: A critical care doctor on healing, recovery, and transforming</w:t>
      </w:r>
      <w:r>
        <w:rPr>
          <w:shd w:val="clear" w:color="auto" w:fill="FFFFFF"/>
        </w:rPr>
        <w:t xml:space="preserve"> </w:t>
      </w:r>
      <w:r w:rsidRPr="009C6865">
        <w:rPr>
          <w:shd w:val="clear" w:color="auto" w:fill="FFFFFF"/>
        </w:rPr>
        <w:t>medicine in the ICU. Simon and Schuster.</w:t>
      </w:r>
    </w:p>
    <w:p w14:paraId="7E058BB8" w14:textId="77777777" w:rsidR="00F43A3C" w:rsidRPr="009C6865" w:rsidRDefault="00F43A3C" w:rsidP="00F43A3C">
      <w:pPr>
        <w:ind w:left="720" w:hanging="720"/>
        <w:rPr>
          <w:shd w:val="clear" w:color="auto" w:fill="FFFFFF"/>
        </w:rPr>
      </w:pPr>
      <w:proofErr w:type="spellStart"/>
      <w:r w:rsidRPr="009C6865">
        <w:rPr>
          <w:shd w:val="clear" w:color="auto" w:fill="FFFFFF"/>
        </w:rPr>
        <w:t>Helmold</w:t>
      </w:r>
      <w:proofErr w:type="spellEnd"/>
      <w:r w:rsidRPr="009C6865">
        <w:rPr>
          <w:shd w:val="clear" w:color="auto" w:fill="FFFFFF"/>
        </w:rPr>
        <w:t>, M., 2019. Tools in PM. In </w:t>
      </w:r>
      <w:r w:rsidRPr="009C6865">
        <w:rPr>
          <w:i/>
          <w:iCs/>
          <w:shd w:val="clear" w:color="auto" w:fill="FFFFFF"/>
        </w:rPr>
        <w:t>Progress in Performance Management</w:t>
      </w:r>
      <w:r w:rsidRPr="009C6865">
        <w:rPr>
          <w:shd w:val="clear" w:color="auto" w:fill="FFFFFF"/>
        </w:rPr>
        <w:t> (pp. 111-122). Springer, Cham.</w:t>
      </w:r>
    </w:p>
    <w:p w14:paraId="35CE0589" w14:textId="77777777" w:rsidR="00F43A3C" w:rsidRPr="009C6865" w:rsidRDefault="00F43A3C" w:rsidP="00F43A3C">
      <w:pPr>
        <w:ind w:left="720" w:hanging="720"/>
        <w:rPr>
          <w:shd w:val="clear" w:color="auto" w:fill="FFFFFF"/>
        </w:rPr>
      </w:pPr>
      <w:r w:rsidRPr="009C6865">
        <w:rPr>
          <w:shd w:val="clear" w:color="auto" w:fill="FFFFFF"/>
        </w:rPr>
        <w:t>Humaid, A.J. and Ghazali, R.B., 2022. Development of Online Booking System for Medical Clinic. </w:t>
      </w:r>
      <w:r w:rsidRPr="009C6865">
        <w:rPr>
          <w:i/>
          <w:iCs/>
          <w:shd w:val="clear" w:color="auto" w:fill="FFFFFF"/>
        </w:rPr>
        <w:t xml:space="preserve">Applied Information Technology </w:t>
      </w:r>
      <w:proofErr w:type="gramStart"/>
      <w:r w:rsidRPr="009C6865">
        <w:rPr>
          <w:i/>
          <w:iCs/>
          <w:shd w:val="clear" w:color="auto" w:fill="FFFFFF"/>
        </w:rPr>
        <w:t>And</w:t>
      </w:r>
      <w:proofErr w:type="gramEnd"/>
      <w:r w:rsidRPr="009C6865">
        <w:rPr>
          <w:i/>
          <w:iCs/>
          <w:shd w:val="clear" w:color="auto" w:fill="FFFFFF"/>
        </w:rPr>
        <w:t xml:space="preserve"> Computer Science</w:t>
      </w:r>
      <w:r w:rsidRPr="009C6865">
        <w:rPr>
          <w:shd w:val="clear" w:color="auto" w:fill="FFFFFF"/>
        </w:rPr>
        <w:t>, </w:t>
      </w:r>
      <w:r w:rsidRPr="009C6865">
        <w:rPr>
          <w:i/>
          <w:iCs/>
          <w:shd w:val="clear" w:color="auto" w:fill="FFFFFF"/>
        </w:rPr>
        <w:t>3</w:t>
      </w:r>
      <w:r w:rsidRPr="009C6865">
        <w:rPr>
          <w:shd w:val="clear" w:color="auto" w:fill="FFFFFF"/>
        </w:rPr>
        <w:t>(1), pp.699-716.</w:t>
      </w:r>
    </w:p>
    <w:p w14:paraId="3BB71DA1" w14:textId="77777777" w:rsidR="00F43A3C" w:rsidRPr="009C6865" w:rsidRDefault="00F43A3C" w:rsidP="00F43A3C">
      <w:pPr>
        <w:ind w:left="720" w:hanging="720"/>
        <w:rPr>
          <w:rFonts w:eastAsia="Times New Roman"/>
        </w:rPr>
      </w:pPr>
      <w:r w:rsidRPr="009C6865">
        <w:rPr>
          <w:shd w:val="clear" w:color="auto" w:fill="FFFFFF"/>
        </w:rPr>
        <w:t>Jiang, H., Zhang, Y., Guo, W., Cheng, W. and Peng, J., 2022. Online Collaborative Documents as Media Logic: The Mediatization of Risk Response in the Post-pandemic Era. </w:t>
      </w:r>
      <w:r w:rsidRPr="009C6865">
        <w:rPr>
          <w:i/>
          <w:iCs/>
          <w:shd w:val="clear" w:color="auto" w:fill="FFFFFF"/>
        </w:rPr>
        <w:t>Frontiers in Psychology</w:t>
      </w:r>
      <w:r w:rsidRPr="009C6865">
        <w:rPr>
          <w:shd w:val="clear" w:color="auto" w:fill="FFFFFF"/>
        </w:rPr>
        <w:t>, </w:t>
      </w:r>
      <w:r w:rsidRPr="009C6865">
        <w:rPr>
          <w:i/>
          <w:iCs/>
          <w:shd w:val="clear" w:color="auto" w:fill="FFFFFF"/>
        </w:rPr>
        <w:t>13</w:t>
      </w:r>
      <w:r w:rsidRPr="009C6865">
        <w:rPr>
          <w:shd w:val="clear" w:color="auto" w:fill="FFFFFF"/>
        </w:rPr>
        <w:t>, p.892569.</w:t>
      </w:r>
    </w:p>
    <w:p w14:paraId="7AF8808D" w14:textId="77777777" w:rsidR="00F43A3C" w:rsidRPr="009C6865" w:rsidRDefault="00F43A3C" w:rsidP="00F43A3C">
      <w:pPr>
        <w:ind w:left="720" w:hanging="720"/>
        <w:rPr>
          <w:shd w:val="clear" w:color="auto" w:fill="FFFFFF"/>
        </w:rPr>
      </w:pPr>
      <w:proofErr w:type="spellStart"/>
      <w:r w:rsidRPr="009C6865">
        <w:rPr>
          <w:shd w:val="clear" w:color="auto" w:fill="FFFFFF"/>
        </w:rPr>
        <w:t>Kopelovich</w:t>
      </w:r>
      <w:proofErr w:type="spellEnd"/>
      <w:r w:rsidRPr="009C6865">
        <w:rPr>
          <w:shd w:val="clear" w:color="auto" w:fill="FFFFFF"/>
        </w:rPr>
        <w:t>, S.L., Monroe-</w:t>
      </w:r>
      <w:proofErr w:type="spellStart"/>
      <w:r w:rsidRPr="009C6865">
        <w:rPr>
          <w:shd w:val="clear" w:color="auto" w:fill="FFFFFF"/>
        </w:rPr>
        <w:t>DeVita</w:t>
      </w:r>
      <w:proofErr w:type="spellEnd"/>
      <w:r w:rsidRPr="009C6865">
        <w:rPr>
          <w:shd w:val="clear" w:color="auto" w:fill="FFFFFF"/>
        </w:rPr>
        <w:t xml:space="preserve">, M., Buck, B.E., Brenner, C., Moser, L., </w:t>
      </w:r>
      <w:proofErr w:type="spellStart"/>
      <w:r w:rsidRPr="009C6865">
        <w:rPr>
          <w:shd w:val="clear" w:color="auto" w:fill="FFFFFF"/>
        </w:rPr>
        <w:t>Jarskog</w:t>
      </w:r>
      <w:proofErr w:type="spellEnd"/>
      <w:r w:rsidRPr="009C6865">
        <w:rPr>
          <w:shd w:val="clear" w:color="auto" w:fill="FFFFFF"/>
        </w:rPr>
        <w:t xml:space="preserve">, L.F., Harker, S. and </w:t>
      </w:r>
      <w:proofErr w:type="spellStart"/>
      <w:r w:rsidRPr="009C6865">
        <w:rPr>
          <w:shd w:val="clear" w:color="auto" w:fill="FFFFFF"/>
        </w:rPr>
        <w:t>Chwastiak</w:t>
      </w:r>
      <w:proofErr w:type="spellEnd"/>
      <w:r w:rsidRPr="009C6865">
        <w:rPr>
          <w:shd w:val="clear" w:color="auto" w:fill="FFFFFF"/>
        </w:rPr>
        <w:t>, L.A., 2021. Community mental health care delivery during the COVID-</w:t>
      </w:r>
      <w:r w:rsidRPr="009C6865">
        <w:rPr>
          <w:shd w:val="clear" w:color="auto" w:fill="FFFFFF"/>
        </w:rPr>
        <w:lastRenderedPageBreak/>
        <w:t>19 pandemic: practical strategies for improving care for people with serious mental illness. </w:t>
      </w:r>
      <w:r w:rsidRPr="009C6865">
        <w:rPr>
          <w:i/>
          <w:iCs/>
          <w:shd w:val="clear" w:color="auto" w:fill="FFFFFF"/>
        </w:rPr>
        <w:t>Community Mental Health Journal</w:t>
      </w:r>
      <w:r w:rsidRPr="009C6865">
        <w:rPr>
          <w:shd w:val="clear" w:color="auto" w:fill="FFFFFF"/>
        </w:rPr>
        <w:t>, </w:t>
      </w:r>
      <w:r w:rsidRPr="009C6865">
        <w:rPr>
          <w:i/>
          <w:iCs/>
          <w:shd w:val="clear" w:color="auto" w:fill="FFFFFF"/>
        </w:rPr>
        <w:t>57</w:t>
      </w:r>
      <w:r w:rsidRPr="009C6865">
        <w:rPr>
          <w:shd w:val="clear" w:color="auto" w:fill="FFFFFF"/>
        </w:rPr>
        <w:t>(3), pp.405-415.</w:t>
      </w:r>
    </w:p>
    <w:p w14:paraId="2A68A3F9" w14:textId="77777777" w:rsidR="00F43A3C" w:rsidRPr="009C6865" w:rsidRDefault="00F43A3C" w:rsidP="00F43A3C">
      <w:pPr>
        <w:ind w:left="720" w:hanging="720"/>
      </w:pPr>
      <w:r w:rsidRPr="009C6865">
        <w:t xml:space="preserve">Mold, F., Raleigh, M., Alharbi, N.S. and De Lusignan, S., 2018. The impact of patient online access to computerized medical records and services on type 2 diabetes: systematic review. Journal of medical Internet research, 20(7), p.e7858. </w:t>
      </w:r>
    </w:p>
    <w:p w14:paraId="0B675FF3" w14:textId="77777777" w:rsidR="00F43A3C" w:rsidRPr="009C6865" w:rsidRDefault="00F43A3C" w:rsidP="00F43A3C">
      <w:pPr>
        <w:pStyle w:val="NormalWeb"/>
        <w:spacing w:line="480" w:lineRule="auto"/>
        <w:ind w:left="720" w:hanging="720"/>
      </w:pPr>
      <w:r w:rsidRPr="009C6865">
        <w:t>Morgaine, B. 2019. </w:t>
      </w:r>
      <w:r w:rsidRPr="009C6865">
        <w:rPr>
          <w:i/>
          <w:iCs/>
        </w:rPr>
        <w:t>The Complete Guide to Choosing Your Business Structure</w:t>
      </w:r>
      <w:r w:rsidRPr="009C6865">
        <w:t xml:space="preserve">. [online] </w:t>
      </w:r>
      <w:proofErr w:type="spellStart"/>
      <w:r w:rsidRPr="009C6865">
        <w:t>Bplans</w:t>
      </w:r>
      <w:proofErr w:type="spellEnd"/>
      <w:r w:rsidRPr="009C6865">
        <w:t xml:space="preserve"> Blog. Available at: https://articles.bplans.com/the-complete-guide-to-choosing-your-business-structure/ [Accessed 4 Aug. 2022].</w:t>
      </w:r>
    </w:p>
    <w:p w14:paraId="17D8B49D" w14:textId="77777777" w:rsidR="00F43A3C" w:rsidRPr="009C6865" w:rsidRDefault="00F43A3C" w:rsidP="00F43A3C">
      <w:pPr>
        <w:pStyle w:val="NormalWeb"/>
        <w:spacing w:line="480" w:lineRule="auto"/>
        <w:ind w:left="720" w:hanging="720"/>
      </w:pPr>
      <w:proofErr w:type="spellStart"/>
      <w:r w:rsidRPr="009C6865">
        <w:t>Risquet</w:t>
      </w:r>
      <w:proofErr w:type="spellEnd"/>
      <w:r w:rsidRPr="009C6865">
        <w:t>, S. 2020. </w:t>
      </w:r>
      <w:r w:rsidRPr="009C6865">
        <w:rPr>
          <w:i/>
          <w:iCs/>
        </w:rPr>
        <w:t xml:space="preserve">The 7 P’s of Online Marketing Mix - </w:t>
      </w:r>
      <w:proofErr w:type="spellStart"/>
      <w:r w:rsidRPr="009C6865">
        <w:rPr>
          <w:i/>
          <w:iCs/>
        </w:rPr>
        <w:t>Engaio</w:t>
      </w:r>
      <w:proofErr w:type="spellEnd"/>
      <w:r w:rsidRPr="009C6865">
        <w:rPr>
          <w:i/>
          <w:iCs/>
        </w:rPr>
        <w:t xml:space="preserve"> Digital</w:t>
      </w:r>
      <w:r w:rsidRPr="009C6865">
        <w:t xml:space="preserve">. [online] </w:t>
      </w:r>
      <w:proofErr w:type="spellStart"/>
      <w:r w:rsidRPr="009C6865">
        <w:t>Engaio</w:t>
      </w:r>
      <w:proofErr w:type="spellEnd"/>
      <w:r w:rsidRPr="009C6865">
        <w:t xml:space="preserve"> Digital. Available at: https://engaiodigital.com/online-marketing-mix/ [Accessed 4 Aug. 2022].</w:t>
      </w:r>
    </w:p>
    <w:p w14:paraId="6F959B83" w14:textId="77777777" w:rsidR="00F43A3C" w:rsidRPr="009C6865" w:rsidRDefault="00F43A3C" w:rsidP="00F43A3C">
      <w:pPr>
        <w:pStyle w:val="NormalWeb"/>
        <w:spacing w:line="480" w:lineRule="auto"/>
        <w:ind w:left="720" w:hanging="720"/>
      </w:pPr>
      <w:r w:rsidRPr="009C6865">
        <w:t xml:space="preserve">Rout, K. and Sahu, S., 2020. Exploring factors influencing the users&amp;#39; intention to use </w:t>
      </w:r>
      <w:proofErr w:type="spellStart"/>
      <w:r w:rsidRPr="009C6865">
        <w:t>Aarogya</w:t>
      </w:r>
      <w:proofErr w:type="spellEnd"/>
      <w:r w:rsidRPr="009C6865">
        <w:t xml:space="preserve"> </w:t>
      </w:r>
      <w:proofErr w:type="spellStart"/>
      <w:r w:rsidRPr="009C6865">
        <w:t>Setu</w:t>
      </w:r>
      <w:proofErr w:type="spellEnd"/>
      <w:r w:rsidRPr="009C6865">
        <w:t xml:space="preserve"> contact tracing mobile health application during COVID-19 pandemic. Horizon, 2, pp.29-36.</w:t>
      </w:r>
    </w:p>
    <w:p w14:paraId="597BDE6F" w14:textId="77777777" w:rsidR="00F43A3C" w:rsidRPr="009C6865" w:rsidRDefault="00F43A3C" w:rsidP="00F43A3C">
      <w:pPr>
        <w:ind w:left="720" w:hanging="720"/>
      </w:pPr>
      <w:proofErr w:type="spellStart"/>
      <w:r w:rsidRPr="009C6865">
        <w:t>Saiyed</w:t>
      </w:r>
      <w:proofErr w:type="spellEnd"/>
      <w:r w:rsidRPr="009C6865">
        <w:t>, S., Nguyen, A. and Singh, R., 2021. Physician perspective and key satisfaction indicators with rapid telehealth adoption during the coronavirus disease 2019 pandemic. Telemedicine and e-Health, 27(11), pp.1225-1234.</w:t>
      </w:r>
    </w:p>
    <w:p w14:paraId="00112D42" w14:textId="77777777" w:rsidR="00F43A3C" w:rsidRPr="009C6865" w:rsidRDefault="00F43A3C" w:rsidP="00F43A3C">
      <w:pPr>
        <w:pStyle w:val="NormalWeb"/>
        <w:spacing w:line="480" w:lineRule="auto"/>
        <w:ind w:left="720" w:hanging="720"/>
      </w:pPr>
      <w:r w:rsidRPr="009C6865">
        <w:t>‌</w:t>
      </w:r>
      <w:proofErr w:type="spellStart"/>
      <w:r w:rsidRPr="009C6865">
        <w:t>Sarthak</w:t>
      </w:r>
      <w:proofErr w:type="spellEnd"/>
      <w:r w:rsidRPr="009C6865">
        <w:t xml:space="preserve"> </w:t>
      </w:r>
      <w:proofErr w:type="spellStart"/>
      <w:r w:rsidRPr="009C6865">
        <w:t>Bhalerao</w:t>
      </w:r>
      <w:proofErr w:type="spellEnd"/>
      <w:r w:rsidRPr="009C6865">
        <w:t xml:space="preserve"> 2021. </w:t>
      </w:r>
      <w:r w:rsidRPr="009C6865">
        <w:rPr>
          <w:i/>
          <w:iCs/>
        </w:rPr>
        <w:t>‘What is the Bargaining Power of Suppliers in finance’? - MENTOR ME CAREERS</w:t>
      </w:r>
      <w:r w:rsidRPr="009C6865">
        <w:t>. [online] MENTOR ME CAREERS - Core Skills for Core Finance Placements. Available at: https://mentormecareers.com/bargaining-power-of-suppliers/#:~:text=The%20bargaining%20power%20of%20suppliers%20refers%20to%2</w:t>
      </w:r>
      <w:r w:rsidRPr="009C6865">
        <w:lastRenderedPageBreak/>
        <w:t>0the%20pressure%20that,profit%20potential%20of%20the%20buyers. [Accessed 29 Jul. 2022].</w:t>
      </w:r>
    </w:p>
    <w:p w14:paraId="198C99AC" w14:textId="77777777" w:rsidR="00F43A3C" w:rsidRPr="009C6865" w:rsidRDefault="00F43A3C" w:rsidP="00F43A3C">
      <w:pPr>
        <w:ind w:left="720" w:hanging="720"/>
        <w:rPr>
          <w:shd w:val="clear" w:color="auto" w:fill="FFFFFF"/>
        </w:rPr>
      </w:pPr>
      <w:r w:rsidRPr="009C6865">
        <w:rPr>
          <w:shd w:val="clear" w:color="auto" w:fill="FFFFFF"/>
        </w:rPr>
        <w:t>Wang, M., Zhao, D. and Gu, F.F., 2021. Distributors' customer-driving capability under supplier encroachment. </w:t>
      </w:r>
      <w:r w:rsidRPr="009C6865">
        <w:rPr>
          <w:i/>
          <w:iCs/>
          <w:shd w:val="clear" w:color="auto" w:fill="FFFFFF"/>
        </w:rPr>
        <w:t>Industrial Marketing Management</w:t>
      </w:r>
      <w:r w:rsidRPr="009C6865">
        <w:rPr>
          <w:shd w:val="clear" w:color="auto" w:fill="FFFFFF"/>
        </w:rPr>
        <w:t>, </w:t>
      </w:r>
      <w:r w:rsidRPr="009C6865">
        <w:rPr>
          <w:i/>
          <w:iCs/>
          <w:shd w:val="clear" w:color="auto" w:fill="FFFFFF"/>
        </w:rPr>
        <w:t>94</w:t>
      </w:r>
      <w:r w:rsidRPr="009C6865">
        <w:rPr>
          <w:shd w:val="clear" w:color="auto" w:fill="FFFFFF"/>
        </w:rPr>
        <w:t>, pp.52-65.</w:t>
      </w:r>
    </w:p>
    <w:sectPr w:rsidR="00F43A3C" w:rsidRPr="009C6865">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9CD28A" w14:textId="77777777" w:rsidR="00B77C50" w:rsidRDefault="00B77C50" w:rsidP="002070B5">
      <w:r>
        <w:separator/>
      </w:r>
    </w:p>
  </w:endnote>
  <w:endnote w:type="continuationSeparator" w:id="0">
    <w:p w14:paraId="570323C3" w14:textId="77777777" w:rsidR="00B77C50" w:rsidRDefault="00B77C50" w:rsidP="002070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85175" w14:textId="77777777" w:rsidR="00E964D2" w:rsidRDefault="00E96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BEB210" w14:textId="77777777" w:rsidR="00B77C50" w:rsidRDefault="00B77C50" w:rsidP="002070B5">
      <w:r>
        <w:separator/>
      </w:r>
    </w:p>
  </w:footnote>
  <w:footnote w:type="continuationSeparator" w:id="0">
    <w:p w14:paraId="77FC7406" w14:textId="77777777" w:rsidR="00B77C50" w:rsidRDefault="00B77C50" w:rsidP="002070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6F3F7" w14:textId="60F80BDF" w:rsidR="00B47497" w:rsidRPr="00F43EDA" w:rsidRDefault="00F43EDA" w:rsidP="00F43EDA">
    <w:pPr>
      <w:pStyle w:val="Header"/>
      <w:spacing w:line="480" w:lineRule="auto"/>
      <w:rPr>
        <w:b/>
        <w:bCs/>
      </w:rPr>
    </w:pPr>
    <w:r w:rsidRPr="00F43EDA">
      <w:rPr>
        <w:b/>
        <w:bCs/>
      </w:rPr>
      <w:tab/>
    </w:r>
    <w:r w:rsidRPr="00F43EDA">
      <w:rPr>
        <w:b/>
        <w:bCs/>
      </w:rP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3C3E63"/>
    <w:multiLevelType w:val="hybridMultilevel"/>
    <w:tmpl w:val="5FA48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1B77D6"/>
    <w:multiLevelType w:val="hybridMultilevel"/>
    <w:tmpl w:val="2824630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1MbMwMDa2MDM2NTBW0lEKTi0uzszPAykwrgUAk2z8NCwAAAA="/>
  </w:docVars>
  <w:rsids>
    <w:rsidRoot w:val="00151601"/>
    <w:rsid w:val="0000341D"/>
    <w:rsid w:val="00005090"/>
    <w:rsid w:val="00021EA5"/>
    <w:rsid w:val="00044F50"/>
    <w:rsid w:val="000648BE"/>
    <w:rsid w:val="00065885"/>
    <w:rsid w:val="000669AC"/>
    <w:rsid w:val="000741F5"/>
    <w:rsid w:val="00076A64"/>
    <w:rsid w:val="000B6970"/>
    <w:rsid w:val="000C18E7"/>
    <w:rsid w:val="000C452E"/>
    <w:rsid w:val="000E1266"/>
    <w:rsid w:val="000F2DD2"/>
    <w:rsid w:val="000F40FB"/>
    <w:rsid w:val="000F5C45"/>
    <w:rsid w:val="000F7271"/>
    <w:rsid w:val="00103544"/>
    <w:rsid w:val="001036DE"/>
    <w:rsid w:val="0010762C"/>
    <w:rsid w:val="00110C9E"/>
    <w:rsid w:val="00111EE5"/>
    <w:rsid w:val="001229B3"/>
    <w:rsid w:val="00122B12"/>
    <w:rsid w:val="00125B4B"/>
    <w:rsid w:val="001276C5"/>
    <w:rsid w:val="00130FF8"/>
    <w:rsid w:val="00146448"/>
    <w:rsid w:val="00151601"/>
    <w:rsid w:val="00151F98"/>
    <w:rsid w:val="0015722F"/>
    <w:rsid w:val="001759EE"/>
    <w:rsid w:val="00176A16"/>
    <w:rsid w:val="0019221A"/>
    <w:rsid w:val="001A25A0"/>
    <w:rsid w:val="001B2786"/>
    <w:rsid w:val="001B36AC"/>
    <w:rsid w:val="001B5462"/>
    <w:rsid w:val="001D2312"/>
    <w:rsid w:val="001E263D"/>
    <w:rsid w:val="001F2BEA"/>
    <w:rsid w:val="001F3574"/>
    <w:rsid w:val="00201518"/>
    <w:rsid w:val="002070B5"/>
    <w:rsid w:val="002079DB"/>
    <w:rsid w:val="00210691"/>
    <w:rsid w:val="00216F5E"/>
    <w:rsid w:val="00233B9B"/>
    <w:rsid w:val="002357C7"/>
    <w:rsid w:val="002426E6"/>
    <w:rsid w:val="002509CC"/>
    <w:rsid w:val="002523D3"/>
    <w:rsid w:val="002669BA"/>
    <w:rsid w:val="00271130"/>
    <w:rsid w:val="00273D83"/>
    <w:rsid w:val="00280D8C"/>
    <w:rsid w:val="002A1DF2"/>
    <w:rsid w:val="002A298E"/>
    <w:rsid w:val="002B0B2D"/>
    <w:rsid w:val="002C611E"/>
    <w:rsid w:val="00315861"/>
    <w:rsid w:val="00321CDF"/>
    <w:rsid w:val="00336EE8"/>
    <w:rsid w:val="0035099C"/>
    <w:rsid w:val="00350B5A"/>
    <w:rsid w:val="00366AB3"/>
    <w:rsid w:val="003833BD"/>
    <w:rsid w:val="003A143C"/>
    <w:rsid w:val="003A4B5C"/>
    <w:rsid w:val="003C5F48"/>
    <w:rsid w:val="003C6C8F"/>
    <w:rsid w:val="003E113F"/>
    <w:rsid w:val="003E34FB"/>
    <w:rsid w:val="003E3FEA"/>
    <w:rsid w:val="003F372C"/>
    <w:rsid w:val="00404D9B"/>
    <w:rsid w:val="00411D63"/>
    <w:rsid w:val="00413117"/>
    <w:rsid w:val="00421838"/>
    <w:rsid w:val="0043717C"/>
    <w:rsid w:val="0045576A"/>
    <w:rsid w:val="0045788D"/>
    <w:rsid w:val="004659B2"/>
    <w:rsid w:val="00471446"/>
    <w:rsid w:val="0048101A"/>
    <w:rsid w:val="00484838"/>
    <w:rsid w:val="00497781"/>
    <w:rsid w:val="004B0CC2"/>
    <w:rsid w:val="004D0B62"/>
    <w:rsid w:val="004E6645"/>
    <w:rsid w:val="004F1C6F"/>
    <w:rsid w:val="004F37E8"/>
    <w:rsid w:val="004F730A"/>
    <w:rsid w:val="00500564"/>
    <w:rsid w:val="00516563"/>
    <w:rsid w:val="005304F2"/>
    <w:rsid w:val="00565B3D"/>
    <w:rsid w:val="00572714"/>
    <w:rsid w:val="00573640"/>
    <w:rsid w:val="00576357"/>
    <w:rsid w:val="00596253"/>
    <w:rsid w:val="005C20BF"/>
    <w:rsid w:val="005C3DE6"/>
    <w:rsid w:val="005D0976"/>
    <w:rsid w:val="005D2FEC"/>
    <w:rsid w:val="005F0FB2"/>
    <w:rsid w:val="005F2A62"/>
    <w:rsid w:val="005F37B5"/>
    <w:rsid w:val="005F731C"/>
    <w:rsid w:val="00602C83"/>
    <w:rsid w:val="006100BF"/>
    <w:rsid w:val="00610266"/>
    <w:rsid w:val="00621233"/>
    <w:rsid w:val="00632433"/>
    <w:rsid w:val="006402D3"/>
    <w:rsid w:val="0064124B"/>
    <w:rsid w:val="00647DAE"/>
    <w:rsid w:val="00660607"/>
    <w:rsid w:val="00673521"/>
    <w:rsid w:val="006831C1"/>
    <w:rsid w:val="00687ACA"/>
    <w:rsid w:val="0069036E"/>
    <w:rsid w:val="006A01F5"/>
    <w:rsid w:val="006A4361"/>
    <w:rsid w:val="006D0712"/>
    <w:rsid w:val="006E0202"/>
    <w:rsid w:val="006E6E76"/>
    <w:rsid w:val="006E773B"/>
    <w:rsid w:val="006F1E6D"/>
    <w:rsid w:val="007427C5"/>
    <w:rsid w:val="00747C27"/>
    <w:rsid w:val="007553EC"/>
    <w:rsid w:val="007C219A"/>
    <w:rsid w:val="007C25D6"/>
    <w:rsid w:val="007D39E3"/>
    <w:rsid w:val="007D6A3D"/>
    <w:rsid w:val="007D7003"/>
    <w:rsid w:val="007E36A4"/>
    <w:rsid w:val="007F22A1"/>
    <w:rsid w:val="007F3486"/>
    <w:rsid w:val="007F3520"/>
    <w:rsid w:val="00804F45"/>
    <w:rsid w:val="0083049F"/>
    <w:rsid w:val="00831510"/>
    <w:rsid w:val="0087297A"/>
    <w:rsid w:val="00890365"/>
    <w:rsid w:val="0089209D"/>
    <w:rsid w:val="0089662C"/>
    <w:rsid w:val="008A50F9"/>
    <w:rsid w:val="008B3805"/>
    <w:rsid w:val="008C3395"/>
    <w:rsid w:val="008F4298"/>
    <w:rsid w:val="009001EB"/>
    <w:rsid w:val="0090181F"/>
    <w:rsid w:val="009024E1"/>
    <w:rsid w:val="009120E0"/>
    <w:rsid w:val="00934332"/>
    <w:rsid w:val="009413C9"/>
    <w:rsid w:val="00944B20"/>
    <w:rsid w:val="00944C20"/>
    <w:rsid w:val="00956100"/>
    <w:rsid w:val="00965467"/>
    <w:rsid w:val="0096725B"/>
    <w:rsid w:val="00970686"/>
    <w:rsid w:val="00977C0D"/>
    <w:rsid w:val="00990E7B"/>
    <w:rsid w:val="009916D2"/>
    <w:rsid w:val="009B2060"/>
    <w:rsid w:val="009B259F"/>
    <w:rsid w:val="009C5E42"/>
    <w:rsid w:val="009C6865"/>
    <w:rsid w:val="009D5F2B"/>
    <w:rsid w:val="00A01CD6"/>
    <w:rsid w:val="00A26A6E"/>
    <w:rsid w:val="00A34F31"/>
    <w:rsid w:val="00A3745D"/>
    <w:rsid w:val="00A50D1E"/>
    <w:rsid w:val="00A54DB3"/>
    <w:rsid w:val="00A571B1"/>
    <w:rsid w:val="00A92EBE"/>
    <w:rsid w:val="00A941AA"/>
    <w:rsid w:val="00AA243A"/>
    <w:rsid w:val="00AA4E19"/>
    <w:rsid w:val="00AB1AE3"/>
    <w:rsid w:val="00AC5902"/>
    <w:rsid w:val="00AD6C87"/>
    <w:rsid w:val="00AF28B9"/>
    <w:rsid w:val="00AF76A0"/>
    <w:rsid w:val="00AF7F3E"/>
    <w:rsid w:val="00B11102"/>
    <w:rsid w:val="00B11460"/>
    <w:rsid w:val="00B2316F"/>
    <w:rsid w:val="00B4417C"/>
    <w:rsid w:val="00B46CD1"/>
    <w:rsid w:val="00B47497"/>
    <w:rsid w:val="00B77C50"/>
    <w:rsid w:val="00B8044D"/>
    <w:rsid w:val="00B91621"/>
    <w:rsid w:val="00B9290A"/>
    <w:rsid w:val="00B94C33"/>
    <w:rsid w:val="00BA0049"/>
    <w:rsid w:val="00BB18A9"/>
    <w:rsid w:val="00BB22D2"/>
    <w:rsid w:val="00BB5072"/>
    <w:rsid w:val="00BC02FF"/>
    <w:rsid w:val="00BC5661"/>
    <w:rsid w:val="00BD536F"/>
    <w:rsid w:val="00BE3295"/>
    <w:rsid w:val="00BF6893"/>
    <w:rsid w:val="00C013B5"/>
    <w:rsid w:val="00C052D6"/>
    <w:rsid w:val="00C1149A"/>
    <w:rsid w:val="00C13C6A"/>
    <w:rsid w:val="00C14C28"/>
    <w:rsid w:val="00C252FA"/>
    <w:rsid w:val="00C32756"/>
    <w:rsid w:val="00C336CB"/>
    <w:rsid w:val="00C37EE5"/>
    <w:rsid w:val="00C60000"/>
    <w:rsid w:val="00C62180"/>
    <w:rsid w:val="00C704B8"/>
    <w:rsid w:val="00C735D1"/>
    <w:rsid w:val="00C7428B"/>
    <w:rsid w:val="00C81FEE"/>
    <w:rsid w:val="00C90AB8"/>
    <w:rsid w:val="00CC2DB6"/>
    <w:rsid w:val="00CC4EA8"/>
    <w:rsid w:val="00CE013E"/>
    <w:rsid w:val="00CE075C"/>
    <w:rsid w:val="00CE32E7"/>
    <w:rsid w:val="00CE5884"/>
    <w:rsid w:val="00CF0DBE"/>
    <w:rsid w:val="00CF3DEA"/>
    <w:rsid w:val="00D300A7"/>
    <w:rsid w:val="00D32F9B"/>
    <w:rsid w:val="00D47454"/>
    <w:rsid w:val="00D54EC0"/>
    <w:rsid w:val="00D60674"/>
    <w:rsid w:val="00D7260C"/>
    <w:rsid w:val="00D80A8D"/>
    <w:rsid w:val="00D93D8B"/>
    <w:rsid w:val="00D93EA0"/>
    <w:rsid w:val="00D96880"/>
    <w:rsid w:val="00DA2690"/>
    <w:rsid w:val="00DA2B39"/>
    <w:rsid w:val="00DA5521"/>
    <w:rsid w:val="00DA7DF0"/>
    <w:rsid w:val="00DE1CB9"/>
    <w:rsid w:val="00DF4A13"/>
    <w:rsid w:val="00E2754F"/>
    <w:rsid w:val="00E44B70"/>
    <w:rsid w:val="00E533EE"/>
    <w:rsid w:val="00E612B6"/>
    <w:rsid w:val="00E651EB"/>
    <w:rsid w:val="00E66854"/>
    <w:rsid w:val="00E70BCC"/>
    <w:rsid w:val="00E7442A"/>
    <w:rsid w:val="00E75ACE"/>
    <w:rsid w:val="00E760CB"/>
    <w:rsid w:val="00E84E5F"/>
    <w:rsid w:val="00E91A78"/>
    <w:rsid w:val="00E964D2"/>
    <w:rsid w:val="00EA0EED"/>
    <w:rsid w:val="00EA136F"/>
    <w:rsid w:val="00EA336A"/>
    <w:rsid w:val="00EB20E1"/>
    <w:rsid w:val="00EC2637"/>
    <w:rsid w:val="00ED195C"/>
    <w:rsid w:val="00EE0321"/>
    <w:rsid w:val="00F17BDC"/>
    <w:rsid w:val="00F24C4E"/>
    <w:rsid w:val="00F43A3C"/>
    <w:rsid w:val="00F43EDA"/>
    <w:rsid w:val="00F72C0C"/>
    <w:rsid w:val="00F7672D"/>
    <w:rsid w:val="00F771DA"/>
    <w:rsid w:val="00F90DCF"/>
    <w:rsid w:val="00FD3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CE442"/>
  <w15:chartTrackingRefBased/>
  <w15:docId w15:val="{28239904-9DD1-4559-B77E-09CE7B6C0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70B5"/>
    <w:pPr>
      <w:spacing w:line="48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659B2"/>
    <w:pPr>
      <w:keepNext/>
      <w:keepLines/>
      <w:spacing w:before="240" w:after="0"/>
      <w:outlineLvl w:val="0"/>
    </w:pPr>
    <w:rPr>
      <w:rFonts w:eastAsiaTheme="majorEastAsia" w:cstheme="majorBidi"/>
      <w:b/>
      <w:bCs/>
      <w:szCs w:val="32"/>
    </w:rPr>
  </w:style>
  <w:style w:type="paragraph" w:styleId="Heading2">
    <w:name w:val="heading 2"/>
    <w:basedOn w:val="Heading1"/>
    <w:next w:val="Normal"/>
    <w:link w:val="Heading2Char"/>
    <w:uiPriority w:val="9"/>
    <w:unhideWhenUsed/>
    <w:qFormat/>
    <w:rsid w:val="004659B2"/>
    <w:pPr>
      <w:outlineLvl w:val="1"/>
    </w:pPr>
    <w:rPr>
      <w:i/>
      <w:iCs/>
    </w:rPr>
  </w:style>
  <w:style w:type="paragraph" w:styleId="Heading3">
    <w:name w:val="heading 3"/>
    <w:basedOn w:val="Heading2"/>
    <w:next w:val="Normal"/>
    <w:link w:val="Heading3Char"/>
    <w:uiPriority w:val="9"/>
    <w:unhideWhenUsed/>
    <w:qFormat/>
    <w:rsid w:val="004659B2"/>
    <w:pPr>
      <w:outlineLvl w:val="2"/>
    </w:pPr>
    <w:rPr>
      <w:b w:val="0"/>
      <w:bCs w:val="0"/>
    </w:rPr>
  </w:style>
  <w:style w:type="paragraph" w:styleId="Heading4">
    <w:name w:val="heading 4"/>
    <w:basedOn w:val="Heading3"/>
    <w:next w:val="Normal"/>
    <w:link w:val="Heading4Char"/>
    <w:uiPriority w:val="9"/>
    <w:unhideWhenUsed/>
    <w:qFormat/>
    <w:rsid w:val="004659B2"/>
    <w:pPr>
      <w:outlineLvl w:val="3"/>
    </w:pPr>
    <w:rPr>
      <w:i w:val="0"/>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9B2"/>
    <w:rPr>
      <w:rFonts w:ascii="Times New Roman" w:eastAsiaTheme="majorEastAsia" w:hAnsi="Times New Roman" w:cstheme="majorBidi"/>
      <w:b/>
      <w:bCs/>
      <w:sz w:val="24"/>
      <w:szCs w:val="32"/>
    </w:rPr>
  </w:style>
  <w:style w:type="paragraph" w:styleId="TOCHeading">
    <w:name w:val="TOC Heading"/>
    <w:basedOn w:val="Heading1"/>
    <w:next w:val="Normal"/>
    <w:uiPriority w:val="39"/>
    <w:unhideWhenUsed/>
    <w:qFormat/>
    <w:rsid w:val="00151601"/>
    <w:pPr>
      <w:outlineLvl w:val="9"/>
    </w:pPr>
  </w:style>
  <w:style w:type="paragraph" w:styleId="ListParagraph">
    <w:name w:val="List Paragraph"/>
    <w:basedOn w:val="Normal"/>
    <w:uiPriority w:val="34"/>
    <w:qFormat/>
    <w:rsid w:val="003E34FB"/>
    <w:pPr>
      <w:ind w:left="720"/>
      <w:contextualSpacing/>
    </w:pPr>
  </w:style>
  <w:style w:type="paragraph" w:styleId="NormalWeb">
    <w:name w:val="Normal (Web)"/>
    <w:basedOn w:val="Normal"/>
    <w:uiPriority w:val="99"/>
    <w:unhideWhenUsed/>
    <w:rsid w:val="006F1E6D"/>
    <w:pPr>
      <w:spacing w:before="100" w:beforeAutospacing="1" w:after="100" w:afterAutospacing="1" w:line="240" w:lineRule="auto"/>
    </w:pPr>
    <w:rPr>
      <w:rFonts w:eastAsia="Times New Roman"/>
    </w:rPr>
  </w:style>
  <w:style w:type="character" w:customStyle="1" w:styleId="jpfdse">
    <w:name w:val="jpfdse"/>
    <w:basedOn w:val="DefaultParagraphFont"/>
    <w:rsid w:val="00D80A8D"/>
  </w:style>
  <w:style w:type="table" w:styleId="TableGrid">
    <w:name w:val="Table Grid"/>
    <w:basedOn w:val="TableNormal"/>
    <w:uiPriority w:val="39"/>
    <w:rsid w:val="00175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F7F3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B474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7497"/>
  </w:style>
  <w:style w:type="paragraph" w:styleId="Footer">
    <w:name w:val="footer"/>
    <w:basedOn w:val="Normal"/>
    <w:link w:val="FooterChar"/>
    <w:uiPriority w:val="99"/>
    <w:unhideWhenUsed/>
    <w:rsid w:val="00B474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497"/>
  </w:style>
  <w:style w:type="character" w:customStyle="1" w:styleId="Heading2Char">
    <w:name w:val="Heading 2 Char"/>
    <w:basedOn w:val="DefaultParagraphFont"/>
    <w:link w:val="Heading2"/>
    <w:uiPriority w:val="9"/>
    <w:rsid w:val="004659B2"/>
    <w:rPr>
      <w:rFonts w:ascii="Times New Roman" w:eastAsiaTheme="majorEastAsia" w:hAnsi="Times New Roman" w:cstheme="majorBidi"/>
      <w:b/>
      <w:bCs/>
      <w:i/>
      <w:iCs/>
      <w:sz w:val="24"/>
      <w:szCs w:val="32"/>
    </w:rPr>
  </w:style>
  <w:style w:type="paragraph" w:styleId="TOC1">
    <w:name w:val="toc 1"/>
    <w:basedOn w:val="Normal"/>
    <w:next w:val="Normal"/>
    <w:autoRedefine/>
    <w:uiPriority w:val="39"/>
    <w:unhideWhenUsed/>
    <w:rsid w:val="00AD6C87"/>
    <w:pPr>
      <w:spacing w:after="100"/>
    </w:pPr>
  </w:style>
  <w:style w:type="paragraph" w:styleId="TOC2">
    <w:name w:val="toc 2"/>
    <w:basedOn w:val="Normal"/>
    <w:next w:val="Normal"/>
    <w:autoRedefine/>
    <w:uiPriority w:val="39"/>
    <w:unhideWhenUsed/>
    <w:rsid w:val="00AD6C87"/>
    <w:pPr>
      <w:spacing w:after="100"/>
      <w:ind w:left="220"/>
    </w:pPr>
  </w:style>
  <w:style w:type="character" w:styleId="Hyperlink">
    <w:name w:val="Hyperlink"/>
    <w:basedOn w:val="DefaultParagraphFont"/>
    <w:uiPriority w:val="99"/>
    <w:unhideWhenUsed/>
    <w:rsid w:val="00AD6C87"/>
    <w:rPr>
      <w:color w:val="0563C1" w:themeColor="hyperlink"/>
      <w:u w:val="single"/>
    </w:rPr>
  </w:style>
  <w:style w:type="paragraph" w:styleId="NoSpacing">
    <w:name w:val="No Spacing"/>
    <w:uiPriority w:val="1"/>
    <w:qFormat/>
    <w:rsid w:val="00EA336A"/>
    <w:pPr>
      <w:spacing w:after="0" w:line="240" w:lineRule="auto"/>
    </w:pPr>
  </w:style>
  <w:style w:type="character" w:styleId="Strong">
    <w:name w:val="Strong"/>
    <w:basedOn w:val="DefaultParagraphFont"/>
    <w:uiPriority w:val="22"/>
    <w:qFormat/>
    <w:rsid w:val="00596253"/>
    <w:rPr>
      <w:b/>
      <w:bCs/>
    </w:rPr>
  </w:style>
  <w:style w:type="character" w:customStyle="1" w:styleId="Heading3Char">
    <w:name w:val="Heading 3 Char"/>
    <w:basedOn w:val="DefaultParagraphFont"/>
    <w:link w:val="Heading3"/>
    <w:uiPriority w:val="9"/>
    <w:rsid w:val="004659B2"/>
    <w:rPr>
      <w:rFonts w:ascii="Times New Roman" w:eastAsiaTheme="majorEastAsia" w:hAnsi="Times New Roman" w:cstheme="majorBidi"/>
      <w:i/>
      <w:iCs/>
      <w:sz w:val="24"/>
      <w:szCs w:val="32"/>
    </w:rPr>
  </w:style>
  <w:style w:type="character" w:customStyle="1" w:styleId="Heading4Char">
    <w:name w:val="Heading 4 Char"/>
    <w:basedOn w:val="DefaultParagraphFont"/>
    <w:link w:val="Heading4"/>
    <w:uiPriority w:val="9"/>
    <w:rsid w:val="004659B2"/>
    <w:rPr>
      <w:rFonts w:ascii="Times New Roman" w:eastAsiaTheme="majorEastAsia" w:hAnsi="Times New Roman" w:cstheme="majorBidi"/>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288894">
      <w:bodyDiv w:val="1"/>
      <w:marLeft w:val="0"/>
      <w:marRight w:val="0"/>
      <w:marTop w:val="0"/>
      <w:marBottom w:val="0"/>
      <w:divBdr>
        <w:top w:val="none" w:sz="0" w:space="0" w:color="auto"/>
        <w:left w:val="none" w:sz="0" w:space="0" w:color="auto"/>
        <w:bottom w:val="none" w:sz="0" w:space="0" w:color="auto"/>
        <w:right w:val="none" w:sz="0" w:space="0" w:color="auto"/>
      </w:divBdr>
    </w:div>
    <w:div w:id="153646840">
      <w:bodyDiv w:val="1"/>
      <w:marLeft w:val="0"/>
      <w:marRight w:val="0"/>
      <w:marTop w:val="0"/>
      <w:marBottom w:val="0"/>
      <w:divBdr>
        <w:top w:val="none" w:sz="0" w:space="0" w:color="auto"/>
        <w:left w:val="none" w:sz="0" w:space="0" w:color="auto"/>
        <w:bottom w:val="none" w:sz="0" w:space="0" w:color="auto"/>
        <w:right w:val="none" w:sz="0" w:space="0" w:color="auto"/>
      </w:divBdr>
    </w:div>
    <w:div w:id="165292496">
      <w:bodyDiv w:val="1"/>
      <w:marLeft w:val="0"/>
      <w:marRight w:val="0"/>
      <w:marTop w:val="0"/>
      <w:marBottom w:val="0"/>
      <w:divBdr>
        <w:top w:val="none" w:sz="0" w:space="0" w:color="auto"/>
        <w:left w:val="none" w:sz="0" w:space="0" w:color="auto"/>
        <w:bottom w:val="none" w:sz="0" w:space="0" w:color="auto"/>
        <w:right w:val="none" w:sz="0" w:space="0" w:color="auto"/>
      </w:divBdr>
    </w:div>
    <w:div w:id="182716574">
      <w:bodyDiv w:val="1"/>
      <w:marLeft w:val="0"/>
      <w:marRight w:val="0"/>
      <w:marTop w:val="0"/>
      <w:marBottom w:val="0"/>
      <w:divBdr>
        <w:top w:val="none" w:sz="0" w:space="0" w:color="auto"/>
        <w:left w:val="none" w:sz="0" w:space="0" w:color="auto"/>
        <w:bottom w:val="none" w:sz="0" w:space="0" w:color="auto"/>
        <w:right w:val="none" w:sz="0" w:space="0" w:color="auto"/>
      </w:divBdr>
    </w:div>
    <w:div w:id="186414302">
      <w:bodyDiv w:val="1"/>
      <w:marLeft w:val="0"/>
      <w:marRight w:val="0"/>
      <w:marTop w:val="0"/>
      <w:marBottom w:val="0"/>
      <w:divBdr>
        <w:top w:val="none" w:sz="0" w:space="0" w:color="auto"/>
        <w:left w:val="none" w:sz="0" w:space="0" w:color="auto"/>
        <w:bottom w:val="none" w:sz="0" w:space="0" w:color="auto"/>
        <w:right w:val="none" w:sz="0" w:space="0" w:color="auto"/>
      </w:divBdr>
    </w:div>
    <w:div w:id="419761832">
      <w:bodyDiv w:val="1"/>
      <w:marLeft w:val="0"/>
      <w:marRight w:val="0"/>
      <w:marTop w:val="0"/>
      <w:marBottom w:val="0"/>
      <w:divBdr>
        <w:top w:val="none" w:sz="0" w:space="0" w:color="auto"/>
        <w:left w:val="none" w:sz="0" w:space="0" w:color="auto"/>
        <w:bottom w:val="none" w:sz="0" w:space="0" w:color="auto"/>
        <w:right w:val="none" w:sz="0" w:space="0" w:color="auto"/>
      </w:divBdr>
    </w:div>
    <w:div w:id="480772456">
      <w:bodyDiv w:val="1"/>
      <w:marLeft w:val="0"/>
      <w:marRight w:val="0"/>
      <w:marTop w:val="0"/>
      <w:marBottom w:val="0"/>
      <w:divBdr>
        <w:top w:val="none" w:sz="0" w:space="0" w:color="auto"/>
        <w:left w:val="none" w:sz="0" w:space="0" w:color="auto"/>
        <w:bottom w:val="none" w:sz="0" w:space="0" w:color="auto"/>
        <w:right w:val="none" w:sz="0" w:space="0" w:color="auto"/>
      </w:divBdr>
    </w:div>
    <w:div w:id="606356412">
      <w:bodyDiv w:val="1"/>
      <w:marLeft w:val="0"/>
      <w:marRight w:val="0"/>
      <w:marTop w:val="0"/>
      <w:marBottom w:val="0"/>
      <w:divBdr>
        <w:top w:val="none" w:sz="0" w:space="0" w:color="auto"/>
        <w:left w:val="none" w:sz="0" w:space="0" w:color="auto"/>
        <w:bottom w:val="none" w:sz="0" w:space="0" w:color="auto"/>
        <w:right w:val="none" w:sz="0" w:space="0" w:color="auto"/>
      </w:divBdr>
    </w:div>
    <w:div w:id="634531834">
      <w:bodyDiv w:val="1"/>
      <w:marLeft w:val="0"/>
      <w:marRight w:val="0"/>
      <w:marTop w:val="0"/>
      <w:marBottom w:val="0"/>
      <w:divBdr>
        <w:top w:val="none" w:sz="0" w:space="0" w:color="auto"/>
        <w:left w:val="none" w:sz="0" w:space="0" w:color="auto"/>
        <w:bottom w:val="none" w:sz="0" w:space="0" w:color="auto"/>
        <w:right w:val="none" w:sz="0" w:space="0" w:color="auto"/>
      </w:divBdr>
    </w:div>
    <w:div w:id="924151919">
      <w:bodyDiv w:val="1"/>
      <w:marLeft w:val="0"/>
      <w:marRight w:val="0"/>
      <w:marTop w:val="0"/>
      <w:marBottom w:val="0"/>
      <w:divBdr>
        <w:top w:val="none" w:sz="0" w:space="0" w:color="auto"/>
        <w:left w:val="none" w:sz="0" w:space="0" w:color="auto"/>
        <w:bottom w:val="none" w:sz="0" w:space="0" w:color="auto"/>
        <w:right w:val="none" w:sz="0" w:space="0" w:color="auto"/>
      </w:divBdr>
    </w:div>
    <w:div w:id="1029261419">
      <w:bodyDiv w:val="1"/>
      <w:marLeft w:val="0"/>
      <w:marRight w:val="0"/>
      <w:marTop w:val="0"/>
      <w:marBottom w:val="0"/>
      <w:divBdr>
        <w:top w:val="none" w:sz="0" w:space="0" w:color="auto"/>
        <w:left w:val="none" w:sz="0" w:space="0" w:color="auto"/>
        <w:bottom w:val="none" w:sz="0" w:space="0" w:color="auto"/>
        <w:right w:val="none" w:sz="0" w:space="0" w:color="auto"/>
      </w:divBdr>
    </w:div>
    <w:div w:id="1090199219">
      <w:bodyDiv w:val="1"/>
      <w:marLeft w:val="0"/>
      <w:marRight w:val="0"/>
      <w:marTop w:val="0"/>
      <w:marBottom w:val="0"/>
      <w:divBdr>
        <w:top w:val="none" w:sz="0" w:space="0" w:color="auto"/>
        <w:left w:val="none" w:sz="0" w:space="0" w:color="auto"/>
        <w:bottom w:val="none" w:sz="0" w:space="0" w:color="auto"/>
        <w:right w:val="none" w:sz="0" w:space="0" w:color="auto"/>
      </w:divBdr>
    </w:div>
    <w:div w:id="1376125533">
      <w:bodyDiv w:val="1"/>
      <w:marLeft w:val="0"/>
      <w:marRight w:val="0"/>
      <w:marTop w:val="0"/>
      <w:marBottom w:val="0"/>
      <w:divBdr>
        <w:top w:val="none" w:sz="0" w:space="0" w:color="auto"/>
        <w:left w:val="none" w:sz="0" w:space="0" w:color="auto"/>
        <w:bottom w:val="none" w:sz="0" w:space="0" w:color="auto"/>
        <w:right w:val="none" w:sz="0" w:space="0" w:color="auto"/>
      </w:divBdr>
    </w:div>
    <w:div w:id="1438871321">
      <w:bodyDiv w:val="1"/>
      <w:marLeft w:val="0"/>
      <w:marRight w:val="0"/>
      <w:marTop w:val="0"/>
      <w:marBottom w:val="0"/>
      <w:divBdr>
        <w:top w:val="none" w:sz="0" w:space="0" w:color="auto"/>
        <w:left w:val="none" w:sz="0" w:space="0" w:color="auto"/>
        <w:bottom w:val="none" w:sz="0" w:space="0" w:color="auto"/>
        <w:right w:val="none" w:sz="0" w:space="0" w:color="auto"/>
      </w:divBdr>
    </w:div>
    <w:div w:id="1442610673">
      <w:bodyDiv w:val="1"/>
      <w:marLeft w:val="0"/>
      <w:marRight w:val="0"/>
      <w:marTop w:val="0"/>
      <w:marBottom w:val="0"/>
      <w:divBdr>
        <w:top w:val="none" w:sz="0" w:space="0" w:color="auto"/>
        <w:left w:val="none" w:sz="0" w:space="0" w:color="auto"/>
        <w:bottom w:val="none" w:sz="0" w:space="0" w:color="auto"/>
        <w:right w:val="none" w:sz="0" w:space="0" w:color="auto"/>
      </w:divBdr>
    </w:div>
    <w:div w:id="1649286040">
      <w:bodyDiv w:val="1"/>
      <w:marLeft w:val="0"/>
      <w:marRight w:val="0"/>
      <w:marTop w:val="0"/>
      <w:marBottom w:val="0"/>
      <w:divBdr>
        <w:top w:val="none" w:sz="0" w:space="0" w:color="auto"/>
        <w:left w:val="none" w:sz="0" w:space="0" w:color="auto"/>
        <w:bottom w:val="none" w:sz="0" w:space="0" w:color="auto"/>
        <w:right w:val="none" w:sz="0" w:space="0" w:color="auto"/>
      </w:divBdr>
    </w:div>
    <w:div w:id="1721515699">
      <w:bodyDiv w:val="1"/>
      <w:marLeft w:val="0"/>
      <w:marRight w:val="0"/>
      <w:marTop w:val="0"/>
      <w:marBottom w:val="0"/>
      <w:divBdr>
        <w:top w:val="none" w:sz="0" w:space="0" w:color="auto"/>
        <w:left w:val="none" w:sz="0" w:space="0" w:color="auto"/>
        <w:bottom w:val="none" w:sz="0" w:space="0" w:color="auto"/>
        <w:right w:val="none" w:sz="0" w:space="0" w:color="auto"/>
      </w:divBdr>
    </w:div>
    <w:div w:id="1760905867">
      <w:bodyDiv w:val="1"/>
      <w:marLeft w:val="0"/>
      <w:marRight w:val="0"/>
      <w:marTop w:val="0"/>
      <w:marBottom w:val="0"/>
      <w:divBdr>
        <w:top w:val="none" w:sz="0" w:space="0" w:color="auto"/>
        <w:left w:val="none" w:sz="0" w:space="0" w:color="auto"/>
        <w:bottom w:val="none" w:sz="0" w:space="0" w:color="auto"/>
        <w:right w:val="none" w:sz="0" w:space="0" w:color="auto"/>
      </w:divBdr>
    </w:div>
    <w:div w:id="1817144367">
      <w:bodyDiv w:val="1"/>
      <w:marLeft w:val="0"/>
      <w:marRight w:val="0"/>
      <w:marTop w:val="0"/>
      <w:marBottom w:val="0"/>
      <w:divBdr>
        <w:top w:val="none" w:sz="0" w:space="0" w:color="auto"/>
        <w:left w:val="none" w:sz="0" w:space="0" w:color="auto"/>
        <w:bottom w:val="none" w:sz="0" w:space="0" w:color="auto"/>
        <w:right w:val="none" w:sz="0" w:space="0" w:color="auto"/>
      </w:divBdr>
    </w:div>
    <w:div w:id="1860394002">
      <w:bodyDiv w:val="1"/>
      <w:marLeft w:val="0"/>
      <w:marRight w:val="0"/>
      <w:marTop w:val="0"/>
      <w:marBottom w:val="0"/>
      <w:divBdr>
        <w:top w:val="none" w:sz="0" w:space="0" w:color="auto"/>
        <w:left w:val="none" w:sz="0" w:space="0" w:color="auto"/>
        <w:bottom w:val="none" w:sz="0" w:space="0" w:color="auto"/>
        <w:right w:val="none" w:sz="0" w:space="0" w:color="auto"/>
      </w:divBdr>
    </w:div>
    <w:div w:id="1994138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EE17E5-4534-41C0-BF59-C153D5C2C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1944</TotalTime>
  <Pages>17</Pages>
  <Words>3237</Words>
  <Characters>18451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shahbaz virtualbay</dc:creator>
  <cp:keywords/>
  <dc:description/>
  <cp:lastModifiedBy>Elena</cp:lastModifiedBy>
  <cp:revision>189</cp:revision>
  <dcterms:created xsi:type="dcterms:W3CDTF">2022-07-28T06:25:00Z</dcterms:created>
  <dcterms:modified xsi:type="dcterms:W3CDTF">2022-08-28T14:13:00Z</dcterms:modified>
</cp:coreProperties>
</file>