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57434292"/>
        <w:docPartObj>
          <w:docPartGallery w:val="Cover Pages"/>
          <w:docPartUnique/>
        </w:docPartObj>
      </w:sdtPr>
      <w:sdtEndPr/>
      <w:sdtContent>
        <w:p w14:paraId="1F547B25" w14:textId="7FC14B5E" w:rsidR="00137F4C" w:rsidRDefault="00137F4C">
          <w:r>
            <w:rPr>
              <w:noProof/>
            </w:rPr>
            <mc:AlternateContent>
              <mc:Choice Requires="wpg">
                <w:drawing>
                  <wp:anchor distT="0" distB="0" distL="114300" distR="114300" simplePos="0" relativeHeight="251659264" behindDoc="1" locked="0" layoutInCell="1" allowOverlap="1" wp14:anchorId="6A572B6A" wp14:editId="2D297CC4">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04F20B" w14:textId="48033D3D" w:rsidR="00137F4C" w:rsidRPr="004B3ED6" w:rsidRDefault="00137F4C">
                                      <w:pPr>
                                        <w:pStyle w:val="NoSpacing"/>
                                        <w:rPr>
                                          <w:color w:val="FFFFFF" w:themeColor="background1"/>
                                          <w:sz w:val="32"/>
                                          <w:szCs w:val="32"/>
                                        </w:rPr>
                                      </w:pPr>
                                      <w:r w:rsidRPr="004B3ED6">
                                        <w:rPr>
                                          <w:color w:val="FFFFFF" w:themeColor="background1"/>
                                          <w:sz w:val="32"/>
                                          <w:szCs w:val="32"/>
                                        </w:rPr>
                                        <w:t>Milda Jankauskaite</w:t>
                                      </w:r>
                                    </w:p>
                                  </w:sdtContent>
                                </w:sdt>
                                <w:p w14:paraId="63C63AEE" w14:textId="722B001E" w:rsidR="00137F4C" w:rsidRPr="004B3ED6" w:rsidRDefault="00137F4C">
                                  <w:pPr>
                                    <w:pStyle w:val="NoSpacing"/>
                                    <w:rPr>
                                      <w:caps/>
                                      <w:color w:val="FFFFFF" w:themeColor="background1"/>
                                      <w:sz w:val="32"/>
                                      <w:szCs w:val="32"/>
                                    </w:rPr>
                                  </w:pPr>
                                  <w:r w:rsidRPr="004B3ED6">
                                    <w:rPr>
                                      <w:caps/>
                                      <w:color w:val="FFFFFF" w:themeColor="background1"/>
                                      <w:sz w:val="32"/>
                                      <w:szCs w:val="32"/>
                                    </w:rPr>
                                    <w:t>S</w:t>
                                  </w:r>
                                  <w:r w:rsidR="006F7D76" w:rsidRPr="004B3ED6">
                                    <w:rPr>
                                      <w:color w:val="FFFFFF" w:themeColor="background1"/>
                                      <w:sz w:val="32"/>
                                      <w:szCs w:val="32"/>
                                    </w:rPr>
                                    <w:t xml:space="preserve">tudent </w:t>
                                  </w:r>
                                  <w:r w:rsidR="006F7D76">
                                    <w:rPr>
                                      <w:color w:val="FFFFFF" w:themeColor="background1"/>
                                      <w:sz w:val="32"/>
                                      <w:szCs w:val="32"/>
                                    </w:rPr>
                                    <w:t>ID</w:t>
                                  </w:r>
                                  <w:r w:rsidRPr="004B3ED6">
                                    <w:rPr>
                                      <w:caps/>
                                      <w:color w:val="FFFFFF" w:themeColor="background1"/>
                                      <w:sz w:val="32"/>
                                      <w:szCs w:val="32"/>
                                    </w:rPr>
                                    <w:t xml:space="preserve"> </w:t>
                                  </w:r>
                                  <w:r w:rsidR="00847ECC">
                                    <w:rPr>
                                      <w:caps/>
                                      <w:color w:val="FFFFFF" w:themeColor="background1"/>
                                      <w:sz w:val="32"/>
                                      <w:szCs w:val="32"/>
                                    </w:rPr>
                                    <w:t>2020751</w:t>
                                  </w:r>
                                </w:p>
                                <w:p w14:paraId="664FBCDB" w14:textId="0216E2F3" w:rsidR="00137F4C" w:rsidRDefault="006F7D76">
                                  <w:pPr>
                                    <w:pStyle w:val="NoSpacing"/>
                                    <w:rPr>
                                      <w:caps/>
                                      <w:color w:val="FFFFFF" w:themeColor="background1"/>
                                      <w:sz w:val="32"/>
                                      <w:szCs w:val="32"/>
                                    </w:rPr>
                                  </w:pPr>
                                  <w:r w:rsidRPr="004B3ED6">
                                    <w:rPr>
                                      <w:color w:val="FFFFFF" w:themeColor="background1"/>
                                      <w:sz w:val="32"/>
                                      <w:szCs w:val="32"/>
                                    </w:rPr>
                                    <w:t xml:space="preserve">Date </w:t>
                                  </w:r>
                                  <w:r w:rsidR="00914259">
                                    <w:rPr>
                                      <w:color w:val="FFFFFF" w:themeColor="background1"/>
                                      <w:sz w:val="32"/>
                                      <w:szCs w:val="32"/>
                                    </w:rPr>
                                    <w:t xml:space="preserve">of </w:t>
                                  </w:r>
                                  <w:r w:rsidR="00407730">
                                    <w:rPr>
                                      <w:color w:val="FFFFFF" w:themeColor="background1"/>
                                      <w:sz w:val="32"/>
                                      <w:szCs w:val="32"/>
                                    </w:rPr>
                                    <w:t>Submission</w:t>
                                  </w:r>
                                  <w:r w:rsidR="00914259">
                                    <w:rPr>
                                      <w:color w:val="FFFFFF" w:themeColor="background1"/>
                                      <w:sz w:val="32"/>
                                      <w:szCs w:val="32"/>
                                    </w:rPr>
                                    <w:t xml:space="preserve"> </w:t>
                                  </w:r>
                                  <w:r w:rsidRPr="004B3ED6">
                                    <w:rPr>
                                      <w:color w:val="FFFFFF" w:themeColor="background1"/>
                                      <w:sz w:val="32"/>
                                      <w:szCs w:val="32"/>
                                    </w:rPr>
                                    <w:t>19.03.2021</w:t>
                                  </w:r>
                                </w:p>
                                <w:p w14:paraId="0999AA63" w14:textId="5E918EDF" w:rsidR="006F7D76" w:rsidRPr="004B3ED6" w:rsidRDefault="006F7D76">
                                  <w:pPr>
                                    <w:pStyle w:val="NoSpacing"/>
                                    <w:rPr>
                                      <w:caps/>
                                      <w:color w:val="FFFFFF" w:themeColor="background1"/>
                                      <w:sz w:val="32"/>
                                      <w:szCs w:val="32"/>
                                    </w:rPr>
                                  </w:pPr>
                                  <w:r>
                                    <w:rPr>
                                      <w:color w:val="FFFFFF" w:themeColor="background1"/>
                                      <w:sz w:val="32"/>
                                      <w:szCs w:val="32"/>
                                    </w:rPr>
                                    <w:t>Word count: 2</w:t>
                                  </w:r>
                                  <w:r w:rsidR="00BC506C">
                                    <w:rPr>
                                      <w:color w:val="FFFFFF" w:themeColor="background1"/>
                                      <w:sz w:val="32"/>
                                      <w:szCs w:val="32"/>
                                    </w:rPr>
                                    <w:t>264</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6CF995F" w14:textId="05AE2636" w:rsidR="00137F4C" w:rsidRPr="004B3ED6" w:rsidRDefault="004B3ED6" w:rsidP="004B3ED6">
                                      <w:pPr>
                                        <w:pStyle w:val="NoSpacing"/>
                                        <w:pBdr>
                                          <w:bottom w:val="single" w:sz="6" w:space="4" w:color="7F7F7F" w:themeColor="text1" w:themeTint="80"/>
                                        </w:pBdr>
                                        <w:jc w:val="center"/>
                                        <w:rPr>
                                          <w:rFonts w:asciiTheme="majorHAnsi" w:eastAsiaTheme="majorEastAsia" w:hAnsiTheme="majorHAnsi" w:cstheme="majorBidi"/>
                                          <w:b/>
                                          <w:bCs/>
                                          <w:sz w:val="56"/>
                                          <w:szCs w:val="56"/>
                                        </w:rPr>
                                      </w:pPr>
                                      <w:r w:rsidRPr="004B3ED6">
                                        <w:rPr>
                                          <w:rFonts w:asciiTheme="majorHAnsi" w:eastAsiaTheme="majorEastAsia" w:hAnsiTheme="majorHAnsi" w:cstheme="majorBidi"/>
                                          <w:b/>
                                          <w:bCs/>
                                          <w:sz w:val="56"/>
                                          <w:szCs w:val="56"/>
                                        </w:rPr>
                                        <w:t>THE DEVELOPMENT OF EMPLOYABILITY SKILLS IN THE WORKPLACE TODAY</w:t>
                                      </w:r>
                                    </w:p>
                                  </w:sdtContent>
                                </w:sdt>
                                <w:p w14:paraId="253BB458" w14:textId="7EC15BBD" w:rsidR="00137F4C" w:rsidRDefault="00137F4C">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A572B6A"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704F20B" w14:textId="48033D3D" w:rsidR="00137F4C" w:rsidRPr="004B3ED6" w:rsidRDefault="00137F4C">
                                <w:pPr>
                                  <w:pStyle w:val="NoSpacing"/>
                                  <w:rPr>
                                    <w:color w:val="FFFFFF" w:themeColor="background1"/>
                                    <w:sz w:val="32"/>
                                    <w:szCs w:val="32"/>
                                  </w:rPr>
                                </w:pPr>
                                <w:r w:rsidRPr="004B3ED6">
                                  <w:rPr>
                                    <w:color w:val="FFFFFF" w:themeColor="background1"/>
                                    <w:sz w:val="32"/>
                                    <w:szCs w:val="32"/>
                                  </w:rPr>
                                  <w:t>Milda Jankauskaite</w:t>
                                </w:r>
                              </w:p>
                            </w:sdtContent>
                          </w:sdt>
                          <w:p w14:paraId="63C63AEE" w14:textId="722B001E" w:rsidR="00137F4C" w:rsidRPr="004B3ED6" w:rsidRDefault="00137F4C">
                            <w:pPr>
                              <w:pStyle w:val="NoSpacing"/>
                              <w:rPr>
                                <w:caps/>
                                <w:color w:val="FFFFFF" w:themeColor="background1"/>
                                <w:sz w:val="32"/>
                                <w:szCs w:val="32"/>
                              </w:rPr>
                            </w:pPr>
                            <w:r w:rsidRPr="004B3ED6">
                              <w:rPr>
                                <w:caps/>
                                <w:color w:val="FFFFFF" w:themeColor="background1"/>
                                <w:sz w:val="32"/>
                                <w:szCs w:val="32"/>
                              </w:rPr>
                              <w:t>S</w:t>
                            </w:r>
                            <w:r w:rsidR="006F7D76" w:rsidRPr="004B3ED6">
                              <w:rPr>
                                <w:color w:val="FFFFFF" w:themeColor="background1"/>
                                <w:sz w:val="32"/>
                                <w:szCs w:val="32"/>
                              </w:rPr>
                              <w:t xml:space="preserve">tudent </w:t>
                            </w:r>
                            <w:r w:rsidR="006F7D76">
                              <w:rPr>
                                <w:color w:val="FFFFFF" w:themeColor="background1"/>
                                <w:sz w:val="32"/>
                                <w:szCs w:val="32"/>
                              </w:rPr>
                              <w:t>ID</w:t>
                            </w:r>
                            <w:r w:rsidRPr="004B3ED6">
                              <w:rPr>
                                <w:caps/>
                                <w:color w:val="FFFFFF" w:themeColor="background1"/>
                                <w:sz w:val="32"/>
                                <w:szCs w:val="32"/>
                              </w:rPr>
                              <w:t xml:space="preserve"> </w:t>
                            </w:r>
                            <w:r w:rsidR="00847ECC">
                              <w:rPr>
                                <w:caps/>
                                <w:color w:val="FFFFFF" w:themeColor="background1"/>
                                <w:sz w:val="32"/>
                                <w:szCs w:val="32"/>
                              </w:rPr>
                              <w:t>2020751</w:t>
                            </w:r>
                          </w:p>
                          <w:p w14:paraId="664FBCDB" w14:textId="0216E2F3" w:rsidR="00137F4C" w:rsidRDefault="006F7D76">
                            <w:pPr>
                              <w:pStyle w:val="NoSpacing"/>
                              <w:rPr>
                                <w:caps/>
                                <w:color w:val="FFFFFF" w:themeColor="background1"/>
                                <w:sz w:val="32"/>
                                <w:szCs w:val="32"/>
                              </w:rPr>
                            </w:pPr>
                            <w:r w:rsidRPr="004B3ED6">
                              <w:rPr>
                                <w:color w:val="FFFFFF" w:themeColor="background1"/>
                                <w:sz w:val="32"/>
                                <w:szCs w:val="32"/>
                              </w:rPr>
                              <w:t xml:space="preserve">Date </w:t>
                            </w:r>
                            <w:r w:rsidR="00914259">
                              <w:rPr>
                                <w:color w:val="FFFFFF" w:themeColor="background1"/>
                                <w:sz w:val="32"/>
                                <w:szCs w:val="32"/>
                              </w:rPr>
                              <w:t xml:space="preserve">of </w:t>
                            </w:r>
                            <w:r w:rsidR="00407730">
                              <w:rPr>
                                <w:color w:val="FFFFFF" w:themeColor="background1"/>
                                <w:sz w:val="32"/>
                                <w:szCs w:val="32"/>
                              </w:rPr>
                              <w:t>Submission</w:t>
                            </w:r>
                            <w:r w:rsidR="00914259">
                              <w:rPr>
                                <w:color w:val="FFFFFF" w:themeColor="background1"/>
                                <w:sz w:val="32"/>
                                <w:szCs w:val="32"/>
                              </w:rPr>
                              <w:t xml:space="preserve"> </w:t>
                            </w:r>
                            <w:r w:rsidRPr="004B3ED6">
                              <w:rPr>
                                <w:color w:val="FFFFFF" w:themeColor="background1"/>
                                <w:sz w:val="32"/>
                                <w:szCs w:val="32"/>
                              </w:rPr>
                              <w:t>19.03.2021</w:t>
                            </w:r>
                          </w:p>
                          <w:p w14:paraId="0999AA63" w14:textId="5E918EDF" w:rsidR="006F7D76" w:rsidRPr="004B3ED6" w:rsidRDefault="006F7D76">
                            <w:pPr>
                              <w:pStyle w:val="NoSpacing"/>
                              <w:rPr>
                                <w:caps/>
                                <w:color w:val="FFFFFF" w:themeColor="background1"/>
                                <w:sz w:val="32"/>
                                <w:szCs w:val="32"/>
                              </w:rPr>
                            </w:pPr>
                            <w:r>
                              <w:rPr>
                                <w:color w:val="FFFFFF" w:themeColor="background1"/>
                                <w:sz w:val="32"/>
                                <w:szCs w:val="32"/>
                              </w:rPr>
                              <w:t>Word count: 2</w:t>
                            </w:r>
                            <w:r w:rsidR="00BC506C">
                              <w:rPr>
                                <w:color w:val="FFFFFF" w:themeColor="background1"/>
                                <w:sz w:val="32"/>
                                <w:szCs w:val="32"/>
                              </w:rPr>
                              <w:t>264</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6CF995F" w14:textId="05AE2636" w:rsidR="00137F4C" w:rsidRPr="004B3ED6" w:rsidRDefault="004B3ED6" w:rsidP="004B3ED6">
                                <w:pPr>
                                  <w:pStyle w:val="NoSpacing"/>
                                  <w:pBdr>
                                    <w:bottom w:val="single" w:sz="6" w:space="4" w:color="7F7F7F" w:themeColor="text1" w:themeTint="80"/>
                                  </w:pBdr>
                                  <w:jc w:val="center"/>
                                  <w:rPr>
                                    <w:rFonts w:asciiTheme="majorHAnsi" w:eastAsiaTheme="majorEastAsia" w:hAnsiTheme="majorHAnsi" w:cstheme="majorBidi"/>
                                    <w:b/>
                                    <w:bCs/>
                                    <w:sz w:val="56"/>
                                    <w:szCs w:val="56"/>
                                  </w:rPr>
                                </w:pPr>
                                <w:r w:rsidRPr="004B3ED6">
                                  <w:rPr>
                                    <w:rFonts w:asciiTheme="majorHAnsi" w:eastAsiaTheme="majorEastAsia" w:hAnsiTheme="majorHAnsi" w:cstheme="majorBidi"/>
                                    <w:b/>
                                    <w:bCs/>
                                    <w:sz w:val="56"/>
                                    <w:szCs w:val="56"/>
                                  </w:rPr>
                                  <w:t>THE DEVELOPMENT OF EMPLOYABILITY SKILLS IN THE WORKPLACE TODAY</w:t>
                                </w:r>
                              </w:p>
                            </w:sdtContent>
                          </w:sdt>
                          <w:p w14:paraId="253BB458" w14:textId="7EC15BBD" w:rsidR="00137F4C" w:rsidRDefault="00137F4C">
                            <w:pPr>
                              <w:pStyle w:val="NoSpacing"/>
                              <w:spacing w:before="240"/>
                              <w:rPr>
                                <w:caps/>
                                <w:color w:val="44546A" w:themeColor="text2"/>
                                <w:sz w:val="36"/>
                                <w:szCs w:val="36"/>
                              </w:rPr>
                            </w:pPr>
                          </w:p>
                        </w:txbxContent>
                      </v:textbox>
                    </v:shape>
                    <w10:wrap anchorx="page" anchory="page"/>
                  </v:group>
                </w:pict>
              </mc:Fallback>
            </mc:AlternateContent>
          </w:r>
        </w:p>
      </w:sdtContent>
    </w:sdt>
    <w:p w14:paraId="0AA265E0" w14:textId="132B0271" w:rsidR="00137F4C" w:rsidRDefault="00137F4C">
      <w:pPr>
        <w:rPr>
          <w:rFonts w:asciiTheme="majorHAnsi" w:eastAsiaTheme="majorEastAsia" w:hAnsiTheme="majorHAnsi" w:cstheme="majorBidi"/>
          <w:color w:val="2F5496" w:themeColor="accent1" w:themeShade="BF"/>
          <w:sz w:val="32"/>
          <w:szCs w:val="32"/>
        </w:rPr>
      </w:pPr>
      <w:r>
        <w:br w:type="page"/>
      </w:r>
    </w:p>
    <w:p w14:paraId="1A5E6D61" w14:textId="7841AD4D" w:rsidR="002624FB" w:rsidRDefault="002624FB" w:rsidP="002624FB">
      <w:pPr>
        <w:pStyle w:val="Heading1"/>
        <w:numPr>
          <w:ilvl w:val="0"/>
          <w:numId w:val="2"/>
        </w:numPr>
      </w:pPr>
      <w:bookmarkStart w:id="0" w:name="_Toc67041682"/>
      <w:r>
        <w:lastRenderedPageBreak/>
        <w:t>Executive Summary</w:t>
      </w:r>
      <w:bookmarkEnd w:id="0"/>
    </w:p>
    <w:p w14:paraId="25198ABE" w14:textId="4A0826B1" w:rsidR="00137F4C" w:rsidRDefault="00137F4C" w:rsidP="00137F4C"/>
    <w:p w14:paraId="4459D2DD" w14:textId="77777777" w:rsidR="00A378FE" w:rsidRPr="00A378FE" w:rsidRDefault="00A378FE" w:rsidP="00A378FE">
      <w:pPr>
        <w:spacing w:line="360" w:lineRule="auto"/>
        <w:jc w:val="both"/>
        <w:rPr>
          <w:rFonts w:ascii="Times New Roman" w:hAnsi="Times New Roman" w:cs="Times New Roman"/>
          <w:sz w:val="24"/>
          <w:szCs w:val="24"/>
        </w:rPr>
      </w:pPr>
      <w:r w:rsidRPr="00A378FE">
        <w:rPr>
          <w:rFonts w:ascii="Times New Roman" w:hAnsi="Times New Roman" w:cs="Times New Roman"/>
          <w:sz w:val="24"/>
          <w:szCs w:val="24"/>
        </w:rPr>
        <w:t>The report outlines the development of employability skills and their importance in today’s job market. The report discusses the factors that influence workplace changes and how to transfer the skills to succeed in a competitive career journey. The completed research has shown that employers tend to make decisions based on applicants’ relevant experience and, more importantly, mindset intelligence. The key factors which help to stand out from the crowd are resilience, clear communication, problem-solving and decision-making skill, emotional intelligence and many more. Employability skills help to balance our progressively complex and interconnected workplace. In contrast, employability cannot cover gaps in knowledge and technical competence; however, it can result in the difference between being great at a subject and being reliable at accomplishing a job. The findings revealed that the concept of employability skills is the one to which employers will return constantly.</w:t>
      </w:r>
    </w:p>
    <w:p w14:paraId="1AF784A9" w14:textId="77777777" w:rsidR="005D1A05" w:rsidRDefault="005D1A05" w:rsidP="004374AA">
      <w:pPr>
        <w:spacing w:line="360" w:lineRule="auto"/>
        <w:jc w:val="both"/>
        <w:rPr>
          <w:rFonts w:ascii="Times New Roman" w:hAnsi="Times New Roman" w:cs="Times New Roman"/>
          <w:sz w:val="24"/>
          <w:szCs w:val="24"/>
        </w:rPr>
      </w:pPr>
    </w:p>
    <w:p w14:paraId="57C1B238" w14:textId="7FE936EA" w:rsidR="00EE5A3E" w:rsidRPr="00EE5A3E" w:rsidRDefault="00DD1B14" w:rsidP="00EE5A3E">
      <w:r>
        <w:br w:type="page"/>
      </w:r>
    </w:p>
    <w:p w14:paraId="19E30118" w14:textId="30ECA58C" w:rsidR="00DD1B14" w:rsidRDefault="00DD1B14"/>
    <w:p w14:paraId="0C83FE22" w14:textId="3585DB65" w:rsidR="00DD1B14" w:rsidRDefault="00DD1B14" w:rsidP="002624FB">
      <w:pPr>
        <w:pStyle w:val="Heading1"/>
        <w:numPr>
          <w:ilvl w:val="0"/>
          <w:numId w:val="2"/>
        </w:numPr>
      </w:pPr>
      <w:bookmarkStart w:id="1" w:name="_Toc67041683"/>
      <w:r>
        <w:t>Contents Page</w:t>
      </w:r>
      <w:bookmarkEnd w:id="1"/>
    </w:p>
    <w:sdt>
      <w:sdtPr>
        <w:rPr>
          <w:rFonts w:asciiTheme="minorHAnsi" w:eastAsiaTheme="minorHAnsi" w:hAnsiTheme="minorHAnsi" w:cstheme="minorBidi"/>
          <w:color w:val="auto"/>
          <w:sz w:val="22"/>
          <w:szCs w:val="22"/>
          <w:lang w:val="en-GB"/>
        </w:rPr>
        <w:id w:val="1075706013"/>
        <w:docPartObj>
          <w:docPartGallery w:val="Table of Contents"/>
          <w:docPartUnique/>
        </w:docPartObj>
      </w:sdtPr>
      <w:sdtEndPr>
        <w:rPr>
          <w:b/>
          <w:bCs/>
          <w:noProof/>
        </w:rPr>
      </w:sdtEndPr>
      <w:sdtContent>
        <w:p w14:paraId="39708D0B" w14:textId="07F012D4" w:rsidR="00BF7A2F" w:rsidRDefault="00BF7A2F">
          <w:pPr>
            <w:pStyle w:val="TOCHeading"/>
          </w:pPr>
          <w:r>
            <w:t>Contents</w:t>
          </w:r>
        </w:p>
        <w:p w14:paraId="4CB856B6" w14:textId="17A0C0A0" w:rsidR="00847ECC" w:rsidRDefault="00BF7A2F">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67041682" w:history="1">
            <w:r w:rsidR="00847ECC" w:rsidRPr="00480D5A">
              <w:rPr>
                <w:rStyle w:val="Hyperlink"/>
                <w:noProof/>
              </w:rPr>
              <w:t>1.0</w:t>
            </w:r>
            <w:r w:rsidR="00847ECC">
              <w:rPr>
                <w:rFonts w:eastAsiaTheme="minorEastAsia"/>
                <w:noProof/>
                <w:lang w:eastAsia="en-GB"/>
              </w:rPr>
              <w:tab/>
            </w:r>
            <w:r w:rsidR="00847ECC" w:rsidRPr="00480D5A">
              <w:rPr>
                <w:rStyle w:val="Hyperlink"/>
                <w:noProof/>
              </w:rPr>
              <w:t>Executive Summary</w:t>
            </w:r>
            <w:r w:rsidR="00847ECC">
              <w:rPr>
                <w:noProof/>
                <w:webHidden/>
              </w:rPr>
              <w:tab/>
            </w:r>
            <w:r w:rsidR="00847ECC">
              <w:rPr>
                <w:noProof/>
                <w:webHidden/>
              </w:rPr>
              <w:fldChar w:fldCharType="begin"/>
            </w:r>
            <w:r w:rsidR="00847ECC">
              <w:rPr>
                <w:noProof/>
                <w:webHidden/>
              </w:rPr>
              <w:instrText xml:space="preserve"> PAGEREF _Toc67041682 \h </w:instrText>
            </w:r>
            <w:r w:rsidR="00847ECC">
              <w:rPr>
                <w:noProof/>
                <w:webHidden/>
              </w:rPr>
            </w:r>
            <w:r w:rsidR="00847ECC">
              <w:rPr>
                <w:noProof/>
                <w:webHidden/>
              </w:rPr>
              <w:fldChar w:fldCharType="separate"/>
            </w:r>
            <w:r w:rsidR="00847ECC">
              <w:rPr>
                <w:noProof/>
                <w:webHidden/>
              </w:rPr>
              <w:t>1</w:t>
            </w:r>
            <w:r w:rsidR="00847ECC">
              <w:rPr>
                <w:noProof/>
                <w:webHidden/>
              </w:rPr>
              <w:fldChar w:fldCharType="end"/>
            </w:r>
          </w:hyperlink>
        </w:p>
        <w:p w14:paraId="56E356FD" w14:textId="491C8E91" w:rsidR="00847ECC" w:rsidRDefault="00847ECC">
          <w:pPr>
            <w:pStyle w:val="TOC1"/>
            <w:tabs>
              <w:tab w:val="left" w:pos="660"/>
              <w:tab w:val="right" w:leader="dot" w:pos="9016"/>
            </w:tabs>
            <w:rPr>
              <w:rFonts w:eastAsiaTheme="minorEastAsia"/>
              <w:noProof/>
              <w:lang w:eastAsia="en-GB"/>
            </w:rPr>
          </w:pPr>
          <w:hyperlink w:anchor="_Toc67041683" w:history="1">
            <w:r w:rsidRPr="00480D5A">
              <w:rPr>
                <w:rStyle w:val="Hyperlink"/>
                <w:noProof/>
              </w:rPr>
              <w:t>2.0</w:t>
            </w:r>
            <w:r>
              <w:rPr>
                <w:rFonts w:eastAsiaTheme="minorEastAsia"/>
                <w:noProof/>
                <w:lang w:eastAsia="en-GB"/>
              </w:rPr>
              <w:tab/>
            </w:r>
            <w:r w:rsidRPr="00480D5A">
              <w:rPr>
                <w:rStyle w:val="Hyperlink"/>
                <w:noProof/>
              </w:rPr>
              <w:t>Contents Page</w:t>
            </w:r>
            <w:r>
              <w:rPr>
                <w:noProof/>
                <w:webHidden/>
              </w:rPr>
              <w:tab/>
            </w:r>
            <w:r>
              <w:rPr>
                <w:noProof/>
                <w:webHidden/>
              </w:rPr>
              <w:fldChar w:fldCharType="begin"/>
            </w:r>
            <w:r>
              <w:rPr>
                <w:noProof/>
                <w:webHidden/>
              </w:rPr>
              <w:instrText xml:space="preserve"> PAGEREF _Toc67041683 \h </w:instrText>
            </w:r>
            <w:r>
              <w:rPr>
                <w:noProof/>
                <w:webHidden/>
              </w:rPr>
            </w:r>
            <w:r>
              <w:rPr>
                <w:noProof/>
                <w:webHidden/>
              </w:rPr>
              <w:fldChar w:fldCharType="separate"/>
            </w:r>
            <w:r>
              <w:rPr>
                <w:noProof/>
                <w:webHidden/>
              </w:rPr>
              <w:t>2</w:t>
            </w:r>
            <w:r>
              <w:rPr>
                <w:noProof/>
                <w:webHidden/>
              </w:rPr>
              <w:fldChar w:fldCharType="end"/>
            </w:r>
          </w:hyperlink>
        </w:p>
        <w:p w14:paraId="6A8CFDB3" w14:textId="1A6CF4D5" w:rsidR="00847ECC" w:rsidRDefault="00847ECC">
          <w:pPr>
            <w:pStyle w:val="TOC1"/>
            <w:tabs>
              <w:tab w:val="left" w:pos="660"/>
              <w:tab w:val="right" w:leader="dot" w:pos="9016"/>
            </w:tabs>
            <w:rPr>
              <w:rFonts w:eastAsiaTheme="minorEastAsia"/>
              <w:noProof/>
              <w:lang w:eastAsia="en-GB"/>
            </w:rPr>
          </w:pPr>
          <w:hyperlink w:anchor="_Toc67041684" w:history="1">
            <w:r w:rsidRPr="00480D5A">
              <w:rPr>
                <w:rStyle w:val="Hyperlink"/>
                <w:noProof/>
              </w:rPr>
              <w:t>3.0</w:t>
            </w:r>
            <w:r>
              <w:rPr>
                <w:rFonts w:eastAsiaTheme="minorEastAsia"/>
                <w:noProof/>
                <w:lang w:eastAsia="en-GB"/>
              </w:rPr>
              <w:tab/>
            </w:r>
            <w:r w:rsidRPr="00480D5A">
              <w:rPr>
                <w:rStyle w:val="Hyperlink"/>
                <w:noProof/>
              </w:rPr>
              <w:t>Introduction</w:t>
            </w:r>
            <w:r>
              <w:rPr>
                <w:noProof/>
                <w:webHidden/>
              </w:rPr>
              <w:tab/>
            </w:r>
            <w:r>
              <w:rPr>
                <w:noProof/>
                <w:webHidden/>
              </w:rPr>
              <w:fldChar w:fldCharType="begin"/>
            </w:r>
            <w:r>
              <w:rPr>
                <w:noProof/>
                <w:webHidden/>
              </w:rPr>
              <w:instrText xml:space="preserve"> PAGEREF _Toc67041684 \h </w:instrText>
            </w:r>
            <w:r>
              <w:rPr>
                <w:noProof/>
                <w:webHidden/>
              </w:rPr>
            </w:r>
            <w:r>
              <w:rPr>
                <w:noProof/>
                <w:webHidden/>
              </w:rPr>
              <w:fldChar w:fldCharType="separate"/>
            </w:r>
            <w:r>
              <w:rPr>
                <w:noProof/>
                <w:webHidden/>
              </w:rPr>
              <w:t>3</w:t>
            </w:r>
            <w:r>
              <w:rPr>
                <w:noProof/>
                <w:webHidden/>
              </w:rPr>
              <w:fldChar w:fldCharType="end"/>
            </w:r>
          </w:hyperlink>
        </w:p>
        <w:p w14:paraId="3DEDBB68" w14:textId="1FE4B871" w:rsidR="00847ECC" w:rsidRDefault="00847ECC">
          <w:pPr>
            <w:pStyle w:val="TOC1"/>
            <w:tabs>
              <w:tab w:val="left" w:pos="660"/>
              <w:tab w:val="right" w:leader="dot" w:pos="9016"/>
            </w:tabs>
            <w:rPr>
              <w:rFonts w:eastAsiaTheme="minorEastAsia"/>
              <w:noProof/>
              <w:lang w:eastAsia="en-GB"/>
            </w:rPr>
          </w:pPr>
          <w:hyperlink w:anchor="_Toc67041685" w:history="1">
            <w:r w:rsidRPr="00480D5A">
              <w:rPr>
                <w:rStyle w:val="Hyperlink"/>
                <w:noProof/>
              </w:rPr>
              <w:t>4.0</w:t>
            </w:r>
            <w:r>
              <w:rPr>
                <w:rFonts w:eastAsiaTheme="minorEastAsia"/>
                <w:noProof/>
                <w:lang w:eastAsia="en-GB"/>
              </w:rPr>
              <w:tab/>
            </w:r>
            <w:r w:rsidRPr="00480D5A">
              <w:rPr>
                <w:rStyle w:val="Hyperlink"/>
                <w:noProof/>
              </w:rPr>
              <w:t>Main Findings</w:t>
            </w:r>
            <w:r>
              <w:rPr>
                <w:noProof/>
                <w:webHidden/>
              </w:rPr>
              <w:tab/>
            </w:r>
            <w:r>
              <w:rPr>
                <w:noProof/>
                <w:webHidden/>
              </w:rPr>
              <w:fldChar w:fldCharType="begin"/>
            </w:r>
            <w:r>
              <w:rPr>
                <w:noProof/>
                <w:webHidden/>
              </w:rPr>
              <w:instrText xml:space="preserve"> PAGEREF _Toc67041685 \h </w:instrText>
            </w:r>
            <w:r>
              <w:rPr>
                <w:noProof/>
                <w:webHidden/>
              </w:rPr>
            </w:r>
            <w:r>
              <w:rPr>
                <w:noProof/>
                <w:webHidden/>
              </w:rPr>
              <w:fldChar w:fldCharType="separate"/>
            </w:r>
            <w:r>
              <w:rPr>
                <w:noProof/>
                <w:webHidden/>
              </w:rPr>
              <w:t>4</w:t>
            </w:r>
            <w:r>
              <w:rPr>
                <w:noProof/>
                <w:webHidden/>
              </w:rPr>
              <w:fldChar w:fldCharType="end"/>
            </w:r>
          </w:hyperlink>
        </w:p>
        <w:p w14:paraId="643B5687" w14:textId="6FFC88FC" w:rsidR="00847ECC" w:rsidRDefault="00847ECC">
          <w:pPr>
            <w:pStyle w:val="TOC2"/>
            <w:tabs>
              <w:tab w:val="left" w:pos="880"/>
              <w:tab w:val="right" w:leader="dot" w:pos="9016"/>
            </w:tabs>
            <w:rPr>
              <w:rFonts w:eastAsiaTheme="minorEastAsia"/>
              <w:noProof/>
              <w:lang w:eastAsia="en-GB"/>
            </w:rPr>
          </w:pPr>
          <w:hyperlink w:anchor="_Toc67041686" w:history="1">
            <w:r w:rsidRPr="00480D5A">
              <w:rPr>
                <w:rStyle w:val="Hyperlink"/>
                <w:noProof/>
              </w:rPr>
              <w:t>4.1</w:t>
            </w:r>
            <w:r>
              <w:rPr>
                <w:rFonts w:eastAsiaTheme="minorEastAsia"/>
                <w:noProof/>
                <w:lang w:eastAsia="en-GB"/>
              </w:rPr>
              <w:tab/>
            </w:r>
            <w:r w:rsidRPr="00480D5A">
              <w:rPr>
                <w:rStyle w:val="Hyperlink"/>
                <w:noProof/>
              </w:rPr>
              <w:t>What employability skills are important in today’s workforce?</w:t>
            </w:r>
            <w:r>
              <w:rPr>
                <w:noProof/>
                <w:webHidden/>
              </w:rPr>
              <w:tab/>
            </w:r>
            <w:r>
              <w:rPr>
                <w:noProof/>
                <w:webHidden/>
              </w:rPr>
              <w:fldChar w:fldCharType="begin"/>
            </w:r>
            <w:r>
              <w:rPr>
                <w:noProof/>
                <w:webHidden/>
              </w:rPr>
              <w:instrText xml:space="preserve"> PAGEREF _Toc67041686 \h </w:instrText>
            </w:r>
            <w:r>
              <w:rPr>
                <w:noProof/>
                <w:webHidden/>
              </w:rPr>
            </w:r>
            <w:r>
              <w:rPr>
                <w:noProof/>
                <w:webHidden/>
              </w:rPr>
              <w:fldChar w:fldCharType="separate"/>
            </w:r>
            <w:r>
              <w:rPr>
                <w:noProof/>
                <w:webHidden/>
              </w:rPr>
              <w:t>4</w:t>
            </w:r>
            <w:r>
              <w:rPr>
                <w:noProof/>
                <w:webHidden/>
              </w:rPr>
              <w:fldChar w:fldCharType="end"/>
            </w:r>
          </w:hyperlink>
        </w:p>
        <w:p w14:paraId="53735966" w14:textId="0112A112" w:rsidR="00847ECC" w:rsidRDefault="00847ECC">
          <w:pPr>
            <w:pStyle w:val="TOC3"/>
            <w:tabs>
              <w:tab w:val="right" w:leader="dot" w:pos="9016"/>
            </w:tabs>
            <w:rPr>
              <w:rFonts w:eastAsiaTheme="minorEastAsia"/>
              <w:noProof/>
              <w:lang w:eastAsia="en-GB"/>
            </w:rPr>
          </w:pPr>
          <w:hyperlink w:anchor="_Toc67041687" w:history="1">
            <w:r w:rsidRPr="00480D5A">
              <w:rPr>
                <w:rStyle w:val="Hyperlink"/>
                <w:rFonts w:ascii="Times New Roman" w:hAnsi="Times New Roman" w:cs="Times New Roman"/>
                <w:noProof/>
              </w:rPr>
              <w:t>Problem solving</w:t>
            </w:r>
            <w:r>
              <w:rPr>
                <w:noProof/>
                <w:webHidden/>
              </w:rPr>
              <w:tab/>
            </w:r>
            <w:r>
              <w:rPr>
                <w:noProof/>
                <w:webHidden/>
              </w:rPr>
              <w:fldChar w:fldCharType="begin"/>
            </w:r>
            <w:r>
              <w:rPr>
                <w:noProof/>
                <w:webHidden/>
              </w:rPr>
              <w:instrText xml:space="preserve"> PAGEREF _Toc67041687 \h </w:instrText>
            </w:r>
            <w:r>
              <w:rPr>
                <w:noProof/>
                <w:webHidden/>
              </w:rPr>
            </w:r>
            <w:r>
              <w:rPr>
                <w:noProof/>
                <w:webHidden/>
              </w:rPr>
              <w:fldChar w:fldCharType="separate"/>
            </w:r>
            <w:r>
              <w:rPr>
                <w:noProof/>
                <w:webHidden/>
              </w:rPr>
              <w:t>4</w:t>
            </w:r>
            <w:r>
              <w:rPr>
                <w:noProof/>
                <w:webHidden/>
              </w:rPr>
              <w:fldChar w:fldCharType="end"/>
            </w:r>
          </w:hyperlink>
        </w:p>
        <w:p w14:paraId="0B398E87" w14:textId="357AF3FC" w:rsidR="00847ECC" w:rsidRDefault="00847ECC">
          <w:pPr>
            <w:pStyle w:val="TOC3"/>
            <w:tabs>
              <w:tab w:val="right" w:leader="dot" w:pos="9016"/>
            </w:tabs>
            <w:rPr>
              <w:rFonts w:eastAsiaTheme="minorEastAsia"/>
              <w:noProof/>
              <w:lang w:eastAsia="en-GB"/>
            </w:rPr>
          </w:pPr>
          <w:hyperlink w:anchor="_Toc67041688" w:history="1">
            <w:r w:rsidRPr="00480D5A">
              <w:rPr>
                <w:rStyle w:val="Hyperlink"/>
                <w:rFonts w:ascii="Times New Roman" w:hAnsi="Times New Roman" w:cs="Times New Roman"/>
                <w:noProof/>
              </w:rPr>
              <w:t>Communication</w:t>
            </w:r>
            <w:r>
              <w:rPr>
                <w:noProof/>
                <w:webHidden/>
              </w:rPr>
              <w:tab/>
            </w:r>
            <w:r>
              <w:rPr>
                <w:noProof/>
                <w:webHidden/>
              </w:rPr>
              <w:fldChar w:fldCharType="begin"/>
            </w:r>
            <w:r>
              <w:rPr>
                <w:noProof/>
                <w:webHidden/>
              </w:rPr>
              <w:instrText xml:space="preserve"> PAGEREF _Toc67041688 \h </w:instrText>
            </w:r>
            <w:r>
              <w:rPr>
                <w:noProof/>
                <w:webHidden/>
              </w:rPr>
            </w:r>
            <w:r>
              <w:rPr>
                <w:noProof/>
                <w:webHidden/>
              </w:rPr>
              <w:fldChar w:fldCharType="separate"/>
            </w:r>
            <w:r>
              <w:rPr>
                <w:noProof/>
                <w:webHidden/>
              </w:rPr>
              <w:t>4</w:t>
            </w:r>
            <w:r>
              <w:rPr>
                <w:noProof/>
                <w:webHidden/>
              </w:rPr>
              <w:fldChar w:fldCharType="end"/>
            </w:r>
          </w:hyperlink>
        </w:p>
        <w:p w14:paraId="3A1D76CF" w14:textId="4CBE2654" w:rsidR="00847ECC" w:rsidRDefault="00847ECC">
          <w:pPr>
            <w:pStyle w:val="TOC3"/>
            <w:tabs>
              <w:tab w:val="right" w:leader="dot" w:pos="9016"/>
            </w:tabs>
            <w:rPr>
              <w:rFonts w:eastAsiaTheme="minorEastAsia"/>
              <w:noProof/>
              <w:lang w:eastAsia="en-GB"/>
            </w:rPr>
          </w:pPr>
          <w:hyperlink w:anchor="_Toc67041689" w:history="1">
            <w:r w:rsidRPr="00480D5A">
              <w:rPr>
                <w:rStyle w:val="Hyperlink"/>
                <w:rFonts w:ascii="Times New Roman" w:hAnsi="Times New Roman" w:cs="Times New Roman"/>
                <w:noProof/>
              </w:rPr>
              <w:t>Resilience</w:t>
            </w:r>
            <w:r>
              <w:rPr>
                <w:noProof/>
                <w:webHidden/>
              </w:rPr>
              <w:tab/>
            </w:r>
            <w:r>
              <w:rPr>
                <w:noProof/>
                <w:webHidden/>
              </w:rPr>
              <w:fldChar w:fldCharType="begin"/>
            </w:r>
            <w:r>
              <w:rPr>
                <w:noProof/>
                <w:webHidden/>
              </w:rPr>
              <w:instrText xml:space="preserve"> PAGEREF _Toc67041689 \h </w:instrText>
            </w:r>
            <w:r>
              <w:rPr>
                <w:noProof/>
                <w:webHidden/>
              </w:rPr>
            </w:r>
            <w:r>
              <w:rPr>
                <w:noProof/>
                <w:webHidden/>
              </w:rPr>
              <w:fldChar w:fldCharType="separate"/>
            </w:r>
            <w:r>
              <w:rPr>
                <w:noProof/>
                <w:webHidden/>
              </w:rPr>
              <w:t>5</w:t>
            </w:r>
            <w:r>
              <w:rPr>
                <w:noProof/>
                <w:webHidden/>
              </w:rPr>
              <w:fldChar w:fldCharType="end"/>
            </w:r>
          </w:hyperlink>
        </w:p>
        <w:p w14:paraId="1763ABA8" w14:textId="445D452A" w:rsidR="00847ECC" w:rsidRDefault="00847ECC">
          <w:pPr>
            <w:pStyle w:val="TOC3"/>
            <w:tabs>
              <w:tab w:val="right" w:leader="dot" w:pos="9016"/>
            </w:tabs>
            <w:rPr>
              <w:rFonts w:eastAsiaTheme="minorEastAsia"/>
              <w:noProof/>
              <w:lang w:eastAsia="en-GB"/>
            </w:rPr>
          </w:pPr>
          <w:hyperlink w:anchor="_Toc67041690" w:history="1">
            <w:r w:rsidRPr="00480D5A">
              <w:rPr>
                <w:rStyle w:val="Hyperlink"/>
                <w:rFonts w:ascii="Times New Roman" w:hAnsi="Times New Roman" w:cs="Times New Roman"/>
                <w:noProof/>
              </w:rPr>
              <w:t>Time management</w:t>
            </w:r>
            <w:r>
              <w:rPr>
                <w:noProof/>
                <w:webHidden/>
              </w:rPr>
              <w:tab/>
            </w:r>
            <w:r>
              <w:rPr>
                <w:noProof/>
                <w:webHidden/>
              </w:rPr>
              <w:fldChar w:fldCharType="begin"/>
            </w:r>
            <w:r>
              <w:rPr>
                <w:noProof/>
                <w:webHidden/>
              </w:rPr>
              <w:instrText xml:space="preserve"> PAGEREF _Toc67041690 \h </w:instrText>
            </w:r>
            <w:r>
              <w:rPr>
                <w:noProof/>
                <w:webHidden/>
              </w:rPr>
            </w:r>
            <w:r>
              <w:rPr>
                <w:noProof/>
                <w:webHidden/>
              </w:rPr>
              <w:fldChar w:fldCharType="separate"/>
            </w:r>
            <w:r>
              <w:rPr>
                <w:noProof/>
                <w:webHidden/>
              </w:rPr>
              <w:t>5</w:t>
            </w:r>
            <w:r>
              <w:rPr>
                <w:noProof/>
                <w:webHidden/>
              </w:rPr>
              <w:fldChar w:fldCharType="end"/>
            </w:r>
          </w:hyperlink>
        </w:p>
        <w:p w14:paraId="65BD184E" w14:textId="553FCDF8" w:rsidR="00847ECC" w:rsidRDefault="00847ECC">
          <w:pPr>
            <w:pStyle w:val="TOC3"/>
            <w:tabs>
              <w:tab w:val="right" w:leader="dot" w:pos="9016"/>
            </w:tabs>
            <w:rPr>
              <w:rFonts w:eastAsiaTheme="minorEastAsia"/>
              <w:noProof/>
              <w:lang w:eastAsia="en-GB"/>
            </w:rPr>
          </w:pPr>
          <w:hyperlink w:anchor="_Toc67041691" w:history="1">
            <w:r w:rsidRPr="00480D5A">
              <w:rPr>
                <w:rStyle w:val="Hyperlink"/>
                <w:rFonts w:ascii="Times New Roman" w:hAnsi="Times New Roman" w:cs="Times New Roman"/>
                <w:noProof/>
              </w:rPr>
              <w:t>Emotional intelligence</w:t>
            </w:r>
            <w:r>
              <w:rPr>
                <w:noProof/>
                <w:webHidden/>
              </w:rPr>
              <w:tab/>
            </w:r>
            <w:r>
              <w:rPr>
                <w:noProof/>
                <w:webHidden/>
              </w:rPr>
              <w:fldChar w:fldCharType="begin"/>
            </w:r>
            <w:r>
              <w:rPr>
                <w:noProof/>
                <w:webHidden/>
              </w:rPr>
              <w:instrText xml:space="preserve"> PAGEREF _Toc67041691 \h </w:instrText>
            </w:r>
            <w:r>
              <w:rPr>
                <w:noProof/>
                <w:webHidden/>
              </w:rPr>
            </w:r>
            <w:r>
              <w:rPr>
                <w:noProof/>
                <w:webHidden/>
              </w:rPr>
              <w:fldChar w:fldCharType="separate"/>
            </w:r>
            <w:r>
              <w:rPr>
                <w:noProof/>
                <w:webHidden/>
              </w:rPr>
              <w:t>6</w:t>
            </w:r>
            <w:r>
              <w:rPr>
                <w:noProof/>
                <w:webHidden/>
              </w:rPr>
              <w:fldChar w:fldCharType="end"/>
            </w:r>
          </w:hyperlink>
        </w:p>
        <w:p w14:paraId="225A6518" w14:textId="6DDF6BD6" w:rsidR="00847ECC" w:rsidRDefault="00847ECC">
          <w:pPr>
            <w:pStyle w:val="TOC3"/>
            <w:tabs>
              <w:tab w:val="right" w:leader="dot" w:pos="9016"/>
            </w:tabs>
            <w:rPr>
              <w:rFonts w:eastAsiaTheme="minorEastAsia"/>
              <w:noProof/>
              <w:lang w:eastAsia="en-GB"/>
            </w:rPr>
          </w:pPr>
          <w:hyperlink w:anchor="_Toc67041692" w:history="1">
            <w:r w:rsidRPr="00480D5A">
              <w:rPr>
                <w:rStyle w:val="Hyperlink"/>
                <w:rFonts w:ascii="Times New Roman" w:hAnsi="Times New Roman" w:cs="Times New Roman"/>
                <w:noProof/>
              </w:rPr>
              <w:t>Digital knowledge</w:t>
            </w:r>
            <w:r>
              <w:rPr>
                <w:noProof/>
                <w:webHidden/>
              </w:rPr>
              <w:tab/>
            </w:r>
            <w:r>
              <w:rPr>
                <w:noProof/>
                <w:webHidden/>
              </w:rPr>
              <w:fldChar w:fldCharType="begin"/>
            </w:r>
            <w:r>
              <w:rPr>
                <w:noProof/>
                <w:webHidden/>
              </w:rPr>
              <w:instrText xml:space="preserve"> PAGEREF _Toc67041692 \h </w:instrText>
            </w:r>
            <w:r>
              <w:rPr>
                <w:noProof/>
                <w:webHidden/>
              </w:rPr>
            </w:r>
            <w:r>
              <w:rPr>
                <w:noProof/>
                <w:webHidden/>
              </w:rPr>
              <w:fldChar w:fldCharType="separate"/>
            </w:r>
            <w:r>
              <w:rPr>
                <w:noProof/>
                <w:webHidden/>
              </w:rPr>
              <w:t>6</w:t>
            </w:r>
            <w:r>
              <w:rPr>
                <w:noProof/>
                <w:webHidden/>
              </w:rPr>
              <w:fldChar w:fldCharType="end"/>
            </w:r>
          </w:hyperlink>
        </w:p>
        <w:p w14:paraId="00E50DC2" w14:textId="07C15C7C" w:rsidR="00847ECC" w:rsidRDefault="00847ECC">
          <w:pPr>
            <w:pStyle w:val="TOC2"/>
            <w:tabs>
              <w:tab w:val="left" w:pos="880"/>
              <w:tab w:val="right" w:leader="dot" w:pos="9016"/>
            </w:tabs>
            <w:rPr>
              <w:rFonts w:eastAsiaTheme="minorEastAsia"/>
              <w:noProof/>
              <w:lang w:eastAsia="en-GB"/>
            </w:rPr>
          </w:pPr>
          <w:hyperlink w:anchor="_Toc67041693" w:history="1">
            <w:r w:rsidRPr="00480D5A">
              <w:rPr>
                <w:rStyle w:val="Hyperlink"/>
                <w:rFonts w:ascii="Times New Roman" w:hAnsi="Times New Roman" w:cs="Times New Roman"/>
                <w:noProof/>
              </w:rPr>
              <w:t>4.2</w:t>
            </w:r>
            <w:r>
              <w:rPr>
                <w:rFonts w:eastAsiaTheme="minorEastAsia"/>
                <w:noProof/>
                <w:lang w:eastAsia="en-GB"/>
              </w:rPr>
              <w:tab/>
            </w:r>
            <w:r w:rsidRPr="00480D5A">
              <w:rPr>
                <w:rStyle w:val="Hyperlink"/>
                <w:rFonts w:ascii="Times New Roman" w:hAnsi="Times New Roman" w:cs="Times New Roman"/>
                <w:noProof/>
              </w:rPr>
              <w:t>How have employability skills developed recently?</w:t>
            </w:r>
            <w:r>
              <w:rPr>
                <w:noProof/>
                <w:webHidden/>
              </w:rPr>
              <w:tab/>
            </w:r>
            <w:r>
              <w:rPr>
                <w:noProof/>
                <w:webHidden/>
              </w:rPr>
              <w:fldChar w:fldCharType="begin"/>
            </w:r>
            <w:r>
              <w:rPr>
                <w:noProof/>
                <w:webHidden/>
              </w:rPr>
              <w:instrText xml:space="preserve"> PAGEREF _Toc67041693 \h </w:instrText>
            </w:r>
            <w:r>
              <w:rPr>
                <w:noProof/>
                <w:webHidden/>
              </w:rPr>
            </w:r>
            <w:r>
              <w:rPr>
                <w:noProof/>
                <w:webHidden/>
              </w:rPr>
              <w:fldChar w:fldCharType="separate"/>
            </w:r>
            <w:r>
              <w:rPr>
                <w:noProof/>
                <w:webHidden/>
              </w:rPr>
              <w:t>7</w:t>
            </w:r>
            <w:r>
              <w:rPr>
                <w:noProof/>
                <w:webHidden/>
              </w:rPr>
              <w:fldChar w:fldCharType="end"/>
            </w:r>
          </w:hyperlink>
        </w:p>
        <w:p w14:paraId="6E4D7C41" w14:textId="0E0060C6" w:rsidR="00847ECC" w:rsidRDefault="00847ECC">
          <w:pPr>
            <w:pStyle w:val="TOC2"/>
            <w:tabs>
              <w:tab w:val="left" w:pos="880"/>
              <w:tab w:val="right" w:leader="dot" w:pos="9016"/>
            </w:tabs>
            <w:rPr>
              <w:rFonts w:eastAsiaTheme="minorEastAsia"/>
              <w:noProof/>
              <w:lang w:eastAsia="en-GB"/>
            </w:rPr>
          </w:pPr>
          <w:hyperlink w:anchor="_Toc67041694" w:history="1">
            <w:r w:rsidRPr="00480D5A">
              <w:rPr>
                <w:rStyle w:val="Hyperlink"/>
                <w:rFonts w:ascii="Times New Roman" w:hAnsi="Times New Roman" w:cs="Times New Roman"/>
                <w:noProof/>
              </w:rPr>
              <w:t>4.3</w:t>
            </w:r>
            <w:r>
              <w:rPr>
                <w:rFonts w:eastAsiaTheme="minorEastAsia"/>
                <w:noProof/>
                <w:lang w:eastAsia="en-GB"/>
              </w:rPr>
              <w:tab/>
            </w:r>
            <w:r w:rsidRPr="00480D5A">
              <w:rPr>
                <w:rStyle w:val="Hyperlink"/>
                <w:rFonts w:ascii="Times New Roman" w:hAnsi="Times New Roman" w:cs="Times New Roman"/>
                <w:noProof/>
              </w:rPr>
              <w:t>Have employability skills always been important?</w:t>
            </w:r>
            <w:r>
              <w:rPr>
                <w:noProof/>
                <w:webHidden/>
              </w:rPr>
              <w:tab/>
            </w:r>
            <w:r>
              <w:rPr>
                <w:noProof/>
                <w:webHidden/>
              </w:rPr>
              <w:fldChar w:fldCharType="begin"/>
            </w:r>
            <w:r>
              <w:rPr>
                <w:noProof/>
                <w:webHidden/>
              </w:rPr>
              <w:instrText xml:space="preserve"> PAGEREF _Toc67041694 \h </w:instrText>
            </w:r>
            <w:r>
              <w:rPr>
                <w:noProof/>
                <w:webHidden/>
              </w:rPr>
            </w:r>
            <w:r>
              <w:rPr>
                <w:noProof/>
                <w:webHidden/>
              </w:rPr>
              <w:fldChar w:fldCharType="separate"/>
            </w:r>
            <w:r>
              <w:rPr>
                <w:noProof/>
                <w:webHidden/>
              </w:rPr>
              <w:t>8</w:t>
            </w:r>
            <w:r>
              <w:rPr>
                <w:noProof/>
                <w:webHidden/>
              </w:rPr>
              <w:fldChar w:fldCharType="end"/>
            </w:r>
          </w:hyperlink>
        </w:p>
        <w:p w14:paraId="2DA4ACF9" w14:textId="002F94DD" w:rsidR="00847ECC" w:rsidRDefault="00847ECC">
          <w:pPr>
            <w:pStyle w:val="TOC1"/>
            <w:tabs>
              <w:tab w:val="left" w:pos="660"/>
              <w:tab w:val="right" w:leader="dot" w:pos="9016"/>
            </w:tabs>
            <w:rPr>
              <w:rFonts w:eastAsiaTheme="minorEastAsia"/>
              <w:noProof/>
              <w:lang w:eastAsia="en-GB"/>
            </w:rPr>
          </w:pPr>
          <w:hyperlink w:anchor="_Toc67041695" w:history="1">
            <w:r w:rsidRPr="00480D5A">
              <w:rPr>
                <w:rStyle w:val="Hyperlink"/>
                <w:rFonts w:ascii="Times New Roman" w:hAnsi="Times New Roman" w:cs="Times New Roman"/>
                <w:noProof/>
              </w:rPr>
              <w:t>5.0</w:t>
            </w:r>
            <w:r>
              <w:rPr>
                <w:rFonts w:eastAsiaTheme="minorEastAsia"/>
                <w:noProof/>
                <w:lang w:eastAsia="en-GB"/>
              </w:rPr>
              <w:tab/>
            </w:r>
            <w:r w:rsidRPr="00480D5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_Toc67041695 \h </w:instrText>
            </w:r>
            <w:r>
              <w:rPr>
                <w:noProof/>
                <w:webHidden/>
              </w:rPr>
            </w:r>
            <w:r>
              <w:rPr>
                <w:noProof/>
                <w:webHidden/>
              </w:rPr>
              <w:fldChar w:fldCharType="separate"/>
            </w:r>
            <w:r>
              <w:rPr>
                <w:noProof/>
                <w:webHidden/>
              </w:rPr>
              <w:t>9</w:t>
            </w:r>
            <w:r>
              <w:rPr>
                <w:noProof/>
                <w:webHidden/>
              </w:rPr>
              <w:fldChar w:fldCharType="end"/>
            </w:r>
          </w:hyperlink>
        </w:p>
        <w:p w14:paraId="218C85EE" w14:textId="02DF776C" w:rsidR="00847ECC" w:rsidRDefault="00847ECC">
          <w:pPr>
            <w:pStyle w:val="TOC1"/>
            <w:tabs>
              <w:tab w:val="left" w:pos="660"/>
              <w:tab w:val="right" w:leader="dot" w:pos="9016"/>
            </w:tabs>
            <w:rPr>
              <w:rFonts w:eastAsiaTheme="minorEastAsia"/>
              <w:noProof/>
              <w:lang w:eastAsia="en-GB"/>
            </w:rPr>
          </w:pPr>
          <w:hyperlink w:anchor="_Toc67041696" w:history="1">
            <w:r w:rsidRPr="00480D5A">
              <w:rPr>
                <w:rStyle w:val="Hyperlink"/>
                <w:noProof/>
              </w:rPr>
              <w:t>6.0</w:t>
            </w:r>
            <w:r>
              <w:rPr>
                <w:rFonts w:eastAsiaTheme="minorEastAsia"/>
                <w:noProof/>
                <w:lang w:eastAsia="en-GB"/>
              </w:rPr>
              <w:tab/>
            </w:r>
            <w:r w:rsidRPr="00480D5A">
              <w:rPr>
                <w:rStyle w:val="Hyperlink"/>
                <w:noProof/>
              </w:rPr>
              <w:t>Reference List</w:t>
            </w:r>
            <w:r>
              <w:rPr>
                <w:noProof/>
                <w:webHidden/>
              </w:rPr>
              <w:tab/>
            </w:r>
            <w:r>
              <w:rPr>
                <w:noProof/>
                <w:webHidden/>
              </w:rPr>
              <w:fldChar w:fldCharType="begin"/>
            </w:r>
            <w:r>
              <w:rPr>
                <w:noProof/>
                <w:webHidden/>
              </w:rPr>
              <w:instrText xml:space="preserve"> PAGEREF _Toc67041696 \h </w:instrText>
            </w:r>
            <w:r>
              <w:rPr>
                <w:noProof/>
                <w:webHidden/>
              </w:rPr>
            </w:r>
            <w:r>
              <w:rPr>
                <w:noProof/>
                <w:webHidden/>
              </w:rPr>
              <w:fldChar w:fldCharType="separate"/>
            </w:r>
            <w:r>
              <w:rPr>
                <w:noProof/>
                <w:webHidden/>
              </w:rPr>
              <w:t>10</w:t>
            </w:r>
            <w:r>
              <w:rPr>
                <w:noProof/>
                <w:webHidden/>
              </w:rPr>
              <w:fldChar w:fldCharType="end"/>
            </w:r>
          </w:hyperlink>
        </w:p>
        <w:p w14:paraId="26FABB27" w14:textId="10660B46" w:rsidR="00847ECC" w:rsidRDefault="00847ECC">
          <w:pPr>
            <w:pStyle w:val="TOC1"/>
            <w:tabs>
              <w:tab w:val="right" w:leader="dot" w:pos="9016"/>
            </w:tabs>
            <w:rPr>
              <w:rFonts w:eastAsiaTheme="minorEastAsia"/>
              <w:noProof/>
              <w:lang w:eastAsia="en-GB"/>
            </w:rPr>
          </w:pPr>
          <w:hyperlink w:anchor="_Toc67041697" w:history="1">
            <w:r w:rsidRPr="00480D5A">
              <w:rPr>
                <w:rStyle w:val="Hyperlink"/>
                <w:noProof/>
              </w:rPr>
              <w:t>References</w:t>
            </w:r>
            <w:r>
              <w:rPr>
                <w:noProof/>
                <w:webHidden/>
              </w:rPr>
              <w:tab/>
            </w:r>
            <w:r>
              <w:rPr>
                <w:noProof/>
                <w:webHidden/>
              </w:rPr>
              <w:fldChar w:fldCharType="begin"/>
            </w:r>
            <w:r>
              <w:rPr>
                <w:noProof/>
                <w:webHidden/>
              </w:rPr>
              <w:instrText xml:space="preserve"> PAGEREF _Toc67041697 \h </w:instrText>
            </w:r>
            <w:r>
              <w:rPr>
                <w:noProof/>
                <w:webHidden/>
              </w:rPr>
            </w:r>
            <w:r>
              <w:rPr>
                <w:noProof/>
                <w:webHidden/>
              </w:rPr>
              <w:fldChar w:fldCharType="separate"/>
            </w:r>
            <w:r>
              <w:rPr>
                <w:noProof/>
                <w:webHidden/>
              </w:rPr>
              <w:t>10</w:t>
            </w:r>
            <w:r>
              <w:rPr>
                <w:noProof/>
                <w:webHidden/>
              </w:rPr>
              <w:fldChar w:fldCharType="end"/>
            </w:r>
          </w:hyperlink>
        </w:p>
        <w:p w14:paraId="2DDFBB9C" w14:textId="7BEA89C7" w:rsidR="00BF7A2F" w:rsidRDefault="00BF7A2F">
          <w:r>
            <w:rPr>
              <w:b/>
              <w:bCs/>
              <w:noProof/>
            </w:rPr>
            <w:fldChar w:fldCharType="end"/>
          </w:r>
        </w:p>
      </w:sdtContent>
    </w:sdt>
    <w:p w14:paraId="6B3E8A54" w14:textId="77777777" w:rsidR="00BF7A2F" w:rsidRPr="00BF7A2F" w:rsidRDefault="00BF7A2F" w:rsidP="00BF7A2F"/>
    <w:p w14:paraId="0D89DEED" w14:textId="77777777" w:rsidR="00DD1B14" w:rsidRDefault="00DD1B14">
      <w:pPr>
        <w:rPr>
          <w:rFonts w:asciiTheme="majorHAnsi" w:eastAsiaTheme="majorEastAsia" w:hAnsiTheme="majorHAnsi" w:cstheme="majorBidi"/>
          <w:color w:val="2F5496" w:themeColor="accent1" w:themeShade="BF"/>
          <w:sz w:val="32"/>
          <w:szCs w:val="32"/>
        </w:rPr>
      </w:pPr>
      <w:r>
        <w:br w:type="page"/>
      </w:r>
    </w:p>
    <w:p w14:paraId="29B5C3D3" w14:textId="63E7E5E3" w:rsidR="002624FB" w:rsidRDefault="002624FB" w:rsidP="00BC506C">
      <w:pPr>
        <w:pStyle w:val="Heading1"/>
        <w:numPr>
          <w:ilvl w:val="0"/>
          <w:numId w:val="2"/>
        </w:numPr>
        <w:spacing w:line="360" w:lineRule="auto"/>
        <w:jc w:val="both"/>
      </w:pPr>
      <w:bookmarkStart w:id="2" w:name="_Toc67041684"/>
      <w:r>
        <w:lastRenderedPageBreak/>
        <w:t>Introduction</w:t>
      </w:r>
      <w:bookmarkEnd w:id="2"/>
    </w:p>
    <w:p w14:paraId="526B2808" w14:textId="77777777" w:rsidR="001C1A80" w:rsidRPr="001C1A80" w:rsidRDefault="001C1A80" w:rsidP="00BC506C">
      <w:pPr>
        <w:spacing w:line="360" w:lineRule="auto"/>
        <w:jc w:val="both"/>
      </w:pPr>
    </w:p>
    <w:p w14:paraId="40FDB9B0" w14:textId="7A86537B" w:rsidR="006F7D76" w:rsidRDefault="00523530" w:rsidP="00BC506C">
      <w:pPr>
        <w:spacing w:line="360" w:lineRule="auto"/>
        <w:jc w:val="both"/>
        <w:rPr>
          <w:rFonts w:ascii="Times New Roman" w:hAnsi="Times New Roman" w:cs="Times New Roman"/>
          <w:sz w:val="24"/>
          <w:szCs w:val="24"/>
        </w:rPr>
      </w:pPr>
      <w:r w:rsidRPr="00CD4187">
        <w:rPr>
          <w:rFonts w:ascii="Times New Roman" w:hAnsi="Times New Roman" w:cs="Times New Roman"/>
          <w:sz w:val="24"/>
          <w:szCs w:val="24"/>
        </w:rPr>
        <w:t xml:space="preserve">According to </w:t>
      </w:r>
      <w:proofErr w:type="spellStart"/>
      <w:r w:rsidRPr="00CD4187">
        <w:rPr>
          <w:rFonts w:ascii="Times New Roman" w:hAnsi="Times New Roman" w:cs="Times New Roman"/>
          <w:sz w:val="24"/>
          <w:szCs w:val="24"/>
        </w:rPr>
        <w:t>Bersntson</w:t>
      </w:r>
      <w:proofErr w:type="spellEnd"/>
      <w:r w:rsidRPr="00CD4187">
        <w:rPr>
          <w:rFonts w:ascii="Times New Roman" w:hAnsi="Times New Roman" w:cs="Times New Roman"/>
          <w:sz w:val="24"/>
          <w:szCs w:val="24"/>
        </w:rPr>
        <w:t xml:space="preserve">, employment is the key to life, while employability is the key to qualifying for employment </w:t>
      </w:r>
      <w:r w:rsidR="00CD4187" w:rsidRPr="00CD4187">
        <w:rPr>
          <w:rFonts w:ascii="Times New Roman" w:hAnsi="Times New Roman" w:cs="Times New Roman"/>
          <w:noProof/>
          <w:sz w:val="24"/>
          <w:szCs w:val="24"/>
        </w:rPr>
        <w:t>(2008)</w:t>
      </w:r>
      <w:r w:rsidR="00CD4187" w:rsidRPr="00CD4187">
        <w:rPr>
          <w:rFonts w:ascii="Times New Roman" w:hAnsi="Times New Roman" w:cs="Times New Roman"/>
          <w:sz w:val="24"/>
          <w:szCs w:val="24"/>
        </w:rPr>
        <w:t xml:space="preserve">. </w:t>
      </w:r>
      <w:r w:rsidRPr="00CD4187">
        <w:rPr>
          <w:rFonts w:ascii="Times New Roman" w:hAnsi="Times New Roman" w:cs="Times New Roman"/>
          <w:sz w:val="24"/>
          <w:szCs w:val="24"/>
        </w:rPr>
        <w:t xml:space="preserve">Furthermore, employability skills are described as transferable skills required by an individual to be employable. Even if a person stays in the same job, it is expected to change its nature over time, and new skills may be applied.  In other words, employability skills are the ability and opportunity to discover and preserve a suitable workplace. Over the years, there have been reasonable employment changes due to shifting economic activity, which consequently changed the business perception. It has been </w:t>
      </w:r>
      <w:r w:rsidR="00E54A25" w:rsidRPr="00CD4187">
        <w:rPr>
          <w:rFonts w:ascii="Times New Roman" w:hAnsi="Times New Roman" w:cs="Times New Roman"/>
          <w:sz w:val="24"/>
          <w:szCs w:val="24"/>
        </w:rPr>
        <w:t>established</w:t>
      </w:r>
      <w:r w:rsidRPr="00CD4187">
        <w:rPr>
          <w:rFonts w:ascii="Times New Roman" w:hAnsi="Times New Roman" w:cs="Times New Roman"/>
          <w:sz w:val="24"/>
          <w:szCs w:val="24"/>
        </w:rPr>
        <w:t xml:space="preserve"> that business across the globe is facing a lack of skilled and employable workforce </w:t>
      </w:r>
      <w:sdt>
        <w:sdtPr>
          <w:rPr>
            <w:rFonts w:ascii="Times New Roman" w:hAnsi="Times New Roman" w:cs="Times New Roman"/>
            <w:sz w:val="24"/>
            <w:szCs w:val="24"/>
          </w:rPr>
          <w:id w:val="1939557507"/>
          <w:citation/>
        </w:sdtPr>
        <w:sdtEndPr/>
        <w:sdtContent>
          <w:r w:rsidR="00CD4187" w:rsidRPr="00CD4187">
            <w:rPr>
              <w:rFonts w:ascii="Times New Roman" w:hAnsi="Times New Roman" w:cs="Times New Roman"/>
              <w:sz w:val="24"/>
              <w:szCs w:val="24"/>
            </w:rPr>
            <w:fldChar w:fldCharType="begin"/>
          </w:r>
          <w:r w:rsidR="00CD4187" w:rsidRPr="00CD4187">
            <w:rPr>
              <w:rFonts w:ascii="Times New Roman" w:hAnsi="Times New Roman" w:cs="Times New Roman"/>
              <w:sz w:val="24"/>
              <w:szCs w:val="24"/>
            </w:rPr>
            <w:instrText xml:space="preserve"> CITATION Vid15 \l 2057 </w:instrText>
          </w:r>
          <w:r w:rsidR="00CD4187" w:rsidRPr="00CD4187">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(Vidya &amp; Kartik, 2015)</w:t>
          </w:r>
          <w:r w:rsidR="00CD4187" w:rsidRPr="00CD4187">
            <w:rPr>
              <w:rFonts w:ascii="Times New Roman" w:hAnsi="Times New Roman" w:cs="Times New Roman"/>
              <w:sz w:val="24"/>
              <w:szCs w:val="24"/>
            </w:rPr>
            <w:fldChar w:fldCharType="end"/>
          </w:r>
        </w:sdtContent>
      </w:sdt>
      <w:r w:rsidR="00CD4187" w:rsidRPr="00CD4187">
        <w:rPr>
          <w:rFonts w:ascii="Times New Roman" w:hAnsi="Times New Roman" w:cs="Times New Roman"/>
          <w:sz w:val="24"/>
          <w:szCs w:val="24"/>
        </w:rPr>
        <w:t>.</w:t>
      </w:r>
    </w:p>
    <w:p w14:paraId="1FD9106D" w14:textId="7AC9F4DF" w:rsidR="00523530" w:rsidRPr="00CD4187" w:rsidRDefault="0093442D" w:rsidP="00BC50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Employers are looking for candidates who have the necessary skills to do the job. </w:t>
      </w:r>
      <w:r w:rsidR="00345293">
        <w:rPr>
          <w:rFonts w:ascii="Times New Roman" w:hAnsi="Times New Roman" w:cs="Times New Roman"/>
          <w:sz w:val="24"/>
          <w:szCs w:val="24"/>
        </w:rPr>
        <w:t xml:space="preserve">However, the final decision is based on soft skills, including who is better at information exchange, who learn faster, who is self-sufficient, or simply create a brilliant working environment. </w:t>
      </w:r>
      <w:r w:rsidR="00523530" w:rsidRPr="00CD4187">
        <w:rPr>
          <w:rFonts w:ascii="Times New Roman" w:hAnsi="Times New Roman" w:cs="Times New Roman"/>
          <w:sz w:val="24"/>
          <w:szCs w:val="24"/>
        </w:rPr>
        <w:t>People tend to think that the most critical factor which influences an employer’s decision is job-related skills. Many people have challenges in the labour market because they are not aware of their own skills. Interviewers get easily distracted when they are asked about their personality skills. However, today’s job market concentrates not only on technical experience but also on personal characteristics, which adds value to the company. Employers are interested in developing a healthy work ethic between employees, which directly affects corporation results. The tools for recognition can support young people in better understanding what they are good at and improving self-esteem</w:t>
      </w:r>
      <w:r w:rsidR="0089674E">
        <w:rPr>
          <w:rFonts w:ascii="Times New Roman" w:hAnsi="Times New Roman" w:cs="Times New Roman"/>
          <w:sz w:val="24"/>
          <w:szCs w:val="24"/>
        </w:rPr>
        <w:t xml:space="preserve"> </w:t>
      </w:r>
      <w:sdt>
        <w:sdtPr>
          <w:rPr>
            <w:rFonts w:ascii="Times New Roman" w:hAnsi="Times New Roman" w:cs="Times New Roman"/>
            <w:sz w:val="24"/>
            <w:szCs w:val="24"/>
          </w:rPr>
          <w:id w:val="-406769636"/>
          <w:citation/>
        </w:sdtPr>
        <w:sdtEndPr/>
        <w:sdtContent>
          <w:r w:rsidR="0089674E">
            <w:rPr>
              <w:rFonts w:ascii="Times New Roman" w:hAnsi="Times New Roman" w:cs="Times New Roman"/>
              <w:sz w:val="24"/>
              <w:szCs w:val="24"/>
            </w:rPr>
            <w:fldChar w:fldCharType="begin"/>
          </w:r>
          <w:r w:rsidR="0089674E">
            <w:rPr>
              <w:rFonts w:ascii="Times New Roman" w:hAnsi="Times New Roman" w:cs="Times New Roman"/>
              <w:sz w:val="24"/>
              <w:szCs w:val="24"/>
            </w:rPr>
            <w:instrText xml:space="preserve"> CITATION Cor11 \l 2057 </w:instrText>
          </w:r>
          <w:r w:rsidR="0089674E">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(Coralie &amp; Kennelly, 2011)</w:t>
          </w:r>
          <w:r w:rsidR="0089674E">
            <w:rPr>
              <w:rFonts w:ascii="Times New Roman" w:hAnsi="Times New Roman" w:cs="Times New Roman"/>
              <w:sz w:val="24"/>
              <w:szCs w:val="24"/>
            </w:rPr>
            <w:fldChar w:fldCharType="end"/>
          </w:r>
        </w:sdtContent>
      </w:sdt>
      <w:r w:rsidR="00523530" w:rsidRPr="00CD4187">
        <w:rPr>
          <w:rFonts w:ascii="Times New Roman" w:hAnsi="Times New Roman" w:cs="Times New Roman"/>
          <w:sz w:val="24"/>
          <w:szCs w:val="24"/>
        </w:rPr>
        <w:t>.</w:t>
      </w:r>
    </w:p>
    <w:p w14:paraId="307A5C20" w14:textId="612D1343" w:rsidR="00DD1B14" w:rsidRDefault="00DD1B14" w:rsidP="00BC506C">
      <w:pPr>
        <w:spacing w:line="360" w:lineRule="auto"/>
        <w:jc w:val="both"/>
      </w:pPr>
      <w:r>
        <w:br w:type="page"/>
      </w:r>
    </w:p>
    <w:p w14:paraId="7345D5BC" w14:textId="73E28F55" w:rsidR="002624FB" w:rsidRDefault="002624FB" w:rsidP="00BC506C">
      <w:pPr>
        <w:pStyle w:val="Heading1"/>
        <w:numPr>
          <w:ilvl w:val="0"/>
          <w:numId w:val="2"/>
        </w:numPr>
        <w:spacing w:line="360" w:lineRule="auto"/>
        <w:jc w:val="both"/>
      </w:pPr>
      <w:bookmarkStart w:id="3" w:name="_Toc67041685"/>
      <w:r>
        <w:lastRenderedPageBreak/>
        <w:t>Main Findings</w:t>
      </w:r>
      <w:bookmarkEnd w:id="3"/>
    </w:p>
    <w:p w14:paraId="3AEF7E42" w14:textId="74F436E3" w:rsidR="00DF27BE" w:rsidRDefault="002624FB" w:rsidP="00BC506C">
      <w:pPr>
        <w:pStyle w:val="Heading2"/>
        <w:numPr>
          <w:ilvl w:val="1"/>
          <w:numId w:val="2"/>
        </w:numPr>
        <w:spacing w:line="360" w:lineRule="auto"/>
        <w:jc w:val="both"/>
      </w:pPr>
      <w:bookmarkStart w:id="4" w:name="_Toc67041686"/>
      <w:r>
        <w:t>What employability skills are important in today’s workforce?</w:t>
      </w:r>
      <w:bookmarkEnd w:id="4"/>
    </w:p>
    <w:p w14:paraId="57EAA510" w14:textId="5FCB47BA" w:rsidR="0059770C" w:rsidRDefault="0059770C" w:rsidP="00BC506C">
      <w:pPr>
        <w:spacing w:line="360" w:lineRule="auto"/>
        <w:jc w:val="both"/>
      </w:pPr>
    </w:p>
    <w:p w14:paraId="375CCE67" w14:textId="5CA08E22" w:rsidR="007C7A2C" w:rsidRPr="006F7D76" w:rsidRDefault="007C7A2C"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 xml:space="preserve">Nowadays, many people face difficulty getting a job. The reason is that employers now have a high expectation of employability skills that, for some people, it goes beyond qualifications and experience. Consequently, the job market is getting more competitive. </w:t>
      </w:r>
      <w:r w:rsidR="00A07585">
        <w:rPr>
          <w:rFonts w:ascii="Times New Roman" w:hAnsi="Times New Roman" w:cs="Times New Roman"/>
          <w:sz w:val="24"/>
          <w:szCs w:val="24"/>
        </w:rPr>
        <w:t xml:space="preserve">Therefore, employability skills are crucial for obtaining, retaining, and succeeding in a job. </w:t>
      </w:r>
      <w:r w:rsidRPr="006F7D76">
        <w:rPr>
          <w:rFonts w:ascii="Times New Roman" w:hAnsi="Times New Roman" w:cs="Times New Roman"/>
          <w:sz w:val="24"/>
          <w:szCs w:val="24"/>
        </w:rPr>
        <w:t>These insights naturally raise the question</w:t>
      </w:r>
      <w:r w:rsidR="006F7D76" w:rsidRPr="006F7D76">
        <w:rPr>
          <w:rFonts w:ascii="Times New Roman" w:hAnsi="Times New Roman" w:cs="Times New Roman"/>
          <w:sz w:val="24"/>
          <w:szCs w:val="24"/>
        </w:rPr>
        <w:t xml:space="preserve"> -</w:t>
      </w:r>
      <w:r w:rsidRPr="006F7D76">
        <w:rPr>
          <w:rFonts w:ascii="Times New Roman" w:hAnsi="Times New Roman" w:cs="Times New Roman"/>
          <w:sz w:val="24"/>
          <w:szCs w:val="24"/>
        </w:rPr>
        <w:t xml:space="preserve"> “What will make you stand out from the crowd?”.</w:t>
      </w:r>
    </w:p>
    <w:p w14:paraId="2A7E286B" w14:textId="77777777" w:rsidR="00022D65" w:rsidRPr="006F7D76" w:rsidRDefault="00022D65" w:rsidP="00BC506C">
      <w:pPr>
        <w:spacing w:line="360" w:lineRule="auto"/>
        <w:jc w:val="both"/>
        <w:rPr>
          <w:rFonts w:ascii="Times New Roman" w:hAnsi="Times New Roman" w:cs="Times New Roman"/>
          <w:sz w:val="24"/>
          <w:szCs w:val="24"/>
        </w:rPr>
      </w:pPr>
    </w:p>
    <w:p w14:paraId="0FBE88BE" w14:textId="47C41EDF" w:rsidR="00DA3B8D" w:rsidRPr="006F7D76" w:rsidRDefault="00D03700" w:rsidP="00BC506C">
      <w:pPr>
        <w:pStyle w:val="Heading3"/>
        <w:spacing w:line="360" w:lineRule="auto"/>
        <w:jc w:val="both"/>
        <w:rPr>
          <w:rFonts w:ascii="Times New Roman" w:hAnsi="Times New Roman" w:cs="Times New Roman"/>
        </w:rPr>
      </w:pPr>
      <w:bookmarkStart w:id="5" w:name="_Toc67041687"/>
      <w:r w:rsidRPr="006F7D76">
        <w:rPr>
          <w:rFonts w:ascii="Times New Roman" w:hAnsi="Times New Roman" w:cs="Times New Roman"/>
        </w:rPr>
        <w:t>Problem solving</w:t>
      </w:r>
      <w:bookmarkEnd w:id="5"/>
    </w:p>
    <w:p w14:paraId="43FD803D" w14:textId="77777777" w:rsidR="00D03700" w:rsidRPr="006F7D76" w:rsidRDefault="00D03700" w:rsidP="00BC506C">
      <w:pPr>
        <w:spacing w:line="360" w:lineRule="auto"/>
        <w:jc w:val="both"/>
        <w:rPr>
          <w:rFonts w:ascii="Times New Roman" w:hAnsi="Times New Roman" w:cs="Times New Roman"/>
          <w:sz w:val="24"/>
          <w:szCs w:val="24"/>
        </w:rPr>
      </w:pPr>
    </w:p>
    <w:p w14:paraId="7E6727A5" w14:textId="7199D7AB" w:rsidR="007C7A2C" w:rsidRPr="006F7D76" w:rsidRDefault="007C7A2C"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 xml:space="preserve">One of the most desirable employability skills is a problem-solving skill. Companies face many obstacles from technology and competitors’ influence, so it is crucial to have people who can develop ground-breaking resolutions that will keep leaders position ahead of the competition. Companies that are not able to go together with market innovations will stay behind. Problem-solving contains fact and figures analysis, define challenges, and implement solutions. As a matter of fact, problem-solving is a part of critical thinking and analytical thinking </w:t>
      </w:r>
      <w:sdt>
        <w:sdtPr>
          <w:rPr>
            <w:rFonts w:ascii="Times New Roman" w:hAnsi="Times New Roman" w:cs="Times New Roman"/>
            <w:sz w:val="24"/>
            <w:szCs w:val="24"/>
          </w:rPr>
          <w:id w:val="-967736995"/>
          <w:citation/>
        </w:sdtPr>
        <w:sdtEndPr/>
        <w:sdtContent>
          <w:r w:rsidR="00CD4187" w:rsidRPr="006F7D76">
            <w:rPr>
              <w:rFonts w:ascii="Times New Roman" w:hAnsi="Times New Roman" w:cs="Times New Roman"/>
              <w:sz w:val="24"/>
              <w:szCs w:val="24"/>
            </w:rPr>
            <w:fldChar w:fldCharType="begin"/>
          </w:r>
          <w:r w:rsidR="00CD4187" w:rsidRPr="006F7D76">
            <w:rPr>
              <w:rFonts w:ascii="Times New Roman" w:hAnsi="Times New Roman" w:cs="Times New Roman"/>
              <w:sz w:val="24"/>
              <w:szCs w:val="24"/>
            </w:rPr>
            <w:instrText xml:space="preserve"> CITATION CBI15 \l 2057 </w:instrText>
          </w:r>
          <w:r w:rsidR="00CD4187"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(CBI, 2015)</w:t>
          </w:r>
          <w:r w:rsidR="00CD4187" w:rsidRPr="006F7D76">
            <w:rPr>
              <w:rFonts w:ascii="Times New Roman" w:hAnsi="Times New Roman" w:cs="Times New Roman"/>
              <w:sz w:val="24"/>
              <w:szCs w:val="24"/>
            </w:rPr>
            <w:fldChar w:fldCharType="end"/>
          </w:r>
        </w:sdtContent>
      </w:sdt>
      <w:r w:rsidR="00CD4187" w:rsidRPr="006F7D76">
        <w:rPr>
          <w:rFonts w:ascii="Times New Roman" w:hAnsi="Times New Roman" w:cs="Times New Roman"/>
          <w:sz w:val="24"/>
          <w:szCs w:val="24"/>
        </w:rPr>
        <w:t>.</w:t>
      </w:r>
    </w:p>
    <w:p w14:paraId="2064DDE0" w14:textId="77777777" w:rsidR="00022D65" w:rsidRPr="006F7D76" w:rsidRDefault="00022D65" w:rsidP="00BC506C">
      <w:pPr>
        <w:spacing w:line="360" w:lineRule="auto"/>
        <w:jc w:val="both"/>
        <w:rPr>
          <w:rFonts w:ascii="Times New Roman" w:hAnsi="Times New Roman" w:cs="Times New Roman"/>
          <w:sz w:val="24"/>
          <w:szCs w:val="24"/>
        </w:rPr>
      </w:pPr>
    </w:p>
    <w:p w14:paraId="11D62C50" w14:textId="6DCEAE9D" w:rsidR="00DA3B8D" w:rsidRPr="006F7D76" w:rsidRDefault="00D03700" w:rsidP="00BC506C">
      <w:pPr>
        <w:pStyle w:val="Heading3"/>
        <w:spacing w:line="360" w:lineRule="auto"/>
        <w:jc w:val="both"/>
        <w:rPr>
          <w:rFonts w:ascii="Times New Roman" w:hAnsi="Times New Roman" w:cs="Times New Roman"/>
        </w:rPr>
      </w:pPr>
      <w:bookmarkStart w:id="6" w:name="_Toc67041688"/>
      <w:r w:rsidRPr="006F7D76">
        <w:rPr>
          <w:rFonts w:ascii="Times New Roman" w:hAnsi="Times New Roman" w:cs="Times New Roman"/>
        </w:rPr>
        <w:t>Communication</w:t>
      </w:r>
      <w:bookmarkEnd w:id="6"/>
    </w:p>
    <w:p w14:paraId="30CEB5B7" w14:textId="77777777" w:rsidR="00D03700" w:rsidRPr="006F7D76" w:rsidRDefault="00D03700" w:rsidP="00BC506C">
      <w:pPr>
        <w:spacing w:line="360" w:lineRule="auto"/>
        <w:jc w:val="both"/>
        <w:rPr>
          <w:rFonts w:ascii="Times New Roman" w:hAnsi="Times New Roman" w:cs="Times New Roman"/>
          <w:sz w:val="24"/>
          <w:szCs w:val="24"/>
        </w:rPr>
      </w:pPr>
    </w:p>
    <w:p w14:paraId="2896FC83" w14:textId="7AEA3F67" w:rsidR="007C7A2C" w:rsidRPr="006F7D76" w:rsidRDefault="001A5B85" w:rsidP="00BC506C">
      <w:pPr>
        <w:spacing w:line="360" w:lineRule="auto"/>
        <w:jc w:val="both"/>
        <w:rPr>
          <w:rFonts w:ascii="Times New Roman" w:hAnsi="Times New Roman" w:cs="Times New Roman"/>
          <w:sz w:val="24"/>
          <w:szCs w:val="24"/>
        </w:rPr>
      </w:pPr>
      <w:r>
        <w:rPr>
          <w:rFonts w:ascii="Times New Roman" w:hAnsi="Times New Roman" w:cs="Times New Roman"/>
          <w:sz w:val="24"/>
          <w:szCs w:val="24"/>
        </w:rPr>
        <w:t>The era of globalisation in the 21</w:t>
      </w:r>
      <w:r w:rsidRPr="001A5B85">
        <w:rPr>
          <w:rFonts w:ascii="Times New Roman" w:hAnsi="Times New Roman" w:cs="Times New Roman"/>
          <w:sz w:val="24"/>
          <w:szCs w:val="24"/>
          <w:vertAlign w:val="superscript"/>
        </w:rPr>
        <w:t>st</w:t>
      </w:r>
      <w:r>
        <w:rPr>
          <w:rFonts w:ascii="Times New Roman" w:hAnsi="Times New Roman" w:cs="Times New Roman"/>
          <w:sz w:val="24"/>
          <w:szCs w:val="24"/>
        </w:rPr>
        <w:t xml:space="preserve"> century, as well as the increasing mobility of professions across the world, has had a tremendous impact on employers’ requirement for technical expertise as well as relevant soft skills for positive work communication purposes. </w:t>
      </w:r>
      <w:r w:rsidR="00F70AB8">
        <w:rPr>
          <w:rFonts w:ascii="Times New Roman" w:hAnsi="Times New Roman" w:cs="Times New Roman"/>
          <w:sz w:val="24"/>
          <w:szCs w:val="24"/>
        </w:rPr>
        <w:t>The ability to communicate effectively can have a significant impact on their future career development</w:t>
      </w:r>
      <w:r w:rsidR="00BC506C" w:rsidRPr="00BC506C">
        <w:rPr>
          <w:rFonts w:ascii="Times New Roman" w:hAnsi="Times New Roman" w:cs="Times New Roman"/>
          <w:sz w:val="24"/>
          <w:szCs w:val="24"/>
        </w:rPr>
        <w:t xml:space="preserve"> </w:t>
      </w:r>
      <w:sdt>
        <w:sdtPr>
          <w:rPr>
            <w:rFonts w:ascii="Times New Roman" w:hAnsi="Times New Roman" w:cs="Times New Roman"/>
            <w:sz w:val="24"/>
            <w:szCs w:val="24"/>
          </w:rPr>
          <w:id w:val="-981920564"/>
          <w:citation/>
        </w:sdtPr>
        <w:sdtContent>
          <w:r w:rsidR="00BC506C">
            <w:rPr>
              <w:rFonts w:ascii="Times New Roman" w:hAnsi="Times New Roman" w:cs="Times New Roman"/>
              <w:sz w:val="24"/>
              <w:szCs w:val="24"/>
            </w:rPr>
            <w:fldChar w:fldCharType="begin"/>
          </w:r>
          <w:r w:rsidR="00BC506C">
            <w:rPr>
              <w:rFonts w:ascii="Times New Roman" w:hAnsi="Times New Roman" w:cs="Times New Roman"/>
              <w:sz w:val="24"/>
              <w:szCs w:val="24"/>
            </w:rPr>
            <w:instrText xml:space="preserve"> CITATION Pat05 \l 2057 </w:instrText>
          </w:r>
          <w:r w:rsidR="00BC506C">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(Patil, 2005)</w:t>
          </w:r>
          <w:r w:rsidR="00BC506C">
            <w:rPr>
              <w:rFonts w:ascii="Times New Roman" w:hAnsi="Times New Roman" w:cs="Times New Roman"/>
              <w:sz w:val="24"/>
              <w:szCs w:val="24"/>
            </w:rPr>
            <w:fldChar w:fldCharType="end"/>
          </w:r>
        </w:sdtContent>
      </w:sdt>
      <w:r w:rsidR="00F70AB8">
        <w:rPr>
          <w:rFonts w:ascii="Times New Roman" w:hAnsi="Times New Roman" w:cs="Times New Roman"/>
          <w:sz w:val="24"/>
          <w:szCs w:val="24"/>
        </w:rPr>
        <w:t>.</w:t>
      </w:r>
      <w:r>
        <w:rPr>
          <w:rFonts w:ascii="Times New Roman" w:hAnsi="Times New Roman" w:cs="Times New Roman"/>
          <w:sz w:val="24"/>
          <w:szCs w:val="24"/>
        </w:rPr>
        <w:t xml:space="preserve"> </w:t>
      </w:r>
      <w:r w:rsidR="004510A5">
        <w:rPr>
          <w:rFonts w:ascii="Times New Roman" w:hAnsi="Times New Roman" w:cs="Times New Roman"/>
          <w:sz w:val="24"/>
          <w:szCs w:val="24"/>
        </w:rPr>
        <w:t xml:space="preserve">There is noticed, that in the workplace, people are more likely to respond to ideas introduced by a confident speaker. </w:t>
      </w:r>
      <w:r w:rsidR="00F70AB8">
        <w:rPr>
          <w:rFonts w:ascii="Times New Roman" w:hAnsi="Times New Roman" w:cs="Times New Roman"/>
          <w:sz w:val="24"/>
          <w:szCs w:val="24"/>
        </w:rPr>
        <w:t xml:space="preserve"> </w:t>
      </w:r>
      <w:r w:rsidR="007C7A2C" w:rsidRPr="006F7D76">
        <w:rPr>
          <w:rFonts w:ascii="Times New Roman" w:hAnsi="Times New Roman" w:cs="Times New Roman"/>
          <w:sz w:val="24"/>
          <w:szCs w:val="24"/>
        </w:rPr>
        <w:t xml:space="preserve">Some people tend to link communication skills with talking. However, an excellent communicator in the first place is a good listener. Furthermore, a person with effective communication skills can emphasize and adopt language to the audience and act accordingly upon information is gathered. The ability to draw ideas and logically explain what </w:t>
      </w:r>
      <w:r w:rsidR="007C7A2C" w:rsidRPr="006F7D76">
        <w:rPr>
          <w:rFonts w:ascii="Times New Roman" w:hAnsi="Times New Roman" w:cs="Times New Roman"/>
          <w:sz w:val="24"/>
          <w:szCs w:val="24"/>
        </w:rPr>
        <w:lastRenderedPageBreak/>
        <w:t>is wanted to be achieved without confusing others is a highly appreciated skill in the work environment</w:t>
      </w:r>
      <w:sdt>
        <w:sdtPr>
          <w:rPr>
            <w:rFonts w:ascii="Times New Roman" w:hAnsi="Times New Roman" w:cs="Times New Roman"/>
            <w:sz w:val="24"/>
            <w:szCs w:val="24"/>
          </w:rPr>
          <w:id w:val="-768547548"/>
          <w:citation/>
        </w:sdtPr>
        <w:sdtEndPr/>
        <w:sdtContent>
          <w:r w:rsidR="00CC22F1" w:rsidRPr="006F7D76">
            <w:rPr>
              <w:rFonts w:ascii="Times New Roman" w:hAnsi="Times New Roman" w:cs="Times New Roman"/>
              <w:sz w:val="24"/>
              <w:szCs w:val="24"/>
            </w:rPr>
            <w:fldChar w:fldCharType="begin"/>
          </w:r>
          <w:r w:rsidR="00CC22F1" w:rsidRPr="006F7D76">
            <w:rPr>
              <w:rFonts w:ascii="Times New Roman" w:hAnsi="Times New Roman" w:cs="Times New Roman"/>
              <w:sz w:val="24"/>
              <w:szCs w:val="24"/>
            </w:rPr>
            <w:instrText xml:space="preserve"> CITATION Mac10 \l 2057 </w:instrText>
          </w:r>
          <w:r w:rsidR="00CC22F1" w:rsidRPr="006F7D76">
            <w:rPr>
              <w:rFonts w:ascii="Times New Roman" w:hAnsi="Times New Roman" w:cs="Times New Roman"/>
              <w:sz w:val="24"/>
              <w:szCs w:val="24"/>
            </w:rPr>
            <w:fldChar w:fldCharType="separate"/>
          </w:r>
          <w:r w:rsidR="00A378FE">
            <w:rPr>
              <w:rFonts w:ascii="Times New Roman" w:hAnsi="Times New Roman" w:cs="Times New Roman"/>
              <w:noProof/>
              <w:sz w:val="24"/>
              <w:szCs w:val="24"/>
            </w:rPr>
            <w:t xml:space="preserve"> </w:t>
          </w:r>
          <w:r w:rsidR="00A378FE" w:rsidRPr="00A378FE">
            <w:rPr>
              <w:rFonts w:ascii="Times New Roman" w:hAnsi="Times New Roman" w:cs="Times New Roman"/>
              <w:noProof/>
              <w:sz w:val="24"/>
              <w:szCs w:val="24"/>
            </w:rPr>
            <w:t>(Mackenzie, 2010)</w:t>
          </w:r>
          <w:r w:rsidR="00CC22F1" w:rsidRPr="006F7D76">
            <w:rPr>
              <w:rFonts w:ascii="Times New Roman" w:hAnsi="Times New Roman" w:cs="Times New Roman"/>
              <w:sz w:val="24"/>
              <w:szCs w:val="24"/>
            </w:rPr>
            <w:fldChar w:fldCharType="end"/>
          </w:r>
        </w:sdtContent>
      </w:sdt>
      <w:r w:rsidR="00CC22F1" w:rsidRPr="006F7D76">
        <w:rPr>
          <w:rFonts w:ascii="Times New Roman" w:hAnsi="Times New Roman" w:cs="Times New Roman"/>
          <w:sz w:val="24"/>
          <w:szCs w:val="24"/>
        </w:rPr>
        <w:t>.</w:t>
      </w:r>
      <w:r w:rsidR="00B646FF">
        <w:rPr>
          <w:rFonts w:ascii="Times New Roman" w:hAnsi="Times New Roman" w:cs="Times New Roman"/>
          <w:sz w:val="24"/>
          <w:szCs w:val="24"/>
        </w:rPr>
        <w:t xml:space="preserve"> In terms of lack un</w:t>
      </w:r>
    </w:p>
    <w:p w14:paraId="57D63B13" w14:textId="77777777" w:rsidR="00022D65" w:rsidRPr="006F7D76" w:rsidRDefault="00022D65" w:rsidP="00BC506C">
      <w:pPr>
        <w:spacing w:line="360" w:lineRule="auto"/>
        <w:jc w:val="both"/>
        <w:rPr>
          <w:rFonts w:ascii="Times New Roman" w:hAnsi="Times New Roman" w:cs="Times New Roman"/>
          <w:sz w:val="24"/>
          <w:szCs w:val="24"/>
        </w:rPr>
      </w:pPr>
    </w:p>
    <w:p w14:paraId="0C78D3D7" w14:textId="20BA1F42" w:rsidR="00DA3B8D" w:rsidRPr="006F7D76" w:rsidRDefault="00D03700" w:rsidP="00BC506C">
      <w:pPr>
        <w:pStyle w:val="Heading3"/>
        <w:spacing w:line="360" w:lineRule="auto"/>
        <w:jc w:val="both"/>
        <w:rPr>
          <w:rFonts w:ascii="Times New Roman" w:hAnsi="Times New Roman" w:cs="Times New Roman"/>
        </w:rPr>
      </w:pPr>
      <w:bookmarkStart w:id="7" w:name="_Toc67041689"/>
      <w:r w:rsidRPr="006F7D76">
        <w:rPr>
          <w:rFonts w:ascii="Times New Roman" w:hAnsi="Times New Roman" w:cs="Times New Roman"/>
        </w:rPr>
        <w:t>Resilience</w:t>
      </w:r>
      <w:bookmarkEnd w:id="7"/>
      <w:r w:rsidRPr="006F7D76">
        <w:rPr>
          <w:rFonts w:ascii="Times New Roman" w:hAnsi="Times New Roman" w:cs="Times New Roman"/>
        </w:rPr>
        <w:t xml:space="preserve"> </w:t>
      </w:r>
    </w:p>
    <w:p w14:paraId="60E310F2" w14:textId="77777777" w:rsidR="00D03700" w:rsidRPr="006F7D76" w:rsidRDefault="00D03700" w:rsidP="00BC506C">
      <w:pPr>
        <w:spacing w:line="360" w:lineRule="auto"/>
        <w:jc w:val="both"/>
        <w:rPr>
          <w:rFonts w:ascii="Times New Roman" w:hAnsi="Times New Roman" w:cs="Times New Roman"/>
          <w:sz w:val="24"/>
          <w:szCs w:val="24"/>
        </w:rPr>
      </w:pPr>
    </w:p>
    <w:p w14:paraId="6A4B4A5F" w14:textId="10491CEF" w:rsidR="00EA25B2" w:rsidRPr="006F7D76" w:rsidRDefault="00EA25B2"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 xml:space="preserve">Success in the workplace depends on many factors. Some people reach it by going above and beyond the demands, for example, working </w:t>
      </w:r>
      <w:r w:rsidR="00DA3B8D" w:rsidRPr="006F7D76">
        <w:rPr>
          <w:rFonts w:ascii="Times New Roman" w:hAnsi="Times New Roman" w:cs="Times New Roman"/>
          <w:sz w:val="24"/>
          <w:szCs w:val="24"/>
        </w:rPr>
        <w:t>extra-long</w:t>
      </w:r>
      <w:r w:rsidRPr="006F7D76">
        <w:rPr>
          <w:rFonts w:ascii="Times New Roman" w:hAnsi="Times New Roman" w:cs="Times New Roman"/>
          <w:sz w:val="24"/>
          <w:szCs w:val="24"/>
        </w:rPr>
        <w:t xml:space="preserve"> hours or taking additional responsibilities. In other words, it draws the idea that success most likely relies on a person’s ability to manage stress. Therefore, employers expect their team to be more resilient to setbacks. It is applied not only in the workplace but to any journey in life. When resilience is not managed effectively, a high level of stress experienced at work can negatively affect personal and performance outcomes. People who experience a high volume of stress are at risk of conditions such as burnout, compassion fatigue, and worse – anxiety and depression</w:t>
      </w:r>
      <w:r w:rsidR="00CD4187" w:rsidRPr="006F7D76">
        <w:rPr>
          <w:rFonts w:ascii="Times New Roman" w:hAnsi="Times New Roman" w:cs="Times New Roman"/>
          <w:sz w:val="24"/>
          <w:szCs w:val="24"/>
        </w:rPr>
        <w:t xml:space="preserve"> </w:t>
      </w:r>
      <w:sdt>
        <w:sdtPr>
          <w:rPr>
            <w:rFonts w:ascii="Times New Roman" w:hAnsi="Times New Roman" w:cs="Times New Roman"/>
            <w:sz w:val="24"/>
            <w:szCs w:val="24"/>
          </w:rPr>
          <w:id w:val="-525946894"/>
          <w:citation/>
        </w:sdtPr>
        <w:sdtEndPr/>
        <w:sdtContent>
          <w:r w:rsidR="00CD4187" w:rsidRPr="006F7D76">
            <w:rPr>
              <w:rFonts w:ascii="Times New Roman" w:hAnsi="Times New Roman" w:cs="Times New Roman"/>
              <w:sz w:val="24"/>
              <w:szCs w:val="24"/>
            </w:rPr>
            <w:fldChar w:fldCharType="begin"/>
          </w:r>
          <w:r w:rsidR="00CD4187" w:rsidRPr="006F7D76">
            <w:rPr>
              <w:rFonts w:ascii="Times New Roman" w:hAnsi="Times New Roman" w:cs="Times New Roman"/>
              <w:sz w:val="24"/>
              <w:szCs w:val="24"/>
            </w:rPr>
            <w:instrText xml:space="preserve"> CITATION Ree15 \l 2057 </w:instrText>
          </w:r>
          <w:r w:rsidR="00CD4187"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(Rees, et al., 2015)</w:t>
          </w:r>
          <w:r w:rsidR="00CD4187" w:rsidRPr="006F7D76">
            <w:rPr>
              <w:rFonts w:ascii="Times New Roman" w:hAnsi="Times New Roman" w:cs="Times New Roman"/>
              <w:sz w:val="24"/>
              <w:szCs w:val="24"/>
            </w:rPr>
            <w:fldChar w:fldCharType="end"/>
          </w:r>
        </w:sdtContent>
      </w:sdt>
      <w:r w:rsidRPr="006F7D76">
        <w:rPr>
          <w:rFonts w:ascii="Times New Roman" w:hAnsi="Times New Roman" w:cs="Times New Roman"/>
          <w:sz w:val="24"/>
          <w:szCs w:val="24"/>
        </w:rPr>
        <w:t>. Resilient employees tend to develop strong relationships with others. The ability to create high-quality connections with others is described by effective communication when individuals listen and respond to colleagues and their emotions</w:t>
      </w:r>
      <w:sdt>
        <w:sdtPr>
          <w:rPr>
            <w:rFonts w:ascii="Times New Roman" w:hAnsi="Times New Roman" w:cs="Times New Roman"/>
            <w:sz w:val="24"/>
            <w:szCs w:val="24"/>
          </w:rPr>
          <w:id w:val="-1469513862"/>
          <w:citation/>
        </w:sdtPr>
        <w:sdtEndPr/>
        <w:sdtContent>
          <w:r w:rsidR="00CD4187" w:rsidRPr="006F7D76">
            <w:rPr>
              <w:rFonts w:ascii="Times New Roman" w:hAnsi="Times New Roman" w:cs="Times New Roman"/>
              <w:sz w:val="24"/>
              <w:szCs w:val="24"/>
            </w:rPr>
            <w:fldChar w:fldCharType="begin"/>
          </w:r>
          <w:r w:rsidR="00CD4187" w:rsidRPr="006F7D76">
            <w:rPr>
              <w:rFonts w:ascii="Times New Roman" w:hAnsi="Times New Roman" w:cs="Times New Roman"/>
              <w:sz w:val="24"/>
              <w:szCs w:val="24"/>
            </w:rPr>
            <w:instrText xml:space="preserve"> CITATION Dav14 \l 2057 </w:instrText>
          </w:r>
          <w:r w:rsidR="00CD4187" w:rsidRPr="006F7D76">
            <w:rPr>
              <w:rFonts w:ascii="Times New Roman" w:hAnsi="Times New Roman" w:cs="Times New Roman"/>
              <w:sz w:val="24"/>
              <w:szCs w:val="24"/>
            </w:rPr>
            <w:fldChar w:fldCharType="separate"/>
          </w:r>
          <w:r w:rsidR="00A378FE">
            <w:rPr>
              <w:rFonts w:ascii="Times New Roman" w:hAnsi="Times New Roman" w:cs="Times New Roman"/>
              <w:noProof/>
              <w:sz w:val="24"/>
              <w:szCs w:val="24"/>
            </w:rPr>
            <w:t xml:space="preserve"> </w:t>
          </w:r>
          <w:r w:rsidR="00A378FE" w:rsidRPr="00A378FE">
            <w:rPr>
              <w:rFonts w:ascii="Times New Roman" w:hAnsi="Times New Roman" w:cs="Times New Roman"/>
              <w:noProof/>
              <w:sz w:val="24"/>
              <w:szCs w:val="24"/>
            </w:rPr>
            <w:t>(Davis, 2014)</w:t>
          </w:r>
          <w:r w:rsidR="00CD4187" w:rsidRPr="006F7D76">
            <w:rPr>
              <w:rFonts w:ascii="Times New Roman" w:hAnsi="Times New Roman" w:cs="Times New Roman"/>
              <w:sz w:val="24"/>
              <w:szCs w:val="24"/>
            </w:rPr>
            <w:fldChar w:fldCharType="end"/>
          </w:r>
        </w:sdtContent>
      </w:sdt>
      <w:r w:rsidR="00CD4187" w:rsidRPr="006F7D76">
        <w:rPr>
          <w:rFonts w:ascii="Times New Roman" w:hAnsi="Times New Roman" w:cs="Times New Roman"/>
          <w:sz w:val="24"/>
          <w:szCs w:val="24"/>
        </w:rPr>
        <w:t xml:space="preserve">. </w:t>
      </w:r>
      <w:r w:rsidRPr="006F7D76">
        <w:rPr>
          <w:rFonts w:ascii="Times New Roman" w:hAnsi="Times New Roman" w:cs="Times New Roman"/>
          <w:sz w:val="24"/>
          <w:szCs w:val="24"/>
        </w:rPr>
        <w:t>Employers are interested in employing people with high resilience skills as it is known that resilient workers are team players and seek satisfaction and positive outcomes. Additionally, the workplace poses a different rage of stressors. However, resilient employees can achieve a better career due to their ability to regulate stress outcomes.</w:t>
      </w:r>
    </w:p>
    <w:p w14:paraId="53A6A86E" w14:textId="77777777" w:rsidR="00022D65" w:rsidRPr="006F7D76" w:rsidRDefault="00022D65" w:rsidP="00BC506C">
      <w:pPr>
        <w:spacing w:line="360" w:lineRule="auto"/>
        <w:jc w:val="both"/>
        <w:rPr>
          <w:rFonts w:ascii="Times New Roman" w:hAnsi="Times New Roman" w:cs="Times New Roman"/>
          <w:sz w:val="24"/>
          <w:szCs w:val="24"/>
        </w:rPr>
      </w:pPr>
    </w:p>
    <w:p w14:paraId="0C5254A0" w14:textId="07C56D44" w:rsidR="00DA3B8D" w:rsidRPr="006F7D76" w:rsidRDefault="00D03700" w:rsidP="00BC506C">
      <w:pPr>
        <w:pStyle w:val="Heading3"/>
        <w:spacing w:line="360" w:lineRule="auto"/>
        <w:jc w:val="both"/>
        <w:rPr>
          <w:rFonts w:ascii="Times New Roman" w:hAnsi="Times New Roman" w:cs="Times New Roman"/>
        </w:rPr>
      </w:pPr>
      <w:bookmarkStart w:id="8" w:name="_Toc67041690"/>
      <w:r w:rsidRPr="006F7D76">
        <w:rPr>
          <w:rFonts w:ascii="Times New Roman" w:hAnsi="Times New Roman" w:cs="Times New Roman"/>
        </w:rPr>
        <w:t>Time management</w:t>
      </w:r>
      <w:bookmarkEnd w:id="8"/>
    </w:p>
    <w:p w14:paraId="306904B6" w14:textId="77777777" w:rsidR="00D03700" w:rsidRPr="006F7D76" w:rsidRDefault="00D03700" w:rsidP="00BC506C">
      <w:pPr>
        <w:spacing w:line="360" w:lineRule="auto"/>
        <w:jc w:val="both"/>
        <w:rPr>
          <w:rFonts w:ascii="Times New Roman" w:hAnsi="Times New Roman" w:cs="Times New Roman"/>
          <w:sz w:val="24"/>
          <w:szCs w:val="24"/>
        </w:rPr>
      </w:pPr>
    </w:p>
    <w:p w14:paraId="568AD8D1" w14:textId="6E8F1039" w:rsidR="00CD4187" w:rsidRPr="006F7D76" w:rsidRDefault="00674D40"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Another employability skill that is important in today’s workforce is the capability to manage time effectively. Time management is described as the skill to control one’s time along with working time. No employer in this world would be satisfied with delays in work and employees who can barely prioritise work by its importance. Time management is one of the most critical assets for accomplishing duties and desired work performance</w:t>
      </w:r>
      <w:r w:rsidR="00CD4187" w:rsidRPr="006F7D76">
        <w:rPr>
          <w:rFonts w:ascii="Times New Roman" w:hAnsi="Times New Roman" w:cs="Times New Roman"/>
          <w:sz w:val="24"/>
          <w:szCs w:val="24"/>
        </w:rPr>
        <w:t xml:space="preserve"> </w:t>
      </w:r>
      <w:sdt>
        <w:sdtPr>
          <w:rPr>
            <w:rFonts w:ascii="Times New Roman" w:hAnsi="Times New Roman" w:cs="Times New Roman"/>
            <w:sz w:val="24"/>
            <w:szCs w:val="24"/>
          </w:rPr>
          <w:id w:val="-1980835294"/>
          <w:citation/>
        </w:sdtPr>
        <w:sdtEndPr/>
        <w:sdtContent>
          <w:r w:rsidR="00CD4187" w:rsidRPr="006F7D76">
            <w:rPr>
              <w:rFonts w:ascii="Times New Roman" w:hAnsi="Times New Roman" w:cs="Times New Roman"/>
              <w:sz w:val="24"/>
              <w:szCs w:val="24"/>
            </w:rPr>
            <w:fldChar w:fldCharType="begin"/>
          </w:r>
          <w:r w:rsidR="00CD4187" w:rsidRPr="006F7D76">
            <w:rPr>
              <w:rFonts w:ascii="Times New Roman" w:hAnsi="Times New Roman" w:cs="Times New Roman"/>
              <w:sz w:val="24"/>
              <w:szCs w:val="24"/>
            </w:rPr>
            <w:instrText xml:space="preserve"> CITATION Har19 \l 2057 </w:instrText>
          </w:r>
          <w:r w:rsidR="00CD4187"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(Harahsheh, 2019)</w:t>
          </w:r>
          <w:r w:rsidR="00CD4187" w:rsidRPr="006F7D76">
            <w:rPr>
              <w:rFonts w:ascii="Times New Roman" w:hAnsi="Times New Roman" w:cs="Times New Roman"/>
              <w:sz w:val="24"/>
              <w:szCs w:val="24"/>
            </w:rPr>
            <w:fldChar w:fldCharType="end"/>
          </w:r>
        </w:sdtContent>
      </w:sdt>
      <w:r w:rsidRPr="006F7D76">
        <w:rPr>
          <w:rFonts w:ascii="Times New Roman" w:hAnsi="Times New Roman" w:cs="Times New Roman"/>
          <w:sz w:val="24"/>
          <w:szCs w:val="24"/>
        </w:rPr>
        <w:t>. By ensuring a systematic employee’s time management skills, the company can deliver projects on time and be known as a trustworthy company in the market.  Everyone has sources that distract attention from work the most.</w:t>
      </w:r>
    </w:p>
    <w:p w14:paraId="546FB6CA" w14:textId="32D4E3CE" w:rsidR="00674D40" w:rsidRPr="006F7D76" w:rsidRDefault="00674D40"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lastRenderedPageBreak/>
        <w:t xml:space="preserve">On the one hand, it is crucial to have breaks in between work and give some time away </w:t>
      </w:r>
      <w:proofErr w:type="gramStart"/>
      <w:r w:rsidRPr="006F7D76">
        <w:rPr>
          <w:rFonts w:ascii="Times New Roman" w:hAnsi="Times New Roman" w:cs="Times New Roman"/>
          <w:sz w:val="24"/>
          <w:szCs w:val="24"/>
        </w:rPr>
        <w:t>in order to</w:t>
      </w:r>
      <w:proofErr w:type="gramEnd"/>
      <w:r w:rsidRPr="006F7D76">
        <w:rPr>
          <w:rFonts w:ascii="Times New Roman" w:hAnsi="Times New Roman" w:cs="Times New Roman"/>
          <w:sz w:val="24"/>
          <w:szCs w:val="24"/>
        </w:rPr>
        <w:t xml:space="preserve"> stay productive. On the other hand, most likely, people are distracted by social media and, after a quick scroll through portals, feel even more overwhelmed and nervous. In other words, the way people spend their free time accordingly affects their behaviour, interaction with others, and personal growth. In contrast, poor time management skills lead to psychological stress following from delayed completion of tasks and responsibilities</w:t>
      </w:r>
      <w:sdt>
        <w:sdtPr>
          <w:rPr>
            <w:rFonts w:ascii="Times New Roman" w:hAnsi="Times New Roman" w:cs="Times New Roman"/>
            <w:sz w:val="24"/>
            <w:szCs w:val="24"/>
          </w:rPr>
          <w:id w:val="-1908444421"/>
          <w:citation/>
        </w:sdtPr>
        <w:sdtEndPr/>
        <w:sdtContent>
          <w:r w:rsidR="00CD4187" w:rsidRPr="006F7D76">
            <w:rPr>
              <w:rFonts w:ascii="Times New Roman" w:hAnsi="Times New Roman" w:cs="Times New Roman"/>
              <w:sz w:val="24"/>
              <w:szCs w:val="24"/>
            </w:rPr>
            <w:fldChar w:fldCharType="begin"/>
          </w:r>
          <w:r w:rsidR="00CD4187" w:rsidRPr="006F7D76">
            <w:rPr>
              <w:rFonts w:ascii="Times New Roman" w:hAnsi="Times New Roman" w:cs="Times New Roman"/>
              <w:sz w:val="24"/>
              <w:szCs w:val="24"/>
            </w:rPr>
            <w:instrText xml:space="preserve"> CITATION Non18 \l 2057 </w:instrText>
          </w:r>
          <w:r w:rsidR="00CD4187" w:rsidRPr="006F7D76">
            <w:rPr>
              <w:rFonts w:ascii="Times New Roman" w:hAnsi="Times New Roman" w:cs="Times New Roman"/>
              <w:sz w:val="24"/>
              <w:szCs w:val="24"/>
            </w:rPr>
            <w:fldChar w:fldCharType="separate"/>
          </w:r>
          <w:r w:rsidR="00A378FE">
            <w:rPr>
              <w:rFonts w:ascii="Times New Roman" w:hAnsi="Times New Roman" w:cs="Times New Roman"/>
              <w:noProof/>
              <w:sz w:val="24"/>
              <w:szCs w:val="24"/>
            </w:rPr>
            <w:t xml:space="preserve"> </w:t>
          </w:r>
          <w:r w:rsidR="00A378FE" w:rsidRPr="00A378FE">
            <w:rPr>
              <w:rFonts w:ascii="Times New Roman" w:hAnsi="Times New Roman" w:cs="Times New Roman"/>
              <w:noProof/>
              <w:sz w:val="24"/>
              <w:szCs w:val="24"/>
            </w:rPr>
            <w:t>(Nongmeikapam &amp; Singh, 2018)</w:t>
          </w:r>
          <w:r w:rsidR="00CD4187" w:rsidRPr="006F7D76">
            <w:rPr>
              <w:rFonts w:ascii="Times New Roman" w:hAnsi="Times New Roman" w:cs="Times New Roman"/>
              <w:sz w:val="24"/>
              <w:szCs w:val="24"/>
            </w:rPr>
            <w:fldChar w:fldCharType="end"/>
          </w:r>
        </w:sdtContent>
      </w:sdt>
      <w:r w:rsidRPr="006F7D76">
        <w:rPr>
          <w:rFonts w:ascii="Times New Roman" w:hAnsi="Times New Roman" w:cs="Times New Roman"/>
          <w:sz w:val="24"/>
          <w:szCs w:val="24"/>
        </w:rPr>
        <w:t xml:space="preserve">. Employers expect their employees to manage time effectively and use their initiative to succeed in a beneficial work ethic </w:t>
      </w:r>
      <w:sdt>
        <w:sdtPr>
          <w:rPr>
            <w:rFonts w:ascii="Times New Roman" w:hAnsi="Times New Roman" w:cs="Times New Roman"/>
            <w:sz w:val="24"/>
            <w:szCs w:val="24"/>
          </w:rPr>
          <w:id w:val="-1330744430"/>
          <w:citation/>
        </w:sdtPr>
        <w:sdtEndPr/>
        <w:sdtContent>
          <w:r w:rsidR="00CD4187" w:rsidRPr="006F7D76">
            <w:rPr>
              <w:rFonts w:ascii="Times New Roman" w:hAnsi="Times New Roman" w:cs="Times New Roman"/>
              <w:sz w:val="24"/>
              <w:szCs w:val="24"/>
            </w:rPr>
            <w:fldChar w:fldCharType="begin"/>
          </w:r>
          <w:r w:rsidR="00CD4187" w:rsidRPr="006F7D76">
            <w:rPr>
              <w:rFonts w:ascii="Times New Roman" w:hAnsi="Times New Roman" w:cs="Times New Roman"/>
              <w:sz w:val="24"/>
              <w:szCs w:val="24"/>
            </w:rPr>
            <w:instrText xml:space="preserve"> CITATION Tro17 \l 2057 </w:instrText>
          </w:r>
          <w:r w:rsidR="00CD4187"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(Trought, 2017)</w:t>
          </w:r>
          <w:r w:rsidR="00CD4187" w:rsidRPr="006F7D76">
            <w:rPr>
              <w:rFonts w:ascii="Times New Roman" w:hAnsi="Times New Roman" w:cs="Times New Roman"/>
              <w:sz w:val="24"/>
              <w:szCs w:val="24"/>
            </w:rPr>
            <w:fldChar w:fldCharType="end"/>
          </w:r>
        </w:sdtContent>
      </w:sdt>
      <w:r w:rsidR="00CD4187" w:rsidRPr="006F7D76">
        <w:rPr>
          <w:rFonts w:ascii="Times New Roman" w:hAnsi="Times New Roman" w:cs="Times New Roman"/>
          <w:sz w:val="24"/>
          <w:szCs w:val="24"/>
        </w:rPr>
        <w:t>.</w:t>
      </w:r>
    </w:p>
    <w:p w14:paraId="0590E2C4" w14:textId="77777777" w:rsidR="00022D65" w:rsidRPr="006F7D76" w:rsidRDefault="00022D65" w:rsidP="00BC506C">
      <w:pPr>
        <w:spacing w:line="360" w:lineRule="auto"/>
        <w:jc w:val="both"/>
        <w:rPr>
          <w:rFonts w:ascii="Times New Roman" w:hAnsi="Times New Roman" w:cs="Times New Roman"/>
          <w:sz w:val="24"/>
          <w:szCs w:val="24"/>
        </w:rPr>
      </w:pPr>
    </w:p>
    <w:p w14:paraId="68D1A7C9" w14:textId="2A45CB2C" w:rsidR="00DA3B8D" w:rsidRPr="006F7D76" w:rsidRDefault="00D03700" w:rsidP="00BC506C">
      <w:pPr>
        <w:pStyle w:val="Heading3"/>
        <w:spacing w:line="360" w:lineRule="auto"/>
        <w:jc w:val="both"/>
        <w:rPr>
          <w:rFonts w:ascii="Times New Roman" w:hAnsi="Times New Roman" w:cs="Times New Roman"/>
        </w:rPr>
      </w:pPr>
      <w:bookmarkStart w:id="9" w:name="_Toc67041691"/>
      <w:r w:rsidRPr="006F7D76">
        <w:rPr>
          <w:rFonts w:ascii="Times New Roman" w:hAnsi="Times New Roman" w:cs="Times New Roman"/>
        </w:rPr>
        <w:t>Emotional intelligence</w:t>
      </w:r>
      <w:bookmarkEnd w:id="9"/>
      <w:r w:rsidRPr="006F7D76">
        <w:rPr>
          <w:rFonts w:ascii="Times New Roman" w:hAnsi="Times New Roman" w:cs="Times New Roman"/>
        </w:rPr>
        <w:t xml:space="preserve"> </w:t>
      </w:r>
    </w:p>
    <w:p w14:paraId="52902D00" w14:textId="77777777" w:rsidR="00D03700" w:rsidRPr="006F7D76" w:rsidRDefault="00D03700" w:rsidP="00BC506C">
      <w:pPr>
        <w:spacing w:line="360" w:lineRule="auto"/>
        <w:jc w:val="both"/>
        <w:rPr>
          <w:rFonts w:ascii="Times New Roman" w:hAnsi="Times New Roman" w:cs="Times New Roman"/>
          <w:sz w:val="24"/>
          <w:szCs w:val="24"/>
        </w:rPr>
      </w:pPr>
    </w:p>
    <w:p w14:paraId="6978230E" w14:textId="12D086F7" w:rsidR="00DA3B8D" w:rsidRPr="006F7D76" w:rsidRDefault="00DA3B8D"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Emotional intelligence is essential when it comes to seeking success in the workplace. Furthermore, it has recently been proved by staffing firm OfficeTeam that it is vital to have a team in work who have high emotional intelligence. There is noticed that it helps them handle their emotions and accordingly react to the emotions of others.</w:t>
      </w:r>
      <w:r w:rsidR="00D11516">
        <w:rPr>
          <w:rFonts w:ascii="Times New Roman" w:hAnsi="Times New Roman" w:cs="Times New Roman"/>
          <w:sz w:val="24"/>
          <w:szCs w:val="24"/>
        </w:rPr>
        <w:t xml:space="preserve"> In other words, emotional intelligence is the ability to recognise and understand emotions as well as observe how they affect those around you </w:t>
      </w:r>
      <w:sdt>
        <w:sdtPr>
          <w:rPr>
            <w:rFonts w:ascii="Times New Roman" w:hAnsi="Times New Roman" w:cs="Times New Roman"/>
            <w:sz w:val="24"/>
            <w:szCs w:val="24"/>
          </w:rPr>
          <w:id w:val="-1940826265"/>
          <w:citation/>
        </w:sdtPr>
        <w:sdtEndPr/>
        <w:sdtContent>
          <w:r w:rsidR="00CD4187" w:rsidRPr="006F7D76">
            <w:rPr>
              <w:rFonts w:ascii="Times New Roman" w:hAnsi="Times New Roman" w:cs="Times New Roman"/>
              <w:sz w:val="24"/>
              <w:szCs w:val="24"/>
            </w:rPr>
            <w:fldChar w:fldCharType="begin"/>
          </w:r>
          <w:r w:rsidR="00CD4187" w:rsidRPr="006F7D76">
            <w:rPr>
              <w:rFonts w:ascii="Times New Roman" w:hAnsi="Times New Roman" w:cs="Times New Roman"/>
              <w:sz w:val="24"/>
              <w:szCs w:val="24"/>
            </w:rPr>
            <w:instrText xml:space="preserve"> CITATION Boo17 \l 2057 </w:instrText>
          </w:r>
          <w:r w:rsidR="00CD4187"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(Anon., 2017)</w:t>
          </w:r>
          <w:r w:rsidR="00CD4187" w:rsidRPr="006F7D76">
            <w:rPr>
              <w:rFonts w:ascii="Times New Roman" w:hAnsi="Times New Roman" w:cs="Times New Roman"/>
              <w:sz w:val="24"/>
              <w:szCs w:val="24"/>
            </w:rPr>
            <w:fldChar w:fldCharType="end"/>
          </w:r>
        </w:sdtContent>
      </w:sdt>
      <w:r w:rsidR="00CD4187" w:rsidRPr="006F7D76">
        <w:rPr>
          <w:rFonts w:ascii="Times New Roman" w:hAnsi="Times New Roman" w:cs="Times New Roman"/>
          <w:sz w:val="24"/>
          <w:szCs w:val="24"/>
        </w:rPr>
        <w:t xml:space="preserve">. </w:t>
      </w:r>
      <w:r w:rsidRPr="006F7D76">
        <w:rPr>
          <w:rFonts w:ascii="Times New Roman" w:hAnsi="Times New Roman" w:cs="Times New Roman"/>
          <w:sz w:val="24"/>
          <w:szCs w:val="24"/>
        </w:rPr>
        <w:t xml:space="preserve"> Emotional intelligence is the quality that enables people to confront with patience, insight, and imagination the many problems that we face in our affective relationship with ourselves and with others. Having high emotional intelligence is crucial in today’s workplace. </w:t>
      </w:r>
      <w:r w:rsidR="00800E4F">
        <w:rPr>
          <w:rFonts w:ascii="Times New Roman" w:hAnsi="Times New Roman" w:cs="Times New Roman"/>
          <w:sz w:val="24"/>
          <w:szCs w:val="24"/>
        </w:rPr>
        <w:t>An individual can work peacefully and productively with the people around them if they can create and maintain excellent relationships</w:t>
      </w:r>
      <w:r w:rsidRPr="006F7D76">
        <w:rPr>
          <w:rFonts w:ascii="Times New Roman" w:hAnsi="Times New Roman" w:cs="Times New Roman"/>
          <w:sz w:val="24"/>
          <w:szCs w:val="24"/>
        </w:rPr>
        <w:t>.</w:t>
      </w:r>
      <w:r w:rsidR="00CD4187" w:rsidRPr="006F7D76">
        <w:rPr>
          <w:rFonts w:ascii="Times New Roman" w:hAnsi="Times New Roman" w:cs="Times New Roman"/>
          <w:sz w:val="24"/>
          <w:szCs w:val="24"/>
        </w:rPr>
        <w:t xml:space="preserve"> </w:t>
      </w:r>
      <w:r w:rsidRPr="006F7D76">
        <w:rPr>
          <w:rFonts w:ascii="Times New Roman" w:hAnsi="Times New Roman" w:cs="Times New Roman"/>
          <w:sz w:val="24"/>
          <w:szCs w:val="24"/>
        </w:rPr>
        <w:t xml:space="preserve">Furthermore, it is a key attribute of being an effective leader who takes attention to their surroundings. </w:t>
      </w:r>
      <w:proofErr w:type="spellStart"/>
      <w:r w:rsidRPr="006F7D76">
        <w:rPr>
          <w:rFonts w:ascii="Times New Roman" w:hAnsi="Times New Roman" w:cs="Times New Roman"/>
          <w:sz w:val="24"/>
          <w:szCs w:val="24"/>
        </w:rPr>
        <w:t>Zintz</w:t>
      </w:r>
      <w:proofErr w:type="spellEnd"/>
      <w:r w:rsidRPr="006F7D76">
        <w:rPr>
          <w:rFonts w:ascii="Times New Roman" w:hAnsi="Times New Roman" w:cs="Times New Roman"/>
          <w:sz w:val="24"/>
          <w:szCs w:val="24"/>
        </w:rPr>
        <w:t xml:space="preserve"> </w:t>
      </w:r>
      <w:r w:rsidR="00CD4187" w:rsidRPr="006F7D76">
        <w:rPr>
          <w:rFonts w:ascii="Times New Roman" w:hAnsi="Times New Roman" w:cs="Times New Roman"/>
          <w:noProof/>
          <w:sz w:val="24"/>
          <w:szCs w:val="24"/>
        </w:rPr>
        <w:t xml:space="preserve">(2021) </w:t>
      </w:r>
      <w:r w:rsidRPr="006F7D76">
        <w:rPr>
          <w:rFonts w:ascii="Times New Roman" w:hAnsi="Times New Roman" w:cs="Times New Roman"/>
          <w:sz w:val="24"/>
          <w:szCs w:val="24"/>
        </w:rPr>
        <w:t>highlights that there is no doubt that cognitive ability will remain an important point when making business decisions</w:t>
      </w:r>
      <w:r w:rsidR="00CD4187" w:rsidRPr="006F7D76">
        <w:rPr>
          <w:rFonts w:ascii="Times New Roman" w:hAnsi="Times New Roman" w:cs="Times New Roman"/>
          <w:sz w:val="24"/>
          <w:szCs w:val="24"/>
        </w:rPr>
        <w:t>.</w:t>
      </w:r>
      <w:r w:rsidRPr="006F7D76">
        <w:rPr>
          <w:rFonts w:ascii="Times New Roman" w:hAnsi="Times New Roman" w:cs="Times New Roman"/>
          <w:sz w:val="24"/>
          <w:szCs w:val="24"/>
        </w:rPr>
        <w:t xml:space="preserve"> Self-awareness allows understanding what and why we are feeling something, which is the basis of another employability skills, for example, good intuition and decision making.</w:t>
      </w:r>
    </w:p>
    <w:p w14:paraId="3BD94001" w14:textId="77777777" w:rsidR="00022D65" w:rsidRPr="006F7D76" w:rsidRDefault="00022D65" w:rsidP="00BC506C">
      <w:pPr>
        <w:spacing w:line="360" w:lineRule="auto"/>
        <w:jc w:val="both"/>
        <w:rPr>
          <w:rFonts w:ascii="Times New Roman" w:hAnsi="Times New Roman" w:cs="Times New Roman"/>
          <w:sz w:val="24"/>
          <w:szCs w:val="24"/>
        </w:rPr>
      </w:pPr>
    </w:p>
    <w:p w14:paraId="1F0AAFE2" w14:textId="04E4C576" w:rsidR="00CD4187" w:rsidRPr="006F7D76" w:rsidRDefault="00D03700" w:rsidP="00BC506C">
      <w:pPr>
        <w:pStyle w:val="Heading3"/>
        <w:spacing w:line="360" w:lineRule="auto"/>
        <w:jc w:val="both"/>
        <w:rPr>
          <w:rFonts w:ascii="Times New Roman" w:hAnsi="Times New Roman" w:cs="Times New Roman"/>
        </w:rPr>
      </w:pPr>
      <w:bookmarkStart w:id="10" w:name="_Toc67041692"/>
      <w:r w:rsidRPr="006F7D76">
        <w:rPr>
          <w:rFonts w:ascii="Times New Roman" w:hAnsi="Times New Roman" w:cs="Times New Roman"/>
        </w:rPr>
        <w:t>Digital knowledge</w:t>
      </w:r>
      <w:bookmarkEnd w:id="10"/>
    </w:p>
    <w:p w14:paraId="7336DB92" w14:textId="77777777" w:rsidR="00D03700" w:rsidRPr="006F7D76" w:rsidRDefault="00D03700" w:rsidP="00BC506C">
      <w:pPr>
        <w:spacing w:line="360" w:lineRule="auto"/>
        <w:jc w:val="both"/>
        <w:rPr>
          <w:rFonts w:ascii="Times New Roman" w:hAnsi="Times New Roman" w:cs="Times New Roman"/>
          <w:sz w:val="24"/>
          <w:szCs w:val="24"/>
        </w:rPr>
      </w:pPr>
    </w:p>
    <w:p w14:paraId="364F0827" w14:textId="77777777" w:rsidR="00867260" w:rsidRPr="006F7D76" w:rsidRDefault="00867260"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 xml:space="preserve">The era of people that people get an education when they are young and work for 40-50 years with that educational training is over. Due to impressive technological improvement, people </w:t>
      </w:r>
      <w:r w:rsidRPr="006F7D76">
        <w:rPr>
          <w:rFonts w:ascii="Times New Roman" w:hAnsi="Times New Roman" w:cs="Times New Roman"/>
          <w:sz w:val="24"/>
          <w:szCs w:val="24"/>
        </w:rPr>
        <w:lastRenderedPageBreak/>
        <w:t xml:space="preserve">are forced to adapt and get new skills. Looking from today’s perspective work environment has enormously changed, and no doubt the concept of work will significantly change. Nowadays, we see the occupation that is automatable, and we are going to see more people working alongside automated machines. Therefore, today’s workforce requires to build digital skills, which are </w:t>
      </w:r>
      <w:proofErr w:type="gramStart"/>
      <w:r w:rsidRPr="006F7D76">
        <w:rPr>
          <w:rFonts w:ascii="Times New Roman" w:hAnsi="Times New Roman" w:cs="Times New Roman"/>
          <w:sz w:val="24"/>
          <w:szCs w:val="24"/>
        </w:rPr>
        <w:t>technology-related</w:t>
      </w:r>
      <w:proofErr w:type="gramEnd"/>
      <w:r w:rsidRPr="006F7D76">
        <w:rPr>
          <w:rFonts w:ascii="Times New Roman" w:hAnsi="Times New Roman" w:cs="Times New Roman"/>
          <w:sz w:val="24"/>
          <w:szCs w:val="24"/>
        </w:rPr>
        <w:t>.</w:t>
      </w:r>
    </w:p>
    <w:p w14:paraId="3B184273" w14:textId="397ADA74" w:rsidR="00674D40" w:rsidRPr="006F7D76" w:rsidRDefault="00867260"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 xml:space="preserve">On the one hand, technologies inversion created new workplaces as all digital technologies produce data that increased qualified specialists' demand to analyse it. On the other hand, many positions are at risk due to </w:t>
      </w:r>
      <w:r w:rsidR="00CD4187" w:rsidRPr="006F7D76">
        <w:rPr>
          <w:rFonts w:ascii="Times New Roman" w:hAnsi="Times New Roman" w:cs="Times New Roman"/>
          <w:sz w:val="24"/>
          <w:szCs w:val="24"/>
        </w:rPr>
        <w:t>automatization</w:t>
      </w:r>
      <w:r w:rsidRPr="006F7D76">
        <w:rPr>
          <w:rFonts w:ascii="Times New Roman" w:hAnsi="Times New Roman" w:cs="Times New Roman"/>
          <w:sz w:val="24"/>
          <w:szCs w:val="24"/>
        </w:rPr>
        <w:t xml:space="preserve"> </w:t>
      </w:r>
      <w:sdt>
        <w:sdtPr>
          <w:rPr>
            <w:rFonts w:ascii="Times New Roman" w:hAnsi="Times New Roman" w:cs="Times New Roman"/>
            <w:sz w:val="24"/>
            <w:szCs w:val="24"/>
          </w:rPr>
          <w:id w:val="544259934"/>
          <w:citation/>
        </w:sdtPr>
        <w:sdtEndPr/>
        <w:sdtContent>
          <w:r w:rsidR="00CD4187" w:rsidRPr="006F7D76">
            <w:rPr>
              <w:rFonts w:ascii="Times New Roman" w:hAnsi="Times New Roman" w:cs="Times New Roman"/>
              <w:sz w:val="24"/>
              <w:szCs w:val="24"/>
            </w:rPr>
            <w:fldChar w:fldCharType="begin"/>
          </w:r>
          <w:r w:rsidR="00CD4187" w:rsidRPr="006F7D76">
            <w:rPr>
              <w:rFonts w:ascii="Times New Roman" w:hAnsi="Times New Roman" w:cs="Times New Roman"/>
              <w:sz w:val="24"/>
              <w:szCs w:val="24"/>
            </w:rPr>
            <w:instrText xml:space="preserve"> CITATION Lyc13 \l 2057 </w:instrText>
          </w:r>
          <w:r w:rsidR="00CD4187"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(Lycet, 2013)</w:t>
          </w:r>
          <w:r w:rsidR="00CD4187" w:rsidRPr="006F7D76">
            <w:rPr>
              <w:rFonts w:ascii="Times New Roman" w:hAnsi="Times New Roman" w:cs="Times New Roman"/>
              <w:sz w:val="24"/>
              <w:szCs w:val="24"/>
            </w:rPr>
            <w:fldChar w:fldCharType="end"/>
          </w:r>
        </w:sdtContent>
      </w:sdt>
      <w:r w:rsidRPr="006F7D76">
        <w:rPr>
          <w:rFonts w:ascii="Times New Roman" w:hAnsi="Times New Roman" w:cs="Times New Roman"/>
          <w:sz w:val="24"/>
          <w:szCs w:val="24"/>
        </w:rPr>
        <w:t>. We tend to think that such skills are required in a white-collar context. However, digital skills are not necessary for high-skill jobs only, but they are common across a broad range of labour markets.</w:t>
      </w:r>
    </w:p>
    <w:p w14:paraId="2B6B3E58" w14:textId="77777777" w:rsidR="007C7A2C" w:rsidRPr="006F7D76" w:rsidRDefault="007C7A2C" w:rsidP="00BC506C">
      <w:pPr>
        <w:spacing w:line="360" w:lineRule="auto"/>
        <w:jc w:val="both"/>
        <w:rPr>
          <w:rFonts w:ascii="Times New Roman" w:hAnsi="Times New Roman" w:cs="Times New Roman"/>
          <w:sz w:val="24"/>
          <w:szCs w:val="24"/>
        </w:rPr>
      </w:pPr>
    </w:p>
    <w:p w14:paraId="16CAF538" w14:textId="33D004B3" w:rsidR="002624FB" w:rsidRPr="006F7D76" w:rsidRDefault="002624FB" w:rsidP="00BC506C">
      <w:pPr>
        <w:pStyle w:val="Heading2"/>
        <w:numPr>
          <w:ilvl w:val="1"/>
          <w:numId w:val="2"/>
        </w:numPr>
        <w:spacing w:line="360" w:lineRule="auto"/>
        <w:jc w:val="both"/>
        <w:rPr>
          <w:rFonts w:ascii="Times New Roman" w:hAnsi="Times New Roman" w:cs="Times New Roman"/>
          <w:sz w:val="24"/>
          <w:szCs w:val="24"/>
        </w:rPr>
      </w:pPr>
      <w:bookmarkStart w:id="11" w:name="_Toc67041693"/>
      <w:r w:rsidRPr="006F7D76">
        <w:rPr>
          <w:rFonts w:ascii="Times New Roman" w:hAnsi="Times New Roman" w:cs="Times New Roman"/>
          <w:sz w:val="24"/>
          <w:szCs w:val="24"/>
        </w:rPr>
        <w:t>How have employability skills developed recently?</w:t>
      </w:r>
      <w:bookmarkEnd w:id="11"/>
      <w:r w:rsidRPr="006F7D76">
        <w:rPr>
          <w:rFonts w:ascii="Times New Roman" w:hAnsi="Times New Roman" w:cs="Times New Roman"/>
          <w:sz w:val="24"/>
          <w:szCs w:val="24"/>
        </w:rPr>
        <w:t xml:space="preserve"> </w:t>
      </w:r>
    </w:p>
    <w:p w14:paraId="4E510478" w14:textId="77777777" w:rsidR="004C14C1" w:rsidRPr="006F7D76" w:rsidRDefault="004C14C1" w:rsidP="00BC506C">
      <w:pPr>
        <w:spacing w:line="360" w:lineRule="auto"/>
        <w:jc w:val="both"/>
        <w:rPr>
          <w:rFonts w:ascii="Times New Roman" w:hAnsi="Times New Roman" w:cs="Times New Roman"/>
          <w:sz w:val="24"/>
          <w:szCs w:val="24"/>
        </w:rPr>
      </w:pPr>
    </w:p>
    <w:p w14:paraId="18D0A74F" w14:textId="6C28C4C9" w:rsidR="00022D65" w:rsidRPr="006F7D76" w:rsidRDefault="001C78E1"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 xml:space="preserve">The world of work is constantly changing and looks dramatically different from that of a few decades ago. </w:t>
      </w:r>
      <w:r w:rsidR="002C3E49">
        <w:rPr>
          <w:rFonts w:ascii="Times New Roman" w:hAnsi="Times New Roman" w:cs="Times New Roman"/>
          <w:sz w:val="24"/>
          <w:szCs w:val="24"/>
        </w:rPr>
        <w:t xml:space="preserve">Every aspect of business behaviour, including how we share, communicate, collaborate, learn, and access information, has changed. </w:t>
      </w:r>
      <w:r w:rsidRPr="006F7D76">
        <w:rPr>
          <w:rFonts w:ascii="Times New Roman" w:hAnsi="Times New Roman" w:cs="Times New Roman"/>
          <w:sz w:val="24"/>
          <w:szCs w:val="24"/>
        </w:rPr>
        <w:t xml:space="preserve">Studies have revealed that the significant growth in occupancies for knowledge-intensive sectors in the last decade, while jobs have been lost in unskilled sectors. In the last century, companies used to hire graduates and then train them. The job market has shifted from being technically concentrated towards being socially aware. Noticeably, the focus has been moved from developing hard skills to developing soft skills </w:t>
      </w:r>
      <w:sdt>
        <w:sdtPr>
          <w:rPr>
            <w:rFonts w:ascii="Times New Roman" w:hAnsi="Times New Roman" w:cs="Times New Roman"/>
            <w:sz w:val="24"/>
            <w:szCs w:val="24"/>
          </w:rPr>
          <w:id w:val="-1263536862"/>
          <w:citation/>
        </w:sdtPr>
        <w:sdtEndPr/>
        <w:sdtContent>
          <w:r w:rsidR="004E7E9D" w:rsidRPr="006F7D76">
            <w:rPr>
              <w:rFonts w:ascii="Times New Roman" w:hAnsi="Times New Roman" w:cs="Times New Roman"/>
              <w:sz w:val="24"/>
              <w:szCs w:val="24"/>
            </w:rPr>
            <w:fldChar w:fldCharType="begin"/>
          </w:r>
          <w:r w:rsidR="004E7E9D" w:rsidRPr="006F7D76">
            <w:rPr>
              <w:rFonts w:ascii="Times New Roman" w:hAnsi="Times New Roman" w:cs="Times New Roman"/>
              <w:sz w:val="24"/>
              <w:szCs w:val="24"/>
            </w:rPr>
            <w:instrText xml:space="preserve"> CITATION Tur18 \l 2057 </w:instrText>
          </w:r>
          <w:r w:rsidR="004E7E9D"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(Turner &amp; Muhholland, 2018)</w:t>
          </w:r>
          <w:r w:rsidR="004E7E9D" w:rsidRPr="006F7D76">
            <w:rPr>
              <w:rFonts w:ascii="Times New Roman" w:hAnsi="Times New Roman" w:cs="Times New Roman"/>
              <w:sz w:val="24"/>
              <w:szCs w:val="24"/>
            </w:rPr>
            <w:fldChar w:fldCharType="end"/>
          </w:r>
        </w:sdtContent>
      </w:sdt>
      <w:r w:rsidRPr="006F7D76">
        <w:rPr>
          <w:rFonts w:ascii="Times New Roman" w:hAnsi="Times New Roman" w:cs="Times New Roman"/>
          <w:sz w:val="24"/>
          <w:szCs w:val="24"/>
        </w:rPr>
        <w:t xml:space="preserve">. Nowadays, employers pay attention to employability qualities such as professional and ethical behaviour, decision-making and problem-solving abilities, communication, team management skills, and professional and personal responsibility </w:t>
      </w:r>
      <w:sdt>
        <w:sdtPr>
          <w:rPr>
            <w:rFonts w:ascii="Times New Roman" w:hAnsi="Times New Roman" w:cs="Times New Roman"/>
            <w:sz w:val="24"/>
            <w:szCs w:val="24"/>
          </w:rPr>
          <w:id w:val="-2039810393"/>
          <w:citation/>
        </w:sdtPr>
        <w:sdtEndPr/>
        <w:sdtContent>
          <w:r w:rsidR="004E7E9D" w:rsidRPr="006F7D76">
            <w:rPr>
              <w:rFonts w:ascii="Times New Roman" w:hAnsi="Times New Roman" w:cs="Times New Roman"/>
              <w:sz w:val="24"/>
              <w:szCs w:val="24"/>
            </w:rPr>
            <w:fldChar w:fldCharType="begin"/>
          </w:r>
          <w:r w:rsidR="004E7E9D" w:rsidRPr="006F7D76">
            <w:rPr>
              <w:rFonts w:ascii="Times New Roman" w:hAnsi="Times New Roman" w:cs="Times New Roman"/>
              <w:sz w:val="24"/>
              <w:szCs w:val="24"/>
            </w:rPr>
            <w:instrText xml:space="preserve"> CITATION WuP15 \l 2057 </w:instrText>
          </w:r>
          <w:r w:rsidR="004E7E9D"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(Wu, et al., 2015)</w:t>
          </w:r>
          <w:r w:rsidR="004E7E9D" w:rsidRPr="006F7D76">
            <w:rPr>
              <w:rFonts w:ascii="Times New Roman" w:hAnsi="Times New Roman" w:cs="Times New Roman"/>
              <w:sz w:val="24"/>
              <w:szCs w:val="24"/>
            </w:rPr>
            <w:fldChar w:fldCharType="end"/>
          </w:r>
        </w:sdtContent>
      </w:sdt>
      <w:r w:rsidR="004E7E9D" w:rsidRPr="006F7D76">
        <w:rPr>
          <w:rFonts w:ascii="Times New Roman" w:hAnsi="Times New Roman" w:cs="Times New Roman"/>
          <w:sz w:val="24"/>
          <w:szCs w:val="24"/>
        </w:rPr>
        <w:t>.</w:t>
      </w:r>
    </w:p>
    <w:p w14:paraId="717A9B7A" w14:textId="74D81E49" w:rsidR="001C78E1" w:rsidRPr="006F7D76" w:rsidRDefault="001C78E1"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The job industry is currently experiencing a transformation due to globalization and technological innovations. Therefore, the industry has considerably been altered with increased demand for work-ready and higher competences having specialists</w:t>
      </w:r>
      <w:r w:rsidR="00C705F3" w:rsidRPr="006F7D76">
        <w:rPr>
          <w:rFonts w:ascii="Times New Roman" w:hAnsi="Times New Roman" w:cs="Times New Roman"/>
          <w:sz w:val="24"/>
          <w:szCs w:val="24"/>
        </w:rPr>
        <w:t xml:space="preserve"> </w:t>
      </w:r>
      <w:sdt>
        <w:sdtPr>
          <w:rPr>
            <w:rFonts w:ascii="Times New Roman" w:hAnsi="Times New Roman" w:cs="Times New Roman"/>
            <w:sz w:val="24"/>
            <w:szCs w:val="24"/>
          </w:rPr>
          <w:id w:val="-559025098"/>
          <w:citation/>
        </w:sdtPr>
        <w:sdtEndPr/>
        <w:sdtContent>
          <w:r w:rsidR="00C705F3" w:rsidRPr="006F7D76">
            <w:rPr>
              <w:rFonts w:ascii="Times New Roman" w:hAnsi="Times New Roman" w:cs="Times New Roman"/>
              <w:sz w:val="24"/>
              <w:szCs w:val="24"/>
            </w:rPr>
            <w:fldChar w:fldCharType="begin"/>
          </w:r>
          <w:r w:rsidR="00C705F3" w:rsidRPr="006F7D76">
            <w:rPr>
              <w:rFonts w:ascii="Times New Roman" w:hAnsi="Times New Roman" w:cs="Times New Roman"/>
              <w:sz w:val="24"/>
              <w:szCs w:val="24"/>
            </w:rPr>
            <w:instrText xml:space="preserve"> CITATION Bha18 \l 2057 </w:instrText>
          </w:r>
          <w:r w:rsidR="00C705F3"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(Bhagra &amp; Sharma, 2018)</w:t>
          </w:r>
          <w:r w:rsidR="00C705F3" w:rsidRPr="006F7D76">
            <w:rPr>
              <w:rFonts w:ascii="Times New Roman" w:hAnsi="Times New Roman" w:cs="Times New Roman"/>
              <w:sz w:val="24"/>
              <w:szCs w:val="24"/>
            </w:rPr>
            <w:fldChar w:fldCharType="end"/>
          </w:r>
        </w:sdtContent>
      </w:sdt>
      <w:r w:rsidR="00C705F3" w:rsidRPr="006F7D76">
        <w:rPr>
          <w:rFonts w:ascii="Times New Roman" w:hAnsi="Times New Roman" w:cs="Times New Roman"/>
          <w:sz w:val="24"/>
          <w:szCs w:val="24"/>
        </w:rPr>
        <w:t xml:space="preserve">. </w:t>
      </w:r>
      <w:r w:rsidRPr="006F7D76">
        <w:rPr>
          <w:rFonts w:ascii="Times New Roman" w:hAnsi="Times New Roman" w:cs="Times New Roman"/>
          <w:sz w:val="24"/>
          <w:szCs w:val="24"/>
        </w:rPr>
        <w:t xml:space="preserve">New roles are emerging all the time, and employees are hungry for high skilled employees </w:t>
      </w:r>
      <w:sdt>
        <w:sdtPr>
          <w:rPr>
            <w:rFonts w:ascii="Times New Roman" w:hAnsi="Times New Roman" w:cs="Times New Roman"/>
            <w:sz w:val="24"/>
            <w:szCs w:val="24"/>
          </w:rPr>
          <w:id w:val="-1255824018"/>
          <w:citation/>
        </w:sdtPr>
        <w:sdtEndPr/>
        <w:sdtContent>
          <w:r w:rsidR="00C705F3" w:rsidRPr="006F7D76">
            <w:rPr>
              <w:rFonts w:ascii="Times New Roman" w:hAnsi="Times New Roman" w:cs="Times New Roman"/>
              <w:sz w:val="24"/>
              <w:szCs w:val="24"/>
            </w:rPr>
            <w:fldChar w:fldCharType="begin"/>
          </w:r>
          <w:r w:rsidR="00C705F3" w:rsidRPr="006F7D76">
            <w:rPr>
              <w:rFonts w:ascii="Times New Roman" w:hAnsi="Times New Roman" w:cs="Times New Roman"/>
              <w:sz w:val="24"/>
              <w:szCs w:val="24"/>
            </w:rPr>
            <w:instrText xml:space="preserve"> CITATION Wri10 \l 2057 </w:instrText>
          </w:r>
          <w:r w:rsidR="00C705F3"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(Wright, et al., 2010)</w:t>
          </w:r>
          <w:r w:rsidR="00C705F3" w:rsidRPr="006F7D76">
            <w:rPr>
              <w:rFonts w:ascii="Times New Roman" w:hAnsi="Times New Roman" w:cs="Times New Roman"/>
              <w:sz w:val="24"/>
              <w:szCs w:val="24"/>
            </w:rPr>
            <w:fldChar w:fldCharType="end"/>
          </w:r>
        </w:sdtContent>
      </w:sdt>
      <w:r w:rsidR="00C705F3" w:rsidRPr="006F7D76">
        <w:rPr>
          <w:rFonts w:ascii="Times New Roman" w:hAnsi="Times New Roman" w:cs="Times New Roman"/>
          <w:sz w:val="24"/>
          <w:szCs w:val="24"/>
        </w:rPr>
        <w:t>.</w:t>
      </w:r>
      <w:r w:rsidRPr="006F7D76">
        <w:rPr>
          <w:rFonts w:ascii="Times New Roman" w:hAnsi="Times New Roman" w:cs="Times New Roman"/>
          <w:sz w:val="24"/>
          <w:szCs w:val="24"/>
        </w:rPr>
        <w:t xml:space="preserve"> </w:t>
      </w:r>
    </w:p>
    <w:p w14:paraId="2402B304" w14:textId="405F75CE" w:rsidR="001C78E1" w:rsidRPr="006F7D76" w:rsidRDefault="001C78E1"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 xml:space="preserve">Children who enter primary school today will be doing new jobs that currently do not exist. Consequently, they will be required to deliver completely different skills. Within ten years, the </w:t>
      </w:r>
      <w:r w:rsidRPr="006F7D76">
        <w:rPr>
          <w:rFonts w:ascii="Times New Roman" w:hAnsi="Times New Roman" w:cs="Times New Roman"/>
          <w:sz w:val="24"/>
          <w:szCs w:val="24"/>
        </w:rPr>
        <w:lastRenderedPageBreak/>
        <w:t>demand arose for specialists such as app developer, social media consultant and 3D printing engineer and many more, which requires excellent digital knowledge. However, employability skills will remain important in the future because artificial intelligence cannot cover skills such as critical thinking, emotional intelligence, and creativity.</w:t>
      </w:r>
      <w:r w:rsidR="0075221D">
        <w:rPr>
          <w:rFonts w:ascii="Times New Roman" w:hAnsi="Times New Roman" w:cs="Times New Roman"/>
          <w:sz w:val="24"/>
          <w:szCs w:val="24"/>
        </w:rPr>
        <w:t xml:space="preserve"> </w:t>
      </w:r>
      <w:r w:rsidRPr="006F7D76">
        <w:rPr>
          <w:rFonts w:ascii="Times New Roman" w:hAnsi="Times New Roman" w:cs="Times New Roman"/>
          <w:sz w:val="24"/>
          <w:szCs w:val="24"/>
        </w:rPr>
        <w:t xml:space="preserve">The future employee is anyone </w:t>
      </w:r>
      <w:r w:rsidR="0075221D">
        <w:rPr>
          <w:rFonts w:ascii="Times New Roman" w:hAnsi="Times New Roman" w:cs="Times New Roman"/>
          <w:sz w:val="24"/>
          <w:szCs w:val="24"/>
        </w:rPr>
        <w:t xml:space="preserve">who </w:t>
      </w:r>
      <w:r w:rsidRPr="006F7D76">
        <w:rPr>
          <w:rFonts w:ascii="Times New Roman" w:hAnsi="Times New Roman" w:cs="Times New Roman"/>
          <w:sz w:val="24"/>
          <w:szCs w:val="24"/>
        </w:rPr>
        <w:t xml:space="preserve">is changing their behaviour and mindset </w:t>
      </w:r>
      <w:proofErr w:type="gramStart"/>
      <w:r w:rsidR="0075221D">
        <w:rPr>
          <w:rFonts w:ascii="Times New Roman" w:hAnsi="Times New Roman" w:cs="Times New Roman"/>
          <w:sz w:val="24"/>
          <w:szCs w:val="24"/>
        </w:rPr>
        <w:t>in order to</w:t>
      </w:r>
      <w:proofErr w:type="gramEnd"/>
      <w:r w:rsidRPr="006F7D76">
        <w:rPr>
          <w:rFonts w:ascii="Times New Roman" w:hAnsi="Times New Roman" w:cs="Times New Roman"/>
          <w:sz w:val="24"/>
          <w:szCs w:val="24"/>
        </w:rPr>
        <w:t xml:space="preserve"> adapt to the changing workforce.</w:t>
      </w:r>
    </w:p>
    <w:p w14:paraId="7B24AE69" w14:textId="77777777" w:rsidR="00022D65" w:rsidRPr="006F7D76" w:rsidRDefault="00022D65" w:rsidP="00BC506C">
      <w:pPr>
        <w:spacing w:line="360" w:lineRule="auto"/>
        <w:jc w:val="both"/>
        <w:rPr>
          <w:rFonts w:ascii="Times New Roman" w:hAnsi="Times New Roman" w:cs="Times New Roman"/>
          <w:sz w:val="24"/>
          <w:szCs w:val="24"/>
        </w:rPr>
      </w:pPr>
    </w:p>
    <w:p w14:paraId="4C60C9ED" w14:textId="3490B454" w:rsidR="00DD1B14" w:rsidRPr="006F7D76" w:rsidRDefault="002624FB" w:rsidP="00BC506C">
      <w:pPr>
        <w:pStyle w:val="Heading2"/>
        <w:numPr>
          <w:ilvl w:val="1"/>
          <w:numId w:val="2"/>
        </w:numPr>
        <w:spacing w:line="360" w:lineRule="auto"/>
        <w:jc w:val="both"/>
        <w:rPr>
          <w:rFonts w:ascii="Times New Roman" w:hAnsi="Times New Roman" w:cs="Times New Roman"/>
          <w:sz w:val="24"/>
          <w:szCs w:val="24"/>
        </w:rPr>
      </w:pPr>
      <w:bookmarkStart w:id="12" w:name="_Toc67041694"/>
      <w:r w:rsidRPr="006F7D76">
        <w:rPr>
          <w:rFonts w:ascii="Times New Roman" w:hAnsi="Times New Roman" w:cs="Times New Roman"/>
          <w:sz w:val="24"/>
          <w:szCs w:val="24"/>
        </w:rPr>
        <w:t>Have employability skills always been important?</w:t>
      </w:r>
      <w:bookmarkEnd w:id="12"/>
    </w:p>
    <w:p w14:paraId="4B66EF20" w14:textId="77777777" w:rsidR="00DB27E8" w:rsidRPr="006F7D76" w:rsidRDefault="00DB27E8" w:rsidP="00BC506C">
      <w:pPr>
        <w:spacing w:line="360" w:lineRule="auto"/>
        <w:jc w:val="both"/>
        <w:rPr>
          <w:rFonts w:ascii="Times New Roman" w:hAnsi="Times New Roman" w:cs="Times New Roman"/>
          <w:sz w:val="24"/>
          <w:szCs w:val="24"/>
        </w:rPr>
      </w:pPr>
    </w:p>
    <w:p w14:paraId="2EC956D4" w14:textId="0DC907B2" w:rsidR="00005024" w:rsidRPr="006F7D76" w:rsidRDefault="00DB27E8"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Employability as a concept is not extremely new and it has progressively been appearing</w:t>
      </w:r>
      <w:r w:rsidR="003B5D88" w:rsidRPr="006F7D76">
        <w:rPr>
          <w:rFonts w:ascii="Times New Roman" w:hAnsi="Times New Roman" w:cs="Times New Roman"/>
          <w:sz w:val="24"/>
          <w:szCs w:val="24"/>
        </w:rPr>
        <w:t xml:space="preserve"> since 1990</w:t>
      </w:r>
      <w:r w:rsidRPr="006F7D76">
        <w:rPr>
          <w:rFonts w:ascii="Times New Roman" w:hAnsi="Times New Roman" w:cs="Times New Roman"/>
          <w:sz w:val="24"/>
          <w:szCs w:val="24"/>
        </w:rPr>
        <w:t xml:space="preserve"> </w:t>
      </w:r>
      <w:r w:rsidR="003B5D88" w:rsidRPr="006F7D76">
        <w:rPr>
          <w:rFonts w:ascii="Times New Roman" w:hAnsi="Times New Roman" w:cs="Times New Roman"/>
          <w:sz w:val="24"/>
          <w:szCs w:val="24"/>
        </w:rPr>
        <w:t>in policy documents and in business management sources.</w:t>
      </w:r>
      <w:r w:rsidR="00EB2574" w:rsidRPr="006F7D76">
        <w:rPr>
          <w:rFonts w:ascii="Times New Roman" w:hAnsi="Times New Roman" w:cs="Times New Roman"/>
          <w:sz w:val="24"/>
          <w:szCs w:val="24"/>
        </w:rPr>
        <w:t xml:space="preserve"> </w:t>
      </w:r>
      <w:r w:rsidR="00712A38" w:rsidRPr="006F7D76">
        <w:rPr>
          <w:rFonts w:ascii="Times New Roman" w:hAnsi="Times New Roman" w:cs="Times New Roman"/>
          <w:sz w:val="24"/>
          <w:szCs w:val="24"/>
        </w:rPr>
        <w:t xml:space="preserve">Just trends of employment requirements have been influenced by economic activity </w:t>
      </w:r>
      <w:sdt>
        <w:sdtPr>
          <w:rPr>
            <w:rFonts w:ascii="Times New Roman" w:hAnsi="Times New Roman" w:cs="Times New Roman"/>
            <w:sz w:val="24"/>
            <w:szCs w:val="24"/>
          </w:rPr>
          <w:id w:val="781150577"/>
          <w:citation/>
        </w:sdtPr>
        <w:sdtEndPr/>
        <w:sdtContent>
          <w:r w:rsidR="001C1A80" w:rsidRPr="006F7D76">
            <w:rPr>
              <w:rFonts w:ascii="Times New Roman" w:hAnsi="Times New Roman" w:cs="Times New Roman"/>
              <w:sz w:val="24"/>
              <w:szCs w:val="24"/>
            </w:rPr>
            <w:fldChar w:fldCharType="begin"/>
          </w:r>
          <w:r w:rsidR="00A44AF8" w:rsidRPr="006F7D76">
            <w:rPr>
              <w:rFonts w:ascii="Times New Roman" w:hAnsi="Times New Roman" w:cs="Times New Roman"/>
              <w:sz w:val="24"/>
              <w:szCs w:val="24"/>
            </w:rPr>
            <w:instrText xml:space="preserve">CITATION Man12 \l 2057 </w:instrText>
          </w:r>
          <w:r w:rsidR="001C1A80"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(Manpower Group, 2012)</w:t>
          </w:r>
          <w:r w:rsidR="001C1A80" w:rsidRPr="006F7D76">
            <w:rPr>
              <w:rFonts w:ascii="Times New Roman" w:hAnsi="Times New Roman" w:cs="Times New Roman"/>
              <w:sz w:val="24"/>
              <w:szCs w:val="24"/>
            </w:rPr>
            <w:fldChar w:fldCharType="end"/>
          </w:r>
        </w:sdtContent>
      </w:sdt>
      <w:r w:rsidR="00A44AF8" w:rsidRPr="006F7D76">
        <w:rPr>
          <w:rFonts w:ascii="Times New Roman" w:hAnsi="Times New Roman" w:cs="Times New Roman"/>
          <w:sz w:val="24"/>
          <w:szCs w:val="24"/>
        </w:rPr>
        <w:t>.</w:t>
      </w:r>
      <w:r w:rsidR="00005024" w:rsidRPr="006F7D76">
        <w:rPr>
          <w:rFonts w:ascii="Times New Roman" w:hAnsi="Times New Roman" w:cs="Times New Roman"/>
          <w:sz w:val="24"/>
          <w:szCs w:val="24"/>
        </w:rPr>
        <w:t xml:space="preserve"> </w:t>
      </w:r>
      <w:r w:rsidR="00EB2574" w:rsidRPr="006F7D76">
        <w:rPr>
          <w:rFonts w:ascii="Times New Roman" w:hAnsi="Times New Roman" w:cs="Times New Roman"/>
          <w:sz w:val="24"/>
          <w:szCs w:val="24"/>
        </w:rPr>
        <w:t xml:space="preserve">The approach and meaning of employability capabilities has been gradually changing in </w:t>
      </w:r>
      <w:r w:rsidR="00712A38" w:rsidRPr="006F7D76">
        <w:rPr>
          <w:rFonts w:ascii="Times New Roman" w:hAnsi="Times New Roman" w:cs="Times New Roman"/>
          <w:sz w:val="24"/>
          <w:szCs w:val="24"/>
        </w:rPr>
        <w:t xml:space="preserve">terms </w:t>
      </w:r>
      <w:r w:rsidR="00EB2574" w:rsidRPr="006F7D76">
        <w:rPr>
          <w:rFonts w:ascii="Times New Roman" w:hAnsi="Times New Roman" w:cs="Times New Roman"/>
          <w:sz w:val="24"/>
          <w:szCs w:val="24"/>
        </w:rPr>
        <w:t xml:space="preserve">of </w:t>
      </w:r>
      <w:r w:rsidR="009C2291" w:rsidRPr="006F7D76">
        <w:rPr>
          <w:rFonts w:ascii="Times New Roman" w:hAnsi="Times New Roman" w:cs="Times New Roman"/>
          <w:sz w:val="24"/>
          <w:szCs w:val="24"/>
        </w:rPr>
        <w:t xml:space="preserve">economic </w:t>
      </w:r>
      <w:r w:rsidR="00F22DEB" w:rsidRPr="006F7D76">
        <w:rPr>
          <w:rFonts w:ascii="Times New Roman" w:hAnsi="Times New Roman" w:cs="Times New Roman"/>
          <w:sz w:val="24"/>
          <w:szCs w:val="24"/>
        </w:rPr>
        <w:t>growth</w:t>
      </w:r>
      <w:r w:rsidR="00712A38" w:rsidRPr="006F7D76">
        <w:rPr>
          <w:rFonts w:ascii="Times New Roman" w:hAnsi="Times New Roman" w:cs="Times New Roman"/>
          <w:sz w:val="24"/>
          <w:szCs w:val="24"/>
        </w:rPr>
        <w:t xml:space="preserve"> of various industries</w:t>
      </w:r>
      <w:r w:rsidR="00F22DEB" w:rsidRPr="006F7D76">
        <w:rPr>
          <w:rFonts w:ascii="Times New Roman" w:hAnsi="Times New Roman" w:cs="Times New Roman"/>
          <w:sz w:val="24"/>
          <w:szCs w:val="24"/>
        </w:rPr>
        <w:t xml:space="preserve"> </w:t>
      </w:r>
      <w:r w:rsidR="009C2291" w:rsidRPr="006F7D76">
        <w:rPr>
          <w:rFonts w:ascii="Times New Roman" w:hAnsi="Times New Roman" w:cs="Times New Roman"/>
          <w:sz w:val="24"/>
          <w:szCs w:val="24"/>
        </w:rPr>
        <w:t xml:space="preserve">and </w:t>
      </w:r>
      <w:r w:rsidR="00712A38" w:rsidRPr="006F7D76">
        <w:rPr>
          <w:rFonts w:ascii="Times New Roman" w:hAnsi="Times New Roman" w:cs="Times New Roman"/>
          <w:sz w:val="24"/>
          <w:szCs w:val="24"/>
        </w:rPr>
        <w:t xml:space="preserve">the social and </w:t>
      </w:r>
      <w:r w:rsidR="009C2291" w:rsidRPr="006F7D76">
        <w:rPr>
          <w:rFonts w:ascii="Times New Roman" w:hAnsi="Times New Roman" w:cs="Times New Roman"/>
          <w:sz w:val="24"/>
          <w:szCs w:val="24"/>
        </w:rPr>
        <w:t>educational improvement</w:t>
      </w:r>
      <w:r w:rsidR="00712A38" w:rsidRPr="006F7D76">
        <w:rPr>
          <w:rFonts w:ascii="Times New Roman" w:hAnsi="Times New Roman" w:cs="Times New Roman"/>
          <w:sz w:val="24"/>
          <w:szCs w:val="24"/>
        </w:rPr>
        <w:t xml:space="preserve"> </w:t>
      </w:r>
      <w:sdt>
        <w:sdtPr>
          <w:rPr>
            <w:rFonts w:ascii="Times New Roman" w:hAnsi="Times New Roman" w:cs="Times New Roman"/>
            <w:sz w:val="24"/>
            <w:szCs w:val="24"/>
          </w:rPr>
          <w:id w:val="-1822574052"/>
          <w:citation/>
        </w:sdtPr>
        <w:sdtEndPr/>
        <w:sdtContent>
          <w:r w:rsidR="00712A38" w:rsidRPr="006F7D76">
            <w:rPr>
              <w:rFonts w:ascii="Times New Roman" w:hAnsi="Times New Roman" w:cs="Times New Roman"/>
              <w:sz w:val="24"/>
              <w:szCs w:val="24"/>
            </w:rPr>
            <w:fldChar w:fldCharType="begin"/>
          </w:r>
          <w:r w:rsidR="00712A38" w:rsidRPr="006F7D76">
            <w:rPr>
              <w:rFonts w:ascii="Times New Roman" w:hAnsi="Times New Roman" w:cs="Times New Roman"/>
              <w:sz w:val="24"/>
              <w:szCs w:val="24"/>
            </w:rPr>
            <w:instrText xml:space="preserve"> CITATION Ber08 \l 2057 </w:instrText>
          </w:r>
          <w:r w:rsidR="00712A38"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(Berntson, 2008)</w:t>
          </w:r>
          <w:r w:rsidR="00712A38" w:rsidRPr="006F7D76">
            <w:rPr>
              <w:rFonts w:ascii="Times New Roman" w:hAnsi="Times New Roman" w:cs="Times New Roman"/>
              <w:sz w:val="24"/>
              <w:szCs w:val="24"/>
            </w:rPr>
            <w:fldChar w:fldCharType="end"/>
          </w:r>
        </w:sdtContent>
      </w:sdt>
      <w:r w:rsidR="00EB2574" w:rsidRPr="006F7D76">
        <w:rPr>
          <w:rFonts w:ascii="Times New Roman" w:hAnsi="Times New Roman" w:cs="Times New Roman"/>
          <w:sz w:val="24"/>
          <w:szCs w:val="24"/>
        </w:rPr>
        <w:t>.</w:t>
      </w:r>
      <w:r w:rsidR="00005024" w:rsidRPr="006F7D76">
        <w:rPr>
          <w:rFonts w:ascii="Times New Roman" w:hAnsi="Times New Roman" w:cs="Times New Roman"/>
          <w:sz w:val="24"/>
          <w:szCs w:val="24"/>
        </w:rPr>
        <w:t xml:space="preserve"> Earlier, education sectors used to focus on qualification rather than encouraging essential skills necessary in work for their students. Excellent academic records were enough for a satisfying career </w:t>
      </w:r>
      <w:sdt>
        <w:sdtPr>
          <w:rPr>
            <w:rFonts w:ascii="Times New Roman" w:hAnsi="Times New Roman" w:cs="Times New Roman"/>
            <w:sz w:val="24"/>
            <w:szCs w:val="24"/>
          </w:rPr>
          <w:id w:val="-904444742"/>
          <w:citation/>
        </w:sdtPr>
        <w:sdtEndPr/>
        <w:sdtContent>
          <w:r w:rsidR="00005024" w:rsidRPr="006F7D76">
            <w:rPr>
              <w:rFonts w:ascii="Times New Roman" w:hAnsi="Times New Roman" w:cs="Times New Roman"/>
              <w:sz w:val="24"/>
              <w:szCs w:val="24"/>
            </w:rPr>
            <w:fldChar w:fldCharType="begin"/>
          </w:r>
          <w:r w:rsidR="00005024" w:rsidRPr="006F7D76">
            <w:rPr>
              <w:rFonts w:ascii="Times New Roman" w:hAnsi="Times New Roman" w:cs="Times New Roman"/>
              <w:sz w:val="24"/>
              <w:szCs w:val="24"/>
            </w:rPr>
            <w:instrText xml:space="preserve"> CITATION Wri10 \l 2057 </w:instrText>
          </w:r>
          <w:r w:rsidR="00005024"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(Wright, et al., 2010)</w:t>
          </w:r>
          <w:r w:rsidR="00005024" w:rsidRPr="006F7D76">
            <w:rPr>
              <w:rFonts w:ascii="Times New Roman" w:hAnsi="Times New Roman" w:cs="Times New Roman"/>
              <w:sz w:val="24"/>
              <w:szCs w:val="24"/>
            </w:rPr>
            <w:fldChar w:fldCharType="end"/>
          </w:r>
        </w:sdtContent>
      </w:sdt>
      <w:r w:rsidR="00005024" w:rsidRPr="006F7D76">
        <w:rPr>
          <w:rFonts w:ascii="Times New Roman" w:hAnsi="Times New Roman" w:cs="Times New Roman"/>
          <w:sz w:val="24"/>
          <w:szCs w:val="24"/>
        </w:rPr>
        <w:t>.  Due to gaps in the education sector, employees deal with employers who are not prepared for the workforce and lack employability skills.</w:t>
      </w:r>
    </w:p>
    <w:p w14:paraId="16AFA86F" w14:textId="4E8ACB59" w:rsidR="00712A38" w:rsidRPr="006F7D76" w:rsidRDefault="00712A38"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Furthermore, every component of improving world has been changed by technology too.</w:t>
      </w:r>
      <w:r w:rsidR="00763062" w:rsidRPr="006F7D76">
        <w:rPr>
          <w:rFonts w:ascii="Times New Roman" w:hAnsi="Times New Roman" w:cs="Times New Roman"/>
          <w:sz w:val="24"/>
          <w:szCs w:val="24"/>
        </w:rPr>
        <w:t xml:space="preserve"> Improvement of the core industries such as manufacturing and infrastructure positively emphasized the demand of qualified engineers and scientists who would be able to deliver necessary skills</w:t>
      </w:r>
      <w:sdt>
        <w:sdtPr>
          <w:rPr>
            <w:rFonts w:ascii="Times New Roman" w:hAnsi="Times New Roman" w:cs="Times New Roman"/>
            <w:sz w:val="24"/>
            <w:szCs w:val="24"/>
          </w:rPr>
          <w:id w:val="1083877202"/>
          <w:citation/>
        </w:sdtPr>
        <w:sdtEndPr/>
        <w:sdtContent>
          <w:r w:rsidR="00A44AF8" w:rsidRPr="006F7D76">
            <w:rPr>
              <w:rFonts w:ascii="Times New Roman" w:hAnsi="Times New Roman" w:cs="Times New Roman"/>
              <w:sz w:val="24"/>
              <w:szCs w:val="24"/>
            </w:rPr>
            <w:fldChar w:fldCharType="begin"/>
          </w:r>
          <w:r w:rsidR="00A44AF8" w:rsidRPr="006F7D76">
            <w:rPr>
              <w:rFonts w:ascii="Times New Roman" w:hAnsi="Times New Roman" w:cs="Times New Roman"/>
              <w:sz w:val="24"/>
              <w:szCs w:val="24"/>
            </w:rPr>
            <w:instrText xml:space="preserve"> CITATION Kha14 \l 2057 </w:instrText>
          </w:r>
          <w:r w:rsidR="00A44AF8" w:rsidRPr="006F7D76">
            <w:rPr>
              <w:rFonts w:ascii="Times New Roman" w:hAnsi="Times New Roman" w:cs="Times New Roman"/>
              <w:sz w:val="24"/>
              <w:szCs w:val="24"/>
            </w:rPr>
            <w:fldChar w:fldCharType="separate"/>
          </w:r>
          <w:r w:rsidR="00A378FE">
            <w:rPr>
              <w:rFonts w:ascii="Times New Roman" w:hAnsi="Times New Roman" w:cs="Times New Roman"/>
              <w:noProof/>
              <w:sz w:val="24"/>
              <w:szCs w:val="24"/>
            </w:rPr>
            <w:t xml:space="preserve"> </w:t>
          </w:r>
          <w:r w:rsidR="00A378FE" w:rsidRPr="00A378FE">
            <w:rPr>
              <w:rFonts w:ascii="Times New Roman" w:hAnsi="Times New Roman" w:cs="Times New Roman"/>
              <w:noProof/>
              <w:sz w:val="24"/>
              <w:szCs w:val="24"/>
            </w:rPr>
            <w:t>(Khare, 2014)</w:t>
          </w:r>
          <w:r w:rsidR="00A44AF8" w:rsidRPr="006F7D76">
            <w:rPr>
              <w:rFonts w:ascii="Times New Roman" w:hAnsi="Times New Roman" w:cs="Times New Roman"/>
              <w:sz w:val="24"/>
              <w:szCs w:val="24"/>
            </w:rPr>
            <w:fldChar w:fldCharType="end"/>
          </w:r>
        </w:sdtContent>
      </w:sdt>
      <w:r w:rsidR="00A44AF8" w:rsidRPr="006F7D76">
        <w:rPr>
          <w:rFonts w:ascii="Times New Roman" w:hAnsi="Times New Roman" w:cs="Times New Roman"/>
          <w:sz w:val="24"/>
          <w:szCs w:val="24"/>
        </w:rPr>
        <w:t>.</w:t>
      </w:r>
    </w:p>
    <w:p w14:paraId="55B65E2A" w14:textId="26ED4C09" w:rsidR="00DD1B14" w:rsidRPr="006F7D76" w:rsidRDefault="00EB2574"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 xml:space="preserve">The number of various methodologies and explanations made employability difficult to understand. However, the fact that conception has been changing within decades and </w:t>
      </w:r>
      <w:r w:rsidR="006E3AC3" w:rsidRPr="006F7D76">
        <w:rPr>
          <w:rFonts w:ascii="Times New Roman" w:hAnsi="Times New Roman" w:cs="Times New Roman"/>
          <w:sz w:val="24"/>
          <w:szCs w:val="24"/>
        </w:rPr>
        <w:t>was</w:t>
      </w:r>
      <w:r w:rsidRPr="006F7D76">
        <w:rPr>
          <w:rFonts w:ascii="Times New Roman" w:hAnsi="Times New Roman" w:cs="Times New Roman"/>
          <w:sz w:val="24"/>
          <w:szCs w:val="24"/>
        </w:rPr>
        <w:t xml:space="preserve"> widely discussed </w:t>
      </w:r>
      <w:r w:rsidR="002656A3" w:rsidRPr="006F7D76">
        <w:rPr>
          <w:rFonts w:ascii="Times New Roman" w:hAnsi="Times New Roman" w:cs="Times New Roman"/>
          <w:sz w:val="24"/>
          <w:szCs w:val="24"/>
        </w:rPr>
        <w:t xml:space="preserve">on that time </w:t>
      </w:r>
      <w:r w:rsidRPr="006F7D76">
        <w:rPr>
          <w:rFonts w:ascii="Times New Roman" w:hAnsi="Times New Roman" w:cs="Times New Roman"/>
          <w:sz w:val="24"/>
          <w:szCs w:val="24"/>
        </w:rPr>
        <w:t>literatur</w:t>
      </w:r>
      <w:r w:rsidR="002656A3" w:rsidRPr="006F7D76">
        <w:rPr>
          <w:rFonts w:ascii="Times New Roman" w:hAnsi="Times New Roman" w:cs="Times New Roman"/>
          <w:sz w:val="24"/>
          <w:szCs w:val="24"/>
        </w:rPr>
        <w:t>e,</w:t>
      </w:r>
      <w:r w:rsidRPr="006F7D76">
        <w:rPr>
          <w:rFonts w:ascii="Times New Roman" w:hAnsi="Times New Roman" w:cs="Times New Roman"/>
          <w:sz w:val="24"/>
          <w:szCs w:val="24"/>
        </w:rPr>
        <w:t xml:space="preserve"> brings to </w:t>
      </w:r>
      <w:r w:rsidR="002656A3" w:rsidRPr="006F7D76">
        <w:rPr>
          <w:rFonts w:ascii="Times New Roman" w:hAnsi="Times New Roman" w:cs="Times New Roman"/>
          <w:sz w:val="24"/>
          <w:szCs w:val="24"/>
        </w:rPr>
        <w:t>conclusion that e</w:t>
      </w:r>
      <w:r w:rsidR="00684A9E" w:rsidRPr="006F7D76">
        <w:rPr>
          <w:rFonts w:ascii="Times New Roman" w:hAnsi="Times New Roman" w:cs="Times New Roman"/>
          <w:sz w:val="24"/>
          <w:szCs w:val="24"/>
        </w:rPr>
        <w:t>mployability characteristics</w:t>
      </w:r>
      <w:r w:rsidR="002656A3" w:rsidRPr="006F7D76">
        <w:rPr>
          <w:rFonts w:ascii="Times New Roman" w:hAnsi="Times New Roman" w:cs="Times New Roman"/>
          <w:sz w:val="24"/>
          <w:szCs w:val="24"/>
        </w:rPr>
        <w:t xml:space="preserve"> </w:t>
      </w:r>
      <w:r w:rsidR="00684A9E" w:rsidRPr="006F7D76">
        <w:rPr>
          <w:rFonts w:ascii="Times New Roman" w:hAnsi="Times New Roman" w:cs="Times New Roman"/>
          <w:sz w:val="24"/>
          <w:szCs w:val="24"/>
        </w:rPr>
        <w:t>have always been important for employers</w:t>
      </w:r>
      <w:r w:rsidR="00833724" w:rsidRPr="006F7D76">
        <w:rPr>
          <w:rFonts w:ascii="Times New Roman" w:hAnsi="Times New Roman" w:cs="Times New Roman"/>
          <w:sz w:val="24"/>
          <w:szCs w:val="24"/>
        </w:rPr>
        <w:t xml:space="preserve"> </w:t>
      </w:r>
      <w:sdt>
        <w:sdtPr>
          <w:rPr>
            <w:rFonts w:ascii="Times New Roman" w:hAnsi="Times New Roman" w:cs="Times New Roman"/>
            <w:sz w:val="24"/>
            <w:szCs w:val="24"/>
          </w:rPr>
          <w:id w:val="1054743313"/>
          <w:citation/>
        </w:sdtPr>
        <w:sdtEndPr/>
        <w:sdtContent>
          <w:r w:rsidR="00833724" w:rsidRPr="006F7D76">
            <w:rPr>
              <w:rFonts w:ascii="Times New Roman" w:hAnsi="Times New Roman" w:cs="Times New Roman"/>
              <w:sz w:val="24"/>
              <w:szCs w:val="24"/>
            </w:rPr>
            <w:fldChar w:fldCharType="begin"/>
          </w:r>
          <w:r w:rsidR="00833724" w:rsidRPr="006F7D76">
            <w:rPr>
              <w:rFonts w:ascii="Times New Roman" w:hAnsi="Times New Roman" w:cs="Times New Roman"/>
              <w:sz w:val="24"/>
              <w:szCs w:val="24"/>
            </w:rPr>
            <w:instrText xml:space="preserve"> CITATION Ber08 \l 2057 </w:instrText>
          </w:r>
          <w:r w:rsidR="00833724"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(Berntson, 2008)</w:t>
          </w:r>
          <w:r w:rsidR="00833724" w:rsidRPr="006F7D76">
            <w:rPr>
              <w:rFonts w:ascii="Times New Roman" w:hAnsi="Times New Roman" w:cs="Times New Roman"/>
              <w:sz w:val="24"/>
              <w:szCs w:val="24"/>
            </w:rPr>
            <w:fldChar w:fldCharType="end"/>
          </w:r>
        </w:sdtContent>
      </w:sdt>
      <w:r w:rsidR="00684A9E" w:rsidRPr="006F7D76">
        <w:rPr>
          <w:rFonts w:ascii="Times New Roman" w:hAnsi="Times New Roman" w:cs="Times New Roman"/>
          <w:sz w:val="24"/>
          <w:szCs w:val="24"/>
        </w:rPr>
        <w:t>.</w:t>
      </w:r>
      <w:r w:rsidR="009C2291" w:rsidRPr="006F7D76">
        <w:rPr>
          <w:rFonts w:ascii="Times New Roman" w:hAnsi="Times New Roman" w:cs="Times New Roman"/>
          <w:sz w:val="24"/>
          <w:szCs w:val="24"/>
        </w:rPr>
        <w:t xml:space="preserve"> </w:t>
      </w:r>
      <w:r w:rsidR="00230FFE" w:rsidRPr="006F7D76">
        <w:rPr>
          <w:rFonts w:ascii="Times New Roman" w:hAnsi="Times New Roman" w:cs="Times New Roman"/>
          <w:sz w:val="24"/>
          <w:szCs w:val="24"/>
        </w:rPr>
        <w:t xml:space="preserve">The unique attributes of employability will remain important </w:t>
      </w:r>
      <w:proofErr w:type="gramStart"/>
      <w:r w:rsidR="00230FFE" w:rsidRPr="006F7D76">
        <w:rPr>
          <w:rFonts w:ascii="Times New Roman" w:hAnsi="Times New Roman" w:cs="Times New Roman"/>
          <w:sz w:val="24"/>
          <w:szCs w:val="24"/>
        </w:rPr>
        <w:t>as long as</w:t>
      </w:r>
      <w:proofErr w:type="gramEnd"/>
      <w:r w:rsidR="00230FFE" w:rsidRPr="006F7D76">
        <w:rPr>
          <w:rFonts w:ascii="Times New Roman" w:hAnsi="Times New Roman" w:cs="Times New Roman"/>
          <w:sz w:val="24"/>
          <w:szCs w:val="24"/>
        </w:rPr>
        <w:t xml:space="preserve"> growth pattern are recognised in sector. Thus, creates an organic way of developing </w:t>
      </w:r>
      <w:r w:rsidR="009658A0" w:rsidRPr="006F7D76">
        <w:rPr>
          <w:rFonts w:ascii="Times New Roman" w:hAnsi="Times New Roman" w:cs="Times New Roman"/>
          <w:sz w:val="24"/>
          <w:szCs w:val="24"/>
        </w:rPr>
        <w:t>employability</w:t>
      </w:r>
      <w:r w:rsidR="00230FFE" w:rsidRPr="006F7D76">
        <w:rPr>
          <w:rFonts w:ascii="Times New Roman" w:hAnsi="Times New Roman" w:cs="Times New Roman"/>
          <w:sz w:val="24"/>
          <w:szCs w:val="24"/>
        </w:rPr>
        <w:t xml:space="preserve"> skills</w:t>
      </w:r>
      <w:r w:rsidR="00E20C30" w:rsidRPr="006F7D76">
        <w:rPr>
          <w:rFonts w:ascii="Times New Roman" w:hAnsi="Times New Roman" w:cs="Times New Roman"/>
          <w:sz w:val="24"/>
          <w:szCs w:val="24"/>
        </w:rPr>
        <w:t xml:space="preserve">. Corporations spend significant amount of time and money </w:t>
      </w:r>
      <w:proofErr w:type="gramStart"/>
      <w:r w:rsidR="00E20C30" w:rsidRPr="006F7D76">
        <w:rPr>
          <w:rFonts w:ascii="Times New Roman" w:hAnsi="Times New Roman" w:cs="Times New Roman"/>
          <w:sz w:val="24"/>
          <w:szCs w:val="24"/>
        </w:rPr>
        <w:t>in order to</w:t>
      </w:r>
      <w:proofErr w:type="gramEnd"/>
      <w:r w:rsidR="00E20C30" w:rsidRPr="006F7D76">
        <w:rPr>
          <w:rFonts w:ascii="Times New Roman" w:hAnsi="Times New Roman" w:cs="Times New Roman"/>
          <w:sz w:val="24"/>
          <w:szCs w:val="24"/>
        </w:rPr>
        <w:t xml:space="preserve"> build conscious team, because</w:t>
      </w:r>
      <w:r w:rsidR="00C93B64" w:rsidRPr="006F7D76">
        <w:rPr>
          <w:rFonts w:ascii="Times New Roman" w:hAnsi="Times New Roman" w:cs="Times New Roman"/>
          <w:sz w:val="24"/>
          <w:szCs w:val="24"/>
        </w:rPr>
        <w:t xml:space="preserve"> </w:t>
      </w:r>
      <w:r w:rsidR="00E20C30" w:rsidRPr="006F7D76">
        <w:rPr>
          <w:rFonts w:ascii="Times New Roman" w:hAnsi="Times New Roman" w:cs="Times New Roman"/>
          <w:sz w:val="24"/>
          <w:szCs w:val="24"/>
        </w:rPr>
        <w:t>t</w:t>
      </w:r>
      <w:r w:rsidR="00684A9E" w:rsidRPr="006F7D76">
        <w:rPr>
          <w:rFonts w:ascii="Times New Roman" w:hAnsi="Times New Roman" w:cs="Times New Roman"/>
          <w:sz w:val="24"/>
          <w:szCs w:val="24"/>
        </w:rPr>
        <w:t xml:space="preserve">hese unique attributes have a direct corelation with a productive and efficient functioning in </w:t>
      </w:r>
      <w:r w:rsidR="0068539C" w:rsidRPr="006F7D76">
        <w:rPr>
          <w:rFonts w:ascii="Times New Roman" w:hAnsi="Times New Roman" w:cs="Times New Roman"/>
          <w:sz w:val="24"/>
          <w:szCs w:val="24"/>
        </w:rPr>
        <w:t xml:space="preserve">a </w:t>
      </w:r>
      <w:r w:rsidR="00684A9E" w:rsidRPr="006F7D76">
        <w:rPr>
          <w:rFonts w:ascii="Times New Roman" w:hAnsi="Times New Roman" w:cs="Times New Roman"/>
          <w:sz w:val="24"/>
          <w:szCs w:val="24"/>
        </w:rPr>
        <w:t xml:space="preserve">workplace </w:t>
      </w:r>
      <w:sdt>
        <w:sdtPr>
          <w:rPr>
            <w:rFonts w:ascii="Times New Roman" w:hAnsi="Times New Roman" w:cs="Times New Roman"/>
            <w:sz w:val="24"/>
            <w:szCs w:val="24"/>
          </w:rPr>
          <w:id w:val="2011559029"/>
          <w:citation/>
        </w:sdtPr>
        <w:sdtEndPr/>
        <w:sdtContent>
          <w:r w:rsidR="0047144B" w:rsidRPr="006F7D76">
            <w:rPr>
              <w:rFonts w:ascii="Times New Roman" w:hAnsi="Times New Roman" w:cs="Times New Roman"/>
              <w:sz w:val="24"/>
              <w:szCs w:val="24"/>
            </w:rPr>
            <w:fldChar w:fldCharType="begin"/>
          </w:r>
          <w:r w:rsidR="0047144B" w:rsidRPr="006F7D76">
            <w:rPr>
              <w:rFonts w:ascii="Times New Roman" w:hAnsi="Times New Roman" w:cs="Times New Roman"/>
              <w:sz w:val="24"/>
              <w:szCs w:val="24"/>
            </w:rPr>
            <w:instrText xml:space="preserve"> CITATION Das11 \l 2057 </w:instrText>
          </w:r>
          <w:r w:rsidR="0047144B"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(Das, et al., 2011)</w:t>
          </w:r>
          <w:r w:rsidR="0047144B" w:rsidRPr="006F7D76">
            <w:rPr>
              <w:rFonts w:ascii="Times New Roman" w:hAnsi="Times New Roman" w:cs="Times New Roman"/>
              <w:sz w:val="24"/>
              <w:szCs w:val="24"/>
            </w:rPr>
            <w:fldChar w:fldCharType="end"/>
          </w:r>
        </w:sdtContent>
      </w:sdt>
      <w:r w:rsidR="0047144B" w:rsidRPr="006F7D76">
        <w:rPr>
          <w:rFonts w:ascii="Times New Roman" w:hAnsi="Times New Roman" w:cs="Times New Roman"/>
          <w:sz w:val="24"/>
          <w:szCs w:val="24"/>
        </w:rPr>
        <w:t>.</w:t>
      </w:r>
      <w:r w:rsidR="00DD1B14" w:rsidRPr="006F7D76">
        <w:rPr>
          <w:rFonts w:ascii="Times New Roman" w:hAnsi="Times New Roman" w:cs="Times New Roman"/>
          <w:sz w:val="24"/>
          <w:szCs w:val="24"/>
        </w:rPr>
        <w:br w:type="page"/>
      </w:r>
    </w:p>
    <w:p w14:paraId="638A8EA8" w14:textId="3D3B8E48" w:rsidR="00F05D4E" w:rsidRPr="006F7D76" w:rsidRDefault="002624FB" w:rsidP="00BC506C">
      <w:pPr>
        <w:pStyle w:val="Heading1"/>
        <w:numPr>
          <w:ilvl w:val="0"/>
          <w:numId w:val="2"/>
        </w:numPr>
        <w:spacing w:line="360" w:lineRule="auto"/>
        <w:jc w:val="both"/>
        <w:rPr>
          <w:rFonts w:ascii="Times New Roman" w:hAnsi="Times New Roman" w:cs="Times New Roman"/>
          <w:sz w:val="24"/>
          <w:szCs w:val="24"/>
        </w:rPr>
      </w:pPr>
      <w:bookmarkStart w:id="13" w:name="_Toc67041695"/>
      <w:r w:rsidRPr="006F7D76">
        <w:rPr>
          <w:rFonts w:ascii="Times New Roman" w:hAnsi="Times New Roman" w:cs="Times New Roman"/>
          <w:sz w:val="24"/>
          <w:szCs w:val="24"/>
        </w:rPr>
        <w:lastRenderedPageBreak/>
        <w:t>Conclusion</w:t>
      </w:r>
      <w:bookmarkEnd w:id="13"/>
    </w:p>
    <w:p w14:paraId="30CE23AB" w14:textId="1EEF06CC" w:rsidR="00F05D4E" w:rsidRPr="006F7D76" w:rsidRDefault="00F05D4E" w:rsidP="00BC506C">
      <w:pPr>
        <w:spacing w:line="360" w:lineRule="auto"/>
        <w:jc w:val="both"/>
        <w:rPr>
          <w:rFonts w:ascii="Times New Roman" w:hAnsi="Times New Roman" w:cs="Times New Roman"/>
          <w:sz w:val="24"/>
          <w:szCs w:val="24"/>
        </w:rPr>
      </w:pPr>
    </w:p>
    <w:p w14:paraId="3FAD8773" w14:textId="507B18F8" w:rsidR="008D3BB0" w:rsidRPr="006F7D76" w:rsidRDefault="008D3BB0"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Many people face difficulty accessing work due to their lack of relevant experience, fewer skills, and lack of information and links to obtain relevant skills. Therefore, people who had difficulty in their early integration into the workforce suffer from scarring effect that weakens their resiliency and chance to succeed in the dynamic and constantly changing work market. Good thing that employability skills can be developed by practising and applying self-awareness in our daily life. In this era of social media and fast-growing technology trends, it tends to feel that there is never enough time. However, productive work still can happen when the correct time management techniques are applied. Efficient time management skill development could start by establishing the habit to check if all the goals are achieved on the predicted time frame. Moreover, strong resilience skills protect us from psychological stress. Besides, productive time management helps avoid confusion of untimely completed tasks</w:t>
      </w:r>
      <w:r w:rsidR="00B03E69" w:rsidRPr="006F7D76">
        <w:rPr>
          <w:rFonts w:ascii="Times New Roman" w:hAnsi="Times New Roman" w:cs="Times New Roman"/>
          <w:sz w:val="24"/>
          <w:szCs w:val="24"/>
        </w:rPr>
        <w:t xml:space="preserve"> </w:t>
      </w:r>
      <w:sdt>
        <w:sdtPr>
          <w:rPr>
            <w:rFonts w:ascii="Times New Roman" w:hAnsi="Times New Roman" w:cs="Times New Roman"/>
            <w:sz w:val="24"/>
            <w:szCs w:val="24"/>
          </w:rPr>
          <w:id w:val="977274135"/>
          <w:citation/>
        </w:sdtPr>
        <w:sdtEndPr/>
        <w:sdtContent>
          <w:r w:rsidR="00B03E69" w:rsidRPr="006F7D76">
            <w:rPr>
              <w:rFonts w:ascii="Times New Roman" w:hAnsi="Times New Roman" w:cs="Times New Roman"/>
              <w:sz w:val="24"/>
              <w:szCs w:val="24"/>
            </w:rPr>
            <w:fldChar w:fldCharType="begin"/>
          </w:r>
          <w:r w:rsidR="00B03E69" w:rsidRPr="006F7D76">
            <w:rPr>
              <w:rFonts w:ascii="Times New Roman" w:hAnsi="Times New Roman" w:cs="Times New Roman"/>
              <w:sz w:val="24"/>
              <w:szCs w:val="24"/>
            </w:rPr>
            <w:instrText xml:space="preserve"> CITATION Jin18 \l 2057 </w:instrText>
          </w:r>
          <w:r w:rsidR="00B03E69"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(Jinalee &amp; Singh, 2018)</w:t>
          </w:r>
          <w:r w:rsidR="00B03E69" w:rsidRPr="006F7D76">
            <w:rPr>
              <w:rFonts w:ascii="Times New Roman" w:hAnsi="Times New Roman" w:cs="Times New Roman"/>
              <w:sz w:val="24"/>
              <w:szCs w:val="24"/>
            </w:rPr>
            <w:fldChar w:fldCharType="end"/>
          </w:r>
        </w:sdtContent>
      </w:sdt>
      <w:r w:rsidR="00B03E69" w:rsidRPr="006F7D76">
        <w:rPr>
          <w:rFonts w:ascii="Times New Roman" w:hAnsi="Times New Roman" w:cs="Times New Roman"/>
          <w:sz w:val="24"/>
          <w:szCs w:val="24"/>
        </w:rPr>
        <w:t>.</w:t>
      </w:r>
      <w:r w:rsidRPr="006F7D76">
        <w:rPr>
          <w:rFonts w:ascii="Times New Roman" w:hAnsi="Times New Roman" w:cs="Times New Roman"/>
          <w:sz w:val="24"/>
          <w:szCs w:val="24"/>
        </w:rPr>
        <w:t xml:space="preserve"> </w:t>
      </w:r>
    </w:p>
    <w:p w14:paraId="7F322D93" w14:textId="7651F8B7" w:rsidR="008D3BB0" w:rsidRPr="006F7D76" w:rsidRDefault="008D3BB0"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Not surprisingly, why the concept of employability skills and employees’ mindset are getting more attention in the work environment. There is some consideration that human potential gradually becoming a significant economic growth factor. At this stage, a key factor in economic and business development has been the skills, knowledge, and talent represented in individual employees. It is reasonable why employees are talent-focused on recruitment. However, not all employees are inclined to fill the gaps in their teams by providing necessary training</w:t>
      </w:r>
      <w:r w:rsidR="00B03E69" w:rsidRPr="006F7D76">
        <w:rPr>
          <w:rFonts w:ascii="Times New Roman" w:hAnsi="Times New Roman" w:cs="Times New Roman"/>
          <w:sz w:val="24"/>
          <w:szCs w:val="24"/>
        </w:rPr>
        <w:t xml:space="preserve"> </w:t>
      </w:r>
      <w:sdt>
        <w:sdtPr>
          <w:rPr>
            <w:rFonts w:ascii="Times New Roman" w:hAnsi="Times New Roman" w:cs="Times New Roman"/>
            <w:sz w:val="24"/>
            <w:szCs w:val="24"/>
          </w:rPr>
          <w:id w:val="-482239429"/>
          <w:citation/>
        </w:sdtPr>
        <w:sdtEndPr/>
        <w:sdtContent>
          <w:r w:rsidR="00B03E69" w:rsidRPr="006F7D76">
            <w:rPr>
              <w:rFonts w:ascii="Times New Roman" w:hAnsi="Times New Roman" w:cs="Times New Roman"/>
              <w:sz w:val="24"/>
              <w:szCs w:val="24"/>
            </w:rPr>
            <w:fldChar w:fldCharType="begin"/>
          </w:r>
          <w:r w:rsidR="00B03E69" w:rsidRPr="006F7D76">
            <w:rPr>
              <w:rFonts w:ascii="Times New Roman" w:hAnsi="Times New Roman" w:cs="Times New Roman"/>
              <w:sz w:val="24"/>
              <w:szCs w:val="24"/>
            </w:rPr>
            <w:instrText xml:space="preserve"> CITATION Man13 \l 2057 </w:instrText>
          </w:r>
          <w:r w:rsidR="00B03E69"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(Manpower Group, 2013)</w:t>
          </w:r>
          <w:r w:rsidR="00B03E69" w:rsidRPr="006F7D76">
            <w:rPr>
              <w:rFonts w:ascii="Times New Roman" w:hAnsi="Times New Roman" w:cs="Times New Roman"/>
              <w:sz w:val="24"/>
              <w:szCs w:val="24"/>
            </w:rPr>
            <w:fldChar w:fldCharType="end"/>
          </w:r>
        </w:sdtContent>
      </w:sdt>
      <w:r w:rsidRPr="006F7D76">
        <w:rPr>
          <w:rFonts w:ascii="Times New Roman" w:hAnsi="Times New Roman" w:cs="Times New Roman"/>
          <w:sz w:val="24"/>
          <w:szCs w:val="24"/>
        </w:rPr>
        <w:t>.</w:t>
      </w:r>
    </w:p>
    <w:p w14:paraId="52E47276" w14:textId="69084383" w:rsidR="008D3BB0" w:rsidRPr="006F7D76" w:rsidRDefault="008D3BB0" w:rsidP="00BC506C">
      <w:pPr>
        <w:spacing w:line="360" w:lineRule="auto"/>
        <w:jc w:val="both"/>
        <w:rPr>
          <w:rFonts w:ascii="Times New Roman" w:hAnsi="Times New Roman" w:cs="Times New Roman"/>
          <w:sz w:val="24"/>
          <w:szCs w:val="24"/>
        </w:rPr>
      </w:pPr>
      <w:r w:rsidRPr="006F7D76">
        <w:rPr>
          <w:rFonts w:ascii="Times New Roman" w:hAnsi="Times New Roman" w:cs="Times New Roman"/>
          <w:sz w:val="24"/>
          <w:szCs w:val="24"/>
        </w:rPr>
        <w:t>On the other hand, some partnership between employers and education programs would help improve the quality and delivery of career for young people. Prior knowledge of requirements in their chosen sphere would help understand if they are suitable for a position and see if their expectations meet reality. Furthermore, such career guidance programs could reduce stressful situations arising out of employability. For example, these partnerships could be in any form, such as volunteering or apprenticeship or training to employment programs</w:t>
      </w:r>
      <w:r w:rsidR="00822DFA" w:rsidRPr="006F7D76">
        <w:rPr>
          <w:rFonts w:ascii="Times New Roman" w:hAnsi="Times New Roman" w:cs="Times New Roman"/>
          <w:sz w:val="24"/>
          <w:szCs w:val="24"/>
        </w:rPr>
        <w:t xml:space="preserve"> </w:t>
      </w:r>
      <w:sdt>
        <w:sdtPr>
          <w:rPr>
            <w:rFonts w:ascii="Times New Roman" w:hAnsi="Times New Roman" w:cs="Times New Roman"/>
            <w:sz w:val="24"/>
            <w:szCs w:val="24"/>
          </w:rPr>
          <w:id w:val="-54475860"/>
          <w:citation/>
        </w:sdtPr>
        <w:sdtEndPr/>
        <w:sdtContent>
          <w:r w:rsidR="00822DFA" w:rsidRPr="006F7D76">
            <w:rPr>
              <w:rFonts w:ascii="Times New Roman" w:hAnsi="Times New Roman" w:cs="Times New Roman"/>
              <w:sz w:val="24"/>
              <w:szCs w:val="24"/>
            </w:rPr>
            <w:fldChar w:fldCharType="begin"/>
          </w:r>
          <w:r w:rsidR="00822DFA" w:rsidRPr="006F7D76">
            <w:rPr>
              <w:rFonts w:ascii="Times New Roman" w:hAnsi="Times New Roman" w:cs="Times New Roman"/>
              <w:sz w:val="24"/>
              <w:szCs w:val="24"/>
            </w:rPr>
            <w:instrText xml:space="preserve"> CITATION Hum16 \l 2057 </w:instrText>
          </w:r>
          <w:r w:rsidR="00822DFA" w:rsidRPr="006F7D76">
            <w:rPr>
              <w:rFonts w:ascii="Times New Roman" w:hAnsi="Times New Roman" w:cs="Times New Roman"/>
              <w:sz w:val="24"/>
              <w:szCs w:val="24"/>
            </w:rPr>
            <w:fldChar w:fldCharType="separate"/>
          </w:r>
          <w:r w:rsidR="00A378FE" w:rsidRPr="00A378FE">
            <w:rPr>
              <w:rFonts w:ascii="Times New Roman" w:hAnsi="Times New Roman" w:cs="Times New Roman"/>
              <w:noProof/>
              <w:sz w:val="24"/>
              <w:szCs w:val="24"/>
            </w:rPr>
            <w:t>(Haider, 2016)</w:t>
          </w:r>
          <w:r w:rsidR="00822DFA" w:rsidRPr="006F7D76">
            <w:rPr>
              <w:rFonts w:ascii="Times New Roman" w:hAnsi="Times New Roman" w:cs="Times New Roman"/>
              <w:sz w:val="24"/>
              <w:szCs w:val="24"/>
            </w:rPr>
            <w:fldChar w:fldCharType="end"/>
          </w:r>
        </w:sdtContent>
      </w:sdt>
      <w:r w:rsidRPr="006F7D76">
        <w:rPr>
          <w:rFonts w:ascii="Times New Roman" w:hAnsi="Times New Roman" w:cs="Times New Roman"/>
          <w:sz w:val="24"/>
          <w:szCs w:val="24"/>
        </w:rPr>
        <w:t>.</w:t>
      </w:r>
    </w:p>
    <w:p w14:paraId="5E4098FF" w14:textId="6F3A574F" w:rsidR="00DD1B14" w:rsidRDefault="00DD1B14">
      <w:r>
        <w:br w:type="page"/>
      </w:r>
    </w:p>
    <w:p w14:paraId="6527C1D5" w14:textId="130CEA13" w:rsidR="002624FB" w:rsidRDefault="002624FB" w:rsidP="002624FB">
      <w:pPr>
        <w:pStyle w:val="Heading1"/>
        <w:numPr>
          <w:ilvl w:val="0"/>
          <w:numId w:val="2"/>
        </w:numPr>
      </w:pPr>
      <w:bookmarkStart w:id="14" w:name="_Toc67041696"/>
      <w:r>
        <w:lastRenderedPageBreak/>
        <w:t>Reference List</w:t>
      </w:r>
      <w:bookmarkEnd w:id="14"/>
    </w:p>
    <w:bookmarkStart w:id="15" w:name="_Toc67041697" w:displacedByCustomXml="next"/>
    <w:sdt>
      <w:sdtPr>
        <w:rPr>
          <w:rFonts w:asciiTheme="minorHAnsi" w:eastAsiaTheme="minorHAnsi" w:hAnsiTheme="minorHAnsi" w:cstheme="minorBidi"/>
          <w:color w:val="auto"/>
          <w:sz w:val="22"/>
          <w:szCs w:val="22"/>
        </w:rPr>
        <w:id w:val="2145392087"/>
        <w:docPartObj>
          <w:docPartGallery w:val="Bibliographies"/>
          <w:docPartUnique/>
        </w:docPartObj>
      </w:sdtPr>
      <w:sdtEndPr/>
      <w:sdtContent>
        <w:p w14:paraId="4E56B316" w14:textId="7D54F965" w:rsidR="00045B3A" w:rsidRDefault="00045B3A">
          <w:pPr>
            <w:pStyle w:val="Heading1"/>
          </w:pPr>
          <w:r>
            <w:t>References</w:t>
          </w:r>
          <w:bookmarkEnd w:id="15"/>
        </w:p>
        <w:sdt>
          <w:sdtPr>
            <w:id w:val="-573587230"/>
            <w:bibliography/>
          </w:sdtPr>
          <w:sdtEndPr/>
          <w:sdtContent>
            <w:p w14:paraId="49DA3FD2" w14:textId="77777777" w:rsidR="00A378FE" w:rsidRDefault="00045B3A" w:rsidP="00A378FE">
              <w:pPr>
                <w:pStyle w:val="Bibliography"/>
                <w:rPr>
                  <w:noProof/>
                  <w:sz w:val="24"/>
                  <w:szCs w:val="24"/>
                </w:rPr>
              </w:pPr>
              <w:r>
                <w:fldChar w:fldCharType="begin"/>
              </w:r>
              <w:r>
                <w:instrText xml:space="preserve"> BIBLIOGRAPHY </w:instrText>
              </w:r>
              <w:r>
                <w:fldChar w:fldCharType="separate"/>
              </w:r>
              <w:r w:rsidR="00A378FE">
                <w:rPr>
                  <w:noProof/>
                </w:rPr>
                <w:t xml:space="preserve">Anon., 2017. Boosting Emotional Intelligence. </w:t>
              </w:r>
              <w:r w:rsidR="00A378FE">
                <w:rPr>
                  <w:i/>
                  <w:iCs/>
                  <w:noProof/>
                </w:rPr>
                <w:t xml:space="preserve">ProQuest, </w:t>
              </w:r>
              <w:r w:rsidR="00A378FE">
                <w:rPr>
                  <w:noProof/>
                </w:rPr>
                <w:t>Issue 1477, pp. 4-5.</w:t>
              </w:r>
            </w:p>
            <w:p w14:paraId="54CF3D4B" w14:textId="77777777" w:rsidR="00A378FE" w:rsidRDefault="00A378FE" w:rsidP="00A378FE">
              <w:pPr>
                <w:pStyle w:val="Bibliography"/>
                <w:rPr>
                  <w:noProof/>
                </w:rPr>
              </w:pPr>
              <w:r>
                <w:rPr>
                  <w:noProof/>
                </w:rPr>
                <w:t xml:space="preserve">Berntson, E., 2008. </w:t>
              </w:r>
              <w:r>
                <w:rPr>
                  <w:i/>
                  <w:iCs/>
                  <w:noProof/>
                </w:rPr>
                <w:t xml:space="preserve">Employability perceptions: nature, determinants, and implication for health and well-being. </w:t>
              </w:r>
              <w:r>
                <w:rPr>
                  <w:noProof/>
                </w:rPr>
                <w:t>Stockholm: Department of Psychology.</w:t>
              </w:r>
            </w:p>
            <w:p w14:paraId="2D6F5691" w14:textId="77777777" w:rsidR="00A378FE" w:rsidRDefault="00A378FE" w:rsidP="00A378FE">
              <w:pPr>
                <w:pStyle w:val="Bibliography"/>
                <w:rPr>
                  <w:noProof/>
                </w:rPr>
              </w:pPr>
              <w:r>
                <w:rPr>
                  <w:noProof/>
                </w:rPr>
                <w:t xml:space="preserve">Bhagra, A. &amp; Sharma, D. K., 2018. Changing Paradigm of Employability Skills in the Global Business World: A Review. </w:t>
              </w:r>
              <w:r>
                <w:rPr>
                  <w:i/>
                  <w:iCs/>
                  <w:noProof/>
                </w:rPr>
                <w:t xml:space="preserve">ProQuest, </w:t>
              </w:r>
              <w:r>
                <w:rPr>
                  <w:noProof/>
                </w:rPr>
                <w:t>12(2), p. 1.</w:t>
              </w:r>
            </w:p>
            <w:p w14:paraId="2358B6DE" w14:textId="77777777" w:rsidR="00A378FE" w:rsidRDefault="00A378FE" w:rsidP="00A378FE">
              <w:pPr>
                <w:pStyle w:val="Bibliography"/>
                <w:rPr>
                  <w:noProof/>
                </w:rPr>
              </w:pPr>
              <w:r>
                <w:rPr>
                  <w:noProof/>
                </w:rPr>
                <w:t xml:space="preserve">CBI, 2015. </w:t>
              </w:r>
              <w:r>
                <w:rPr>
                  <w:i/>
                  <w:iCs/>
                  <w:noProof/>
                </w:rPr>
                <w:t xml:space="preserve">Pearson. </w:t>
              </w:r>
              <w:r>
                <w:rPr>
                  <w:noProof/>
                </w:rPr>
                <w:t xml:space="preserve">[Online] </w:t>
              </w:r>
              <w:r>
                <w:rPr>
                  <w:noProof/>
                </w:rPr>
                <w:br/>
                <w:t xml:space="preserve">Available at: </w:t>
              </w:r>
              <w:r>
                <w:rPr>
                  <w:noProof/>
                  <w:u w:val="single"/>
                </w:rPr>
                <w:t xml:space="preserve">https://www.pearson.com/content/dam/corporate/global/pearson-dot-com/files/press-releases/2015/CBI-Pearson-Skills-survey-FINAL.pdf </w:t>
              </w:r>
              <w:r>
                <w:rPr>
                  <w:noProof/>
                </w:rPr>
                <w:br/>
                <w:t>[Accessed 13 March 2021].</w:t>
              </w:r>
            </w:p>
            <w:p w14:paraId="1D6C3359" w14:textId="77777777" w:rsidR="00A378FE" w:rsidRDefault="00A378FE" w:rsidP="00A378FE">
              <w:pPr>
                <w:pStyle w:val="Bibliography"/>
                <w:rPr>
                  <w:noProof/>
                </w:rPr>
              </w:pPr>
              <w:r>
                <w:rPr>
                  <w:noProof/>
                </w:rPr>
                <w:t xml:space="preserve">Coralie, M. &amp; Kennelly, R., 2011. ‘We must get together and really talk …’. Connection, engagement and safety sustain learning and teaching conversation communities. </w:t>
              </w:r>
              <w:r>
                <w:rPr>
                  <w:i/>
                  <w:iCs/>
                  <w:noProof/>
                </w:rPr>
                <w:t xml:space="preserve">Reflective Practice , </w:t>
              </w:r>
              <w:r>
                <w:rPr>
                  <w:noProof/>
                </w:rPr>
                <w:t>12(4), pp. 515-531.</w:t>
              </w:r>
            </w:p>
            <w:p w14:paraId="5AFAA8DC" w14:textId="77777777" w:rsidR="00A378FE" w:rsidRDefault="00A378FE" w:rsidP="00A378FE">
              <w:pPr>
                <w:pStyle w:val="Bibliography"/>
                <w:rPr>
                  <w:noProof/>
                </w:rPr>
              </w:pPr>
              <w:r>
                <w:rPr>
                  <w:noProof/>
                </w:rPr>
                <w:t xml:space="preserve">Das, A., Banga, R. &amp; Kumar, D., 2011. Global Economic Crisis: Impact and Restructuring of the Services Sector in India. </w:t>
              </w:r>
              <w:r>
                <w:rPr>
                  <w:i/>
                  <w:iCs/>
                  <w:noProof/>
                </w:rPr>
                <w:t>ADBI Wroking Paper 311</w:t>
              </w:r>
              <w:r>
                <w:rPr>
                  <w:noProof/>
                </w:rPr>
                <w:t>, September, pp. 3-34.</w:t>
              </w:r>
            </w:p>
            <w:p w14:paraId="5D2CDD5B" w14:textId="77777777" w:rsidR="00A378FE" w:rsidRDefault="00A378FE" w:rsidP="00A378FE">
              <w:pPr>
                <w:pStyle w:val="Bibliography"/>
                <w:rPr>
                  <w:noProof/>
                </w:rPr>
              </w:pPr>
              <w:r>
                <w:rPr>
                  <w:noProof/>
                </w:rPr>
                <w:t xml:space="preserve">Davis, P. L., 2014. </w:t>
              </w:r>
              <w:r>
                <w:rPr>
                  <w:i/>
                  <w:iCs/>
                  <w:noProof/>
                </w:rPr>
                <w:t xml:space="preserve">Psychology Today. </w:t>
              </w:r>
              <w:r>
                <w:rPr>
                  <w:noProof/>
                </w:rPr>
                <w:t xml:space="preserve">[Online] </w:t>
              </w:r>
              <w:r>
                <w:rPr>
                  <w:noProof/>
                </w:rPr>
                <w:br/>
                <w:t xml:space="preserve">Available at: </w:t>
              </w:r>
              <w:r>
                <w:rPr>
                  <w:noProof/>
                  <w:u w:val="single"/>
                </w:rPr>
                <w:t>https://www.psychologytoday.com/us/blog/pressure-proof/201410/seven-things-resilient-employees-do-differently</w:t>
              </w:r>
              <w:r>
                <w:rPr>
                  <w:noProof/>
                </w:rPr>
                <w:br/>
                <w:t>[Accessed 13 March 2021].</w:t>
              </w:r>
            </w:p>
            <w:p w14:paraId="1D34D94E" w14:textId="77777777" w:rsidR="00A378FE" w:rsidRDefault="00A378FE" w:rsidP="00A378FE">
              <w:pPr>
                <w:pStyle w:val="Bibliography"/>
                <w:rPr>
                  <w:noProof/>
                </w:rPr>
              </w:pPr>
              <w:r>
                <w:rPr>
                  <w:noProof/>
                </w:rPr>
                <w:t xml:space="preserve">Haider, H., 2016. </w:t>
              </w:r>
              <w:r>
                <w:rPr>
                  <w:i/>
                  <w:iCs/>
                  <w:noProof/>
                </w:rPr>
                <w:t xml:space="preserve">Barriers to youth work opportunities, </w:t>
              </w:r>
              <w:r>
                <w:rPr>
                  <w:noProof/>
                </w:rPr>
                <w:t>Birmingham: K4D.</w:t>
              </w:r>
            </w:p>
            <w:p w14:paraId="0F8158BC" w14:textId="77777777" w:rsidR="00A378FE" w:rsidRDefault="00A378FE" w:rsidP="00A378FE">
              <w:pPr>
                <w:pStyle w:val="Bibliography"/>
                <w:rPr>
                  <w:noProof/>
                </w:rPr>
              </w:pPr>
              <w:r>
                <w:rPr>
                  <w:noProof/>
                </w:rPr>
                <w:t xml:space="preserve">Harahsheh, F., 2019. The effects of time management strategies on employee’s performance efficiency: Evidence from Jordanian firms. </w:t>
              </w:r>
              <w:r>
                <w:rPr>
                  <w:i/>
                  <w:iCs/>
                  <w:noProof/>
                </w:rPr>
                <w:t xml:space="preserve">Growing Science, </w:t>
              </w:r>
              <w:r>
                <w:rPr>
                  <w:noProof/>
                </w:rPr>
                <w:t>9(10), pp. 1669-1674.</w:t>
              </w:r>
            </w:p>
            <w:p w14:paraId="7035DE24" w14:textId="77777777" w:rsidR="00A378FE" w:rsidRDefault="00A378FE" w:rsidP="00A378FE">
              <w:pPr>
                <w:pStyle w:val="Bibliography"/>
                <w:rPr>
                  <w:noProof/>
                </w:rPr>
              </w:pPr>
              <w:r>
                <w:rPr>
                  <w:noProof/>
                </w:rPr>
                <w:t xml:space="preserve">Jinalee, N. &amp; Singh, A. K., 2018. A descriptive study of time managment models and theories. </w:t>
              </w:r>
              <w:r>
                <w:rPr>
                  <w:i/>
                  <w:iCs/>
                  <w:noProof/>
                </w:rPr>
                <w:t xml:space="preserve">International Journal of Advanced Scientific Research and Management , </w:t>
              </w:r>
              <w:r>
                <w:rPr>
                  <w:noProof/>
                </w:rPr>
                <w:t>3(9), pp. 141-147.</w:t>
              </w:r>
            </w:p>
            <w:p w14:paraId="5D97ED9B" w14:textId="77777777" w:rsidR="00A378FE" w:rsidRDefault="00A378FE" w:rsidP="00A378FE">
              <w:pPr>
                <w:pStyle w:val="Bibliography"/>
                <w:rPr>
                  <w:noProof/>
                </w:rPr>
              </w:pPr>
              <w:r>
                <w:rPr>
                  <w:noProof/>
                </w:rPr>
                <w:t xml:space="preserve">Khare, M., 2014. Employement, employability and higher education in India: the missing links. </w:t>
              </w:r>
              <w:r>
                <w:rPr>
                  <w:i/>
                  <w:iCs/>
                  <w:noProof/>
                </w:rPr>
                <w:t xml:space="preserve">Higher Education for Future, </w:t>
              </w:r>
              <w:r>
                <w:rPr>
                  <w:noProof/>
                </w:rPr>
                <w:t>1(1), pp. 39-62.</w:t>
              </w:r>
            </w:p>
            <w:p w14:paraId="28834E1E" w14:textId="77777777" w:rsidR="00A378FE" w:rsidRDefault="00A378FE" w:rsidP="00A378FE">
              <w:pPr>
                <w:pStyle w:val="Bibliography"/>
                <w:rPr>
                  <w:noProof/>
                </w:rPr>
              </w:pPr>
              <w:r>
                <w:rPr>
                  <w:noProof/>
                </w:rPr>
                <w:t xml:space="preserve">Lycet, M., 2013. ‘Datafication’: making sense of (big) data in a complex world. </w:t>
              </w:r>
              <w:r>
                <w:rPr>
                  <w:i/>
                  <w:iCs/>
                  <w:noProof/>
                </w:rPr>
                <w:t xml:space="preserve">European Journal of Information Systems, </w:t>
              </w:r>
              <w:r>
                <w:rPr>
                  <w:noProof/>
                </w:rPr>
                <w:t>90(10), pp. 381-386.</w:t>
              </w:r>
            </w:p>
            <w:p w14:paraId="5058A393" w14:textId="77777777" w:rsidR="00A378FE" w:rsidRDefault="00A378FE" w:rsidP="00A378FE">
              <w:pPr>
                <w:pStyle w:val="Bibliography"/>
                <w:rPr>
                  <w:noProof/>
                </w:rPr>
              </w:pPr>
              <w:r>
                <w:rPr>
                  <w:noProof/>
                </w:rPr>
                <w:t xml:space="preserve">Mackenzie, M. L., 2010. Manager communication and workplace trust: Understanding manager and employee perceptions in the e-world. </w:t>
              </w:r>
              <w:r>
                <w:rPr>
                  <w:i/>
                  <w:iCs/>
                  <w:noProof/>
                </w:rPr>
                <w:t xml:space="preserve">Science Direct, </w:t>
              </w:r>
              <w:r>
                <w:rPr>
                  <w:noProof/>
                </w:rPr>
                <w:t>30(6), pp. 529-541.</w:t>
              </w:r>
            </w:p>
            <w:p w14:paraId="73880D99" w14:textId="77777777" w:rsidR="00A378FE" w:rsidRDefault="00A378FE" w:rsidP="00A378FE">
              <w:pPr>
                <w:pStyle w:val="Bibliography"/>
                <w:rPr>
                  <w:noProof/>
                </w:rPr>
              </w:pPr>
              <w:r>
                <w:rPr>
                  <w:noProof/>
                </w:rPr>
                <w:t xml:space="preserve">Manpower Group, 2012. </w:t>
              </w:r>
              <w:r>
                <w:rPr>
                  <w:i/>
                  <w:iCs/>
                  <w:noProof/>
                </w:rPr>
                <w:t xml:space="preserve">Youth Unemployment Challenge and Solutions - What Businnes Can Do Now. </w:t>
              </w:r>
              <w:r>
                <w:rPr>
                  <w:noProof/>
                </w:rPr>
                <w:t>nd: Manpower Group.</w:t>
              </w:r>
            </w:p>
            <w:p w14:paraId="457EA68F" w14:textId="77777777" w:rsidR="00A378FE" w:rsidRDefault="00A378FE" w:rsidP="00A378FE">
              <w:pPr>
                <w:pStyle w:val="Bibliography"/>
                <w:rPr>
                  <w:noProof/>
                </w:rPr>
              </w:pPr>
              <w:r>
                <w:rPr>
                  <w:noProof/>
                </w:rPr>
                <w:t xml:space="preserve">Manpower Group, 2013. </w:t>
              </w:r>
              <w:r>
                <w:rPr>
                  <w:i/>
                  <w:iCs/>
                  <w:noProof/>
                </w:rPr>
                <w:t xml:space="preserve">Talent Shortage Survey. </w:t>
              </w:r>
              <w:r>
                <w:rPr>
                  <w:noProof/>
                </w:rPr>
                <w:t>nd: Manpower Group.</w:t>
              </w:r>
            </w:p>
            <w:p w14:paraId="26C89F15" w14:textId="77777777" w:rsidR="00A378FE" w:rsidRDefault="00A378FE" w:rsidP="00A378FE">
              <w:pPr>
                <w:pStyle w:val="Bibliography"/>
                <w:rPr>
                  <w:noProof/>
                </w:rPr>
              </w:pPr>
              <w:r>
                <w:rPr>
                  <w:noProof/>
                </w:rPr>
                <w:t xml:space="preserve">Nongmeikapam, J. &amp; Singh, A. K., 2018. A descriptive study of time management models and theories. </w:t>
              </w:r>
              <w:r>
                <w:rPr>
                  <w:i/>
                  <w:iCs/>
                  <w:noProof/>
                </w:rPr>
                <w:t xml:space="preserve">Research Gate, </w:t>
              </w:r>
              <w:r>
                <w:rPr>
                  <w:noProof/>
                </w:rPr>
                <w:t>3(9), pp. 141-147.</w:t>
              </w:r>
            </w:p>
            <w:p w14:paraId="798BA804" w14:textId="77777777" w:rsidR="00A378FE" w:rsidRDefault="00A378FE" w:rsidP="00A378FE">
              <w:pPr>
                <w:pStyle w:val="Bibliography"/>
                <w:rPr>
                  <w:noProof/>
                </w:rPr>
              </w:pPr>
              <w:r>
                <w:rPr>
                  <w:noProof/>
                </w:rPr>
                <w:lastRenderedPageBreak/>
                <w:t xml:space="preserve">Patil, A. S., 2005. Global engineering criteria for the development of the global engineering profession. </w:t>
              </w:r>
              <w:r>
                <w:rPr>
                  <w:i/>
                  <w:iCs/>
                  <w:noProof/>
                </w:rPr>
                <w:t xml:space="preserve">World Transactions on Engineering and Technology Education, </w:t>
              </w:r>
              <w:r>
                <w:rPr>
                  <w:noProof/>
                </w:rPr>
                <w:t>4(1), pp. 1-4.</w:t>
              </w:r>
            </w:p>
            <w:p w14:paraId="7DB994EA" w14:textId="77777777" w:rsidR="00A378FE" w:rsidRDefault="00A378FE" w:rsidP="00A378FE">
              <w:pPr>
                <w:pStyle w:val="Bibliography"/>
                <w:rPr>
                  <w:noProof/>
                </w:rPr>
              </w:pPr>
              <w:r>
                <w:rPr>
                  <w:noProof/>
                </w:rPr>
                <w:t xml:space="preserve">Rees, C. S., Breen, L. J., Cusack, L. &amp; Hegney, D., 2015. Understanding individual resilience in the workplace: the international collaboration of workforce resilience model. </w:t>
              </w:r>
              <w:r>
                <w:rPr>
                  <w:i/>
                  <w:iCs/>
                  <w:noProof/>
                </w:rPr>
                <w:t xml:space="preserve">Frontiers in Psichology, </w:t>
              </w:r>
              <w:r>
                <w:rPr>
                  <w:noProof/>
                </w:rPr>
                <w:t>Volume 6, p. 73.</w:t>
              </w:r>
            </w:p>
            <w:p w14:paraId="5392D1C3" w14:textId="77777777" w:rsidR="00A378FE" w:rsidRDefault="00A378FE" w:rsidP="00A378FE">
              <w:pPr>
                <w:pStyle w:val="Bibliography"/>
                <w:rPr>
                  <w:noProof/>
                </w:rPr>
              </w:pPr>
              <w:r>
                <w:rPr>
                  <w:noProof/>
                </w:rPr>
                <w:t xml:space="preserve">Trought, F., 2017. </w:t>
              </w:r>
              <w:r>
                <w:rPr>
                  <w:i/>
                  <w:iCs/>
                  <w:noProof/>
                </w:rPr>
                <w:t xml:space="preserve">Brilliant employability skills: how to stand out from the crowd in the graduate job market. </w:t>
              </w:r>
              <w:r>
                <w:rPr>
                  <w:noProof/>
                </w:rPr>
                <w:t>2nd ed. Harlow: Pearson.</w:t>
              </w:r>
            </w:p>
            <w:p w14:paraId="42861050" w14:textId="77777777" w:rsidR="00A378FE" w:rsidRDefault="00A378FE" w:rsidP="00A378FE">
              <w:pPr>
                <w:pStyle w:val="Bibliography"/>
                <w:rPr>
                  <w:noProof/>
                </w:rPr>
              </w:pPr>
              <w:r>
                <w:rPr>
                  <w:noProof/>
                </w:rPr>
                <w:t xml:space="preserve">Turner, J. J. &amp; Muhholland, G., 2018. Enterprise education: towards a framework for engaging with tomorrow's enterpreneurs. </w:t>
              </w:r>
              <w:r>
                <w:rPr>
                  <w:i/>
                  <w:iCs/>
                  <w:noProof/>
                </w:rPr>
                <w:t xml:space="preserve">Journal of Managment Development, </w:t>
              </w:r>
              <w:r>
                <w:rPr>
                  <w:noProof/>
                </w:rPr>
                <w:t>36(6), pp. 1-18.</w:t>
              </w:r>
            </w:p>
            <w:p w14:paraId="2C2CAB2D" w14:textId="77777777" w:rsidR="00A378FE" w:rsidRDefault="00A378FE" w:rsidP="00A378FE">
              <w:pPr>
                <w:pStyle w:val="Bibliography"/>
                <w:rPr>
                  <w:noProof/>
                </w:rPr>
              </w:pPr>
              <w:r>
                <w:rPr>
                  <w:noProof/>
                </w:rPr>
                <w:t xml:space="preserve">Vidya, L. M. &amp; Kartik, D., 2015. Industry's role in employability. </w:t>
              </w:r>
              <w:r>
                <w:rPr>
                  <w:i/>
                  <w:iCs/>
                  <w:noProof/>
                </w:rPr>
                <w:t xml:space="preserve">Emerald Group Publishing Limited, </w:t>
              </w:r>
              <w:r>
                <w:rPr>
                  <w:noProof/>
                </w:rPr>
                <w:t>47(3), pp. 151-158.</w:t>
              </w:r>
            </w:p>
            <w:p w14:paraId="48AF9638" w14:textId="77777777" w:rsidR="00A378FE" w:rsidRDefault="00A378FE" w:rsidP="00A378FE">
              <w:pPr>
                <w:pStyle w:val="Bibliography"/>
                <w:rPr>
                  <w:noProof/>
                </w:rPr>
              </w:pPr>
              <w:r>
                <w:rPr>
                  <w:noProof/>
                </w:rPr>
                <w:t xml:space="preserve">Wright, J., Brinkley, I. &amp; Clayton, N., 2010. </w:t>
              </w:r>
              <w:r>
                <w:rPr>
                  <w:i/>
                  <w:iCs/>
                  <w:noProof/>
                </w:rPr>
                <w:t xml:space="preserve">Employability and Skills in the UK: Redefining the Debate, </w:t>
              </w:r>
              <w:r>
                <w:rPr>
                  <w:noProof/>
                </w:rPr>
                <w:t>nd: Work Foundation.</w:t>
              </w:r>
            </w:p>
            <w:p w14:paraId="1322B704" w14:textId="77777777" w:rsidR="00A378FE" w:rsidRDefault="00A378FE" w:rsidP="00A378FE">
              <w:pPr>
                <w:pStyle w:val="Bibliography"/>
                <w:rPr>
                  <w:noProof/>
                </w:rPr>
              </w:pPr>
              <w:r>
                <w:rPr>
                  <w:noProof/>
                </w:rPr>
                <w:t xml:space="preserve">Wu, P., Feng, Y., Pienaar, J. &amp; Zhong, Y., 2015. Educational attainment and job requirements: Exploring the gaps for construcion graduates in Australia from an Industry point of view. </w:t>
              </w:r>
              <w:r>
                <w:rPr>
                  <w:i/>
                  <w:iCs/>
                  <w:noProof/>
                </w:rPr>
                <w:t xml:space="preserve">Journal of Professional Issues an Engineering Education and Practice, </w:t>
              </w:r>
              <w:r>
                <w:rPr>
                  <w:noProof/>
                </w:rPr>
                <w:t>141(4), p. nd.</w:t>
              </w:r>
            </w:p>
            <w:p w14:paraId="35D3D1AC" w14:textId="77777777" w:rsidR="00A378FE" w:rsidRDefault="00A378FE" w:rsidP="00A378FE">
              <w:pPr>
                <w:pStyle w:val="Bibliography"/>
                <w:rPr>
                  <w:noProof/>
                </w:rPr>
              </w:pPr>
              <w:r>
                <w:rPr>
                  <w:noProof/>
                </w:rPr>
                <w:t xml:space="preserve">Zintz, A., 2021. </w:t>
              </w:r>
              <w:r>
                <w:rPr>
                  <w:i/>
                  <w:iCs/>
                  <w:noProof/>
                </w:rPr>
                <w:t xml:space="preserve">Cision PRWeb. </w:t>
              </w:r>
              <w:r>
                <w:rPr>
                  <w:noProof/>
                </w:rPr>
                <w:t xml:space="preserve">[Online] </w:t>
              </w:r>
              <w:r>
                <w:rPr>
                  <w:noProof/>
                </w:rPr>
                <w:br/>
                <w:t xml:space="preserve">Available at: </w:t>
              </w:r>
              <w:r>
                <w:rPr>
                  <w:noProof/>
                  <w:u w:val="single"/>
                </w:rPr>
                <w:t>http://www.prweb.com/releases/strategicleadership/emotional-intelligence/prweb10406550.htm</w:t>
              </w:r>
              <w:r>
                <w:rPr>
                  <w:noProof/>
                </w:rPr>
                <w:br/>
                <w:t>[Accessed 14 March 2021].</w:t>
              </w:r>
            </w:p>
            <w:p w14:paraId="6F212569" w14:textId="6EC1011F" w:rsidR="00045B3A" w:rsidRDefault="00045B3A" w:rsidP="00A378FE">
              <w:r>
                <w:rPr>
                  <w:b/>
                  <w:bCs/>
                  <w:noProof/>
                </w:rPr>
                <w:fldChar w:fldCharType="end"/>
              </w:r>
            </w:p>
          </w:sdtContent>
        </w:sdt>
      </w:sdtContent>
    </w:sdt>
    <w:p w14:paraId="717CA082" w14:textId="77777777" w:rsidR="00045B3A" w:rsidRPr="00045B3A" w:rsidRDefault="00045B3A" w:rsidP="00045B3A"/>
    <w:sectPr w:rsidR="00045B3A" w:rsidRPr="00045B3A" w:rsidSect="00137F4C">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20C514" w14:textId="77777777" w:rsidR="00191ECE" w:rsidRDefault="00191ECE" w:rsidP="00D11516">
      <w:pPr>
        <w:spacing w:after="0" w:line="240" w:lineRule="auto"/>
      </w:pPr>
      <w:r>
        <w:separator/>
      </w:r>
    </w:p>
  </w:endnote>
  <w:endnote w:type="continuationSeparator" w:id="0">
    <w:p w14:paraId="4EA3A0F6" w14:textId="77777777" w:rsidR="00191ECE" w:rsidRDefault="00191ECE" w:rsidP="00D11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3929561"/>
      <w:docPartObj>
        <w:docPartGallery w:val="Page Numbers (Bottom of Page)"/>
        <w:docPartUnique/>
      </w:docPartObj>
    </w:sdtPr>
    <w:sdtEndPr>
      <w:rPr>
        <w:noProof/>
      </w:rPr>
    </w:sdtEndPr>
    <w:sdtContent>
      <w:p w14:paraId="7F9BC2E2" w14:textId="5CDDA290" w:rsidR="00D11516" w:rsidRDefault="00D115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4CC562" w14:textId="77777777" w:rsidR="00D11516" w:rsidRDefault="00D115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1E8C9D" w14:textId="77777777" w:rsidR="00191ECE" w:rsidRDefault="00191ECE" w:rsidP="00D11516">
      <w:pPr>
        <w:spacing w:after="0" w:line="240" w:lineRule="auto"/>
      </w:pPr>
      <w:r>
        <w:separator/>
      </w:r>
    </w:p>
  </w:footnote>
  <w:footnote w:type="continuationSeparator" w:id="0">
    <w:p w14:paraId="710F1C4F" w14:textId="77777777" w:rsidR="00191ECE" w:rsidRDefault="00191ECE" w:rsidP="00D115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C9225F" w14:textId="123BA367" w:rsidR="00A378FE" w:rsidRDefault="00A378FE">
    <w:pPr>
      <w:pStyle w:val="Header"/>
    </w:pPr>
    <w:r>
      <w:t>Milda Jankauskaite 2020751</w:t>
    </w:r>
  </w:p>
  <w:p w14:paraId="51EA81BF" w14:textId="77777777" w:rsidR="00A378FE" w:rsidRDefault="00A378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154DF4"/>
    <w:multiLevelType w:val="multilevel"/>
    <w:tmpl w:val="D6506FC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57BF731B"/>
    <w:multiLevelType w:val="hybridMultilevel"/>
    <w:tmpl w:val="48A69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7B7C02"/>
    <w:multiLevelType w:val="multilevel"/>
    <w:tmpl w:val="6352D47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4FB"/>
    <w:rsid w:val="000044A7"/>
    <w:rsid w:val="00005024"/>
    <w:rsid w:val="000142D8"/>
    <w:rsid w:val="00022D65"/>
    <w:rsid w:val="00026126"/>
    <w:rsid w:val="00045B3A"/>
    <w:rsid w:val="00047A8A"/>
    <w:rsid w:val="00051CAA"/>
    <w:rsid w:val="000625A2"/>
    <w:rsid w:val="00063E67"/>
    <w:rsid w:val="00064304"/>
    <w:rsid w:val="00071D5A"/>
    <w:rsid w:val="00075B18"/>
    <w:rsid w:val="00093266"/>
    <w:rsid w:val="00095B9D"/>
    <w:rsid w:val="000B284D"/>
    <w:rsid w:val="000C209A"/>
    <w:rsid w:val="000D5EC8"/>
    <w:rsid w:val="00110056"/>
    <w:rsid w:val="001216F4"/>
    <w:rsid w:val="00121C6B"/>
    <w:rsid w:val="00137F4C"/>
    <w:rsid w:val="00154B21"/>
    <w:rsid w:val="00172883"/>
    <w:rsid w:val="00183A25"/>
    <w:rsid w:val="00191ECE"/>
    <w:rsid w:val="001A5B85"/>
    <w:rsid w:val="001A60FE"/>
    <w:rsid w:val="001B6535"/>
    <w:rsid w:val="001C1A80"/>
    <w:rsid w:val="001C1DB4"/>
    <w:rsid w:val="001C20E3"/>
    <w:rsid w:val="001C3B30"/>
    <w:rsid w:val="001C78E1"/>
    <w:rsid w:val="001F6363"/>
    <w:rsid w:val="001F655E"/>
    <w:rsid w:val="002042FB"/>
    <w:rsid w:val="00210364"/>
    <w:rsid w:val="00230FFE"/>
    <w:rsid w:val="00236248"/>
    <w:rsid w:val="00243E43"/>
    <w:rsid w:val="00244C0C"/>
    <w:rsid w:val="002624FB"/>
    <w:rsid w:val="002656A3"/>
    <w:rsid w:val="002731C0"/>
    <w:rsid w:val="002956E5"/>
    <w:rsid w:val="002A5DE1"/>
    <w:rsid w:val="002B312B"/>
    <w:rsid w:val="002C3E49"/>
    <w:rsid w:val="002C5B50"/>
    <w:rsid w:val="002E5F05"/>
    <w:rsid w:val="002F1897"/>
    <w:rsid w:val="00302CAF"/>
    <w:rsid w:val="00303D4F"/>
    <w:rsid w:val="00313409"/>
    <w:rsid w:val="00314730"/>
    <w:rsid w:val="0033596A"/>
    <w:rsid w:val="00341313"/>
    <w:rsid w:val="003433E1"/>
    <w:rsid w:val="00345293"/>
    <w:rsid w:val="00365680"/>
    <w:rsid w:val="00376A4C"/>
    <w:rsid w:val="003844E6"/>
    <w:rsid w:val="003B1996"/>
    <w:rsid w:val="003B5D88"/>
    <w:rsid w:val="003B65EA"/>
    <w:rsid w:val="003C39DA"/>
    <w:rsid w:val="003D1682"/>
    <w:rsid w:val="003E3AA7"/>
    <w:rsid w:val="003E54F1"/>
    <w:rsid w:val="003F46C1"/>
    <w:rsid w:val="00407730"/>
    <w:rsid w:val="00413A65"/>
    <w:rsid w:val="004147DA"/>
    <w:rsid w:val="0041483A"/>
    <w:rsid w:val="004374AA"/>
    <w:rsid w:val="004510A5"/>
    <w:rsid w:val="00465534"/>
    <w:rsid w:val="00470A77"/>
    <w:rsid w:val="0047144B"/>
    <w:rsid w:val="00482C86"/>
    <w:rsid w:val="00487FB1"/>
    <w:rsid w:val="004B3ED6"/>
    <w:rsid w:val="004C14C1"/>
    <w:rsid w:val="004C64DF"/>
    <w:rsid w:val="004E7E9D"/>
    <w:rsid w:val="004F6528"/>
    <w:rsid w:val="0052031E"/>
    <w:rsid w:val="00523530"/>
    <w:rsid w:val="00523AD5"/>
    <w:rsid w:val="0052767C"/>
    <w:rsid w:val="00534F47"/>
    <w:rsid w:val="00571EA3"/>
    <w:rsid w:val="005768C4"/>
    <w:rsid w:val="005923C5"/>
    <w:rsid w:val="0059770C"/>
    <w:rsid w:val="005A7A08"/>
    <w:rsid w:val="005B326D"/>
    <w:rsid w:val="005D1A05"/>
    <w:rsid w:val="005E5D00"/>
    <w:rsid w:val="005F685A"/>
    <w:rsid w:val="006046FC"/>
    <w:rsid w:val="00604A30"/>
    <w:rsid w:val="00607A6A"/>
    <w:rsid w:val="00634D72"/>
    <w:rsid w:val="00637130"/>
    <w:rsid w:val="00645717"/>
    <w:rsid w:val="006575BF"/>
    <w:rsid w:val="00674D40"/>
    <w:rsid w:val="00684A9E"/>
    <w:rsid w:val="0068539C"/>
    <w:rsid w:val="00690DBC"/>
    <w:rsid w:val="006B0098"/>
    <w:rsid w:val="006C6D18"/>
    <w:rsid w:val="006E3AC3"/>
    <w:rsid w:val="006E3F6A"/>
    <w:rsid w:val="006E75CE"/>
    <w:rsid w:val="006F6537"/>
    <w:rsid w:val="006F7D76"/>
    <w:rsid w:val="00702B51"/>
    <w:rsid w:val="00712A38"/>
    <w:rsid w:val="00721867"/>
    <w:rsid w:val="0072421D"/>
    <w:rsid w:val="00727BD0"/>
    <w:rsid w:val="007400D5"/>
    <w:rsid w:val="0075221D"/>
    <w:rsid w:val="00763062"/>
    <w:rsid w:val="00771D99"/>
    <w:rsid w:val="00787E5B"/>
    <w:rsid w:val="007A323E"/>
    <w:rsid w:val="007A43C9"/>
    <w:rsid w:val="007B5D51"/>
    <w:rsid w:val="007C7A2C"/>
    <w:rsid w:val="007E5ED1"/>
    <w:rsid w:val="00800C5A"/>
    <w:rsid w:val="00800E4F"/>
    <w:rsid w:val="00805C5A"/>
    <w:rsid w:val="00806BDD"/>
    <w:rsid w:val="00822DFA"/>
    <w:rsid w:val="008278A7"/>
    <w:rsid w:val="00833724"/>
    <w:rsid w:val="00835C56"/>
    <w:rsid w:val="00847ECC"/>
    <w:rsid w:val="00855293"/>
    <w:rsid w:val="008645CC"/>
    <w:rsid w:val="00867260"/>
    <w:rsid w:val="00881AE9"/>
    <w:rsid w:val="00882179"/>
    <w:rsid w:val="00886782"/>
    <w:rsid w:val="0089674E"/>
    <w:rsid w:val="008A1EBF"/>
    <w:rsid w:val="008C47C7"/>
    <w:rsid w:val="008C552E"/>
    <w:rsid w:val="008C6658"/>
    <w:rsid w:val="008D3BB0"/>
    <w:rsid w:val="008E41D8"/>
    <w:rsid w:val="008F6EF1"/>
    <w:rsid w:val="00901864"/>
    <w:rsid w:val="00904E1B"/>
    <w:rsid w:val="00914259"/>
    <w:rsid w:val="00917521"/>
    <w:rsid w:val="009205AD"/>
    <w:rsid w:val="00923997"/>
    <w:rsid w:val="0093442D"/>
    <w:rsid w:val="00954075"/>
    <w:rsid w:val="00962D75"/>
    <w:rsid w:val="009658A0"/>
    <w:rsid w:val="00966AF7"/>
    <w:rsid w:val="009A2439"/>
    <w:rsid w:val="009C2291"/>
    <w:rsid w:val="009E2ABA"/>
    <w:rsid w:val="009F0EA2"/>
    <w:rsid w:val="009F73E0"/>
    <w:rsid w:val="00A04B8B"/>
    <w:rsid w:val="00A07585"/>
    <w:rsid w:val="00A378FE"/>
    <w:rsid w:val="00A435A3"/>
    <w:rsid w:val="00A44AF8"/>
    <w:rsid w:val="00A5561F"/>
    <w:rsid w:val="00A73E5A"/>
    <w:rsid w:val="00A753C5"/>
    <w:rsid w:val="00A83626"/>
    <w:rsid w:val="00A939AE"/>
    <w:rsid w:val="00A96FC2"/>
    <w:rsid w:val="00AA040E"/>
    <w:rsid w:val="00AA21C8"/>
    <w:rsid w:val="00AA3510"/>
    <w:rsid w:val="00AA50E1"/>
    <w:rsid w:val="00AB39D9"/>
    <w:rsid w:val="00AC053B"/>
    <w:rsid w:val="00AC20BC"/>
    <w:rsid w:val="00AC544D"/>
    <w:rsid w:val="00AF39D8"/>
    <w:rsid w:val="00B0087F"/>
    <w:rsid w:val="00B03E69"/>
    <w:rsid w:val="00B05097"/>
    <w:rsid w:val="00B136BD"/>
    <w:rsid w:val="00B36B36"/>
    <w:rsid w:val="00B41656"/>
    <w:rsid w:val="00B646FF"/>
    <w:rsid w:val="00B67FE6"/>
    <w:rsid w:val="00B81A9F"/>
    <w:rsid w:val="00B823EB"/>
    <w:rsid w:val="00B86C75"/>
    <w:rsid w:val="00BC0647"/>
    <w:rsid w:val="00BC06F8"/>
    <w:rsid w:val="00BC506C"/>
    <w:rsid w:val="00BD56EA"/>
    <w:rsid w:val="00BE6EBD"/>
    <w:rsid w:val="00BE72B1"/>
    <w:rsid w:val="00BF6888"/>
    <w:rsid w:val="00BF7A2F"/>
    <w:rsid w:val="00C46840"/>
    <w:rsid w:val="00C61234"/>
    <w:rsid w:val="00C705F3"/>
    <w:rsid w:val="00C772A6"/>
    <w:rsid w:val="00C85183"/>
    <w:rsid w:val="00C93B64"/>
    <w:rsid w:val="00CA21E5"/>
    <w:rsid w:val="00CA5545"/>
    <w:rsid w:val="00CC02C4"/>
    <w:rsid w:val="00CC195C"/>
    <w:rsid w:val="00CC1ADF"/>
    <w:rsid w:val="00CC22F1"/>
    <w:rsid w:val="00CD4187"/>
    <w:rsid w:val="00CE0271"/>
    <w:rsid w:val="00CF6F81"/>
    <w:rsid w:val="00D03700"/>
    <w:rsid w:val="00D06C14"/>
    <w:rsid w:val="00D11516"/>
    <w:rsid w:val="00D12316"/>
    <w:rsid w:val="00D14208"/>
    <w:rsid w:val="00D212D1"/>
    <w:rsid w:val="00D32A74"/>
    <w:rsid w:val="00D44BE0"/>
    <w:rsid w:val="00D45F41"/>
    <w:rsid w:val="00D61FE2"/>
    <w:rsid w:val="00D670DA"/>
    <w:rsid w:val="00D724F8"/>
    <w:rsid w:val="00D75AA7"/>
    <w:rsid w:val="00DA3B8D"/>
    <w:rsid w:val="00DA3D2B"/>
    <w:rsid w:val="00DB27E8"/>
    <w:rsid w:val="00DB3FFA"/>
    <w:rsid w:val="00DB470B"/>
    <w:rsid w:val="00DD1B14"/>
    <w:rsid w:val="00DF27BE"/>
    <w:rsid w:val="00E20C30"/>
    <w:rsid w:val="00E43706"/>
    <w:rsid w:val="00E54A25"/>
    <w:rsid w:val="00EA25B2"/>
    <w:rsid w:val="00EA7684"/>
    <w:rsid w:val="00EB2574"/>
    <w:rsid w:val="00EB358A"/>
    <w:rsid w:val="00EB6E32"/>
    <w:rsid w:val="00EB7CD1"/>
    <w:rsid w:val="00EC4D58"/>
    <w:rsid w:val="00ED6FAB"/>
    <w:rsid w:val="00EE5A3E"/>
    <w:rsid w:val="00EF69DC"/>
    <w:rsid w:val="00F05D4E"/>
    <w:rsid w:val="00F10321"/>
    <w:rsid w:val="00F22DEB"/>
    <w:rsid w:val="00F43624"/>
    <w:rsid w:val="00F43FB2"/>
    <w:rsid w:val="00F70AB8"/>
    <w:rsid w:val="00F715FC"/>
    <w:rsid w:val="00F86DC3"/>
    <w:rsid w:val="00F873D4"/>
    <w:rsid w:val="00FA00BC"/>
    <w:rsid w:val="00FA2277"/>
    <w:rsid w:val="00FB658F"/>
    <w:rsid w:val="00FC4874"/>
    <w:rsid w:val="00FD195D"/>
    <w:rsid w:val="00FD270A"/>
    <w:rsid w:val="00FF2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41AC8"/>
  <w15:chartTrackingRefBased/>
  <w15:docId w15:val="{A8D65E38-D3BB-496A-A0C1-6AA3D2E1E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24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24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24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4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624F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624FB"/>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F27BE"/>
    <w:rPr>
      <w:color w:val="0563C1" w:themeColor="hyperlink"/>
      <w:u w:val="single"/>
    </w:rPr>
  </w:style>
  <w:style w:type="character" w:styleId="UnresolvedMention">
    <w:name w:val="Unresolved Mention"/>
    <w:basedOn w:val="DefaultParagraphFont"/>
    <w:uiPriority w:val="99"/>
    <w:semiHidden/>
    <w:unhideWhenUsed/>
    <w:rsid w:val="00DF27BE"/>
    <w:rPr>
      <w:color w:val="605E5C"/>
      <w:shd w:val="clear" w:color="auto" w:fill="E1DFDD"/>
    </w:rPr>
  </w:style>
  <w:style w:type="paragraph" w:styleId="Bibliography">
    <w:name w:val="Bibliography"/>
    <w:basedOn w:val="Normal"/>
    <w:next w:val="Normal"/>
    <w:uiPriority w:val="37"/>
    <w:unhideWhenUsed/>
    <w:rsid w:val="00045B3A"/>
  </w:style>
  <w:style w:type="character" w:styleId="FollowedHyperlink">
    <w:name w:val="FollowedHyperlink"/>
    <w:basedOn w:val="DefaultParagraphFont"/>
    <w:uiPriority w:val="99"/>
    <w:semiHidden/>
    <w:unhideWhenUsed/>
    <w:rsid w:val="003844E6"/>
    <w:rPr>
      <w:color w:val="954F72" w:themeColor="followedHyperlink"/>
      <w:u w:val="single"/>
    </w:rPr>
  </w:style>
  <w:style w:type="paragraph" w:styleId="TOCHeading">
    <w:name w:val="TOC Heading"/>
    <w:basedOn w:val="Heading1"/>
    <w:next w:val="Normal"/>
    <w:uiPriority w:val="39"/>
    <w:unhideWhenUsed/>
    <w:qFormat/>
    <w:rsid w:val="00BF7A2F"/>
    <w:pPr>
      <w:outlineLvl w:val="9"/>
    </w:pPr>
    <w:rPr>
      <w:lang w:val="en-US"/>
    </w:rPr>
  </w:style>
  <w:style w:type="paragraph" w:styleId="TOC1">
    <w:name w:val="toc 1"/>
    <w:basedOn w:val="Normal"/>
    <w:next w:val="Normal"/>
    <w:autoRedefine/>
    <w:uiPriority w:val="39"/>
    <w:unhideWhenUsed/>
    <w:rsid w:val="00BF7A2F"/>
    <w:pPr>
      <w:spacing w:after="100"/>
    </w:pPr>
  </w:style>
  <w:style w:type="paragraph" w:styleId="TOC2">
    <w:name w:val="toc 2"/>
    <w:basedOn w:val="Normal"/>
    <w:next w:val="Normal"/>
    <w:autoRedefine/>
    <w:uiPriority w:val="39"/>
    <w:unhideWhenUsed/>
    <w:rsid w:val="00BF7A2F"/>
    <w:pPr>
      <w:spacing w:after="100"/>
      <w:ind w:left="220"/>
    </w:pPr>
  </w:style>
  <w:style w:type="paragraph" w:styleId="TOC3">
    <w:name w:val="toc 3"/>
    <w:basedOn w:val="Normal"/>
    <w:next w:val="Normal"/>
    <w:autoRedefine/>
    <w:uiPriority w:val="39"/>
    <w:unhideWhenUsed/>
    <w:rsid w:val="00BF7A2F"/>
    <w:pPr>
      <w:spacing w:after="100"/>
      <w:ind w:left="440"/>
    </w:pPr>
  </w:style>
  <w:style w:type="paragraph" w:styleId="NoSpacing">
    <w:name w:val="No Spacing"/>
    <w:link w:val="NoSpacingChar"/>
    <w:uiPriority w:val="1"/>
    <w:qFormat/>
    <w:rsid w:val="0072186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1867"/>
    <w:rPr>
      <w:rFonts w:eastAsiaTheme="minorEastAsia"/>
      <w:lang w:val="en-US"/>
    </w:rPr>
  </w:style>
  <w:style w:type="paragraph" w:styleId="Header">
    <w:name w:val="header"/>
    <w:basedOn w:val="Normal"/>
    <w:link w:val="HeaderChar"/>
    <w:uiPriority w:val="99"/>
    <w:unhideWhenUsed/>
    <w:rsid w:val="00D11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516"/>
  </w:style>
  <w:style w:type="paragraph" w:styleId="Footer">
    <w:name w:val="footer"/>
    <w:basedOn w:val="Normal"/>
    <w:link w:val="FooterChar"/>
    <w:uiPriority w:val="99"/>
    <w:unhideWhenUsed/>
    <w:rsid w:val="00D11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516"/>
  </w:style>
  <w:style w:type="paragraph" w:styleId="ListParagraph">
    <w:name w:val="List Paragraph"/>
    <w:basedOn w:val="Normal"/>
    <w:uiPriority w:val="34"/>
    <w:qFormat/>
    <w:rsid w:val="00847E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25839">
      <w:bodyDiv w:val="1"/>
      <w:marLeft w:val="0"/>
      <w:marRight w:val="0"/>
      <w:marTop w:val="0"/>
      <w:marBottom w:val="0"/>
      <w:divBdr>
        <w:top w:val="none" w:sz="0" w:space="0" w:color="auto"/>
        <w:left w:val="none" w:sz="0" w:space="0" w:color="auto"/>
        <w:bottom w:val="none" w:sz="0" w:space="0" w:color="auto"/>
        <w:right w:val="none" w:sz="0" w:space="0" w:color="auto"/>
      </w:divBdr>
    </w:div>
    <w:div w:id="19748330">
      <w:bodyDiv w:val="1"/>
      <w:marLeft w:val="0"/>
      <w:marRight w:val="0"/>
      <w:marTop w:val="0"/>
      <w:marBottom w:val="0"/>
      <w:divBdr>
        <w:top w:val="none" w:sz="0" w:space="0" w:color="auto"/>
        <w:left w:val="none" w:sz="0" w:space="0" w:color="auto"/>
        <w:bottom w:val="none" w:sz="0" w:space="0" w:color="auto"/>
        <w:right w:val="none" w:sz="0" w:space="0" w:color="auto"/>
      </w:divBdr>
    </w:div>
    <w:div w:id="28459512">
      <w:bodyDiv w:val="1"/>
      <w:marLeft w:val="0"/>
      <w:marRight w:val="0"/>
      <w:marTop w:val="0"/>
      <w:marBottom w:val="0"/>
      <w:divBdr>
        <w:top w:val="none" w:sz="0" w:space="0" w:color="auto"/>
        <w:left w:val="none" w:sz="0" w:space="0" w:color="auto"/>
        <w:bottom w:val="none" w:sz="0" w:space="0" w:color="auto"/>
        <w:right w:val="none" w:sz="0" w:space="0" w:color="auto"/>
      </w:divBdr>
    </w:div>
    <w:div w:id="30810189">
      <w:bodyDiv w:val="1"/>
      <w:marLeft w:val="0"/>
      <w:marRight w:val="0"/>
      <w:marTop w:val="0"/>
      <w:marBottom w:val="0"/>
      <w:divBdr>
        <w:top w:val="none" w:sz="0" w:space="0" w:color="auto"/>
        <w:left w:val="none" w:sz="0" w:space="0" w:color="auto"/>
        <w:bottom w:val="none" w:sz="0" w:space="0" w:color="auto"/>
        <w:right w:val="none" w:sz="0" w:space="0" w:color="auto"/>
      </w:divBdr>
    </w:div>
    <w:div w:id="68355180">
      <w:bodyDiv w:val="1"/>
      <w:marLeft w:val="0"/>
      <w:marRight w:val="0"/>
      <w:marTop w:val="0"/>
      <w:marBottom w:val="0"/>
      <w:divBdr>
        <w:top w:val="none" w:sz="0" w:space="0" w:color="auto"/>
        <w:left w:val="none" w:sz="0" w:space="0" w:color="auto"/>
        <w:bottom w:val="none" w:sz="0" w:space="0" w:color="auto"/>
        <w:right w:val="none" w:sz="0" w:space="0" w:color="auto"/>
      </w:divBdr>
    </w:div>
    <w:div w:id="84083366">
      <w:bodyDiv w:val="1"/>
      <w:marLeft w:val="0"/>
      <w:marRight w:val="0"/>
      <w:marTop w:val="0"/>
      <w:marBottom w:val="0"/>
      <w:divBdr>
        <w:top w:val="none" w:sz="0" w:space="0" w:color="auto"/>
        <w:left w:val="none" w:sz="0" w:space="0" w:color="auto"/>
        <w:bottom w:val="none" w:sz="0" w:space="0" w:color="auto"/>
        <w:right w:val="none" w:sz="0" w:space="0" w:color="auto"/>
      </w:divBdr>
    </w:div>
    <w:div w:id="95829787">
      <w:bodyDiv w:val="1"/>
      <w:marLeft w:val="0"/>
      <w:marRight w:val="0"/>
      <w:marTop w:val="0"/>
      <w:marBottom w:val="0"/>
      <w:divBdr>
        <w:top w:val="none" w:sz="0" w:space="0" w:color="auto"/>
        <w:left w:val="none" w:sz="0" w:space="0" w:color="auto"/>
        <w:bottom w:val="none" w:sz="0" w:space="0" w:color="auto"/>
        <w:right w:val="none" w:sz="0" w:space="0" w:color="auto"/>
      </w:divBdr>
    </w:div>
    <w:div w:id="101003332">
      <w:bodyDiv w:val="1"/>
      <w:marLeft w:val="0"/>
      <w:marRight w:val="0"/>
      <w:marTop w:val="0"/>
      <w:marBottom w:val="0"/>
      <w:divBdr>
        <w:top w:val="none" w:sz="0" w:space="0" w:color="auto"/>
        <w:left w:val="none" w:sz="0" w:space="0" w:color="auto"/>
        <w:bottom w:val="none" w:sz="0" w:space="0" w:color="auto"/>
        <w:right w:val="none" w:sz="0" w:space="0" w:color="auto"/>
      </w:divBdr>
    </w:div>
    <w:div w:id="109126745">
      <w:bodyDiv w:val="1"/>
      <w:marLeft w:val="0"/>
      <w:marRight w:val="0"/>
      <w:marTop w:val="0"/>
      <w:marBottom w:val="0"/>
      <w:divBdr>
        <w:top w:val="none" w:sz="0" w:space="0" w:color="auto"/>
        <w:left w:val="none" w:sz="0" w:space="0" w:color="auto"/>
        <w:bottom w:val="none" w:sz="0" w:space="0" w:color="auto"/>
        <w:right w:val="none" w:sz="0" w:space="0" w:color="auto"/>
      </w:divBdr>
    </w:div>
    <w:div w:id="110981385">
      <w:bodyDiv w:val="1"/>
      <w:marLeft w:val="0"/>
      <w:marRight w:val="0"/>
      <w:marTop w:val="0"/>
      <w:marBottom w:val="0"/>
      <w:divBdr>
        <w:top w:val="none" w:sz="0" w:space="0" w:color="auto"/>
        <w:left w:val="none" w:sz="0" w:space="0" w:color="auto"/>
        <w:bottom w:val="none" w:sz="0" w:space="0" w:color="auto"/>
        <w:right w:val="none" w:sz="0" w:space="0" w:color="auto"/>
      </w:divBdr>
    </w:div>
    <w:div w:id="128524416">
      <w:bodyDiv w:val="1"/>
      <w:marLeft w:val="0"/>
      <w:marRight w:val="0"/>
      <w:marTop w:val="0"/>
      <w:marBottom w:val="0"/>
      <w:divBdr>
        <w:top w:val="none" w:sz="0" w:space="0" w:color="auto"/>
        <w:left w:val="none" w:sz="0" w:space="0" w:color="auto"/>
        <w:bottom w:val="none" w:sz="0" w:space="0" w:color="auto"/>
        <w:right w:val="none" w:sz="0" w:space="0" w:color="auto"/>
      </w:divBdr>
    </w:div>
    <w:div w:id="130945844">
      <w:bodyDiv w:val="1"/>
      <w:marLeft w:val="0"/>
      <w:marRight w:val="0"/>
      <w:marTop w:val="0"/>
      <w:marBottom w:val="0"/>
      <w:divBdr>
        <w:top w:val="none" w:sz="0" w:space="0" w:color="auto"/>
        <w:left w:val="none" w:sz="0" w:space="0" w:color="auto"/>
        <w:bottom w:val="none" w:sz="0" w:space="0" w:color="auto"/>
        <w:right w:val="none" w:sz="0" w:space="0" w:color="auto"/>
      </w:divBdr>
    </w:div>
    <w:div w:id="149295087">
      <w:bodyDiv w:val="1"/>
      <w:marLeft w:val="0"/>
      <w:marRight w:val="0"/>
      <w:marTop w:val="0"/>
      <w:marBottom w:val="0"/>
      <w:divBdr>
        <w:top w:val="none" w:sz="0" w:space="0" w:color="auto"/>
        <w:left w:val="none" w:sz="0" w:space="0" w:color="auto"/>
        <w:bottom w:val="none" w:sz="0" w:space="0" w:color="auto"/>
        <w:right w:val="none" w:sz="0" w:space="0" w:color="auto"/>
      </w:divBdr>
    </w:div>
    <w:div w:id="172499363">
      <w:bodyDiv w:val="1"/>
      <w:marLeft w:val="0"/>
      <w:marRight w:val="0"/>
      <w:marTop w:val="0"/>
      <w:marBottom w:val="0"/>
      <w:divBdr>
        <w:top w:val="none" w:sz="0" w:space="0" w:color="auto"/>
        <w:left w:val="none" w:sz="0" w:space="0" w:color="auto"/>
        <w:bottom w:val="none" w:sz="0" w:space="0" w:color="auto"/>
        <w:right w:val="none" w:sz="0" w:space="0" w:color="auto"/>
      </w:divBdr>
    </w:div>
    <w:div w:id="192547786">
      <w:bodyDiv w:val="1"/>
      <w:marLeft w:val="0"/>
      <w:marRight w:val="0"/>
      <w:marTop w:val="0"/>
      <w:marBottom w:val="0"/>
      <w:divBdr>
        <w:top w:val="none" w:sz="0" w:space="0" w:color="auto"/>
        <w:left w:val="none" w:sz="0" w:space="0" w:color="auto"/>
        <w:bottom w:val="none" w:sz="0" w:space="0" w:color="auto"/>
        <w:right w:val="none" w:sz="0" w:space="0" w:color="auto"/>
      </w:divBdr>
    </w:div>
    <w:div w:id="194387899">
      <w:bodyDiv w:val="1"/>
      <w:marLeft w:val="0"/>
      <w:marRight w:val="0"/>
      <w:marTop w:val="0"/>
      <w:marBottom w:val="0"/>
      <w:divBdr>
        <w:top w:val="none" w:sz="0" w:space="0" w:color="auto"/>
        <w:left w:val="none" w:sz="0" w:space="0" w:color="auto"/>
        <w:bottom w:val="none" w:sz="0" w:space="0" w:color="auto"/>
        <w:right w:val="none" w:sz="0" w:space="0" w:color="auto"/>
      </w:divBdr>
    </w:div>
    <w:div w:id="202862334">
      <w:bodyDiv w:val="1"/>
      <w:marLeft w:val="0"/>
      <w:marRight w:val="0"/>
      <w:marTop w:val="0"/>
      <w:marBottom w:val="0"/>
      <w:divBdr>
        <w:top w:val="none" w:sz="0" w:space="0" w:color="auto"/>
        <w:left w:val="none" w:sz="0" w:space="0" w:color="auto"/>
        <w:bottom w:val="none" w:sz="0" w:space="0" w:color="auto"/>
        <w:right w:val="none" w:sz="0" w:space="0" w:color="auto"/>
      </w:divBdr>
    </w:div>
    <w:div w:id="213810406">
      <w:bodyDiv w:val="1"/>
      <w:marLeft w:val="0"/>
      <w:marRight w:val="0"/>
      <w:marTop w:val="0"/>
      <w:marBottom w:val="0"/>
      <w:divBdr>
        <w:top w:val="none" w:sz="0" w:space="0" w:color="auto"/>
        <w:left w:val="none" w:sz="0" w:space="0" w:color="auto"/>
        <w:bottom w:val="none" w:sz="0" w:space="0" w:color="auto"/>
        <w:right w:val="none" w:sz="0" w:space="0" w:color="auto"/>
      </w:divBdr>
    </w:div>
    <w:div w:id="228081256">
      <w:bodyDiv w:val="1"/>
      <w:marLeft w:val="0"/>
      <w:marRight w:val="0"/>
      <w:marTop w:val="0"/>
      <w:marBottom w:val="0"/>
      <w:divBdr>
        <w:top w:val="none" w:sz="0" w:space="0" w:color="auto"/>
        <w:left w:val="none" w:sz="0" w:space="0" w:color="auto"/>
        <w:bottom w:val="none" w:sz="0" w:space="0" w:color="auto"/>
        <w:right w:val="none" w:sz="0" w:space="0" w:color="auto"/>
      </w:divBdr>
    </w:div>
    <w:div w:id="236330363">
      <w:bodyDiv w:val="1"/>
      <w:marLeft w:val="0"/>
      <w:marRight w:val="0"/>
      <w:marTop w:val="0"/>
      <w:marBottom w:val="0"/>
      <w:divBdr>
        <w:top w:val="none" w:sz="0" w:space="0" w:color="auto"/>
        <w:left w:val="none" w:sz="0" w:space="0" w:color="auto"/>
        <w:bottom w:val="none" w:sz="0" w:space="0" w:color="auto"/>
        <w:right w:val="none" w:sz="0" w:space="0" w:color="auto"/>
      </w:divBdr>
    </w:div>
    <w:div w:id="238485887">
      <w:bodyDiv w:val="1"/>
      <w:marLeft w:val="0"/>
      <w:marRight w:val="0"/>
      <w:marTop w:val="0"/>
      <w:marBottom w:val="0"/>
      <w:divBdr>
        <w:top w:val="none" w:sz="0" w:space="0" w:color="auto"/>
        <w:left w:val="none" w:sz="0" w:space="0" w:color="auto"/>
        <w:bottom w:val="none" w:sz="0" w:space="0" w:color="auto"/>
        <w:right w:val="none" w:sz="0" w:space="0" w:color="auto"/>
      </w:divBdr>
    </w:div>
    <w:div w:id="244188220">
      <w:bodyDiv w:val="1"/>
      <w:marLeft w:val="0"/>
      <w:marRight w:val="0"/>
      <w:marTop w:val="0"/>
      <w:marBottom w:val="0"/>
      <w:divBdr>
        <w:top w:val="none" w:sz="0" w:space="0" w:color="auto"/>
        <w:left w:val="none" w:sz="0" w:space="0" w:color="auto"/>
        <w:bottom w:val="none" w:sz="0" w:space="0" w:color="auto"/>
        <w:right w:val="none" w:sz="0" w:space="0" w:color="auto"/>
      </w:divBdr>
    </w:div>
    <w:div w:id="254629967">
      <w:bodyDiv w:val="1"/>
      <w:marLeft w:val="0"/>
      <w:marRight w:val="0"/>
      <w:marTop w:val="0"/>
      <w:marBottom w:val="0"/>
      <w:divBdr>
        <w:top w:val="none" w:sz="0" w:space="0" w:color="auto"/>
        <w:left w:val="none" w:sz="0" w:space="0" w:color="auto"/>
        <w:bottom w:val="none" w:sz="0" w:space="0" w:color="auto"/>
        <w:right w:val="none" w:sz="0" w:space="0" w:color="auto"/>
      </w:divBdr>
    </w:div>
    <w:div w:id="265189107">
      <w:bodyDiv w:val="1"/>
      <w:marLeft w:val="0"/>
      <w:marRight w:val="0"/>
      <w:marTop w:val="0"/>
      <w:marBottom w:val="0"/>
      <w:divBdr>
        <w:top w:val="none" w:sz="0" w:space="0" w:color="auto"/>
        <w:left w:val="none" w:sz="0" w:space="0" w:color="auto"/>
        <w:bottom w:val="none" w:sz="0" w:space="0" w:color="auto"/>
        <w:right w:val="none" w:sz="0" w:space="0" w:color="auto"/>
      </w:divBdr>
    </w:div>
    <w:div w:id="284968777">
      <w:bodyDiv w:val="1"/>
      <w:marLeft w:val="0"/>
      <w:marRight w:val="0"/>
      <w:marTop w:val="0"/>
      <w:marBottom w:val="0"/>
      <w:divBdr>
        <w:top w:val="none" w:sz="0" w:space="0" w:color="auto"/>
        <w:left w:val="none" w:sz="0" w:space="0" w:color="auto"/>
        <w:bottom w:val="none" w:sz="0" w:space="0" w:color="auto"/>
        <w:right w:val="none" w:sz="0" w:space="0" w:color="auto"/>
      </w:divBdr>
    </w:div>
    <w:div w:id="297682827">
      <w:bodyDiv w:val="1"/>
      <w:marLeft w:val="0"/>
      <w:marRight w:val="0"/>
      <w:marTop w:val="0"/>
      <w:marBottom w:val="0"/>
      <w:divBdr>
        <w:top w:val="none" w:sz="0" w:space="0" w:color="auto"/>
        <w:left w:val="none" w:sz="0" w:space="0" w:color="auto"/>
        <w:bottom w:val="none" w:sz="0" w:space="0" w:color="auto"/>
        <w:right w:val="none" w:sz="0" w:space="0" w:color="auto"/>
      </w:divBdr>
    </w:div>
    <w:div w:id="300548155">
      <w:bodyDiv w:val="1"/>
      <w:marLeft w:val="0"/>
      <w:marRight w:val="0"/>
      <w:marTop w:val="0"/>
      <w:marBottom w:val="0"/>
      <w:divBdr>
        <w:top w:val="none" w:sz="0" w:space="0" w:color="auto"/>
        <w:left w:val="none" w:sz="0" w:space="0" w:color="auto"/>
        <w:bottom w:val="none" w:sz="0" w:space="0" w:color="auto"/>
        <w:right w:val="none" w:sz="0" w:space="0" w:color="auto"/>
      </w:divBdr>
    </w:div>
    <w:div w:id="303776716">
      <w:bodyDiv w:val="1"/>
      <w:marLeft w:val="0"/>
      <w:marRight w:val="0"/>
      <w:marTop w:val="0"/>
      <w:marBottom w:val="0"/>
      <w:divBdr>
        <w:top w:val="none" w:sz="0" w:space="0" w:color="auto"/>
        <w:left w:val="none" w:sz="0" w:space="0" w:color="auto"/>
        <w:bottom w:val="none" w:sz="0" w:space="0" w:color="auto"/>
        <w:right w:val="none" w:sz="0" w:space="0" w:color="auto"/>
      </w:divBdr>
    </w:div>
    <w:div w:id="306983614">
      <w:bodyDiv w:val="1"/>
      <w:marLeft w:val="0"/>
      <w:marRight w:val="0"/>
      <w:marTop w:val="0"/>
      <w:marBottom w:val="0"/>
      <w:divBdr>
        <w:top w:val="none" w:sz="0" w:space="0" w:color="auto"/>
        <w:left w:val="none" w:sz="0" w:space="0" w:color="auto"/>
        <w:bottom w:val="none" w:sz="0" w:space="0" w:color="auto"/>
        <w:right w:val="none" w:sz="0" w:space="0" w:color="auto"/>
      </w:divBdr>
    </w:div>
    <w:div w:id="309947329">
      <w:bodyDiv w:val="1"/>
      <w:marLeft w:val="0"/>
      <w:marRight w:val="0"/>
      <w:marTop w:val="0"/>
      <w:marBottom w:val="0"/>
      <w:divBdr>
        <w:top w:val="none" w:sz="0" w:space="0" w:color="auto"/>
        <w:left w:val="none" w:sz="0" w:space="0" w:color="auto"/>
        <w:bottom w:val="none" w:sz="0" w:space="0" w:color="auto"/>
        <w:right w:val="none" w:sz="0" w:space="0" w:color="auto"/>
      </w:divBdr>
    </w:div>
    <w:div w:id="336886257">
      <w:bodyDiv w:val="1"/>
      <w:marLeft w:val="0"/>
      <w:marRight w:val="0"/>
      <w:marTop w:val="0"/>
      <w:marBottom w:val="0"/>
      <w:divBdr>
        <w:top w:val="none" w:sz="0" w:space="0" w:color="auto"/>
        <w:left w:val="none" w:sz="0" w:space="0" w:color="auto"/>
        <w:bottom w:val="none" w:sz="0" w:space="0" w:color="auto"/>
        <w:right w:val="none" w:sz="0" w:space="0" w:color="auto"/>
      </w:divBdr>
    </w:div>
    <w:div w:id="336924190">
      <w:bodyDiv w:val="1"/>
      <w:marLeft w:val="0"/>
      <w:marRight w:val="0"/>
      <w:marTop w:val="0"/>
      <w:marBottom w:val="0"/>
      <w:divBdr>
        <w:top w:val="none" w:sz="0" w:space="0" w:color="auto"/>
        <w:left w:val="none" w:sz="0" w:space="0" w:color="auto"/>
        <w:bottom w:val="none" w:sz="0" w:space="0" w:color="auto"/>
        <w:right w:val="none" w:sz="0" w:space="0" w:color="auto"/>
      </w:divBdr>
    </w:div>
    <w:div w:id="367797773">
      <w:bodyDiv w:val="1"/>
      <w:marLeft w:val="0"/>
      <w:marRight w:val="0"/>
      <w:marTop w:val="0"/>
      <w:marBottom w:val="0"/>
      <w:divBdr>
        <w:top w:val="none" w:sz="0" w:space="0" w:color="auto"/>
        <w:left w:val="none" w:sz="0" w:space="0" w:color="auto"/>
        <w:bottom w:val="none" w:sz="0" w:space="0" w:color="auto"/>
        <w:right w:val="none" w:sz="0" w:space="0" w:color="auto"/>
      </w:divBdr>
    </w:div>
    <w:div w:id="373390390">
      <w:bodyDiv w:val="1"/>
      <w:marLeft w:val="0"/>
      <w:marRight w:val="0"/>
      <w:marTop w:val="0"/>
      <w:marBottom w:val="0"/>
      <w:divBdr>
        <w:top w:val="none" w:sz="0" w:space="0" w:color="auto"/>
        <w:left w:val="none" w:sz="0" w:space="0" w:color="auto"/>
        <w:bottom w:val="none" w:sz="0" w:space="0" w:color="auto"/>
        <w:right w:val="none" w:sz="0" w:space="0" w:color="auto"/>
      </w:divBdr>
    </w:div>
    <w:div w:id="380830806">
      <w:bodyDiv w:val="1"/>
      <w:marLeft w:val="0"/>
      <w:marRight w:val="0"/>
      <w:marTop w:val="0"/>
      <w:marBottom w:val="0"/>
      <w:divBdr>
        <w:top w:val="none" w:sz="0" w:space="0" w:color="auto"/>
        <w:left w:val="none" w:sz="0" w:space="0" w:color="auto"/>
        <w:bottom w:val="none" w:sz="0" w:space="0" w:color="auto"/>
        <w:right w:val="none" w:sz="0" w:space="0" w:color="auto"/>
      </w:divBdr>
    </w:div>
    <w:div w:id="383021126">
      <w:bodyDiv w:val="1"/>
      <w:marLeft w:val="0"/>
      <w:marRight w:val="0"/>
      <w:marTop w:val="0"/>
      <w:marBottom w:val="0"/>
      <w:divBdr>
        <w:top w:val="none" w:sz="0" w:space="0" w:color="auto"/>
        <w:left w:val="none" w:sz="0" w:space="0" w:color="auto"/>
        <w:bottom w:val="none" w:sz="0" w:space="0" w:color="auto"/>
        <w:right w:val="none" w:sz="0" w:space="0" w:color="auto"/>
      </w:divBdr>
    </w:div>
    <w:div w:id="390276508">
      <w:bodyDiv w:val="1"/>
      <w:marLeft w:val="0"/>
      <w:marRight w:val="0"/>
      <w:marTop w:val="0"/>
      <w:marBottom w:val="0"/>
      <w:divBdr>
        <w:top w:val="none" w:sz="0" w:space="0" w:color="auto"/>
        <w:left w:val="none" w:sz="0" w:space="0" w:color="auto"/>
        <w:bottom w:val="none" w:sz="0" w:space="0" w:color="auto"/>
        <w:right w:val="none" w:sz="0" w:space="0" w:color="auto"/>
      </w:divBdr>
    </w:div>
    <w:div w:id="392512712">
      <w:bodyDiv w:val="1"/>
      <w:marLeft w:val="0"/>
      <w:marRight w:val="0"/>
      <w:marTop w:val="0"/>
      <w:marBottom w:val="0"/>
      <w:divBdr>
        <w:top w:val="none" w:sz="0" w:space="0" w:color="auto"/>
        <w:left w:val="none" w:sz="0" w:space="0" w:color="auto"/>
        <w:bottom w:val="none" w:sz="0" w:space="0" w:color="auto"/>
        <w:right w:val="none" w:sz="0" w:space="0" w:color="auto"/>
      </w:divBdr>
    </w:div>
    <w:div w:id="401605517">
      <w:bodyDiv w:val="1"/>
      <w:marLeft w:val="0"/>
      <w:marRight w:val="0"/>
      <w:marTop w:val="0"/>
      <w:marBottom w:val="0"/>
      <w:divBdr>
        <w:top w:val="none" w:sz="0" w:space="0" w:color="auto"/>
        <w:left w:val="none" w:sz="0" w:space="0" w:color="auto"/>
        <w:bottom w:val="none" w:sz="0" w:space="0" w:color="auto"/>
        <w:right w:val="none" w:sz="0" w:space="0" w:color="auto"/>
      </w:divBdr>
    </w:div>
    <w:div w:id="410927887">
      <w:bodyDiv w:val="1"/>
      <w:marLeft w:val="0"/>
      <w:marRight w:val="0"/>
      <w:marTop w:val="0"/>
      <w:marBottom w:val="0"/>
      <w:divBdr>
        <w:top w:val="none" w:sz="0" w:space="0" w:color="auto"/>
        <w:left w:val="none" w:sz="0" w:space="0" w:color="auto"/>
        <w:bottom w:val="none" w:sz="0" w:space="0" w:color="auto"/>
        <w:right w:val="none" w:sz="0" w:space="0" w:color="auto"/>
      </w:divBdr>
    </w:div>
    <w:div w:id="432632855">
      <w:bodyDiv w:val="1"/>
      <w:marLeft w:val="0"/>
      <w:marRight w:val="0"/>
      <w:marTop w:val="0"/>
      <w:marBottom w:val="0"/>
      <w:divBdr>
        <w:top w:val="none" w:sz="0" w:space="0" w:color="auto"/>
        <w:left w:val="none" w:sz="0" w:space="0" w:color="auto"/>
        <w:bottom w:val="none" w:sz="0" w:space="0" w:color="auto"/>
        <w:right w:val="none" w:sz="0" w:space="0" w:color="auto"/>
      </w:divBdr>
    </w:div>
    <w:div w:id="452939932">
      <w:bodyDiv w:val="1"/>
      <w:marLeft w:val="0"/>
      <w:marRight w:val="0"/>
      <w:marTop w:val="0"/>
      <w:marBottom w:val="0"/>
      <w:divBdr>
        <w:top w:val="none" w:sz="0" w:space="0" w:color="auto"/>
        <w:left w:val="none" w:sz="0" w:space="0" w:color="auto"/>
        <w:bottom w:val="none" w:sz="0" w:space="0" w:color="auto"/>
        <w:right w:val="none" w:sz="0" w:space="0" w:color="auto"/>
      </w:divBdr>
    </w:div>
    <w:div w:id="477966503">
      <w:bodyDiv w:val="1"/>
      <w:marLeft w:val="0"/>
      <w:marRight w:val="0"/>
      <w:marTop w:val="0"/>
      <w:marBottom w:val="0"/>
      <w:divBdr>
        <w:top w:val="none" w:sz="0" w:space="0" w:color="auto"/>
        <w:left w:val="none" w:sz="0" w:space="0" w:color="auto"/>
        <w:bottom w:val="none" w:sz="0" w:space="0" w:color="auto"/>
        <w:right w:val="none" w:sz="0" w:space="0" w:color="auto"/>
      </w:divBdr>
    </w:div>
    <w:div w:id="479465834">
      <w:bodyDiv w:val="1"/>
      <w:marLeft w:val="0"/>
      <w:marRight w:val="0"/>
      <w:marTop w:val="0"/>
      <w:marBottom w:val="0"/>
      <w:divBdr>
        <w:top w:val="none" w:sz="0" w:space="0" w:color="auto"/>
        <w:left w:val="none" w:sz="0" w:space="0" w:color="auto"/>
        <w:bottom w:val="none" w:sz="0" w:space="0" w:color="auto"/>
        <w:right w:val="none" w:sz="0" w:space="0" w:color="auto"/>
      </w:divBdr>
    </w:div>
    <w:div w:id="491484676">
      <w:bodyDiv w:val="1"/>
      <w:marLeft w:val="0"/>
      <w:marRight w:val="0"/>
      <w:marTop w:val="0"/>
      <w:marBottom w:val="0"/>
      <w:divBdr>
        <w:top w:val="none" w:sz="0" w:space="0" w:color="auto"/>
        <w:left w:val="none" w:sz="0" w:space="0" w:color="auto"/>
        <w:bottom w:val="none" w:sz="0" w:space="0" w:color="auto"/>
        <w:right w:val="none" w:sz="0" w:space="0" w:color="auto"/>
      </w:divBdr>
    </w:div>
    <w:div w:id="506989620">
      <w:bodyDiv w:val="1"/>
      <w:marLeft w:val="0"/>
      <w:marRight w:val="0"/>
      <w:marTop w:val="0"/>
      <w:marBottom w:val="0"/>
      <w:divBdr>
        <w:top w:val="none" w:sz="0" w:space="0" w:color="auto"/>
        <w:left w:val="none" w:sz="0" w:space="0" w:color="auto"/>
        <w:bottom w:val="none" w:sz="0" w:space="0" w:color="auto"/>
        <w:right w:val="none" w:sz="0" w:space="0" w:color="auto"/>
      </w:divBdr>
    </w:div>
    <w:div w:id="516582894">
      <w:bodyDiv w:val="1"/>
      <w:marLeft w:val="0"/>
      <w:marRight w:val="0"/>
      <w:marTop w:val="0"/>
      <w:marBottom w:val="0"/>
      <w:divBdr>
        <w:top w:val="none" w:sz="0" w:space="0" w:color="auto"/>
        <w:left w:val="none" w:sz="0" w:space="0" w:color="auto"/>
        <w:bottom w:val="none" w:sz="0" w:space="0" w:color="auto"/>
        <w:right w:val="none" w:sz="0" w:space="0" w:color="auto"/>
      </w:divBdr>
    </w:div>
    <w:div w:id="518541125">
      <w:bodyDiv w:val="1"/>
      <w:marLeft w:val="0"/>
      <w:marRight w:val="0"/>
      <w:marTop w:val="0"/>
      <w:marBottom w:val="0"/>
      <w:divBdr>
        <w:top w:val="none" w:sz="0" w:space="0" w:color="auto"/>
        <w:left w:val="none" w:sz="0" w:space="0" w:color="auto"/>
        <w:bottom w:val="none" w:sz="0" w:space="0" w:color="auto"/>
        <w:right w:val="none" w:sz="0" w:space="0" w:color="auto"/>
      </w:divBdr>
    </w:div>
    <w:div w:id="519321487">
      <w:bodyDiv w:val="1"/>
      <w:marLeft w:val="0"/>
      <w:marRight w:val="0"/>
      <w:marTop w:val="0"/>
      <w:marBottom w:val="0"/>
      <w:divBdr>
        <w:top w:val="none" w:sz="0" w:space="0" w:color="auto"/>
        <w:left w:val="none" w:sz="0" w:space="0" w:color="auto"/>
        <w:bottom w:val="none" w:sz="0" w:space="0" w:color="auto"/>
        <w:right w:val="none" w:sz="0" w:space="0" w:color="auto"/>
      </w:divBdr>
    </w:div>
    <w:div w:id="532377134">
      <w:bodyDiv w:val="1"/>
      <w:marLeft w:val="0"/>
      <w:marRight w:val="0"/>
      <w:marTop w:val="0"/>
      <w:marBottom w:val="0"/>
      <w:divBdr>
        <w:top w:val="none" w:sz="0" w:space="0" w:color="auto"/>
        <w:left w:val="none" w:sz="0" w:space="0" w:color="auto"/>
        <w:bottom w:val="none" w:sz="0" w:space="0" w:color="auto"/>
        <w:right w:val="none" w:sz="0" w:space="0" w:color="auto"/>
      </w:divBdr>
    </w:div>
    <w:div w:id="563217512">
      <w:bodyDiv w:val="1"/>
      <w:marLeft w:val="0"/>
      <w:marRight w:val="0"/>
      <w:marTop w:val="0"/>
      <w:marBottom w:val="0"/>
      <w:divBdr>
        <w:top w:val="none" w:sz="0" w:space="0" w:color="auto"/>
        <w:left w:val="none" w:sz="0" w:space="0" w:color="auto"/>
        <w:bottom w:val="none" w:sz="0" w:space="0" w:color="auto"/>
        <w:right w:val="none" w:sz="0" w:space="0" w:color="auto"/>
      </w:divBdr>
    </w:div>
    <w:div w:id="571550721">
      <w:bodyDiv w:val="1"/>
      <w:marLeft w:val="0"/>
      <w:marRight w:val="0"/>
      <w:marTop w:val="0"/>
      <w:marBottom w:val="0"/>
      <w:divBdr>
        <w:top w:val="none" w:sz="0" w:space="0" w:color="auto"/>
        <w:left w:val="none" w:sz="0" w:space="0" w:color="auto"/>
        <w:bottom w:val="none" w:sz="0" w:space="0" w:color="auto"/>
        <w:right w:val="none" w:sz="0" w:space="0" w:color="auto"/>
      </w:divBdr>
    </w:div>
    <w:div w:id="588806311">
      <w:bodyDiv w:val="1"/>
      <w:marLeft w:val="0"/>
      <w:marRight w:val="0"/>
      <w:marTop w:val="0"/>
      <w:marBottom w:val="0"/>
      <w:divBdr>
        <w:top w:val="none" w:sz="0" w:space="0" w:color="auto"/>
        <w:left w:val="none" w:sz="0" w:space="0" w:color="auto"/>
        <w:bottom w:val="none" w:sz="0" w:space="0" w:color="auto"/>
        <w:right w:val="none" w:sz="0" w:space="0" w:color="auto"/>
      </w:divBdr>
    </w:div>
    <w:div w:id="600383094">
      <w:bodyDiv w:val="1"/>
      <w:marLeft w:val="0"/>
      <w:marRight w:val="0"/>
      <w:marTop w:val="0"/>
      <w:marBottom w:val="0"/>
      <w:divBdr>
        <w:top w:val="none" w:sz="0" w:space="0" w:color="auto"/>
        <w:left w:val="none" w:sz="0" w:space="0" w:color="auto"/>
        <w:bottom w:val="none" w:sz="0" w:space="0" w:color="auto"/>
        <w:right w:val="none" w:sz="0" w:space="0" w:color="auto"/>
      </w:divBdr>
    </w:div>
    <w:div w:id="606473511">
      <w:bodyDiv w:val="1"/>
      <w:marLeft w:val="0"/>
      <w:marRight w:val="0"/>
      <w:marTop w:val="0"/>
      <w:marBottom w:val="0"/>
      <w:divBdr>
        <w:top w:val="none" w:sz="0" w:space="0" w:color="auto"/>
        <w:left w:val="none" w:sz="0" w:space="0" w:color="auto"/>
        <w:bottom w:val="none" w:sz="0" w:space="0" w:color="auto"/>
        <w:right w:val="none" w:sz="0" w:space="0" w:color="auto"/>
      </w:divBdr>
    </w:div>
    <w:div w:id="623343365">
      <w:bodyDiv w:val="1"/>
      <w:marLeft w:val="0"/>
      <w:marRight w:val="0"/>
      <w:marTop w:val="0"/>
      <w:marBottom w:val="0"/>
      <w:divBdr>
        <w:top w:val="none" w:sz="0" w:space="0" w:color="auto"/>
        <w:left w:val="none" w:sz="0" w:space="0" w:color="auto"/>
        <w:bottom w:val="none" w:sz="0" w:space="0" w:color="auto"/>
        <w:right w:val="none" w:sz="0" w:space="0" w:color="auto"/>
      </w:divBdr>
    </w:div>
    <w:div w:id="638002472">
      <w:bodyDiv w:val="1"/>
      <w:marLeft w:val="0"/>
      <w:marRight w:val="0"/>
      <w:marTop w:val="0"/>
      <w:marBottom w:val="0"/>
      <w:divBdr>
        <w:top w:val="none" w:sz="0" w:space="0" w:color="auto"/>
        <w:left w:val="none" w:sz="0" w:space="0" w:color="auto"/>
        <w:bottom w:val="none" w:sz="0" w:space="0" w:color="auto"/>
        <w:right w:val="none" w:sz="0" w:space="0" w:color="auto"/>
      </w:divBdr>
    </w:div>
    <w:div w:id="672149711">
      <w:bodyDiv w:val="1"/>
      <w:marLeft w:val="0"/>
      <w:marRight w:val="0"/>
      <w:marTop w:val="0"/>
      <w:marBottom w:val="0"/>
      <w:divBdr>
        <w:top w:val="none" w:sz="0" w:space="0" w:color="auto"/>
        <w:left w:val="none" w:sz="0" w:space="0" w:color="auto"/>
        <w:bottom w:val="none" w:sz="0" w:space="0" w:color="auto"/>
        <w:right w:val="none" w:sz="0" w:space="0" w:color="auto"/>
      </w:divBdr>
    </w:div>
    <w:div w:id="684987905">
      <w:bodyDiv w:val="1"/>
      <w:marLeft w:val="0"/>
      <w:marRight w:val="0"/>
      <w:marTop w:val="0"/>
      <w:marBottom w:val="0"/>
      <w:divBdr>
        <w:top w:val="none" w:sz="0" w:space="0" w:color="auto"/>
        <w:left w:val="none" w:sz="0" w:space="0" w:color="auto"/>
        <w:bottom w:val="none" w:sz="0" w:space="0" w:color="auto"/>
        <w:right w:val="none" w:sz="0" w:space="0" w:color="auto"/>
      </w:divBdr>
    </w:div>
    <w:div w:id="702898947">
      <w:bodyDiv w:val="1"/>
      <w:marLeft w:val="0"/>
      <w:marRight w:val="0"/>
      <w:marTop w:val="0"/>
      <w:marBottom w:val="0"/>
      <w:divBdr>
        <w:top w:val="none" w:sz="0" w:space="0" w:color="auto"/>
        <w:left w:val="none" w:sz="0" w:space="0" w:color="auto"/>
        <w:bottom w:val="none" w:sz="0" w:space="0" w:color="auto"/>
        <w:right w:val="none" w:sz="0" w:space="0" w:color="auto"/>
      </w:divBdr>
    </w:div>
    <w:div w:id="705256354">
      <w:bodyDiv w:val="1"/>
      <w:marLeft w:val="0"/>
      <w:marRight w:val="0"/>
      <w:marTop w:val="0"/>
      <w:marBottom w:val="0"/>
      <w:divBdr>
        <w:top w:val="none" w:sz="0" w:space="0" w:color="auto"/>
        <w:left w:val="none" w:sz="0" w:space="0" w:color="auto"/>
        <w:bottom w:val="none" w:sz="0" w:space="0" w:color="auto"/>
        <w:right w:val="none" w:sz="0" w:space="0" w:color="auto"/>
      </w:divBdr>
    </w:div>
    <w:div w:id="716316218">
      <w:bodyDiv w:val="1"/>
      <w:marLeft w:val="0"/>
      <w:marRight w:val="0"/>
      <w:marTop w:val="0"/>
      <w:marBottom w:val="0"/>
      <w:divBdr>
        <w:top w:val="none" w:sz="0" w:space="0" w:color="auto"/>
        <w:left w:val="none" w:sz="0" w:space="0" w:color="auto"/>
        <w:bottom w:val="none" w:sz="0" w:space="0" w:color="auto"/>
        <w:right w:val="none" w:sz="0" w:space="0" w:color="auto"/>
      </w:divBdr>
    </w:div>
    <w:div w:id="720709667">
      <w:bodyDiv w:val="1"/>
      <w:marLeft w:val="0"/>
      <w:marRight w:val="0"/>
      <w:marTop w:val="0"/>
      <w:marBottom w:val="0"/>
      <w:divBdr>
        <w:top w:val="none" w:sz="0" w:space="0" w:color="auto"/>
        <w:left w:val="none" w:sz="0" w:space="0" w:color="auto"/>
        <w:bottom w:val="none" w:sz="0" w:space="0" w:color="auto"/>
        <w:right w:val="none" w:sz="0" w:space="0" w:color="auto"/>
      </w:divBdr>
    </w:div>
    <w:div w:id="730926813">
      <w:bodyDiv w:val="1"/>
      <w:marLeft w:val="0"/>
      <w:marRight w:val="0"/>
      <w:marTop w:val="0"/>
      <w:marBottom w:val="0"/>
      <w:divBdr>
        <w:top w:val="none" w:sz="0" w:space="0" w:color="auto"/>
        <w:left w:val="none" w:sz="0" w:space="0" w:color="auto"/>
        <w:bottom w:val="none" w:sz="0" w:space="0" w:color="auto"/>
        <w:right w:val="none" w:sz="0" w:space="0" w:color="auto"/>
      </w:divBdr>
    </w:div>
    <w:div w:id="735132823">
      <w:bodyDiv w:val="1"/>
      <w:marLeft w:val="0"/>
      <w:marRight w:val="0"/>
      <w:marTop w:val="0"/>
      <w:marBottom w:val="0"/>
      <w:divBdr>
        <w:top w:val="none" w:sz="0" w:space="0" w:color="auto"/>
        <w:left w:val="none" w:sz="0" w:space="0" w:color="auto"/>
        <w:bottom w:val="none" w:sz="0" w:space="0" w:color="auto"/>
        <w:right w:val="none" w:sz="0" w:space="0" w:color="auto"/>
      </w:divBdr>
    </w:div>
    <w:div w:id="761607737">
      <w:bodyDiv w:val="1"/>
      <w:marLeft w:val="0"/>
      <w:marRight w:val="0"/>
      <w:marTop w:val="0"/>
      <w:marBottom w:val="0"/>
      <w:divBdr>
        <w:top w:val="none" w:sz="0" w:space="0" w:color="auto"/>
        <w:left w:val="none" w:sz="0" w:space="0" w:color="auto"/>
        <w:bottom w:val="none" w:sz="0" w:space="0" w:color="auto"/>
        <w:right w:val="none" w:sz="0" w:space="0" w:color="auto"/>
      </w:divBdr>
    </w:div>
    <w:div w:id="762846111">
      <w:bodyDiv w:val="1"/>
      <w:marLeft w:val="0"/>
      <w:marRight w:val="0"/>
      <w:marTop w:val="0"/>
      <w:marBottom w:val="0"/>
      <w:divBdr>
        <w:top w:val="none" w:sz="0" w:space="0" w:color="auto"/>
        <w:left w:val="none" w:sz="0" w:space="0" w:color="auto"/>
        <w:bottom w:val="none" w:sz="0" w:space="0" w:color="auto"/>
        <w:right w:val="none" w:sz="0" w:space="0" w:color="auto"/>
      </w:divBdr>
    </w:div>
    <w:div w:id="771704438">
      <w:bodyDiv w:val="1"/>
      <w:marLeft w:val="0"/>
      <w:marRight w:val="0"/>
      <w:marTop w:val="0"/>
      <w:marBottom w:val="0"/>
      <w:divBdr>
        <w:top w:val="none" w:sz="0" w:space="0" w:color="auto"/>
        <w:left w:val="none" w:sz="0" w:space="0" w:color="auto"/>
        <w:bottom w:val="none" w:sz="0" w:space="0" w:color="auto"/>
        <w:right w:val="none" w:sz="0" w:space="0" w:color="auto"/>
      </w:divBdr>
    </w:div>
    <w:div w:id="781071256">
      <w:bodyDiv w:val="1"/>
      <w:marLeft w:val="0"/>
      <w:marRight w:val="0"/>
      <w:marTop w:val="0"/>
      <w:marBottom w:val="0"/>
      <w:divBdr>
        <w:top w:val="none" w:sz="0" w:space="0" w:color="auto"/>
        <w:left w:val="none" w:sz="0" w:space="0" w:color="auto"/>
        <w:bottom w:val="none" w:sz="0" w:space="0" w:color="auto"/>
        <w:right w:val="none" w:sz="0" w:space="0" w:color="auto"/>
      </w:divBdr>
    </w:div>
    <w:div w:id="783428764">
      <w:bodyDiv w:val="1"/>
      <w:marLeft w:val="0"/>
      <w:marRight w:val="0"/>
      <w:marTop w:val="0"/>
      <w:marBottom w:val="0"/>
      <w:divBdr>
        <w:top w:val="none" w:sz="0" w:space="0" w:color="auto"/>
        <w:left w:val="none" w:sz="0" w:space="0" w:color="auto"/>
        <w:bottom w:val="none" w:sz="0" w:space="0" w:color="auto"/>
        <w:right w:val="none" w:sz="0" w:space="0" w:color="auto"/>
      </w:divBdr>
    </w:div>
    <w:div w:id="785657180">
      <w:bodyDiv w:val="1"/>
      <w:marLeft w:val="0"/>
      <w:marRight w:val="0"/>
      <w:marTop w:val="0"/>
      <w:marBottom w:val="0"/>
      <w:divBdr>
        <w:top w:val="none" w:sz="0" w:space="0" w:color="auto"/>
        <w:left w:val="none" w:sz="0" w:space="0" w:color="auto"/>
        <w:bottom w:val="none" w:sz="0" w:space="0" w:color="auto"/>
        <w:right w:val="none" w:sz="0" w:space="0" w:color="auto"/>
      </w:divBdr>
    </w:div>
    <w:div w:id="790172064">
      <w:bodyDiv w:val="1"/>
      <w:marLeft w:val="0"/>
      <w:marRight w:val="0"/>
      <w:marTop w:val="0"/>
      <w:marBottom w:val="0"/>
      <w:divBdr>
        <w:top w:val="none" w:sz="0" w:space="0" w:color="auto"/>
        <w:left w:val="none" w:sz="0" w:space="0" w:color="auto"/>
        <w:bottom w:val="none" w:sz="0" w:space="0" w:color="auto"/>
        <w:right w:val="none" w:sz="0" w:space="0" w:color="auto"/>
      </w:divBdr>
    </w:div>
    <w:div w:id="793526679">
      <w:bodyDiv w:val="1"/>
      <w:marLeft w:val="0"/>
      <w:marRight w:val="0"/>
      <w:marTop w:val="0"/>
      <w:marBottom w:val="0"/>
      <w:divBdr>
        <w:top w:val="none" w:sz="0" w:space="0" w:color="auto"/>
        <w:left w:val="none" w:sz="0" w:space="0" w:color="auto"/>
        <w:bottom w:val="none" w:sz="0" w:space="0" w:color="auto"/>
        <w:right w:val="none" w:sz="0" w:space="0" w:color="auto"/>
      </w:divBdr>
    </w:div>
    <w:div w:id="794787439">
      <w:bodyDiv w:val="1"/>
      <w:marLeft w:val="0"/>
      <w:marRight w:val="0"/>
      <w:marTop w:val="0"/>
      <w:marBottom w:val="0"/>
      <w:divBdr>
        <w:top w:val="none" w:sz="0" w:space="0" w:color="auto"/>
        <w:left w:val="none" w:sz="0" w:space="0" w:color="auto"/>
        <w:bottom w:val="none" w:sz="0" w:space="0" w:color="auto"/>
        <w:right w:val="none" w:sz="0" w:space="0" w:color="auto"/>
      </w:divBdr>
    </w:div>
    <w:div w:id="795022683">
      <w:bodyDiv w:val="1"/>
      <w:marLeft w:val="0"/>
      <w:marRight w:val="0"/>
      <w:marTop w:val="0"/>
      <w:marBottom w:val="0"/>
      <w:divBdr>
        <w:top w:val="none" w:sz="0" w:space="0" w:color="auto"/>
        <w:left w:val="none" w:sz="0" w:space="0" w:color="auto"/>
        <w:bottom w:val="none" w:sz="0" w:space="0" w:color="auto"/>
        <w:right w:val="none" w:sz="0" w:space="0" w:color="auto"/>
      </w:divBdr>
    </w:div>
    <w:div w:id="818887126">
      <w:bodyDiv w:val="1"/>
      <w:marLeft w:val="0"/>
      <w:marRight w:val="0"/>
      <w:marTop w:val="0"/>
      <w:marBottom w:val="0"/>
      <w:divBdr>
        <w:top w:val="none" w:sz="0" w:space="0" w:color="auto"/>
        <w:left w:val="none" w:sz="0" w:space="0" w:color="auto"/>
        <w:bottom w:val="none" w:sz="0" w:space="0" w:color="auto"/>
        <w:right w:val="none" w:sz="0" w:space="0" w:color="auto"/>
      </w:divBdr>
    </w:div>
    <w:div w:id="819420485">
      <w:bodyDiv w:val="1"/>
      <w:marLeft w:val="0"/>
      <w:marRight w:val="0"/>
      <w:marTop w:val="0"/>
      <w:marBottom w:val="0"/>
      <w:divBdr>
        <w:top w:val="none" w:sz="0" w:space="0" w:color="auto"/>
        <w:left w:val="none" w:sz="0" w:space="0" w:color="auto"/>
        <w:bottom w:val="none" w:sz="0" w:space="0" w:color="auto"/>
        <w:right w:val="none" w:sz="0" w:space="0" w:color="auto"/>
      </w:divBdr>
    </w:div>
    <w:div w:id="819929896">
      <w:bodyDiv w:val="1"/>
      <w:marLeft w:val="0"/>
      <w:marRight w:val="0"/>
      <w:marTop w:val="0"/>
      <w:marBottom w:val="0"/>
      <w:divBdr>
        <w:top w:val="none" w:sz="0" w:space="0" w:color="auto"/>
        <w:left w:val="none" w:sz="0" w:space="0" w:color="auto"/>
        <w:bottom w:val="none" w:sz="0" w:space="0" w:color="auto"/>
        <w:right w:val="none" w:sz="0" w:space="0" w:color="auto"/>
      </w:divBdr>
    </w:div>
    <w:div w:id="826942739">
      <w:bodyDiv w:val="1"/>
      <w:marLeft w:val="0"/>
      <w:marRight w:val="0"/>
      <w:marTop w:val="0"/>
      <w:marBottom w:val="0"/>
      <w:divBdr>
        <w:top w:val="none" w:sz="0" w:space="0" w:color="auto"/>
        <w:left w:val="none" w:sz="0" w:space="0" w:color="auto"/>
        <w:bottom w:val="none" w:sz="0" w:space="0" w:color="auto"/>
        <w:right w:val="none" w:sz="0" w:space="0" w:color="auto"/>
      </w:divBdr>
    </w:div>
    <w:div w:id="851339788">
      <w:bodyDiv w:val="1"/>
      <w:marLeft w:val="0"/>
      <w:marRight w:val="0"/>
      <w:marTop w:val="0"/>
      <w:marBottom w:val="0"/>
      <w:divBdr>
        <w:top w:val="none" w:sz="0" w:space="0" w:color="auto"/>
        <w:left w:val="none" w:sz="0" w:space="0" w:color="auto"/>
        <w:bottom w:val="none" w:sz="0" w:space="0" w:color="auto"/>
        <w:right w:val="none" w:sz="0" w:space="0" w:color="auto"/>
      </w:divBdr>
    </w:div>
    <w:div w:id="852649588">
      <w:bodyDiv w:val="1"/>
      <w:marLeft w:val="0"/>
      <w:marRight w:val="0"/>
      <w:marTop w:val="0"/>
      <w:marBottom w:val="0"/>
      <w:divBdr>
        <w:top w:val="none" w:sz="0" w:space="0" w:color="auto"/>
        <w:left w:val="none" w:sz="0" w:space="0" w:color="auto"/>
        <w:bottom w:val="none" w:sz="0" w:space="0" w:color="auto"/>
        <w:right w:val="none" w:sz="0" w:space="0" w:color="auto"/>
      </w:divBdr>
    </w:div>
    <w:div w:id="855851263">
      <w:bodyDiv w:val="1"/>
      <w:marLeft w:val="0"/>
      <w:marRight w:val="0"/>
      <w:marTop w:val="0"/>
      <w:marBottom w:val="0"/>
      <w:divBdr>
        <w:top w:val="none" w:sz="0" w:space="0" w:color="auto"/>
        <w:left w:val="none" w:sz="0" w:space="0" w:color="auto"/>
        <w:bottom w:val="none" w:sz="0" w:space="0" w:color="auto"/>
        <w:right w:val="none" w:sz="0" w:space="0" w:color="auto"/>
      </w:divBdr>
    </w:div>
    <w:div w:id="862787453">
      <w:bodyDiv w:val="1"/>
      <w:marLeft w:val="0"/>
      <w:marRight w:val="0"/>
      <w:marTop w:val="0"/>
      <w:marBottom w:val="0"/>
      <w:divBdr>
        <w:top w:val="none" w:sz="0" w:space="0" w:color="auto"/>
        <w:left w:val="none" w:sz="0" w:space="0" w:color="auto"/>
        <w:bottom w:val="none" w:sz="0" w:space="0" w:color="auto"/>
        <w:right w:val="none" w:sz="0" w:space="0" w:color="auto"/>
      </w:divBdr>
    </w:div>
    <w:div w:id="865556784">
      <w:bodyDiv w:val="1"/>
      <w:marLeft w:val="0"/>
      <w:marRight w:val="0"/>
      <w:marTop w:val="0"/>
      <w:marBottom w:val="0"/>
      <w:divBdr>
        <w:top w:val="none" w:sz="0" w:space="0" w:color="auto"/>
        <w:left w:val="none" w:sz="0" w:space="0" w:color="auto"/>
        <w:bottom w:val="none" w:sz="0" w:space="0" w:color="auto"/>
        <w:right w:val="none" w:sz="0" w:space="0" w:color="auto"/>
      </w:divBdr>
    </w:div>
    <w:div w:id="877821053">
      <w:bodyDiv w:val="1"/>
      <w:marLeft w:val="0"/>
      <w:marRight w:val="0"/>
      <w:marTop w:val="0"/>
      <w:marBottom w:val="0"/>
      <w:divBdr>
        <w:top w:val="none" w:sz="0" w:space="0" w:color="auto"/>
        <w:left w:val="none" w:sz="0" w:space="0" w:color="auto"/>
        <w:bottom w:val="none" w:sz="0" w:space="0" w:color="auto"/>
        <w:right w:val="none" w:sz="0" w:space="0" w:color="auto"/>
      </w:divBdr>
    </w:div>
    <w:div w:id="889534816">
      <w:bodyDiv w:val="1"/>
      <w:marLeft w:val="0"/>
      <w:marRight w:val="0"/>
      <w:marTop w:val="0"/>
      <w:marBottom w:val="0"/>
      <w:divBdr>
        <w:top w:val="none" w:sz="0" w:space="0" w:color="auto"/>
        <w:left w:val="none" w:sz="0" w:space="0" w:color="auto"/>
        <w:bottom w:val="none" w:sz="0" w:space="0" w:color="auto"/>
        <w:right w:val="none" w:sz="0" w:space="0" w:color="auto"/>
      </w:divBdr>
    </w:div>
    <w:div w:id="894505966">
      <w:bodyDiv w:val="1"/>
      <w:marLeft w:val="0"/>
      <w:marRight w:val="0"/>
      <w:marTop w:val="0"/>
      <w:marBottom w:val="0"/>
      <w:divBdr>
        <w:top w:val="none" w:sz="0" w:space="0" w:color="auto"/>
        <w:left w:val="none" w:sz="0" w:space="0" w:color="auto"/>
        <w:bottom w:val="none" w:sz="0" w:space="0" w:color="auto"/>
        <w:right w:val="none" w:sz="0" w:space="0" w:color="auto"/>
      </w:divBdr>
    </w:div>
    <w:div w:id="901714994">
      <w:bodyDiv w:val="1"/>
      <w:marLeft w:val="0"/>
      <w:marRight w:val="0"/>
      <w:marTop w:val="0"/>
      <w:marBottom w:val="0"/>
      <w:divBdr>
        <w:top w:val="none" w:sz="0" w:space="0" w:color="auto"/>
        <w:left w:val="none" w:sz="0" w:space="0" w:color="auto"/>
        <w:bottom w:val="none" w:sz="0" w:space="0" w:color="auto"/>
        <w:right w:val="none" w:sz="0" w:space="0" w:color="auto"/>
      </w:divBdr>
    </w:div>
    <w:div w:id="913009883">
      <w:bodyDiv w:val="1"/>
      <w:marLeft w:val="0"/>
      <w:marRight w:val="0"/>
      <w:marTop w:val="0"/>
      <w:marBottom w:val="0"/>
      <w:divBdr>
        <w:top w:val="none" w:sz="0" w:space="0" w:color="auto"/>
        <w:left w:val="none" w:sz="0" w:space="0" w:color="auto"/>
        <w:bottom w:val="none" w:sz="0" w:space="0" w:color="auto"/>
        <w:right w:val="none" w:sz="0" w:space="0" w:color="auto"/>
      </w:divBdr>
    </w:div>
    <w:div w:id="913248124">
      <w:bodyDiv w:val="1"/>
      <w:marLeft w:val="0"/>
      <w:marRight w:val="0"/>
      <w:marTop w:val="0"/>
      <w:marBottom w:val="0"/>
      <w:divBdr>
        <w:top w:val="none" w:sz="0" w:space="0" w:color="auto"/>
        <w:left w:val="none" w:sz="0" w:space="0" w:color="auto"/>
        <w:bottom w:val="none" w:sz="0" w:space="0" w:color="auto"/>
        <w:right w:val="none" w:sz="0" w:space="0" w:color="auto"/>
      </w:divBdr>
    </w:div>
    <w:div w:id="927739914">
      <w:bodyDiv w:val="1"/>
      <w:marLeft w:val="0"/>
      <w:marRight w:val="0"/>
      <w:marTop w:val="0"/>
      <w:marBottom w:val="0"/>
      <w:divBdr>
        <w:top w:val="none" w:sz="0" w:space="0" w:color="auto"/>
        <w:left w:val="none" w:sz="0" w:space="0" w:color="auto"/>
        <w:bottom w:val="none" w:sz="0" w:space="0" w:color="auto"/>
        <w:right w:val="none" w:sz="0" w:space="0" w:color="auto"/>
      </w:divBdr>
    </w:div>
    <w:div w:id="959185943">
      <w:bodyDiv w:val="1"/>
      <w:marLeft w:val="0"/>
      <w:marRight w:val="0"/>
      <w:marTop w:val="0"/>
      <w:marBottom w:val="0"/>
      <w:divBdr>
        <w:top w:val="none" w:sz="0" w:space="0" w:color="auto"/>
        <w:left w:val="none" w:sz="0" w:space="0" w:color="auto"/>
        <w:bottom w:val="none" w:sz="0" w:space="0" w:color="auto"/>
        <w:right w:val="none" w:sz="0" w:space="0" w:color="auto"/>
      </w:divBdr>
    </w:div>
    <w:div w:id="994457159">
      <w:bodyDiv w:val="1"/>
      <w:marLeft w:val="0"/>
      <w:marRight w:val="0"/>
      <w:marTop w:val="0"/>
      <w:marBottom w:val="0"/>
      <w:divBdr>
        <w:top w:val="none" w:sz="0" w:space="0" w:color="auto"/>
        <w:left w:val="none" w:sz="0" w:space="0" w:color="auto"/>
        <w:bottom w:val="none" w:sz="0" w:space="0" w:color="auto"/>
        <w:right w:val="none" w:sz="0" w:space="0" w:color="auto"/>
      </w:divBdr>
    </w:div>
    <w:div w:id="995112176">
      <w:bodyDiv w:val="1"/>
      <w:marLeft w:val="0"/>
      <w:marRight w:val="0"/>
      <w:marTop w:val="0"/>
      <w:marBottom w:val="0"/>
      <w:divBdr>
        <w:top w:val="none" w:sz="0" w:space="0" w:color="auto"/>
        <w:left w:val="none" w:sz="0" w:space="0" w:color="auto"/>
        <w:bottom w:val="none" w:sz="0" w:space="0" w:color="auto"/>
        <w:right w:val="none" w:sz="0" w:space="0" w:color="auto"/>
      </w:divBdr>
    </w:div>
    <w:div w:id="1000548865">
      <w:bodyDiv w:val="1"/>
      <w:marLeft w:val="0"/>
      <w:marRight w:val="0"/>
      <w:marTop w:val="0"/>
      <w:marBottom w:val="0"/>
      <w:divBdr>
        <w:top w:val="none" w:sz="0" w:space="0" w:color="auto"/>
        <w:left w:val="none" w:sz="0" w:space="0" w:color="auto"/>
        <w:bottom w:val="none" w:sz="0" w:space="0" w:color="auto"/>
        <w:right w:val="none" w:sz="0" w:space="0" w:color="auto"/>
      </w:divBdr>
    </w:div>
    <w:div w:id="1003238543">
      <w:bodyDiv w:val="1"/>
      <w:marLeft w:val="0"/>
      <w:marRight w:val="0"/>
      <w:marTop w:val="0"/>
      <w:marBottom w:val="0"/>
      <w:divBdr>
        <w:top w:val="none" w:sz="0" w:space="0" w:color="auto"/>
        <w:left w:val="none" w:sz="0" w:space="0" w:color="auto"/>
        <w:bottom w:val="none" w:sz="0" w:space="0" w:color="auto"/>
        <w:right w:val="none" w:sz="0" w:space="0" w:color="auto"/>
      </w:divBdr>
    </w:div>
    <w:div w:id="1010332405">
      <w:bodyDiv w:val="1"/>
      <w:marLeft w:val="0"/>
      <w:marRight w:val="0"/>
      <w:marTop w:val="0"/>
      <w:marBottom w:val="0"/>
      <w:divBdr>
        <w:top w:val="none" w:sz="0" w:space="0" w:color="auto"/>
        <w:left w:val="none" w:sz="0" w:space="0" w:color="auto"/>
        <w:bottom w:val="none" w:sz="0" w:space="0" w:color="auto"/>
        <w:right w:val="none" w:sz="0" w:space="0" w:color="auto"/>
      </w:divBdr>
    </w:div>
    <w:div w:id="1011680840">
      <w:bodyDiv w:val="1"/>
      <w:marLeft w:val="0"/>
      <w:marRight w:val="0"/>
      <w:marTop w:val="0"/>
      <w:marBottom w:val="0"/>
      <w:divBdr>
        <w:top w:val="none" w:sz="0" w:space="0" w:color="auto"/>
        <w:left w:val="none" w:sz="0" w:space="0" w:color="auto"/>
        <w:bottom w:val="none" w:sz="0" w:space="0" w:color="auto"/>
        <w:right w:val="none" w:sz="0" w:space="0" w:color="auto"/>
      </w:divBdr>
    </w:div>
    <w:div w:id="1023479464">
      <w:bodyDiv w:val="1"/>
      <w:marLeft w:val="0"/>
      <w:marRight w:val="0"/>
      <w:marTop w:val="0"/>
      <w:marBottom w:val="0"/>
      <w:divBdr>
        <w:top w:val="none" w:sz="0" w:space="0" w:color="auto"/>
        <w:left w:val="none" w:sz="0" w:space="0" w:color="auto"/>
        <w:bottom w:val="none" w:sz="0" w:space="0" w:color="auto"/>
        <w:right w:val="none" w:sz="0" w:space="0" w:color="auto"/>
      </w:divBdr>
    </w:div>
    <w:div w:id="1032148011">
      <w:bodyDiv w:val="1"/>
      <w:marLeft w:val="0"/>
      <w:marRight w:val="0"/>
      <w:marTop w:val="0"/>
      <w:marBottom w:val="0"/>
      <w:divBdr>
        <w:top w:val="none" w:sz="0" w:space="0" w:color="auto"/>
        <w:left w:val="none" w:sz="0" w:space="0" w:color="auto"/>
        <w:bottom w:val="none" w:sz="0" w:space="0" w:color="auto"/>
        <w:right w:val="none" w:sz="0" w:space="0" w:color="auto"/>
      </w:divBdr>
    </w:div>
    <w:div w:id="1044787972">
      <w:bodyDiv w:val="1"/>
      <w:marLeft w:val="0"/>
      <w:marRight w:val="0"/>
      <w:marTop w:val="0"/>
      <w:marBottom w:val="0"/>
      <w:divBdr>
        <w:top w:val="none" w:sz="0" w:space="0" w:color="auto"/>
        <w:left w:val="none" w:sz="0" w:space="0" w:color="auto"/>
        <w:bottom w:val="none" w:sz="0" w:space="0" w:color="auto"/>
        <w:right w:val="none" w:sz="0" w:space="0" w:color="auto"/>
      </w:divBdr>
    </w:div>
    <w:div w:id="1058170057">
      <w:bodyDiv w:val="1"/>
      <w:marLeft w:val="0"/>
      <w:marRight w:val="0"/>
      <w:marTop w:val="0"/>
      <w:marBottom w:val="0"/>
      <w:divBdr>
        <w:top w:val="none" w:sz="0" w:space="0" w:color="auto"/>
        <w:left w:val="none" w:sz="0" w:space="0" w:color="auto"/>
        <w:bottom w:val="none" w:sz="0" w:space="0" w:color="auto"/>
        <w:right w:val="none" w:sz="0" w:space="0" w:color="auto"/>
      </w:divBdr>
    </w:div>
    <w:div w:id="1063798771">
      <w:bodyDiv w:val="1"/>
      <w:marLeft w:val="0"/>
      <w:marRight w:val="0"/>
      <w:marTop w:val="0"/>
      <w:marBottom w:val="0"/>
      <w:divBdr>
        <w:top w:val="none" w:sz="0" w:space="0" w:color="auto"/>
        <w:left w:val="none" w:sz="0" w:space="0" w:color="auto"/>
        <w:bottom w:val="none" w:sz="0" w:space="0" w:color="auto"/>
        <w:right w:val="none" w:sz="0" w:space="0" w:color="auto"/>
      </w:divBdr>
    </w:div>
    <w:div w:id="1074202582">
      <w:bodyDiv w:val="1"/>
      <w:marLeft w:val="0"/>
      <w:marRight w:val="0"/>
      <w:marTop w:val="0"/>
      <w:marBottom w:val="0"/>
      <w:divBdr>
        <w:top w:val="none" w:sz="0" w:space="0" w:color="auto"/>
        <w:left w:val="none" w:sz="0" w:space="0" w:color="auto"/>
        <w:bottom w:val="none" w:sz="0" w:space="0" w:color="auto"/>
        <w:right w:val="none" w:sz="0" w:space="0" w:color="auto"/>
      </w:divBdr>
    </w:div>
    <w:div w:id="1085417266">
      <w:bodyDiv w:val="1"/>
      <w:marLeft w:val="0"/>
      <w:marRight w:val="0"/>
      <w:marTop w:val="0"/>
      <w:marBottom w:val="0"/>
      <w:divBdr>
        <w:top w:val="none" w:sz="0" w:space="0" w:color="auto"/>
        <w:left w:val="none" w:sz="0" w:space="0" w:color="auto"/>
        <w:bottom w:val="none" w:sz="0" w:space="0" w:color="auto"/>
        <w:right w:val="none" w:sz="0" w:space="0" w:color="auto"/>
      </w:divBdr>
    </w:div>
    <w:div w:id="1093162273">
      <w:bodyDiv w:val="1"/>
      <w:marLeft w:val="0"/>
      <w:marRight w:val="0"/>
      <w:marTop w:val="0"/>
      <w:marBottom w:val="0"/>
      <w:divBdr>
        <w:top w:val="none" w:sz="0" w:space="0" w:color="auto"/>
        <w:left w:val="none" w:sz="0" w:space="0" w:color="auto"/>
        <w:bottom w:val="none" w:sz="0" w:space="0" w:color="auto"/>
        <w:right w:val="none" w:sz="0" w:space="0" w:color="auto"/>
      </w:divBdr>
    </w:div>
    <w:div w:id="1095787138">
      <w:bodyDiv w:val="1"/>
      <w:marLeft w:val="0"/>
      <w:marRight w:val="0"/>
      <w:marTop w:val="0"/>
      <w:marBottom w:val="0"/>
      <w:divBdr>
        <w:top w:val="none" w:sz="0" w:space="0" w:color="auto"/>
        <w:left w:val="none" w:sz="0" w:space="0" w:color="auto"/>
        <w:bottom w:val="none" w:sz="0" w:space="0" w:color="auto"/>
        <w:right w:val="none" w:sz="0" w:space="0" w:color="auto"/>
      </w:divBdr>
    </w:div>
    <w:div w:id="1116603905">
      <w:bodyDiv w:val="1"/>
      <w:marLeft w:val="0"/>
      <w:marRight w:val="0"/>
      <w:marTop w:val="0"/>
      <w:marBottom w:val="0"/>
      <w:divBdr>
        <w:top w:val="none" w:sz="0" w:space="0" w:color="auto"/>
        <w:left w:val="none" w:sz="0" w:space="0" w:color="auto"/>
        <w:bottom w:val="none" w:sz="0" w:space="0" w:color="auto"/>
        <w:right w:val="none" w:sz="0" w:space="0" w:color="auto"/>
      </w:divBdr>
    </w:div>
    <w:div w:id="1124733274">
      <w:bodyDiv w:val="1"/>
      <w:marLeft w:val="0"/>
      <w:marRight w:val="0"/>
      <w:marTop w:val="0"/>
      <w:marBottom w:val="0"/>
      <w:divBdr>
        <w:top w:val="none" w:sz="0" w:space="0" w:color="auto"/>
        <w:left w:val="none" w:sz="0" w:space="0" w:color="auto"/>
        <w:bottom w:val="none" w:sz="0" w:space="0" w:color="auto"/>
        <w:right w:val="none" w:sz="0" w:space="0" w:color="auto"/>
      </w:divBdr>
    </w:div>
    <w:div w:id="1125465416">
      <w:bodyDiv w:val="1"/>
      <w:marLeft w:val="0"/>
      <w:marRight w:val="0"/>
      <w:marTop w:val="0"/>
      <w:marBottom w:val="0"/>
      <w:divBdr>
        <w:top w:val="none" w:sz="0" w:space="0" w:color="auto"/>
        <w:left w:val="none" w:sz="0" w:space="0" w:color="auto"/>
        <w:bottom w:val="none" w:sz="0" w:space="0" w:color="auto"/>
        <w:right w:val="none" w:sz="0" w:space="0" w:color="auto"/>
      </w:divBdr>
    </w:div>
    <w:div w:id="1141848691">
      <w:bodyDiv w:val="1"/>
      <w:marLeft w:val="0"/>
      <w:marRight w:val="0"/>
      <w:marTop w:val="0"/>
      <w:marBottom w:val="0"/>
      <w:divBdr>
        <w:top w:val="none" w:sz="0" w:space="0" w:color="auto"/>
        <w:left w:val="none" w:sz="0" w:space="0" w:color="auto"/>
        <w:bottom w:val="none" w:sz="0" w:space="0" w:color="auto"/>
        <w:right w:val="none" w:sz="0" w:space="0" w:color="auto"/>
      </w:divBdr>
    </w:div>
    <w:div w:id="1149596676">
      <w:bodyDiv w:val="1"/>
      <w:marLeft w:val="0"/>
      <w:marRight w:val="0"/>
      <w:marTop w:val="0"/>
      <w:marBottom w:val="0"/>
      <w:divBdr>
        <w:top w:val="none" w:sz="0" w:space="0" w:color="auto"/>
        <w:left w:val="none" w:sz="0" w:space="0" w:color="auto"/>
        <w:bottom w:val="none" w:sz="0" w:space="0" w:color="auto"/>
        <w:right w:val="none" w:sz="0" w:space="0" w:color="auto"/>
      </w:divBdr>
    </w:div>
    <w:div w:id="1152990960">
      <w:bodyDiv w:val="1"/>
      <w:marLeft w:val="0"/>
      <w:marRight w:val="0"/>
      <w:marTop w:val="0"/>
      <w:marBottom w:val="0"/>
      <w:divBdr>
        <w:top w:val="none" w:sz="0" w:space="0" w:color="auto"/>
        <w:left w:val="none" w:sz="0" w:space="0" w:color="auto"/>
        <w:bottom w:val="none" w:sz="0" w:space="0" w:color="auto"/>
        <w:right w:val="none" w:sz="0" w:space="0" w:color="auto"/>
      </w:divBdr>
    </w:div>
    <w:div w:id="1156607525">
      <w:bodyDiv w:val="1"/>
      <w:marLeft w:val="0"/>
      <w:marRight w:val="0"/>
      <w:marTop w:val="0"/>
      <w:marBottom w:val="0"/>
      <w:divBdr>
        <w:top w:val="none" w:sz="0" w:space="0" w:color="auto"/>
        <w:left w:val="none" w:sz="0" w:space="0" w:color="auto"/>
        <w:bottom w:val="none" w:sz="0" w:space="0" w:color="auto"/>
        <w:right w:val="none" w:sz="0" w:space="0" w:color="auto"/>
      </w:divBdr>
    </w:div>
    <w:div w:id="1163886211">
      <w:bodyDiv w:val="1"/>
      <w:marLeft w:val="0"/>
      <w:marRight w:val="0"/>
      <w:marTop w:val="0"/>
      <w:marBottom w:val="0"/>
      <w:divBdr>
        <w:top w:val="none" w:sz="0" w:space="0" w:color="auto"/>
        <w:left w:val="none" w:sz="0" w:space="0" w:color="auto"/>
        <w:bottom w:val="none" w:sz="0" w:space="0" w:color="auto"/>
        <w:right w:val="none" w:sz="0" w:space="0" w:color="auto"/>
      </w:divBdr>
    </w:div>
    <w:div w:id="1168398698">
      <w:bodyDiv w:val="1"/>
      <w:marLeft w:val="0"/>
      <w:marRight w:val="0"/>
      <w:marTop w:val="0"/>
      <w:marBottom w:val="0"/>
      <w:divBdr>
        <w:top w:val="none" w:sz="0" w:space="0" w:color="auto"/>
        <w:left w:val="none" w:sz="0" w:space="0" w:color="auto"/>
        <w:bottom w:val="none" w:sz="0" w:space="0" w:color="auto"/>
        <w:right w:val="none" w:sz="0" w:space="0" w:color="auto"/>
      </w:divBdr>
    </w:div>
    <w:div w:id="1171992921">
      <w:bodyDiv w:val="1"/>
      <w:marLeft w:val="0"/>
      <w:marRight w:val="0"/>
      <w:marTop w:val="0"/>
      <w:marBottom w:val="0"/>
      <w:divBdr>
        <w:top w:val="none" w:sz="0" w:space="0" w:color="auto"/>
        <w:left w:val="none" w:sz="0" w:space="0" w:color="auto"/>
        <w:bottom w:val="none" w:sz="0" w:space="0" w:color="auto"/>
        <w:right w:val="none" w:sz="0" w:space="0" w:color="auto"/>
      </w:divBdr>
    </w:div>
    <w:div w:id="1179782452">
      <w:bodyDiv w:val="1"/>
      <w:marLeft w:val="0"/>
      <w:marRight w:val="0"/>
      <w:marTop w:val="0"/>
      <w:marBottom w:val="0"/>
      <w:divBdr>
        <w:top w:val="none" w:sz="0" w:space="0" w:color="auto"/>
        <w:left w:val="none" w:sz="0" w:space="0" w:color="auto"/>
        <w:bottom w:val="none" w:sz="0" w:space="0" w:color="auto"/>
        <w:right w:val="none" w:sz="0" w:space="0" w:color="auto"/>
      </w:divBdr>
    </w:div>
    <w:div w:id="1186015329">
      <w:bodyDiv w:val="1"/>
      <w:marLeft w:val="0"/>
      <w:marRight w:val="0"/>
      <w:marTop w:val="0"/>
      <w:marBottom w:val="0"/>
      <w:divBdr>
        <w:top w:val="none" w:sz="0" w:space="0" w:color="auto"/>
        <w:left w:val="none" w:sz="0" w:space="0" w:color="auto"/>
        <w:bottom w:val="none" w:sz="0" w:space="0" w:color="auto"/>
        <w:right w:val="none" w:sz="0" w:space="0" w:color="auto"/>
      </w:divBdr>
    </w:div>
    <w:div w:id="1202674543">
      <w:bodyDiv w:val="1"/>
      <w:marLeft w:val="0"/>
      <w:marRight w:val="0"/>
      <w:marTop w:val="0"/>
      <w:marBottom w:val="0"/>
      <w:divBdr>
        <w:top w:val="none" w:sz="0" w:space="0" w:color="auto"/>
        <w:left w:val="none" w:sz="0" w:space="0" w:color="auto"/>
        <w:bottom w:val="none" w:sz="0" w:space="0" w:color="auto"/>
        <w:right w:val="none" w:sz="0" w:space="0" w:color="auto"/>
      </w:divBdr>
    </w:div>
    <w:div w:id="1211653581">
      <w:bodyDiv w:val="1"/>
      <w:marLeft w:val="0"/>
      <w:marRight w:val="0"/>
      <w:marTop w:val="0"/>
      <w:marBottom w:val="0"/>
      <w:divBdr>
        <w:top w:val="none" w:sz="0" w:space="0" w:color="auto"/>
        <w:left w:val="none" w:sz="0" w:space="0" w:color="auto"/>
        <w:bottom w:val="none" w:sz="0" w:space="0" w:color="auto"/>
        <w:right w:val="none" w:sz="0" w:space="0" w:color="auto"/>
      </w:divBdr>
    </w:div>
    <w:div w:id="1243560949">
      <w:bodyDiv w:val="1"/>
      <w:marLeft w:val="0"/>
      <w:marRight w:val="0"/>
      <w:marTop w:val="0"/>
      <w:marBottom w:val="0"/>
      <w:divBdr>
        <w:top w:val="none" w:sz="0" w:space="0" w:color="auto"/>
        <w:left w:val="none" w:sz="0" w:space="0" w:color="auto"/>
        <w:bottom w:val="none" w:sz="0" w:space="0" w:color="auto"/>
        <w:right w:val="none" w:sz="0" w:space="0" w:color="auto"/>
      </w:divBdr>
    </w:div>
    <w:div w:id="1249383164">
      <w:bodyDiv w:val="1"/>
      <w:marLeft w:val="0"/>
      <w:marRight w:val="0"/>
      <w:marTop w:val="0"/>
      <w:marBottom w:val="0"/>
      <w:divBdr>
        <w:top w:val="none" w:sz="0" w:space="0" w:color="auto"/>
        <w:left w:val="none" w:sz="0" w:space="0" w:color="auto"/>
        <w:bottom w:val="none" w:sz="0" w:space="0" w:color="auto"/>
        <w:right w:val="none" w:sz="0" w:space="0" w:color="auto"/>
      </w:divBdr>
    </w:div>
    <w:div w:id="1257858572">
      <w:bodyDiv w:val="1"/>
      <w:marLeft w:val="0"/>
      <w:marRight w:val="0"/>
      <w:marTop w:val="0"/>
      <w:marBottom w:val="0"/>
      <w:divBdr>
        <w:top w:val="none" w:sz="0" w:space="0" w:color="auto"/>
        <w:left w:val="none" w:sz="0" w:space="0" w:color="auto"/>
        <w:bottom w:val="none" w:sz="0" w:space="0" w:color="auto"/>
        <w:right w:val="none" w:sz="0" w:space="0" w:color="auto"/>
      </w:divBdr>
    </w:div>
    <w:div w:id="1261642959">
      <w:bodyDiv w:val="1"/>
      <w:marLeft w:val="0"/>
      <w:marRight w:val="0"/>
      <w:marTop w:val="0"/>
      <w:marBottom w:val="0"/>
      <w:divBdr>
        <w:top w:val="none" w:sz="0" w:space="0" w:color="auto"/>
        <w:left w:val="none" w:sz="0" w:space="0" w:color="auto"/>
        <w:bottom w:val="none" w:sz="0" w:space="0" w:color="auto"/>
        <w:right w:val="none" w:sz="0" w:space="0" w:color="auto"/>
      </w:divBdr>
    </w:div>
    <w:div w:id="1263684685">
      <w:bodyDiv w:val="1"/>
      <w:marLeft w:val="0"/>
      <w:marRight w:val="0"/>
      <w:marTop w:val="0"/>
      <w:marBottom w:val="0"/>
      <w:divBdr>
        <w:top w:val="none" w:sz="0" w:space="0" w:color="auto"/>
        <w:left w:val="none" w:sz="0" w:space="0" w:color="auto"/>
        <w:bottom w:val="none" w:sz="0" w:space="0" w:color="auto"/>
        <w:right w:val="none" w:sz="0" w:space="0" w:color="auto"/>
      </w:divBdr>
    </w:div>
    <w:div w:id="1269775001">
      <w:bodyDiv w:val="1"/>
      <w:marLeft w:val="0"/>
      <w:marRight w:val="0"/>
      <w:marTop w:val="0"/>
      <w:marBottom w:val="0"/>
      <w:divBdr>
        <w:top w:val="none" w:sz="0" w:space="0" w:color="auto"/>
        <w:left w:val="none" w:sz="0" w:space="0" w:color="auto"/>
        <w:bottom w:val="none" w:sz="0" w:space="0" w:color="auto"/>
        <w:right w:val="none" w:sz="0" w:space="0" w:color="auto"/>
      </w:divBdr>
    </w:div>
    <w:div w:id="1273628268">
      <w:bodyDiv w:val="1"/>
      <w:marLeft w:val="0"/>
      <w:marRight w:val="0"/>
      <w:marTop w:val="0"/>
      <w:marBottom w:val="0"/>
      <w:divBdr>
        <w:top w:val="none" w:sz="0" w:space="0" w:color="auto"/>
        <w:left w:val="none" w:sz="0" w:space="0" w:color="auto"/>
        <w:bottom w:val="none" w:sz="0" w:space="0" w:color="auto"/>
        <w:right w:val="none" w:sz="0" w:space="0" w:color="auto"/>
      </w:divBdr>
    </w:div>
    <w:div w:id="1278869906">
      <w:bodyDiv w:val="1"/>
      <w:marLeft w:val="0"/>
      <w:marRight w:val="0"/>
      <w:marTop w:val="0"/>
      <w:marBottom w:val="0"/>
      <w:divBdr>
        <w:top w:val="none" w:sz="0" w:space="0" w:color="auto"/>
        <w:left w:val="none" w:sz="0" w:space="0" w:color="auto"/>
        <w:bottom w:val="none" w:sz="0" w:space="0" w:color="auto"/>
        <w:right w:val="none" w:sz="0" w:space="0" w:color="auto"/>
      </w:divBdr>
    </w:div>
    <w:div w:id="1284920493">
      <w:bodyDiv w:val="1"/>
      <w:marLeft w:val="0"/>
      <w:marRight w:val="0"/>
      <w:marTop w:val="0"/>
      <w:marBottom w:val="0"/>
      <w:divBdr>
        <w:top w:val="none" w:sz="0" w:space="0" w:color="auto"/>
        <w:left w:val="none" w:sz="0" w:space="0" w:color="auto"/>
        <w:bottom w:val="none" w:sz="0" w:space="0" w:color="auto"/>
        <w:right w:val="none" w:sz="0" w:space="0" w:color="auto"/>
      </w:divBdr>
    </w:div>
    <w:div w:id="1288510206">
      <w:bodyDiv w:val="1"/>
      <w:marLeft w:val="0"/>
      <w:marRight w:val="0"/>
      <w:marTop w:val="0"/>
      <w:marBottom w:val="0"/>
      <w:divBdr>
        <w:top w:val="none" w:sz="0" w:space="0" w:color="auto"/>
        <w:left w:val="none" w:sz="0" w:space="0" w:color="auto"/>
        <w:bottom w:val="none" w:sz="0" w:space="0" w:color="auto"/>
        <w:right w:val="none" w:sz="0" w:space="0" w:color="auto"/>
      </w:divBdr>
    </w:div>
    <w:div w:id="1288512003">
      <w:bodyDiv w:val="1"/>
      <w:marLeft w:val="0"/>
      <w:marRight w:val="0"/>
      <w:marTop w:val="0"/>
      <w:marBottom w:val="0"/>
      <w:divBdr>
        <w:top w:val="none" w:sz="0" w:space="0" w:color="auto"/>
        <w:left w:val="none" w:sz="0" w:space="0" w:color="auto"/>
        <w:bottom w:val="none" w:sz="0" w:space="0" w:color="auto"/>
        <w:right w:val="none" w:sz="0" w:space="0" w:color="auto"/>
      </w:divBdr>
    </w:div>
    <w:div w:id="1337884236">
      <w:bodyDiv w:val="1"/>
      <w:marLeft w:val="0"/>
      <w:marRight w:val="0"/>
      <w:marTop w:val="0"/>
      <w:marBottom w:val="0"/>
      <w:divBdr>
        <w:top w:val="none" w:sz="0" w:space="0" w:color="auto"/>
        <w:left w:val="none" w:sz="0" w:space="0" w:color="auto"/>
        <w:bottom w:val="none" w:sz="0" w:space="0" w:color="auto"/>
        <w:right w:val="none" w:sz="0" w:space="0" w:color="auto"/>
      </w:divBdr>
    </w:div>
    <w:div w:id="1349410306">
      <w:bodyDiv w:val="1"/>
      <w:marLeft w:val="0"/>
      <w:marRight w:val="0"/>
      <w:marTop w:val="0"/>
      <w:marBottom w:val="0"/>
      <w:divBdr>
        <w:top w:val="none" w:sz="0" w:space="0" w:color="auto"/>
        <w:left w:val="none" w:sz="0" w:space="0" w:color="auto"/>
        <w:bottom w:val="none" w:sz="0" w:space="0" w:color="auto"/>
        <w:right w:val="none" w:sz="0" w:space="0" w:color="auto"/>
      </w:divBdr>
    </w:div>
    <w:div w:id="1369910329">
      <w:bodyDiv w:val="1"/>
      <w:marLeft w:val="0"/>
      <w:marRight w:val="0"/>
      <w:marTop w:val="0"/>
      <w:marBottom w:val="0"/>
      <w:divBdr>
        <w:top w:val="none" w:sz="0" w:space="0" w:color="auto"/>
        <w:left w:val="none" w:sz="0" w:space="0" w:color="auto"/>
        <w:bottom w:val="none" w:sz="0" w:space="0" w:color="auto"/>
        <w:right w:val="none" w:sz="0" w:space="0" w:color="auto"/>
      </w:divBdr>
    </w:div>
    <w:div w:id="1390417564">
      <w:bodyDiv w:val="1"/>
      <w:marLeft w:val="0"/>
      <w:marRight w:val="0"/>
      <w:marTop w:val="0"/>
      <w:marBottom w:val="0"/>
      <w:divBdr>
        <w:top w:val="none" w:sz="0" w:space="0" w:color="auto"/>
        <w:left w:val="none" w:sz="0" w:space="0" w:color="auto"/>
        <w:bottom w:val="none" w:sz="0" w:space="0" w:color="auto"/>
        <w:right w:val="none" w:sz="0" w:space="0" w:color="auto"/>
      </w:divBdr>
    </w:div>
    <w:div w:id="1391533433">
      <w:bodyDiv w:val="1"/>
      <w:marLeft w:val="0"/>
      <w:marRight w:val="0"/>
      <w:marTop w:val="0"/>
      <w:marBottom w:val="0"/>
      <w:divBdr>
        <w:top w:val="none" w:sz="0" w:space="0" w:color="auto"/>
        <w:left w:val="none" w:sz="0" w:space="0" w:color="auto"/>
        <w:bottom w:val="none" w:sz="0" w:space="0" w:color="auto"/>
        <w:right w:val="none" w:sz="0" w:space="0" w:color="auto"/>
      </w:divBdr>
    </w:div>
    <w:div w:id="1402018356">
      <w:bodyDiv w:val="1"/>
      <w:marLeft w:val="0"/>
      <w:marRight w:val="0"/>
      <w:marTop w:val="0"/>
      <w:marBottom w:val="0"/>
      <w:divBdr>
        <w:top w:val="none" w:sz="0" w:space="0" w:color="auto"/>
        <w:left w:val="none" w:sz="0" w:space="0" w:color="auto"/>
        <w:bottom w:val="none" w:sz="0" w:space="0" w:color="auto"/>
        <w:right w:val="none" w:sz="0" w:space="0" w:color="auto"/>
      </w:divBdr>
    </w:div>
    <w:div w:id="1411730201">
      <w:bodyDiv w:val="1"/>
      <w:marLeft w:val="0"/>
      <w:marRight w:val="0"/>
      <w:marTop w:val="0"/>
      <w:marBottom w:val="0"/>
      <w:divBdr>
        <w:top w:val="none" w:sz="0" w:space="0" w:color="auto"/>
        <w:left w:val="none" w:sz="0" w:space="0" w:color="auto"/>
        <w:bottom w:val="none" w:sz="0" w:space="0" w:color="auto"/>
        <w:right w:val="none" w:sz="0" w:space="0" w:color="auto"/>
      </w:divBdr>
    </w:div>
    <w:div w:id="1413039822">
      <w:bodyDiv w:val="1"/>
      <w:marLeft w:val="0"/>
      <w:marRight w:val="0"/>
      <w:marTop w:val="0"/>
      <w:marBottom w:val="0"/>
      <w:divBdr>
        <w:top w:val="none" w:sz="0" w:space="0" w:color="auto"/>
        <w:left w:val="none" w:sz="0" w:space="0" w:color="auto"/>
        <w:bottom w:val="none" w:sz="0" w:space="0" w:color="auto"/>
        <w:right w:val="none" w:sz="0" w:space="0" w:color="auto"/>
      </w:divBdr>
    </w:div>
    <w:div w:id="1428770685">
      <w:bodyDiv w:val="1"/>
      <w:marLeft w:val="0"/>
      <w:marRight w:val="0"/>
      <w:marTop w:val="0"/>
      <w:marBottom w:val="0"/>
      <w:divBdr>
        <w:top w:val="none" w:sz="0" w:space="0" w:color="auto"/>
        <w:left w:val="none" w:sz="0" w:space="0" w:color="auto"/>
        <w:bottom w:val="none" w:sz="0" w:space="0" w:color="auto"/>
        <w:right w:val="none" w:sz="0" w:space="0" w:color="auto"/>
      </w:divBdr>
    </w:div>
    <w:div w:id="1429303987">
      <w:bodyDiv w:val="1"/>
      <w:marLeft w:val="0"/>
      <w:marRight w:val="0"/>
      <w:marTop w:val="0"/>
      <w:marBottom w:val="0"/>
      <w:divBdr>
        <w:top w:val="none" w:sz="0" w:space="0" w:color="auto"/>
        <w:left w:val="none" w:sz="0" w:space="0" w:color="auto"/>
        <w:bottom w:val="none" w:sz="0" w:space="0" w:color="auto"/>
        <w:right w:val="none" w:sz="0" w:space="0" w:color="auto"/>
      </w:divBdr>
    </w:div>
    <w:div w:id="1447969206">
      <w:bodyDiv w:val="1"/>
      <w:marLeft w:val="0"/>
      <w:marRight w:val="0"/>
      <w:marTop w:val="0"/>
      <w:marBottom w:val="0"/>
      <w:divBdr>
        <w:top w:val="none" w:sz="0" w:space="0" w:color="auto"/>
        <w:left w:val="none" w:sz="0" w:space="0" w:color="auto"/>
        <w:bottom w:val="none" w:sz="0" w:space="0" w:color="auto"/>
        <w:right w:val="none" w:sz="0" w:space="0" w:color="auto"/>
      </w:divBdr>
    </w:div>
    <w:div w:id="1452434591">
      <w:bodyDiv w:val="1"/>
      <w:marLeft w:val="0"/>
      <w:marRight w:val="0"/>
      <w:marTop w:val="0"/>
      <w:marBottom w:val="0"/>
      <w:divBdr>
        <w:top w:val="none" w:sz="0" w:space="0" w:color="auto"/>
        <w:left w:val="none" w:sz="0" w:space="0" w:color="auto"/>
        <w:bottom w:val="none" w:sz="0" w:space="0" w:color="auto"/>
        <w:right w:val="none" w:sz="0" w:space="0" w:color="auto"/>
      </w:divBdr>
    </w:div>
    <w:div w:id="1458066648">
      <w:bodyDiv w:val="1"/>
      <w:marLeft w:val="0"/>
      <w:marRight w:val="0"/>
      <w:marTop w:val="0"/>
      <w:marBottom w:val="0"/>
      <w:divBdr>
        <w:top w:val="none" w:sz="0" w:space="0" w:color="auto"/>
        <w:left w:val="none" w:sz="0" w:space="0" w:color="auto"/>
        <w:bottom w:val="none" w:sz="0" w:space="0" w:color="auto"/>
        <w:right w:val="none" w:sz="0" w:space="0" w:color="auto"/>
      </w:divBdr>
    </w:div>
    <w:div w:id="1460338889">
      <w:bodyDiv w:val="1"/>
      <w:marLeft w:val="0"/>
      <w:marRight w:val="0"/>
      <w:marTop w:val="0"/>
      <w:marBottom w:val="0"/>
      <w:divBdr>
        <w:top w:val="none" w:sz="0" w:space="0" w:color="auto"/>
        <w:left w:val="none" w:sz="0" w:space="0" w:color="auto"/>
        <w:bottom w:val="none" w:sz="0" w:space="0" w:color="auto"/>
        <w:right w:val="none" w:sz="0" w:space="0" w:color="auto"/>
      </w:divBdr>
    </w:div>
    <w:div w:id="1473209269">
      <w:bodyDiv w:val="1"/>
      <w:marLeft w:val="0"/>
      <w:marRight w:val="0"/>
      <w:marTop w:val="0"/>
      <w:marBottom w:val="0"/>
      <w:divBdr>
        <w:top w:val="none" w:sz="0" w:space="0" w:color="auto"/>
        <w:left w:val="none" w:sz="0" w:space="0" w:color="auto"/>
        <w:bottom w:val="none" w:sz="0" w:space="0" w:color="auto"/>
        <w:right w:val="none" w:sz="0" w:space="0" w:color="auto"/>
      </w:divBdr>
    </w:div>
    <w:div w:id="1495756532">
      <w:bodyDiv w:val="1"/>
      <w:marLeft w:val="0"/>
      <w:marRight w:val="0"/>
      <w:marTop w:val="0"/>
      <w:marBottom w:val="0"/>
      <w:divBdr>
        <w:top w:val="none" w:sz="0" w:space="0" w:color="auto"/>
        <w:left w:val="none" w:sz="0" w:space="0" w:color="auto"/>
        <w:bottom w:val="none" w:sz="0" w:space="0" w:color="auto"/>
        <w:right w:val="none" w:sz="0" w:space="0" w:color="auto"/>
      </w:divBdr>
    </w:div>
    <w:div w:id="1497501337">
      <w:bodyDiv w:val="1"/>
      <w:marLeft w:val="0"/>
      <w:marRight w:val="0"/>
      <w:marTop w:val="0"/>
      <w:marBottom w:val="0"/>
      <w:divBdr>
        <w:top w:val="none" w:sz="0" w:space="0" w:color="auto"/>
        <w:left w:val="none" w:sz="0" w:space="0" w:color="auto"/>
        <w:bottom w:val="none" w:sz="0" w:space="0" w:color="auto"/>
        <w:right w:val="none" w:sz="0" w:space="0" w:color="auto"/>
      </w:divBdr>
    </w:div>
    <w:div w:id="1501461691">
      <w:bodyDiv w:val="1"/>
      <w:marLeft w:val="0"/>
      <w:marRight w:val="0"/>
      <w:marTop w:val="0"/>
      <w:marBottom w:val="0"/>
      <w:divBdr>
        <w:top w:val="none" w:sz="0" w:space="0" w:color="auto"/>
        <w:left w:val="none" w:sz="0" w:space="0" w:color="auto"/>
        <w:bottom w:val="none" w:sz="0" w:space="0" w:color="auto"/>
        <w:right w:val="none" w:sz="0" w:space="0" w:color="auto"/>
      </w:divBdr>
    </w:div>
    <w:div w:id="1526137542">
      <w:bodyDiv w:val="1"/>
      <w:marLeft w:val="0"/>
      <w:marRight w:val="0"/>
      <w:marTop w:val="0"/>
      <w:marBottom w:val="0"/>
      <w:divBdr>
        <w:top w:val="none" w:sz="0" w:space="0" w:color="auto"/>
        <w:left w:val="none" w:sz="0" w:space="0" w:color="auto"/>
        <w:bottom w:val="none" w:sz="0" w:space="0" w:color="auto"/>
        <w:right w:val="none" w:sz="0" w:space="0" w:color="auto"/>
      </w:divBdr>
    </w:div>
    <w:div w:id="1527017393">
      <w:bodyDiv w:val="1"/>
      <w:marLeft w:val="0"/>
      <w:marRight w:val="0"/>
      <w:marTop w:val="0"/>
      <w:marBottom w:val="0"/>
      <w:divBdr>
        <w:top w:val="none" w:sz="0" w:space="0" w:color="auto"/>
        <w:left w:val="none" w:sz="0" w:space="0" w:color="auto"/>
        <w:bottom w:val="none" w:sz="0" w:space="0" w:color="auto"/>
        <w:right w:val="none" w:sz="0" w:space="0" w:color="auto"/>
      </w:divBdr>
    </w:div>
    <w:div w:id="1540166918">
      <w:bodyDiv w:val="1"/>
      <w:marLeft w:val="0"/>
      <w:marRight w:val="0"/>
      <w:marTop w:val="0"/>
      <w:marBottom w:val="0"/>
      <w:divBdr>
        <w:top w:val="none" w:sz="0" w:space="0" w:color="auto"/>
        <w:left w:val="none" w:sz="0" w:space="0" w:color="auto"/>
        <w:bottom w:val="none" w:sz="0" w:space="0" w:color="auto"/>
        <w:right w:val="none" w:sz="0" w:space="0" w:color="auto"/>
      </w:divBdr>
    </w:div>
    <w:div w:id="1542552579">
      <w:bodyDiv w:val="1"/>
      <w:marLeft w:val="0"/>
      <w:marRight w:val="0"/>
      <w:marTop w:val="0"/>
      <w:marBottom w:val="0"/>
      <w:divBdr>
        <w:top w:val="none" w:sz="0" w:space="0" w:color="auto"/>
        <w:left w:val="none" w:sz="0" w:space="0" w:color="auto"/>
        <w:bottom w:val="none" w:sz="0" w:space="0" w:color="auto"/>
        <w:right w:val="none" w:sz="0" w:space="0" w:color="auto"/>
      </w:divBdr>
    </w:div>
    <w:div w:id="1551377366">
      <w:bodyDiv w:val="1"/>
      <w:marLeft w:val="0"/>
      <w:marRight w:val="0"/>
      <w:marTop w:val="0"/>
      <w:marBottom w:val="0"/>
      <w:divBdr>
        <w:top w:val="none" w:sz="0" w:space="0" w:color="auto"/>
        <w:left w:val="none" w:sz="0" w:space="0" w:color="auto"/>
        <w:bottom w:val="none" w:sz="0" w:space="0" w:color="auto"/>
        <w:right w:val="none" w:sz="0" w:space="0" w:color="auto"/>
      </w:divBdr>
    </w:div>
    <w:div w:id="1552963258">
      <w:bodyDiv w:val="1"/>
      <w:marLeft w:val="0"/>
      <w:marRight w:val="0"/>
      <w:marTop w:val="0"/>
      <w:marBottom w:val="0"/>
      <w:divBdr>
        <w:top w:val="none" w:sz="0" w:space="0" w:color="auto"/>
        <w:left w:val="none" w:sz="0" w:space="0" w:color="auto"/>
        <w:bottom w:val="none" w:sz="0" w:space="0" w:color="auto"/>
        <w:right w:val="none" w:sz="0" w:space="0" w:color="auto"/>
      </w:divBdr>
    </w:div>
    <w:div w:id="1561818329">
      <w:bodyDiv w:val="1"/>
      <w:marLeft w:val="0"/>
      <w:marRight w:val="0"/>
      <w:marTop w:val="0"/>
      <w:marBottom w:val="0"/>
      <w:divBdr>
        <w:top w:val="none" w:sz="0" w:space="0" w:color="auto"/>
        <w:left w:val="none" w:sz="0" w:space="0" w:color="auto"/>
        <w:bottom w:val="none" w:sz="0" w:space="0" w:color="auto"/>
        <w:right w:val="none" w:sz="0" w:space="0" w:color="auto"/>
      </w:divBdr>
    </w:div>
    <w:div w:id="1581216351">
      <w:bodyDiv w:val="1"/>
      <w:marLeft w:val="0"/>
      <w:marRight w:val="0"/>
      <w:marTop w:val="0"/>
      <w:marBottom w:val="0"/>
      <w:divBdr>
        <w:top w:val="none" w:sz="0" w:space="0" w:color="auto"/>
        <w:left w:val="none" w:sz="0" w:space="0" w:color="auto"/>
        <w:bottom w:val="none" w:sz="0" w:space="0" w:color="auto"/>
        <w:right w:val="none" w:sz="0" w:space="0" w:color="auto"/>
      </w:divBdr>
    </w:div>
    <w:div w:id="1583370727">
      <w:bodyDiv w:val="1"/>
      <w:marLeft w:val="0"/>
      <w:marRight w:val="0"/>
      <w:marTop w:val="0"/>
      <w:marBottom w:val="0"/>
      <w:divBdr>
        <w:top w:val="none" w:sz="0" w:space="0" w:color="auto"/>
        <w:left w:val="none" w:sz="0" w:space="0" w:color="auto"/>
        <w:bottom w:val="none" w:sz="0" w:space="0" w:color="auto"/>
        <w:right w:val="none" w:sz="0" w:space="0" w:color="auto"/>
      </w:divBdr>
    </w:div>
    <w:div w:id="1586647730">
      <w:bodyDiv w:val="1"/>
      <w:marLeft w:val="0"/>
      <w:marRight w:val="0"/>
      <w:marTop w:val="0"/>
      <w:marBottom w:val="0"/>
      <w:divBdr>
        <w:top w:val="none" w:sz="0" w:space="0" w:color="auto"/>
        <w:left w:val="none" w:sz="0" w:space="0" w:color="auto"/>
        <w:bottom w:val="none" w:sz="0" w:space="0" w:color="auto"/>
        <w:right w:val="none" w:sz="0" w:space="0" w:color="auto"/>
      </w:divBdr>
    </w:div>
    <w:div w:id="1607034680">
      <w:bodyDiv w:val="1"/>
      <w:marLeft w:val="0"/>
      <w:marRight w:val="0"/>
      <w:marTop w:val="0"/>
      <w:marBottom w:val="0"/>
      <w:divBdr>
        <w:top w:val="none" w:sz="0" w:space="0" w:color="auto"/>
        <w:left w:val="none" w:sz="0" w:space="0" w:color="auto"/>
        <w:bottom w:val="none" w:sz="0" w:space="0" w:color="auto"/>
        <w:right w:val="none" w:sz="0" w:space="0" w:color="auto"/>
      </w:divBdr>
    </w:div>
    <w:div w:id="1615135279">
      <w:bodyDiv w:val="1"/>
      <w:marLeft w:val="0"/>
      <w:marRight w:val="0"/>
      <w:marTop w:val="0"/>
      <w:marBottom w:val="0"/>
      <w:divBdr>
        <w:top w:val="none" w:sz="0" w:space="0" w:color="auto"/>
        <w:left w:val="none" w:sz="0" w:space="0" w:color="auto"/>
        <w:bottom w:val="none" w:sz="0" w:space="0" w:color="auto"/>
        <w:right w:val="none" w:sz="0" w:space="0" w:color="auto"/>
      </w:divBdr>
    </w:div>
    <w:div w:id="1620606393">
      <w:bodyDiv w:val="1"/>
      <w:marLeft w:val="0"/>
      <w:marRight w:val="0"/>
      <w:marTop w:val="0"/>
      <w:marBottom w:val="0"/>
      <w:divBdr>
        <w:top w:val="none" w:sz="0" w:space="0" w:color="auto"/>
        <w:left w:val="none" w:sz="0" w:space="0" w:color="auto"/>
        <w:bottom w:val="none" w:sz="0" w:space="0" w:color="auto"/>
        <w:right w:val="none" w:sz="0" w:space="0" w:color="auto"/>
      </w:divBdr>
    </w:div>
    <w:div w:id="1625307921">
      <w:bodyDiv w:val="1"/>
      <w:marLeft w:val="0"/>
      <w:marRight w:val="0"/>
      <w:marTop w:val="0"/>
      <w:marBottom w:val="0"/>
      <w:divBdr>
        <w:top w:val="none" w:sz="0" w:space="0" w:color="auto"/>
        <w:left w:val="none" w:sz="0" w:space="0" w:color="auto"/>
        <w:bottom w:val="none" w:sz="0" w:space="0" w:color="auto"/>
        <w:right w:val="none" w:sz="0" w:space="0" w:color="auto"/>
      </w:divBdr>
    </w:div>
    <w:div w:id="1628732545">
      <w:bodyDiv w:val="1"/>
      <w:marLeft w:val="0"/>
      <w:marRight w:val="0"/>
      <w:marTop w:val="0"/>
      <w:marBottom w:val="0"/>
      <w:divBdr>
        <w:top w:val="none" w:sz="0" w:space="0" w:color="auto"/>
        <w:left w:val="none" w:sz="0" w:space="0" w:color="auto"/>
        <w:bottom w:val="none" w:sz="0" w:space="0" w:color="auto"/>
        <w:right w:val="none" w:sz="0" w:space="0" w:color="auto"/>
      </w:divBdr>
    </w:div>
    <w:div w:id="1635482693">
      <w:bodyDiv w:val="1"/>
      <w:marLeft w:val="0"/>
      <w:marRight w:val="0"/>
      <w:marTop w:val="0"/>
      <w:marBottom w:val="0"/>
      <w:divBdr>
        <w:top w:val="none" w:sz="0" w:space="0" w:color="auto"/>
        <w:left w:val="none" w:sz="0" w:space="0" w:color="auto"/>
        <w:bottom w:val="none" w:sz="0" w:space="0" w:color="auto"/>
        <w:right w:val="none" w:sz="0" w:space="0" w:color="auto"/>
      </w:divBdr>
    </w:div>
    <w:div w:id="1638025490">
      <w:bodyDiv w:val="1"/>
      <w:marLeft w:val="0"/>
      <w:marRight w:val="0"/>
      <w:marTop w:val="0"/>
      <w:marBottom w:val="0"/>
      <w:divBdr>
        <w:top w:val="none" w:sz="0" w:space="0" w:color="auto"/>
        <w:left w:val="none" w:sz="0" w:space="0" w:color="auto"/>
        <w:bottom w:val="none" w:sz="0" w:space="0" w:color="auto"/>
        <w:right w:val="none" w:sz="0" w:space="0" w:color="auto"/>
      </w:divBdr>
    </w:div>
    <w:div w:id="1644847584">
      <w:bodyDiv w:val="1"/>
      <w:marLeft w:val="0"/>
      <w:marRight w:val="0"/>
      <w:marTop w:val="0"/>
      <w:marBottom w:val="0"/>
      <w:divBdr>
        <w:top w:val="none" w:sz="0" w:space="0" w:color="auto"/>
        <w:left w:val="none" w:sz="0" w:space="0" w:color="auto"/>
        <w:bottom w:val="none" w:sz="0" w:space="0" w:color="auto"/>
        <w:right w:val="none" w:sz="0" w:space="0" w:color="auto"/>
      </w:divBdr>
    </w:div>
    <w:div w:id="1645041808">
      <w:bodyDiv w:val="1"/>
      <w:marLeft w:val="0"/>
      <w:marRight w:val="0"/>
      <w:marTop w:val="0"/>
      <w:marBottom w:val="0"/>
      <w:divBdr>
        <w:top w:val="none" w:sz="0" w:space="0" w:color="auto"/>
        <w:left w:val="none" w:sz="0" w:space="0" w:color="auto"/>
        <w:bottom w:val="none" w:sz="0" w:space="0" w:color="auto"/>
        <w:right w:val="none" w:sz="0" w:space="0" w:color="auto"/>
      </w:divBdr>
    </w:div>
    <w:div w:id="1653631159">
      <w:bodyDiv w:val="1"/>
      <w:marLeft w:val="0"/>
      <w:marRight w:val="0"/>
      <w:marTop w:val="0"/>
      <w:marBottom w:val="0"/>
      <w:divBdr>
        <w:top w:val="none" w:sz="0" w:space="0" w:color="auto"/>
        <w:left w:val="none" w:sz="0" w:space="0" w:color="auto"/>
        <w:bottom w:val="none" w:sz="0" w:space="0" w:color="auto"/>
        <w:right w:val="none" w:sz="0" w:space="0" w:color="auto"/>
      </w:divBdr>
    </w:div>
    <w:div w:id="1658417128">
      <w:bodyDiv w:val="1"/>
      <w:marLeft w:val="0"/>
      <w:marRight w:val="0"/>
      <w:marTop w:val="0"/>
      <w:marBottom w:val="0"/>
      <w:divBdr>
        <w:top w:val="none" w:sz="0" w:space="0" w:color="auto"/>
        <w:left w:val="none" w:sz="0" w:space="0" w:color="auto"/>
        <w:bottom w:val="none" w:sz="0" w:space="0" w:color="auto"/>
        <w:right w:val="none" w:sz="0" w:space="0" w:color="auto"/>
      </w:divBdr>
    </w:div>
    <w:div w:id="1684897767">
      <w:bodyDiv w:val="1"/>
      <w:marLeft w:val="0"/>
      <w:marRight w:val="0"/>
      <w:marTop w:val="0"/>
      <w:marBottom w:val="0"/>
      <w:divBdr>
        <w:top w:val="none" w:sz="0" w:space="0" w:color="auto"/>
        <w:left w:val="none" w:sz="0" w:space="0" w:color="auto"/>
        <w:bottom w:val="none" w:sz="0" w:space="0" w:color="auto"/>
        <w:right w:val="none" w:sz="0" w:space="0" w:color="auto"/>
      </w:divBdr>
    </w:div>
    <w:div w:id="1685790961">
      <w:bodyDiv w:val="1"/>
      <w:marLeft w:val="0"/>
      <w:marRight w:val="0"/>
      <w:marTop w:val="0"/>
      <w:marBottom w:val="0"/>
      <w:divBdr>
        <w:top w:val="none" w:sz="0" w:space="0" w:color="auto"/>
        <w:left w:val="none" w:sz="0" w:space="0" w:color="auto"/>
        <w:bottom w:val="none" w:sz="0" w:space="0" w:color="auto"/>
        <w:right w:val="none" w:sz="0" w:space="0" w:color="auto"/>
      </w:divBdr>
    </w:div>
    <w:div w:id="1689528003">
      <w:bodyDiv w:val="1"/>
      <w:marLeft w:val="0"/>
      <w:marRight w:val="0"/>
      <w:marTop w:val="0"/>
      <w:marBottom w:val="0"/>
      <w:divBdr>
        <w:top w:val="none" w:sz="0" w:space="0" w:color="auto"/>
        <w:left w:val="none" w:sz="0" w:space="0" w:color="auto"/>
        <w:bottom w:val="none" w:sz="0" w:space="0" w:color="auto"/>
        <w:right w:val="none" w:sz="0" w:space="0" w:color="auto"/>
      </w:divBdr>
    </w:div>
    <w:div w:id="1705249706">
      <w:bodyDiv w:val="1"/>
      <w:marLeft w:val="0"/>
      <w:marRight w:val="0"/>
      <w:marTop w:val="0"/>
      <w:marBottom w:val="0"/>
      <w:divBdr>
        <w:top w:val="none" w:sz="0" w:space="0" w:color="auto"/>
        <w:left w:val="none" w:sz="0" w:space="0" w:color="auto"/>
        <w:bottom w:val="none" w:sz="0" w:space="0" w:color="auto"/>
        <w:right w:val="none" w:sz="0" w:space="0" w:color="auto"/>
      </w:divBdr>
    </w:div>
    <w:div w:id="1744330208">
      <w:bodyDiv w:val="1"/>
      <w:marLeft w:val="0"/>
      <w:marRight w:val="0"/>
      <w:marTop w:val="0"/>
      <w:marBottom w:val="0"/>
      <w:divBdr>
        <w:top w:val="none" w:sz="0" w:space="0" w:color="auto"/>
        <w:left w:val="none" w:sz="0" w:space="0" w:color="auto"/>
        <w:bottom w:val="none" w:sz="0" w:space="0" w:color="auto"/>
        <w:right w:val="none" w:sz="0" w:space="0" w:color="auto"/>
      </w:divBdr>
    </w:div>
    <w:div w:id="1751536546">
      <w:bodyDiv w:val="1"/>
      <w:marLeft w:val="0"/>
      <w:marRight w:val="0"/>
      <w:marTop w:val="0"/>
      <w:marBottom w:val="0"/>
      <w:divBdr>
        <w:top w:val="none" w:sz="0" w:space="0" w:color="auto"/>
        <w:left w:val="none" w:sz="0" w:space="0" w:color="auto"/>
        <w:bottom w:val="none" w:sz="0" w:space="0" w:color="auto"/>
        <w:right w:val="none" w:sz="0" w:space="0" w:color="auto"/>
      </w:divBdr>
    </w:div>
    <w:div w:id="1761679047">
      <w:bodyDiv w:val="1"/>
      <w:marLeft w:val="0"/>
      <w:marRight w:val="0"/>
      <w:marTop w:val="0"/>
      <w:marBottom w:val="0"/>
      <w:divBdr>
        <w:top w:val="none" w:sz="0" w:space="0" w:color="auto"/>
        <w:left w:val="none" w:sz="0" w:space="0" w:color="auto"/>
        <w:bottom w:val="none" w:sz="0" w:space="0" w:color="auto"/>
        <w:right w:val="none" w:sz="0" w:space="0" w:color="auto"/>
      </w:divBdr>
    </w:div>
    <w:div w:id="1783257500">
      <w:bodyDiv w:val="1"/>
      <w:marLeft w:val="0"/>
      <w:marRight w:val="0"/>
      <w:marTop w:val="0"/>
      <w:marBottom w:val="0"/>
      <w:divBdr>
        <w:top w:val="none" w:sz="0" w:space="0" w:color="auto"/>
        <w:left w:val="none" w:sz="0" w:space="0" w:color="auto"/>
        <w:bottom w:val="none" w:sz="0" w:space="0" w:color="auto"/>
        <w:right w:val="none" w:sz="0" w:space="0" w:color="auto"/>
      </w:divBdr>
    </w:div>
    <w:div w:id="1803038337">
      <w:bodyDiv w:val="1"/>
      <w:marLeft w:val="0"/>
      <w:marRight w:val="0"/>
      <w:marTop w:val="0"/>
      <w:marBottom w:val="0"/>
      <w:divBdr>
        <w:top w:val="none" w:sz="0" w:space="0" w:color="auto"/>
        <w:left w:val="none" w:sz="0" w:space="0" w:color="auto"/>
        <w:bottom w:val="none" w:sz="0" w:space="0" w:color="auto"/>
        <w:right w:val="none" w:sz="0" w:space="0" w:color="auto"/>
      </w:divBdr>
    </w:div>
    <w:div w:id="1805270129">
      <w:bodyDiv w:val="1"/>
      <w:marLeft w:val="0"/>
      <w:marRight w:val="0"/>
      <w:marTop w:val="0"/>
      <w:marBottom w:val="0"/>
      <w:divBdr>
        <w:top w:val="none" w:sz="0" w:space="0" w:color="auto"/>
        <w:left w:val="none" w:sz="0" w:space="0" w:color="auto"/>
        <w:bottom w:val="none" w:sz="0" w:space="0" w:color="auto"/>
        <w:right w:val="none" w:sz="0" w:space="0" w:color="auto"/>
      </w:divBdr>
    </w:div>
    <w:div w:id="1816869974">
      <w:bodyDiv w:val="1"/>
      <w:marLeft w:val="0"/>
      <w:marRight w:val="0"/>
      <w:marTop w:val="0"/>
      <w:marBottom w:val="0"/>
      <w:divBdr>
        <w:top w:val="none" w:sz="0" w:space="0" w:color="auto"/>
        <w:left w:val="none" w:sz="0" w:space="0" w:color="auto"/>
        <w:bottom w:val="none" w:sz="0" w:space="0" w:color="auto"/>
        <w:right w:val="none" w:sz="0" w:space="0" w:color="auto"/>
      </w:divBdr>
    </w:div>
    <w:div w:id="1829664708">
      <w:bodyDiv w:val="1"/>
      <w:marLeft w:val="0"/>
      <w:marRight w:val="0"/>
      <w:marTop w:val="0"/>
      <w:marBottom w:val="0"/>
      <w:divBdr>
        <w:top w:val="none" w:sz="0" w:space="0" w:color="auto"/>
        <w:left w:val="none" w:sz="0" w:space="0" w:color="auto"/>
        <w:bottom w:val="none" w:sz="0" w:space="0" w:color="auto"/>
        <w:right w:val="none" w:sz="0" w:space="0" w:color="auto"/>
      </w:divBdr>
    </w:div>
    <w:div w:id="1836677936">
      <w:bodyDiv w:val="1"/>
      <w:marLeft w:val="0"/>
      <w:marRight w:val="0"/>
      <w:marTop w:val="0"/>
      <w:marBottom w:val="0"/>
      <w:divBdr>
        <w:top w:val="none" w:sz="0" w:space="0" w:color="auto"/>
        <w:left w:val="none" w:sz="0" w:space="0" w:color="auto"/>
        <w:bottom w:val="none" w:sz="0" w:space="0" w:color="auto"/>
        <w:right w:val="none" w:sz="0" w:space="0" w:color="auto"/>
      </w:divBdr>
    </w:div>
    <w:div w:id="1863006644">
      <w:bodyDiv w:val="1"/>
      <w:marLeft w:val="0"/>
      <w:marRight w:val="0"/>
      <w:marTop w:val="0"/>
      <w:marBottom w:val="0"/>
      <w:divBdr>
        <w:top w:val="none" w:sz="0" w:space="0" w:color="auto"/>
        <w:left w:val="none" w:sz="0" w:space="0" w:color="auto"/>
        <w:bottom w:val="none" w:sz="0" w:space="0" w:color="auto"/>
        <w:right w:val="none" w:sz="0" w:space="0" w:color="auto"/>
      </w:divBdr>
    </w:div>
    <w:div w:id="1867060855">
      <w:bodyDiv w:val="1"/>
      <w:marLeft w:val="0"/>
      <w:marRight w:val="0"/>
      <w:marTop w:val="0"/>
      <w:marBottom w:val="0"/>
      <w:divBdr>
        <w:top w:val="none" w:sz="0" w:space="0" w:color="auto"/>
        <w:left w:val="none" w:sz="0" w:space="0" w:color="auto"/>
        <w:bottom w:val="none" w:sz="0" w:space="0" w:color="auto"/>
        <w:right w:val="none" w:sz="0" w:space="0" w:color="auto"/>
      </w:divBdr>
    </w:div>
    <w:div w:id="1871796787">
      <w:bodyDiv w:val="1"/>
      <w:marLeft w:val="0"/>
      <w:marRight w:val="0"/>
      <w:marTop w:val="0"/>
      <w:marBottom w:val="0"/>
      <w:divBdr>
        <w:top w:val="none" w:sz="0" w:space="0" w:color="auto"/>
        <w:left w:val="none" w:sz="0" w:space="0" w:color="auto"/>
        <w:bottom w:val="none" w:sz="0" w:space="0" w:color="auto"/>
        <w:right w:val="none" w:sz="0" w:space="0" w:color="auto"/>
      </w:divBdr>
    </w:div>
    <w:div w:id="1874029717">
      <w:bodyDiv w:val="1"/>
      <w:marLeft w:val="0"/>
      <w:marRight w:val="0"/>
      <w:marTop w:val="0"/>
      <w:marBottom w:val="0"/>
      <w:divBdr>
        <w:top w:val="none" w:sz="0" w:space="0" w:color="auto"/>
        <w:left w:val="none" w:sz="0" w:space="0" w:color="auto"/>
        <w:bottom w:val="none" w:sz="0" w:space="0" w:color="auto"/>
        <w:right w:val="none" w:sz="0" w:space="0" w:color="auto"/>
      </w:divBdr>
    </w:div>
    <w:div w:id="1888684885">
      <w:bodyDiv w:val="1"/>
      <w:marLeft w:val="0"/>
      <w:marRight w:val="0"/>
      <w:marTop w:val="0"/>
      <w:marBottom w:val="0"/>
      <w:divBdr>
        <w:top w:val="none" w:sz="0" w:space="0" w:color="auto"/>
        <w:left w:val="none" w:sz="0" w:space="0" w:color="auto"/>
        <w:bottom w:val="none" w:sz="0" w:space="0" w:color="auto"/>
        <w:right w:val="none" w:sz="0" w:space="0" w:color="auto"/>
      </w:divBdr>
    </w:div>
    <w:div w:id="1899628311">
      <w:bodyDiv w:val="1"/>
      <w:marLeft w:val="0"/>
      <w:marRight w:val="0"/>
      <w:marTop w:val="0"/>
      <w:marBottom w:val="0"/>
      <w:divBdr>
        <w:top w:val="none" w:sz="0" w:space="0" w:color="auto"/>
        <w:left w:val="none" w:sz="0" w:space="0" w:color="auto"/>
        <w:bottom w:val="none" w:sz="0" w:space="0" w:color="auto"/>
        <w:right w:val="none" w:sz="0" w:space="0" w:color="auto"/>
      </w:divBdr>
    </w:div>
    <w:div w:id="1902061819">
      <w:bodyDiv w:val="1"/>
      <w:marLeft w:val="0"/>
      <w:marRight w:val="0"/>
      <w:marTop w:val="0"/>
      <w:marBottom w:val="0"/>
      <w:divBdr>
        <w:top w:val="none" w:sz="0" w:space="0" w:color="auto"/>
        <w:left w:val="none" w:sz="0" w:space="0" w:color="auto"/>
        <w:bottom w:val="none" w:sz="0" w:space="0" w:color="auto"/>
        <w:right w:val="none" w:sz="0" w:space="0" w:color="auto"/>
      </w:divBdr>
    </w:div>
    <w:div w:id="1904367995">
      <w:bodyDiv w:val="1"/>
      <w:marLeft w:val="0"/>
      <w:marRight w:val="0"/>
      <w:marTop w:val="0"/>
      <w:marBottom w:val="0"/>
      <w:divBdr>
        <w:top w:val="none" w:sz="0" w:space="0" w:color="auto"/>
        <w:left w:val="none" w:sz="0" w:space="0" w:color="auto"/>
        <w:bottom w:val="none" w:sz="0" w:space="0" w:color="auto"/>
        <w:right w:val="none" w:sz="0" w:space="0" w:color="auto"/>
      </w:divBdr>
    </w:div>
    <w:div w:id="1912154775">
      <w:bodyDiv w:val="1"/>
      <w:marLeft w:val="0"/>
      <w:marRight w:val="0"/>
      <w:marTop w:val="0"/>
      <w:marBottom w:val="0"/>
      <w:divBdr>
        <w:top w:val="none" w:sz="0" w:space="0" w:color="auto"/>
        <w:left w:val="none" w:sz="0" w:space="0" w:color="auto"/>
        <w:bottom w:val="none" w:sz="0" w:space="0" w:color="auto"/>
        <w:right w:val="none" w:sz="0" w:space="0" w:color="auto"/>
      </w:divBdr>
    </w:div>
    <w:div w:id="1920746851">
      <w:bodyDiv w:val="1"/>
      <w:marLeft w:val="0"/>
      <w:marRight w:val="0"/>
      <w:marTop w:val="0"/>
      <w:marBottom w:val="0"/>
      <w:divBdr>
        <w:top w:val="none" w:sz="0" w:space="0" w:color="auto"/>
        <w:left w:val="none" w:sz="0" w:space="0" w:color="auto"/>
        <w:bottom w:val="none" w:sz="0" w:space="0" w:color="auto"/>
        <w:right w:val="none" w:sz="0" w:space="0" w:color="auto"/>
      </w:divBdr>
    </w:div>
    <w:div w:id="1931742469">
      <w:bodyDiv w:val="1"/>
      <w:marLeft w:val="0"/>
      <w:marRight w:val="0"/>
      <w:marTop w:val="0"/>
      <w:marBottom w:val="0"/>
      <w:divBdr>
        <w:top w:val="none" w:sz="0" w:space="0" w:color="auto"/>
        <w:left w:val="none" w:sz="0" w:space="0" w:color="auto"/>
        <w:bottom w:val="none" w:sz="0" w:space="0" w:color="auto"/>
        <w:right w:val="none" w:sz="0" w:space="0" w:color="auto"/>
      </w:divBdr>
    </w:div>
    <w:div w:id="1934708100">
      <w:bodyDiv w:val="1"/>
      <w:marLeft w:val="0"/>
      <w:marRight w:val="0"/>
      <w:marTop w:val="0"/>
      <w:marBottom w:val="0"/>
      <w:divBdr>
        <w:top w:val="none" w:sz="0" w:space="0" w:color="auto"/>
        <w:left w:val="none" w:sz="0" w:space="0" w:color="auto"/>
        <w:bottom w:val="none" w:sz="0" w:space="0" w:color="auto"/>
        <w:right w:val="none" w:sz="0" w:space="0" w:color="auto"/>
      </w:divBdr>
    </w:div>
    <w:div w:id="1967810539">
      <w:bodyDiv w:val="1"/>
      <w:marLeft w:val="0"/>
      <w:marRight w:val="0"/>
      <w:marTop w:val="0"/>
      <w:marBottom w:val="0"/>
      <w:divBdr>
        <w:top w:val="none" w:sz="0" w:space="0" w:color="auto"/>
        <w:left w:val="none" w:sz="0" w:space="0" w:color="auto"/>
        <w:bottom w:val="none" w:sz="0" w:space="0" w:color="auto"/>
        <w:right w:val="none" w:sz="0" w:space="0" w:color="auto"/>
      </w:divBdr>
    </w:div>
    <w:div w:id="1972320796">
      <w:bodyDiv w:val="1"/>
      <w:marLeft w:val="0"/>
      <w:marRight w:val="0"/>
      <w:marTop w:val="0"/>
      <w:marBottom w:val="0"/>
      <w:divBdr>
        <w:top w:val="none" w:sz="0" w:space="0" w:color="auto"/>
        <w:left w:val="none" w:sz="0" w:space="0" w:color="auto"/>
        <w:bottom w:val="none" w:sz="0" w:space="0" w:color="auto"/>
        <w:right w:val="none" w:sz="0" w:space="0" w:color="auto"/>
      </w:divBdr>
    </w:div>
    <w:div w:id="1978030439">
      <w:bodyDiv w:val="1"/>
      <w:marLeft w:val="0"/>
      <w:marRight w:val="0"/>
      <w:marTop w:val="0"/>
      <w:marBottom w:val="0"/>
      <w:divBdr>
        <w:top w:val="none" w:sz="0" w:space="0" w:color="auto"/>
        <w:left w:val="none" w:sz="0" w:space="0" w:color="auto"/>
        <w:bottom w:val="none" w:sz="0" w:space="0" w:color="auto"/>
        <w:right w:val="none" w:sz="0" w:space="0" w:color="auto"/>
      </w:divBdr>
    </w:div>
    <w:div w:id="1994793649">
      <w:bodyDiv w:val="1"/>
      <w:marLeft w:val="0"/>
      <w:marRight w:val="0"/>
      <w:marTop w:val="0"/>
      <w:marBottom w:val="0"/>
      <w:divBdr>
        <w:top w:val="none" w:sz="0" w:space="0" w:color="auto"/>
        <w:left w:val="none" w:sz="0" w:space="0" w:color="auto"/>
        <w:bottom w:val="none" w:sz="0" w:space="0" w:color="auto"/>
        <w:right w:val="none" w:sz="0" w:space="0" w:color="auto"/>
      </w:divBdr>
    </w:div>
    <w:div w:id="1995647668">
      <w:bodyDiv w:val="1"/>
      <w:marLeft w:val="0"/>
      <w:marRight w:val="0"/>
      <w:marTop w:val="0"/>
      <w:marBottom w:val="0"/>
      <w:divBdr>
        <w:top w:val="none" w:sz="0" w:space="0" w:color="auto"/>
        <w:left w:val="none" w:sz="0" w:space="0" w:color="auto"/>
        <w:bottom w:val="none" w:sz="0" w:space="0" w:color="auto"/>
        <w:right w:val="none" w:sz="0" w:space="0" w:color="auto"/>
      </w:divBdr>
    </w:div>
    <w:div w:id="2002073466">
      <w:bodyDiv w:val="1"/>
      <w:marLeft w:val="0"/>
      <w:marRight w:val="0"/>
      <w:marTop w:val="0"/>
      <w:marBottom w:val="0"/>
      <w:divBdr>
        <w:top w:val="none" w:sz="0" w:space="0" w:color="auto"/>
        <w:left w:val="none" w:sz="0" w:space="0" w:color="auto"/>
        <w:bottom w:val="none" w:sz="0" w:space="0" w:color="auto"/>
        <w:right w:val="none" w:sz="0" w:space="0" w:color="auto"/>
      </w:divBdr>
    </w:div>
    <w:div w:id="2007128926">
      <w:bodyDiv w:val="1"/>
      <w:marLeft w:val="0"/>
      <w:marRight w:val="0"/>
      <w:marTop w:val="0"/>
      <w:marBottom w:val="0"/>
      <w:divBdr>
        <w:top w:val="none" w:sz="0" w:space="0" w:color="auto"/>
        <w:left w:val="none" w:sz="0" w:space="0" w:color="auto"/>
        <w:bottom w:val="none" w:sz="0" w:space="0" w:color="auto"/>
        <w:right w:val="none" w:sz="0" w:space="0" w:color="auto"/>
      </w:divBdr>
    </w:div>
    <w:div w:id="2027710431">
      <w:bodyDiv w:val="1"/>
      <w:marLeft w:val="0"/>
      <w:marRight w:val="0"/>
      <w:marTop w:val="0"/>
      <w:marBottom w:val="0"/>
      <w:divBdr>
        <w:top w:val="none" w:sz="0" w:space="0" w:color="auto"/>
        <w:left w:val="none" w:sz="0" w:space="0" w:color="auto"/>
        <w:bottom w:val="none" w:sz="0" w:space="0" w:color="auto"/>
        <w:right w:val="none" w:sz="0" w:space="0" w:color="auto"/>
      </w:divBdr>
    </w:div>
    <w:div w:id="2044942856">
      <w:bodyDiv w:val="1"/>
      <w:marLeft w:val="0"/>
      <w:marRight w:val="0"/>
      <w:marTop w:val="0"/>
      <w:marBottom w:val="0"/>
      <w:divBdr>
        <w:top w:val="none" w:sz="0" w:space="0" w:color="auto"/>
        <w:left w:val="none" w:sz="0" w:space="0" w:color="auto"/>
        <w:bottom w:val="none" w:sz="0" w:space="0" w:color="auto"/>
        <w:right w:val="none" w:sz="0" w:space="0" w:color="auto"/>
      </w:divBdr>
    </w:div>
    <w:div w:id="2051295390">
      <w:bodyDiv w:val="1"/>
      <w:marLeft w:val="0"/>
      <w:marRight w:val="0"/>
      <w:marTop w:val="0"/>
      <w:marBottom w:val="0"/>
      <w:divBdr>
        <w:top w:val="none" w:sz="0" w:space="0" w:color="auto"/>
        <w:left w:val="none" w:sz="0" w:space="0" w:color="auto"/>
        <w:bottom w:val="none" w:sz="0" w:space="0" w:color="auto"/>
        <w:right w:val="none" w:sz="0" w:space="0" w:color="auto"/>
      </w:divBdr>
    </w:div>
    <w:div w:id="2070571595">
      <w:bodyDiv w:val="1"/>
      <w:marLeft w:val="0"/>
      <w:marRight w:val="0"/>
      <w:marTop w:val="0"/>
      <w:marBottom w:val="0"/>
      <w:divBdr>
        <w:top w:val="none" w:sz="0" w:space="0" w:color="auto"/>
        <w:left w:val="none" w:sz="0" w:space="0" w:color="auto"/>
        <w:bottom w:val="none" w:sz="0" w:space="0" w:color="auto"/>
        <w:right w:val="none" w:sz="0" w:space="0" w:color="auto"/>
      </w:divBdr>
    </w:div>
    <w:div w:id="2084057899">
      <w:bodyDiv w:val="1"/>
      <w:marLeft w:val="0"/>
      <w:marRight w:val="0"/>
      <w:marTop w:val="0"/>
      <w:marBottom w:val="0"/>
      <w:divBdr>
        <w:top w:val="none" w:sz="0" w:space="0" w:color="auto"/>
        <w:left w:val="none" w:sz="0" w:space="0" w:color="auto"/>
        <w:bottom w:val="none" w:sz="0" w:space="0" w:color="auto"/>
        <w:right w:val="none" w:sz="0" w:space="0" w:color="auto"/>
      </w:divBdr>
    </w:div>
    <w:div w:id="2098944279">
      <w:bodyDiv w:val="1"/>
      <w:marLeft w:val="0"/>
      <w:marRight w:val="0"/>
      <w:marTop w:val="0"/>
      <w:marBottom w:val="0"/>
      <w:divBdr>
        <w:top w:val="none" w:sz="0" w:space="0" w:color="auto"/>
        <w:left w:val="none" w:sz="0" w:space="0" w:color="auto"/>
        <w:bottom w:val="none" w:sz="0" w:space="0" w:color="auto"/>
        <w:right w:val="none" w:sz="0" w:space="0" w:color="auto"/>
      </w:divBdr>
    </w:div>
    <w:div w:id="2115394062">
      <w:bodyDiv w:val="1"/>
      <w:marLeft w:val="0"/>
      <w:marRight w:val="0"/>
      <w:marTop w:val="0"/>
      <w:marBottom w:val="0"/>
      <w:divBdr>
        <w:top w:val="none" w:sz="0" w:space="0" w:color="auto"/>
        <w:left w:val="none" w:sz="0" w:space="0" w:color="auto"/>
        <w:bottom w:val="none" w:sz="0" w:space="0" w:color="auto"/>
        <w:right w:val="none" w:sz="0" w:space="0" w:color="auto"/>
      </w:divBdr>
    </w:div>
    <w:div w:id="2118478701">
      <w:bodyDiv w:val="1"/>
      <w:marLeft w:val="0"/>
      <w:marRight w:val="0"/>
      <w:marTop w:val="0"/>
      <w:marBottom w:val="0"/>
      <w:divBdr>
        <w:top w:val="none" w:sz="0" w:space="0" w:color="auto"/>
        <w:left w:val="none" w:sz="0" w:space="0" w:color="auto"/>
        <w:bottom w:val="none" w:sz="0" w:space="0" w:color="auto"/>
        <w:right w:val="none" w:sz="0" w:space="0" w:color="auto"/>
      </w:divBdr>
    </w:div>
    <w:div w:id="2118597523">
      <w:bodyDiv w:val="1"/>
      <w:marLeft w:val="0"/>
      <w:marRight w:val="0"/>
      <w:marTop w:val="0"/>
      <w:marBottom w:val="0"/>
      <w:divBdr>
        <w:top w:val="none" w:sz="0" w:space="0" w:color="auto"/>
        <w:left w:val="none" w:sz="0" w:space="0" w:color="auto"/>
        <w:bottom w:val="none" w:sz="0" w:space="0" w:color="auto"/>
        <w:right w:val="none" w:sz="0" w:space="0" w:color="auto"/>
      </w:divBdr>
    </w:div>
    <w:div w:id="2123912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Tro17</b:Tag>
    <b:SourceType>Book</b:SourceType>
    <b:Guid>{8C63B646-E953-4986-A3C4-321B6BF663EF}</b:Guid>
    <b:Title>Brilliant employability skills: how to stand out from the crowd in the graduate job market</b:Title>
    <b:Year>2017</b:Year>
    <b:City>Harlow</b:City>
    <b:Publisher>Pearson</b:Publisher>
    <b:Edition>2nd</b:Edition>
    <b:Author>
      <b:Author>
        <b:NameList>
          <b:Person>
            <b:Last>Trought</b:Last>
            <b:First>Frances</b:First>
          </b:Person>
        </b:NameList>
      </b:Author>
    </b:Author>
    <b:RefOrder>10</b:RefOrder>
  </b:Source>
  <b:Source>
    <b:Tag>CBI15</b:Tag>
    <b:SourceType>DocumentFromInternetSite</b:SourceType>
    <b:Guid>{DB207582-45A1-426B-A561-3B85451A3A1B}</b:Guid>
    <b:Title>Pearson</b:Title>
    <b:Year>2015</b:Year>
    <b:YearAccessed>2021</b:YearAccessed>
    <b:MonthAccessed>March</b:MonthAccessed>
    <b:DayAccessed>13</b:DayAccessed>
    <b:URL>https://www.pearson.com/content/dam/corporate/global/pearson-dot-com/files/press-releases/2015/CBI-Pearson-Skills-survey-FINAL.pdf </b:URL>
    <b:Author>
      <b:Author>
        <b:NameList>
          <b:Person>
            <b:Last>CBI</b:Last>
          </b:Person>
        </b:NameList>
      </b:Author>
    </b:Author>
    <b:RefOrder>3</b:RefOrder>
  </b:Source>
  <b:Source>
    <b:Tag>Ree15</b:Tag>
    <b:SourceType>JournalArticle</b:SourceType>
    <b:Guid>{38F71F61-4187-4481-914C-B8731B5A7B7A}</b:Guid>
    <b:Title>Understanding individual resilience in the workplace: the international collaboration of workforce resilience model</b:Title>
    <b:Year>2015</b:Year>
    <b:JournalName>Frontiers in Psichology</b:JournalName>
    <b:Pages>73</b:Pages>
    <b:Volume>6</b:Volume>
    <b:Author>
      <b:Author>
        <b:NameList>
          <b:Person>
            <b:Last>Rees</b:Last>
            <b:Middle>S</b:Middle>
            <b:First>Clare</b:First>
          </b:Person>
          <b:Person>
            <b:Last>Breen</b:Last>
            <b:Middle>J</b:Middle>
            <b:First>Lauren</b:First>
          </b:Person>
          <b:Person>
            <b:Last>Cusack</b:Last>
            <b:First>Lynette</b:First>
          </b:Person>
          <b:Person>
            <b:Last>Hegney</b:Last>
            <b:First>Desley</b:First>
          </b:Person>
        </b:NameList>
      </b:Author>
    </b:Author>
    <b:RefOrder>6</b:RefOrder>
  </b:Source>
  <b:Source>
    <b:Tag>Dav14</b:Tag>
    <b:SourceType>InternetSite</b:SourceType>
    <b:Guid>{7B35A304-F54F-456C-8EA1-47D0A2FE8C9A}</b:Guid>
    <b:Title>Psychology Today</b:Title>
    <b:JournalName>Psichology today</b:JournalName>
    <b:Year>2014</b:Year>
    <b:Author>
      <b:Author>
        <b:NameList>
          <b:Person>
            <b:Last>Davis</b:Last>
            <b:Middle>Laack</b:Middle>
            <b:First>Paula</b:First>
          </b:Person>
        </b:NameList>
      </b:Author>
    </b:Author>
    <b:YearAccessed>2021</b:YearAccessed>
    <b:MonthAccessed>March</b:MonthAccessed>
    <b:DayAccessed>13</b:DayAccessed>
    <b:URL>https://www.psychologytoday.com/us/blog/pressure-proof/201410/seven-things-resilient-employees-do-differently</b:URL>
    <b:RefOrder>7</b:RefOrder>
  </b:Source>
  <b:Source>
    <b:Tag>Har19</b:Tag>
    <b:SourceType>JournalArticle</b:SourceType>
    <b:Guid>{5B8307F3-BD3E-4917-95C9-A4CD82FF76D4}</b:Guid>
    <b:Title>The effects of time management strategies on employee’s performance efficiency: Evidence from Jordanian firms</b:Title>
    <b:Year>2019</b:Year>
    <b:JournalName>Growing Science</b:JournalName>
    <b:Pages>1669-1674</b:Pages>
    <b:Volume>9</b:Volume>
    <b:Issue>10</b:Issue>
    <b:Author>
      <b:Author>
        <b:NameList>
          <b:Person>
            <b:Last>Harahsheh</b:Last>
            <b:First>Faraj</b:First>
          </b:Person>
        </b:NameList>
      </b:Author>
    </b:Author>
    <b:RefOrder>8</b:RefOrder>
  </b:Source>
  <b:Source>
    <b:Tag>Non18</b:Tag>
    <b:SourceType>JournalArticle</b:SourceType>
    <b:Guid>{9AADAA16-6F59-40DF-8DF0-3843A1FCB22C}</b:Guid>
    <b:Title>A descriptive study of time management models and theories</b:Title>
    <b:JournalName>Research Gate</b:JournalName>
    <b:Year>2018</b:Year>
    <b:Pages>141-147</b:Pages>
    <b:Volume>3</b:Volume>
    <b:Issue>9</b:Issue>
    <b:Author>
      <b:Author>
        <b:NameList>
          <b:Person>
            <b:Last>Nongmeikapam</b:Last>
            <b:First>Jinalee</b:First>
          </b:Person>
          <b:Person>
            <b:Last>Singh</b:Last>
            <b:Middle>Kumar</b:Middle>
            <b:First>Amit</b:First>
          </b:Person>
        </b:NameList>
      </b:Author>
    </b:Author>
    <b:RefOrder>9</b:RefOrder>
  </b:Source>
  <b:Source>
    <b:Tag>Boo17</b:Tag>
    <b:SourceType>JournalArticle</b:SourceType>
    <b:Guid>{A83BE5AD-A6C6-4411-AAB4-670AE4302D9B}</b:Guid>
    <b:Title>Boosting Emotional Intelligence</b:Title>
    <b:JournalName>ProQuest</b:JournalName>
    <b:Year>2017</b:Year>
    <b:Pages>4-5</b:Pages>
    <b:Issue>1477</b:Issue>
    <b:RefOrder>11</b:RefOrder>
  </b:Source>
  <b:Source>
    <b:Tag>Zin21</b:Tag>
    <b:SourceType>InternetSite</b:SourceType>
    <b:Guid>{85188E10-68DF-4680-BBD1-42F7E67B8A8E}</b:Guid>
    <b:Title>Cision PRWeb</b:Title>
    <b:Year>2021</b:Year>
    <b:YearAccessed>2021</b:YearAccessed>
    <b:MonthAccessed>March </b:MonthAccessed>
    <b:DayAccessed>14</b:DayAccessed>
    <b:URL>http://www.prweb.com/releases/strategicleadership/emotional-intelligence/prweb10406550.htm</b:URL>
    <b:Author>
      <b:Author>
        <b:NameList>
          <b:Person>
            <b:Last>Zintz</b:Last>
            <b:First>Andrea</b:First>
          </b:Person>
        </b:NameList>
      </b:Author>
    </b:Author>
    <b:RefOrder>24</b:RefOrder>
  </b:Source>
  <b:Source>
    <b:Tag>Lyc13</b:Tag>
    <b:SourceType>JournalArticle</b:SourceType>
    <b:Guid>{7BC2A613-D3B7-49D3-A872-7EE54A9D8DC3}</b:Guid>
    <b:Title>‘Datafication’: making sense of (big) data in a complex world</b:Title>
    <b:Year>2013</b:Year>
    <b:JournalName>European Journal of Information Systems</b:JournalName>
    <b:Pages>381-386</b:Pages>
    <b:Volume>90</b:Volume>
    <b:Issue>10</b:Issue>
    <b:Author>
      <b:Author>
        <b:NameList>
          <b:Person>
            <b:Last>Lycet</b:Last>
            <b:First>Mark</b:First>
          </b:Person>
        </b:NameList>
      </b:Author>
    </b:Author>
    <b:RefOrder>12</b:RefOrder>
  </b:Source>
  <b:Source>
    <b:Tag>Bha18</b:Tag>
    <b:SourceType>JournalArticle</b:SourceType>
    <b:Guid>{8A80066A-0C61-419D-8BE0-ADB1A2A552AC}</b:Guid>
    <b:Title>Changing Paradigm of Employability Skills in the Global Business World: A Review</b:Title>
    <b:JournalName>ProQuest</b:JournalName>
    <b:Year>2018</b:Year>
    <b:Pages>1</b:Pages>
    <b:Volume>12</b:Volume>
    <b:Issue>2</b:Issue>
    <b:Author>
      <b:Author>
        <b:NameList>
          <b:Person>
            <b:Last>Bhagra</b:Last>
            <b:First>Ashita</b:First>
          </b:Person>
          <b:Person>
            <b:Last>Sharma</b:Last>
            <b:Middle>Kumar</b:Middle>
            <b:First>Dinesh</b:First>
          </b:Person>
        </b:NameList>
      </b:Author>
    </b:Author>
    <b:RefOrder>15</b:RefOrder>
  </b:Source>
  <b:Source>
    <b:Tag>Wri10</b:Tag>
    <b:SourceType>Report</b:SourceType>
    <b:Guid>{697A808A-8F91-4D09-A7BB-5C51683BD76B}</b:Guid>
    <b:Title>Employability and Skills in the UK: Redefining the Debate</b:Title>
    <b:Year>2010</b:Year>
    <b:Publisher>Work Foundation</b:Publisher>
    <b:City>nd</b:City>
    <b:Author>
      <b:Author>
        <b:NameList>
          <b:Person>
            <b:Last>Wright</b:Last>
            <b:First>Jonathan</b:First>
          </b:Person>
          <b:Person>
            <b:Last>Brinkley</b:Last>
            <b:First>Ian</b:First>
          </b:Person>
          <b:Person>
            <b:Last>Clayton</b:Last>
            <b:First>Naomi</b:First>
          </b:Person>
        </b:NameList>
      </b:Author>
    </b:Author>
    <b:RefOrder>16</b:RefOrder>
  </b:Source>
  <b:Source>
    <b:Tag>Tur18</b:Tag>
    <b:SourceType>JournalArticle</b:SourceType>
    <b:Guid>{3B0531B9-C0EE-489F-ABB5-95D506A7C988}</b:Guid>
    <b:Title>Enterprise education: towards a framework for engaging with tomorrow's enterpreneurs</b:Title>
    <b:Year>2018</b:Year>
    <b:JournalName>Journal of Managment Development</b:JournalName>
    <b:Pages>1-18</b:Pages>
    <b:Volume>36</b:Volume>
    <b:Issue>6</b:Issue>
    <b:Author>
      <b:Author>
        <b:NameList>
          <b:Person>
            <b:Last>Turner</b:Last>
            <b:Middle>James</b:Middle>
            <b:First>Jason</b:First>
          </b:Person>
          <b:Person>
            <b:Last>Muhholland</b:Last>
            <b:First>G</b:First>
          </b:Person>
        </b:NameList>
      </b:Author>
    </b:Author>
    <b:RefOrder>13</b:RefOrder>
  </b:Source>
  <b:Source>
    <b:Tag>WuP15</b:Tag>
    <b:SourceType>JournalArticle</b:SourceType>
    <b:Guid>{7619BC7C-1BB1-42B1-BE44-BC340A4D0817}</b:Guid>
    <b:Title>Educational attainment and job requirements: Exploring the gaps for construcion graduates in Australia from an Industry point of view</b:Title>
    <b:JournalName>Journal of Professional Issues an Engineering Education and Practice</b:JournalName>
    <b:Year>2015</b:Year>
    <b:Pages>nd</b:Pages>
    <b:Volume>141</b:Volume>
    <b:Issue>4</b:Issue>
    <b:Author>
      <b:Author>
        <b:NameList>
          <b:Person>
            <b:Last>Wu</b:Last>
            <b:First>Peng</b:First>
          </b:Person>
          <b:Person>
            <b:Last>Feng</b:Last>
            <b:First>Yingbin</b:First>
          </b:Person>
          <b:Person>
            <b:Last>Pienaar</b:Last>
            <b:First>Joshua</b:First>
          </b:Person>
          <b:Person>
            <b:Last>Zhong</b:Last>
            <b:First>Yun</b:First>
          </b:Person>
        </b:NameList>
      </b:Author>
    </b:Author>
    <b:RefOrder>14</b:RefOrder>
  </b:Source>
  <b:Source>
    <b:Tag>Vid15</b:Tag>
    <b:SourceType>JournalArticle</b:SourceType>
    <b:Guid>{46ED022A-242F-4907-9FED-CCF2AF52BC34}</b:Guid>
    <b:Title>Industry's role in employability </b:Title>
    <b:Year>2015</b:Year>
    <b:JournalName>Emerald Group Publishing Limited</b:JournalName>
    <b:Pages>151-158</b:Pages>
    <b:Volume>47</b:Volume>
    <b:Issue>3</b:Issue>
    <b:Author>
      <b:Author>
        <b:NameList>
          <b:Person>
            <b:Last>Vidya</b:Last>
            <b:Middle>M</b:Middle>
            <b:First>Lyer</b:First>
          </b:Person>
          <b:Person>
            <b:Last>Kartik</b:Last>
            <b:First>Dave</b:First>
          </b:Person>
        </b:NameList>
      </b:Author>
    </b:Author>
    <b:RefOrder>1</b:RefOrder>
  </b:Source>
  <b:Source>
    <b:Tag>Ber08</b:Tag>
    <b:SourceType>Misc</b:SourceType>
    <b:Guid>{B658C922-18E7-41F2-A669-756B974983C8}</b:Guid>
    <b:Title>Employability perceptions: nature, determinants, and implication for health and well-being</b:Title>
    <b:Year>2008</b:Year>
    <b:City>Stockholm</b:City>
    <b:Publisher>Department of Psychology</b:Publisher>
    <b:Author>
      <b:Author>
        <b:NameList>
          <b:Person>
            <b:Last>Berntson</b:Last>
            <b:First>Erik</b:First>
          </b:Person>
        </b:NameList>
      </b:Author>
    </b:Author>
    <b:RefOrder>18</b:RefOrder>
  </b:Source>
  <b:Source>
    <b:Tag>Man12</b:Tag>
    <b:SourceType>Misc</b:SourceType>
    <b:Guid>{AF3FFBE2-BFD4-4F89-B4F0-441E16E811EA}</b:Guid>
    <b:Author>
      <b:Author>
        <b:Corporate>Manpower Group</b:Corporate>
      </b:Author>
    </b:Author>
    <b:Title>Youth Unemployment Challenge and Solutions - What Businnes Can Do Now</b:Title>
    <b:Year>2012</b:Year>
    <b:City>nd</b:City>
    <b:Publisher>Manpower Group</b:Publisher>
    <b:RefOrder>17</b:RefOrder>
  </b:Source>
  <b:Source>
    <b:Tag>Kha14</b:Tag>
    <b:SourceType>JournalArticle</b:SourceType>
    <b:Guid>{6B0CD0C7-A696-4675-BFF3-9ED960C79916}</b:Guid>
    <b:Title>Employement, employability and higher education in India: the missing links</b:Title>
    <b:Year>2014</b:Year>
    <b:JournalName>Higher Education for Future</b:JournalName>
    <b:Pages>39-62</b:Pages>
    <b:Volume>1</b:Volume>
    <b:Issue>1</b:Issue>
    <b:Author>
      <b:Author>
        <b:NameList>
          <b:Person>
            <b:Last>Khare</b:Last>
            <b:First>Mona</b:First>
          </b:Person>
        </b:NameList>
      </b:Author>
    </b:Author>
    <b:RefOrder>19</b:RefOrder>
  </b:Source>
  <b:Source>
    <b:Tag>Das11</b:Tag>
    <b:SourceType>ArticleInAPeriodical</b:SourceType>
    <b:Guid>{1277BDD6-F80F-434E-8955-50690A220D3B}</b:Guid>
    <b:Title>Global Economic Crisis: Impact and Restructuring of the Services Sector in India</b:Title>
    <b:Year>2011</b:Year>
    <b:Pages>3-34</b:Pages>
    <b:PeriodicalTitle>ADBI Wroking Paper 311</b:PeriodicalTitle>
    <b:Month>September</b:Month>
    <b:Author>
      <b:Author>
        <b:NameList>
          <b:Person>
            <b:Last>Das</b:Last>
            <b:First>Abhijit</b:First>
          </b:Person>
          <b:Person>
            <b:Last>Banga</b:Last>
            <b:First>Rashmi</b:First>
          </b:Person>
          <b:Person>
            <b:Last>Kumar</b:Last>
            <b:First>Dinesh</b:First>
          </b:Person>
        </b:NameList>
      </b:Author>
    </b:Author>
    <b:URL>http://www.adbi.org/workingpaper/2011/09/30/4727.global.economic.crisis.impact.services.india/</b:URL>
    <b:RefOrder>20</b:RefOrder>
  </b:Source>
  <b:Source>
    <b:Tag>Cor11</b:Tag>
    <b:SourceType>JournalArticle</b:SourceType>
    <b:Guid>{E1802FCA-F293-4300-8C5D-510F569C345B}</b:Guid>
    <b:Title>‘We must get together and really talk …’. Connection, engagement and safety sustain learning and teaching conversation communities</b:Title>
    <b:Year>2011</b:Year>
    <b:Pages>515-531</b:Pages>
    <b:JournalName>Reflective Practice </b:JournalName>
    <b:Volume>12</b:Volume>
    <b:Issue>4</b:Issue>
    <b:Author>
      <b:Author>
        <b:NameList>
          <b:Person>
            <b:Last>Coralie</b:Last>
            <b:First>McCormack</b:First>
          </b:Person>
          <b:Person>
            <b:Last>Kennelly</b:Last>
            <b:First>Robert</b:First>
          </b:Person>
        </b:NameList>
      </b:Author>
    </b:Author>
    <b:RefOrder>2</b:RefOrder>
  </b:Source>
  <b:Source>
    <b:Tag>Mac10</b:Tag>
    <b:SourceType>JournalArticle</b:SourceType>
    <b:Guid>{983CA0E4-F9C7-47A9-8D91-59FBC2EB1D3C}</b:Guid>
    <b:Title>Manager communication and workplace trust: Understanding manager and employee perceptions in the e-world</b:Title>
    <b:Year>2010</b:Year>
    <b:JournalName>Science Direct</b:JournalName>
    <b:Pages>529-541</b:Pages>
    <b:Volume>30</b:Volume>
    <b:Issue>6</b:Issue>
    <b:Author>
      <b:Author>
        <b:NameList>
          <b:Person>
            <b:Last>Mackenzie</b:Last>
            <b:Middle>L</b:Middle>
            <b:First>Maureen</b:First>
          </b:Person>
        </b:NameList>
      </b:Author>
    </b:Author>
    <b:RefOrder>5</b:RefOrder>
  </b:Source>
  <b:Source>
    <b:Tag>Man13</b:Tag>
    <b:SourceType>Misc</b:SourceType>
    <b:Guid>{BC819E4F-FFA7-4970-AE72-3C7DF6FE8BF5}</b:Guid>
    <b:Title>Talent Shortage Survey</b:Title>
    <b:Year>2013</b:Year>
    <b:Author>
      <b:Author>
        <b:Corporate>Manpower Group</b:Corporate>
      </b:Author>
    </b:Author>
    <b:City>nd</b:City>
    <b:Publisher>Manpower Group</b:Publisher>
    <b:RefOrder>22</b:RefOrder>
  </b:Source>
  <b:Source>
    <b:Tag>Jin18</b:Tag>
    <b:SourceType>JournalArticle</b:SourceType>
    <b:Guid>{20428EC6-9211-4359-A9BD-60AB8061DAFA}</b:Guid>
    <b:Title>A descriptive study of time managment models and theories</b:Title>
    <b:Year>2018</b:Year>
    <b:JournalName>International Journal of Advanced Scientific Research and Management </b:JournalName>
    <b:Pages>141-147</b:Pages>
    <b:Volume>3</b:Volume>
    <b:Issue>9</b:Issue>
    <b:Author>
      <b:Author>
        <b:NameList>
          <b:Person>
            <b:Last>Jinalee</b:Last>
            <b:First>Nongmeikapam</b:First>
          </b:Person>
          <b:Person>
            <b:Last>Singh</b:Last>
            <b:Middle>Kumar</b:Middle>
            <b:First>Amit</b:First>
          </b:Person>
        </b:NameList>
      </b:Author>
    </b:Author>
    <b:RefOrder>21</b:RefOrder>
  </b:Source>
  <b:Source>
    <b:Tag>Hum16</b:Tag>
    <b:SourceType>Report</b:SourceType>
    <b:Guid>{DC6F8C69-B12E-40E7-A44E-58315EA3507A}</b:Guid>
    <b:Title>Barriers to youth work opportunities</b:Title>
    <b:Year>2016</b:Year>
    <b:Author>
      <b:Author>
        <b:NameList>
          <b:Person>
            <b:Last>Haider</b:Last>
            <b:First>Huma</b:First>
          </b:Person>
        </b:NameList>
      </b:Author>
    </b:Author>
    <b:Publisher>K4D</b:Publisher>
    <b:City>Birmingham</b:City>
    <b:RefOrder>23</b:RefOrder>
  </b:Source>
  <b:Source>
    <b:Tag>Pat05</b:Tag>
    <b:SourceType>JournalArticle</b:SourceType>
    <b:Guid>{F9A6E1CC-67B0-49EC-A43B-BF7E54C01CF9}</b:Guid>
    <b:Title>Global engineering criteria for the development of the global engineering profession</b:Title>
    <b:Year>2005</b:Year>
    <b:JournalName>World Transactions on Engineering and Technology Education</b:JournalName>
    <b:Pages>1-4</b:Pages>
    <b:Volume>4</b:Volume>
    <b:Issue>1</b:Issue>
    <b:Author>
      <b:Author>
        <b:NameList>
          <b:Person>
            <b:Last>Patil</b:Last>
            <b:Middle>S</b:Middle>
            <b:First>Arun</b:First>
          </b:Person>
        </b:NameList>
      </b:Author>
    </b:Author>
    <b:RefOrder>4</b:RefOrder>
  </b:Source>
</b:Sources>
</file>

<file path=customXml/itemProps1.xml><?xml version="1.0" encoding="utf-8"?>
<ds:datastoreItem xmlns:ds="http://schemas.openxmlformats.org/officeDocument/2006/customXml" ds:itemID="{3D441FB7-4388-49F1-B229-C6C4B8D34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3304</Words>
  <Characters>18833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THE DEVELOPMENT OF EMPLOYABILITY SKILLS IN THE WORKPLACE TODAY</vt:lpstr>
    </vt:vector>
  </TitlesOfParts>
  <Company/>
  <LinksUpToDate>false</LinksUpToDate>
  <CharactersWithSpaces>22093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DEVELOPMENT OF EMPLOYABILITY SKILLS IN THE WORKPLACE TODAY</dc:title>
  <dc:subject/>
  <dc:creator>Milda Jankauskaite</dc:creator>
  <cp:keywords/>
  <dc:description/>
  <cp:lastModifiedBy>Milda Jankauskaite</cp:lastModifiedBy>
  <cp:revision>11</cp:revision>
  <dcterms:created xsi:type="dcterms:W3CDTF">2021-03-19T10:10:00Z</dcterms:created>
  <dcterms:modified xsi:type="dcterms:W3CDTF">2021-03-19T10:29:00Z</dcterms:modified>
</cp:coreProperties>
</file>