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426F22B" w14:textId="4658B952" w:rsidR="006B2811" w:rsidRDefault="006B2811" w:rsidP="006B2811">
      <w:pPr>
        <w:jc w:val="left"/>
        <w:rPr>
          <w:b/>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216A93">
        <w:rPr>
          <w:b/>
          <w:bCs/>
          <w:noProof/>
          <w:sz w:val="40"/>
          <w:szCs w:val="40"/>
          <w:lang w:val="bg-BG" w:eastAsia="bg-BG"/>
        </w:rPr>
        <w:drawing>
          <wp:inline distT="0" distB="0" distL="0" distR="0" wp14:anchorId="70FE70D9" wp14:editId="6C3C1BC8">
            <wp:extent cx="2857500" cy="1143000"/>
            <wp:effectExtent l="0" t="0" r="0" b="0"/>
            <wp:docPr id="1" name="Picture 1" descr="C:\Users\User\Desktop\изтеглен файл.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изтеглен файл.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1143000"/>
                    </a:xfrm>
                    <a:prstGeom prst="rect">
                      <a:avLst/>
                    </a:prstGeom>
                    <a:noFill/>
                    <a:ln>
                      <a:noFill/>
                    </a:ln>
                  </pic:spPr>
                </pic:pic>
              </a:graphicData>
            </a:graphic>
          </wp:inline>
        </w:drawing>
      </w:r>
    </w:p>
    <w:p w14:paraId="54CA655D" w14:textId="77777777" w:rsidR="006B2811" w:rsidRDefault="006B2811" w:rsidP="006B2811">
      <w:pPr>
        <w:jc w:val="left"/>
        <w:rPr>
          <w:b/>
          <w:color w:val="000000" w:themeColor="text1"/>
          <w:sz w:val="52"/>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1D7B1017" w14:textId="77777777" w:rsidR="006B2811" w:rsidRPr="00DE1140" w:rsidRDefault="009479C5" w:rsidP="009479C5">
      <w:pPr>
        <w:jc w:val="center"/>
        <w:rPr>
          <w:rFonts w:cs="Times New Roman"/>
          <w:color w:val="000000" w:themeColor="text1"/>
          <w:sz w:val="36"/>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E1140">
        <w:rPr>
          <w:rFonts w:cs="Times New Roman"/>
          <w:color w:val="000000" w:themeColor="text1"/>
          <w:sz w:val="36"/>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Programme: </w:t>
      </w:r>
    </w:p>
    <w:p w14:paraId="440C96AB" w14:textId="6562E1BE" w:rsidR="00770303" w:rsidRPr="00DE1140" w:rsidRDefault="009479C5" w:rsidP="009479C5">
      <w:pPr>
        <w:jc w:val="center"/>
        <w:rPr>
          <w:rFonts w:cs="Times New Roman"/>
          <w:color w:val="000000" w:themeColor="text1"/>
          <w:sz w:val="36"/>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E1140">
        <w:rPr>
          <w:rFonts w:cs="Times New Roman"/>
          <w:color w:val="000000" w:themeColor="text1"/>
          <w:sz w:val="36"/>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 Business Management</w:t>
      </w:r>
    </w:p>
    <w:p w14:paraId="47E06811" w14:textId="77777777" w:rsidR="006B2811" w:rsidRPr="00DE1140" w:rsidRDefault="009479C5" w:rsidP="009479C5">
      <w:pPr>
        <w:jc w:val="center"/>
        <w:rPr>
          <w:rFonts w:cs="Times New Roman"/>
          <w:color w:val="000000" w:themeColor="text1"/>
          <w:sz w:val="36"/>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E1140">
        <w:rPr>
          <w:rFonts w:cs="Times New Roman"/>
          <w:color w:val="000000" w:themeColor="text1"/>
          <w:sz w:val="36"/>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w:t>
      </w:r>
    </w:p>
    <w:p w14:paraId="306EE769" w14:textId="15250292" w:rsidR="009479C5" w:rsidRPr="00DE1140" w:rsidRDefault="009479C5" w:rsidP="009479C5">
      <w:pPr>
        <w:jc w:val="center"/>
        <w:rPr>
          <w:rFonts w:cs="Times New Roman"/>
          <w:color w:val="000000" w:themeColor="text1"/>
          <w:sz w:val="36"/>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E1140">
        <w:rPr>
          <w:rFonts w:cs="Times New Roman"/>
          <w:color w:val="000000" w:themeColor="text1"/>
          <w:sz w:val="36"/>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Accounting Fundamentals</w:t>
      </w:r>
    </w:p>
    <w:p w14:paraId="2AA1F33E" w14:textId="233BA0B1" w:rsidR="009479C5" w:rsidRPr="00DE1140" w:rsidRDefault="009479C5" w:rsidP="009479C5">
      <w:pPr>
        <w:jc w:val="center"/>
        <w:rPr>
          <w:rFonts w:cs="Times New Roman"/>
          <w:color w:val="000000" w:themeColor="text1"/>
          <w:sz w:val="36"/>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E1140">
        <w:rPr>
          <w:rFonts w:cs="Times New Roman"/>
          <w:color w:val="000000" w:themeColor="text1"/>
          <w:sz w:val="36"/>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Code: LCBB4001</w:t>
      </w:r>
    </w:p>
    <w:p w14:paraId="5DFB68FC" w14:textId="77777777" w:rsidR="006B2811" w:rsidRDefault="006B2811" w:rsidP="006B2811">
      <w:pPr>
        <w:jc w:val="center"/>
        <w:rPr>
          <w:bCs/>
          <w:sz w:val="22"/>
        </w:rPr>
      </w:pPr>
      <w:r w:rsidRPr="00564F55">
        <w:rPr>
          <w:bCs/>
          <w:sz w:val="22"/>
        </w:rPr>
        <w:t>Assignment 1</w:t>
      </w:r>
      <w:r>
        <w:rPr>
          <w:bCs/>
          <w:sz w:val="22"/>
        </w:rPr>
        <w:t xml:space="preserve"> </w:t>
      </w:r>
    </w:p>
    <w:p w14:paraId="41907593" w14:textId="77777777" w:rsidR="006B2811" w:rsidRPr="006B2811" w:rsidRDefault="006B2811" w:rsidP="009479C5">
      <w:pPr>
        <w:jc w:val="center"/>
        <w:rPr>
          <w:b/>
          <w:color w:val="000000" w:themeColor="text1"/>
          <w:sz w:val="36"/>
          <w:szCs w:val="5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23B4EF71" w14:textId="63F13A2F" w:rsidR="006B2811" w:rsidRDefault="006B2811" w:rsidP="006B2811">
      <w:pPr>
        <w:jc w:val="left"/>
        <w:rPr>
          <w:b/>
          <w:bCs/>
          <w:sz w:val="22"/>
        </w:rPr>
      </w:pPr>
    </w:p>
    <w:p w14:paraId="38520E71" w14:textId="3F00D812" w:rsidR="006B2811" w:rsidRDefault="006B2811" w:rsidP="006B2811">
      <w:pPr>
        <w:jc w:val="left"/>
        <w:rPr>
          <w:b/>
          <w:bCs/>
          <w:sz w:val="22"/>
        </w:rPr>
      </w:pPr>
    </w:p>
    <w:p w14:paraId="1E6E0E45" w14:textId="7F263DD6" w:rsidR="006B2811" w:rsidRDefault="006B2811" w:rsidP="006B2811">
      <w:pPr>
        <w:jc w:val="left"/>
        <w:rPr>
          <w:b/>
          <w:bCs/>
          <w:sz w:val="22"/>
        </w:rPr>
      </w:pPr>
    </w:p>
    <w:p w14:paraId="791F3399" w14:textId="3D0B7456" w:rsidR="006B2811" w:rsidRDefault="006B2811" w:rsidP="006B2811">
      <w:pPr>
        <w:jc w:val="left"/>
        <w:rPr>
          <w:b/>
          <w:bCs/>
          <w:sz w:val="22"/>
        </w:rPr>
      </w:pPr>
    </w:p>
    <w:p w14:paraId="7B7AD58A" w14:textId="325F0838" w:rsidR="006B2811" w:rsidRDefault="006B2811" w:rsidP="006B2811">
      <w:pPr>
        <w:jc w:val="left"/>
        <w:rPr>
          <w:b/>
          <w:bCs/>
          <w:sz w:val="22"/>
        </w:rPr>
      </w:pPr>
    </w:p>
    <w:p w14:paraId="02CB1434" w14:textId="43D2C9C9" w:rsidR="006B2811" w:rsidRDefault="006B2811" w:rsidP="006B2811">
      <w:pPr>
        <w:jc w:val="left"/>
        <w:rPr>
          <w:b/>
          <w:bCs/>
          <w:sz w:val="22"/>
        </w:rPr>
      </w:pPr>
    </w:p>
    <w:p w14:paraId="0893F506" w14:textId="2F2B98DC" w:rsidR="006B2811" w:rsidRDefault="006B2811" w:rsidP="006B2811">
      <w:pPr>
        <w:jc w:val="left"/>
        <w:rPr>
          <w:b/>
          <w:bCs/>
          <w:sz w:val="22"/>
        </w:rPr>
      </w:pPr>
    </w:p>
    <w:p w14:paraId="5C2AFC03" w14:textId="7812F8FF" w:rsidR="006B2811" w:rsidRDefault="006B2811" w:rsidP="006B2811">
      <w:pPr>
        <w:jc w:val="left"/>
        <w:rPr>
          <w:b/>
          <w:bCs/>
          <w:sz w:val="22"/>
        </w:rPr>
      </w:pPr>
    </w:p>
    <w:p w14:paraId="6F528B67" w14:textId="42F4DD63" w:rsidR="006B2811" w:rsidRPr="006B2811" w:rsidRDefault="006B2811" w:rsidP="006B2811">
      <w:pPr>
        <w:jc w:val="left"/>
        <w:rPr>
          <w:bCs/>
          <w:sz w:val="22"/>
          <w:lang w:val="en-US"/>
        </w:rPr>
      </w:pPr>
      <w:r w:rsidRPr="00564F55">
        <w:rPr>
          <w:bCs/>
          <w:sz w:val="22"/>
        </w:rPr>
        <w:t xml:space="preserve">Lecturer: </w:t>
      </w:r>
      <w:r>
        <w:rPr>
          <w:bCs/>
          <w:sz w:val="22"/>
          <w:lang w:val="en-US"/>
        </w:rPr>
        <w:t xml:space="preserve">Rita </w:t>
      </w:r>
      <w:proofErr w:type="spellStart"/>
      <w:r>
        <w:rPr>
          <w:bCs/>
          <w:sz w:val="22"/>
          <w:lang w:val="en-US"/>
        </w:rPr>
        <w:t>Ukachi</w:t>
      </w:r>
      <w:proofErr w:type="spellEnd"/>
      <w:r>
        <w:rPr>
          <w:bCs/>
          <w:sz w:val="22"/>
          <w:lang w:val="en-US"/>
        </w:rPr>
        <w:t>-Lois</w:t>
      </w:r>
    </w:p>
    <w:p w14:paraId="4CBAE7F4" w14:textId="77777777" w:rsidR="006B2811" w:rsidRPr="00564F55" w:rsidRDefault="006B2811" w:rsidP="006B2811">
      <w:pPr>
        <w:jc w:val="left"/>
        <w:rPr>
          <w:bCs/>
          <w:sz w:val="22"/>
        </w:rPr>
      </w:pPr>
      <w:r w:rsidRPr="00564F55">
        <w:rPr>
          <w:bCs/>
          <w:sz w:val="22"/>
        </w:rPr>
        <w:t xml:space="preserve">Student: </w:t>
      </w:r>
      <w:proofErr w:type="spellStart"/>
      <w:r w:rsidRPr="00564F55">
        <w:rPr>
          <w:bCs/>
          <w:sz w:val="22"/>
        </w:rPr>
        <w:t>Miroslava</w:t>
      </w:r>
      <w:proofErr w:type="spellEnd"/>
      <w:r w:rsidRPr="00564F55">
        <w:rPr>
          <w:bCs/>
          <w:sz w:val="22"/>
        </w:rPr>
        <w:t xml:space="preserve"> Todorova </w:t>
      </w:r>
      <w:proofErr w:type="spellStart"/>
      <w:r w:rsidRPr="00564F55">
        <w:rPr>
          <w:bCs/>
          <w:sz w:val="22"/>
        </w:rPr>
        <w:t>Velkova</w:t>
      </w:r>
      <w:proofErr w:type="spellEnd"/>
    </w:p>
    <w:p w14:paraId="39614718" w14:textId="77777777" w:rsidR="006B2811" w:rsidRPr="00564F55" w:rsidRDefault="006B2811" w:rsidP="006B2811">
      <w:pPr>
        <w:jc w:val="left"/>
        <w:rPr>
          <w:bCs/>
          <w:sz w:val="22"/>
        </w:rPr>
      </w:pPr>
      <w:r w:rsidRPr="00564F55">
        <w:rPr>
          <w:bCs/>
          <w:sz w:val="22"/>
        </w:rPr>
        <w:t>Student number: 2125655</w:t>
      </w:r>
    </w:p>
    <w:p w14:paraId="02D5EDE4" w14:textId="05713F92" w:rsidR="009479C5" w:rsidRPr="006B2811" w:rsidRDefault="009479C5">
      <w:pPr>
        <w:spacing w:line="259" w:lineRule="auto"/>
        <w:jc w:val="left"/>
        <w:rPr>
          <w:b/>
          <w:color w:val="000000" w:themeColor="text1"/>
          <w:szCs w:val="2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sdt>
      <w:sdtPr>
        <w:rPr>
          <w:rFonts w:ascii="Times New Roman" w:eastAsiaTheme="minorHAnsi" w:hAnsi="Times New Roman" w:cs="Times New Roman"/>
          <w:color w:val="auto"/>
          <w:sz w:val="24"/>
          <w:szCs w:val="22"/>
          <w:lang w:val="en-GB"/>
        </w:rPr>
        <w:id w:val="-575971802"/>
        <w:docPartObj>
          <w:docPartGallery w:val="Table of Contents"/>
          <w:docPartUnique/>
        </w:docPartObj>
      </w:sdtPr>
      <w:sdtEndPr>
        <w:rPr>
          <w:b/>
          <w:bCs/>
          <w:noProof/>
        </w:rPr>
      </w:sdtEndPr>
      <w:sdtContent>
        <w:p w14:paraId="17479C72" w14:textId="61844A9B" w:rsidR="00D405A8" w:rsidRPr="006B2811" w:rsidRDefault="00D405A8">
          <w:pPr>
            <w:pStyle w:val="TOCHeading"/>
            <w:rPr>
              <w:rFonts w:ascii="Times New Roman" w:hAnsi="Times New Roman" w:cs="Times New Roman"/>
              <w:sz w:val="28"/>
              <w:szCs w:val="28"/>
            </w:rPr>
          </w:pPr>
          <w:r w:rsidRPr="006B2811">
            <w:rPr>
              <w:rFonts w:ascii="Times New Roman" w:hAnsi="Times New Roman" w:cs="Times New Roman"/>
              <w:sz w:val="28"/>
              <w:szCs w:val="28"/>
            </w:rPr>
            <w:t>Table of Contents</w:t>
          </w:r>
        </w:p>
        <w:p w14:paraId="7F18EEB0" w14:textId="2952E5F9" w:rsidR="00D405A8" w:rsidRPr="00D405A8" w:rsidRDefault="00D405A8">
          <w:pPr>
            <w:pStyle w:val="TOC1"/>
            <w:tabs>
              <w:tab w:val="right" w:leader="dot" w:pos="9016"/>
            </w:tabs>
            <w:rPr>
              <w:rFonts w:cs="Times New Roman"/>
              <w:noProof/>
            </w:rPr>
          </w:pPr>
          <w:r w:rsidRPr="00D405A8">
            <w:rPr>
              <w:rFonts w:cs="Times New Roman"/>
            </w:rPr>
            <w:fldChar w:fldCharType="begin"/>
          </w:r>
          <w:r w:rsidRPr="00D405A8">
            <w:rPr>
              <w:rFonts w:cs="Times New Roman"/>
            </w:rPr>
            <w:instrText xml:space="preserve"> TOC \o "1-3" \h \z \u </w:instrText>
          </w:r>
          <w:r w:rsidRPr="00D405A8">
            <w:rPr>
              <w:rFonts w:cs="Times New Roman"/>
            </w:rPr>
            <w:fldChar w:fldCharType="separate"/>
          </w:r>
          <w:hyperlink w:anchor="_Toc111070770" w:history="1">
            <w:r w:rsidRPr="00D405A8">
              <w:rPr>
                <w:rStyle w:val="Hyperlink"/>
                <w:rFonts w:cs="Times New Roman"/>
                <w:noProof/>
              </w:rPr>
              <w:t>Introduction</w:t>
            </w:r>
            <w:r w:rsidRPr="00D405A8">
              <w:rPr>
                <w:rFonts w:cs="Times New Roman"/>
                <w:noProof/>
                <w:webHidden/>
              </w:rPr>
              <w:tab/>
            </w:r>
            <w:r w:rsidRPr="00D405A8">
              <w:rPr>
                <w:rFonts w:cs="Times New Roman"/>
                <w:noProof/>
                <w:webHidden/>
              </w:rPr>
              <w:fldChar w:fldCharType="begin"/>
            </w:r>
            <w:r w:rsidRPr="00D405A8">
              <w:rPr>
                <w:rFonts w:cs="Times New Roman"/>
                <w:noProof/>
                <w:webHidden/>
              </w:rPr>
              <w:instrText xml:space="preserve"> PAGEREF _Toc111070770 \h </w:instrText>
            </w:r>
            <w:r w:rsidRPr="00D405A8">
              <w:rPr>
                <w:rFonts w:cs="Times New Roman"/>
                <w:noProof/>
                <w:webHidden/>
              </w:rPr>
            </w:r>
            <w:r w:rsidRPr="00D405A8">
              <w:rPr>
                <w:rFonts w:cs="Times New Roman"/>
                <w:noProof/>
                <w:webHidden/>
              </w:rPr>
              <w:fldChar w:fldCharType="separate"/>
            </w:r>
            <w:r>
              <w:rPr>
                <w:rFonts w:cs="Times New Roman"/>
                <w:noProof/>
                <w:webHidden/>
              </w:rPr>
              <w:t>4</w:t>
            </w:r>
            <w:r w:rsidRPr="00D405A8">
              <w:rPr>
                <w:rFonts w:cs="Times New Roman"/>
                <w:noProof/>
                <w:webHidden/>
              </w:rPr>
              <w:fldChar w:fldCharType="end"/>
            </w:r>
          </w:hyperlink>
        </w:p>
        <w:p w14:paraId="7A89E4D3" w14:textId="6DDF8DD9" w:rsidR="00D405A8" w:rsidRPr="00D405A8" w:rsidRDefault="00DF67AF">
          <w:pPr>
            <w:pStyle w:val="TOC1"/>
            <w:tabs>
              <w:tab w:val="right" w:leader="dot" w:pos="9016"/>
            </w:tabs>
            <w:rPr>
              <w:rFonts w:cs="Times New Roman"/>
              <w:noProof/>
            </w:rPr>
          </w:pPr>
          <w:hyperlink w:anchor="_Toc111070771" w:history="1">
            <w:r w:rsidR="00D405A8" w:rsidRPr="00D405A8">
              <w:rPr>
                <w:rStyle w:val="Hyperlink"/>
                <w:rFonts w:cs="Times New Roman"/>
                <w:noProof/>
              </w:rPr>
              <w:t>Wales Plc</w:t>
            </w:r>
            <w:r w:rsidR="00D405A8" w:rsidRPr="00D405A8">
              <w:rPr>
                <w:rFonts w:cs="Times New Roman"/>
                <w:noProof/>
                <w:webHidden/>
              </w:rPr>
              <w:tab/>
            </w:r>
            <w:r w:rsidR="00D405A8" w:rsidRPr="00D405A8">
              <w:rPr>
                <w:rFonts w:cs="Times New Roman"/>
                <w:noProof/>
                <w:webHidden/>
              </w:rPr>
              <w:fldChar w:fldCharType="begin"/>
            </w:r>
            <w:r w:rsidR="00D405A8" w:rsidRPr="00D405A8">
              <w:rPr>
                <w:rFonts w:cs="Times New Roman"/>
                <w:noProof/>
                <w:webHidden/>
              </w:rPr>
              <w:instrText xml:space="preserve"> PAGEREF _Toc111070771 \h </w:instrText>
            </w:r>
            <w:r w:rsidR="00D405A8" w:rsidRPr="00D405A8">
              <w:rPr>
                <w:rFonts w:cs="Times New Roman"/>
                <w:noProof/>
                <w:webHidden/>
              </w:rPr>
            </w:r>
            <w:r w:rsidR="00D405A8" w:rsidRPr="00D405A8">
              <w:rPr>
                <w:rFonts w:cs="Times New Roman"/>
                <w:noProof/>
                <w:webHidden/>
              </w:rPr>
              <w:fldChar w:fldCharType="separate"/>
            </w:r>
            <w:r w:rsidR="00D405A8">
              <w:rPr>
                <w:rFonts w:cs="Times New Roman"/>
                <w:noProof/>
                <w:webHidden/>
              </w:rPr>
              <w:t>5</w:t>
            </w:r>
            <w:r w:rsidR="00D405A8" w:rsidRPr="00D405A8">
              <w:rPr>
                <w:rFonts w:cs="Times New Roman"/>
                <w:noProof/>
                <w:webHidden/>
              </w:rPr>
              <w:fldChar w:fldCharType="end"/>
            </w:r>
          </w:hyperlink>
        </w:p>
        <w:p w14:paraId="171C5B7B" w14:textId="3E983528" w:rsidR="00D405A8" w:rsidRPr="00D405A8" w:rsidRDefault="00DF67AF">
          <w:pPr>
            <w:pStyle w:val="TOC2"/>
            <w:tabs>
              <w:tab w:val="right" w:leader="dot" w:pos="9016"/>
            </w:tabs>
            <w:rPr>
              <w:rFonts w:cs="Times New Roman"/>
              <w:noProof/>
            </w:rPr>
          </w:pPr>
          <w:hyperlink w:anchor="_Toc111070772" w:history="1">
            <w:r w:rsidR="00D405A8" w:rsidRPr="00D405A8">
              <w:rPr>
                <w:rStyle w:val="Hyperlink"/>
                <w:rFonts w:cs="Times New Roman"/>
                <w:noProof/>
              </w:rPr>
              <w:t>Statement of Income</w:t>
            </w:r>
            <w:r w:rsidR="00D405A8" w:rsidRPr="00D405A8">
              <w:rPr>
                <w:rFonts w:cs="Times New Roman"/>
                <w:noProof/>
                <w:webHidden/>
              </w:rPr>
              <w:tab/>
            </w:r>
            <w:r w:rsidR="00D405A8" w:rsidRPr="00D405A8">
              <w:rPr>
                <w:rFonts w:cs="Times New Roman"/>
                <w:noProof/>
                <w:webHidden/>
              </w:rPr>
              <w:fldChar w:fldCharType="begin"/>
            </w:r>
            <w:r w:rsidR="00D405A8" w:rsidRPr="00D405A8">
              <w:rPr>
                <w:rFonts w:cs="Times New Roman"/>
                <w:noProof/>
                <w:webHidden/>
              </w:rPr>
              <w:instrText xml:space="preserve"> PAGEREF _Toc111070772 \h </w:instrText>
            </w:r>
            <w:r w:rsidR="00D405A8" w:rsidRPr="00D405A8">
              <w:rPr>
                <w:rFonts w:cs="Times New Roman"/>
                <w:noProof/>
                <w:webHidden/>
              </w:rPr>
            </w:r>
            <w:r w:rsidR="00D405A8" w:rsidRPr="00D405A8">
              <w:rPr>
                <w:rFonts w:cs="Times New Roman"/>
                <w:noProof/>
                <w:webHidden/>
              </w:rPr>
              <w:fldChar w:fldCharType="separate"/>
            </w:r>
            <w:r w:rsidR="00D405A8">
              <w:rPr>
                <w:rFonts w:cs="Times New Roman"/>
                <w:noProof/>
                <w:webHidden/>
              </w:rPr>
              <w:t>5</w:t>
            </w:r>
            <w:r w:rsidR="00D405A8" w:rsidRPr="00D405A8">
              <w:rPr>
                <w:rFonts w:cs="Times New Roman"/>
                <w:noProof/>
                <w:webHidden/>
              </w:rPr>
              <w:fldChar w:fldCharType="end"/>
            </w:r>
          </w:hyperlink>
        </w:p>
        <w:p w14:paraId="35EE35A8" w14:textId="4A645D2E" w:rsidR="00D405A8" w:rsidRPr="00D405A8" w:rsidRDefault="00DF67AF">
          <w:pPr>
            <w:pStyle w:val="TOC2"/>
            <w:tabs>
              <w:tab w:val="right" w:leader="dot" w:pos="9016"/>
            </w:tabs>
            <w:rPr>
              <w:rFonts w:cs="Times New Roman"/>
              <w:noProof/>
            </w:rPr>
          </w:pPr>
          <w:hyperlink w:anchor="_Toc111070773" w:history="1">
            <w:r w:rsidR="00D405A8" w:rsidRPr="00D405A8">
              <w:rPr>
                <w:rStyle w:val="Hyperlink"/>
                <w:rFonts w:cs="Times New Roman"/>
                <w:noProof/>
              </w:rPr>
              <w:t>Statement of Financial Position</w:t>
            </w:r>
            <w:r w:rsidR="00D405A8" w:rsidRPr="00D405A8">
              <w:rPr>
                <w:rFonts w:cs="Times New Roman"/>
                <w:noProof/>
                <w:webHidden/>
              </w:rPr>
              <w:tab/>
            </w:r>
            <w:r w:rsidR="00D405A8" w:rsidRPr="00D405A8">
              <w:rPr>
                <w:rFonts w:cs="Times New Roman"/>
                <w:noProof/>
                <w:webHidden/>
              </w:rPr>
              <w:fldChar w:fldCharType="begin"/>
            </w:r>
            <w:r w:rsidR="00D405A8" w:rsidRPr="00D405A8">
              <w:rPr>
                <w:rFonts w:cs="Times New Roman"/>
                <w:noProof/>
                <w:webHidden/>
              </w:rPr>
              <w:instrText xml:space="preserve"> PAGEREF _Toc111070773 \h </w:instrText>
            </w:r>
            <w:r w:rsidR="00D405A8" w:rsidRPr="00D405A8">
              <w:rPr>
                <w:rFonts w:cs="Times New Roman"/>
                <w:noProof/>
                <w:webHidden/>
              </w:rPr>
            </w:r>
            <w:r w:rsidR="00D405A8" w:rsidRPr="00D405A8">
              <w:rPr>
                <w:rFonts w:cs="Times New Roman"/>
                <w:noProof/>
                <w:webHidden/>
              </w:rPr>
              <w:fldChar w:fldCharType="separate"/>
            </w:r>
            <w:r w:rsidR="00D405A8">
              <w:rPr>
                <w:rFonts w:cs="Times New Roman"/>
                <w:noProof/>
                <w:webHidden/>
              </w:rPr>
              <w:t>6</w:t>
            </w:r>
            <w:r w:rsidR="00D405A8" w:rsidRPr="00D405A8">
              <w:rPr>
                <w:rFonts w:cs="Times New Roman"/>
                <w:noProof/>
                <w:webHidden/>
              </w:rPr>
              <w:fldChar w:fldCharType="end"/>
            </w:r>
          </w:hyperlink>
        </w:p>
        <w:p w14:paraId="0E8D3BCF" w14:textId="4190D992" w:rsidR="00D405A8" w:rsidRPr="00D405A8" w:rsidRDefault="00DF67AF">
          <w:pPr>
            <w:pStyle w:val="TOC2"/>
            <w:tabs>
              <w:tab w:val="right" w:leader="dot" w:pos="9016"/>
            </w:tabs>
            <w:rPr>
              <w:rFonts w:cs="Times New Roman"/>
              <w:noProof/>
            </w:rPr>
          </w:pPr>
          <w:hyperlink w:anchor="_Toc111070774" w:history="1">
            <w:r w:rsidR="00D405A8" w:rsidRPr="00D405A8">
              <w:rPr>
                <w:rStyle w:val="Hyperlink"/>
                <w:rFonts w:cs="Times New Roman"/>
                <w:noProof/>
              </w:rPr>
              <w:t>Reasons of Financial position balances</w:t>
            </w:r>
            <w:r w:rsidR="00D405A8" w:rsidRPr="00D405A8">
              <w:rPr>
                <w:rFonts w:cs="Times New Roman"/>
                <w:noProof/>
                <w:webHidden/>
              </w:rPr>
              <w:tab/>
            </w:r>
            <w:r w:rsidR="00D405A8" w:rsidRPr="00D405A8">
              <w:rPr>
                <w:rFonts w:cs="Times New Roman"/>
                <w:noProof/>
                <w:webHidden/>
              </w:rPr>
              <w:fldChar w:fldCharType="begin"/>
            </w:r>
            <w:r w:rsidR="00D405A8" w:rsidRPr="00D405A8">
              <w:rPr>
                <w:rFonts w:cs="Times New Roman"/>
                <w:noProof/>
                <w:webHidden/>
              </w:rPr>
              <w:instrText xml:space="preserve"> PAGEREF _Toc111070774 \h </w:instrText>
            </w:r>
            <w:r w:rsidR="00D405A8" w:rsidRPr="00D405A8">
              <w:rPr>
                <w:rFonts w:cs="Times New Roman"/>
                <w:noProof/>
                <w:webHidden/>
              </w:rPr>
            </w:r>
            <w:r w:rsidR="00D405A8" w:rsidRPr="00D405A8">
              <w:rPr>
                <w:rFonts w:cs="Times New Roman"/>
                <w:noProof/>
                <w:webHidden/>
              </w:rPr>
              <w:fldChar w:fldCharType="separate"/>
            </w:r>
            <w:r w:rsidR="00D405A8">
              <w:rPr>
                <w:rFonts w:cs="Times New Roman"/>
                <w:noProof/>
                <w:webHidden/>
              </w:rPr>
              <w:t>7</w:t>
            </w:r>
            <w:r w:rsidR="00D405A8" w:rsidRPr="00D405A8">
              <w:rPr>
                <w:rFonts w:cs="Times New Roman"/>
                <w:noProof/>
                <w:webHidden/>
              </w:rPr>
              <w:fldChar w:fldCharType="end"/>
            </w:r>
          </w:hyperlink>
        </w:p>
        <w:p w14:paraId="5B3C3C81" w14:textId="7034FDF6" w:rsidR="00D405A8" w:rsidRPr="00D405A8" w:rsidRDefault="00DF67AF">
          <w:pPr>
            <w:pStyle w:val="TOC1"/>
            <w:tabs>
              <w:tab w:val="right" w:leader="dot" w:pos="9016"/>
            </w:tabs>
            <w:rPr>
              <w:rFonts w:cs="Times New Roman"/>
              <w:noProof/>
            </w:rPr>
          </w:pPr>
          <w:hyperlink w:anchor="_Toc111070775" w:history="1">
            <w:r w:rsidR="00D405A8" w:rsidRPr="00D405A8">
              <w:rPr>
                <w:rStyle w:val="Hyperlink"/>
                <w:rFonts w:cs="Times New Roman"/>
                <w:noProof/>
              </w:rPr>
              <w:t>Sweet Plc.</w:t>
            </w:r>
            <w:r w:rsidR="00D405A8" w:rsidRPr="00D405A8">
              <w:rPr>
                <w:rFonts w:cs="Times New Roman"/>
                <w:noProof/>
                <w:webHidden/>
              </w:rPr>
              <w:tab/>
            </w:r>
            <w:r w:rsidR="00D405A8" w:rsidRPr="00D405A8">
              <w:rPr>
                <w:rFonts w:cs="Times New Roman"/>
                <w:noProof/>
                <w:webHidden/>
              </w:rPr>
              <w:fldChar w:fldCharType="begin"/>
            </w:r>
            <w:r w:rsidR="00D405A8" w:rsidRPr="00D405A8">
              <w:rPr>
                <w:rFonts w:cs="Times New Roman"/>
                <w:noProof/>
                <w:webHidden/>
              </w:rPr>
              <w:instrText xml:space="preserve"> PAGEREF _Toc111070775 \h </w:instrText>
            </w:r>
            <w:r w:rsidR="00D405A8" w:rsidRPr="00D405A8">
              <w:rPr>
                <w:rFonts w:cs="Times New Roman"/>
                <w:noProof/>
                <w:webHidden/>
              </w:rPr>
            </w:r>
            <w:r w:rsidR="00D405A8" w:rsidRPr="00D405A8">
              <w:rPr>
                <w:rFonts w:cs="Times New Roman"/>
                <w:noProof/>
                <w:webHidden/>
              </w:rPr>
              <w:fldChar w:fldCharType="separate"/>
            </w:r>
            <w:r w:rsidR="00D405A8">
              <w:rPr>
                <w:rFonts w:cs="Times New Roman"/>
                <w:noProof/>
                <w:webHidden/>
              </w:rPr>
              <w:t>8</w:t>
            </w:r>
            <w:r w:rsidR="00D405A8" w:rsidRPr="00D405A8">
              <w:rPr>
                <w:rFonts w:cs="Times New Roman"/>
                <w:noProof/>
                <w:webHidden/>
              </w:rPr>
              <w:fldChar w:fldCharType="end"/>
            </w:r>
          </w:hyperlink>
        </w:p>
        <w:p w14:paraId="30EA0591" w14:textId="31BDC79A" w:rsidR="00D405A8" w:rsidRPr="00D405A8" w:rsidRDefault="00DF67AF">
          <w:pPr>
            <w:pStyle w:val="TOC2"/>
            <w:tabs>
              <w:tab w:val="right" w:leader="dot" w:pos="9016"/>
            </w:tabs>
            <w:rPr>
              <w:rFonts w:cs="Times New Roman"/>
              <w:noProof/>
            </w:rPr>
          </w:pPr>
          <w:hyperlink w:anchor="_Toc111070776" w:history="1">
            <w:r w:rsidR="00DE1140">
              <w:rPr>
                <w:rStyle w:val="Hyperlink"/>
                <w:rFonts w:cs="Times New Roman"/>
                <w:noProof/>
              </w:rPr>
              <w:t>Requirement A</w:t>
            </w:r>
            <w:r w:rsidR="00D405A8" w:rsidRPr="00D405A8">
              <w:rPr>
                <w:rFonts w:cs="Times New Roman"/>
                <w:noProof/>
                <w:webHidden/>
              </w:rPr>
              <w:tab/>
            </w:r>
            <w:r w:rsidR="00D405A8" w:rsidRPr="00D405A8">
              <w:rPr>
                <w:rFonts w:cs="Times New Roman"/>
                <w:noProof/>
                <w:webHidden/>
              </w:rPr>
              <w:fldChar w:fldCharType="begin"/>
            </w:r>
            <w:r w:rsidR="00D405A8" w:rsidRPr="00D405A8">
              <w:rPr>
                <w:rFonts w:cs="Times New Roman"/>
                <w:noProof/>
                <w:webHidden/>
              </w:rPr>
              <w:instrText xml:space="preserve"> PAGEREF _Toc111070776 \h </w:instrText>
            </w:r>
            <w:r w:rsidR="00D405A8" w:rsidRPr="00D405A8">
              <w:rPr>
                <w:rFonts w:cs="Times New Roman"/>
                <w:noProof/>
                <w:webHidden/>
              </w:rPr>
            </w:r>
            <w:r w:rsidR="00D405A8" w:rsidRPr="00D405A8">
              <w:rPr>
                <w:rFonts w:cs="Times New Roman"/>
                <w:noProof/>
                <w:webHidden/>
              </w:rPr>
              <w:fldChar w:fldCharType="separate"/>
            </w:r>
            <w:r w:rsidR="00D405A8">
              <w:rPr>
                <w:rFonts w:cs="Times New Roman"/>
                <w:noProof/>
                <w:webHidden/>
              </w:rPr>
              <w:t>8</w:t>
            </w:r>
            <w:r w:rsidR="00D405A8" w:rsidRPr="00D405A8">
              <w:rPr>
                <w:rFonts w:cs="Times New Roman"/>
                <w:noProof/>
                <w:webHidden/>
              </w:rPr>
              <w:fldChar w:fldCharType="end"/>
            </w:r>
          </w:hyperlink>
        </w:p>
        <w:p w14:paraId="1CE46A50" w14:textId="08374BBA" w:rsidR="00D405A8" w:rsidRPr="00D405A8" w:rsidRDefault="00DF67AF">
          <w:pPr>
            <w:pStyle w:val="TOC3"/>
            <w:tabs>
              <w:tab w:val="right" w:leader="dot" w:pos="9016"/>
            </w:tabs>
            <w:rPr>
              <w:rFonts w:cs="Times New Roman"/>
              <w:noProof/>
            </w:rPr>
          </w:pPr>
          <w:hyperlink w:anchor="_Toc111070777" w:history="1">
            <w:r w:rsidR="00D405A8" w:rsidRPr="00D405A8">
              <w:rPr>
                <w:rStyle w:val="Hyperlink"/>
                <w:rFonts w:cs="Times New Roman"/>
                <w:noProof/>
              </w:rPr>
              <w:t>ROCE – Return on Capital Employed</w:t>
            </w:r>
            <w:r w:rsidR="00D405A8" w:rsidRPr="00D405A8">
              <w:rPr>
                <w:rFonts w:cs="Times New Roman"/>
                <w:noProof/>
                <w:webHidden/>
              </w:rPr>
              <w:tab/>
            </w:r>
            <w:r w:rsidR="00D405A8" w:rsidRPr="00D405A8">
              <w:rPr>
                <w:rFonts w:cs="Times New Roman"/>
                <w:noProof/>
                <w:webHidden/>
              </w:rPr>
              <w:fldChar w:fldCharType="begin"/>
            </w:r>
            <w:r w:rsidR="00D405A8" w:rsidRPr="00D405A8">
              <w:rPr>
                <w:rFonts w:cs="Times New Roman"/>
                <w:noProof/>
                <w:webHidden/>
              </w:rPr>
              <w:instrText xml:space="preserve"> PAGEREF _Toc111070777 \h </w:instrText>
            </w:r>
            <w:r w:rsidR="00D405A8" w:rsidRPr="00D405A8">
              <w:rPr>
                <w:rFonts w:cs="Times New Roman"/>
                <w:noProof/>
                <w:webHidden/>
              </w:rPr>
            </w:r>
            <w:r w:rsidR="00D405A8" w:rsidRPr="00D405A8">
              <w:rPr>
                <w:rFonts w:cs="Times New Roman"/>
                <w:noProof/>
                <w:webHidden/>
              </w:rPr>
              <w:fldChar w:fldCharType="separate"/>
            </w:r>
            <w:r w:rsidR="00D405A8">
              <w:rPr>
                <w:rFonts w:cs="Times New Roman"/>
                <w:noProof/>
                <w:webHidden/>
              </w:rPr>
              <w:t>8</w:t>
            </w:r>
            <w:r w:rsidR="00D405A8" w:rsidRPr="00D405A8">
              <w:rPr>
                <w:rFonts w:cs="Times New Roman"/>
                <w:noProof/>
                <w:webHidden/>
              </w:rPr>
              <w:fldChar w:fldCharType="end"/>
            </w:r>
          </w:hyperlink>
        </w:p>
        <w:p w14:paraId="01CF425A" w14:textId="3BD6ABF8" w:rsidR="00D405A8" w:rsidRPr="00D405A8" w:rsidRDefault="00DF67AF">
          <w:pPr>
            <w:pStyle w:val="TOC3"/>
            <w:tabs>
              <w:tab w:val="right" w:leader="dot" w:pos="9016"/>
            </w:tabs>
            <w:rPr>
              <w:rFonts w:cs="Times New Roman"/>
              <w:noProof/>
            </w:rPr>
          </w:pPr>
          <w:hyperlink w:anchor="_Toc111070778" w:history="1">
            <w:r w:rsidR="00D405A8" w:rsidRPr="00D405A8">
              <w:rPr>
                <w:rStyle w:val="Hyperlink"/>
                <w:rFonts w:cs="Times New Roman"/>
                <w:noProof/>
              </w:rPr>
              <w:t>ROE – Return on Equity</w:t>
            </w:r>
            <w:r w:rsidR="00D405A8" w:rsidRPr="00D405A8">
              <w:rPr>
                <w:rFonts w:cs="Times New Roman"/>
                <w:noProof/>
                <w:webHidden/>
              </w:rPr>
              <w:tab/>
            </w:r>
            <w:r w:rsidR="00D405A8" w:rsidRPr="00D405A8">
              <w:rPr>
                <w:rFonts w:cs="Times New Roman"/>
                <w:noProof/>
                <w:webHidden/>
              </w:rPr>
              <w:fldChar w:fldCharType="begin"/>
            </w:r>
            <w:r w:rsidR="00D405A8" w:rsidRPr="00D405A8">
              <w:rPr>
                <w:rFonts w:cs="Times New Roman"/>
                <w:noProof/>
                <w:webHidden/>
              </w:rPr>
              <w:instrText xml:space="preserve"> PAGEREF _Toc111070778 \h </w:instrText>
            </w:r>
            <w:r w:rsidR="00D405A8" w:rsidRPr="00D405A8">
              <w:rPr>
                <w:rFonts w:cs="Times New Roman"/>
                <w:noProof/>
                <w:webHidden/>
              </w:rPr>
            </w:r>
            <w:r w:rsidR="00D405A8" w:rsidRPr="00D405A8">
              <w:rPr>
                <w:rFonts w:cs="Times New Roman"/>
                <w:noProof/>
                <w:webHidden/>
              </w:rPr>
              <w:fldChar w:fldCharType="separate"/>
            </w:r>
            <w:r w:rsidR="00D405A8">
              <w:rPr>
                <w:rFonts w:cs="Times New Roman"/>
                <w:noProof/>
                <w:webHidden/>
              </w:rPr>
              <w:t>9</w:t>
            </w:r>
            <w:r w:rsidR="00D405A8" w:rsidRPr="00D405A8">
              <w:rPr>
                <w:rFonts w:cs="Times New Roman"/>
                <w:noProof/>
                <w:webHidden/>
              </w:rPr>
              <w:fldChar w:fldCharType="end"/>
            </w:r>
          </w:hyperlink>
        </w:p>
        <w:p w14:paraId="07312E85" w14:textId="73BEB1D5" w:rsidR="00D405A8" w:rsidRPr="00D405A8" w:rsidRDefault="00DF67AF">
          <w:pPr>
            <w:pStyle w:val="TOC3"/>
            <w:tabs>
              <w:tab w:val="right" w:leader="dot" w:pos="9016"/>
            </w:tabs>
            <w:rPr>
              <w:rFonts w:cs="Times New Roman"/>
              <w:noProof/>
            </w:rPr>
          </w:pPr>
          <w:hyperlink w:anchor="_Toc111070779" w:history="1">
            <w:r w:rsidR="00D405A8" w:rsidRPr="00D405A8">
              <w:rPr>
                <w:rStyle w:val="Hyperlink"/>
                <w:rFonts w:cs="Times New Roman"/>
                <w:noProof/>
              </w:rPr>
              <w:t>Earnings per share</w:t>
            </w:r>
            <w:r w:rsidR="00D405A8" w:rsidRPr="00D405A8">
              <w:rPr>
                <w:rFonts w:cs="Times New Roman"/>
                <w:noProof/>
                <w:webHidden/>
              </w:rPr>
              <w:tab/>
            </w:r>
            <w:r w:rsidR="00D405A8" w:rsidRPr="00D405A8">
              <w:rPr>
                <w:rFonts w:cs="Times New Roman"/>
                <w:noProof/>
                <w:webHidden/>
              </w:rPr>
              <w:fldChar w:fldCharType="begin"/>
            </w:r>
            <w:r w:rsidR="00D405A8" w:rsidRPr="00D405A8">
              <w:rPr>
                <w:rFonts w:cs="Times New Roman"/>
                <w:noProof/>
                <w:webHidden/>
              </w:rPr>
              <w:instrText xml:space="preserve"> PAGEREF _Toc111070779 \h </w:instrText>
            </w:r>
            <w:r w:rsidR="00D405A8" w:rsidRPr="00D405A8">
              <w:rPr>
                <w:rFonts w:cs="Times New Roman"/>
                <w:noProof/>
                <w:webHidden/>
              </w:rPr>
            </w:r>
            <w:r w:rsidR="00D405A8" w:rsidRPr="00D405A8">
              <w:rPr>
                <w:rFonts w:cs="Times New Roman"/>
                <w:noProof/>
                <w:webHidden/>
              </w:rPr>
              <w:fldChar w:fldCharType="separate"/>
            </w:r>
            <w:r w:rsidR="00D405A8">
              <w:rPr>
                <w:rFonts w:cs="Times New Roman"/>
                <w:noProof/>
                <w:webHidden/>
              </w:rPr>
              <w:t>9</w:t>
            </w:r>
            <w:r w:rsidR="00D405A8" w:rsidRPr="00D405A8">
              <w:rPr>
                <w:rFonts w:cs="Times New Roman"/>
                <w:noProof/>
                <w:webHidden/>
              </w:rPr>
              <w:fldChar w:fldCharType="end"/>
            </w:r>
          </w:hyperlink>
        </w:p>
        <w:p w14:paraId="04D26429" w14:textId="5C15F0CF" w:rsidR="00D405A8" w:rsidRPr="00D405A8" w:rsidRDefault="00DF67AF">
          <w:pPr>
            <w:pStyle w:val="TOC3"/>
            <w:tabs>
              <w:tab w:val="right" w:leader="dot" w:pos="9016"/>
            </w:tabs>
            <w:rPr>
              <w:rFonts w:cs="Times New Roman"/>
              <w:noProof/>
            </w:rPr>
          </w:pPr>
          <w:hyperlink w:anchor="_Toc111070780" w:history="1">
            <w:r w:rsidR="00D405A8" w:rsidRPr="00D405A8">
              <w:rPr>
                <w:rStyle w:val="Hyperlink"/>
                <w:rFonts w:cs="Times New Roman"/>
                <w:noProof/>
              </w:rPr>
              <w:t>Net Profit Margin</w:t>
            </w:r>
            <w:r w:rsidR="00D405A8" w:rsidRPr="00D405A8">
              <w:rPr>
                <w:rFonts w:cs="Times New Roman"/>
                <w:noProof/>
                <w:webHidden/>
              </w:rPr>
              <w:tab/>
            </w:r>
            <w:r w:rsidR="00D405A8" w:rsidRPr="00D405A8">
              <w:rPr>
                <w:rFonts w:cs="Times New Roman"/>
                <w:noProof/>
                <w:webHidden/>
              </w:rPr>
              <w:fldChar w:fldCharType="begin"/>
            </w:r>
            <w:r w:rsidR="00D405A8" w:rsidRPr="00D405A8">
              <w:rPr>
                <w:rFonts w:cs="Times New Roman"/>
                <w:noProof/>
                <w:webHidden/>
              </w:rPr>
              <w:instrText xml:space="preserve"> PAGEREF _Toc111070780 \h </w:instrText>
            </w:r>
            <w:r w:rsidR="00D405A8" w:rsidRPr="00D405A8">
              <w:rPr>
                <w:rFonts w:cs="Times New Roman"/>
                <w:noProof/>
                <w:webHidden/>
              </w:rPr>
            </w:r>
            <w:r w:rsidR="00D405A8" w:rsidRPr="00D405A8">
              <w:rPr>
                <w:rFonts w:cs="Times New Roman"/>
                <w:noProof/>
                <w:webHidden/>
              </w:rPr>
              <w:fldChar w:fldCharType="separate"/>
            </w:r>
            <w:r w:rsidR="00D405A8">
              <w:rPr>
                <w:rFonts w:cs="Times New Roman"/>
                <w:noProof/>
                <w:webHidden/>
              </w:rPr>
              <w:t>10</w:t>
            </w:r>
            <w:r w:rsidR="00D405A8" w:rsidRPr="00D405A8">
              <w:rPr>
                <w:rFonts w:cs="Times New Roman"/>
                <w:noProof/>
                <w:webHidden/>
              </w:rPr>
              <w:fldChar w:fldCharType="end"/>
            </w:r>
          </w:hyperlink>
        </w:p>
        <w:p w14:paraId="16593A13" w14:textId="10FF9094" w:rsidR="00D405A8" w:rsidRPr="00D405A8" w:rsidRDefault="00DF67AF">
          <w:pPr>
            <w:pStyle w:val="TOC3"/>
            <w:tabs>
              <w:tab w:val="right" w:leader="dot" w:pos="9016"/>
            </w:tabs>
            <w:rPr>
              <w:rFonts w:cs="Times New Roman"/>
              <w:noProof/>
            </w:rPr>
          </w:pPr>
          <w:hyperlink w:anchor="_Toc111070781" w:history="1">
            <w:r w:rsidR="00D405A8" w:rsidRPr="00D405A8">
              <w:rPr>
                <w:rStyle w:val="Hyperlink"/>
                <w:rFonts w:cs="Times New Roman"/>
                <w:noProof/>
              </w:rPr>
              <w:t>Asset Turnover</w:t>
            </w:r>
            <w:r w:rsidR="00D405A8" w:rsidRPr="00D405A8">
              <w:rPr>
                <w:rFonts w:cs="Times New Roman"/>
                <w:noProof/>
                <w:webHidden/>
              </w:rPr>
              <w:tab/>
            </w:r>
            <w:r w:rsidR="00D405A8" w:rsidRPr="00D405A8">
              <w:rPr>
                <w:rFonts w:cs="Times New Roman"/>
                <w:noProof/>
                <w:webHidden/>
              </w:rPr>
              <w:fldChar w:fldCharType="begin"/>
            </w:r>
            <w:r w:rsidR="00D405A8" w:rsidRPr="00D405A8">
              <w:rPr>
                <w:rFonts w:cs="Times New Roman"/>
                <w:noProof/>
                <w:webHidden/>
              </w:rPr>
              <w:instrText xml:space="preserve"> PAGEREF _Toc111070781 \h </w:instrText>
            </w:r>
            <w:r w:rsidR="00D405A8" w:rsidRPr="00D405A8">
              <w:rPr>
                <w:rFonts w:cs="Times New Roman"/>
                <w:noProof/>
                <w:webHidden/>
              </w:rPr>
            </w:r>
            <w:r w:rsidR="00D405A8" w:rsidRPr="00D405A8">
              <w:rPr>
                <w:rFonts w:cs="Times New Roman"/>
                <w:noProof/>
                <w:webHidden/>
              </w:rPr>
              <w:fldChar w:fldCharType="separate"/>
            </w:r>
            <w:r w:rsidR="00D405A8">
              <w:rPr>
                <w:rFonts w:cs="Times New Roman"/>
                <w:noProof/>
                <w:webHidden/>
              </w:rPr>
              <w:t>10</w:t>
            </w:r>
            <w:r w:rsidR="00D405A8" w:rsidRPr="00D405A8">
              <w:rPr>
                <w:rFonts w:cs="Times New Roman"/>
                <w:noProof/>
                <w:webHidden/>
              </w:rPr>
              <w:fldChar w:fldCharType="end"/>
            </w:r>
          </w:hyperlink>
        </w:p>
        <w:p w14:paraId="7815B688" w14:textId="1A3CA7E8" w:rsidR="00D405A8" w:rsidRPr="00D405A8" w:rsidRDefault="00DF67AF">
          <w:pPr>
            <w:pStyle w:val="TOC3"/>
            <w:tabs>
              <w:tab w:val="right" w:leader="dot" w:pos="9016"/>
            </w:tabs>
            <w:rPr>
              <w:rFonts w:cs="Times New Roman"/>
              <w:noProof/>
            </w:rPr>
          </w:pPr>
          <w:hyperlink w:anchor="_Toc111070782" w:history="1">
            <w:r w:rsidR="00D405A8" w:rsidRPr="00D405A8">
              <w:rPr>
                <w:rStyle w:val="Hyperlink"/>
                <w:rFonts w:cs="Times New Roman"/>
                <w:noProof/>
              </w:rPr>
              <w:t>Stock Holding days</w:t>
            </w:r>
            <w:r w:rsidR="00D405A8" w:rsidRPr="00D405A8">
              <w:rPr>
                <w:rFonts w:cs="Times New Roman"/>
                <w:noProof/>
                <w:webHidden/>
              </w:rPr>
              <w:tab/>
            </w:r>
            <w:r w:rsidR="00D405A8" w:rsidRPr="00D405A8">
              <w:rPr>
                <w:rFonts w:cs="Times New Roman"/>
                <w:noProof/>
                <w:webHidden/>
              </w:rPr>
              <w:fldChar w:fldCharType="begin"/>
            </w:r>
            <w:r w:rsidR="00D405A8" w:rsidRPr="00D405A8">
              <w:rPr>
                <w:rFonts w:cs="Times New Roman"/>
                <w:noProof/>
                <w:webHidden/>
              </w:rPr>
              <w:instrText xml:space="preserve"> PAGEREF _Toc111070782 \h </w:instrText>
            </w:r>
            <w:r w:rsidR="00D405A8" w:rsidRPr="00D405A8">
              <w:rPr>
                <w:rFonts w:cs="Times New Roman"/>
                <w:noProof/>
                <w:webHidden/>
              </w:rPr>
            </w:r>
            <w:r w:rsidR="00D405A8" w:rsidRPr="00D405A8">
              <w:rPr>
                <w:rFonts w:cs="Times New Roman"/>
                <w:noProof/>
                <w:webHidden/>
              </w:rPr>
              <w:fldChar w:fldCharType="separate"/>
            </w:r>
            <w:r w:rsidR="00D405A8">
              <w:rPr>
                <w:rFonts w:cs="Times New Roman"/>
                <w:noProof/>
                <w:webHidden/>
              </w:rPr>
              <w:t>11</w:t>
            </w:r>
            <w:r w:rsidR="00D405A8" w:rsidRPr="00D405A8">
              <w:rPr>
                <w:rFonts w:cs="Times New Roman"/>
                <w:noProof/>
                <w:webHidden/>
              </w:rPr>
              <w:fldChar w:fldCharType="end"/>
            </w:r>
          </w:hyperlink>
        </w:p>
        <w:p w14:paraId="74086B3A" w14:textId="007DC3D8" w:rsidR="00D405A8" w:rsidRPr="00D405A8" w:rsidRDefault="00DF67AF">
          <w:pPr>
            <w:pStyle w:val="TOC3"/>
            <w:tabs>
              <w:tab w:val="right" w:leader="dot" w:pos="9016"/>
            </w:tabs>
            <w:rPr>
              <w:rFonts w:cs="Times New Roman"/>
              <w:noProof/>
            </w:rPr>
          </w:pPr>
          <w:hyperlink w:anchor="_Toc111070783" w:history="1">
            <w:r w:rsidR="00D405A8" w:rsidRPr="00D405A8">
              <w:rPr>
                <w:rStyle w:val="Hyperlink"/>
                <w:rFonts w:cs="Times New Roman"/>
                <w:noProof/>
              </w:rPr>
              <w:t>Debtors’ collection days</w:t>
            </w:r>
            <w:r w:rsidR="00D405A8" w:rsidRPr="00D405A8">
              <w:rPr>
                <w:rFonts w:cs="Times New Roman"/>
                <w:noProof/>
                <w:webHidden/>
              </w:rPr>
              <w:tab/>
            </w:r>
            <w:r w:rsidR="00D405A8" w:rsidRPr="00D405A8">
              <w:rPr>
                <w:rFonts w:cs="Times New Roman"/>
                <w:noProof/>
                <w:webHidden/>
              </w:rPr>
              <w:fldChar w:fldCharType="begin"/>
            </w:r>
            <w:r w:rsidR="00D405A8" w:rsidRPr="00D405A8">
              <w:rPr>
                <w:rFonts w:cs="Times New Roman"/>
                <w:noProof/>
                <w:webHidden/>
              </w:rPr>
              <w:instrText xml:space="preserve"> PAGEREF _Toc111070783 \h </w:instrText>
            </w:r>
            <w:r w:rsidR="00D405A8" w:rsidRPr="00D405A8">
              <w:rPr>
                <w:rFonts w:cs="Times New Roman"/>
                <w:noProof/>
                <w:webHidden/>
              </w:rPr>
            </w:r>
            <w:r w:rsidR="00D405A8" w:rsidRPr="00D405A8">
              <w:rPr>
                <w:rFonts w:cs="Times New Roman"/>
                <w:noProof/>
                <w:webHidden/>
              </w:rPr>
              <w:fldChar w:fldCharType="separate"/>
            </w:r>
            <w:r w:rsidR="00D405A8">
              <w:rPr>
                <w:rFonts w:cs="Times New Roman"/>
                <w:noProof/>
                <w:webHidden/>
              </w:rPr>
              <w:t>11</w:t>
            </w:r>
            <w:r w:rsidR="00D405A8" w:rsidRPr="00D405A8">
              <w:rPr>
                <w:rFonts w:cs="Times New Roman"/>
                <w:noProof/>
                <w:webHidden/>
              </w:rPr>
              <w:fldChar w:fldCharType="end"/>
            </w:r>
          </w:hyperlink>
        </w:p>
        <w:p w14:paraId="02067899" w14:textId="6227B078" w:rsidR="00D405A8" w:rsidRPr="00D405A8" w:rsidRDefault="00DF67AF">
          <w:pPr>
            <w:pStyle w:val="TOC3"/>
            <w:tabs>
              <w:tab w:val="right" w:leader="dot" w:pos="9016"/>
            </w:tabs>
            <w:rPr>
              <w:rFonts w:cs="Times New Roman"/>
              <w:noProof/>
            </w:rPr>
          </w:pPr>
          <w:hyperlink w:anchor="_Toc111070784" w:history="1">
            <w:r w:rsidR="00D405A8" w:rsidRPr="00D405A8">
              <w:rPr>
                <w:rStyle w:val="Hyperlink"/>
                <w:rFonts w:cs="Times New Roman"/>
                <w:noProof/>
              </w:rPr>
              <w:t>Current ratio</w:t>
            </w:r>
            <w:r w:rsidR="00D405A8" w:rsidRPr="00D405A8">
              <w:rPr>
                <w:rFonts w:cs="Times New Roman"/>
                <w:noProof/>
                <w:webHidden/>
              </w:rPr>
              <w:tab/>
            </w:r>
            <w:r w:rsidR="00D405A8" w:rsidRPr="00D405A8">
              <w:rPr>
                <w:rFonts w:cs="Times New Roman"/>
                <w:noProof/>
                <w:webHidden/>
              </w:rPr>
              <w:fldChar w:fldCharType="begin"/>
            </w:r>
            <w:r w:rsidR="00D405A8" w:rsidRPr="00D405A8">
              <w:rPr>
                <w:rFonts w:cs="Times New Roman"/>
                <w:noProof/>
                <w:webHidden/>
              </w:rPr>
              <w:instrText xml:space="preserve"> PAGEREF _Toc111070784 \h </w:instrText>
            </w:r>
            <w:r w:rsidR="00D405A8" w:rsidRPr="00D405A8">
              <w:rPr>
                <w:rFonts w:cs="Times New Roman"/>
                <w:noProof/>
                <w:webHidden/>
              </w:rPr>
            </w:r>
            <w:r w:rsidR="00D405A8" w:rsidRPr="00D405A8">
              <w:rPr>
                <w:rFonts w:cs="Times New Roman"/>
                <w:noProof/>
                <w:webHidden/>
              </w:rPr>
              <w:fldChar w:fldCharType="separate"/>
            </w:r>
            <w:r w:rsidR="00D405A8">
              <w:rPr>
                <w:rFonts w:cs="Times New Roman"/>
                <w:noProof/>
                <w:webHidden/>
              </w:rPr>
              <w:t>12</w:t>
            </w:r>
            <w:r w:rsidR="00D405A8" w:rsidRPr="00D405A8">
              <w:rPr>
                <w:rFonts w:cs="Times New Roman"/>
                <w:noProof/>
                <w:webHidden/>
              </w:rPr>
              <w:fldChar w:fldCharType="end"/>
            </w:r>
          </w:hyperlink>
        </w:p>
        <w:p w14:paraId="4D4D480B" w14:textId="36DFC6CF" w:rsidR="00D405A8" w:rsidRPr="00D405A8" w:rsidRDefault="00DF67AF">
          <w:pPr>
            <w:pStyle w:val="TOC3"/>
            <w:tabs>
              <w:tab w:val="right" w:leader="dot" w:pos="9016"/>
            </w:tabs>
            <w:rPr>
              <w:rFonts w:cs="Times New Roman"/>
              <w:noProof/>
            </w:rPr>
          </w:pPr>
          <w:hyperlink w:anchor="_Toc111070785" w:history="1">
            <w:r w:rsidR="00D405A8" w:rsidRPr="00D405A8">
              <w:rPr>
                <w:rStyle w:val="Hyperlink"/>
                <w:rFonts w:cs="Times New Roman"/>
                <w:noProof/>
              </w:rPr>
              <w:t>Gearing ratio</w:t>
            </w:r>
            <w:r w:rsidR="00D405A8" w:rsidRPr="00D405A8">
              <w:rPr>
                <w:rFonts w:cs="Times New Roman"/>
                <w:noProof/>
                <w:webHidden/>
              </w:rPr>
              <w:tab/>
            </w:r>
            <w:r w:rsidR="00D405A8" w:rsidRPr="00D405A8">
              <w:rPr>
                <w:rFonts w:cs="Times New Roman"/>
                <w:noProof/>
                <w:webHidden/>
              </w:rPr>
              <w:fldChar w:fldCharType="begin"/>
            </w:r>
            <w:r w:rsidR="00D405A8" w:rsidRPr="00D405A8">
              <w:rPr>
                <w:rFonts w:cs="Times New Roman"/>
                <w:noProof/>
                <w:webHidden/>
              </w:rPr>
              <w:instrText xml:space="preserve"> PAGEREF _Toc111070785 \h </w:instrText>
            </w:r>
            <w:r w:rsidR="00D405A8" w:rsidRPr="00D405A8">
              <w:rPr>
                <w:rFonts w:cs="Times New Roman"/>
                <w:noProof/>
                <w:webHidden/>
              </w:rPr>
            </w:r>
            <w:r w:rsidR="00D405A8" w:rsidRPr="00D405A8">
              <w:rPr>
                <w:rFonts w:cs="Times New Roman"/>
                <w:noProof/>
                <w:webHidden/>
              </w:rPr>
              <w:fldChar w:fldCharType="separate"/>
            </w:r>
            <w:r w:rsidR="00D405A8">
              <w:rPr>
                <w:rFonts w:cs="Times New Roman"/>
                <w:noProof/>
                <w:webHidden/>
              </w:rPr>
              <w:t>12</w:t>
            </w:r>
            <w:r w:rsidR="00D405A8" w:rsidRPr="00D405A8">
              <w:rPr>
                <w:rFonts w:cs="Times New Roman"/>
                <w:noProof/>
                <w:webHidden/>
              </w:rPr>
              <w:fldChar w:fldCharType="end"/>
            </w:r>
          </w:hyperlink>
        </w:p>
        <w:p w14:paraId="28D1AC43" w14:textId="7F0D6BED" w:rsidR="00D405A8" w:rsidRPr="00D405A8" w:rsidRDefault="00DF67AF">
          <w:pPr>
            <w:pStyle w:val="TOC3"/>
            <w:tabs>
              <w:tab w:val="right" w:leader="dot" w:pos="9016"/>
            </w:tabs>
            <w:rPr>
              <w:rFonts w:cs="Times New Roman"/>
              <w:noProof/>
            </w:rPr>
          </w:pPr>
          <w:hyperlink w:anchor="_Toc111070786" w:history="1">
            <w:r w:rsidR="00D405A8" w:rsidRPr="00D405A8">
              <w:rPr>
                <w:rStyle w:val="Hyperlink"/>
                <w:rFonts w:cs="Times New Roman"/>
                <w:noProof/>
              </w:rPr>
              <w:t>Interest Cover</w:t>
            </w:r>
            <w:r w:rsidR="00D405A8" w:rsidRPr="00D405A8">
              <w:rPr>
                <w:rFonts w:cs="Times New Roman"/>
                <w:noProof/>
                <w:webHidden/>
              </w:rPr>
              <w:tab/>
            </w:r>
            <w:r w:rsidR="00D405A8" w:rsidRPr="00D405A8">
              <w:rPr>
                <w:rFonts w:cs="Times New Roman"/>
                <w:noProof/>
                <w:webHidden/>
              </w:rPr>
              <w:fldChar w:fldCharType="begin"/>
            </w:r>
            <w:r w:rsidR="00D405A8" w:rsidRPr="00D405A8">
              <w:rPr>
                <w:rFonts w:cs="Times New Roman"/>
                <w:noProof/>
                <w:webHidden/>
              </w:rPr>
              <w:instrText xml:space="preserve"> PAGEREF _Toc111070786 \h </w:instrText>
            </w:r>
            <w:r w:rsidR="00D405A8" w:rsidRPr="00D405A8">
              <w:rPr>
                <w:rFonts w:cs="Times New Roman"/>
                <w:noProof/>
                <w:webHidden/>
              </w:rPr>
            </w:r>
            <w:r w:rsidR="00D405A8" w:rsidRPr="00D405A8">
              <w:rPr>
                <w:rFonts w:cs="Times New Roman"/>
                <w:noProof/>
                <w:webHidden/>
              </w:rPr>
              <w:fldChar w:fldCharType="separate"/>
            </w:r>
            <w:r w:rsidR="00D405A8">
              <w:rPr>
                <w:rFonts w:cs="Times New Roman"/>
                <w:noProof/>
                <w:webHidden/>
              </w:rPr>
              <w:t>13</w:t>
            </w:r>
            <w:r w:rsidR="00D405A8" w:rsidRPr="00D405A8">
              <w:rPr>
                <w:rFonts w:cs="Times New Roman"/>
                <w:noProof/>
                <w:webHidden/>
              </w:rPr>
              <w:fldChar w:fldCharType="end"/>
            </w:r>
          </w:hyperlink>
        </w:p>
        <w:p w14:paraId="0ECA3DCA" w14:textId="2D5F9827" w:rsidR="00D405A8" w:rsidRPr="00D405A8" w:rsidRDefault="00DF67AF">
          <w:pPr>
            <w:pStyle w:val="TOC2"/>
            <w:tabs>
              <w:tab w:val="right" w:leader="dot" w:pos="9016"/>
            </w:tabs>
            <w:rPr>
              <w:rFonts w:cs="Times New Roman"/>
              <w:noProof/>
            </w:rPr>
          </w:pPr>
          <w:hyperlink w:anchor="_Toc111070787" w:history="1">
            <w:r w:rsidR="00D405A8" w:rsidRPr="00D405A8">
              <w:rPr>
                <w:rStyle w:val="Hyperlink"/>
                <w:rFonts w:cs="Times New Roman"/>
                <w:noProof/>
              </w:rPr>
              <w:t>Requirement B</w:t>
            </w:r>
            <w:r w:rsidR="00D405A8" w:rsidRPr="00D405A8">
              <w:rPr>
                <w:rFonts w:cs="Times New Roman"/>
                <w:noProof/>
                <w:webHidden/>
              </w:rPr>
              <w:tab/>
            </w:r>
            <w:r w:rsidR="00D405A8" w:rsidRPr="00D405A8">
              <w:rPr>
                <w:rFonts w:cs="Times New Roman"/>
                <w:noProof/>
                <w:webHidden/>
              </w:rPr>
              <w:fldChar w:fldCharType="begin"/>
            </w:r>
            <w:r w:rsidR="00D405A8" w:rsidRPr="00D405A8">
              <w:rPr>
                <w:rFonts w:cs="Times New Roman"/>
                <w:noProof/>
                <w:webHidden/>
              </w:rPr>
              <w:instrText xml:space="preserve"> PAGEREF _Toc111070787 \h </w:instrText>
            </w:r>
            <w:r w:rsidR="00D405A8" w:rsidRPr="00D405A8">
              <w:rPr>
                <w:rFonts w:cs="Times New Roman"/>
                <w:noProof/>
                <w:webHidden/>
              </w:rPr>
            </w:r>
            <w:r w:rsidR="00D405A8" w:rsidRPr="00D405A8">
              <w:rPr>
                <w:rFonts w:cs="Times New Roman"/>
                <w:noProof/>
                <w:webHidden/>
              </w:rPr>
              <w:fldChar w:fldCharType="separate"/>
            </w:r>
            <w:r w:rsidR="00D405A8">
              <w:rPr>
                <w:rFonts w:cs="Times New Roman"/>
                <w:noProof/>
                <w:webHidden/>
              </w:rPr>
              <w:t>13</w:t>
            </w:r>
            <w:r w:rsidR="00D405A8" w:rsidRPr="00D405A8">
              <w:rPr>
                <w:rFonts w:cs="Times New Roman"/>
                <w:noProof/>
                <w:webHidden/>
              </w:rPr>
              <w:fldChar w:fldCharType="end"/>
            </w:r>
          </w:hyperlink>
        </w:p>
        <w:p w14:paraId="7FB131BD" w14:textId="50B5957A" w:rsidR="00D405A8" w:rsidRPr="00D405A8" w:rsidRDefault="00DF67AF">
          <w:pPr>
            <w:pStyle w:val="TOC3"/>
            <w:tabs>
              <w:tab w:val="right" w:leader="dot" w:pos="9016"/>
            </w:tabs>
            <w:rPr>
              <w:rFonts w:cs="Times New Roman"/>
              <w:noProof/>
            </w:rPr>
          </w:pPr>
          <w:hyperlink w:anchor="_Toc111070788" w:history="1">
            <w:r w:rsidR="00D405A8" w:rsidRPr="00D405A8">
              <w:rPr>
                <w:rStyle w:val="Hyperlink"/>
                <w:rFonts w:cs="Times New Roman"/>
                <w:noProof/>
              </w:rPr>
              <w:t>ROCE – Return on Capital Employed</w:t>
            </w:r>
            <w:r w:rsidR="00D405A8" w:rsidRPr="00D405A8">
              <w:rPr>
                <w:rFonts w:cs="Times New Roman"/>
                <w:noProof/>
                <w:webHidden/>
              </w:rPr>
              <w:tab/>
            </w:r>
            <w:r w:rsidR="00D405A8" w:rsidRPr="00D405A8">
              <w:rPr>
                <w:rFonts w:cs="Times New Roman"/>
                <w:noProof/>
                <w:webHidden/>
              </w:rPr>
              <w:fldChar w:fldCharType="begin"/>
            </w:r>
            <w:r w:rsidR="00D405A8" w:rsidRPr="00D405A8">
              <w:rPr>
                <w:rFonts w:cs="Times New Roman"/>
                <w:noProof/>
                <w:webHidden/>
              </w:rPr>
              <w:instrText xml:space="preserve"> PAGEREF _Toc111070788 \h </w:instrText>
            </w:r>
            <w:r w:rsidR="00D405A8" w:rsidRPr="00D405A8">
              <w:rPr>
                <w:rFonts w:cs="Times New Roman"/>
                <w:noProof/>
                <w:webHidden/>
              </w:rPr>
            </w:r>
            <w:r w:rsidR="00D405A8" w:rsidRPr="00D405A8">
              <w:rPr>
                <w:rFonts w:cs="Times New Roman"/>
                <w:noProof/>
                <w:webHidden/>
              </w:rPr>
              <w:fldChar w:fldCharType="separate"/>
            </w:r>
            <w:r w:rsidR="00D405A8">
              <w:rPr>
                <w:rFonts w:cs="Times New Roman"/>
                <w:noProof/>
                <w:webHidden/>
              </w:rPr>
              <w:t>13</w:t>
            </w:r>
            <w:r w:rsidR="00D405A8" w:rsidRPr="00D405A8">
              <w:rPr>
                <w:rFonts w:cs="Times New Roman"/>
                <w:noProof/>
                <w:webHidden/>
              </w:rPr>
              <w:fldChar w:fldCharType="end"/>
            </w:r>
          </w:hyperlink>
        </w:p>
        <w:p w14:paraId="4BCE2B2D" w14:textId="2FDE4C97" w:rsidR="00D405A8" w:rsidRPr="00D405A8" w:rsidRDefault="00DF67AF">
          <w:pPr>
            <w:pStyle w:val="TOC3"/>
            <w:tabs>
              <w:tab w:val="right" w:leader="dot" w:pos="9016"/>
            </w:tabs>
            <w:rPr>
              <w:rFonts w:cs="Times New Roman"/>
              <w:noProof/>
            </w:rPr>
          </w:pPr>
          <w:hyperlink w:anchor="_Toc111070789" w:history="1">
            <w:r w:rsidR="00D405A8" w:rsidRPr="00D405A8">
              <w:rPr>
                <w:rStyle w:val="Hyperlink"/>
                <w:rFonts w:cs="Times New Roman"/>
                <w:noProof/>
              </w:rPr>
              <w:t>ROE – Return on Equity</w:t>
            </w:r>
            <w:r w:rsidR="00D405A8" w:rsidRPr="00D405A8">
              <w:rPr>
                <w:rFonts w:cs="Times New Roman"/>
                <w:noProof/>
                <w:webHidden/>
              </w:rPr>
              <w:tab/>
            </w:r>
            <w:r w:rsidR="00D405A8" w:rsidRPr="00D405A8">
              <w:rPr>
                <w:rFonts w:cs="Times New Roman"/>
                <w:noProof/>
                <w:webHidden/>
              </w:rPr>
              <w:fldChar w:fldCharType="begin"/>
            </w:r>
            <w:r w:rsidR="00D405A8" w:rsidRPr="00D405A8">
              <w:rPr>
                <w:rFonts w:cs="Times New Roman"/>
                <w:noProof/>
                <w:webHidden/>
              </w:rPr>
              <w:instrText xml:space="preserve"> PAGEREF _Toc111070789 \h </w:instrText>
            </w:r>
            <w:r w:rsidR="00D405A8" w:rsidRPr="00D405A8">
              <w:rPr>
                <w:rFonts w:cs="Times New Roman"/>
                <w:noProof/>
                <w:webHidden/>
              </w:rPr>
            </w:r>
            <w:r w:rsidR="00D405A8" w:rsidRPr="00D405A8">
              <w:rPr>
                <w:rFonts w:cs="Times New Roman"/>
                <w:noProof/>
                <w:webHidden/>
              </w:rPr>
              <w:fldChar w:fldCharType="separate"/>
            </w:r>
            <w:r w:rsidR="00D405A8">
              <w:rPr>
                <w:rFonts w:cs="Times New Roman"/>
                <w:noProof/>
                <w:webHidden/>
              </w:rPr>
              <w:t>13</w:t>
            </w:r>
            <w:r w:rsidR="00D405A8" w:rsidRPr="00D405A8">
              <w:rPr>
                <w:rFonts w:cs="Times New Roman"/>
                <w:noProof/>
                <w:webHidden/>
              </w:rPr>
              <w:fldChar w:fldCharType="end"/>
            </w:r>
          </w:hyperlink>
        </w:p>
        <w:p w14:paraId="3F5B3F94" w14:textId="2079771C" w:rsidR="00D405A8" w:rsidRPr="00D405A8" w:rsidRDefault="00DF67AF">
          <w:pPr>
            <w:pStyle w:val="TOC3"/>
            <w:tabs>
              <w:tab w:val="right" w:leader="dot" w:pos="9016"/>
            </w:tabs>
            <w:rPr>
              <w:rFonts w:cs="Times New Roman"/>
              <w:noProof/>
            </w:rPr>
          </w:pPr>
          <w:hyperlink w:anchor="_Toc111070790" w:history="1">
            <w:r w:rsidR="00D405A8" w:rsidRPr="00D405A8">
              <w:rPr>
                <w:rStyle w:val="Hyperlink"/>
                <w:rFonts w:cs="Times New Roman"/>
                <w:noProof/>
              </w:rPr>
              <w:t>Earnings per share</w:t>
            </w:r>
            <w:r w:rsidR="00D405A8" w:rsidRPr="00D405A8">
              <w:rPr>
                <w:rFonts w:cs="Times New Roman"/>
                <w:noProof/>
                <w:webHidden/>
              </w:rPr>
              <w:tab/>
            </w:r>
            <w:r w:rsidR="00D405A8" w:rsidRPr="00D405A8">
              <w:rPr>
                <w:rFonts w:cs="Times New Roman"/>
                <w:noProof/>
                <w:webHidden/>
              </w:rPr>
              <w:fldChar w:fldCharType="begin"/>
            </w:r>
            <w:r w:rsidR="00D405A8" w:rsidRPr="00D405A8">
              <w:rPr>
                <w:rFonts w:cs="Times New Roman"/>
                <w:noProof/>
                <w:webHidden/>
              </w:rPr>
              <w:instrText xml:space="preserve"> PAGEREF _Toc111070790 \h </w:instrText>
            </w:r>
            <w:r w:rsidR="00D405A8" w:rsidRPr="00D405A8">
              <w:rPr>
                <w:rFonts w:cs="Times New Roman"/>
                <w:noProof/>
                <w:webHidden/>
              </w:rPr>
            </w:r>
            <w:r w:rsidR="00D405A8" w:rsidRPr="00D405A8">
              <w:rPr>
                <w:rFonts w:cs="Times New Roman"/>
                <w:noProof/>
                <w:webHidden/>
              </w:rPr>
              <w:fldChar w:fldCharType="separate"/>
            </w:r>
            <w:r w:rsidR="00D405A8">
              <w:rPr>
                <w:rFonts w:cs="Times New Roman"/>
                <w:noProof/>
                <w:webHidden/>
              </w:rPr>
              <w:t>14</w:t>
            </w:r>
            <w:r w:rsidR="00D405A8" w:rsidRPr="00D405A8">
              <w:rPr>
                <w:rFonts w:cs="Times New Roman"/>
                <w:noProof/>
                <w:webHidden/>
              </w:rPr>
              <w:fldChar w:fldCharType="end"/>
            </w:r>
          </w:hyperlink>
        </w:p>
        <w:p w14:paraId="2AA2EFA0" w14:textId="68CDC2F9" w:rsidR="00D405A8" w:rsidRPr="00D405A8" w:rsidRDefault="00DF67AF">
          <w:pPr>
            <w:pStyle w:val="TOC3"/>
            <w:tabs>
              <w:tab w:val="right" w:leader="dot" w:pos="9016"/>
            </w:tabs>
            <w:rPr>
              <w:rFonts w:cs="Times New Roman"/>
              <w:noProof/>
            </w:rPr>
          </w:pPr>
          <w:hyperlink w:anchor="_Toc111070791" w:history="1">
            <w:r w:rsidR="00D405A8" w:rsidRPr="00D405A8">
              <w:rPr>
                <w:rStyle w:val="Hyperlink"/>
                <w:rFonts w:cs="Times New Roman"/>
                <w:noProof/>
              </w:rPr>
              <w:t>Net Profit Margin</w:t>
            </w:r>
            <w:r w:rsidR="00D405A8" w:rsidRPr="00D405A8">
              <w:rPr>
                <w:rFonts w:cs="Times New Roman"/>
                <w:noProof/>
                <w:webHidden/>
              </w:rPr>
              <w:tab/>
            </w:r>
            <w:r w:rsidR="00D405A8" w:rsidRPr="00D405A8">
              <w:rPr>
                <w:rFonts w:cs="Times New Roman"/>
                <w:noProof/>
                <w:webHidden/>
              </w:rPr>
              <w:fldChar w:fldCharType="begin"/>
            </w:r>
            <w:r w:rsidR="00D405A8" w:rsidRPr="00D405A8">
              <w:rPr>
                <w:rFonts w:cs="Times New Roman"/>
                <w:noProof/>
                <w:webHidden/>
              </w:rPr>
              <w:instrText xml:space="preserve"> PAGEREF _Toc111070791 \h </w:instrText>
            </w:r>
            <w:r w:rsidR="00D405A8" w:rsidRPr="00D405A8">
              <w:rPr>
                <w:rFonts w:cs="Times New Roman"/>
                <w:noProof/>
                <w:webHidden/>
              </w:rPr>
            </w:r>
            <w:r w:rsidR="00D405A8" w:rsidRPr="00D405A8">
              <w:rPr>
                <w:rFonts w:cs="Times New Roman"/>
                <w:noProof/>
                <w:webHidden/>
              </w:rPr>
              <w:fldChar w:fldCharType="separate"/>
            </w:r>
            <w:r w:rsidR="00D405A8">
              <w:rPr>
                <w:rFonts w:cs="Times New Roman"/>
                <w:noProof/>
                <w:webHidden/>
              </w:rPr>
              <w:t>14</w:t>
            </w:r>
            <w:r w:rsidR="00D405A8" w:rsidRPr="00D405A8">
              <w:rPr>
                <w:rFonts w:cs="Times New Roman"/>
                <w:noProof/>
                <w:webHidden/>
              </w:rPr>
              <w:fldChar w:fldCharType="end"/>
            </w:r>
          </w:hyperlink>
        </w:p>
        <w:p w14:paraId="47CFA551" w14:textId="6162A61A" w:rsidR="00D405A8" w:rsidRPr="00D405A8" w:rsidRDefault="00DF67AF">
          <w:pPr>
            <w:pStyle w:val="TOC3"/>
            <w:tabs>
              <w:tab w:val="right" w:leader="dot" w:pos="9016"/>
            </w:tabs>
            <w:rPr>
              <w:rFonts w:cs="Times New Roman"/>
              <w:noProof/>
            </w:rPr>
          </w:pPr>
          <w:hyperlink w:anchor="_Toc111070792" w:history="1">
            <w:r w:rsidR="00D405A8" w:rsidRPr="00D405A8">
              <w:rPr>
                <w:rStyle w:val="Hyperlink"/>
                <w:rFonts w:cs="Times New Roman"/>
                <w:noProof/>
              </w:rPr>
              <w:t>Asset Turnover</w:t>
            </w:r>
            <w:r w:rsidR="00D405A8" w:rsidRPr="00D405A8">
              <w:rPr>
                <w:rFonts w:cs="Times New Roman"/>
                <w:noProof/>
                <w:webHidden/>
              </w:rPr>
              <w:tab/>
            </w:r>
            <w:r w:rsidR="00D405A8" w:rsidRPr="00D405A8">
              <w:rPr>
                <w:rFonts w:cs="Times New Roman"/>
                <w:noProof/>
                <w:webHidden/>
              </w:rPr>
              <w:fldChar w:fldCharType="begin"/>
            </w:r>
            <w:r w:rsidR="00D405A8" w:rsidRPr="00D405A8">
              <w:rPr>
                <w:rFonts w:cs="Times New Roman"/>
                <w:noProof/>
                <w:webHidden/>
              </w:rPr>
              <w:instrText xml:space="preserve"> PAGEREF _Toc111070792 \h </w:instrText>
            </w:r>
            <w:r w:rsidR="00D405A8" w:rsidRPr="00D405A8">
              <w:rPr>
                <w:rFonts w:cs="Times New Roman"/>
                <w:noProof/>
                <w:webHidden/>
              </w:rPr>
            </w:r>
            <w:r w:rsidR="00D405A8" w:rsidRPr="00D405A8">
              <w:rPr>
                <w:rFonts w:cs="Times New Roman"/>
                <w:noProof/>
                <w:webHidden/>
              </w:rPr>
              <w:fldChar w:fldCharType="separate"/>
            </w:r>
            <w:r w:rsidR="00D405A8">
              <w:rPr>
                <w:rFonts w:cs="Times New Roman"/>
                <w:noProof/>
                <w:webHidden/>
              </w:rPr>
              <w:t>15</w:t>
            </w:r>
            <w:r w:rsidR="00D405A8" w:rsidRPr="00D405A8">
              <w:rPr>
                <w:rFonts w:cs="Times New Roman"/>
                <w:noProof/>
                <w:webHidden/>
              </w:rPr>
              <w:fldChar w:fldCharType="end"/>
            </w:r>
          </w:hyperlink>
        </w:p>
        <w:p w14:paraId="0405E640" w14:textId="15F6083D" w:rsidR="00D405A8" w:rsidRPr="00D405A8" w:rsidRDefault="00DF67AF">
          <w:pPr>
            <w:pStyle w:val="TOC3"/>
            <w:tabs>
              <w:tab w:val="right" w:leader="dot" w:pos="9016"/>
            </w:tabs>
            <w:rPr>
              <w:rFonts w:cs="Times New Roman"/>
              <w:noProof/>
            </w:rPr>
          </w:pPr>
          <w:hyperlink w:anchor="_Toc111070793" w:history="1">
            <w:r w:rsidR="00D405A8" w:rsidRPr="00D405A8">
              <w:rPr>
                <w:rStyle w:val="Hyperlink"/>
                <w:rFonts w:cs="Times New Roman"/>
                <w:noProof/>
              </w:rPr>
              <w:t>Stock Holding days</w:t>
            </w:r>
            <w:r w:rsidR="00D405A8" w:rsidRPr="00D405A8">
              <w:rPr>
                <w:rFonts w:cs="Times New Roman"/>
                <w:noProof/>
                <w:webHidden/>
              </w:rPr>
              <w:tab/>
            </w:r>
            <w:r w:rsidR="00D405A8" w:rsidRPr="00D405A8">
              <w:rPr>
                <w:rFonts w:cs="Times New Roman"/>
                <w:noProof/>
                <w:webHidden/>
              </w:rPr>
              <w:fldChar w:fldCharType="begin"/>
            </w:r>
            <w:r w:rsidR="00D405A8" w:rsidRPr="00D405A8">
              <w:rPr>
                <w:rFonts w:cs="Times New Roman"/>
                <w:noProof/>
                <w:webHidden/>
              </w:rPr>
              <w:instrText xml:space="preserve"> PAGEREF _Toc111070793 \h </w:instrText>
            </w:r>
            <w:r w:rsidR="00D405A8" w:rsidRPr="00D405A8">
              <w:rPr>
                <w:rFonts w:cs="Times New Roman"/>
                <w:noProof/>
                <w:webHidden/>
              </w:rPr>
            </w:r>
            <w:r w:rsidR="00D405A8" w:rsidRPr="00D405A8">
              <w:rPr>
                <w:rFonts w:cs="Times New Roman"/>
                <w:noProof/>
                <w:webHidden/>
              </w:rPr>
              <w:fldChar w:fldCharType="separate"/>
            </w:r>
            <w:r w:rsidR="00D405A8">
              <w:rPr>
                <w:rFonts w:cs="Times New Roman"/>
                <w:noProof/>
                <w:webHidden/>
              </w:rPr>
              <w:t>15</w:t>
            </w:r>
            <w:r w:rsidR="00D405A8" w:rsidRPr="00D405A8">
              <w:rPr>
                <w:rFonts w:cs="Times New Roman"/>
                <w:noProof/>
                <w:webHidden/>
              </w:rPr>
              <w:fldChar w:fldCharType="end"/>
            </w:r>
          </w:hyperlink>
        </w:p>
        <w:p w14:paraId="715EE636" w14:textId="0DE3F5EB" w:rsidR="00D405A8" w:rsidRPr="00D405A8" w:rsidRDefault="00DF67AF">
          <w:pPr>
            <w:pStyle w:val="TOC3"/>
            <w:tabs>
              <w:tab w:val="right" w:leader="dot" w:pos="9016"/>
            </w:tabs>
            <w:rPr>
              <w:rFonts w:cs="Times New Roman"/>
              <w:noProof/>
            </w:rPr>
          </w:pPr>
          <w:hyperlink w:anchor="_Toc111070794" w:history="1">
            <w:r w:rsidR="00D405A8" w:rsidRPr="00D405A8">
              <w:rPr>
                <w:rStyle w:val="Hyperlink"/>
                <w:rFonts w:cs="Times New Roman"/>
                <w:noProof/>
              </w:rPr>
              <w:t>Debtors’ collection days</w:t>
            </w:r>
            <w:r w:rsidR="00D405A8" w:rsidRPr="00D405A8">
              <w:rPr>
                <w:rFonts w:cs="Times New Roman"/>
                <w:noProof/>
                <w:webHidden/>
              </w:rPr>
              <w:tab/>
            </w:r>
            <w:r w:rsidR="00D405A8" w:rsidRPr="00D405A8">
              <w:rPr>
                <w:rFonts w:cs="Times New Roman"/>
                <w:noProof/>
                <w:webHidden/>
              </w:rPr>
              <w:fldChar w:fldCharType="begin"/>
            </w:r>
            <w:r w:rsidR="00D405A8" w:rsidRPr="00D405A8">
              <w:rPr>
                <w:rFonts w:cs="Times New Roman"/>
                <w:noProof/>
                <w:webHidden/>
              </w:rPr>
              <w:instrText xml:space="preserve"> PAGEREF _Toc111070794 \h </w:instrText>
            </w:r>
            <w:r w:rsidR="00D405A8" w:rsidRPr="00D405A8">
              <w:rPr>
                <w:rFonts w:cs="Times New Roman"/>
                <w:noProof/>
                <w:webHidden/>
              </w:rPr>
            </w:r>
            <w:r w:rsidR="00D405A8" w:rsidRPr="00D405A8">
              <w:rPr>
                <w:rFonts w:cs="Times New Roman"/>
                <w:noProof/>
                <w:webHidden/>
              </w:rPr>
              <w:fldChar w:fldCharType="separate"/>
            </w:r>
            <w:r w:rsidR="00D405A8">
              <w:rPr>
                <w:rFonts w:cs="Times New Roman"/>
                <w:noProof/>
                <w:webHidden/>
              </w:rPr>
              <w:t>16</w:t>
            </w:r>
            <w:r w:rsidR="00D405A8" w:rsidRPr="00D405A8">
              <w:rPr>
                <w:rFonts w:cs="Times New Roman"/>
                <w:noProof/>
                <w:webHidden/>
              </w:rPr>
              <w:fldChar w:fldCharType="end"/>
            </w:r>
          </w:hyperlink>
        </w:p>
        <w:p w14:paraId="60B291F6" w14:textId="19D9D6BA" w:rsidR="00D405A8" w:rsidRPr="00D405A8" w:rsidRDefault="00DF67AF">
          <w:pPr>
            <w:pStyle w:val="TOC3"/>
            <w:tabs>
              <w:tab w:val="right" w:leader="dot" w:pos="9016"/>
            </w:tabs>
            <w:rPr>
              <w:rFonts w:cs="Times New Roman"/>
              <w:noProof/>
            </w:rPr>
          </w:pPr>
          <w:hyperlink w:anchor="_Toc111070795" w:history="1">
            <w:r w:rsidR="00D405A8" w:rsidRPr="00D405A8">
              <w:rPr>
                <w:rStyle w:val="Hyperlink"/>
                <w:rFonts w:cs="Times New Roman"/>
                <w:noProof/>
              </w:rPr>
              <w:t>Current ratio</w:t>
            </w:r>
            <w:r w:rsidR="00D405A8" w:rsidRPr="00D405A8">
              <w:rPr>
                <w:rFonts w:cs="Times New Roman"/>
                <w:noProof/>
                <w:webHidden/>
              </w:rPr>
              <w:tab/>
            </w:r>
            <w:r w:rsidR="00D405A8" w:rsidRPr="00D405A8">
              <w:rPr>
                <w:rFonts w:cs="Times New Roman"/>
                <w:noProof/>
                <w:webHidden/>
              </w:rPr>
              <w:fldChar w:fldCharType="begin"/>
            </w:r>
            <w:r w:rsidR="00D405A8" w:rsidRPr="00D405A8">
              <w:rPr>
                <w:rFonts w:cs="Times New Roman"/>
                <w:noProof/>
                <w:webHidden/>
              </w:rPr>
              <w:instrText xml:space="preserve"> PAGEREF _Toc111070795 \h </w:instrText>
            </w:r>
            <w:r w:rsidR="00D405A8" w:rsidRPr="00D405A8">
              <w:rPr>
                <w:rFonts w:cs="Times New Roman"/>
                <w:noProof/>
                <w:webHidden/>
              </w:rPr>
            </w:r>
            <w:r w:rsidR="00D405A8" w:rsidRPr="00D405A8">
              <w:rPr>
                <w:rFonts w:cs="Times New Roman"/>
                <w:noProof/>
                <w:webHidden/>
              </w:rPr>
              <w:fldChar w:fldCharType="separate"/>
            </w:r>
            <w:r w:rsidR="00D405A8">
              <w:rPr>
                <w:rFonts w:cs="Times New Roman"/>
                <w:noProof/>
                <w:webHidden/>
              </w:rPr>
              <w:t>16</w:t>
            </w:r>
            <w:r w:rsidR="00D405A8" w:rsidRPr="00D405A8">
              <w:rPr>
                <w:rFonts w:cs="Times New Roman"/>
                <w:noProof/>
                <w:webHidden/>
              </w:rPr>
              <w:fldChar w:fldCharType="end"/>
            </w:r>
          </w:hyperlink>
        </w:p>
        <w:p w14:paraId="3D967D62" w14:textId="4A11EF19" w:rsidR="00D405A8" w:rsidRPr="00D405A8" w:rsidRDefault="00DF67AF">
          <w:pPr>
            <w:pStyle w:val="TOC3"/>
            <w:tabs>
              <w:tab w:val="right" w:leader="dot" w:pos="9016"/>
            </w:tabs>
            <w:rPr>
              <w:rFonts w:cs="Times New Roman"/>
              <w:noProof/>
            </w:rPr>
          </w:pPr>
          <w:hyperlink w:anchor="_Toc111070796" w:history="1">
            <w:r w:rsidR="00D405A8" w:rsidRPr="00D405A8">
              <w:rPr>
                <w:rStyle w:val="Hyperlink"/>
                <w:rFonts w:cs="Times New Roman"/>
                <w:noProof/>
              </w:rPr>
              <w:t>Gearing ratio</w:t>
            </w:r>
            <w:r w:rsidR="00D405A8" w:rsidRPr="00D405A8">
              <w:rPr>
                <w:rFonts w:cs="Times New Roman"/>
                <w:noProof/>
                <w:webHidden/>
              </w:rPr>
              <w:tab/>
            </w:r>
            <w:r w:rsidR="00D405A8" w:rsidRPr="00D405A8">
              <w:rPr>
                <w:rFonts w:cs="Times New Roman"/>
                <w:noProof/>
                <w:webHidden/>
              </w:rPr>
              <w:fldChar w:fldCharType="begin"/>
            </w:r>
            <w:r w:rsidR="00D405A8" w:rsidRPr="00D405A8">
              <w:rPr>
                <w:rFonts w:cs="Times New Roman"/>
                <w:noProof/>
                <w:webHidden/>
              </w:rPr>
              <w:instrText xml:space="preserve"> PAGEREF _Toc111070796 \h </w:instrText>
            </w:r>
            <w:r w:rsidR="00D405A8" w:rsidRPr="00D405A8">
              <w:rPr>
                <w:rFonts w:cs="Times New Roman"/>
                <w:noProof/>
                <w:webHidden/>
              </w:rPr>
            </w:r>
            <w:r w:rsidR="00D405A8" w:rsidRPr="00D405A8">
              <w:rPr>
                <w:rFonts w:cs="Times New Roman"/>
                <w:noProof/>
                <w:webHidden/>
              </w:rPr>
              <w:fldChar w:fldCharType="separate"/>
            </w:r>
            <w:r w:rsidR="00D405A8">
              <w:rPr>
                <w:rFonts w:cs="Times New Roman"/>
                <w:noProof/>
                <w:webHidden/>
              </w:rPr>
              <w:t>16</w:t>
            </w:r>
            <w:r w:rsidR="00D405A8" w:rsidRPr="00D405A8">
              <w:rPr>
                <w:rFonts w:cs="Times New Roman"/>
                <w:noProof/>
                <w:webHidden/>
              </w:rPr>
              <w:fldChar w:fldCharType="end"/>
            </w:r>
          </w:hyperlink>
        </w:p>
        <w:p w14:paraId="5154EB79" w14:textId="1C12DCA2" w:rsidR="00D405A8" w:rsidRPr="00D405A8" w:rsidRDefault="00DF67AF">
          <w:pPr>
            <w:pStyle w:val="TOC3"/>
            <w:tabs>
              <w:tab w:val="right" w:leader="dot" w:pos="9016"/>
            </w:tabs>
            <w:rPr>
              <w:rFonts w:cs="Times New Roman"/>
              <w:noProof/>
            </w:rPr>
          </w:pPr>
          <w:hyperlink w:anchor="_Toc111070797" w:history="1">
            <w:r w:rsidR="00D405A8" w:rsidRPr="00D405A8">
              <w:rPr>
                <w:rStyle w:val="Hyperlink"/>
                <w:rFonts w:cs="Times New Roman"/>
                <w:noProof/>
              </w:rPr>
              <w:t>Interest Cover</w:t>
            </w:r>
            <w:r w:rsidR="00D405A8" w:rsidRPr="00D405A8">
              <w:rPr>
                <w:rFonts w:cs="Times New Roman"/>
                <w:noProof/>
                <w:webHidden/>
              </w:rPr>
              <w:tab/>
            </w:r>
            <w:r w:rsidR="00D405A8" w:rsidRPr="00D405A8">
              <w:rPr>
                <w:rFonts w:cs="Times New Roman"/>
                <w:noProof/>
                <w:webHidden/>
              </w:rPr>
              <w:fldChar w:fldCharType="begin"/>
            </w:r>
            <w:r w:rsidR="00D405A8" w:rsidRPr="00D405A8">
              <w:rPr>
                <w:rFonts w:cs="Times New Roman"/>
                <w:noProof/>
                <w:webHidden/>
              </w:rPr>
              <w:instrText xml:space="preserve"> PAGEREF _Toc111070797 \h </w:instrText>
            </w:r>
            <w:r w:rsidR="00D405A8" w:rsidRPr="00D405A8">
              <w:rPr>
                <w:rFonts w:cs="Times New Roman"/>
                <w:noProof/>
                <w:webHidden/>
              </w:rPr>
            </w:r>
            <w:r w:rsidR="00D405A8" w:rsidRPr="00D405A8">
              <w:rPr>
                <w:rFonts w:cs="Times New Roman"/>
                <w:noProof/>
                <w:webHidden/>
              </w:rPr>
              <w:fldChar w:fldCharType="separate"/>
            </w:r>
            <w:r w:rsidR="00D405A8">
              <w:rPr>
                <w:rFonts w:cs="Times New Roman"/>
                <w:noProof/>
                <w:webHidden/>
              </w:rPr>
              <w:t>17</w:t>
            </w:r>
            <w:r w:rsidR="00D405A8" w:rsidRPr="00D405A8">
              <w:rPr>
                <w:rFonts w:cs="Times New Roman"/>
                <w:noProof/>
                <w:webHidden/>
              </w:rPr>
              <w:fldChar w:fldCharType="end"/>
            </w:r>
          </w:hyperlink>
        </w:p>
        <w:p w14:paraId="41DA56C0" w14:textId="147F40E8" w:rsidR="00D405A8" w:rsidRPr="00D405A8" w:rsidRDefault="00DF67AF">
          <w:pPr>
            <w:pStyle w:val="TOC1"/>
            <w:tabs>
              <w:tab w:val="right" w:leader="dot" w:pos="9016"/>
            </w:tabs>
            <w:rPr>
              <w:rFonts w:cs="Times New Roman"/>
              <w:noProof/>
            </w:rPr>
          </w:pPr>
          <w:hyperlink w:anchor="_Toc111070798" w:history="1">
            <w:r w:rsidR="00D405A8" w:rsidRPr="00D405A8">
              <w:rPr>
                <w:rStyle w:val="Hyperlink"/>
                <w:rFonts w:cs="Times New Roman"/>
                <w:noProof/>
              </w:rPr>
              <w:t>Conclusion</w:t>
            </w:r>
            <w:r w:rsidR="00D405A8" w:rsidRPr="00D405A8">
              <w:rPr>
                <w:rFonts w:cs="Times New Roman"/>
                <w:noProof/>
                <w:webHidden/>
              </w:rPr>
              <w:tab/>
            </w:r>
            <w:r w:rsidR="00D405A8" w:rsidRPr="00D405A8">
              <w:rPr>
                <w:rFonts w:cs="Times New Roman"/>
                <w:noProof/>
                <w:webHidden/>
              </w:rPr>
              <w:fldChar w:fldCharType="begin"/>
            </w:r>
            <w:r w:rsidR="00D405A8" w:rsidRPr="00D405A8">
              <w:rPr>
                <w:rFonts w:cs="Times New Roman"/>
                <w:noProof/>
                <w:webHidden/>
              </w:rPr>
              <w:instrText xml:space="preserve"> PAGEREF _Toc111070798 \h </w:instrText>
            </w:r>
            <w:r w:rsidR="00D405A8" w:rsidRPr="00D405A8">
              <w:rPr>
                <w:rFonts w:cs="Times New Roman"/>
                <w:noProof/>
                <w:webHidden/>
              </w:rPr>
            </w:r>
            <w:r w:rsidR="00D405A8" w:rsidRPr="00D405A8">
              <w:rPr>
                <w:rFonts w:cs="Times New Roman"/>
                <w:noProof/>
                <w:webHidden/>
              </w:rPr>
              <w:fldChar w:fldCharType="separate"/>
            </w:r>
            <w:r w:rsidR="00D405A8">
              <w:rPr>
                <w:rFonts w:cs="Times New Roman"/>
                <w:noProof/>
                <w:webHidden/>
              </w:rPr>
              <w:t>17</w:t>
            </w:r>
            <w:r w:rsidR="00D405A8" w:rsidRPr="00D405A8">
              <w:rPr>
                <w:rFonts w:cs="Times New Roman"/>
                <w:noProof/>
                <w:webHidden/>
              </w:rPr>
              <w:fldChar w:fldCharType="end"/>
            </w:r>
          </w:hyperlink>
        </w:p>
        <w:p w14:paraId="703EDCC3" w14:textId="556E6EC8" w:rsidR="00D405A8" w:rsidRPr="00D405A8" w:rsidRDefault="00DF67AF">
          <w:pPr>
            <w:pStyle w:val="TOC1"/>
            <w:tabs>
              <w:tab w:val="right" w:leader="dot" w:pos="9016"/>
            </w:tabs>
            <w:rPr>
              <w:rFonts w:cs="Times New Roman"/>
              <w:noProof/>
            </w:rPr>
          </w:pPr>
          <w:hyperlink w:anchor="_Toc111070799" w:history="1">
            <w:r w:rsidR="00D405A8" w:rsidRPr="00D405A8">
              <w:rPr>
                <w:rStyle w:val="Hyperlink"/>
                <w:rFonts w:cs="Times New Roman"/>
                <w:noProof/>
              </w:rPr>
              <w:t>References</w:t>
            </w:r>
            <w:r w:rsidR="00D405A8" w:rsidRPr="00D405A8">
              <w:rPr>
                <w:rFonts w:cs="Times New Roman"/>
                <w:noProof/>
                <w:webHidden/>
              </w:rPr>
              <w:tab/>
            </w:r>
            <w:r w:rsidR="00D405A8" w:rsidRPr="00D405A8">
              <w:rPr>
                <w:rFonts w:cs="Times New Roman"/>
                <w:noProof/>
                <w:webHidden/>
              </w:rPr>
              <w:fldChar w:fldCharType="begin"/>
            </w:r>
            <w:r w:rsidR="00D405A8" w:rsidRPr="00D405A8">
              <w:rPr>
                <w:rFonts w:cs="Times New Roman"/>
                <w:noProof/>
                <w:webHidden/>
              </w:rPr>
              <w:instrText xml:space="preserve"> PAGEREF _Toc111070799 \h </w:instrText>
            </w:r>
            <w:r w:rsidR="00D405A8" w:rsidRPr="00D405A8">
              <w:rPr>
                <w:rFonts w:cs="Times New Roman"/>
                <w:noProof/>
                <w:webHidden/>
              </w:rPr>
            </w:r>
            <w:r w:rsidR="00D405A8" w:rsidRPr="00D405A8">
              <w:rPr>
                <w:rFonts w:cs="Times New Roman"/>
                <w:noProof/>
                <w:webHidden/>
              </w:rPr>
              <w:fldChar w:fldCharType="separate"/>
            </w:r>
            <w:r w:rsidR="00D405A8">
              <w:rPr>
                <w:rFonts w:cs="Times New Roman"/>
                <w:noProof/>
                <w:webHidden/>
              </w:rPr>
              <w:t>18</w:t>
            </w:r>
            <w:r w:rsidR="00D405A8" w:rsidRPr="00D405A8">
              <w:rPr>
                <w:rFonts w:cs="Times New Roman"/>
                <w:noProof/>
                <w:webHidden/>
              </w:rPr>
              <w:fldChar w:fldCharType="end"/>
            </w:r>
          </w:hyperlink>
        </w:p>
        <w:p w14:paraId="31496F0C" w14:textId="6F7E7611" w:rsidR="00D405A8" w:rsidRDefault="00D405A8">
          <w:r w:rsidRPr="00D405A8">
            <w:rPr>
              <w:rFonts w:cs="Times New Roman"/>
              <w:b/>
              <w:bCs/>
              <w:noProof/>
            </w:rPr>
            <w:fldChar w:fldCharType="end"/>
          </w:r>
        </w:p>
      </w:sdtContent>
    </w:sdt>
    <w:p w14:paraId="4E726155" w14:textId="77777777" w:rsidR="00D405A8" w:rsidRDefault="00D405A8">
      <w:pPr>
        <w:spacing w:line="259" w:lineRule="auto"/>
        <w:jc w:val="left"/>
        <w:rPr>
          <w:rFonts w:eastAsiaTheme="majorEastAsia" w:cstheme="majorBidi"/>
          <w:b/>
          <w:sz w:val="32"/>
          <w:szCs w:val="32"/>
          <w:u w:val="single"/>
        </w:rPr>
      </w:pPr>
      <w:bookmarkStart w:id="0" w:name="_Toc111070770"/>
      <w:r>
        <w:br w:type="page"/>
      </w:r>
    </w:p>
    <w:p w14:paraId="342AC707" w14:textId="6D1B6158" w:rsidR="009479C5" w:rsidRDefault="009479C5" w:rsidP="009479C5">
      <w:pPr>
        <w:pStyle w:val="Heading1"/>
      </w:pPr>
      <w:r>
        <w:lastRenderedPageBreak/>
        <w:t>Introduction</w:t>
      </w:r>
      <w:bookmarkEnd w:id="0"/>
    </w:p>
    <w:p w14:paraId="1EB385B5" w14:textId="4C17D658" w:rsidR="009479C5" w:rsidRDefault="00DE1140" w:rsidP="009479C5">
      <w:r>
        <w:t xml:space="preserve">          </w:t>
      </w:r>
      <w:r w:rsidR="009479C5">
        <w:t xml:space="preserve">Financial accounting helps the company to record and report the financial transactions and also helps to analysis those </w:t>
      </w:r>
      <w:r w:rsidR="000B59D3">
        <w:t>transactions</w:t>
      </w:r>
      <w:r w:rsidR="009479C5">
        <w:t>. Financial accounting also helps to prepare the financial statements which include four statements and notes of the statements. Those statements are Statement of income, Statement of financial position, Statement of changes in equity</w:t>
      </w:r>
      <w:r w:rsidR="000B59D3">
        <w:t>,</w:t>
      </w:r>
      <w:r w:rsidR="009479C5">
        <w:t xml:space="preserve"> and Statement of cash flow</w:t>
      </w:r>
      <w:r w:rsidR="00D405A8">
        <w:t xml:space="preserve"> (</w:t>
      </w:r>
      <w:r w:rsidR="00D405A8" w:rsidRPr="002A1992">
        <w:rPr>
          <w:rFonts w:cs="Times New Roman"/>
          <w:color w:val="222222"/>
          <w:szCs w:val="24"/>
          <w:shd w:val="clear" w:color="auto" w:fill="FFFFFF"/>
        </w:rPr>
        <w:t>Libby</w:t>
      </w:r>
      <w:r w:rsidR="00D405A8">
        <w:rPr>
          <w:rFonts w:cs="Times New Roman"/>
          <w:color w:val="222222"/>
          <w:szCs w:val="24"/>
          <w:shd w:val="clear" w:color="auto" w:fill="FFFFFF"/>
        </w:rPr>
        <w:t xml:space="preserve"> et al</w:t>
      </w:r>
      <w:r w:rsidR="00D405A8" w:rsidRPr="002A1992">
        <w:rPr>
          <w:rFonts w:cs="Times New Roman"/>
          <w:color w:val="222222"/>
          <w:szCs w:val="24"/>
          <w:shd w:val="clear" w:color="auto" w:fill="FFFFFF"/>
        </w:rPr>
        <w:t>, 20</w:t>
      </w:r>
      <w:r w:rsidR="00D405A8">
        <w:rPr>
          <w:rFonts w:cs="Times New Roman"/>
          <w:color w:val="222222"/>
          <w:szCs w:val="24"/>
          <w:shd w:val="clear" w:color="auto" w:fill="FFFFFF"/>
        </w:rPr>
        <w:t>1</w:t>
      </w:r>
      <w:r w:rsidR="00D405A8" w:rsidRPr="002A1992">
        <w:rPr>
          <w:rFonts w:cs="Times New Roman"/>
          <w:color w:val="222222"/>
          <w:szCs w:val="24"/>
          <w:shd w:val="clear" w:color="auto" w:fill="FFFFFF"/>
        </w:rPr>
        <w:t>2</w:t>
      </w:r>
      <w:proofErr w:type="gramStart"/>
      <w:r w:rsidR="00D405A8">
        <w:rPr>
          <w:rFonts w:cs="Times New Roman"/>
          <w:color w:val="222222"/>
          <w:szCs w:val="24"/>
          <w:shd w:val="clear" w:color="auto" w:fill="FFFFFF"/>
        </w:rPr>
        <w:t>)</w:t>
      </w:r>
      <w:r w:rsidR="00D405A8">
        <w:t xml:space="preserve"> </w:t>
      </w:r>
      <w:r w:rsidR="009479C5">
        <w:t>.</w:t>
      </w:r>
      <w:proofErr w:type="gramEnd"/>
      <w:r w:rsidR="009479C5">
        <w:t xml:space="preserve"> In this report. Statement of income and statement of </w:t>
      </w:r>
      <w:r w:rsidR="000B59D3">
        <w:t xml:space="preserve">financial position have been prepared. </w:t>
      </w:r>
    </w:p>
    <w:p w14:paraId="499B9D03" w14:textId="5E6E338C" w:rsidR="000B59D3" w:rsidRDefault="000B59D3" w:rsidP="009479C5">
      <w:r>
        <w:t xml:space="preserve">Financial position has two parts. One is the Asset part and the other is Liability part. And always these two parts are equal. The reason of balancing of financial position has been described in this report. </w:t>
      </w:r>
    </w:p>
    <w:p w14:paraId="44BC57BA" w14:textId="14DB9F59" w:rsidR="000B59D3" w:rsidRDefault="000B59D3" w:rsidP="009479C5">
      <w:r>
        <w:t>Financial accounting also includes ratio analysis. It helps to determine the performance and efficiency of the company and predict the future figure. In the business world, companies need to plan for future because it helps them to shape their mission and vision.</w:t>
      </w:r>
    </w:p>
    <w:p w14:paraId="487CE5D5" w14:textId="77777777" w:rsidR="000B59D3" w:rsidRDefault="000B59D3">
      <w:pPr>
        <w:spacing w:line="259" w:lineRule="auto"/>
        <w:jc w:val="left"/>
      </w:pPr>
      <w:r>
        <w:br w:type="page"/>
      </w:r>
    </w:p>
    <w:p w14:paraId="56584F00" w14:textId="7521AD2F" w:rsidR="000B59D3" w:rsidRDefault="000B59D3" w:rsidP="000B59D3">
      <w:pPr>
        <w:pStyle w:val="Heading1"/>
      </w:pPr>
      <w:bookmarkStart w:id="1" w:name="_Toc111070771"/>
      <w:r>
        <w:lastRenderedPageBreak/>
        <w:t>Wales Plc</w:t>
      </w:r>
      <w:bookmarkEnd w:id="1"/>
    </w:p>
    <w:p w14:paraId="27FDC7E1" w14:textId="6BF939F8" w:rsidR="000B59D3" w:rsidRDefault="000B59D3" w:rsidP="000B59D3">
      <w:pPr>
        <w:pStyle w:val="Heading2"/>
      </w:pPr>
      <w:bookmarkStart w:id="2" w:name="_Toc111070772"/>
      <w:r>
        <w:t>Statement of Income</w:t>
      </w:r>
      <w:bookmarkEnd w:id="2"/>
    </w:p>
    <w:tbl>
      <w:tblPr>
        <w:tblStyle w:val="GridTable4-Accent1"/>
        <w:tblW w:w="5000" w:type="pct"/>
        <w:tblLook w:val="04A0" w:firstRow="1" w:lastRow="0" w:firstColumn="1" w:lastColumn="0" w:noHBand="0" w:noVBand="1"/>
      </w:tblPr>
      <w:tblGrid>
        <w:gridCol w:w="4584"/>
        <w:gridCol w:w="2936"/>
        <w:gridCol w:w="2936"/>
      </w:tblGrid>
      <w:tr w:rsidR="002D55E8" w:rsidRPr="002D55E8" w14:paraId="66946088" w14:textId="77777777" w:rsidTr="002D55E8">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192" w:type="pct"/>
            <w:noWrap/>
            <w:hideMark/>
          </w:tcPr>
          <w:p w14:paraId="1DFB59CD" w14:textId="77777777" w:rsidR="002D55E8" w:rsidRPr="002D55E8" w:rsidRDefault="002D55E8" w:rsidP="002D55E8">
            <w:pPr>
              <w:spacing w:line="240" w:lineRule="auto"/>
              <w:jc w:val="left"/>
              <w:rPr>
                <w:rFonts w:eastAsia="Times New Roman" w:cs="Times New Roman"/>
                <w:color w:val="000000"/>
                <w:szCs w:val="24"/>
              </w:rPr>
            </w:pPr>
            <w:r w:rsidRPr="002D55E8">
              <w:rPr>
                <w:rFonts w:eastAsia="Times New Roman" w:cs="Times New Roman"/>
                <w:color w:val="000000"/>
                <w:szCs w:val="24"/>
              </w:rPr>
              <w:t> </w:t>
            </w:r>
          </w:p>
        </w:tc>
        <w:tc>
          <w:tcPr>
            <w:tcW w:w="1404" w:type="pct"/>
            <w:noWrap/>
            <w:hideMark/>
          </w:tcPr>
          <w:p w14:paraId="4EB0C3F2" w14:textId="77777777" w:rsidR="002D55E8" w:rsidRPr="002D55E8" w:rsidRDefault="002D55E8" w:rsidP="002D55E8">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rPr>
            </w:pPr>
            <w:r w:rsidRPr="002D55E8">
              <w:rPr>
                <w:rFonts w:eastAsia="Times New Roman" w:cs="Times New Roman"/>
                <w:color w:val="000000"/>
                <w:szCs w:val="24"/>
              </w:rPr>
              <w:t>Amount</w:t>
            </w:r>
          </w:p>
        </w:tc>
        <w:tc>
          <w:tcPr>
            <w:tcW w:w="1404" w:type="pct"/>
            <w:noWrap/>
            <w:hideMark/>
          </w:tcPr>
          <w:p w14:paraId="6E59F6C6" w14:textId="77777777" w:rsidR="002D55E8" w:rsidRPr="002D55E8" w:rsidRDefault="002D55E8" w:rsidP="002D55E8">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rPr>
            </w:pPr>
            <w:r w:rsidRPr="002D55E8">
              <w:rPr>
                <w:rFonts w:eastAsia="Times New Roman" w:cs="Times New Roman"/>
                <w:color w:val="000000"/>
                <w:szCs w:val="24"/>
              </w:rPr>
              <w:t>Amount</w:t>
            </w:r>
          </w:p>
        </w:tc>
      </w:tr>
      <w:tr w:rsidR="002D55E8" w:rsidRPr="002D55E8" w14:paraId="26665012" w14:textId="77777777" w:rsidTr="002D55E8">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192" w:type="pct"/>
            <w:noWrap/>
            <w:hideMark/>
          </w:tcPr>
          <w:p w14:paraId="654820B7" w14:textId="77777777" w:rsidR="002D55E8" w:rsidRPr="002D55E8" w:rsidRDefault="002D55E8" w:rsidP="002D55E8">
            <w:pPr>
              <w:spacing w:line="240" w:lineRule="auto"/>
              <w:jc w:val="left"/>
              <w:rPr>
                <w:rFonts w:eastAsia="Times New Roman" w:cs="Times New Roman"/>
                <w:color w:val="000000"/>
                <w:szCs w:val="24"/>
              </w:rPr>
            </w:pPr>
            <w:r w:rsidRPr="002D55E8">
              <w:rPr>
                <w:rFonts w:eastAsia="Times New Roman" w:cs="Times New Roman"/>
                <w:color w:val="000000"/>
                <w:szCs w:val="24"/>
              </w:rPr>
              <w:t>Revenue</w:t>
            </w:r>
          </w:p>
        </w:tc>
        <w:tc>
          <w:tcPr>
            <w:tcW w:w="1404" w:type="pct"/>
            <w:noWrap/>
            <w:hideMark/>
          </w:tcPr>
          <w:p w14:paraId="1B1BE81F" w14:textId="77777777" w:rsidR="002D55E8" w:rsidRPr="002D55E8" w:rsidRDefault="002D55E8" w:rsidP="002D55E8">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2D55E8">
              <w:rPr>
                <w:rFonts w:eastAsia="Times New Roman" w:cs="Times New Roman"/>
                <w:color w:val="000000"/>
                <w:szCs w:val="24"/>
              </w:rPr>
              <w:t>£800,980</w:t>
            </w:r>
          </w:p>
        </w:tc>
        <w:tc>
          <w:tcPr>
            <w:tcW w:w="1404" w:type="pct"/>
            <w:noWrap/>
            <w:hideMark/>
          </w:tcPr>
          <w:p w14:paraId="18A4A65C" w14:textId="030176BB" w:rsidR="002D55E8" w:rsidRPr="002D55E8" w:rsidRDefault="002D55E8" w:rsidP="002D55E8">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r>
      <w:tr w:rsidR="002D55E8" w:rsidRPr="002D55E8" w14:paraId="4E235924" w14:textId="77777777" w:rsidTr="002D55E8">
        <w:trPr>
          <w:trHeight w:val="315"/>
        </w:trPr>
        <w:tc>
          <w:tcPr>
            <w:cnfStyle w:val="001000000000" w:firstRow="0" w:lastRow="0" w:firstColumn="1" w:lastColumn="0" w:oddVBand="0" w:evenVBand="0" w:oddHBand="0" w:evenHBand="0" w:firstRowFirstColumn="0" w:firstRowLastColumn="0" w:lastRowFirstColumn="0" w:lastRowLastColumn="0"/>
            <w:tcW w:w="2192" w:type="pct"/>
            <w:noWrap/>
            <w:hideMark/>
          </w:tcPr>
          <w:p w14:paraId="3E1A8680" w14:textId="77777777" w:rsidR="002D55E8" w:rsidRPr="002D55E8" w:rsidRDefault="002D55E8" w:rsidP="002D55E8">
            <w:pPr>
              <w:spacing w:line="240" w:lineRule="auto"/>
              <w:jc w:val="left"/>
              <w:rPr>
                <w:rFonts w:eastAsia="Times New Roman" w:cs="Times New Roman"/>
                <w:color w:val="000000"/>
                <w:szCs w:val="24"/>
              </w:rPr>
            </w:pPr>
            <w:r w:rsidRPr="002D55E8">
              <w:rPr>
                <w:rFonts w:eastAsia="Times New Roman" w:cs="Times New Roman"/>
                <w:color w:val="000000"/>
                <w:szCs w:val="24"/>
              </w:rPr>
              <w:t>Less: Cost of sales</w:t>
            </w:r>
          </w:p>
        </w:tc>
        <w:tc>
          <w:tcPr>
            <w:tcW w:w="1404" w:type="pct"/>
            <w:noWrap/>
            <w:hideMark/>
          </w:tcPr>
          <w:p w14:paraId="1AA6ACAD" w14:textId="77777777" w:rsidR="002D55E8" w:rsidRPr="002D55E8" w:rsidRDefault="002D55E8" w:rsidP="002D55E8">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u w:val="single"/>
              </w:rPr>
            </w:pPr>
            <w:r w:rsidRPr="002D55E8">
              <w:rPr>
                <w:rFonts w:eastAsia="Times New Roman" w:cs="Times New Roman"/>
                <w:color w:val="000000"/>
                <w:szCs w:val="24"/>
                <w:u w:val="single"/>
              </w:rPr>
              <w:t>-£578,650</w:t>
            </w:r>
          </w:p>
        </w:tc>
        <w:tc>
          <w:tcPr>
            <w:tcW w:w="1404" w:type="pct"/>
            <w:noWrap/>
            <w:hideMark/>
          </w:tcPr>
          <w:p w14:paraId="073B29F7" w14:textId="6A348F2B" w:rsidR="002D55E8" w:rsidRPr="002D55E8" w:rsidRDefault="002D55E8" w:rsidP="002D55E8">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r>
      <w:tr w:rsidR="002D55E8" w:rsidRPr="002D55E8" w14:paraId="012C243A" w14:textId="77777777" w:rsidTr="002D55E8">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192" w:type="pct"/>
            <w:noWrap/>
            <w:hideMark/>
          </w:tcPr>
          <w:p w14:paraId="3D1FA620" w14:textId="77777777" w:rsidR="002D55E8" w:rsidRPr="002D55E8" w:rsidRDefault="002D55E8" w:rsidP="002D55E8">
            <w:pPr>
              <w:spacing w:line="240" w:lineRule="auto"/>
              <w:jc w:val="right"/>
              <w:rPr>
                <w:rFonts w:eastAsia="Times New Roman" w:cs="Times New Roman"/>
                <w:color w:val="000000"/>
                <w:szCs w:val="24"/>
              </w:rPr>
            </w:pPr>
            <w:r w:rsidRPr="002D55E8">
              <w:rPr>
                <w:rFonts w:eastAsia="Times New Roman" w:cs="Times New Roman"/>
                <w:color w:val="000000"/>
                <w:szCs w:val="24"/>
              </w:rPr>
              <w:t>Gross Profit</w:t>
            </w:r>
          </w:p>
        </w:tc>
        <w:tc>
          <w:tcPr>
            <w:tcW w:w="1404" w:type="pct"/>
            <w:noWrap/>
            <w:hideMark/>
          </w:tcPr>
          <w:p w14:paraId="0234F09F" w14:textId="7D654E09" w:rsidR="002D55E8" w:rsidRPr="002D55E8" w:rsidRDefault="002D55E8" w:rsidP="002D55E8">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c>
          <w:tcPr>
            <w:tcW w:w="1404" w:type="pct"/>
            <w:noWrap/>
            <w:hideMark/>
          </w:tcPr>
          <w:p w14:paraId="43FFB2D1" w14:textId="77777777" w:rsidR="002D55E8" w:rsidRPr="002D55E8" w:rsidRDefault="002D55E8" w:rsidP="002D55E8">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2D55E8">
              <w:rPr>
                <w:rFonts w:eastAsia="Times New Roman" w:cs="Times New Roman"/>
                <w:color w:val="000000"/>
                <w:szCs w:val="24"/>
              </w:rPr>
              <w:t>£222,330</w:t>
            </w:r>
          </w:p>
        </w:tc>
      </w:tr>
      <w:tr w:rsidR="002D55E8" w:rsidRPr="002D55E8" w14:paraId="60355860" w14:textId="77777777" w:rsidTr="002D55E8">
        <w:trPr>
          <w:trHeight w:val="315"/>
        </w:trPr>
        <w:tc>
          <w:tcPr>
            <w:cnfStyle w:val="001000000000" w:firstRow="0" w:lastRow="0" w:firstColumn="1" w:lastColumn="0" w:oddVBand="0" w:evenVBand="0" w:oddHBand="0" w:evenHBand="0" w:firstRowFirstColumn="0" w:firstRowLastColumn="0" w:lastRowFirstColumn="0" w:lastRowLastColumn="0"/>
            <w:tcW w:w="2192" w:type="pct"/>
            <w:noWrap/>
            <w:hideMark/>
          </w:tcPr>
          <w:p w14:paraId="15767421" w14:textId="77777777" w:rsidR="002D55E8" w:rsidRPr="002D55E8" w:rsidRDefault="002D55E8" w:rsidP="002D55E8">
            <w:pPr>
              <w:spacing w:line="240" w:lineRule="auto"/>
              <w:jc w:val="left"/>
              <w:rPr>
                <w:rFonts w:eastAsia="Times New Roman" w:cs="Times New Roman"/>
                <w:color w:val="000000"/>
                <w:szCs w:val="24"/>
              </w:rPr>
            </w:pPr>
            <w:r w:rsidRPr="002D55E8">
              <w:rPr>
                <w:rFonts w:eastAsia="Times New Roman" w:cs="Times New Roman"/>
                <w:color w:val="000000"/>
                <w:szCs w:val="24"/>
              </w:rPr>
              <w:t>Less: Operating expenses</w:t>
            </w:r>
          </w:p>
        </w:tc>
        <w:tc>
          <w:tcPr>
            <w:tcW w:w="1404" w:type="pct"/>
            <w:noWrap/>
            <w:hideMark/>
          </w:tcPr>
          <w:p w14:paraId="7C51CC29" w14:textId="326FBDA2" w:rsidR="002D55E8" w:rsidRPr="002D55E8" w:rsidRDefault="002D55E8" w:rsidP="002D55E8">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c>
          <w:tcPr>
            <w:tcW w:w="1404" w:type="pct"/>
            <w:noWrap/>
            <w:hideMark/>
          </w:tcPr>
          <w:p w14:paraId="691232BF" w14:textId="03CACE31" w:rsidR="002D55E8" w:rsidRPr="002D55E8" w:rsidRDefault="002D55E8" w:rsidP="002D55E8">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r>
      <w:tr w:rsidR="002D55E8" w:rsidRPr="002D55E8" w14:paraId="5BE394B0" w14:textId="77777777" w:rsidTr="002D55E8">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192" w:type="pct"/>
            <w:noWrap/>
            <w:hideMark/>
          </w:tcPr>
          <w:p w14:paraId="798C3F33" w14:textId="77777777" w:rsidR="002D55E8" w:rsidRPr="002D55E8" w:rsidRDefault="002D55E8" w:rsidP="002D55E8">
            <w:pPr>
              <w:spacing w:line="240" w:lineRule="auto"/>
              <w:jc w:val="left"/>
              <w:rPr>
                <w:rFonts w:eastAsia="Times New Roman" w:cs="Times New Roman"/>
                <w:color w:val="000000"/>
                <w:szCs w:val="24"/>
              </w:rPr>
            </w:pPr>
            <w:r w:rsidRPr="002D55E8">
              <w:rPr>
                <w:rFonts w:eastAsia="Times New Roman" w:cs="Times New Roman"/>
                <w:color w:val="000000"/>
                <w:szCs w:val="24"/>
              </w:rPr>
              <w:t>Administrative expenses</w:t>
            </w:r>
          </w:p>
        </w:tc>
        <w:tc>
          <w:tcPr>
            <w:tcW w:w="1404" w:type="pct"/>
            <w:noWrap/>
            <w:hideMark/>
          </w:tcPr>
          <w:p w14:paraId="1461900D" w14:textId="77777777" w:rsidR="002D55E8" w:rsidRPr="002D55E8" w:rsidRDefault="002D55E8" w:rsidP="002D55E8">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2D55E8">
              <w:rPr>
                <w:rFonts w:eastAsia="Times New Roman" w:cs="Times New Roman"/>
                <w:color w:val="000000"/>
                <w:szCs w:val="24"/>
              </w:rPr>
              <w:t>-£30,000</w:t>
            </w:r>
          </w:p>
        </w:tc>
        <w:tc>
          <w:tcPr>
            <w:tcW w:w="1404" w:type="pct"/>
            <w:noWrap/>
            <w:hideMark/>
          </w:tcPr>
          <w:p w14:paraId="7DDFF466" w14:textId="1654D537" w:rsidR="002D55E8" w:rsidRPr="002D55E8" w:rsidRDefault="002D55E8" w:rsidP="002D55E8">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r>
      <w:tr w:rsidR="002D55E8" w:rsidRPr="002D55E8" w14:paraId="161D6C40" w14:textId="77777777" w:rsidTr="002D55E8">
        <w:trPr>
          <w:trHeight w:val="315"/>
        </w:trPr>
        <w:tc>
          <w:tcPr>
            <w:cnfStyle w:val="001000000000" w:firstRow="0" w:lastRow="0" w:firstColumn="1" w:lastColumn="0" w:oddVBand="0" w:evenVBand="0" w:oddHBand="0" w:evenHBand="0" w:firstRowFirstColumn="0" w:firstRowLastColumn="0" w:lastRowFirstColumn="0" w:lastRowLastColumn="0"/>
            <w:tcW w:w="2192" w:type="pct"/>
            <w:noWrap/>
            <w:hideMark/>
          </w:tcPr>
          <w:p w14:paraId="44CC1D79" w14:textId="77777777" w:rsidR="002D55E8" w:rsidRPr="002D55E8" w:rsidRDefault="002D55E8" w:rsidP="002D55E8">
            <w:pPr>
              <w:spacing w:line="240" w:lineRule="auto"/>
              <w:jc w:val="left"/>
              <w:rPr>
                <w:rFonts w:eastAsia="Times New Roman" w:cs="Times New Roman"/>
                <w:color w:val="000000"/>
                <w:szCs w:val="24"/>
              </w:rPr>
            </w:pPr>
            <w:r w:rsidRPr="002D55E8">
              <w:rPr>
                <w:rFonts w:eastAsia="Times New Roman" w:cs="Times New Roman"/>
                <w:color w:val="000000"/>
                <w:szCs w:val="24"/>
              </w:rPr>
              <w:t>Directors’ remuneration</w:t>
            </w:r>
          </w:p>
        </w:tc>
        <w:tc>
          <w:tcPr>
            <w:tcW w:w="1404" w:type="pct"/>
            <w:noWrap/>
            <w:hideMark/>
          </w:tcPr>
          <w:p w14:paraId="65937642" w14:textId="77777777" w:rsidR="002D55E8" w:rsidRPr="002D55E8" w:rsidRDefault="002D55E8" w:rsidP="002D55E8">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2D55E8">
              <w:rPr>
                <w:rFonts w:eastAsia="Times New Roman" w:cs="Times New Roman"/>
                <w:color w:val="000000"/>
                <w:szCs w:val="24"/>
              </w:rPr>
              <w:t>-£5,000</w:t>
            </w:r>
          </w:p>
        </w:tc>
        <w:tc>
          <w:tcPr>
            <w:tcW w:w="1404" w:type="pct"/>
            <w:noWrap/>
            <w:hideMark/>
          </w:tcPr>
          <w:p w14:paraId="652CB0DE" w14:textId="4F846749" w:rsidR="002D55E8" w:rsidRPr="002D55E8" w:rsidRDefault="002D55E8" w:rsidP="002D55E8">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r>
      <w:tr w:rsidR="002D55E8" w:rsidRPr="002D55E8" w14:paraId="41176AFA" w14:textId="77777777" w:rsidTr="002D55E8">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192" w:type="pct"/>
            <w:noWrap/>
            <w:hideMark/>
          </w:tcPr>
          <w:p w14:paraId="01CE97D0" w14:textId="77777777" w:rsidR="002D55E8" w:rsidRPr="002D55E8" w:rsidRDefault="002D55E8" w:rsidP="002D55E8">
            <w:pPr>
              <w:spacing w:line="240" w:lineRule="auto"/>
              <w:jc w:val="left"/>
              <w:rPr>
                <w:rFonts w:eastAsia="Times New Roman" w:cs="Times New Roman"/>
                <w:color w:val="000000"/>
                <w:szCs w:val="24"/>
              </w:rPr>
            </w:pPr>
            <w:r w:rsidRPr="002D55E8">
              <w:rPr>
                <w:rFonts w:eastAsia="Times New Roman" w:cs="Times New Roman"/>
                <w:color w:val="000000"/>
                <w:szCs w:val="24"/>
              </w:rPr>
              <w:t>Distribution expenses</w:t>
            </w:r>
          </w:p>
        </w:tc>
        <w:tc>
          <w:tcPr>
            <w:tcW w:w="1404" w:type="pct"/>
            <w:noWrap/>
            <w:hideMark/>
          </w:tcPr>
          <w:p w14:paraId="6DA2C1C1" w14:textId="77777777" w:rsidR="002D55E8" w:rsidRPr="002D55E8" w:rsidRDefault="002D55E8" w:rsidP="002D55E8">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2D55E8">
              <w:rPr>
                <w:rFonts w:eastAsia="Times New Roman" w:cs="Times New Roman"/>
                <w:color w:val="000000"/>
                <w:szCs w:val="24"/>
              </w:rPr>
              <w:t>-£31,000</w:t>
            </w:r>
          </w:p>
        </w:tc>
        <w:tc>
          <w:tcPr>
            <w:tcW w:w="1404" w:type="pct"/>
            <w:noWrap/>
            <w:hideMark/>
          </w:tcPr>
          <w:p w14:paraId="17EFF5FD" w14:textId="257B403A" w:rsidR="002D55E8" w:rsidRPr="002D55E8" w:rsidRDefault="002D55E8" w:rsidP="002D55E8">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r>
      <w:tr w:rsidR="002D55E8" w:rsidRPr="002D55E8" w14:paraId="065BA7EC" w14:textId="77777777" w:rsidTr="002D55E8">
        <w:trPr>
          <w:trHeight w:val="315"/>
        </w:trPr>
        <w:tc>
          <w:tcPr>
            <w:cnfStyle w:val="001000000000" w:firstRow="0" w:lastRow="0" w:firstColumn="1" w:lastColumn="0" w:oddVBand="0" w:evenVBand="0" w:oddHBand="0" w:evenHBand="0" w:firstRowFirstColumn="0" w:firstRowLastColumn="0" w:lastRowFirstColumn="0" w:lastRowLastColumn="0"/>
            <w:tcW w:w="2192" w:type="pct"/>
            <w:noWrap/>
            <w:hideMark/>
          </w:tcPr>
          <w:p w14:paraId="3A6FDA74" w14:textId="77777777" w:rsidR="002D55E8" w:rsidRPr="002D55E8" w:rsidRDefault="002D55E8" w:rsidP="002D55E8">
            <w:pPr>
              <w:spacing w:line="240" w:lineRule="auto"/>
              <w:jc w:val="left"/>
              <w:rPr>
                <w:rFonts w:eastAsia="Times New Roman" w:cs="Times New Roman"/>
                <w:color w:val="000000"/>
                <w:szCs w:val="24"/>
              </w:rPr>
            </w:pPr>
            <w:r w:rsidRPr="002D55E8">
              <w:rPr>
                <w:rFonts w:eastAsia="Times New Roman" w:cs="Times New Roman"/>
                <w:color w:val="000000"/>
                <w:szCs w:val="24"/>
              </w:rPr>
              <w:t>Dividend payment:</w:t>
            </w:r>
          </w:p>
        </w:tc>
        <w:tc>
          <w:tcPr>
            <w:tcW w:w="1404" w:type="pct"/>
            <w:noWrap/>
            <w:hideMark/>
          </w:tcPr>
          <w:p w14:paraId="701C619D" w14:textId="045BA958" w:rsidR="002D55E8" w:rsidRPr="002D55E8" w:rsidRDefault="002D55E8" w:rsidP="002D55E8">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c>
          <w:tcPr>
            <w:tcW w:w="1404" w:type="pct"/>
            <w:noWrap/>
            <w:hideMark/>
          </w:tcPr>
          <w:p w14:paraId="0BD9BD33" w14:textId="4B7C5841" w:rsidR="002D55E8" w:rsidRPr="002D55E8" w:rsidRDefault="002D55E8" w:rsidP="002D55E8">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r>
      <w:tr w:rsidR="002D55E8" w:rsidRPr="002D55E8" w14:paraId="552F5ACB" w14:textId="77777777" w:rsidTr="002D55E8">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192" w:type="pct"/>
            <w:noWrap/>
            <w:hideMark/>
          </w:tcPr>
          <w:p w14:paraId="0545AFA0" w14:textId="77777777" w:rsidR="002D55E8" w:rsidRPr="002D55E8" w:rsidRDefault="002D55E8" w:rsidP="002D55E8">
            <w:pPr>
              <w:spacing w:line="240" w:lineRule="auto"/>
              <w:jc w:val="left"/>
              <w:rPr>
                <w:rFonts w:eastAsia="Times New Roman" w:cs="Times New Roman"/>
                <w:color w:val="000000"/>
                <w:szCs w:val="24"/>
              </w:rPr>
            </w:pPr>
            <w:r w:rsidRPr="002D55E8">
              <w:rPr>
                <w:rFonts w:eastAsia="Times New Roman" w:cs="Times New Roman"/>
                <w:color w:val="000000"/>
                <w:szCs w:val="24"/>
              </w:rPr>
              <w:t>Ordinary dividend</w:t>
            </w:r>
          </w:p>
        </w:tc>
        <w:tc>
          <w:tcPr>
            <w:tcW w:w="1404" w:type="pct"/>
            <w:noWrap/>
            <w:hideMark/>
          </w:tcPr>
          <w:p w14:paraId="5D6F4B04" w14:textId="77777777" w:rsidR="002D55E8" w:rsidRPr="002D55E8" w:rsidRDefault="002D55E8" w:rsidP="002D55E8">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2D55E8">
              <w:rPr>
                <w:rFonts w:eastAsia="Times New Roman" w:cs="Times New Roman"/>
                <w:color w:val="000000"/>
                <w:szCs w:val="24"/>
              </w:rPr>
              <w:t>-£20,000</w:t>
            </w:r>
          </w:p>
        </w:tc>
        <w:tc>
          <w:tcPr>
            <w:tcW w:w="1404" w:type="pct"/>
            <w:noWrap/>
            <w:hideMark/>
          </w:tcPr>
          <w:p w14:paraId="119DB3A5" w14:textId="7C5293CB" w:rsidR="002D55E8" w:rsidRPr="002D55E8" w:rsidRDefault="002D55E8" w:rsidP="002D55E8">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r>
      <w:tr w:rsidR="002D55E8" w:rsidRPr="002D55E8" w14:paraId="657F1B2C" w14:textId="77777777" w:rsidTr="002D55E8">
        <w:trPr>
          <w:trHeight w:val="315"/>
        </w:trPr>
        <w:tc>
          <w:tcPr>
            <w:cnfStyle w:val="001000000000" w:firstRow="0" w:lastRow="0" w:firstColumn="1" w:lastColumn="0" w:oddVBand="0" w:evenVBand="0" w:oddHBand="0" w:evenHBand="0" w:firstRowFirstColumn="0" w:firstRowLastColumn="0" w:lastRowFirstColumn="0" w:lastRowLastColumn="0"/>
            <w:tcW w:w="2192" w:type="pct"/>
            <w:noWrap/>
            <w:hideMark/>
          </w:tcPr>
          <w:p w14:paraId="14BAF2B8" w14:textId="77777777" w:rsidR="002D55E8" w:rsidRPr="002D55E8" w:rsidRDefault="002D55E8" w:rsidP="002D55E8">
            <w:pPr>
              <w:spacing w:line="240" w:lineRule="auto"/>
              <w:jc w:val="left"/>
              <w:rPr>
                <w:rFonts w:eastAsia="Times New Roman" w:cs="Times New Roman"/>
                <w:color w:val="000000"/>
                <w:szCs w:val="24"/>
              </w:rPr>
            </w:pPr>
            <w:r w:rsidRPr="002D55E8">
              <w:rPr>
                <w:rFonts w:eastAsia="Times New Roman" w:cs="Times New Roman"/>
                <w:color w:val="000000"/>
                <w:szCs w:val="24"/>
              </w:rPr>
              <w:t>Preference dividend</w:t>
            </w:r>
          </w:p>
        </w:tc>
        <w:tc>
          <w:tcPr>
            <w:tcW w:w="1404" w:type="pct"/>
            <w:noWrap/>
            <w:hideMark/>
          </w:tcPr>
          <w:p w14:paraId="62FE2F92" w14:textId="77777777" w:rsidR="002D55E8" w:rsidRPr="002D55E8" w:rsidRDefault="002D55E8" w:rsidP="002D55E8">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2D55E8">
              <w:rPr>
                <w:rFonts w:eastAsia="Times New Roman" w:cs="Times New Roman"/>
                <w:color w:val="000000"/>
                <w:szCs w:val="24"/>
              </w:rPr>
              <w:t>-£30,000</w:t>
            </w:r>
          </w:p>
        </w:tc>
        <w:tc>
          <w:tcPr>
            <w:tcW w:w="1404" w:type="pct"/>
            <w:noWrap/>
            <w:hideMark/>
          </w:tcPr>
          <w:p w14:paraId="4C73CCC1" w14:textId="06FCDF51" w:rsidR="002D55E8" w:rsidRPr="002D55E8" w:rsidRDefault="002D55E8" w:rsidP="002D55E8">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r>
      <w:tr w:rsidR="002D55E8" w:rsidRPr="002D55E8" w14:paraId="6F8D5E04" w14:textId="77777777" w:rsidTr="002D55E8">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192" w:type="pct"/>
            <w:noWrap/>
            <w:hideMark/>
          </w:tcPr>
          <w:p w14:paraId="584255F4" w14:textId="77777777" w:rsidR="002D55E8" w:rsidRPr="002D55E8" w:rsidRDefault="002D55E8" w:rsidP="002D55E8">
            <w:pPr>
              <w:spacing w:line="240" w:lineRule="auto"/>
              <w:jc w:val="left"/>
              <w:rPr>
                <w:rFonts w:eastAsia="Times New Roman" w:cs="Times New Roman"/>
                <w:color w:val="000000"/>
                <w:szCs w:val="24"/>
              </w:rPr>
            </w:pPr>
            <w:r w:rsidRPr="002D55E8">
              <w:rPr>
                <w:rFonts w:eastAsia="Times New Roman" w:cs="Times New Roman"/>
                <w:color w:val="000000"/>
                <w:szCs w:val="24"/>
              </w:rPr>
              <w:t>Finance expenses:</w:t>
            </w:r>
          </w:p>
        </w:tc>
        <w:tc>
          <w:tcPr>
            <w:tcW w:w="1404" w:type="pct"/>
            <w:noWrap/>
            <w:hideMark/>
          </w:tcPr>
          <w:p w14:paraId="03E84BDC" w14:textId="2E0FD09D" w:rsidR="002D55E8" w:rsidRPr="002D55E8" w:rsidRDefault="002D55E8" w:rsidP="002D55E8">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c>
          <w:tcPr>
            <w:tcW w:w="1404" w:type="pct"/>
            <w:noWrap/>
            <w:hideMark/>
          </w:tcPr>
          <w:p w14:paraId="01B2DEB7" w14:textId="2FC2D4A1" w:rsidR="002D55E8" w:rsidRPr="002D55E8" w:rsidRDefault="002D55E8" w:rsidP="002D55E8">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u w:val="single"/>
              </w:rPr>
            </w:pPr>
          </w:p>
        </w:tc>
      </w:tr>
      <w:tr w:rsidR="002D55E8" w:rsidRPr="002D55E8" w14:paraId="75941840" w14:textId="77777777" w:rsidTr="002D55E8">
        <w:trPr>
          <w:trHeight w:val="315"/>
        </w:trPr>
        <w:tc>
          <w:tcPr>
            <w:cnfStyle w:val="001000000000" w:firstRow="0" w:lastRow="0" w:firstColumn="1" w:lastColumn="0" w:oddVBand="0" w:evenVBand="0" w:oddHBand="0" w:evenHBand="0" w:firstRowFirstColumn="0" w:firstRowLastColumn="0" w:lastRowFirstColumn="0" w:lastRowLastColumn="0"/>
            <w:tcW w:w="2192" w:type="pct"/>
            <w:noWrap/>
            <w:hideMark/>
          </w:tcPr>
          <w:p w14:paraId="1D5CB6F7" w14:textId="77777777" w:rsidR="002D55E8" w:rsidRPr="002D55E8" w:rsidRDefault="002D55E8" w:rsidP="002D55E8">
            <w:pPr>
              <w:spacing w:line="240" w:lineRule="auto"/>
              <w:jc w:val="left"/>
              <w:rPr>
                <w:rFonts w:eastAsia="Times New Roman" w:cs="Times New Roman"/>
                <w:color w:val="000000"/>
                <w:szCs w:val="24"/>
              </w:rPr>
            </w:pPr>
            <w:r w:rsidRPr="002D55E8">
              <w:rPr>
                <w:rFonts w:eastAsia="Times New Roman" w:cs="Times New Roman"/>
                <w:color w:val="000000"/>
                <w:szCs w:val="24"/>
              </w:rPr>
              <w:t>Interest expense</w:t>
            </w:r>
          </w:p>
        </w:tc>
        <w:tc>
          <w:tcPr>
            <w:tcW w:w="1404" w:type="pct"/>
            <w:noWrap/>
            <w:hideMark/>
          </w:tcPr>
          <w:p w14:paraId="08E3F0C9" w14:textId="77777777" w:rsidR="002D55E8" w:rsidRPr="002D55E8" w:rsidRDefault="002D55E8" w:rsidP="002D55E8">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u w:val="single"/>
              </w:rPr>
            </w:pPr>
            <w:r w:rsidRPr="002D55E8">
              <w:rPr>
                <w:rFonts w:eastAsia="Times New Roman" w:cs="Times New Roman"/>
                <w:color w:val="000000"/>
                <w:szCs w:val="24"/>
                <w:u w:val="single"/>
              </w:rPr>
              <w:t>-£4,000</w:t>
            </w:r>
          </w:p>
        </w:tc>
        <w:tc>
          <w:tcPr>
            <w:tcW w:w="1404" w:type="pct"/>
            <w:noWrap/>
            <w:hideMark/>
          </w:tcPr>
          <w:p w14:paraId="2B98F456" w14:textId="6063E3CD" w:rsidR="002D55E8" w:rsidRPr="002D55E8" w:rsidRDefault="002D55E8" w:rsidP="002D55E8">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r>
      <w:tr w:rsidR="002D55E8" w:rsidRPr="002D55E8" w14:paraId="547C388F" w14:textId="77777777" w:rsidTr="002D55E8">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192" w:type="pct"/>
            <w:noWrap/>
            <w:hideMark/>
          </w:tcPr>
          <w:p w14:paraId="4D7349C2" w14:textId="77777777" w:rsidR="002D55E8" w:rsidRPr="002D55E8" w:rsidRDefault="002D55E8" w:rsidP="002D55E8">
            <w:pPr>
              <w:spacing w:line="240" w:lineRule="auto"/>
              <w:jc w:val="left"/>
              <w:rPr>
                <w:rFonts w:eastAsia="Times New Roman" w:cs="Times New Roman"/>
                <w:color w:val="000000"/>
                <w:szCs w:val="24"/>
              </w:rPr>
            </w:pPr>
            <w:r w:rsidRPr="002D55E8">
              <w:rPr>
                <w:rFonts w:eastAsia="Times New Roman" w:cs="Times New Roman"/>
                <w:color w:val="000000"/>
                <w:szCs w:val="24"/>
              </w:rPr>
              <w:t> </w:t>
            </w:r>
          </w:p>
        </w:tc>
        <w:tc>
          <w:tcPr>
            <w:tcW w:w="1404" w:type="pct"/>
            <w:noWrap/>
            <w:hideMark/>
          </w:tcPr>
          <w:p w14:paraId="5AE170B7" w14:textId="73271BF7" w:rsidR="002D55E8" w:rsidRPr="002D55E8" w:rsidRDefault="002D55E8" w:rsidP="002D55E8">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u w:val="single"/>
              </w:rPr>
            </w:pPr>
          </w:p>
        </w:tc>
        <w:tc>
          <w:tcPr>
            <w:tcW w:w="1404" w:type="pct"/>
            <w:noWrap/>
            <w:hideMark/>
          </w:tcPr>
          <w:p w14:paraId="15AE0323" w14:textId="77777777" w:rsidR="002D55E8" w:rsidRPr="002D55E8" w:rsidRDefault="002D55E8" w:rsidP="002D55E8">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u w:val="single"/>
              </w:rPr>
            </w:pPr>
            <w:r w:rsidRPr="002D55E8">
              <w:rPr>
                <w:rFonts w:eastAsia="Times New Roman" w:cs="Times New Roman"/>
                <w:color w:val="000000"/>
                <w:szCs w:val="24"/>
                <w:u w:val="single"/>
              </w:rPr>
              <w:t>-£120,000</w:t>
            </w:r>
          </w:p>
        </w:tc>
      </w:tr>
      <w:tr w:rsidR="002D55E8" w:rsidRPr="002D55E8" w14:paraId="3EB131FC" w14:textId="77777777" w:rsidTr="002D55E8">
        <w:trPr>
          <w:trHeight w:val="315"/>
        </w:trPr>
        <w:tc>
          <w:tcPr>
            <w:cnfStyle w:val="001000000000" w:firstRow="0" w:lastRow="0" w:firstColumn="1" w:lastColumn="0" w:oddVBand="0" w:evenVBand="0" w:oddHBand="0" w:evenHBand="0" w:firstRowFirstColumn="0" w:firstRowLastColumn="0" w:lastRowFirstColumn="0" w:lastRowLastColumn="0"/>
            <w:tcW w:w="2192" w:type="pct"/>
            <w:noWrap/>
            <w:hideMark/>
          </w:tcPr>
          <w:p w14:paraId="3C92ADE0" w14:textId="77777777" w:rsidR="002D55E8" w:rsidRPr="002D55E8" w:rsidRDefault="002D55E8" w:rsidP="002D55E8">
            <w:pPr>
              <w:spacing w:line="240" w:lineRule="auto"/>
              <w:jc w:val="left"/>
              <w:rPr>
                <w:rFonts w:eastAsia="Times New Roman" w:cs="Times New Roman"/>
                <w:color w:val="000000"/>
                <w:szCs w:val="24"/>
              </w:rPr>
            </w:pPr>
            <w:r w:rsidRPr="002D55E8">
              <w:rPr>
                <w:rFonts w:eastAsia="Times New Roman" w:cs="Times New Roman"/>
                <w:color w:val="000000"/>
                <w:szCs w:val="24"/>
              </w:rPr>
              <w:t>Earning before tax (EBT)</w:t>
            </w:r>
          </w:p>
        </w:tc>
        <w:tc>
          <w:tcPr>
            <w:tcW w:w="1404" w:type="pct"/>
            <w:noWrap/>
            <w:hideMark/>
          </w:tcPr>
          <w:p w14:paraId="622541BD" w14:textId="3E68D388" w:rsidR="002D55E8" w:rsidRPr="002D55E8" w:rsidRDefault="002D55E8" w:rsidP="002D55E8">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c>
          <w:tcPr>
            <w:tcW w:w="1404" w:type="pct"/>
            <w:noWrap/>
            <w:hideMark/>
          </w:tcPr>
          <w:p w14:paraId="4A57E7EB" w14:textId="77777777" w:rsidR="002D55E8" w:rsidRPr="002D55E8" w:rsidRDefault="002D55E8" w:rsidP="002D55E8">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2D55E8">
              <w:rPr>
                <w:rFonts w:eastAsia="Times New Roman" w:cs="Times New Roman"/>
                <w:color w:val="000000"/>
                <w:szCs w:val="24"/>
              </w:rPr>
              <w:t>£102,330</w:t>
            </w:r>
          </w:p>
        </w:tc>
      </w:tr>
      <w:tr w:rsidR="002D55E8" w:rsidRPr="002D55E8" w14:paraId="552E73C2" w14:textId="77777777" w:rsidTr="002D55E8">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192" w:type="pct"/>
            <w:noWrap/>
            <w:hideMark/>
          </w:tcPr>
          <w:p w14:paraId="2ED75D6D" w14:textId="77777777" w:rsidR="002D55E8" w:rsidRPr="002D55E8" w:rsidRDefault="002D55E8" w:rsidP="002D55E8">
            <w:pPr>
              <w:spacing w:line="240" w:lineRule="auto"/>
              <w:jc w:val="left"/>
              <w:rPr>
                <w:rFonts w:eastAsia="Times New Roman" w:cs="Times New Roman"/>
                <w:color w:val="000000"/>
                <w:szCs w:val="24"/>
              </w:rPr>
            </w:pPr>
            <w:r w:rsidRPr="002D55E8">
              <w:rPr>
                <w:rFonts w:eastAsia="Times New Roman" w:cs="Times New Roman"/>
                <w:color w:val="000000"/>
                <w:szCs w:val="24"/>
              </w:rPr>
              <w:t>Tax expense</w:t>
            </w:r>
          </w:p>
        </w:tc>
        <w:tc>
          <w:tcPr>
            <w:tcW w:w="1404" w:type="pct"/>
            <w:noWrap/>
            <w:hideMark/>
          </w:tcPr>
          <w:p w14:paraId="1727E003" w14:textId="5687EB89" w:rsidR="002D55E8" w:rsidRPr="002D55E8" w:rsidRDefault="002D55E8" w:rsidP="002D55E8">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c>
          <w:tcPr>
            <w:tcW w:w="1404" w:type="pct"/>
            <w:noWrap/>
            <w:hideMark/>
          </w:tcPr>
          <w:p w14:paraId="6FC99C84" w14:textId="77777777" w:rsidR="002D55E8" w:rsidRPr="002D55E8" w:rsidRDefault="002D55E8" w:rsidP="002D55E8">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u w:val="single"/>
              </w:rPr>
            </w:pPr>
            <w:r w:rsidRPr="002D55E8">
              <w:rPr>
                <w:rFonts w:eastAsia="Times New Roman" w:cs="Times New Roman"/>
                <w:color w:val="000000"/>
                <w:szCs w:val="24"/>
                <w:u w:val="single"/>
              </w:rPr>
              <w:t>-£100,000</w:t>
            </w:r>
          </w:p>
        </w:tc>
      </w:tr>
      <w:tr w:rsidR="002D55E8" w:rsidRPr="002D55E8" w14:paraId="571C8D91" w14:textId="77777777" w:rsidTr="002D55E8">
        <w:trPr>
          <w:trHeight w:val="315"/>
        </w:trPr>
        <w:tc>
          <w:tcPr>
            <w:cnfStyle w:val="001000000000" w:firstRow="0" w:lastRow="0" w:firstColumn="1" w:lastColumn="0" w:oddVBand="0" w:evenVBand="0" w:oddHBand="0" w:evenHBand="0" w:firstRowFirstColumn="0" w:firstRowLastColumn="0" w:lastRowFirstColumn="0" w:lastRowLastColumn="0"/>
            <w:tcW w:w="2192" w:type="pct"/>
            <w:noWrap/>
            <w:hideMark/>
          </w:tcPr>
          <w:p w14:paraId="721BCFB6" w14:textId="77777777" w:rsidR="002D55E8" w:rsidRPr="002D55E8" w:rsidRDefault="002D55E8" w:rsidP="002D55E8">
            <w:pPr>
              <w:spacing w:line="240" w:lineRule="auto"/>
              <w:jc w:val="left"/>
              <w:rPr>
                <w:rFonts w:eastAsia="Times New Roman" w:cs="Times New Roman"/>
                <w:color w:val="000000"/>
                <w:szCs w:val="24"/>
              </w:rPr>
            </w:pPr>
            <w:r w:rsidRPr="002D55E8">
              <w:rPr>
                <w:rFonts w:eastAsia="Times New Roman" w:cs="Times New Roman"/>
                <w:color w:val="000000"/>
                <w:szCs w:val="24"/>
              </w:rPr>
              <w:t>Earnings after tax (EAT)</w:t>
            </w:r>
          </w:p>
        </w:tc>
        <w:tc>
          <w:tcPr>
            <w:tcW w:w="1404" w:type="pct"/>
            <w:noWrap/>
            <w:hideMark/>
          </w:tcPr>
          <w:p w14:paraId="2FFC6B16" w14:textId="3763CC86" w:rsidR="002D55E8" w:rsidRPr="002D55E8" w:rsidRDefault="002D55E8" w:rsidP="002D55E8">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c>
          <w:tcPr>
            <w:tcW w:w="1404" w:type="pct"/>
            <w:noWrap/>
            <w:hideMark/>
          </w:tcPr>
          <w:p w14:paraId="01A4E91D" w14:textId="77777777" w:rsidR="002D55E8" w:rsidRPr="002D55E8" w:rsidRDefault="002D55E8" w:rsidP="002D55E8">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2D55E8">
              <w:rPr>
                <w:rFonts w:eastAsia="Times New Roman" w:cs="Times New Roman"/>
                <w:color w:val="000000"/>
                <w:szCs w:val="24"/>
              </w:rPr>
              <w:t>£2,330</w:t>
            </w:r>
          </w:p>
        </w:tc>
      </w:tr>
      <w:tr w:rsidR="002D55E8" w:rsidRPr="002D55E8" w14:paraId="2B9A5B85" w14:textId="77777777" w:rsidTr="002D55E8">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192" w:type="pct"/>
            <w:noWrap/>
            <w:hideMark/>
          </w:tcPr>
          <w:p w14:paraId="7D6FDC3C" w14:textId="77777777" w:rsidR="002D55E8" w:rsidRPr="002D55E8" w:rsidRDefault="002D55E8" w:rsidP="002D55E8">
            <w:pPr>
              <w:spacing w:line="240" w:lineRule="auto"/>
              <w:jc w:val="left"/>
              <w:rPr>
                <w:rFonts w:eastAsia="Times New Roman" w:cs="Times New Roman"/>
                <w:color w:val="000000"/>
                <w:szCs w:val="24"/>
              </w:rPr>
            </w:pPr>
            <w:r w:rsidRPr="002D55E8">
              <w:rPr>
                <w:rFonts w:eastAsia="Times New Roman" w:cs="Times New Roman"/>
                <w:color w:val="000000"/>
                <w:szCs w:val="24"/>
              </w:rPr>
              <w:t>Retained profit:</w:t>
            </w:r>
          </w:p>
        </w:tc>
        <w:tc>
          <w:tcPr>
            <w:tcW w:w="1404" w:type="pct"/>
            <w:noWrap/>
            <w:hideMark/>
          </w:tcPr>
          <w:p w14:paraId="4760E92D" w14:textId="0AA9FDC9" w:rsidR="002D55E8" w:rsidRPr="002D55E8" w:rsidRDefault="002D55E8" w:rsidP="002D55E8">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c>
          <w:tcPr>
            <w:tcW w:w="1404" w:type="pct"/>
            <w:noWrap/>
            <w:hideMark/>
          </w:tcPr>
          <w:p w14:paraId="6BDE3518" w14:textId="3679B7F9" w:rsidR="002D55E8" w:rsidRPr="002D55E8" w:rsidRDefault="002D55E8" w:rsidP="002D55E8">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r>
      <w:tr w:rsidR="002D55E8" w:rsidRPr="002D55E8" w14:paraId="763C9475" w14:textId="77777777" w:rsidTr="002D55E8">
        <w:trPr>
          <w:trHeight w:val="315"/>
        </w:trPr>
        <w:tc>
          <w:tcPr>
            <w:cnfStyle w:val="001000000000" w:firstRow="0" w:lastRow="0" w:firstColumn="1" w:lastColumn="0" w:oddVBand="0" w:evenVBand="0" w:oddHBand="0" w:evenHBand="0" w:firstRowFirstColumn="0" w:firstRowLastColumn="0" w:lastRowFirstColumn="0" w:lastRowLastColumn="0"/>
            <w:tcW w:w="2192" w:type="pct"/>
            <w:noWrap/>
            <w:hideMark/>
          </w:tcPr>
          <w:p w14:paraId="5BB5D761" w14:textId="77777777" w:rsidR="002D55E8" w:rsidRPr="002D55E8" w:rsidRDefault="002D55E8" w:rsidP="002D55E8">
            <w:pPr>
              <w:spacing w:line="240" w:lineRule="auto"/>
              <w:jc w:val="left"/>
              <w:rPr>
                <w:rFonts w:eastAsia="Times New Roman" w:cs="Times New Roman"/>
                <w:color w:val="000000"/>
                <w:szCs w:val="24"/>
              </w:rPr>
            </w:pPr>
            <w:r w:rsidRPr="002D55E8">
              <w:rPr>
                <w:rFonts w:eastAsia="Times New Roman" w:cs="Times New Roman"/>
                <w:color w:val="000000"/>
                <w:szCs w:val="24"/>
              </w:rPr>
              <w:t>C/F</w:t>
            </w:r>
          </w:p>
        </w:tc>
        <w:tc>
          <w:tcPr>
            <w:tcW w:w="1404" w:type="pct"/>
            <w:noWrap/>
            <w:hideMark/>
          </w:tcPr>
          <w:p w14:paraId="6A148AD0" w14:textId="7693AEE2" w:rsidR="002D55E8" w:rsidRPr="002D55E8" w:rsidRDefault="002D55E8" w:rsidP="002D55E8">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c>
          <w:tcPr>
            <w:tcW w:w="1404" w:type="pct"/>
            <w:noWrap/>
            <w:hideMark/>
          </w:tcPr>
          <w:p w14:paraId="311E40F4" w14:textId="77777777" w:rsidR="002D55E8" w:rsidRPr="002D55E8" w:rsidRDefault="002D55E8" w:rsidP="002D55E8">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u w:val="single"/>
              </w:rPr>
            </w:pPr>
            <w:r w:rsidRPr="002D55E8">
              <w:rPr>
                <w:rFonts w:eastAsia="Times New Roman" w:cs="Times New Roman"/>
                <w:color w:val="000000"/>
                <w:szCs w:val="24"/>
                <w:u w:val="single"/>
              </w:rPr>
              <w:t>£132,000</w:t>
            </w:r>
          </w:p>
        </w:tc>
      </w:tr>
      <w:tr w:rsidR="002D55E8" w:rsidRPr="002D55E8" w14:paraId="6E874750" w14:textId="77777777" w:rsidTr="002D55E8">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192" w:type="pct"/>
            <w:noWrap/>
            <w:hideMark/>
          </w:tcPr>
          <w:p w14:paraId="0D184DE9" w14:textId="77777777" w:rsidR="002D55E8" w:rsidRPr="002D55E8" w:rsidRDefault="002D55E8" w:rsidP="002D55E8">
            <w:pPr>
              <w:spacing w:line="240" w:lineRule="auto"/>
              <w:jc w:val="left"/>
              <w:rPr>
                <w:rFonts w:eastAsia="Times New Roman" w:cs="Times New Roman"/>
                <w:color w:val="000000"/>
                <w:szCs w:val="24"/>
              </w:rPr>
            </w:pPr>
            <w:r w:rsidRPr="002D55E8">
              <w:rPr>
                <w:rFonts w:eastAsia="Times New Roman" w:cs="Times New Roman"/>
                <w:color w:val="000000"/>
                <w:szCs w:val="24"/>
              </w:rPr>
              <w:t>B/F</w:t>
            </w:r>
          </w:p>
        </w:tc>
        <w:tc>
          <w:tcPr>
            <w:tcW w:w="1404" w:type="pct"/>
            <w:noWrap/>
            <w:hideMark/>
          </w:tcPr>
          <w:p w14:paraId="78718B6E" w14:textId="1AA915BB" w:rsidR="002D55E8" w:rsidRPr="002D55E8" w:rsidRDefault="002D55E8" w:rsidP="002D55E8">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c>
          <w:tcPr>
            <w:tcW w:w="1404" w:type="pct"/>
            <w:noWrap/>
            <w:hideMark/>
          </w:tcPr>
          <w:p w14:paraId="36FEE61C" w14:textId="77777777" w:rsidR="002D55E8" w:rsidRPr="002D55E8" w:rsidRDefault="002D55E8" w:rsidP="002D55E8">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2D55E8">
              <w:rPr>
                <w:rFonts w:eastAsia="Times New Roman" w:cs="Times New Roman"/>
                <w:color w:val="000000"/>
                <w:szCs w:val="24"/>
              </w:rPr>
              <w:t>£134,330</w:t>
            </w:r>
          </w:p>
        </w:tc>
      </w:tr>
    </w:tbl>
    <w:p w14:paraId="5331C1DA" w14:textId="56DC75E8" w:rsidR="000B59D3" w:rsidRDefault="000B59D3" w:rsidP="000B59D3"/>
    <w:p w14:paraId="62A43872" w14:textId="73485A2C" w:rsidR="002D55E8" w:rsidRDefault="002D55E8" w:rsidP="000B59D3">
      <w:pPr>
        <w:rPr>
          <w:b/>
          <w:bCs/>
        </w:rPr>
      </w:pPr>
      <w:r w:rsidRPr="002D55E8">
        <w:rPr>
          <w:b/>
          <w:bCs/>
        </w:rPr>
        <w:t>Notes</w:t>
      </w:r>
    </w:p>
    <w:tbl>
      <w:tblPr>
        <w:tblStyle w:val="GridTable4-Accent2"/>
        <w:tblW w:w="5000" w:type="pct"/>
        <w:tblLook w:val="04A0" w:firstRow="1" w:lastRow="0" w:firstColumn="1" w:lastColumn="0" w:noHBand="0" w:noVBand="1"/>
      </w:tblPr>
      <w:tblGrid>
        <w:gridCol w:w="5530"/>
        <w:gridCol w:w="2463"/>
        <w:gridCol w:w="2463"/>
      </w:tblGrid>
      <w:tr w:rsidR="002D55E8" w:rsidRPr="002D55E8" w14:paraId="42B00040" w14:textId="77777777" w:rsidTr="002D55E8">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644" w:type="pct"/>
            <w:noWrap/>
            <w:hideMark/>
          </w:tcPr>
          <w:p w14:paraId="1DA9F744" w14:textId="77777777" w:rsidR="002D55E8" w:rsidRPr="002D55E8" w:rsidRDefault="002D55E8" w:rsidP="002D55E8">
            <w:pPr>
              <w:spacing w:line="240" w:lineRule="auto"/>
              <w:jc w:val="left"/>
              <w:rPr>
                <w:rFonts w:eastAsia="Times New Roman" w:cs="Times New Roman"/>
                <w:color w:val="000000"/>
                <w:szCs w:val="24"/>
              </w:rPr>
            </w:pPr>
            <w:r w:rsidRPr="002D55E8">
              <w:rPr>
                <w:rFonts w:eastAsia="Times New Roman" w:cs="Times New Roman"/>
                <w:color w:val="000000"/>
                <w:szCs w:val="24"/>
              </w:rPr>
              <w:t> </w:t>
            </w:r>
          </w:p>
        </w:tc>
        <w:tc>
          <w:tcPr>
            <w:tcW w:w="1178" w:type="pct"/>
            <w:noWrap/>
            <w:hideMark/>
          </w:tcPr>
          <w:p w14:paraId="1C7FB390" w14:textId="77777777" w:rsidR="002D55E8" w:rsidRPr="002D55E8" w:rsidRDefault="002D55E8" w:rsidP="002D55E8">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rPr>
            </w:pPr>
            <w:r w:rsidRPr="002D55E8">
              <w:rPr>
                <w:rFonts w:eastAsia="Times New Roman" w:cs="Times New Roman"/>
                <w:color w:val="000000"/>
                <w:szCs w:val="24"/>
              </w:rPr>
              <w:t>Amount</w:t>
            </w:r>
          </w:p>
        </w:tc>
        <w:tc>
          <w:tcPr>
            <w:tcW w:w="1178" w:type="pct"/>
            <w:noWrap/>
            <w:hideMark/>
          </w:tcPr>
          <w:p w14:paraId="6A185634" w14:textId="77777777" w:rsidR="002D55E8" w:rsidRPr="002D55E8" w:rsidRDefault="002D55E8" w:rsidP="002D55E8">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rPr>
            </w:pPr>
            <w:r w:rsidRPr="002D55E8">
              <w:rPr>
                <w:rFonts w:eastAsia="Times New Roman" w:cs="Times New Roman"/>
                <w:color w:val="000000"/>
                <w:szCs w:val="24"/>
              </w:rPr>
              <w:t>Amount</w:t>
            </w:r>
          </w:p>
        </w:tc>
      </w:tr>
      <w:tr w:rsidR="002D55E8" w:rsidRPr="002D55E8" w14:paraId="4693FD9F" w14:textId="77777777" w:rsidTr="002D55E8">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644" w:type="pct"/>
            <w:noWrap/>
            <w:hideMark/>
          </w:tcPr>
          <w:p w14:paraId="75067EA6" w14:textId="77777777" w:rsidR="002D55E8" w:rsidRPr="002D55E8" w:rsidRDefault="002D55E8" w:rsidP="002D55E8">
            <w:pPr>
              <w:spacing w:line="240" w:lineRule="auto"/>
              <w:jc w:val="left"/>
              <w:rPr>
                <w:rFonts w:eastAsia="Times New Roman" w:cs="Times New Roman"/>
                <w:color w:val="000000"/>
                <w:szCs w:val="24"/>
              </w:rPr>
            </w:pPr>
            <w:r w:rsidRPr="002D55E8">
              <w:rPr>
                <w:rFonts w:eastAsia="Times New Roman" w:cs="Times New Roman"/>
                <w:color w:val="000000"/>
                <w:szCs w:val="24"/>
              </w:rPr>
              <w:t>Sales</w:t>
            </w:r>
          </w:p>
        </w:tc>
        <w:tc>
          <w:tcPr>
            <w:tcW w:w="1178" w:type="pct"/>
            <w:noWrap/>
            <w:hideMark/>
          </w:tcPr>
          <w:p w14:paraId="1535999F" w14:textId="77777777" w:rsidR="002D55E8" w:rsidRPr="002D55E8" w:rsidRDefault="002D55E8" w:rsidP="002D55E8">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2D55E8">
              <w:rPr>
                <w:rFonts w:eastAsia="Times New Roman" w:cs="Times New Roman"/>
                <w:color w:val="000000"/>
                <w:szCs w:val="24"/>
              </w:rPr>
              <w:t>£800,000</w:t>
            </w:r>
          </w:p>
        </w:tc>
        <w:tc>
          <w:tcPr>
            <w:tcW w:w="1178" w:type="pct"/>
            <w:noWrap/>
            <w:hideMark/>
          </w:tcPr>
          <w:p w14:paraId="44533138" w14:textId="404499BD" w:rsidR="002D55E8" w:rsidRPr="002D55E8" w:rsidRDefault="002D55E8" w:rsidP="002D55E8">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r>
      <w:tr w:rsidR="002D55E8" w:rsidRPr="002D55E8" w14:paraId="05591349" w14:textId="77777777" w:rsidTr="002D55E8">
        <w:trPr>
          <w:trHeight w:val="315"/>
        </w:trPr>
        <w:tc>
          <w:tcPr>
            <w:cnfStyle w:val="001000000000" w:firstRow="0" w:lastRow="0" w:firstColumn="1" w:lastColumn="0" w:oddVBand="0" w:evenVBand="0" w:oddHBand="0" w:evenHBand="0" w:firstRowFirstColumn="0" w:firstRowLastColumn="0" w:lastRowFirstColumn="0" w:lastRowLastColumn="0"/>
            <w:tcW w:w="2644" w:type="pct"/>
            <w:noWrap/>
            <w:hideMark/>
          </w:tcPr>
          <w:p w14:paraId="36759328" w14:textId="77777777" w:rsidR="002D55E8" w:rsidRPr="002D55E8" w:rsidRDefault="002D55E8" w:rsidP="002D55E8">
            <w:pPr>
              <w:spacing w:line="240" w:lineRule="auto"/>
              <w:jc w:val="left"/>
              <w:rPr>
                <w:rFonts w:eastAsia="Times New Roman" w:cs="Times New Roman"/>
                <w:color w:val="000000"/>
                <w:szCs w:val="24"/>
              </w:rPr>
            </w:pPr>
            <w:r w:rsidRPr="002D55E8">
              <w:rPr>
                <w:rFonts w:eastAsia="Times New Roman" w:cs="Times New Roman"/>
                <w:color w:val="000000"/>
                <w:szCs w:val="24"/>
              </w:rPr>
              <w:t>Add: Unrecorded sales</w:t>
            </w:r>
          </w:p>
        </w:tc>
        <w:tc>
          <w:tcPr>
            <w:tcW w:w="1178" w:type="pct"/>
            <w:noWrap/>
            <w:hideMark/>
          </w:tcPr>
          <w:p w14:paraId="579B2991" w14:textId="77777777" w:rsidR="002D55E8" w:rsidRPr="002D55E8" w:rsidRDefault="002D55E8" w:rsidP="002D55E8">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u w:val="single"/>
              </w:rPr>
            </w:pPr>
            <w:r w:rsidRPr="002D55E8">
              <w:rPr>
                <w:rFonts w:eastAsia="Times New Roman" w:cs="Times New Roman"/>
                <w:color w:val="000000"/>
                <w:szCs w:val="24"/>
                <w:u w:val="single"/>
              </w:rPr>
              <w:t>£980</w:t>
            </w:r>
          </w:p>
        </w:tc>
        <w:tc>
          <w:tcPr>
            <w:tcW w:w="1178" w:type="pct"/>
            <w:noWrap/>
            <w:hideMark/>
          </w:tcPr>
          <w:p w14:paraId="769676D0" w14:textId="22CABE6E" w:rsidR="002D55E8" w:rsidRPr="002D55E8" w:rsidRDefault="002D55E8" w:rsidP="002D55E8">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r>
      <w:tr w:rsidR="002D55E8" w:rsidRPr="002D55E8" w14:paraId="1BD69BFC" w14:textId="77777777" w:rsidTr="002D55E8">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644" w:type="pct"/>
            <w:noWrap/>
            <w:hideMark/>
          </w:tcPr>
          <w:p w14:paraId="4545859A" w14:textId="77777777" w:rsidR="002D55E8" w:rsidRPr="002D55E8" w:rsidRDefault="002D55E8" w:rsidP="002D55E8">
            <w:pPr>
              <w:spacing w:line="240" w:lineRule="auto"/>
              <w:jc w:val="left"/>
              <w:rPr>
                <w:rFonts w:eastAsia="Times New Roman" w:cs="Times New Roman"/>
                <w:color w:val="000000"/>
                <w:szCs w:val="24"/>
              </w:rPr>
            </w:pPr>
            <w:r w:rsidRPr="002D55E8">
              <w:rPr>
                <w:rFonts w:eastAsia="Times New Roman" w:cs="Times New Roman"/>
                <w:color w:val="000000"/>
                <w:szCs w:val="24"/>
              </w:rPr>
              <w:t> </w:t>
            </w:r>
          </w:p>
        </w:tc>
        <w:tc>
          <w:tcPr>
            <w:tcW w:w="1178" w:type="pct"/>
            <w:noWrap/>
            <w:hideMark/>
          </w:tcPr>
          <w:p w14:paraId="1723339F" w14:textId="56F84279" w:rsidR="002D55E8" w:rsidRPr="002D55E8" w:rsidRDefault="002D55E8" w:rsidP="002D55E8">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c>
          <w:tcPr>
            <w:tcW w:w="1178" w:type="pct"/>
            <w:noWrap/>
            <w:hideMark/>
          </w:tcPr>
          <w:p w14:paraId="3C8029F6" w14:textId="77777777" w:rsidR="002D55E8" w:rsidRPr="002D55E8" w:rsidRDefault="002D55E8" w:rsidP="002D55E8">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2D55E8">
              <w:rPr>
                <w:rFonts w:eastAsia="Times New Roman" w:cs="Times New Roman"/>
                <w:color w:val="000000"/>
                <w:szCs w:val="24"/>
              </w:rPr>
              <w:t>£800,980</w:t>
            </w:r>
          </w:p>
        </w:tc>
      </w:tr>
      <w:tr w:rsidR="002D55E8" w:rsidRPr="002D55E8" w14:paraId="38A0A2F0" w14:textId="77777777" w:rsidTr="002D55E8">
        <w:trPr>
          <w:trHeight w:val="315"/>
        </w:trPr>
        <w:tc>
          <w:tcPr>
            <w:cnfStyle w:val="001000000000" w:firstRow="0" w:lastRow="0" w:firstColumn="1" w:lastColumn="0" w:oddVBand="0" w:evenVBand="0" w:oddHBand="0" w:evenHBand="0" w:firstRowFirstColumn="0" w:firstRowLastColumn="0" w:lastRowFirstColumn="0" w:lastRowLastColumn="0"/>
            <w:tcW w:w="2644" w:type="pct"/>
            <w:noWrap/>
            <w:hideMark/>
          </w:tcPr>
          <w:p w14:paraId="132ACF51" w14:textId="77777777" w:rsidR="002D55E8" w:rsidRPr="002D55E8" w:rsidRDefault="002D55E8" w:rsidP="002D55E8">
            <w:pPr>
              <w:spacing w:line="240" w:lineRule="auto"/>
              <w:jc w:val="center"/>
              <w:rPr>
                <w:rFonts w:eastAsia="Times New Roman" w:cs="Times New Roman"/>
                <w:color w:val="000000"/>
                <w:szCs w:val="24"/>
              </w:rPr>
            </w:pPr>
          </w:p>
        </w:tc>
        <w:tc>
          <w:tcPr>
            <w:tcW w:w="1178" w:type="pct"/>
            <w:noWrap/>
            <w:hideMark/>
          </w:tcPr>
          <w:p w14:paraId="6C6015D0" w14:textId="77777777" w:rsidR="002D55E8" w:rsidRPr="002D55E8" w:rsidRDefault="002D55E8" w:rsidP="002D55E8">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78" w:type="pct"/>
            <w:noWrap/>
            <w:hideMark/>
          </w:tcPr>
          <w:p w14:paraId="3D31C007" w14:textId="77777777" w:rsidR="002D55E8" w:rsidRPr="002D55E8" w:rsidRDefault="002D55E8" w:rsidP="002D55E8">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p>
        </w:tc>
      </w:tr>
      <w:tr w:rsidR="002D55E8" w:rsidRPr="002D55E8" w14:paraId="7AC6DFBB" w14:textId="77777777" w:rsidTr="002D55E8">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644" w:type="pct"/>
            <w:noWrap/>
            <w:hideMark/>
          </w:tcPr>
          <w:p w14:paraId="0597953A" w14:textId="77777777" w:rsidR="002D55E8" w:rsidRPr="002D55E8" w:rsidRDefault="002D55E8" w:rsidP="002D55E8">
            <w:pPr>
              <w:spacing w:line="240" w:lineRule="auto"/>
              <w:jc w:val="left"/>
              <w:rPr>
                <w:rFonts w:eastAsia="Times New Roman" w:cs="Times New Roman"/>
                <w:color w:val="000000"/>
                <w:szCs w:val="24"/>
              </w:rPr>
            </w:pPr>
            <w:r w:rsidRPr="002D55E8">
              <w:rPr>
                <w:rFonts w:eastAsia="Times New Roman" w:cs="Times New Roman"/>
                <w:color w:val="000000"/>
                <w:szCs w:val="24"/>
              </w:rPr>
              <w:t> </w:t>
            </w:r>
          </w:p>
        </w:tc>
        <w:tc>
          <w:tcPr>
            <w:tcW w:w="1178" w:type="pct"/>
            <w:noWrap/>
            <w:hideMark/>
          </w:tcPr>
          <w:p w14:paraId="234482DA" w14:textId="77777777" w:rsidR="002D55E8" w:rsidRPr="002D55E8" w:rsidRDefault="002D55E8" w:rsidP="002D55E8">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2D55E8">
              <w:rPr>
                <w:rFonts w:eastAsia="Times New Roman" w:cs="Times New Roman"/>
                <w:color w:val="000000"/>
                <w:szCs w:val="24"/>
              </w:rPr>
              <w:t>Amount</w:t>
            </w:r>
          </w:p>
        </w:tc>
        <w:tc>
          <w:tcPr>
            <w:tcW w:w="1178" w:type="pct"/>
            <w:noWrap/>
            <w:hideMark/>
          </w:tcPr>
          <w:p w14:paraId="165CA231" w14:textId="77777777" w:rsidR="002D55E8" w:rsidRPr="002D55E8" w:rsidRDefault="002D55E8" w:rsidP="002D55E8">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2D55E8">
              <w:rPr>
                <w:rFonts w:eastAsia="Times New Roman" w:cs="Times New Roman"/>
                <w:color w:val="000000"/>
                <w:szCs w:val="24"/>
              </w:rPr>
              <w:t>Amount</w:t>
            </w:r>
          </w:p>
        </w:tc>
      </w:tr>
      <w:tr w:rsidR="002D55E8" w:rsidRPr="002D55E8" w14:paraId="6CD6CD5B" w14:textId="77777777" w:rsidTr="002D55E8">
        <w:trPr>
          <w:trHeight w:val="315"/>
        </w:trPr>
        <w:tc>
          <w:tcPr>
            <w:cnfStyle w:val="001000000000" w:firstRow="0" w:lastRow="0" w:firstColumn="1" w:lastColumn="0" w:oddVBand="0" w:evenVBand="0" w:oddHBand="0" w:evenHBand="0" w:firstRowFirstColumn="0" w:firstRowLastColumn="0" w:lastRowFirstColumn="0" w:lastRowLastColumn="0"/>
            <w:tcW w:w="2644" w:type="pct"/>
            <w:noWrap/>
            <w:hideMark/>
          </w:tcPr>
          <w:p w14:paraId="3A81F009" w14:textId="77777777" w:rsidR="002D55E8" w:rsidRPr="002D55E8" w:rsidRDefault="002D55E8" w:rsidP="002D55E8">
            <w:pPr>
              <w:spacing w:line="240" w:lineRule="auto"/>
              <w:jc w:val="left"/>
              <w:rPr>
                <w:rFonts w:eastAsia="Times New Roman" w:cs="Times New Roman"/>
                <w:color w:val="000000"/>
                <w:szCs w:val="24"/>
              </w:rPr>
            </w:pPr>
            <w:r w:rsidRPr="002D55E8">
              <w:rPr>
                <w:rFonts w:eastAsia="Times New Roman" w:cs="Times New Roman"/>
                <w:color w:val="000000"/>
                <w:szCs w:val="24"/>
              </w:rPr>
              <w:t>Interest expense</w:t>
            </w:r>
          </w:p>
        </w:tc>
        <w:tc>
          <w:tcPr>
            <w:tcW w:w="1178" w:type="pct"/>
            <w:noWrap/>
            <w:hideMark/>
          </w:tcPr>
          <w:p w14:paraId="25E260B6" w14:textId="77777777" w:rsidR="002D55E8" w:rsidRPr="002D55E8" w:rsidRDefault="002D55E8" w:rsidP="002D55E8">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2D55E8">
              <w:rPr>
                <w:rFonts w:eastAsia="Times New Roman" w:cs="Times New Roman"/>
                <w:color w:val="000000"/>
                <w:szCs w:val="24"/>
              </w:rPr>
              <w:t>£2,000</w:t>
            </w:r>
          </w:p>
        </w:tc>
        <w:tc>
          <w:tcPr>
            <w:tcW w:w="1178" w:type="pct"/>
            <w:noWrap/>
            <w:hideMark/>
          </w:tcPr>
          <w:p w14:paraId="78A4FEFB" w14:textId="0D1B04DC" w:rsidR="002D55E8" w:rsidRPr="002D55E8" w:rsidRDefault="002D55E8" w:rsidP="002D55E8">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r>
      <w:tr w:rsidR="002D55E8" w:rsidRPr="002D55E8" w14:paraId="2BFC2B22" w14:textId="77777777" w:rsidTr="002D55E8">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644" w:type="pct"/>
            <w:noWrap/>
            <w:hideMark/>
          </w:tcPr>
          <w:p w14:paraId="079104BD" w14:textId="77777777" w:rsidR="002D55E8" w:rsidRPr="002D55E8" w:rsidRDefault="002D55E8" w:rsidP="002D55E8">
            <w:pPr>
              <w:spacing w:line="240" w:lineRule="auto"/>
              <w:jc w:val="left"/>
              <w:rPr>
                <w:rFonts w:eastAsia="Times New Roman" w:cs="Times New Roman"/>
                <w:color w:val="000000"/>
                <w:szCs w:val="24"/>
              </w:rPr>
            </w:pPr>
            <w:r w:rsidRPr="002D55E8">
              <w:rPr>
                <w:rFonts w:eastAsia="Times New Roman" w:cs="Times New Roman"/>
                <w:color w:val="000000"/>
                <w:szCs w:val="24"/>
              </w:rPr>
              <w:t>Add: Accrued interest</w:t>
            </w:r>
          </w:p>
        </w:tc>
        <w:tc>
          <w:tcPr>
            <w:tcW w:w="1178" w:type="pct"/>
            <w:noWrap/>
            <w:hideMark/>
          </w:tcPr>
          <w:p w14:paraId="616F70B1" w14:textId="77777777" w:rsidR="002D55E8" w:rsidRPr="002D55E8" w:rsidRDefault="002D55E8" w:rsidP="002D55E8">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u w:val="single"/>
              </w:rPr>
            </w:pPr>
            <w:r w:rsidRPr="002D55E8">
              <w:rPr>
                <w:rFonts w:eastAsia="Times New Roman" w:cs="Times New Roman"/>
                <w:color w:val="000000"/>
                <w:szCs w:val="24"/>
                <w:u w:val="single"/>
              </w:rPr>
              <w:t>£2,000</w:t>
            </w:r>
          </w:p>
        </w:tc>
        <w:tc>
          <w:tcPr>
            <w:tcW w:w="1178" w:type="pct"/>
            <w:noWrap/>
            <w:hideMark/>
          </w:tcPr>
          <w:p w14:paraId="0B4332AF" w14:textId="60962AC9" w:rsidR="002D55E8" w:rsidRPr="002D55E8" w:rsidRDefault="002D55E8" w:rsidP="002D55E8">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r>
      <w:tr w:rsidR="002D55E8" w:rsidRPr="002D55E8" w14:paraId="06EAD235" w14:textId="77777777" w:rsidTr="002D55E8">
        <w:trPr>
          <w:trHeight w:val="315"/>
        </w:trPr>
        <w:tc>
          <w:tcPr>
            <w:cnfStyle w:val="001000000000" w:firstRow="0" w:lastRow="0" w:firstColumn="1" w:lastColumn="0" w:oddVBand="0" w:evenVBand="0" w:oddHBand="0" w:evenHBand="0" w:firstRowFirstColumn="0" w:firstRowLastColumn="0" w:lastRowFirstColumn="0" w:lastRowLastColumn="0"/>
            <w:tcW w:w="2644" w:type="pct"/>
            <w:noWrap/>
            <w:hideMark/>
          </w:tcPr>
          <w:p w14:paraId="040F7CBD" w14:textId="77777777" w:rsidR="002D55E8" w:rsidRPr="002D55E8" w:rsidRDefault="002D55E8" w:rsidP="002D55E8">
            <w:pPr>
              <w:spacing w:line="240" w:lineRule="auto"/>
              <w:jc w:val="left"/>
              <w:rPr>
                <w:rFonts w:eastAsia="Times New Roman" w:cs="Times New Roman"/>
                <w:color w:val="000000"/>
                <w:szCs w:val="24"/>
              </w:rPr>
            </w:pPr>
            <w:r w:rsidRPr="002D55E8">
              <w:rPr>
                <w:rFonts w:eastAsia="Times New Roman" w:cs="Times New Roman"/>
                <w:color w:val="000000"/>
                <w:szCs w:val="24"/>
              </w:rPr>
              <w:t> </w:t>
            </w:r>
          </w:p>
        </w:tc>
        <w:tc>
          <w:tcPr>
            <w:tcW w:w="1178" w:type="pct"/>
            <w:noWrap/>
            <w:hideMark/>
          </w:tcPr>
          <w:p w14:paraId="613119C7" w14:textId="7BF44A11" w:rsidR="002D55E8" w:rsidRPr="002D55E8" w:rsidRDefault="002D55E8" w:rsidP="002D55E8">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c>
          <w:tcPr>
            <w:tcW w:w="1178" w:type="pct"/>
            <w:noWrap/>
            <w:hideMark/>
          </w:tcPr>
          <w:p w14:paraId="33B6CD32" w14:textId="77777777" w:rsidR="002D55E8" w:rsidRPr="002D55E8" w:rsidRDefault="002D55E8" w:rsidP="002D55E8">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2D55E8">
              <w:rPr>
                <w:rFonts w:eastAsia="Times New Roman" w:cs="Times New Roman"/>
                <w:color w:val="000000"/>
                <w:szCs w:val="24"/>
              </w:rPr>
              <w:t>£4,000</w:t>
            </w:r>
          </w:p>
        </w:tc>
      </w:tr>
      <w:tr w:rsidR="002D55E8" w:rsidRPr="002D55E8" w14:paraId="62D0AD5D" w14:textId="77777777" w:rsidTr="002D55E8">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644" w:type="pct"/>
            <w:noWrap/>
            <w:hideMark/>
          </w:tcPr>
          <w:p w14:paraId="798EE2F6" w14:textId="77777777" w:rsidR="002D55E8" w:rsidRPr="002D55E8" w:rsidRDefault="002D55E8" w:rsidP="002D55E8">
            <w:pPr>
              <w:spacing w:line="240" w:lineRule="auto"/>
              <w:jc w:val="center"/>
              <w:rPr>
                <w:rFonts w:eastAsia="Times New Roman" w:cs="Times New Roman"/>
                <w:color w:val="000000"/>
                <w:szCs w:val="24"/>
              </w:rPr>
            </w:pPr>
          </w:p>
        </w:tc>
        <w:tc>
          <w:tcPr>
            <w:tcW w:w="1178" w:type="pct"/>
            <w:noWrap/>
            <w:hideMark/>
          </w:tcPr>
          <w:p w14:paraId="79A601E8" w14:textId="77777777" w:rsidR="002D55E8" w:rsidRPr="002D55E8" w:rsidRDefault="002D55E8" w:rsidP="002D55E8">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p>
        </w:tc>
        <w:tc>
          <w:tcPr>
            <w:tcW w:w="1178" w:type="pct"/>
            <w:noWrap/>
            <w:hideMark/>
          </w:tcPr>
          <w:p w14:paraId="70A41BF0" w14:textId="77777777" w:rsidR="002D55E8" w:rsidRPr="002D55E8" w:rsidRDefault="002D55E8" w:rsidP="002D55E8">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p>
        </w:tc>
      </w:tr>
      <w:tr w:rsidR="002D55E8" w:rsidRPr="002D55E8" w14:paraId="088BD54D" w14:textId="77777777" w:rsidTr="002D55E8">
        <w:trPr>
          <w:trHeight w:val="315"/>
        </w:trPr>
        <w:tc>
          <w:tcPr>
            <w:cnfStyle w:val="001000000000" w:firstRow="0" w:lastRow="0" w:firstColumn="1" w:lastColumn="0" w:oddVBand="0" w:evenVBand="0" w:oddHBand="0" w:evenHBand="0" w:firstRowFirstColumn="0" w:firstRowLastColumn="0" w:lastRowFirstColumn="0" w:lastRowLastColumn="0"/>
            <w:tcW w:w="2644" w:type="pct"/>
            <w:noWrap/>
            <w:hideMark/>
          </w:tcPr>
          <w:p w14:paraId="7A97A744" w14:textId="77777777" w:rsidR="002D55E8" w:rsidRPr="002D55E8" w:rsidRDefault="002D55E8" w:rsidP="002D55E8">
            <w:pPr>
              <w:spacing w:line="240" w:lineRule="auto"/>
              <w:jc w:val="left"/>
              <w:rPr>
                <w:rFonts w:eastAsia="Times New Roman" w:cs="Times New Roman"/>
                <w:color w:val="000000"/>
                <w:szCs w:val="24"/>
              </w:rPr>
            </w:pPr>
            <w:r w:rsidRPr="002D55E8">
              <w:rPr>
                <w:rFonts w:eastAsia="Times New Roman" w:cs="Times New Roman"/>
                <w:color w:val="000000"/>
                <w:szCs w:val="24"/>
              </w:rPr>
              <w:t> </w:t>
            </w:r>
          </w:p>
        </w:tc>
        <w:tc>
          <w:tcPr>
            <w:tcW w:w="1178" w:type="pct"/>
            <w:noWrap/>
            <w:hideMark/>
          </w:tcPr>
          <w:p w14:paraId="26F8DDC8" w14:textId="77777777" w:rsidR="002D55E8" w:rsidRPr="002D55E8" w:rsidRDefault="002D55E8" w:rsidP="002D55E8">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2D55E8">
              <w:rPr>
                <w:rFonts w:eastAsia="Times New Roman" w:cs="Times New Roman"/>
                <w:color w:val="000000"/>
                <w:szCs w:val="24"/>
              </w:rPr>
              <w:t>Amount</w:t>
            </w:r>
          </w:p>
        </w:tc>
        <w:tc>
          <w:tcPr>
            <w:tcW w:w="1178" w:type="pct"/>
            <w:noWrap/>
            <w:hideMark/>
          </w:tcPr>
          <w:p w14:paraId="346101B9" w14:textId="77777777" w:rsidR="002D55E8" w:rsidRPr="002D55E8" w:rsidRDefault="002D55E8" w:rsidP="002D55E8">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2D55E8">
              <w:rPr>
                <w:rFonts w:eastAsia="Times New Roman" w:cs="Times New Roman"/>
                <w:color w:val="000000"/>
                <w:szCs w:val="24"/>
              </w:rPr>
              <w:t>Amount</w:t>
            </w:r>
          </w:p>
        </w:tc>
      </w:tr>
      <w:tr w:rsidR="002D55E8" w:rsidRPr="002D55E8" w14:paraId="515BC5C3" w14:textId="77777777" w:rsidTr="002D55E8">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644" w:type="pct"/>
            <w:noWrap/>
            <w:hideMark/>
          </w:tcPr>
          <w:p w14:paraId="77829C33" w14:textId="77777777" w:rsidR="002D55E8" w:rsidRPr="002D55E8" w:rsidRDefault="002D55E8" w:rsidP="002D55E8">
            <w:pPr>
              <w:spacing w:line="240" w:lineRule="auto"/>
              <w:jc w:val="left"/>
              <w:rPr>
                <w:rFonts w:eastAsia="Times New Roman" w:cs="Times New Roman"/>
                <w:color w:val="000000"/>
                <w:szCs w:val="24"/>
              </w:rPr>
            </w:pPr>
            <w:r w:rsidRPr="002D55E8">
              <w:rPr>
                <w:rFonts w:eastAsia="Times New Roman" w:cs="Times New Roman"/>
                <w:color w:val="000000"/>
                <w:szCs w:val="24"/>
              </w:rPr>
              <w:t>Distribution expenses</w:t>
            </w:r>
          </w:p>
        </w:tc>
        <w:tc>
          <w:tcPr>
            <w:tcW w:w="1178" w:type="pct"/>
            <w:noWrap/>
            <w:hideMark/>
          </w:tcPr>
          <w:p w14:paraId="68AF3754" w14:textId="77777777" w:rsidR="002D55E8" w:rsidRPr="002D55E8" w:rsidRDefault="002D55E8" w:rsidP="002D55E8">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2D55E8">
              <w:rPr>
                <w:rFonts w:eastAsia="Times New Roman" w:cs="Times New Roman"/>
                <w:color w:val="000000"/>
                <w:szCs w:val="24"/>
              </w:rPr>
              <w:t>£28,000</w:t>
            </w:r>
          </w:p>
        </w:tc>
        <w:tc>
          <w:tcPr>
            <w:tcW w:w="1178" w:type="pct"/>
            <w:noWrap/>
            <w:hideMark/>
          </w:tcPr>
          <w:p w14:paraId="24EA7373" w14:textId="65CA6157" w:rsidR="002D55E8" w:rsidRPr="002D55E8" w:rsidRDefault="002D55E8" w:rsidP="002D55E8">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r>
      <w:tr w:rsidR="002D55E8" w:rsidRPr="002D55E8" w14:paraId="4F366625" w14:textId="77777777" w:rsidTr="002D55E8">
        <w:trPr>
          <w:trHeight w:val="315"/>
        </w:trPr>
        <w:tc>
          <w:tcPr>
            <w:cnfStyle w:val="001000000000" w:firstRow="0" w:lastRow="0" w:firstColumn="1" w:lastColumn="0" w:oddVBand="0" w:evenVBand="0" w:oddHBand="0" w:evenHBand="0" w:firstRowFirstColumn="0" w:firstRowLastColumn="0" w:lastRowFirstColumn="0" w:lastRowLastColumn="0"/>
            <w:tcW w:w="2644" w:type="pct"/>
            <w:noWrap/>
            <w:hideMark/>
          </w:tcPr>
          <w:p w14:paraId="48BEB284" w14:textId="77777777" w:rsidR="002D55E8" w:rsidRPr="002D55E8" w:rsidRDefault="002D55E8" w:rsidP="002D55E8">
            <w:pPr>
              <w:spacing w:line="240" w:lineRule="auto"/>
              <w:jc w:val="left"/>
              <w:rPr>
                <w:rFonts w:eastAsia="Times New Roman" w:cs="Times New Roman"/>
                <w:color w:val="000000"/>
                <w:szCs w:val="24"/>
              </w:rPr>
            </w:pPr>
            <w:r w:rsidRPr="002D55E8">
              <w:rPr>
                <w:rFonts w:eastAsia="Times New Roman" w:cs="Times New Roman"/>
                <w:color w:val="000000"/>
                <w:szCs w:val="24"/>
              </w:rPr>
              <w:t>Add: Accrued distribution commission</w:t>
            </w:r>
          </w:p>
        </w:tc>
        <w:tc>
          <w:tcPr>
            <w:tcW w:w="1178" w:type="pct"/>
            <w:noWrap/>
            <w:hideMark/>
          </w:tcPr>
          <w:p w14:paraId="56D34246" w14:textId="77777777" w:rsidR="002D55E8" w:rsidRPr="002D55E8" w:rsidRDefault="002D55E8" w:rsidP="002D55E8">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u w:val="single"/>
              </w:rPr>
            </w:pPr>
            <w:r w:rsidRPr="002D55E8">
              <w:rPr>
                <w:rFonts w:eastAsia="Times New Roman" w:cs="Times New Roman"/>
                <w:color w:val="000000"/>
                <w:szCs w:val="24"/>
                <w:u w:val="single"/>
              </w:rPr>
              <w:t>£3,000</w:t>
            </w:r>
          </w:p>
        </w:tc>
        <w:tc>
          <w:tcPr>
            <w:tcW w:w="1178" w:type="pct"/>
            <w:noWrap/>
            <w:hideMark/>
          </w:tcPr>
          <w:p w14:paraId="01A26CD9" w14:textId="2005277D" w:rsidR="002D55E8" w:rsidRPr="002D55E8" w:rsidRDefault="002D55E8" w:rsidP="002D55E8">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r>
      <w:tr w:rsidR="002D55E8" w:rsidRPr="002D55E8" w14:paraId="514E3498" w14:textId="77777777" w:rsidTr="002D55E8">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644" w:type="pct"/>
            <w:noWrap/>
            <w:hideMark/>
          </w:tcPr>
          <w:p w14:paraId="74F984D0" w14:textId="77777777" w:rsidR="002D55E8" w:rsidRPr="002D55E8" w:rsidRDefault="002D55E8" w:rsidP="002D55E8">
            <w:pPr>
              <w:spacing w:line="240" w:lineRule="auto"/>
              <w:jc w:val="left"/>
              <w:rPr>
                <w:rFonts w:eastAsia="Times New Roman" w:cs="Times New Roman"/>
                <w:color w:val="000000"/>
                <w:szCs w:val="24"/>
              </w:rPr>
            </w:pPr>
            <w:r w:rsidRPr="002D55E8">
              <w:rPr>
                <w:rFonts w:eastAsia="Times New Roman" w:cs="Times New Roman"/>
                <w:color w:val="000000"/>
                <w:szCs w:val="24"/>
              </w:rPr>
              <w:t> </w:t>
            </w:r>
          </w:p>
        </w:tc>
        <w:tc>
          <w:tcPr>
            <w:tcW w:w="1178" w:type="pct"/>
            <w:noWrap/>
            <w:hideMark/>
          </w:tcPr>
          <w:p w14:paraId="23691008" w14:textId="00C8BAEF" w:rsidR="002D55E8" w:rsidRPr="002D55E8" w:rsidRDefault="002D55E8" w:rsidP="002D55E8">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c>
          <w:tcPr>
            <w:tcW w:w="1178" w:type="pct"/>
            <w:noWrap/>
            <w:hideMark/>
          </w:tcPr>
          <w:p w14:paraId="1098CF1D" w14:textId="77777777" w:rsidR="002D55E8" w:rsidRPr="002D55E8" w:rsidRDefault="002D55E8" w:rsidP="002D55E8">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2D55E8">
              <w:rPr>
                <w:rFonts w:eastAsia="Times New Roman" w:cs="Times New Roman"/>
                <w:color w:val="000000"/>
                <w:szCs w:val="24"/>
              </w:rPr>
              <w:t>£31,000</w:t>
            </w:r>
          </w:p>
        </w:tc>
      </w:tr>
    </w:tbl>
    <w:p w14:paraId="39B83B5A" w14:textId="4C844D25" w:rsidR="002D55E8" w:rsidRDefault="002D55E8" w:rsidP="002D55E8"/>
    <w:p w14:paraId="0A90651A" w14:textId="77777777" w:rsidR="000A0FCB" w:rsidRDefault="000A0FCB" w:rsidP="002D55E8">
      <w:bookmarkStart w:id="3" w:name="_GoBack"/>
      <w:bookmarkEnd w:id="3"/>
    </w:p>
    <w:p w14:paraId="5CB083EF" w14:textId="5AC06424" w:rsidR="002D55E8" w:rsidRDefault="002D55E8" w:rsidP="002D55E8">
      <w:pPr>
        <w:pStyle w:val="Heading2"/>
      </w:pPr>
      <w:bookmarkStart w:id="4" w:name="_Toc111070773"/>
      <w:r>
        <w:lastRenderedPageBreak/>
        <w:t>Statement of Financial Position</w:t>
      </w:r>
      <w:bookmarkEnd w:id="4"/>
    </w:p>
    <w:tbl>
      <w:tblPr>
        <w:tblStyle w:val="GridTable4-Accent5"/>
        <w:tblW w:w="5000" w:type="pct"/>
        <w:tblLook w:val="04A0" w:firstRow="1" w:lastRow="0" w:firstColumn="1" w:lastColumn="0" w:noHBand="0" w:noVBand="1"/>
      </w:tblPr>
      <w:tblGrid>
        <w:gridCol w:w="4050"/>
        <w:gridCol w:w="2265"/>
        <w:gridCol w:w="2265"/>
        <w:gridCol w:w="1876"/>
      </w:tblGrid>
      <w:tr w:rsidR="006C4959" w:rsidRPr="006C4959" w14:paraId="1C68B760" w14:textId="77777777" w:rsidTr="006C4959">
        <w:trPr>
          <w:cnfStyle w:val="100000000000" w:firstRow="1" w:lastRow="0" w:firstColumn="0" w:lastColumn="0" w:oddVBand="0" w:evenVBand="0" w:oddHBand="0"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1937" w:type="pct"/>
            <w:noWrap/>
            <w:hideMark/>
          </w:tcPr>
          <w:p w14:paraId="2A680472" w14:textId="77777777" w:rsidR="006C4959" w:rsidRPr="006C4959" w:rsidRDefault="006C4959" w:rsidP="006C4959">
            <w:pPr>
              <w:spacing w:line="240" w:lineRule="auto"/>
              <w:jc w:val="center"/>
              <w:rPr>
                <w:rFonts w:eastAsia="Times New Roman" w:cs="Times New Roman"/>
                <w:color w:val="000000"/>
                <w:szCs w:val="24"/>
              </w:rPr>
            </w:pPr>
            <w:r w:rsidRPr="006C4959">
              <w:rPr>
                <w:rFonts w:eastAsia="Times New Roman" w:cs="Times New Roman"/>
                <w:color w:val="000000"/>
                <w:szCs w:val="24"/>
              </w:rPr>
              <w:t> </w:t>
            </w:r>
          </w:p>
        </w:tc>
        <w:tc>
          <w:tcPr>
            <w:tcW w:w="1083" w:type="pct"/>
            <w:noWrap/>
            <w:hideMark/>
          </w:tcPr>
          <w:p w14:paraId="737F4701" w14:textId="39DF68DE" w:rsidR="006C4959" w:rsidRPr="006C4959" w:rsidRDefault="006C4959" w:rsidP="006C495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rPr>
            </w:pPr>
            <w:r w:rsidRPr="006C4959">
              <w:rPr>
                <w:rFonts w:eastAsia="Times New Roman" w:cs="Times New Roman"/>
                <w:color w:val="000000"/>
                <w:szCs w:val="24"/>
              </w:rPr>
              <w:t>Amount</w:t>
            </w:r>
          </w:p>
        </w:tc>
        <w:tc>
          <w:tcPr>
            <w:tcW w:w="1083" w:type="pct"/>
            <w:noWrap/>
            <w:hideMark/>
          </w:tcPr>
          <w:p w14:paraId="74D3D70A" w14:textId="4BE9B68E" w:rsidR="006C4959" w:rsidRPr="006C4959" w:rsidRDefault="006C4959" w:rsidP="006C495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rPr>
            </w:pPr>
            <w:r w:rsidRPr="006C4959">
              <w:rPr>
                <w:rFonts w:eastAsia="Times New Roman" w:cs="Times New Roman"/>
                <w:color w:val="000000"/>
                <w:szCs w:val="24"/>
              </w:rPr>
              <w:t>Amount</w:t>
            </w:r>
          </w:p>
        </w:tc>
        <w:tc>
          <w:tcPr>
            <w:tcW w:w="898" w:type="pct"/>
            <w:noWrap/>
            <w:hideMark/>
          </w:tcPr>
          <w:p w14:paraId="7DED8733" w14:textId="78975B23" w:rsidR="006C4959" w:rsidRPr="006C4959" w:rsidRDefault="006C4959" w:rsidP="006C495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rPr>
            </w:pPr>
            <w:r w:rsidRPr="006C4959">
              <w:rPr>
                <w:rFonts w:eastAsia="Times New Roman" w:cs="Times New Roman"/>
                <w:color w:val="000000"/>
                <w:szCs w:val="24"/>
              </w:rPr>
              <w:t>Amount</w:t>
            </w:r>
          </w:p>
        </w:tc>
      </w:tr>
      <w:tr w:rsidR="006C4959" w:rsidRPr="006C4959" w14:paraId="56CD78F3" w14:textId="77777777" w:rsidTr="006C4959">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14:paraId="784F9D7C" w14:textId="77777777" w:rsidR="006C4959" w:rsidRPr="006C4959" w:rsidRDefault="006C4959" w:rsidP="006C4959">
            <w:pPr>
              <w:spacing w:line="240" w:lineRule="auto"/>
              <w:jc w:val="center"/>
              <w:rPr>
                <w:rFonts w:eastAsia="Times New Roman" w:cs="Times New Roman"/>
                <w:color w:val="0070C0"/>
                <w:szCs w:val="24"/>
                <w:u w:val="single"/>
              </w:rPr>
            </w:pPr>
            <w:r w:rsidRPr="006C4959">
              <w:rPr>
                <w:rFonts w:eastAsia="Times New Roman" w:cs="Times New Roman"/>
                <w:color w:val="0070C0"/>
                <w:szCs w:val="24"/>
                <w:u w:val="single"/>
              </w:rPr>
              <w:t>Assets</w:t>
            </w:r>
          </w:p>
        </w:tc>
        <w:tc>
          <w:tcPr>
            <w:tcW w:w="1083" w:type="pct"/>
            <w:noWrap/>
            <w:hideMark/>
          </w:tcPr>
          <w:p w14:paraId="2159A66B" w14:textId="619037A9" w:rsidR="006C4959" w:rsidRPr="006C4959" w:rsidRDefault="006C4959" w:rsidP="006C495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c>
          <w:tcPr>
            <w:tcW w:w="1083" w:type="pct"/>
            <w:noWrap/>
            <w:hideMark/>
          </w:tcPr>
          <w:p w14:paraId="075220D4" w14:textId="74B4489A" w:rsidR="006C4959" w:rsidRPr="006C4959" w:rsidRDefault="006C4959" w:rsidP="006C495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c>
          <w:tcPr>
            <w:tcW w:w="898" w:type="pct"/>
            <w:noWrap/>
            <w:hideMark/>
          </w:tcPr>
          <w:p w14:paraId="74C22334" w14:textId="43521F9A" w:rsidR="006C4959" w:rsidRPr="006C4959" w:rsidRDefault="006C4959" w:rsidP="006C495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r>
      <w:tr w:rsidR="006C4959" w:rsidRPr="006C4959" w14:paraId="2F5BFA02" w14:textId="77777777" w:rsidTr="006C4959">
        <w:trPr>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14:paraId="23A5F43F" w14:textId="77777777" w:rsidR="006C4959" w:rsidRPr="006C4959" w:rsidRDefault="006C4959" w:rsidP="006C4959">
            <w:pPr>
              <w:spacing w:line="240" w:lineRule="auto"/>
              <w:jc w:val="left"/>
              <w:rPr>
                <w:rFonts w:eastAsia="Times New Roman" w:cs="Times New Roman"/>
                <w:i/>
                <w:iCs/>
                <w:color w:val="000000"/>
                <w:szCs w:val="24"/>
                <w:u w:val="single"/>
              </w:rPr>
            </w:pPr>
            <w:r w:rsidRPr="006C4959">
              <w:rPr>
                <w:rFonts w:eastAsia="Times New Roman" w:cs="Times New Roman"/>
                <w:i/>
                <w:iCs/>
                <w:color w:val="000000"/>
                <w:szCs w:val="24"/>
                <w:u w:val="single"/>
              </w:rPr>
              <w:t>Current assets</w:t>
            </w:r>
          </w:p>
        </w:tc>
        <w:tc>
          <w:tcPr>
            <w:tcW w:w="1083" w:type="pct"/>
            <w:noWrap/>
            <w:hideMark/>
          </w:tcPr>
          <w:p w14:paraId="3097D2EE" w14:textId="409320E6" w:rsidR="006C4959" w:rsidRPr="006C4959" w:rsidRDefault="006C4959" w:rsidP="006C495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c>
          <w:tcPr>
            <w:tcW w:w="1083" w:type="pct"/>
            <w:noWrap/>
            <w:hideMark/>
          </w:tcPr>
          <w:p w14:paraId="4B83B739" w14:textId="6761FC1B" w:rsidR="006C4959" w:rsidRPr="006C4959" w:rsidRDefault="006C4959" w:rsidP="006C495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c>
          <w:tcPr>
            <w:tcW w:w="898" w:type="pct"/>
            <w:noWrap/>
            <w:hideMark/>
          </w:tcPr>
          <w:p w14:paraId="1718D97B" w14:textId="35118EDF" w:rsidR="006C4959" w:rsidRPr="006C4959" w:rsidRDefault="006C4959" w:rsidP="006C495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r>
      <w:tr w:rsidR="006C4959" w:rsidRPr="006C4959" w14:paraId="53571A2B" w14:textId="77777777" w:rsidTr="006C4959">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14:paraId="7692ECA6" w14:textId="77777777" w:rsidR="006C4959" w:rsidRPr="006C4959" w:rsidRDefault="006C4959" w:rsidP="006C4959">
            <w:pPr>
              <w:spacing w:line="240" w:lineRule="auto"/>
              <w:jc w:val="left"/>
              <w:rPr>
                <w:rFonts w:eastAsia="Times New Roman" w:cs="Times New Roman"/>
                <w:color w:val="000000"/>
                <w:szCs w:val="24"/>
              </w:rPr>
            </w:pPr>
            <w:r w:rsidRPr="006C4959">
              <w:rPr>
                <w:rFonts w:eastAsia="Times New Roman" w:cs="Times New Roman"/>
                <w:color w:val="000000"/>
                <w:szCs w:val="24"/>
              </w:rPr>
              <w:t>Cash and bank</w:t>
            </w:r>
          </w:p>
        </w:tc>
        <w:tc>
          <w:tcPr>
            <w:tcW w:w="1083" w:type="pct"/>
            <w:noWrap/>
            <w:hideMark/>
          </w:tcPr>
          <w:p w14:paraId="7D8D98E8" w14:textId="77777777" w:rsidR="006C4959" w:rsidRPr="006C4959" w:rsidRDefault="006C4959" w:rsidP="006C495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6C4959">
              <w:rPr>
                <w:rFonts w:eastAsia="Times New Roman" w:cs="Times New Roman"/>
                <w:color w:val="000000"/>
                <w:szCs w:val="24"/>
              </w:rPr>
              <w:t>76,250.00</w:t>
            </w:r>
          </w:p>
        </w:tc>
        <w:tc>
          <w:tcPr>
            <w:tcW w:w="1083" w:type="pct"/>
            <w:noWrap/>
            <w:hideMark/>
          </w:tcPr>
          <w:p w14:paraId="3C2FFF2E" w14:textId="7DA2CC89" w:rsidR="006C4959" w:rsidRPr="006C4959" w:rsidRDefault="006C4959" w:rsidP="006C495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c>
          <w:tcPr>
            <w:tcW w:w="898" w:type="pct"/>
            <w:noWrap/>
            <w:hideMark/>
          </w:tcPr>
          <w:p w14:paraId="185D6E24" w14:textId="698DA791" w:rsidR="006C4959" w:rsidRPr="006C4959" w:rsidRDefault="006C4959" w:rsidP="006C495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r>
      <w:tr w:rsidR="006C4959" w:rsidRPr="006C4959" w14:paraId="3C1618D6" w14:textId="77777777" w:rsidTr="006C4959">
        <w:trPr>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14:paraId="4F93BB36" w14:textId="77777777" w:rsidR="006C4959" w:rsidRPr="006C4959" w:rsidRDefault="006C4959" w:rsidP="006C4959">
            <w:pPr>
              <w:spacing w:line="240" w:lineRule="auto"/>
              <w:jc w:val="left"/>
              <w:rPr>
                <w:rFonts w:eastAsia="Times New Roman" w:cs="Times New Roman"/>
                <w:color w:val="000000"/>
                <w:szCs w:val="24"/>
              </w:rPr>
            </w:pPr>
            <w:r w:rsidRPr="006C4959">
              <w:rPr>
                <w:rFonts w:eastAsia="Times New Roman" w:cs="Times New Roman"/>
                <w:color w:val="000000"/>
                <w:szCs w:val="24"/>
              </w:rPr>
              <w:t>Inventory</w:t>
            </w:r>
          </w:p>
        </w:tc>
        <w:tc>
          <w:tcPr>
            <w:tcW w:w="1083" w:type="pct"/>
            <w:noWrap/>
            <w:hideMark/>
          </w:tcPr>
          <w:p w14:paraId="7181ED6B" w14:textId="77777777" w:rsidR="006C4959" w:rsidRPr="006C4959" w:rsidRDefault="006C4959" w:rsidP="006C495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6C4959">
              <w:rPr>
                <w:rFonts w:eastAsia="Times New Roman" w:cs="Times New Roman"/>
                <w:color w:val="000000"/>
                <w:szCs w:val="24"/>
              </w:rPr>
              <w:t>330,600.00</w:t>
            </w:r>
          </w:p>
        </w:tc>
        <w:tc>
          <w:tcPr>
            <w:tcW w:w="1083" w:type="pct"/>
            <w:noWrap/>
            <w:hideMark/>
          </w:tcPr>
          <w:p w14:paraId="207E03CE" w14:textId="7A6252FE" w:rsidR="006C4959" w:rsidRPr="006C4959" w:rsidRDefault="006C4959" w:rsidP="006C495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c>
          <w:tcPr>
            <w:tcW w:w="898" w:type="pct"/>
            <w:noWrap/>
            <w:hideMark/>
          </w:tcPr>
          <w:p w14:paraId="1D64B8E6" w14:textId="2916DB01" w:rsidR="006C4959" w:rsidRPr="006C4959" w:rsidRDefault="006C4959" w:rsidP="006C495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r>
      <w:tr w:rsidR="006C4959" w:rsidRPr="006C4959" w14:paraId="0BA4B130" w14:textId="77777777" w:rsidTr="006C4959">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14:paraId="36C395F2" w14:textId="77777777" w:rsidR="006C4959" w:rsidRPr="006C4959" w:rsidRDefault="006C4959" w:rsidP="006C4959">
            <w:pPr>
              <w:spacing w:line="240" w:lineRule="auto"/>
              <w:jc w:val="left"/>
              <w:rPr>
                <w:rFonts w:eastAsia="Times New Roman" w:cs="Times New Roman"/>
                <w:color w:val="000000"/>
                <w:szCs w:val="24"/>
              </w:rPr>
            </w:pPr>
            <w:r w:rsidRPr="006C4959">
              <w:rPr>
                <w:rFonts w:eastAsia="Times New Roman" w:cs="Times New Roman"/>
                <w:color w:val="000000"/>
                <w:szCs w:val="24"/>
              </w:rPr>
              <w:t>Debtors</w:t>
            </w:r>
          </w:p>
        </w:tc>
        <w:tc>
          <w:tcPr>
            <w:tcW w:w="1083" w:type="pct"/>
            <w:noWrap/>
            <w:hideMark/>
          </w:tcPr>
          <w:p w14:paraId="085C3457" w14:textId="77777777" w:rsidR="006C4959" w:rsidRPr="006C4959" w:rsidRDefault="006C4959" w:rsidP="006C495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u w:val="single"/>
              </w:rPr>
            </w:pPr>
            <w:r w:rsidRPr="006C4959">
              <w:rPr>
                <w:rFonts w:eastAsia="Times New Roman" w:cs="Times New Roman"/>
                <w:color w:val="000000"/>
                <w:szCs w:val="24"/>
                <w:u w:val="single"/>
              </w:rPr>
              <w:t>171,105.00</w:t>
            </w:r>
          </w:p>
        </w:tc>
        <w:tc>
          <w:tcPr>
            <w:tcW w:w="1083" w:type="pct"/>
            <w:noWrap/>
            <w:hideMark/>
          </w:tcPr>
          <w:p w14:paraId="5450B5C3" w14:textId="6CDC6B3C" w:rsidR="006C4959" w:rsidRPr="006C4959" w:rsidRDefault="006C4959" w:rsidP="006C495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c>
          <w:tcPr>
            <w:tcW w:w="898" w:type="pct"/>
            <w:noWrap/>
            <w:hideMark/>
          </w:tcPr>
          <w:p w14:paraId="3759D09C" w14:textId="5F0ACDA3" w:rsidR="006C4959" w:rsidRPr="006C4959" w:rsidRDefault="006C4959" w:rsidP="006C495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r>
      <w:tr w:rsidR="006C4959" w:rsidRPr="006C4959" w14:paraId="7AA94DE7" w14:textId="77777777" w:rsidTr="006C4959">
        <w:trPr>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14:paraId="482E40F9" w14:textId="77777777" w:rsidR="006C4959" w:rsidRPr="006C4959" w:rsidRDefault="006C4959" w:rsidP="006C4959">
            <w:pPr>
              <w:spacing w:line="240" w:lineRule="auto"/>
              <w:jc w:val="left"/>
              <w:rPr>
                <w:rFonts w:eastAsia="Times New Roman" w:cs="Times New Roman"/>
                <w:i/>
                <w:iCs/>
                <w:color w:val="5B9BD5"/>
                <w:szCs w:val="24"/>
              </w:rPr>
            </w:pPr>
            <w:r w:rsidRPr="006C4959">
              <w:rPr>
                <w:rFonts w:eastAsia="Times New Roman" w:cs="Times New Roman"/>
                <w:i/>
                <w:iCs/>
                <w:color w:val="5B9BD5"/>
                <w:szCs w:val="24"/>
              </w:rPr>
              <w:t>Total current assets</w:t>
            </w:r>
          </w:p>
        </w:tc>
        <w:tc>
          <w:tcPr>
            <w:tcW w:w="1083" w:type="pct"/>
            <w:noWrap/>
            <w:hideMark/>
          </w:tcPr>
          <w:p w14:paraId="317F75B0" w14:textId="3C7FD556" w:rsidR="006C4959" w:rsidRPr="006C4959" w:rsidRDefault="006C4959" w:rsidP="006C495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c>
          <w:tcPr>
            <w:tcW w:w="1083" w:type="pct"/>
            <w:noWrap/>
            <w:hideMark/>
          </w:tcPr>
          <w:p w14:paraId="01D2A3A1" w14:textId="77777777" w:rsidR="006C4959" w:rsidRPr="006C4959" w:rsidRDefault="006C4959" w:rsidP="006C495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6C4959">
              <w:rPr>
                <w:rFonts w:eastAsia="Times New Roman" w:cs="Times New Roman"/>
                <w:color w:val="000000"/>
                <w:szCs w:val="24"/>
              </w:rPr>
              <w:t>577,955.00</w:t>
            </w:r>
          </w:p>
        </w:tc>
        <w:tc>
          <w:tcPr>
            <w:tcW w:w="898" w:type="pct"/>
            <w:noWrap/>
            <w:hideMark/>
          </w:tcPr>
          <w:p w14:paraId="08DBFDEE" w14:textId="0F280608" w:rsidR="006C4959" w:rsidRPr="006C4959" w:rsidRDefault="006C4959" w:rsidP="006C495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r>
      <w:tr w:rsidR="006C4959" w:rsidRPr="006C4959" w14:paraId="57DB5D2E" w14:textId="77777777" w:rsidTr="006C4959">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14:paraId="4C1EA1D3" w14:textId="77777777" w:rsidR="006C4959" w:rsidRPr="006C4959" w:rsidRDefault="006C4959" w:rsidP="006C4959">
            <w:pPr>
              <w:spacing w:line="240" w:lineRule="auto"/>
              <w:jc w:val="left"/>
              <w:rPr>
                <w:rFonts w:eastAsia="Times New Roman" w:cs="Times New Roman"/>
                <w:i/>
                <w:iCs/>
                <w:szCs w:val="24"/>
                <w:u w:val="single"/>
              </w:rPr>
            </w:pPr>
            <w:r w:rsidRPr="006C4959">
              <w:rPr>
                <w:rFonts w:eastAsia="Times New Roman" w:cs="Times New Roman"/>
                <w:i/>
                <w:iCs/>
                <w:szCs w:val="24"/>
                <w:u w:val="single"/>
              </w:rPr>
              <w:t>Non-current assets</w:t>
            </w:r>
          </w:p>
        </w:tc>
        <w:tc>
          <w:tcPr>
            <w:tcW w:w="1083" w:type="pct"/>
            <w:noWrap/>
            <w:hideMark/>
          </w:tcPr>
          <w:p w14:paraId="4E330394" w14:textId="0D7C26D1" w:rsidR="006C4959" w:rsidRPr="006C4959" w:rsidRDefault="006C4959" w:rsidP="006C495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c>
          <w:tcPr>
            <w:tcW w:w="1083" w:type="pct"/>
            <w:noWrap/>
            <w:hideMark/>
          </w:tcPr>
          <w:p w14:paraId="161D1C23" w14:textId="6EE9E575" w:rsidR="006C4959" w:rsidRPr="006C4959" w:rsidRDefault="006C4959" w:rsidP="006C495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c>
          <w:tcPr>
            <w:tcW w:w="898" w:type="pct"/>
            <w:noWrap/>
            <w:hideMark/>
          </w:tcPr>
          <w:p w14:paraId="75CD163F" w14:textId="1E14A8ED" w:rsidR="006C4959" w:rsidRPr="006C4959" w:rsidRDefault="006C4959" w:rsidP="006C495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r>
      <w:tr w:rsidR="006C4959" w:rsidRPr="006C4959" w14:paraId="1A403AA9" w14:textId="77777777" w:rsidTr="006C4959">
        <w:trPr>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14:paraId="159295F0" w14:textId="77777777" w:rsidR="006C4959" w:rsidRPr="006C4959" w:rsidRDefault="006C4959" w:rsidP="006C4959">
            <w:pPr>
              <w:spacing w:line="240" w:lineRule="auto"/>
              <w:jc w:val="left"/>
              <w:rPr>
                <w:rFonts w:eastAsia="Times New Roman" w:cs="Times New Roman"/>
                <w:color w:val="000000"/>
                <w:szCs w:val="24"/>
              </w:rPr>
            </w:pPr>
            <w:r w:rsidRPr="006C4959">
              <w:rPr>
                <w:rFonts w:eastAsia="Times New Roman" w:cs="Times New Roman"/>
                <w:color w:val="000000"/>
                <w:szCs w:val="24"/>
              </w:rPr>
              <w:t>Plant and equipment</w:t>
            </w:r>
          </w:p>
        </w:tc>
        <w:tc>
          <w:tcPr>
            <w:tcW w:w="1083" w:type="pct"/>
            <w:noWrap/>
            <w:hideMark/>
          </w:tcPr>
          <w:p w14:paraId="338EE511" w14:textId="77777777" w:rsidR="006C4959" w:rsidRPr="006C4959" w:rsidRDefault="006C4959" w:rsidP="006C495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u w:val="single"/>
              </w:rPr>
            </w:pPr>
            <w:r w:rsidRPr="006C4959">
              <w:rPr>
                <w:rFonts w:eastAsia="Times New Roman" w:cs="Times New Roman"/>
                <w:color w:val="000000"/>
                <w:szCs w:val="24"/>
                <w:u w:val="single"/>
              </w:rPr>
              <w:t>650,000.00</w:t>
            </w:r>
          </w:p>
        </w:tc>
        <w:tc>
          <w:tcPr>
            <w:tcW w:w="1083" w:type="pct"/>
            <w:noWrap/>
            <w:hideMark/>
          </w:tcPr>
          <w:p w14:paraId="0BF67E97" w14:textId="19A14379" w:rsidR="006C4959" w:rsidRPr="006C4959" w:rsidRDefault="006C4959" w:rsidP="006C495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c>
          <w:tcPr>
            <w:tcW w:w="898" w:type="pct"/>
            <w:noWrap/>
            <w:hideMark/>
          </w:tcPr>
          <w:p w14:paraId="0A63304A" w14:textId="5AA63559" w:rsidR="006C4959" w:rsidRPr="006C4959" w:rsidRDefault="006C4959" w:rsidP="006C495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r>
      <w:tr w:rsidR="006C4959" w:rsidRPr="006C4959" w14:paraId="7DCE97E0" w14:textId="77777777" w:rsidTr="006C4959">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14:paraId="2D172C94" w14:textId="77777777" w:rsidR="006C4959" w:rsidRPr="006C4959" w:rsidRDefault="006C4959" w:rsidP="006C4959">
            <w:pPr>
              <w:spacing w:line="240" w:lineRule="auto"/>
              <w:jc w:val="left"/>
              <w:rPr>
                <w:rFonts w:eastAsia="Times New Roman" w:cs="Times New Roman"/>
                <w:i/>
                <w:iCs/>
                <w:color w:val="5B9BD5"/>
                <w:szCs w:val="24"/>
              </w:rPr>
            </w:pPr>
            <w:r w:rsidRPr="006C4959">
              <w:rPr>
                <w:rFonts w:eastAsia="Times New Roman" w:cs="Times New Roman"/>
                <w:i/>
                <w:iCs/>
                <w:color w:val="5B9BD5"/>
                <w:szCs w:val="24"/>
              </w:rPr>
              <w:t>Total non-current assets</w:t>
            </w:r>
          </w:p>
        </w:tc>
        <w:tc>
          <w:tcPr>
            <w:tcW w:w="1083" w:type="pct"/>
            <w:noWrap/>
            <w:hideMark/>
          </w:tcPr>
          <w:p w14:paraId="6D15F2AB" w14:textId="3559809B" w:rsidR="006C4959" w:rsidRPr="006C4959" w:rsidRDefault="006C4959" w:rsidP="006C495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u w:val="single"/>
              </w:rPr>
            </w:pPr>
          </w:p>
        </w:tc>
        <w:tc>
          <w:tcPr>
            <w:tcW w:w="1083" w:type="pct"/>
            <w:noWrap/>
            <w:hideMark/>
          </w:tcPr>
          <w:p w14:paraId="7E0B8034" w14:textId="77777777" w:rsidR="006C4959" w:rsidRPr="006C4959" w:rsidRDefault="006C4959" w:rsidP="006C495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u w:val="single"/>
              </w:rPr>
            </w:pPr>
            <w:r w:rsidRPr="006C4959">
              <w:rPr>
                <w:rFonts w:eastAsia="Times New Roman" w:cs="Times New Roman"/>
                <w:color w:val="000000"/>
                <w:szCs w:val="24"/>
                <w:u w:val="single"/>
              </w:rPr>
              <w:t>650,000.00</w:t>
            </w:r>
          </w:p>
        </w:tc>
        <w:tc>
          <w:tcPr>
            <w:tcW w:w="898" w:type="pct"/>
            <w:noWrap/>
            <w:hideMark/>
          </w:tcPr>
          <w:p w14:paraId="1A425549" w14:textId="45A79C04" w:rsidR="006C4959" w:rsidRPr="006C4959" w:rsidRDefault="006C4959" w:rsidP="006C495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r>
      <w:tr w:rsidR="006C4959" w:rsidRPr="006C4959" w14:paraId="5D133FF2" w14:textId="77777777" w:rsidTr="006C4959">
        <w:trPr>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14:paraId="79A55BB7" w14:textId="77777777" w:rsidR="006C4959" w:rsidRPr="006C4959" w:rsidRDefault="006C4959" w:rsidP="006C4959">
            <w:pPr>
              <w:spacing w:line="240" w:lineRule="auto"/>
              <w:jc w:val="right"/>
              <w:rPr>
                <w:rFonts w:eastAsia="Times New Roman" w:cs="Times New Roman"/>
                <w:color w:val="000000"/>
                <w:szCs w:val="24"/>
              </w:rPr>
            </w:pPr>
            <w:r w:rsidRPr="006C4959">
              <w:rPr>
                <w:rFonts w:eastAsia="Times New Roman" w:cs="Times New Roman"/>
                <w:color w:val="000000"/>
                <w:szCs w:val="24"/>
              </w:rPr>
              <w:t>Total assets</w:t>
            </w:r>
          </w:p>
        </w:tc>
        <w:tc>
          <w:tcPr>
            <w:tcW w:w="1083" w:type="pct"/>
            <w:noWrap/>
            <w:hideMark/>
          </w:tcPr>
          <w:p w14:paraId="57BC78AF" w14:textId="4A1919E6" w:rsidR="006C4959" w:rsidRPr="006C4959" w:rsidRDefault="006C4959" w:rsidP="006C495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rPr>
            </w:pPr>
          </w:p>
        </w:tc>
        <w:tc>
          <w:tcPr>
            <w:tcW w:w="1083" w:type="pct"/>
            <w:noWrap/>
            <w:hideMark/>
          </w:tcPr>
          <w:p w14:paraId="746EBF7E" w14:textId="40035B3B" w:rsidR="006C4959" w:rsidRPr="006C4959" w:rsidRDefault="006C4959" w:rsidP="006C495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c>
          <w:tcPr>
            <w:tcW w:w="898" w:type="pct"/>
            <w:noWrap/>
            <w:hideMark/>
          </w:tcPr>
          <w:p w14:paraId="57B53085" w14:textId="77777777" w:rsidR="006C4959" w:rsidRPr="006C4959" w:rsidRDefault="006C4959" w:rsidP="006C495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u w:val="double"/>
              </w:rPr>
            </w:pPr>
            <w:r w:rsidRPr="006C4959">
              <w:rPr>
                <w:rFonts w:eastAsia="Times New Roman" w:cs="Times New Roman"/>
                <w:b/>
                <w:bCs/>
                <w:color w:val="000000"/>
                <w:szCs w:val="24"/>
                <w:u w:val="double"/>
              </w:rPr>
              <w:t>1,227,955.00</w:t>
            </w:r>
          </w:p>
        </w:tc>
      </w:tr>
      <w:tr w:rsidR="006C4959" w:rsidRPr="006C4959" w14:paraId="621F804E" w14:textId="77777777" w:rsidTr="006C4959">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14:paraId="46891AC1" w14:textId="77777777" w:rsidR="006C4959" w:rsidRPr="006C4959" w:rsidRDefault="006C4959" w:rsidP="006C4959">
            <w:pPr>
              <w:spacing w:line="240" w:lineRule="auto"/>
              <w:jc w:val="center"/>
              <w:rPr>
                <w:rFonts w:eastAsia="Times New Roman" w:cs="Times New Roman"/>
                <w:color w:val="0070C0"/>
                <w:szCs w:val="24"/>
                <w:u w:val="single"/>
              </w:rPr>
            </w:pPr>
            <w:r w:rsidRPr="006C4959">
              <w:rPr>
                <w:rFonts w:eastAsia="Times New Roman" w:cs="Times New Roman"/>
                <w:color w:val="0070C0"/>
                <w:szCs w:val="24"/>
                <w:u w:val="single"/>
              </w:rPr>
              <w:t>Liabilities and Owner's Equity</w:t>
            </w:r>
          </w:p>
        </w:tc>
        <w:tc>
          <w:tcPr>
            <w:tcW w:w="1083" w:type="pct"/>
            <w:noWrap/>
            <w:hideMark/>
          </w:tcPr>
          <w:p w14:paraId="14D430E9" w14:textId="5BCFB5A2" w:rsidR="006C4959" w:rsidRPr="006C4959" w:rsidRDefault="006C4959" w:rsidP="006C495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c>
          <w:tcPr>
            <w:tcW w:w="1083" w:type="pct"/>
            <w:noWrap/>
            <w:hideMark/>
          </w:tcPr>
          <w:p w14:paraId="2B652978" w14:textId="4A77E177" w:rsidR="006C4959" w:rsidRPr="006C4959" w:rsidRDefault="006C4959" w:rsidP="006C495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c>
          <w:tcPr>
            <w:tcW w:w="898" w:type="pct"/>
            <w:noWrap/>
            <w:hideMark/>
          </w:tcPr>
          <w:p w14:paraId="62F4BDBA" w14:textId="7411755C" w:rsidR="006C4959" w:rsidRPr="006C4959" w:rsidRDefault="006C4959" w:rsidP="006C495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r>
      <w:tr w:rsidR="006C4959" w:rsidRPr="006C4959" w14:paraId="246F7409" w14:textId="77777777" w:rsidTr="006C4959">
        <w:trPr>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14:paraId="6D8A1437" w14:textId="77777777" w:rsidR="006C4959" w:rsidRPr="006C4959" w:rsidRDefault="006C4959" w:rsidP="006C4959">
            <w:pPr>
              <w:spacing w:line="240" w:lineRule="auto"/>
              <w:jc w:val="left"/>
              <w:rPr>
                <w:rFonts w:eastAsia="Times New Roman" w:cs="Times New Roman"/>
                <w:i/>
                <w:iCs/>
                <w:color w:val="000000"/>
                <w:szCs w:val="24"/>
                <w:u w:val="single"/>
              </w:rPr>
            </w:pPr>
            <w:r w:rsidRPr="006C4959">
              <w:rPr>
                <w:rFonts w:eastAsia="Times New Roman" w:cs="Times New Roman"/>
                <w:i/>
                <w:iCs/>
                <w:color w:val="000000"/>
                <w:szCs w:val="24"/>
                <w:u w:val="single"/>
              </w:rPr>
              <w:t>Current liabilities</w:t>
            </w:r>
          </w:p>
        </w:tc>
        <w:tc>
          <w:tcPr>
            <w:tcW w:w="1083" w:type="pct"/>
            <w:noWrap/>
            <w:hideMark/>
          </w:tcPr>
          <w:p w14:paraId="653660B0" w14:textId="5CD0302C" w:rsidR="006C4959" w:rsidRPr="006C4959" w:rsidRDefault="006C4959" w:rsidP="006C495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c>
          <w:tcPr>
            <w:tcW w:w="1083" w:type="pct"/>
            <w:noWrap/>
            <w:hideMark/>
          </w:tcPr>
          <w:p w14:paraId="7228308D" w14:textId="39D4FB99" w:rsidR="006C4959" w:rsidRPr="006C4959" w:rsidRDefault="006C4959" w:rsidP="006C495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c>
          <w:tcPr>
            <w:tcW w:w="898" w:type="pct"/>
            <w:noWrap/>
            <w:hideMark/>
          </w:tcPr>
          <w:p w14:paraId="0ADB91A7" w14:textId="3AC500D6" w:rsidR="006C4959" w:rsidRPr="006C4959" w:rsidRDefault="006C4959" w:rsidP="006C495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r>
      <w:tr w:rsidR="006C4959" w:rsidRPr="006C4959" w14:paraId="0D18922B" w14:textId="77777777" w:rsidTr="006C4959">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14:paraId="62C331DE" w14:textId="77777777" w:rsidR="006C4959" w:rsidRPr="006C4959" w:rsidRDefault="006C4959" w:rsidP="006C4959">
            <w:pPr>
              <w:spacing w:line="240" w:lineRule="auto"/>
              <w:jc w:val="left"/>
              <w:rPr>
                <w:rFonts w:eastAsia="Times New Roman" w:cs="Times New Roman"/>
                <w:color w:val="000000"/>
                <w:szCs w:val="24"/>
              </w:rPr>
            </w:pPr>
            <w:r w:rsidRPr="006C4959">
              <w:rPr>
                <w:rFonts w:eastAsia="Times New Roman" w:cs="Times New Roman"/>
                <w:color w:val="000000"/>
                <w:szCs w:val="24"/>
              </w:rPr>
              <w:t>Trade payables</w:t>
            </w:r>
          </w:p>
        </w:tc>
        <w:tc>
          <w:tcPr>
            <w:tcW w:w="1083" w:type="pct"/>
            <w:noWrap/>
            <w:hideMark/>
          </w:tcPr>
          <w:p w14:paraId="755CFF1E" w14:textId="77777777" w:rsidR="006C4959" w:rsidRPr="006C4959" w:rsidRDefault="006C4959" w:rsidP="006C495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6C4959">
              <w:rPr>
                <w:rFonts w:eastAsia="Times New Roman" w:cs="Times New Roman"/>
                <w:color w:val="000000"/>
                <w:szCs w:val="24"/>
              </w:rPr>
              <w:t>188,625.00</w:t>
            </w:r>
          </w:p>
        </w:tc>
        <w:tc>
          <w:tcPr>
            <w:tcW w:w="1083" w:type="pct"/>
            <w:noWrap/>
            <w:hideMark/>
          </w:tcPr>
          <w:p w14:paraId="0BB40A34" w14:textId="32BDECEE" w:rsidR="006C4959" w:rsidRPr="006C4959" w:rsidRDefault="006C4959" w:rsidP="006C495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c>
          <w:tcPr>
            <w:tcW w:w="898" w:type="pct"/>
            <w:noWrap/>
            <w:hideMark/>
          </w:tcPr>
          <w:p w14:paraId="14F81A60" w14:textId="3B374279" w:rsidR="006C4959" w:rsidRPr="006C4959" w:rsidRDefault="006C4959" w:rsidP="006C495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r>
      <w:tr w:rsidR="006C4959" w:rsidRPr="006C4959" w14:paraId="1826FD5E" w14:textId="77777777" w:rsidTr="006C4959">
        <w:trPr>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14:paraId="02AC456E" w14:textId="77777777" w:rsidR="006C4959" w:rsidRPr="006C4959" w:rsidRDefault="006C4959" w:rsidP="006C4959">
            <w:pPr>
              <w:spacing w:line="240" w:lineRule="auto"/>
              <w:jc w:val="left"/>
              <w:rPr>
                <w:rFonts w:eastAsia="Times New Roman" w:cs="Times New Roman"/>
                <w:color w:val="000000"/>
                <w:szCs w:val="24"/>
              </w:rPr>
            </w:pPr>
            <w:r w:rsidRPr="006C4959">
              <w:rPr>
                <w:rFonts w:eastAsia="Times New Roman" w:cs="Times New Roman"/>
                <w:color w:val="000000"/>
                <w:szCs w:val="24"/>
              </w:rPr>
              <w:t>Accrued Tax</w:t>
            </w:r>
          </w:p>
        </w:tc>
        <w:tc>
          <w:tcPr>
            <w:tcW w:w="1083" w:type="pct"/>
            <w:noWrap/>
            <w:hideMark/>
          </w:tcPr>
          <w:p w14:paraId="25F03D37" w14:textId="77777777" w:rsidR="006C4959" w:rsidRPr="006C4959" w:rsidRDefault="006C4959" w:rsidP="006C495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6C4959">
              <w:rPr>
                <w:rFonts w:eastAsia="Times New Roman" w:cs="Times New Roman"/>
                <w:color w:val="000000"/>
                <w:szCs w:val="24"/>
              </w:rPr>
              <w:t>100,000.00</w:t>
            </w:r>
          </w:p>
        </w:tc>
        <w:tc>
          <w:tcPr>
            <w:tcW w:w="1083" w:type="pct"/>
            <w:noWrap/>
            <w:hideMark/>
          </w:tcPr>
          <w:p w14:paraId="0C693FED" w14:textId="51FDF7E5" w:rsidR="006C4959" w:rsidRPr="006C4959" w:rsidRDefault="006C4959" w:rsidP="006C495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c>
          <w:tcPr>
            <w:tcW w:w="898" w:type="pct"/>
            <w:noWrap/>
            <w:hideMark/>
          </w:tcPr>
          <w:p w14:paraId="3CC62284" w14:textId="171BE12A" w:rsidR="006C4959" w:rsidRPr="006C4959" w:rsidRDefault="006C4959" w:rsidP="006C495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r>
      <w:tr w:rsidR="006C4959" w:rsidRPr="006C4959" w14:paraId="79BC80D7" w14:textId="77777777" w:rsidTr="006C4959">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14:paraId="2AD2C9B4" w14:textId="77777777" w:rsidR="006C4959" w:rsidRPr="006C4959" w:rsidRDefault="006C4959" w:rsidP="006C4959">
            <w:pPr>
              <w:spacing w:line="240" w:lineRule="auto"/>
              <w:jc w:val="left"/>
              <w:rPr>
                <w:rFonts w:eastAsia="Times New Roman" w:cs="Times New Roman"/>
                <w:color w:val="000000"/>
                <w:szCs w:val="24"/>
              </w:rPr>
            </w:pPr>
            <w:r w:rsidRPr="006C4959">
              <w:rPr>
                <w:rFonts w:eastAsia="Times New Roman" w:cs="Times New Roman"/>
                <w:color w:val="000000"/>
                <w:szCs w:val="24"/>
              </w:rPr>
              <w:t>Accrued interest</w:t>
            </w:r>
          </w:p>
        </w:tc>
        <w:tc>
          <w:tcPr>
            <w:tcW w:w="1083" w:type="pct"/>
            <w:noWrap/>
            <w:hideMark/>
          </w:tcPr>
          <w:p w14:paraId="7390CDF6" w14:textId="77777777" w:rsidR="006C4959" w:rsidRPr="006C4959" w:rsidRDefault="006C4959" w:rsidP="006C495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6C4959">
              <w:rPr>
                <w:rFonts w:eastAsia="Times New Roman" w:cs="Times New Roman"/>
                <w:color w:val="000000"/>
                <w:szCs w:val="24"/>
              </w:rPr>
              <w:t>2,000.00</w:t>
            </w:r>
          </w:p>
        </w:tc>
        <w:tc>
          <w:tcPr>
            <w:tcW w:w="1083" w:type="pct"/>
            <w:noWrap/>
            <w:hideMark/>
          </w:tcPr>
          <w:p w14:paraId="153A52D3" w14:textId="2399BAFD" w:rsidR="006C4959" w:rsidRPr="006C4959" w:rsidRDefault="006C4959" w:rsidP="006C495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c>
          <w:tcPr>
            <w:tcW w:w="898" w:type="pct"/>
            <w:noWrap/>
            <w:hideMark/>
          </w:tcPr>
          <w:p w14:paraId="79883740" w14:textId="5BA72E43" w:rsidR="006C4959" w:rsidRPr="006C4959" w:rsidRDefault="006C4959" w:rsidP="006C495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r>
      <w:tr w:rsidR="006C4959" w:rsidRPr="006C4959" w14:paraId="18C75F54" w14:textId="77777777" w:rsidTr="006C4959">
        <w:trPr>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14:paraId="4FA7BC34" w14:textId="77777777" w:rsidR="006C4959" w:rsidRPr="006C4959" w:rsidRDefault="006C4959" w:rsidP="006C4959">
            <w:pPr>
              <w:spacing w:line="240" w:lineRule="auto"/>
              <w:jc w:val="left"/>
              <w:rPr>
                <w:rFonts w:eastAsia="Times New Roman" w:cs="Times New Roman"/>
                <w:color w:val="000000"/>
                <w:szCs w:val="24"/>
              </w:rPr>
            </w:pPr>
            <w:r w:rsidRPr="006C4959">
              <w:rPr>
                <w:rFonts w:eastAsia="Times New Roman" w:cs="Times New Roman"/>
                <w:color w:val="000000"/>
                <w:szCs w:val="24"/>
              </w:rPr>
              <w:t>Accrued commission</w:t>
            </w:r>
          </w:p>
        </w:tc>
        <w:tc>
          <w:tcPr>
            <w:tcW w:w="1083" w:type="pct"/>
            <w:noWrap/>
            <w:hideMark/>
          </w:tcPr>
          <w:p w14:paraId="70EBF9B8" w14:textId="77777777" w:rsidR="006C4959" w:rsidRPr="006C4959" w:rsidRDefault="006C4959" w:rsidP="006C495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u w:val="single"/>
              </w:rPr>
            </w:pPr>
            <w:r w:rsidRPr="006C4959">
              <w:rPr>
                <w:rFonts w:eastAsia="Times New Roman" w:cs="Times New Roman"/>
                <w:color w:val="000000"/>
                <w:szCs w:val="24"/>
                <w:u w:val="single"/>
              </w:rPr>
              <w:t>3,000.00</w:t>
            </w:r>
          </w:p>
        </w:tc>
        <w:tc>
          <w:tcPr>
            <w:tcW w:w="1083" w:type="pct"/>
            <w:noWrap/>
            <w:hideMark/>
          </w:tcPr>
          <w:p w14:paraId="27D7F817" w14:textId="37A69C94" w:rsidR="006C4959" w:rsidRPr="006C4959" w:rsidRDefault="006C4959" w:rsidP="006C495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c>
          <w:tcPr>
            <w:tcW w:w="898" w:type="pct"/>
            <w:noWrap/>
            <w:hideMark/>
          </w:tcPr>
          <w:p w14:paraId="235541BB" w14:textId="0DD1A43F" w:rsidR="006C4959" w:rsidRPr="006C4959" w:rsidRDefault="006C4959" w:rsidP="006C495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r>
      <w:tr w:rsidR="006C4959" w:rsidRPr="006C4959" w14:paraId="3D432A14" w14:textId="77777777" w:rsidTr="006C4959">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14:paraId="33A0DC6D" w14:textId="77777777" w:rsidR="006C4959" w:rsidRPr="006C4959" w:rsidRDefault="006C4959" w:rsidP="006C4959">
            <w:pPr>
              <w:spacing w:line="240" w:lineRule="auto"/>
              <w:jc w:val="left"/>
              <w:rPr>
                <w:rFonts w:eastAsia="Times New Roman" w:cs="Times New Roman"/>
                <w:i/>
                <w:iCs/>
                <w:color w:val="5B9BD5"/>
                <w:szCs w:val="24"/>
              </w:rPr>
            </w:pPr>
            <w:r w:rsidRPr="006C4959">
              <w:rPr>
                <w:rFonts w:eastAsia="Times New Roman" w:cs="Times New Roman"/>
                <w:i/>
                <w:iCs/>
                <w:color w:val="5B9BD5"/>
                <w:szCs w:val="24"/>
              </w:rPr>
              <w:t>Total current liabilities</w:t>
            </w:r>
          </w:p>
        </w:tc>
        <w:tc>
          <w:tcPr>
            <w:tcW w:w="1083" w:type="pct"/>
            <w:noWrap/>
            <w:hideMark/>
          </w:tcPr>
          <w:p w14:paraId="3D35234E" w14:textId="3E96CD7E" w:rsidR="006C4959" w:rsidRPr="006C4959" w:rsidRDefault="006C4959" w:rsidP="006C495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rPr>
            </w:pPr>
          </w:p>
        </w:tc>
        <w:tc>
          <w:tcPr>
            <w:tcW w:w="1083" w:type="pct"/>
            <w:noWrap/>
            <w:hideMark/>
          </w:tcPr>
          <w:p w14:paraId="3A983BC8" w14:textId="77777777" w:rsidR="006C4959" w:rsidRPr="006C4959" w:rsidRDefault="006C4959" w:rsidP="006C495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6C4959">
              <w:rPr>
                <w:rFonts w:eastAsia="Times New Roman" w:cs="Times New Roman"/>
                <w:color w:val="000000"/>
                <w:szCs w:val="24"/>
              </w:rPr>
              <w:t>293,625.00</w:t>
            </w:r>
          </w:p>
        </w:tc>
        <w:tc>
          <w:tcPr>
            <w:tcW w:w="898" w:type="pct"/>
            <w:noWrap/>
            <w:hideMark/>
          </w:tcPr>
          <w:p w14:paraId="7D3A3654" w14:textId="3A5634FD" w:rsidR="006C4959" w:rsidRPr="006C4959" w:rsidRDefault="006C4959" w:rsidP="006C495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r>
      <w:tr w:rsidR="006C4959" w:rsidRPr="006C4959" w14:paraId="5A429E00" w14:textId="77777777" w:rsidTr="006C4959">
        <w:trPr>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14:paraId="54B21AF4" w14:textId="77777777" w:rsidR="006C4959" w:rsidRPr="006C4959" w:rsidRDefault="006C4959" w:rsidP="006C4959">
            <w:pPr>
              <w:spacing w:line="240" w:lineRule="auto"/>
              <w:jc w:val="left"/>
              <w:rPr>
                <w:rFonts w:eastAsia="Times New Roman" w:cs="Times New Roman"/>
                <w:i/>
                <w:iCs/>
                <w:szCs w:val="24"/>
                <w:u w:val="single"/>
              </w:rPr>
            </w:pPr>
            <w:r w:rsidRPr="006C4959">
              <w:rPr>
                <w:rFonts w:eastAsia="Times New Roman" w:cs="Times New Roman"/>
                <w:i/>
                <w:iCs/>
                <w:szCs w:val="24"/>
                <w:u w:val="single"/>
              </w:rPr>
              <w:t>Non-current liabilities</w:t>
            </w:r>
          </w:p>
        </w:tc>
        <w:tc>
          <w:tcPr>
            <w:tcW w:w="1083" w:type="pct"/>
            <w:noWrap/>
            <w:hideMark/>
          </w:tcPr>
          <w:p w14:paraId="4FC0ECBD" w14:textId="183B9C10" w:rsidR="006C4959" w:rsidRPr="006C4959" w:rsidRDefault="006C4959" w:rsidP="006C495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c>
          <w:tcPr>
            <w:tcW w:w="1083" w:type="pct"/>
            <w:noWrap/>
            <w:hideMark/>
          </w:tcPr>
          <w:p w14:paraId="3746F04B" w14:textId="41DED699" w:rsidR="006C4959" w:rsidRPr="006C4959" w:rsidRDefault="006C4959" w:rsidP="006C495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c>
          <w:tcPr>
            <w:tcW w:w="898" w:type="pct"/>
            <w:noWrap/>
            <w:hideMark/>
          </w:tcPr>
          <w:p w14:paraId="377D3AB9" w14:textId="1CDB7BAF" w:rsidR="006C4959" w:rsidRPr="006C4959" w:rsidRDefault="006C4959" w:rsidP="006C495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r>
      <w:tr w:rsidR="006C4959" w:rsidRPr="006C4959" w14:paraId="02DEFFEA" w14:textId="77777777" w:rsidTr="006C4959">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14:paraId="48B45B30" w14:textId="77777777" w:rsidR="006C4959" w:rsidRPr="006C4959" w:rsidRDefault="006C4959" w:rsidP="006C4959">
            <w:pPr>
              <w:spacing w:line="240" w:lineRule="auto"/>
              <w:jc w:val="left"/>
              <w:rPr>
                <w:rFonts w:eastAsia="Times New Roman" w:cs="Times New Roman"/>
                <w:color w:val="000000"/>
                <w:szCs w:val="24"/>
              </w:rPr>
            </w:pPr>
            <w:r w:rsidRPr="006C4959">
              <w:rPr>
                <w:rFonts w:eastAsia="Times New Roman" w:cs="Times New Roman"/>
                <w:color w:val="000000"/>
                <w:szCs w:val="24"/>
              </w:rPr>
              <w:t>4% Debentures</w:t>
            </w:r>
          </w:p>
        </w:tc>
        <w:tc>
          <w:tcPr>
            <w:tcW w:w="1083" w:type="pct"/>
            <w:noWrap/>
            <w:hideMark/>
          </w:tcPr>
          <w:p w14:paraId="4A1B1D93" w14:textId="77777777" w:rsidR="006C4959" w:rsidRPr="006C4959" w:rsidRDefault="006C4959" w:rsidP="006C495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u w:val="single"/>
              </w:rPr>
            </w:pPr>
            <w:r w:rsidRPr="006C4959">
              <w:rPr>
                <w:rFonts w:eastAsia="Times New Roman" w:cs="Times New Roman"/>
                <w:color w:val="000000"/>
                <w:szCs w:val="24"/>
                <w:u w:val="single"/>
              </w:rPr>
              <w:t>100,000.00</w:t>
            </w:r>
          </w:p>
        </w:tc>
        <w:tc>
          <w:tcPr>
            <w:tcW w:w="1083" w:type="pct"/>
            <w:noWrap/>
            <w:hideMark/>
          </w:tcPr>
          <w:p w14:paraId="0D4A61C7" w14:textId="2B24A2B8" w:rsidR="006C4959" w:rsidRPr="006C4959" w:rsidRDefault="006C4959" w:rsidP="006C495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c>
          <w:tcPr>
            <w:tcW w:w="898" w:type="pct"/>
            <w:noWrap/>
            <w:hideMark/>
          </w:tcPr>
          <w:p w14:paraId="7995CCCE" w14:textId="378344E3" w:rsidR="006C4959" w:rsidRPr="006C4959" w:rsidRDefault="006C4959" w:rsidP="006C495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r>
      <w:tr w:rsidR="006C4959" w:rsidRPr="006C4959" w14:paraId="1159AE9E" w14:textId="77777777" w:rsidTr="006C4959">
        <w:trPr>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14:paraId="400C57E6" w14:textId="77777777" w:rsidR="006C4959" w:rsidRPr="006C4959" w:rsidRDefault="006C4959" w:rsidP="006C4959">
            <w:pPr>
              <w:spacing w:line="240" w:lineRule="auto"/>
              <w:jc w:val="left"/>
              <w:rPr>
                <w:rFonts w:eastAsia="Times New Roman" w:cs="Times New Roman"/>
                <w:i/>
                <w:iCs/>
                <w:color w:val="5B9BD5"/>
                <w:szCs w:val="24"/>
              </w:rPr>
            </w:pPr>
            <w:r w:rsidRPr="006C4959">
              <w:rPr>
                <w:rFonts w:eastAsia="Times New Roman" w:cs="Times New Roman"/>
                <w:i/>
                <w:iCs/>
                <w:color w:val="5B9BD5"/>
                <w:szCs w:val="24"/>
              </w:rPr>
              <w:t>Total non-current liabilities</w:t>
            </w:r>
          </w:p>
        </w:tc>
        <w:tc>
          <w:tcPr>
            <w:tcW w:w="1083" w:type="pct"/>
            <w:noWrap/>
            <w:hideMark/>
          </w:tcPr>
          <w:p w14:paraId="3494EC9F" w14:textId="41F67C5A" w:rsidR="006C4959" w:rsidRPr="006C4959" w:rsidRDefault="006C4959" w:rsidP="006C495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rPr>
            </w:pPr>
          </w:p>
        </w:tc>
        <w:tc>
          <w:tcPr>
            <w:tcW w:w="1083" w:type="pct"/>
            <w:noWrap/>
            <w:hideMark/>
          </w:tcPr>
          <w:p w14:paraId="504666FA" w14:textId="77777777" w:rsidR="006C4959" w:rsidRPr="006C4959" w:rsidRDefault="006C4959" w:rsidP="006C495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u w:val="single"/>
              </w:rPr>
            </w:pPr>
            <w:r w:rsidRPr="006C4959">
              <w:rPr>
                <w:rFonts w:eastAsia="Times New Roman" w:cs="Times New Roman"/>
                <w:color w:val="000000"/>
                <w:szCs w:val="24"/>
                <w:u w:val="single"/>
              </w:rPr>
              <w:t>100,000.00</w:t>
            </w:r>
          </w:p>
        </w:tc>
        <w:tc>
          <w:tcPr>
            <w:tcW w:w="898" w:type="pct"/>
            <w:noWrap/>
            <w:hideMark/>
          </w:tcPr>
          <w:p w14:paraId="37E96F25" w14:textId="280D51E7" w:rsidR="006C4959" w:rsidRPr="006C4959" w:rsidRDefault="006C4959" w:rsidP="006C495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r>
      <w:tr w:rsidR="006C4959" w:rsidRPr="006C4959" w14:paraId="5E28B8BB" w14:textId="77777777" w:rsidTr="006C4959">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14:paraId="388CA483" w14:textId="77777777" w:rsidR="006C4959" w:rsidRPr="006C4959" w:rsidRDefault="006C4959" w:rsidP="006C4959">
            <w:pPr>
              <w:spacing w:line="240" w:lineRule="auto"/>
              <w:jc w:val="right"/>
              <w:rPr>
                <w:rFonts w:eastAsia="Times New Roman" w:cs="Times New Roman"/>
                <w:color w:val="000000"/>
                <w:szCs w:val="24"/>
              </w:rPr>
            </w:pPr>
            <w:r w:rsidRPr="006C4959">
              <w:rPr>
                <w:rFonts w:eastAsia="Times New Roman" w:cs="Times New Roman"/>
                <w:color w:val="000000"/>
                <w:szCs w:val="24"/>
              </w:rPr>
              <w:t>Total Liabilities</w:t>
            </w:r>
          </w:p>
        </w:tc>
        <w:tc>
          <w:tcPr>
            <w:tcW w:w="1083" w:type="pct"/>
            <w:noWrap/>
            <w:hideMark/>
          </w:tcPr>
          <w:p w14:paraId="06900983" w14:textId="220BD027" w:rsidR="006C4959" w:rsidRPr="006C4959" w:rsidRDefault="006C4959" w:rsidP="006C495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rPr>
            </w:pPr>
          </w:p>
        </w:tc>
        <w:tc>
          <w:tcPr>
            <w:tcW w:w="1083" w:type="pct"/>
            <w:noWrap/>
            <w:hideMark/>
          </w:tcPr>
          <w:p w14:paraId="5EC9AAD9" w14:textId="77777777" w:rsidR="006C4959" w:rsidRPr="006C4959" w:rsidRDefault="006C4959" w:rsidP="006C495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6C4959">
              <w:rPr>
                <w:rFonts w:eastAsia="Times New Roman" w:cs="Times New Roman"/>
                <w:color w:val="000000"/>
                <w:szCs w:val="24"/>
              </w:rPr>
              <w:t>393,625.00</w:t>
            </w:r>
          </w:p>
        </w:tc>
        <w:tc>
          <w:tcPr>
            <w:tcW w:w="898" w:type="pct"/>
            <w:noWrap/>
            <w:hideMark/>
          </w:tcPr>
          <w:p w14:paraId="79AC32E0" w14:textId="3A3D3BB7" w:rsidR="006C4959" w:rsidRPr="006C4959" w:rsidRDefault="006C4959" w:rsidP="006C495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r>
      <w:tr w:rsidR="006C4959" w:rsidRPr="006C4959" w14:paraId="4CDD3618" w14:textId="77777777" w:rsidTr="006C4959">
        <w:trPr>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14:paraId="5B43B36D" w14:textId="77777777" w:rsidR="006C4959" w:rsidRPr="006C4959" w:rsidRDefault="006C4959" w:rsidP="006C4959">
            <w:pPr>
              <w:spacing w:line="240" w:lineRule="auto"/>
              <w:jc w:val="left"/>
              <w:rPr>
                <w:rFonts w:eastAsia="Times New Roman" w:cs="Times New Roman"/>
                <w:i/>
                <w:iCs/>
                <w:szCs w:val="24"/>
                <w:u w:val="single"/>
              </w:rPr>
            </w:pPr>
            <w:r w:rsidRPr="006C4959">
              <w:rPr>
                <w:rFonts w:eastAsia="Times New Roman" w:cs="Times New Roman"/>
                <w:i/>
                <w:iCs/>
                <w:szCs w:val="24"/>
                <w:u w:val="single"/>
              </w:rPr>
              <w:t>Equity:</w:t>
            </w:r>
          </w:p>
        </w:tc>
        <w:tc>
          <w:tcPr>
            <w:tcW w:w="1083" w:type="pct"/>
            <w:noWrap/>
            <w:hideMark/>
          </w:tcPr>
          <w:p w14:paraId="4F47401A" w14:textId="5A28A343" w:rsidR="006C4959" w:rsidRPr="006C4959" w:rsidRDefault="006C4959" w:rsidP="006C495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c>
          <w:tcPr>
            <w:tcW w:w="1083" w:type="pct"/>
            <w:noWrap/>
            <w:hideMark/>
          </w:tcPr>
          <w:p w14:paraId="7B7307AC" w14:textId="640C1BA0" w:rsidR="006C4959" w:rsidRPr="006C4959" w:rsidRDefault="006C4959" w:rsidP="006C495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c>
          <w:tcPr>
            <w:tcW w:w="898" w:type="pct"/>
            <w:noWrap/>
            <w:hideMark/>
          </w:tcPr>
          <w:p w14:paraId="06FA56B6" w14:textId="3F8CC49B" w:rsidR="006C4959" w:rsidRPr="006C4959" w:rsidRDefault="006C4959" w:rsidP="006C495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r>
      <w:tr w:rsidR="006C4959" w:rsidRPr="006C4959" w14:paraId="344ED298" w14:textId="77777777" w:rsidTr="006C4959">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14:paraId="5D71167A" w14:textId="77777777" w:rsidR="006C4959" w:rsidRPr="006C4959" w:rsidRDefault="006C4959" w:rsidP="006C4959">
            <w:pPr>
              <w:spacing w:line="240" w:lineRule="auto"/>
              <w:jc w:val="left"/>
              <w:rPr>
                <w:rFonts w:eastAsia="Times New Roman" w:cs="Times New Roman"/>
                <w:color w:val="000000"/>
                <w:szCs w:val="24"/>
              </w:rPr>
            </w:pPr>
            <w:r w:rsidRPr="006C4959">
              <w:rPr>
                <w:rFonts w:eastAsia="Times New Roman" w:cs="Times New Roman"/>
                <w:color w:val="000000"/>
                <w:szCs w:val="24"/>
              </w:rPr>
              <w:t>£1 ordinary shares</w:t>
            </w:r>
          </w:p>
        </w:tc>
        <w:tc>
          <w:tcPr>
            <w:tcW w:w="1083" w:type="pct"/>
            <w:noWrap/>
            <w:hideMark/>
          </w:tcPr>
          <w:p w14:paraId="56782567" w14:textId="77777777" w:rsidR="006C4959" w:rsidRPr="006C4959" w:rsidRDefault="006C4959" w:rsidP="006C495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6C4959">
              <w:rPr>
                <w:rFonts w:eastAsia="Times New Roman" w:cs="Times New Roman"/>
                <w:color w:val="000000"/>
                <w:szCs w:val="24"/>
              </w:rPr>
              <w:t>500,000.00</w:t>
            </w:r>
          </w:p>
        </w:tc>
        <w:tc>
          <w:tcPr>
            <w:tcW w:w="1083" w:type="pct"/>
            <w:noWrap/>
            <w:hideMark/>
          </w:tcPr>
          <w:p w14:paraId="5A3FCD83" w14:textId="165F5556" w:rsidR="006C4959" w:rsidRPr="006C4959" w:rsidRDefault="006C4959" w:rsidP="006C495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c>
          <w:tcPr>
            <w:tcW w:w="898" w:type="pct"/>
            <w:noWrap/>
            <w:hideMark/>
          </w:tcPr>
          <w:p w14:paraId="5CBC0669" w14:textId="625994B7" w:rsidR="006C4959" w:rsidRPr="006C4959" w:rsidRDefault="006C4959" w:rsidP="006C495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r>
      <w:tr w:rsidR="006C4959" w:rsidRPr="006C4959" w14:paraId="79616C0E" w14:textId="77777777" w:rsidTr="006C4959">
        <w:trPr>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14:paraId="4EF1F300" w14:textId="77777777" w:rsidR="006C4959" w:rsidRPr="006C4959" w:rsidRDefault="006C4959" w:rsidP="006C4959">
            <w:pPr>
              <w:spacing w:line="240" w:lineRule="auto"/>
              <w:jc w:val="left"/>
              <w:rPr>
                <w:rFonts w:eastAsia="Times New Roman" w:cs="Times New Roman"/>
                <w:color w:val="000000"/>
                <w:szCs w:val="24"/>
              </w:rPr>
            </w:pPr>
            <w:r w:rsidRPr="006C4959">
              <w:rPr>
                <w:rFonts w:eastAsia="Times New Roman" w:cs="Times New Roman"/>
                <w:color w:val="000000"/>
                <w:szCs w:val="24"/>
              </w:rPr>
              <w:t>10% £1 preference shares</w:t>
            </w:r>
          </w:p>
        </w:tc>
        <w:tc>
          <w:tcPr>
            <w:tcW w:w="1083" w:type="pct"/>
            <w:noWrap/>
            <w:hideMark/>
          </w:tcPr>
          <w:p w14:paraId="3304226A" w14:textId="77777777" w:rsidR="006C4959" w:rsidRPr="006C4959" w:rsidRDefault="006C4959" w:rsidP="006C495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6C4959">
              <w:rPr>
                <w:rFonts w:eastAsia="Times New Roman" w:cs="Times New Roman"/>
                <w:color w:val="000000"/>
                <w:szCs w:val="24"/>
              </w:rPr>
              <w:t>200,000.00</w:t>
            </w:r>
          </w:p>
        </w:tc>
        <w:tc>
          <w:tcPr>
            <w:tcW w:w="1083" w:type="pct"/>
            <w:noWrap/>
            <w:hideMark/>
          </w:tcPr>
          <w:p w14:paraId="40A90710" w14:textId="21AB0D78" w:rsidR="006C4959" w:rsidRPr="006C4959" w:rsidRDefault="006C4959" w:rsidP="006C495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c>
          <w:tcPr>
            <w:tcW w:w="898" w:type="pct"/>
            <w:noWrap/>
            <w:hideMark/>
          </w:tcPr>
          <w:p w14:paraId="2F80C063" w14:textId="3A307808" w:rsidR="006C4959" w:rsidRPr="006C4959" w:rsidRDefault="006C4959" w:rsidP="006C495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r>
      <w:tr w:rsidR="006C4959" w:rsidRPr="006C4959" w14:paraId="72BC6D35" w14:textId="77777777" w:rsidTr="006C4959">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14:paraId="297B49FA" w14:textId="77777777" w:rsidR="006C4959" w:rsidRPr="006C4959" w:rsidRDefault="006C4959" w:rsidP="006C4959">
            <w:pPr>
              <w:spacing w:line="240" w:lineRule="auto"/>
              <w:jc w:val="left"/>
              <w:rPr>
                <w:rFonts w:eastAsia="Times New Roman" w:cs="Times New Roman"/>
                <w:color w:val="000000"/>
                <w:szCs w:val="24"/>
              </w:rPr>
            </w:pPr>
            <w:r w:rsidRPr="006C4959">
              <w:rPr>
                <w:rFonts w:eastAsia="Times New Roman" w:cs="Times New Roman"/>
                <w:color w:val="000000"/>
                <w:szCs w:val="24"/>
              </w:rPr>
              <w:t>Retained profit C/F</w:t>
            </w:r>
          </w:p>
        </w:tc>
        <w:tc>
          <w:tcPr>
            <w:tcW w:w="1083" w:type="pct"/>
            <w:noWrap/>
            <w:hideMark/>
          </w:tcPr>
          <w:p w14:paraId="79D1BD14" w14:textId="77777777" w:rsidR="006C4959" w:rsidRPr="006C4959" w:rsidRDefault="006C4959" w:rsidP="006C495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u w:val="single"/>
              </w:rPr>
            </w:pPr>
            <w:r w:rsidRPr="006C4959">
              <w:rPr>
                <w:rFonts w:eastAsia="Times New Roman" w:cs="Times New Roman"/>
                <w:color w:val="000000"/>
                <w:szCs w:val="24"/>
                <w:u w:val="single"/>
              </w:rPr>
              <w:t>134,330.00</w:t>
            </w:r>
          </w:p>
        </w:tc>
        <w:tc>
          <w:tcPr>
            <w:tcW w:w="1083" w:type="pct"/>
            <w:noWrap/>
            <w:hideMark/>
          </w:tcPr>
          <w:p w14:paraId="7E4FB07B" w14:textId="707990A9" w:rsidR="006C4959" w:rsidRPr="006C4959" w:rsidRDefault="006C4959" w:rsidP="006C495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c>
          <w:tcPr>
            <w:tcW w:w="898" w:type="pct"/>
            <w:noWrap/>
            <w:hideMark/>
          </w:tcPr>
          <w:p w14:paraId="52326794" w14:textId="02AFA7B9" w:rsidR="006C4959" w:rsidRPr="006C4959" w:rsidRDefault="006C4959" w:rsidP="006C495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r>
      <w:tr w:rsidR="006C4959" w:rsidRPr="006C4959" w14:paraId="642BB1A4" w14:textId="77777777" w:rsidTr="006C4959">
        <w:trPr>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14:paraId="41B67F4B" w14:textId="77777777" w:rsidR="006C4959" w:rsidRPr="006C4959" w:rsidRDefault="006C4959" w:rsidP="006C4959">
            <w:pPr>
              <w:spacing w:line="240" w:lineRule="auto"/>
              <w:jc w:val="left"/>
              <w:rPr>
                <w:rFonts w:eastAsia="Times New Roman" w:cs="Times New Roman"/>
                <w:color w:val="000000"/>
                <w:szCs w:val="24"/>
              </w:rPr>
            </w:pPr>
            <w:r w:rsidRPr="006C4959">
              <w:rPr>
                <w:rFonts w:eastAsia="Times New Roman" w:cs="Times New Roman"/>
                <w:color w:val="000000"/>
                <w:szCs w:val="24"/>
              </w:rPr>
              <w:t>Total equity</w:t>
            </w:r>
          </w:p>
        </w:tc>
        <w:tc>
          <w:tcPr>
            <w:tcW w:w="1083" w:type="pct"/>
            <w:noWrap/>
            <w:hideMark/>
          </w:tcPr>
          <w:p w14:paraId="113E2F99" w14:textId="27C20F4B" w:rsidR="006C4959" w:rsidRPr="006C4959" w:rsidRDefault="006C4959" w:rsidP="006C495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rPr>
            </w:pPr>
          </w:p>
        </w:tc>
        <w:tc>
          <w:tcPr>
            <w:tcW w:w="1083" w:type="pct"/>
            <w:noWrap/>
            <w:hideMark/>
          </w:tcPr>
          <w:p w14:paraId="19B4C1C6" w14:textId="77777777" w:rsidR="006C4959" w:rsidRPr="006C4959" w:rsidRDefault="006C4959" w:rsidP="006C495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u w:val="single"/>
              </w:rPr>
            </w:pPr>
            <w:r w:rsidRPr="006C4959">
              <w:rPr>
                <w:rFonts w:eastAsia="Times New Roman" w:cs="Times New Roman"/>
                <w:color w:val="000000"/>
                <w:szCs w:val="24"/>
                <w:u w:val="single"/>
              </w:rPr>
              <w:t>834,330.00</w:t>
            </w:r>
          </w:p>
        </w:tc>
        <w:tc>
          <w:tcPr>
            <w:tcW w:w="898" w:type="pct"/>
            <w:noWrap/>
            <w:hideMark/>
          </w:tcPr>
          <w:p w14:paraId="467A7D74" w14:textId="5AD174BB" w:rsidR="006C4959" w:rsidRPr="006C4959" w:rsidRDefault="006C4959" w:rsidP="006C495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r>
      <w:tr w:rsidR="006C4959" w:rsidRPr="006C4959" w14:paraId="2C97E438" w14:textId="77777777" w:rsidTr="006C4959">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1937" w:type="pct"/>
            <w:noWrap/>
            <w:hideMark/>
          </w:tcPr>
          <w:p w14:paraId="7B4ACCFF" w14:textId="77777777" w:rsidR="006C4959" w:rsidRPr="006C4959" w:rsidRDefault="006C4959" w:rsidP="006C4959">
            <w:pPr>
              <w:spacing w:line="240" w:lineRule="auto"/>
              <w:jc w:val="right"/>
              <w:rPr>
                <w:rFonts w:eastAsia="Times New Roman" w:cs="Times New Roman"/>
                <w:color w:val="000000"/>
                <w:szCs w:val="24"/>
              </w:rPr>
            </w:pPr>
            <w:r w:rsidRPr="006C4959">
              <w:rPr>
                <w:rFonts w:eastAsia="Times New Roman" w:cs="Times New Roman"/>
                <w:color w:val="000000"/>
                <w:szCs w:val="24"/>
              </w:rPr>
              <w:t>Total liability and equity</w:t>
            </w:r>
          </w:p>
        </w:tc>
        <w:tc>
          <w:tcPr>
            <w:tcW w:w="1083" w:type="pct"/>
            <w:noWrap/>
            <w:hideMark/>
          </w:tcPr>
          <w:p w14:paraId="7FA74C77" w14:textId="30781B87" w:rsidR="006C4959" w:rsidRPr="006C4959" w:rsidRDefault="006C4959" w:rsidP="006C495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rPr>
            </w:pPr>
          </w:p>
        </w:tc>
        <w:tc>
          <w:tcPr>
            <w:tcW w:w="1083" w:type="pct"/>
            <w:noWrap/>
            <w:hideMark/>
          </w:tcPr>
          <w:p w14:paraId="502D7EEB" w14:textId="0AC4CB9C" w:rsidR="006C4959" w:rsidRPr="006C4959" w:rsidRDefault="006C4959" w:rsidP="006C495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rPr>
            </w:pPr>
          </w:p>
        </w:tc>
        <w:tc>
          <w:tcPr>
            <w:tcW w:w="898" w:type="pct"/>
            <w:noWrap/>
            <w:hideMark/>
          </w:tcPr>
          <w:p w14:paraId="7C6AE9CA" w14:textId="77777777" w:rsidR="006C4959" w:rsidRPr="006C4959" w:rsidRDefault="006C4959" w:rsidP="006C495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u w:val="double"/>
              </w:rPr>
            </w:pPr>
            <w:r w:rsidRPr="006C4959">
              <w:rPr>
                <w:rFonts w:eastAsia="Times New Roman" w:cs="Times New Roman"/>
                <w:b/>
                <w:bCs/>
                <w:color w:val="000000"/>
                <w:szCs w:val="24"/>
                <w:u w:val="double"/>
              </w:rPr>
              <w:t>1,227,955.00</w:t>
            </w:r>
          </w:p>
        </w:tc>
      </w:tr>
    </w:tbl>
    <w:p w14:paraId="21CE941E" w14:textId="4187C190" w:rsidR="002D55E8" w:rsidRDefault="002D55E8" w:rsidP="002D55E8"/>
    <w:p w14:paraId="10198995" w14:textId="45F08BCF" w:rsidR="006C4959" w:rsidRDefault="006C4959" w:rsidP="002D55E8">
      <w:pPr>
        <w:rPr>
          <w:b/>
          <w:bCs/>
        </w:rPr>
      </w:pPr>
      <w:r w:rsidRPr="006C4959">
        <w:rPr>
          <w:b/>
          <w:bCs/>
        </w:rPr>
        <w:t>Notes</w:t>
      </w:r>
    </w:p>
    <w:tbl>
      <w:tblPr>
        <w:tblStyle w:val="GridTable4-Accent2"/>
        <w:tblW w:w="5000" w:type="pct"/>
        <w:tblLook w:val="04A0" w:firstRow="1" w:lastRow="0" w:firstColumn="1" w:lastColumn="0" w:noHBand="0" w:noVBand="1"/>
      </w:tblPr>
      <w:tblGrid>
        <w:gridCol w:w="4206"/>
        <w:gridCol w:w="3126"/>
        <w:gridCol w:w="3124"/>
      </w:tblGrid>
      <w:tr w:rsidR="006C4959" w:rsidRPr="006C4959" w14:paraId="29C6259A" w14:textId="77777777" w:rsidTr="006C4959">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011" w:type="pct"/>
            <w:noWrap/>
            <w:hideMark/>
          </w:tcPr>
          <w:p w14:paraId="5F088494" w14:textId="77777777" w:rsidR="006C4959" w:rsidRPr="006C4959" w:rsidRDefault="006C4959" w:rsidP="006C4959">
            <w:pPr>
              <w:spacing w:line="240" w:lineRule="auto"/>
              <w:jc w:val="left"/>
              <w:rPr>
                <w:rFonts w:eastAsia="Times New Roman" w:cs="Times New Roman"/>
                <w:color w:val="000000"/>
                <w:szCs w:val="24"/>
              </w:rPr>
            </w:pPr>
            <w:r w:rsidRPr="006C4959">
              <w:rPr>
                <w:rFonts w:eastAsia="Times New Roman" w:cs="Times New Roman"/>
                <w:color w:val="000000"/>
                <w:szCs w:val="24"/>
              </w:rPr>
              <w:t> </w:t>
            </w:r>
          </w:p>
        </w:tc>
        <w:tc>
          <w:tcPr>
            <w:tcW w:w="1495" w:type="pct"/>
            <w:noWrap/>
            <w:hideMark/>
          </w:tcPr>
          <w:p w14:paraId="64D30F75" w14:textId="5E61FC0C" w:rsidR="006C4959" w:rsidRPr="006C4959" w:rsidRDefault="006C4959" w:rsidP="006C495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rPr>
            </w:pPr>
            <w:r w:rsidRPr="006C4959">
              <w:rPr>
                <w:rFonts w:eastAsia="Times New Roman" w:cs="Times New Roman"/>
                <w:color w:val="000000"/>
                <w:szCs w:val="24"/>
              </w:rPr>
              <w:t>Amount</w:t>
            </w:r>
          </w:p>
        </w:tc>
        <w:tc>
          <w:tcPr>
            <w:tcW w:w="1495" w:type="pct"/>
            <w:noWrap/>
            <w:hideMark/>
          </w:tcPr>
          <w:p w14:paraId="1004F8B6" w14:textId="14CE8021" w:rsidR="006C4959" w:rsidRPr="006C4959" w:rsidRDefault="006C4959" w:rsidP="006C495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rPr>
            </w:pPr>
            <w:r w:rsidRPr="006C4959">
              <w:rPr>
                <w:rFonts w:eastAsia="Times New Roman" w:cs="Times New Roman"/>
                <w:color w:val="000000"/>
                <w:szCs w:val="24"/>
              </w:rPr>
              <w:t>Amount</w:t>
            </w:r>
          </w:p>
        </w:tc>
      </w:tr>
      <w:tr w:rsidR="006C4959" w:rsidRPr="006C4959" w14:paraId="14DD7364" w14:textId="77777777" w:rsidTr="006C4959">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011" w:type="pct"/>
            <w:noWrap/>
            <w:hideMark/>
          </w:tcPr>
          <w:p w14:paraId="319D435D" w14:textId="77777777" w:rsidR="006C4959" w:rsidRPr="006C4959" w:rsidRDefault="006C4959" w:rsidP="006C4959">
            <w:pPr>
              <w:spacing w:line="240" w:lineRule="auto"/>
              <w:jc w:val="left"/>
              <w:rPr>
                <w:rFonts w:eastAsia="Times New Roman" w:cs="Times New Roman"/>
                <w:color w:val="000000"/>
                <w:szCs w:val="24"/>
              </w:rPr>
            </w:pPr>
            <w:r w:rsidRPr="006C4959">
              <w:rPr>
                <w:rFonts w:eastAsia="Times New Roman" w:cs="Times New Roman"/>
                <w:color w:val="000000"/>
                <w:szCs w:val="24"/>
              </w:rPr>
              <w:t>Debtors</w:t>
            </w:r>
          </w:p>
        </w:tc>
        <w:tc>
          <w:tcPr>
            <w:tcW w:w="1495" w:type="pct"/>
            <w:noWrap/>
            <w:hideMark/>
          </w:tcPr>
          <w:p w14:paraId="792E0605" w14:textId="561FD916" w:rsidR="006C4959" w:rsidRPr="006C4959" w:rsidRDefault="006C4959" w:rsidP="006C495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6C4959">
              <w:rPr>
                <w:rFonts w:eastAsia="Times New Roman" w:cs="Times New Roman"/>
                <w:color w:val="000000"/>
                <w:szCs w:val="24"/>
              </w:rPr>
              <w:t>170,125</w:t>
            </w:r>
          </w:p>
        </w:tc>
        <w:tc>
          <w:tcPr>
            <w:tcW w:w="1495" w:type="pct"/>
            <w:noWrap/>
            <w:hideMark/>
          </w:tcPr>
          <w:p w14:paraId="75A9F9B4" w14:textId="511632F3" w:rsidR="006C4959" w:rsidRPr="006C4959" w:rsidRDefault="006C4959" w:rsidP="006C495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r>
      <w:tr w:rsidR="006C4959" w:rsidRPr="006C4959" w14:paraId="4B1CE89C" w14:textId="77777777" w:rsidTr="006C4959">
        <w:trPr>
          <w:trHeight w:val="315"/>
        </w:trPr>
        <w:tc>
          <w:tcPr>
            <w:cnfStyle w:val="001000000000" w:firstRow="0" w:lastRow="0" w:firstColumn="1" w:lastColumn="0" w:oddVBand="0" w:evenVBand="0" w:oddHBand="0" w:evenHBand="0" w:firstRowFirstColumn="0" w:firstRowLastColumn="0" w:lastRowFirstColumn="0" w:lastRowLastColumn="0"/>
            <w:tcW w:w="2011" w:type="pct"/>
            <w:noWrap/>
            <w:hideMark/>
          </w:tcPr>
          <w:p w14:paraId="0EA086B1" w14:textId="77777777" w:rsidR="006C4959" w:rsidRPr="006C4959" w:rsidRDefault="006C4959" w:rsidP="006C4959">
            <w:pPr>
              <w:spacing w:line="240" w:lineRule="auto"/>
              <w:jc w:val="left"/>
              <w:rPr>
                <w:rFonts w:eastAsia="Times New Roman" w:cs="Times New Roman"/>
                <w:color w:val="000000"/>
                <w:szCs w:val="24"/>
              </w:rPr>
            </w:pPr>
            <w:r w:rsidRPr="006C4959">
              <w:rPr>
                <w:rFonts w:eastAsia="Times New Roman" w:cs="Times New Roman"/>
                <w:color w:val="000000"/>
                <w:szCs w:val="24"/>
              </w:rPr>
              <w:t>(+) Unrecorded sales</w:t>
            </w:r>
          </w:p>
        </w:tc>
        <w:tc>
          <w:tcPr>
            <w:tcW w:w="1495" w:type="pct"/>
            <w:noWrap/>
            <w:hideMark/>
          </w:tcPr>
          <w:p w14:paraId="3F5BF317" w14:textId="77777777" w:rsidR="006C4959" w:rsidRPr="006C4959" w:rsidRDefault="006C4959" w:rsidP="006C495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u w:val="single"/>
              </w:rPr>
            </w:pPr>
            <w:r w:rsidRPr="006C4959">
              <w:rPr>
                <w:rFonts w:eastAsia="Times New Roman" w:cs="Times New Roman"/>
                <w:color w:val="000000"/>
                <w:szCs w:val="24"/>
                <w:u w:val="single"/>
              </w:rPr>
              <w:t>980</w:t>
            </w:r>
          </w:p>
        </w:tc>
        <w:tc>
          <w:tcPr>
            <w:tcW w:w="1495" w:type="pct"/>
            <w:noWrap/>
            <w:hideMark/>
          </w:tcPr>
          <w:p w14:paraId="45899B70" w14:textId="5BAD809F" w:rsidR="006C4959" w:rsidRPr="006C4959" w:rsidRDefault="006C4959" w:rsidP="006C495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r>
      <w:tr w:rsidR="006C4959" w:rsidRPr="006C4959" w14:paraId="1FBEB201" w14:textId="77777777" w:rsidTr="006C4959">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011" w:type="pct"/>
            <w:noWrap/>
            <w:hideMark/>
          </w:tcPr>
          <w:p w14:paraId="2F14891B" w14:textId="77777777" w:rsidR="006C4959" w:rsidRPr="006C4959" w:rsidRDefault="006C4959" w:rsidP="006C4959">
            <w:pPr>
              <w:spacing w:line="240" w:lineRule="auto"/>
              <w:jc w:val="left"/>
              <w:rPr>
                <w:rFonts w:eastAsia="Times New Roman" w:cs="Times New Roman"/>
                <w:color w:val="000000"/>
                <w:szCs w:val="24"/>
              </w:rPr>
            </w:pPr>
            <w:r w:rsidRPr="006C4959">
              <w:rPr>
                <w:rFonts w:eastAsia="Times New Roman" w:cs="Times New Roman"/>
                <w:color w:val="000000"/>
                <w:szCs w:val="24"/>
              </w:rPr>
              <w:t> </w:t>
            </w:r>
          </w:p>
        </w:tc>
        <w:tc>
          <w:tcPr>
            <w:tcW w:w="1495" w:type="pct"/>
            <w:noWrap/>
            <w:hideMark/>
          </w:tcPr>
          <w:p w14:paraId="41DCA1E2" w14:textId="2A2C46A1" w:rsidR="006C4959" w:rsidRPr="006C4959" w:rsidRDefault="006C4959" w:rsidP="006C495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p>
        </w:tc>
        <w:tc>
          <w:tcPr>
            <w:tcW w:w="1495" w:type="pct"/>
            <w:noWrap/>
            <w:hideMark/>
          </w:tcPr>
          <w:p w14:paraId="483B231C" w14:textId="2F9F20CF" w:rsidR="006C4959" w:rsidRPr="006C4959" w:rsidRDefault="006C4959" w:rsidP="006C495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u w:val="single"/>
              </w:rPr>
            </w:pPr>
            <w:r w:rsidRPr="006C4959">
              <w:rPr>
                <w:rFonts w:eastAsia="Times New Roman" w:cs="Times New Roman"/>
                <w:color w:val="000000"/>
                <w:szCs w:val="24"/>
                <w:u w:val="single"/>
              </w:rPr>
              <w:t>171,105</w:t>
            </w:r>
          </w:p>
        </w:tc>
      </w:tr>
    </w:tbl>
    <w:p w14:paraId="38307138" w14:textId="3AC3D0AD" w:rsidR="006C4959" w:rsidRDefault="006C4959" w:rsidP="002D55E8">
      <w:pPr>
        <w:rPr>
          <w:b/>
          <w:bCs/>
        </w:rPr>
      </w:pPr>
    </w:p>
    <w:p w14:paraId="05294EC0" w14:textId="7B96FFFE" w:rsidR="006C4959" w:rsidRDefault="006C4959">
      <w:pPr>
        <w:spacing w:line="259" w:lineRule="auto"/>
        <w:jc w:val="left"/>
        <w:rPr>
          <w:b/>
          <w:bCs/>
        </w:rPr>
      </w:pPr>
      <w:r>
        <w:rPr>
          <w:b/>
          <w:bCs/>
        </w:rPr>
        <w:br w:type="page"/>
      </w:r>
    </w:p>
    <w:p w14:paraId="6AE7A28A" w14:textId="413ABEDB" w:rsidR="006C4959" w:rsidRDefault="00635487" w:rsidP="00635487">
      <w:pPr>
        <w:pStyle w:val="Heading2"/>
      </w:pPr>
      <w:bookmarkStart w:id="5" w:name="_Toc111070774"/>
      <w:r>
        <w:lastRenderedPageBreak/>
        <w:t>Reasons of Financial position balances</w:t>
      </w:r>
      <w:bookmarkEnd w:id="5"/>
    </w:p>
    <w:p w14:paraId="05B8A484" w14:textId="4253C907" w:rsidR="002E3609" w:rsidRDefault="00DE1140" w:rsidP="00635487">
      <w:r>
        <w:t xml:space="preserve">          </w:t>
      </w:r>
      <w:r w:rsidR="00635487">
        <w:t>Financial position or statement of financial position is</w:t>
      </w:r>
      <w:r w:rsidR="002E3609">
        <w:t xml:space="preserve"> one of the statements of the annual report. In this statement, all the assets and liabilities are included. Due to the double entry system, each transaction has a double impact and hence each transaction affects two ways the financial condition of the company. Due to the double entry system of accounting, financial position balances.</w:t>
      </w:r>
    </w:p>
    <w:p w14:paraId="205BFC05" w14:textId="77777777" w:rsidR="002E3609" w:rsidRDefault="002E3609">
      <w:pPr>
        <w:spacing w:line="259" w:lineRule="auto"/>
        <w:jc w:val="left"/>
      </w:pPr>
      <w:r>
        <w:br w:type="page"/>
      </w:r>
    </w:p>
    <w:p w14:paraId="2BD8AD94" w14:textId="723B3FB8" w:rsidR="00635487" w:rsidRDefault="002E3609" w:rsidP="002E3609">
      <w:pPr>
        <w:pStyle w:val="Heading1"/>
      </w:pPr>
      <w:bookmarkStart w:id="6" w:name="_Toc111070775"/>
      <w:r>
        <w:lastRenderedPageBreak/>
        <w:t>Sweet Plc.</w:t>
      </w:r>
      <w:bookmarkEnd w:id="6"/>
    </w:p>
    <w:p w14:paraId="66085BE5" w14:textId="31B8E0F0" w:rsidR="002E3609" w:rsidRDefault="00DE1140" w:rsidP="002E3609">
      <w:r>
        <w:t xml:space="preserve">          </w:t>
      </w:r>
      <w:r w:rsidR="002E3609">
        <w:t>In the given information, Sweet Plc.’s financial statements have been given. From the statements, ten financial ratios need to be calculated.</w:t>
      </w:r>
    </w:p>
    <w:p w14:paraId="6E538B35" w14:textId="45BA4EED" w:rsidR="002E3609" w:rsidRDefault="009C5831" w:rsidP="009C5831">
      <w:pPr>
        <w:pStyle w:val="Heading2"/>
      </w:pPr>
      <w:bookmarkStart w:id="7" w:name="_Toc111070776"/>
      <w:r>
        <w:t xml:space="preserve">Requirement </w:t>
      </w:r>
      <w:bookmarkEnd w:id="7"/>
      <w:r w:rsidR="00DE1140">
        <w:t>A</w:t>
      </w:r>
    </w:p>
    <w:p w14:paraId="322104D6" w14:textId="1DBCBF1A" w:rsidR="009C5831" w:rsidRDefault="009C5831" w:rsidP="009C5831">
      <w:pPr>
        <w:pStyle w:val="Heading3"/>
      </w:pPr>
      <w:bookmarkStart w:id="8" w:name="_Toc111070777"/>
      <w:bookmarkStart w:id="9" w:name="_Hlk111062595"/>
      <w:r>
        <w:t>ROCE – Return on Capital Employed</w:t>
      </w:r>
      <w:bookmarkEnd w:id="8"/>
    </w:p>
    <w:bookmarkEnd w:id="9"/>
    <w:p w14:paraId="0846CCFB" w14:textId="4C88B756" w:rsidR="009C5831" w:rsidRPr="009C5831" w:rsidRDefault="009C5831" w:rsidP="009C5831">
      <w:r>
        <w:t xml:space="preserve">Formula of ROCE: (Operating Profit </w:t>
      </w:r>
      <w:r>
        <w:rPr>
          <w:rFonts w:cs="Times New Roman"/>
        </w:rPr>
        <w:t>÷</w:t>
      </w:r>
      <w:r>
        <w:t xml:space="preserve"> Capital employed) </w:t>
      </w:r>
      <w:r>
        <w:rPr>
          <w:rFonts w:cs="Times New Roman"/>
        </w:rPr>
        <w:t>×</w:t>
      </w:r>
      <w:r>
        <w:t xml:space="preserve"> 100</w:t>
      </w:r>
      <w:r w:rsidR="00D405A8">
        <w:t xml:space="preserve"> (</w:t>
      </w:r>
      <w:r w:rsidR="00D405A8" w:rsidRPr="002A1992">
        <w:rPr>
          <w:rFonts w:cs="Times New Roman"/>
          <w:color w:val="222222"/>
          <w:szCs w:val="24"/>
          <w:shd w:val="clear" w:color="auto" w:fill="FFFFFF"/>
        </w:rPr>
        <w:t>Scott and O'Brien, 20</w:t>
      </w:r>
      <w:r w:rsidR="00D405A8">
        <w:rPr>
          <w:rFonts w:cs="Times New Roman"/>
          <w:color w:val="222222"/>
          <w:szCs w:val="24"/>
          <w:shd w:val="clear" w:color="auto" w:fill="FFFFFF"/>
        </w:rPr>
        <w:t>1</w:t>
      </w:r>
      <w:r w:rsidR="00D405A8" w:rsidRPr="002A1992">
        <w:rPr>
          <w:rFonts w:cs="Times New Roman"/>
          <w:color w:val="222222"/>
          <w:szCs w:val="24"/>
          <w:shd w:val="clear" w:color="auto" w:fill="FFFFFF"/>
        </w:rPr>
        <w:t>3</w:t>
      </w:r>
      <w:r w:rsidR="00D405A8">
        <w:rPr>
          <w:rFonts w:cs="Times New Roman"/>
          <w:color w:val="222222"/>
          <w:szCs w:val="24"/>
          <w:shd w:val="clear" w:color="auto" w:fill="FFFFFF"/>
        </w:rPr>
        <w:t>)</w:t>
      </w:r>
    </w:p>
    <w:p w14:paraId="367E30FE" w14:textId="489E901E" w:rsidR="009C5831" w:rsidRPr="009C5831" w:rsidRDefault="009C5831" w:rsidP="009C5831">
      <w:pPr>
        <w:rPr>
          <w:b/>
          <w:bCs/>
        </w:rPr>
      </w:pPr>
      <w:r w:rsidRPr="009C5831">
        <w:rPr>
          <w:b/>
          <w:bCs/>
        </w:rPr>
        <w:t>Required information,</w:t>
      </w:r>
    </w:p>
    <w:tbl>
      <w:tblPr>
        <w:tblStyle w:val="GridTable5Dark"/>
        <w:tblW w:w="5000" w:type="pct"/>
        <w:tblLook w:val="04A0" w:firstRow="1" w:lastRow="0" w:firstColumn="1" w:lastColumn="0" w:noHBand="0" w:noVBand="1"/>
      </w:tblPr>
      <w:tblGrid>
        <w:gridCol w:w="5368"/>
        <w:gridCol w:w="2545"/>
        <w:gridCol w:w="2543"/>
      </w:tblGrid>
      <w:tr w:rsidR="009C5831" w:rsidRPr="009C5831" w14:paraId="07DF8BF9" w14:textId="77777777" w:rsidTr="009C5831">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567" w:type="pct"/>
            <w:noWrap/>
            <w:hideMark/>
          </w:tcPr>
          <w:p w14:paraId="268BAB76" w14:textId="77777777" w:rsidR="009C5831" w:rsidRPr="009C5831" w:rsidRDefault="009C5831" w:rsidP="009C5831">
            <w:pPr>
              <w:spacing w:line="240" w:lineRule="auto"/>
              <w:jc w:val="left"/>
              <w:rPr>
                <w:rFonts w:eastAsia="Times New Roman" w:cs="Times New Roman"/>
                <w:szCs w:val="24"/>
              </w:rPr>
            </w:pPr>
            <w:r w:rsidRPr="009C5831">
              <w:rPr>
                <w:rFonts w:eastAsia="Times New Roman" w:cs="Times New Roman"/>
                <w:szCs w:val="24"/>
              </w:rPr>
              <w:t> </w:t>
            </w:r>
          </w:p>
        </w:tc>
        <w:tc>
          <w:tcPr>
            <w:tcW w:w="1217" w:type="pct"/>
            <w:noWrap/>
            <w:hideMark/>
          </w:tcPr>
          <w:p w14:paraId="573D8623" w14:textId="77777777" w:rsidR="009C5831" w:rsidRPr="009C5831" w:rsidRDefault="009C5831" w:rsidP="009C5831">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9C5831">
              <w:rPr>
                <w:rFonts w:eastAsia="Times New Roman" w:cs="Times New Roman"/>
                <w:szCs w:val="24"/>
              </w:rPr>
              <w:t>2021</w:t>
            </w:r>
          </w:p>
        </w:tc>
        <w:tc>
          <w:tcPr>
            <w:tcW w:w="1217" w:type="pct"/>
            <w:noWrap/>
            <w:hideMark/>
          </w:tcPr>
          <w:p w14:paraId="6E4FD65C" w14:textId="77777777" w:rsidR="009C5831" w:rsidRPr="009C5831" w:rsidRDefault="009C5831" w:rsidP="009C5831">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9C5831">
              <w:rPr>
                <w:rFonts w:eastAsia="Times New Roman" w:cs="Times New Roman"/>
                <w:szCs w:val="24"/>
              </w:rPr>
              <w:t>2020</w:t>
            </w:r>
          </w:p>
        </w:tc>
      </w:tr>
      <w:tr w:rsidR="009C5831" w:rsidRPr="009C5831" w14:paraId="452083ED" w14:textId="77777777" w:rsidTr="009C5831">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567" w:type="pct"/>
            <w:noWrap/>
            <w:hideMark/>
          </w:tcPr>
          <w:p w14:paraId="26098F5F" w14:textId="77777777" w:rsidR="009C5831" w:rsidRPr="009C5831" w:rsidRDefault="009C5831" w:rsidP="009C5831">
            <w:pPr>
              <w:spacing w:line="240" w:lineRule="auto"/>
              <w:jc w:val="left"/>
              <w:rPr>
                <w:rFonts w:eastAsia="Times New Roman" w:cs="Times New Roman"/>
                <w:szCs w:val="24"/>
              </w:rPr>
            </w:pPr>
            <w:r w:rsidRPr="009C5831">
              <w:rPr>
                <w:rFonts w:eastAsia="Times New Roman" w:cs="Times New Roman"/>
                <w:szCs w:val="24"/>
              </w:rPr>
              <w:t>Operating profit</w:t>
            </w:r>
          </w:p>
        </w:tc>
        <w:tc>
          <w:tcPr>
            <w:tcW w:w="1217" w:type="pct"/>
            <w:noWrap/>
            <w:hideMark/>
          </w:tcPr>
          <w:p w14:paraId="57CE0707" w14:textId="74C1E306" w:rsidR="009C5831" w:rsidRPr="009C5831" w:rsidRDefault="009C5831" w:rsidP="009C583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u w:val="single"/>
              </w:rPr>
            </w:pPr>
            <w:r w:rsidRPr="009C5831">
              <w:rPr>
                <w:rFonts w:eastAsia="Times New Roman" w:cs="Times New Roman"/>
                <w:color w:val="000000"/>
                <w:szCs w:val="24"/>
                <w:u w:val="single"/>
              </w:rPr>
              <w:t>805.00</w:t>
            </w:r>
          </w:p>
        </w:tc>
        <w:tc>
          <w:tcPr>
            <w:tcW w:w="1217" w:type="pct"/>
            <w:noWrap/>
            <w:hideMark/>
          </w:tcPr>
          <w:p w14:paraId="15F07761" w14:textId="2D40C8CC" w:rsidR="009C5831" w:rsidRPr="009C5831" w:rsidRDefault="009C5831" w:rsidP="009C583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u w:val="single"/>
              </w:rPr>
            </w:pPr>
            <w:r w:rsidRPr="009C5831">
              <w:rPr>
                <w:rFonts w:eastAsia="Times New Roman" w:cs="Times New Roman"/>
                <w:color w:val="000000"/>
                <w:szCs w:val="24"/>
                <w:u w:val="single"/>
              </w:rPr>
              <w:t>699.00</w:t>
            </w:r>
          </w:p>
        </w:tc>
      </w:tr>
      <w:tr w:rsidR="009C5831" w:rsidRPr="009C5831" w14:paraId="52C9CD3F" w14:textId="77777777" w:rsidTr="009C5831">
        <w:trPr>
          <w:trHeight w:val="315"/>
        </w:trPr>
        <w:tc>
          <w:tcPr>
            <w:cnfStyle w:val="001000000000" w:firstRow="0" w:lastRow="0" w:firstColumn="1" w:lastColumn="0" w:oddVBand="0" w:evenVBand="0" w:oddHBand="0" w:evenHBand="0" w:firstRowFirstColumn="0" w:firstRowLastColumn="0" w:lastRowFirstColumn="0" w:lastRowLastColumn="0"/>
            <w:tcW w:w="2567" w:type="pct"/>
            <w:noWrap/>
            <w:hideMark/>
          </w:tcPr>
          <w:p w14:paraId="0B720413" w14:textId="77777777" w:rsidR="009C5831" w:rsidRPr="009C5831" w:rsidRDefault="009C5831" w:rsidP="009C5831">
            <w:pPr>
              <w:spacing w:line="240" w:lineRule="auto"/>
              <w:jc w:val="left"/>
              <w:rPr>
                <w:rFonts w:eastAsia="Times New Roman" w:cs="Times New Roman"/>
                <w:szCs w:val="24"/>
                <w:u w:val="single"/>
              </w:rPr>
            </w:pPr>
            <w:r w:rsidRPr="009C5831">
              <w:rPr>
                <w:rFonts w:eastAsia="Times New Roman" w:cs="Times New Roman"/>
                <w:szCs w:val="24"/>
                <w:u w:val="single"/>
              </w:rPr>
              <w:t>Total Capital employed:</w:t>
            </w:r>
          </w:p>
        </w:tc>
        <w:tc>
          <w:tcPr>
            <w:tcW w:w="1217" w:type="pct"/>
            <w:noWrap/>
            <w:hideMark/>
          </w:tcPr>
          <w:p w14:paraId="301312BD" w14:textId="29640F61" w:rsidR="009C5831" w:rsidRPr="009C5831" w:rsidRDefault="009C5831" w:rsidP="009C5831">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c>
          <w:tcPr>
            <w:tcW w:w="1217" w:type="pct"/>
            <w:noWrap/>
            <w:hideMark/>
          </w:tcPr>
          <w:p w14:paraId="66C29B39" w14:textId="7EAECAD6" w:rsidR="009C5831" w:rsidRPr="009C5831" w:rsidRDefault="009C5831" w:rsidP="009C5831">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r>
      <w:tr w:rsidR="009C5831" w:rsidRPr="009C5831" w14:paraId="173DC790" w14:textId="77777777" w:rsidTr="009C5831">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567" w:type="pct"/>
            <w:noWrap/>
            <w:hideMark/>
          </w:tcPr>
          <w:p w14:paraId="22D3C72D" w14:textId="77777777" w:rsidR="009C5831" w:rsidRPr="009C5831" w:rsidRDefault="009C5831" w:rsidP="009C5831">
            <w:pPr>
              <w:spacing w:line="240" w:lineRule="auto"/>
              <w:jc w:val="left"/>
              <w:rPr>
                <w:rFonts w:eastAsia="Times New Roman" w:cs="Times New Roman"/>
                <w:szCs w:val="24"/>
              </w:rPr>
            </w:pPr>
            <w:r w:rsidRPr="009C5831">
              <w:rPr>
                <w:rFonts w:eastAsia="Times New Roman" w:cs="Times New Roman"/>
                <w:szCs w:val="24"/>
              </w:rPr>
              <w:t>Share capital</w:t>
            </w:r>
          </w:p>
        </w:tc>
        <w:tc>
          <w:tcPr>
            <w:tcW w:w="1217" w:type="pct"/>
            <w:noWrap/>
            <w:hideMark/>
          </w:tcPr>
          <w:p w14:paraId="318CC24B" w14:textId="60D15AFA" w:rsidR="009C5831" w:rsidRPr="009C5831" w:rsidRDefault="009C5831" w:rsidP="009C583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9C5831">
              <w:rPr>
                <w:rFonts w:eastAsia="Times New Roman" w:cs="Times New Roman"/>
                <w:color w:val="000000"/>
                <w:szCs w:val="24"/>
              </w:rPr>
              <w:t>300.00</w:t>
            </w:r>
          </w:p>
        </w:tc>
        <w:tc>
          <w:tcPr>
            <w:tcW w:w="1217" w:type="pct"/>
            <w:noWrap/>
            <w:hideMark/>
          </w:tcPr>
          <w:p w14:paraId="000692E3" w14:textId="2F74EFAE" w:rsidR="009C5831" w:rsidRPr="009C5831" w:rsidRDefault="009C5831" w:rsidP="009C583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9C5831">
              <w:rPr>
                <w:rFonts w:eastAsia="Times New Roman" w:cs="Times New Roman"/>
                <w:color w:val="000000"/>
                <w:szCs w:val="24"/>
              </w:rPr>
              <w:t>300.00</w:t>
            </w:r>
          </w:p>
        </w:tc>
      </w:tr>
      <w:tr w:rsidR="009C5831" w:rsidRPr="009C5831" w14:paraId="3426DEBC" w14:textId="77777777" w:rsidTr="009C5831">
        <w:trPr>
          <w:trHeight w:val="315"/>
        </w:trPr>
        <w:tc>
          <w:tcPr>
            <w:cnfStyle w:val="001000000000" w:firstRow="0" w:lastRow="0" w:firstColumn="1" w:lastColumn="0" w:oddVBand="0" w:evenVBand="0" w:oddHBand="0" w:evenHBand="0" w:firstRowFirstColumn="0" w:firstRowLastColumn="0" w:lastRowFirstColumn="0" w:lastRowLastColumn="0"/>
            <w:tcW w:w="2567" w:type="pct"/>
            <w:noWrap/>
            <w:hideMark/>
          </w:tcPr>
          <w:p w14:paraId="381DA286" w14:textId="77777777" w:rsidR="009C5831" w:rsidRPr="009C5831" w:rsidRDefault="009C5831" w:rsidP="009C5831">
            <w:pPr>
              <w:spacing w:line="240" w:lineRule="auto"/>
              <w:jc w:val="left"/>
              <w:rPr>
                <w:rFonts w:eastAsia="Times New Roman" w:cs="Times New Roman"/>
                <w:szCs w:val="24"/>
              </w:rPr>
            </w:pPr>
            <w:r w:rsidRPr="009C5831">
              <w:rPr>
                <w:rFonts w:eastAsia="Times New Roman" w:cs="Times New Roman"/>
                <w:szCs w:val="24"/>
              </w:rPr>
              <w:t>Share premium</w:t>
            </w:r>
          </w:p>
        </w:tc>
        <w:tc>
          <w:tcPr>
            <w:tcW w:w="1217" w:type="pct"/>
            <w:noWrap/>
            <w:hideMark/>
          </w:tcPr>
          <w:p w14:paraId="63F0D38D" w14:textId="23119908" w:rsidR="009C5831" w:rsidRPr="009C5831" w:rsidRDefault="009C5831" w:rsidP="009C5831">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9C5831">
              <w:rPr>
                <w:rFonts w:eastAsia="Times New Roman" w:cs="Times New Roman"/>
                <w:color w:val="000000"/>
                <w:szCs w:val="24"/>
              </w:rPr>
              <w:t>1,071.00</w:t>
            </w:r>
          </w:p>
        </w:tc>
        <w:tc>
          <w:tcPr>
            <w:tcW w:w="1217" w:type="pct"/>
            <w:noWrap/>
            <w:hideMark/>
          </w:tcPr>
          <w:p w14:paraId="28F0ACEE" w14:textId="3125A154" w:rsidR="009C5831" w:rsidRPr="009C5831" w:rsidRDefault="009C5831" w:rsidP="009C5831">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9C5831">
              <w:rPr>
                <w:rFonts w:eastAsia="Times New Roman" w:cs="Times New Roman"/>
                <w:color w:val="000000"/>
                <w:szCs w:val="24"/>
              </w:rPr>
              <w:t>1,071.00</w:t>
            </w:r>
          </w:p>
        </w:tc>
      </w:tr>
      <w:tr w:rsidR="009C5831" w:rsidRPr="009C5831" w14:paraId="33F1A341" w14:textId="77777777" w:rsidTr="009C5831">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567" w:type="pct"/>
            <w:noWrap/>
            <w:hideMark/>
          </w:tcPr>
          <w:p w14:paraId="523B9595" w14:textId="77777777" w:rsidR="009C5831" w:rsidRPr="009C5831" w:rsidRDefault="009C5831" w:rsidP="009C5831">
            <w:pPr>
              <w:spacing w:line="240" w:lineRule="auto"/>
              <w:jc w:val="left"/>
              <w:rPr>
                <w:rFonts w:eastAsia="Times New Roman" w:cs="Times New Roman"/>
                <w:szCs w:val="24"/>
              </w:rPr>
            </w:pPr>
            <w:r w:rsidRPr="009C5831">
              <w:rPr>
                <w:rFonts w:eastAsia="Times New Roman" w:cs="Times New Roman"/>
                <w:szCs w:val="24"/>
              </w:rPr>
              <w:t>Retained earnings</w:t>
            </w:r>
          </w:p>
        </w:tc>
        <w:tc>
          <w:tcPr>
            <w:tcW w:w="1217" w:type="pct"/>
            <w:noWrap/>
            <w:hideMark/>
          </w:tcPr>
          <w:p w14:paraId="52E65350" w14:textId="375ACDFD" w:rsidR="009C5831" w:rsidRPr="009C5831" w:rsidRDefault="009C5831" w:rsidP="009C583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9C5831">
              <w:rPr>
                <w:rFonts w:eastAsia="Times New Roman" w:cs="Times New Roman"/>
                <w:color w:val="000000"/>
                <w:szCs w:val="24"/>
              </w:rPr>
              <w:t>1,717.00</w:t>
            </w:r>
          </w:p>
        </w:tc>
        <w:tc>
          <w:tcPr>
            <w:tcW w:w="1217" w:type="pct"/>
            <w:noWrap/>
            <w:hideMark/>
          </w:tcPr>
          <w:p w14:paraId="69170A43" w14:textId="795B55F8" w:rsidR="009C5831" w:rsidRPr="009C5831" w:rsidRDefault="009C5831" w:rsidP="009C583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9C5831">
              <w:rPr>
                <w:rFonts w:eastAsia="Times New Roman" w:cs="Times New Roman"/>
                <w:color w:val="000000"/>
                <w:szCs w:val="24"/>
              </w:rPr>
              <w:t>1,541.00</w:t>
            </w:r>
          </w:p>
        </w:tc>
      </w:tr>
      <w:tr w:rsidR="009C5831" w:rsidRPr="009C5831" w14:paraId="6E05C76C" w14:textId="77777777" w:rsidTr="009C5831">
        <w:trPr>
          <w:trHeight w:val="315"/>
        </w:trPr>
        <w:tc>
          <w:tcPr>
            <w:cnfStyle w:val="001000000000" w:firstRow="0" w:lastRow="0" w:firstColumn="1" w:lastColumn="0" w:oddVBand="0" w:evenVBand="0" w:oddHBand="0" w:evenHBand="0" w:firstRowFirstColumn="0" w:firstRowLastColumn="0" w:lastRowFirstColumn="0" w:lastRowLastColumn="0"/>
            <w:tcW w:w="2567" w:type="pct"/>
            <w:noWrap/>
            <w:hideMark/>
          </w:tcPr>
          <w:p w14:paraId="5810B234" w14:textId="77777777" w:rsidR="009C5831" w:rsidRPr="009C5831" w:rsidRDefault="009C5831" w:rsidP="009C5831">
            <w:pPr>
              <w:spacing w:line="240" w:lineRule="auto"/>
              <w:jc w:val="left"/>
              <w:rPr>
                <w:rFonts w:eastAsia="Times New Roman" w:cs="Times New Roman"/>
                <w:szCs w:val="24"/>
              </w:rPr>
            </w:pPr>
            <w:r w:rsidRPr="009C5831">
              <w:rPr>
                <w:rFonts w:eastAsia="Times New Roman" w:cs="Times New Roman"/>
                <w:szCs w:val="24"/>
              </w:rPr>
              <w:t>Long term debt</w:t>
            </w:r>
          </w:p>
        </w:tc>
        <w:tc>
          <w:tcPr>
            <w:tcW w:w="1217" w:type="pct"/>
            <w:noWrap/>
            <w:hideMark/>
          </w:tcPr>
          <w:p w14:paraId="13915A92" w14:textId="0EF60084" w:rsidR="009C5831" w:rsidRPr="009C5831" w:rsidRDefault="009C5831" w:rsidP="009C5831">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u w:val="single"/>
              </w:rPr>
            </w:pPr>
            <w:r w:rsidRPr="009C5831">
              <w:rPr>
                <w:rFonts w:eastAsia="Times New Roman" w:cs="Times New Roman"/>
                <w:color w:val="000000"/>
                <w:szCs w:val="24"/>
                <w:u w:val="single"/>
              </w:rPr>
              <w:t>4,137.00</w:t>
            </w:r>
          </w:p>
        </w:tc>
        <w:tc>
          <w:tcPr>
            <w:tcW w:w="1217" w:type="pct"/>
            <w:noWrap/>
            <w:hideMark/>
          </w:tcPr>
          <w:p w14:paraId="4A4C592C" w14:textId="26DBCAEB" w:rsidR="009C5831" w:rsidRPr="009C5831" w:rsidRDefault="009C5831" w:rsidP="009C5831">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u w:val="single"/>
              </w:rPr>
            </w:pPr>
            <w:r w:rsidRPr="009C5831">
              <w:rPr>
                <w:rFonts w:eastAsia="Times New Roman" w:cs="Times New Roman"/>
                <w:color w:val="000000"/>
                <w:szCs w:val="24"/>
                <w:u w:val="single"/>
              </w:rPr>
              <w:t>4,129.00</w:t>
            </w:r>
          </w:p>
        </w:tc>
      </w:tr>
      <w:tr w:rsidR="009C5831" w:rsidRPr="009C5831" w14:paraId="6380F490" w14:textId="77777777" w:rsidTr="009C5831">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567" w:type="pct"/>
            <w:noWrap/>
            <w:hideMark/>
          </w:tcPr>
          <w:p w14:paraId="6EC05D49" w14:textId="77777777" w:rsidR="009C5831" w:rsidRPr="009C5831" w:rsidRDefault="009C5831" w:rsidP="009C5831">
            <w:pPr>
              <w:spacing w:line="240" w:lineRule="auto"/>
              <w:jc w:val="left"/>
              <w:rPr>
                <w:rFonts w:eastAsia="Times New Roman" w:cs="Times New Roman"/>
                <w:szCs w:val="24"/>
              </w:rPr>
            </w:pPr>
            <w:r w:rsidRPr="009C5831">
              <w:rPr>
                <w:rFonts w:eastAsia="Times New Roman" w:cs="Times New Roman"/>
                <w:szCs w:val="24"/>
              </w:rPr>
              <w:t> </w:t>
            </w:r>
          </w:p>
        </w:tc>
        <w:tc>
          <w:tcPr>
            <w:tcW w:w="1217" w:type="pct"/>
            <w:noWrap/>
            <w:hideMark/>
          </w:tcPr>
          <w:p w14:paraId="64C7BED1" w14:textId="16948088" w:rsidR="009C5831" w:rsidRPr="009C5831" w:rsidRDefault="009C5831" w:rsidP="009C583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9C5831">
              <w:rPr>
                <w:rFonts w:eastAsia="Times New Roman" w:cs="Times New Roman"/>
                <w:color w:val="000000"/>
                <w:szCs w:val="24"/>
              </w:rPr>
              <w:t>7,225.00</w:t>
            </w:r>
          </w:p>
        </w:tc>
        <w:tc>
          <w:tcPr>
            <w:tcW w:w="1217" w:type="pct"/>
            <w:noWrap/>
            <w:hideMark/>
          </w:tcPr>
          <w:p w14:paraId="5DF03728" w14:textId="3C96D006" w:rsidR="009C5831" w:rsidRPr="009C5831" w:rsidRDefault="009C5831" w:rsidP="009C5831">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9C5831">
              <w:rPr>
                <w:rFonts w:eastAsia="Times New Roman" w:cs="Times New Roman"/>
                <w:color w:val="000000"/>
                <w:szCs w:val="24"/>
              </w:rPr>
              <w:t>7,041.00</w:t>
            </w:r>
          </w:p>
        </w:tc>
      </w:tr>
    </w:tbl>
    <w:p w14:paraId="062F1F31" w14:textId="77777777" w:rsidR="009C5831" w:rsidRDefault="009C5831" w:rsidP="009C5831"/>
    <w:p w14:paraId="09B003CE" w14:textId="2BACE023" w:rsidR="009C5831" w:rsidRDefault="009C5831" w:rsidP="009C5831">
      <w:r>
        <w:t>Now,</w:t>
      </w:r>
    </w:p>
    <w:tbl>
      <w:tblPr>
        <w:tblStyle w:val="GridTable3-Accent3"/>
        <w:tblW w:w="5000" w:type="pct"/>
        <w:tblLook w:val="04A0" w:firstRow="1" w:lastRow="0" w:firstColumn="1" w:lastColumn="0" w:noHBand="0" w:noVBand="1"/>
      </w:tblPr>
      <w:tblGrid>
        <w:gridCol w:w="5405"/>
        <w:gridCol w:w="2608"/>
        <w:gridCol w:w="2443"/>
      </w:tblGrid>
      <w:tr w:rsidR="0049579A" w:rsidRPr="0049579A" w14:paraId="512D6BCA" w14:textId="77777777" w:rsidTr="0049579A">
        <w:trPr>
          <w:cnfStyle w:val="100000000000" w:firstRow="1" w:lastRow="0" w:firstColumn="0" w:lastColumn="0" w:oddVBand="0" w:evenVBand="0" w:oddHBand="0" w:evenHBand="0" w:firstRowFirstColumn="0" w:firstRowLastColumn="0" w:lastRowFirstColumn="0" w:lastRowLastColumn="0"/>
          <w:trHeight w:val="315"/>
        </w:trPr>
        <w:tc>
          <w:tcPr>
            <w:cnfStyle w:val="001000000100" w:firstRow="0" w:lastRow="0" w:firstColumn="1" w:lastColumn="0" w:oddVBand="0" w:evenVBand="0" w:oddHBand="0" w:evenHBand="0" w:firstRowFirstColumn="1" w:firstRowLastColumn="0" w:lastRowFirstColumn="0" w:lastRowLastColumn="0"/>
            <w:tcW w:w="2585" w:type="pct"/>
            <w:noWrap/>
            <w:hideMark/>
          </w:tcPr>
          <w:p w14:paraId="04AAEF9A" w14:textId="77777777" w:rsidR="0049579A" w:rsidRPr="0049579A" w:rsidRDefault="0049579A" w:rsidP="0049579A">
            <w:pPr>
              <w:spacing w:line="240" w:lineRule="auto"/>
              <w:jc w:val="left"/>
              <w:rPr>
                <w:rFonts w:eastAsia="Times New Roman" w:cs="Times New Roman"/>
                <w:color w:val="000000"/>
                <w:szCs w:val="24"/>
              </w:rPr>
            </w:pPr>
            <w:r w:rsidRPr="0049579A">
              <w:rPr>
                <w:rFonts w:eastAsia="Times New Roman" w:cs="Times New Roman"/>
                <w:color w:val="000000"/>
                <w:szCs w:val="24"/>
              </w:rPr>
              <w:t> </w:t>
            </w:r>
          </w:p>
        </w:tc>
        <w:tc>
          <w:tcPr>
            <w:tcW w:w="1247" w:type="pct"/>
            <w:noWrap/>
            <w:hideMark/>
          </w:tcPr>
          <w:p w14:paraId="2CB68CA3" w14:textId="77777777" w:rsidR="0049579A" w:rsidRPr="0049579A" w:rsidRDefault="0049579A" w:rsidP="0049579A">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rPr>
            </w:pPr>
            <w:r w:rsidRPr="0049579A">
              <w:rPr>
                <w:rFonts w:eastAsia="Times New Roman" w:cs="Times New Roman"/>
                <w:color w:val="000000"/>
                <w:szCs w:val="24"/>
              </w:rPr>
              <w:t>2021</w:t>
            </w:r>
          </w:p>
        </w:tc>
        <w:tc>
          <w:tcPr>
            <w:tcW w:w="1168" w:type="pct"/>
            <w:noWrap/>
            <w:hideMark/>
          </w:tcPr>
          <w:p w14:paraId="723E0AB3" w14:textId="77777777" w:rsidR="0049579A" w:rsidRPr="0049579A" w:rsidRDefault="0049579A" w:rsidP="0049579A">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rPr>
            </w:pPr>
            <w:r w:rsidRPr="0049579A">
              <w:rPr>
                <w:rFonts w:eastAsia="Times New Roman" w:cs="Times New Roman"/>
                <w:color w:val="000000"/>
                <w:szCs w:val="24"/>
              </w:rPr>
              <w:t>2020</w:t>
            </w:r>
          </w:p>
        </w:tc>
      </w:tr>
      <w:tr w:rsidR="0049579A" w:rsidRPr="0049579A" w14:paraId="3D9E10A7" w14:textId="77777777" w:rsidTr="0049579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585" w:type="pct"/>
            <w:noWrap/>
            <w:hideMark/>
          </w:tcPr>
          <w:p w14:paraId="568CFA79" w14:textId="77777777" w:rsidR="0049579A" w:rsidRPr="0049579A" w:rsidRDefault="0049579A" w:rsidP="0049579A">
            <w:pPr>
              <w:spacing w:line="240" w:lineRule="auto"/>
              <w:jc w:val="left"/>
              <w:rPr>
                <w:rFonts w:eastAsia="Times New Roman" w:cs="Times New Roman"/>
                <w:b/>
                <w:bCs/>
                <w:color w:val="000000"/>
                <w:szCs w:val="24"/>
              </w:rPr>
            </w:pPr>
            <w:r w:rsidRPr="0049579A">
              <w:rPr>
                <w:rFonts w:eastAsia="Times New Roman" w:cs="Times New Roman"/>
                <w:b/>
                <w:bCs/>
                <w:color w:val="000000"/>
                <w:szCs w:val="24"/>
              </w:rPr>
              <w:t>Operating profit</w:t>
            </w:r>
          </w:p>
        </w:tc>
        <w:tc>
          <w:tcPr>
            <w:tcW w:w="1247" w:type="pct"/>
            <w:noWrap/>
            <w:hideMark/>
          </w:tcPr>
          <w:p w14:paraId="7971E8D8" w14:textId="05D2C23D" w:rsidR="0049579A" w:rsidRPr="0049579A" w:rsidRDefault="0049579A" w:rsidP="0049579A">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u w:val="single"/>
              </w:rPr>
            </w:pPr>
            <w:r w:rsidRPr="0049579A">
              <w:rPr>
                <w:rFonts w:eastAsia="Times New Roman" w:cs="Times New Roman"/>
                <w:b/>
                <w:bCs/>
                <w:color w:val="000000"/>
                <w:szCs w:val="24"/>
                <w:u w:val="single"/>
              </w:rPr>
              <w:t>805.00</w:t>
            </w:r>
          </w:p>
        </w:tc>
        <w:tc>
          <w:tcPr>
            <w:tcW w:w="1168" w:type="pct"/>
            <w:noWrap/>
            <w:hideMark/>
          </w:tcPr>
          <w:p w14:paraId="21FE8E19" w14:textId="1928B219" w:rsidR="0049579A" w:rsidRPr="0049579A" w:rsidRDefault="0049579A" w:rsidP="0049579A">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u w:val="single"/>
              </w:rPr>
            </w:pPr>
            <w:r w:rsidRPr="0049579A">
              <w:rPr>
                <w:rFonts w:eastAsia="Times New Roman" w:cs="Times New Roman"/>
                <w:b/>
                <w:bCs/>
                <w:color w:val="000000"/>
                <w:szCs w:val="24"/>
                <w:u w:val="single"/>
              </w:rPr>
              <w:t>699.00</w:t>
            </w:r>
          </w:p>
        </w:tc>
      </w:tr>
      <w:tr w:rsidR="0049579A" w:rsidRPr="0049579A" w14:paraId="1108902B" w14:textId="77777777" w:rsidTr="0049579A">
        <w:trPr>
          <w:trHeight w:val="315"/>
        </w:trPr>
        <w:tc>
          <w:tcPr>
            <w:cnfStyle w:val="001000000000" w:firstRow="0" w:lastRow="0" w:firstColumn="1" w:lastColumn="0" w:oddVBand="0" w:evenVBand="0" w:oddHBand="0" w:evenHBand="0" w:firstRowFirstColumn="0" w:firstRowLastColumn="0" w:lastRowFirstColumn="0" w:lastRowLastColumn="0"/>
            <w:tcW w:w="2585" w:type="pct"/>
            <w:noWrap/>
            <w:hideMark/>
          </w:tcPr>
          <w:p w14:paraId="73F199A7" w14:textId="77777777" w:rsidR="0049579A" w:rsidRPr="0049579A" w:rsidRDefault="0049579A" w:rsidP="0049579A">
            <w:pPr>
              <w:spacing w:line="240" w:lineRule="auto"/>
              <w:jc w:val="left"/>
              <w:rPr>
                <w:rFonts w:eastAsia="Times New Roman" w:cs="Times New Roman"/>
                <w:color w:val="000000"/>
                <w:szCs w:val="24"/>
                <w:u w:val="single"/>
              </w:rPr>
            </w:pPr>
            <w:r w:rsidRPr="0049579A">
              <w:rPr>
                <w:rFonts w:eastAsia="Times New Roman" w:cs="Times New Roman"/>
                <w:color w:val="000000"/>
                <w:szCs w:val="24"/>
                <w:u w:val="single"/>
              </w:rPr>
              <w:t>Total Capital employed:</w:t>
            </w:r>
          </w:p>
        </w:tc>
        <w:tc>
          <w:tcPr>
            <w:tcW w:w="1247" w:type="pct"/>
            <w:noWrap/>
            <w:hideMark/>
          </w:tcPr>
          <w:p w14:paraId="16A08458" w14:textId="4945221A" w:rsidR="0049579A" w:rsidRPr="0049579A" w:rsidRDefault="0049579A" w:rsidP="0049579A">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c>
          <w:tcPr>
            <w:tcW w:w="1168" w:type="pct"/>
            <w:noWrap/>
            <w:hideMark/>
          </w:tcPr>
          <w:p w14:paraId="2701F45E" w14:textId="7C3A2D8D" w:rsidR="0049579A" w:rsidRPr="0049579A" w:rsidRDefault="0049579A" w:rsidP="0049579A">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r>
      <w:tr w:rsidR="0049579A" w:rsidRPr="0049579A" w14:paraId="5FF50381" w14:textId="77777777" w:rsidTr="0049579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585" w:type="pct"/>
            <w:noWrap/>
            <w:hideMark/>
          </w:tcPr>
          <w:p w14:paraId="108F892E" w14:textId="77777777" w:rsidR="0049579A" w:rsidRPr="0049579A" w:rsidRDefault="0049579A" w:rsidP="0049579A">
            <w:pPr>
              <w:spacing w:line="240" w:lineRule="auto"/>
              <w:jc w:val="left"/>
              <w:rPr>
                <w:rFonts w:eastAsia="Times New Roman" w:cs="Times New Roman"/>
                <w:color w:val="000000"/>
                <w:szCs w:val="24"/>
              </w:rPr>
            </w:pPr>
            <w:r w:rsidRPr="0049579A">
              <w:rPr>
                <w:rFonts w:eastAsia="Times New Roman" w:cs="Times New Roman"/>
                <w:color w:val="000000"/>
                <w:szCs w:val="24"/>
              </w:rPr>
              <w:t>Share capital</w:t>
            </w:r>
          </w:p>
        </w:tc>
        <w:tc>
          <w:tcPr>
            <w:tcW w:w="1247" w:type="pct"/>
            <w:noWrap/>
            <w:hideMark/>
          </w:tcPr>
          <w:p w14:paraId="6D8E6F18" w14:textId="13F9BFD5" w:rsidR="0049579A" w:rsidRPr="0049579A" w:rsidRDefault="0049579A" w:rsidP="0049579A">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49579A">
              <w:rPr>
                <w:rFonts w:eastAsia="Times New Roman" w:cs="Times New Roman"/>
                <w:color w:val="000000"/>
                <w:szCs w:val="24"/>
              </w:rPr>
              <w:t>300.00</w:t>
            </w:r>
          </w:p>
        </w:tc>
        <w:tc>
          <w:tcPr>
            <w:tcW w:w="1168" w:type="pct"/>
            <w:noWrap/>
            <w:hideMark/>
          </w:tcPr>
          <w:p w14:paraId="0C48CD34" w14:textId="2D698F4A" w:rsidR="0049579A" w:rsidRPr="0049579A" w:rsidRDefault="0049579A" w:rsidP="0049579A">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49579A">
              <w:rPr>
                <w:rFonts w:eastAsia="Times New Roman" w:cs="Times New Roman"/>
                <w:color w:val="000000"/>
                <w:szCs w:val="24"/>
              </w:rPr>
              <w:t>300.00</w:t>
            </w:r>
          </w:p>
        </w:tc>
      </w:tr>
      <w:tr w:rsidR="0049579A" w:rsidRPr="0049579A" w14:paraId="23615E38" w14:textId="77777777" w:rsidTr="0049579A">
        <w:trPr>
          <w:trHeight w:val="315"/>
        </w:trPr>
        <w:tc>
          <w:tcPr>
            <w:cnfStyle w:val="001000000000" w:firstRow="0" w:lastRow="0" w:firstColumn="1" w:lastColumn="0" w:oddVBand="0" w:evenVBand="0" w:oddHBand="0" w:evenHBand="0" w:firstRowFirstColumn="0" w:firstRowLastColumn="0" w:lastRowFirstColumn="0" w:lastRowLastColumn="0"/>
            <w:tcW w:w="2585" w:type="pct"/>
            <w:noWrap/>
            <w:hideMark/>
          </w:tcPr>
          <w:p w14:paraId="55944DDE" w14:textId="77777777" w:rsidR="0049579A" w:rsidRPr="0049579A" w:rsidRDefault="0049579A" w:rsidP="0049579A">
            <w:pPr>
              <w:spacing w:line="240" w:lineRule="auto"/>
              <w:jc w:val="left"/>
              <w:rPr>
                <w:rFonts w:eastAsia="Times New Roman" w:cs="Times New Roman"/>
                <w:color w:val="000000"/>
                <w:szCs w:val="24"/>
              </w:rPr>
            </w:pPr>
            <w:r w:rsidRPr="0049579A">
              <w:rPr>
                <w:rFonts w:eastAsia="Times New Roman" w:cs="Times New Roman"/>
                <w:color w:val="000000"/>
                <w:szCs w:val="24"/>
              </w:rPr>
              <w:t>Share premium</w:t>
            </w:r>
          </w:p>
        </w:tc>
        <w:tc>
          <w:tcPr>
            <w:tcW w:w="1247" w:type="pct"/>
            <w:noWrap/>
            <w:hideMark/>
          </w:tcPr>
          <w:p w14:paraId="357C2DF8" w14:textId="4776474F" w:rsidR="0049579A" w:rsidRPr="0049579A" w:rsidRDefault="0049579A" w:rsidP="0049579A">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49579A">
              <w:rPr>
                <w:rFonts w:eastAsia="Times New Roman" w:cs="Times New Roman"/>
                <w:color w:val="000000"/>
                <w:szCs w:val="24"/>
              </w:rPr>
              <w:t>1,071.00</w:t>
            </w:r>
          </w:p>
        </w:tc>
        <w:tc>
          <w:tcPr>
            <w:tcW w:w="1168" w:type="pct"/>
            <w:noWrap/>
            <w:hideMark/>
          </w:tcPr>
          <w:p w14:paraId="77FC4148" w14:textId="07620DB3" w:rsidR="0049579A" w:rsidRPr="0049579A" w:rsidRDefault="0049579A" w:rsidP="0049579A">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49579A">
              <w:rPr>
                <w:rFonts w:eastAsia="Times New Roman" w:cs="Times New Roman"/>
                <w:color w:val="000000"/>
                <w:szCs w:val="24"/>
              </w:rPr>
              <w:t>1,071.00</w:t>
            </w:r>
          </w:p>
        </w:tc>
      </w:tr>
      <w:tr w:rsidR="0049579A" w:rsidRPr="0049579A" w14:paraId="479561FE" w14:textId="77777777" w:rsidTr="0049579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585" w:type="pct"/>
            <w:noWrap/>
            <w:hideMark/>
          </w:tcPr>
          <w:p w14:paraId="696855F2" w14:textId="77777777" w:rsidR="0049579A" w:rsidRPr="0049579A" w:rsidRDefault="0049579A" w:rsidP="0049579A">
            <w:pPr>
              <w:spacing w:line="240" w:lineRule="auto"/>
              <w:jc w:val="left"/>
              <w:rPr>
                <w:rFonts w:eastAsia="Times New Roman" w:cs="Times New Roman"/>
                <w:color w:val="000000"/>
                <w:szCs w:val="24"/>
              </w:rPr>
            </w:pPr>
            <w:r w:rsidRPr="0049579A">
              <w:rPr>
                <w:rFonts w:eastAsia="Times New Roman" w:cs="Times New Roman"/>
                <w:color w:val="000000"/>
                <w:szCs w:val="24"/>
              </w:rPr>
              <w:t>Retained earnings</w:t>
            </w:r>
          </w:p>
        </w:tc>
        <w:tc>
          <w:tcPr>
            <w:tcW w:w="1247" w:type="pct"/>
            <w:noWrap/>
            <w:hideMark/>
          </w:tcPr>
          <w:p w14:paraId="62B60951" w14:textId="3BC3A934" w:rsidR="0049579A" w:rsidRPr="0049579A" w:rsidRDefault="0049579A" w:rsidP="0049579A">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49579A">
              <w:rPr>
                <w:rFonts w:eastAsia="Times New Roman" w:cs="Times New Roman"/>
                <w:color w:val="000000"/>
                <w:szCs w:val="24"/>
              </w:rPr>
              <w:t>1,717.00</w:t>
            </w:r>
          </w:p>
        </w:tc>
        <w:tc>
          <w:tcPr>
            <w:tcW w:w="1168" w:type="pct"/>
            <w:noWrap/>
            <w:hideMark/>
          </w:tcPr>
          <w:p w14:paraId="7C90518C" w14:textId="7A2893CF" w:rsidR="0049579A" w:rsidRPr="0049579A" w:rsidRDefault="0049579A" w:rsidP="0049579A">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49579A">
              <w:rPr>
                <w:rFonts w:eastAsia="Times New Roman" w:cs="Times New Roman"/>
                <w:color w:val="000000"/>
                <w:szCs w:val="24"/>
              </w:rPr>
              <w:t>1,541.00</w:t>
            </w:r>
          </w:p>
        </w:tc>
      </w:tr>
      <w:tr w:rsidR="0049579A" w:rsidRPr="0049579A" w14:paraId="25E12F47" w14:textId="77777777" w:rsidTr="0049579A">
        <w:trPr>
          <w:trHeight w:val="315"/>
        </w:trPr>
        <w:tc>
          <w:tcPr>
            <w:cnfStyle w:val="001000000000" w:firstRow="0" w:lastRow="0" w:firstColumn="1" w:lastColumn="0" w:oddVBand="0" w:evenVBand="0" w:oddHBand="0" w:evenHBand="0" w:firstRowFirstColumn="0" w:firstRowLastColumn="0" w:lastRowFirstColumn="0" w:lastRowLastColumn="0"/>
            <w:tcW w:w="2585" w:type="pct"/>
            <w:noWrap/>
            <w:hideMark/>
          </w:tcPr>
          <w:p w14:paraId="48DD2A1C" w14:textId="77777777" w:rsidR="0049579A" w:rsidRPr="0049579A" w:rsidRDefault="0049579A" w:rsidP="0049579A">
            <w:pPr>
              <w:spacing w:line="240" w:lineRule="auto"/>
              <w:jc w:val="left"/>
              <w:rPr>
                <w:rFonts w:eastAsia="Times New Roman" w:cs="Times New Roman"/>
                <w:color w:val="000000"/>
                <w:szCs w:val="24"/>
              </w:rPr>
            </w:pPr>
            <w:r w:rsidRPr="0049579A">
              <w:rPr>
                <w:rFonts w:eastAsia="Times New Roman" w:cs="Times New Roman"/>
                <w:color w:val="000000"/>
                <w:szCs w:val="24"/>
              </w:rPr>
              <w:t>Long term debt</w:t>
            </w:r>
          </w:p>
        </w:tc>
        <w:tc>
          <w:tcPr>
            <w:tcW w:w="1247" w:type="pct"/>
            <w:noWrap/>
            <w:hideMark/>
          </w:tcPr>
          <w:p w14:paraId="67A55008" w14:textId="0C68D21E" w:rsidR="0049579A" w:rsidRPr="0049579A" w:rsidRDefault="0049579A" w:rsidP="0049579A">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u w:val="single"/>
              </w:rPr>
            </w:pPr>
            <w:r w:rsidRPr="0049579A">
              <w:rPr>
                <w:rFonts w:eastAsia="Times New Roman" w:cs="Times New Roman"/>
                <w:color w:val="000000"/>
                <w:szCs w:val="24"/>
                <w:u w:val="single"/>
              </w:rPr>
              <w:t>4,137.00</w:t>
            </w:r>
          </w:p>
        </w:tc>
        <w:tc>
          <w:tcPr>
            <w:tcW w:w="1168" w:type="pct"/>
            <w:noWrap/>
            <w:hideMark/>
          </w:tcPr>
          <w:p w14:paraId="4BFC3745" w14:textId="506791A6" w:rsidR="0049579A" w:rsidRPr="0049579A" w:rsidRDefault="0049579A" w:rsidP="0049579A">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u w:val="single"/>
              </w:rPr>
            </w:pPr>
            <w:r w:rsidRPr="0049579A">
              <w:rPr>
                <w:rFonts w:eastAsia="Times New Roman" w:cs="Times New Roman"/>
                <w:color w:val="000000"/>
                <w:szCs w:val="24"/>
                <w:u w:val="single"/>
              </w:rPr>
              <w:t>4,129.00</w:t>
            </w:r>
          </w:p>
        </w:tc>
      </w:tr>
      <w:tr w:rsidR="0049579A" w:rsidRPr="0049579A" w14:paraId="01195ACA" w14:textId="77777777" w:rsidTr="0049579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585" w:type="pct"/>
            <w:noWrap/>
            <w:hideMark/>
          </w:tcPr>
          <w:p w14:paraId="4ADF8F22" w14:textId="77777777" w:rsidR="0049579A" w:rsidRPr="0049579A" w:rsidRDefault="0049579A" w:rsidP="0049579A">
            <w:pPr>
              <w:spacing w:line="240" w:lineRule="auto"/>
              <w:jc w:val="left"/>
              <w:rPr>
                <w:rFonts w:eastAsia="Times New Roman" w:cs="Times New Roman"/>
                <w:b/>
                <w:bCs/>
                <w:color w:val="000000"/>
                <w:szCs w:val="24"/>
              </w:rPr>
            </w:pPr>
            <w:r w:rsidRPr="0049579A">
              <w:rPr>
                <w:rFonts w:eastAsia="Times New Roman" w:cs="Times New Roman"/>
                <w:b/>
                <w:bCs/>
                <w:color w:val="000000"/>
                <w:szCs w:val="24"/>
              </w:rPr>
              <w:t>Total Capital employed</w:t>
            </w:r>
          </w:p>
        </w:tc>
        <w:tc>
          <w:tcPr>
            <w:tcW w:w="1247" w:type="pct"/>
            <w:noWrap/>
            <w:hideMark/>
          </w:tcPr>
          <w:p w14:paraId="7D82EB1B" w14:textId="57100007" w:rsidR="0049579A" w:rsidRPr="0049579A" w:rsidRDefault="0049579A" w:rsidP="0049579A">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rPr>
            </w:pPr>
            <w:r w:rsidRPr="0049579A">
              <w:rPr>
                <w:rFonts w:eastAsia="Times New Roman" w:cs="Times New Roman"/>
                <w:b/>
                <w:bCs/>
                <w:color w:val="000000"/>
                <w:szCs w:val="24"/>
              </w:rPr>
              <w:t>7,225.00</w:t>
            </w:r>
          </w:p>
        </w:tc>
        <w:tc>
          <w:tcPr>
            <w:tcW w:w="1168" w:type="pct"/>
            <w:noWrap/>
            <w:hideMark/>
          </w:tcPr>
          <w:p w14:paraId="22827042" w14:textId="2DC1ADE9" w:rsidR="0049579A" w:rsidRPr="0049579A" w:rsidRDefault="0049579A" w:rsidP="0049579A">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rPr>
            </w:pPr>
            <w:r w:rsidRPr="0049579A">
              <w:rPr>
                <w:rFonts w:eastAsia="Times New Roman" w:cs="Times New Roman"/>
                <w:b/>
                <w:bCs/>
                <w:color w:val="000000"/>
                <w:szCs w:val="24"/>
              </w:rPr>
              <w:t>7,041.00</w:t>
            </w:r>
          </w:p>
        </w:tc>
      </w:tr>
      <w:tr w:rsidR="0049579A" w:rsidRPr="0049579A" w14:paraId="6A0829D0" w14:textId="77777777" w:rsidTr="0049579A">
        <w:trPr>
          <w:trHeight w:val="377"/>
        </w:trPr>
        <w:tc>
          <w:tcPr>
            <w:cnfStyle w:val="001000000000" w:firstRow="0" w:lastRow="0" w:firstColumn="1" w:lastColumn="0" w:oddVBand="0" w:evenVBand="0" w:oddHBand="0" w:evenHBand="0" w:firstRowFirstColumn="0" w:firstRowLastColumn="0" w:lastRowFirstColumn="0" w:lastRowLastColumn="0"/>
            <w:tcW w:w="2585" w:type="pct"/>
            <w:noWrap/>
            <w:hideMark/>
          </w:tcPr>
          <w:p w14:paraId="6F47C5F5" w14:textId="77777777" w:rsidR="0049579A" w:rsidRPr="0049579A" w:rsidRDefault="0049579A" w:rsidP="0049579A">
            <w:pPr>
              <w:spacing w:line="240" w:lineRule="auto"/>
              <w:jc w:val="center"/>
              <w:rPr>
                <w:rFonts w:eastAsia="Times New Roman" w:cs="Times New Roman"/>
                <w:color w:val="000000"/>
                <w:szCs w:val="24"/>
              </w:rPr>
            </w:pPr>
            <w:r w:rsidRPr="0049579A">
              <w:rPr>
                <w:rFonts w:eastAsia="Times New Roman" w:cs="Times New Roman"/>
                <w:color w:val="000000"/>
                <w:szCs w:val="24"/>
              </w:rPr>
              <w:t>Formula:</w:t>
            </w:r>
          </w:p>
          <w:p w14:paraId="2F82395F" w14:textId="77777777" w:rsidR="0049579A" w:rsidRDefault="0049579A" w:rsidP="0049579A">
            <w:pPr>
              <w:spacing w:line="240" w:lineRule="auto"/>
              <w:jc w:val="center"/>
              <w:rPr>
                <w:rFonts w:eastAsia="Times New Roman" w:cs="Times New Roman"/>
                <w:color w:val="000000"/>
                <w:szCs w:val="24"/>
              </w:rPr>
            </w:pPr>
          </w:p>
          <w:p w14:paraId="44BC9D72" w14:textId="31DFC49C" w:rsidR="0049579A" w:rsidRPr="0049579A" w:rsidRDefault="0049579A" w:rsidP="0049579A">
            <w:pPr>
              <w:spacing w:line="240" w:lineRule="auto"/>
              <w:jc w:val="center"/>
              <w:rPr>
                <w:rFonts w:eastAsia="Times New Roman" w:cs="Times New Roman"/>
                <w:color w:val="000000"/>
                <w:szCs w:val="24"/>
              </w:rPr>
            </w:pPr>
            <w:r w:rsidRPr="0049579A">
              <w:rPr>
                <w:rFonts w:eastAsia="Times New Roman" w:cs="Times New Roman"/>
                <w:color w:val="00B0F0"/>
                <w:szCs w:val="24"/>
              </w:rPr>
              <w:t>(Operating Profit ÷ Capital employed) × 100</w:t>
            </w:r>
          </w:p>
        </w:tc>
        <w:tc>
          <w:tcPr>
            <w:tcW w:w="1247" w:type="pct"/>
            <w:noWrap/>
            <w:hideMark/>
          </w:tcPr>
          <w:p w14:paraId="12F102BF" w14:textId="77777777" w:rsidR="0049579A" w:rsidRPr="0049579A" w:rsidRDefault="0049579A" w:rsidP="0049579A">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B0F0"/>
                <w:szCs w:val="24"/>
              </w:rPr>
            </w:pPr>
            <w:r w:rsidRPr="0049579A">
              <w:rPr>
                <w:rFonts w:eastAsia="Times New Roman" w:cs="Times New Roman"/>
                <w:color w:val="00B0F0"/>
                <w:szCs w:val="24"/>
              </w:rPr>
              <w:t>11.1419%</w:t>
            </w:r>
          </w:p>
        </w:tc>
        <w:tc>
          <w:tcPr>
            <w:tcW w:w="1168" w:type="pct"/>
            <w:noWrap/>
            <w:hideMark/>
          </w:tcPr>
          <w:p w14:paraId="430320A5" w14:textId="77777777" w:rsidR="0049579A" w:rsidRPr="0049579A" w:rsidRDefault="0049579A" w:rsidP="0049579A">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B0F0"/>
                <w:szCs w:val="24"/>
              </w:rPr>
            </w:pPr>
            <w:r w:rsidRPr="0049579A">
              <w:rPr>
                <w:rFonts w:eastAsia="Times New Roman" w:cs="Times New Roman"/>
                <w:color w:val="00B0F0"/>
                <w:szCs w:val="24"/>
              </w:rPr>
              <w:t>9.9276%</w:t>
            </w:r>
          </w:p>
        </w:tc>
      </w:tr>
    </w:tbl>
    <w:p w14:paraId="221F684C" w14:textId="77777777" w:rsidR="0049579A" w:rsidRDefault="0049579A" w:rsidP="009C5831"/>
    <w:p w14:paraId="5326FA31" w14:textId="77777777" w:rsidR="006709BD" w:rsidRDefault="006709BD">
      <w:pPr>
        <w:spacing w:line="259" w:lineRule="auto"/>
        <w:jc w:val="left"/>
        <w:rPr>
          <w:rFonts w:eastAsiaTheme="majorEastAsia" w:cstheme="majorBidi"/>
          <w:bCs/>
          <w:i/>
          <w:color w:val="0070C0"/>
          <w:szCs w:val="26"/>
        </w:rPr>
      </w:pPr>
      <w:r>
        <w:br w:type="page"/>
      </w:r>
    </w:p>
    <w:p w14:paraId="24116BA5" w14:textId="69C55A52" w:rsidR="009C5831" w:rsidRDefault="006709BD" w:rsidP="006709BD">
      <w:pPr>
        <w:pStyle w:val="Heading3"/>
      </w:pPr>
      <w:bookmarkStart w:id="10" w:name="_Toc111070778"/>
      <w:r>
        <w:lastRenderedPageBreak/>
        <w:t>ROE – Return on Equity</w:t>
      </w:r>
      <w:bookmarkEnd w:id="10"/>
    </w:p>
    <w:p w14:paraId="60D97E86" w14:textId="7E6AED55" w:rsidR="006709BD" w:rsidRDefault="006709BD" w:rsidP="006709BD">
      <w:r>
        <w:t xml:space="preserve">Formula of ROE: (Net Profit </w:t>
      </w:r>
      <w:r>
        <w:rPr>
          <w:rFonts w:cs="Times New Roman"/>
        </w:rPr>
        <w:t>÷</w:t>
      </w:r>
      <w:r>
        <w:t xml:space="preserve"> Owner’s Equity) </w:t>
      </w:r>
      <w:r>
        <w:rPr>
          <w:rFonts w:cs="Times New Roman"/>
        </w:rPr>
        <w:t>×</w:t>
      </w:r>
      <w:r>
        <w:t xml:space="preserve"> 100</w:t>
      </w:r>
      <w:r w:rsidR="00D405A8">
        <w:t xml:space="preserve"> (</w:t>
      </w:r>
      <w:r w:rsidR="00D405A8" w:rsidRPr="002A1992">
        <w:rPr>
          <w:rFonts w:cs="Times New Roman"/>
          <w:color w:val="222222"/>
          <w:szCs w:val="24"/>
          <w:shd w:val="clear" w:color="auto" w:fill="FFFFFF"/>
        </w:rPr>
        <w:t>Hopwood, 20</w:t>
      </w:r>
      <w:r w:rsidR="00D405A8">
        <w:rPr>
          <w:rFonts w:cs="Times New Roman"/>
          <w:color w:val="222222"/>
          <w:szCs w:val="24"/>
          <w:shd w:val="clear" w:color="auto" w:fill="FFFFFF"/>
        </w:rPr>
        <w:t>2</w:t>
      </w:r>
      <w:r w:rsidR="00D405A8" w:rsidRPr="002A1992">
        <w:rPr>
          <w:rFonts w:cs="Times New Roman"/>
          <w:color w:val="222222"/>
          <w:szCs w:val="24"/>
          <w:shd w:val="clear" w:color="auto" w:fill="FFFFFF"/>
        </w:rPr>
        <w:t>0</w:t>
      </w:r>
      <w:r w:rsidR="00D405A8">
        <w:rPr>
          <w:rFonts w:cs="Times New Roman"/>
          <w:color w:val="222222"/>
          <w:szCs w:val="24"/>
          <w:shd w:val="clear" w:color="auto" w:fill="FFFFFF"/>
        </w:rPr>
        <w:t>)</w:t>
      </w:r>
    </w:p>
    <w:p w14:paraId="2D930493" w14:textId="27D682DC" w:rsidR="006709BD" w:rsidRDefault="006709BD" w:rsidP="006709BD">
      <w:pPr>
        <w:rPr>
          <w:b/>
          <w:bCs/>
        </w:rPr>
      </w:pPr>
      <w:r w:rsidRPr="006709BD">
        <w:rPr>
          <w:b/>
          <w:bCs/>
        </w:rPr>
        <w:t>Required information,</w:t>
      </w:r>
    </w:p>
    <w:tbl>
      <w:tblPr>
        <w:tblStyle w:val="GridTable5Dark"/>
        <w:tblW w:w="5000" w:type="pct"/>
        <w:tblLook w:val="04A0" w:firstRow="1" w:lastRow="0" w:firstColumn="1" w:lastColumn="0" w:noHBand="0" w:noVBand="1"/>
      </w:tblPr>
      <w:tblGrid>
        <w:gridCol w:w="5496"/>
        <w:gridCol w:w="2480"/>
        <w:gridCol w:w="2480"/>
      </w:tblGrid>
      <w:tr w:rsidR="00010C0D" w:rsidRPr="00010C0D" w14:paraId="69316581" w14:textId="77777777" w:rsidTr="00010C0D">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627" w:type="pct"/>
            <w:noWrap/>
            <w:hideMark/>
          </w:tcPr>
          <w:p w14:paraId="7E0ACAFC" w14:textId="77777777" w:rsidR="00010C0D" w:rsidRPr="00010C0D" w:rsidRDefault="00010C0D" w:rsidP="00010C0D">
            <w:pPr>
              <w:spacing w:line="240" w:lineRule="auto"/>
              <w:jc w:val="left"/>
              <w:rPr>
                <w:rFonts w:eastAsia="Times New Roman" w:cs="Times New Roman"/>
                <w:szCs w:val="24"/>
              </w:rPr>
            </w:pPr>
            <w:r w:rsidRPr="00010C0D">
              <w:rPr>
                <w:rFonts w:eastAsia="Times New Roman" w:cs="Times New Roman"/>
                <w:szCs w:val="24"/>
              </w:rPr>
              <w:t> </w:t>
            </w:r>
          </w:p>
        </w:tc>
        <w:tc>
          <w:tcPr>
            <w:tcW w:w="1186" w:type="pct"/>
            <w:noWrap/>
            <w:hideMark/>
          </w:tcPr>
          <w:p w14:paraId="7F1A27D8" w14:textId="77777777" w:rsidR="00010C0D" w:rsidRPr="00010C0D" w:rsidRDefault="00010C0D" w:rsidP="00010C0D">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010C0D">
              <w:rPr>
                <w:rFonts w:eastAsia="Times New Roman" w:cs="Times New Roman"/>
                <w:szCs w:val="24"/>
              </w:rPr>
              <w:t>2021</w:t>
            </w:r>
          </w:p>
        </w:tc>
        <w:tc>
          <w:tcPr>
            <w:tcW w:w="1186" w:type="pct"/>
            <w:noWrap/>
            <w:hideMark/>
          </w:tcPr>
          <w:p w14:paraId="297784E1" w14:textId="77777777" w:rsidR="00010C0D" w:rsidRPr="00010C0D" w:rsidRDefault="00010C0D" w:rsidP="00010C0D">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010C0D">
              <w:rPr>
                <w:rFonts w:eastAsia="Times New Roman" w:cs="Times New Roman"/>
                <w:szCs w:val="24"/>
              </w:rPr>
              <w:t>2020</w:t>
            </w:r>
          </w:p>
        </w:tc>
      </w:tr>
      <w:tr w:rsidR="00010C0D" w:rsidRPr="00010C0D" w14:paraId="3618D699" w14:textId="77777777" w:rsidTr="00010C0D">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627" w:type="pct"/>
            <w:noWrap/>
            <w:hideMark/>
          </w:tcPr>
          <w:p w14:paraId="271007CA" w14:textId="77777777" w:rsidR="00010C0D" w:rsidRPr="00010C0D" w:rsidRDefault="00010C0D" w:rsidP="00010C0D">
            <w:pPr>
              <w:spacing w:line="240" w:lineRule="auto"/>
              <w:jc w:val="left"/>
              <w:rPr>
                <w:rFonts w:eastAsia="Times New Roman" w:cs="Times New Roman"/>
                <w:szCs w:val="24"/>
              </w:rPr>
            </w:pPr>
            <w:r w:rsidRPr="00010C0D">
              <w:rPr>
                <w:rFonts w:eastAsia="Times New Roman" w:cs="Times New Roman"/>
                <w:szCs w:val="24"/>
              </w:rPr>
              <w:t>Net profit</w:t>
            </w:r>
          </w:p>
        </w:tc>
        <w:tc>
          <w:tcPr>
            <w:tcW w:w="1186" w:type="pct"/>
            <w:noWrap/>
            <w:hideMark/>
          </w:tcPr>
          <w:p w14:paraId="2D07A8E0" w14:textId="77777777" w:rsidR="00010C0D" w:rsidRPr="00010C0D" w:rsidRDefault="00010C0D" w:rsidP="00010C0D">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010C0D">
              <w:rPr>
                <w:rFonts w:eastAsia="Times New Roman" w:cs="Times New Roman"/>
                <w:color w:val="000000"/>
                <w:szCs w:val="24"/>
              </w:rPr>
              <w:t>431</w:t>
            </w:r>
          </w:p>
        </w:tc>
        <w:tc>
          <w:tcPr>
            <w:tcW w:w="1186" w:type="pct"/>
            <w:noWrap/>
            <w:hideMark/>
          </w:tcPr>
          <w:p w14:paraId="19E660B6" w14:textId="77777777" w:rsidR="00010C0D" w:rsidRPr="00010C0D" w:rsidRDefault="00010C0D" w:rsidP="00010C0D">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010C0D">
              <w:rPr>
                <w:rFonts w:eastAsia="Times New Roman" w:cs="Times New Roman"/>
                <w:color w:val="000000"/>
                <w:szCs w:val="24"/>
              </w:rPr>
              <w:t>366</w:t>
            </w:r>
          </w:p>
        </w:tc>
      </w:tr>
      <w:tr w:rsidR="00010C0D" w:rsidRPr="00010C0D" w14:paraId="000B54E8" w14:textId="77777777" w:rsidTr="00010C0D">
        <w:trPr>
          <w:trHeight w:val="315"/>
        </w:trPr>
        <w:tc>
          <w:tcPr>
            <w:cnfStyle w:val="001000000000" w:firstRow="0" w:lastRow="0" w:firstColumn="1" w:lastColumn="0" w:oddVBand="0" w:evenVBand="0" w:oddHBand="0" w:evenHBand="0" w:firstRowFirstColumn="0" w:firstRowLastColumn="0" w:lastRowFirstColumn="0" w:lastRowLastColumn="0"/>
            <w:tcW w:w="2627" w:type="pct"/>
            <w:noWrap/>
            <w:hideMark/>
          </w:tcPr>
          <w:p w14:paraId="71ED7310" w14:textId="77777777" w:rsidR="00010C0D" w:rsidRPr="00010C0D" w:rsidRDefault="00010C0D" w:rsidP="00010C0D">
            <w:pPr>
              <w:spacing w:line="240" w:lineRule="auto"/>
              <w:jc w:val="left"/>
              <w:rPr>
                <w:rFonts w:eastAsia="Times New Roman" w:cs="Times New Roman"/>
                <w:szCs w:val="24"/>
              </w:rPr>
            </w:pPr>
            <w:r w:rsidRPr="00010C0D">
              <w:rPr>
                <w:rFonts w:eastAsia="Times New Roman" w:cs="Times New Roman"/>
                <w:szCs w:val="24"/>
              </w:rPr>
              <w:t>Owner's equity:</w:t>
            </w:r>
          </w:p>
        </w:tc>
        <w:tc>
          <w:tcPr>
            <w:tcW w:w="1186" w:type="pct"/>
            <w:noWrap/>
            <w:hideMark/>
          </w:tcPr>
          <w:p w14:paraId="3D641197" w14:textId="0A52E40B" w:rsidR="00010C0D" w:rsidRPr="00010C0D" w:rsidRDefault="00010C0D" w:rsidP="00010C0D">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c>
          <w:tcPr>
            <w:tcW w:w="1186" w:type="pct"/>
            <w:noWrap/>
            <w:hideMark/>
          </w:tcPr>
          <w:p w14:paraId="4303B389" w14:textId="29033EA2" w:rsidR="00010C0D" w:rsidRPr="00010C0D" w:rsidRDefault="00010C0D" w:rsidP="00010C0D">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r>
      <w:tr w:rsidR="00010C0D" w:rsidRPr="00010C0D" w14:paraId="75096079" w14:textId="77777777" w:rsidTr="00010C0D">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627" w:type="pct"/>
            <w:noWrap/>
            <w:hideMark/>
          </w:tcPr>
          <w:p w14:paraId="4DC4FC5B" w14:textId="77777777" w:rsidR="00010C0D" w:rsidRPr="00010C0D" w:rsidRDefault="00010C0D" w:rsidP="00010C0D">
            <w:pPr>
              <w:spacing w:line="240" w:lineRule="auto"/>
              <w:jc w:val="left"/>
              <w:rPr>
                <w:rFonts w:eastAsia="Times New Roman" w:cs="Times New Roman"/>
                <w:szCs w:val="24"/>
              </w:rPr>
            </w:pPr>
            <w:r w:rsidRPr="00010C0D">
              <w:rPr>
                <w:rFonts w:eastAsia="Times New Roman" w:cs="Times New Roman"/>
                <w:szCs w:val="24"/>
              </w:rPr>
              <w:t>Ordinary share capital</w:t>
            </w:r>
          </w:p>
        </w:tc>
        <w:tc>
          <w:tcPr>
            <w:tcW w:w="1186" w:type="pct"/>
            <w:noWrap/>
            <w:hideMark/>
          </w:tcPr>
          <w:p w14:paraId="1912121E" w14:textId="77777777" w:rsidR="00010C0D" w:rsidRPr="00010C0D" w:rsidRDefault="00010C0D" w:rsidP="00010C0D">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010C0D">
              <w:rPr>
                <w:rFonts w:eastAsia="Times New Roman" w:cs="Times New Roman"/>
                <w:color w:val="000000"/>
                <w:szCs w:val="24"/>
              </w:rPr>
              <w:t>300</w:t>
            </w:r>
          </w:p>
        </w:tc>
        <w:tc>
          <w:tcPr>
            <w:tcW w:w="1186" w:type="pct"/>
            <w:noWrap/>
            <w:hideMark/>
          </w:tcPr>
          <w:p w14:paraId="654DCEF4" w14:textId="77777777" w:rsidR="00010C0D" w:rsidRPr="00010C0D" w:rsidRDefault="00010C0D" w:rsidP="00010C0D">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010C0D">
              <w:rPr>
                <w:rFonts w:eastAsia="Times New Roman" w:cs="Times New Roman"/>
                <w:color w:val="000000"/>
                <w:szCs w:val="24"/>
              </w:rPr>
              <w:t>300</w:t>
            </w:r>
          </w:p>
        </w:tc>
      </w:tr>
      <w:tr w:rsidR="00010C0D" w:rsidRPr="00010C0D" w14:paraId="37411492" w14:textId="77777777" w:rsidTr="00010C0D">
        <w:trPr>
          <w:trHeight w:val="315"/>
        </w:trPr>
        <w:tc>
          <w:tcPr>
            <w:cnfStyle w:val="001000000000" w:firstRow="0" w:lastRow="0" w:firstColumn="1" w:lastColumn="0" w:oddVBand="0" w:evenVBand="0" w:oddHBand="0" w:evenHBand="0" w:firstRowFirstColumn="0" w:firstRowLastColumn="0" w:lastRowFirstColumn="0" w:lastRowLastColumn="0"/>
            <w:tcW w:w="2627" w:type="pct"/>
            <w:noWrap/>
            <w:hideMark/>
          </w:tcPr>
          <w:p w14:paraId="03C6E923" w14:textId="395F8B1D" w:rsidR="00010C0D" w:rsidRPr="00010C0D" w:rsidRDefault="00010C0D" w:rsidP="00010C0D">
            <w:pPr>
              <w:spacing w:line="240" w:lineRule="auto"/>
              <w:jc w:val="left"/>
              <w:rPr>
                <w:rFonts w:eastAsia="Times New Roman" w:cs="Times New Roman"/>
                <w:szCs w:val="24"/>
              </w:rPr>
            </w:pPr>
            <w:r w:rsidRPr="00010C0D">
              <w:rPr>
                <w:rFonts w:eastAsia="Times New Roman" w:cs="Times New Roman"/>
                <w:szCs w:val="24"/>
              </w:rPr>
              <w:t xml:space="preserve">Share </w:t>
            </w:r>
            <w:r>
              <w:rPr>
                <w:rFonts w:eastAsia="Times New Roman" w:cs="Times New Roman"/>
                <w:szCs w:val="24"/>
              </w:rPr>
              <w:t>premium</w:t>
            </w:r>
          </w:p>
        </w:tc>
        <w:tc>
          <w:tcPr>
            <w:tcW w:w="1186" w:type="pct"/>
            <w:noWrap/>
            <w:hideMark/>
          </w:tcPr>
          <w:p w14:paraId="00EA9BD7" w14:textId="77777777" w:rsidR="00010C0D" w:rsidRPr="00010C0D" w:rsidRDefault="00010C0D" w:rsidP="00010C0D">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010C0D">
              <w:rPr>
                <w:rFonts w:eastAsia="Times New Roman" w:cs="Times New Roman"/>
                <w:color w:val="000000"/>
                <w:szCs w:val="24"/>
              </w:rPr>
              <w:t>1071</w:t>
            </w:r>
          </w:p>
        </w:tc>
        <w:tc>
          <w:tcPr>
            <w:tcW w:w="1186" w:type="pct"/>
            <w:noWrap/>
            <w:hideMark/>
          </w:tcPr>
          <w:p w14:paraId="43693C74" w14:textId="77777777" w:rsidR="00010C0D" w:rsidRPr="00010C0D" w:rsidRDefault="00010C0D" w:rsidP="00010C0D">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010C0D">
              <w:rPr>
                <w:rFonts w:eastAsia="Times New Roman" w:cs="Times New Roman"/>
                <w:color w:val="000000"/>
                <w:szCs w:val="24"/>
              </w:rPr>
              <w:t>1071</w:t>
            </w:r>
          </w:p>
        </w:tc>
      </w:tr>
      <w:tr w:rsidR="00010C0D" w:rsidRPr="00010C0D" w14:paraId="3DAB14B5" w14:textId="77777777" w:rsidTr="00010C0D">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627" w:type="pct"/>
            <w:noWrap/>
            <w:hideMark/>
          </w:tcPr>
          <w:p w14:paraId="56BEEF97" w14:textId="77777777" w:rsidR="00010C0D" w:rsidRPr="00010C0D" w:rsidRDefault="00010C0D" w:rsidP="00010C0D">
            <w:pPr>
              <w:spacing w:line="240" w:lineRule="auto"/>
              <w:jc w:val="left"/>
              <w:rPr>
                <w:rFonts w:eastAsia="Times New Roman" w:cs="Times New Roman"/>
                <w:szCs w:val="24"/>
              </w:rPr>
            </w:pPr>
            <w:r w:rsidRPr="00010C0D">
              <w:rPr>
                <w:rFonts w:eastAsia="Times New Roman" w:cs="Times New Roman"/>
                <w:szCs w:val="24"/>
              </w:rPr>
              <w:t>Retained Earnings</w:t>
            </w:r>
          </w:p>
        </w:tc>
        <w:tc>
          <w:tcPr>
            <w:tcW w:w="1186" w:type="pct"/>
            <w:noWrap/>
            <w:hideMark/>
          </w:tcPr>
          <w:p w14:paraId="75FA69CA" w14:textId="77777777" w:rsidR="00010C0D" w:rsidRPr="00010C0D" w:rsidRDefault="00010C0D" w:rsidP="00010C0D">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u w:val="single"/>
              </w:rPr>
            </w:pPr>
            <w:r w:rsidRPr="00010C0D">
              <w:rPr>
                <w:rFonts w:eastAsia="Times New Roman" w:cs="Times New Roman"/>
                <w:color w:val="000000"/>
                <w:szCs w:val="24"/>
                <w:u w:val="single"/>
              </w:rPr>
              <w:t>1717</w:t>
            </w:r>
          </w:p>
        </w:tc>
        <w:tc>
          <w:tcPr>
            <w:tcW w:w="1186" w:type="pct"/>
            <w:noWrap/>
            <w:hideMark/>
          </w:tcPr>
          <w:p w14:paraId="22B966D7" w14:textId="77777777" w:rsidR="00010C0D" w:rsidRPr="00010C0D" w:rsidRDefault="00010C0D" w:rsidP="00010C0D">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u w:val="single"/>
              </w:rPr>
            </w:pPr>
            <w:r w:rsidRPr="00010C0D">
              <w:rPr>
                <w:rFonts w:eastAsia="Times New Roman" w:cs="Times New Roman"/>
                <w:color w:val="000000"/>
                <w:szCs w:val="24"/>
                <w:u w:val="single"/>
              </w:rPr>
              <w:t>1541</w:t>
            </w:r>
          </w:p>
        </w:tc>
      </w:tr>
      <w:tr w:rsidR="00010C0D" w:rsidRPr="00010C0D" w14:paraId="17E58FEC" w14:textId="77777777" w:rsidTr="00010C0D">
        <w:trPr>
          <w:trHeight w:val="315"/>
        </w:trPr>
        <w:tc>
          <w:tcPr>
            <w:cnfStyle w:val="001000000000" w:firstRow="0" w:lastRow="0" w:firstColumn="1" w:lastColumn="0" w:oddVBand="0" w:evenVBand="0" w:oddHBand="0" w:evenHBand="0" w:firstRowFirstColumn="0" w:firstRowLastColumn="0" w:lastRowFirstColumn="0" w:lastRowLastColumn="0"/>
            <w:tcW w:w="2627" w:type="pct"/>
            <w:noWrap/>
            <w:hideMark/>
          </w:tcPr>
          <w:p w14:paraId="67462BFC" w14:textId="77777777" w:rsidR="00010C0D" w:rsidRPr="00010C0D" w:rsidRDefault="00010C0D" w:rsidP="00010C0D">
            <w:pPr>
              <w:spacing w:line="240" w:lineRule="auto"/>
              <w:jc w:val="left"/>
              <w:rPr>
                <w:rFonts w:eastAsia="Times New Roman" w:cs="Times New Roman"/>
                <w:szCs w:val="24"/>
              </w:rPr>
            </w:pPr>
            <w:r w:rsidRPr="00010C0D">
              <w:rPr>
                <w:rFonts w:eastAsia="Times New Roman" w:cs="Times New Roman"/>
                <w:szCs w:val="24"/>
              </w:rPr>
              <w:t> </w:t>
            </w:r>
          </w:p>
        </w:tc>
        <w:tc>
          <w:tcPr>
            <w:tcW w:w="1186" w:type="pct"/>
            <w:noWrap/>
            <w:hideMark/>
          </w:tcPr>
          <w:p w14:paraId="0A124049" w14:textId="77777777" w:rsidR="00010C0D" w:rsidRPr="00010C0D" w:rsidRDefault="00010C0D" w:rsidP="00010C0D">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010C0D">
              <w:rPr>
                <w:rFonts w:eastAsia="Times New Roman" w:cs="Times New Roman"/>
                <w:color w:val="000000"/>
                <w:szCs w:val="24"/>
              </w:rPr>
              <w:t>3088</w:t>
            </w:r>
          </w:p>
        </w:tc>
        <w:tc>
          <w:tcPr>
            <w:tcW w:w="1186" w:type="pct"/>
            <w:noWrap/>
            <w:hideMark/>
          </w:tcPr>
          <w:p w14:paraId="7938ECE9" w14:textId="77777777" w:rsidR="00010C0D" w:rsidRPr="00010C0D" w:rsidRDefault="00010C0D" w:rsidP="00010C0D">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010C0D">
              <w:rPr>
                <w:rFonts w:eastAsia="Times New Roman" w:cs="Times New Roman"/>
                <w:color w:val="000000"/>
                <w:szCs w:val="24"/>
              </w:rPr>
              <w:t>2912</w:t>
            </w:r>
          </w:p>
        </w:tc>
      </w:tr>
    </w:tbl>
    <w:p w14:paraId="6B670205" w14:textId="2168A9D0" w:rsidR="006709BD" w:rsidRDefault="006709BD" w:rsidP="006709BD">
      <w:pPr>
        <w:rPr>
          <w:b/>
          <w:bCs/>
        </w:rPr>
      </w:pPr>
    </w:p>
    <w:p w14:paraId="4747459D" w14:textId="7B5D57D0" w:rsidR="00010C0D" w:rsidRDefault="00010C0D" w:rsidP="00010C0D">
      <w:r>
        <w:t>Now,</w:t>
      </w:r>
    </w:p>
    <w:tbl>
      <w:tblPr>
        <w:tblStyle w:val="GridTable5Dark-Accent3"/>
        <w:tblW w:w="5000" w:type="pct"/>
        <w:tblLook w:val="04A0" w:firstRow="1" w:lastRow="0" w:firstColumn="1" w:lastColumn="0" w:noHBand="0" w:noVBand="1"/>
      </w:tblPr>
      <w:tblGrid>
        <w:gridCol w:w="5324"/>
        <w:gridCol w:w="2566"/>
        <w:gridCol w:w="2566"/>
      </w:tblGrid>
      <w:tr w:rsidR="00010C0D" w:rsidRPr="00010C0D" w14:paraId="608BF72B" w14:textId="77777777" w:rsidTr="00010C0D">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545" w:type="pct"/>
            <w:noWrap/>
            <w:hideMark/>
          </w:tcPr>
          <w:p w14:paraId="148981F2" w14:textId="77777777" w:rsidR="00010C0D" w:rsidRPr="00010C0D" w:rsidRDefault="00010C0D" w:rsidP="00010C0D">
            <w:pPr>
              <w:spacing w:line="240" w:lineRule="auto"/>
              <w:jc w:val="left"/>
              <w:rPr>
                <w:rFonts w:eastAsia="Times New Roman" w:cs="Times New Roman"/>
                <w:color w:val="000000"/>
                <w:szCs w:val="24"/>
              </w:rPr>
            </w:pPr>
            <w:r w:rsidRPr="00010C0D">
              <w:rPr>
                <w:rFonts w:eastAsia="Times New Roman" w:cs="Times New Roman"/>
                <w:color w:val="000000"/>
                <w:szCs w:val="24"/>
              </w:rPr>
              <w:t> </w:t>
            </w:r>
          </w:p>
        </w:tc>
        <w:tc>
          <w:tcPr>
            <w:tcW w:w="1227" w:type="pct"/>
            <w:noWrap/>
            <w:hideMark/>
          </w:tcPr>
          <w:p w14:paraId="7A4AD489" w14:textId="77777777" w:rsidR="00010C0D" w:rsidRPr="00010C0D" w:rsidRDefault="00010C0D" w:rsidP="00010C0D">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rPr>
            </w:pPr>
            <w:r w:rsidRPr="00010C0D">
              <w:rPr>
                <w:rFonts w:eastAsia="Times New Roman" w:cs="Times New Roman"/>
                <w:color w:val="000000"/>
                <w:szCs w:val="24"/>
              </w:rPr>
              <w:t>2021</w:t>
            </w:r>
          </w:p>
        </w:tc>
        <w:tc>
          <w:tcPr>
            <w:tcW w:w="1227" w:type="pct"/>
            <w:noWrap/>
            <w:hideMark/>
          </w:tcPr>
          <w:p w14:paraId="23C891BE" w14:textId="77777777" w:rsidR="00010C0D" w:rsidRPr="00010C0D" w:rsidRDefault="00010C0D" w:rsidP="00010C0D">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rPr>
            </w:pPr>
            <w:r w:rsidRPr="00010C0D">
              <w:rPr>
                <w:rFonts w:eastAsia="Times New Roman" w:cs="Times New Roman"/>
                <w:color w:val="000000"/>
                <w:szCs w:val="24"/>
              </w:rPr>
              <w:t>2020</w:t>
            </w:r>
          </w:p>
        </w:tc>
      </w:tr>
      <w:tr w:rsidR="00010C0D" w:rsidRPr="00010C0D" w14:paraId="67D36630" w14:textId="77777777" w:rsidTr="00010C0D">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545" w:type="pct"/>
            <w:noWrap/>
            <w:hideMark/>
          </w:tcPr>
          <w:p w14:paraId="749621F5" w14:textId="77777777" w:rsidR="00010C0D" w:rsidRPr="00010C0D" w:rsidRDefault="00010C0D" w:rsidP="00010C0D">
            <w:pPr>
              <w:spacing w:line="240" w:lineRule="auto"/>
              <w:jc w:val="left"/>
              <w:rPr>
                <w:rFonts w:eastAsia="Times New Roman" w:cs="Times New Roman"/>
                <w:color w:val="000000"/>
                <w:szCs w:val="24"/>
              </w:rPr>
            </w:pPr>
            <w:r w:rsidRPr="00010C0D">
              <w:rPr>
                <w:rFonts w:eastAsia="Times New Roman" w:cs="Times New Roman"/>
                <w:color w:val="000000"/>
                <w:szCs w:val="24"/>
              </w:rPr>
              <w:t>Net profit</w:t>
            </w:r>
          </w:p>
        </w:tc>
        <w:tc>
          <w:tcPr>
            <w:tcW w:w="1227" w:type="pct"/>
            <w:noWrap/>
            <w:hideMark/>
          </w:tcPr>
          <w:p w14:paraId="3EA19F14" w14:textId="77777777" w:rsidR="00010C0D" w:rsidRPr="00010C0D" w:rsidRDefault="00010C0D" w:rsidP="00010C0D">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rPr>
            </w:pPr>
            <w:r w:rsidRPr="00010C0D">
              <w:rPr>
                <w:rFonts w:eastAsia="Times New Roman" w:cs="Times New Roman"/>
                <w:b/>
                <w:bCs/>
                <w:color w:val="000000"/>
                <w:szCs w:val="24"/>
              </w:rPr>
              <w:t>431</w:t>
            </w:r>
          </w:p>
        </w:tc>
        <w:tc>
          <w:tcPr>
            <w:tcW w:w="1227" w:type="pct"/>
            <w:noWrap/>
            <w:hideMark/>
          </w:tcPr>
          <w:p w14:paraId="59608B78" w14:textId="77777777" w:rsidR="00010C0D" w:rsidRPr="00010C0D" w:rsidRDefault="00010C0D" w:rsidP="00010C0D">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rPr>
            </w:pPr>
            <w:r w:rsidRPr="00010C0D">
              <w:rPr>
                <w:rFonts w:eastAsia="Times New Roman" w:cs="Times New Roman"/>
                <w:b/>
                <w:bCs/>
                <w:color w:val="000000"/>
                <w:szCs w:val="24"/>
              </w:rPr>
              <w:t>366</w:t>
            </w:r>
          </w:p>
        </w:tc>
      </w:tr>
      <w:tr w:rsidR="00010C0D" w:rsidRPr="00010C0D" w14:paraId="3B1C48C6" w14:textId="77777777" w:rsidTr="00010C0D">
        <w:trPr>
          <w:trHeight w:val="315"/>
        </w:trPr>
        <w:tc>
          <w:tcPr>
            <w:cnfStyle w:val="001000000000" w:firstRow="0" w:lastRow="0" w:firstColumn="1" w:lastColumn="0" w:oddVBand="0" w:evenVBand="0" w:oddHBand="0" w:evenHBand="0" w:firstRowFirstColumn="0" w:firstRowLastColumn="0" w:lastRowFirstColumn="0" w:lastRowLastColumn="0"/>
            <w:tcW w:w="2545" w:type="pct"/>
            <w:noWrap/>
            <w:hideMark/>
          </w:tcPr>
          <w:p w14:paraId="34043959" w14:textId="77777777" w:rsidR="00010C0D" w:rsidRPr="00010C0D" w:rsidRDefault="00010C0D" w:rsidP="00010C0D">
            <w:pPr>
              <w:spacing w:line="240" w:lineRule="auto"/>
              <w:jc w:val="left"/>
              <w:rPr>
                <w:rFonts w:eastAsia="Times New Roman" w:cs="Times New Roman"/>
                <w:color w:val="000000"/>
                <w:szCs w:val="24"/>
              </w:rPr>
            </w:pPr>
            <w:r w:rsidRPr="00010C0D">
              <w:rPr>
                <w:rFonts w:eastAsia="Times New Roman" w:cs="Times New Roman"/>
                <w:color w:val="000000"/>
                <w:szCs w:val="24"/>
              </w:rPr>
              <w:t>Owner's equity:</w:t>
            </w:r>
          </w:p>
        </w:tc>
        <w:tc>
          <w:tcPr>
            <w:tcW w:w="1227" w:type="pct"/>
            <w:noWrap/>
            <w:hideMark/>
          </w:tcPr>
          <w:p w14:paraId="2118D31E" w14:textId="60B065D9" w:rsidR="00010C0D" w:rsidRPr="00010C0D" w:rsidRDefault="00010C0D" w:rsidP="00010C0D">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c>
          <w:tcPr>
            <w:tcW w:w="1227" w:type="pct"/>
            <w:noWrap/>
            <w:hideMark/>
          </w:tcPr>
          <w:p w14:paraId="5067D9D3" w14:textId="6A4030B6" w:rsidR="00010C0D" w:rsidRPr="00010C0D" w:rsidRDefault="00010C0D" w:rsidP="00010C0D">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p>
        </w:tc>
      </w:tr>
      <w:tr w:rsidR="00010C0D" w:rsidRPr="00010C0D" w14:paraId="62C84451" w14:textId="77777777" w:rsidTr="00010C0D">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545" w:type="pct"/>
            <w:noWrap/>
            <w:hideMark/>
          </w:tcPr>
          <w:p w14:paraId="47209498" w14:textId="77777777" w:rsidR="00010C0D" w:rsidRPr="00010C0D" w:rsidRDefault="00010C0D" w:rsidP="00010C0D">
            <w:pPr>
              <w:spacing w:line="240" w:lineRule="auto"/>
              <w:jc w:val="left"/>
              <w:rPr>
                <w:rFonts w:eastAsia="Times New Roman" w:cs="Times New Roman"/>
                <w:color w:val="000000"/>
                <w:szCs w:val="24"/>
              </w:rPr>
            </w:pPr>
            <w:r w:rsidRPr="00010C0D">
              <w:rPr>
                <w:rFonts w:eastAsia="Times New Roman" w:cs="Times New Roman"/>
                <w:color w:val="000000"/>
                <w:szCs w:val="24"/>
              </w:rPr>
              <w:t>Ordinary share capital</w:t>
            </w:r>
          </w:p>
        </w:tc>
        <w:tc>
          <w:tcPr>
            <w:tcW w:w="1227" w:type="pct"/>
            <w:noWrap/>
            <w:hideMark/>
          </w:tcPr>
          <w:p w14:paraId="47F15BB1" w14:textId="77777777" w:rsidR="00010C0D" w:rsidRPr="00010C0D" w:rsidRDefault="00010C0D" w:rsidP="00010C0D">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010C0D">
              <w:rPr>
                <w:rFonts w:eastAsia="Times New Roman" w:cs="Times New Roman"/>
                <w:color w:val="000000"/>
                <w:szCs w:val="24"/>
              </w:rPr>
              <w:t>300</w:t>
            </w:r>
          </w:p>
        </w:tc>
        <w:tc>
          <w:tcPr>
            <w:tcW w:w="1227" w:type="pct"/>
            <w:noWrap/>
            <w:hideMark/>
          </w:tcPr>
          <w:p w14:paraId="1157724A" w14:textId="77777777" w:rsidR="00010C0D" w:rsidRPr="00010C0D" w:rsidRDefault="00010C0D" w:rsidP="00010C0D">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010C0D">
              <w:rPr>
                <w:rFonts w:eastAsia="Times New Roman" w:cs="Times New Roman"/>
                <w:color w:val="000000"/>
                <w:szCs w:val="24"/>
              </w:rPr>
              <w:t>300</w:t>
            </w:r>
          </w:p>
        </w:tc>
      </w:tr>
      <w:tr w:rsidR="00010C0D" w:rsidRPr="00010C0D" w14:paraId="302B4368" w14:textId="77777777" w:rsidTr="00010C0D">
        <w:trPr>
          <w:trHeight w:val="315"/>
        </w:trPr>
        <w:tc>
          <w:tcPr>
            <w:cnfStyle w:val="001000000000" w:firstRow="0" w:lastRow="0" w:firstColumn="1" w:lastColumn="0" w:oddVBand="0" w:evenVBand="0" w:oddHBand="0" w:evenHBand="0" w:firstRowFirstColumn="0" w:firstRowLastColumn="0" w:lastRowFirstColumn="0" w:lastRowLastColumn="0"/>
            <w:tcW w:w="2545" w:type="pct"/>
            <w:noWrap/>
            <w:hideMark/>
          </w:tcPr>
          <w:p w14:paraId="37F1C38C" w14:textId="15405959" w:rsidR="00010C0D" w:rsidRPr="00010C0D" w:rsidRDefault="00010C0D" w:rsidP="00010C0D">
            <w:pPr>
              <w:spacing w:line="240" w:lineRule="auto"/>
              <w:jc w:val="left"/>
              <w:rPr>
                <w:rFonts w:eastAsia="Times New Roman" w:cs="Times New Roman"/>
                <w:color w:val="000000"/>
                <w:szCs w:val="24"/>
              </w:rPr>
            </w:pPr>
            <w:r w:rsidRPr="00010C0D">
              <w:rPr>
                <w:rFonts w:eastAsia="Times New Roman" w:cs="Times New Roman"/>
                <w:color w:val="000000"/>
                <w:szCs w:val="24"/>
              </w:rPr>
              <w:t xml:space="preserve">Share </w:t>
            </w:r>
            <w:r>
              <w:rPr>
                <w:rFonts w:eastAsia="Times New Roman" w:cs="Times New Roman"/>
                <w:color w:val="000000"/>
                <w:szCs w:val="24"/>
              </w:rPr>
              <w:t>premium</w:t>
            </w:r>
          </w:p>
        </w:tc>
        <w:tc>
          <w:tcPr>
            <w:tcW w:w="1227" w:type="pct"/>
            <w:noWrap/>
            <w:hideMark/>
          </w:tcPr>
          <w:p w14:paraId="50E7AFD2" w14:textId="77777777" w:rsidR="00010C0D" w:rsidRPr="00010C0D" w:rsidRDefault="00010C0D" w:rsidP="00010C0D">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010C0D">
              <w:rPr>
                <w:rFonts w:eastAsia="Times New Roman" w:cs="Times New Roman"/>
                <w:color w:val="000000"/>
                <w:szCs w:val="24"/>
              </w:rPr>
              <w:t>1071</w:t>
            </w:r>
          </w:p>
        </w:tc>
        <w:tc>
          <w:tcPr>
            <w:tcW w:w="1227" w:type="pct"/>
            <w:noWrap/>
            <w:hideMark/>
          </w:tcPr>
          <w:p w14:paraId="6350DC96" w14:textId="77777777" w:rsidR="00010C0D" w:rsidRPr="00010C0D" w:rsidRDefault="00010C0D" w:rsidP="00010C0D">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010C0D">
              <w:rPr>
                <w:rFonts w:eastAsia="Times New Roman" w:cs="Times New Roman"/>
                <w:color w:val="000000"/>
                <w:szCs w:val="24"/>
              </w:rPr>
              <w:t>1071</w:t>
            </w:r>
          </w:p>
        </w:tc>
      </w:tr>
      <w:tr w:rsidR="00010C0D" w:rsidRPr="00010C0D" w14:paraId="17688539" w14:textId="77777777" w:rsidTr="00010C0D">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545" w:type="pct"/>
            <w:noWrap/>
            <w:hideMark/>
          </w:tcPr>
          <w:p w14:paraId="06C5A941" w14:textId="77777777" w:rsidR="00010C0D" w:rsidRPr="00010C0D" w:rsidRDefault="00010C0D" w:rsidP="00010C0D">
            <w:pPr>
              <w:spacing w:line="240" w:lineRule="auto"/>
              <w:jc w:val="left"/>
              <w:rPr>
                <w:rFonts w:eastAsia="Times New Roman" w:cs="Times New Roman"/>
                <w:color w:val="000000"/>
                <w:szCs w:val="24"/>
              </w:rPr>
            </w:pPr>
            <w:r w:rsidRPr="00010C0D">
              <w:rPr>
                <w:rFonts w:eastAsia="Times New Roman" w:cs="Times New Roman"/>
                <w:color w:val="000000"/>
                <w:szCs w:val="24"/>
              </w:rPr>
              <w:t>Retained Earnings</w:t>
            </w:r>
          </w:p>
        </w:tc>
        <w:tc>
          <w:tcPr>
            <w:tcW w:w="1227" w:type="pct"/>
            <w:noWrap/>
            <w:hideMark/>
          </w:tcPr>
          <w:p w14:paraId="67FAC621" w14:textId="77777777" w:rsidR="00010C0D" w:rsidRPr="00010C0D" w:rsidRDefault="00010C0D" w:rsidP="00010C0D">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u w:val="single"/>
              </w:rPr>
            </w:pPr>
            <w:r w:rsidRPr="00010C0D">
              <w:rPr>
                <w:rFonts w:eastAsia="Times New Roman" w:cs="Times New Roman"/>
                <w:color w:val="000000"/>
                <w:szCs w:val="24"/>
                <w:u w:val="single"/>
              </w:rPr>
              <w:t>1717</w:t>
            </w:r>
          </w:p>
        </w:tc>
        <w:tc>
          <w:tcPr>
            <w:tcW w:w="1227" w:type="pct"/>
            <w:noWrap/>
            <w:hideMark/>
          </w:tcPr>
          <w:p w14:paraId="1A8FBD94" w14:textId="77777777" w:rsidR="00010C0D" w:rsidRPr="00010C0D" w:rsidRDefault="00010C0D" w:rsidP="00010C0D">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u w:val="single"/>
              </w:rPr>
            </w:pPr>
            <w:r w:rsidRPr="00010C0D">
              <w:rPr>
                <w:rFonts w:eastAsia="Times New Roman" w:cs="Times New Roman"/>
                <w:color w:val="000000"/>
                <w:szCs w:val="24"/>
                <w:u w:val="single"/>
              </w:rPr>
              <w:t>1541</w:t>
            </w:r>
          </w:p>
        </w:tc>
      </w:tr>
      <w:tr w:rsidR="00010C0D" w:rsidRPr="00010C0D" w14:paraId="46F3BF98" w14:textId="77777777" w:rsidTr="00010C0D">
        <w:trPr>
          <w:trHeight w:val="315"/>
        </w:trPr>
        <w:tc>
          <w:tcPr>
            <w:cnfStyle w:val="001000000000" w:firstRow="0" w:lastRow="0" w:firstColumn="1" w:lastColumn="0" w:oddVBand="0" w:evenVBand="0" w:oddHBand="0" w:evenHBand="0" w:firstRowFirstColumn="0" w:firstRowLastColumn="0" w:lastRowFirstColumn="0" w:lastRowLastColumn="0"/>
            <w:tcW w:w="2545" w:type="pct"/>
            <w:noWrap/>
            <w:hideMark/>
          </w:tcPr>
          <w:p w14:paraId="1FCBA6DD" w14:textId="77777777" w:rsidR="00010C0D" w:rsidRPr="00010C0D" w:rsidRDefault="00010C0D" w:rsidP="00010C0D">
            <w:pPr>
              <w:spacing w:line="240" w:lineRule="auto"/>
              <w:jc w:val="left"/>
              <w:rPr>
                <w:rFonts w:eastAsia="Times New Roman" w:cs="Times New Roman"/>
                <w:color w:val="000000"/>
                <w:szCs w:val="24"/>
              </w:rPr>
            </w:pPr>
            <w:r w:rsidRPr="00010C0D">
              <w:rPr>
                <w:rFonts w:eastAsia="Times New Roman" w:cs="Times New Roman"/>
                <w:color w:val="000000"/>
                <w:szCs w:val="24"/>
              </w:rPr>
              <w:t>Owner's equity</w:t>
            </w:r>
          </w:p>
        </w:tc>
        <w:tc>
          <w:tcPr>
            <w:tcW w:w="1227" w:type="pct"/>
            <w:noWrap/>
            <w:hideMark/>
          </w:tcPr>
          <w:p w14:paraId="62CD26E1" w14:textId="77777777" w:rsidR="00010C0D" w:rsidRPr="00010C0D" w:rsidRDefault="00010C0D" w:rsidP="00010C0D">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rPr>
            </w:pPr>
            <w:r w:rsidRPr="00010C0D">
              <w:rPr>
                <w:rFonts w:eastAsia="Times New Roman" w:cs="Times New Roman"/>
                <w:b/>
                <w:bCs/>
                <w:color w:val="000000"/>
                <w:szCs w:val="24"/>
              </w:rPr>
              <w:t>3088</w:t>
            </w:r>
          </w:p>
        </w:tc>
        <w:tc>
          <w:tcPr>
            <w:tcW w:w="1227" w:type="pct"/>
            <w:noWrap/>
            <w:hideMark/>
          </w:tcPr>
          <w:p w14:paraId="73596139" w14:textId="77777777" w:rsidR="00010C0D" w:rsidRPr="00010C0D" w:rsidRDefault="00010C0D" w:rsidP="00010C0D">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rPr>
            </w:pPr>
            <w:r w:rsidRPr="00010C0D">
              <w:rPr>
                <w:rFonts w:eastAsia="Times New Roman" w:cs="Times New Roman"/>
                <w:b/>
                <w:bCs/>
                <w:color w:val="000000"/>
                <w:szCs w:val="24"/>
              </w:rPr>
              <w:t>2912</w:t>
            </w:r>
          </w:p>
        </w:tc>
      </w:tr>
      <w:tr w:rsidR="00010C0D" w:rsidRPr="00010C0D" w14:paraId="0CABE0F7" w14:textId="77777777" w:rsidTr="00010C0D">
        <w:trPr>
          <w:cnfStyle w:val="000000100000" w:firstRow="0" w:lastRow="0" w:firstColumn="0" w:lastColumn="0" w:oddVBand="0" w:evenVBand="0" w:oddHBand="1" w:evenHBand="0" w:firstRowFirstColumn="0" w:firstRowLastColumn="0" w:lastRowFirstColumn="0" w:lastRowLastColumn="0"/>
          <w:trHeight w:val="449"/>
        </w:trPr>
        <w:tc>
          <w:tcPr>
            <w:cnfStyle w:val="001000000000" w:firstRow="0" w:lastRow="0" w:firstColumn="1" w:lastColumn="0" w:oddVBand="0" w:evenVBand="0" w:oddHBand="0" w:evenHBand="0" w:firstRowFirstColumn="0" w:firstRowLastColumn="0" w:lastRowFirstColumn="0" w:lastRowLastColumn="0"/>
            <w:tcW w:w="2545" w:type="pct"/>
            <w:hideMark/>
          </w:tcPr>
          <w:p w14:paraId="1009F5AD" w14:textId="77777777" w:rsidR="00010C0D" w:rsidRPr="00010C0D" w:rsidRDefault="00010C0D" w:rsidP="00010C0D">
            <w:pPr>
              <w:spacing w:line="240" w:lineRule="auto"/>
              <w:jc w:val="left"/>
              <w:rPr>
                <w:rFonts w:eastAsia="Times New Roman" w:cs="Times New Roman"/>
                <w:b w:val="0"/>
                <w:bCs w:val="0"/>
                <w:color w:val="0070C0"/>
                <w:szCs w:val="24"/>
              </w:rPr>
            </w:pPr>
            <w:r w:rsidRPr="00010C0D">
              <w:rPr>
                <w:rFonts w:eastAsia="Times New Roman" w:cs="Times New Roman"/>
                <w:b w:val="0"/>
                <w:bCs w:val="0"/>
                <w:color w:val="0070C0"/>
                <w:szCs w:val="24"/>
              </w:rPr>
              <w:t>Formula:</w:t>
            </w:r>
            <w:r w:rsidRPr="00010C0D">
              <w:rPr>
                <w:rFonts w:eastAsia="Times New Roman" w:cs="Times New Roman"/>
                <w:b w:val="0"/>
                <w:bCs w:val="0"/>
                <w:color w:val="0070C0"/>
                <w:szCs w:val="24"/>
              </w:rPr>
              <w:br/>
              <w:t>(Net Profit ÷ Owner’s Equity) × 100</w:t>
            </w:r>
          </w:p>
        </w:tc>
        <w:tc>
          <w:tcPr>
            <w:tcW w:w="1227" w:type="pct"/>
            <w:noWrap/>
            <w:hideMark/>
          </w:tcPr>
          <w:p w14:paraId="69229DF3" w14:textId="77777777" w:rsidR="00010C0D" w:rsidRPr="00010C0D" w:rsidRDefault="00010C0D" w:rsidP="00010C0D">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70C0"/>
                <w:szCs w:val="24"/>
              </w:rPr>
            </w:pPr>
            <w:r w:rsidRPr="00010C0D">
              <w:rPr>
                <w:rFonts w:eastAsia="Times New Roman" w:cs="Times New Roman"/>
                <w:b/>
                <w:bCs/>
                <w:color w:val="0070C0"/>
                <w:szCs w:val="24"/>
              </w:rPr>
              <w:t>13.9573%</w:t>
            </w:r>
          </w:p>
        </w:tc>
        <w:tc>
          <w:tcPr>
            <w:tcW w:w="1227" w:type="pct"/>
            <w:noWrap/>
            <w:hideMark/>
          </w:tcPr>
          <w:p w14:paraId="701264A4" w14:textId="77777777" w:rsidR="00010C0D" w:rsidRPr="00010C0D" w:rsidRDefault="00010C0D" w:rsidP="00010C0D">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70C0"/>
                <w:szCs w:val="24"/>
              </w:rPr>
            </w:pPr>
            <w:r w:rsidRPr="00010C0D">
              <w:rPr>
                <w:rFonts w:eastAsia="Times New Roman" w:cs="Times New Roman"/>
                <w:b/>
                <w:bCs/>
                <w:color w:val="0070C0"/>
                <w:szCs w:val="24"/>
              </w:rPr>
              <w:t>12.5687%</w:t>
            </w:r>
          </w:p>
        </w:tc>
      </w:tr>
    </w:tbl>
    <w:p w14:paraId="46FEAFD6" w14:textId="12194F55" w:rsidR="001660D8" w:rsidRDefault="001660D8" w:rsidP="00010C0D"/>
    <w:p w14:paraId="27F58E40" w14:textId="77777777" w:rsidR="001660D8" w:rsidRDefault="001660D8" w:rsidP="001660D8">
      <w:pPr>
        <w:pStyle w:val="Heading3"/>
      </w:pPr>
      <w:bookmarkStart w:id="11" w:name="_Toc111070779"/>
      <w:r>
        <w:t>Earnings per share</w:t>
      </w:r>
      <w:bookmarkEnd w:id="11"/>
    </w:p>
    <w:p w14:paraId="2270EBCF" w14:textId="5D9FB5C5" w:rsidR="001660D8" w:rsidRDefault="001660D8" w:rsidP="001660D8">
      <w:r>
        <w:t xml:space="preserve">Formula of Earnings per share: Net Profit </w:t>
      </w:r>
      <w:r>
        <w:rPr>
          <w:rFonts w:cs="Times New Roman"/>
        </w:rPr>
        <w:t>÷</w:t>
      </w:r>
      <w:r>
        <w:t xml:space="preserve"> Shares</w:t>
      </w:r>
      <w:r w:rsidR="00D405A8">
        <w:t xml:space="preserve"> (</w:t>
      </w:r>
      <w:r w:rsidR="00D405A8" w:rsidRPr="002A1992">
        <w:rPr>
          <w:rFonts w:cs="Times New Roman"/>
          <w:color w:val="222222"/>
          <w:szCs w:val="24"/>
          <w:shd w:val="clear" w:color="auto" w:fill="FFFFFF"/>
        </w:rPr>
        <w:t>Weil</w:t>
      </w:r>
      <w:r w:rsidR="00D405A8">
        <w:rPr>
          <w:rFonts w:cs="Times New Roman"/>
          <w:color w:val="222222"/>
          <w:szCs w:val="24"/>
          <w:shd w:val="clear" w:color="auto" w:fill="FFFFFF"/>
        </w:rPr>
        <w:t xml:space="preserve"> et al</w:t>
      </w:r>
      <w:r w:rsidR="00D405A8" w:rsidRPr="002A1992">
        <w:rPr>
          <w:rFonts w:cs="Times New Roman"/>
          <w:color w:val="222222"/>
          <w:szCs w:val="24"/>
          <w:shd w:val="clear" w:color="auto" w:fill="FFFFFF"/>
        </w:rPr>
        <w:t>, 2013</w:t>
      </w:r>
      <w:r w:rsidR="00D405A8">
        <w:rPr>
          <w:rFonts w:cs="Times New Roman"/>
          <w:color w:val="222222"/>
          <w:szCs w:val="24"/>
          <w:shd w:val="clear" w:color="auto" w:fill="FFFFFF"/>
        </w:rPr>
        <w:t>)</w:t>
      </w:r>
    </w:p>
    <w:p w14:paraId="744A1A2F" w14:textId="77777777" w:rsidR="001660D8" w:rsidRDefault="001660D8" w:rsidP="001660D8">
      <w:pPr>
        <w:rPr>
          <w:b/>
          <w:bCs/>
        </w:rPr>
      </w:pPr>
      <w:r w:rsidRPr="006709BD">
        <w:rPr>
          <w:b/>
          <w:bCs/>
        </w:rPr>
        <w:t>Required information,</w:t>
      </w:r>
    </w:p>
    <w:tbl>
      <w:tblPr>
        <w:tblStyle w:val="GridTable5Dark"/>
        <w:tblW w:w="5000" w:type="pct"/>
        <w:tblLook w:val="04A0" w:firstRow="1" w:lastRow="0" w:firstColumn="1" w:lastColumn="0" w:noHBand="0" w:noVBand="1"/>
      </w:tblPr>
      <w:tblGrid>
        <w:gridCol w:w="5496"/>
        <w:gridCol w:w="2480"/>
        <w:gridCol w:w="2480"/>
      </w:tblGrid>
      <w:tr w:rsidR="004E675B" w:rsidRPr="004E675B" w14:paraId="2E8718CA" w14:textId="77777777" w:rsidTr="004E675B">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627" w:type="pct"/>
            <w:noWrap/>
            <w:hideMark/>
          </w:tcPr>
          <w:p w14:paraId="5C0972DC" w14:textId="77777777" w:rsidR="004E675B" w:rsidRPr="004E675B" w:rsidRDefault="004E675B" w:rsidP="004E675B">
            <w:pPr>
              <w:spacing w:line="240" w:lineRule="auto"/>
              <w:jc w:val="left"/>
              <w:rPr>
                <w:rFonts w:eastAsia="Times New Roman" w:cs="Times New Roman"/>
                <w:szCs w:val="24"/>
              </w:rPr>
            </w:pPr>
            <w:r w:rsidRPr="004E675B">
              <w:rPr>
                <w:rFonts w:eastAsia="Times New Roman" w:cs="Times New Roman"/>
                <w:szCs w:val="24"/>
              </w:rPr>
              <w:t> </w:t>
            </w:r>
          </w:p>
        </w:tc>
        <w:tc>
          <w:tcPr>
            <w:tcW w:w="1186" w:type="pct"/>
            <w:noWrap/>
            <w:hideMark/>
          </w:tcPr>
          <w:p w14:paraId="718839E3" w14:textId="77777777" w:rsidR="004E675B" w:rsidRPr="004E675B" w:rsidRDefault="004E675B" w:rsidP="004E675B">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4E675B">
              <w:rPr>
                <w:rFonts w:eastAsia="Times New Roman" w:cs="Times New Roman"/>
                <w:szCs w:val="24"/>
              </w:rPr>
              <w:t>2021</w:t>
            </w:r>
          </w:p>
        </w:tc>
        <w:tc>
          <w:tcPr>
            <w:tcW w:w="1186" w:type="pct"/>
            <w:noWrap/>
            <w:hideMark/>
          </w:tcPr>
          <w:p w14:paraId="12219CBF" w14:textId="77777777" w:rsidR="004E675B" w:rsidRPr="004E675B" w:rsidRDefault="004E675B" w:rsidP="004E675B">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4E675B">
              <w:rPr>
                <w:rFonts w:eastAsia="Times New Roman" w:cs="Times New Roman"/>
                <w:szCs w:val="24"/>
              </w:rPr>
              <w:t>2020</w:t>
            </w:r>
          </w:p>
        </w:tc>
      </w:tr>
      <w:tr w:rsidR="004E675B" w:rsidRPr="004E675B" w14:paraId="649861CB" w14:textId="77777777" w:rsidTr="004E675B">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627" w:type="pct"/>
            <w:noWrap/>
            <w:hideMark/>
          </w:tcPr>
          <w:p w14:paraId="0FCEC937" w14:textId="77777777" w:rsidR="004E675B" w:rsidRPr="004E675B" w:rsidRDefault="004E675B" w:rsidP="004E675B">
            <w:pPr>
              <w:spacing w:line="240" w:lineRule="auto"/>
              <w:jc w:val="left"/>
              <w:rPr>
                <w:rFonts w:eastAsia="Times New Roman" w:cs="Times New Roman"/>
                <w:szCs w:val="24"/>
              </w:rPr>
            </w:pPr>
            <w:r w:rsidRPr="004E675B">
              <w:rPr>
                <w:rFonts w:eastAsia="Times New Roman" w:cs="Times New Roman"/>
                <w:szCs w:val="24"/>
              </w:rPr>
              <w:t>Net profit</w:t>
            </w:r>
          </w:p>
        </w:tc>
        <w:tc>
          <w:tcPr>
            <w:tcW w:w="1186" w:type="pct"/>
            <w:noWrap/>
            <w:hideMark/>
          </w:tcPr>
          <w:p w14:paraId="0B09EF91" w14:textId="77777777" w:rsidR="004E675B" w:rsidRPr="004E675B" w:rsidRDefault="004E675B" w:rsidP="004E675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4E675B">
              <w:rPr>
                <w:rFonts w:eastAsia="Times New Roman" w:cs="Times New Roman"/>
                <w:color w:val="000000"/>
                <w:szCs w:val="24"/>
              </w:rPr>
              <w:t>431</w:t>
            </w:r>
          </w:p>
        </w:tc>
        <w:tc>
          <w:tcPr>
            <w:tcW w:w="1186" w:type="pct"/>
            <w:noWrap/>
            <w:hideMark/>
          </w:tcPr>
          <w:p w14:paraId="17384414" w14:textId="77777777" w:rsidR="004E675B" w:rsidRPr="004E675B" w:rsidRDefault="004E675B" w:rsidP="004E675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4E675B">
              <w:rPr>
                <w:rFonts w:eastAsia="Times New Roman" w:cs="Times New Roman"/>
                <w:color w:val="000000"/>
                <w:szCs w:val="24"/>
              </w:rPr>
              <w:t>366</w:t>
            </w:r>
          </w:p>
        </w:tc>
      </w:tr>
      <w:tr w:rsidR="004E675B" w:rsidRPr="004E675B" w14:paraId="635F1B76" w14:textId="77777777" w:rsidTr="004E675B">
        <w:trPr>
          <w:trHeight w:val="315"/>
        </w:trPr>
        <w:tc>
          <w:tcPr>
            <w:cnfStyle w:val="001000000000" w:firstRow="0" w:lastRow="0" w:firstColumn="1" w:lastColumn="0" w:oddVBand="0" w:evenVBand="0" w:oddHBand="0" w:evenHBand="0" w:firstRowFirstColumn="0" w:firstRowLastColumn="0" w:lastRowFirstColumn="0" w:lastRowLastColumn="0"/>
            <w:tcW w:w="2627" w:type="pct"/>
            <w:noWrap/>
            <w:hideMark/>
          </w:tcPr>
          <w:p w14:paraId="44ECA13B" w14:textId="77777777" w:rsidR="004E675B" w:rsidRPr="004E675B" w:rsidRDefault="004E675B" w:rsidP="004E675B">
            <w:pPr>
              <w:spacing w:line="240" w:lineRule="auto"/>
              <w:jc w:val="left"/>
              <w:rPr>
                <w:rFonts w:eastAsia="Times New Roman" w:cs="Times New Roman"/>
                <w:szCs w:val="24"/>
              </w:rPr>
            </w:pPr>
            <w:r w:rsidRPr="004E675B">
              <w:rPr>
                <w:rFonts w:eastAsia="Times New Roman" w:cs="Times New Roman"/>
                <w:szCs w:val="24"/>
              </w:rPr>
              <w:t>Shares:</w:t>
            </w:r>
          </w:p>
        </w:tc>
        <w:tc>
          <w:tcPr>
            <w:tcW w:w="1186" w:type="pct"/>
            <w:noWrap/>
            <w:hideMark/>
          </w:tcPr>
          <w:p w14:paraId="44F23145" w14:textId="78182258" w:rsidR="004E675B" w:rsidRPr="004E675B" w:rsidRDefault="004E675B" w:rsidP="004E675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u w:val="single"/>
              </w:rPr>
            </w:pPr>
          </w:p>
        </w:tc>
        <w:tc>
          <w:tcPr>
            <w:tcW w:w="1186" w:type="pct"/>
            <w:noWrap/>
            <w:hideMark/>
          </w:tcPr>
          <w:p w14:paraId="1A58FFEE" w14:textId="50EA786A" w:rsidR="004E675B" w:rsidRPr="004E675B" w:rsidRDefault="004E675B" w:rsidP="004E675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u w:val="single"/>
              </w:rPr>
            </w:pPr>
          </w:p>
        </w:tc>
      </w:tr>
      <w:tr w:rsidR="004E675B" w:rsidRPr="004E675B" w14:paraId="3AAE7343" w14:textId="77777777" w:rsidTr="004E675B">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627" w:type="pct"/>
            <w:noWrap/>
            <w:hideMark/>
          </w:tcPr>
          <w:p w14:paraId="52AD5B14" w14:textId="77777777" w:rsidR="004E675B" w:rsidRPr="004E675B" w:rsidRDefault="004E675B" w:rsidP="004E675B">
            <w:pPr>
              <w:spacing w:line="240" w:lineRule="auto"/>
              <w:jc w:val="left"/>
              <w:rPr>
                <w:rFonts w:eastAsia="Times New Roman" w:cs="Times New Roman"/>
                <w:szCs w:val="24"/>
              </w:rPr>
            </w:pPr>
            <w:r w:rsidRPr="004E675B">
              <w:rPr>
                <w:rFonts w:eastAsia="Times New Roman" w:cs="Times New Roman"/>
                <w:szCs w:val="24"/>
              </w:rPr>
              <w:t>price per share</w:t>
            </w:r>
          </w:p>
        </w:tc>
        <w:tc>
          <w:tcPr>
            <w:tcW w:w="1186" w:type="pct"/>
            <w:noWrap/>
            <w:hideMark/>
          </w:tcPr>
          <w:p w14:paraId="5F8BE69B" w14:textId="77777777" w:rsidR="004E675B" w:rsidRPr="004E675B" w:rsidRDefault="004E675B" w:rsidP="004E675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4E675B">
              <w:rPr>
                <w:rFonts w:eastAsia="Times New Roman" w:cs="Times New Roman"/>
                <w:color w:val="000000"/>
                <w:szCs w:val="24"/>
              </w:rPr>
              <w:t>0.5</w:t>
            </w:r>
          </w:p>
        </w:tc>
        <w:tc>
          <w:tcPr>
            <w:tcW w:w="1186" w:type="pct"/>
            <w:noWrap/>
            <w:hideMark/>
          </w:tcPr>
          <w:p w14:paraId="151AA812" w14:textId="77777777" w:rsidR="004E675B" w:rsidRPr="004E675B" w:rsidRDefault="004E675B" w:rsidP="004E675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4E675B">
              <w:rPr>
                <w:rFonts w:eastAsia="Times New Roman" w:cs="Times New Roman"/>
                <w:color w:val="000000"/>
                <w:szCs w:val="24"/>
              </w:rPr>
              <w:t>0.5</w:t>
            </w:r>
          </w:p>
        </w:tc>
      </w:tr>
      <w:tr w:rsidR="004E675B" w:rsidRPr="004E675B" w14:paraId="297A9FCC" w14:textId="77777777" w:rsidTr="004E675B">
        <w:trPr>
          <w:trHeight w:val="315"/>
        </w:trPr>
        <w:tc>
          <w:tcPr>
            <w:cnfStyle w:val="001000000000" w:firstRow="0" w:lastRow="0" w:firstColumn="1" w:lastColumn="0" w:oddVBand="0" w:evenVBand="0" w:oddHBand="0" w:evenHBand="0" w:firstRowFirstColumn="0" w:firstRowLastColumn="0" w:lastRowFirstColumn="0" w:lastRowLastColumn="0"/>
            <w:tcW w:w="2627" w:type="pct"/>
            <w:noWrap/>
            <w:hideMark/>
          </w:tcPr>
          <w:p w14:paraId="51889812" w14:textId="77777777" w:rsidR="004E675B" w:rsidRPr="004E675B" w:rsidRDefault="004E675B" w:rsidP="004E675B">
            <w:pPr>
              <w:spacing w:line="240" w:lineRule="auto"/>
              <w:jc w:val="left"/>
              <w:rPr>
                <w:rFonts w:eastAsia="Times New Roman" w:cs="Times New Roman"/>
                <w:szCs w:val="24"/>
              </w:rPr>
            </w:pPr>
            <w:r w:rsidRPr="004E675B">
              <w:rPr>
                <w:rFonts w:eastAsia="Times New Roman" w:cs="Times New Roman"/>
                <w:szCs w:val="24"/>
              </w:rPr>
              <w:t>Total capital</w:t>
            </w:r>
          </w:p>
        </w:tc>
        <w:tc>
          <w:tcPr>
            <w:tcW w:w="1186" w:type="pct"/>
            <w:noWrap/>
            <w:hideMark/>
          </w:tcPr>
          <w:p w14:paraId="003ED65D" w14:textId="77777777" w:rsidR="004E675B" w:rsidRPr="004E675B" w:rsidRDefault="004E675B" w:rsidP="004E675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u w:val="single"/>
              </w:rPr>
            </w:pPr>
            <w:r w:rsidRPr="004E675B">
              <w:rPr>
                <w:rFonts w:eastAsia="Times New Roman" w:cs="Times New Roman"/>
                <w:color w:val="000000"/>
                <w:szCs w:val="24"/>
                <w:u w:val="single"/>
              </w:rPr>
              <w:t>300</w:t>
            </w:r>
          </w:p>
        </w:tc>
        <w:tc>
          <w:tcPr>
            <w:tcW w:w="1186" w:type="pct"/>
            <w:noWrap/>
            <w:hideMark/>
          </w:tcPr>
          <w:p w14:paraId="05B26FE0" w14:textId="77777777" w:rsidR="004E675B" w:rsidRPr="004E675B" w:rsidRDefault="004E675B" w:rsidP="004E675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u w:val="single"/>
              </w:rPr>
            </w:pPr>
            <w:r w:rsidRPr="004E675B">
              <w:rPr>
                <w:rFonts w:eastAsia="Times New Roman" w:cs="Times New Roman"/>
                <w:color w:val="000000"/>
                <w:szCs w:val="24"/>
                <w:u w:val="single"/>
              </w:rPr>
              <w:t>300</w:t>
            </w:r>
          </w:p>
        </w:tc>
      </w:tr>
      <w:tr w:rsidR="004E675B" w:rsidRPr="004E675B" w14:paraId="21142C21" w14:textId="77777777" w:rsidTr="004E675B">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627" w:type="pct"/>
            <w:noWrap/>
            <w:hideMark/>
          </w:tcPr>
          <w:p w14:paraId="60511887" w14:textId="77777777" w:rsidR="004E675B" w:rsidRPr="004E675B" w:rsidRDefault="004E675B" w:rsidP="004E675B">
            <w:pPr>
              <w:spacing w:line="240" w:lineRule="auto"/>
              <w:jc w:val="left"/>
              <w:rPr>
                <w:rFonts w:eastAsia="Times New Roman" w:cs="Times New Roman"/>
                <w:szCs w:val="24"/>
              </w:rPr>
            </w:pPr>
            <w:r w:rsidRPr="004E675B">
              <w:rPr>
                <w:rFonts w:eastAsia="Times New Roman" w:cs="Times New Roman"/>
                <w:szCs w:val="24"/>
              </w:rPr>
              <w:t> </w:t>
            </w:r>
          </w:p>
        </w:tc>
        <w:tc>
          <w:tcPr>
            <w:tcW w:w="1186" w:type="pct"/>
            <w:noWrap/>
            <w:hideMark/>
          </w:tcPr>
          <w:p w14:paraId="2226EEA4" w14:textId="77777777" w:rsidR="004E675B" w:rsidRPr="004E675B" w:rsidRDefault="004E675B" w:rsidP="004E675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4E675B">
              <w:rPr>
                <w:rFonts w:eastAsia="Times New Roman" w:cs="Times New Roman"/>
                <w:color w:val="000000"/>
                <w:szCs w:val="24"/>
              </w:rPr>
              <w:t>600</w:t>
            </w:r>
          </w:p>
        </w:tc>
        <w:tc>
          <w:tcPr>
            <w:tcW w:w="1186" w:type="pct"/>
            <w:noWrap/>
            <w:hideMark/>
          </w:tcPr>
          <w:p w14:paraId="4A9DC179" w14:textId="77777777" w:rsidR="004E675B" w:rsidRPr="004E675B" w:rsidRDefault="004E675B" w:rsidP="004E675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4E675B">
              <w:rPr>
                <w:rFonts w:eastAsia="Times New Roman" w:cs="Times New Roman"/>
                <w:color w:val="000000"/>
                <w:szCs w:val="24"/>
              </w:rPr>
              <w:t>600</w:t>
            </w:r>
          </w:p>
        </w:tc>
      </w:tr>
    </w:tbl>
    <w:p w14:paraId="735B3FB7" w14:textId="360AC9F5" w:rsidR="004E675B" w:rsidRDefault="004E675B" w:rsidP="004E675B"/>
    <w:p w14:paraId="56F28BA7" w14:textId="00DADFE2" w:rsidR="00DE1140" w:rsidRDefault="00DE1140" w:rsidP="004E675B"/>
    <w:p w14:paraId="67CB8E0E" w14:textId="177F5F67" w:rsidR="00DE1140" w:rsidRDefault="00DE1140" w:rsidP="004E675B"/>
    <w:p w14:paraId="0C7BA140" w14:textId="7E5B7418" w:rsidR="00DE1140" w:rsidRDefault="00DE1140" w:rsidP="004E675B"/>
    <w:p w14:paraId="1581C0AC" w14:textId="77777777" w:rsidR="00DE1140" w:rsidRDefault="00DE1140" w:rsidP="004E675B"/>
    <w:p w14:paraId="504A31B1" w14:textId="19DAA0E5" w:rsidR="004E675B" w:rsidRDefault="004E675B" w:rsidP="004E675B">
      <w:r>
        <w:lastRenderedPageBreak/>
        <w:t>Now,</w:t>
      </w:r>
    </w:p>
    <w:tbl>
      <w:tblPr>
        <w:tblStyle w:val="GridTable5Dark-Accent5"/>
        <w:tblW w:w="5000" w:type="pct"/>
        <w:tblLook w:val="04A0" w:firstRow="1" w:lastRow="0" w:firstColumn="1" w:lastColumn="0" w:noHBand="0" w:noVBand="1"/>
      </w:tblPr>
      <w:tblGrid>
        <w:gridCol w:w="5496"/>
        <w:gridCol w:w="2480"/>
        <w:gridCol w:w="2480"/>
      </w:tblGrid>
      <w:tr w:rsidR="004E675B" w:rsidRPr="004E675B" w14:paraId="3DB13AE4" w14:textId="77777777" w:rsidTr="004E675B">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627" w:type="pct"/>
            <w:noWrap/>
            <w:hideMark/>
          </w:tcPr>
          <w:p w14:paraId="51A083AB" w14:textId="77777777" w:rsidR="004E675B" w:rsidRPr="004E675B" w:rsidRDefault="004E675B" w:rsidP="004E675B">
            <w:pPr>
              <w:spacing w:line="240" w:lineRule="auto"/>
              <w:jc w:val="left"/>
              <w:rPr>
                <w:rFonts w:eastAsia="Times New Roman" w:cs="Times New Roman"/>
                <w:color w:val="000000"/>
                <w:szCs w:val="24"/>
              </w:rPr>
            </w:pPr>
            <w:r w:rsidRPr="004E675B">
              <w:rPr>
                <w:rFonts w:eastAsia="Times New Roman" w:cs="Times New Roman"/>
                <w:color w:val="000000"/>
                <w:szCs w:val="24"/>
              </w:rPr>
              <w:t> </w:t>
            </w:r>
          </w:p>
        </w:tc>
        <w:tc>
          <w:tcPr>
            <w:tcW w:w="1186" w:type="pct"/>
            <w:noWrap/>
            <w:hideMark/>
          </w:tcPr>
          <w:p w14:paraId="15E806C6" w14:textId="77777777" w:rsidR="004E675B" w:rsidRPr="004E675B" w:rsidRDefault="004E675B" w:rsidP="004E675B">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rPr>
            </w:pPr>
            <w:r w:rsidRPr="004E675B">
              <w:rPr>
                <w:rFonts w:eastAsia="Times New Roman" w:cs="Times New Roman"/>
                <w:color w:val="000000"/>
                <w:szCs w:val="24"/>
              </w:rPr>
              <w:t>2021</w:t>
            </w:r>
          </w:p>
        </w:tc>
        <w:tc>
          <w:tcPr>
            <w:tcW w:w="1186" w:type="pct"/>
            <w:noWrap/>
            <w:hideMark/>
          </w:tcPr>
          <w:p w14:paraId="015890A2" w14:textId="77777777" w:rsidR="004E675B" w:rsidRPr="004E675B" w:rsidRDefault="004E675B" w:rsidP="004E675B">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rPr>
            </w:pPr>
            <w:r w:rsidRPr="004E675B">
              <w:rPr>
                <w:rFonts w:eastAsia="Times New Roman" w:cs="Times New Roman"/>
                <w:color w:val="000000"/>
                <w:szCs w:val="24"/>
              </w:rPr>
              <w:t>2020</w:t>
            </w:r>
          </w:p>
        </w:tc>
      </w:tr>
      <w:tr w:rsidR="004E675B" w:rsidRPr="004E675B" w14:paraId="3A21C489" w14:textId="77777777" w:rsidTr="004E675B">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627" w:type="pct"/>
            <w:noWrap/>
            <w:hideMark/>
          </w:tcPr>
          <w:p w14:paraId="532D24D4" w14:textId="77777777" w:rsidR="004E675B" w:rsidRPr="004E675B" w:rsidRDefault="004E675B" w:rsidP="004E675B">
            <w:pPr>
              <w:spacing w:line="240" w:lineRule="auto"/>
              <w:jc w:val="left"/>
              <w:rPr>
                <w:rFonts w:eastAsia="Times New Roman" w:cs="Times New Roman"/>
                <w:color w:val="000000"/>
                <w:szCs w:val="24"/>
              </w:rPr>
            </w:pPr>
            <w:r w:rsidRPr="004E675B">
              <w:rPr>
                <w:rFonts w:eastAsia="Times New Roman" w:cs="Times New Roman"/>
                <w:color w:val="000000"/>
                <w:szCs w:val="24"/>
              </w:rPr>
              <w:t>Net profit</w:t>
            </w:r>
          </w:p>
        </w:tc>
        <w:tc>
          <w:tcPr>
            <w:tcW w:w="1186" w:type="pct"/>
            <w:noWrap/>
            <w:hideMark/>
          </w:tcPr>
          <w:p w14:paraId="05EAC2D1" w14:textId="77777777" w:rsidR="004E675B" w:rsidRPr="004E675B" w:rsidRDefault="004E675B" w:rsidP="004E675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4E675B">
              <w:rPr>
                <w:rFonts w:eastAsia="Times New Roman" w:cs="Times New Roman"/>
                <w:color w:val="000000"/>
                <w:szCs w:val="24"/>
              </w:rPr>
              <w:t>431</w:t>
            </w:r>
          </w:p>
        </w:tc>
        <w:tc>
          <w:tcPr>
            <w:tcW w:w="1186" w:type="pct"/>
            <w:noWrap/>
            <w:hideMark/>
          </w:tcPr>
          <w:p w14:paraId="1A4091B0" w14:textId="77777777" w:rsidR="004E675B" w:rsidRPr="004E675B" w:rsidRDefault="004E675B" w:rsidP="004E675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4E675B">
              <w:rPr>
                <w:rFonts w:eastAsia="Times New Roman" w:cs="Times New Roman"/>
                <w:color w:val="000000"/>
                <w:szCs w:val="24"/>
              </w:rPr>
              <w:t>366</w:t>
            </w:r>
          </w:p>
        </w:tc>
      </w:tr>
      <w:tr w:rsidR="004E675B" w:rsidRPr="004E675B" w14:paraId="491B5088" w14:textId="77777777" w:rsidTr="004E675B">
        <w:trPr>
          <w:trHeight w:val="315"/>
        </w:trPr>
        <w:tc>
          <w:tcPr>
            <w:cnfStyle w:val="001000000000" w:firstRow="0" w:lastRow="0" w:firstColumn="1" w:lastColumn="0" w:oddVBand="0" w:evenVBand="0" w:oddHBand="0" w:evenHBand="0" w:firstRowFirstColumn="0" w:firstRowLastColumn="0" w:lastRowFirstColumn="0" w:lastRowLastColumn="0"/>
            <w:tcW w:w="2627" w:type="pct"/>
            <w:noWrap/>
            <w:hideMark/>
          </w:tcPr>
          <w:p w14:paraId="3C7D8D11" w14:textId="77777777" w:rsidR="004E675B" w:rsidRPr="004E675B" w:rsidRDefault="004E675B" w:rsidP="004E675B">
            <w:pPr>
              <w:spacing w:line="240" w:lineRule="auto"/>
              <w:jc w:val="left"/>
              <w:rPr>
                <w:rFonts w:eastAsia="Times New Roman" w:cs="Times New Roman"/>
                <w:color w:val="000000"/>
                <w:szCs w:val="24"/>
              </w:rPr>
            </w:pPr>
            <w:r w:rsidRPr="004E675B">
              <w:rPr>
                <w:rFonts w:eastAsia="Times New Roman" w:cs="Times New Roman"/>
                <w:color w:val="000000"/>
                <w:szCs w:val="24"/>
              </w:rPr>
              <w:t>Shares:</w:t>
            </w:r>
          </w:p>
        </w:tc>
        <w:tc>
          <w:tcPr>
            <w:tcW w:w="1186" w:type="pct"/>
            <w:noWrap/>
            <w:hideMark/>
          </w:tcPr>
          <w:p w14:paraId="3799A216" w14:textId="0EA8371C" w:rsidR="004E675B" w:rsidRPr="004E675B" w:rsidRDefault="004E675B" w:rsidP="004E675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u w:val="single"/>
              </w:rPr>
            </w:pPr>
          </w:p>
        </w:tc>
        <w:tc>
          <w:tcPr>
            <w:tcW w:w="1186" w:type="pct"/>
            <w:noWrap/>
            <w:hideMark/>
          </w:tcPr>
          <w:p w14:paraId="1BEC08D3" w14:textId="6656E8BD" w:rsidR="004E675B" w:rsidRPr="004E675B" w:rsidRDefault="004E675B" w:rsidP="004E675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u w:val="single"/>
              </w:rPr>
            </w:pPr>
          </w:p>
        </w:tc>
      </w:tr>
      <w:tr w:rsidR="004E675B" w:rsidRPr="004E675B" w14:paraId="6E6D95F7" w14:textId="77777777" w:rsidTr="004E675B">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627" w:type="pct"/>
            <w:noWrap/>
            <w:hideMark/>
          </w:tcPr>
          <w:p w14:paraId="37ED4EFE" w14:textId="77777777" w:rsidR="004E675B" w:rsidRPr="004E675B" w:rsidRDefault="004E675B" w:rsidP="004E675B">
            <w:pPr>
              <w:spacing w:line="240" w:lineRule="auto"/>
              <w:jc w:val="left"/>
              <w:rPr>
                <w:rFonts w:eastAsia="Times New Roman" w:cs="Times New Roman"/>
                <w:color w:val="000000"/>
                <w:szCs w:val="24"/>
              </w:rPr>
            </w:pPr>
            <w:r w:rsidRPr="004E675B">
              <w:rPr>
                <w:rFonts w:eastAsia="Times New Roman" w:cs="Times New Roman"/>
                <w:color w:val="000000"/>
                <w:szCs w:val="24"/>
              </w:rPr>
              <w:t>price per share</w:t>
            </w:r>
          </w:p>
        </w:tc>
        <w:tc>
          <w:tcPr>
            <w:tcW w:w="1186" w:type="pct"/>
            <w:noWrap/>
            <w:hideMark/>
          </w:tcPr>
          <w:p w14:paraId="25FC3B18" w14:textId="77777777" w:rsidR="004E675B" w:rsidRPr="004E675B" w:rsidRDefault="004E675B" w:rsidP="004E675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4E675B">
              <w:rPr>
                <w:rFonts w:eastAsia="Times New Roman" w:cs="Times New Roman"/>
                <w:color w:val="000000"/>
                <w:szCs w:val="24"/>
              </w:rPr>
              <w:t>0.5</w:t>
            </w:r>
          </w:p>
        </w:tc>
        <w:tc>
          <w:tcPr>
            <w:tcW w:w="1186" w:type="pct"/>
            <w:noWrap/>
            <w:hideMark/>
          </w:tcPr>
          <w:p w14:paraId="5873D2DF" w14:textId="77777777" w:rsidR="004E675B" w:rsidRPr="004E675B" w:rsidRDefault="004E675B" w:rsidP="004E675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4E675B">
              <w:rPr>
                <w:rFonts w:eastAsia="Times New Roman" w:cs="Times New Roman"/>
                <w:color w:val="000000"/>
                <w:szCs w:val="24"/>
              </w:rPr>
              <w:t>0.5</w:t>
            </w:r>
          </w:p>
        </w:tc>
      </w:tr>
      <w:tr w:rsidR="004E675B" w:rsidRPr="004E675B" w14:paraId="7878DA7D" w14:textId="77777777" w:rsidTr="004E675B">
        <w:trPr>
          <w:trHeight w:val="315"/>
        </w:trPr>
        <w:tc>
          <w:tcPr>
            <w:cnfStyle w:val="001000000000" w:firstRow="0" w:lastRow="0" w:firstColumn="1" w:lastColumn="0" w:oddVBand="0" w:evenVBand="0" w:oddHBand="0" w:evenHBand="0" w:firstRowFirstColumn="0" w:firstRowLastColumn="0" w:lastRowFirstColumn="0" w:lastRowLastColumn="0"/>
            <w:tcW w:w="2627" w:type="pct"/>
            <w:noWrap/>
            <w:hideMark/>
          </w:tcPr>
          <w:p w14:paraId="7D1F2694" w14:textId="77777777" w:rsidR="004E675B" w:rsidRPr="004E675B" w:rsidRDefault="004E675B" w:rsidP="004E675B">
            <w:pPr>
              <w:spacing w:line="240" w:lineRule="auto"/>
              <w:jc w:val="left"/>
              <w:rPr>
                <w:rFonts w:eastAsia="Times New Roman" w:cs="Times New Roman"/>
                <w:color w:val="000000"/>
                <w:szCs w:val="24"/>
              </w:rPr>
            </w:pPr>
            <w:r w:rsidRPr="004E675B">
              <w:rPr>
                <w:rFonts w:eastAsia="Times New Roman" w:cs="Times New Roman"/>
                <w:color w:val="000000"/>
                <w:szCs w:val="24"/>
              </w:rPr>
              <w:t>Total capital</w:t>
            </w:r>
          </w:p>
        </w:tc>
        <w:tc>
          <w:tcPr>
            <w:tcW w:w="1186" w:type="pct"/>
            <w:noWrap/>
            <w:hideMark/>
          </w:tcPr>
          <w:p w14:paraId="2F17F3BA" w14:textId="77777777" w:rsidR="004E675B" w:rsidRPr="004E675B" w:rsidRDefault="004E675B" w:rsidP="004E675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u w:val="single"/>
              </w:rPr>
            </w:pPr>
            <w:r w:rsidRPr="004E675B">
              <w:rPr>
                <w:rFonts w:eastAsia="Times New Roman" w:cs="Times New Roman"/>
                <w:color w:val="000000"/>
                <w:szCs w:val="24"/>
                <w:u w:val="single"/>
              </w:rPr>
              <w:t>300</w:t>
            </w:r>
          </w:p>
        </w:tc>
        <w:tc>
          <w:tcPr>
            <w:tcW w:w="1186" w:type="pct"/>
            <w:noWrap/>
            <w:hideMark/>
          </w:tcPr>
          <w:p w14:paraId="44EDF911" w14:textId="77777777" w:rsidR="004E675B" w:rsidRPr="004E675B" w:rsidRDefault="004E675B" w:rsidP="004E675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u w:val="single"/>
              </w:rPr>
            </w:pPr>
            <w:r w:rsidRPr="004E675B">
              <w:rPr>
                <w:rFonts w:eastAsia="Times New Roman" w:cs="Times New Roman"/>
                <w:color w:val="000000"/>
                <w:szCs w:val="24"/>
                <w:u w:val="single"/>
              </w:rPr>
              <w:t>300</w:t>
            </w:r>
          </w:p>
        </w:tc>
      </w:tr>
      <w:tr w:rsidR="004E675B" w:rsidRPr="004E675B" w14:paraId="1D7E3F46" w14:textId="77777777" w:rsidTr="004E675B">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627" w:type="pct"/>
            <w:noWrap/>
            <w:hideMark/>
          </w:tcPr>
          <w:p w14:paraId="4F62DB08" w14:textId="77777777" w:rsidR="004E675B" w:rsidRPr="004E675B" w:rsidRDefault="004E675B" w:rsidP="004E675B">
            <w:pPr>
              <w:spacing w:line="240" w:lineRule="auto"/>
              <w:jc w:val="left"/>
              <w:rPr>
                <w:rFonts w:eastAsia="Times New Roman" w:cs="Times New Roman"/>
                <w:color w:val="000000"/>
                <w:szCs w:val="24"/>
              </w:rPr>
            </w:pPr>
            <w:r w:rsidRPr="004E675B">
              <w:rPr>
                <w:rFonts w:eastAsia="Times New Roman" w:cs="Times New Roman"/>
                <w:color w:val="000000"/>
                <w:szCs w:val="24"/>
              </w:rPr>
              <w:t> </w:t>
            </w:r>
          </w:p>
        </w:tc>
        <w:tc>
          <w:tcPr>
            <w:tcW w:w="1186" w:type="pct"/>
            <w:noWrap/>
            <w:hideMark/>
          </w:tcPr>
          <w:p w14:paraId="1E7991DB" w14:textId="77777777" w:rsidR="004E675B" w:rsidRPr="004E675B" w:rsidRDefault="004E675B" w:rsidP="004E675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4E675B">
              <w:rPr>
                <w:rFonts w:eastAsia="Times New Roman" w:cs="Times New Roman"/>
                <w:color w:val="000000"/>
                <w:szCs w:val="24"/>
              </w:rPr>
              <w:t>600</w:t>
            </w:r>
          </w:p>
        </w:tc>
        <w:tc>
          <w:tcPr>
            <w:tcW w:w="1186" w:type="pct"/>
            <w:noWrap/>
            <w:hideMark/>
          </w:tcPr>
          <w:p w14:paraId="38DD5121" w14:textId="77777777" w:rsidR="004E675B" w:rsidRPr="004E675B" w:rsidRDefault="004E675B" w:rsidP="004E675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4E675B">
              <w:rPr>
                <w:rFonts w:eastAsia="Times New Roman" w:cs="Times New Roman"/>
                <w:color w:val="000000"/>
                <w:szCs w:val="24"/>
              </w:rPr>
              <w:t>600</w:t>
            </w:r>
          </w:p>
        </w:tc>
      </w:tr>
      <w:tr w:rsidR="004E675B" w:rsidRPr="004E675B" w14:paraId="1BC65983" w14:textId="77777777" w:rsidTr="004E675B">
        <w:trPr>
          <w:trHeight w:val="630"/>
        </w:trPr>
        <w:tc>
          <w:tcPr>
            <w:cnfStyle w:val="001000000000" w:firstRow="0" w:lastRow="0" w:firstColumn="1" w:lastColumn="0" w:oddVBand="0" w:evenVBand="0" w:oddHBand="0" w:evenHBand="0" w:firstRowFirstColumn="0" w:firstRowLastColumn="0" w:lastRowFirstColumn="0" w:lastRowLastColumn="0"/>
            <w:tcW w:w="2627" w:type="pct"/>
            <w:hideMark/>
          </w:tcPr>
          <w:p w14:paraId="0F4E2392" w14:textId="77777777" w:rsidR="004E675B" w:rsidRPr="004E675B" w:rsidRDefault="004E675B" w:rsidP="004E675B">
            <w:pPr>
              <w:spacing w:line="240" w:lineRule="auto"/>
              <w:jc w:val="left"/>
              <w:rPr>
                <w:rFonts w:eastAsia="Times New Roman" w:cs="Times New Roman"/>
                <w:color w:val="000000"/>
                <w:szCs w:val="24"/>
              </w:rPr>
            </w:pPr>
            <w:r w:rsidRPr="004E675B">
              <w:rPr>
                <w:rFonts w:eastAsia="Times New Roman" w:cs="Times New Roman"/>
                <w:color w:val="000000"/>
                <w:szCs w:val="24"/>
              </w:rPr>
              <w:t>Formula:</w:t>
            </w:r>
            <w:r w:rsidRPr="004E675B">
              <w:rPr>
                <w:rFonts w:eastAsia="Times New Roman" w:cs="Times New Roman"/>
                <w:color w:val="000000"/>
                <w:szCs w:val="24"/>
              </w:rPr>
              <w:br/>
              <w:t>Net Profit ÷ Shares</w:t>
            </w:r>
          </w:p>
        </w:tc>
        <w:tc>
          <w:tcPr>
            <w:tcW w:w="1186" w:type="pct"/>
            <w:noWrap/>
            <w:hideMark/>
          </w:tcPr>
          <w:p w14:paraId="43B741ED" w14:textId="77777777" w:rsidR="004E675B" w:rsidRPr="004E675B" w:rsidRDefault="004E675B" w:rsidP="004E675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rPr>
            </w:pPr>
            <w:r w:rsidRPr="004E675B">
              <w:rPr>
                <w:rFonts w:eastAsia="Times New Roman" w:cs="Times New Roman"/>
                <w:b/>
                <w:bCs/>
                <w:color w:val="000000"/>
                <w:szCs w:val="24"/>
              </w:rPr>
              <w:t>0.718333</w:t>
            </w:r>
          </w:p>
        </w:tc>
        <w:tc>
          <w:tcPr>
            <w:tcW w:w="1186" w:type="pct"/>
            <w:noWrap/>
            <w:hideMark/>
          </w:tcPr>
          <w:p w14:paraId="6868E92D" w14:textId="77777777" w:rsidR="004E675B" w:rsidRPr="004E675B" w:rsidRDefault="004E675B" w:rsidP="004E675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bCs/>
                <w:color w:val="000000"/>
                <w:szCs w:val="24"/>
              </w:rPr>
            </w:pPr>
            <w:r w:rsidRPr="004E675B">
              <w:rPr>
                <w:rFonts w:eastAsia="Times New Roman" w:cs="Times New Roman"/>
                <w:b/>
                <w:bCs/>
                <w:color w:val="000000"/>
                <w:szCs w:val="24"/>
              </w:rPr>
              <w:t>0.61</w:t>
            </w:r>
          </w:p>
        </w:tc>
      </w:tr>
    </w:tbl>
    <w:p w14:paraId="61A73D13" w14:textId="1CB39DCA" w:rsidR="004E675B" w:rsidRDefault="004954BB" w:rsidP="004954BB">
      <w:pPr>
        <w:pStyle w:val="Heading3"/>
      </w:pPr>
      <w:bookmarkStart w:id="12" w:name="_Toc111070780"/>
      <w:r>
        <w:t>Net Profit Margin</w:t>
      </w:r>
      <w:bookmarkEnd w:id="12"/>
    </w:p>
    <w:p w14:paraId="66C85735" w14:textId="74DAC731" w:rsidR="004954BB" w:rsidRDefault="004954BB" w:rsidP="004954BB">
      <w:r>
        <w:t xml:space="preserve">Formula of Net profit margin: (Net Profit </w:t>
      </w:r>
      <w:r>
        <w:rPr>
          <w:rFonts w:cs="Times New Roman"/>
        </w:rPr>
        <w:t>÷</w:t>
      </w:r>
      <w:r>
        <w:t xml:space="preserve"> Sales) </w:t>
      </w:r>
      <w:r>
        <w:rPr>
          <w:rFonts w:cs="Times New Roman"/>
        </w:rPr>
        <w:t>×</w:t>
      </w:r>
      <w:r>
        <w:t xml:space="preserve"> 100</w:t>
      </w:r>
      <w:r w:rsidR="00D405A8">
        <w:t xml:space="preserve"> (</w:t>
      </w:r>
      <w:r w:rsidR="00D405A8" w:rsidRPr="002A1992">
        <w:rPr>
          <w:rFonts w:cs="Times New Roman"/>
          <w:color w:val="222222"/>
          <w:szCs w:val="24"/>
          <w:shd w:val="clear" w:color="auto" w:fill="FFFFFF"/>
        </w:rPr>
        <w:t>Bushman and Smith, 20</w:t>
      </w:r>
      <w:r w:rsidR="00D405A8">
        <w:rPr>
          <w:rFonts w:cs="Times New Roman"/>
          <w:color w:val="222222"/>
          <w:szCs w:val="24"/>
          <w:shd w:val="clear" w:color="auto" w:fill="FFFFFF"/>
        </w:rPr>
        <w:t>1</w:t>
      </w:r>
      <w:r w:rsidR="00D405A8" w:rsidRPr="002A1992">
        <w:rPr>
          <w:rFonts w:cs="Times New Roman"/>
          <w:color w:val="222222"/>
          <w:szCs w:val="24"/>
          <w:shd w:val="clear" w:color="auto" w:fill="FFFFFF"/>
        </w:rPr>
        <w:t>1</w:t>
      </w:r>
      <w:r w:rsidR="00D405A8">
        <w:rPr>
          <w:rFonts w:cs="Times New Roman"/>
          <w:color w:val="222222"/>
          <w:szCs w:val="24"/>
          <w:shd w:val="clear" w:color="auto" w:fill="FFFFFF"/>
        </w:rPr>
        <w:t>)</w:t>
      </w:r>
    </w:p>
    <w:p w14:paraId="57C24B35" w14:textId="77777777" w:rsidR="004954BB" w:rsidRDefault="004954BB" w:rsidP="004954BB">
      <w:pPr>
        <w:rPr>
          <w:b/>
          <w:bCs/>
        </w:rPr>
      </w:pPr>
      <w:r w:rsidRPr="006709BD">
        <w:rPr>
          <w:b/>
          <w:bCs/>
        </w:rPr>
        <w:t>Required information,</w:t>
      </w:r>
    </w:p>
    <w:tbl>
      <w:tblPr>
        <w:tblStyle w:val="GridTable4"/>
        <w:tblW w:w="5000" w:type="pct"/>
        <w:tblLook w:val="04A0" w:firstRow="1" w:lastRow="0" w:firstColumn="1" w:lastColumn="0" w:noHBand="0" w:noVBand="1"/>
      </w:tblPr>
      <w:tblGrid>
        <w:gridCol w:w="5496"/>
        <w:gridCol w:w="2480"/>
        <w:gridCol w:w="2480"/>
      </w:tblGrid>
      <w:tr w:rsidR="004954BB" w:rsidRPr="004954BB" w14:paraId="53E97880" w14:textId="77777777" w:rsidTr="004954BB">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627" w:type="pct"/>
            <w:noWrap/>
            <w:hideMark/>
          </w:tcPr>
          <w:p w14:paraId="7DC56668" w14:textId="77777777" w:rsidR="004954BB" w:rsidRPr="004954BB" w:rsidRDefault="004954BB" w:rsidP="004954BB">
            <w:pPr>
              <w:spacing w:line="240" w:lineRule="auto"/>
              <w:jc w:val="left"/>
              <w:rPr>
                <w:rFonts w:eastAsia="Times New Roman" w:cs="Times New Roman"/>
                <w:szCs w:val="24"/>
              </w:rPr>
            </w:pPr>
            <w:r w:rsidRPr="004954BB">
              <w:rPr>
                <w:rFonts w:eastAsia="Times New Roman" w:cs="Times New Roman"/>
                <w:szCs w:val="24"/>
              </w:rPr>
              <w:t> </w:t>
            </w:r>
          </w:p>
        </w:tc>
        <w:tc>
          <w:tcPr>
            <w:tcW w:w="1186" w:type="pct"/>
            <w:noWrap/>
            <w:hideMark/>
          </w:tcPr>
          <w:p w14:paraId="18F6918E" w14:textId="77777777" w:rsidR="004954BB" w:rsidRPr="004954BB" w:rsidRDefault="004954BB" w:rsidP="004954BB">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4954BB">
              <w:rPr>
                <w:rFonts w:eastAsia="Times New Roman" w:cs="Times New Roman"/>
                <w:szCs w:val="24"/>
              </w:rPr>
              <w:t>2021</w:t>
            </w:r>
          </w:p>
        </w:tc>
        <w:tc>
          <w:tcPr>
            <w:tcW w:w="1186" w:type="pct"/>
            <w:noWrap/>
            <w:hideMark/>
          </w:tcPr>
          <w:p w14:paraId="463AAC1C" w14:textId="77777777" w:rsidR="004954BB" w:rsidRPr="004954BB" w:rsidRDefault="004954BB" w:rsidP="004954BB">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4954BB">
              <w:rPr>
                <w:rFonts w:eastAsia="Times New Roman" w:cs="Times New Roman"/>
                <w:szCs w:val="24"/>
              </w:rPr>
              <w:t>2020</w:t>
            </w:r>
          </w:p>
        </w:tc>
      </w:tr>
      <w:tr w:rsidR="004954BB" w:rsidRPr="004954BB" w14:paraId="058768D8" w14:textId="77777777" w:rsidTr="004954BB">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627" w:type="pct"/>
            <w:noWrap/>
            <w:hideMark/>
          </w:tcPr>
          <w:p w14:paraId="3EC0A788" w14:textId="77777777" w:rsidR="004954BB" w:rsidRPr="004954BB" w:rsidRDefault="004954BB" w:rsidP="004954BB">
            <w:pPr>
              <w:spacing w:line="240" w:lineRule="auto"/>
              <w:jc w:val="left"/>
              <w:rPr>
                <w:rFonts w:eastAsia="Times New Roman" w:cs="Times New Roman"/>
                <w:color w:val="000000"/>
                <w:szCs w:val="24"/>
              </w:rPr>
            </w:pPr>
            <w:r w:rsidRPr="004954BB">
              <w:rPr>
                <w:rFonts w:eastAsia="Times New Roman" w:cs="Times New Roman"/>
                <w:color w:val="000000"/>
                <w:szCs w:val="24"/>
              </w:rPr>
              <w:t>Net Profit</w:t>
            </w:r>
          </w:p>
        </w:tc>
        <w:tc>
          <w:tcPr>
            <w:tcW w:w="1186" w:type="pct"/>
            <w:noWrap/>
            <w:hideMark/>
          </w:tcPr>
          <w:p w14:paraId="7FE7EEDC" w14:textId="0B692356" w:rsidR="004954BB" w:rsidRPr="004954BB" w:rsidRDefault="004954BB" w:rsidP="004954B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4954BB">
              <w:rPr>
                <w:rFonts w:eastAsia="Times New Roman" w:cs="Times New Roman"/>
                <w:color w:val="000000"/>
                <w:szCs w:val="24"/>
              </w:rPr>
              <w:t>431.00</w:t>
            </w:r>
          </w:p>
        </w:tc>
        <w:tc>
          <w:tcPr>
            <w:tcW w:w="1186" w:type="pct"/>
            <w:noWrap/>
            <w:hideMark/>
          </w:tcPr>
          <w:p w14:paraId="7FC361AF" w14:textId="6F43F2B9" w:rsidR="004954BB" w:rsidRPr="004954BB" w:rsidRDefault="004954BB" w:rsidP="004954BB">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4954BB">
              <w:rPr>
                <w:rFonts w:eastAsia="Times New Roman" w:cs="Times New Roman"/>
                <w:color w:val="000000"/>
                <w:szCs w:val="24"/>
              </w:rPr>
              <w:t>366.00</w:t>
            </w:r>
          </w:p>
        </w:tc>
      </w:tr>
      <w:tr w:rsidR="004954BB" w:rsidRPr="004954BB" w14:paraId="3B862DBC" w14:textId="77777777" w:rsidTr="004954BB">
        <w:trPr>
          <w:trHeight w:val="315"/>
        </w:trPr>
        <w:tc>
          <w:tcPr>
            <w:cnfStyle w:val="001000000000" w:firstRow="0" w:lastRow="0" w:firstColumn="1" w:lastColumn="0" w:oddVBand="0" w:evenVBand="0" w:oddHBand="0" w:evenHBand="0" w:firstRowFirstColumn="0" w:firstRowLastColumn="0" w:lastRowFirstColumn="0" w:lastRowLastColumn="0"/>
            <w:tcW w:w="2627" w:type="pct"/>
            <w:noWrap/>
            <w:hideMark/>
          </w:tcPr>
          <w:p w14:paraId="36CDDA18" w14:textId="77777777" w:rsidR="004954BB" w:rsidRPr="004954BB" w:rsidRDefault="004954BB" w:rsidP="004954BB">
            <w:pPr>
              <w:spacing w:line="240" w:lineRule="auto"/>
              <w:jc w:val="left"/>
              <w:rPr>
                <w:rFonts w:eastAsia="Times New Roman" w:cs="Times New Roman"/>
                <w:color w:val="000000"/>
                <w:szCs w:val="24"/>
              </w:rPr>
            </w:pPr>
            <w:r w:rsidRPr="004954BB">
              <w:rPr>
                <w:rFonts w:eastAsia="Times New Roman" w:cs="Times New Roman"/>
                <w:color w:val="000000"/>
                <w:szCs w:val="24"/>
              </w:rPr>
              <w:t>Sales revenue</w:t>
            </w:r>
          </w:p>
        </w:tc>
        <w:tc>
          <w:tcPr>
            <w:tcW w:w="1186" w:type="pct"/>
            <w:noWrap/>
            <w:hideMark/>
          </w:tcPr>
          <w:p w14:paraId="1234AA55" w14:textId="161C1F05" w:rsidR="004954BB" w:rsidRPr="004954BB" w:rsidRDefault="004954BB" w:rsidP="004954B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4954BB">
              <w:rPr>
                <w:rFonts w:eastAsia="Times New Roman" w:cs="Times New Roman"/>
                <w:color w:val="000000"/>
                <w:szCs w:val="24"/>
              </w:rPr>
              <w:t>6,738.00</w:t>
            </w:r>
          </w:p>
        </w:tc>
        <w:tc>
          <w:tcPr>
            <w:tcW w:w="1186" w:type="pct"/>
            <w:noWrap/>
            <w:hideMark/>
          </w:tcPr>
          <w:p w14:paraId="097729AB" w14:textId="2D439596" w:rsidR="004954BB" w:rsidRPr="004954BB" w:rsidRDefault="004954BB" w:rsidP="004954BB">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4954BB">
              <w:rPr>
                <w:rFonts w:eastAsia="Times New Roman" w:cs="Times New Roman"/>
                <w:color w:val="000000"/>
                <w:szCs w:val="24"/>
              </w:rPr>
              <w:t>6,441.00</w:t>
            </w:r>
          </w:p>
        </w:tc>
      </w:tr>
    </w:tbl>
    <w:p w14:paraId="42306BFD" w14:textId="344168F9" w:rsidR="004954BB" w:rsidRDefault="004954BB" w:rsidP="004954BB">
      <w:r>
        <w:t>Now,</w:t>
      </w:r>
    </w:p>
    <w:tbl>
      <w:tblPr>
        <w:tblStyle w:val="GridTable4-Accent5"/>
        <w:tblW w:w="5000" w:type="pct"/>
        <w:tblLook w:val="04A0" w:firstRow="1" w:lastRow="0" w:firstColumn="1" w:lastColumn="0" w:noHBand="0" w:noVBand="1"/>
      </w:tblPr>
      <w:tblGrid>
        <w:gridCol w:w="5496"/>
        <w:gridCol w:w="2480"/>
        <w:gridCol w:w="2480"/>
      </w:tblGrid>
      <w:tr w:rsidR="00B3138F" w:rsidRPr="00B3138F" w14:paraId="12D9C504" w14:textId="77777777" w:rsidTr="00B3138F">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627" w:type="pct"/>
            <w:noWrap/>
            <w:hideMark/>
          </w:tcPr>
          <w:p w14:paraId="2D4168E5" w14:textId="77777777" w:rsidR="00B3138F" w:rsidRPr="00B3138F" w:rsidRDefault="00B3138F" w:rsidP="00B3138F">
            <w:pPr>
              <w:spacing w:line="240" w:lineRule="auto"/>
              <w:jc w:val="left"/>
              <w:rPr>
                <w:rFonts w:eastAsia="Times New Roman" w:cs="Times New Roman"/>
                <w:color w:val="000000"/>
                <w:szCs w:val="24"/>
              </w:rPr>
            </w:pPr>
            <w:r w:rsidRPr="00B3138F">
              <w:rPr>
                <w:rFonts w:eastAsia="Times New Roman" w:cs="Times New Roman"/>
                <w:color w:val="000000"/>
                <w:szCs w:val="24"/>
              </w:rPr>
              <w:t> </w:t>
            </w:r>
          </w:p>
        </w:tc>
        <w:tc>
          <w:tcPr>
            <w:tcW w:w="1186" w:type="pct"/>
            <w:noWrap/>
            <w:hideMark/>
          </w:tcPr>
          <w:p w14:paraId="4161ECF6" w14:textId="77777777" w:rsidR="00B3138F" w:rsidRPr="00B3138F" w:rsidRDefault="00B3138F" w:rsidP="00B3138F">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rPr>
            </w:pPr>
            <w:r w:rsidRPr="00B3138F">
              <w:rPr>
                <w:rFonts w:eastAsia="Times New Roman" w:cs="Times New Roman"/>
                <w:color w:val="000000"/>
                <w:szCs w:val="24"/>
              </w:rPr>
              <w:t>2021</w:t>
            </w:r>
          </w:p>
        </w:tc>
        <w:tc>
          <w:tcPr>
            <w:tcW w:w="1186" w:type="pct"/>
            <w:noWrap/>
            <w:hideMark/>
          </w:tcPr>
          <w:p w14:paraId="64CC760D" w14:textId="77777777" w:rsidR="00B3138F" w:rsidRPr="00B3138F" w:rsidRDefault="00B3138F" w:rsidP="00B3138F">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rPr>
            </w:pPr>
            <w:r w:rsidRPr="00B3138F">
              <w:rPr>
                <w:rFonts w:eastAsia="Times New Roman" w:cs="Times New Roman"/>
                <w:color w:val="000000"/>
                <w:szCs w:val="24"/>
              </w:rPr>
              <w:t>2020</w:t>
            </w:r>
          </w:p>
        </w:tc>
      </w:tr>
      <w:tr w:rsidR="00B3138F" w:rsidRPr="00B3138F" w14:paraId="55717797" w14:textId="77777777" w:rsidTr="00B3138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627" w:type="pct"/>
            <w:noWrap/>
            <w:hideMark/>
          </w:tcPr>
          <w:p w14:paraId="4767DA55" w14:textId="77777777" w:rsidR="00B3138F" w:rsidRPr="00B3138F" w:rsidRDefault="00B3138F" w:rsidP="00B3138F">
            <w:pPr>
              <w:spacing w:line="240" w:lineRule="auto"/>
              <w:jc w:val="left"/>
              <w:rPr>
                <w:rFonts w:eastAsia="Times New Roman" w:cs="Times New Roman"/>
                <w:color w:val="000000"/>
                <w:szCs w:val="24"/>
              </w:rPr>
            </w:pPr>
            <w:r w:rsidRPr="00B3138F">
              <w:rPr>
                <w:rFonts w:eastAsia="Times New Roman" w:cs="Times New Roman"/>
                <w:color w:val="000000"/>
                <w:szCs w:val="24"/>
              </w:rPr>
              <w:t>Net Profit</w:t>
            </w:r>
          </w:p>
        </w:tc>
        <w:tc>
          <w:tcPr>
            <w:tcW w:w="1186" w:type="pct"/>
            <w:noWrap/>
            <w:hideMark/>
          </w:tcPr>
          <w:p w14:paraId="762FCB56" w14:textId="519ACF35" w:rsidR="00B3138F" w:rsidRPr="00B3138F" w:rsidRDefault="00B3138F" w:rsidP="00B3138F">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B3138F">
              <w:rPr>
                <w:rFonts w:eastAsia="Times New Roman" w:cs="Times New Roman"/>
                <w:color w:val="000000"/>
                <w:szCs w:val="24"/>
              </w:rPr>
              <w:t>431.00</w:t>
            </w:r>
          </w:p>
        </w:tc>
        <w:tc>
          <w:tcPr>
            <w:tcW w:w="1186" w:type="pct"/>
            <w:noWrap/>
            <w:hideMark/>
          </w:tcPr>
          <w:p w14:paraId="2298A7FE" w14:textId="58309898" w:rsidR="00B3138F" w:rsidRPr="00B3138F" w:rsidRDefault="00B3138F" w:rsidP="00B3138F">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B3138F">
              <w:rPr>
                <w:rFonts w:eastAsia="Times New Roman" w:cs="Times New Roman"/>
                <w:color w:val="000000"/>
                <w:szCs w:val="24"/>
              </w:rPr>
              <w:t>366.00</w:t>
            </w:r>
          </w:p>
        </w:tc>
      </w:tr>
      <w:tr w:rsidR="00B3138F" w:rsidRPr="00B3138F" w14:paraId="4BA51EDC" w14:textId="77777777" w:rsidTr="00B3138F">
        <w:trPr>
          <w:trHeight w:val="315"/>
        </w:trPr>
        <w:tc>
          <w:tcPr>
            <w:cnfStyle w:val="001000000000" w:firstRow="0" w:lastRow="0" w:firstColumn="1" w:lastColumn="0" w:oddVBand="0" w:evenVBand="0" w:oddHBand="0" w:evenHBand="0" w:firstRowFirstColumn="0" w:firstRowLastColumn="0" w:lastRowFirstColumn="0" w:lastRowLastColumn="0"/>
            <w:tcW w:w="2627" w:type="pct"/>
            <w:noWrap/>
            <w:hideMark/>
          </w:tcPr>
          <w:p w14:paraId="7D05BE28" w14:textId="77777777" w:rsidR="00B3138F" w:rsidRPr="00B3138F" w:rsidRDefault="00B3138F" w:rsidP="00B3138F">
            <w:pPr>
              <w:spacing w:line="240" w:lineRule="auto"/>
              <w:jc w:val="left"/>
              <w:rPr>
                <w:rFonts w:eastAsia="Times New Roman" w:cs="Times New Roman"/>
                <w:color w:val="000000"/>
                <w:szCs w:val="24"/>
              </w:rPr>
            </w:pPr>
            <w:r w:rsidRPr="00B3138F">
              <w:rPr>
                <w:rFonts w:eastAsia="Times New Roman" w:cs="Times New Roman"/>
                <w:color w:val="000000"/>
                <w:szCs w:val="24"/>
              </w:rPr>
              <w:t>Sales revenue</w:t>
            </w:r>
          </w:p>
        </w:tc>
        <w:tc>
          <w:tcPr>
            <w:tcW w:w="1186" w:type="pct"/>
            <w:noWrap/>
            <w:hideMark/>
          </w:tcPr>
          <w:p w14:paraId="605D10B8" w14:textId="488D9761" w:rsidR="00B3138F" w:rsidRPr="00B3138F" w:rsidRDefault="00B3138F" w:rsidP="00B3138F">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B3138F">
              <w:rPr>
                <w:rFonts w:eastAsia="Times New Roman" w:cs="Times New Roman"/>
                <w:color w:val="000000"/>
                <w:szCs w:val="24"/>
              </w:rPr>
              <w:t>6,738.00</w:t>
            </w:r>
          </w:p>
        </w:tc>
        <w:tc>
          <w:tcPr>
            <w:tcW w:w="1186" w:type="pct"/>
            <w:noWrap/>
            <w:hideMark/>
          </w:tcPr>
          <w:p w14:paraId="6D575D59" w14:textId="2BDFE803" w:rsidR="00B3138F" w:rsidRPr="00B3138F" w:rsidRDefault="00B3138F" w:rsidP="00B3138F">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B3138F">
              <w:rPr>
                <w:rFonts w:eastAsia="Times New Roman" w:cs="Times New Roman"/>
                <w:color w:val="000000"/>
                <w:szCs w:val="24"/>
              </w:rPr>
              <w:t>6,441.00</w:t>
            </w:r>
          </w:p>
        </w:tc>
      </w:tr>
      <w:tr w:rsidR="00B3138F" w:rsidRPr="00B3138F" w14:paraId="2A643AB5" w14:textId="77777777" w:rsidTr="00B3138F">
        <w:trPr>
          <w:cnfStyle w:val="000000100000" w:firstRow="0" w:lastRow="0" w:firstColumn="0" w:lastColumn="0" w:oddVBand="0" w:evenVBand="0" w:oddHBand="1" w:evenHBand="0" w:firstRowFirstColumn="0" w:firstRowLastColumn="0" w:lastRowFirstColumn="0" w:lastRowLastColumn="0"/>
          <w:trHeight w:val="494"/>
        </w:trPr>
        <w:tc>
          <w:tcPr>
            <w:cnfStyle w:val="001000000000" w:firstRow="0" w:lastRow="0" w:firstColumn="1" w:lastColumn="0" w:oddVBand="0" w:evenVBand="0" w:oddHBand="0" w:evenHBand="0" w:firstRowFirstColumn="0" w:firstRowLastColumn="0" w:lastRowFirstColumn="0" w:lastRowLastColumn="0"/>
            <w:tcW w:w="2627" w:type="pct"/>
            <w:hideMark/>
          </w:tcPr>
          <w:p w14:paraId="189DBDC2" w14:textId="77777777" w:rsidR="00B3138F" w:rsidRPr="00B3138F" w:rsidRDefault="00B3138F" w:rsidP="00B3138F">
            <w:pPr>
              <w:spacing w:line="240" w:lineRule="auto"/>
              <w:jc w:val="left"/>
              <w:rPr>
                <w:rFonts w:eastAsia="Times New Roman" w:cs="Times New Roman"/>
                <w:color w:val="000000"/>
                <w:szCs w:val="24"/>
              </w:rPr>
            </w:pPr>
            <w:r w:rsidRPr="00B3138F">
              <w:rPr>
                <w:rFonts w:eastAsia="Times New Roman" w:cs="Times New Roman"/>
                <w:color w:val="000000"/>
                <w:szCs w:val="24"/>
              </w:rPr>
              <w:t>Formula</w:t>
            </w:r>
            <w:r w:rsidRPr="00B3138F">
              <w:rPr>
                <w:rFonts w:eastAsia="Times New Roman" w:cs="Times New Roman"/>
                <w:color w:val="000000"/>
                <w:szCs w:val="24"/>
              </w:rPr>
              <w:br/>
              <w:t>(Net Profit ÷ Sales) × 100</w:t>
            </w:r>
          </w:p>
        </w:tc>
        <w:tc>
          <w:tcPr>
            <w:tcW w:w="1186" w:type="pct"/>
            <w:noWrap/>
            <w:hideMark/>
          </w:tcPr>
          <w:p w14:paraId="76857B2A" w14:textId="77777777" w:rsidR="00B3138F" w:rsidRPr="00B3138F" w:rsidRDefault="00B3138F" w:rsidP="00B3138F">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rPr>
            </w:pPr>
            <w:r w:rsidRPr="00B3138F">
              <w:rPr>
                <w:rFonts w:eastAsia="Times New Roman" w:cs="Times New Roman"/>
                <w:b/>
                <w:bCs/>
                <w:color w:val="000000"/>
                <w:szCs w:val="24"/>
              </w:rPr>
              <w:t>6.3966%</w:t>
            </w:r>
          </w:p>
        </w:tc>
        <w:tc>
          <w:tcPr>
            <w:tcW w:w="1186" w:type="pct"/>
            <w:noWrap/>
            <w:hideMark/>
          </w:tcPr>
          <w:p w14:paraId="79D2E33B" w14:textId="77777777" w:rsidR="00B3138F" w:rsidRPr="00B3138F" w:rsidRDefault="00B3138F" w:rsidP="00B3138F">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rPr>
            </w:pPr>
            <w:r w:rsidRPr="00B3138F">
              <w:rPr>
                <w:rFonts w:eastAsia="Times New Roman" w:cs="Times New Roman"/>
                <w:b/>
                <w:bCs/>
                <w:color w:val="000000"/>
                <w:szCs w:val="24"/>
              </w:rPr>
              <w:t>5.6823%</w:t>
            </w:r>
          </w:p>
        </w:tc>
      </w:tr>
    </w:tbl>
    <w:p w14:paraId="7DB01429" w14:textId="0CA7B896" w:rsidR="00B3138F" w:rsidRDefault="00D847F4" w:rsidP="00D847F4">
      <w:pPr>
        <w:pStyle w:val="Heading3"/>
      </w:pPr>
      <w:bookmarkStart w:id="13" w:name="_Toc111070781"/>
      <w:r>
        <w:t>Asset Turnover</w:t>
      </w:r>
      <w:bookmarkEnd w:id="13"/>
    </w:p>
    <w:p w14:paraId="63F337C3" w14:textId="1DA29B58" w:rsidR="00D847F4" w:rsidRDefault="00D847F4" w:rsidP="00D847F4">
      <w:r>
        <w:t xml:space="preserve">Formula of Asset turnover: (Sales revenue </w:t>
      </w:r>
      <w:r>
        <w:rPr>
          <w:rFonts w:cs="Times New Roman"/>
        </w:rPr>
        <w:t>÷</w:t>
      </w:r>
      <w:r>
        <w:t xml:space="preserve"> Total assets) </w:t>
      </w:r>
      <w:r>
        <w:rPr>
          <w:rFonts w:cs="Times New Roman"/>
        </w:rPr>
        <w:t>×</w:t>
      </w:r>
      <w:r>
        <w:t xml:space="preserve"> 100</w:t>
      </w:r>
      <w:r w:rsidR="00D405A8">
        <w:t xml:space="preserve"> (</w:t>
      </w:r>
      <w:r w:rsidR="00D405A8" w:rsidRPr="002A1992">
        <w:rPr>
          <w:rFonts w:cs="Times New Roman"/>
          <w:color w:val="222222"/>
          <w:szCs w:val="24"/>
          <w:shd w:val="clear" w:color="auto" w:fill="FFFFFF"/>
        </w:rPr>
        <w:t>Libby</w:t>
      </w:r>
      <w:r w:rsidR="00D405A8">
        <w:rPr>
          <w:rFonts w:cs="Times New Roman"/>
          <w:color w:val="222222"/>
          <w:szCs w:val="24"/>
          <w:shd w:val="clear" w:color="auto" w:fill="FFFFFF"/>
        </w:rPr>
        <w:t xml:space="preserve"> et al</w:t>
      </w:r>
      <w:r w:rsidR="00D405A8" w:rsidRPr="002A1992">
        <w:rPr>
          <w:rFonts w:cs="Times New Roman"/>
          <w:color w:val="222222"/>
          <w:szCs w:val="24"/>
          <w:shd w:val="clear" w:color="auto" w:fill="FFFFFF"/>
        </w:rPr>
        <w:t>, 20</w:t>
      </w:r>
      <w:r w:rsidR="00D405A8">
        <w:rPr>
          <w:rFonts w:cs="Times New Roman"/>
          <w:color w:val="222222"/>
          <w:szCs w:val="24"/>
          <w:shd w:val="clear" w:color="auto" w:fill="FFFFFF"/>
        </w:rPr>
        <w:t>1</w:t>
      </w:r>
      <w:r w:rsidR="00D405A8" w:rsidRPr="002A1992">
        <w:rPr>
          <w:rFonts w:cs="Times New Roman"/>
          <w:color w:val="222222"/>
          <w:szCs w:val="24"/>
          <w:shd w:val="clear" w:color="auto" w:fill="FFFFFF"/>
        </w:rPr>
        <w:t>2</w:t>
      </w:r>
      <w:r w:rsidR="00D405A8">
        <w:rPr>
          <w:rFonts w:cs="Times New Roman"/>
          <w:color w:val="222222"/>
          <w:szCs w:val="24"/>
          <w:shd w:val="clear" w:color="auto" w:fill="FFFFFF"/>
        </w:rPr>
        <w:t>)</w:t>
      </w:r>
    </w:p>
    <w:p w14:paraId="35FE9CD5" w14:textId="18450374" w:rsidR="00D847F4" w:rsidRDefault="00D847F4" w:rsidP="00D847F4">
      <w:pPr>
        <w:rPr>
          <w:b/>
          <w:bCs/>
        </w:rPr>
      </w:pPr>
      <w:r w:rsidRPr="00D847F4">
        <w:rPr>
          <w:b/>
          <w:bCs/>
        </w:rPr>
        <w:t>Required information,</w:t>
      </w:r>
    </w:p>
    <w:tbl>
      <w:tblPr>
        <w:tblStyle w:val="GridTable4"/>
        <w:tblW w:w="5000" w:type="pct"/>
        <w:tblLook w:val="04A0" w:firstRow="1" w:lastRow="0" w:firstColumn="1" w:lastColumn="0" w:noHBand="0" w:noVBand="1"/>
      </w:tblPr>
      <w:tblGrid>
        <w:gridCol w:w="5496"/>
        <w:gridCol w:w="2480"/>
        <w:gridCol w:w="2480"/>
      </w:tblGrid>
      <w:tr w:rsidR="00D847F4" w:rsidRPr="00D847F4" w14:paraId="28FB9D0E" w14:textId="77777777" w:rsidTr="00D847F4">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627" w:type="pct"/>
            <w:noWrap/>
            <w:hideMark/>
          </w:tcPr>
          <w:p w14:paraId="256C8563" w14:textId="77777777" w:rsidR="00D847F4" w:rsidRPr="00D847F4" w:rsidRDefault="00D847F4" w:rsidP="00D847F4">
            <w:pPr>
              <w:spacing w:line="240" w:lineRule="auto"/>
              <w:jc w:val="left"/>
              <w:rPr>
                <w:rFonts w:eastAsia="Times New Roman" w:cs="Times New Roman"/>
                <w:szCs w:val="24"/>
              </w:rPr>
            </w:pPr>
            <w:r w:rsidRPr="00D847F4">
              <w:rPr>
                <w:rFonts w:eastAsia="Times New Roman" w:cs="Times New Roman"/>
                <w:szCs w:val="24"/>
              </w:rPr>
              <w:t> </w:t>
            </w:r>
          </w:p>
        </w:tc>
        <w:tc>
          <w:tcPr>
            <w:tcW w:w="1186" w:type="pct"/>
            <w:noWrap/>
            <w:hideMark/>
          </w:tcPr>
          <w:p w14:paraId="4F460081" w14:textId="77777777" w:rsidR="00D847F4" w:rsidRPr="00D847F4" w:rsidRDefault="00D847F4" w:rsidP="00D847F4">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D847F4">
              <w:rPr>
                <w:rFonts w:eastAsia="Times New Roman" w:cs="Times New Roman"/>
                <w:szCs w:val="24"/>
              </w:rPr>
              <w:t>2021</w:t>
            </w:r>
          </w:p>
        </w:tc>
        <w:tc>
          <w:tcPr>
            <w:tcW w:w="1186" w:type="pct"/>
            <w:noWrap/>
            <w:hideMark/>
          </w:tcPr>
          <w:p w14:paraId="4B8E3106" w14:textId="77777777" w:rsidR="00D847F4" w:rsidRPr="00D847F4" w:rsidRDefault="00D847F4" w:rsidP="00D847F4">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D847F4">
              <w:rPr>
                <w:rFonts w:eastAsia="Times New Roman" w:cs="Times New Roman"/>
                <w:szCs w:val="24"/>
              </w:rPr>
              <w:t>2020</w:t>
            </w:r>
          </w:p>
        </w:tc>
      </w:tr>
      <w:tr w:rsidR="00D847F4" w:rsidRPr="00D847F4" w14:paraId="71037BBE" w14:textId="77777777" w:rsidTr="00D847F4">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627" w:type="pct"/>
            <w:noWrap/>
            <w:hideMark/>
          </w:tcPr>
          <w:p w14:paraId="57C4EED0" w14:textId="77777777" w:rsidR="00D847F4" w:rsidRPr="00D847F4" w:rsidRDefault="00D847F4" w:rsidP="00D847F4">
            <w:pPr>
              <w:spacing w:line="240" w:lineRule="auto"/>
              <w:jc w:val="left"/>
              <w:rPr>
                <w:rFonts w:eastAsia="Times New Roman" w:cs="Times New Roman"/>
                <w:color w:val="000000"/>
                <w:szCs w:val="24"/>
              </w:rPr>
            </w:pPr>
            <w:r w:rsidRPr="00D847F4">
              <w:rPr>
                <w:rFonts w:eastAsia="Times New Roman" w:cs="Times New Roman"/>
                <w:color w:val="000000"/>
                <w:szCs w:val="24"/>
              </w:rPr>
              <w:t>Sales revenue</w:t>
            </w:r>
          </w:p>
        </w:tc>
        <w:tc>
          <w:tcPr>
            <w:tcW w:w="1186" w:type="pct"/>
            <w:noWrap/>
            <w:hideMark/>
          </w:tcPr>
          <w:p w14:paraId="390A7B67" w14:textId="49D79877" w:rsidR="00D847F4" w:rsidRPr="00D847F4" w:rsidRDefault="00D847F4" w:rsidP="00D847F4">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D847F4">
              <w:rPr>
                <w:rFonts w:eastAsia="Times New Roman" w:cs="Times New Roman"/>
                <w:color w:val="000000"/>
                <w:szCs w:val="24"/>
              </w:rPr>
              <w:t>6,738</w:t>
            </w:r>
          </w:p>
        </w:tc>
        <w:tc>
          <w:tcPr>
            <w:tcW w:w="1186" w:type="pct"/>
            <w:noWrap/>
            <w:hideMark/>
          </w:tcPr>
          <w:p w14:paraId="622CF017" w14:textId="0E7A0890" w:rsidR="00D847F4" w:rsidRPr="00D847F4" w:rsidRDefault="00D847F4" w:rsidP="00D847F4">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D847F4">
              <w:rPr>
                <w:rFonts w:eastAsia="Times New Roman" w:cs="Times New Roman"/>
                <w:color w:val="000000"/>
                <w:szCs w:val="24"/>
              </w:rPr>
              <w:t>6,441</w:t>
            </w:r>
          </w:p>
        </w:tc>
      </w:tr>
      <w:tr w:rsidR="00D847F4" w:rsidRPr="00D847F4" w14:paraId="729FC54D" w14:textId="77777777" w:rsidTr="00D847F4">
        <w:trPr>
          <w:trHeight w:val="315"/>
        </w:trPr>
        <w:tc>
          <w:tcPr>
            <w:cnfStyle w:val="001000000000" w:firstRow="0" w:lastRow="0" w:firstColumn="1" w:lastColumn="0" w:oddVBand="0" w:evenVBand="0" w:oddHBand="0" w:evenHBand="0" w:firstRowFirstColumn="0" w:firstRowLastColumn="0" w:lastRowFirstColumn="0" w:lastRowLastColumn="0"/>
            <w:tcW w:w="2627" w:type="pct"/>
            <w:noWrap/>
            <w:hideMark/>
          </w:tcPr>
          <w:p w14:paraId="2DAF1C9D" w14:textId="77777777" w:rsidR="00D847F4" w:rsidRPr="00D847F4" w:rsidRDefault="00D847F4" w:rsidP="00D847F4">
            <w:pPr>
              <w:spacing w:line="240" w:lineRule="auto"/>
              <w:jc w:val="left"/>
              <w:rPr>
                <w:rFonts w:eastAsia="Times New Roman" w:cs="Times New Roman"/>
                <w:color w:val="000000"/>
                <w:szCs w:val="24"/>
              </w:rPr>
            </w:pPr>
            <w:r w:rsidRPr="00D847F4">
              <w:rPr>
                <w:rFonts w:eastAsia="Times New Roman" w:cs="Times New Roman"/>
                <w:color w:val="000000"/>
                <w:szCs w:val="24"/>
              </w:rPr>
              <w:t>Total assets</w:t>
            </w:r>
          </w:p>
        </w:tc>
        <w:tc>
          <w:tcPr>
            <w:tcW w:w="1186" w:type="pct"/>
            <w:noWrap/>
            <w:hideMark/>
          </w:tcPr>
          <w:p w14:paraId="31E97ECA" w14:textId="7B2626F3" w:rsidR="00D847F4" w:rsidRPr="00D847F4" w:rsidRDefault="00D847F4" w:rsidP="00D847F4">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D847F4">
              <w:rPr>
                <w:rFonts w:eastAsia="Times New Roman" w:cs="Times New Roman"/>
                <w:color w:val="000000"/>
                <w:szCs w:val="24"/>
              </w:rPr>
              <w:t>9,736</w:t>
            </w:r>
          </w:p>
        </w:tc>
        <w:tc>
          <w:tcPr>
            <w:tcW w:w="1186" w:type="pct"/>
            <w:noWrap/>
            <w:hideMark/>
          </w:tcPr>
          <w:p w14:paraId="65B1D75C" w14:textId="03723F3B" w:rsidR="00D847F4" w:rsidRPr="00D847F4" w:rsidRDefault="00D847F4" w:rsidP="00D847F4">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D847F4">
              <w:rPr>
                <w:rFonts w:eastAsia="Times New Roman" w:cs="Times New Roman"/>
                <w:color w:val="000000"/>
                <w:szCs w:val="24"/>
              </w:rPr>
              <w:t>10,087</w:t>
            </w:r>
          </w:p>
        </w:tc>
      </w:tr>
    </w:tbl>
    <w:p w14:paraId="2AA22BF2" w14:textId="53359681" w:rsidR="00D847F4" w:rsidRDefault="00D847F4" w:rsidP="00D847F4"/>
    <w:p w14:paraId="49DBB638" w14:textId="2551613C" w:rsidR="00D847F4" w:rsidRPr="00D847F4" w:rsidRDefault="00D847F4" w:rsidP="00DE1140">
      <w:pPr>
        <w:spacing w:line="259" w:lineRule="auto"/>
        <w:jc w:val="left"/>
        <w:rPr>
          <w:b/>
          <w:bCs/>
        </w:rPr>
      </w:pPr>
      <w:r w:rsidRPr="00D847F4">
        <w:rPr>
          <w:b/>
          <w:bCs/>
        </w:rPr>
        <w:t>Now,</w:t>
      </w:r>
    </w:p>
    <w:tbl>
      <w:tblPr>
        <w:tblStyle w:val="GridTable4-Accent5"/>
        <w:tblW w:w="5000" w:type="pct"/>
        <w:tblLook w:val="04A0" w:firstRow="1" w:lastRow="0" w:firstColumn="1" w:lastColumn="0" w:noHBand="0" w:noVBand="1"/>
      </w:tblPr>
      <w:tblGrid>
        <w:gridCol w:w="5324"/>
        <w:gridCol w:w="2566"/>
        <w:gridCol w:w="2566"/>
      </w:tblGrid>
      <w:tr w:rsidR="00D847F4" w:rsidRPr="00D847F4" w14:paraId="7257E39D" w14:textId="77777777" w:rsidTr="00D847F4">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545" w:type="pct"/>
            <w:noWrap/>
            <w:hideMark/>
          </w:tcPr>
          <w:p w14:paraId="74C9022D" w14:textId="77777777" w:rsidR="00D847F4" w:rsidRPr="00D847F4" w:rsidRDefault="00D847F4" w:rsidP="00D847F4">
            <w:pPr>
              <w:spacing w:line="240" w:lineRule="auto"/>
              <w:jc w:val="left"/>
              <w:rPr>
                <w:rFonts w:eastAsia="Times New Roman" w:cs="Times New Roman"/>
                <w:color w:val="000000"/>
                <w:szCs w:val="24"/>
              </w:rPr>
            </w:pPr>
            <w:r w:rsidRPr="00D847F4">
              <w:rPr>
                <w:rFonts w:eastAsia="Times New Roman" w:cs="Times New Roman"/>
                <w:color w:val="000000"/>
                <w:szCs w:val="24"/>
              </w:rPr>
              <w:t> </w:t>
            </w:r>
          </w:p>
        </w:tc>
        <w:tc>
          <w:tcPr>
            <w:tcW w:w="1227" w:type="pct"/>
            <w:noWrap/>
            <w:hideMark/>
          </w:tcPr>
          <w:p w14:paraId="5E65722E" w14:textId="77777777" w:rsidR="00D847F4" w:rsidRPr="00D847F4" w:rsidRDefault="00D847F4" w:rsidP="00D847F4">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rPr>
            </w:pPr>
            <w:r w:rsidRPr="00D847F4">
              <w:rPr>
                <w:rFonts w:eastAsia="Times New Roman" w:cs="Times New Roman"/>
                <w:color w:val="000000"/>
                <w:szCs w:val="24"/>
              </w:rPr>
              <w:t>2021</w:t>
            </w:r>
          </w:p>
        </w:tc>
        <w:tc>
          <w:tcPr>
            <w:tcW w:w="1227" w:type="pct"/>
            <w:noWrap/>
            <w:hideMark/>
          </w:tcPr>
          <w:p w14:paraId="74DA3609" w14:textId="77777777" w:rsidR="00D847F4" w:rsidRPr="00D847F4" w:rsidRDefault="00D847F4" w:rsidP="00D847F4">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rPr>
            </w:pPr>
            <w:r w:rsidRPr="00D847F4">
              <w:rPr>
                <w:rFonts w:eastAsia="Times New Roman" w:cs="Times New Roman"/>
                <w:color w:val="000000"/>
                <w:szCs w:val="24"/>
              </w:rPr>
              <w:t>2020</w:t>
            </w:r>
          </w:p>
        </w:tc>
      </w:tr>
      <w:tr w:rsidR="00D847F4" w:rsidRPr="00D847F4" w14:paraId="7AB720FE" w14:textId="77777777" w:rsidTr="00D847F4">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545" w:type="pct"/>
            <w:noWrap/>
            <w:hideMark/>
          </w:tcPr>
          <w:p w14:paraId="30C3F10D" w14:textId="77777777" w:rsidR="00D847F4" w:rsidRPr="00D847F4" w:rsidRDefault="00D847F4" w:rsidP="00D847F4">
            <w:pPr>
              <w:spacing w:line="240" w:lineRule="auto"/>
              <w:jc w:val="left"/>
              <w:rPr>
                <w:rFonts w:eastAsia="Times New Roman" w:cs="Times New Roman"/>
                <w:color w:val="000000"/>
                <w:szCs w:val="24"/>
              </w:rPr>
            </w:pPr>
            <w:r w:rsidRPr="00D847F4">
              <w:rPr>
                <w:rFonts w:eastAsia="Times New Roman" w:cs="Times New Roman"/>
                <w:color w:val="000000"/>
                <w:szCs w:val="24"/>
              </w:rPr>
              <w:t>Sales revenue</w:t>
            </w:r>
          </w:p>
        </w:tc>
        <w:tc>
          <w:tcPr>
            <w:tcW w:w="1227" w:type="pct"/>
            <w:noWrap/>
            <w:hideMark/>
          </w:tcPr>
          <w:p w14:paraId="680352AB" w14:textId="2525305C" w:rsidR="00D847F4" w:rsidRPr="00D847F4" w:rsidRDefault="00D847F4" w:rsidP="00D847F4">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D847F4">
              <w:rPr>
                <w:rFonts w:eastAsia="Times New Roman" w:cs="Times New Roman"/>
                <w:color w:val="000000"/>
                <w:szCs w:val="24"/>
              </w:rPr>
              <w:t>6,738</w:t>
            </w:r>
          </w:p>
        </w:tc>
        <w:tc>
          <w:tcPr>
            <w:tcW w:w="1227" w:type="pct"/>
            <w:noWrap/>
            <w:hideMark/>
          </w:tcPr>
          <w:p w14:paraId="628746E1" w14:textId="53A4C506" w:rsidR="00D847F4" w:rsidRPr="00D847F4" w:rsidRDefault="00D847F4" w:rsidP="00D847F4">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D847F4">
              <w:rPr>
                <w:rFonts w:eastAsia="Times New Roman" w:cs="Times New Roman"/>
                <w:color w:val="000000"/>
                <w:szCs w:val="24"/>
              </w:rPr>
              <w:t>6,441</w:t>
            </w:r>
          </w:p>
        </w:tc>
      </w:tr>
      <w:tr w:rsidR="00D847F4" w:rsidRPr="00D847F4" w14:paraId="1946B940" w14:textId="77777777" w:rsidTr="00D847F4">
        <w:trPr>
          <w:trHeight w:val="315"/>
        </w:trPr>
        <w:tc>
          <w:tcPr>
            <w:cnfStyle w:val="001000000000" w:firstRow="0" w:lastRow="0" w:firstColumn="1" w:lastColumn="0" w:oddVBand="0" w:evenVBand="0" w:oddHBand="0" w:evenHBand="0" w:firstRowFirstColumn="0" w:firstRowLastColumn="0" w:lastRowFirstColumn="0" w:lastRowLastColumn="0"/>
            <w:tcW w:w="2545" w:type="pct"/>
            <w:noWrap/>
            <w:hideMark/>
          </w:tcPr>
          <w:p w14:paraId="5E79A8C2" w14:textId="77777777" w:rsidR="00D847F4" w:rsidRPr="00D847F4" w:rsidRDefault="00D847F4" w:rsidP="00D847F4">
            <w:pPr>
              <w:spacing w:line="240" w:lineRule="auto"/>
              <w:jc w:val="left"/>
              <w:rPr>
                <w:rFonts w:eastAsia="Times New Roman" w:cs="Times New Roman"/>
                <w:color w:val="000000"/>
                <w:szCs w:val="24"/>
              </w:rPr>
            </w:pPr>
            <w:r w:rsidRPr="00D847F4">
              <w:rPr>
                <w:rFonts w:eastAsia="Times New Roman" w:cs="Times New Roman"/>
                <w:color w:val="000000"/>
                <w:szCs w:val="24"/>
              </w:rPr>
              <w:t>Total assets</w:t>
            </w:r>
          </w:p>
        </w:tc>
        <w:tc>
          <w:tcPr>
            <w:tcW w:w="1227" w:type="pct"/>
            <w:noWrap/>
            <w:hideMark/>
          </w:tcPr>
          <w:p w14:paraId="7C4BF74F" w14:textId="47BD8E95" w:rsidR="00D847F4" w:rsidRPr="00D847F4" w:rsidRDefault="00D847F4" w:rsidP="00D847F4">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D847F4">
              <w:rPr>
                <w:rFonts w:eastAsia="Times New Roman" w:cs="Times New Roman"/>
                <w:color w:val="000000"/>
                <w:szCs w:val="24"/>
              </w:rPr>
              <w:t>9,736</w:t>
            </w:r>
          </w:p>
        </w:tc>
        <w:tc>
          <w:tcPr>
            <w:tcW w:w="1227" w:type="pct"/>
            <w:noWrap/>
            <w:hideMark/>
          </w:tcPr>
          <w:p w14:paraId="095B93EE" w14:textId="660A2182" w:rsidR="00D847F4" w:rsidRPr="00D847F4" w:rsidRDefault="00D847F4" w:rsidP="00D847F4">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D847F4">
              <w:rPr>
                <w:rFonts w:eastAsia="Times New Roman" w:cs="Times New Roman"/>
                <w:color w:val="000000"/>
                <w:szCs w:val="24"/>
              </w:rPr>
              <w:t>10,087</w:t>
            </w:r>
          </w:p>
        </w:tc>
      </w:tr>
      <w:tr w:rsidR="00D847F4" w:rsidRPr="00D847F4" w14:paraId="48546912" w14:textId="77777777" w:rsidTr="00D847F4">
        <w:trPr>
          <w:cnfStyle w:val="000000100000" w:firstRow="0" w:lastRow="0" w:firstColumn="0" w:lastColumn="0" w:oddVBand="0" w:evenVBand="0" w:oddHBand="1" w:evenHBand="0" w:firstRowFirstColumn="0" w:firstRowLastColumn="0" w:lastRowFirstColumn="0" w:lastRowLastColumn="0"/>
          <w:trHeight w:val="423"/>
        </w:trPr>
        <w:tc>
          <w:tcPr>
            <w:cnfStyle w:val="001000000000" w:firstRow="0" w:lastRow="0" w:firstColumn="1" w:lastColumn="0" w:oddVBand="0" w:evenVBand="0" w:oddHBand="0" w:evenHBand="0" w:firstRowFirstColumn="0" w:firstRowLastColumn="0" w:lastRowFirstColumn="0" w:lastRowLastColumn="0"/>
            <w:tcW w:w="2545" w:type="pct"/>
            <w:hideMark/>
          </w:tcPr>
          <w:p w14:paraId="493D9109" w14:textId="77777777" w:rsidR="00D847F4" w:rsidRPr="00D847F4" w:rsidRDefault="00D847F4" w:rsidP="00D847F4">
            <w:pPr>
              <w:spacing w:line="240" w:lineRule="auto"/>
              <w:rPr>
                <w:rFonts w:eastAsia="Times New Roman" w:cs="Times New Roman"/>
                <w:color w:val="000000"/>
                <w:szCs w:val="24"/>
              </w:rPr>
            </w:pPr>
            <w:r w:rsidRPr="00D847F4">
              <w:rPr>
                <w:rFonts w:eastAsia="Times New Roman" w:cs="Times New Roman"/>
                <w:color w:val="000000"/>
                <w:szCs w:val="24"/>
              </w:rPr>
              <w:t>Formula:</w:t>
            </w:r>
            <w:r w:rsidRPr="00D847F4">
              <w:rPr>
                <w:rFonts w:eastAsia="Times New Roman" w:cs="Times New Roman"/>
                <w:color w:val="000000"/>
                <w:szCs w:val="24"/>
              </w:rPr>
              <w:br/>
              <w:t>(Sales revenue ÷ Total assets) × 100</w:t>
            </w:r>
          </w:p>
        </w:tc>
        <w:tc>
          <w:tcPr>
            <w:tcW w:w="1227" w:type="pct"/>
            <w:noWrap/>
            <w:hideMark/>
          </w:tcPr>
          <w:p w14:paraId="59F1D65E" w14:textId="77777777" w:rsidR="00D847F4" w:rsidRPr="00D847F4" w:rsidRDefault="00D847F4" w:rsidP="00D847F4">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D847F4">
              <w:rPr>
                <w:rFonts w:eastAsia="Times New Roman" w:cs="Times New Roman"/>
                <w:color w:val="000000"/>
                <w:szCs w:val="24"/>
              </w:rPr>
              <w:t>69.2071%</w:t>
            </w:r>
          </w:p>
        </w:tc>
        <w:tc>
          <w:tcPr>
            <w:tcW w:w="1227" w:type="pct"/>
            <w:noWrap/>
            <w:hideMark/>
          </w:tcPr>
          <w:p w14:paraId="2DB9B4A8" w14:textId="77777777" w:rsidR="00D847F4" w:rsidRPr="00D847F4" w:rsidRDefault="00D847F4" w:rsidP="00D847F4">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D847F4">
              <w:rPr>
                <w:rFonts w:eastAsia="Times New Roman" w:cs="Times New Roman"/>
                <w:color w:val="000000"/>
                <w:szCs w:val="24"/>
              </w:rPr>
              <w:t>63.8545%</w:t>
            </w:r>
          </w:p>
        </w:tc>
      </w:tr>
    </w:tbl>
    <w:p w14:paraId="17687971" w14:textId="77777777" w:rsidR="00D847F4" w:rsidRPr="00D847F4" w:rsidRDefault="00D847F4" w:rsidP="00D847F4"/>
    <w:p w14:paraId="21293A7F" w14:textId="2F1844CA" w:rsidR="00DB4DD6" w:rsidRDefault="00DB4DD6" w:rsidP="00DB4DD6">
      <w:pPr>
        <w:pStyle w:val="Heading3"/>
      </w:pPr>
      <w:bookmarkStart w:id="14" w:name="_Toc111070782"/>
      <w:r>
        <w:lastRenderedPageBreak/>
        <w:t>Stock Holding days</w:t>
      </w:r>
      <w:bookmarkEnd w:id="14"/>
    </w:p>
    <w:p w14:paraId="5113BAF2" w14:textId="6273C6E3" w:rsidR="00DB4DD6" w:rsidRDefault="00DB4DD6" w:rsidP="00DB4DD6">
      <w:r>
        <w:t xml:space="preserve">Formula of Stock holding days: (Inventory </w:t>
      </w:r>
      <w:r>
        <w:rPr>
          <w:rFonts w:cs="Times New Roman"/>
        </w:rPr>
        <w:t>÷</w:t>
      </w:r>
      <w:r>
        <w:t xml:space="preserve"> Cost of goods sold) </w:t>
      </w:r>
      <w:r>
        <w:rPr>
          <w:rFonts w:cs="Times New Roman"/>
        </w:rPr>
        <w:t>×</w:t>
      </w:r>
      <w:r>
        <w:t xml:space="preserve"> 365</w:t>
      </w:r>
      <w:r w:rsidR="00D405A8">
        <w:t xml:space="preserve"> (</w:t>
      </w:r>
      <w:r w:rsidR="00D405A8" w:rsidRPr="002A1992">
        <w:rPr>
          <w:rFonts w:cs="Times New Roman"/>
          <w:color w:val="222222"/>
          <w:szCs w:val="24"/>
          <w:shd w:val="clear" w:color="auto" w:fill="FFFFFF"/>
        </w:rPr>
        <w:t>Scott and O'Brien, 20</w:t>
      </w:r>
      <w:r w:rsidR="00D405A8">
        <w:rPr>
          <w:rFonts w:cs="Times New Roman"/>
          <w:color w:val="222222"/>
          <w:szCs w:val="24"/>
          <w:shd w:val="clear" w:color="auto" w:fill="FFFFFF"/>
        </w:rPr>
        <w:t>1</w:t>
      </w:r>
      <w:r w:rsidR="00D405A8" w:rsidRPr="002A1992">
        <w:rPr>
          <w:rFonts w:cs="Times New Roman"/>
          <w:color w:val="222222"/>
          <w:szCs w:val="24"/>
          <w:shd w:val="clear" w:color="auto" w:fill="FFFFFF"/>
        </w:rPr>
        <w:t>3</w:t>
      </w:r>
      <w:r w:rsidR="00D405A8">
        <w:rPr>
          <w:rFonts w:cs="Times New Roman"/>
          <w:color w:val="222222"/>
          <w:szCs w:val="24"/>
          <w:shd w:val="clear" w:color="auto" w:fill="FFFFFF"/>
        </w:rPr>
        <w:t>)</w:t>
      </w:r>
    </w:p>
    <w:p w14:paraId="307AD26A" w14:textId="0C83D1CE" w:rsidR="00DB4DD6" w:rsidRPr="00DB4DD6" w:rsidRDefault="00DB4DD6" w:rsidP="00DB4DD6">
      <w:pPr>
        <w:rPr>
          <w:b/>
          <w:bCs/>
        </w:rPr>
      </w:pPr>
      <w:r w:rsidRPr="00DB4DD6">
        <w:rPr>
          <w:b/>
          <w:bCs/>
        </w:rPr>
        <w:t>Required information,</w:t>
      </w:r>
    </w:p>
    <w:tbl>
      <w:tblPr>
        <w:tblStyle w:val="GridTable4"/>
        <w:tblW w:w="5000" w:type="pct"/>
        <w:tblLook w:val="04A0" w:firstRow="1" w:lastRow="0" w:firstColumn="1" w:lastColumn="0" w:noHBand="0" w:noVBand="1"/>
      </w:tblPr>
      <w:tblGrid>
        <w:gridCol w:w="5228"/>
        <w:gridCol w:w="2614"/>
        <w:gridCol w:w="2614"/>
      </w:tblGrid>
      <w:tr w:rsidR="00DB4DD6" w:rsidRPr="00DB4DD6" w14:paraId="7D15ED4D" w14:textId="77777777" w:rsidTr="00DB4DD6">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500" w:type="pct"/>
            <w:noWrap/>
            <w:hideMark/>
          </w:tcPr>
          <w:p w14:paraId="55FE89C1" w14:textId="77777777" w:rsidR="00DB4DD6" w:rsidRPr="00DB4DD6" w:rsidRDefault="00DB4DD6" w:rsidP="00DB4DD6">
            <w:pPr>
              <w:spacing w:line="240" w:lineRule="auto"/>
              <w:jc w:val="left"/>
              <w:rPr>
                <w:rFonts w:eastAsia="Times New Roman" w:cs="Times New Roman"/>
                <w:szCs w:val="24"/>
              </w:rPr>
            </w:pPr>
            <w:r w:rsidRPr="00DB4DD6">
              <w:rPr>
                <w:rFonts w:eastAsia="Times New Roman" w:cs="Times New Roman"/>
                <w:szCs w:val="24"/>
              </w:rPr>
              <w:t> </w:t>
            </w:r>
          </w:p>
        </w:tc>
        <w:tc>
          <w:tcPr>
            <w:tcW w:w="1250" w:type="pct"/>
            <w:noWrap/>
            <w:hideMark/>
          </w:tcPr>
          <w:p w14:paraId="20F79C30" w14:textId="77777777" w:rsidR="00DB4DD6" w:rsidRPr="00DB4DD6" w:rsidRDefault="00DB4DD6" w:rsidP="00DB4DD6">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DB4DD6">
              <w:rPr>
                <w:rFonts w:eastAsia="Times New Roman" w:cs="Times New Roman"/>
                <w:szCs w:val="24"/>
              </w:rPr>
              <w:t>2021</w:t>
            </w:r>
          </w:p>
        </w:tc>
        <w:tc>
          <w:tcPr>
            <w:tcW w:w="1250" w:type="pct"/>
            <w:noWrap/>
            <w:hideMark/>
          </w:tcPr>
          <w:p w14:paraId="562FA691" w14:textId="77777777" w:rsidR="00DB4DD6" w:rsidRPr="00DB4DD6" w:rsidRDefault="00DB4DD6" w:rsidP="00DB4DD6">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DB4DD6">
              <w:rPr>
                <w:rFonts w:eastAsia="Times New Roman" w:cs="Times New Roman"/>
                <w:szCs w:val="24"/>
              </w:rPr>
              <w:t>2020</w:t>
            </w:r>
          </w:p>
        </w:tc>
      </w:tr>
      <w:tr w:rsidR="00DB4DD6" w:rsidRPr="00DB4DD6" w14:paraId="16DB5162" w14:textId="77777777" w:rsidTr="00DB4DD6">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500" w:type="pct"/>
            <w:noWrap/>
            <w:hideMark/>
          </w:tcPr>
          <w:p w14:paraId="4D3DA100" w14:textId="77777777" w:rsidR="00DB4DD6" w:rsidRPr="00DB4DD6" w:rsidRDefault="00DB4DD6" w:rsidP="00DB4DD6">
            <w:pPr>
              <w:spacing w:line="240" w:lineRule="auto"/>
              <w:jc w:val="left"/>
              <w:rPr>
                <w:rFonts w:eastAsia="Times New Roman" w:cs="Times New Roman"/>
                <w:color w:val="000000"/>
                <w:szCs w:val="24"/>
              </w:rPr>
            </w:pPr>
            <w:r w:rsidRPr="00DB4DD6">
              <w:rPr>
                <w:rFonts w:eastAsia="Times New Roman" w:cs="Times New Roman"/>
                <w:color w:val="000000"/>
                <w:szCs w:val="24"/>
              </w:rPr>
              <w:t>Inventory</w:t>
            </w:r>
          </w:p>
        </w:tc>
        <w:tc>
          <w:tcPr>
            <w:tcW w:w="1250" w:type="pct"/>
            <w:noWrap/>
            <w:hideMark/>
          </w:tcPr>
          <w:p w14:paraId="50566AEB" w14:textId="094155DD" w:rsidR="00DB4DD6" w:rsidRPr="00DB4DD6" w:rsidRDefault="00DB4DD6" w:rsidP="00DB4DD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DB4DD6">
              <w:rPr>
                <w:rFonts w:eastAsia="Times New Roman" w:cs="Times New Roman"/>
                <w:color w:val="000000"/>
                <w:szCs w:val="24"/>
              </w:rPr>
              <w:t>708</w:t>
            </w:r>
          </w:p>
        </w:tc>
        <w:tc>
          <w:tcPr>
            <w:tcW w:w="1250" w:type="pct"/>
            <w:noWrap/>
            <w:hideMark/>
          </w:tcPr>
          <w:p w14:paraId="1E50A51F" w14:textId="30974EE5" w:rsidR="00DB4DD6" w:rsidRPr="00DB4DD6" w:rsidRDefault="00DB4DD6" w:rsidP="00DB4DD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DB4DD6">
              <w:rPr>
                <w:rFonts w:eastAsia="Times New Roman" w:cs="Times New Roman"/>
                <w:color w:val="000000"/>
                <w:szCs w:val="24"/>
              </w:rPr>
              <w:t>659</w:t>
            </w:r>
          </w:p>
        </w:tc>
      </w:tr>
      <w:tr w:rsidR="00DB4DD6" w:rsidRPr="00DB4DD6" w14:paraId="763F3C81" w14:textId="77777777" w:rsidTr="00DB4DD6">
        <w:trPr>
          <w:trHeight w:val="315"/>
        </w:trPr>
        <w:tc>
          <w:tcPr>
            <w:cnfStyle w:val="001000000000" w:firstRow="0" w:lastRow="0" w:firstColumn="1" w:lastColumn="0" w:oddVBand="0" w:evenVBand="0" w:oddHBand="0" w:evenHBand="0" w:firstRowFirstColumn="0" w:firstRowLastColumn="0" w:lastRowFirstColumn="0" w:lastRowLastColumn="0"/>
            <w:tcW w:w="2500" w:type="pct"/>
            <w:noWrap/>
            <w:hideMark/>
          </w:tcPr>
          <w:p w14:paraId="76CDDC23" w14:textId="77777777" w:rsidR="00DB4DD6" w:rsidRPr="00DB4DD6" w:rsidRDefault="00DB4DD6" w:rsidP="00DB4DD6">
            <w:pPr>
              <w:spacing w:line="240" w:lineRule="auto"/>
              <w:jc w:val="left"/>
              <w:rPr>
                <w:rFonts w:eastAsia="Times New Roman" w:cs="Times New Roman"/>
                <w:color w:val="000000"/>
                <w:szCs w:val="24"/>
              </w:rPr>
            </w:pPr>
            <w:r w:rsidRPr="00DB4DD6">
              <w:rPr>
                <w:rFonts w:eastAsia="Times New Roman" w:cs="Times New Roman"/>
                <w:color w:val="000000"/>
                <w:szCs w:val="24"/>
              </w:rPr>
              <w:t>Cost pf goods sold</w:t>
            </w:r>
          </w:p>
        </w:tc>
        <w:tc>
          <w:tcPr>
            <w:tcW w:w="1250" w:type="pct"/>
            <w:noWrap/>
            <w:hideMark/>
          </w:tcPr>
          <w:p w14:paraId="52832C1D" w14:textId="0865280C" w:rsidR="00DB4DD6" w:rsidRPr="00DB4DD6" w:rsidRDefault="00DB4DD6" w:rsidP="00DB4DD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DB4DD6">
              <w:rPr>
                <w:rFonts w:eastAsia="Times New Roman" w:cs="Times New Roman"/>
                <w:color w:val="000000"/>
                <w:szCs w:val="24"/>
              </w:rPr>
              <w:t>3,235</w:t>
            </w:r>
          </w:p>
        </w:tc>
        <w:tc>
          <w:tcPr>
            <w:tcW w:w="1250" w:type="pct"/>
            <w:noWrap/>
            <w:hideMark/>
          </w:tcPr>
          <w:p w14:paraId="0D40490D" w14:textId="3650569E" w:rsidR="00DB4DD6" w:rsidRPr="00DB4DD6" w:rsidRDefault="00DB4DD6" w:rsidP="00DB4DD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DB4DD6">
              <w:rPr>
                <w:rFonts w:eastAsia="Times New Roman" w:cs="Times New Roman"/>
                <w:color w:val="000000"/>
                <w:szCs w:val="24"/>
              </w:rPr>
              <w:t>3,096</w:t>
            </w:r>
          </w:p>
        </w:tc>
      </w:tr>
    </w:tbl>
    <w:p w14:paraId="38147A71" w14:textId="1DFDF7F5" w:rsidR="00DB4DD6" w:rsidRDefault="00DB4DD6" w:rsidP="00DB4DD6"/>
    <w:p w14:paraId="331E312B" w14:textId="26B5C148" w:rsidR="00DB4DD6" w:rsidRDefault="00DB4DD6" w:rsidP="00DB4DD6">
      <w:pPr>
        <w:rPr>
          <w:b/>
          <w:bCs/>
        </w:rPr>
      </w:pPr>
      <w:r w:rsidRPr="00DB4DD6">
        <w:rPr>
          <w:b/>
          <w:bCs/>
        </w:rPr>
        <w:t>Now,</w:t>
      </w:r>
    </w:p>
    <w:tbl>
      <w:tblPr>
        <w:tblStyle w:val="GridTable4-Accent1"/>
        <w:tblW w:w="5000" w:type="pct"/>
        <w:tblLook w:val="04A0" w:firstRow="1" w:lastRow="0" w:firstColumn="1" w:lastColumn="0" w:noHBand="0" w:noVBand="1"/>
      </w:tblPr>
      <w:tblGrid>
        <w:gridCol w:w="7688"/>
        <w:gridCol w:w="1384"/>
        <w:gridCol w:w="1384"/>
      </w:tblGrid>
      <w:tr w:rsidR="00DB4DD6" w:rsidRPr="00DB4DD6" w14:paraId="27B42B8E" w14:textId="77777777" w:rsidTr="00DB4DD6">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676" w:type="pct"/>
            <w:noWrap/>
            <w:hideMark/>
          </w:tcPr>
          <w:p w14:paraId="1A7C98B8" w14:textId="77777777" w:rsidR="00DB4DD6" w:rsidRPr="00DB4DD6" w:rsidRDefault="00DB4DD6" w:rsidP="00DB4DD6">
            <w:pPr>
              <w:spacing w:line="240" w:lineRule="auto"/>
              <w:jc w:val="left"/>
              <w:rPr>
                <w:rFonts w:eastAsia="Times New Roman" w:cs="Times New Roman"/>
                <w:color w:val="000000"/>
                <w:szCs w:val="24"/>
              </w:rPr>
            </w:pPr>
            <w:r w:rsidRPr="00DB4DD6">
              <w:rPr>
                <w:rFonts w:eastAsia="Times New Roman" w:cs="Times New Roman"/>
                <w:color w:val="000000"/>
                <w:szCs w:val="24"/>
              </w:rPr>
              <w:t> </w:t>
            </w:r>
          </w:p>
        </w:tc>
        <w:tc>
          <w:tcPr>
            <w:tcW w:w="662" w:type="pct"/>
            <w:noWrap/>
            <w:hideMark/>
          </w:tcPr>
          <w:p w14:paraId="38FB9DA4" w14:textId="77777777" w:rsidR="00DB4DD6" w:rsidRPr="00DB4DD6" w:rsidRDefault="00DB4DD6" w:rsidP="00DB4DD6">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rPr>
            </w:pPr>
            <w:r w:rsidRPr="00DB4DD6">
              <w:rPr>
                <w:rFonts w:eastAsia="Times New Roman" w:cs="Times New Roman"/>
                <w:color w:val="000000"/>
                <w:szCs w:val="24"/>
              </w:rPr>
              <w:t>2021</w:t>
            </w:r>
          </w:p>
        </w:tc>
        <w:tc>
          <w:tcPr>
            <w:tcW w:w="662" w:type="pct"/>
            <w:noWrap/>
            <w:hideMark/>
          </w:tcPr>
          <w:p w14:paraId="27DB6B68" w14:textId="77777777" w:rsidR="00DB4DD6" w:rsidRPr="00DB4DD6" w:rsidRDefault="00DB4DD6" w:rsidP="00DB4DD6">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rPr>
            </w:pPr>
            <w:r w:rsidRPr="00DB4DD6">
              <w:rPr>
                <w:rFonts w:eastAsia="Times New Roman" w:cs="Times New Roman"/>
                <w:color w:val="000000"/>
                <w:szCs w:val="24"/>
              </w:rPr>
              <w:t>2020</w:t>
            </w:r>
          </w:p>
        </w:tc>
      </w:tr>
      <w:tr w:rsidR="00DB4DD6" w:rsidRPr="00DB4DD6" w14:paraId="0380BED2" w14:textId="77777777" w:rsidTr="00DB4DD6">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676" w:type="pct"/>
            <w:noWrap/>
            <w:hideMark/>
          </w:tcPr>
          <w:p w14:paraId="45F7B7F5" w14:textId="77777777" w:rsidR="00DB4DD6" w:rsidRPr="00DB4DD6" w:rsidRDefault="00DB4DD6" w:rsidP="00DB4DD6">
            <w:pPr>
              <w:spacing w:line="240" w:lineRule="auto"/>
              <w:jc w:val="left"/>
              <w:rPr>
                <w:rFonts w:eastAsia="Times New Roman" w:cs="Times New Roman"/>
                <w:color w:val="000000"/>
                <w:szCs w:val="24"/>
              </w:rPr>
            </w:pPr>
            <w:r w:rsidRPr="00DB4DD6">
              <w:rPr>
                <w:rFonts w:eastAsia="Times New Roman" w:cs="Times New Roman"/>
                <w:color w:val="000000"/>
                <w:szCs w:val="24"/>
              </w:rPr>
              <w:t>Inventory</w:t>
            </w:r>
          </w:p>
        </w:tc>
        <w:tc>
          <w:tcPr>
            <w:tcW w:w="662" w:type="pct"/>
            <w:noWrap/>
            <w:hideMark/>
          </w:tcPr>
          <w:p w14:paraId="4B5915E2" w14:textId="053E7D3E" w:rsidR="00DB4DD6" w:rsidRPr="00DB4DD6" w:rsidRDefault="00DB4DD6" w:rsidP="00DB4DD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DB4DD6">
              <w:rPr>
                <w:rFonts w:eastAsia="Times New Roman" w:cs="Times New Roman"/>
                <w:color w:val="000000"/>
                <w:szCs w:val="24"/>
              </w:rPr>
              <w:t>708</w:t>
            </w:r>
          </w:p>
        </w:tc>
        <w:tc>
          <w:tcPr>
            <w:tcW w:w="662" w:type="pct"/>
            <w:noWrap/>
            <w:hideMark/>
          </w:tcPr>
          <w:p w14:paraId="33A95DD0" w14:textId="3AA3EAD3" w:rsidR="00DB4DD6" w:rsidRPr="00DB4DD6" w:rsidRDefault="00DB4DD6" w:rsidP="00DB4DD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DB4DD6">
              <w:rPr>
                <w:rFonts w:eastAsia="Times New Roman" w:cs="Times New Roman"/>
                <w:color w:val="000000"/>
                <w:szCs w:val="24"/>
              </w:rPr>
              <w:t>659</w:t>
            </w:r>
          </w:p>
        </w:tc>
      </w:tr>
      <w:tr w:rsidR="00DB4DD6" w:rsidRPr="00DB4DD6" w14:paraId="153C24E9" w14:textId="77777777" w:rsidTr="00DB4DD6">
        <w:trPr>
          <w:trHeight w:val="315"/>
        </w:trPr>
        <w:tc>
          <w:tcPr>
            <w:cnfStyle w:val="001000000000" w:firstRow="0" w:lastRow="0" w:firstColumn="1" w:lastColumn="0" w:oddVBand="0" w:evenVBand="0" w:oddHBand="0" w:evenHBand="0" w:firstRowFirstColumn="0" w:firstRowLastColumn="0" w:lastRowFirstColumn="0" w:lastRowLastColumn="0"/>
            <w:tcW w:w="3676" w:type="pct"/>
            <w:noWrap/>
            <w:hideMark/>
          </w:tcPr>
          <w:p w14:paraId="7D2531FC" w14:textId="77777777" w:rsidR="00DB4DD6" w:rsidRPr="00DB4DD6" w:rsidRDefault="00DB4DD6" w:rsidP="00DB4DD6">
            <w:pPr>
              <w:spacing w:line="240" w:lineRule="auto"/>
              <w:jc w:val="left"/>
              <w:rPr>
                <w:rFonts w:eastAsia="Times New Roman" w:cs="Times New Roman"/>
                <w:color w:val="000000"/>
                <w:szCs w:val="24"/>
              </w:rPr>
            </w:pPr>
            <w:r w:rsidRPr="00DB4DD6">
              <w:rPr>
                <w:rFonts w:eastAsia="Times New Roman" w:cs="Times New Roman"/>
                <w:color w:val="000000"/>
                <w:szCs w:val="24"/>
              </w:rPr>
              <w:t>Cost pf goods sold</w:t>
            </w:r>
          </w:p>
        </w:tc>
        <w:tc>
          <w:tcPr>
            <w:tcW w:w="662" w:type="pct"/>
            <w:noWrap/>
            <w:hideMark/>
          </w:tcPr>
          <w:p w14:paraId="16FB9D7D" w14:textId="397D7A95" w:rsidR="00DB4DD6" w:rsidRPr="00DB4DD6" w:rsidRDefault="00DB4DD6" w:rsidP="00DB4DD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DB4DD6">
              <w:rPr>
                <w:rFonts w:eastAsia="Times New Roman" w:cs="Times New Roman"/>
                <w:color w:val="000000"/>
                <w:szCs w:val="24"/>
              </w:rPr>
              <w:t>3,235</w:t>
            </w:r>
          </w:p>
        </w:tc>
        <w:tc>
          <w:tcPr>
            <w:tcW w:w="662" w:type="pct"/>
            <w:noWrap/>
            <w:hideMark/>
          </w:tcPr>
          <w:p w14:paraId="4DD59183" w14:textId="7C0A6117" w:rsidR="00DB4DD6" w:rsidRPr="00DB4DD6" w:rsidRDefault="00DB4DD6" w:rsidP="00DB4DD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DB4DD6">
              <w:rPr>
                <w:rFonts w:eastAsia="Times New Roman" w:cs="Times New Roman"/>
                <w:color w:val="000000"/>
                <w:szCs w:val="24"/>
              </w:rPr>
              <w:t>3,096</w:t>
            </w:r>
          </w:p>
        </w:tc>
      </w:tr>
      <w:tr w:rsidR="00DB4DD6" w:rsidRPr="00DB4DD6" w14:paraId="07EE083D" w14:textId="77777777" w:rsidTr="00DB4DD6">
        <w:trPr>
          <w:cnfStyle w:val="000000100000" w:firstRow="0" w:lastRow="0" w:firstColumn="0" w:lastColumn="0" w:oddVBand="0" w:evenVBand="0" w:oddHBand="1" w:evenHBand="0" w:firstRowFirstColumn="0" w:firstRowLastColumn="0" w:lastRowFirstColumn="0" w:lastRowLastColumn="0"/>
          <w:trHeight w:val="945"/>
        </w:trPr>
        <w:tc>
          <w:tcPr>
            <w:cnfStyle w:val="001000000000" w:firstRow="0" w:lastRow="0" w:firstColumn="1" w:lastColumn="0" w:oddVBand="0" w:evenVBand="0" w:oddHBand="0" w:evenHBand="0" w:firstRowFirstColumn="0" w:firstRowLastColumn="0" w:lastRowFirstColumn="0" w:lastRowLastColumn="0"/>
            <w:tcW w:w="3676" w:type="pct"/>
            <w:noWrap/>
            <w:hideMark/>
          </w:tcPr>
          <w:p w14:paraId="3F60BBB6" w14:textId="77777777" w:rsidR="00DB4DD6" w:rsidRPr="00DB4DD6" w:rsidRDefault="00DB4DD6" w:rsidP="00DB4DD6">
            <w:pPr>
              <w:spacing w:line="240" w:lineRule="auto"/>
              <w:jc w:val="left"/>
              <w:rPr>
                <w:rFonts w:eastAsia="Times New Roman" w:cs="Times New Roman"/>
                <w:color w:val="000000"/>
                <w:szCs w:val="24"/>
              </w:rPr>
            </w:pPr>
            <w:r w:rsidRPr="00DB4DD6">
              <w:rPr>
                <w:rFonts w:eastAsia="Times New Roman" w:cs="Times New Roman"/>
                <w:color w:val="000000"/>
                <w:szCs w:val="24"/>
              </w:rPr>
              <w:t>Formula of Stock holding days: (Inventory ÷ Cost of goods sold) × 365</w:t>
            </w:r>
          </w:p>
        </w:tc>
        <w:tc>
          <w:tcPr>
            <w:tcW w:w="662" w:type="pct"/>
            <w:noWrap/>
            <w:hideMark/>
          </w:tcPr>
          <w:p w14:paraId="7D0E1060" w14:textId="77777777" w:rsidR="00DB4DD6" w:rsidRPr="00DB4DD6" w:rsidRDefault="00DB4DD6" w:rsidP="00DB4DD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rPr>
            </w:pPr>
            <w:r w:rsidRPr="00DB4DD6">
              <w:rPr>
                <w:rFonts w:eastAsia="Times New Roman" w:cs="Times New Roman"/>
                <w:b/>
                <w:bCs/>
                <w:color w:val="000000"/>
                <w:szCs w:val="24"/>
              </w:rPr>
              <w:t>79.882535</w:t>
            </w:r>
          </w:p>
        </w:tc>
        <w:tc>
          <w:tcPr>
            <w:tcW w:w="662" w:type="pct"/>
            <w:noWrap/>
            <w:hideMark/>
          </w:tcPr>
          <w:p w14:paraId="1F973C39" w14:textId="77777777" w:rsidR="00DB4DD6" w:rsidRPr="00DB4DD6" w:rsidRDefault="00DB4DD6" w:rsidP="00DB4DD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rPr>
            </w:pPr>
            <w:r w:rsidRPr="00DB4DD6">
              <w:rPr>
                <w:rFonts w:eastAsia="Times New Roman" w:cs="Times New Roman"/>
                <w:b/>
                <w:bCs/>
                <w:color w:val="000000"/>
                <w:szCs w:val="24"/>
              </w:rPr>
              <w:t>77.692183</w:t>
            </w:r>
          </w:p>
        </w:tc>
      </w:tr>
    </w:tbl>
    <w:p w14:paraId="25C4B981" w14:textId="1F24E993" w:rsidR="00DB4DD6" w:rsidRDefault="00DB4DD6" w:rsidP="00DB4DD6">
      <w:pPr>
        <w:rPr>
          <w:b/>
          <w:bCs/>
        </w:rPr>
      </w:pPr>
    </w:p>
    <w:p w14:paraId="66215D8E" w14:textId="0C731318" w:rsidR="00FE2B79" w:rsidRDefault="00FE2B79" w:rsidP="00FE2B79">
      <w:pPr>
        <w:pStyle w:val="Heading3"/>
      </w:pPr>
      <w:bookmarkStart w:id="15" w:name="_Toc111070783"/>
      <w:r>
        <w:t>Debtors’ collection days</w:t>
      </w:r>
      <w:bookmarkEnd w:id="15"/>
    </w:p>
    <w:p w14:paraId="7ED02439" w14:textId="5C779F72" w:rsidR="00FE2B79" w:rsidRDefault="00FE2B79" w:rsidP="00FE2B79">
      <w:r>
        <w:t xml:space="preserve">Formula of debtors’ collection days: (Trade receivables </w:t>
      </w:r>
      <w:r>
        <w:rPr>
          <w:rFonts w:cs="Times New Roman"/>
        </w:rPr>
        <w:t>÷</w:t>
      </w:r>
      <w:r>
        <w:t xml:space="preserve"> Sales revenue) </w:t>
      </w:r>
      <w:r>
        <w:rPr>
          <w:rFonts w:cs="Times New Roman"/>
        </w:rPr>
        <w:t>×</w:t>
      </w:r>
      <w:r>
        <w:t xml:space="preserve"> 365</w:t>
      </w:r>
      <w:r w:rsidR="00D405A8">
        <w:t xml:space="preserve"> (</w:t>
      </w:r>
      <w:r w:rsidR="00D405A8" w:rsidRPr="002A1992">
        <w:rPr>
          <w:rFonts w:cs="Times New Roman"/>
          <w:color w:val="222222"/>
          <w:szCs w:val="24"/>
          <w:shd w:val="clear" w:color="auto" w:fill="FFFFFF"/>
        </w:rPr>
        <w:t>Hopwood, 20</w:t>
      </w:r>
      <w:r w:rsidR="00D405A8">
        <w:rPr>
          <w:rFonts w:cs="Times New Roman"/>
          <w:color w:val="222222"/>
          <w:szCs w:val="24"/>
          <w:shd w:val="clear" w:color="auto" w:fill="FFFFFF"/>
        </w:rPr>
        <w:t>2</w:t>
      </w:r>
      <w:r w:rsidR="00D405A8" w:rsidRPr="002A1992">
        <w:rPr>
          <w:rFonts w:cs="Times New Roman"/>
          <w:color w:val="222222"/>
          <w:szCs w:val="24"/>
          <w:shd w:val="clear" w:color="auto" w:fill="FFFFFF"/>
        </w:rPr>
        <w:t>0</w:t>
      </w:r>
      <w:r w:rsidR="00D405A8">
        <w:rPr>
          <w:rFonts w:cs="Times New Roman"/>
          <w:color w:val="222222"/>
          <w:szCs w:val="24"/>
          <w:shd w:val="clear" w:color="auto" w:fill="FFFFFF"/>
        </w:rPr>
        <w:t>)</w:t>
      </w:r>
    </w:p>
    <w:p w14:paraId="35B03BF6" w14:textId="35292A0E" w:rsidR="00FE2B79" w:rsidRDefault="00FE2B79" w:rsidP="00FE2B79">
      <w:pPr>
        <w:rPr>
          <w:b/>
          <w:bCs/>
        </w:rPr>
      </w:pPr>
      <w:r w:rsidRPr="00FE2B79">
        <w:rPr>
          <w:b/>
          <w:bCs/>
        </w:rPr>
        <w:t>Required information,</w:t>
      </w:r>
    </w:p>
    <w:tbl>
      <w:tblPr>
        <w:tblStyle w:val="GridTable4"/>
        <w:tblW w:w="5000" w:type="pct"/>
        <w:tblLook w:val="04A0" w:firstRow="1" w:lastRow="0" w:firstColumn="1" w:lastColumn="0" w:noHBand="0" w:noVBand="1"/>
      </w:tblPr>
      <w:tblGrid>
        <w:gridCol w:w="5228"/>
        <w:gridCol w:w="2614"/>
        <w:gridCol w:w="2614"/>
      </w:tblGrid>
      <w:tr w:rsidR="006E7DD6" w:rsidRPr="006E7DD6" w14:paraId="74076D4D" w14:textId="77777777" w:rsidTr="006E7DD6">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500" w:type="pct"/>
            <w:noWrap/>
            <w:hideMark/>
          </w:tcPr>
          <w:p w14:paraId="567462D8" w14:textId="77777777" w:rsidR="006E7DD6" w:rsidRPr="006E7DD6" w:rsidRDefault="006E7DD6" w:rsidP="006E7DD6">
            <w:pPr>
              <w:spacing w:line="240" w:lineRule="auto"/>
              <w:jc w:val="left"/>
              <w:rPr>
                <w:rFonts w:eastAsia="Times New Roman" w:cs="Times New Roman"/>
                <w:szCs w:val="24"/>
              </w:rPr>
            </w:pPr>
            <w:r w:rsidRPr="006E7DD6">
              <w:rPr>
                <w:rFonts w:eastAsia="Times New Roman" w:cs="Times New Roman"/>
                <w:szCs w:val="24"/>
              </w:rPr>
              <w:t> </w:t>
            </w:r>
          </w:p>
        </w:tc>
        <w:tc>
          <w:tcPr>
            <w:tcW w:w="1250" w:type="pct"/>
            <w:noWrap/>
            <w:hideMark/>
          </w:tcPr>
          <w:p w14:paraId="4A00CBDD" w14:textId="77777777" w:rsidR="006E7DD6" w:rsidRPr="006E7DD6" w:rsidRDefault="006E7DD6" w:rsidP="006E7DD6">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6E7DD6">
              <w:rPr>
                <w:rFonts w:eastAsia="Times New Roman" w:cs="Times New Roman"/>
                <w:szCs w:val="24"/>
              </w:rPr>
              <w:t>2021</w:t>
            </w:r>
          </w:p>
        </w:tc>
        <w:tc>
          <w:tcPr>
            <w:tcW w:w="1250" w:type="pct"/>
            <w:noWrap/>
            <w:hideMark/>
          </w:tcPr>
          <w:p w14:paraId="1B99BD7F" w14:textId="77777777" w:rsidR="006E7DD6" w:rsidRPr="006E7DD6" w:rsidRDefault="006E7DD6" w:rsidP="006E7DD6">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6E7DD6">
              <w:rPr>
                <w:rFonts w:eastAsia="Times New Roman" w:cs="Times New Roman"/>
                <w:szCs w:val="24"/>
              </w:rPr>
              <w:t>2020</w:t>
            </w:r>
          </w:p>
        </w:tc>
      </w:tr>
      <w:tr w:rsidR="006E7DD6" w:rsidRPr="006E7DD6" w14:paraId="4B67089C" w14:textId="77777777" w:rsidTr="006E7DD6">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500" w:type="pct"/>
            <w:noWrap/>
            <w:hideMark/>
          </w:tcPr>
          <w:p w14:paraId="5BF91DB4" w14:textId="77777777" w:rsidR="006E7DD6" w:rsidRPr="006E7DD6" w:rsidRDefault="006E7DD6" w:rsidP="006E7DD6">
            <w:pPr>
              <w:spacing w:line="240" w:lineRule="auto"/>
              <w:jc w:val="left"/>
              <w:rPr>
                <w:rFonts w:eastAsia="Times New Roman" w:cs="Times New Roman"/>
                <w:color w:val="000000"/>
                <w:szCs w:val="24"/>
              </w:rPr>
            </w:pPr>
            <w:r w:rsidRPr="006E7DD6">
              <w:rPr>
                <w:rFonts w:eastAsia="Times New Roman" w:cs="Times New Roman"/>
                <w:color w:val="000000"/>
                <w:szCs w:val="24"/>
              </w:rPr>
              <w:t>Trade receivables</w:t>
            </w:r>
          </w:p>
        </w:tc>
        <w:tc>
          <w:tcPr>
            <w:tcW w:w="1250" w:type="pct"/>
            <w:noWrap/>
            <w:hideMark/>
          </w:tcPr>
          <w:p w14:paraId="7EF5709B" w14:textId="058157E0" w:rsidR="006E7DD6" w:rsidRPr="006E7DD6" w:rsidRDefault="006E7DD6" w:rsidP="006E7DD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6E7DD6">
              <w:rPr>
                <w:rFonts w:eastAsia="Times New Roman" w:cs="Times New Roman"/>
                <w:color w:val="000000"/>
                <w:szCs w:val="24"/>
              </w:rPr>
              <w:t>1,249</w:t>
            </w:r>
          </w:p>
        </w:tc>
        <w:tc>
          <w:tcPr>
            <w:tcW w:w="1250" w:type="pct"/>
            <w:noWrap/>
            <w:hideMark/>
          </w:tcPr>
          <w:p w14:paraId="28EDF1EE" w14:textId="12217CC4" w:rsidR="006E7DD6" w:rsidRPr="006E7DD6" w:rsidRDefault="006E7DD6" w:rsidP="006E7DD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6E7DD6">
              <w:rPr>
                <w:rFonts w:eastAsia="Times New Roman" w:cs="Times New Roman"/>
                <w:color w:val="000000"/>
                <w:szCs w:val="24"/>
              </w:rPr>
              <w:t>1,287</w:t>
            </w:r>
          </w:p>
        </w:tc>
      </w:tr>
      <w:tr w:rsidR="006E7DD6" w:rsidRPr="006E7DD6" w14:paraId="2EADD2C2" w14:textId="77777777" w:rsidTr="006E7DD6">
        <w:trPr>
          <w:trHeight w:val="315"/>
        </w:trPr>
        <w:tc>
          <w:tcPr>
            <w:cnfStyle w:val="001000000000" w:firstRow="0" w:lastRow="0" w:firstColumn="1" w:lastColumn="0" w:oddVBand="0" w:evenVBand="0" w:oddHBand="0" w:evenHBand="0" w:firstRowFirstColumn="0" w:firstRowLastColumn="0" w:lastRowFirstColumn="0" w:lastRowLastColumn="0"/>
            <w:tcW w:w="2500" w:type="pct"/>
            <w:noWrap/>
            <w:hideMark/>
          </w:tcPr>
          <w:p w14:paraId="4AC217A5" w14:textId="77777777" w:rsidR="006E7DD6" w:rsidRPr="006E7DD6" w:rsidRDefault="006E7DD6" w:rsidP="006E7DD6">
            <w:pPr>
              <w:spacing w:line="240" w:lineRule="auto"/>
              <w:jc w:val="left"/>
              <w:rPr>
                <w:rFonts w:eastAsia="Times New Roman" w:cs="Times New Roman"/>
                <w:color w:val="000000"/>
                <w:szCs w:val="24"/>
              </w:rPr>
            </w:pPr>
            <w:r w:rsidRPr="006E7DD6">
              <w:rPr>
                <w:rFonts w:eastAsia="Times New Roman" w:cs="Times New Roman"/>
                <w:color w:val="000000"/>
                <w:szCs w:val="24"/>
              </w:rPr>
              <w:t>Sales revenue</w:t>
            </w:r>
          </w:p>
        </w:tc>
        <w:tc>
          <w:tcPr>
            <w:tcW w:w="1250" w:type="pct"/>
            <w:noWrap/>
            <w:hideMark/>
          </w:tcPr>
          <w:p w14:paraId="13120004" w14:textId="334D6FBA" w:rsidR="006E7DD6" w:rsidRPr="006E7DD6" w:rsidRDefault="006E7DD6" w:rsidP="006E7DD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6E7DD6">
              <w:rPr>
                <w:rFonts w:eastAsia="Times New Roman" w:cs="Times New Roman"/>
                <w:color w:val="000000"/>
                <w:szCs w:val="24"/>
              </w:rPr>
              <w:t>6,738</w:t>
            </w:r>
          </w:p>
        </w:tc>
        <w:tc>
          <w:tcPr>
            <w:tcW w:w="1250" w:type="pct"/>
            <w:noWrap/>
            <w:hideMark/>
          </w:tcPr>
          <w:p w14:paraId="34976296" w14:textId="44D58F94" w:rsidR="006E7DD6" w:rsidRPr="006E7DD6" w:rsidRDefault="006E7DD6" w:rsidP="006E7DD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6E7DD6">
              <w:rPr>
                <w:rFonts w:eastAsia="Times New Roman" w:cs="Times New Roman"/>
                <w:color w:val="000000"/>
                <w:szCs w:val="24"/>
              </w:rPr>
              <w:t>6,441</w:t>
            </w:r>
          </w:p>
        </w:tc>
      </w:tr>
    </w:tbl>
    <w:p w14:paraId="073F19A8" w14:textId="4FF2083E" w:rsidR="00FE2B79" w:rsidRDefault="00FE2B79" w:rsidP="00FE2B79"/>
    <w:p w14:paraId="13330672" w14:textId="2DB51F54" w:rsidR="006E7DD6" w:rsidRDefault="006E7DD6" w:rsidP="00DE1140">
      <w:pPr>
        <w:spacing w:line="259" w:lineRule="auto"/>
        <w:jc w:val="left"/>
      </w:pPr>
      <w:r>
        <w:t>Now,</w:t>
      </w:r>
    </w:p>
    <w:tbl>
      <w:tblPr>
        <w:tblStyle w:val="GridTable4-Accent1"/>
        <w:tblW w:w="5000" w:type="pct"/>
        <w:tblLook w:val="04A0" w:firstRow="1" w:lastRow="0" w:firstColumn="1" w:lastColumn="0" w:noHBand="0" w:noVBand="1"/>
      </w:tblPr>
      <w:tblGrid>
        <w:gridCol w:w="5228"/>
        <w:gridCol w:w="2614"/>
        <w:gridCol w:w="2614"/>
      </w:tblGrid>
      <w:tr w:rsidR="006E7DD6" w:rsidRPr="006E7DD6" w14:paraId="7EFEB773" w14:textId="77777777" w:rsidTr="006E7DD6">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500" w:type="pct"/>
            <w:noWrap/>
            <w:hideMark/>
          </w:tcPr>
          <w:p w14:paraId="1F618022" w14:textId="77777777" w:rsidR="006E7DD6" w:rsidRPr="006E7DD6" w:rsidRDefault="006E7DD6" w:rsidP="006E7DD6">
            <w:pPr>
              <w:spacing w:line="240" w:lineRule="auto"/>
              <w:jc w:val="left"/>
              <w:rPr>
                <w:rFonts w:eastAsia="Times New Roman" w:cs="Times New Roman"/>
                <w:color w:val="000000"/>
                <w:szCs w:val="24"/>
              </w:rPr>
            </w:pPr>
            <w:r w:rsidRPr="006E7DD6">
              <w:rPr>
                <w:rFonts w:eastAsia="Times New Roman" w:cs="Times New Roman"/>
                <w:color w:val="000000"/>
                <w:szCs w:val="24"/>
              </w:rPr>
              <w:t> </w:t>
            </w:r>
          </w:p>
        </w:tc>
        <w:tc>
          <w:tcPr>
            <w:tcW w:w="1250" w:type="pct"/>
            <w:noWrap/>
            <w:hideMark/>
          </w:tcPr>
          <w:p w14:paraId="7A7D5770" w14:textId="77777777" w:rsidR="006E7DD6" w:rsidRPr="006E7DD6" w:rsidRDefault="006E7DD6" w:rsidP="006E7DD6">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rPr>
            </w:pPr>
            <w:r w:rsidRPr="006E7DD6">
              <w:rPr>
                <w:rFonts w:eastAsia="Times New Roman" w:cs="Times New Roman"/>
                <w:color w:val="000000"/>
                <w:szCs w:val="24"/>
              </w:rPr>
              <w:t>2021</w:t>
            </w:r>
          </w:p>
        </w:tc>
        <w:tc>
          <w:tcPr>
            <w:tcW w:w="1250" w:type="pct"/>
            <w:noWrap/>
            <w:hideMark/>
          </w:tcPr>
          <w:p w14:paraId="359061A5" w14:textId="77777777" w:rsidR="006E7DD6" w:rsidRPr="006E7DD6" w:rsidRDefault="006E7DD6" w:rsidP="006E7DD6">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rPr>
            </w:pPr>
            <w:r w:rsidRPr="006E7DD6">
              <w:rPr>
                <w:rFonts w:eastAsia="Times New Roman" w:cs="Times New Roman"/>
                <w:color w:val="000000"/>
                <w:szCs w:val="24"/>
              </w:rPr>
              <w:t>2020</w:t>
            </w:r>
          </w:p>
        </w:tc>
      </w:tr>
      <w:tr w:rsidR="006E7DD6" w:rsidRPr="006E7DD6" w14:paraId="5100DF42" w14:textId="77777777" w:rsidTr="006E7DD6">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500" w:type="pct"/>
            <w:noWrap/>
            <w:hideMark/>
          </w:tcPr>
          <w:p w14:paraId="0CD0C60B" w14:textId="77777777" w:rsidR="006E7DD6" w:rsidRPr="006E7DD6" w:rsidRDefault="006E7DD6" w:rsidP="006E7DD6">
            <w:pPr>
              <w:spacing w:line="240" w:lineRule="auto"/>
              <w:jc w:val="left"/>
              <w:rPr>
                <w:rFonts w:eastAsia="Times New Roman" w:cs="Times New Roman"/>
                <w:color w:val="000000"/>
                <w:szCs w:val="24"/>
              </w:rPr>
            </w:pPr>
            <w:r w:rsidRPr="006E7DD6">
              <w:rPr>
                <w:rFonts w:eastAsia="Times New Roman" w:cs="Times New Roman"/>
                <w:color w:val="000000"/>
                <w:szCs w:val="24"/>
              </w:rPr>
              <w:t>Trade receivables</w:t>
            </w:r>
          </w:p>
        </w:tc>
        <w:tc>
          <w:tcPr>
            <w:tcW w:w="1250" w:type="pct"/>
            <w:noWrap/>
            <w:hideMark/>
          </w:tcPr>
          <w:p w14:paraId="404A52DC" w14:textId="46F1C56D" w:rsidR="006E7DD6" w:rsidRPr="006E7DD6" w:rsidRDefault="006E7DD6" w:rsidP="006E7DD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6E7DD6">
              <w:rPr>
                <w:rFonts w:eastAsia="Times New Roman" w:cs="Times New Roman"/>
                <w:color w:val="000000"/>
                <w:szCs w:val="24"/>
              </w:rPr>
              <w:t>1,249</w:t>
            </w:r>
          </w:p>
        </w:tc>
        <w:tc>
          <w:tcPr>
            <w:tcW w:w="1250" w:type="pct"/>
            <w:noWrap/>
            <w:hideMark/>
          </w:tcPr>
          <w:p w14:paraId="7E59AAF8" w14:textId="78F32377" w:rsidR="006E7DD6" w:rsidRPr="006E7DD6" w:rsidRDefault="006E7DD6" w:rsidP="006E7DD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6E7DD6">
              <w:rPr>
                <w:rFonts w:eastAsia="Times New Roman" w:cs="Times New Roman"/>
                <w:color w:val="000000"/>
                <w:szCs w:val="24"/>
              </w:rPr>
              <w:t>1,287</w:t>
            </w:r>
          </w:p>
        </w:tc>
      </w:tr>
      <w:tr w:rsidR="006E7DD6" w:rsidRPr="006E7DD6" w14:paraId="72A1BAD0" w14:textId="77777777" w:rsidTr="006E7DD6">
        <w:trPr>
          <w:trHeight w:val="315"/>
        </w:trPr>
        <w:tc>
          <w:tcPr>
            <w:cnfStyle w:val="001000000000" w:firstRow="0" w:lastRow="0" w:firstColumn="1" w:lastColumn="0" w:oddVBand="0" w:evenVBand="0" w:oddHBand="0" w:evenHBand="0" w:firstRowFirstColumn="0" w:firstRowLastColumn="0" w:lastRowFirstColumn="0" w:lastRowLastColumn="0"/>
            <w:tcW w:w="2500" w:type="pct"/>
            <w:noWrap/>
            <w:hideMark/>
          </w:tcPr>
          <w:p w14:paraId="2981C7DC" w14:textId="77777777" w:rsidR="006E7DD6" w:rsidRPr="006E7DD6" w:rsidRDefault="006E7DD6" w:rsidP="006E7DD6">
            <w:pPr>
              <w:spacing w:line="240" w:lineRule="auto"/>
              <w:jc w:val="left"/>
              <w:rPr>
                <w:rFonts w:eastAsia="Times New Roman" w:cs="Times New Roman"/>
                <w:color w:val="000000"/>
                <w:szCs w:val="24"/>
              </w:rPr>
            </w:pPr>
            <w:r w:rsidRPr="006E7DD6">
              <w:rPr>
                <w:rFonts w:eastAsia="Times New Roman" w:cs="Times New Roman"/>
                <w:color w:val="000000"/>
                <w:szCs w:val="24"/>
              </w:rPr>
              <w:t>Sales revenue</w:t>
            </w:r>
          </w:p>
        </w:tc>
        <w:tc>
          <w:tcPr>
            <w:tcW w:w="1250" w:type="pct"/>
            <w:noWrap/>
            <w:hideMark/>
          </w:tcPr>
          <w:p w14:paraId="72DD1770" w14:textId="1D86F1D4" w:rsidR="006E7DD6" w:rsidRPr="006E7DD6" w:rsidRDefault="006E7DD6" w:rsidP="006E7DD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6E7DD6">
              <w:rPr>
                <w:rFonts w:eastAsia="Times New Roman" w:cs="Times New Roman"/>
                <w:color w:val="000000"/>
                <w:szCs w:val="24"/>
              </w:rPr>
              <w:t>6,738</w:t>
            </w:r>
          </w:p>
        </w:tc>
        <w:tc>
          <w:tcPr>
            <w:tcW w:w="1250" w:type="pct"/>
            <w:noWrap/>
            <w:hideMark/>
          </w:tcPr>
          <w:p w14:paraId="26D91FB2" w14:textId="364472EA" w:rsidR="006E7DD6" w:rsidRPr="006E7DD6" w:rsidRDefault="006E7DD6" w:rsidP="006E7DD6">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6E7DD6">
              <w:rPr>
                <w:rFonts w:eastAsia="Times New Roman" w:cs="Times New Roman"/>
                <w:color w:val="000000"/>
                <w:szCs w:val="24"/>
              </w:rPr>
              <w:t>6,441</w:t>
            </w:r>
          </w:p>
        </w:tc>
      </w:tr>
      <w:tr w:rsidR="006E7DD6" w:rsidRPr="006E7DD6" w14:paraId="2084A77A" w14:textId="77777777" w:rsidTr="006E7DD6">
        <w:trPr>
          <w:cnfStyle w:val="000000100000" w:firstRow="0" w:lastRow="0" w:firstColumn="0" w:lastColumn="0" w:oddVBand="0" w:evenVBand="0" w:oddHBand="1" w:evenHBand="0" w:firstRowFirstColumn="0" w:firstRowLastColumn="0" w:lastRowFirstColumn="0" w:lastRowLastColumn="0"/>
          <w:trHeight w:val="565"/>
        </w:trPr>
        <w:tc>
          <w:tcPr>
            <w:cnfStyle w:val="001000000000" w:firstRow="0" w:lastRow="0" w:firstColumn="1" w:lastColumn="0" w:oddVBand="0" w:evenVBand="0" w:oddHBand="0" w:evenHBand="0" w:firstRowFirstColumn="0" w:firstRowLastColumn="0" w:lastRowFirstColumn="0" w:lastRowLastColumn="0"/>
            <w:tcW w:w="2500" w:type="pct"/>
            <w:hideMark/>
          </w:tcPr>
          <w:p w14:paraId="4188C4E2" w14:textId="77777777" w:rsidR="006E7DD6" w:rsidRPr="006E7DD6" w:rsidRDefault="006E7DD6" w:rsidP="006E7DD6">
            <w:pPr>
              <w:spacing w:line="240" w:lineRule="auto"/>
              <w:jc w:val="left"/>
              <w:rPr>
                <w:rFonts w:eastAsia="Times New Roman" w:cs="Times New Roman"/>
                <w:color w:val="000000"/>
                <w:szCs w:val="24"/>
              </w:rPr>
            </w:pPr>
            <w:r w:rsidRPr="006E7DD6">
              <w:rPr>
                <w:rFonts w:eastAsia="Times New Roman" w:cs="Times New Roman"/>
                <w:color w:val="000000"/>
                <w:szCs w:val="24"/>
              </w:rPr>
              <w:t>Formula of debtors’ collection days: (Trade receivables ÷ Sales revenue) × 365</w:t>
            </w:r>
          </w:p>
        </w:tc>
        <w:tc>
          <w:tcPr>
            <w:tcW w:w="1250" w:type="pct"/>
            <w:noWrap/>
            <w:hideMark/>
          </w:tcPr>
          <w:p w14:paraId="36F5EDBD" w14:textId="77777777" w:rsidR="006E7DD6" w:rsidRPr="006E7DD6" w:rsidRDefault="006E7DD6" w:rsidP="006E7DD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rPr>
            </w:pPr>
            <w:r w:rsidRPr="006E7DD6">
              <w:rPr>
                <w:rFonts w:eastAsia="Times New Roman" w:cs="Times New Roman"/>
                <w:b/>
                <w:bCs/>
                <w:color w:val="000000"/>
                <w:szCs w:val="24"/>
              </w:rPr>
              <w:t>67.658801</w:t>
            </w:r>
          </w:p>
        </w:tc>
        <w:tc>
          <w:tcPr>
            <w:tcW w:w="1250" w:type="pct"/>
            <w:noWrap/>
            <w:hideMark/>
          </w:tcPr>
          <w:p w14:paraId="13AE4B1F" w14:textId="77777777" w:rsidR="006E7DD6" w:rsidRPr="006E7DD6" w:rsidRDefault="006E7DD6" w:rsidP="006E7DD6">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szCs w:val="24"/>
              </w:rPr>
            </w:pPr>
            <w:r w:rsidRPr="006E7DD6">
              <w:rPr>
                <w:rFonts w:eastAsia="Times New Roman" w:cs="Times New Roman"/>
                <w:b/>
                <w:bCs/>
                <w:color w:val="000000"/>
                <w:szCs w:val="24"/>
              </w:rPr>
              <w:t>72.931998</w:t>
            </w:r>
          </w:p>
        </w:tc>
      </w:tr>
    </w:tbl>
    <w:p w14:paraId="12C48121" w14:textId="09835079" w:rsidR="006E7DD6" w:rsidRDefault="006E7DD6" w:rsidP="00FE2B79"/>
    <w:p w14:paraId="21209A42" w14:textId="77777777" w:rsidR="00DE1140" w:rsidRDefault="00DE1140" w:rsidP="00157569">
      <w:pPr>
        <w:pStyle w:val="Heading3"/>
      </w:pPr>
      <w:bookmarkStart w:id="16" w:name="_Toc111070784"/>
    </w:p>
    <w:p w14:paraId="33101B9B" w14:textId="1D192656" w:rsidR="00DE1140" w:rsidRDefault="00DE1140" w:rsidP="00157569">
      <w:pPr>
        <w:pStyle w:val="Heading3"/>
      </w:pPr>
    </w:p>
    <w:p w14:paraId="68E06025" w14:textId="12A44B36" w:rsidR="00DE1140" w:rsidRDefault="00DE1140" w:rsidP="00DE1140"/>
    <w:p w14:paraId="43E5FFC1" w14:textId="77777777" w:rsidR="00DE1140" w:rsidRPr="00DE1140" w:rsidRDefault="00DE1140" w:rsidP="00DE1140"/>
    <w:p w14:paraId="0DB2D64D" w14:textId="693861E2" w:rsidR="00157569" w:rsidRDefault="00157569" w:rsidP="00157569">
      <w:pPr>
        <w:pStyle w:val="Heading3"/>
      </w:pPr>
      <w:r>
        <w:lastRenderedPageBreak/>
        <w:t>Current ratio</w:t>
      </w:r>
      <w:bookmarkEnd w:id="16"/>
    </w:p>
    <w:p w14:paraId="285351E5" w14:textId="7C7A5E0A" w:rsidR="00157569" w:rsidRDefault="00157569" w:rsidP="00157569">
      <w:r>
        <w:t>Formula of current ratio: Current assets: Current Liabilities</w:t>
      </w:r>
      <w:r w:rsidR="00D405A8">
        <w:t xml:space="preserve"> (</w:t>
      </w:r>
      <w:r w:rsidR="00D405A8" w:rsidRPr="002A1992">
        <w:rPr>
          <w:rFonts w:cs="Times New Roman"/>
          <w:color w:val="222222"/>
          <w:szCs w:val="24"/>
          <w:shd w:val="clear" w:color="auto" w:fill="FFFFFF"/>
        </w:rPr>
        <w:t>Weil</w:t>
      </w:r>
      <w:r w:rsidR="00D405A8">
        <w:rPr>
          <w:rFonts w:cs="Times New Roman"/>
          <w:color w:val="222222"/>
          <w:szCs w:val="24"/>
          <w:shd w:val="clear" w:color="auto" w:fill="FFFFFF"/>
        </w:rPr>
        <w:t xml:space="preserve"> et al</w:t>
      </w:r>
      <w:r w:rsidR="00D405A8" w:rsidRPr="002A1992">
        <w:rPr>
          <w:rFonts w:cs="Times New Roman"/>
          <w:color w:val="222222"/>
          <w:szCs w:val="24"/>
          <w:shd w:val="clear" w:color="auto" w:fill="FFFFFF"/>
        </w:rPr>
        <w:t>, 2013</w:t>
      </w:r>
      <w:r w:rsidR="00D405A8">
        <w:rPr>
          <w:rFonts w:cs="Times New Roman"/>
          <w:color w:val="222222"/>
          <w:szCs w:val="24"/>
          <w:shd w:val="clear" w:color="auto" w:fill="FFFFFF"/>
        </w:rPr>
        <w:t>)</w:t>
      </w:r>
    </w:p>
    <w:p w14:paraId="6B5337D1" w14:textId="2BE26183" w:rsidR="00157569" w:rsidRDefault="00157569" w:rsidP="00157569">
      <w:pPr>
        <w:rPr>
          <w:b/>
          <w:bCs/>
        </w:rPr>
      </w:pPr>
      <w:r w:rsidRPr="00157569">
        <w:rPr>
          <w:b/>
          <w:bCs/>
        </w:rPr>
        <w:t>Required information,</w:t>
      </w:r>
    </w:p>
    <w:tbl>
      <w:tblPr>
        <w:tblStyle w:val="GridTable4"/>
        <w:tblW w:w="5000" w:type="pct"/>
        <w:tblLook w:val="04A0" w:firstRow="1" w:lastRow="0" w:firstColumn="1" w:lastColumn="0" w:noHBand="0" w:noVBand="1"/>
      </w:tblPr>
      <w:tblGrid>
        <w:gridCol w:w="5228"/>
        <w:gridCol w:w="2614"/>
        <w:gridCol w:w="2614"/>
      </w:tblGrid>
      <w:tr w:rsidR="00157569" w:rsidRPr="00157569" w14:paraId="614AD25A" w14:textId="77777777" w:rsidTr="00157569">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500" w:type="pct"/>
            <w:noWrap/>
            <w:hideMark/>
          </w:tcPr>
          <w:p w14:paraId="4933377F" w14:textId="77777777" w:rsidR="00157569" w:rsidRPr="00157569" w:rsidRDefault="00157569" w:rsidP="00157569">
            <w:pPr>
              <w:spacing w:line="240" w:lineRule="auto"/>
              <w:jc w:val="left"/>
              <w:rPr>
                <w:rFonts w:eastAsia="Times New Roman" w:cs="Times New Roman"/>
                <w:szCs w:val="24"/>
              </w:rPr>
            </w:pPr>
            <w:r w:rsidRPr="00157569">
              <w:rPr>
                <w:rFonts w:eastAsia="Times New Roman" w:cs="Times New Roman"/>
                <w:szCs w:val="24"/>
              </w:rPr>
              <w:t> </w:t>
            </w:r>
          </w:p>
        </w:tc>
        <w:tc>
          <w:tcPr>
            <w:tcW w:w="1250" w:type="pct"/>
            <w:noWrap/>
            <w:hideMark/>
          </w:tcPr>
          <w:p w14:paraId="4CE4E046" w14:textId="77777777" w:rsidR="00157569" w:rsidRPr="00157569" w:rsidRDefault="00157569" w:rsidP="0015756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157569">
              <w:rPr>
                <w:rFonts w:eastAsia="Times New Roman" w:cs="Times New Roman"/>
                <w:szCs w:val="24"/>
              </w:rPr>
              <w:t>2021</w:t>
            </w:r>
          </w:p>
        </w:tc>
        <w:tc>
          <w:tcPr>
            <w:tcW w:w="1250" w:type="pct"/>
            <w:noWrap/>
            <w:hideMark/>
          </w:tcPr>
          <w:p w14:paraId="037CAECE" w14:textId="77777777" w:rsidR="00157569" w:rsidRPr="00157569" w:rsidRDefault="00157569" w:rsidP="0015756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157569">
              <w:rPr>
                <w:rFonts w:eastAsia="Times New Roman" w:cs="Times New Roman"/>
                <w:szCs w:val="24"/>
              </w:rPr>
              <w:t>2020</w:t>
            </w:r>
          </w:p>
        </w:tc>
      </w:tr>
      <w:tr w:rsidR="00157569" w:rsidRPr="00157569" w14:paraId="4F2AC375" w14:textId="77777777" w:rsidTr="00157569">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500" w:type="pct"/>
            <w:noWrap/>
            <w:hideMark/>
          </w:tcPr>
          <w:p w14:paraId="0E74A568" w14:textId="77777777" w:rsidR="00157569" w:rsidRPr="00157569" w:rsidRDefault="00157569" w:rsidP="00157569">
            <w:pPr>
              <w:spacing w:line="240" w:lineRule="auto"/>
              <w:jc w:val="left"/>
              <w:rPr>
                <w:rFonts w:eastAsia="Times New Roman" w:cs="Times New Roman"/>
                <w:color w:val="000000"/>
                <w:szCs w:val="24"/>
              </w:rPr>
            </w:pPr>
            <w:r w:rsidRPr="00157569">
              <w:rPr>
                <w:rFonts w:eastAsia="Times New Roman" w:cs="Times New Roman"/>
                <w:color w:val="000000"/>
                <w:szCs w:val="24"/>
              </w:rPr>
              <w:t>Current assets</w:t>
            </w:r>
          </w:p>
        </w:tc>
        <w:tc>
          <w:tcPr>
            <w:tcW w:w="1250" w:type="pct"/>
            <w:noWrap/>
            <w:hideMark/>
          </w:tcPr>
          <w:p w14:paraId="2BFA5109" w14:textId="095E5A1A" w:rsidR="00157569" w:rsidRPr="00157569" w:rsidRDefault="00157569" w:rsidP="0015756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157569">
              <w:rPr>
                <w:rFonts w:eastAsia="Times New Roman" w:cs="Times New Roman"/>
                <w:color w:val="000000"/>
                <w:szCs w:val="24"/>
              </w:rPr>
              <w:t>2,303</w:t>
            </w:r>
          </w:p>
        </w:tc>
        <w:tc>
          <w:tcPr>
            <w:tcW w:w="1250" w:type="pct"/>
            <w:noWrap/>
            <w:hideMark/>
          </w:tcPr>
          <w:p w14:paraId="3D03A055" w14:textId="111D0819" w:rsidR="00157569" w:rsidRPr="00157569" w:rsidRDefault="00157569" w:rsidP="0015756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157569">
              <w:rPr>
                <w:rFonts w:eastAsia="Times New Roman" w:cs="Times New Roman"/>
                <w:color w:val="000000"/>
                <w:szCs w:val="24"/>
              </w:rPr>
              <w:t>2,355</w:t>
            </w:r>
          </w:p>
        </w:tc>
      </w:tr>
      <w:tr w:rsidR="00157569" w:rsidRPr="00157569" w14:paraId="4B8687A5" w14:textId="77777777" w:rsidTr="00157569">
        <w:trPr>
          <w:trHeight w:val="315"/>
        </w:trPr>
        <w:tc>
          <w:tcPr>
            <w:cnfStyle w:val="001000000000" w:firstRow="0" w:lastRow="0" w:firstColumn="1" w:lastColumn="0" w:oddVBand="0" w:evenVBand="0" w:oddHBand="0" w:evenHBand="0" w:firstRowFirstColumn="0" w:firstRowLastColumn="0" w:lastRowFirstColumn="0" w:lastRowLastColumn="0"/>
            <w:tcW w:w="2500" w:type="pct"/>
            <w:noWrap/>
            <w:hideMark/>
          </w:tcPr>
          <w:p w14:paraId="36992C88" w14:textId="5A2CC93A" w:rsidR="00157569" w:rsidRPr="00157569" w:rsidRDefault="00157569" w:rsidP="00157569">
            <w:pPr>
              <w:spacing w:line="240" w:lineRule="auto"/>
              <w:jc w:val="left"/>
              <w:rPr>
                <w:rFonts w:eastAsia="Times New Roman" w:cs="Times New Roman"/>
                <w:color w:val="000000"/>
                <w:szCs w:val="24"/>
              </w:rPr>
            </w:pPr>
            <w:r w:rsidRPr="00157569">
              <w:rPr>
                <w:rFonts w:eastAsia="Times New Roman" w:cs="Times New Roman"/>
                <w:color w:val="000000"/>
                <w:szCs w:val="24"/>
              </w:rPr>
              <w:t>Current liabilities</w:t>
            </w:r>
          </w:p>
        </w:tc>
        <w:tc>
          <w:tcPr>
            <w:tcW w:w="1250" w:type="pct"/>
            <w:noWrap/>
            <w:hideMark/>
          </w:tcPr>
          <w:p w14:paraId="2D4E2CC2" w14:textId="3930A0CF" w:rsidR="00157569" w:rsidRPr="00157569" w:rsidRDefault="00157569" w:rsidP="0015756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157569">
              <w:rPr>
                <w:rFonts w:eastAsia="Times New Roman" w:cs="Times New Roman"/>
                <w:color w:val="000000"/>
                <w:szCs w:val="24"/>
              </w:rPr>
              <w:t>2,511</w:t>
            </w:r>
          </w:p>
        </w:tc>
        <w:tc>
          <w:tcPr>
            <w:tcW w:w="1250" w:type="pct"/>
            <w:noWrap/>
            <w:hideMark/>
          </w:tcPr>
          <w:p w14:paraId="2B17CFAA" w14:textId="2A8872C1" w:rsidR="00157569" w:rsidRPr="00157569" w:rsidRDefault="00157569" w:rsidP="0015756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157569">
              <w:rPr>
                <w:rFonts w:eastAsia="Times New Roman" w:cs="Times New Roman"/>
                <w:color w:val="000000"/>
                <w:szCs w:val="24"/>
              </w:rPr>
              <w:t>3,046</w:t>
            </w:r>
          </w:p>
        </w:tc>
      </w:tr>
    </w:tbl>
    <w:p w14:paraId="26C3A732" w14:textId="1B1BBE43" w:rsidR="00157569" w:rsidRDefault="00157569" w:rsidP="00157569"/>
    <w:p w14:paraId="125EE3E3" w14:textId="2AEA9587" w:rsidR="00157569" w:rsidRDefault="00157569" w:rsidP="00157569">
      <w:pPr>
        <w:rPr>
          <w:b/>
          <w:bCs/>
        </w:rPr>
      </w:pPr>
      <w:r w:rsidRPr="00157569">
        <w:rPr>
          <w:b/>
          <w:bCs/>
        </w:rPr>
        <w:t>Now,</w:t>
      </w:r>
    </w:p>
    <w:tbl>
      <w:tblPr>
        <w:tblStyle w:val="GridTable4-Accent1"/>
        <w:tblW w:w="5000" w:type="pct"/>
        <w:tblLook w:val="04A0" w:firstRow="1" w:lastRow="0" w:firstColumn="1" w:lastColumn="0" w:noHBand="0" w:noVBand="1"/>
      </w:tblPr>
      <w:tblGrid>
        <w:gridCol w:w="7294"/>
        <w:gridCol w:w="1581"/>
        <w:gridCol w:w="1581"/>
      </w:tblGrid>
      <w:tr w:rsidR="00157569" w:rsidRPr="00157569" w14:paraId="03F2B53C" w14:textId="77777777" w:rsidTr="00157569">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487" w:type="pct"/>
            <w:noWrap/>
            <w:hideMark/>
          </w:tcPr>
          <w:p w14:paraId="6E772605" w14:textId="77777777" w:rsidR="00157569" w:rsidRPr="00157569" w:rsidRDefault="00157569" w:rsidP="00157569">
            <w:pPr>
              <w:spacing w:line="240" w:lineRule="auto"/>
              <w:jc w:val="left"/>
              <w:rPr>
                <w:rFonts w:eastAsia="Times New Roman" w:cs="Times New Roman"/>
                <w:color w:val="000000"/>
                <w:szCs w:val="24"/>
              </w:rPr>
            </w:pPr>
            <w:r w:rsidRPr="00157569">
              <w:rPr>
                <w:rFonts w:eastAsia="Times New Roman" w:cs="Times New Roman"/>
                <w:color w:val="000000"/>
                <w:szCs w:val="24"/>
              </w:rPr>
              <w:t> </w:t>
            </w:r>
          </w:p>
        </w:tc>
        <w:tc>
          <w:tcPr>
            <w:tcW w:w="756" w:type="pct"/>
            <w:noWrap/>
            <w:hideMark/>
          </w:tcPr>
          <w:p w14:paraId="6BFA706C" w14:textId="77777777" w:rsidR="00157569" w:rsidRPr="00157569" w:rsidRDefault="00157569" w:rsidP="0015756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rPr>
            </w:pPr>
            <w:r w:rsidRPr="00157569">
              <w:rPr>
                <w:rFonts w:eastAsia="Times New Roman" w:cs="Times New Roman"/>
                <w:color w:val="000000"/>
                <w:szCs w:val="24"/>
              </w:rPr>
              <w:t>2021</w:t>
            </w:r>
          </w:p>
        </w:tc>
        <w:tc>
          <w:tcPr>
            <w:tcW w:w="756" w:type="pct"/>
            <w:noWrap/>
            <w:hideMark/>
          </w:tcPr>
          <w:p w14:paraId="01B7D1A7" w14:textId="77777777" w:rsidR="00157569" w:rsidRPr="00157569" w:rsidRDefault="00157569" w:rsidP="0015756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rPr>
            </w:pPr>
            <w:r w:rsidRPr="00157569">
              <w:rPr>
                <w:rFonts w:eastAsia="Times New Roman" w:cs="Times New Roman"/>
                <w:color w:val="000000"/>
                <w:szCs w:val="24"/>
              </w:rPr>
              <w:t>2020</w:t>
            </w:r>
          </w:p>
        </w:tc>
      </w:tr>
      <w:tr w:rsidR="00157569" w:rsidRPr="00157569" w14:paraId="78955B7E" w14:textId="77777777" w:rsidTr="00157569">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487" w:type="pct"/>
            <w:noWrap/>
            <w:hideMark/>
          </w:tcPr>
          <w:p w14:paraId="111F6FCE" w14:textId="77777777" w:rsidR="00157569" w:rsidRPr="00157569" w:rsidRDefault="00157569" w:rsidP="00157569">
            <w:pPr>
              <w:spacing w:line="240" w:lineRule="auto"/>
              <w:jc w:val="left"/>
              <w:rPr>
                <w:rFonts w:eastAsia="Times New Roman" w:cs="Times New Roman"/>
                <w:color w:val="000000"/>
                <w:szCs w:val="24"/>
              </w:rPr>
            </w:pPr>
            <w:r w:rsidRPr="00157569">
              <w:rPr>
                <w:rFonts w:eastAsia="Times New Roman" w:cs="Times New Roman"/>
                <w:color w:val="000000"/>
                <w:szCs w:val="24"/>
              </w:rPr>
              <w:t>Current assets</w:t>
            </w:r>
          </w:p>
        </w:tc>
        <w:tc>
          <w:tcPr>
            <w:tcW w:w="756" w:type="pct"/>
            <w:noWrap/>
            <w:hideMark/>
          </w:tcPr>
          <w:p w14:paraId="7E10F45C" w14:textId="510048A6" w:rsidR="00157569" w:rsidRPr="00157569" w:rsidRDefault="00157569" w:rsidP="0015756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157569">
              <w:rPr>
                <w:rFonts w:eastAsia="Times New Roman" w:cs="Times New Roman"/>
                <w:color w:val="000000"/>
                <w:szCs w:val="24"/>
              </w:rPr>
              <w:t>2,303</w:t>
            </w:r>
          </w:p>
        </w:tc>
        <w:tc>
          <w:tcPr>
            <w:tcW w:w="756" w:type="pct"/>
            <w:noWrap/>
            <w:hideMark/>
          </w:tcPr>
          <w:p w14:paraId="6B7B69C3" w14:textId="19222757" w:rsidR="00157569" w:rsidRPr="00157569" w:rsidRDefault="00157569" w:rsidP="0015756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157569">
              <w:rPr>
                <w:rFonts w:eastAsia="Times New Roman" w:cs="Times New Roman"/>
                <w:color w:val="000000"/>
                <w:szCs w:val="24"/>
              </w:rPr>
              <w:t>2,355</w:t>
            </w:r>
          </w:p>
        </w:tc>
      </w:tr>
      <w:tr w:rsidR="00157569" w:rsidRPr="00157569" w14:paraId="0A32A23B" w14:textId="77777777" w:rsidTr="00157569">
        <w:trPr>
          <w:trHeight w:val="315"/>
        </w:trPr>
        <w:tc>
          <w:tcPr>
            <w:cnfStyle w:val="001000000000" w:firstRow="0" w:lastRow="0" w:firstColumn="1" w:lastColumn="0" w:oddVBand="0" w:evenVBand="0" w:oddHBand="0" w:evenHBand="0" w:firstRowFirstColumn="0" w:firstRowLastColumn="0" w:lastRowFirstColumn="0" w:lastRowLastColumn="0"/>
            <w:tcW w:w="3487" w:type="pct"/>
            <w:noWrap/>
            <w:hideMark/>
          </w:tcPr>
          <w:p w14:paraId="14E3E225" w14:textId="689A5985" w:rsidR="00157569" w:rsidRPr="00157569" w:rsidRDefault="00157569" w:rsidP="00157569">
            <w:pPr>
              <w:spacing w:line="240" w:lineRule="auto"/>
              <w:jc w:val="left"/>
              <w:rPr>
                <w:rFonts w:eastAsia="Times New Roman" w:cs="Times New Roman"/>
                <w:color w:val="000000"/>
                <w:szCs w:val="24"/>
              </w:rPr>
            </w:pPr>
            <w:r w:rsidRPr="00157569">
              <w:rPr>
                <w:rFonts w:eastAsia="Times New Roman" w:cs="Times New Roman"/>
                <w:color w:val="000000"/>
                <w:szCs w:val="24"/>
              </w:rPr>
              <w:t>Current liabilities</w:t>
            </w:r>
          </w:p>
        </w:tc>
        <w:tc>
          <w:tcPr>
            <w:tcW w:w="756" w:type="pct"/>
            <w:noWrap/>
            <w:hideMark/>
          </w:tcPr>
          <w:p w14:paraId="0567522D" w14:textId="5066C70F" w:rsidR="00157569" w:rsidRPr="00157569" w:rsidRDefault="00157569" w:rsidP="0015756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157569">
              <w:rPr>
                <w:rFonts w:eastAsia="Times New Roman" w:cs="Times New Roman"/>
                <w:color w:val="000000"/>
                <w:szCs w:val="24"/>
              </w:rPr>
              <w:t>2,511</w:t>
            </w:r>
          </w:p>
        </w:tc>
        <w:tc>
          <w:tcPr>
            <w:tcW w:w="756" w:type="pct"/>
            <w:noWrap/>
            <w:hideMark/>
          </w:tcPr>
          <w:p w14:paraId="67C84CAE" w14:textId="2A655FD9" w:rsidR="00157569" w:rsidRPr="00157569" w:rsidRDefault="00157569" w:rsidP="0015756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157569">
              <w:rPr>
                <w:rFonts w:eastAsia="Times New Roman" w:cs="Times New Roman"/>
                <w:color w:val="000000"/>
                <w:szCs w:val="24"/>
              </w:rPr>
              <w:t>3,046</w:t>
            </w:r>
          </w:p>
        </w:tc>
      </w:tr>
      <w:tr w:rsidR="00157569" w:rsidRPr="00157569" w14:paraId="5BF5194B" w14:textId="77777777" w:rsidTr="00157569">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3487" w:type="pct"/>
            <w:noWrap/>
            <w:hideMark/>
          </w:tcPr>
          <w:p w14:paraId="53865DF1" w14:textId="77777777" w:rsidR="00157569" w:rsidRPr="00157569" w:rsidRDefault="00157569" w:rsidP="00157569">
            <w:pPr>
              <w:spacing w:line="240" w:lineRule="auto"/>
              <w:jc w:val="center"/>
              <w:rPr>
                <w:rFonts w:eastAsia="Times New Roman" w:cs="Times New Roman"/>
                <w:color w:val="000000"/>
                <w:szCs w:val="24"/>
              </w:rPr>
            </w:pPr>
            <w:r w:rsidRPr="00157569">
              <w:rPr>
                <w:rFonts w:eastAsia="Times New Roman" w:cs="Times New Roman"/>
                <w:color w:val="000000"/>
                <w:szCs w:val="24"/>
              </w:rPr>
              <w:t>Formula of current ratio: Current assets: Current Liabilities</w:t>
            </w:r>
          </w:p>
        </w:tc>
        <w:tc>
          <w:tcPr>
            <w:tcW w:w="756" w:type="pct"/>
            <w:noWrap/>
            <w:hideMark/>
          </w:tcPr>
          <w:p w14:paraId="64CEBC57" w14:textId="77777777" w:rsidR="00157569" w:rsidRPr="00157569" w:rsidRDefault="00157569" w:rsidP="0015756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szCs w:val="24"/>
              </w:rPr>
            </w:pPr>
            <w:r w:rsidRPr="00157569">
              <w:rPr>
                <w:rFonts w:eastAsia="Times New Roman" w:cs="Times New Roman"/>
                <w:b/>
                <w:bCs/>
                <w:szCs w:val="24"/>
              </w:rPr>
              <w:t>0.92: 1</w:t>
            </w:r>
          </w:p>
        </w:tc>
        <w:tc>
          <w:tcPr>
            <w:tcW w:w="756" w:type="pct"/>
            <w:noWrap/>
            <w:hideMark/>
          </w:tcPr>
          <w:p w14:paraId="6A1C54FB" w14:textId="77777777" w:rsidR="00157569" w:rsidRPr="00157569" w:rsidRDefault="00157569" w:rsidP="0015756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szCs w:val="24"/>
              </w:rPr>
            </w:pPr>
            <w:r w:rsidRPr="00157569">
              <w:rPr>
                <w:rFonts w:eastAsia="Times New Roman" w:cs="Times New Roman"/>
                <w:b/>
                <w:bCs/>
                <w:szCs w:val="24"/>
              </w:rPr>
              <w:t>0.77: 1</w:t>
            </w:r>
          </w:p>
        </w:tc>
      </w:tr>
    </w:tbl>
    <w:p w14:paraId="047719A3" w14:textId="77777777" w:rsidR="00157569" w:rsidRPr="00157569" w:rsidRDefault="00157569" w:rsidP="00157569">
      <w:pPr>
        <w:rPr>
          <w:b/>
          <w:bCs/>
        </w:rPr>
      </w:pPr>
    </w:p>
    <w:p w14:paraId="3D013B19" w14:textId="2FF9B0D9" w:rsidR="00F64592" w:rsidRDefault="00F64592" w:rsidP="00F64592">
      <w:pPr>
        <w:pStyle w:val="Heading3"/>
      </w:pPr>
      <w:bookmarkStart w:id="17" w:name="_Toc111070785"/>
      <w:r>
        <w:t>Gearing ratio</w:t>
      </w:r>
      <w:bookmarkEnd w:id="17"/>
    </w:p>
    <w:p w14:paraId="73DB48A5" w14:textId="3F449E84" w:rsidR="00F64592" w:rsidRDefault="00F64592" w:rsidP="00F64592">
      <w:r>
        <w:t xml:space="preserve">Formula of gearing ratio: (Debt </w:t>
      </w:r>
      <w:r>
        <w:rPr>
          <w:rFonts w:cs="Times New Roman"/>
        </w:rPr>
        <w:t>÷</w:t>
      </w:r>
      <w:r>
        <w:t xml:space="preserve"> Equity) </w:t>
      </w:r>
      <w:r>
        <w:rPr>
          <w:rFonts w:cs="Times New Roman"/>
        </w:rPr>
        <w:t>×</w:t>
      </w:r>
      <w:r>
        <w:t xml:space="preserve"> 100</w:t>
      </w:r>
      <w:r w:rsidR="00D405A8">
        <w:t xml:space="preserve"> (</w:t>
      </w:r>
      <w:r w:rsidR="00D405A8" w:rsidRPr="002A1992">
        <w:rPr>
          <w:rFonts w:cs="Times New Roman"/>
          <w:color w:val="222222"/>
          <w:szCs w:val="24"/>
          <w:shd w:val="clear" w:color="auto" w:fill="FFFFFF"/>
        </w:rPr>
        <w:t>Bushman</w:t>
      </w:r>
      <w:r w:rsidR="00D405A8">
        <w:rPr>
          <w:rFonts w:cs="Times New Roman"/>
          <w:color w:val="222222"/>
          <w:szCs w:val="24"/>
          <w:shd w:val="clear" w:color="auto" w:fill="FFFFFF"/>
        </w:rPr>
        <w:t xml:space="preserve"> et al</w:t>
      </w:r>
      <w:r w:rsidR="00D405A8" w:rsidRPr="002A1992">
        <w:rPr>
          <w:rFonts w:cs="Times New Roman"/>
          <w:color w:val="222222"/>
          <w:szCs w:val="24"/>
          <w:shd w:val="clear" w:color="auto" w:fill="FFFFFF"/>
        </w:rPr>
        <w:t>, 20</w:t>
      </w:r>
      <w:r w:rsidR="00D405A8">
        <w:rPr>
          <w:rFonts w:cs="Times New Roman"/>
          <w:color w:val="222222"/>
          <w:szCs w:val="24"/>
          <w:shd w:val="clear" w:color="auto" w:fill="FFFFFF"/>
        </w:rPr>
        <w:t>1</w:t>
      </w:r>
      <w:r w:rsidR="00D405A8" w:rsidRPr="002A1992">
        <w:rPr>
          <w:rFonts w:cs="Times New Roman"/>
          <w:color w:val="222222"/>
          <w:szCs w:val="24"/>
          <w:shd w:val="clear" w:color="auto" w:fill="FFFFFF"/>
        </w:rPr>
        <w:t>1</w:t>
      </w:r>
      <w:r w:rsidR="00D405A8">
        <w:rPr>
          <w:rFonts w:cs="Times New Roman"/>
          <w:color w:val="222222"/>
          <w:szCs w:val="24"/>
          <w:shd w:val="clear" w:color="auto" w:fill="FFFFFF"/>
        </w:rPr>
        <w:t>)</w:t>
      </w:r>
    </w:p>
    <w:p w14:paraId="190253FE" w14:textId="23C7A8B7" w:rsidR="00F64592" w:rsidRDefault="00F64592" w:rsidP="00F64592">
      <w:pPr>
        <w:rPr>
          <w:b/>
          <w:bCs/>
        </w:rPr>
      </w:pPr>
      <w:r w:rsidRPr="00F64592">
        <w:rPr>
          <w:b/>
          <w:bCs/>
        </w:rPr>
        <w:t xml:space="preserve">Required information, </w:t>
      </w:r>
    </w:p>
    <w:tbl>
      <w:tblPr>
        <w:tblStyle w:val="GridTable4"/>
        <w:tblW w:w="5000" w:type="pct"/>
        <w:tblLook w:val="04A0" w:firstRow="1" w:lastRow="0" w:firstColumn="1" w:lastColumn="0" w:noHBand="0" w:noVBand="1"/>
      </w:tblPr>
      <w:tblGrid>
        <w:gridCol w:w="5478"/>
        <w:gridCol w:w="2489"/>
        <w:gridCol w:w="2489"/>
      </w:tblGrid>
      <w:tr w:rsidR="00BF240E" w:rsidRPr="00BF240E" w14:paraId="3103977C" w14:textId="77777777" w:rsidTr="00BF240E">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620" w:type="pct"/>
            <w:noWrap/>
            <w:hideMark/>
          </w:tcPr>
          <w:p w14:paraId="77AD304A" w14:textId="77777777" w:rsidR="00BF240E" w:rsidRPr="00BF240E" w:rsidRDefault="00BF240E" w:rsidP="00BF240E">
            <w:pPr>
              <w:spacing w:line="240" w:lineRule="auto"/>
              <w:jc w:val="left"/>
              <w:rPr>
                <w:rFonts w:eastAsia="Times New Roman" w:cs="Times New Roman"/>
                <w:color w:val="000000"/>
                <w:szCs w:val="24"/>
              </w:rPr>
            </w:pPr>
            <w:r w:rsidRPr="00BF240E">
              <w:rPr>
                <w:rFonts w:eastAsia="Times New Roman" w:cs="Times New Roman"/>
                <w:color w:val="000000"/>
                <w:szCs w:val="24"/>
              </w:rPr>
              <w:t> </w:t>
            </w:r>
          </w:p>
        </w:tc>
        <w:tc>
          <w:tcPr>
            <w:tcW w:w="1190" w:type="pct"/>
            <w:noWrap/>
            <w:hideMark/>
          </w:tcPr>
          <w:p w14:paraId="4A226CA3" w14:textId="77777777" w:rsidR="00BF240E" w:rsidRPr="00BF240E" w:rsidRDefault="00BF240E" w:rsidP="00BF240E">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BF240E">
              <w:rPr>
                <w:rFonts w:eastAsia="Times New Roman" w:cs="Times New Roman"/>
                <w:szCs w:val="24"/>
              </w:rPr>
              <w:t>2021</w:t>
            </w:r>
          </w:p>
        </w:tc>
        <w:tc>
          <w:tcPr>
            <w:tcW w:w="1190" w:type="pct"/>
            <w:noWrap/>
            <w:hideMark/>
          </w:tcPr>
          <w:p w14:paraId="25AE7678" w14:textId="77777777" w:rsidR="00BF240E" w:rsidRPr="00BF240E" w:rsidRDefault="00BF240E" w:rsidP="00BF240E">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BF240E">
              <w:rPr>
                <w:rFonts w:eastAsia="Times New Roman" w:cs="Times New Roman"/>
                <w:szCs w:val="24"/>
              </w:rPr>
              <w:t>2020</w:t>
            </w:r>
          </w:p>
        </w:tc>
      </w:tr>
      <w:tr w:rsidR="00BF240E" w:rsidRPr="00BF240E" w14:paraId="0691A8C3" w14:textId="77777777" w:rsidTr="00BF240E">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620" w:type="pct"/>
            <w:noWrap/>
            <w:hideMark/>
          </w:tcPr>
          <w:p w14:paraId="71D74B3B" w14:textId="2B02197A" w:rsidR="00BF240E" w:rsidRPr="00BF240E" w:rsidRDefault="00BF240E" w:rsidP="00BF240E">
            <w:pPr>
              <w:spacing w:line="240" w:lineRule="auto"/>
              <w:jc w:val="left"/>
              <w:rPr>
                <w:rFonts w:eastAsia="Times New Roman" w:cs="Times New Roman"/>
                <w:color w:val="000000"/>
                <w:szCs w:val="24"/>
              </w:rPr>
            </w:pPr>
            <w:r w:rsidRPr="00BF240E">
              <w:rPr>
                <w:rFonts w:eastAsia="Times New Roman" w:cs="Times New Roman"/>
                <w:color w:val="000000"/>
                <w:szCs w:val="24"/>
              </w:rPr>
              <w:t>Owner</w:t>
            </w:r>
            <w:r>
              <w:rPr>
                <w:rFonts w:eastAsia="Times New Roman" w:cs="Times New Roman"/>
                <w:color w:val="000000"/>
                <w:szCs w:val="24"/>
              </w:rPr>
              <w:t>’</w:t>
            </w:r>
            <w:r w:rsidRPr="00BF240E">
              <w:rPr>
                <w:rFonts w:eastAsia="Times New Roman" w:cs="Times New Roman"/>
                <w:color w:val="000000"/>
                <w:szCs w:val="24"/>
              </w:rPr>
              <w:t>s equity</w:t>
            </w:r>
          </w:p>
        </w:tc>
        <w:tc>
          <w:tcPr>
            <w:tcW w:w="1190" w:type="pct"/>
            <w:noWrap/>
            <w:hideMark/>
          </w:tcPr>
          <w:p w14:paraId="6B6E18CE" w14:textId="0B555F68" w:rsidR="00BF240E" w:rsidRPr="00BF240E" w:rsidRDefault="00BF240E" w:rsidP="00BF240E">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BF240E">
              <w:rPr>
                <w:rFonts w:eastAsia="Times New Roman" w:cs="Times New Roman"/>
                <w:color w:val="000000"/>
                <w:szCs w:val="24"/>
              </w:rPr>
              <w:t>3,088</w:t>
            </w:r>
          </w:p>
        </w:tc>
        <w:tc>
          <w:tcPr>
            <w:tcW w:w="1190" w:type="pct"/>
            <w:noWrap/>
            <w:hideMark/>
          </w:tcPr>
          <w:p w14:paraId="79BA9922" w14:textId="7823D1B4" w:rsidR="00BF240E" w:rsidRPr="00BF240E" w:rsidRDefault="00BF240E" w:rsidP="00BF240E">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BF240E">
              <w:rPr>
                <w:rFonts w:eastAsia="Times New Roman" w:cs="Times New Roman"/>
                <w:color w:val="000000"/>
                <w:szCs w:val="24"/>
              </w:rPr>
              <w:t>2,912</w:t>
            </w:r>
          </w:p>
        </w:tc>
      </w:tr>
      <w:tr w:rsidR="00BF240E" w:rsidRPr="00BF240E" w14:paraId="3DED9A37" w14:textId="77777777" w:rsidTr="00BF240E">
        <w:trPr>
          <w:trHeight w:val="315"/>
        </w:trPr>
        <w:tc>
          <w:tcPr>
            <w:cnfStyle w:val="001000000000" w:firstRow="0" w:lastRow="0" w:firstColumn="1" w:lastColumn="0" w:oddVBand="0" w:evenVBand="0" w:oddHBand="0" w:evenHBand="0" w:firstRowFirstColumn="0" w:firstRowLastColumn="0" w:lastRowFirstColumn="0" w:lastRowLastColumn="0"/>
            <w:tcW w:w="2620" w:type="pct"/>
            <w:noWrap/>
            <w:hideMark/>
          </w:tcPr>
          <w:p w14:paraId="1D03FA9D" w14:textId="77777777" w:rsidR="00BF240E" w:rsidRPr="00BF240E" w:rsidRDefault="00BF240E" w:rsidP="00BF240E">
            <w:pPr>
              <w:spacing w:line="240" w:lineRule="auto"/>
              <w:jc w:val="left"/>
              <w:rPr>
                <w:rFonts w:eastAsia="Times New Roman" w:cs="Times New Roman"/>
                <w:color w:val="000000"/>
                <w:szCs w:val="24"/>
              </w:rPr>
            </w:pPr>
            <w:r w:rsidRPr="00BF240E">
              <w:rPr>
                <w:rFonts w:eastAsia="Times New Roman" w:cs="Times New Roman"/>
                <w:color w:val="000000"/>
                <w:szCs w:val="24"/>
              </w:rPr>
              <w:t>Loans and other borrowings</w:t>
            </w:r>
          </w:p>
        </w:tc>
        <w:tc>
          <w:tcPr>
            <w:tcW w:w="1190" w:type="pct"/>
            <w:noWrap/>
            <w:hideMark/>
          </w:tcPr>
          <w:p w14:paraId="3CB20E3C" w14:textId="18E92AFA" w:rsidR="00BF240E" w:rsidRPr="00BF240E" w:rsidRDefault="00BF240E" w:rsidP="00BF240E">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BF240E">
              <w:rPr>
                <w:rFonts w:eastAsia="Times New Roman" w:cs="Times New Roman"/>
                <w:color w:val="000000"/>
                <w:szCs w:val="24"/>
              </w:rPr>
              <w:t>4,137</w:t>
            </w:r>
          </w:p>
        </w:tc>
        <w:tc>
          <w:tcPr>
            <w:tcW w:w="1190" w:type="pct"/>
            <w:noWrap/>
            <w:hideMark/>
          </w:tcPr>
          <w:p w14:paraId="15D8EC4A" w14:textId="776513FE" w:rsidR="00BF240E" w:rsidRPr="00BF240E" w:rsidRDefault="00BF240E" w:rsidP="00BF240E">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BF240E">
              <w:rPr>
                <w:rFonts w:eastAsia="Times New Roman" w:cs="Times New Roman"/>
                <w:color w:val="000000"/>
                <w:szCs w:val="24"/>
              </w:rPr>
              <w:t>4,129</w:t>
            </w:r>
          </w:p>
        </w:tc>
      </w:tr>
    </w:tbl>
    <w:p w14:paraId="3DA03080" w14:textId="743C0250" w:rsidR="00F64592" w:rsidRDefault="00F64592" w:rsidP="00F64592"/>
    <w:p w14:paraId="3D31A475" w14:textId="5EECF571" w:rsidR="00BF240E" w:rsidRDefault="00BF240E" w:rsidP="00F64592">
      <w:r>
        <w:t>Now,</w:t>
      </w:r>
    </w:p>
    <w:tbl>
      <w:tblPr>
        <w:tblStyle w:val="GridTable4-Accent1"/>
        <w:tblW w:w="5000" w:type="pct"/>
        <w:tblLook w:val="04A0" w:firstRow="1" w:lastRow="0" w:firstColumn="1" w:lastColumn="0" w:noHBand="0" w:noVBand="1"/>
      </w:tblPr>
      <w:tblGrid>
        <w:gridCol w:w="6676"/>
        <w:gridCol w:w="1890"/>
        <w:gridCol w:w="1890"/>
      </w:tblGrid>
      <w:tr w:rsidR="00BF240E" w:rsidRPr="00BF240E" w14:paraId="318669D7" w14:textId="77777777" w:rsidTr="00BF240E">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191" w:type="pct"/>
            <w:noWrap/>
            <w:hideMark/>
          </w:tcPr>
          <w:p w14:paraId="4F844C23" w14:textId="77777777" w:rsidR="00BF240E" w:rsidRPr="00BF240E" w:rsidRDefault="00BF240E" w:rsidP="00BF240E">
            <w:pPr>
              <w:spacing w:line="240" w:lineRule="auto"/>
              <w:jc w:val="left"/>
              <w:rPr>
                <w:rFonts w:eastAsia="Times New Roman" w:cs="Times New Roman"/>
                <w:color w:val="000000"/>
                <w:szCs w:val="24"/>
              </w:rPr>
            </w:pPr>
            <w:r w:rsidRPr="00BF240E">
              <w:rPr>
                <w:rFonts w:eastAsia="Times New Roman" w:cs="Times New Roman"/>
                <w:color w:val="000000"/>
                <w:szCs w:val="24"/>
              </w:rPr>
              <w:t> </w:t>
            </w:r>
          </w:p>
        </w:tc>
        <w:tc>
          <w:tcPr>
            <w:tcW w:w="904" w:type="pct"/>
            <w:noWrap/>
            <w:hideMark/>
          </w:tcPr>
          <w:p w14:paraId="2169BA67" w14:textId="77777777" w:rsidR="00BF240E" w:rsidRPr="00BF240E" w:rsidRDefault="00BF240E" w:rsidP="00BF240E">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rPr>
            </w:pPr>
            <w:r w:rsidRPr="00BF240E">
              <w:rPr>
                <w:rFonts w:eastAsia="Times New Roman" w:cs="Times New Roman"/>
                <w:color w:val="000000"/>
                <w:szCs w:val="24"/>
              </w:rPr>
              <w:t>2021</w:t>
            </w:r>
          </w:p>
        </w:tc>
        <w:tc>
          <w:tcPr>
            <w:tcW w:w="904" w:type="pct"/>
            <w:noWrap/>
            <w:hideMark/>
          </w:tcPr>
          <w:p w14:paraId="7020B32B" w14:textId="77777777" w:rsidR="00BF240E" w:rsidRPr="00BF240E" w:rsidRDefault="00BF240E" w:rsidP="00BF240E">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rPr>
            </w:pPr>
            <w:r w:rsidRPr="00BF240E">
              <w:rPr>
                <w:rFonts w:eastAsia="Times New Roman" w:cs="Times New Roman"/>
                <w:color w:val="000000"/>
                <w:szCs w:val="24"/>
              </w:rPr>
              <w:t>2020</w:t>
            </w:r>
          </w:p>
        </w:tc>
      </w:tr>
      <w:tr w:rsidR="00BF240E" w:rsidRPr="00BF240E" w14:paraId="4B3DE65D" w14:textId="77777777" w:rsidTr="00BF240E">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191" w:type="pct"/>
            <w:noWrap/>
            <w:hideMark/>
          </w:tcPr>
          <w:p w14:paraId="0C972245" w14:textId="332F1734" w:rsidR="00BF240E" w:rsidRPr="00BF240E" w:rsidRDefault="00BF240E" w:rsidP="00BF240E">
            <w:pPr>
              <w:spacing w:line="240" w:lineRule="auto"/>
              <w:jc w:val="left"/>
              <w:rPr>
                <w:rFonts w:eastAsia="Times New Roman" w:cs="Times New Roman"/>
                <w:color w:val="000000"/>
                <w:szCs w:val="24"/>
              </w:rPr>
            </w:pPr>
            <w:r w:rsidRPr="00BF240E">
              <w:rPr>
                <w:rFonts w:eastAsia="Times New Roman" w:cs="Times New Roman"/>
                <w:color w:val="000000"/>
                <w:szCs w:val="24"/>
              </w:rPr>
              <w:t>Owner</w:t>
            </w:r>
            <w:r>
              <w:rPr>
                <w:rFonts w:eastAsia="Times New Roman" w:cs="Times New Roman"/>
                <w:color w:val="000000"/>
                <w:szCs w:val="24"/>
              </w:rPr>
              <w:t>’</w:t>
            </w:r>
            <w:r w:rsidRPr="00BF240E">
              <w:rPr>
                <w:rFonts w:eastAsia="Times New Roman" w:cs="Times New Roman"/>
                <w:color w:val="000000"/>
                <w:szCs w:val="24"/>
              </w:rPr>
              <w:t>s equity</w:t>
            </w:r>
          </w:p>
        </w:tc>
        <w:tc>
          <w:tcPr>
            <w:tcW w:w="904" w:type="pct"/>
            <w:noWrap/>
            <w:hideMark/>
          </w:tcPr>
          <w:p w14:paraId="1D0A5748" w14:textId="7AA17336" w:rsidR="00BF240E" w:rsidRPr="00BF240E" w:rsidRDefault="00BF240E" w:rsidP="00BF240E">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BF240E">
              <w:rPr>
                <w:rFonts w:eastAsia="Times New Roman" w:cs="Times New Roman"/>
                <w:color w:val="000000"/>
                <w:szCs w:val="24"/>
              </w:rPr>
              <w:t>3,088</w:t>
            </w:r>
          </w:p>
        </w:tc>
        <w:tc>
          <w:tcPr>
            <w:tcW w:w="904" w:type="pct"/>
            <w:noWrap/>
            <w:hideMark/>
          </w:tcPr>
          <w:p w14:paraId="30C3310F" w14:textId="5C59DF7B" w:rsidR="00BF240E" w:rsidRPr="00BF240E" w:rsidRDefault="00BF240E" w:rsidP="00BF240E">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BF240E">
              <w:rPr>
                <w:rFonts w:eastAsia="Times New Roman" w:cs="Times New Roman"/>
                <w:color w:val="000000"/>
                <w:szCs w:val="24"/>
              </w:rPr>
              <w:t>2,912</w:t>
            </w:r>
          </w:p>
        </w:tc>
      </w:tr>
      <w:tr w:rsidR="00BF240E" w:rsidRPr="00BF240E" w14:paraId="5A65EE7B" w14:textId="77777777" w:rsidTr="00BF240E">
        <w:trPr>
          <w:trHeight w:val="315"/>
        </w:trPr>
        <w:tc>
          <w:tcPr>
            <w:cnfStyle w:val="001000000000" w:firstRow="0" w:lastRow="0" w:firstColumn="1" w:lastColumn="0" w:oddVBand="0" w:evenVBand="0" w:oddHBand="0" w:evenHBand="0" w:firstRowFirstColumn="0" w:firstRowLastColumn="0" w:lastRowFirstColumn="0" w:lastRowLastColumn="0"/>
            <w:tcW w:w="3191" w:type="pct"/>
            <w:noWrap/>
            <w:hideMark/>
          </w:tcPr>
          <w:p w14:paraId="20BB566D" w14:textId="77777777" w:rsidR="00BF240E" w:rsidRPr="00BF240E" w:rsidRDefault="00BF240E" w:rsidP="00BF240E">
            <w:pPr>
              <w:spacing w:line="240" w:lineRule="auto"/>
              <w:jc w:val="left"/>
              <w:rPr>
                <w:rFonts w:eastAsia="Times New Roman" w:cs="Times New Roman"/>
                <w:color w:val="000000"/>
                <w:szCs w:val="24"/>
              </w:rPr>
            </w:pPr>
            <w:r w:rsidRPr="00BF240E">
              <w:rPr>
                <w:rFonts w:eastAsia="Times New Roman" w:cs="Times New Roman"/>
                <w:color w:val="000000"/>
                <w:szCs w:val="24"/>
              </w:rPr>
              <w:t>Loans and other borrowings</w:t>
            </w:r>
          </w:p>
        </w:tc>
        <w:tc>
          <w:tcPr>
            <w:tcW w:w="904" w:type="pct"/>
            <w:noWrap/>
            <w:hideMark/>
          </w:tcPr>
          <w:p w14:paraId="4DEF68DE" w14:textId="59CB298C" w:rsidR="00BF240E" w:rsidRPr="00BF240E" w:rsidRDefault="00BF240E" w:rsidP="00BF240E">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BF240E">
              <w:rPr>
                <w:rFonts w:eastAsia="Times New Roman" w:cs="Times New Roman"/>
                <w:color w:val="000000"/>
                <w:szCs w:val="24"/>
              </w:rPr>
              <w:t>4,137</w:t>
            </w:r>
          </w:p>
        </w:tc>
        <w:tc>
          <w:tcPr>
            <w:tcW w:w="904" w:type="pct"/>
            <w:noWrap/>
            <w:hideMark/>
          </w:tcPr>
          <w:p w14:paraId="7496DB3F" w14:textId="1016A0B0" w:rsidR="00BF240E" w:rsidRPr="00BF240E" w:rsidRDefault="00BF240E" w:rsidP="00BF240E">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BF240E">
              <w:rPr>
                <w:rFonts w:eastAsia="Times New Roman" w:cs="Times New Roman"/>
                <w:color w:val="000000"/>
                <w:szCs w:val="24"/>
              </w:rPr>
              <w:t>4,129</w:t>
            </w:r>
          </w:p>
        </w:tc>
      </w:tr>
      <w:tr w:rsidR="00BF240E" w:rsidRPr="00BF240E" w14:paraId="185DEEC4" w14:textId="77777777" w:rsidTr="00BF240E">
        <w:trPr>
          <w:cnfStyle w:val="000000100000" w:firstRow="0" w:lastRow="0" w:firstColumn="0" w:lastColumn="0" w:oddVBand="0" w:evenVBand="0" w:oddHBand="1" w:evenHBand="0" w:firstRowFirstColumn="0" w:firstRowLastColumn="0" w:lastRowFirstColumn="0" w:lastRowLastColumn="0"/>
          <w:trHeight w:val="263"/>
        </w:trPr>
        <w:tc>
          <w:tcPr>
            <w:cnfStyle w:val="001000000000" w:firstRow="0" w:lastRow="0" w:firstColumn="1" w:lastColumn="0" w:oddVBand="0" w:evenVBand="0" w:oddHBand="0" w:evenHBand="0" w:firstRowFirstColumn="0" w:firstRowLastColumn="0" w:lastRowFirstColumn="0" w:lastRowLastColumn="0"/>
            <w:tcW w:w="3191" w:type="pct"/>
            <w:noWrap/>
            <w:hideMark/>
          </w:tcPr>
          <w:p w14:paraId="137AC26C" w14:textId="77777777" w:rsidR="00BF240E" w:rsidRPr="00BF240E" w:rsidRDefault="00BF240E" w:rsidP="00BF240E">
            <w:pPr>
              <w:spacing w:line="240" w:lineRule="auto"/>
              <w:jc w:val="left"/>
              <w:rPr>
                <w:rFonts w:eastAsia="Times New Roman" w:cs="Times New Roman"/>
                <w:color w:val="000000"/>
                <w:szCs w:val="24"/>
              </w:rPr>
            </w:pPr>
            <w:r w:rsidRPr="00BF240E">
              <w:rPr>
                <w:rFonts w:eastAsia="Times New Roman" w:cs="Times New Roman"/>
                <w:color w:val="000000"/>
                <w:szCs w:val="24"/>
              </w:rPr>
              <w:t>Formula of gearing ratio: (Debt ÷ Equity) × 100</w:t>
            </w:r>
          </w:p>
        </w:tc>
        <w:tc>
          <w:tcPr>
            <w:tcW w:w="904" w:type="pct"/>
            <w:noWrap/>
            <w:hideMark/>
          </w:tcPr>
          <w:p w14:paraId="678165A0" w14:textId="77777777" w:rsidR="00BF240E" w:rsidRPr="00BF240E" w:rsidRDefault="00BF240E" w:rsidP="00BF240E">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BF240E">
              <w:rPr>
                <w:rFonts w:eastAsia="Times New Roman" w:cs="Times New Roman"/>
                <w:color w:val="000000"/>
                <w:szCs w:val="24"/>
              </w:rPr>
              <w:t>133.9702%</w:t>
            </w:r>
          </w:p>
        </w:tc>
        <w:tc>
          <w:tcPr>
            <w:tcW w:w="904" w:type="pct"/>
            <w:noWrap/>
            <w:hideMark/>
          </w:tcPr>
          <w:p w14:paraId="6A249466" w14:textId="77777777" w:rsidR="00BF240E" w:rsidRPr="00BF240E" w:rsidRDefault="00BF240E" w:rsidP="00BF240E">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BF240E">
              <w:rPr>
                <w:rFonts w:eastAsia="Times New Roman" w:cs="Times New Roman"/>
                <w:color w:val="000000"/>
                <w:szCs w:val="24"/>
              </w:rPr>
              <w:t>141.7926%</w:t>
            </w:r>
          </w:p>
        </w:tc>
      </w:tr>
    </w:tbl>
    <w:p w14:paraId="4390C71E" w14:textId="088CA9E5" w:rsidR="00BF240E" w:rsidRDefault="00BF240E" w:rsidP="00F64592"/>
    <w:p w14:paraId="175E74D6" w14:textId="401B8CFA" w:rsidR="00DE1140" w:rsidRDefault="00DE1140" w:rsidP="00F64592"/>
    <w:p w14:paraId="7BFC26A9" w14:textId="7E3A11A6" w:rsidR="00DE1140" w:rsidRDefault="00DE1140" w:rsidP="00F64592"/>
    <w:p w14:paraId="14C414B4" w14:textId="305130D0" w:rsidR="00DE1140" w:rsidRDefault="00DE1140" w:rsidP="00F64592"/>
    <w:p w14:paraId="35CA775A" w14:textId="0BB242E5" w:rsidR="00DE1140" w:rsidRDefault="00DE1140" w:rsidP="00F64592"/>
    <w:p w14:paraId="50BCF7FF" w14:textId="77777777" w:rsidR="00DE1140" w:rsidRPr="00F64592" w:rsidRDefault="00DE1140" w:rsidP="00F64592"/>
    <w:p w14:paraId="2D42FC64" w14:textId="1A29A45F" w:rsidR="00BF240E" w:rsidRDefault="00BF240E" w:rsidP="00BF240E">
      <w:pPr>
        <w:pStyle w:val="Heading3"/>
      </w:pPr>
      <w:bookmarkStart w:id="18" w:name="_Toc111070786"/>
      <w:r>
        <w:lastRenderedPageBreak/>
        <w:t>Interest Cover</w:t>
      </w:r>
      <w:bookmarkEnd w:id="18"/>
    </w:p>
    <w:p w14:paraId="4A939B37" w14:textId="59B626E0" w:rsidR="00BF240E" w:rsidRDefault="00BF240E" w:rsidP="00BF240E">
      <w:r>
        <w:t>Formula of interest cover: PBT/ Interest</w:t>
      </w:r>
      <w:r w:rsidR="00D405A8">
        <w:t xml:space="preserve"> (</w:t>
      </w:r>
      <w:r w:rsidR="00D405A8" w:rsidRPr="002A1992">
        <w:rPr>
          <w:rFonts w:cs="Times New Roman"/>
          <w:color w:val="222222"/>
          <w:szCs w:val="24"/>
          <w:shd w:val="clear" w:color="auto" w:fill="FFFFFF"/>
        </w:rPr>
        <w:t>Libby</w:t>
      </w:r>
      <w:r w:rsidR="00D405A8">
        <w:rPr>
          <w:rFonts w:cs="Times New Roman"/>
          <w:color w:val="222222"/>
          <w:szCs w:val="24"/>
          <w:shd w:val="clear" w:color="auto" w:fill="FFFFFF"/>
        </w:rPr>
        <w:t xml:space="preserve"> et al</w:t>
      </w:r>
      <w:r w:rsidR="00D405A8" w:rsidRPr="002A1992">
        <w:rPr>
          <w:rFonts w:cs="Times New Roman"/>
          <w:color w:val="222222"/>
          <w:szCs w:val="24"/>
          <w:shd w:val="clear" w:color="auto" w:fill="FFFFFF"/>
        </w:rPr>
        <w:t>, 20</w:t>
      </w:r>
      <w:r w:rsidR="00D405A8">
        <w:rPr>
          <w:rFonts w:cs="Times New Roman"/>
          <w:color w:val="222222"/>
          <w:szCs w:val="24"/>
          <w:shd w:val="clear" w:color="auto" w:fill="FFFFFF"/>
        </w:rPr>
        <w:t>1</w:t>
      </w:r>
      <w:r w:rsidR="00D405A8" w:rsidRPr="002A1992">
        <w:rPr>
          <w:rFonts w:cs="Times New Roman"/>
          <w:color w:val="222222"/>
          <w:szCs w:val="24"/>
          <w:shd w:val="clear" w:color="auto" w:fill="FFFFFF"/>
        </w:rPr>
        <w:t>2</w:t>
      </w:r>
      <w:r w:rsidR="00D405A8">
        <w:rPr>
          <w:rFonts w:cs="Times New Roman"/>
          <w:color w:val="222222"/>
          <w:szCs w:val="24"/>
          <w:shd w:val="clear" w:color="auto" w:fill="FFFFFF"/>
        </w:rPr>
        <w:t>)</w:t>
      </w:r>
    </w:p>
    <w:p w14:paraId="49F476A1" w14:textId="7334024A" w:rsidR="00BF240E" w:rsidRPr="00BF240E" w:rsidRDefault="00BF240E" w:rsidP="00BF240E">
      <w:pPr>
        <w:rPr>
          <w:b/>
          <w:bCs/>
        </w:rPr>
      </w:pPr>
      <w:r w:rsidRPr="00BF240E">
        <w:rPr>
          <w:b/>
          <w:bCs/>
        </w:rPr>
        <w:t>Required information,</w:t>
      </w:r>
    </w:p>
    <w:tbl>
      <w:tblPr>
        <w:tblStyle w:val="GridTable4"/>
        <w:tblW w:w="5000" w:type="pct"/>
        <w:tblLook w:val="04A0" w:firstRow="1" w:lastRow="0" w:firstColumn="1" w:lastColumn="0" w:noHBand="0" w:noVBand="1"/>
      </w:tblPr>
      <w:tblGrid>
        <w:gridCol w:w="5470"/>
        <w:gridCol w:w="2493"/>
        <w:gridCol w:w="2493"/>
      </w:tblGrid>
      <w:tr w:rsidR="00E979E9" w:rsidRPr="00E979E9" w14:paraId="174C9C01" w14:textId="77777777" w:rsidTr="00E979E9">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615" w:type="pct"/>
            <w:noWrap/>
            <w:hideMark/>
          </w:tcPr>
          <w:p w14:paraId="2AA478B7" w14:textId="77777777" w:rsidR="00E979E9" w:rsidRPr="00E979E9" w:rsidRDefault="00E979E9" w:rsidP="00E979E9">
            <w:pPr>
              <w:spacing w:line="240" w:lineRule="auto"/>
              <w:jc w:val="left"/>
              <w:rPr>
                <w:rFonts w:eastAsia="Times New Roman" w:cs="Times New Roman"/>
                <w:color w:val="000000"/>
                <w:szCs w:val="24"/>
              </w:rPr>
            </w:pPr>
            <w:r w:rsidRPr="00E979E9">
              <w:rPr>
                <w:rFonts w:eastAsia="Times New Roman" w:cs="Times New Roman"/>
                <w:color w:val="000000"/>
                <w:szCs w:val="24"/>
              </w:rPr>
              <w:t> </w:t>
            </w:r>
          </w:p>
        </w:tc>
        <w:tc>
          <w:tcPr>
            <w:tcW w:w="1192" w:type="pct"/>
            <w:noWrap/>
            <w:hideMark/>
          </w:tcPr>
          <w:p w14:paraId="02B7CEBD" w14:textId="77777777" w:rsidR="00E979E9" w:rsidRPr="00E979E9" w:rsidRDefault="00E979E9" w:rsidP="00E979E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E979E9">
              <w:rPr>
                <w:rFonts w:eastAsia="Times New Roman" w:cs="Times New Roman"/>
                <w:szCs w:val="24"/>
              </w:rPr>
              <w:t>2021</w:t>
            </w:r>
          </w:p>
        </w:tc>
        <w:tc>
          <w:tcPr>
            <w:tcW w:w="1192" w:type="pct"/>
            <w:noWrap/>
            <w:hideMark/>
          </w:tcPr>
          <w:p w14:paraId="6082DC5C" w14:textId="77777777" w:rsidR="00E979E9" w:rsidRPr="00E979E9" w:rsidRDefault="00E979E9" w:rsidP="00E979E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E979E9">
              <w:rPr>
                <w:rFonts w:eastAsia="Times New Roman" w:cs="Times New Roman"/>
                <w:szCs w:val="24"/>
              </w:rPr>
              <w:t>2020</w:t>
            </w:r>
          </w:p>
        </w:tc>
      </w:tr>
      <w:tr w:rsidR="00E979E9" w:rsidRPr="00E979E9" w14:paraId="20B22C1F" w14:textId="77777777" w:rsidTr="00E979E9">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615" w:type="pct"/>
            <w:noWrap/>
            <w:hideMark/>
          </w:tcPr>
          <w:p w14:paraId="71099007" w14:textId="77777777" w:rsidR="00E979E9" w:rsidRPr="00E979E9" w:rsidRDefault="00E979E9" w:rsidP="00E979E9">
            <w:pPr>
              <w:spacing w:line="240" w:lineRule="auto"/>
              <w:jc w:val="left"/>
              <w:rPr>
                <w:rFonts w:eastAsia="Times New Roman" w:cs="Times New Roman"/>
                <w:color w:val="000000"/>
                <w:szCs w:val="24"/>
              </w:rPr>
            </w:pPr>
            <w:r w:rsidRPr="00E979E9">
              <w:rPr>
                <w:rFonts w:eastAsia="Times New Roman" w:cs="Times New Roman"/>
                <w:color w:val="000000"/>
                <w:szCs w:val="24"/>
              </w:rPr>
              <w:t>PBT</w:t>
            </w:r>
          </w:p>
        </w:tc>
        <w:tc>
          <w:tcPr>
            <w:tcW w:w="1192" w:type="pct"/>
            <w:noWrap/>
            <w:hideMark/>
          </w:tcPr>
          <w:p w14:paraId="16E74931" w14:textId="56199D49" w:rsidR="00E979E9" w:rsidRPr="00E979E9" w:rsidRDefault="00E979E9" w:rsidP="00E979E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E979E9">
              <w:rPr>
                <w:rFonts w:eastAsia="Times New Roman" w:cs="Times New Roman"/>
                <w:color w:val="000000"/>
                <w:szCs w:val="24"/>
              </w:rPr>
              <w:t>846</w:t>
            </w:r>
          </w:p>
        </w:tc>
        <w:tc>
          <w:tcPr>
            <w:tcW w:w="1192" w:type="pct"/>
            <w:noWrap/>
            <w:hideMark/>
          </w:tcPr>
          <w:p w14:paraId="41EF9EF6" w14:textId="213EBC68" w:rsidR="00E979E9" w:rsidRPr="00E979E9" w:rsidRDefault="00E979E9" w:rsidP="00E979E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E979E9">
              <w:rPr>
                <w:rFonts w:eastAsia="Times New Roman" w:cs="Times New Roman"/>
                <w:color w:val="000000"/>
                <w:szCs w:val="24"/>
              </w:rPr>
              <w:t>720</w:t>
            </w:r>
          </w:p>
        </w:tc>
      </w:tr>
      <w:tr w:rsidR="00E979E9" w:rsidRPr="00E979E9" w14:paraId="5BA5E465" w14:textId="77777777" w:rsidTr="00E979E9">
        <w:trPr>
          <w:trHeight w:val="315"/>
        </w:trPr>
        <w:tc>
          <w:tcPr>
            <w:cnfStyle w:val="001000000000" w:firstRow="0" w:lastRow="0" w:firstColumn="1" w:lastColumn="0" w:oddVBand="0" w:evenVBand="0" w:oddHBand="0" w:evenHBand="0" w:firstRowFirstColumn="0" w:firstRowLastColumn="0" w:lastRowFirstColumn="0" w:lastRowLastColumn="0"/>
            <w:tcW w:w="2615" w:type="pct"/>
            <w:noWrap/>
            <w:hideMark/>
          </w:tcPr>
          <w:p w14:paraId="6E535230" w14:textId="77777777" w:rsidR="00E979E9" w:rsidRPr="00E979E9" w:rsidRDefault="00E979E9" w:rsidP="00E979E9">
            <w:pPr>
              <w:spacing w:line="240" w:lineRule="auto"/>
              <w:jc w:val="left"/>
              <w:rPr>
                <w:rFonts w:eastAsia="Times New Roman" w:cs="Times New Roman"/>
                <w:color w:val="000000"/>
                <w:szCs w:val="24"/>
              </w:rPr>
            </w:pPr>
            <w:r w:rsidRPr="00E979E9">
              <w:rPr>
                <w:rFonts w:eastAsia="Times New Roman" w:cs="Times New Roman"/>
                <w:color w:val="000000"/>
                <w:szCs w:val="24"/>
              </w:rPr>
              <w:t>Interest</w:t>
            </w:r>
          </w:p>
        </w:tc>
        <w:tc>
          <w:tcPr>
            <w:tcW w:w="1192" w:type="pct"/>
            <w:noWrap/>
            <w:hideMark/>
          </w:tcPr>
          <w:p w14:paraId="0D84ECBC" w14:textId="57C20551" w:rsidR="00E979E9" w:rsidRPr="00E979E9" w:rsidRDefault="00E979E9" w:rsidP="00E979E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E979E9">
              <w:rPr>
                <w:rFonts w:eastAsia="Times New Roman" w:cs="Times New Roman"/>
                <w:color w:val="000000"/>
                <w:szCs w:val="24"/>
              </w:rPr>
              <w:t>226</w:t>
            </w:r>
          </w:p>
        </w:tc>
        <w:tc>
          <w:tcPr>
            <w:tcW w:w="1192" w:type="pct"/>
            <w:noWrap/>
            <w:hideMark/>
          </w:tcPr>
          <w:p w14:paraId="3F7A8DFC" w14:textId="0C29B110" w:rsidR="00E979E9" w:rsidRPr="00E979E9" w:rsidRDefault="00E979E9" w:rsidP="00E979E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E979E9">
              <w:rPr>
                <w:rFonts w:eastAsia="Times New Roman" w:cs="Times New Roman"/>
                <w:color w:val="000000"/>
                <w:szCs w:val="24"/>
              </w:rPr>
              <w:t>181</w:t>
            </w:r>
          </w:p>
        </w:tc>
      </w:tr>
    </w:tbl>
    <w:p w14:paraId="2D48C6E5" w14:textId="25AC7362" w:rsidR="00BF240E" w:rsidRDefault="00BF240E" w:rsidP="00BF240E"/>
    <w:p w14:paraId="63D346B3" w14:textId="10F62F86" w:rsidR="00E979E9" w:rsidRPr="00E979E9" w:rsidRDefault="00E979E9" w:rsidP="00BF240E">
      <w:pPr>
        <w:rPr>
          <w:b/>
          <w:bCs/>
        </w:rPr>
      </w:pPr>
      <w:r w:rsidRPr="00E979E9">
        <w:rPr>
          <w:b/>
          <w:bCs/>
        </w:rPr>
        <w:t>Now,</w:t>
      </w:r>
    </w:p>
    <w:tbl>
      <w:tblPr>
        <w:tblStyle w:val="GridTable4-Accent1"/>
        <w:tblW w:w="5000" w:type="pct"/>
        <w:tblLook w:val="04A0" w:firstRow="1" w:lastRow="0" w:firstColumn="1" w:lastColumn="0" w:noHBand="0" w:noVBand="1"/>
      </w:tblPr>
      <w:tblGrid>
        <w:gridCol w:w="6378"/>
        <w:gridCol w:w="2039"/>
        <w:gridCol w:w="2039"/>
      </w:tblGrid>
      <w:tr w:rsidR="00E979E9" w:rsidRPr="00E979E9" w14:paraId="5ABE2C65" w14:textId="77777777" w:rsidTr="00E979E9">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049" w:type="pct"/>
            <w:noWrap/>
            <w:hideMark/>
          </w:tcPr>
          <w:p w14:paraId="2F5F1560" w14:textId="77777777" w:rsidR="00E979E9" w:rsidRPr="00E979E9" w:rsidRDefault="00E979E9" w:rsidP="00E979E9">
            <w:pPr>
              <w:spacing w:line="240" w:lineRule="auto"/>
              <w:jc w:val="left"/>
              <w:rPr>
                <w:rFonts w:eastAsia="Times New Roman" w:cs="Times New Roman"/>
                <w:color w:val="000000"/>
                <w:szCs w:val="24"/>
              </w:rPr>
            </w:pPr>
            <w:r w:rsidRPr="00E979E9">
              <w:rPr>
                <w:rFonts w:eastAsia="Times New Roman" w:cs="Times New Roman"/>
                <w:color w:val="000000"/>
                <w:szCs w:val="24"/>
              </w:rPr>
              <w:t> </w:t>
            </w:r>
          </w:p>
        </w:tc>
        <w:tc>
          <w:tcPr>
            <w:tcW w:w="975" w:type="pct"/>
            <w:noWrap/>
            <w:hideMark/>
          </w:tcPr>
          <w:p w14:paraId="6DC3E368" w14:textId="77777777" w:rsidR="00E979E9" w:rsidRPr="00E979E9" w:rsidRDefault="00E979E9" w:rsidP="00E979E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rPr>
            </w:pPr>
            <w:r w:rsidRPr="00E979E9">
              <w:rPr>
                <w:rFonts w:eastAsia="Times New Roman" w:cs="Times New Roman"/>
                <w:color w:val="000000"/>
                <w:szCs w:val="24"/>
              </w:rPr>
              <w:t>2021</w:t>
            </w:r>
          </w:p>
        </w:tc>
        <w:tc>
          <w:tcPr>
            <w:tcW w:w="975" w:type="pct"/>
            <w:noWrap/>
            <w:hideMark/>
          </w:tcPr>
          <w:p w14:paraId="0EF7FD54" w14:textId="77777777" w:rsidR="00E979E9" w:rsidRPr="00E979E9" w:rsidRDefault="00E979E9" w:rsidP="00E979E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rPr>
            </w:pPr>
            <w:r w:rsidRPr="00E979E9">
              <w:rPr>
                <w:rFonts w:eastAsia="Times New Roman" w:cs="Times New Roman"/>
                <w:color w:val="000000"/>
                <w:szCs w:val="24"/>
              </w:rPr>
              <w:t>2020</w:t>
            </w:r>
          </w:p>
        </w:tc>
      </w:tr>
      <w:tr w:rsidR="00E979E9" w:rsidRPr="00E979E9" w14:paraId="23961998" w14:textId="77777777" w:rsidTr="00E979E9">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049" w:type="pct"/>
            <w:noWrap/>
            <w:hideMark/>
          </w:tcPr>
          <w:p w14:paraId="4CBA1753" w14:textId="77777777" w:rsidR="00E979E9" w:rsidRPr="00E979E9" w:rsidRDefault="00E979E9" w:rsidP="00E979E9">
            <w:pPr>
              <w:spacing w:line="240" w:lineRule="auto"/>
              <w:jc w:val="left"/>
              <w:rPr>
                <w:rFonts w:eastAsia="Times New Roman" w:cs="Times New Roman"/>
                <w:color w:val="000000"/>
                <w:szCs w:val="24"/>
              </w:rPr>
            </w:pPr>
            <w:r w:rsidRPr="00E979E9">
              <w:rPr>
                <w:rFonts w:eastAsia="Times New Roman" w:cs="Times New Roman"/>
                <w:color w:val="000000"/>
                <w:szCs w:val="24"/>
              </w:rPr>
              <w:t>PBT</w:t>
            </w:r>
          </w:p>
        </w:tc>
        <w:tc>
          <w:tcPr>
            <w:tcW w:w="975" w:type="pct"/>
            <w:noWrap/>
            <w:hideMark/>
          </w:tcPr>
          <w:p w14:paraId="1A1DB5EE" w14:textId="5D1149CA" w:rsidR="00E979E9" w:rsidRPr="00E979E9" w:rsidRDefault="00E979E9" w:rsidP="00E979E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E979E9">
              <w:rPr>
                <w:rFonts w:eastAsia="Times New Roman" w:cs="Times New Roman"/>
                <w:color w:val="000000"/>
                <w:szCs w:val="24"/>
              </w:rPr>
              <w:t>846</w:t>
            </w:r>
          </w:p>
        </w:tc>
        <w:tc>
          <w:tcPr>
            <w:tcW w:w="975" w:type="pct"/>
            <w:noWrap/>
            <w:hideMark/>
          </w:tcPr>
          <w:p w14:paraId="00D918B9" w14:textId="2DB6E609" w:rsidR="00E979E9" w:rsidRPr="00E979E9" w:rsidRDefault="00E979E9" w:rsidP="00E979E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E979E9">
              <w:rPr>
                <w:rFonts w:eastAsia="Times New Roman" w:cs="Times New Roman"/>
                <w:color w:val="000000"/>
                <w:szCs w:val="24"/>
              </w:rPr>
              <w:t>720</w:t>
            </w:r>
          </w:p>
        </w:tc>
      </w:tr>
      <w:tr w:rsidR="00E979E9" w:rsidRPr="00E979E9" w14:paraId="3648161C" w14:textId="77777777" w:rsidTr="00E979E9">
        <w:trPr>
          <w:trHeight w:val="315"/>
        </w:trPr>
        <w:tc>
          <w:tcPr>
            <w:cnfStyle w:val="001000000000" w:firstRow="0" w:lastRow="0" w:firstColumn="1" w:lastColumn="0" w:oddVBand="0" w:evenVBand="0" w:oddHBand="0" w:evenHBand="0" w:firstRowFirstColumn="0" w:firstRowLastColumn="0" w:lastRowFirstColumn="0" w:lastRowLastColumn="0"/>
            <w:tcW w:w="3049" w:type="pct"/>
            <w:noWrap/>
            <w:hideMark/>
          </w:tcPr>
          <w:p w14:paraId="5060B263" w14:textId="77777777" w:rsidR="00E979E9" w:rsidRPr="00E979E9" w:rsidRDefault="00E979E9" w:rsidP="00E979E9">
            <w:pPr>
              <w:spacing w:line="240" w:lineRule="auto"/>
              <w:jc w:val="left"/>
              <w:rPr>
                <w:rFonts w:eastAsia="Times New Roman" w:cs="Times New Roman"/>
                <w:color w:val="000000"/>
                <w:szCs w:val="24"/>
              </w:rPr>
            </w:pPr>
            <w:r w:rsidRPr="00E979E9">
              <w:rPr>
                <w:rFonts w:eastAsia="Times New Roman" w:cs="Times New Roman"/>
                <w:color w:val="000000"/>
                <w:szCs w:val="24"/>
              </w:rPr>
              <w:t>Interest</w:t>
            </w:r>
          </w:p>
        </w:tc>
        <w:tc>
          <w:tcPr>
            <w:tcW w:w="975" w:type="pct"/>
            <w:noWrap/>
            <w:hideMark/>
          </w:tcPr>
          <w:p w14:paraId="28A860F6" w14:textId="0DBEC8AE" w:rsidR="00E979E9" w:rsidRPr="00E979E9" w:rsidRDefault="00E979E9" w:rsidP="00E979E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E979E9">
              <w:rPr>
                <w:rFonts w:eastAsia="Times New Roman" w:cs="Times New Roman"/>
                <w:color w:val="000000"/>
                <w:szCs w:val="24"/>
              </w:rPr>
              <w:t>226</w:t>
            </w:r>
          </w:p>
        </w:tc>
        <w:tc>
          <w:tcPr>
            <w:tcW w:w="975" w:type="pct"/>
            <w:noWrap/>
            <w:hideMark/>
          </w:tcPr>
          <w:p w14:paraId="5E9C8931" w14:textId="168162B3" w:rsidR="00E979E9" w:rsidRPr="00E979E9" w:rsidRDefault="00E979E9" w:rsidP="00E979E9">
            <w:pPr>
              <w:spacing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rPr>
            </w:pPr>
            <w:r w:rsidRPr="00E979E9">
              <w:rPr>
                <w:rFonts w:eastAsia="Times New Roman" w:cs="Times New Roman"/>
                <w:color w:val="000000"/>
                <w:szCs w:val="24"/>
              </w:rPr>
              <w:t>181</w:t>
            </w:r>
          </w:p>
        </w:tc>
      </w:tr>
      <w:tr w:rsidR="00E979E9" w:rsidRPr="00E979E9" w14:paraId="4BB1FD91" w14:textId="77777777" w:rsidTr="00E979E9">
        <w:trPr>
          <w:cnfStyle w:val="000000100000" w:firstRow="0" w:lastRow="0" w:firstColumn="0" w:lastColumn="0" w:oddVBand="0" w:evenVBand="0" w:oddHBand="1" w:evenHBand="0" w:firstRowFirstColumn="0" w:firstRowLastColumn="0" w:lastRowFirstColumn="0" w:lastRowLastColumn="0"/>
          <w:trHeight w:val="227"/>
        </w:trPr>
        <w:tc>
          <w:tcPr>
            <w:cnfStyle w:val="001000000000" w:firstRow="0" w:lastRow="0" w:firstColumn="1" w:lastColumn="0" w:oddVBand="0" w:evenVBand="0" w:oddHBand="0" w:evenHBand="0" w:firstRowFirstColumn="0" w:firstRowLastColumn="0" w:lastRowFirstColumn="0" w:lastRowLastColumn="0"/>
            <w:tcW w:w="3049" w:type="pct"/>
            <w:noWrap/>
            <w:hideMark/>
          </w:tcPr>
          <w:p w14:paraId="06850CF0" w14:textId="77777777" w:rsidR="00E979E9" w:rsidRPr="00E979E9" w:rsidRDefault="00E979E9" w:rsidP="00E979E9">
            <w:pPr>
              <w:spacing w:line="240" w:lineRule="auto"/>
              <w:rPr>
                <w:rFonts w:eastAsia="Times New Roman" w:cs="Times New Roman"/>
                <w:color w:val="000000"/>
                <w:szCs w:val="24"/>
              </w:rPr>
            </w:pPr>
            <w:r w:rsidRPr="00E979E9">
              <w:rPr>
                <w:rFonts w:eastAsia="Times New Roman" w:cs="Times New Roman"/>
                <w:color w:val="000000"/>
                <w:szCs w:val="24"/>
              </w:rPr>
              <w:t>Formula of interest cover: PBT/ Interest</w:t>
            </w:r>
          </w:p>
        </w:tc>
        <w:tc>
          <w:tcPr>
            <w:tcW w:w="975" w:type="pct"/>
            <w:noWrap/>
            <w:hideMark/>
          </w:tcPr>
          <w:p w14:paraId="394E01B8" w14:textId="77777777" w:rsidR="00E979E9" w:rsidRPr="00E979E9" w:rsidRDefault="00E979E9" w:rsidP="00E979E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E979E9">
              <w:rPr>
                <w:rFonts w:eastAsia="Times New Roman" w:cs="Times New Roman"/>
                <w:color w:val="000000"/>
                <w:szCs w:val="24"/>
              </w:rPr>
              <w:t>3.7433628</w:t>
            </w:r>
          </w:p>
        </w:tc>
        <w:tc>
          <w:tcPr>
            <w:tcW w:w="975" w:type="pct"/>
            <w:noWrap/>
            <w:hideMark/>
          </w:tcPr>
          <w:p w14:paraId="00A4C1F8" w14:textId="77777777" w:rsidR="00E979E9" w:rsidRPr="00E979E9" w:rsidRDefault="00E979E9" w:rsidP="00E979E9">
            <w:pPr>
              <w:spacing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rPr>
            </w:pPr>
            <w:r w:rsidRPr="00E979E9">
              <w:rPr>
                <w:rFonts w:eastAsia="Times New Roman" w:cs="Times New Roman"/>
                <w:color w:val="000000"/>
                <w:szCs w:val="24"/>
              </w:rPr>
              <w:t>3.9779006</w:t>
            </w:r>
          </w:p>
        </w:tc>
      </w:tr>
    </w:tbl>
    <w:p w14:paraId="4F89F2FB" w14:textId="77777777" w:rsidR="00E979E9" w:rsidRPr="00BF240E" w:rsidRDefault="00E979E9" w:rsidP="00BF240E"/>
    <w:p w14:paraId="03CAB1F2" w14:textId="0ADBCC8D" w:rsidR="00010C0D" w:rsidRDefault="001660D8" w:rsidP="001660D8">
      <w:pPr>
        <w:pStyle w:val="Heading2"/>
      </w:pPr>
      <w:bookmarkStart w:id="19" w:name="_Toc111070787"/>
      <w:r>
        <w:t>Requirement B</w:t>
      </w:r>
      <w:bookmarkEnd w:id="19"/>
    </w:p>
    <w:p w14:paraId="6D97EFCD" w14:textId="77777777" w:rsidR="001660D8" w:rsidRDefault="001660D8" w:rsidP="001660D8">
      <w:pPr>
        <w:pStyle w:val="Heading3"/>
      </w:pPr>
      <w:bookmarkStart w:id="20" w:name="_Toc111070788"/>
      <w:r>
        <w:t>ROCE – Return on Capital Employed</w:t>
      </w:r>
      <w:bookmarkEnd w:id="20"/>
    </w:p>
    <w:tbl>
      <w:tblPr>
        <w:tblW w:w="5000" w:type="pct"/>
        <w:tblLook w:val="04A0" w:firstRow="1" w:lastRow="0" w:firstColumn="1" w:lastColumn="0" w:noHBand="0" w:noVBand="1"/>
      </w:tblPr>
      <w:tblGrid>
        <w:gridCol w:w="3105"/>
        <w:gridCol w:w="3869"/>
        <w:gridCol w:w="3482"/>
      </w:tblGrid>
      <w:tr w:rsidR="001660D8" w:rsidRPr="00BF28C5" w14:paraId="73D1C417" w14:textId="77777777" w:rsidTr="006B2811">
        <w:trPr>
          <w:trHeight w:val="315"/>
        </w:trPr>
        <w:tc>
          <w:tcPr>
            <w:tcW w:w="1485"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8D772A5" w14:textId="77777777" w:rsidR="001660D8" w:rsidRPr="00BF28C5" w:rsidRDefault="001660D8" w:rsidP="006B2811">
            <w:pPr>
              <w:spacing w:after="0" w:line="240" w:lineRule="auto"/>
              <w:jc w:val="left"/>
              <w:rPr>
                <w:rFonts w:eastAsia="Times New Roman" w:cs="Times New Roman"/>
                <w:color w:val="000000"/>
                <w:szCs w:val="24"/>
              </w:rPr>
            </w:pPr>
            <w:r w:rsidRPr="00BF28C5">
              <w:rPr>
                <w:rFonts w:eastAsia="Times New Roman" w:cs="Times New Roman"/>
                <w:color w:val="000000"/>
                <w:szCs w:val="24"/>
              </w:rPr>
              <w:t> </w:t>
            </w:r>
          </w:p>
        </w:tc>
        <w:tc>
          <w:tcPr>
            <w:tcW w:w="1850" w:type="pct"/>
            <w:tcBorders>
              <w:top w:val="single" w:sz="4" w:space="0" w:color="auto"/>
              <w:left w:val="nil"/>
              <w:bottom w:val="single" w:sz="4" w:space="0" w:color="auto"/>
              <w:right w:val="single" w:sz="4" w:space="0" w:color="auto"/>
            </w:tcBorders>
            <w:shd w:val="clear" w:color="auto" w:fill="auto"/>
            <w:noWrap/>
            <w:vAlign w:val="bottom"/>
            <w:hideMark/>
          </w:tcPr>
          <w:p w14:paraId="7C5628C9" w14:textId="77777777" w:rsidR="001660D8" w:rsidRPr="00BF28C5" w:rsidRDefault="001660D8" w:rsidP="006B2811">
            <w:pPr>
              <w:spacing w:after="0" w:line="240" w:lineRule="auto"/>
              <w:jc w:val="center"/>
              <w:rPr>
                <w:rFonts w:eastAsia="Times New Roman" w:cs="Times New Roman"/>
                <w:color w:val="000000"/>
                <w:szCs w:val="24"/>
              </w:rPr>
            </w:pPr>
            <w:r w:rsidRPr="00BF28C5">
              <w:rPr>
                <w:rFonts w:eastAsia="Times New Roman" w:cs="Times New Roman"/>
                <w:color w:val="000000"/>
                <w:szCs w:val="24"/>
              </w:rPr>
              <w:t>2021</w:t>
            </w:r>
          </w:p>
        </w:tc>
        <w:tc>
          <w:tcPr>
            <w:tcW w:w="1665" w:type="pct"/>
            <w:tcBorders>
              <w:top w:val="single" w:sz="4" w:space="0" w:color="auto"/>
              <w:left w:val="nil"/>
              <w:bottom w:val="single" w:sz="4" w:space="0" w:color="auto"/>
              <w:right w:val="single" w:sz="4" w:space="0" w:color="auto"/>
            </w:tcBorders>
            <w:shd w:val="clear" w:color="auto" w:fill="auto"/>
            <w:noWrap/>
            <w:vAlign w:val="bottom"/>
            <w:hideMark/>
          </w:tcPr>
          <w:p w14:paraId="1067A92C" w14:textId="77777777" w:rsidR="001660D8" w:rsidRPr="00BF28C5" w:rsidRDefault="001660D8" w:rsidP="006B2811">
            <w:pPr>
              <w:spacing w:after="0" w:line="240" w:lineRule="auto"/>
              <w:jc w:val="center"/>
              <w:rPr>
                <w:rFonts w:eastAsia="Times New Roman" w:cs="Times New Roman"/>
                <w:color w:val="000000"/>
                <w:szCs w:val="24"/>
              </w:rPr>
            </w:pPr>
            <w:r w:rsidRPr="00BF28C5">
              <w:rPr>
                <w:rFonts w:eastAsia="Times New Roman" w:cs="Times New Roman"/>
                <w:color w:val="000000"/>
                <w:szCs w:val="24"/>
              </w:rPr>
              <w:t>2020</w:t>
            </w:r>
          </w:p>
        </w:tc>
      </w:tr>
      <w:tr w:rsidR="001660D8" w:rsidRPr="00BF28C5" w14:paraId="2EE143B6" w14:textId="77777777" w:rsidTr="006B2811">
        <w:trPr>
          <w:trHeight w:val="315"/>
        </w:trPr>
        <w:tc>
          <w:tcPr>
            <w:tcW w:w="1485" w:type="pct"/>
            <w:tcBorders>
              <w:top w:val="nil"/>
              <w:left w:val="single" w:sz="4" w:space="0" w:color="auto"/>
              <w:bottom w:val="single" w:sz="4" w:space="0" w:color="auto"/>
              <w:right w:val="single" w:sz="4" w:space="0" w:color="auto"/>
            </w:tcBorders>
            <w:shd w:val="clear" w:color="auto" w:fill="auto"/>
            <w:noWrap/>
            <w:vAlign w:val="bottom"/>
            <w:hideMark/>
          </w:tcPr>
          <w:p w14:paraId="515C8EA8" w14:textId="77777777" w:rsidR="001660D8" w:rsidRPr="00BF28C5" w:rsidRDefault="001660D8" w:rsidP="006B2811">
            <w:pPr>
              <w:spacing w:after="0" w:line="240" w:lineRule="auto"/>
              <w:jc w:val="left"/>
              <w:rPr>
                <w:rFonts w:eastAsia="Times New Roman" w:cs="Times New Roman"/>
                <w:color w:val="000000"/>
                <w:szCs w:val="24"/>
              </w:rPr>
            </w:pPr>
            <w:r w:rsidRPr="00BF28C5">
              <w:rPr>
                <w:rFonts w:eastAsia="Times New Roman" w:cs="Times New Roman"/>
                <w:color w:val="000000"/>
                <w:szCs w:val="24"/>
              </w:rPr>
              <w:t>ROCE</w:t>
            </w:r>
          </w:p>
        </w:tc>
        <w:tc>
          <w:tcPr>
            <w:tcW w:w="1850" w:type="pct"/>
            <w:tcBorders>
              <w:top w:val="nil"/>
              <w:left w:val="nil"/>
              <w:bottom w:val="single" w:sz="4" w:space="0" w:color="auto"/>
              <w:right w:val="single" w:sz="4" w:space="0" w:color="auto"/>
            </w:tcBorders>
            <w:shd w:val="clear" w:color="auto" w:fill="auto"/>
            <w:noWrap/>
            <w:vAlign w:val="bottom"/>
            <w:hideMark/>
          </w:tcPr>
          <w:p w14:paraId="66D996E0" w14:textId="77777777" w:rsidR="001660D8" w:rsidRPr="00BF28C5" w:rsidRDefault="001660D8" w:rsidP="006B2811">
            <w:pPr>
              <w:spacing w:after="0" w:line="240" w:lineRule="auto"/>
              <w:jc w:val="center"/>
              <w:rPr>
                <w:rFonts w:eastAsia="Times New Roman" w:cs="Times New Roman"/>
                <w:color w:val="000000"/>
                <w:szCs w:val="24"/>
              </w:rPr>
            </w:pPr>
            <w:r w:rsidRPr="00BF28C5">
              <w:rPr>
                <w:rFonts w:eastAsia="Times New Roman" w:cs="Times New Roman"/>
                <w:color w:val="000000"/>
                <w:szCs w:val="24"/>
              </w:rPr>
              <w:t>11.1419%</w:t>
            </w:r>
          </w:p>
        </w:tc>
        <w:tc>
          <w:tcPr>
            <w:tcW w:w="1665" w:type="pct"/>
            <w:tcBorders>
              <w:top w:val="nil"/>
              <w:left w:val="nil"/>
              <w:bottom w:val="single" w:sz="4" w:space="0" w:color="auto"/>
              <w:right w:val="single" w:sz="4" w:space="0" w:color="auto"/>
            </w:tcBorders>
            <w:shd w:val="clear" w:color="auto" w:fill="auto"/>
            <w:noWrap/>
            <w:vAlign w:val="bottom"/>
            <w:hideMark/>
          </w:tcPr>
          <w:p w14:paraId="447DF308" w14:textId="77777777" w:rsidR="001660D8" w:rsidRPr="00BF28C5" w:rsidRDefault="001660D8" w:rsidP="006B2811">
            <w:pPr>
              <w:spacing w:after="0" w:line="240" w:lineRule="auto"/>
              <w:jc w:val="center"/>
              <w:rPr>
                <w:rFonts w:eastAsia="Times New Roman" w:cs="Times New Roman"/>
                <w:color w:val="000000"/>
                <w:szCs w:val="24"/>
              </w:rPr>
            </w:pPr>
            <w:r w:rsidRPr="00BF28C5">
              <w:rPr>
                <w:rFonts w:eastAsia="Times New Roman" w:cs="Times New Roman"/>
                <w:color w:val="000000"/>
                <w:szCs w:val="24"/>
              </w:rPr>
              <w:t>9.9276%</w:t>
            </w:r>
          </w:p>
        </w:tc>
      </w:tr>
    </w:tbl>
    <w:p w14:paraId="12EF73BD" w14:textId="77777777" w:rsidR="001660D8" w:rsidRDefault="001660D8" w:rsidP="001660D8"/>
    <w:p w14:paraId="0737CC3E" w14:textId="77777777" w:rsidR="001660D8" w:rsidRDefault="001660D8" w:rsidP="001660D8">
      <w:r>
        <w:t>ROCE stands for return on capital employed. Here, the current year (2021) has higher ROCE than prior Year (2020). The reasons are:</w:t>
      </w:r>
    </w:p>
    <w:p w14:paraId="02A30AF1" w14:textId="77777777" w:rsidR="001660D8" w:rsidRDefault="001660D8" w:rsidP="001660D8">
      <w:pPr>
        <w:pStyle w:val="ListParagraph"/>
        <w:numPr>
          <w:ilvl w:val="0"/>
          <w:numId w:val="1"/>
        </w:numPr>
      </w:pPr>
      <w:r>
        <w:t>The company has earned more profit than the prior year.</w:t>
      </w:r>
    </w:p>
    <w:p w14:paraId="43E77DAB" w14:textId="77777777" w:rsidR="001660D8" w:rsidRDefault="001660D8" w:rsidP="001660D8">
      <w:pPr>
        <w:pStyle w:val="ListParagraph"/>
        <w:numPr>
          <w:ilvl w:val="0"/>
          <w:numId w:val="1"/>
        </w:numPr>
      </w:pPr>
      <w:r>
        <w:t>The company has achieved the targeted efficiency by utilising the total capital employed.</w:t>
      </w:r>
    </w:p>
    <w:p w14:paraId="22CCD2DB" w14:textId="77777777" w:rsidR="001660D8" w:rsidRDefault="001660D8" w:rsidP="001660D8">
      <w:pPr>
        <w:pStyle w:val="ListParagraph"/>
        <w:numPr>
          <w:ilvl w:val="0"/>
          <w:numId w:val="1"/>
        </w:numPr>
      </w:pPr>
      <w:r>
        <w:t>The company has achieved its target planning.</w:t>
      </w:r>
    </w:p>
    <w:p w14:paraId="26C1DBD9" w14:textId="77777777" w:rsidR="001660D8" w:rsidRDefault="001660D8" w:rsidP="001660D8">
      <w:pPr>
        <w:pStyle w:val="ListParagraph"/>
        <w:numPr>
          <w:ilvl w:val="0"/>
          <w:numId w:val="1"/>
        </w:numPr>
      </w:pPr>
      <w:r>
        <w:t>The management of the company becomes more cautious about the proper utilisation of the capital.</w:t>
      </w:r>
    </w:p>
    <w:p w14:paraId="761BE7D3" w14:textId="77777777" w:rsidR="001660D8" w:rsidRDefault="001660D8" w:rsidP="001660D8">
      <w:pPr>
        <w:pStyle w:val="Heading3"/>
      </w:pPr>
      <w:bookmarkStart w:id="21" w:name="_Toc111070789"/>
      <w:r>
        <w:t>ROE – Return on Equity</w:t>
      </w:r>
      <w:bookmarkEnd w:id="21"/>
    </w:p>
    <w:tbl>
      <w:tblPr>
        <w:tblW w:w="5000" w:type="pct"/>
        <w:tblLook w:val="04A0" w:firstRow="1" w:lastRow="0" w:firstColumn="1" w:lastColumn="0" w:noHBand="0" w:noVBand="1"/>
      </w:tblPr>
      <w:tblGrid>
        <w:gridCol w:w="2994"/>
        <w:gridCol w:w="3731"/>
        <w:gridCol w:w="3731"/>
      </w:tblGrid>
      <w:tr w:rsidR="001660D8" w:rsidRPr="00E404E8" w14:paraId="703FED56" w14:textId="77777777" w:rsidTr="006B2811">
        <w:trPr>
          <w:trHeight w:val="315"/>
        </w:trPr>
        <w:tc>
          <w:tcPr>
            <w:tcW w:w="143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7997B3F" w14:textId="77777777" w:rsidR="001660D8" w:rsidRPr="00E404E8" w:rsidRDefault="001660D8" w:rsidP="006B2811">
            <w:pPr>
              <w:spacing w:after="0" w:line="240" w:lineRule="auto"/>
              <w:jc w:val="left"/>
              <w:rPr>
                <w:rFonts w:eastAsia="Times New Roman" w:cs="Times New Roman"/>
                <w:color w:val="000000"/>
                <w:szCs w:val="24"/>
              </w:rPr>
            </w:pPr>
            <w:r w:rsidRPr="00E404E8">
              <w:rPr>
                <w:rFonts w:eastAsia="Times New Roman" w:cs="Times New Roman"/>
                <w:color w:val="000000"/>
                <w:szCs w:val="24"/>
              </w:rPr>
              <w:t> </w:t>
            </w:r>
          </w:p>
        </w:tc>
        <w:tc>
          <w:tcPr>
            <w:tcW w:w="1784" w:type="pct"/>
            <w:tcBorders>
              <w:top w:val="single" w:sz="4" w:space="0" w:color="auto"/>
              <w:left w:val="nil"/>
              <w:bottom w:val="single" w:sz="4" w:space="0" w:color="auto"/>
              <w:right w:val="single" w:sz="4" w:space="0" w:color="auto"/>
            </w:tcBorders>
            <w:shd w:val="clear" w:color="auto" w:fill="auto"/>
            <w:noWrap/>
            <w:vAlign w:val="bottom"/>
            <w:hideMark/>
          </w:tcPr>
          <w:p w14:paraId="4619E173" w14:textId="77777777" w:rsidR="001660D8" w:rsidRPr="00E404E8" w:rsidRDefault="001660D8" w:rsidP="006B2811">
            <w:pPr>
              <w:spacing w:after="0" w:line="240" w:lineRule="auto"/>
              <w:jc w:val="center"/>
              <w:rPr>
                <w:rFonts w:eastAsia="Times New Roman" w:cs="Times New Roman"/>
                <w:color w:val="000000"/>
                <w:szCs w:val="24"/>
              </w:rPr>
            </w:pPr>
            <w:r w:rsidRPr="00E404E8">
              <w:rPr>
                <w:rFonts w:eastAsia="Times New Roman" w:cs="Times New Roman"/>
                <w:color w:val="000000"/>
                <w:szCs w:val="24"/>
              </w:rPr>
              <w:t>2021</w:t>
            </w:r>
          </w:p>
        </w:tc>
        <w:tc>
          <w:tcPr>
            <w:tcW w:w="1784" w:type="pct"/>
            <w:tcBorders>
              <w:top w:val="single" w:sz="4" w:space="0" w:color="auto"/>
              <w:left w:val="nil"/>
              <w:bottom w:val="single" w:sz="4" w:space="0" w:color="auto"/>
              <w:right w:val="single" w:sz="4" w:space="0" w:color="auto"/>
            </w:tcBorders>
            <w:shd w:val="clear" w:color="auto" w:fill="auto"/>
            <w:noWrap/>
            <w:vAlign w:val="bottom"/>
            <w:hideMark/>
          </w:tcPr>
          <w:p w14:paraId="69EAD024" w14:textId="77777777" w:rsidR="001660D8" w:rsidRPr="00E404E8" w:rsidRDefault="001660D8" w:rsidP="006B2811">
            <w:pPr>
              <w:spacing w:after="0" w:line="240" w:lineRule="auto"/>
              <w:jc w:val="center"/>
              <w:rPr>
                <w:rFonts w:eastAsia="Times New Roman" w:cs="Times New Roman"/>
                <w:color w:val="000000"/>
                <w:szCs w:val="24"/>
              </w:rPr>
            </w:pPr>
            <w:r w:rsidRPr="00E404E8">
              <w:rPr>
                <w:rFonts w:eastAsia="Times New Roman" w:cs="Times New Roman"/>
                <w:color w:val="000000"/>
                <w:szCs w:val="24"/>
              </w:rPr>
              <w:t>2020</w:t>
            </w:r>
          </w:p>
        </w:tc>
      </w:tr>
      <w:tr w:rsidR="001660D8" w:rsidRPr="00E404E8" w14:paraId="4EA25984" w14:textId="77777777" w:rsidTr="006B2811">
        <w:trPr>
          <w:trHeight w:val="315"/>
        </w:trPr>
        <w:tc>
          <w:tcPr>
            <w:tcW w:w="1432" w:type="pct"/>
            <w:tcBorders>
              <w:top w:val="nil"/>
              <w:left w:val="single" w:sz="4" w:space="0" w:color="auto"/>
              <w:bottom w:val="single" w:sz="4" w:space="0" w:color="auto"/>
              <w:right w:val="single" w:sz="4" w:space="0" w:color="auto"/>
            </w:tcBorders>
            <w:shd w:val="clear" w:color="auto" w:fill="auto"/>
            <w:noWrap/>
            <w:vAlign w:val="bottom"/>
            <w:hideMark/>
          </w:tcPr>
          <w:p w14:paraId="5F80EA89" w14:textId="77777777" w:rsidR="001660D8" w:rsidRPr="00E404E8" w:rsidRDefault="001660D8" w:rsidP="006B2811">
            <w:pPr>
              <w:spacing w:after="0" w:line="240" w:lineRule="auto"/>
              <w:jc w:val="left"/>
              <w:rPr>
                <w:rFonts w:eastAsia="Times New Roman" w:cs="Times New Roman"/>
                <w:color w:val="000000"/>
                <w:szCs w:val="24"/>
              </w:rPr>
            </w:pPr>
            <w:r w:rsidRPr="00E404E8">
              <w:rPr>
                <w:rFonts w:eastAsia="Times New Roman" w:cs="Times New Roman"/>
                <w:color w:val="000000"/>
                <w:szCs w:val="24"/>
              </w:rPr>
              <w:t>ROE</w:t>
            </w:r>
          </w:p>
        </w:tc>
        <w:tc>
          <w:tcPr>
            <w:tcW w:w="1784" w:type="pct"/>
            <w:tcBorders>
              <w:top w:val="nil"/>
              <w:left w:val="nil"/>
              <w:bottom w:val="single" w:sz="4" w:space="0" w:color="auto"/>
              <w:right w:val="single" w:sz="4" w:space="0" w:color="auto"/>
            </w:tcBorders>
            <w:shd w:val="clear" w:color="auto" w:fill="auto"/>
            <w:noWrap/>
            <w:vAlign w:val="bottom"/>
            <w:hideMark/>
          </w:tcPr>
          <w:p w14:paraId="6FB271FE" w14:textId="77777777" w:rsidR="001660D8" w:rsidRPr="00E404E8" w:rsidRDefault="001660D8" w:rsidP="006B2811">
            <w:pPr>
              <w:spacing w:after="0" w:line="240" w:lineRule="auto"/>
              <w:jc w:val="center"/>
              <w:rPr>
                <w:rFonts w:eastAsia="Times New Roman" w:cs="Times New Roman"/>
                <w:color w:val="000000"/>
                <w:szCs w:val="24"/>
              </w:rPr>
            </w:pPr>
            <w:r w:rsidRPr="00E404E8">
              <w:rPr>
                <w:rFonts w:eastAsia="Times New Roman" w:cs="Times New Roman"/>
                <w:color w:val="000000"/>
                <w:szCs w:val="24"/>
              </w:rPr>
              <w:t>13.9573%</w:t>
            </w:r>
          </w:p>
        </w:tc>
        <w:tc>
          <w:tcPr>
            <w:tcW w:w="1784" w:type="pct"/>
            <w:tcBorders>
              <w:top w:val="nil"/>
              <w:left w:val="nil"/>
              <w:bottom w:val="single" w:sz="4" w:space="0" w:color="auto"/>
              <w:right w:val="single" w:sz="4" w:space="0" w:color="auto"/>
            </w:tcBorders>
            <w:shd w:val="clear" w:color="auto" w:fill="auto"/>
            <w:noWrap/>
            <w:vAlign w:val="bottom"/>
            <w:hideMark/>
          </w:tcPr>
          <w:p w14:paraId="2BCC1084" w14:textId="77777777" w:rsidR="001660D8" w:rsidRPr="00E404E8" w:rsidRDefault="001660D8" w:rsidP="006B2811">
            <w:pPr>
              <w:spacing w:after="0" w:line="240" w:lineRule="auto"/>
              <w:jc w:val="center"/>
              <w:rPr>
                <w:rFonts w:eastAsia="Times New Roman" w:cs="Times New Roman"/>
                <w:color w:val="000000"/>
                <w:szCs w:val="24"/>
              </w:rPr>
            </w:pPr>
            <w:r w:rsidRPr="00E404E8">
              <w:rPr>
                <w:rFonts w:eastAsia="Times New Roman" w:cs="Times New Roman"/>
                <w:color w:val="000000"/>
                <w:szCs w:val="24"/>
              </w:rPr>
              <w:t>12.5687%</w:t>
            </w:r>
          </w:p>
        </w:tc>
      </w:tr>
    </w:tbl>
    <w:p w14:paraId="3AAD716A" w14:textId="77777777" w:rsidR="001660D8" w:rsidRPr="001660D8" w:rsidRDefault="001660D8" w:rsidP="001660D8"/>
    <w:p w14:paraId="3EBA1270" w14:textId="179ABE2F" w:rsidR="001660D8" w:rsidRDefault="001660D8" w:rsidP="001660D8">
      <w:r>
        <w:t>ROE stands for return on equity and it indicates how much profit is earned by the company compared to the shareholder’s equity. Here, the current year (2021) has higher ROE than prior Year (2020). The reasons are:</w:t>
      </w:r>
    </w:p>
    <w:p w14:paraId="267EC2D4" w14:textId="1D0E9714" w:rsidR="001660D8" w:rsidRDefault="001660D8" w:rsidP="001660D8">
      <w:pPr>
        <w:pStyle w:val="ListParagraph"/>
        <w:numPr>
          <w:ilvl w:val="0"/>
          <w:numId w:val="1"/>
        </w:numPr>
      </w:pPr>
      <w:r>
        <w:t>Net profit of 2021 is higher than 2020.</w:t>
      </w:r>
    </w:p>
    <w:p w14:paraId="53C68AF8" w14:textId="2AC68913" w:rsidR="001660D8" w:rsidRDefault="001660D8" w:rsidP="001660D8">
      <w:pPr>
        <w:pStyle w:val="ListParagraph"/>
        <w:numPr>
          <w:ilvl w:val="0"/>
          <w:numId w:val="1"/>
        </w:numPr>
      </w:pPr>
      <w:r>
        <w:t xml:space="preserve">At year 2020, company’s equity was lower than 2021. And the company has increased the equity. </w:t>
      </w:r>
    </w:p>
    <w:p w14:paraId="1D856576" w14:textId="6C1EF388" w:rsidR="001660D8" w:rsidRDefault="001660D8" w:rsidP="001660D8">
      <w:pPr>
        <w:pStyle w:val="ListParagraph"/>
        <w:numPr>
          <w:ilvl w:val="0"/>
          <w:numId w:val="1"/>
        </w:numPr>
      </w:pPr>
      <w:r>
        <w:t>So, the company has properly utilised the additional equity to generate the profit.</w:t>
      </w:r>
    </w:p>
    <w:p w14:paraId="7A718B45" w14:textId="79A0B1E7" w:rsidR="001660D8" w:rsidRDefault="001660D8" w:rsidP="001660D8">
      <w:pPr>
        <w:pStyle w:val="ListParagraph"/>
        <w:numPr>
          <w:ilvl w:val="0"/>
          <w:numId w:val="1"/>
        </w:numPr>
      </w:pPr>
      <w:r>
        <w:lastRenderedPageBreak/>
        <w:t>The company is becoming efficient in properly using its equity.</w:t>
      </w:r>
    </w:p>
    <w:p w14:paraId="613CFA5B" w14:textId="7C29E8F7" w:rsidR="00010C0D" w:rsidRDefault="004E675B" w:rsidP="004E675B">
      <w:pPr>
        <w:pStyle w:val="Heading3"/>
      </w:pPr>
      <w:bookmarkStart w:id="22" w:name="_Toc111070790"/>
      <w:r>
        <w:t>Earnings per share</w:t>
      </w:r>
      <w:bookmarkEnd w:id="22"/>
    </w:p>
    <w:p w14:paraId="6EDB3EF8" w14:textId="3E1C0EFF" w:rsidR="004E675B" w:rsidRDefault="004E675B" w:rsidP="004E675B">
      <w:r>
        <w:t xml:space="preserve">Earning per share indicates a company’s profitability in terms of outstanding shares. Here, outstanding shares have been identified by dividing the total share capital by per share price. </w:t>
      </w:r>
    </w:p>
    <w:tbl>
      <w:tblPr>
        <w:tblW w:w="5000" w:type="pct"/>
        <w:tblLook w:val="04A0" w:firstRow="1" w:lastRow="0" w:firstColumn="1" w:lastColumn="0" w:noHBand="0" w:noVBand="1"/>
      </w:tblPr>
      <w:tblGrid>
        <w:gridCol w:w="3181"/>
        <w:gridCol w:w="3697"/>
        <w:gridCol w:w="3578"/>
      </w:tblGrid>
      <w:tr w:rsidR="004954BB" w:rsidRPr="004954BB" w14:paraId="0C4EC0A4" w14:textId="77777777" w:rsidTr="004954BB">
        <w:trPr>
          <w:trHeight w:val="315"/>
        </w:trPr>
        <w:tc>
          <w:tcPr>
            <w:tcW w:w="1521"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CE84C1" w14:textId="77777777" w:rsidR="004954BB" w:rsidRPr="004954BB" w:rsidRDefault="004954BB" w:rsidP="004954BB">
            <w:pPr>
              <w:spacing w:after="0" w:line="240" w:lineRule="auto"/>
              <w:jc w:val="left"/>
              <w:rPr>
                <w:rFonts w:eastAsia="Times New Roman" w:cs="Times New Roman"/>
                <w:color w:val="000000"/>
                <w:szCs w:val="24"/>
              </w:rPr>
            </w:pPr>
            <w:r w:rsidRPr="004954BB">
              <w:rPr>
                <w:rFonts w:eastAsia="Times New Roman" w:cs="Times New Roman"/>
                <w:color w:val="000000"/>
                <w:szCs w:val="24"/>
              </w:rPr>
              <w:t> </w:t>
            </w:r>
          </w:p>
        </w:tc>
        <w:tc>
          <w:tcPr>
            <w:tcW w:w="1768" w:type="pct"/>
            <w:tcBorders>
              <w:top w:val="single" w:sz="4" w:space="0" w:color="auto"/>
              <w:left w:val="nil"/>
              <w:bottom w:val="single" w:sz="4" w:space="0" w:color="auto"/>
              <w:right w:val="single" w:sz="4" w:space="0" w:color="auto"/>
            </w:tcBorders>
            <w:shd w:val="clear" w:color="auto" w:fill="auto"/>
            <w:noWrap/>
            <w:vAlign w:val="bottom"/>
            <w:hideMark/>
          </w:tcPr>
          <w:p w14:paraId="79C7BEAB" w14:textId="77777777" w:rsidR="004954BB" w:rsidRPr="004954BB" w:rsidRDefault="004954BB" w:rsidP="004954BB">
            <w:pPr>
              <w:spacing w:after="0" w:line="240" w:lineRule="auto"/>
              <w:jc w:val="right"/>
              <w:rPr>
                <w:rFonts w:eastAsia="Times New Roman" w:cs="Times New Roman"/>
                <w:color w:val="000000"/>
                <w:szCs w:val="24"/>
              </w:rPr>
            </w:pPr>
            <w:r w:rsidRPr="004954BB">
              <w:rPr>
                <w:rFonts w:eastAsia="Times New Roman" w:cs="Times New Roman"/>
                <w:color w:val="000000"/>
                <w:szCs w:val="24"/>
              </w:rPr>
              <w:t>2021</w:t>
            </w:r>
          </w:p>
        </w:tc>
        <w:tc>
          <w:tcPr>
            <w:tcW w:w="1711" w:type="pct"/>
            <w:tcBorders>
              <w:top w:val="single" w:sz="4" w:space="0" w:color="auto"/>
              <w:left w:val="nil"/>
              <w:bottom w:val="single" w:sz="4" w:space="0" w:color="auto"/>
              <w:right w:val="single" w:sz="4" w:space="0" w:color="auto"/>
            </w:tcBorders>
            <w:shd w:val="clear" w:color="auto" w:fill="auto"/>
            <w:noWrap/>
            <w:vAlign w:val="bottom"/>
            <w:hideMark/>
          </w:tcPr>
          <w:p w14:paraId="7EEAAF29" w14:textId="77777777" w:rsidR="004954BB" w:rsidRPr="004954BB" w:rsidRDefault="004954BB" w:rsidP="004954BB">
            <w:pPr>
              <w:spacing w:after="0" w:line="240" w:lineRule="auto"/>
              <w:jc w:val="right"/>
              <w:rPr>
                <w:rFonts w:eastAsia="Times New Roman" w:cs="Times New Roman"/>
                <w:color w:val="000000"/>
                <w:szCs w:val="24"/>
              </w:rPr>
            </w:pPr>
            <w:r w:rsidRPr="004954BB">
              <w:rPr>
                <w:rFonts w:eastAsia="Times New Roman" w:cs="Times New Roman"/>
                <w:color w:val="000000"/>
                <w:szCs w:val="24"/>
              </w:rPr>
              <w:t>2020</w:t>
            </w:r>
          </w:p>
        </w:tc>
      </w:tr>
      <w:tr w:rsidR="004954BB" w:rsidRPr="004954BB" w14:paraId="3736E261" w14:textId="77777777" w:rsidTr="004954BB">
        <w:trPr>
          <w:trHeight w:val="315"/>
        </w:trPr>
        <w:tc>
          <w:tcPr>
            <w:tcW w:w="1521" w:type="pct"/>
            <w:tcBorders>
              <w:top w:val="nil"/>
              <w:left w:val="single" w:sz="4" w:space="0" w:color="auto"/>
              <w:bottom w:val="single" w:sz="4" w:space="0" w:color="auto"/>
              <w:right w:val="single" w:sz="4" w:space="0" w:color="auto"/>
            </w:tcBorders>
            <w:shd w:val="clear" w:color="auto" w:fill="auto"/>
            <w:noWrap/>
            <w:vAlign w:val="bottom"/>
            <w:hideMark/>
          </w:tcPr>
          <w:p w14:paraId="44411A16" w14:textId="77777777" w:rsidR="004954BB" w:rsidRPr="004954BB" w:rsidRDefault="004954BB" w:rsidP="004954BB">
            <w:pPr>
              <w:spacing w:after="0" w:line="240" w:lineRule="auto"/>
              <w:jc w:val="left"/>
              <w:rPr>
                <w:rFonts w:eastAsia="Times New Roman" w:cs="Times New Roman"/>
                <w:color w:val="000000"/>
                <w:szCs w:val="24"/>
              </w:rPr>
            </w:pPr>
            <w:r w:rsidRPr="004954BB">
              <w:rPr>
                <w:rFonts w:eastAsia="Times New Roman" w:cs="Times New Roman"/>
                <w:color w:val="000000"/>
                <w:szCs w:val="24"/>
              </w:rPr>
              <w:t>EPS</w:t>
            </w:r>
          </w:p>
        </w:tc>
        <w:tc>
          <w:tcPr>
            <w:tcW w:w="1768" w:type="pct"/>
            <w:tcBorders>
              <w:top w:val="nil"/>
              <w:left w:val="nil"/>
              <w:bottom w:val="single" w:sz="4" w:space="0" w:color="auto"/>
              <w:right w:val="single" w:sz="4" w:space="0" w:color="auto"/>
            </w:tcBorders>
            <w:shd w:val="clear" w:color="auto" w:fill="auto"/>
            <w:noWrap/>
            <w:vAlign w:val="bottom"/>
            <w:hideMark/>
          </w:tcPr>
          <w:p w14:paraId="109294EA" w14:textId="77777777" w:rsidR="004954BB" w:rsidRPr="004954BB" w:rsidRDefault="004954BB" w:rsidP="004954BB">
            <w:pPr>
              <w:spacing w:after="0" w:line="240" w:lineRule="auto"/>
              <w:jc w:val="right"/>
              <w:rPr>
                <w:rFonts w:eastAsia="Times New Roman" w:cs="Times New Roman"/>
                <w:color w:val="000000"/>
                <w:szCs w:val="24"/>
              </w:rPr>
            </w:pPr>
            <w:r w:rsidRPr="004954BB">
              <w:rPr>
                <w:rFonts w:eastAsia="Times New Roman" w:cs="Times New Roman"/>
                <w:color w:val="000000"/>
                <w:szCs w:val="24"/>
              </w:rPr>
              <w:t>0.718333</w:t>
            </w:r>
          </w:p>
        </w:tc>
        <w:tc>
          <w:tcPr>
            <w:tcW w:w="1711" w:type="pct"/>
            <w:tcBorders>
              <w:top w:val="nil"/>
              <w:left w:val="nil"/>
              <w:bottom w:val="single" w:sz="4" w:space="0" w:color="auto"/>
              <w:right w:val="single" w:sz="4" w:space="0" w:color="auto"/>
            </w:tcBorders>
            <w:shd w:val="clear" w:color="auto" w:fill="auto"/>
            <w:noWrap/>
            <w:vAlign w:val="bottom"/>
            <w:hideMark/>
          </w:tcPr>
          <w:p w14:paraId="62677D18" w14:textId="77777777" w:rsidR="004954BB" w:rsidRPr="004954BB" w:rsidRDefault="004954BB" w:rsidP="004954BB">
            <w:pPr>
              <w:spacing w:after="0" w:line="240" w:lineRule="auto"/>
              <w:jc w:val="right"/>
              <w:rPr>
                <w:rFonts w:eastAsia="Times New Roman" w:cs="Times New Roman"/>
                <w:color w:val="000000"/>
                <w:szCs w:val="24"/>
              </w:rPr>
            </w:pPr>
            <w:r w:rsidRPr="004954BB">
              <w:rPr>
                <w:rFonts w:eastAsia="Times New Roman" w:cs="Times New Roman"/>
                <w:color w:val="000000"/>
                <w:szCs w:val="24"/>
              </w:rPr>
              <w:t>0.61</w:t>
            </w:r>
          </w:p>
        </w:tc>
      </w:tr>
    </w:tbl>
    <w:p w14:paraId="6ED30CD1" w14:textId="2F901958" w:rsidR="004E675B" w:rsidRDefault="004E675B" w:rsidP="004E675B"/>
    <w:p w14:paraId="46290854" w14:textId="6C10C643" w:rsidR="004954BB" w:rsidRDefault="004954BB" w:rsidP="004954BB">
      <w:pPr>
        <w:pStyle w:val="ListParagraph"/>
        <w:numPr>
          <w:ilvl w:val="0"/>
          <w:numId w:val="1"/>
        </w:numPr>
      </w:pPr>
      <w:r>
        <w:t>Per share price has been increased due to the increase in net profit.</w:t>
      </w:r>
    </w:p>
    <w:p w14:paraId="5A92D9D2" w14:textId="5C9C08FC" w:rsidR="004954BB" w:rsidRDefault="004954BB" w:rsidP="004954BB">
      <w:pPr>
        <w:pStyle w:val="ListParagraph"/>
        <w:numPr>
          <w:ilvl w:val="0"/>
          <w:numId w:val="1"/>
        </w:numPr>
      </w:pPr>
      <w:r>
        <w:t>The reason for the net profit increase is the efficiency of the company has increased. Net profit is the residual amount after deducting all the expenses.</w:t>
      </w:r>
    </w:p>
    <w:p w14:paraId="6EAF39A2" w14:textId="75C7D876" w:rsidR="004954BB" w:rsidRDefault="004954BB" w:rsidP="004954BB">
      <w:pPr>
        <w:pStyle w:val="ListParagraph"/>
        <w:numPr>
          <w:ilvl w:val="0"/>
          <w:numId w:val="1"/>
        </w:numPr>
      </w:pPr>
      <w:r>
        <w:t>Here, Sweet Plc.’s revenue has also been increased. So, it can be concluded that the company’s revenue has been increased but costs have not increased compared to the revenue. Due to this reason, net profit is higher in the year 2021.</w:t>
      </w:r>
    </w:p>
    <w:p w14:paraId="55684723" w14:textId="7B012E75" w:rsidR="004954BB" w:rsidRDefault="004954BB" w:rsidP="004954BB">
      <w:pPr>
        <w:pStyle w:val="ListParagraph"/>
        <w:numPr>
          <w:ilvl w:val="0"/>
          <w:numId w:val="1"/>
        </w:numPr>
      </w:pPr>
      <w:r>
        <w:t xml:space="preserve">And due to higher profit, the company’s EPS in 2021 is also higher. </w:t>
      </w:r>
    </w:p>
    <w:p w14:paraId="0FE2A7DA" w14:textId="77777777" w:rsidR="00B3138F" w:rsidRDefault="00B3138F" w:rsidP="00B3138F">
      <w:pPr>
        <w:pStyle w:val="Heading3"/>
      </w:pPr>
      <w:bookmarkStart w:id="23" w:name="_Toc111070791"/>
      <w:r>
        <w:t>Net Profit Margin</w:t>
      </w:r>
      <w:bookmarkEnd w:id="23"/>
    </w:p>
    <w:p w14:paraId="776028C0" w14:textId="361246AE" w:rsidR="00B3138F" w:rsidRDefault="00B3138F" w:rsidP="00B3138F">
      <w:r>
        <w:t>Net profit margin indicates a company’s profitability that compares a company’s net profit with sales revenue. Net profit is stated as a percentage of sales revenue. So, it is easy for the company to compare this ratio with other companies and can evaluate the performance of the company.</w:t>
      </w:r>
    </w:p>
    <w:tbl>
      <w:tblPr>
        <w:tblW w:w="5000" w:type="pct"/>
        <w:tblLook w:val="04A0" w:firstRow="1" w:lastRow="0" w:firstColumn="1" w:lastColumn="0" w:noHBand="0" w:noVBand="1"/>
      </w:tblPr>
      <w:tblGrid>
        <w:gridCol w:w="4158"/>
        <w:gridCol w:w="3149"/>
        <w:gridCol w:w="3149"/>
      </w:tblGrid>
      <w:tr w:rsidR="00B3138F" w:rsidRPr="00B3138F" w14:paraId="5FBCA6BA" w14:textId="77777777" w:rsidTr="00B3138F">
        <w:trPr>
          <w:trHeight w:val="315"/>
        </w:trPr>
        <w:tc>
          <w:tcPr>
            <w:tcW w:w="1988"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46C67D0" w14:textId="77777777" w:rsidR="00B3138F" w:rsidRPr="00B3138F" w:rsidRDefault="00B3138F" w:rsidP="00B3138F">
            <w:pPr>
              <w:spacing w:after="0" w:line="240" w:lineRule="auto"/>
              <w:jc w:val="left"/>
              <w:rPr>
                <w:rFonts w:eastAsia="Times New Roman" w:cs="Times New Roman"/>
                <w:color w:val="000000"/>
                <w:szCs w:val="24"/>
              </w:rPr>
            </w:pPr>
            <w:r w:rsidRPr="00B3138F">
              <w:rPr>
                <w:rFonts w:eastAsia="Times New Roman" w:cs="Times New Roman"/>
                <w:color w:val="000000"/>
                <w:szCs w:val="24"/>
              </w:rPr>
              <w:t> </w:t>
            </w:r>
          </w:p>
        </w:tc>
        <w:tc>
          <w:tcPr>
            <w:tcW w:w="1506" w:type="pct"/>
            <w:tcBorders>
              <w:top w:val="single" w:sz="4" w:space="0" w:color="auto"/>
              <w:left w:val="nil"/>
              <w:bottom w:val="single" w:sz="4" w:space="0" w:color="auto"/>
              <w:right w:val="single" w:sz="4" w:space="0" w:color="auto"/>
            </w:tcBorders>
            <w:shd w:val="clear" w:color="auto" w:fill="auto"/>
            <w:noWrap/>
            <w:vAlign w:val="bottom"/>
            <w:hideMark/>
          </w:tcPr>
          <w:p w14:paraId="3DD76AEF" w14:textId="77777777" w:rsidR="00B3138F" w:rsidRPr="00B3138F" w:rsidRDefault="00B3138F" w:rsidP="00B3138F">
            <w:pPr>
              <w:spacing w:after="0" w:line="240" w:lineRule="auto"/>
              <w:jc w:val="right"/>
              <w:rPr>
                <w:rFonts w:eastAsia="Times New Roman" w:cs="Times New Roman"/>
                <w:color w:val="000000"/>
                <w:szCs w:val="24"/>
              </w:rPr>
            </w:pPr>
            <w:r w:rsidRPr="00B3138F">
              <w:rPr>
                <w:rFonts w:eastAsia="Times New Roman" w:cs="Times New Roman"/>
                <w:color w:val="000000"/>
                <w:szCs w:val="24"/>
              </w:rPr>
              <w:t>2021</w:t>
            </w:r>
          </w:p>
        </w:tc>
        <w:tc>
          <w:tcPr>
            <w:tcW w:w="1506" w:type="pct"/>
            <w:tcBorders>
              <w:top w:val="single" w:sz="4" w:space="0" w:color="auto"/>
              <w:left w:val="nil"/>
              <w:bottom w:val="single" w:sz="4" w:space="0" w:color="auto"/>
              <w:right w:val="single" w:sz="4" w:space="0" w:color="auto"/>
            </w:tcBorders>
            <w:shd w:val="clear" w:color="auto" w:fill="auto"/>
            <w:noWrap/>
            <w:vAlign w:val="bottom"/>
            <w:hideMark/>
          </w:tcPr>
          <w:p w14:paraId="0C2E1A89" w14:textId="77777777" w:rsidR="00B3138F" w:rsidRPr="00B3138F" w:rsidRDefault="00B3138F" w:rsidP="00B3138F">
            <w:pPr>
              <w:spacing w:after="0" w:line="240" w:lineRule="auto"/>
              <w:jc w:val="right"/>
              <w:rPr>
                <w:rFonts w:eastAsia="Times New Roman" w:cs="Times New Roman"/>
                <w:color w:val="000000"/>
                <w:szCs w:val="24"/>
              </w:rPr>
            </w:pPr>
            <w:r w:rsidRPr="00B3138F">
              <w:rPr>
                <w:rFonts w:eastAsia="Times New Roman" w:cs="Times New Roman"/>
                <w:color w:val="000000"/>
                <w:szCs w:val="24"/>
              </w:rPr>
              <w:t>2020</w:t>
            </w:r>
          </w:p>
        </w:tc>
      </w:tr>
      <w:tr w:rsidR="00B3138F" w:rsidRPr="00B3138F" w14:paraId="21C8E708" w14:textId="77777777" w:rsidTr="00B3138F">
        <w:trPr>
          <w:trHeight w:val="315"/>
        </w:trPr>
        <w:tc>
          <w:tcPr>
            <w:tcW w:w="1988" w:type="pct"/>
            <w:tcBorders>
              <w:top w:val="nil"/>
              <w:left w:val="single" w:sz="4" w:space="0" w:color="auto"/>
              <w:bottom w:val="single" w:sz="4" w:space="0" w:color="auto"/>
              <w:right w:val="single" w:sz="4" w:space="0" w:color="auto"/>
            </w:tcBorders>
            <w:shd w:val="clear" w:color="auto" w:fill="auto"/>
            <w:noWrap/>
            <w:vAlign w:val="bottom"/>
            <w:hideMark/>
          </w:tcPr>
          <w:p w14:paraId="635506CF" w14:textId="77777777" w:rsidR="00B3138F" w:rsidRPr="00B3138F" w:rsidRDefault="00B3138F" w:rsidP="00B3138F">
            <w:pPr>
              <w:spacing w:after="0" w:line="240" w:lineRule="auto"/>
              <w:jc w:val="left"/>
              <w:rPr>
                <w:rFonts w:eastAsia="Times New Roman" w:cs="Times New Roman"/>
                <w:color w:val="000000"/>
                <w:szCs w:val="24"/>
              </w:rPr>
            </w:pPr>
            <w:r w:rsidRPr="00B3138F">
              <w:rPr>
                <w:rFonts w:eastAsia="Times New Roman" w:cs="Times New Roman"/>
                <w:color w:val="000000"/>
                <w:szCs w:val="24"/>
              </w:rPr>
              <w:t>Net profit Margin</w:t>
            </w:r>
          </w:p>
        </w:tc>
        <w:tc>
          <w:tcPr>
            <w:tcW w:w="1506" w:type="pct"/>
            <w:tcBorders>
              <w:top w:val="nil"/>
              <w:left w:val="nil"/>
              <w:bottom w:val="single" w:sz="4" w:space="0" w:color="auto"/>
              <w:right w:val="single" w:sz="4" w:space="0" w:color="auto"/>
            </w:tcBorders>
            <w:shd w:val="clear" w:color="auto" w:fill="auto"/>
            <w:noWrap/>
            <w:vAlign w:val="bottom"/>
            <w:hideMark/>
          </w:tcPr>
          <w:p w14:paraId="4FF319DA" w14:textId="77777777" w:rsidR="00B3138F" w:rsidRPr="00B3138F" w:rsidRDefault="00B3138F" w:rsidP="00B3138F">
            <w:pPr>
              <w:spacing w:after="0" w:line="240" w:lineRule="auto"/>
              <w:jc w:val="right"/>
              <w:rPr>
                <w:rFonts w:eastAsia="Times New Roman" w:cs="Times New Roman"/>
                <w:color w:val="000000"/>
                <w:szCs w:val="24"/>
              </w:rPr>
            </w:pPr>
            <w:r w:rsidRPr="00B3138F">
              <w:rPr>
                <w:rFonts w:eastAsia="Times New Roman" w:cs="Times New Roman"/>
                <w:color w:val="000000"/>
                <w:szCs w:val="24"/>
              </w:rPr>
              <w:t>6.396557%</w:t>
            </w:r>
          </w:p>
        </w:tc>
        <w:tc>
          <w:tcPr>
            <w:tcW w:w="1506" w:type="pct"/>
            <w:tcBorders>
              <w:top w:val="nil"/>
              <w:left w:val="nil"/>
              <w:bottom w:val="single" w:sz="4" w:space="0" w:color="auto"/>
              <w:right w:val="single" w:sz="4" w:space="0" w:color="auto"/>
            </w:tcBorders>
            <w:shd w:val="clear" w:color="auto" w:fill="auto"/>
            <w:noWrap/>
            <w:vAlign w:val="bottom"/>
            <w:hideMark/>
          </w:tcPr>
          <w:p w14:paraId="3C339431" w14:textId="77777777" w:rsidR="00B3138F" w:rsidRPr="00B3138F" w:rsidRDefault="00B3138F" w:rsidP="00B3138F">
            <w:pPr>
              <w:spacing w:after="0" w:line="240" w:lineRule="auto"/>
              <w:jc w:val="right"/>
              <w:rPr>
                <w:rFonts w:eastAsia="Times New Roman" w:cs="Times New Roman"/>
                <w:color w:val="000000"/>
                <w:szCs w:val="24"/>
              </w:rPr>
            </w:pPr>
            <w:r w:rsidRPr="00B3138F">
              <w:rPr>
                <w:rFonts w:eastAsia="Times New Roman" w:cs="Times New Roman"/>
                <w:color w:val="000000"/>
                <w:szCs w:val="24"/>
              </w:rPr>
              <w:t>5.682347%</w:t>
            </w:r>
          </w:p>
        </w:tc>
      </w:tr>
    </w:tbl>
    <w:p w14:paraId="762E54FA" w14:textId="0C4937DB" w:rsidR="00B3138F" w:rsidRDefault="00B3138F" w:rsidP="00B3138F"/>
    <w:p w14:paraId="6FF095FC" w14:textId="41A94640" w:rsidR="00B3138F" w:rsidRDefault="00B3138F" w:rsidP="00B3138F">
      <w:r>
        <w:t>Here net profit margin is higher in the year 2021. The reasons are:</w:t>
      </w:r>
    </w:p>
    <w:p w14:paraId="15F8E0E4" w14:textId="132BF623" w:rsidR="00B3138F" w:rsidRDefault="00B3138F" w:rsidP="00B3138F">
      <w:pPr>
        <w:pStyle w:val="ListParagraph"/>
        <w:numPr>
          <w:ilvl w:val="0"/>
          <w:numId w:val="1"/>
        </w:numPr>
      </w:pPr>
      <w:r>
        <w:t>Net profit of the company is higher in the year 2021.</w:t>
      </w:r>
    </w:p>
    <w:p w14:paraId="188E5942" w14:textId="2CAFE529" w:rsidR="00B3138F" w:rsidRDefault="00B3138F" w:rsidP="00B3138F">
      <w:pPr>
        <w:pStyle w:val="ListParagraph"/>
        <w:numPr>
          <w:ilvl w:val="0"/>
          <w:numId w:val="1"/>
        </w:numPr>
      </w:pPr>
      <w:r>
        <w:t>Total sales revenue is also higher in the year 2021.</w:t>
      </w:r>
    </w:p>
    <w:p w14:paraId="72F7301B" w14:textId="3EBCDB3C" w:rsidR="00B3138F" w:rsidRDefault="00B3138F" w:rsidP="00B3138F">
      <w:pPr>
        <w:pStyle w:val="ListParagraph"/>
        <w:numPr>
          <w:ilvl w:val="0"/>
          <w:numId w:val="1"/>
        </w:numPr>
      </w:pPr>
      <w:r>
        <w:t xml:space="preserve">So, increased sales and increased net profit have attracted </w:t>
      </w:r>
      <w:r w:rsidR="0050637B">
        <w:t xml:space="preserve">a </w:t>
      </w:r>
      <w:r>
        <w:t>higher net profit margin.</w:t>
      </w:r>
    </w:p>
    <w:p w14:paraId="6EFE634F" w14:textId="5831CE6A" w:rsidR="00B3138F" w:rsidRDefault="00B3138F" w:rsidP="00B3138F">
      <w:pPr>
        <w:pStyle w:val="ListParagraph"/>
        <w:numPr>
          <w:ilvl w:val="0"/>
          <w:numId w:val="1"/>
        </w:numPr>
      </w:pPr>
      <w:r>
        <w:t>It means that the company’s performance has improved compared to the last financial year.</w:t>
      </w:r>
    </w:p>
    <w:p w14:paraId="09C8951F" w14:textId="61D86D4A" w:rsidR="009A59E3" w:rsidRDefault="009A59E3" w:rsidP="009A59E3"/>
    <w:p w14:paraId="46E58EBE" w14:textId="5F31EFDC" w:rsidR="009A59E3" w:rsidRDefault="009A59E3" w:rsidP="009A59E3"/>
    <w:p w14:paraId="19CBAE21" w14:textId="77777777" w:rsidR="009A59E3" w:rsidRDefault="009A59E3" w:rsidP="009A59E3"/>
    <w:p w14:paraId="0E3F8039" w14:textId="1F6857FC" w:rsidR="0050637B" w:rsidRDefault="0050637B" w:rsidP="0050637B">
      <w:pPr>
        <w:pStyle w:val="Heading3"/>
      </w:pPr>
      <w:bookmarkStart w:id="24" w:name="_Toc111070792"/>
      <w:r>
        <w:lastRenderedPageBreak/>
        <w:t>Asset Turnover</w:t>
      </w:r>
      <w:bookmarkEnd w:id="24"/>
    </w:p>
    <w:p w14:paraId="01043205" w14:textId="0793151C" w:rsidR="0050637B" w:rsidRDefault="0050637B" w:rsidP="0050637B">
      <w:r>
        <w:t xml:space="preserve">Asset turnover means that how much revenue is generated with the available total assets of the company. It helps the company to analysis whether the company is efficient or not. Normally the reason for keeping the assets in a company is to generate revenue. For example, cash and cash equivalent is an asset and it helps the company to maintain the operation smoothly. </w:t>
      </w:r>
      <w:r w:rsidR="00BD1172">
        <w:t>On the other hand, property, plant and equipment helps in producing the product so that those products can be sold and can generate revenue.</w:t>
      </w:r>
    </w:p>
    <w:tbl>
      <w:tblPr>
        <w:tblW w:w="5000" w:type="pct"/>
        <w:tblLook w:val="04A0" w:firstRow="1" w:lastRow="0" w:firstColumn="1" w:lastColumn="0" w:noHBand="0" w:noVBand="1"/>
      </w:tblPr>
      <w:tblGrid>
        <w:gridCol w:w="4365"/>
        <w:gridCol w:w="3046"/>
        <w:gridCol w:w="3045"/>
      </w:tblGrid>
      <w:tr w:rsidR="00BD1172" w:rsidRPr="00BD1172" w14:paraId="68906B8C" w14:textId="77777777" w:rsidTr="00BD1172">
        <w:trPr>
          <w:trHeight w:val="315"/>
        </w:trPr>
        <w:tc>
          <w:tcPr>
            <w:tcW w:w="2087"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A81D9BB" w14:textId="77777777" w:rsidR="00BD1172" w:rsidRPr="00BD1172" w:rsidRDefault="00BD1172" w:rsidP="00BD1172">
            <w:pPr>
              <w:spacing w:after="0" w:line="240" w:lineRule="auto"/>
              <w:jc w:val="left"/>
              <w:rPr>
                <w:rFonts w:eastAsia="Times New Roman" w:cs="Times New Roman"/>
                <w:color w:val="000000"/>
                <w:szCs w:val="24"/>
              </w:rPr>
            </w:pPr>
            <w:r w:rsidRPr="00BD1172">
              <w:rPr>
                <w:rFonts w:eastAsia="Times New Roman" w:cs="Times New Roman"/>
                <w:color w:val="000000"/>
                <w:szCs w:val="24"/>
              </w:rPr>
              <w:t> </w:t>
            </w:r>
          </w:p>
        </w:tc>
        <w:tc>
          <w:tcPr>
            <w:tcW w:w="1456" w:type="pct"/>
            <w:tcBorders>
              <w:top w:val="single" w:sz="4" w:space="0" w:color="auto"/>
              <w:left w:val="nil"/>
              <w:bottom w:val="single" w:sz="4" w:space="0" w:color="auto"/>
              <w:right w:val="single" w:sz="4" w:space="0" w:color="auto"/>
            </w:tcBorders>
            <w:shd w:val="clear" w:color="auto" w:fill="auto"/>
            <w:noWrap/>
            <w:vAlign w:val="bottom"/>
            <w:hideMark/>
          </w:tcPr>
          <w:p w14:paraId="028AA63E" w14:textId="77777777" w:rsidR="00BD1172" w:rsidRPr="00BD1172" w:rsidRDefault="00BD1172" w:rsidP="00BD1172">
            <w:pPr>
              <w:spacing w:after="0" w:line="240" w:lineRule="auto"/>
              <w:jc w:val="right"/>
              <w:rPr>
                <w:rFonts w:eastAsia="Times New Roman" w:cs="Times New Roman"/>
                <w:color w:val="000000"/>
                <w:szCs w:val="24"/>
              </w:rPr>
            </w:pPr>
            <w:r w:rsidRPr="00BD1172">
              <w:rPr>
                <w:rFonts w:eastAsia="Times New Roman" w:cs="Times New Roman"/>
                <w:color w:val="000000"/>
                <w:szCs w:val="24"/>
              </w:rPr>
              <w:t>2021</w:t>
            </w:r>
          </w:p>
        </w:tc>
        <w:tc>
          <w:tcPr>
            <w:tcW w:w="1456" w:type="pct"/>
            <w:tcBorders>
              <w:top w:val="single" w:sz="4" w:space="0" w:color="auto"/>
              <w:left w:val="nil"/>
              <w:bottom w:val="single" w:sz="4" w:space="0" w:color="auto"/>
              <w:right w:val="single" w:sz="4" w:space="0" w:color="auto"/>
            </w:tcBorders>
            <w:shd w:val="clear" w:color="auto" w:fill="auto"/>
            <w:noWrap/>
            <w:vAlign w:val="bottom"/>
            <w:hideMark/>
          </w:tcPr>
          <w:p w14:paraId="1C183AB1" w14:textId="77777777" w:rsidR="00BD1172" w:rsidRPr="00BD1172" w:rsidRDefault="00BD1172" w:rsidP="00BD1172">
            <w:pPr>
              <w:spacing w:after="0" w:line="240" w:lineRule="auto"/>
              <w:jc w:val="right"/>
              <w:rPr>
                <w:rFonts w:eastAsia="Times New Roman" w:cs="Times New Roman"/>
                <w:color w:val="000000"/>
                <w:szCs w:val="24"/>
              </w:rPr>
            </w:pPr>
            <w:r w:rsidRPr="00BD1172">
              <w:rPr>
                <w:rFonts w:eastAsia="Times New Roman" w:cs="Times New Roman"/>
                <w:color w:val="000000"/>
                <w:szCs w:val="24"/>
              </w:rPr>
              <w:t>2020</w:t>
            </w:r>
          </w:p>
        </w:tc>
      </w:tr>
      <w:tr w:rsidR="00BD1172" w:rsidRPr="00BD1172" w14:paraId="7FE81FDD" w14:textId="77777777" w:rsidTr="00BD1172">
        <w:trPr>
          <w:trHeight w:val="315"/>
        </w:trPr>
        <w:tc>
          <w:tcPr>
            <w:tcW w:w="2087" w:type="pct"/>
            <w:tcBorders>
              <w:top w:val="nil"/>
              <w:left w:val="single" w:sz="4" w:space="0" w:color="auto"/>
              <w:bottom w:val="single" w:sz="4" w:space="0" w:color="auto"/>
              <w:right w:val="single" w:sz="4" w:space="0" w:color="auto"/>
            </w:tcBorders>
            <w:shd w:val="clear" w:color="auto" w:fill="auto"/>
            <w:noWrap/>
            <w:vAlign w:val="bottom"/>
            <w:hideMark/>
          </w:tcPr>
          <w:p w14:paraId="077AC323" w14:textId="77777777" w:rsidR="00BD1172" w:rsidRPr="00BD1172" w:rsidRDefault="00BD1172" w:rsidP="00BD1172">
            <w:pPr>
              <w:spacing w:after="0" w:line="240" w:lineRule="auto"/>
              <w:jc w:val="left"/>
              <w:rPr>
                <w:rFonts w:eastAsia="Times New Roman" w:cs="Times New Roman"/>
                <w:color w:val="000000"/>
                <w:szCs w:val="24"/>
              </w:rPr>
            </w:pPr>
            <w:r w:rsidRPr="00BD1172">
              <w:rPr>
                <w:rFonts w:eastAsia="Times New Roman" w:cs="Times New Roman"/>
                <w:color w:val="000000"/>
                <w:szCs w:val="24"/>
              </w:rPr>
              <w:t>Asset turnover</w:t>
            </w:r>
          </w:p>
        </w:tc>
        <w:tc>
          <w:tcPr>
            <w:tcW w:w="1456" w:type="pct"/>
            <w:tcBorders>
              <w:top w:val="nil"/>
              <w:left w:val="nil"/>
              <w:bottom w:val="single" w:sz="4" w:space="0" w:color="auto"/>
              <w:right w:val="single" w:sz="4" w:space="0" w:color="auto"/>
            </w:tcBorders>
            <w:shd w:val="clear" w:color="auto" w:fill="auto"/>
            <w:noWrap/>
            <w:vAlign w:val="bottom"/>
            <w:hideMark/>
          </w:tcPr>
          <w:p w14:paraId="0B9CD110" w14:textId="77777777" w:rsidR="00BD1172" w:rsidRPr="00BD1172" w:rsidRDefault="00BD1172" w:rsidP="00BD1172">
            <w:pPr>
              <w:spacing w:after="0" w:line="240" w:lineRule="auto"/>
              <w:jc w:val="right"/>
              <w:rPr>
                <w:rFonts w:eastAsia="Times New Roman" w:cs="Times New Roman"/>
                <w:color w:val="000000"/>
                <w:szCs w:val="24"/>
              </w:rPr>
            </w:pPr>
            <w:r w:rsidRPr="00BD1172">
              <w:rPr>
                <w:rFonts w:eastAsia="Times New Roman" w:cs="Times New Roman"/>
                <w:color w:val="000000"/>
                <w:szCs w:val="24"/>
              </w:rPr>
              <w:t>69.2071%</w:t>
            </w:r>
          </w:p>
        </w:tc>
        <w:tc>
          <w:tcPr>
            <w:tcW w:w="1456" w:type="pct"/>
            <w:tcBorders>
              <w:top w:val="nil"/>
              <w:left w:val="nil"/>
              <w:bottom w:val="single" w:sz="4" w:space="0" w:color="auto"/>
              <w:right w:val="single" w:sz="4" w:space="0" w:color="auto"/>
            </w:tcBorders>
            <w:shd w:val="clear" w:color="auto" w:fill="auto"/>
            <w:noWrap/>
            <w:vAlign w:val="bottom"/>
            <w:hideMark/>
          </w:tcPr>
          <w:p w14:paraId="1A0D00E5" w14:textId="77777777" w:rsidR="00BD1172" w:rsidRPr="00BD1172" w:rsidRDefault="00BD1172" w:rsidP="00BD1172">
            <w:pPr>
              <w:spacing w:after="0" w:line="240" w:lineRule="auto"/>
              <w:jc w:val="right"/>
              <w:rPr>
                <w:rFonts w:eastAsia="Times New Roman" w:cs="Times New Roman"/>
                <w:color w:val="000000"/>
                <w:szCs w:val="24"/>
              </w:rPr>
            </w:pPr>
            <w:r w:rsidRPr="00BD1172">
              <w:rPr>
                <w:rFonts w:eastAsia="Times New Roman" w:cs="Times New Roman"/>
                <w:color w:val="000000"/>
                <w:szCs w:val="24"/>
              </w:rPr>
              <w:t>63.8545%</w:t>
            </w:r>
          </w:p>
        </w:tc>
      </w:tr>
    </w:tbl>
    <w:p w14:paraId="309D9872" w14:textId="6189CA80" w:rsidR="00BD1172" w:rsidRDefault="00BD1172" w:rsidP="0050637B"/>
    <w:p w14:paraId="7E2A74AD" w14:textId="60FC623E" w:rsidR="00BD1172" w:rsidRDefault="00BD1172" w:rsidP="00BD1172">
      <w:pPr>
        <w:pStyle w:val="ListParagraph"/>
        <w:numPr>
          <w:ilvl w:val="0"/>
          <w:numId w:val="1"/>
        </w:numPr>
      </w:pPr>
      <w:r>
        <w:t>Asset turnover of 2021 is higher than the year 2020.</w:t>
      </w:r>
    </w:p>
    <w:p w14:paraId="4D51D969" w14:textId="36D2D754" w:rsidR="00BD1172" w:rsidRDefault="00BD1172" w:rsidP="00BD1172">
      <w:pPr>
        <w:pStyle w:val="ListParagraph"/>
        <w:numPr>
          <w:ilvl w:val="0"/>
          <w:numId w:val="1"/>
        </w:numPr>
      </w:pPr>
      <w:r>
        <w:t xml:space="preserve">Because total assets in the year 2021 are lower than the year 2020 but the revenue is higher in the year 2021. </w:t>
      </w:r>
    </w:p>
    <w:p w14:paraId="2945A498" w14:textId="109BD2D3" w:rsidR="00BD1172" w:rsidRDefault="00BD1172" w:rsidP="00BD1172">
      <w:pPr>
        <w:pStyle w:val="ListParagraph"/>
        <w:numPr>
          <w:ilvl w:val="0"/>
          <w:numId w:val="1"/>
        </w:numPr>
      </w:pPr>
      <w:r>
        <w:t>It means that the company has generated more revenue in spite of having low assets.</w:t>
      </w:r>
    </w:p>
    <w:p w14:paraId="44F39A08" w14:textId="3407629E" w:rsidR="00BD1172" w:rsidRDefault="00BD1172" w:rsidP="00BD1172">
      <w:pPr>
        <w:pStyle w:val="ListParagraph"/>
        <w:numPr>
          <w:ilvl w:val="0"/>
          <w:numId w:val="1"/>
        </w:numPr>
      </w:pPr>
      <w:r>
        <w:t xml:space="preserve">There another assumption is working and that is in the year 2020, the company may have some obsolete or non-operating machines and that may cause producing lower revenue or not contributing to generate revenue. </w:t>
      </w:r>
    </w:p>
    <w:p w14:paraId="1A5F280F" w14:textId="1224705F" w:rsidR="00BD1172" w:rsidRDefault="00BD1172" w:rsidP="00BD1172">
      <w:pPr>
        <w:pStyle w:val="ListParagraph"/>
        <w:numPr>
          <w:ilvl w:val="0"/>
          <w:numId w:val="1"/>
        </w:numPr>
      </w:pPr>
      <w:r>
        <w:t>So, the efficiency of the company is day by day increasing and the company is generating more revenue than the prior financial years.</w:t>
      </w:r>
    </w:p>
    <w:p w14:paraId="2B5BEC5F" w14:textId="77777777" w:rsidR="00DB4DD6" w:rsidRDefault="00DB4DD6" w:rsidP="00DB4DD6">
      <w:pPr>
        <w:pStyle w:val="Heading3"/>
      </w:pPr>
      <w:bookmarkStart w:id="25" w:name="_Toc111070793"/>
      <w:r>
        <w:t>Stock Holding days</w:t>
      </w:r>
      <w:bookmarkEnd w:id="25"/>
    </w:p>
    <w:p w14:paraId="1AF79A5F" w14:textId="2C9E1BB9" w:rsidR="00DB4DD6" w:rsidRDefault="00DB4DD6" w:rsidP="00DB4DD6">
      <w:r>
        <w:t>Stock holding days indicate the days on which a company holds the inventory or stock. Inventory or stock is an important element for a company but when a company overstock a product, the company may incur higher stock or warehouse cost. And overstocking may waste the product also.</w:t>
      </w:r>
    </w:p>
    <w:tbl>
      <w:tblPr>
        <w:tblW w:w="5000" w:type="pct"/>
        <w:tblLook w:val="04A0" w:firstRow="1" w:lastRow="0" w:firstColumn="1" w:lastColumn="0" w:noHBand="0" w:noVBand="1"/>
      </w:tblPr>
      <w:tblGrid>
        <w:gridCol w:w="4503"/>
        <w:gridCol w:w="2977"/>
        <w:gridCol w:w="2976"/>
      </w:tblGrid>
      <w:tr w:rsidR="00FE2B79" w:rsidRPr="00FE2B79" w14:paraId="416D1F6C" w14:textId="77777777" w:rsidTr="00FE2B79">
        <w:trPr>
          <w:trHeight w:val="315"/>
        </w:trPr>
        <w:tc>
          <w:tcPr>
            <w:tcW w:w="2153"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411C1C8" w14:textId="77777777" w:rsidR="00FE2B79" w:rsidRPr="00FE2B79" w:rsidRDefault="00FE2B79" w:rsidP="00FE2B79">
            <w:pPr>
              <w:spacing w:after="0" w:line="240" w:lineRule="auto"/>
              <w:jc w:val="left"/>
              <w:rPr>
                <w:rFonts w:eastAsia="Times New Roman" w:cs="Times New Roman"/>
                <w:color w:val="000000"/>
                <w:szCs w:val="24"/>
              </w:rPr>
            </w:pPr>
            <w:r w:rsidRPr="00FE2B79">
              <w:rPr>
                <w:rFonts w:eastAsia="Times New Roman" w:cs="Times New Roman"/>
                <w:color w:val="000000"/>
                <w:szCs w:val="24"/>
              </w:rPr>
              <w:t> </w:t>
            </w:r>
          </w:p>
        </w:tc>
        <w:tc>
          <w:tcPr>
            <w:tcW w:w="1423" w:type="pct"/>
            <w:tcBorders>
              <w:top w:val="single" w:sz="4" w:space="0" w:color="auto"/>
              <w:left w:val="nil"/>
              <w:bottom w:val="single" w:sz="4" w:space="0" w:color="auto"/>
              <w:right w:val="single" w:sz="4" w:space="0" w:color="auto"/>
            </w:tcBorders>
            <w:shd w:val="clear" w:color="auto" w:fill="auto"/>
            <w:noWrap/>
            <w:vAlign w:val="bottom"/>
            <w:hideMark/>
          </w:tcPr>
          <w:p w14:paraId="3843B979" w14:textId="77777777" w:rsidR="00FE2B79" w:rsidRPr="00FE2B79" w:rsidRDefault="00FE2B79" w:rsidP="00FE2B79">
            <w:pPr>
              <w:spacing w:after="0" w:line="240" w:lineRule="auto"/>
              <w:jc w:val="right"/>
              <w:rPr>
                <w:rFonts w:eastAsia="Times New Roman" w:cs="Times New Roman"/>
                <w:color w:val="000000"/>
                <w:szCs w:val="24"/>
              </w:rPr>
            </w:pPr>
            <w:r w:rsidRPr="00FE2B79">
              <w:rPr>
                <w:rFonts w:eastAsia="Times New Roman" w:cs="Times New Roman"/>
                <w:color w:val="000000"/>
                <w:szCs w:val="24"/>
              </w:rPr>
              <w:t>2021</w:t>
            </w:r>
          </w:p>
        </w:tc>
        <w:tc>
          <w:tcPr>
            <w:tcW w:w="1423" w:type="pct"/>
            <w:tcBorders>
              <w:top w:val="single" w:sz="4" w:space="0" w:color="auto"/>
              <w:left w:val="nil"/>
              <w:bottom w:val="single" w:sz="4" w:space="0" w:color="auto"/>
              <w:right w:val="single" w:sz="4" w:space="0" w:color="auto"/>
            </w:tcBorders>
            <w:shd w:val="clear" w:color="auto" w:fill="auto"/>
            <w:noWrap/>
            <w:vAlign w:val="bottom"/>
            <w:hideMark/>
          </w:tcPr>
          <w:p w14:paraId="192F2A0E" w14:textId="77777777" w:rsidR="00FE2B79" w:rsidRPr="00FE2B79" w:rsidRDefault="00FE2B79" w:rsidP="00FE2B79">
            <w:pPr>
              <w:spacing w:after="0" w:line="240" w:lineRule="auto"/>
              <w:jc w:val="right"/>
              <w:rPr>
                <w:rFonts w:eastAsia="Times New Roman" w:cs="Times New Roman"/>
                <w:color w:val="000000"/>
                <w:szCs w:val="24"/>
              </w:rPr>
            </w:pPr>
            <w:r w:rsidRPr="00FE2B79">
              <w:rPr>
                <w:rFonts w:eastAsia="Times New Roman" w:cs="Times New Roman"/>
                <w:color w:val="000000"/>
                <w:szCs w:val="24"/>
              </w:rPr>
              <w:t>2020</w:t>
            </w:r>
          </w:p>
        </w:tc>
      </w:tr>
      <w:tr w:rsidR="00FE2B79" w:rsidRPr="00FE2B79" w14:paraId="58966C48" w14:textId="77777777" w:rsidTr="00FE2B79">
        <w:trPr>
          <w:trHeight w:val="315"/>
        </w:trPr>
        <w:tc>
          <w:tcPr>
            <w:tcW w:w="2153" w:type="pct"/>
            <w:tcBorders>
              <w:top w:val="nil"/>
              <w:left w:val="single" w:sz="4" w:space="0" w:color="auto"/>
              <w:bottom w:val="single" w:sz="4" w:space="0" w:color="auto"/>
              <w:right w:val="single" w:sz="4" w:space="0" w:color="auto"/>
            </w:tcBorders>
            <w:shd w:val="clear" w:color="auto" w:fill="auto"/>
            <w:noWrap/>
            <w:vAlign w:val="bottom"/>
            <w:hideMark/>
          </w:tcPr>
          <w:p w14:paraId="125B3EE4" w14:textId="77777777" w:rsidR="00FE2B79" w:rsidRPr="00FE2B79" w:rsidRDefault="00FE2B79" w:rsidP="00FE2B79">
            <w:pPr>
              <w:spacing w:after="0" w:line="240" w:lineRule="auto"/>
              <w:jc w:val="left"/>
              <w:rPr>
                <w:rFonts w:eastAsia="Times New Roman" w:cs="Times New Roman"/>
                <w:color w:val="000000"/>
                <w:szCs w:val="24"/>
              </w:rPr>
            </w:pPr>
            <w:r w:rsidRPr="00FE2B79">
              <w:rPr>
                <w:rFonts w:eastAsia="Times New Roman" w:cs="Times New Roman"/>
                <w:color w:val="000000"/>
                <w:szCs w:val="24"/>
              </w:rPr>
              <w:t>Stock holding days</w:t>
            </w:r>
          </w:p>
        </w:tc>
        <w:tc>
          <w:tcPr>
            <w:tcW w:w="1423" w:type="pct"/>
            <w:tcBorders>
              <w:top w:val="nil"/>
              <w:left w:val="nil"/>
              <w:bottom w:val="single" w:sz="4" w:space="0" w:color="auto"/>
              <w:right w:val="single" w:sz="4" w:space="0" w:color="auto"/>
            </w:tcBorders>
            <w:shd w:val="clear" w:color="auto" w:fill="auto"/>
            <w:noWrap/>
            <w:vAlign w:val="bottom"/>
            <w:hideMark/>
          </w:tcPr>
          <w:p w14:paraId="51885D56" w14:textId="77777777" w:rsidR="00FE2B79" w:rsidRPr="00FE2B79" w:rsidRDefault="00FE2B79" w:rsidP="00FE2B79">
            <w:pPr>
              <w:spacing w:after="0" w:line="240" w:lineRule="auto"/>
              <w:jc w:val="right"/>
              <w:rPr>
                <w:rFonts w:eastAsia="Times New Roman" w:cs="Times New Roman"/>
                <w:color w:val="000000"/>
                <w:szCs w:val="24"/>
              </w:rPr>
            </w:pPr>
            <w:r w:rsidRPr="00FE2B79">
              <w:rPr>
                <w:rFonts w:eastAsia="Times New Roman" w:cs="Times New Roman"/>
                <w:color w:val="000000"/>
                <w:szCs w:val="24"/>
              </w:rPr>
              <w:t>79.882535</w:t>
            </w:r>
          </w:p>
        </w:tc>
        <w:tc>
          <w:tcPr>
            <w:tcW w:w="1423" w:type="pct"/>
            <w:tcBorders>
              <w:top w:val="nil"/>
              <w:left w:val="nil"/>
              <w:bottom w:val="single" w:sz="4" w:space="0" w:color="auto"/>
              <w:right w:val="single" w:sz="4" w:space="0" w:color="auto"/>
            </w:tcBorders>
            <w:shd w:val="clear" w:color="auto" w:fill="auto"/>
            <w:noWrap/>
            <w:vAlign w:val="bottom"/>
            <w:hideMark/>
          </w:tcPr>
          <w:p w14:paraId="77718208" w14:textId="77777777" w:rsidR="00FE2B79" w:rsidRPr="00FE2B79" w:rsidRDefault="00FE2B79" w:rsidP="00FE2B79">
            <w:pPr>
              <w:spacing w:after="0" w:line="240" w:lineRule="auto"/>
              <w:jc w:val="right"/>
              <w:rPr>
                <w:rFonts w:eastAsia="Times New Roman" w:cs="Times New Roman"/>
                <w:color w:val="000000"/>
                <w:szCs w:val="24"/>
              </w:rPr>
            </w:pPr>
            <w:r w:rsidRPr="00FE2B79">
              <w:rPr>
                <w:rFonts w:eastAsia="Times New Roman" w:cs="Times New Roman"/>
                <w:color w:val="000000"/>
                <w:szCs w:val="24"/>
              </w:rPr>
              <w:t>77.692183</w:t>
            </w:r>
          </w:p>
        </w:tc>
      </w:tr>
    </w:tbl>
    <w:p w14:paraId="489A5E13" w14:textId="5A46620C" w:rsidR="00DB4DD6" w:rsidRDefault="00DB4DD6" w:rsidP="00DB4DD6"/>
    <w:p w14:paraId="592C4870" w14:textId="3A9F755D" w:rsidR="00FE2B79" w:rsidRDefault="00FE2B79" w:rsidP="00FE2B79">
      <w:pPr>
        <w:pStyle w:val="ListParagraph"/>
        <w:numPr>
          <w:ilvl w:val="0"/>
          <w:numId w:val="1"/>
        </w:numPr>
      </w:pPr>
      <w:r>
        <w:t>Stock holding days of Sweet plc. has increased in the year 2021. Though the days are not larger from the prior year but this is alarming for Sweet Plc.</w:t>
      </w:r>
    </w:p>
    <w:p w14:paraId="12663A85" w14:textId="1FBAEAB5" w:rsidR="00FE2B79" w:rsidRDefault="00FE2B79" w:rsidP="00FE2B79">
      <w:pPr>
        <w:pStyle w:val="ListParagraph"/>
        <w:numPr>
          <w:ilvl w:val="0"/>
          <w:numId w:val="1"/>
        </w:numPr>
      </w:pPr>
      <w:r>
        <w:t>These higher days result because of over-forecast of the demand of the product. Market always changes its nature. Market situation does not same from year to year. So, before forecasting the demand the management should consider those factors.</w:t>
      </w:r>
    </w:p>
    <w:p w14:paraId="0B8F9E4E" w14:textId="60CAE257" w:rsidR="00FE2B79" w:rsidRDefault="00FE2B79" w:rsidP="00FE2B79">
      <w:pPr>
        <w:pStyle w:val="ListParagraph"/>
        <w:numPr>
          <w:ilvl w:val="0"/>
          <w:numId w:val="1"/>
        </w:numPr>
      </w:pPr>
      <w:r>
        <w:t>Over holding days may incur higher cost whether it is warehousing cost or obsolete cost.</w:t>
      </w:r>
    </w:p>
    <w:p w14:paraId="7A43123C" w14:textId="77777777" w:rsidR="006E7DD6" w:rsidRDefault="006E7DD6" w:rsidP="006E7DD6">
      <w:pPr>
        <w:pStyle w:val="Heading3"/>
      </w:pPr>
      <w:bookmarkStart w:id="26" w:name="_Toc111070794"/>
      <w:r>
        <w:lastRenderedPageBreak/>
        <w:t>Debtors’ collection days</w:t>
      </w:r>
      <w:bookmarkEnd w:id="26"/>
    </w:p>
    <w:p w14:paraId="625A1379" w14:textId="162CB8E1" w:rsidR="00FE2B79" w:rsidRDefault="006E7DD6" w:rsidP="00FE2B79">
      <w:r>
        <w:t xml:space="preserve">Debtors’ collection is another efficiency ratio that determines </w:t>
      </w:r>
      <w:r w:rsidR="00194AAF">
        <w:t xml:space="preserve">how much time a company takes to collect cash from the receivables. This is an important ratio for a company because it also determines how much cash a company will have in a year. And this ratio is also linked with opportunity cost as receivables are a kind of investment and the return is non-monetary. So, the company should minimise the </w:t>
      </w:r>
      <w:r w:rsidR="00F43BE8">
        <w:t>opportunity cost.</w:t>
      </w:r>
    </w:p>
    <w:tbl>
      <w:tblPr>
        <w:tblW w:w="5000" w:type="pct"/>
        <w:tblLook w:val="04A0" w:firstRow="1" w:lastRow="0" w:firstColumn="1" w:lastColumn="0" w:noHBand="0" w:noVBand="1"/>
      </w:tblPr>
      <w:tblGrid>
        <w:gridCol w:w="5085"/>
        <w:gridCol w:w="2686"/>
        <w:gridCol w:w="2685"/>
      </w:tblGrid>
      <w:tr w:rsidR="00F43BE8" w:rsidRPr="00F43BE8" w14:paraId="1E1CE067" w14:textId="77777777" w:rsidTr="00F43BE8">
        <w:trPr>
          <w:trHeight w:val="315"/>
        </w:trPr>
        <w:tc>
          <w:tcPr>
            <w:tcW w:w="2431"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E3E77AF" w14:textId="77777777" w:rsidR="00F43BE8" w:rsidRPr="00F43BE8" w:rsidRDefault="00F43BE8" w:rsidP="00F43BE8">
            <w:pPr>
              <w:spacing w:after="0" w:line="240" w:lineRule="auto"/>
              <w:jc w:val="left"/>
              <w:rPr>
                <w:rFonts w:eastAsia="Times New Roman" w:cs="Times New Roman"/>
                <w:color w:val="000000"/>
                <w:szCs w:val="24"/>
              </w:rPr>
            </w:pPr>
            <w:r w:rsidRPr="00F43BE8">
              <w:rPr>
                <w:rFonts w:eastAsia="Times New Roman" w:cs="Times New Roman"/>
                <w:color w:val="000000"/>
                <w:szCs w:val="24"/>
              </w:rPr>
              <w:t> </w:t>
            </w:r>
          </w:p>
        </w:tc>
        <w:tc>
          <w:tcPr>
            <w:tcW w:w="1284" w:type="pct"/>
            <w:tcBorders>
              <w:top w:val="single" w:sz="4" w:space="0" w:color="auto"/>
              <w:left w:val="nil"/>
              <w:bottom w:val="single" w:sz="4" w:space="0" w:color="auto"/>
              <w:right w:val="single" w:sz="4" w:space="0" w:color="auto"/>
            </w:tcBorders>
            <w:shd w:val="clear" w:color="auto" w:fill="auto"/>
            <w:noWrap/>
            <w:vAlign w:val="bottom"/>
            <w:hideMark/>
          </w:tcPr>
          <w:p w14:paraId="3D827CB8" w14:textId="77777777" w:rsidR="00F43BE8" w:rsidRPr="00F43BE8" w:rsidRDefault="00F43BE8" w:rsidP="00F43BE8">
            <w:pPr>
              <w:spacing w:after="0" w:line="240" w:lineRule="auto"/>
              <w:jc w:val="right"/>
              <w:rPr>
                <w:rFonts w:eastAsia="Times New Roman" w:cs="Times New Roman"/>
                <w:color w:val="000000"/>
                <w:szCs w:val="24"/>
              </w:rPr>
            </w:pPr>
            <w:r w:rsidRPr="00F43BE8">
              <w:rPr>
                <w:rFonts w:eastAsia="Times New Roman" w:cs="Times New Roman"/>
                <w:color w:val="000000"/>
                <w:szCs w:val="24"/>
              </w:rPr>
              <w:t>2021</w:t>
            </w:r>
          </w:p>
        </w:tc>
        <w:tc>
          <w:tcPr>
            <w:tcW w:w="1284" w:type="pct"/>
            <w:tcBorders>
              <w:top w:val="single" w:sz="4" w:space="0" w:color="auto"/>
              <w:left w:val="nil"/>
              <w:bottom w:val="single" w:sz="4" w:space="0" w:color="auto"/>
              <w:right w:val="single" w:sz="4" w:space="0" w:color="auto"/>
            </w:tcBorders>
            <w:shd w:val="clear" w:color="auto" w:fill="auto"/>
            <w:noWrap/>
            <w:vAlign w:val="bottom"/>
            <w:hideMark/>
          </w:tcPr>
          <w:p w14:paraId="51F77A55" w14:textId="77777777" w:rsidR="00F43BE8" w:rsidRPr="00F43BE8" w:rsidRDefault="00F43BE8" w:rsidP="00F43BE8">
            <w:pPr>
              <w:spacing w:after="0" w:line="240" w:lineRule="auto"/>
              <w:jc w:val="right"/>
              <w:rPr>
                <w:rFonts w:eastAsia="Times New Roman" w:cs="Times New Roman"/>
                <w:color w:val="000000"/>
                <w:szCs w:val="24"/>
              </w:rPr>
            </w:pPr>
            <w:r w:rsidRPr="00F43BE8">
              <w:rPr>
                <w:rFonts w:eastAsia="Times New Roman" w:cs="Times New Roman"/>
                <w:color w:val="000000"/>
                <w:szCs w:val="24"/>
              </w:rPr>
              <w:t>2020</w:t>
            </w:r>
          </w:p>
        </w:tc>
      </w:tr>
      <w:tr w:rsidR="00F43BE8" w:rsidRPr="00F43BE8" w14:paraId="2AD2F2F6" w14:textId="77777777" w:rsidTr="00F43BE8">
        <w:trPr>
          <w:trHeight w:val="315"/>
        </w:trPr>
        <w:tc>
          <w:tcPr>
            <w:tcW w:w="2431" w:type="pct"/>
            <w:tcBorders>
              <w:top w:val="nil"/>
              <w:left w:val="single" w:sz="4" w:space="0" w:color="auto"/>
              <w:bottom w:val="single" w:sz="4" w:space="0" w:color="auto"/>
              <w:right w:val="single" w:sz="4" w:space="0" w:color="auto"/>
            </w:tcBorders>
            <w:shd w:val="clear" w:color="auto" w:fill="auto"/>
            <w:noWrap/>
            <w:vAlign w:val="bottom"/>
            <w:hideMark/>
          </w:tcPr>
          <w:p w14:paraId="54D99ADF" w14:textId="77777777" w:rsidR="00F43BE8" w:rsidRPr="00F43BE8" w:rsidRDefault="00F43BE8" w:rsidP="00F43BE8">
            <w:pPr>
              <w:spacing w:after="0" w:line="240" w:lineRule="auto"/>
              <w:jc w:val="left"/>
              <w:rPr>
                <w:rFonts w:eastAsia="Times New Roman" w:cs="Times New Roman"/>
                <w:color w:val="000000"/>
                <w:szCs w:val="24"/>
              </w:rPr>
            </w:pPr>
            <w:r w:rsidRPr="00F43BE8">
              <w:rPr>
                <w:rFonts w:eastAsia="Times New Roman" w:cs="Times New Roman"/>
                <w:color w:val="000000"/>
                <w:szCs w:val="24"/>
              </w:rPr>
              <w:t>Debtors' collection days</w:t>
            </w:r>
          </w:p>
        </w:tc>
        <w:tc>
          <w:tcPr>
            <w:tcW w:w="1284" w:type="pct"/>
            <w:tcBorders>
              <w:top w:val="nil"/>
              <w:left w:val="nil"/>
              <w:bottom w:val="single" w:sz="4" w:space="0" w:color="auto"/>
              <w:right w:val="single" w:sz="4" w:space="0" w:color="auto"/>
            </w:tcBorders>
            <w:shd w:val="clear" w:color="auto" w:fill="auto"/>
            <w:noWrap/>
            <w:vAlign w:val="bottom"/>
            <w:hideMark/>
          </w:tcPr>
          <w:p w14:paraId="3B17337B" w14:textId="77777777" w:rsidR="00F43BE8" w:rsidRPr="00F43BE8" w:rsidRDefault="00F43BE8" w:rsidP="00F43BE8">
            <w:pPr>
              <w:spacing w:after="0" w:line="240" w:lineRule="auto"/>
              <w:jc w:val="right"/>
              <w:rPr>
                <w:rFonts w:eastAsia="Times New Roman" w:cs="Times New Roman"/>
                <w:color w:val="000000"/>
                <w:szCs w:val="24"/>
              </w:rPr>
            </w:pPr>
            <w:r w:rsidRPr="00F43BE8">
              <w:rPr>
                <w:rFonts w:eastAsia="Times New Roman" w:cs="Times New Roman"/>
                <w:color w:val="000000"/>
                <w:szCs w:val="24"/>
              </w:rPr>
              <w:t>67.658801</w:t>
            </w:r>
          </w:p>
        </w:tc>
        <w:tc>
          <w:tcPr>
            <w:tcW w:w="1284" w:type="pct"/>
            <w:tcBorders>
              <w:top w:val="nil"/>
              <w:left w:val="nil"/>
              <w:bottom w:val="single" w:sz="4" w:space="0" w:color="auto"/>
              <w:right w:val="single" w:sz="4" w:space="0" w:color="auto"/>
            </w:tcBorders>
            <w:shd w:val="clear" w:color="auto" w:fill="auto"/>
            <w:noWrap/>
            <w:vAlign w:val="bottom"/>
            <w:hideMark/>
          </w:tcPr>
          <w:p w14:paraId="041EC0B1" w14:textId="77777777" w:rsidR="00F43BE8" w:rsidRPr="00F43BE8" w:rsidRDefault="00F43BE8" w:rsidP="00F43BE8">
            <w:pPr>
              <w:spacing w:after="0" w:line="240" w:lineRule="auto"/>
              <w:jc w:val="right"/>
              <w:rPr>
                <w:rFonts w:eastAsia="Times New Roman" w:cs="Times New Roman"/>
                <w:color w:val="000000"/>
                <w:szCs w:val="24"/>
              </w:rPr>
            </w:pPr>
            <w:r w:rsidRPr="00F43BE8">
              <w:rPr>
                <w:rFonts w:eastAsia="Times New Roman" w:cs="Times New Roman"/>
                <w:color w:val="000000"/>
                <w:szCs w:val="24"/>
              </w:rPr>
              <w:t>72.931998</w:t>
            </w:r>
          </w:p>
        </w:tc>
      </w:tr>
    </w:tbl>
    <w:p w14:paraId="4CBD5246" w14:textId="19824A78" w:rsidR="00F43BE8" w:rsidRDefault="00F43BE8" w:rsidP="00FE2B79"/>
    <w:p w14:paraId="366F98CA" w14:textId="1C83FECF" w:rsidR="00F43BE8" w:rsidRDefault="00F43BE8" w:rsidP="00F43BE8">
      <w:pPr>
        <w:pStyle w:val="ListParagraph"/>
        <w:numPr>
          <w:ilvl w:val="0"/>
          <w:numId w:val="1"/>
        </w:numPr>
      </w:pPr>
      <w:r>
        <w:t xml:space="preserve">Collection days in the year 2021, </w:t>
      </w:r>
      <w:r w:rsidR="00157569">
        <w:t>have decreased. It means that the company’s cash collection is also increased by that year.</w:t>
      </w:r>
    </w:p>
    <w:p w14:paraId="0ED31C46" w14:textId="7527F107" w:rsidR="00157569" w:rsidRDefault="00157569" w:rsidP="00F43BE8">
      <w:pPr>
        <w:pStyle w:val="ListParagraph"/>
        <w:numPr>
          <w:ilvl w:val="0"/>
          <w:numId w:val="1"/>
        </w:numPr>
      </w:pPr>
      <w:r>
        <w:t>But the company need to remember that due to fast collection they should not upset the customers.</w:t>
      </w:r>
    </w:p>
    <w:p w14:paraId="3C0C4D61" w14:textId="77777777" w:rsidR="00157569" w:rsidRDefault="00157569" w:rsidP="00157569">
      <w:pPr>
        <w:pStyle w:val="Heading3"/>
      </w:pPr>
      <w:bookmarkStart w:id="27" w:name="_Toc111070795"/>
      <w:r>
        <w:t>Current ratio</w:t>
      </w:r>
      <w:bookmarkEnd w:id="27"/>
    </w:p>
    <w:tbl>
      <w:tblPr>
        <w:tblW w:w="5000" w:type="pct"/>
        <w:tblLook w:val="04A0" w:firstRow="1" w:lastRow="0" w:firstColumn="1" w:lastColumn="0" w:noHBand="0" w:noVBand="1"/>
      </w:tblPr>
      <w:tblGrid>
        <w:gridCol w:w="5140"/>
        <w:gridCol w:w="2658"/>
        <w:gridCol w:w="2658"/>
      </w:tblGrid>
      <w:tr w:rsidR="00157569" w:rsidRPr="00157569" w14:paraId="092C42A8" w14:textId="77777777" w:rsidTr="00157569">
        <w:trPr>
          <w:trHeight w:val="315"/>
        </w:trPr>
        <w:tc>
          <w:tcPr>
            <w:tcW w:w="2458"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541F65E" w14:textId="77777777" w:rsidR="00157569" w:rsidRPr="00157569" w:rsidRDefault="00157569" w:rsidP="00157569">
            <w:pPr>
              <w:spacing w:after="0" w:line="240" w:lineRule="auto"/>
              <w:jc w:val="left"/>
              <w:rPr>
                <w:rFonts w:eastAsia="Times New Roman" w:cs="Times New Roman"/>
                <w:color w:val="000000"/>
                <w:szCs w:val="24"/>
              </w:rPr>
            </w:pPr>
            <w:r w:rsidRPr="00157569">
              <w:rPr>
                <w:rFonts w:eastAsia="Times New Roman" w:cs="Times New Roman"/>
                <w:color w:val="000000"/>
                <w:szCs w:val="24"/>
              </w:rPr>
              <w:t> </w:t>
            </w:r>
          </w:p>
        </w:tc>
        <w:tc>
          <w:tcPr>
            <w:tcW w:w="1271" w:type="pct"/>
            <w:tcBorders>
              <w:top w:val="single" w:sz="4" w:space="0" w:color="auto"/>
              <w:left w:val="nil"/>
              <w:bottom w:val="single" w:sz="4" w:space="0" w:color="auto"/>
              <w:right w:val="single" w:sz="4" w:space="0" w:color="auto"/>
            </w:tcBorders>
            <w:shd w:val="clear" w:color="auto" w:fill="auto"/>
            <w:noWrap/>
            <w:vAlign w:val="bottom"/>
            <w:hideMark/>
          </w:tcPr>
          <w:p w14:paraId="6E952C6B" w14:textId="77777777" w:rsidR="00157569" w:rsidRPr="00157569" w:rsidRDefault="00157569" w:rsidP="00157569">
            <w:pPr>
              <w:spacing w:after="0" w:line="240" w:lineRule="auto"/>
              <w:jc w:val="right"/>
              <w:rPr>
                <w:rFonts w:eastAsia="Times New Roman" w:cs="Times New Roman"/>
                <w:color w:val="000000"/>
                <w:szCs w:val="24"/>
              </w:rPr>
            </w:pPr>
            <w:r w:rsidRPr="00157569">
              <w:rPr>
                <w:rFonts w:eastAsia="Times New Roman" w:cs="Times New Roman"/>
                <w:color w:val="000000"/>
                <w:szCs w:val="24"/>
              </w:rPr>
              <w:t>2021</w:t>
            </w:r>
          </w:p>
        </w:tc>
        <w:tc>
          <w:tcPr>
            <w:tcW w:w="1271" w:type="pct"/>
            <w:tcBorders>
              <w:top w:val="single" w:sz="4" w:space="0" w:color="auto"/>
              <w:left w:val="nil"/>
              <w:bottom w:val="single" w:sz="4" w:space="0" w:color="auto"/>
              <w:right w:val="single" w:sz="4" w:space="0" w:color="auto"/>
            </w:tcBorders>
            <w:shd w:val="clear" w:color="auto" w:fill="auto"/>
            <w:noWrap/>
            <w:vAlign w:val="bottom"/>
            <w:hideMark/>
          </w:tcPr>
          <w:p w14:paraId="6BD5EE85" w14:textId="77777777" w:rsidR="00157569" w:rsidRPr="00157569" w:rsidRDefault="00157569" w:rsidP="00157569">
            <w:pPr>
              <w:spacing w:after="0" w:line="240" w:lineRule="auto"/>
              <w:jc w:val="right"/>
              <w:rPr>
                <w:rFonts w:eastAsia="Times New Roman" w:cs="Times New Roman"/>
                <w:color w:val="000000"/>
                <w:szCs w:val="24"/>
              </w:rPr>
            </w:pPr>
            <w:r w:rsidRPr="00157569">
              <w:rPr>
                <w:rFonts w:eastAsia="Times New Roman" w:cs="Times New Roman"/>
                <w:color w:val="000000"/>
                <w:szCs w:val="24"/>
              </w:rPr>
              <w:t>2020</w:t>
            </w:r>
          </w:p>
        </w:tc>
      </w:tr>
      <w:tr w:rsidR="00157569" w:rsidRPr="00157569" w14:paraId="147406B4" w14:textId="77777777" w:rsidTr="00157569">
        <w:trPr>
          <w:trHeight w:val="315"/>
        </w:trPr>
        <w:tc>
          <w:tcPr>
            <w:tcW w:w="2458" w:type="pct"/>
            <w:tcBorders>
              <w:top w:val="nil"/>
              <w:left w:val="single" w:sz="4" w:space="0" w:color="auto"/>
              <w:bottom w:val="single" w:sz="4" w:space="0" w:color="auto"/>
              <w:right w:val="single" w:sz="4" w:space="0" w:color="auto"/>
            </w:tcBorders>
            <w:shd w:val="clear" w:color="auto" w:fill="auto"/>
            <w:noWrap/>
            <w:vAlign w:val="bottom"/>
            <w:hideMark/>
          </w:tcPr>
          <w:p w14:paraId="0205CE86" w14:textId="77777777" w:rsidR="00157569" w:rsidRPr="00157569" w:rsidRDefault="00157569" w:rsidP="00157569">
            <w:pPr>
              <w:spacing w:after="0" w:line="240" w:lineRule="auto"/>
              <w:jc w:val="left"/>
              <w:rPr>
                <w:rFonts w:eastAsia="Times New Roman" w:cs="Times New Roman"/>
                <w:color w:val="000000"/>
                <w:szCs w:val="24"/>
              </w:rPr>
            </w:pPr>
            <w:r w:rsidRPr="00157569">
              <w:rPr>
                <w:rFonts w:eastAsia="Times New Roman" w:cs="Times New Roman"/>
                <w:color w:val="000000"/>
                <w:szCs w:val="24"/>
              </w:rPr>
              <w:t>Current ratio</w:t>
            </w:r>
          </w:p>
        </w:tc>
        <w:tc>
          <w:tcPr>
            <w:tcW w:w="1271" w:type="pct"/>
            <w:tcBorders>
              <w:top w:val="nil"/>
              <w:left w:val="nil"/>
              <w:bottom w:val="single" w:sz="4" w:space="0" w:color="auto"/>
              <w:right w:val="single" w:sz="4" w:space="0" w:color="auto"/>
            </w:tcBorders>
            <w:shd w:val="clear" w:color="auto" w:fill="auto"/>
            <w:noWrap/>
            <w:vAlign w:val="bottom"/>
            <w:hideMark/>
          </w:tcPr>
          <w:p w14:paraId="33D09397" w14:textId="77777777" w:rsidR="00157569" w:rsidRPr="00157569" w:rsidRDefault="00157569" w:rsidP="00157569">
            <w:pPr>
              <w:spacing w:after="0" w:line="240" w:lineRule="auto"/>
              <w:jc w:val="center"/>
              <w:rPr>
                <w:rFonts w:eastAsia="Times New Roman" w:cs="Times New Roman"/>
                <w:b/>
                <w:bCs/>
                <w:szCs w:val="24"/>
              </w:rPr>
            </w:pPr>
            <w:r w:rsidRPr="00157569">
              <w:rPr>
                <w:rFonts w:eastAsia="Times New Roman" w:cs="Times New Roman"/>
                <w:b/>
                <w:bCs/>
                <w:szCs w:val="24"/>
              </w:rPr>
              <w:t>0.92: 1</w:t>
            </w:r>
          </w:p>
        </w:tc>
        <w:tc>
          <w:tcPr>
            <w:tcW w:w="1271" w:type="pct"/>
            <w:tcBorders>
              <w:top w:val="nil"/>
              <w:left w:val="nil"/>
              <w:bottom w:val="single" w:sz="4" w:space="0" w:color="auto"/>
              <w:right w:val="single" w:sz="4" w:space="0" w:color="auto"/>
            </w:tcBorders>
            <w:shd w:val="clear" w:color="auto" w:fill="auto"/>
            <w:noWrap/>
            <w:vAlign w:val="bottom"/>
            <w:hideMark/>
          </w:tcPr>
          <w:p w14:paraId="63BAE870" w14:textId="77777777" w:rsidR="00157569" w:rsidRPr="00157569" w:rsidRDefault="00157569" w:rsidP="00157569">
            <w:pPr>
              <w:spacing w:after="0" w:line="240" w:lineRule="auto"/>
              <w:jc w:val="center"/>
              <w:rPr>
                <w:rFonts w:eastAsia="Times New Roman" w:cs="Times New Roman"/>
                <w:b/>
                <w:bCs/>
                <w:szCs w:val="24"/>
              </w:rPr>
            </w:pPr>
            <w:r w:rsidRPr="00157569">
              <w:rPr>
                <w:rFonts w:eastAsia="Times New Roman" w:cs="Times New Roman"/>
                <w:b/>
                <w:bCs/>
                <w:szCs w:val="24"/>
              </w:rPr>
              <w:t>0.77: 1</w:t>
            </w:r>
          </w:p>
        </w:tc>
      </w:tr>
    </w:tbl>
    <w:p w14:paraId="18568345" w14:textId="6E5DCE61" w:rsidR="00157569" w:rsidRDefault="00157569" w:rsidP="00157569"/>
    <w:p w14:paraId="1FC362F7" w14:textId="3CBE5B85" w:rsidR="00157569" w:rsidRDefault="00157569" w:rsidP="00157569">
      <w:r>
        <w:t xml:space="preserve">Current ratio is not satisfactory because current liabilities are higher than current assets. Though due to fast cash collection, in the year 2021, the ratio has improved but the company needs to be more careful about this ratio as liquidity is also related with going concern of the company. </w:t>
      </w:r>
    </w:p>
    <w:p w14:paraId="70254FAC" w14:textId="77777777" w:rsidR="00BF240E" w:rsidRDefault="00BF240E" w:rsidP="00BF240E">
      <w:pPr>
        <w:pStyle w:val="Heading3"/>
      </w:pPr>
      <w:bookmarkStart w:id="28" w:name="_Toc111070796"/>
      <w:r>
        <w:t>Gearing ratio</w:t>
      </w:r>
      <w:bookmarkEnd w:id="28"/>
    </w:p>
    <w:tbl>
      <w:tblPr>
        <w:tblW w:w="5000" w:type="pct"/>
        <w:tblLook w:val="04A0" w:firstRow="1" w:lastRow="0" w:firstColumn="1" w:lastColumn="0" w:noHBand="0" w:noVBand="1"/>
      </w:tblPr>
      <w:tblGrid>
        <w:gridCol w:w="5140"/>
        <w:gridCol w:w="2658"/>
        <w:gridCol w:w="2658"/>
      </w:tblGrid>
      <w:tr w:rsidR="00BF240E" w:rsidRPr="00BF240E" w14:paraId="4542078B" w14:textId="77777777" w:rsidTr="00BF240E">
        <w:trPr>
          <w:trHeight w:val="315"/>
        </w:trPr>
        <w:tc>
          <w:tcPr>
            <w:tcW w:w="2458"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9D639ED" w14:textId="77777777" w:rsidR="00BF240E" w:rsidRPr="00BF240E" w:rsidRDefault="00BF240E" w:rsidP="00BF240E">
            <w:pPr>
              <w:spacing w:after="0" w:line="240" w:lineRule="auto"/>
              <w:jc w:val="left"/>
              <w:rPr>
                <w:rFonts w:eastAsia="Times New Roman" w:cs="Times New Roman"/>
                <w:color w:val="000000"/>
                <w:szCs w:val="24"/>
              </w:rPr>
            </w:pPr>
            <w:r w:rsidRPr="00BF240E">
              <w:rPr>
                <w:rFonts w:eastAsia="Times New Roman" w:cs="Times New Roman"/>
                <w:color w:val="000000"/>
                <w:szCs w:val="24"/>
              </w:rPr>
              <w:t> </w:t>
            </w:r>
          </w:p>
        </w:tc>
        <w:tc>
          <w:tcPr>
            <w:tcW w:w="1271" w:type="pct"/>
            <w:tcBorders>
              <w:top w:val="single" w:sz="4" w:space="0" w:color="auto"/>
              <w:left w:val="nil"/>
              <w:bottom w:val="single" w:sz="4" w:space="0" w:color="auto"/>
              <w:right w:val="single" w:sz="4" w:space="0" w:color="auto"/>
            </w:tcBorders>
            <w:shd w:val="clear" w:color="auto" w:fill="auto"/>
            <w:noWrap/>
            <w:vAlign w:val="bottom"/>
            <w:hideMark/>
          </w:tcPr>
          <w:p w14:paraId="1A790EAB" w14:textId="77777777" w:rsidR="00BF240E" w:rsidRPr="00BF240E" w:rsidRDefault="00BF240E" w:rsidP="00BF240E">
            <w:pPr>
              <w:spacing w:after="0" w:line="240" w:lineRule="auto"/>
              <w:jc w:val="right"/>
              <w:rPr>
                <w:rFonts w:eastAsia="Times New Roman" w:cs="Times New Roman"/>
                <w:color w:val="000000"/>
                <w:szCs w:val="24"/>
              </w:rPr>
            </w:pPr>
            <w:r w:rsidRPr="00BF240E">
              <w:rPr>
                <w:rFonts w:eastAsia="Times New Roman" w:cs="Times New Roman"/>
                <w:color w:val="000000"/>
                <w:szCs w:val="24"/>
              </w:rPr>
              <w:t>2021</w:t>
            </w:r>
          </w:p>
        </w:tc>
        <w:tc>
          <w:tcPr>
            <w:tcW w:w="1271" w:type="pct"/>
            <w:tcBorders>
              <w:top w:val="single" w:sz="4" w:space="0" w:color="auto"/>
              <w:left w:val="nil"/>
              <w:bottom w:val="single" w:sz="4" w:space="0" w:color="auto"/>
              <w:right w:val="single" w:sz="4" w:space="0" w:color="auto"/>
            </w:tcBorders>
            <w:shd w:val="clear" w:color="auto" w:fill="auto"/>
            <w:noWrap/>
            <w:vAlign w:val="bottom"/>
            <w:hideMark/>
          </w:tcPr>
          <w:p w14:paraId="31347A3B" w14:textId="77777777" w:rsidR="00BF240E" w:rsidRPr="00BF240E" w:rsidRDefault="00BF240E" w:rsidP="00BF240E">
            <w:pPr>
              <w:spacing w:after="0" w:line="240" w:lineRule="auto"/>
              <w:jc w:val="right"/>
              <w:rPr>
                <w:rFonts w:eastAsia="Times New Roman" w:cs="Times New Roman"/>
                <w:color w:val="000000"/>
                <w:szCs w:val="24"/>
              </w:rPr>
            </w:pPr>
            <w:r w:rsidRPr="00BF240E">
              <w:rPr>
                <w:rFonts w:eastAsia="Times New Roman" w:cs="Times New Roman"/>
                <w:color w:val="000000"/>
                <w:szCs w:val="24"/>
              </w:rPr>
              <w:t>2020</w:t>
            </w:r>
          </w:p>
        </w:tc>
      </w:tr>
      <w:tr w:rsidR="00BF240E" w:rsidRPr="00BF240E" w14:paraId="501A18E1" w14:textId="77777777" w:rsidTr="00BF240E">
        <w:trPr>
          <w:trHeight w:val="315"/>
        </w:trPr>
        <w:tc>
          <w:tcPr>
            <w:tcW w:w="2458" w:type="pct"/>
            <w:tcBorders>
              <w:top w:val="nil"/>
              <w:left w:val="single" w:sz="4" w:space="0" w:color="auto"/>
              <w:bottom w:val="single" w:sz="4" w:space="0" w:color="auto"/>
              <w:right w:val="single" w:sz="4" w:space="0" w:color="auto"/>
            </w:tcBorders>
            <w:shd w:val="clear" w:color="auto" w:fill="auto"/>
            <w:noWrap/>
            <w:vAlign w:val="bottom"/>
            <w:hideMark/>
          </w:tcPr>
          <w:p w14:paraId="11283EBC" w14:textId="77777777" w:rsidR="00BF240E" w:rsidRPr="00BF240E" w:rsidRDefault="00BF240E" w:rsidP="00BF240E">
            <w:pPr>
              <w:spacing w:after="0" w:line="240" w:lineRule="auto"/>
              <w:jc w:val="left"/>
              <w:rPr>
                <w:rFonts w:eastAsia="Times New Roman" w:cs="Times New Roman"/>
                <w:color w:val="000000"/>
                <w:szCs w:val="24"/>
              </w:rPr>
            </w:pPr>
            <w:r w:rsidRPr="00BF240E">
              <w:rPr>
                <w:rFonts w:eastAsia="Times New Roman" w:cs="Times New Roman"/>
                <w:color w:val="000000"/>
                <w:szCs w:val="24"/>
              </w:rPr>
              <w:t>Gearing ratio</w:t>
            </w:r>
          </w:p>
        </w:tc>
        <w:tc>
          <w:tcPr>
            <w:tcW w:w="1271" w:type="pct"/>
            <w:tcBorders>
              <w:top w:val="nil"/>
              <w:left w:val="nil"/>
              <w:bottom w:val="single" w:sz="4" w:space="0" w:color="auto"/>
              <w:right w:val="single" w:sz="4" w:space="0" w:color="auto"/>
            </w:tcBorders>
            <w:shd w:val="clear" w:color="auto" w:fill="auto"/>
            <w:noWrap/>
            <w:vAlign w:val="bottom"/>
            <w:hideMark/>
          </w:tcPr>
          <w:p w14:paraId="4FFB609A" w14:textId="77777777" w:rsidR="00BF240E" w:rsidRPr="00BF240E" w:rsidRDefault="00BF240E" w:rsidP="00BF240E">
            <w:pPr>
              <w:spacing w:after="0" w:line="240" w:lineRule="auto"/>
              <w:jc w:val="right"/>
              <w:rPr>
                <w:rFonts w:eastAsia="Times New Roman" w:cs="Times New Roman"/>
                <w:color w:val="000000"/>
                <w:szCs w:val="24"/>
              </w:rPr>
            </w:pPr>
            <w:r w:rsidRPr="00BF240E">
              <w:rPr>
                <w:rFonts w:eastAsia="Times New Roman" w:cs="Times New Roman"/>
                <w:color w:val="000000"/>
                <w:szCs w:val="24"/>
              </w:rPr>
              <w:t>133.970%</w:t>
            </w:r>
          </w:p>
        </w:tc>
        <w:tc>
          <w:tcPr>
            <w:tcW w:w="1271" w:type="pct"/>
            <w:tcBorders>
              <w:top w:val="nil"/>
              <w:left w:val="nil"/>
              <w:bottom w:val="single" w:sz="4" w:space="0" w:color="auto"/>
              <w:right w:val="single" w:sz="4" w:space="0" w:color="auto"/>
            </w:tcBorders>
            <w:shd w:val="clear" w:color="auto" w:fill="auto"/>
            <w:noWrap/>
            <w:vAlign w:val="bottom"/>
            <w:hideMark/>
          </w:tcPr>
          <w:p w14:paraId="79B5D786" w14:textId="77777777" w:rsidR="00BF240E" w:rsidRPr="00BF240E" w:rsidRDefault="00BF240E" w:rsidP="00BF240E">
            <w:pPr>
              <w:spacing w:after="0" w:line="240" w:lineRule="auto"/>
              <w:jc w:val="right"/>
              <w:rPr>
                <w:rFonts w:eastAsia="Times New Roman" w:cs="Times New Roman"/>
                <w:color w:val="000000"/>
                <w:szCs w:val="24"/>
              </w:rPr>
            </w:pPr>
            <w:r w:rsidRPr="00BF240E">
              <w:rPr>
                <w:rFonts w:eastAsia="Times New Roman" w:cs="Times New Roman"/>
                <w:color w:val="000000"/>
                <w:szCs w:val="24"/>
              </w:rPr>
              <w:t>141.793%</w:t>
            </w:r>
          </w:p>
        </w:tc>
      </w:tr>
    </w:tbl>
    <w:p w14:paraId="6DC9C206" w14:textId="11A333A6" w:rsidR="00BF240E" w:rsidRDefault="00BF240E" w:rsidP="00157569"/>
    <w:p w14:paraId="3D012532" w14:textId="1FBAB455" w:rsidR="00BF240E" w:rsidRDefault="00BF240E" w:rsidP="00157569">
      <w:r>
        <w:t>This is alarming for the company that its debt is 140% to 142% of equity. It is to be known that high debt may attract higher loan covenants and it will attract higher interest cost and high pressure.</w:t>
      </w:r>
    </w:p>
    <w:p w14:paraId="46007DE7" w14:textId="77777777" w:rsidR="00E979E9" w:rsidRDefault="00E979E9" w:rsidP="00E979E9">
      <w:pPr>
        <w:pStyle w:val="Heading3"/>
      </w:pPr>
      <w:bookmarkStart w:id="29" w:name="_Toc111070797"/>
      <w:r>
        <w:t>Interest Cover</w:t>
      </w:r>
      <w:bookmarkEnd w:id="29"/>
    </w:p>
    <w:tbl>
      <w:tblPr>
        <w:tblW w:w="5000" w:type="pct"/>
        <w:tblLook w:val="04A0" w:firstRow="1" w:lastRow="0" w:firstColumn="1" w:lastColumn="0" w:noHBand="0" w:noVBand="1"/>
      </w:tblPr>
      <w:tblGrid>
        <w:gridCol w:w="5062"/>
        <w:gridCol w:w="2698"/>
        <w:gridCol w:w="2696"/>
      </w:tblGrid>
      <w:tr w:rsidR="00E979E9" w:rsidRPr="00E979E9" w14:paraId="50A0969B" w14:textId="77777777" w:rsidTr="00E979E9">
        <w:trPr>
          <w:trHeight w:val="315"/>
        </w:trPr>
        <w:tc>
          <w:tcPr>
            <w:tcW w:w="2421"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4ED3C3" w14:textId="77777777" w:rsidR="00E979E9" w:rsidRPr="00E979E9" w:rsidRDefault="00E979E9" w:rsidP="00E979E9">
            <w:pPr>
              <w:spacing w:after="0" w:line="240" w:lineRule="auto"/>
              <w:jc w:val="left"/>
              <w:rPr>
                <w:rFonts w:eastAsia="Times New Roman" w:cs="Times New Roman"/>
                <w:color w:val="000000"/>
                <w:szCs w:val="24"/>
              </w:rPr>
            </w:pPr>
            <w:r w:rsidRPr="00E979E9">
              <w:rPr>
                <w:rFonts w:eastAsia="Times New Roman" w:cs="Times New Roman"/>
                <w:color w:val="000000"/>
                <w:szCs w:val="24"/>
              </w:rPr>
              <w:t> </w:t>
            </w:r>
          </w:p>
        </w:tc>
        <w:tc>
          <w:tcPr>
            <w:tcW w:w="1290" w:type="pct"/>
            <w:tcBorders>
              <w:top w:val="single" w:sz="4" w:space="0" w:color="auto"/>
              <w:left w:val="nil"/>
              <w:bottom w:val="single" w:sz="4" w:space="0" w:color="auto"/>
              <w:right w:val="single" w:sz="4" w:space="0" w:color="auto"/>
            </w:tcBorders>
            <w:shd w:val="clear" w:color="auto" w:fill="auto"/>
            <w:noWrap/>
            <w:vAlign w:val="bottom"/>
            <w:hideMark/>
          </w:tcPr>
          <w:p w14:paraId="3D1ED793" w14:textId="77777777" w:rsidR="00E979E9" w:rsidRPr="00E979E9" w:rsidRDefault="00E979E9" w:rsidP="00E979E9">
            <w:pPr>
              <w:spacing w:after="0" w:line="240" w:lineRule="auto"/>
              <w:jc w:val="right"/>
              <w:rPr>
                <w:rFonts w:eastAsia="Times New Roman" w:cs="Times New Roman"/>
                <w:color w:val="000000"/>
                <w:szCs w:val="24"/>
              </w:rPr>
            </w:pPr>
            <w:r w:rsidRPr="00E979E9">
              <w:rPr>
                <w:rFonts w:eastAsia="Times New Roman" w:cs="Times New Roman"/>
                <w:color w:val="000000"/>
                <w:szCs w:val="24"/>
              </w:rPr>
              <w:t>2021</w:t>
            </w:r>
          </w:p>
        </w:tc>
        <w:tc>
          <w:tcPr>
            <w:tcW w:w="1290" w:type="pct"/>
            <w:tcBorders>
              <w:top w:val="single" w:sz="4" w:space="0" w:color="auto"/>
              <w:left w:val="nil"/>
              <w:bottom w:val="single" w:sz="4" w:space="0" w:color="auto"/>
              <w:right w:val="single" w:sz="4" w:space="0" w:color="auto"/>
            </w:tcBorders>
            <w:shd w:val="clear" w:color="auto" w:fill="auto"/>
            <w:noWrap/>
            <w:vAlign w:val="bottom"/>
            <w:hideMark/>
          </w:tcPr>
          <w:p w14:paraId="6341066E" w14:textId="77777777" w:rsidR="00E979E9" w:rsidRPr="00E979E9" w:rsidRDefault="00E979E9" w:rsidP="00E979E9">
            <w:pPr>
              <w:spacing w:after="0" w:line="240" w:lineRule="auto"/>
              <w:jc w:val="right"/>
              <w:rPr>
                <w:rFonts w:eastAsia="Times New Roman" w:cs="Times New Roman"/>
                <w:color w:val="000000"/>
                <w:szCs w:val="24"/>
              </w:rPr>
            </w:pPr>
            <w:r w:rsidRPr="00E979E9">
              <w:rPr>
                <w:rFonts w:eastAsia="Times New Roman" w:cs="Times New Roman"/>
                <w:color w:val="000000"/>
                <w:szCs w:val="24"/>
              </w:rPr>
              <w:t>2020</w:t>
            </w:r>
          </w:p>
        </w:tc>
      </w:tr>
      <w:tr w:rsidR="00E979E9" w:rsidRPr="00E979E9" w14:paraId="203A8DAE" w14:textId="77777777" w:rsidTr="00E979E9">
        <w:trPr>
          <w:trHeight w:val="315"/>
        </w:trPr>
        <w:tc>
          <w:tcPr>
            <w:tcW w:w="2421" w:type="pct"/>
            <w:tcBorders>
              <w:top w:val="nil"/>
              <w:left w:val="single" w:sz="4" w:space="0" w:color="auto"/>
              <w:bottom w:val="single" w:sz="4" w:space="0" w:color="auto"/>
              <w:right w:val="single" w:sz="4" w:space="0" w:color="auto"/>
            </w:tcBorders>
            <w:shd w:val="clear" w:color="auto" w:fill="auto"/>
            <w:noWrap/>
            <w:vAlign w:val="bottom"/>
            <w:hideMark/>
          </w:tcPr>
          <w:p w14:paraId="3BBEA0AF" w14:textId="77777777" w:rsidR="00E979E9" w:rsidRPr="00E979E9" w:rsidRDefault="00E979E9" w:rsidP="00E979E9">
            <w:pPr>
              <w:spacing w:after="0" w:line="240" w:lineRule="auto"/>
              <w:jc w:val="left"/>
              <w:rPr>
                <w:rFonts w:eastAsia="Times New Roman" w:cs="Times New Roman"/>
                <w:color w:val="000000"/>
                <w:szCs w:val="24"/>
              </w:rPr>
            </w:pPr>
            <w:r w:rsidRPr="00E979E9">
              <w:rPr>
                <w:rFonts w:eastAsia="Times New Roman" w:cs="Times New Roman"/>
                <w:color w:val="000000"/>
                <w:szCs w:val="24"/>
              </w:rPr>
              <w:t>Interest cover</w:t>
            </w:r>
          </w:p>
        </w:tc>
        <w:tc>
          <w:tcPr>
            <w:tcW w:w="1290" w:type="pct"/>
            <w:tcBorders>
              <w:top w:val="nil"/>
              <w:left w:val="nil"/>
              <w:bottom w:val="single" w:sz="4" w:space="0" w:color="auto"/>
              <w:right w:val="single" w:sz="4" w:space="0" w:color="auto"/>
            </w:tcBorders>
            <w:shd w:val="clear" w:color="auto" w:fill="auto"/>
            <w:noWrap/>
            <w:vAlign w:val="bottom"/>
            <w:hideMark/>
          </w:tcPr>
          <w:p w14:paraId="1B273464" w14:textId="77777777" w:rsidR="00E979E9" w:rsidRPr="00E979E9" w:rsidRDefault="00E979E9" w:rsidP="00E979E9">
            <w:pPr>
              <w:spacing w:after="0" w:line="240" w:lineRule="auto"/>
              <w:jc w:val="right"/>
              <w:rPr>
                <w:rFonts w:eastAsia="Times New Roman" w:cs="Times New Roman"/>
                <w:color w:val="000000"/>
                <w:szCs w:val="24"/>
              </w:rPr>
            </w:pPr>
            <w:r w:rsidRPr="00E979E9">
              <w:rPr>
                <w:rFonts w:eastAsia="Times New Roman" w:cs="Times New Roman"/>
                <w:color w:val="000000"/>
                <w:szCs w:val="24"/>
              </w:rPr>
              <w:t>3.7433628</w:t>
            </w:r>
          </w:p>
        </w:tc>
        <w:tc>
          <w:tcPr>
            <w:tcW w:w="1290" w:type="pct"/>
            <w:tcBorders>
              <w:top w:val="nil"/>
              <w:left w:val="nil"/>
              <w:bottom w:val="single" w:sz="4" w:space="0" w:color="auto"/>
              <w:right w:val="single" w:sz="4" w:space="0" w:color="auto"/>
            </w:tcBorders>
            <w:shd w:val="clear" w:color="auto" w:fill="auto"/>
            <w:noWrap/>
            <w:vAlign w:val="bottom"/>
            <w:hideMark/>
          </w:tcPr>
          <w:p w14:paraId="4A119980" w14:textId="77777777" w:rsidR="00E979E9" w:rsidRPr="00E979E9" w:rsidRDefault="00E979E9" w:rsidP="00E979E9">
            <w:pPr>
              <w:spacing w:after="0" w:line="240" w:lineRule="auto"/>
              <w:jc w:val="right"/>
              <w:rPr>
                <w:rFonts w:eastAsia="Times New Roman" w:cs="Times New Roman"/>
                <w:color w:val="000000"/>
                <w:szCs w:val="24"/>
              </w:rPr>
            </w:pPr>
            <w:r w:rsidRPr="00E979E9">
              <w:rPr>
                <w:rFonts w:eastAsia="Times New Roman" w:cs="Times New Roman"/>
                <w:color w:val="000000"/>
                <w:szCs w:val="24"/>
              </w:rPr>
              <w:t>3.9779006</w:t>
            </w:r>
          </w:p>
        </w:tc>
      </w:tr>
    </w:tbl>
    <w:p w14:paraId="58A4D15B" w14:textId="6735510A" w:rsidR="00E979E9" w:rsidRDefault="00E979E9" w:rsidP="00157569"/>
    <w:p w14:paraId="0372EA97" w14:textId="7B249764" w:rsidR="00E979E9" w:rsidRDefault="00E979E9" w:rsidP="00157569">
      <w:r>
        <w:t xml:space="preserve">Currently, the net profit is 3.64 times higher than interest. But this ratio is decreased compared to the last year. The reason could be the company has taken high interest-bearing loan. So, the company should carefully handle this. </w:t>
      </w:r>
    </w:p>
    <w:p w14:paraId="45D0D73B" w14:textId="15F2F68F" w:rsidR="00E979E9" w:rsidRDefault="00E979E9" w:rsidP="00E979E9">
      <w:pPr>
        <w:pStyle w:val="Heading1"/>
      </w:pPr>
      <w:bookmarkStart w:id="30" w:name="_Toc111070798"/>
      <w:r>
        <w:lastRenderedPageBreak/>
        <w:t>Conclusion</w:t>
      </w:r>
      <w:bookmarkEnd w:id="30"/>
    </w:p>
    <w:p w14:paraId="24E98B31" w14:textId="4F4361D7" w:rsidR="00D521DE" w:rsidRDefault="00E979E9" w:rsidP="00E979E9">
      <w:r>
        <w:t>Sweet Plc. should consider its gearing ratio, current ratio and interest cover ratio. Because these three are showing alarming situation of the company. The company should take less loan to balance with equity.</w:t>
      </w:r>
    </w:p>
    <w:p w14:paraId="670D5BC1" w14:textId="77777777" w:rsidR="00D521DE" w:rsidRDefault="00D521DE">
      <w:pPr>
        <w:spacing w:line="259" w:lineRule="auto"/>
        <w:jc w:val="left"/>
      </w:pPr>
      <w:r>
        <w:br w:type="page"/>
      </w:r>
    </w:p>
    <w:p w14:paraId="5E2BBECB" w14:textId="75DC3314" w:rsidR="00E979E9" w:rsidRDefault="00D521DE" w:rsidP="00D521DE">
      <w:pPr>
        <w:pStyle w:val="Heading1"/>
        <w:rPr>
          <w:u w:val="none"/>
        </w:rPr>
      </w:pPr>
      <w:bookmarkStart w:id="31" w:name="_Toc111070799"/>
      <w:r w:rsidRPr="00D521DE">
        <w:rPr>
          <w:u w:val="none"/>
        </w:rPr>
        <w:lastRenderedPageBreak/>
        <w:t>References</w:t>
      </w:r>
      <w:bookmarkEnd w:id="31"/>
    </w:p>
    <w:p w14:paraId="4014ACAD" w14:textId="77777777" w:rsidR="00D405A8" w:rsidRPr="002A1992" w:rsidRDefault="00D405A8" w:rsidP="00D405A8">
      <w:pPr>
        <w:rPr>
          <w:rFonts w:cs="Times New Roman"/>
          <w:color w:val="222222"/>
          <w:szCs w:val="24"/>
          <w:shd w:val="clear" w:color="auto" w:fill="FFFFFF"/>
        </w:rPr>
      </w:pPr>
      <w:r w:rsidRPr="002A1992">
        <w:rPr>
          <w:rFonts w:cs="Times New Roman"/>
          <w:color w:val="222222"/>
          <w:szCs w:val="24"/>
          <w:shd w:val="clear" w:color="auto" w:fill="FFFFFF"/>
        </w:rPr>
        <w:t>Bushman, R.M. and Smith, A.J., 20</w:t>
      </w:r>
      <w:r>
        <w:rPr>
          <w:rFonts w:cs="Times New Roman"/>
          <w:color w:val="222222"/>
          <w:szCs w:val="24"/>
          <w:shd w:val="clear" w:color="auto" w:fill="FFFFFF"/>
        </w:rPr>
        <w:t>1</w:t>
      </w:r>
      <w:r w:rsidRPr="002A1992">
        <w:rPr>
          <w:rFonts w:cs="Times New Roman"/>
          <w:color w:val="222222"/>
          <w:szCs w:val="24"/>
          <w:shd w:val="clear" w:color="auto" w:fill="FFFFFF"/>
        </w:rPr>
        <w:t>1. Financial accounting information and corporate governance. </w:t>
      </w:r>
      <w:r w:rsidRPr="002A1992">
        <w:rPr>
          <w:rFonts w:cs="Times New Roman"/>
          <w:i/>
          <w:iCs/>
          <w:color w:val="222222"/>
          <w:szCs w:val="24"/>
          <w:shd w:val="clear" w:color="auto" w:fill="FFFFFF"/>
        </w:rPr>
        <w:t>Journal of accounting and Economics</w:t>
      </w:r>
      <w:r w:rsidRPr="002A1992">
        <w:rPr>
          <w:rFonts w:cs="Times New Roman"/>
          <w:color w:val="222222"/>
          <w:szCs w:val="24"/>
          <w:shd w:val="clear" w:color="auto" w:fill="FFFFFF"/>
        </w:rPr>
        <w:t>, </w:t>
      </w:r>
      <w:r w:rsidRPr="002A1992">
        <w:rPr>
          <w:rFonts w:cs="Times New Roman"/>
          <w:i/>
          <w:iCs/>
          <w:color w:val="222222"/>
          <w:szCs w:val="24"/>
          <w:shd w:val="clear" w:color="auto" w:fill="FFFFFF"/>
        </w:rPr>
        <w:t>32</w:t>
      </w:r>
      <w:r w:rsidRPr="002A1992">
        <w:rPr>
          <w:rFonts w:cs="Times New Roman"/>
          <w:color w:val="222222"/>
          <w:szCs w:val="24"/>
          <w:shd w:val="clear" w:color="auto" w:fill="FFFFFF"/>
        </w:rPr>
        <w:t>(1-3), pp.237-333.</w:t>
      </w:r>
    </w:p>
    <w:p w14:paraId="743131E6" w14:textId="77777777" w:rsidR="00D405A8" w:rsidRPr="002A1992" w:rsidRDefault="00D405A8" w:rsidP="00D405A8">
      <w:pPr>
        <w:rPr>
          <w:rFonts w:cs="Times New Roman"/>
          <w:color w:val="222222"/>
          <w:szCs w:val="24"/>
          <w:shd w:val="clear" w:color="auto" w:fill="FFFFFF"/>
        </w:rPr>
      </w:pPr>
      <w:r w:rsidRPr="002A1992">
        <w:rPr>
          <w:rFonts w:cs="Times New Roman"/>
          <w:color w:val="222222"/>
          <w:szCs w:val="24"/>
          <w:shd w:val="clear" w:color="auto" w:fill="FFFFFF"/>
        </w:rPr>
        <w:t>Hopwood, A.G., 20</w:t>
      </w:r>
      <w:r>
        <w:rPr>
          <w:rFonts w:cs="Times New Roman"/>
          <w:color w:val="222222"/>
          <w:szCs w:val="24"/>
          <w:shd w:val="clear" w:color="auto" w:fill="FFFFFF"/>
        </w:rPr>
        <w:t>2</w:t>
      </w:r>
      <w:r w:rsidRPr="002A1992">
        <w:rPr>
          <w:rFonts w:cs="Times New Roman"/>
          <w:color w:val="222222"/>
          <w:szCs w:val="24"/>
          <w:shd w:val="clear" w:color="auto" w:fill="FFFFFF"/>
        </w:rPr>
        <w:t>0. Understanding financial accounting practice. </w:t>
      </w:r>
      <w:r w:rsidRPr="002A1992">
        <w:rPr>
          <w:rFonts w:cs="Times New Roman"/>
          <w:i/>
          <w:iCs/>
          <w:color w:val="222222"/>
          <w:szCs w:val="24"/>
          <w:shd w:val="clear" w:color="auto" w:fill="FFFFFF"/>
        </w:rPr>
        <w:t>Accounting, Organizations and Society</w:t>
      </w:r>
      <w:r w:rsidRPr="002A1992">
        <w:rPr>
          <w:rFonts w:cs="Times New Roman"/>
          <w:color w:val="222222"/>
          <w:szCs w:val="24"/>
          <w:shd w:val="clear" w:color="auto" w:fill="FFFFFF"/>
        </w:rPr>
        <w:t>, </w:t>
      </w:r>
      <w:r w:rsidRPr="002A1992">
        <w:rPr>
          <w:rFonts w:cs="Times New Roman"/>
          <w:i/>
          <w:iCs/>
          <w:color w:val="222222"/>
          <w:szCs w:val="24"/>
          <w:shd w:val="clear" w:color="auto" w:fill="FFFFFF"/>
        </w:rPr>
        <w:t>25</w:t>
      </w:r>
      <w:r w:rsidRPr="002A1992">
        <w:rPr>
          <w:rFonts w:cs="Times New Roman"/>
          <w:color w:val="222222"/>
          <w:szCs w:val="24"/>
          <w:shd w:val="clear" w:color="auto" w:fill="FFFFFF"/>
        </w:rPr>
        <w:t>(8), pp.763-766.</w:t>
      </w:r>
    </w:p>
    <w:p w14:paraId="1E544895" w14:textId="77777777" w:rsidR="00D405A8" w:rsidRPr="002A1992" w:rsidRDefault="00D405A8" w:rsidP="00D405A8">
      <w:pPr>
        <w:rPr>
          <w:rFonts w:cs="Times New Roman"/>
          <w:color w:val="222222"/>
          <w:szCs w:val="24"/>
          <w:shd w:val="clear" w:color="auto" w:fill="FFFFFF"/>
        </w:rPr>
      </w:pPr>
      <w:r w:rsidRPr="002A1992">
        <w:rPr>
          <w:rFonts w:cs="Times New Roman"/>
          <w:color w:val="222222"/>
          <w:szCs w:val="24"/>
          <w:shd w:val="clear" w:color="auto" w:fill="FFFFFF"/>
        </w:rPr>
        <w:t>Libby, R., Bloomfield, R. and Nelson, M.W., 20</w:t>
      </w:r>
      <w:r>
        <w:rPr>
          <w:rFonts w:cs="Times New Roman"/>
          <w:color w:val="222222"/>
          <w:szCs w:val="24"/>
          <w:shd w:val="clear" w:color="auto" w:fill="FFFFFF"/>
        </w:rPr>
        <w:t>1</w:t>
      </w:r>
      <w:r w:rsidRPr="002A1992">
        <w:rPr>
          <w:rFonts w:cs="Times New Roman"/>
          <w:color w:val="222222"/>
          <w:szCs w:val="24"/>
          <w:shd w:val="clear" w:color="auto" w:fill="FFFFFF"/>
        </w:rPr>
        <w:t>2. Experimental research in financial accounting. </w:t>
      </w:r>
      <w:r w:rsidRPr="002A1992">
        <w:rPr>
          <w:rFonts w:cs="Times New Roman"/>
          <w:i/>
          <w:iCs/>
          <w:color w:val="222222"/>
          <w:szCs w:val="24"/>
          <w:shd w:val="clear" w:color="auto" w:fill="FFFFFF"/>
        </w:rPr>
        <w:t>Accounting, organizations and society</w:t>
      </w:r>
      <w:r w:rsidRPr="002A1992">
        <w:rPr>
          <w:rFonts w:cs="Times New Roman"/>
          <w:color w:val="222222"/>
          <w:szCs w:val="24"/>
          <w:shd w:val="clear" w:color="auto" w:fill="FFFFFF"/>
        </w:rPr>
        <w:t>, </w:t>
      </w:r>
      <w:r w:rsidRPr="002A1992">
        <w:rPr>
          <w:rFonts w:cs="Times New Roman"/>
          <w:i/>
          <w:iCs/>
          <w:color w:val="222222"/>
          <w:szCs w:val="24"/>
          <w:shd w:val="clear" w:color="auto" w:fill="FFFFFF"/>
        </w:rPr>
        <w:t>27</w:t>
      </w:r>
      <w:r w:rsidRPr="002A1992">
        <w:rPr>
          <w:rFonts w:cs="Times New Roman"/>
          <w:color w:val="222222"/>
          <w:szCs w:val="24"/>
          <w:shd w:val="clear" w:color="auto" w:fill="FFFFFF"/>
        </w:rPr>
        <w:t>(8), pp.775-810.</w:t>
      </w:r>
    </w:p>
    <w:p w14:paraId="227131B4" w14:textId="77777777" w:rsidR="00D405A8" w:rsidRPr="002A1992" w:rsidRDefault="00D405A8" w:rsidP="00D405A8">
      <w:pPr>
        <w:rPr>
          <w:rFonts w:cs="Times New Roman"/>
          <w:color w:val="222222"/>
          <w:szCs w:val="24"/>
          <w:shd w:val="clear" w:color="auto" w:fill="FFFFFF"/>
        </w:rPr>
      </w:pPr>
      <w:r w:rsidRPr="002A1992">
        <w:rPr>
          <w:rFonts w:cs="Times New Roman"/>
          <w:color w:val="222222"/>
          <w:szCs w:val="24"/>
          <w:shd w:val="clear" w:color="auto" w:fill="FFFFFF"/>
        </w:rPr>
        <w:t>Scott, W.R. and O'Brien, P.C., 20</w:t>
      </w:r>
      <w:r>
        <w:rPr>
          <w:rFonts w:cs="Times New Roman"/>
          <w:color w:val="222222"/>
          <w:szCs w:val="24"/>
          <w:shd w:val="clear" w:color="auto" w:fill="FFFFFF"/>
        </w:rPr>
        <w:t>1</w:t>
      </w:r>
      <w:r w:rsidRPr="002A1992">
        <w:rPr>
          <w:rFonts w:cs="Times New Roman"/>
          <w:color w:val="222222"/>
          <w:szCs w:val="24"/>
          <w:shd w:val="clear" w:color="auto" w:fill="FFFFFF"/>
        </w:rPr>
        <w:t>3. </w:t>
      </w:r>
      <w:r w:rsidRPr="002A1992">
        <w:rPr>
          <w:rFonts w:cs="Times New Roman"/>
          <w:i/>
          <w:iCs/>
          <w:color w:val="222222"/>
          <w:szCs w:val="24"/>
          <w:shd w:val="clear" w:color="auto" w:fill="FFFFFF"/>
        </w:rPr>
        <w:t>Financial accounting theory</w:t>
      </w:r>
      <w:r w:rsidRPr="002A1992">
        <w:rPr>
          <w:rFonts w:cs="Times New Roman"/>
          <w:color w:val="222222"/>
          <w:szCs w:val="24"/>
          <w:shd w:val="clear" w:color="auto" w:fill="FFFFFF"/>
        </w:rPr>
        <w:t> (Vol. 3, pp. 141-143). Toronto: Prentice hall.</w:t>
      </w:r>
    </w:p>
    <w:p w14:paraId="6B8C9B5B" w14:textId="77777777" w:rsidR="00D405A8" w:rsidRPr="002A1992" w:rsidRDefault="00D405A8" w:rsidP="00D405A8">
      <w:pPr>
        <w:rPr>
          <w:rFonts w:cs="Times New Roman"/>
          <w:color w:val="222222"/>
          <w:szCs w:val="24"/>
          <w:shd w:val="clear" w:color="auto" w:fill="FFFFFF"/>
        </w:rPr>
      </w:pPr>
      <w:r w:rsidRPr="002A1992">
        <w:rPr>
          <w:rFonts w:cs="Times New Roman"/>
          <w:color w:val="222222"/>
          <w:szCs w:val="24"/>
          <w:shd w:val="clear" w:color="auto" w:fill="FFFFFF"/>
        </w:rPr>
        <w:t>Weil, R.L., Schipper, K. and Francis, J., 2013. </w:t>
      </w:r>
      <w:r w:rsidRPr="002A1992">
        <w:rPr>
          <w:rFonts w:cs="Times New Roman"/>
          <w:i/>
          <w:iCs/>
          <w:color w:val="222222"/>
          <w:szCs w:val="24"/>
          <w:shd w:val="clear" w:color="auto" w:fill="FFFFFF"/>
        </w:rPr>
        <w:t>Financial accounting: an introduction to concepts, methods and uses</w:t>
      </w:r>
      <w:r w:rsidRPr="002A1992">
        <w:rPr>
          <w:rFonts w:cs="Times New Roman"/>
          <w:color w:val="222222"/>
          <w:szCs w:val="24"/>
          <w:shd w:val="clear" w:color="auto" w:fill="FFFFFF"/>
        </w:rPr>
        <w:t>. Cengage Learning.</w:t>
      </w:r>
    </w:p>
    <w:p w14:paraId="1BA07576" w14:textId="77777777" w:rsidR="00D521DE" w:rsidRPr="00D521DE" w:rsidRDefault="00D521DE" w:rsidP="00D521DE"/>
    <w:sectPr w:rsidR="00D521DE" w:rsidRPr="00D521DE" w:rsidSect="006B2811">
      <w:footerReference w:type="default" r:id="rId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AA5C624" w14:textId="77777777" w:rsidR="00DF67AF" w:rsidRDefault="00DF67AF" w:rsidP="000D5A70">
      <w:pPr>
        <w:spacing w:after="0" w:line="240" w:lineRule="auto"/>
      </w:pPr>
      <w:r>
        <w:separator/>
      </w:r>
    </w:p>
  </w:endnote>
  <w:endnote w:type="continuationSeparator" w:id="0">
    <w:p w14:paraId="11690D88" w14:textId="77777777" w:rsidR="00DF67AF" w:rsidRDefault="00DF67AF" w:rsidP="000D5A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AFF" w:usb1="C0007841" w:usb2="00000009" w:usb3="00000000" w:csb0="000001FF" w:csb1="00000000"/>
  </w:font>
  <w:font w:name="Calibri">
    <w:panose1 w:val="020F0502020204030204"/>
    <w:charset w:val="CC"/>
    <w:family w:val="swiss"/>
    <w:pitch w:val="variable"/>
    <w:sig w:usb0="E10002FF" w:usb1="4000ACFF" w:usb2="00000009" w:usb3="00000000" w:csb0="0000019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CC"/>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29086449"/>
      <w:docPartObj>
        <w:docPartGallery w:val="Page Numbers (Bottom of Page)"/>
        <w:docPartUnique/>
      </w:docPartObj>
    </w:sdtPr>
    <w:sdtEndPr>
      <w:rPr>
        <w:noProof/>
      </w:rPr>
    </w:sdtEndPr>
    <w:sdtContent>
      <w:p w14:paraId="70586D7C" w14:textId="5833F7F7" w:rsidR="00DE1140" w:rsidRDefault="00DE1140">
        <w:pPr>
          <w:pStyle w:val="Footer"/>
          <w:jc w:val="right"/>
        </w:pPr>
        <w:r>
          <w:fldChar w:fldCharType="begin"/>
        </w:r>
        <w:r>
          <w:instrText xml:space="preserve"> PAGE   \* MERGEFORMAT </w:instrText>
        </w:r>
        <w:r>
          <w:fldChar w:fldCharType="separate"/>
        </w:r>
        <w:r w:rsidR="000A0FCB">
          <w:rPr>
            <w:noProof/>
          </w:rPr>
          <w:t>3</w:t>
        </w:r>
        <w:r>
          <w:rPr>
            <w:noProof/>
          </w:rPr>
          <w:fldChar w:fldCharType="end"/>
        </w:r>
      </w:p>
    </w:sdtContent>
  </w:sdt>
  <w:p w14:paraId="6FCF04C6" w14:textId="77777777" w:rsidR="006B2811" w:rsidRDefault="006B28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06FFFFC" w14:textId="77777777" w:rsidR="00DF67AF" w:rsidRDefault="00DF67AF" w:rsidP="000D5A70">
      <w:pPr>
        <w:spacing w:after="0" w:line="240" w:lineRule="auto"/>
      </w:pPr>
      <w:r>
        <w:separator/>
      </w:r>
    </w:p>
  </w:footnote>
  <w:footnote w:type="continuationSeparator" w:id="0">
    <w:p w14:paraId="28078740" w14:textId="77777777" w:rsidR="00DF67AF" w:rsidRDefault="00DF67AF" w:rsidP="000D5A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9741909"/>
    <w:multiLevelType w:val="hybridMultilevel"/>
    <w:tmpl w:val="A2424418"/>
    <w:lvl w:ilvl="0" w:tplc="73A62EB0">
      <w:start w:val="9"/>
      <w:numFmt w:val="bullet"/>
      <w:lvlText w:val="-"/>
      <w:lvlJc w:val="left"/>
      <w:pPr>
        <w:ind w:left="720" w:hanging="360"/>
      </w:pPr>
      <w:rPr>
        <w:rFonts w:ascii="Times New Roman" w:eastAsiaTheme="minorHAnsi" w:hAnsi="Times New Roman" w:cs="Times New Roman"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79C5"/>
    <w:rsid w:val="00010C0D"/>
    <w:rsid w:val="000A0FCB"/>
    <w:rsid w:val="000B59D3"/>
    <w:rsid w:val="000D5A70"/>
    <w:rsid w:val="000E7260"/>
    <w:rsid w:val="00157569"/>
    <w:rsid w:val="001660D8"/>
    <w:rsid w:val="00194AAF"/>
    <w:rsid w:val="002D55E8"/>
    <w:rsid w:val="002E3609"/>
    <w:rsid w:val="00373C4E"/>
    <w:rsid w:val="003F08DE"/>
    <w:rsid w:val="004954BB"/>
    <w:rsid w:val="0049579A"/>
    <w:rsid w:val="004E675B"/>
    <w:rsid w:val="0050637B"/>
    <w:rsid w:val="00560ECA"/>
    <w:rsid w:val="00586266"/>
    <w:rsid w:val="005D79C5"/>
    <w:rsid w:val="00601608"/>
    <w:rsid w:val="00635487"/>
    <w:rsid w:val="006709BD"/>
    <w:rsid w:val="006B2811"/>
    <w:rsid w:val="006B7450"/>
    <w:rsid w:val="006C4959"/>
    <w:rsid w:val="006E7DD6"/>
    <w:rsid w:val="00720763"/>
    <w:rsid w:val="00770303"/>
    <w:rsid w:val="008757F0"/>
    <w:rsid w:val="0092392E"/>
    <w:rsid w:val="009479C5"/>
    <w:rsid w:val="009A59E3"/>
    <w:rsid w:val="009C5831"/>
    <w:rsid w:val="00B02E63"/>
    <w:rsid w:val="00B3138F"/>
    <w:rsid w:val="00BD1172"/>
    <w:rsid w:val="00BF240E"/>
    <w:rsid w:val="00C16259"/>
    <w:rsid w:val="00CF37DA"/>
    <w:rsid w:val="00D405A8"/>
    <w:rsid w:val="00D521DE"/>
    <w:rsid w:val="00D60E52"/>
    <w:rsid w:val="00D8062C"/>
    <w:rsid w:val="00D847F4"/>
    <w:rsid w:val="00DB4DD6"/>
    <w:rsid w:val="00DC1663"/>
    <w:rsid w:val="00DE1140"/>
    <w:rsid w:val="00DF67AF"/>
    <w:rsid w:val="00E979E9"/>
    <w:rsid w:val="00F43BE8"/>
    <w:rsid w:val="00F60F8F"/>
    <w:rsid w:val="00F64592"/>
    <w:rsid w:val="00FE2B79"/>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7BEA9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2076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B59D3"/>
    <w:pPr>
      <w:keepNext/>
      <w:keepLines/>
      <w:spacing w:before="240" w:after="0"/>
      <w:jc w:val="left"/>
      <w:outlineLvl w:val="0"/>
    </w:pPr>
    <w:rPr>
      <w:rFonts w:eastAsiaTheme="majorEastAsia" w:cstheme="majorBidi"/>
      <w:b/>
      <w:sz w:val="32"/>
      <w:szCs w:val="32"/>
      <w:u w:val="single"/>
    </w:rPr>
  </w:style>
  <w:style w:type="paragraph" w:styleId="Heading2">
    <w:name w:val="heading 2"/>
    <w:basedOn w:val="Normal"/>
    <w:next w:val="Normal"/>
    <w:link w:val="Heading2Char"/>
    <w:uiPriority w:val="9"/>
    <w:unhideWhenUsed/>
    <w:qFormat/>
    <w:rsid w:val="000B59D3"/>
    <w:pPr>
      <w:keepNext/>
      <w:keepLines/>
      <w:spacing w:before="40" w:after="0"/>
      <w:jc w:val="left"/>
      <w:outlineLvl w:val="1"/>
    </w:pPr>
    <w:rPr>
      <w:rFonts w:eastAsiaTheme="majorEastAsia" w:cstheme="majorBidi"/>
      <w:b/>
      <w:i/>
      <w:color w:val="000000" w:themeColor="text1"/>
      <w:sz w:val="28"/>
      <w:szCs w:val="26"/>
    </w:rPr>
  </w:style>
  <w:style w:type="paragraph" w:styleId="Heading3">
    <w:name w:val="heading 3"/>
    <w:basedOn w:val="Normal"/>
    <w:next w:val="Normal"/>
    <w:link w:val="Heading3Char"/>
    <w:uiPriority w:val="9"/>
    <w:unhideWhenUsed/>
    <w:qFormat/>
    <w:rsid w:val="009C5831"/>
    <w:pPr>
      <w:keepNext/>
      <w:spacing w:before="240" w:after="60"/>
      <w:outlineLvl w:val="2"/>
    </w:pPr>
    <w:rPr>
      <w:rFonts w:eastAsiaTheme="majorEastAsia" w:cstheme="majorBidi"/>
      <w:bCs/>
      <w:i/>
      <w:color w:val="0070C0"/>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59D3"/>
    <w:rPr>
      <w:rFonts w:ascii="Times New Roman" w:eastAsiaTheme="majorEastAsia" w:hAnsi="Times New Roman" w:cstheme="majorBidi"/>
      <w:b/>
      <w:sz w:val="32"/>
      <w:szCs w:val="32"/>
      <w:u w:val="single"/>
    </w:rPr>
  </w:style>
  <w:style w:type="character" w:customStyle="1" w:styleId="Heading2Char">
    <w:name w:val="Heading 2 Char"/>
    <w:basedOn w:val="DefaultParagraphFont"/>
    <w:link w:val="Heading2"/>
    <w:uiPriority w:val="9"/>
    <w:rsid w:val="000B59D3"/>
    <w:rPr>
      <w:rFonts w:ascii="Times New Roman" w:eastAsiaTheme="majorEastAsia" w:hAnsi="Times New Roman" w:cstheme="majorBidi"/>
      <w:b/>
      <w:i/>
      <w:color w:val="000000" w:themeColor="text1"/>
      <w:sz w:val="28"/>
      <w:szCs w:val="26"/>
    </w:rPr>
  </w:style>
  <w:style w:type="character" w:customStyle="1" w:styleId="Heading3Char">
    <w:name w:val="Heading 3 Char"/>
    <w:basedOn w:val="DefaultParagraphFont"/>
    <w:link w:val="Heading3"/>
    <w:uiPriority w:val="9"/>
    <w:rsid w:val="009C5831"/>
    <w:rPr>
      <w:rFonts w:ascii="Times New Roman" w:eastAsiaTheme="majorEastAsia" w:hAnsi="Times New Roman" w:cstheme="majorBidi"/>
      <w:bCs/>
      <w:i/>
      <w:color w:val="0070C0"/>
      <w:sz w:val="24"/>
      <w:szCs w:val="26"/>
    </w:rPr>
  </w:style>
  <w:style w:type="table" w:styleId="GridTable2-Accent3">
    <w:name w:val="Grid Table 2 Accent 3"/>
    <w:basedOn w:val="TableNormal"/>
    <w:uiPriority w:val="47"/>
    <w:rsid w:val="002D55E8"/>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2-Accent5">
    <w:name w:val="Grid Table 2 Accent 5"/>
    <w:basedOn w:val="TableNormal"/>
    <w:uiPriority w:val="47"/>
    <w:rsid w:val="002D55E8"/>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1">
    <w:name w:val="Grid Table 4 Accent 1"/>
    <w:basedOn w:val="TableNormal"/>
    <w:uiPriority w:val="49"/>
    <w:rsid w:val="002D55E8"/>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2">
    <w:name w:val="Grid Table 4 Accent 2"/>
    <w:basedOn w:val="TableNormal"/>
    <w:uiPriority w:val="49"/>
    <w:rsid w:val="002D55E8"/>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5">
    <w:name w:val="Grid Table 4 Accent 5"/>
    <w:basedOn w:val="TableNormal"/>
    <w:uiPriority w:val="49"/>
    <w:rsid w:val="006C4959"/>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
    <w:name w:val="Grid Table 5 Dark"/>
    <w:basedOn w:val="TableNormal"/>
    <w:uiPriority w:val="50"/>
    <w:rsid w:val="009C583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5">
    <w:name w:val="Grid Table 5 Dark Accent 5"/>
    <w:basedOn w:val="TableNormal"/>
    <w:uiPriority w:val="50"/>
    <w:rsid w:val="0049579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3-Accent3">
    <w:name w:val="Grid Table 3 Accent 3"/>
    <w:basedOn w:val="TableNormal"/>
    <w:uiPriority w:val="48"/>
    <w:rsid w:val="0049579A"/>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5Dark-Accent3">
    <w:name w:val="Grid Table 5 Dark Accent 3"/>
    <w:basedOn w:val="TableNormal"/>
    <w:uiPriority w:val="50"/>
    <w:rsid w:val="00010C0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ListParagraph">
    <w:name w:val="List Paragraph"/>
    <w:basedOn w:val="Normal"/>
    <w:uiPriority w:val="34"/>
    <w:qFormat/>
    <w:rsid w:val="001660D8"/>
    <w:pPr>
      <w:ind w:left="720"/>
      <w:contextualSpacing/>
    </w:pPr>
  </w:style>
  <w:style w:type="table" w:styleId="GridTable4">
    <w:name w:val="Grid Table 4"/>
    <w:basedOn w:val="TableNormal"/>
    <w:uiPriority w:val="49"/>
    <w:rsid w:val="004954B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Heading">
    <w:name w:val="TOC Heading"/>
    <w:basedOn w:val="Heading1"/>
    <w:next w:val="Normal"/>
    <w:uiPriority w:val="39"/>
    <w:unhideWhenUsed/>
    <w:qFormat/>
    <w:rsid w:val="00D405A8"/>
    <w:pPr>
      <w:spacing w:line="259" w:lineRule="auto"/>
      <w:outlineLvl w:val="9"/>
    </w:pPr>
    <w:rPr>
      <w:rFonts w:asciiTheme="majorHAnsi" w:hAnsiTheme="majorHAnsi"/>
      <w:b w:val="0"/>
      <w:color w:val="2F5496" w:themeColor="accent1" w:themeShade="BF"/>
      <w:u w:val="none"/>
      <w:lang w:val="en-US"/>
    </w:rPr>
  </w:style>
  <w:style w:type="paragraph" w:styleId="TOC1">
    <w:name w:val="toc 1"/>
    <w:basedOn w:val="Normal"/>
    <w:next w:val="Normal"/>
    <w:autoRedefine/>
    <w:uiPriority w:val="39"/>
    <w:unhideWhenUsed/>
    <w:rsid w:val="00D405A8"/>
    <w:pPr>
      <w:spacing w:after="100"/>
    </w:pPr>
  </w:style>
  <w:style w:type="paragraph" w:styleId="TOC2">
    <w:name w:val="toc 2"/>
    <w:basedOn w:val="Normal"/>
    <w:next w:val="Normal"/>
    <w:autoRedefine/>
    <w:uiPriority w:val="39"/>
    <w:unhideWhenUsed/>
    <w:rsid w:val="00D405A8"/>
    <w:pPr>
      <w:spacing w:after="100"/>
      <w:ind w:left="240"/>
    </w:pPr>
  </w:style>
  <w:style w:type="paragraph" w:styleId="TOC3">
    <w:name w:val="toc 3"/>
    <w:basedOn w:val="Normal"/>
    <w:next w:val="Normal"/>
    <w:autoRedefine/>
    <w:uiPriority w:val="39"/>
    <w:unhideWhenUsed/>
    <w:rsid w:val="00D405A8"/>
    <w:pPr>
      <w:spacing w:after="100"/>
      <w:ind w:left="480"/>
    </w:pPr>
  </w:style>
  <w:style w:type="character" w:styleId="Hyperlink">
    <w:name w:val="Hyperlink"/>
    <w:basedOn w:val="DefaultParagraphFont"/>
    <w:uiPriority w:val="99"/>
    <w:unhideWhenUsed/>
    <w:rsid w:val="00D405A8"/>
    <w:rPr>
      <w:color w:val="0563C1" w:themeColor="hyperlink"/>
      <w:u w:val="single"/>
    </w:rPr>
  </w:style>
  <w:style w:type="paragraph" w:styleId="Header">
    <w:name w:val="header"/>
    <w:basedOn w:val="Normal"/>
    <w:link w:val="HeaderChar"/>
    <w:uiPriority w:val="99"/>
    <w:unhideWhenUsed/>
    <w:rsid w:val="000D5A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5A70"/>
    <w:rPr>
      <w:rFonts w:ascii="Times New Roman" w:hAnsi="Times New Roman"/>
      <w:sz w:val="24"/>
    </w:rPr>
  </w:style>
  <w:style w:type="paragraph" w:styleId="Footer">
    <w:name w:val="footer"/>
    <w:basedOn w:val="Normal"/>
    <w:link w:val="FooterChar"/>
    <w:uiPriority w:val="99"/>
    <w:unhideWhenUsed/>
    <w:rsid w:val="000D5A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5A7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609084">
      <w:bodyDiv w:val="1"/>
      <w:marLeft w:val="0"/>
      <w:marRight w:val="0"/>
      <w:marTop w:val="0"/>
      <w:marBottom w:val="0"/>
      <w:divBdr>
        <w:top w:val="none" w:sz="0" w:space="0" w:color="auto"/>
        <w:left w:val="none" w:sz="0" w:space="0" w:color="auto"/>
        <w:bottom w:val="none" w:sz="0" w:space="0" w:color="auto"/>
        <w:right w:val="none" w:sz="0" w:space="0" w:color="auto"/>
      </w:divBdr>
    </w:div>
    <w:div w:id="85663436">
      <w:bodyDiv w:val="1"/>
      <w:marLeft w:val="0"/>
      <w:marRight w:val="0"/>
      <w:marTop w:val="0"/>
      <w:marBottom w:val="0"/>
      <w:divBdr>
        <w:top w:val="none" w:sz="0" w:space="0" w:color="auto"/>
        <w:left w:val="none" w:sz="0" w:space="0" w:color="auto"/>
        <w:bottom w:val="none" w:sz="0" w:space="0" w:color="auto"/>
        <w:right w:val="none" w:sz="0" w:space="0" w:color="auto"/>
      </w:divBdr>
    </w:div>
    <w:div w:id="110707165">
      <w:bodyDiv w:val="1"/>
      <w:marLeft w:val="0"/>
      <w:marRight w:val="0"/>
      <w:marTop w:val="0"/>
      <w:marBottom w:val="0"/>
      <w:divBdr>
        <w:top w:val="none" w:sz="0" w:space="0" w:color="auto"/>
        <w:left w:val="none" w:sz="0" w:space="0" w:color="auto"/>
        <w:bottom w:val="none" w:sz="0" w:space="0" w:color="auto"/>
        <w:right w:val="none" w:sz="0" w:space="0" w:color="auto"/>
      </w:divBdr>
    </w:div>
    <w:div w:id="125201930">
      <w:bodyDiv w:val="1"/>
      <w:marLeft w:val="0"/>
      <w:marRight w:val="0"/>
      <w:marTop w:val="0"/>
      <w:marBottom w:val="0"/>
      <w:divBdr>
        <w:top w:val="none" w:sz="0" w:space="0" w:color="auto"/>
        <w:left w:val="none" w:sz="0" w:space="0" w:color="auto"/>
        <w:bottom w:val="none" w:sz="0" w:space="0" w:color="auto"/>
        <w:right w:val="none" w:sz="0" w:space="0" w:color="auto"/>
      </w:divBdr>
    </w:div>
    <w:div w:id="188572119">
      <w:bodyDiv w:val="1"/>
      <w:marLeft w:val="0"/>
      <w:marRight w:val="0"/>
      <w:marTop w:val="0"/>
      <w:marBottom w:val="0"/>
      <w:divBdr>
        <w:top w:val="none" w:sz="0" w:space="0" w:color="auto"/>
        <w:left w:val="none" w:sz="0" w:space="0" w:color="auto"/>
        <w:bottom w:val="none" w:sz="0" w:space="0" w:color="auto"/>
        <w:right w:val="none" w:sz="0" w:space="0" w:color="auto"/>
      </w:divBdr>
    </w:div>
    <w:div w:id="214394813">
      <w:bodyDiv w:val="1"/>
      <w:marLeft w:val="0"/>
      <w:marRight w:val="0"/>
      <w:marTop w:val="0"/>
      <w:marBottom w:val="0"/>
      <w:divBdr>
        <w:top w:val="none" w:sz="0" w:space="0" w:color="auto"/>
        <w:left w:val="none" w:sz="0" w:space="0" w:color="auto"/>
        <w:bottom w:val="none" w:sz="0" w:space="0" w:color="auto"/>
        <w:right w:val="none" w:sz="0" w:space="0" w:color="auto"/>
      </w:divBdr>
    </w:div>
    <w:div w:id="356003041">
      <w:bodyDiv w:val="1"/>
      <w:marLeft w:val="0"/>
      <w:marRight w:val="0"/>
      <w:marTop w:val="0"/>
      <w:marBottom w:val="0"/>
      <w:divBdr>
        <w:top w:val="none" w:sz="0" w:space="0" w:color="auto"/>
        <w:left w:val="none" w:sz="0" w:space="0" w:color="auto"/>
        <w:bottom w:val="none" w:sz="0" w:space="0" w:color="auto"/>
        <w:right w:val="none" w:sz="0" w:space="0" w:color="auto"/>
      </w:divBdr>
    </w:div>
    <w:div w:id="394283933">
      <w:bodyDiv w:val="1"/>
      <w:marLeft w:val="0"/>
      <w:marRight w:val="0"/>
      <w:marTop w:val="0"/>
      <w:marBottom w:val="0"/>
      <w:divBdr>
        <w:top w:val="none" w:sz="0" w:space="0" w:color="auto"/>
        <w:left w:val="none" w:sz="0" w:space="0" w:color="auto"/>
        <w:bottom w:val="none" w:sz="0" w:space="0" w:color="auto"/>
        <w:right w:val="none" w:sz="0" w:space="0" w:color="auto"/>
      </w:divBdr>
    </w:div>
    <w:div w:id="468328233">
      <w:bodyDiv w:val="1"/>
      <w:marLeft w:val="0"/>
      <w:marRight w:val="0"/>
      <w:marTop w:val="0"/>
      <w:marBottom w:val="0"/>
      <w:divBdr>
        <w:top w:val="none" w:sz="0" w:space="0" w:color="auto"/>
        <w:left w:val="none" w:sz="0" w:space="0" w:color="auto"/>
        <w:bottom w:val="none" w:sz="0" w:space="0" w:color="auto"/>
        <w:right w:val="none" w:sz="0" w:space="0" w:color="auto"/>
      </w:divBdr>
    </w:div>
    <w:div w:id="682822033">
      <w:bodyDiv w:val="1"/>
      <w:marLeft w:val="0"/>
      <w:marRight w:val="0"/>
      <w:marTop w:val="0"/>
      <w:marBottom w:val="0"/>
      <w:divBdr>
        <w:top w:val="none" w:sz="0" w:space="0" w:color="auto"/>
        <w:left w:val="none" w:sz="0" w:space="0" w:color="auto"/>
        <w:bottom w:val="none" w:sz="0" w:space="0" w:color="auto"/>
        <w:right w:val="none" w:sz="0" w:space="0" w:color="auto"/>
      </w:divBdr>
    </w:div>
    <w:div w:id="780029610">
      <w:bodyDiv w:val="1"/>
      <w:marLeft w:val="0"/>
      <w:marRight w:val="0"/>
      <w:marTop w:val="0"/>
      <w:marBottom w:val="0"/>
      <w:divBdr>
        <w:top w:val="none" w:sz="0" w:space="0" w:color="auto"/>
        <w:left w:val="none" w:sz="0" w:space="0" w:color="auto"/>
        <w:bottom w:val="none" w:sz="0" w:space="0" w:color="auto"/>
        <w:right w:val="none" w:sz="0" w:space="0" w:color="auto"/>
      </w:divBdr>
    </w:div>
    <w:div w:id="795291950">
      <w:bodyDiv w:val="1"/>
      <w:marLeft w:val="0"/>
      <w:marRight w:val="0"/>
      <w:marTop w:val="0"/>
      <w:marBottom w:val="0"/>
      <w:divBdr>
        <w:top w:val="none" w:sz="0" w:space="0" w:color="auto"/>
        <w:left w:val="none" w:sz="0" w:space="0" w:color="auto"/>
        <w:bottom w:val="none" w:sz="0" w:space="0" w:color="auto"/>
        <w:right w:val="none" w:sz="0" w:space="0" w:color="auto"/>
      </w:divBdr>
    </w:div>
    <w:div w:id="804077972">
      <w:bodyDiv w:val="1"/>
      <w:marLeft w:val="0"/>
      <w:marRight w:val="0"/>
      <w:marTop w:val="0"/>
      <w:marBottom w:val="0"/>
      <w:divBdr>
        <w:top w:val="none" w:sz="0" w:space="0" w:color="auto"/>
        <w:left w:val="none" w:sz="0" w:space="0" w:color="auto"/>
        <w:bottom w:val="none" w:sz="0" w:space="0" w:color="auto"/>
        <w:right w:val="none" w:sz="0" w:space="0" w:color="auto"/>
      </w:divBdr>
    </w:div>
    <w:div w:id="967204925">
      <w:bodyDiv w:val="1"/>
      <w:marLeft w:val="0"/>
      <w:marRight w:val="0"/>
      <w:marTop w:val="0"/>
      <w:marBottom w:val="0"/>
      <w:divBdr>
        <w:top w:val="none" w:sz="0" w:space="0" w:color="auto"/>
        <w:left w:val="none" w:sz="0" w:space="0" w:color="auto"/>
        <w:bottom w:val="none" w:sz="0" w:space="0" w:color="auto"/>
        <w:right w:val="none" w:sz="0" w:space="0" w:color="auto"/>
      </w:divBdr>
    </w:div>
    <w:div w:id="980429796">
      <w:bodyDiv w:val="1"/>
      <w:marLeft w:val="0"/>
      <w:marRight w:val="0"/>
      <w:marTop w:val="0"/>
      <w:marBottom w:val="0"/>
      <w:divBdr>
        <w:top w:val="none" w:sz="0" w:space="0" w:color="auto"/>
        <w:left w:val="none" w:sz="0" w:space="0" w:color="auto"/>
        <w:bottom w:val="none" w:sz="0" w:space="0" w:color="auto"/>
        <w:right w:val="none" w:sz="0" w:space="0" w:color="auto"/>
      </w:divBdr>
    </w:div>
    <w:div w:id="1171869417">
      <w:bodyDiv w:val="1"/>
      <w:marLeft w:val="0"/>
      <w:marRight w:val="0"/>
      <w:marTop w:val="0"/>
      <w:marBottom w:val="0"/>
      <w:divBdr>
        <w:top w:val="none" w:sz="0" w:space="0" w:color="auto"/>
        <w:left w:val="none" w:sz="0" w:space="0" w:color="auto"/>
        <w:bottom w:val="none" w:sz="0" w:space="0" w:color="auto"/>
        <w:right w:val="none" w:sz="0" w:space="0" w:color="auto"/>
      </w:divBdr>
    </w:div>
    <w:div w:id="1191723899">
      <w:bodyDiv w:val="1"/>
      <w:marLeft w:val="0"/>
      <w:marRight w:val="0"/>
      <w:marTop w:val="0"/>
      <w:marBottom w:val="0"/>
      <w:divBdr>
        <w:top w:val="none" w:sz="0" w:space="0" w:color="auto"/>
        <w:left w:val="none" w:sz="0" w:space="0" w:color="auto"/>
        <w:bottom w:val="none" w:sz="0" w:space="0" w:color="auto"/>
        <w:right w:val="none" w:sz="0" w:space="0" w:color="auto"/>
      </w:divBdr>
    </w:div>
    <w:div w:id="1201674415">
      <w:bodyDiv w:val="1"/>
      <w:marLeft w:val="0"/>
      <w:marRight w:val="0"/>
      <w:marTop w:val="0"/>
      <w:marBottom w:val="0"/>
      <w:divBdr>
        <w:top w:val="none" w:sz="0" w:space="0" w:color="auto"/>
        <w:left w:val="none" w:sz="0" w:space="0" w:color="auto"/>
        <w:bottom w:val="none" w:sz="0" w:space="0" w:color="auto"/>
        <w:right w:val="none" w:sz="0" w:space="0" w:color="auto"/>
      </w:divBdr>
    </w:div>
    <w:div w:id="1253661829">
      <w:bodyDiv w:val="1"/>
      <w:marLeft w:val="0"/>
      <w:marRight w:val="0"/>
      <w:marTop w:val="0"/>
      <w:marBottom w:val="0"/>
      <w:divBdr>
        <w:top w:val="none" w:sz="0" w:space="0" w:color="auto"/>
        <w:left w:val="none" w:sz="0" w:space="0" w:color="auto"/>
        <w:bottom w:val="none" w:sz="0" w:space="0" w:color="auto"/>
        <w:right w:val="none" w:sz="0" w:space="0" w:color="auto"/>
      </w:divBdr>
    </w:div>
    <w:div w:id="1385719458">
      <w:bodyDiv w:val="1"/>
      <w:marLeft w:val="0"/>
      <w:marRight w:val="0"/>
      <w:marTop w:val="0"/>
      <w:marBottom w:val="0"/>
      <w:divBdr>
        <w:top w:val="none" w:sz="0" w:space="0" w:color="auto"/>
        <w:left w:val="none" w:sz="0" w:space="0" w:color="auto"/>
        <w:bottom w:val="none" w:sz="0" w:space="0" w:color="auto"/>
        <w:right w:val="none" w:sz="0" w:space="0" w:color="auto"/>
      </w:divBdr>
    </w:div>
    <w:div w:id="1413552991">
      <w:bodyDiv w:val="1"/>
      <w:marLeft w:val="0"/>
      <w:marRight w:val="0"/>
      <w:marTop w:val="0"/>
      <w:marBottom w:val="0"/>
      <w:divBdr>
        <w:top w:val="none" w:sz="0" w:space="0" w:color="auto"/>
        <w:left w:val="none" w:sz="0" w:space="0" w:color="auto"/>
        <w:bottom w:val="none" w:sz="0" w:space="0" w:color="auto"/>
        <w:right w:val="none" w:sz="0" w:space="0" w:color="auto"/>
      </w:divBdr>
    </w:div>
    <w:div w:id="1481773301">
      <w:bodyDiv w:val="1"/>
      <w:marLeft w:val="0"/>
      <w:marRight w:val="0"/>
      <w:marTop w:val="0"/>
      <w:marBottom w:val="0"/>
      <w:divBdr>
        <w:top w:val="none" w:sz="0" w:space="0" w:color="auto"/>
        <w:left w:val="none" w:sz="0" w:space="0" w:color="auto"/>
        <w:bottom w:val="none" w:sz="0" w:space="0" w:color="auto"/>
        <w:right w:val="none" w:sz="0" w:space="0" w:color="auto"/>
      </w:divBdr>
    </w:div>
    <w:div w:id="1551696651">
      <w:bodyDiv w:val="1"/>
      <w:marLeft w:val="0"/>
      <w:marRight w:val="0"/>
      <w:marTop w:val="0"/>
      <w:marBottom w:val="0"/>
      <w:divBdr>
        <w:top w:val="none" w:sz="0" w:space="0" w:color="auto"/>
        <w:left w:val="none" w:sz="0" w:space="0" w:color="auto"/>
        <w:bottom w:val="none" w:sz="0" w:space="0" w:color="auto"/>
        <w:right w:val="none" w:sz="0" w:space="0" w:color="auto"/>
      </w:divBdr>
    </w:div>
    <w:div w:id="1673796983">
      <w:bodyDiv w:val="1"/>
      <w:marLeft w:val="0"/>
      <w:marRight w:val="0"/>
      <w:marTop w:val="0"/>
      <w:marBottom w:val="0"/>
      <w:divBdr>
        <w:top w:val="none" w:sz="0" w:space="0" w:color="auto"/>
        <w:left w:val="none" w:sz="0" w:space="0" w:color="auto"/>
        <w:bottom w:val="none" w:sz="0" w:space="0" w:color="auto"/>
        <w:right w:val="none" w:sz="0" w:space="0" w:color="auto"/>
      </w:divBdr>
    </w:div>
    <w:div w:id="1676616606">
      <w:bodyDiv w:val="1"/>
      <w:marLeft w:val="0"/>
      <w:marRight w:val="0"/>
      <w:marTop w:val="0"/>
      <w:marBottom w:val="0"/>
      <w:divBdr>
        <w:top w:val="none" w:sz="0" w:space="0" w:color="auto"/>
        <w:left w:val="none" w:sz="0" w:space="0" w:color="auto"/>
        <w:bottom w:val="none" w:sz="0" w:space="0" w:color="auto"/>
        <w:right w:val="none" w:sz="0" w:space="0" w:color="auto"/>
      </w:divBdr>
    </w:div>
    <w:div w:id="1687901129">
      <w:bodyDiv w:val="1"/>
      <w:marLeft w:val="0"/>
      <w:marRight w:val="0"/>
      <w:marTop w:val="0"/>
      <w:marBottom w:val="0"/>
      <w:divBdr>
        <w:top w:val="none" w:sz="0" w:space="0" w:color="auto"/>
        <w:left w:val="none" w:sz="0" w:space="0" w:color="auto"/>
        <w:bottom w:val="none" w:sz="0" w:space="0" w:color="auto"/>
        <w:right w:val="none" w:sz="0" w:space="0" w:color="auto"/>
      </w:divBdr>
    </w:div>
    <w:div w:id="1709527953">
      <w:bodyDiv w:val="1"/>
      <w:marLeft w:val="0"/>
      <w:marRight w:val="0"/>
      <w:marTop w:val="0"/>
      <w:marBottom w:val="0"/>
      <w:divBdr>
        <w:top w:val="none" w:sz="0" w:space="0" w:color="auto"/>
        <w:left w:val="none" w:sz="0" w:space="0" w:color="auto"/>
        <w:bottom w:val="none" w:sz="0" w:space="0" w:color="auto"/>
        <w:right w:val="none" w:sz="0" w:space="0" w:color="auto"/>
      </w:divBdr>
    </w:div>
    <w:div w:id="1814831072">
      <w:bodyDiv w:val="1"/>
      <w:marLeft w:val="0"/>
      <w:marRight w:val="0"/>
      <w:marTop w:val="0"/>
      <w:marBottom w:val="0"/>
      <w:divBdr>
        <w:top w:val="none" w:sz="0" w:space="0" w:color="auto"/>
        <w:left w:val="none" w:sz="0" w:space="0" w:color="auto"/>
        <w:bottom w:val="none" w:sz="0" w:space="0" w:color="auto"/>
        <w:right w:val="none" w:sz="0" w:space="0" w:color="auto"/>
      </w:divBdr>
    </w:div>
    <w:div w:id="2039576640">
      <w:bodyDiv w:val="1"/>
      <w:marLeft w:val="0"/>
      <w:marRight w:val="0"/>
      <w:marTop w:val="0"/>
      <w:marBottom w:val="0"/>
      <w:divBdr>
        <w:top w:val="none" w:sz="0" w:space="0" w:color="auto"/>
        <w:left w:val="none" w:sz="0" w:space="0" w:color="auto"/>
        <w:bottom w:val="none" w:sz="0" w:space="0" w:color="auto"/>
        <w:right w:val="none" w:sz="0" w:space="0" w:color="auto"/>
      </w:divBdr>
    </w:div>
    <w:div w:id="2067335910">
      <w:bodyDiv w:val="1"/>
      <w:marLeft w:val="0"/>
      <w:marRight w:val="0"/>
      <w:marTop w:val="0"/>
      <w:marBottom w:val="0"/>
      <w:divBdr>
        <w:top w:val="none" w:sz="0" w:space="0" w:color="auto"/>
        <w:left w:val="none" w:sz="0" w:space="0" w:color="auto"/>
        <w:bottom w:val="none" w:sz="0" w:space="0" w:color="auto"/>
        <w:right w:val="none" w:sz="0" w:space="0" w:color="auto"/>
      </w:divBdr>
    </w:div>
    <w:div w:id="2105151341">
      <w:bodyDiv w:val="1"/>
      <w:marLeft w:val="0"/>
      <w:marRight w:val="0"/>
      <w:marTop w:val="0"/>
      <w:marBottom w:val="0"/>
      <w:divBdr>
        <w:top w:val="none" w:sz="0" w:space="0" w:color="auto"/>
        <w:left w:val="none" w:sz="0" w:space="0" w:color="auto"/>
        <w:bottom w:val="none" w:sz="0" w:space="0" w:color="auto"/>
        <w:right w:val="none" w:sz="0" w:space="0" w:color="auto"/>
      </w:divBdr>
    </w:div>
    <w:div w:id="2145344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C0A80E-988C-4E5B-B0DF-A960A5DA4E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2570</Words>
  <Characters>14653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17189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2022-08-10T18:40:00Z</dcterms:created>
  <dcterms:modified xsi:type="dcterms:W3CDTF">2022-08-28T19:51:00Z</dcterms:modified>
  <cp:category/>
</cp:coreProperties>
</file>