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567D" w:rsidRPr="00526C90" w:rsidRDefault="001C11D4">
      <w:pPr>
        <w:rPr>
          <w:rFonts w:ascii="Arial" w:hAnsi="Arial" w:cs="Arial"/>
          <w:u w:val="single"/>
        </w:rPr>
      </w:pPr>
      <w:r w:rsidRPr="00526C90">
        <w:rPr>
          <w:rFonts w:ascii="Arial" w:hAnsi="Arial" w:cs="Arial"/>
          <w:u w:val="single"/>
        </w:rPr>
        <w:t>1500995</w:t>
      </w:r>
    </w:p>
    <w:p w:rsidR="001C11D4" w:rsidRPr="001C11D4" w:rsidRDefault="001C11D4">
      <w:pPr>
        <w:rPr>
          <w:rFonts w:ascii="Arial" w:hAnsi="Arial" w:cs="Arial"/>
        </w:rPr>
      </w:pPr>
    </w:p>
    <w:p w:rsidR="001C11D4" w:rsidRPr="001C11D4" w:rsidRDefault="001C11D4" w:rsidP="001C11D4">
      <w:pPr>
        <w:rPr>
          <w:rFonts w:ascii="Arial" w:hAnsi="Arial" w:cs="Arial"/>
        </w:rPr>
      </w:pPr>
      <w:r w:rsidRPr="00526C90">
        <w:rPr>
          <w:rFonts w:ascii="Arial" w:hAnsi="Arial" w:cs="Arial"/>
          <w:u w:val="single"/>
        </w:rPr>
        <w:t>ECAD6004-</w:t>
      </w:r>
      <w:r w:rsidRPr="001C11D4">
        <w:rPr>
          <w:rFonts w:ascii="Arial" w:hAnsi="Arial" w:cs="Arial"/>
        </w:rPr>
        <w:t xml:space="preserve"> Consider how you might be able to develop the creative or enterprising skills of learners through your own pedagogy.</w:t>
      </w:r>
    </w:p>
    <w:p w:rsidR="001C11D4" w:rsidRDefault="001C11D4">
      <w:pPr>
        <w:rPr>
          <w:rFonts w:ascii="Arial" w:hAnsi="Arial" w:cs="Arial"/>
        </w:rPr>
      </w:pPr>
    </w:p>
    <w:p w:rsidR="001C11D4" w:rsidRPr="00526C90" w:rsidRDefault="001C11D4">
      <w:pPr>
        <w:rPr>
          <w:rFonts w:ascii="Arial" w:hAnsi="Arial" w:cs="Arial"/>
          <w:u w:val="single"/>
        </w:rPr>
      </w:pPr>
      <w:r w:rsidRPr="00526C90">
        <w:rPr>
          <w:rFonts w:ascii="Arial" w:hAnsi="Arial" w:cs="Arial"/>
          <w:u w:val="single"/>
        </w:rPr>
        <w:t xml:space="preserve">Link to Video: </w:t>
      </w:r>
      <w:hyperlink r:id="rId5" w:history="1">
        <w:r w:rsidR="00A0517D" w:rsidRPr="00A343F5">
          <w:rPr>
            <w:rStyle w:val="Hyperlink"/>
            <w:rFonts w:ascii="Arial" w:hAnsi="Arial" w:cs="Arial"/>
          </w:rPr>
          <w:t>https://youtu.be/Q-HLT-7trUI</w:t>
        </w:r>
      </w:hyperlink>
      <w:r w:rsidR="00A0517D">
        <w:rPr>
          <w:rFonts w:ascii="Arial" w:hAnsi="Arial" w:cs="Arial"/>
        </w:rPr>
        <w:t xml:space="preserve"> </w:t>
      </w:r>
      <w:bookmarkStart w:id="0" w:name="_GoBack"/>
      <w:bookmarkEnd w:id="0"/>
    </w:p>
    <w:p w:rsidR="001C11D4" w:rsidRDefault="001C11D4">
      <w:pPr>
        <w:rPr>
          <w:rFonts w:ascii="Arial" w:hAnsi="Arial" w:cs="Arial"/>
        </w:rPr>
      </w:pPr>
    </w:p>
    <w:p w:rsidR="001C11D4" w:rsidRPr="00526C90" w:rsidRDefault="001C11D4">
      <w:pPr>
        <w:rPr>
          <w:rFonts w:ascii="Arial" w:hAnsi="Arial" w:cs="Arial"/>
          <w:u w:val="single"/>
        </w:rPr>
      </w:pPr>
      <w:r w:rsidRPr="00526C90">
        <w:rPr>
          <w:rFonts w:ascii="Arial" w:hAnsi="Arial" w:cs="Arial"/>
          <w:u w:val="single"/>
        </w:rPr>
        <w:t>Summary</w:t>
      </w:r>
    </w:p>
    <w:p w:rsidR="003739FD" w:rsidRDefault="003739FD">
      <w:pPr>
        <w:rPr>
          <w:rFonts w:ascii="Arial" w:hAnsi="Arial" w:cs="Arial"/>
        </w:rPr>
      </w:pPr>
    </w:p>
    <w:p w:rsidR="001C11D4" w:rsidRDefault="001C11D4">
      <w:pPr>
        <w:rPr>
          <w:rFonts w:ascii="Arial" w:hAnsi="Arial" w:cs="Arial"/>
        </w:rPr>
      </w:pPr>
      <w:r>
        <w:rPr>
          <w:rFonts w:ascii="Arial" w:hAnsi="Arial" w:cs="Arial"/>
        </w:rPr>
        <w:t xml:space="preserve">For this assignment I chose to discuss the effect that enhanced provision has on children in the Foundation Phase and how it supports the development of creativity. </w:t>
      </w:r>
      <w:r w:rsidR="006A7191">
        <w:rPr>
          <w:rFonts w:ascii="Arial" w:hAnsi="Arial" w:cs="Arial"/>
        </w:rPr>
        <w:t xml:space="preserve"> </w:t>
      </w:r>
    </w:p>
    <w:p w:rsidR="007579C8" w:rsidRDefault="007579C8">
      <w:pPr>
        <w:rPr>
          <w:rFonts w:ascii="Arial" w:hAnsi="Arial" w:cs="Arial"/>
        </w:rPr>
      </w:pPr>
      <w:r>
        <w:rPr>
          <w:rFonts w:ascii="Arial" w:hAnsi="Arial" w:cs="Arial"/>
        </w:rPr>
        <w:t xml:space="preserve">Enhanced provision is ready set up activities that children have the free choice to choose from. The activities can be based around a theme or they can have no relevance to each other. </w:t>
      </w:r>
    </w:p>
    <w:p w:rsidR="007579C8" w:rsidRDefault="007579C8">
      <w:pPr>
        <w:rPr>
          <w:rFonts w:ascii="Arial" w:hAnsi="Arial" w:cs="Arial"/>
        </w:rPr>
      </w:pPr>
    </w:p>
    <w:p w:rsidR="00F262D6" w:rsidRDefault="00F262D6">
      <w:pPr>
        <w:rPr>
          <w:rFonts w:ascii="Arial" w:hAnsi="Arial" w:cs="Arial"/>
        </w:rPr>
      </w:pPr>
      <w:r>
        <w:rPr>
          <w:rFonts w:ascii="Arial" w:hAnsi="Arial" w:cs="Arial"/>
        </w:rPr>
        <w:t>Enhanced provision has many benefits to supporting children’s creative development and encouraging a creative mind. Children may feel more motivated to take part in free choice activities than if they were being told what to do, this means the activity that the children do is one that they want to do, going into the activity with a positive, op</w:t>
      </w:r>
      <w:r w:rsidR="00E22E81">
        <w:rPr>
          <w:rFonts w:ascii="Arial" w:hAnsi="Arial" w:cs="Arial"/>
        </w:rPr>
        <w:t xml:space="preserve">en mind. Children may feel happier and more willing </w:t>
      </w:r>
      <w:r>
        <w:rPr>
          <w:rFonts w:ascii="Arial" w:hAnsi="Arial" w:cs="Arial"/>
        </w:rPr>
        <w:t xml:space="preserve">to take part in the activities when not in a focus group with an adult as they will be able to make mistakes, notice their own mistakes and rectify them without feeling embarrassed </w:t>
      </w:r>
      <w:r w:rsidR="00E22E81">
        <w:rPr>
          <w:rFonts w:ascii="Arial" w:hAnsi="Arial" w:cs="Arial"/>
        </w:rPr>
        <w:t>o</w:t>
      </w:r>
      <w:r>
        <w:rPr>
          <w:rFonts w:ascii="Arial" w:hAnsi="Arial" w:cs="Arial"/>
        </w:rPr>
        <w:t>r upset when told to do so by an adult.</w:t>
      </w:r>
    </w:p>
    <w:p w:rsidR="00E22E81" w:rsidRDefault="00E22E81">
      <w:pPr>
        <w:rPr>
          <w:rFonts w:ascii="Arial" w:hAnsi="Arial" w:cs="Arial"/>
        </w:rPr>
      </w:pPr>
    </w:p>
    <w:p w:rsidR="00E22E81" w:rsidRDefault="00E22E81">
      <w:pPr>
        <w:rPr>
          <w:rFonts w:ascii="Arial" w:hAnsi="Arial" w:cs="Arial"/>
        </w:rPr>
      </w:pPr>
      <w:r>
        <w:rPr>
          <w:rFonts w:ascii="Arial" w:hAnsi="Arial" w:cs="Arial"/>
        </w:rPr>
        <w:t xml:space="preserve">Enhanced provision also supports children’s team work skills and the ability to work with their peers. As there is not an adult ‘assigned’ to enhanced provision activities, children will need to rely on their peers for support to find the solutions of problems or to discuss their next steps. Working with their peers also encourages children to see problems and answers through a different perspective. To contrast, some children may </w:t>
      </w:r>
      <w:r w:rsidR="00565644">
        <w:rPr>
          <w:rFonts w:ascii="Arial" w:hAnsi="Arial" w:cs="Arial"/>
        </w:rPr>
        <w:t>choose</w:t>
      </w:r>
      <w:r>
        <w:rPr>
          <w:rFonts w:ascii="Arial" w:hAnsi="Arial" w:cs="Arial"/>
        </w:rPr>
        <w:t xml:space="preserve"> an activity that no peers are completing, this can develop their independent skills and support them to make their own choices and the children are not comparing their own work to that of their peers. </w:t>
      </w:r>
    </w:p>
    <w:p w:rsidR="00641064" w:rsidRDefault="00641064">
      <w:pPr>
        <w:rPr>
          <w:rFonts w:ascii="Arial" w:hAnsi="Arial" w:cs="Arial"/>
        </w:rPr>
      </w:pPr>
    </w:p>
    <w:p w:rsidR="00641064" w:rsidRDefault="00641064">
      <w:pPr>
        <w:rPr>
          <w:rFonts w:ascii="Arial" w:hAnsi="Arial" w:cs="Arial"/>
        </w:rPr>
      </w:pPr>
      <w:r>
        <w:rPr>
          <w:rFonts w:ascii="Arial" w:hAnsi="Arial" w:cs="Arial"/>
        </w:rPr>
        <w:t xml:space="preserve">The learning environment that children are in also has a significant impact on how they work, children will feel relaxed during enhanced provision time as they will be in the normal, safe school environment and will not be in an unfamiliar face therefore may be more willing to participate in activities and fully engage and be creative. </w:t>
      </w:r>
    </w:p>
    <w:p w:rsidR="00641064" w:rsidRDefault="00641064">
      <w:pPr>
        <w:rPr>
          <w:rFonts w:ascii="Arial" w:hAnsi="Arial" w:cs="Arial"/>
        </w:rPr>
      </w:pPr>
    </w:p>
    <w:p w:rsidR="00F262D6" w:rsidRDefault="00641064">
      <w:pPr>
        <w:rPr>
          <w:rFonts w:ascii="Arial" w:hAnsi="Arial" w:cs="Arial"/>
        </w:rPr>
      </w:pPr>
      <w:r>
        <w:rPr>
          <w:rFonts w:ascii="Arial" w:hAnsi="Arial" w:cs="Arial"/>
        </w:rPr>
        <w:t xml:space="preserve">Enhanced provision- free and unstructured play allows children to discover their interests and work with these to develop their creativity. Children may complete a dance enhanced provision activity and realise that they enjoy it, this could lead to dance lesson outside of school and as the child get older they may begin to learn and teach other elements of the curriculum through dance to their peers. </w:t>
      </w:r>
    </w:p>
    <w:p w:rsidR="00641064" w:rsidRDefault="00641064">
      <w:pPr>
        <w:rPr>
          <w:rFonts w:ascii="Arial" w:hAnsi="Arial" w:cs="Arial"/>
        </w:rPr>
      </w:pPr>
    </w:p>
    <w:p w:rsidR="00641064" w:rsidRPr="00641064" w:rsidRDefault="00641064" w:rsidP="00641064">
      <w:pPr>
        <w:rPr>
          <w:rFonts w:ascii="Arial" w:hAnsi="Arial" w:cs="Arial"/>
        </w:rPr>
      </w:pPr>
      <w:r w:rsidRPr="00641064">
        <w:rPr>
          <w:rFonts w:ascii="Arial" w:hAnsi="Arial" w:cs="Arial"/>
        </w:rPr>
        <w:t xml:space="preserve">To conclude, I think that enhanced provision is a positive activity to promote children’s creativity. It also is beneficial as children enjoy time away from focussed activities and activities can be simple to set up and be continuously developed, by adding or changing elements effectively throughout the theme to change the learning objective of the activity. The setting up of the activities does not have to be time consuming but can be just as effective as a focussed lesson. </w:t>
      </w:r>
    </w:p>
    <w:p w:rsidR="00641064" w:rsidRPr="00641064" w:rsidRDefault="00641064">
      <w:pPr>
        <w:rPr>
          <w:rFonts w:ascii="Arial" w:hAnsi="Arial" w:cs="Arial"/>
          <w:u w:val="single"/>
        </w:rPr>
      </w:pPr>
      <w:r w:rsidRPr="00641064">
        <w:rPr>
          <w:rFonts w:ascii="Arial" w:hAnsi="Arial" w:cs="Arial"/>
          <w:u w:val="single"/>
        </w:rPr>
        <w:lastRenderedPageBreak/>
        <w:t xml:space="preserve">Bibliography </w:t>
      </w:r>
    </w:p>
    <w:p w:rsidR="00641064" w:rsidRPr="00526C90" w:rsidRDefault="00641064" w:rsidP="00641064">
      <w:pPr>
        <w:pStyle w:val="NormalWeb"/>
        <w:numPr>
          <w:ilvl w:val="0"/>
          <w:numId w:val="2"/>
        </w:numPr>
        <w:rPr>
          <w:rFonts w:ascii="Arial" w:hAnsi="Arial" w:cs="Arial"/>
          <w:sz w:val="28"/>
        </w:rPr>
      </w:pPr>
      <w:r w:rsidRPr="00526C90">
        <w:rPr>
          <w:rFonts w:ascii="Arial" w:hAnsi="Arial" w:cs="Arial"/>
          <w:sz w:val="22"/>
          <w:szCs w:val="20"/>
        </w:rPr>
        <w:t xml:space="preserve">CRAFT, A. (2002). </w:t>
      </w:r>
      <w:r w:rsidRPr="00526C90">
        <w:rPr>
          <w:rFonts w:ascii="Arial" w:hAnsi="Arial" w:cs="Arial"/>
          <w:i/>
          <w:iCs/>
          <w:sz w:val="22"/>
          <w:szCs w:val="20"/>
        </w:rPr>
        <w:t>Creativity and Early Years Education</w:t>
      </w:r>
      <w:r w:rsidRPr="00526C90">
        <w:rPr>
          <w:rFonts w:ascii="Arial" w:hAnsi="Arial" w:cs="Arial"/>
          <w:sz w:val="22"/>
          <w:szCs w:val="20"/>
        </w:rPr>
        <w:t xml:space="preserve">. London: Continuum </w:t>
      </w:r>
    </w:p>
    <w:p w:rsidR="00641064" w:rsidRPr="00641064" w:rsidRDefault="00641064" w:rsidP="00641064">
      <w:pPr>
        <w:numPr>
          <w:ilvl w:val="0"/>
          <w:numId w:val="2"/>
        </w:numPr>
        <w:spacing w:before="100" w:beforeAutospacing="1" w:after="100" w:afterAutospacing="1"/>
        <w:rPr>
          <w:rFonts w:ascii="Arial" w:eastAsia="Times New Roman" w:hAnsi="Arial" w:cs="Arial"/>
          <w:sz w:val="28"/>
          <w:lang w:eastAsia="en-GB"/>
        </w:rPr>
      </w:pPr>
      <w:r w:rsidRPr="00641064">
        <w:rPr>
          <w:rFonts w:ascii="Arial" w:eastAsia="Times New Roman" w:hAnsi="Arial" w:cs="Arial"/>
          <w:sz w:val="22"/>
          <w:szCs w:val="20"/>
          <w:lang w:eastAsia="en-GB"/>
        </w:rPr>
        <w:t xml:space="preserve">RUSS, S.W. (2003). ‘Play and creativity: developmental issues’, </w:t>
      </w:r>
      <w:r w:rsidRPr="00641064">
        <w:rPr>
          <w:rFonts w:ascii="Arial" w:eastAsia="Times New Roman" w:hAnsi="Arial" w:cs="Arial"/>
          <w:i/>
          <w:iCs/>
          <w:sz w:val="22"/>
          <w:szCs w:val="20"/>
          <w:lang w:eastAsia="en-GB"/>
        </w:rPr>
        <w:t>Scandinavian Journal of Educational Research</w:t>
      </w:r>
      <w:r w:rsidRPr="00641064">
        <w:rPr>
          <w:rFonts w:ascii="Arial" w:eastAsia="Times New Roman" w:hAnsi="Arial" w:cs="Arial"/>
          <w:sz w:val="22"/>
          <w:szCs w:val="20"/>
          <w:lang w:eastAsia="en-GB"/>
        </w:rPr>
        <w:t xml:space="preserve">, </w:t>
      </w:r>
    </w:p>
    <w:p w:rsidR="00641064" w:rsidRDefault="00641064" w:rsidP="00641064">
      <w:pPr>
        <w:pStyle w:val="ListParagraph"/>
        <w:numPr>
          <w:ilvl w:val="0"/>
          <w:numId w:val="2"/>
        </w:numPr>
        <w:rPr>
          <w:rFonts w:ascii="Arial" w:hAnsi="Arial" w:cs="Arial"/>
        </w:rPr>
      </w:pPr>
      <w:r>
        <w:rPr>
          <w:rFonts w:ascii="Arial" w:hAnsi="Arial" w:cs="Arial"/>
        </w:rPr>
        <w:t xml:space="preserve">Simply Psychology, 2017. ‘Erik Erikson’. Available at: </w:t>
      </w:r>
      <w:hyperlink r:id="rId6" w:history="1">
        <w:r w:rsidRPr="00A325E5">
          <w:rPr>
            <w:rStyle w:val="Hyperlink"/>
            <w:rFonts w:ascii="Arial" w:hAnsi="Arial" w:cs="Arial"/>
          </w:rPr>
          <w:t>https://www.simplypsychology.org/Erik-Erikson.html</w:t>
        </w:r>
      </w:hyperlink>
      <w:r>
        <w:rPr>
          <w:rFonts w:ascii="Arial" w:hAnsi="Arial" w:cs="Arial"/>
        </w:rPr>
        <w:t>. Accessed 11/03/18</w:t>
      </w:r>
    </w:p>
    <w:p w:rsidR="00641064" w:rsidRDefault="00641064" w:rsidP="00641064">
      <w:pPr>
        <w:pStyle w:val="ListParagraph"/>
        <w:numPr>
          <w:ilvl w:val="0"/>
          <w:numId w:val="2"/>
        </w:numPr>
        <w:rPr>
          <w:rFonts w:ascii="Arial" w:hAnsi="Arial" w:cs="Arial"/>
        </w:rPr>
      </w:pPr>
      <w:r>
        <w:rPr>
          <w:rFonts w:ascii="Arial" w:hAnsi="Arial" w:cs="Arial"/>
        </w:rPr>
        <w:t xml:space="preserve">Early Years Careers, 2015. What is Early Years continuous provision? Available at: </w:t>
      </w:r>
      <w:hyperlink r:id="rId7" w:history="1">
        <w:r w:rsidRPr="00A325E5">
          <w:rPr>
            <w:rStyle w:val="Hyperlink"/>
            <w:rFonts w:ascii="Arial" w:hAnsi="Arial" w:cs="Arial"/>
          </w:rPr>
          <w:t>http://www.earlyyearscareers.com/eyc/latest-news/what-is-continuous-provision/</w:t>
        </w:r>
      </w:hyperlink>
      <w:r>
        <w:rPr>
          <w:rFonts w:ascii="Arial" w:hAnsi="Arial" w:cs="Arial"/>
        </w:rPr>
        <w:t xml:space="preserve">. Accessed 11/03/18 </w:t>
      </w:r>
    </w:p>
    <w:p w:rsidR="00641064" w:rsidRDefault="00526C90" w:rsidP="00641064">
      <w:pPr>
        <w:pStyle w:val="ListParagraph"/>
        <w:numPr>
          <w:ilvl w:val="0"/>
          <w:numId w:val="2"/>
        </w:numPr>
        <w:rPr>
          <w:rFonts w:ascii="Arial" w:hAnsi="Arial" w:cs="Arial"/>
        </w:rPr>
      </w:pPr>
      <w:r>
        <w:rPr>
          <w:rFonts w:ascii="Arial" w:hAnsi="Arial" w:cs="Arial"/>
        </w:rPr>
        <w:t>Ginsburg, K (2015) Building Resilience in Children and Teens. 3</w:t>
      </w:r>
      <w:r w:rsidRPr="00526C90">
        <w:rPr>
          <w:rFonts w:ascii="Arial" w:hAnsi="Arial" w:cs="Arial"/>
          <w:vertAlign w:val="superscript"/>
        </w:rPr>
        <w:t>rd</w:t>
      </w:r>
      <w:r>
        <w:rPr>
          <w:rFonts w:ascii="Arial" w:hAnsi="Arial" w:cs="Arial"/>
        </w:rPr>
        <w:t xml:space="preserve"> Edition. American Academy of Pediatrics. </w:t>
      </w:r>
    </w:p>
    <w:p w:rsidR="00526C90" w:rsidRDefault="00526C90" w:rsidP="00526C90">
      <w:pPr>
        <w:pStyle w:val="ListParagraph"/>
        <w:numPr>
          <w:ilvl w:val="0"/>
          <w:numId w:val="2"/>
        </w:numPr>
        <w:rPr>
          <w:rFonts w:ascii="Arial" w:hAnsi="Arial" w:cs="Arial"/>
        </w:rPr>
      </w:pPr>
      <w:r>
        <w:rPr>
          <w:rFonts w:ascii="Arial" w:hAnsi="Arial" w:cs="Arial"/>
        </w:rPr>
        <w:t xml:space="preserve">Xerox (2015) How to Build a Culture of Innovation: Sir Ken Robinson. Available at </w:t>
      </w:r>
      <w:hyperlink r:id="rId8" w:history="1">
        <w:r w:rsidRPr="00A325E5">
          <w:rPr>
            <w:rStyle w:val="Hyperlink"/>
            <w:rFonts w:ascii="Arial" w:hAnsi="Arial" w:cs="Arial"/>
          </w:rPr>
          <w:t>https://www.youtube.com/watch?v=zABwof_oYrw</w:t>
        </w:r>
      </w:hyperlink>
      <w:r>
        <w:rPr>
          <w:rFonts w:ascii="Arial" w:hAnsi="Arial" w:cs="Arial"/>
        </w:rPr>
        <w:t xml:space="preserve">. Accessed 10/03/18/ </w:t>
      </w:r>
    </w:p>
    <w:p w:rsidR="00526C90" w:rsidRPr="00C72AE4" w:rsidRDefault="00526C90" w:rsidP="00526C90">
      <w:pPr>
        <w:pStyle w:val="ListParagraph"/>
        <w:numPr>
          <w:ilvl w:val="0"/>
          <w:numId w:val="2"/>
        </w:numPr>
        <w:spacing w:line="360" w:lineRule="auto"/>
        <w:rPr>
          <w:rFonts w:ascii="Arial" w:hAnsi="Arial" w:cs="Arial"/>
          <w:color w:val="000000" w:themeColor="text1"/>
        </w:rPr>
      </w:pPr>
      <w:r>
        <w:rPr>
          <w:rFonts w:ascii="Arial" w:hAnsi="Arial" w:cs="Arial"/>
          <w:color w:val="000000" w:themeColor="text1"/>
        </w:rPr>
        <w:t xml:space="preserve">Welsh Assembly Government (2015) </w:t>
      </w:r>
      <w:r>
        <w:rPr>
          <w:rFonts w:ascii="Arial" w:hAnsi="Arial" w:cs="Arial"/>
          <w:i/>
          <w:color w:val="000000" w:themeColor="text1"/>
        </w:rPr>
        <w:t xml:space="preserve">Foundation Phase Framework (Revised). </w:t>
      </w:r>
      <w:r>
        <w:rPr>
          <w:rFonts w:ascii="Arial" w:hAnsi="Arial" w:cs="Arial"/>
          <w:color w:val="000000" w:themeColor="text1"/>
        </w:rPr>
        <w:t xml:space="preserve">Cardiff: Welsh Government. </w:t>
      </w:r>
    </w:p>
    <w:p w:rsidR="00526C90" w:rsidRPr="00526C90" w:rsidRDefault="00526C90" w:rsidP="00526C90">
      <w:pPr>
        <w:pStyle w:val="ListParagraph"/>
        <w:numPr>
          <w:ilvl w:val="0"/>
          <w:numId w:val="2"/>
        </w:numPr>
        <w:spacing w:before="100" w:beforeAutospacing="1" w:after="100" w:afterAutospacing="1"/>
        <w:rPr>
          <w:rFonts w:ascii="Arial" w:hAnsi="Arial" w:cs="Arial"/>
          <w:lang w:eastAsia="en-GB"/>
        </w:rPr>
      </w:pPr>
      <w:r w:rsidRPr="00526C90">
        <w:rPr>
          <w:rFonts w:ascii="Arial" w:hAnsi="Arial" w:cs="Arial"/>
          <w:lang w:eastAsia="en-GB"/>
        </w:rPr>
        <w:t xml:space="preserve">Donaldson, G (2015) Successful Futures. Cardiff. WAG </w:t>
      </w:r>
    </w:p>
    <w:p w:rsidR="00526C90" w:rsidRPr="00641064" w:rsidRDefault="00526C90" w:rsidP="00526C90">
      <w:pPr>
        <w:pStyle w:val="ListParagraph"/>
        <w:rPr>
          <w:rFonts w:ascii="Arial" w:hAnsi="Arial" w:cs="Arial"/>
        </w:rPr>
      </w:pPr>
    </w:p>
    <w:p w:rsidR="007579C8" w:rsidRPr="001C11D4" w:rsidRDefault="00C863B4">
      <w:pPr>
        <w:rPr>
          <w:rFonts w:ascii="Arial" w:hAnsi="Arial" w:cs="Arial"/>
        </w:rPr>
      </w:pPr>
      <w:r>
        <w:rPr>
          <w:rFonts w:ascii="Arial" w:hAnsi="Arial" w:cs="Arial"/>
          <w:noProof/>
        </w:rPr>
        <w:lastRenderedPageBreak/>
        <mc:AlternateContent>
          <mc:Choice Requires="wps">
            <w:drawing>
              <wp:anchor distT="0" distB="0" distL="114300" distR="114300" simplePos="0" relativeHeight="251669504" behindDoc="0" locked="0" layoutInCell="1" allowOverlap="1">
                <wp:simplePos x="0" y="0"/>
                <wp:positionH relativeFrom="column">
                  <wp:posOffset>1143000</wp:posOffset>
                </wp:positionH>
                <wp:positionV relativeFrom="paragraph">
                  <wp:posOffset>8648700</wp:posOffset>
                </wp:positionV>
                <wp:extent cx="4800600" cy="2667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4800600" cy="266700"/>
                        </a:xfrm>
                        <a:prstGeom prst="rect">
                          <a:avLst/>
                        </a:prstGeom>
                        <a:solidFill>
                          <a:schemeClr val="lt1"/>
                        </a:solidFill>
                        <a:ln w="6350">
                          <a:solidFill>
                            <a:prstClr val="black"/>
                          </a:solidFill>
                        </a:ln>
                      </wps:spPr>
                      <wps:txbx>
                        <w:txbxContent>
                          <w:p w:rsidR="00C863B4" w:rsidRDefault="00C863B4">
                            <w:r>
                              <w:t>Kaela Matthews                                                11/03/18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90pt;margin-top:681pt;width:378pt;height:2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" fillcolor="white [3201]" strokeweight=".5pt">
                <v:textbox>
                  <w:txbxContent>
                    <w:p w:rsidR="00C863B4" w:rsidRDefault="00C863B4">
                      <w:r>
                        <w:t>Kaela Matthews                                                11/03/18</w:t>
                      </w:r>
                    </w:p>
                  </w:txbxContent>
                </v:textbox>
              </v:shape>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simplePos x="0" y="0"/>
                <wp:positionH relativeFrom="column">
                  <wp:posOffset>3028950</wp:posOffset>
                </wp:positionH>
                <wp:positionV relativeFrom="paragraph">
                  <wp:posOffset>6934200</wp:posOffset>
                </wp:positionV>
                <wp:extent cx="2762250" cy="990600"/>
                <wp:effectExtent l="0" t="0" r="19050" b="12700"/>
                <wp:wrapNone/>
                <wp:docPr id="7" name="Text Box 7"/>
                <wp:cNvGraphicFramePr/>
                <a:graphic xmlns:a="http://schemas.openxmlformats.org/drawingml/2006/main">
                  <a:graphicData uri="http://schemas.microsoft.com/office/word/2010/wordprocessingShape">
                    <wps:wsp>
                      <wps:cNvSpPr txBox="1"/>
                      <wps:spPr>
                        <a:xfrm>
                          <a:off x="0" y="0"/>
                          <a:ext cx="2762250" cy="990600"/>
                        </a:xfrm>
                        <a:prstGeom prst="rect">
                          <a:avLst/>
                        </a:prstGeom>
                        <a:solidFill>
                          <a:schemeClr val="lt1"/>
                        </a:solidFill>
                        <a:ln w="6350">
                          <a:solidFill>
                            <a:prstClr val="black"/>
                          </a:solidFill>
                        </a:ln>
                      </wps:spPr>
                      <wps:txbx>
                        <w:txbxContent>
                          <w:p w:rsidR="00C863B4" w:rsidRDefault="00C863B4">
                            <w:r>
                              <w:t xml:space="preserve">I think I need to develop my ability to be critical towards ideas.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7" type="#_x0000_t202" style="position:absolute;margin-left:238.5pt;margin-top:546pt;width:217.5pt;height:78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" fillcolor="white [3201]" strokeweight=".5pt">
                <v:textbox>
                  <w:txbxContent>
                    <w:p w:rsidR="00C863B4" w:rsidRDefault="00C863B4">
                      <w:r>
                        <w:t xml:space="preserve">I think I need to develop my ability to be critical towards ideas. </w:t>
                      </w:r>
                    </w:p>
                  </w:txbxContent>
                </v:textbox>
              </v:shape>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simplePos x="0" y="0"/>
                <wp:positionH relativeFrom="column">
                  <wp:posOffset>-38100</wp:posOffset>
                </wp:positionH>
                <wp:positionV relativeFrom="paragraph">
                  <wp:posOffset>6953250</wp:posOffset>
                </wp:positionV>
                <wp:extent cx="2724150" cy="9334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724150" cy="933450"/>
                        </a:xfrm>
                        <a:prstGeom prst="rect">
                          <a:avLst/>
                        </a:prstGeom>
                        <a:solidFill>
                          <a:schemeClr val="lt1"/>
                        </a:solidFill>
                        <a:ln w="6350">
                          <a:solidFill>
                            <a:prstClr val="black"/>
                          </a:solidFill>
                        </a:ln>
                      </wps:spPr>
                      <wps:txbx>
                        <w:txbxContent>
                          <w:p w:rsidR="00C863B4" w:rsidRDefault="00C863B4">
                            <w:r>
                              <w:t xml:space="preserve">I think that my background research and theorists are a lot stronger than they have been in previous assignments.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8" type="#_x0000_t202" style="position:absolute;margin-left:-3pt;margin-top:547.5pt;width:214.5pt;height:7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" fillcolor="white [3201]" strokeweight=".5pt">
                <v:textbox>
                  <w:txbxContent>
                    <w:p w:rsidR="00C863B4" w:rsidRDefault="00C863B4">
                      <w:r>
                        <w:t xml:space="preserve">I think that my background research and theorists are a lot stronger than they have been in previous assignments. </w:t>
                      </w:r>
                    </w:p>
                  </w:txbxContent>
                </v:textbox>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1AD60B4B" wp14:editId="207C0049">
                <wp:simplePos x="0" y="0"/>
                <wp:positionH relativeFrom="column">
                  <wp:posOffset>2933700</wp:posOffset>
                </wp:positionH>
                <wp:positionV relativeFrom="paragraph">
                  <wp:posOffset>2597150</wp:posOffset>
                </wp:positionV>
                <wp:extent cx="495300" cy="476250"/>
                <wp:effectExtent l="25400" t="25400" r="38100" b="31750"/>
                <wp:wrapNone/>
                <wp:docPr id="5" name="5-Point Star 5"/>
                <wp:cNvGraphicFramePr/>
                <a:graphic xmlns:a="http://schemas.openxmlformats.org/drawingml/2006/main">
                  <a:graphicData uri="http://schemas.microsoft.com/office/word/2010/wordprocessingShape">
                    <wps:wsp>
                      <wps:cNvSpPr/>
                      <wps:spPr>
                        <a:xfrm>
                          <a:off x="0" y="0"/>
                          <a:ext cx="495300" cy="4762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75359C" id="5-Point Star 5" o:spid="_x0000_s1026" style="position:absolute;margin-left:231pt;margin-top:204.5pt;width:39pt;height:37.5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" path="m1,181911r189188,1l247650,r58461,181912l495299,181911,342242,294337r58464,181912l247650,363820,94594,476249,153058,294337,1,181911xe" fillcolor="#4472c4 [3204]" strokecolor="#1f3763 [1604]" strokeweight="1pt">
                <v:stroke joinstyle="miter"/>
                <v:path arrowok="t" o:connecttype="custom" o:connectlocs="1,181911;189189,181912;247650,0;306111,181912;495299,181911;342242,294337;400706,476249;247650,363820;94594,476249;153058,294337;1,181911" o:connectangles="0,0,0,0,0,0,0,0,0,0,0"/>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1AD60B4B" wp14:editId="207C0049">
                <wp:simplePos x="0" y="0"/>
                <wp:positionH relativeFrom="column">
                  <wp:posOffset>2914650</wp:posOffset>
                </wp:positionH>
                <wp:positionV relativeFrom="paragraph">
                  <wp:posOffset>3644900</wp:posOffset>
                </wp:positionV>
                <wp:extent cx="495300" cy="476250"/>
                <wp:effectExtent l="25400" t="25400" r="38100" b="31750"/>
                <wp:wrapNone/>
                <wp:docPr id="4" name="5-Point Star 4"/>
                <wp:cNvGraphicFramePr/>
                <a:graphic xmlns:a="http://schemas.openxmlformats.org/drawingml/2006/main">
                  <a:graphicData uri="http://schemas.microsoft.com/office/word/2010/wordprocessingShape">
                    <wps:wsp>
                      <wps:cNvSpPr/>
                      <wps:spPr>
                        <a:xfrm>
                          <a:off x="0" y="0"/>
                          <a:ext cx="495300" cy="4762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5A599C" id="5-Point Star 4" o:spid="_x0000_s1026" style="position:absolute;margin-left:229.5pt;margin-top:287pt;width:39pt;height:37.5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" path="m1,181911r189188,1l247650,r58461,181912l495299,181911,342242,294337r58464,181912l247650,363820,94594,476249,153058,294337,1,181911xe" fillcolor="#4472c4 [3204]" strokecolor="#1f3763 [1604]" strokeweight="1pt">
                <v:stroke joinstyle="miter"/>
                <v:path arrowok="t" o:connecttype="custom" o:connectlocs="1,181911;189189,181912;247650,0;306111,181912;495299,181911;342242,294337;400706,476249;247650,363820;94594,476249;153058,294337;1,181911" o:connectangles="0,0,0,0,0,0,0,0,0,0,0"/>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1AD60B4B" wp14:editId="207C0049">
                <wp:simplePos x="0" y="0"/>
                <wp:positionH relativeFrom="column">
                  <wp:posOffset>2552700</wp:posOffset>
                </wp:positionH>
                <wp:positionV relativeFrom="paragraph">
                  <wp:posOffset>4654550</wp:posOffset>
                </wp:positionV>
                <wp:extent cx="495300" cy="476250"/>
                <wp:effectExtent l="25400" t="25400" r="38100" b="31750"/>
                <wp:wrapNone/>
                <wp:docPr id="3" name="5-Point Star 3"/>
                <wp:cNvGraphicFramePr/>
                <a:graphic xmlns:a="http://schemas.openxmlformats.org/drawingml/2006/main">
                  <a:graphicData uri="http://schemas.microsoft.com/office/word/2010/wordprocessingShape">
                    <wps:wsp>
                      <wps:cNvSpPr/>
                      <wps:spPr>
                        <a:xfrm>
                          <a:off x="0" y="0"/>
                          <a:ext cx="495300" cy="4762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548034" id="5-Point Star 3" o:spid="_x0000_s1026" style="position:absolute;margin-left:201pt;margin-top:366.5pt;width:39pt;height:37.5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" path="m1,181911r189188,1l247650,r58461,181912l495299,181911,342242,294337r58464,181912l247650,363820,94594,476249,153058,294337,1,181911xe" fillcolor="#4472c4 [3204]" strokecolor="#1f3763 [1604]" strokeweight="1pt">
                <v:stroke joinstyle="miter"/>
                <v:path arrowok="t" o:connecttype="custom" o:connectlocs="1,181911;189189,181912;247650,0;306111,181912;495299,181911;342242,294337;400706,476249;247650,363820;94594,476249;153058,294337;1,181911" o:connectangles="0,0,0,0,0,0,0,0,0,0,0"/>
              </v:shap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1AD60B4B" wp14:editId="207C0049">
                <wp:simplePos x="0" y="0"/>
                <wp:positionH relativeFrom="column">
                  <wp:posOffset>2533650</wp:posOffset>
                </wp:positionH>
                <wp:positionV relativeFrom="paragraph">
                  <wp:posOffset>5549900</wp:posOffset>
                </wp:positionV>
                <wp:extent cx="495300" cy="476250"/>
                <wp:effectExtent l="25400" t="25400" r="38100" b="31750"/>
                <wp:wrapNone/>
                <wp:docPr id="2" name="5-Point Star 2"/>
                <wp:cNvGraphicFramePr/>
                <a:graphic xmlns:a="http://schemas.openxmlformats.org/drawingml/2006/main">
                  <a:graphicData uri="http://schemas.microsoft.com/office/word/2010/wordprocessingShape">
                    <wps:wsp>
                      <wps:cNvSpPr/>
                      <wps:spPr>
                        <a:xfrm>
                          <a:off x="0" y="0"/>
                          <a:ext cx="495300" cy="4762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52DE2A" id="5-Point Star 2" o:spid="_x0000_s1026" style="position:absolute;margin-left:199.5pt;margin-top:437pt;width:39pt;height:37.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" path="m1,181911r189188,1l247650,r58461,181912l495299,181911,342242,294337r58464,181912l247650,363820,94594,476249,153058,294337,1,181911xe" fillcolor="#4472c4 [3204]" strokecolor="#1f3763 [1604]" strokeweight="1pt">
                <v:stroke joinstyle="miter"/>
                <v:path arrowok="t" o:connecttype="custom" o:connectlocs="1,181911;189189,181912;247650,0;306111,181912;495299,181911;342242,294337;400706,476249;247650,363820;94594,476249;153058,294337;1,181911" o:connectangles="0,0,0,0,0,0,0,0,0,0,0"/>
              </v:shape>
            </w:pict>
          </mc:Fallback>
        </mc:AlternateContent>
      </w:r>
      <w:r>
        <w:rPr>
          <w:rFonts w:ascii="Arial" w:hAnsi="Arial" w:cs="Arial"/>
          <w:noProof/>
        </w:rPr>
        <w:drawing>
          <wp:anchor distT="0" distB="0" distL="114300" distR="114300" simplePos="0" relativeHeight="251658240" behindDoc="1" locked="0" layoutInCell="1" allowOverlap="1">
            <wp:simplePos x="0" y="0"/>
            <wp:positionH relativeFrom="column">
              <wp:posOffset>-438150</wp:posOffset>
            </wp:positionH>
            <wp:positionV relativeFrom="paragraph">
              <wp:posOffset>0</wp:posOffset>
            </wp:positionV>
            <wp:extent cx="6610350" cy="9239250"/>
            <wp:effectExtent l="0" t="0" r="6350" b="6350"/>
            <wp:wrapTight wrapText="bothSides">
              <wp:wrapPolygon edited="0">
                <wp:start x="0" y="0"/>
                <wp:lineTo x="0" y="21585"/>
                <wp:lineTo x="21579" y="21585"/>
                <wp:lineTo x="215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3-11 at 14.31.40.png"/>
                    <pic:cNvPicPr/>
                  </pic:nvPicPr>
                  <pic:blipFill>
                    <a:blip r:embed="rId9">
                      <a:extLst>
                        <a:ext uri="{28A0092B-C50C-407E-A947-70E740481C1C}">
                          <a14:useLocalDpi xmlns:a14="http://schemas.microsoft.com/office/drawing/2010/main" val="0"/>
                        </a:ext>
                      </a:extLst>
                    </a:blip>
                    <a:stretch>
                      <a:fillRect/>
                    </a:stretch>
                  </pic:blipFill>
                  <pic:spPr>
                    <a:xfrm>
                      <a:off x="0" y="0"/>
                      <a:ext cx="6610350" cy="9239250"/>
                    </a:xfrm>
                    <a:prstGeom prst="rect">
                      <a:avLst/>
                    </a:prstGeom>
                  </pic:spPr>
                </pic:pic>
              </a:graphicData>
            </a:graphic>
            <wp14:sizeRelH relativeFrom="page">
              <wp14:pctWidth>0</wp14:pctWidth>
            </wp14:sizeRelH>
            <wp14:sizeRelV relativeFrom="page">
              <wp14:pctHeight>0</wp14:pctHeight>
            </wp14:sizeRelV>
          </wp:anchor>
        </w:drawing>
      </w:r>
    </w:p>
    <w:sectPr w:rsidR="007579C8" w:rsidRPr="001C11D4" w:rsidSect="00002D6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34457"/>
    <w:multiLevelType w:val="multilevel"/>
    <w:tmpl w:val="FDA06A8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497900"/>
    <w:multiLevelType w:val="hybridMultilevel"/>
    <w:tmpl w:val="E48442C8"/>
    <w:lvl w:ilvl="0" w:tplc="D9A89D4C">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335963"/>
    <w:multiLevelType w:val="multilevel"/>
    <w:tmpl w:val="013CD07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FE3F52"/>
    <w:multiLevelType w:val="hybridMultilevel"/>
    <w:tmpl w:val="CCDCAC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96D55"/>
    <w:multiLevelType w:val="hybridMultilevel"/>
    <w:tmpl w:val="289440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1D4"/>
    <w:rsid w:val="00002D6C"/>
    <w:rsid w:val="001C11D4"/>
    <w:rsid w:val="003739FD"/>
    <w:rsid w:val="00526C90"/>
    <w:rsid w:val="00565644"/>
    <w:rsid w:val="00641064"/>
    <w:rsid w:val="006A7191"/>
    <w:rsid w:val="007579C8"/>
    <w:rsid w:val="00987768"/>
    <w:rsid w:val="00A0517D"/>
    <w:rsid w:val="00C863B4"/>
    <w:rsid w:val="00E22E81"/>
    <w:rsid w:val="00F26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60F44"/>
  <w14:defaultImageDpi w14:val="32767"/>
  <w15:chartTrackingRefBased/>
  <w15:docId w15:val="{09B9CD72-1CFC-1D40-8BD0-1286BC715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2D6"/>
    <w:pPr>
      <w:ind w:left="720"/>
      <w:contextualSpacing/>
    </w:pPr>
  </w:style>
  <w:style w:type="paragraph" w:styleId="NormalWeb">
    <w:name w:val="Normal (Web)"/>
    <w:basedOn w:val="Normal"/>
    <w:uiPriority w:val="99"/>
    <w:semiHidden/>
    <w:unhideWhenUsed/>
    <w:rsid w:val="0064106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41064"/>
    <w:rPr>
      <w:color w:val="0563C1" w:themeColor="hyperlink"/>
      <w:u w:val="single"/>
    </w:rPr>
  </w:style>
  <w:style w:type="character" w:styleId="UnresolvedMention">
    <w:name w:val="Unresolved Mention"/>
    <w:basedOn w:val="DefaultParagraphFont"/>
    <w:uiPriority w:val="99"/>
    <w:rsid w:val="00641064"/>
    <w:rPr>
      <w:color w:val="808080"/>
      <w:shd w:val="clear" w:color="auto" w:fill="E6E6E6"/>
    </w:rPr>
  </w:style>
  <w:style w:type="character" w:styleId="FollowedHyperlink">
    <w:name w:val="FollowedHyperlink"/>
    <w:basedOn w:val="DefaultParagraphFont"/>
    <w:uiPriority w:val="99"/>
    <w:semiHidden/>
    <w:unhideWhenUsed/>
    <w:rsid w:val="00526C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591611">
      <w:bodyDiv w:val="1"/>
      <w:marLeft w:val="0"/>
      <w:marRight w:val="0"/>
      <w:marTop w:val="0"/>
      <w:marBottom w:val="0"/>
      <w:divBdr>
        <w:top w:val="none" w:sz="0" w:space="0" w:color="auto"/>
        <w:left w:val="none" w:sz="0" w:space="0" w:color="auto"/>
        <w:bottom w:val="none" w:sz="0" w:space="0" w:color="auto"/>
        <w:right w:val="none" w:sz="0" w:space="0" w:color="auto"/>
      </w:divBdr>
      <w:divsChild>
        <w:div w:id="1713380611">
          <w:marLeft w:val="0"/>
          <w:marRight w:val="0"/>
          <w:marTop w:val="0"/>
          <w:marBottom w:val="0"/>
          <w:divBdr>
            <w:top w:val="none" w:sz="0" w:space="0" w:color="auto"/>
            <w:left w:val="none" w:sz="0" w:space="0" w:color="auto"/>
            <w:bottom w:val="none" w:sz="0" w:space="0" w:color="auto"/>
            <w:right w:val="none" w:sz="0" w:space="0" w:color="auto"/>
          </w:divBdr>
          <w:divsChild>
            <w:div w:id="758675640">
              <w:marLeft w:val="0"/>
              <w:marRight w:val="0"/>
              <w:marTop w:val="0"/>
              <w:marBottom w:val="0"/>
              <w:divBdr>
                <w:top w:val="none" w:sz="0" w:space="0" w:color="auto"/>
                <w:left w:val="none" w:sz="0" w:space="0" w:color="auto"/>
                <w:bottom w:val="none" w:sz="0" w:space="0" w:color="auto"/>
                <w:right w:val="none" w:sz="0" w:space="0" w:color="auto"/>
              </w:divBdr>
              <w:divsChild>
                <w:div w:id="9765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617442">
      <w:bodyDiv w:val="1"/>
      <w:marLeft w:val="0"/>
      <w:marRight w:val="0"/>
      <w:marTop w:val="0"/>
      <w:marBottom w:val="0"/>
      <w:divBdr>
        <w:top w:val="none" w:sz="0" w:space="0" w:color="auto"/>
        <w:left w:val="none" w:sz="0" w:space="0" w:color="auto"/>
        <w:bottom w:val="none" w:sz="0" w:space="0" w:color="auto"/>
        <w:right w:val="none" w:sz="0" w:space="0" w:color="auto"/>
      </w:divBdr>
      <w:divsChild>
        <w:div w:id="486673093">
          <w:marLeft w:val="0"/>
          <w:marRight w:val="0"/>
          <w:marTop w:val="0"/>
          <w:marBottom w:val="0"/>
          <w:divBdr>
            <w:top w:val="none" w:sz="0" w:space="0" w:color="auto"/>
            <w:left w:val="none" w:sz="0" w:space="0" w:color="auto"/>
            <w:bottom w:val="none" w:sz="0" w:space="0" w:color="auto"/>
            <w:right w:val="none" w:sz="0" w:space="0" w:color="auto"/>
          </w:divBdr>
          <w:divsChild>
            <w:div w:id="869756356">
              <w:marLeft w:val="0"/>
              <w:marRight w:val="0"/>
              <w:marTop w:val="0"/>
              <w:marBottom w:val="0"/>
              <w:divBdr>
                <w:top w:val="none" w:sz="0" w:space="0" w:color="auto"/>
                <w:left w:val="none" w:sz="0" w:space="0" w:color="auto"/>
                <w:bottom w:val="none" w:sz="0" w:space="0" w:color="auto"/>
                <w:right w:val="none" w:sz="0" w:space="0" w:color="auto"/>
              </w:divBdr>
              <w:divsChild>
                <w:div w:id="58576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827144">
      <w:bodyDiv w:val="1"/>
      <w:marLeft w:val="0"/>
      <w:marRight w:val="0"/>
      <w:marTop w:val="0"/>
      <w:marBottom w:val="0"/>
      <w:divBdr>
        <w:top w:val="none" w:sz="0" w:space="0" w:color="auto"/>
        <w:left w:val="none" w:sz="0" w:space="0" w:color="auto"/>
        <w:bottom w:val="none" w:sz="0" w:space="0" w:color="auto"/>
        <w:right w:val="none" w:sz="0" w:space="0" w:color="auto"/>
      </w:divBdr>
      <w:divsChild>
        <w:div w:id="200440319">
          <w:marLeft w:val="0"/>
          <w:marRight w:val="0"/>
          <w:marTop w:val="0"/>
          <w:marBottom w:val="0"/>
          <w:divBdr>
            <w:top w:val="none" w:sz="0" w:space="0" w:color="auto"/>
            <w:left w:val="none" w:sz="0" w:space="0" w:color="auto"/>
            <w:bottom w:val="none" w:sz="0" w:space="0" w:color="auto"/>
            <w:right w:val="none" w:sz="0" w:space="0" w:color="auto"/>
          </w:divBdr>
          <w:divsChild>
            <w:div w:id="168714187">
              <w:marLeft w:val="0"/>
              <w:marRight w:val="0"/>
              <w:marTop w:val="0"/>
              <w:marBottom w:val="0"/>
              <w:divBdr>
                <w:top w:val="none" w:sz="0" w:space="0" w:color="auto"/>
                <w:left w:val="none" w:sz="0" w:space="0" w:color="auto"/>
                <w:bottom w:val="none" w:sz="0" w:space="0" w:color="auto"/>
                <w:right w:val="none" w:sz="0" w:space="0" w:color="auto"/>
              </w:divBdr>
              <w:divsChild>
                <w:div w:id="22144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ABwof_oYrw" TargetMode="External"/><Relationship Id="rId3" Type="http://schemas.openxmlformats.org/officeDocument/2006/relationships/settings" Target="settings.xml"/><Relationship Id="rId7" Type="http://schemas.openxmlformats.org/officeDocument/2006/relationships/hyperlink" Target="http://www.earlyyearscareers.com/eyc/latest-news/what-is-continuous-provi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Erik-Erikson.html" TargetMode="External"/><Relationship Id="rId11" Type="http://schemas.openxmlformats.org/officeDocument/2006/relationships/theme" Target="theme/theme1.xml"/><Relationship Id="rId5" Type="http://schemas.openxmlformats.org/officeDocument/2006/relationships/hyperlink" Target="https://youtu.be/Q-HLT-7trUI"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3</Pages>
  <Words>631</Words>
  <Characters>3600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Kaela Matthews</dc:creator>
  <cp:keywords/>
  <dc:description/>
  <cp:lastModifiedBy>Kaela Matthews</cp:lastModifiedBy>
  <cp:revision>3</cp:revision>
  <dcterms:created xsi:type="dcterms:W3CDTF">2018-03-10T21:56:00Z</dcterms:created>
  <dcterms:modified xsi:type="dcterms:W3CDTF">2018-03-12T21:56:00Z</dcterms:modified>
</cp:coreProperties>
</file>