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8F9C83" w14:textId="7F661F84" w:rsidR="00EF0EDD" w:rsidRDefault="009206B6">
      <w:pPr>
        <w:rPr>
          <w:rFonts w:ascii="Arial" w:hAnsi="Arial" w:cs="Arial"/>
          <w:color w:val="222222"/>
          <w:shd w:val="clear" w:color="auto" w:fill="FFFFFF"/>
        </w:rPr>
      </w:pPr>
      <w:r>
        <w:rPr>
          <w:rFonts w:ascii="Arial" w:hAnsi="Arial" w:cs="Arial"/>
          <w:b/>
          <w:bCs/>
          <w:color w:val="222222"/>
          <w:shd w:val="clear" w:color="auto" w:fill="FFFFFF"/>
        </w:rPr>
        <w:t>Modern technology</w:t>
      </w:r>
      <w:r>
        <w:rPr>
          <w:rStyle w:val="apple-converted-space"/>
          <w:rFonts w:ascii="Arial" w:hAnsi="Arial" w:cs="Arial"/>
          <w:color w:val="222222"/>
          <w:shd w:val="clear" w:color="auto" w:fill="FFFFFF"/>
        </w:rPr>
        <w:t> </w:t>
      </w:r>
      <w:r>
        <w:rPr>
          <w:rFonts w:ascii="Arial" w:hAnsi="Arial" w:cs="Arial"/>
          <w:color w:val="222222"/>
          <w:shd w:val="clear" w:color="auto" w:fill="FFFFFF"/>
        </w:rPr>
        <w:t xml:space="preserve">is simply an advancement of old </w:t>
      </w:r>
      <w:r>
        <w:rPr>
          <w:rFonts w:ascii="Arial" w:hAnsi="Arial" w:cs="Arial"/>
          <w:b/>
          <w:bCs/>
          <w:color w:val="222222"/>
          <w:shd w:val="clear" w:color="auto" w:fill="FFFFFF"/>
        </w:rPr>
        <w:t>technology</w:t>
      </w:r>
      <w:r>
        <w:rPr>
          <w:rFonts w:ascii="Arial" w:hAnsi="Arial" w:cs="Arial"/>
          <w:color w:val="222222"/>
          <w:shd w:val="clear" w:color="auto" w:fill="FFFFFF"/>
        </w:rPr>
        <w:t>. The impact of</w:t>
      </w:r>
      <w:r>
        <w:rPr>
          <w:rStyle w:val="apple-converted-space"/>
          <w:rFonts w:ascii="Arial" w:hAnsi="Arial" w:cs="Arial"/>
          <w:color w:val="222222"/>
          <w:shd w:val="clear" w:color="auto" w:fill="FFFFFF"/>
        </w:rPr>
        <w:t> </w:t>
      </w:r>
      <w:r>
        <w:rPr>
          <w:rFonts w:ascii="Arial" w:hAnsi="Arial" w:cs="Arial"/>
          <w:b/>
          <w:bCs/>
          <w:color w:val="222222"/>
          <w:shd w:val="clear" w:color="auto" w:fill="FFFFFF"/>
        </w:rPr>
        <w:t>technology</w:t>
      </w:r>
      <w:r>
        <w:rPr>
          <w:rStyle w:val="apple-converted-space"/>
          <w:rFonts w:ascii="Arial" w:hAnsi="Arial" w:cs="Arial"/>
          <w:color w:val="222222"/>
          <w:shd w:val="clear" w:color="auto" w:fill="FFFFFF"/>
        </w:rPr>
        <w:t> </w:t>
      </w:r>
      <w:r>
        <w:rPr>
          <w:rFonts w:ascii="Arial" w:hAnsi="Arial" w:cs="Arial"/>
          <w:color w:val="222222"/>
          <w:shd w:val="clear" w:color="auto" w:fill="FFFFFF"/>
        </w:rPr>
        <w:t>in</w:t>
      </w:r>
      <w:r>
        <w:rPr>
          <w:rStyle w:val="apple-converted-space"/>
          <w:rFonts w:ascii="Arial" w:hAnsi="Arial" w:cs="Arial"/>
          <w:color w:val="222222"/>
          <w:shd w:val="clear" w:color="auto" w:fill="FFFFFF"/>
        </w:rPr>
        <w:t> </w:t>
      </w:r>
      <w:r>
        <w:rPr>
          <w:rFonts w:ascii="Arial" w:hAnsi="Arial" w:cs="Arial"/>
          <w:b/>
          <w:bCs/>
          <w:color w:val="222222"/>
          <w:shd w:val="clear" w:color="auto" w:fill="FFFFFF"/>
        </w:rPr>
        <w:t xml:space="preserve">modern </w:t>
      </w:r>
      <w:r>
        <w:rPr>
          <w:rFonts w:ascii="Arial" w:hAnsi="Arial" w:cs="Arial"/>
          <w:color w:val="222222"/>
          <w:shd w:val="clear" w:color="auto" w:fill="FFFFFF"/>
        </w:rPr>
        <w:t>life is unmeasurable, we use</w:t>
      </w:r>
      <w:r>
        <w:rPr>
          <w:rStyle w:val="apple-converted-space"/>
          <w:rFonts w:ascii="Arial" w:hAnsi="Arial" w:cs="Arial"/>
          <w:color w:val="222222"/>
          <w:shd w:val="clear" w:color="auto" w:fill="FFFFFF"/>
        </w:rPr>
        <w:t> </w:t>
      </w:r>
      <w:r>
        <w:rPr>
          <w:rFonts w:ascii="Arial" w:hAnsi="Arial" w:cs="Arial"/>
          <w:b/>
          <w:bCs/>
          <w:color w:val="222222"/>
          <w:shd w:val="clear" w:color="auto" w:fill="FFFFFF"/>
        </w:rPr>
        <w:t>technology</w:t>
      </w:r>
      <w:r>
        <w:rPr>
          <w:rStyle w:val="apple-converted-space"/>
          <w:rFonts w:ascii="Arial" w:hAnsi="Arial" w:cs="Arial"/>
          <w:color w:val="222222"/>
          <w:shd w:val="clear" w:color="auto" w:fill="FFFFFF"/>
        </w:rPr>
        <w:t> </w:t>
      </w:r>
      <w:r>
        <w:rPr>
          <w:rFonts w:ascii="Arial" w:hAnsi="Arial" w:cs="Arial"/>
          <w:color w:val="222222"/>
          <w:shd w:val="clear" w:color="auto" w:fill="FFFFFF"/>
        </w:rPr>
        <w:t xml:space="preserve">in different ways and sometimes the way we implement various </w:t>
      </w:r>
      <w:r>
        <w:rPr>
          <w:rFonts w:ascii="Arial" w:hAnsi="Arial" w:cs="Arial"/>
          <w:b/>
          <w:bCs/>
          <w:color w:val="222222"/>
          <w:shd w:val="clear" w:color="auto" w:fill="FFFFFF"/>
        </w:rPr>
        <w:t>technologies</w:t>
      </w:r>
      <w:r>
        <w:rPr>
          <w:rStyle w:val="apple-converted-space"/>
          <w:rFonts w:ascii="Arial" w:hAnsi="Arial" w:cs="Arial"/>
          <w:color w:val="222222"/>
          <w:shd w:val="clear" w:color="auto" w:fill="FFFFFF"/>
        </w:rPr>
        <w:t> </w:t>
      </w:r>
      <w:r>
        <w:rPr>
          <w:rFonts w:ascii="Arial" w:hAnsi="Arial" w:cs="Arial"/>
          <w:color w:val="222222"/>
          <w:shd w:val="clear" w:color="auto" w:fill="FFFFFF"/>
        </w:rPr>
        <w:t>do more damage than good.</w:t>
      </w:r>
    </w:p>
    <w:p w14:paraId="5A240CFE" w14:textId="17BF5C07" w:rsidR="009206B6" w:rsidRDefault="00566E9C" w:rsidP="00566E9C">
      <w:r w:rsidRPr="00566E9C">
        <w:rPr>
          <w:b/>
          <w:u w:val="single"/>
        </w:rPr>
        <w:t>Keywords</w:t>
      </w:r>
      <w:r>
        <w:t xml:space="preserve"> Brand </w:t>
      </w:r>
      <w:r w:rsidR="00F07631">
        <w:t>Identity, Global</w:t>
      </w:r>
      <w:r>
        <w:t xml:space="preserve"> </w:t>
      </w:r>
      <w:r w:rsidR="00F07631">
        <w:t>Brands, Smart</w:t>
      </w:r>
      <w:r>
        <w:t xml:space="preserve"> Phones, </w:t>
      </w:r>
      <w:r w:rsidR="00F07631">
        <w:t>Strategy, competition</w:t>
      </w:r>
    </w:p>
    <w:p w14:paraId="4BBB0A62" w14:textId="190308C7" w:rsidR="00566E9C" w:rsidRDefault="00566E9C" w:rsidP="00566E9C">
      <w:r>
        <w:rPr>
          <w:b/>
          <w:u w:val="single"/>
        </w:rPr>
        <w:t xml:space="preserve"> </w:t>
      </w:r>
      <w:r>
        <w:t>ABSTRACT This paper has focused on reviewing brand identity as an integral strategic component in developing global brands via figuring out literature sources along with the case practices on apple iPhone and Samsung Smart Phone Brands. Researchers followed an approach as literature review along with case review to connect theory into practice by sourcing the formally published evidences. Paper provides the insights on how empirical findings being shared in literature reviews connecting the concept of Band Identity into brand related concepts and models whilst special reference is made on how the said two global brands being reviewed as cases in the literature sources. Researchers suggest propositions along with a conclusion in the forms of teaching and learning notes par with the essentials of the case-based piece of work.</w:t>
      </w:r>
    </w:p>
    <w:p w14:paraId="24747976" w14:textId="37DB6C8B" w:rsidR="00566E9C" w:rsidRDefault="00566E9C" w:rsidP="00566E9C">
      <w:pPr>
        <w:rPr>
          <w:b/>
          <w:u w:val="single"/>
        </w:rPr>
      </w:pPr>
      <w:r w:rsidRPr="00566E9C">
        <w:rPr>
          <w:b/>
          <w:u w:val="single"/>
        </w:rPr>
        <w:t>BACKGROUND OF THE STUDY</w:t>
      </w:r>
    </w:p>
    <w:p w14:paraId="77DFD713" w14:textId="1802BF10" w:rsidR="00566E9C" w:rsidRDefault="00566E9C" w:rsidP="00566E9C">
      <w:r>
        <w:t xml:space="preserve">In today’s context, Smartphones are found as one of the leading brand stories in global market whereas some researches have highlighted the role what they do such as computer, making it possible to do a lot with this small </w:t>
      </w:r>
      <w:proofErr w:type="gramStart"/>
      <w:r>
        <w:t>hand held</w:t>
      </w:r>
      <w:proofErr w:type="gramEnd"/>
      <w:r>
        <w:t xml:space="preserve"> device. Further, its broad usage has been exhibited referred as sharing information, paying for products, browsing, and shopping saying how virtually every activity has a Smartphone application for </w:t>
      </w:r>
      <w:proofErr w:type="gramStart"/>
      <w:r>
        <w:t>it</w:t>
      </w:r>
      <w:proofErr w:type="gramEnd"/>
      <w:r>
        <w:t xml:space="preserve"> Mackenzie (2011). As per the global statistics, provided in International Data Corporation (2014), Samsung and Apple lead the market in smartphone category whereas Samsung hold the market leadership as how statistics </w:t>
      </w:r>
      <w:proofErr w:type="gramStart"/>
      <w:r>
        <w:t>reveled  .</w:t>
      </w:r>
      <w:proofErr w:type="gramEnd"/>
      <w:r>
        <w:t xml:space="preserve"> The head-on</w:t>
      </w:r>
      <w:r w:rsidR="009B482D">
        <w:t xml:space="preserve"> competition of these two brands in terms of branding perspective is worthy study along with set theories and concepts found in branding as the main stream as far as it is concern. Objectives of the paper are in three folds; review and discuss the theoretical contribution found in the context of brand identity as an integral component of “branding strategy”; reviews how Apple iPhone and Samsung Smart Phone brands have been referred in literature based discussions as living cases in the context of global brands; and constrictively evaluate the practices followed by Samsung and Apple iPhone brands to contribute case-related insights for the practice Followed by the given background, researchers have organized the paper content with objectives, methodology along with thermotical reviews on the said two cases under specific segments to provide clear discussions and finally it has provided a conclusion before presenting the propositions for future studies and practices.</w:t>
      </w:r>
    </w:p>
    <w:p w14:paraId="3C689251" w14:textId="7194E6B1" w:rsidR="009B482D" w:rsidRDefault="009B482D" w:rsidP="00566E9C">
      <w:pPr>
        <w:rPr>
          <w:b/>
          <w:u w:val="single"/>
        </w:rPr>
      </w:pPr>
      <w:r w:rsidRPr="009B482D">
        <w:rPr>
          <w:b/>
          <w:u w:val="single"/>
        </w:rPr>
        <w:t>METHODOLOGY</w:t>
      </w:r>
    </w:p>
    <w:p w14:paraId="7862FA0D" w14:textId="03C17338" w:rsidR="009B482D" w:rsidRDefault="009B482D" w:rsidP="00566E9C">
      <w:r>
        <w:t xml:space="preserve">Researchers used the deductive methodology as to investigate the concepts, theories and practices followed by those two living cases in developing this paper. The paper has been developed as a mix of strategy. It has followed the template of case review as well as synopsis format of a literature review to organize theoretical content along with case related highlights. It has used the secondary sources as the </w:t>
      </w:r>
      <w:r>
        <w:lastRenderedPageBreak/>
        <w:t>method in the selected research approach, and authors have proposed propositions for highlighting the essence of the paper to be used as learning and teaching note fallowed by a conclusion remark.</w:t>
      </w:r>
    </w:p>
    <w:p w14:paraId="2F6DEE68" w14:textId="0D6C22D0" w:rsidR="009B482D" w:rsidRDefault="00114616" w:rsidP="00566E9C">
      <w:pPr>
        <w:rPr>
          <w:b/>
          <w:u w:val="single"/>
        </w:rPr>
      </w:pPr>
      <w:r w:rsidRPr="00114616">
        <w:rPr>
          <w:b/>
          <w:u w:val="single"/>
        </w:rPr>
        <w:t>Theoretical Review on Brand I</w:t>
      </w:r>
      <w:r>
        <w:rPr>
          <w:b/>
          <w:u w:val="single"/>
        </w:rPr>
        <w:t>dentit</w:t>
      </w:r>
      <w:r w:rsidRPr="00114616">
        <w:rPr>
          <w:b/>
          <w:u w:val="single"/>
        </w:rPr>
        <w:t xml:space="preserve">y and Approach to the Case of Samsung vs </w:t>
      </w:r>
      <w:r w:rsidR="00F07631" w:rsidRPr="00114616">
        <w:rPr>
          <w:b/>
          <w:u w:val="single"/>
        </w:rPr>
        <w:t>iPhone</w:t>
      </w:r>
      <w:r w:rsidRPr="00114616">
        <w:rPr>
          <w:b/>
          <w:u w:val="single"/>
        </w:rPr>
        <w:t xml:space="preserve"> Brands</w:t>
      </w:r>
    </w:p>
    <w:p w14:paraId="16670189" w14:textId="01E23E17" w:rsidR="00114616" w:rsidRDefault="00114616" w:rsidP="00566E9C">
      <w:r>
        <w:t xml:space="preserve">Brand identity plays a significant role in constructing a brand and in building brand equity. Aaker and </w:t>
      </w:r>
      <w:proofErr w:type="spellStart"/>
      <w:r>
        <w:t>Joachimsthaler</w:t>
      </w:r>
      <w:proofErr w:type="spellEnd"/>
      <w:r>
        <w:t xml:space="preserve"> (2002:43) refer to brand identity as “a set of brand associations that the brand strategist aspires to create or maintain”. This statement encompasses a much wider meaning. Brand identity means much more than a symbol, a tagline or graphical and visual attributes used by brand owners and should have depth and richness, Aaker and </w:t>
      </w:r>
      <w:proofErr w:type="spellStart"/>
      <w:r>
        <w:t>Joachimsthaler</w:t>
      </w:r>
      <w:proofErr w:type="spellEnd"/>
      <w:r>
        <w:t xml:space="preserve"> (2002). Naomi Klein in her book “No Logo” attributes her discontent towards brands to the fact that organizations are producing brands and not products, despite such thinking; she accepts that, companies that have built effective brand identities have been very successful. Such is the strength of branding that her title “No Logo” received many offers to be developed as a brand, an offer if accepted would have made her quite wealthy (Klein, 2010). “Brand literature has tended to define brand identity as an internal construct that emanates unilaterally from the organization-what managers want the brand to be… this understanding has evolved” (Aaker 1996; </w:t>
      </w:r>
      <w:proofErr w:type="spellStart"/>
      <w:r>
        <w:t>Kapferer</w:t>
      </w:r>
      <w:proofErr w:type="spellEnd"/>
      <w:r>
        <w:t xml:space="preserve"> 2008, as cited in Silveira et al. 2013:28), it is no more only an inward point of view but includes an outward view that encompasses the consumer and other, wider stakeholders. It is understood that “the notions of brand identity, brand image, and brand positioning frequently overlap, in the literature and in practice </w:t>
      </w:r>
      <w:proofErr w:type="gramStart"/>
      <w:r>
        <w:t>“ (</w:t>
      </w:r>
      <w:proofErr w:type="gramEnd"/>
      <w:r>
        <w:t xml:space="preserve"> Silveira et al. 2013:29). Brand Identity plays a major role </w:t>
      </w:r>
      <w:proofErr w:type="spellStart"/>
      <w:r>
        <w:t>in</w:t>
      </w:r>
      <w:r w:rsidR="002F6D79">
        <w:t>constructing</w:t>
      </w:r>
      <w:proofErr w:type="spellEnd"/>
      <w:r w:rsidR="002F6D79">
        <w:t xml:space="preserve"> an image for a brand </w:t>
      </w:r>
      <w:proofErr w:type="gramStart"/>
      <w:r w:rsidR="002F6D79">
        <w:t>and also</w:t>
      </w:r>
      <w:proofErr w:type="gramEnd"/>
      <w:r w:rsidR="002F6D79">
        <w:t xml:space="preserve"> dictates terms on how a brand should be positioned. This paper aims to evaluate the significance of brand identity for the Apple iPhone compared to Samsung’s range of smart phones, by critically evaluating the brand identity constructs, </w:t>
      </w:r>
      <w:proofErr w:type="gramStart"/>
      <w:r w:rsidR="002F6D79">
        <w:t>making an effort</w:t>
      </w:r>
      <w:proofErr w:type="gramEnd"/>
      <w:r w:rsidR="002F6D79">
        <w:t xml:space="preserve"> to link theoretical aspects of brand identity to actual brand strategy of iPhone and Samsung Galaxy range of smart phones. These two brands are arguably the top two sellers of smart phones in the market place.</w:t>
      </w:r>
    </w:p>
    <w:p w14:paraId="5F74A5E9" w14:textId="145B5A9C" w:rsidR="00E0490B" w:rsidRDefault="00E0490B" w:rsidP="00566E9C">
      <w:pPr>
        <w:rPr>
          <w:b/>
          <w:u w:val="single"/>
        </w:rPr>
      </w:pPr>
      <w:r w:rsidRPr="00E0490B">
        <w:rPr>
          <w:b/>
          <w:u w:val="single"/>
        </w:rPr>
        <w:t xml:space="preserve">Assessment of the Brand </w:t>
      </w:r>
      <w:proofErr w:type="spellStart"/>
      <w:r w:rsidRPr="00E0490B">
        <w:rPr>
          <w:b/>
          <w:u w:val="single"/>
        </w:rPr>
        <w:t>Inden</w:t>
      </w:r>
      <w:r>
        <w:rPr>
          <w:b/>
          <w:u w:val="single"/>
        </w:rPr>
        <w:t>t</w:t>
      </w:r>
      <w:r w:rsidRPr="00E0490B">
        <w:rPr>
          <w:b/>
          <w:u w:val="single"/>
        </w:rPr>
        <w:t>ity</w:t>
      </w:r>
      <w:proofErr w:type="spellEnd"/>
      <w:r w:rsidRPr="00E0490B">
        <w:rPr>
          <w:b/>
          <w:u w:val="single"/>
        </w:rPr>
        <w:t xml:space="preserve"> in application of Apple and Samsung Smartphones</w:t>
      </w:r>
    </w:p>
    <w:p w14:paraId="0FAFD18A" w14:textId="639E17B4" w:rsidR="00E0490B" w:rsidRDefault="00E0490B" w:rsidP="00566E9C">
      <w:r>
        <w:t xml:space="preserve">It has given the </w:t>
      </w:r>
      <w:r w:rsidR="00F07631">
        <w:t>different</w:t>
      </w:r>
      <w:r>
        <w:t xml:space="preserve"> </w:t>
      </w:r>
      <w:proofErr w:type="gramStart"/>
      <w:r>
        <w:t>literature based</w:t>
      </w:r>
      <w:proofErr w:type="gramEnd"/>
      <w:r>
        <w:t xml:space="preserve"> overview on brand identity and the degree of applications </w:t>
      </w:r>
      <w:r w:rsidR="00F07631">
        <w:t>reform</w:t>
      </w:r>
      <w:r>
        <w:t xml:space="preserve"> to the two cases of Apple and Samsung smart phone brands in the following content.</w:t>
      </w:r>
    </w:p>
    <w:p w14:paraId="71FBB6E1" w14:textId="7707426E" w:rsidR="00E0490B" w:rsidRDefault="00E0490B" w:rsidP="00931D22">
      <w:pPr>
        <w:pStyle w:val="ListParagraph"/>
        <w:numPr>
          <w:ilvl w:val="0"/>
          <w:numId w:val="1"/>
        </w:numPr>
      </w:pPr>
      <w:r w:rsidRPr="00931D22">
        <w:rPr>
          <w:u w:val="single"/>
        </w:rPr>
        <w:t xml:space="preserve">Inward Perspective: </w:t>
      </w:r>
      <w:r>
        <w:t xml:space="preserve">Although, the definition of brand personality prima facie seems an inward perspective of the brand identity construction i.e. a responsibility and task of the company and the brand manager, it is no more the same, as consumers wants and needs become more complex, Apple nor Samsung cannot afford to ignore the consumer and other stakeholders. Though for the purpose of discussion we bifurcate brand identity construct as inward and outward looking, it is important to understand, that these two intermingle and overlap in most instances. Diamantopoulos et al (as cited in Ahamed &amp; </w:t>
      </w:r>
      <w:proofErr w:type="spellStart"/>
      <w:r>
        <w:t>Thyagaraj</w:t>
      </w:r>
      <w:proofErr w:type="spellEnd"/>
      <w:r>
        <w:t xml:space="preserve">, 2014) researched the effect of brand extension on brand personality and found out that brand identity extensions to be harmless to the core brand personality as successfully illustrated by Apple and Samsung with their iPhone and Galaxy smartphone. Brand personality defined as “the set of human characteristics associated with a brand” ( Aaker , as cited in Bree et al. 2005: p 69) could be </w:t>
      </w:r>
      <w:r>
        <w:lastRenderedPageBreak/>
        <w:t xml:space="preserve">viewed through strong affiliations a brand may have to a single person such as the founder or brand ambassador, as in case of iPhone whose corporate brand personality was defined by its founder, Steve Job’s personal characteristics such as vitality, imagination and passion was associated with Apple and whenever Jobs was present at a product launch there was tremendous hype and anticipation ( Taylor, 2009) and when his health deteriorated and took him away from leading Apple, the companies’ stocks plummeted . Samsung is protected from exposure towards fallibilities associated to a single personality, as, although Samsung was founded by a Korean by the name of Lee Byung- </w:t>
      </w:r>
      <w:proofErr w:type="spellStart"/>
      <w:r>
        <w:t>Chul</w:t>
      </w:r>
      <w:proofErr w:type="spellEnd"/>
      <w:r>
        <w:t xml:space="preserve"> in 1938 his association with the Samsung brand is little known. iPhone has successfully built a sense of genuineness and feelings of energy to the personality of their brand Aaker and </w:t>
      </w:r>
      <w:proofErr w:type="spellStart"/>
      <w:r>
        <w:t>Joachimsthaler</w:t>
      </w:r>
      <w:proofErr w:type="spellEnd"/>
      <w:r>
        <w:t xml:space="preserve"> (2002</w:t>
      </w:r>
      <w:proofErr w:type="gramStart"/>
      <w:r>
        <w:t>) ,</w:t>
      </w:r>
      <w:proofErr w:type="gramEnd"/>
      <w:r>
        <w:t xml:space="preserve"> Whereas Samsung has an edge over it sense of ruggedness through its functional dimensions. With functionalities such as replaceable batteries and free mobile apps the brand</w:t>
      </w:r>
      <w:r w:rsidR="00931D22">
        <w:t xml:space="preserve"> Samsung is more </w:t>
      </w:r>
      <w:proofErr w:type="spellStart"/>
      <w:r w:rsidR="00931D22">
        <w:t>appealingto</w:t>
      </w:r>
      <w:proofErr w:type="spellEnd"/>
      <w:r>
        <w:t xml:space="preserve"> a certain segment of consumers who are risk takers and do not believe in paying for software. As such the Samsung brand is “[linked] to a compelling functional benefit whenever possible and generates deep consumer insight in the construct of their brand” (Aaker &amp; </w:t>
      </w:r>
      <w:proofErr w:type="spellStart"/>
      <w:r>
        <w:t>Joachimsthaler</w:t>
      </w:r>
      <w:proofErr w:type="spellEnd"/>
      <w:r>
        <w:t xml:space="preserve">, 2002:51) The creation of brand personality is a complex task (Bree et al., 2005). Research conducted by Azzawi and </w:t>
      </w:r>
      <w:proofErr w:type="spellStart"/>
      <w:r>
        <w:t>Ezeh</w:t>
      </w:r>
      <w:proofErr w:type="spellEnd"/>
      <w:r>
        <w:t xml:space="preserve"> </w:t>
      </w:r>
      <w:proofErr w:type="gramStart"/>
      <w:r>
        <w:t>( 2012</w:t>
      </w:r>
      <w:proofErr w:type="gramEnd"/>
      <w:r>
        <w:t xml:space="preserve">) indicates that out of 217 respondents consisting of university students, apple ascribed to 76% ( agreeing) to competence personality trait ( see illustration-2) , 66.2% ( agreeing) to Sophistication and 61.1% ( agreeing) to excitement in comparison to Samsung. In understanding the role of personality in the construct of brand identity it is important to understand that self- congruity is a determinant of brand personality and is “the match between the product’s value –expressive attributes </w:t>
      </w:r>
      <w:proofErr w:type="gramStart"/>
      <w:r>
        <w:t>( product</w:t>
      </w:r>
      <w:proofErr w:type="gramEnd"/>
      <w:r>
        <w:t>-user image) and the [consumers] self-concept” (</w:t>
      </w:r>
      <w:proofErr w:type="spellStart"/>
      <w:r>
        <w:t>Johar</w:t>
      </w:r>
      <w:proofErr w:type="spellEnd"/>
      <w:r>
        <w:t xml:space="preserve"> &amp; </w:t>
      </w:r>
      <w:proofErr w:type="spellStart"/>
      <w:r>
        <w:t>Sirgy</w:t>
      </w:r>
      <w:proofErr w:type="spellEnd"/>
      <w:r>
        <w:t xml:space="preserve"> , as cited in </w:t>
      </w:r>
      <w:proofErr w:type="spellStart"/>
      <w:r>
        <w:t>Klipfel</w:t>
      </w:r>
      <w:proofErr w:type="spellEnd"/>
      <w:r>
        <w:t xml:space="preserve"> et al , 2013:130). </w:t>
      </w:r>
      <w:proofErr w:type="spellStart"/>
      <w:r>
        <w:t>Laforet</w:t>
      </w:r>
      <w:proofErr w:type="spellEnd"/>
      <w:r>
        <w:t xml:space="preserve"> (as cited in Branding and Communication, 2013:40) refers to brand culture as the “set of values that inform and inspire the brands raison </w:t>
      </w:r>
      <w:proofErr w:type="spellStart"/>
      <w:r>
        <w:t>d’etre</w:t>
      </w:r>
      <w:proofErr w:type="spellEnd"/>
      <w:r>
        <w:t xml:space="preserve"> [ reason for existence]”. Brands have a direct association to the culture it originates from, and on some instances have reflections of the culture it is associated to (Azzawi &amp; </w:t>
      </w:r>
      <w:proofErr w:type="spellStart"/>
      <w:r>
        <w:t>Ezeh</w:t>
      </w:r>
      <w:proofErr w:type="spellEnd"/>
      <w:r>
        <w:t xml:space="preserve">, 2012). Azzawi and </w:t>
      </w:r>
      <w:proofErr w:type="spellStart"/>
      <w:r>
        <w:t>Ezeh</w:t>
      </w:r>
      <w:proofErr w:type="spellEnd"/>
      <w:r>
        <w:t xml:space="preserve"> (2012</w:t>
      </w:r>
      <w:proofErr w:type="gramStart"/>
      <w:r>
        <w:t>) ,</w:t>
      </w:r>
      <w:proofErr w:type="gramEnd"/>
      <w:r>
        <w:t xml:space="preserve"> indicates that 38.7% of the respondents strongly disagree that they associate Samsung smartphone to Korean culture, Conversely 19.3% of Apple users associate the iPhone to American culture. This research indicates that Apple has a stronger cultural association to its country of origin compared to Samsung. It is interesting to link culture from a consumer perspective and understand why it is important to consider incorporating cultural aspects in the makeup of a brands identity. Kotler and Armstrong (2006: 137) said that </w:t>
      </w:r>
      <w:proofErr w:type="gramStart"/>
      <w:r>
        <w:t>“ Cultural</w:t>
      </w:r>
      <w:proofErr w:type="gramEnd"/>
      <w:r>
        <w:t xml:space="preserve"> factors exert a broad and deep influence on consumer </w:t>
      </w:r>
      <w:proofErr w:type="spellStart"/>
      <w:r>
        <w:t>behaviour</w:t>
      </w:r>
      <w:proofErr w:type="spellEnd"/>
      <w:r>
        <w:t xml:space="preserve"> by the buyers culture, subculture, and social </w:t>
      </w:r>
      <w:proofErr w:type="spellStart"/>
      <w:r>
        <w:t>classs</w:t>
      </w:r>
      <w:proofErr w:type="spellEnd"/>
      <w:r>
        <w:t>”. Kotler and Armstrong (2006) go on to explain the cultural values that are instilled in a typical American child, identifying “achievement and success, activity and involvement, efficiency and practicality, progress, material comfort, individualism, freedom, humanitarianism, youthfulness, and health. The sixth facet of brand identity augments brand self- image (</w:t>
      </w:r>
      <w:proofErr w:type="spellStart"/>
      <w:r>
        <w:t>Ponnam</w:t>
      </w:r>
      <w:proofErr w:type="spellEnd"/>
      <w:r>
        <w:t xml:space="preserve">, 2007) it is also an </w:t>
      </w:r>
      <w:proofErr w:type="spellStart"/>
      <w:r>
        <w:t>internalised</w:t>
      </w:r>
      <w:proofErr w:type="spellEnd"/>
      <w:r>
        <w:t xml:space="preserve"> facet of the brand identity prism. According to </w:t>
      </w:r>
      <w:proofErr w:type="spellStart"/>
      <w:r>
        <w:t>Kapferer</w:t>
      </w:r>
      <w:proofErr w:type="spellEnd"/>
      <w:r>
        <w:t xml:space="preserve"> (cited in </w:t>
      </w:r>
      <w:proofErr w:type="spellStart"/>
      <w:r>
        <w:t>Ponnam</w:t>
      </w:r>
      <w:proofErr w:type="spellEnd"/>
      <w:r>
        <w:t>, 2007) self-image has been found as the target’s own internal mirror when s/he interacts with the brand</w:t>
      </w:r>
      <w:proofErr w:type="gramStart"/>
      <w:r>
        <w:t>. .</w:t>
      </w:r>
      <w:proofErr w:type="gramEnd"/>
      <w:r>
        <w:t xml:space="preserve"> It has said that consumers </w:t>
      </w:r>
      <w:r>
        <w:lastRenderedPageBreak/>
        <w:t xml:space="preserve">wish to acquire the characteristics of a brand by using them, for e.g. user of an iPhone is associated to </w:t>
      </w:r>
      <w:proofErr w:type="spellStart"/>
      <w:r>
        <w:t>eliteness</w:t>
      </w:r>
      <w:proofErr w:type="spellEnd"/>
      <w:r>
        <w:t xml:space="preserve"> although actually he may not belong to the elite class </w:t>
      </w:r>
      <w:proofErr w:type="gramStart"/>
      <w:r>
        <w:t xml:space="preserve">( </w:t>
      </w:r>
      <w:proofErr w:type="spellStart"/>
      <w:r>
        <w:t>Ponnam</w:t>
      </w:r>
      <w:proofErr w:type="spellEnd"/>
      <w:proofErr w:type="gramEnd"/>
      <w:r>
        <w:t xml:space="preserve">, 2007) , and the same image cannot be drawn by Samsung as it is not perceived to be identified in that position. The strength of the iPhone’s self- image is illustrated by a study conducted where it was revealed that “Apple's iPhone remains the smartphone with the greatest appeal for shoppers in North America” (Change Wave Research, 2012). Aaker discussed linking a brands identity to compelling functional benefits (Aaker &amp; </w:t>
      </w:r>
      <w:proofErr w:type="spellStart"/>
      <w:r>
        <w:t>Joachimsthaler</w:t>
      </w:r>
      <w:proofErr w:type="spellEnd"/>
      <w:r>
        <w:t xml:space="preserve">, 2002) Samsung has been successful in achieving an edge over iPhone in this aspect. They dominate the mass market by providing wider functional benefits at a </w:t>
      </w:r>
      <w:proofErr w:type="spellStart"/>
      <w:r>
        <w:t>ung</w:t>
      </w:r>
      <w:proofErr w:type="spellEnd"/>
      <w:r>
        <w:t xml:space="preserve"> is more </w:t>
      </w:r>
      <w:proofErr w:type="spellStart"/>
      <w:r>
        <w:t>appealingto</w:t>
      </w:r>
      <w:proofErr w:type="spellEnd"/>
      <w:r>
        <w:t xml:space="preserve"> a certain segment of consumers who are risk takers and do not believe in paying for software. As such the Samsung brand is “[linked] to a compelling functional benefit whenever possible and generates deep consumer insight in the construct of their brand” (Aaker &amp; </w:t>
      </w:r>
      <w:proofErr w:type="spellStart"/>
      <w:r>
        <w:t>Joachimsthaler</w:t>
      </w:r>
      <w:proofErr w:type="spellEnd"/>
      <w:r>
        <w:t xml:space="preserve">, 2002:51) The creation of brand personality is a complex task (Bree et al., 2005). Research conducted by Azzawi and </w:t>
      </w:r>
      <w:proofErr w:type="spellStart"/>
      <w:r>
        <w:t>Ezeh</w:t>
      </w:r>
      <w:proofErr w:type="spellEnd"/>
      <w:r>
        <w:t xml:space="preserve"> </w:t>
      </w:r>
      <w:proofErr w:type="gramStart"/>
      <w:r>
        <w:t>( 2012</w:t>
      </w:r>
      <w:proofErr w:type="gramEnd"/>
      <w:r>
        <w:t xml:space="preserve">) indicates that out of 217 respondents consisting of university students, apple ascribed to 76% ( agreeing) to competence personality trait ( see illustration-2) , 66.2% ( agreeing) to Sophistication and 61.1% ( agreeing) to excitement in comparison to Samsung. In understanding the role of personality in the construct of brand identity it is important to understand that self- congruity is a determinant of brand personality and is “the match between the product’s value –expressive attributes </w:t>
      </w:r>
      <w:proofErr w:type="gramStart"/>
      <w:r>
        <w:t>( product</w:t>
      </w:r>
      <w:proofErr w:type="gramEnd"/>
      <w:r>
        <w:t>-user image) and the [consumers] self-concept” (</w:t>
      </w:r>
      <w:proofErr w:type="spellStart"/>
      <w:r>
        <w:t>Johar</w:t>
      </w:r>
      <w:proofErr w:type="spellEnd"/>
      <w:r>
        <w:t xml:space="preserve"> &amp; </w:t>
      </w:r>
      <w:proofErr w:type="spellStart"/>
      <w:r>
        <w:t>Sirgy</w:t>
      </w:r>
      <w:proofErr w:type="spellEnd"/>
      <w:r>
        <w:t xml:space="preserve"> , as cited in </w:t>
      </w:r>
      <w:proofErr w:type="spellStart"/>
      <w:r>
        <w:t>Klipfel</w:t>
      </w:r>
      <w:proofErr w:type="spellEnd"/>
      <w:r>
        <w:t xml:space="preserve"> et al , 2013:130). </w:t>
      </w:r>
      <w:proofErr w:type="spellStart"/>
      <w:r>
        <w:t>Laforet</w:t>
      </w:r>
      <w:proofErr w:type="spellEnd"/>
      <w:r>
        <w:t xml:space="preserve"> (as cited in Branding and Communication, 2013:40) refers to brand culture as the “set of values that inform and inspire the brands raison </w:t>
      </w:r>
      <w:proofErr w:type="spellStart"/>
      <w:r>
        <w:t>d’etre</w:t>
      </w:r>
      <w:proofErr w:type="spellEnd"/>
      <w:r>
        <w:t xml:space="preserve"> [ reason for existence]”. Brands have a direct association to the culture it originates from, and on some instances have reflections of the culture it is associated to (Azzawi &amp; </w:t>
      </w:r>
      <w:proofErr w:type="spellStart"/>
      <w:r>
        <w:t>Ezeh</w:t>
      </w:r>
      <w:proofErr w:type="spellEnd"/>
      <w:r>
        <w:t xml:space="preserve">, 2012). Azzawi and </w:t>
      </w:r>
      <w:proofErr w:type="spellStart"/>
      <w:r>
        <w:t>Ezeh</w:t>
      </w:r>
      <w:proofErr w:type="spellEnd"/>
      <w:r>
        <w:t xml:space="preserve"> (2012</w:t>
      </w:r>
      <w:proofErr w:type="gramStart"/>
      <w:r>
        <w:t>) ,</w:t>
      </w:r>
      <w:proofErr w:type="gramEnd"/>
      <w:r>
        <w:t xml:space="preserve"> indicates that 38.7% of the respondents strongly disagree that they associate Samsung smartphone to Korean culture, Conversely 19.3% of Apple users associate the iPhone to American culture. This research indicates that Apple has a stronger cultural association to its country of origin compared to Samsung. It is interesting to link culture from a consumer perspective and understand why it is important to consider incorporating cultural aspects in the makeup of a brands identity. Kotler and Armstrong (2006: 137) said that </w:t>
      </w:r>
      <w:proofErr w:type="gramStart"/>
      <w:r>
        <w:t>“ Cultural</w:t>
      </w:r>
      <w:proofErr w:type="gramEnd"/>
      <w:r>
        <w:t xml:space="preserve"> factors exert a broad and deep influence on consumer </w:t>
      </w:r>
      <w:proofErr w:type="spellStart"/>
      <w:r>
        <w:t>behaviour</w:t>
      </w:r>
      <w:proofErr w:type="spellEnd"/>
      <w:r>
        <w:t xml:space="preserve"> by the buyers culture, subculture, and social </w:t>
      </w:r>
      <w:proofErr w:type="spellStart"/>
      <w:r>
        <w:t>classs</w:t>
      </w:r>
      <w:proofErr w:type="spellEnd"/>
      <w:r>
        <w:t>”. Kotler and Armstrong (2006) go on to explain the cultural values that are instilled in a typical American child, identifying “achievement and success, activity and involvement, efficiency and practicality, progress, material comfort, individualism, freedom, humanitarianism, youthfulness, and health. The sixth facet of brand identity augments brand self- image (</w:t>
      </w:r>
      <w:proofErr w:type="spellStart"/>
      <w:r>
        <w:t>Ponnam</w:t>
      </w:r>
      <w:proofErr w:type="spellEnd"/>
      <w:r>
        <w:t xml:space="preserve">, 2007) it is also an </w:t>
      </w:r>
      <w:proofErr w:type="spellStart"/>
      <w:r>
        <w:t>internalised</w:t>
      </w:r>
      <w:proofErr w:type="spellEnd"/>
      <w:r>
        <w:t xml:space="preserve"> facet of the brand identity prism. According to </w:t>
      </w:r>
      <w:proofErr w:type="spellStart"/>
      <w:r>
        <w:t>Kapferer</w:t>
      </w:r>
      <w:proofErr w:type="spellEnd"/>
      <w:r>
        <w:t xml:space="preserve"> (cited in </w:t>
      </w:r>
      <w:proofErr w:type="spellStart"/>
      <w:r>
        <w:t>Ponnam</w:t>
      </w:r>
      <w:proofErr w:type="spellEnd"/>
      <w:r>
        <w:t>, 2007) self-image has been found as the target’s own internal mirror when s/he interacts with the brand</w:t>
      </w:r>
      <w:proofErr w:type="gramStart"/>
      <w:r>
        <w:t>. .</w:t>
      </w:r>
      <w:proofErr w:type="gramEnd"/>
      <w:r>
        <w:t xml:space="preserve"> It has said that consumers wish to acquire the characteristics of a brand by using them, for e.g. user of an iPhone is associated to </w:t>
      </w:r>
      <w:proofErr w:type="spellStart"/>
      <w:r>
        <w:t>eliteness</w:t>
      </w:r>
      <w:proofErr w:type="spellEnd"/>
      <w:r>
        <w:t xml:space="preserve"> although actually he may not belong to the elite class </w:t>
      </w:r>
      <w:proofErr w:type="gramStart"/>
      <w:r>
        <w:t xml:space="preserve">( </w:t>
      </w:r>
      <w:proofErr w:type="spellStart"/>
      <w:r>
        <w:t>Ponnam</w:t>
      </w:r>
      <w:proofErr w:type="spellEnd"/>
      <w:proofErr w:type="gramEnd"/>
      <w:r>
        <w:t xml:space="preserve">, 2007) , and the same image cannot be drawn by Samsung as it is not perceived to be identified in that position. The strength of the iPhone’s self- </w:t>
      </w:r>
      <w:r>
        <w:lastRenderedPageBreak/>
        <w:t xml:space="preserve">image is illustrated by a study conducted where it was revealed that “Apple's iPhone remains the smartphone with the greatest appeal for shoppers in North America” (Change Wave Research, 2012). Aaker discussed linking a brands identity to compelling functional benefits (Aaker &amp; </w:t>
      </w:r>
      <w:proofErr w:type="spellStart"/>
      <w:r>
        <w:t>Joachimsthaler</w:t>
      </w:r>
      <w:proofErr w:type="spellEnd"/>
      <w:r>
        <w:t>, 2002) Samsung has been successful in achieving an edge over iPhone in this aspect. They dominate the mass market by providing wider functional benefits at a</w:t>
      </w:r>
      <w:r w:rsidR="00931D22">
        <w:t xml:space="preserve"> lower price compared to iPhone and continuously compete to outnumber iPhone in terms of functionality and pre-emptive introductions to the market. However, on certain occasions, Samsung has failed to ensure that there are no dents to its brand identity in following this aggressive strategy, “Samsung Galaxy note -4” in competing with Apple introduced the biometrics finger scanning access security feature which was very sluggish and disastrous compared to “iPhone 6” and “6 plus” , Samsung would have been better off without this feature unless otherwise they overcome the technical glitches. Apple is more adept at limiting their features to what is best and by “ignoring constructs that are not helpful” (Aaker &amp; </w:t>
      </w:r>
      <w:proofErr w:type="spellStart"/>
      <w:r w:rsidR="00931D22">
        <w:t>Joachimsthaler</w:t>
      </w:r>
      <w:proofErr w:type="spellEnd"/>
      <w:r w:rsidR="00931D22">
        <w:t xml:space="preserve"> 2002:51). Failure such as this experienced by the Note-4 automatically elevates the consumer’s perceptions of its closest competitor as such the iPhone 6 and 6 plus received credit over the </w:t>
      </w:r>
      <w:proofErr w:type="gramStart"/>
      <w:r w:rsidR="00931D22">
        <w:t>aforementioned functionality</w:t>
      </w:r>
      <w:proofErr w:type="gramEnd"/>
      <w:r w:rsidR="00931D22">
        <w:t xml:space="preserve"> and to its overall brand identity. </w:t>
      </w:r>
    </w:p>
    <w:p w14:paraId="38E652E7" w14:textId="48EDF54F" w:rsidR="00931D22" w:rsidRDefault="00931D22" w:rsidP="00931D22">
      <w:pPr>
        <w:pStyle w:val="ListParagraph"/>
        <w:numPr>
          <w:ilvl w:val="0"/>
          <w:numId w:val="1"/>
        </w:numPr>
      </w:pPr>
      <w:r w:rsidRPr="00931D22">
        <w:rPr>
          <w:u w:val="single"/>
        </w:rPr>
        <w:t>Outward Perspective</w:t>
      </w:r>
      <w:r>
        <w:rPr>
          <w:u w:val="single"/>
        </w:rPr>
        <w:t xml:space="preserve">: </w:t>
      </w:r>
      <w:r>
        <w:t xml:space="preserve">The physique is the first impression that comes to mind when evaluating the outward nature of a brands identity. </w:t>
      </w:r>
      <w:proofErr w:type="spellStart"/>
      <w:r>
        <w:t>Kapferer</w:t>
      </w:r>
      <w:proofErr w:type="spellEnd"/>
      <w:r>
        <w:t xml:space="preserve"> (2006) identifies brand physique as “The salient objective features which define the product, including </w:t>
      </w:r>
      <w:proofErr w:type="spellStart"/>
      <w:r>
        <w:t>it’s</w:t>
      </w:r>
      <w:proofErr w:type="spellEnd"/>
      <w:r>
        <w:t xml:space="preserve"> packaging and physical appearance. Franzen et al, </w:t>
      </w:r>
      <w:proofErr w:type="gramStart"/>
      <w:r>
        <w:t>( 2009</w:t>
      </w:r>
      <w:proofErr w:type="gramEnd"/>
      <w:r>
        <w:t xml:space="preserve">) describes the brand physique as an important cog in the construction of the brand wheel, “as, it forms raw material for brand experience” .As such the brand physique provides an outward expression of the brands identity. Apple through its unique design and feel of the iPhone has been successful in developing a mental brand in the consumer’s memory </w:t>
      </w:r>
      <w:proofErr w:type="gramStart"/>
      <w:r>
        <w:t>( Franzen</w:t>
      </w:r>
      <w:proofErr w:type="gramEnd"/>
      <w:r>
        <w:t xml:space="preserve"> et al., 2009) as a result; iPhone has direct and literal attachment to the brand, Apple. David Aaker and Jennifer Aaker (cited in Bree et al, 2005 :69) “proposed the idea of interdependence between the physical attributes of the brand and its personality”, this idea is authenticated by </w:t>
      </w:r>
      <w:proofErr w:type="spellStart"/>
      <w:r>
        <w:t>Cambell</w:t>
      </w:r>
      <w:proofErr w:type="spellEnd"/>
      <w:r>
        <w:t xml:space="preserve"> </w:t>
      </w:r>
      <w:proofErr w:type="gramStart"/>
      <w:r>
        <w:t>( as</w:t>
      </w:r>
      <w:proofErr w:type="gramEnd"/>
      <w:r>
        <w:t xml:space="preserve"> cited in Jiang, 2011) who stated that the “ physical appearance of the mobile phone represents network membership and send messages about the self “. It is evident that the physical appearance of the iPhone has contributed immensely towards establishing its brand personality in comparison to Samsung, the software (iOS 8) of the latest iPhone 6 has been optimized to enhance the physical design iOS swipe gestures have been designed to flow seamlessly making it easy to navigate with one hand thus linking traits of human characteristics to physical design. “In short, Reflection can be defined as perceived target with which the customer wants to be identified with” </w:t>
      </w:r>
      <w:proofErr w:type="spellStart"/>
      <w:r>
        <w:t>Kapferer</w:t>
      </w:r>
      <w:proofErr w:type="spellEnd"/>
      <w:r>
        <w:t xml:space="preserve"> (as cited in </w:t>
      </w:r>
      <w:proofErr w:type="spellStart"/>
      <w:r>
        <w:t>Ponnam</w:t>
      </w:r>
      <w:proofErr w:type="spellEnd"/>
      <w:r>
        <w:t xml:space="preserve">, 2007). </w:t>
      </w:r>
      <w:proofErr w:type="spellStart"/>
      <w:r>
        <w:t>Ponnam</w:t>
      </w:r>
      <w:proofErr w:type="spellEnd"/>
      <w:r>
        <w:t xml:space="preserve"> (2007) identifies following two factors that could influence brand reflection • Target segment appearing in the brand communication; and • Placement of product with respect to others in the retail outlet/market space iPhones targeted towards the high end customers although it was widely expected that Apple would introduce a cheaper lower-end product with the 5C model to capture the emerging markets, the pricing did not reflect this expectation and iPhones remains to be identified and reflected with the affluent class. This view is illustrated by </w:t>
      </w:r>
      <w:r>
        <w:lastRenderedPageBreak/>
        <w:t xml:space="preserve">Reis (2014) who is of the opinion that “Getting an iPhone, for instance, is a symbol of moving up in the world, a status symbol. In many countries, including the U.S, an iPhone is a symbol of wealth. Conversely, Samsung’s Galaxy range has targeted their brand to the mass market with a phone to fit any customer’s budget. iPhones are sold mainly through their branded stores or </w:t>
      </w:r>
      <w:proofErr w:type="spellStart"/>
      <w:r>
        <w:t>authorised</w:t>
      </w:r>
      <w:proofErr w:type="spellEnd"/>
      <w:r>
        <w:t xml:space="preserve"> resellers, in 2003 Apple spent $293 million to open 73 retail stores to create excitement for the </w:t>
      </w:r>
      <w:proofErr w:type="gramStart"/>
      <w:r>
        <w:t>brand ,</w:t>
      </w:r>
      <w:proofErr w:type="gramEnd"/>
      <w:r>
        <w:t xml:space="preserve"> the logic behind this investment is to allow more customers to touch and feel the Apple product ( Keller &amp; Kotler, 2006). Comparatively Samsung is distributed freely and is available readily in most markets. In essence, iPhone is reflected to be identified with the affluent and limited in availability thus earning superior profits which no doubt enhances brand </w:t>
      </w:r>
      <w:proofErr w:type="gramStart"/>
      <w:r>
        <w:t>equity ,</w:t>
      </w:r>
      <w:proofErr w:type="gramEnd"/>
      <w:r>
        <w:t xml:space="preserve"> the way Samsung is positioned and reflected it is a revenue driver and is associated with affordability , and value for money but includes high-end product options as well. When it comes to “understanding competitors” (Aaker &amp; </w:t>
      </w:r>
      <w:proofErr w:type="spellStart"/>
      <w:r>
        <w:t>Joachimsthaler</w:t>
      </w:r>
      <w:proofErr w:type="spellEnd"/>
      <w:r>
        <w:t>, 2002) both Apple and Samsung have been equally successful, Apples success though is limited to a niche high-end market, whilst Samsung has a deep understanding of the mass market.</w:t>
      </w:r>
    </w:p>
    <w:p w14:paraId="38CDC43C" w14:textId="6BE8A46C" w:rsidR="00931D22" w:rsidRDefault="00931D22" w:rsidP="00931D22">
      <w:pPr>
        <w:pStyle w:val="ListParagraph"/>
        <w:rPr>
          <w:u w:val="single"/>
        </w:rPr>
      </w:pPr>
    </w:p>
    <w:p w14:paraId="56F8C370" w14:textId="688A903F" w:rsidR="00931D22" w:rsidRDefault="00931D22" w:rsidP="00931D22">
      <w:pPr>
        <w:pStyle w:val="ListParagraph"/>
        <w:rPr>
          <w:b/>
          <w:u w:val="single"/>
        </w:rPr>
      </w:pPr>
      <w:r w:rsidRPr="00931D22">
        <w:rPr>
          <w:b/>
          <w:u w:val="single"/>
        </w:rPr>
        <w:t>CONCLUSION</w:t>
      </w:r>
    </w:p>
    <w:p w14:paraId="26CCBB8C" w14:textId="63B797D0" w:rsidR="00931D22" w:rsidRDefault="00931D22" w:rsidP="00931D22">
      <w:pPr>
        <w:pStyle w:val="ListParagraph"/>
      </w:pPr>
      <w:r>
        <w:t xml:space="preserve">The evaluation of iPhone and Samsung indicates that constructs of brand identity </w:t>
      </w:r>
      <w:proofErr w:type="gramStart"/>
      <w:r>
        <w:t>has</w:t>
      </w:r>
      <w:proofErr w:type="gramEnd"/>
      <w:r>
        <w:t xml:space="preserve"> been successfully utilized to create an image of the brand in the customers mind thereby positioning the iPhone in the high-end, earning the brand superlative profits and Galaxy range to the masses making it a revenue driver for Samsung. Facets of brand identity such as culture, personality, self- image and reflection (</w:t>
      </w:r>
      <w:proofErr w:type="spellStart"/>
      <w:r>
        <w:t>Kapferer</w:t>
      </w:r>
      <w:proofErr w:type="spellEnd"/>
      <w:r>
        <w:t xml:space="preserve">, 2006) have been used to good effect by iPhone in creating a niche and differentiating it form the rest of the competition, while Samsung has been largely successful in linking the brand to “compelling functional benefits generating deep insights into what the consumer wants and by understanding the competitor well” as said by (Aaker &amp; </w:t>
      </w:r>
      <w:proofErr w:type="spellStart"/>
      <w:r>
        <w:t>Joachimsthaler</w:t>
      </w:r>
      <w:proofErr w:type="spellEnd"/>
      <w:r>
        <w:t>, 2002:51). iPhone brand identity does not remain static, the company continues to improve and progress its brand identity tenants while ensuring that the core values of the brand are retained. As such, iPhone has an edge over Samsung in the way it has built its brand identity and image, resulting in it being one of the most sought after and aspired mobiles phone brands the world over.</w:t>
      </w:r>
    </w:p>
    <w:p w14:paraId="1547FF33" w14:textId="06160BF1" w:rsidR="00931D22" w:rsidRDefault="00931D22" w:rsidP="00931D22">
      <w:pPr>
        <w:pStyle w:val="ListParagraph"/>
        <w:rPr>
          <w:b/>
          <w:u w:val="single"/>
        </w:rPr>
      </w:pPr>
    </w:p>
    <w:p w14:paraId="16D4C9CF" w14:textId="61227042" w:rsidR="00931D22" w:rsidRPr="00931D22" w:rsidRDefault="00931D22" w:rsidP="00931D22">
      <w:pPr>
        <w:pStyle w:val="ListParagraph"/>
        <w:rPr>
          <w:b/>
          <w:u w:val="single"/>
        </w:rPr>
      </w:pPr>
      <w:r w:rsidRPr="00931D22">
        <w:rPr>
          <w:b/>
          <w:u w:val="single"/>
        </w:rPr>
        <w:t>REFERENCES</w:t>
      </w:r>
      <w:r>
        <w:t xml:space="preserve"> Aaker, D. and </w:t>
      </w:r>
      <w:proofErr w:type="spellStart"/>
      <w:r>
        <w:t>Joachimsthaler</w:t>
      </w:r>
      <w:proofErr w:type="spellEnd"/>
      <w:r>
        <w:t xml:space="preserve">, E. (2002) Brand Leadership, London: Simon &amp; Schuster UK Ltd. Page 43. Ahmad, A. and </w:t>
      </w:r>
      <w:proofErr w:type="spellStart"/>
      <w:proofErr w:type="gramStart"/>
      <w:r>
        <w:t>Thyagaraj,K.S</w:t>
      </w:r>
      <w:proofErr w:type="spellEnd"/>
      <w:r>
        <w:t>.</w:t>
      </w:r>
      <w:proofErr w:type="gramEnd"/>
      <w:r>
        <w:t xml:space="preserve"> (2014) 'Brand Personality and Brand Equity Research: Past Developments and Future Directions', The IUP Journal of Brand Management, Vol. XI (3): 19-56 Azzawi, M.A. and </w:t>
      </w:r>
      <w:proofErr w:type="spellStart"/>
      <w:r>
        <w:t>Ezech,M.A.N</w:t>
      </w:r>
      <w:proofErr w:type="spellEnd"/>
      <w:r>
        <w:t xml:space="preserve">. (2012) Students Brand Preferences Between Apple and Samsung Smartphone, Dissertation, </w:t>
      </w:r>
      <w:proofErr w:type="spellStart"/>
      <w:r>
        <w:t>Malardalen</w:t>
      </w:r>
      <w:proofErr w:type="spellEnd"/>
      <w:r>
        <w:t xml:space="preserve"> University Eskilstuna-Vasteras. Bree, J., </w:t>
      </w:r>
      <w:proofErr w:type="spellStart"/>
      <w:proofErr w:type="gramStart"/>
      <w:r>
        <w:t>Decrop,A</w:t>
      </w:r>
      <w:proofErr w:type="spellEnd"/>
      <w:r>
        <w:t>.</w:t>
      </w:r>
      <w:proofErr w:type="gramEnd"/>
      <w:r>
        <w:t xml:space="preserve"> and </w:t>
      </w:r>
      <w:proofErr w:type="spellStart"/>
      <w:r>
        <w:t>Sohier</w:t>
      </w:r>
      <w:proofErr w:type="spellEnd"/>
      <w:r>
        <w:t xml:space="preserve">, G.P, (2005) 'An Empirical Investigation of the Product's Package as an Antecedent of Brand Personality', Innovative Marketing, pp-69-80. Carpenter, G.S. and </w:t>
      </w:r>
      <w:proofErr w:type="spellStart"/>
      <w:r>
        <w:t>Tybout</w:t>
      </w:r>
      <w:proofErr w:type="spellEnd"/>
      <w:r>
        <w:t xml:space="preserve">, A.M. (2006) 'Creating and Managing Brands' in D. </w:t>
      </w:r>
      <w:proofErr w:type="spellStart"/>
      <w:r>
        <w:t>Iacobucci</w:t>
      </w:r>
      <w:proofErr w:type="spellEnd"/>
      <w:r>
        <w:t xml:space="preserve">. (eds) </w:t>
      </w:r>
      <w:proofErr w:type="spellStart"/>
      <w:r>
        <w:t>Kellog</w:t>
      </w:r>
      <w:proofErr w:type="spellEnd"/>
      <w:r>
        <w:t xml:space="preserve"> on Marketing, New Delhi: Wiley India (P) Ltd. pp. 74-102. </w:t>
      </w:r>
      <w:proofErr w:type="spellStart"/>
      <w:proofErr w:type="gramStart"/>
      <w:r>
        <w:t>Carpentier,M</w:t>
      </w:r>
      <w:proofErr w:type="spellEnd"/>
      <w:r>
        <w:t>.</w:t>
      </w:r>
      <w:proofErr w:type="gramEnd"/>
      <w:r>
        <w:t xml:space="preserve">, </w:t>
      </w:r>
      <w:proofErr w:type="spellStart"/>
      <w:r>
        <w:t>Herbert,I</w:t>
      </w:r>
      <w:proofErr w:type="spellEnd"/>
      <w:r>
        <w:t xml:space="preserve">., and </w:t>
      </w:r>
      <w:proofErr w:type="spellStart"/>
      <w:r>
        <w:t>Ollivier-Lamarque,C</w:t>
      </w:r>
      <w:proofErr w:type="spellEnd"/>
      <w:r>
        <w:t xml:space="preserve">. (2011) 'Brand Identity Management in the Context of Global Brands', </w:t>
      </w:r>
      <w:r>
        <w:lastRenderedPageBreak/>
        <w:t xml:space="preserve">Qualitative Research, Budapest, Online. Available at: www.warc.com. Change Wave Research (2012), 'iPhone to retain lead role'. Online. Available at: http://www.warc.com.ezproxy3.lib.le.ac.uk/Content/News/N29307_iPhone_to_retain_lead_role.content? Chapman, S. (2015) 'Brand </w:t>
      </w:r>
      <w:proofErr w:type="gramStart"/>
      <w:r>
        <w:t>Meaning :</w:t>
      </w:r>
      <w:proofErr w:type="gramEnd"/>
      <w:r>
        <w:t xml:space="preserve"> Research the Brand Identity', :Warc.Com.ezproxy3.Lib.Le.Ac.Uk, (2015). Leicester Digital Library Login (</w:t>
      </w:r>
      <w:proofErr w:type="spellStart"/>
      <w:r>
        <w:t>EZproxy</w:t>
      </w:r>
      <w:proofErr w:type="spellEnd"/>
      <w:r>
        <w:t xml:space="preserve">) - University of Leicester, Online. Available at: http://www.warc.com.ezproxy3.lib.le.ac.uk/Content/ContentViewer.aspx? Denning, S. (2011), 'Another Myth Bites </w:t>
      </w:r>
      <w:proofErr w:type="gramStart"/>
      <w:r>
        <w:t>The</w:t>
      </w:r>
      <w:proofErr w:type="gramEnd"/>
      <w:r>
        <w:t xml:space="preserve"> Dust: How Apple Listens To Its Customers'. Online. Available at: http://www.forbes.com/sites/stevedenning/ </w:t>
      </w:r>
      <w:proofErr w:type="spellStart"/>
      <w:r>
        <w:t>EffieWorld</w:t>
      </w:r>
      <w:proofErr w:type="spellEnd"/>
      <w:r>
        <w:t xml:space="preserve"> Wide. (2013) </w:t>
      </w:r>
      <w:proofErr w:type="gramStart"/>
      <w:r>
        <w:t>Warc.Com.ezproxy3.Lib</w:t>
      </w:r>
      <w:proofErr w:type="gramEnd"/>
      <w:r>
        <w:t>.Le.Ac.Uk:2015. Leicester Digital Library Login (</w:t>
      </w:r>
      <w:proofErr w:type="spellStart"/>
      <w:r>
        <w:t>EZproxy</w:t>
      </w:r>
      <w:proofErr w:type="spellEnd"/>
      <w:r>
        <w:t xml:space="preserve">) - University of Leicester, Online. Available http://www.warc.com.ezproxy3.lib.le.ac.uk/Content/ContentViewer.aspx? Franzen, G. and </w:t>
      </w:r>
      <w:proofErr w:type="spellStart"/>
      <w:proofErr w:type="gramStart"/>
      <w:r>
        <w:t>Moriarty,S</w:t>
      </w:r>
      <w:proofErr w:type="spellEnd"/>
      <w:r>
        <w:t>.</w:t>
      </w:r>
      <w:proofErr w:type="gramEnd"/>
      <w:r>
        <w:t xml:space="preserve"> (2009) The Science and Art of Branding, New York: M.E Sharpe, Online Available at: .https://books.google.lk/books? International Data Corporation, (2014 Q3), 'Smartphone OS Market </w:t>
      </w:r>
      <w:proofErr w:type="gramStart"/>
      <w:r>
        <w:t>Share ,</w:t>
      </w:r>
      <w:proofErr w:type="gramEnd"/>
      <w:r>
        <w:t xml:space="preserve"> Online. Available at: http://www.idc.com/prodserv/smartphone-os-market-share.jsp Jiang, H. (2011</w:t>
      </w:r>
      <w:proofErr w:type="gramStart"/>
      <w:r>
        <w:t>) ,Young</w:t>
      </w:r>
      <w:proofErr w:type="gramEnd"/>
      <w:r>
        <w:t xml:space="preserve"> People’s Adoption and Consumption of a Cultural Commodity – iPhone, Dissertation, London School of Economics. </w:t>
      </w:r>
      <w:proofErr w:type="spellStart"/>
      <w:r>
        <w:t>Kapferer</w:t>
      </w:r>
      <w:proofErr w:type="spellEnd"/>
      <w:r>
        <w:t>, J.N. (2006), 'Brand Identity Prism', Strategic Brand Management.,1-3. Online. Available at: www.warc.com/brandmodels. Kaul, V. (2013), Extending Your Brand May Dilute its Identity, Forbes India Magazine. Research Journal of Business &amp; Management - RJBM (2015</w:t>
      </w:r>
      <w:proofErr w:type="gramStart"/>
      <w:r>
        <w:t>),Vol.</w:t>
      </w:r>
      <w:proofErr w:type="gramEnd"/>
      <w:r>
        <w:t xml:space="preserve">2(3) Dissanayake, </w:t>
      </w:r>
      <w:proofErr w:type="spellStart"/>
      <w:r>
        <w:t>Amarasuriya</w:t>
      </w:r>
      <w:proofErr w:type="spellEnd"/>
      <w:r>
        <w:t xml:space="preserve"> 440 Keller, K.L and </w:t>
      </w:r>
      <w:proofErr w:type="spellStart"/>
      <w:r>
        <w:t>Kotler,P</w:t>
      </w:r>
      <w:proofErr w:type="spellEnd"/>
      <w:r>
        <w:t xml:space="preserve">. (2006), Marketing Management, 12th </w:t>
      </w:r>
      <w:proofErr w:type="spellStart"/>
      <w:r>
        <w:t>edn</w:t>
      </w:r>
      <w:proofErr w:type="spellEnd"/>
      <w:r>
        <w:t xml:space="preserve">, New Delhi: Prentice Hall of India Private Limited. Klein, N. (2010), No Logo, Third Edition </w:t>
      </w:r>
      <w:proofErr w:type="spellStart"/>
      <w:r>
        <w:t>edn</w:t>
      </w:r>
      <w:proofErr w:type="spellEnd"/>
      <w:r>
        <w:t xml:space="preserve">, New York: Picador. </w:t>
      </w:r>
      <w:proofErr w:type="spellStart"/>
      <w:r>
        <w:t>Klipfel</w:t>
      </w:r>
      <w:proofErr w:type="spellEnd"/>
      <w:r>
        <w:t xml:space="preserve">, J.A.L., Barclay, A.C. and </w:t>
      </w:r>
      <w:proofErr w:type="spellStart"/>
      <w:r>
        <w:t>Bockorny</w:t>
      </w:r>
      <w:proofErr w:type="spellEnd"/>
      <w:r>
        <w:t xml:space="preserve">, K.M. (2013), Self-Congruity: A Determinant of Brand Personality. Kotler, P. and </w:t>
      </w:r>
      <w:proofErr w:type="spellStart"/>
      <w:proofErr w:type="gramStart"/>
      <w:r>
        <w:t>Armstrong,G</w:t>
      </w:r>
      <w:proofErr w:type="spellEnd"/>
      <w:r>
        <w:t>.</w:t>
      </w:r>
      <w:proofErr w:type="gramEnd"/>
      <w:r>
        <w:t xml:space="preserve"> (2006), Principles of Marketing, 11th </w:t>
      </w:r>
      <w:proofErr w:type="spellStart"/>
      <w:r>
        <w:t>edn</w:t>
      </w:r>
      <w:proofErr w:type="spellEnd"/>
      <w:r>
        <w:t xml:space="preserve">, New Jersey , Prentice-Hall, Inc. </w:t>
      </w:r>
      <w:proofErr w:type="spellStart"/>
      <w:r>
        <w:t>Matanda</w:t>
      </w:r>
      <w:proofErr w:type="spellEnd"/>
      <w:r>
        <w:t xml:space="preserve">, T., &amp; Ewing, M. T. (2012), The process of global brand strategy development and regional implementation, International Journal of Research in Marketing, 29(1). </w:t>
      </w:r>
      <w:proofErr w:type="spellStart"/>
      <w:r>
        <w:t>Ponnam</w:t>
      </w:r>
      <w:proofErr w:type="spellEnd"/>
      <w:r>
        <w:t xml:space="preserve">, A. (2007), 'Comprehending the Strategic Brand Building Framework of Kingfisher in the Context of Brand Identity Prism', ICFAI Journal of Brand Management, 4 (4): 63-71. Reis, </w:t>
      </w:r>
      <w:proofErr w:type="gramStart"/>
      <w:r>
        <w:t>K.(</w:t>
      </w:r>
      <w:proofErr w:type="gramEnd"/>
      <w:r>
        <w:t xml:space="preserve">2014), 'Mall Walkers and McDonald’s: A Study of </w:t>
      </w:r>
      <w:proofErr w:type="spellStart"/>
      <w:r>
        <w:t>AmericaSymbols</w:t>
      </w:r>
      <w:proofErr w:type="spellEnd"/>
      <w:r>
        <w:t xml:space="preserve">', Online. Available at: http://kidspiritonline.com/2014/06/mall-walkers-and-mcdonalds-a-study-of-americansymbols/. Silveira, C., Lages, C., and </w:t>
      </w:r>
      <w:proofErr w:type="spellStart"/>
      <w:r>
        <w:t>Simões</w:t>
      </w:r>
      <w:proofErr w:type="spellEnd"/>
      <w:r>
        <w:t xml:space="preserve">, C. (2013), </w:t>
      </w:r>
      <w:proofErr w:type="spellStart"/>
      <w:r>
        <w:t>'Re</w:t>
      </w:r>
      <w:proofErr w:type="spellEnd"/>
      <w:r>
        <w:t xml:space="preserve">-conceptualizing Brand Identity in a Dynamic Environment', Journal of Business Research, 66 (1): 28-36. </w:t>
      </w:r>
      <w:proofErr w:type="spellStart"/>
      <w:r>
        <w:t>Spiggle</w:t>
      </w:r>
      <w:proofErr w:type="spellEnd"/>
      <w:r>
        <w:t xml:space="preserve">, S., Nguyen, H.T., and </w:t>
      </w:r>
      <w:proofErr w:type="spellStart"/>
      <w:r>
        <w:t>Caravella</w:t>
      </w:r>
      <w:proofErr w:type="spellEnd"/>
      <w:r>
        <w:t xml:space="preserve">, M. (2012), 'More than Fit: Brand Extension Authenticity', Journal of Marketing Research (JMR), 49 (6): 967-983. </w:t>
      </w:r>
      <w:proofErr w:type="spellStart"/>
      <w:r>
        <w:t>Streitfeld</w:t>
      </w:r>
      <w:proofErr w:type="spellEnd"/>
      <w:r>
        <w:t>, D. (2011), 'Jobs Steps Down at Apple, Saying He Can’t Meet Duties', The New York Times, 24.08.11. Taylor, D. (2009), 'Man Behind the Brand: When Brand Personality is Defined by a Person', Central Penn Business Journal, 25 (25): 11-21.</w:t>
      </w:r>
    </w:p>
    <w:sectPr w:rsidR="00931D22" w:rsidRPr="00931D22">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B022C9" w14:textId="77777777" w:rsidR="0077709C" w:rsidRDefault="0077709C" w:rsidP="003F73FC">
      <w:pPr>
        <w:spacing w:after="0" w:line="240" w:lineRule="auto"/>
      </w:pPr>
      <w:r>
        <w:separator/>
      </w:r>
    </w:p>
  </w:endnote>
  <w:endnote w:type="continuationSeparator" w:id="0">
    <w:p w14:paraId="0E7B5E9C" w14:textId="77777777" w:rsidR="0077709C" w:rsidRDefault="0077709C" w:rsidP="003F73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70D3EA" w14:textId="77777777" w:rsidR="00F07631" w:rsidRDefault="00F076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0724825"/>
      <w:docPartObj>
        <w:docPartGallery w:val="Page Numbers (Bottom of Page)"/>
        <w:docPartUnique/>
      </w:docPartObj>
    </w:sdtPr>
    <w:sdtEndPr>
      <w:rPr>
        <w:noProof/>
      </w:rPr>
    </w:sdtEndPr>
    <w:sdtContent>
      <w:p w14:paraId="2B904C4F" w14:textId="0CE64437" w:rsidR="00F07631" w:rsidRDefault="00F0763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A53A274" w14:textId="77777777" w:rsidR="00F07631" w:rsidRDefault="00F07631" w:rsidP="00F07631">
    <w:pPr>
      <w:rPr>
        <w:sz w:val="24"/>
        <w:szCs w:val="24"/>
      </w:rPr>
    </w:pPr>
    <w:r>
      <w:rPr>
        <w:sz w:val="24"/>
        <w:szCs w:val="24"/>
      </w:rPr>
      <w:t>NAME: ISABEL OPHELIA MC BIO</w:t>
    </w:r>
  </w:p>
  <w:p w14:paraId="358C0BB7" w14:textId="77777777" w:rsidR="00F07631" w:rsidRDefault="00F07631" w:rsidP="00F07631">
    <w:pPr>
      <w:rPr>
        <w:sz w:val="24"/>
        <w:szCs w:val="24"/>
      </w:rPr>
    </w:pPr>
    <w:r>
      <w:rPr>
        <w:sz w:val="24"/>
        <w:szCs w:val="24"/>
      </w:rPr>
      <w:t>ID: 1808864</w:t>
    </w:r>
  </w:p>
  <w:p w14:paraId="58AA4192" w14:textId="38974AAE" w:rsidR="00F07631" w:rsidRPr="007B4527" w:rsidRDefault="00F07631" w:rsidP="00F07631">
    <w:pPr>
      <w:rPr>
        <w:sz w:val="24"/>
        <w:szCs w:val="24"/>
      </w:rPr>
    </w:pPr>
    <w:r>
      <w:rPr>
        <w:sz w:val="24"/>
        <w:szCs w:val="24"/>
      </w:rPr>
      <w:t xml:space="preserve">LECTURE NAME: </w:t>
    </w:r>
    <w:r>
      <w:rPr>
        <w:sz w:val="24"/>
        <w:szCs w:val="24"/>
      </w:rPr>
      <w:t xml:space="preserve">ANUPAM </w:t>
    </w:r>
    <w:r>
      <w:rPr>
        <w:sz w:val="24"/>
        <w:szCs w:val="24"/>
      </w:rPr>
      <w:t>MAZUMDAR</w:t>
    </w:r>
    <w:bookmarkStart w:id="0" w:name="_GoBack"/>
    <w:bookmarkEnd w:id="0"/>
  </w:p>
  <w:p w14:paraId="56AB23A2" w14:textId="77777777" w:rsidR="00F07631" w:rsidRDefault="00F0763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BEF3F0" w14:textId="77777777" w:rsidR="00F07631" w:rsidRDefault="00F076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A87F12" w14:textId="77777777" w:rsidR="0077709C" w:rsidRDefault="0077709C" w:rsidP="003F73FC">
      <w:pPr>
        <w:spacing w:after="0" w:line="240" w:lineRule="auto"/>
      </w:pPr>
      <w:r>
        <w:separator/>
      </w:r>
    </w:p>
  </w:footnote>
  <w:footnote w:type="continuationSeparator" w:id="0">
    <w:p w14:paraId="0460CDD7" w14:textId="77777777" w:rsidR="0077709C" w:rsidRDefault="0077709C" w:rsidP="003F73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41E4D9" w14:textId="77777777" w:rsidR="00F07631" w:rsidRDefault="00F076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75EDF3" w14:textId="26962E68" w:rsidR="003F73FC" w:rsidRPr="003F73FC" w:rsidRDefault="003F73FC" w:rsidP="003F73FC">
    <w:pPr>
      <w:pStyle w:val="Header"/>
      <w:rPr>
        <w:b/>
        <w:sz w:val="32"/>
        <w:szCs w:val="32"/>
        <w:u w:val="single"/>
      </w:rPr>
    </w:pPr>
    <w:r w:rsidRPr="003F73FC">
      <w:rPr>
        <w:b/>
        <w:sz w:val="32"/>
        <w:szCs w:val="32"/>
        <w:u w:val="single"/>
      </w:rPr>
      <w:t xml:space="preserve">Digital skills and research methods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264CA2" w14:textId="77777777" w:rsidR="00F07631" w:rsidRDefault="00F076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482BE6"/>
    <w:multiLevelType w:val="hybridMultilevel"/>
    <w:tmpl w:val="80CEC4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3FC"/>
    <w:rsid w:val="0007799B"/>
    <w:rsid w:val="00114616"/>
    <w:rsid w:val="002F6D79"/>
    <w:rsid w:val="003B313F"/>
    <w:rsid w:val="003F73FC"/>
    <w:rsid w:val="00566E9C"/>
    <w:rsid w:val="0077709C"/>
    <w:rsid w:val="009206B6"/>
    <w:rsid w:val="00931D22"/>
    <w:rsid w:val="009B482D"/>
    <w:rsid w:val="00E0490B"/>
    <w:rsid w:val="00F07631"/>
    <w:rsid w:val="00F608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13A72"/>
  <w15:chartTrackingRefBased/>
  <w15:docId w15:val="{9FF47D5F-F46E-46B2-94EA-074FB0000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73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73FC"/>
  </w:style>
  <w:style w:type="paragraph" w:styleId="Footer">
    <w:name w:val="footer"/>
    <w:basedOn w:val="Normal"/>
    <w:link w:val="FooterChar"/>
    <w:uiPriority w:val="99"/>
    <w:unhideWhenUsed/>
    <w:rsid w:val="003F73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73FC"/>
  </w:style>
  <w:style w:type="character" w:customStyle="1" w:styleId="apple-converted-space">
    <w:name w:val="apple-converted-space"/>
    <w:basedOn w:val="DefaultParagraphFont"/>
    <w:rsid w:val="009206B6"/>
  </w:style>
  <w:style w:type="paragraph" w:styleId="ListParagraph">
    <w:name w:val="List Paragraph"/>
    <w:basedOn w:val="Normal"/>
    <w:uiPriority w:val="34"/>
    <w:qFormat/>
    <w:rsid w:val="00931D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7</Pages>
  <Words>3657</Words>
  <Characters>20851</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NANAAKOSS</dc:creator>
  <cp:keywords/>
  <dc:description/>
  <cp:lastModifiedBy>NANAAKOSS</cp:lastModifiedBy>
  <cp:revision>2</cp:revision>
  <dcterms:created xsi:type="dcterms:W3CDTF">2019-01-01T21:53:00Z</dcterms:created>
  <dcterms:modified xsi:type="dcterms:W3CDTF">2019-01-05T20:31:00Z</dcterms:modified>
</cp:coreProperties>
</file>