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714AAD" w14:textId="77777777" w:rsidR="00A42A9A" w:rsidRPr="001C660E" w:rsidRDefault="00A42A9A" w:rsidP="00FE6B70">
      <w:pPr>
        <w:pStyle w:val="NoSpacing"/>
        <w:jc w:val="center"/>
        <w:rPr>
          <w:rFonts w:ascii="Times New Roman" w:hAnsi="Times New Roman" w:cs="Times New Roman"/>
          <w:b/>
          <w:color w:val="000000" w:themeColor="text1"/>
          <w:sz w:val="24"/>
          <w:szCs w:val="24"/>
        </w:rPr>
      </w:pPr>
    </w:p>
    <w:p w14:paraId="7A7C7E98" w14:textId="77777777" w:rsidR="00A42A9A" w:rsidRPr="001C660E" w:rsidRDefault="00A42A9A" w:rsidP="00FE6B70">
      <w:pPr>
        <w:pStyle w:val="NoSpacing"/>
        <w:jc w:val="center"/>
        <w:rPr>
          <w:rFonts w:ascii="Times New Roman" w:hAnsi="Times New Roman" w:cs="Times New Roman"/>
          <w:b/>
          <w:color w:val="000000" w:themeColor="text1"/>
          <w:sz w:val="24"/>
          <w:szCs w:val="24"/>
        </w:rPr>
      </w:pPr>
    </w:p>
    <w:p w14:paraId="3825B6D2" w14:textId="7FE31B9B" w:rsidR="00254253" w:rsidRDefault="003C407B" w:rsidP="00FE6B70">
      <w:pPr>
        <w:pStyle w:val="NoSpacing"/>
        <w:jc w:val="center"/>
        <w:rPr>
          <w:rFonts w:ascii="Times New Roman" w:hAnsi="Times New Roman" w:cs="Times New Roman"/>
          <w:b/>
          <w:color w:val="000000" w:themeColor="text1"/>
          <w:sz w:val="56"/>
          <w:szCs w:val="56"/>
        </w:rPr>
      </w:pPr>
      <w:r w:rsidRPr="001C660E">
        <w:rPr>
          <w:rFonts w:ascii="Times New Roman" w:hAnsi="Times New Roman" w:cs="Times New Roman"/>
          <w:b/>
          <w:color w:val="000000" w:themeColor="text1"/>
          <w:sz w:val="56"/>
          <w:szCs w:val="56"/>
        </w:rPr>
        <w:t>DIGITAL SKILLS &amp; RESEARCH METHODS</w:t>
      </w:r>
    </w:p>
    <w:p w14:paraId="55FAEC4B" w14:textId="77777777" w:rsidR="001C660E" w:rsidRPr="001C660E" w:rsidRDefault="001C660E" w:rsidP="00FE6B70">
      <w:pPr>
        <w:pStyle w:val="NoSpacing"/>
        <w:jc w:val="center"/>
        <w:rPr>
          <w:rFonts w:ascii="Times New Roman" w:hAnsi="Times New Roman" w:cs="Times New Roman"/>
          <w:b/>
          <w:color w:val="000000" w:themeColor="text1"/>
          <w:sz w:val="56"/>
          <w:szCs w:val="56"/>
        </w:rPr>
      </w:pPr>
    </w:p>
    <w:p w14:paraId="3BD8DC0B" w14:textId="4F5C5AD8" w:rsidR="00E83D74" w:rsidRPr="001C660E" w:rsidRDefault="002B2F49" w:rsidP="00FE6B70">
      <w:pPr>
        <w:pStyle w:val="NoSpacing"/>
        <w:jc w:val="center"/>
        <w:rPr>
          <w:rFonts w:ascii="Times New Roman" w:hAnsi="Times New Roman" w:cs="Times New Roman"/>
          <w:b/>
          <w:color w:val="000000" w:themeColor="text1"/>
          <w:sz w:val="56"/>
          <w:szCs w:val="56"/>
        </w:rPr>
      </w:pPr>
      <w:r w:rsidRPr="001C660E">
        <w:rPr>
          <w:rFonts w:ascii="Times New Roman" w:hAnsi="Times New Roman" w:cs="Times New Roman"/>
          <w:b/>
          <w:color w:val="000000" w:themeColor="text1"/>
          <w:sz w:val="56"/>
          <w:szCs w:val="56"/>
        </w:rPr>
        <w:t>An evaluation of the e</w:t>
      </w:r>
      <w:r w:rsidR="00E83D74" w:rsidRPr="001C660E">
        <w:rPr>
          <w:rFonts w:ascii="Times New Roman" w:hAnsi="Times New Roman" w:cs="Times New Roman"/>
          <w:b/>
          <w:color w:val="000000" w:themeColor="text1"/>
          <w:sz w:val="56"/>
          <w:szCs w:val="56"/>
        </w:rPr>
        <w:t>ffectiveness of using modern technologies in the workplace</w:t>
      </w:r>
    </w:p>
    <w:p w14:paraId="78CE03B6" w14:textId="298DDC0A" w:rsidR="00FE6B70" w:rsidRPr="001C660E" w:rsidRDefault="00FE6B70" w:rsidP="00FE6B70">
      <w:pPr>
        <w:pStyle w:val="NoSpacing"/>
        <w:jc w:val="center"/>
        <w:rPr>
          <w:rFonts w:ascii="Times New Roman" w:hAnsi="Times New Roman" w:cs="Times New Roman"/>
          <w:color w:val="000000" w:themeColor="text1"/>
          <w:sz w:val="24"/>
          <w:szCs w:val="24"/>
        </w:rPr>
      </w:pPr>
    </w:p>
    <w:p w14:paraId="423F4087" w14:textId="0F9B4D2B" w:rsidR="00FE6B70" w:rsidRPr="001C660E" w:rsidRDefault="00FE6B70" w:rsidP="00FE6B70">
      <w:pPr>
        <w:pStyle w:val="NoSpacing"/>
        <w:jc w:val="center"/>
        <w:rPr>
          <w:rFonts w:ascii="Times New Roman" w:hAnsi="Times New Roman" w:cs="Times New Roman"/>
          <w:color w:val="000000" w:themeColor="text1"/>
          <w:sz w:val="24"/>
          <w:szCs w:val="24"/>
        </w:rPr>
      </w:pPr>
    </w:p>
    <w:p w14:paraId="53EC2118" w14:textId="21D9CD93" w:rsidR="00FE6B70" w:rsidRPr="001C660E" w:rsidRDefault="00E761B2" w:rsidP="00E761B2">
      <w:pPr>
        <w:pStyle w:val="NoSpacing"/>
        <w:pBdr>
          <w:top w:val="single" w:sz="4" w:space="1" w:color="auto"/>
          <w:left w:val="single" w:sz="4" w:space="4" w:color="auto"/>
          <w:bottom w:val="single" w:sz="4" w:space="1" w:color="auto"/>
          <w:right w:val="single" w:sz="4" w:space="4" w:color="auto"/>
        </w:pBdr>
        <w:jc w:val="center"/>
        <w:rPr>
          <w:rFonts w:ascii="Times New Roman" w:hAnsi="Times New Roman" w:cs="Times New Roman"/>
          <w:color w:val="000000" w:themeColor="text1"/>
          <w:sz w:val="40"/>
          <w:szCs w:val="40"/>
        </w:rPr>
      </w:pPr>
      <w:r w:rsidRPr="001C660E">
        <w:rPr>
          <w:rFonts w:ascii="Times New Roman" w:hAnsi="Times New Roman" w:cs="Times New Roman"/>
          <w:color w:val="000000" w:themeColor="text1"/>
          <w:sz w:val="40"/>
          <w:szCs w:val="40"/>
        </w:rPr>
        <w:t xml:space="preserve">BY: </w:t>
      </w:r>
      <w:r w:rsidR="00FB3619">
        <w:rPr>
          <w:rFonts w:ascii="Times New Roman" w:hAnsi="Times New Roman" w:cs="Times New Roman"/>
          <w:color w:val="000000" w:themeColor="text1"/>
          <w:sz w:val="40"/>
          <w:szCs w:val="40"/>
        </w:rPr>
        <w:t>AISHA KIKOMEKO</w:t>
      </w:r>
      <w:r w:rsidR="007A4382">
        <w:rPr>
          <w:rFonts w:ascii="Times New Roman" w:hAnsi="Times New Roman" w:cs="Times New Roman"/>
          <w:color w:val="000000" w:themeColor="text1"/>
          <w:sz w:val="40"/>
          <w:szCs w:val="40"/>
        </w:rPr>
        <w:t xml:space="preserve"> ID </w:t>
      </w:r>
      <w:r w:rsidR="00E148F9">
        <w:rPr>
          <w:rFonts w:ascii="Times New Roman" w:hAnsi="Times New Roman" w:cs="Times New Roman"/>
          <w:color w:val="000000" w:themeColor="text1"/>
          <w:sz w:val="40"/>
          <w:szCs w:val="40"/>
        </w:rPr>
        <w:t>1711368</w:t>
      </w:r>
      <w:bookmarkStart w:id="0" w:name="_GoBack"/>
      <w:bookmarkEnd w:id="0"/>
    </w:p>
    <w:p w14:paraId="1B94A5CF" w14:textId="457951E6" w:rsidR="00E761B2" w:rsidRPr="001C660E" w:rsidRDefault="00E761B2" w:rsidP="00E761B2">
      <w:pPr>
        <w:pStyle w:val="NoSpacing"/>
        <w:pBdr>
          <w:top w:val="single" w:sz="4" w:space="1" w:color="auto"/>
          <w:left w:val="single" w:sz="4" w:space="4" w:color="auto"/>
          <w:bottom w:val="single" w:sz="4" w:space="1" w:color="auto"/>
          <w:right w:val="single" w:sz="4" w:space="4" w:color="auto"/>
        </w:pBdr>
        <w:jc w:val="center"/>
        <w:rPr>
          <w:rFonts w:ascii="Times New Roman" w:hAnsi="Times New Roman" w:cs="Times New Roman"/>
          <w:color w:val="000000" w:themeColor="text1"/>
          <w:sz w:val="40"/>
          <w:szCs w:val="40"/>
        </w:rPr>
      </w:pPr>
      <w:r w:rsidRPr="001C660E">
        <w:rPr>
          <w:rFonts w:ascii="Times New Roman" w:hAnsi="Times New Roman" w:cs="Times New Roman"/>
          <w:color w:val="000000" w:themeColor="text1"/>
          <w:sz w:val="40"/>
          <w:szCs w:val="40"/>
        </w:rPr>
        <w:t xml:space="preserve">WORD COUNT: </w:t>
      </w:r>
      <w:r w:rsidR="00D8197A">
        <w:rPr>
          <w:rFonts w:ascii="Times New Roman" w:hAnsi="Times New Roman" w:cs="Times New Roman"/>
          <w:color w:val="000000" w:themeColor="text1"/>
          <w:sz w:val="40"/>
          <w:szCs w:val="40"/>
        </w:rPr>
        <w:t>1,925</w:t>
      </w:r>
      <w:r w:rsidR="00127149" w:rsidRPr="001C660E">
        <w:rPr>
          <w:rFonts w:ascii="Times New Roman" w:hAnsi="Times New Roman" w:cs="Times New Roman"/>
          <w:color w:val="000000" w:themeColor="text1"/>
          <w:sz w:val="40"/>
          <w:szCs w:val="40"/>
        </w:rPr>
        <w:t xml:space="preserve"> (From Introduction to Conclusion)</w:t>
      </w:r>
    </w:p>
    <w:p w14:paraId="7E03A5F4" w14:textId="77777777" w:rsidR="0044371D" w:rsidRPr="001C660E" w:rsidRDefault="0044371D" w:rsidP="00FE6B70">
      <w:pPr>
        <w:pStyle w:val="NoSpacing"/>
        <w:jc w:val="center"/>
        <w:rPr>
          <w:rFonts w:ascii="Times New Roman" w:hAnsi="Times New Roman" w:cs="Times New Roman"/>
          <w:color w:val="000000" w:themeColor="text1"/>
          <w:sz w:val="24"/>
          <w:szCs w:val="24"/>
        </w:rPr>
      </w:pPr>
    </w:p>
    <w:p w14:paraId="2140FEC0"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5579CA04"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3C47D31F"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2A7B13AC"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4EAE64EE"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362E830"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5472383A"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3CE3EB27"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0EC10818"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E603ACA"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6CBC2874"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0968D883"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646E27F"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386BF1DC" w14:textId="77777777" w:rsidR="0086179D" w:rsidRDefault="0086179D" w:rsidP="00FE6B70">
      <w:pPr>
        <w:pStyle w:val="NoSpacing"/>
        <w:jc w:val="center"/>
        <w:rPr>
          <w:rFonts w:ascii="Times New Roman" w:hAnsi="Times New Roman" w:cs="Times New Roman"/>
          <w:color w:val="000000" w:themeColor="text1"/>
          <w:sz w:val="24"/>
          <w:szCs w:val="24"/>
        </w:rPr>
      </w:pPr>
    </w:p>
    <w:p w14:paraId="77D30585" w14:textId="77777777" w:rsidR="00FB3619" w:rsidRPr="001C660E" w:rsidRDefault="00FB3619" w:rsidP="00FE6B70">
      <w:pPr>
        <w:pStyle w:val="NoSpacing"/>
        <w:jc w:val="center"/>
        <w:rPr>
          <w:rFonts w:ascii="Times New Roman" w:hAnsi="Times New Roman" w:cs="Times New Roman"/>
          <w:color w:val="000000" w:themeColor="text1"/>
          <w:sz w:val="24"/>
          <w:szCs w:val="24"/>
        </w:rPr>
      </w:pPr>
    </w:p>
    <w:p w14:paraId="202A68F4"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6091EED"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76F42C1B"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04D08FD"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765E8B14"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240A6ECF"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3F49CE72" w14:textId="77777777" w:rsidR="0086179D" w:rsidRPr="001C660E" w:rsidRDefault="0086179D" w:rsidP="00FE6B70">
      <w:pPr>
        <w:pStyle w:val="NoSpacing"/>
        <w:jc w:val="center"/>
        <w:rPr>
          <w:rFonts w:ascii="Times New Roman" w:hAnsi="Times New Roman" w:cs="Times New Roman"/>
          <w:color w:val="000000" w:themeColor="text1"/>
          <w:sz w:val="24"/>
          <w:szCs w:val="24"/>
        </w:rPr>
      </w:pPr>
    </w:p>
    <w:p w14:paraId="182E982D" w14:textId="76392E05" w:rsidR="00F3404B" w:rsidRPr="001C660E" w:rsidRDefault="00FE6B70" w:rsidP="00FE6B70">
      <w:pPr>
        <w:pStyle w:val="NoSpacing"/>
        <w:numPr>
          <w:ilvl w:val="0"/>
          <w:numId w:val="1"/>
        </w:numPr>
        <w:rPr>
          <w:rFonts w:ascii="Times New Roman" w:hAnsi="Times New Roman" w:cs="Times New Roman"/>
          <w:b/>
          <w:color w:val="000000" w:themeColor="text1"/>
          <w:sz w:val="24"/>
          <w:szCs w:val="24"/>
        </w:rPr>
      </w:pPr>
      <w:r w:rsidRPr="001C660E">
        <w:rPr>
          <w:rFonts w:ascii="Times New Roman" w:hAnsi="Times New Roman" w:cs="Times New Roman"/>
          <w:b/>
          <w:color w:val="000000" w:themeColor="text1"/>
          <w:sz w:val="24"/>
          <w:szCs w:val="24"/>
        </w:rPr>
        <w:lastRenderedPageBreak/>
        <w:t>Introduction</w:t>
      </w:r>
    </w:p>
    <w:p w14:paraId="24F2153C" w14:textId="04D8DAF2" w:rsidR="003C407B" w:rsidRPr="001C660E" w:rsidRDefault="0044371D" w:rsidP="008542BC">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 xml:space="preserve">Over the years, advanced innovations in workplace technologies have rendered manual data capture, storage, </w:t>
      </w:r>
      <w:proofErr w:type="gramStart"/>
      <w:r w:rsidR="008542BC" w:rsidRPr="001C660E">
        <w:rPr>
          <w:rFonts w:ascii="Times New Roman" w:hAnsi="Times New Roman" w:cs="Times New Roman"/>
          <w:color w:val="000000" w:themeColor="text1"/>
          <w:sz w:val="24"/>
          <w:szCs w:val="24"/>
        </w:rPr>
        <w:t>processing</w:t>
      </w:r>
      <w:proofErr w:type="gramEnd"/>
      <w:r w:rsidRPr="001C660E">
        <w:rPr>
          <w:rFonts w:ascii="Times New Roman" w:hAnsi="Times New Roman" w:cs="Times New Roman"/>
          <w:color w:val="000000" w:themeColor="text1"/>
          <w:sz w:val="24"/>
          <w:szCs w:val="24"/>
        </w:rPr>
        <w:t xml:space="preserve"> and retrieval methods obsolete. They have been proven to be excellent catalysts for cost reduction, business gr</w:t>
      </w:r>
      <w:r w:rsidR="006D4B04" w:rsidRPr="001C660E">
        <w:rPr>
          <w:rFonts w:ascii="Times New Roman" w:hAnsi="Times New Roman" w:cs="Times New Roman"/>
          <w:color w:val="000000" w:themeColor="text1"/>
          <w:sz w:val="24"/>
          <w:szCs w:val="24"/>
        </w:rPr>
        <w:t xml:space="preserve">owth and competitiveness </w:t>
      </w:r>
      <w:r w:rsidR="00863A00" w:rsidRPr="001C660E">
        <w:rPr>
          <w:rFonts w:ascii="Times New Roman" w:hAnsi="Times New Roman" w:cs="Times New Roman"/>
          <w:color w:val="000000" w:themeColor="text1"/>
          <w:sz w:val="24"/>
          <w:szCs w:val="24"/>
        </w:rPr>
        <w:t xml:space="preserve">(Kashan and </w:t>
      </w:r>
      <w:proofErr w:type="spellStart"/>
      <w:r w:rsidR="00863A00" w:rsidRPr="001C660E">
        <w:rPr>
          <w:rFonts w:ascii="Times New Roman" w:hAnsi="Times New Roman" w:cs="Times New Roman"/>
          <w:color w:val="000000" w:themeColor="text1"/>
          <w:sz w:val="24"/>
          <w:szCs w:val="24"/>
        </w:rPr>
        <w:t>Monir</w:t>
      </w:r>
      <w:proofErr w:type="spellEnd"/>
      <w:r w:rsidR="00863A00" w:rsidRPr="001C660E">
        <w:rPr>
          <w:rFonts w:ascii="Times New Roman" w:hAnsi="Times New Roman" w:cs="Times New Roman"/>
          <w:color w:val="000000" w:themeColor="text1"/>
          <w:sz w:val="24"/>
          <w:szCs w:val="24"/>
        </w:rPr>
        <w:t xml:space="preserve">, 2013). </w:t>
      </w:r>
      <w:r w:rsidR="00735558" w:rsidRPr="001C660E">
        <w:rPr>
          <w:rFonts w:ascii="Times New Roman" w:hAnsi="Times New Roman" w:cs="Times New Roman"/>
          <w:color w:val="000000" w:themeColor="text1"/>
          <w:sz w:val="24"/>
          <w:szCs w:val="24"/>
        </w:rPr>
        <w:t xml:space="preserve">Given the huge benefits, one would not be surprised that modern technologies nowadays future </w:t>
      </w:r>
      <w:r w:rsidRPr="001C660E">
        <w:rPr>
          <w:rFonts w:ascii="Times New Roman" w:hAnsi="Times New Roman" w:cs="Times New Roman"/>
          <w:color w:val="000000" w:themeColor="text1"/>
          <w:sz w:val="24"/>
          <w:szCs w:val="24"/>
        </w:rPr>
        <w:t xml:space="preserve">in </w:t>
      </w:r>
      <w:r w:rsidR="00735558" w:rsidRPr="001C660E">
        <w:rPr>
          <w:rFonts w:ascii="Times New Roman" w:hAnsi="Times New Roman" w:cs="Times New Roman"/>
          <w:color w:val="000000" w:themeColor="text1"/>
          <w:sz w:val="24"/>
          <w:szCs w:val="24"/>
        </w:rPr>
        <w:t>virtually all economic sectors</w:t>
      </w:r>
      <w:r w:rsidRPr="001C660E">
        <w:rPr>
          <w:rFonts w:ascii="Times New Roman" w:hAnsi="Times New Roman" w:cs="Times New Roman"/>
          <w:color w:val="000000" w:themeColor="text1"/>
          <w:sz w:val="24"/>
          <w:szCs w:val="24"/>
        </w:rPr>
        <w:t xml:space="preserve"> in total disregard of size and industry classification.</w:t>
      </w:r>
      <w:r w:rsidR="00C469D5" w:rsidRPr="001C660E">
        <w:rPr>
          <w:rFonts w:ascii="Times New Roman" w:hAnsi="Times New Roman" w:cs="Times New Roman"/>
          <w:color w:val="000000" w:themeColor="text1"/>
          <w:sz w:val="24"/>
          <w:szCs w:val="24"/>
        </w:rPr>
        <w:t xml:space="preserve"> The increased investment in technologies hinges on a belief that</w:t>
      </w:r>
      <w:r w:rsidR="003534D6" w:rsidRPr="001C660E">
        <w:rPr>
          <w:rFonts w:ascii="Times New Roman" w:hAnsi="Times New Roman" w:cs="Times New Roman"/>
          <w:color w:val="000000" w:themeColor="text1"/>
          <w:sz w:val="24"/>
          <w:szCs w:val="24"/>
        </w:rPr>
        <w:t xml:space="preserve"> new</w:t>
      </w:r>
      <w:r w:rsidR="0063396E" w:rsidRPr="001C660E">
        <w:rPr>
          <w:rFonts w:ascii="Times New Roman" w:hAnsi="Times New Roman" w:cs="Times New Roman"/>
          <w:color w:val="000000" w:themeColor="text1"/>
          <w:sz w:val="24"/>
          <w:szCs w:val="24"/>
        </w:rPr>
        <w:t xml:space="preserve"> technologies increase efficiency, minimize data procession errors, and increase convenience to clients. This report evaluates the effectiveness of using modern technologies within the workplace. </w:t>
      </w:r>
    </w:p>
    <w:p w14:paraId="139AF908" w14:textId="77777777" w:rsidR="003C407B" w:rsidRPr="001C660E" w:rsidRDefault="003C407B" w:rsidP="003C407B">
      <w:pPr>
        <w:pStyle w:val="NoSpacing"/>
        <w:rPr>
          <w:rFonts w:ascii="Times New Roman" w:hAnsi="Times New Roman" w:cs="Times New Roman"/>
          <w:color w:val="000000" w:themeColor="text1"/>
          <w:sz w:val="24"/>
          <w:szCs w:val="24"/>
        </w:rPr>
      </w:pPr>
    </w:p>
    <w:p w14:paraId="0F442CE9" w14:textId="77777777" w:rsidR="0063396E" w:rsidRPr="001C660E" w:rsidRDefault="003C407B" w:rsidP="00FE6B70">
      <w:pPr>
        <w:pStyle w:val="NoSpacing"/>
        <w:numPr>
          <w:ilvl w:val="0"/>
          <w:numId w:val="1"/>
        </w:numPr>
        <w:rPr>
          <w:rFonts w:ascii="Times New Roman" w:hAnsi="Times New Roman" w:cs="Times New Roman"/>
          <w:b/>
          <w:color w:val="000000" w:themeColor="text1"/>
          <w:sz w:val="24"/>
          <w:szCs w:val="24"/>
        </w:rPr>
      </w:pPr>
      <w:r w:rsidRPr="001C660E">
        <w:rPr>
          <w:rFonts w:ascii="Times New Roman" w:hAnsi="Times New Roman" w:cs="Times New Roman"/>
          <w:b/>
          <w:color w:val="000000" w:themeColor="text1"/>
          <w:sz w:val="24"/>
          <w:szCs w:val="24"/>
        </w:rPr>
        <w:t>Models/theories of technology use and acceptance</w:t>
      </w:r>
    </w:p>
    <w:p w14:paraId="495588EF" w14:textId="7905782D" w:rsidR="00CB7F89" w:rsidRPr="001C660E" w:rsidRDefault="00CB7F89" w:rsidP="00CB7F89">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 xml:space="preserve">As competition tightens hard, many managers are struggling to implement a number of strategies to improve the going concern prospects of their respective organizations. In all organizations, irrespective of size and the category of industry, key strategies implemented must focus on any or all the four perspectives highlighted in the Kaplan and Norton balanced score card theory; </w:t>
      </w:r>
      <w:r w:rsidRPr="001C660E">
        <w:rPr>
          <w:rFonts w:ascii="Times New Roman" w:hAnsi="Times New Roman" w:cs="Times New Roman"/>
          <w:i/>
          <w:color w:val="000000" w:themeColor="text1"/>
          <w:sz w:val="24"/>
          <w:szCs w:val="24"/>
        </w:rPr>
        <w:t>Financial, internal business processes, the customer, employee learning and growth perspective</w:t>
      </w:r>
      <w:r w:rsidR="004B1372" w:rsidRPr="001C660E">
        <w:rPr>
          <w:rFonts w:ascii="Times New Roman" w:hAnsi="Times New Roman" w:cs="Times New Roman"/>
          <w:color w:val="000000" w:themeColor="text1"/>
          <w:sz w:val="24"/>
          <w:szCs w:val="24"/>
        </w:rPr>
        <w:t xml:space="preserve"> (Balanced Score card Institute, 1998</w:t>
      </w:r>
      <w:r w:rsidRPr="001C660E">
        <w:rPr>
          <w:rFonts w:ascii="Times New Roman" w:hAnsi="Times New Roman" w:cs="Times New Roman"/>
          <w:color w:val="000000" w:themeColor="text1"/>
          <w:sz w:val="24"/>
          <w:szCs w:val="24"/>
        </w:rPr>
        <w:t xml:space="preserve">). Under this theory, all the four perspectives co-jointly work towards the organization’s mission and vision. </w:t>
      </w:r>
      <w:r w:rsidR="00BF0FF1" w:rsidRPr="001C660E">
        <w:rPr>
          <w:rFonts w:ascii="Times New Roman" w:hAnsi="Times New Roman" w:cs="Times New Roman"/>
          <w:color w:val="000000" w:themeColor="text1"/>
          <w:sz w:val="24"/>
          <w:szCs w:val="24"/>
        </w:rPr>
        <w:t>Kaplan and Norton</w:t>
      </w:r>
      <w:r w:rsidRPr="001C660E">
        <w:rPr>
          <w:rFonts w:ascii="Times New Roman" w:hAnsi="Times New Roman" w:cs="Times New Roman"/>
          <w:color w:val="000000" w:themeColor="text1"/>
          <w:sz w:val="24"/>
          <w:szCs w:val="24"/>
        </w:rPr>
        <w:t xml:space="preserve"> advises that organizations that neglect all or some perspectives of the balanced score card are bound to fail in the near future. </w:t>
      </w:r>
    </w:p>
    <w:p w14:paraId="71731C40" w14:textId="77777777" w:rsidR="00CB7F89" w:rsidRPr="001C660E" w:rsidRDefault="00CB7F89" w:rsidP="00CB7F89">
      <w:pPr>
        <w:pStyle w:val="NoSpacing"/>
        <w:rPr>
          <w:rFonts w:ascii="Times New Roman" w:hAnsi="Times New Roman" w:cs="Times New Roman"/>
          <w:color w:val="000000" w:themeColor="text1"/>
          <w:sz w:val="24"/>
          <w:szCs w:val="24"/>
        </w:rPr>
      </w:pPr>
    </w:p>
    <w:p w14:paraId="73459D4A" w14:textId="1A73507D" w:rsidR="004D4A8B" w:rsidRPr="001C660E" w:rsidRDefault="00CB7F89" w:rsidP="00CB7F89">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One of the most sought after technique to simultaneously improve the four perspectives of the balanced score card is the implementation of modern technologies within organization wide operations. Modern have the capacity to create efficiencies in internal business processes, improve service delivery to the satisfaction of the customer, enhance quick employee learning and growth and improve the financial performance of the organization (</w:t>
      </w:r>
      <w:proofErr w:type="spellStart"/>
      <w:r w:rsidR="004D4A8B" w:rsidRPr="001C660E">
        <w:rPr>
          <w:rFonts w:ascii="Times New Roman" w:hAnsi="Times New Roman" w:cs="Times New Roman"/>
          <w:color w:val="000000" w:themeColor="text1"/>
          <w:sz w:val="24"/>
          <w:szCs w:val="24"/>
        </w:rPr>
        <w:t>Hengst</w:t>
      </w:r>
      <w:proofErr w:type="spellEnd"/>
      <w:r w:rsidR="004D4A8B" w:rsidRPr="001C660E">
        <w:rPr>
          <w:rFonts w:ascii="Times New Roman" w:hAnsi="Times New Roman" w:cs="Times New Roman"/>
          <w:color w:val="000000" w:themeColor="text1"/>
          <w:sz w:val="24"/>
          <w:szCs w:val="24"/>
        </w:rPr>
        <w:t xml:space="preserve"> and Sol, 2001)</w:t>
      </w:r>
      <w:r w:rsidRPr="001C660E">
        <w:rPr>
          <w:rFonts w:ascii="Times New Roman" w:hAnsi="Times New Roman" w:cs="Times New Roman"/>
          <w:color w:val="000000" w:themeColor="text1"/>
          <w:sz w:val="24"/>
          <w:szCs w:val="24"/>
        </w:rPr>
        <w:t>; key business object</w:t>
      </w:r>
      <w:r w:rsidR="005D317C">
        <w:rPr>
          <w:rFonts w:ascii="Times New Roman" w:hAnsi="Times New Roman" w:cs="Times New Roman"/>
          <w:color w:val="000000" w:themeColor="text1"/>
          <w:sz w:val="24"/>
          <w:szCs w:val="24"/>
        </w:rPr>
        <w:t>ives set by many organizations.</w:t>
      </w:r>
      <w:r w:rsidRPr="001C660E">
        <w:rPr>
          <w:rFonts w:ascii="Times New Roman" w:hAnsi="Times New Roman" w:cs="Times New Roman"/>
          <w:color w:val="000000" w:themeColor="text1"/>
          <w:sz w:val="24"/>
          <w:szCs w:val="24"/>
        </w:rPr>
        <w:t xml:space="preserve"> But for ICTs to create the desirable efficiency and customer satisfaction effects within the business, the actual performance of the technology system must outperform perceived performan</w:t>
      </w:r>
      <w:r w:rsidR="004D4A8B" w:rsidRPr="001C660E">
        <w:rPr>
          <w:rFonts w:ascii="Times New Roman" w:hAnsi="Times New Roman" w:cs="Times New Roman"/>
          <w:color w:val="000000" w:themeColor="text1"/>
          <w:sz w:val="24"/>
          <w:szCs w:val="24"/>
        </w:rPr>
        <w:t>ce expectations</w:t>
      </w:r>
      <w:r w:rsidRPr="001C660E">
        <w:rPr>
          <w:rFonts w:ascii="Times New Roman" w:hAnsi="Times New Roman" w:cs="Times New Roman"/>
          <w:color w:val="000000" w:themeColor="text1"/>
          <w:sz w:val="24"/>
          <w:szCs w:val="24"/>
        </w:rPr>
        <w:t xml:space="preserve">. </w:t>
      </w:r>
    </w:p>
    <w:p w14:paraId="0E8F8BF8" w14:textId="77777777" w:rsidR="004D4A8B" w:rsidRPr="001C660E" w:rsidRDefault="004D4A8B" w:rsidP="00CB7F89">
      <w:pPr>
        <w:pStyle w:val="NoSpacing"/>
        <w:jc w:val="both"/>
        <w:rPr>
          <w:rFonts w:ascii="Times New Roman" w:hAnsi="Times New Roman" w:cs="Times New Roman"/>
          <w:color w:val="000000" w:themeColor="text1"/>
          <w:sz w:val="24"/>
          <w:szCs w:val="24"/>
        </w:rPr>
      </w:pPr>
    </w:p>
    <w:p w14:paraId="79DF28E4" w14:textId="05BD558C" w:rsidR="00CB7F89" w:rsidRPr="005A612C" w:rsidRDefault="00CB7F89" w:rsidP="00CB7F89">
      <w:pPr>
        <w:pStyle w:val="NoSpacing"/>
        <w:jc w:val="both"/>
        <w:rPr>
          <w:rFonts w:ascii="Times New Roman" w:hAnsi="Times New Roman" w:cs="Times New Roman"/>
          <w:color w:val="000000" w:themeColor="text1"/>
          <w:sz w:val="24"/>
          <w:szCs w:val="24"/>
          <w:highlight w:val="yellow"/>
        </w:rPr>
      </w:pPr>
      <w:r w:rsidRPr="001C660E">
        <w:rPr>
          <w:rFonts w:ascii="Times New Roman" w:hAnsi="Times New Roman" w:cs="Times New Roman"/>
          <w:color w:val="000000" w:themeColor="text1"/>
          <w:sz w:val="24"/>
          <w:szCs w:val="24"/>
        </w:rPr>
        <w:t>The Technology Expectation Confirmation Theory originated by Oliver Richard is an astonishing theory that posits that a combination of positive expectations on the performance attributes of a technology system and good actual performance of the technology system will create positive judgments/ disconfirmation believes, inducing users to actually use the system and in turn derive satisfaction from using the system (</w:t>
      </w:r>
      <w:proofErr w:type="spellStart"/>
      <w:r w:rsidRPr="001C660E">
        <w:rPr>
          <w:rFonts w:ascii="Times New Roman" w:hAnsi="Times New Roman" w:cs="Times New Roman"/>
          <w:color w:val="000000" w:themeColor="text1"/>
          <w:sz w:val="24"/>
          <w:szCs w:val="24"/>
        </w:rPr>
        <w:t>Theorizeit</w:t>
      </w:r>
      <w:proofErr w:type="spellEnd"/>
      <w:r w:rsidRPr="001C660E">
        <w:rPr>
          <w:rFonts w:ascii="Times New Roman" w:hAnsi="Times New Roman" w:cs="Times New Roman"/>
          <w:color w:val="000000" w:themeColor="text1"/>
          <w:sz w:val="24"/>
          <w:szCs w:val="24"/>
        </w:rPr>
        <w:t xml:space="preserve">, 2015) (Jiang and Klein, 2009). </w:t>
      </w:r>
      <w:r w:rsidRPr="005A612C">
        <w:rPr>
          <w:rFonts w:ascii="Times New Roman" w:hAnsi="Times New Roman" w:cs="Times New Roman"/>
          <w:color w:val="000000" w:themeColor="text1"/>
          <w:sz w:val="24"/>
          <w:szCs w:val="24"/>
          <w:highlight w:val="yellow"/>
        </w:rPr>
        <w:t xml:space="preserve">     </w:t>
      </w:r>
    </w:p>
    <w:p w14:paraId="2D53D895" w14:textId="6825BEAB" w:rsidR="003C407B" w:rsidRPr="00FB3619" w:rsidRDefault="003C407B" w:rsidP="0063396E">
      <w:pPr>
        <w:pStyle w:val="NoSpacing"/>
        <w:rPr>
          <w:rFonts w:ascii="Times New Roman" w:hAnsi="Times New Roman" w:cs="Times New Roman"/>
          <w:b/>
          <w:color w:val="000000" w:themeColor="text1"/>
          <w:sz w:val="24"/>
          <w:szCs w:val="24"/>
        </w:rPr>
      </w:pPr>
      <w:r w:rsidRPr="00FB3619">
        <w:rPr>
          <w:rFonts w:ascii="Times New Roman" w:hAnsi="Times New Roman" w:cs="Times New Roman"/>
          <w:b/>
          <w:color w:val="000000" w:themeColor="text1"/>
          <w:sz w:val="24"/>
          <w:szCs w:val="24"/>
        </w:rPr>
        <w:t xml:space="preserve"> </w:t>
      </w:r>
    </w:p>
    <w:p w14:paraId="7B797E3F" w14:textId="314112D0" w:rsidR="003C407B" w:rsidRPr="00FB3619" w:rsidRDefault="003C407B" w:rsidP="00FE6B70">
      <w:pPr>
        <w:pStyle w:val="NoSpacing"/>
        <w:numPr>
          <w:ilvl w:val="0"/>
          <w:numId w:val="1"/>
        </w:numPr>
        <w:rPr>
          <w:rFonts w:ascii="Times New Roman" w:hAnsi="Times New Roman" w:cs="Times New Roman"/>
          <w:b/>
          <w:color w:val="000000" w:themeColor="text1"/>
          <w:sz w:val="24"/>
          <w:szCs w:val="24"/>
        </w:rPr>
      </w:pPr>
      <w:r w:rsidRPr="00FB3619">
        <w:rPr>
          <w:rFonts w:ascii="Times New Roman" w:hAnsi="Times New Roman" w:cs="Times New Roman"/>
          <w:b/>
          <w:color w:val="000000" w:themeColor="text1"/>
          <w:sz w:val="24"/>
          <w:szCs w:val="24"/>
        </w:rPr>
        <w:t>Effectiveness of technology use</w:t>
      </w:r>
      <w:r w:rsidR="00411E48" w:rsidRPr="00FB3619">
        <w:rPr>
          <w:rFonts w:ascii="Times New Roman" w:hAnsi="Times New Roman" w:cs="Times New Roman"/>
          <w:b/>
          <w:color w:val="000000" w:themeColor="text1"/>
          <w:sz w:val="24"/>
          <w:szCs w:val="24"/>
        </w:rPr>
        <w:t xml:space="preserve"> within an organization</w:t>
      </w:r>
    </w:p>
    <w:p w14:paraId="11FD1358" w14:textId="77777777" w:rsidR="00A31228" w:rsidRPr="00FB3619" w:rsidRDefault="00A31228" w:rsidP="00411E48">
      <w:pPr>
        <w:pStyle w:val="NoSpacing"/>
        <w:jc w:val="both"/>
        <w:rPr>
          <w:rFonts w:ascii="Times New Roman" w:hAnsi="Times New Roman" w:cs="Times New Roman"/>
          <w:color w:val="000000" w:themeColor="text1"/>
          <w:sz w:val="24"/>
          <w:szCs w:val="24"/>
        </w:rPr>
      </w:pPr>
      <w:r w:rsidRPr="00FB3619">
        <w:rPr>
          <w:rFonts w:ascii="Times New Roman" w:hAnsi="Times New Roman" w:cs="Times New Roman"/>
          <w:color w:val="000000" w:themeColor="text1"/>
          <w:sz w:val="24"/>
          <w:szCs w:val="24"/>
        </w:rPr>
        <w:t xml:space="preserve">In an organization, web based email, tablets and smart phones, cloud based computing, and web conferencing are some of the most common technologies found in the workplace. This report discusses only two technologies; tablets / smart phones and cloud file storage giving detailed analysis on their relevance in today’s workplace. </w:t>
      </w:r>
    </w:p>
    <w:p w14:paraId="26006703" w14:textId="77777777" w:rsidR="005163CE" w:rsidRPr="00FB3619" w:rsidRDefault="005163CE" w:rsidP="00411E48">
      <w:pPr>
        <w:pStyle w:val="NoSpacing"/>
        <w:jc w:val="both"/>
        <w:rPr>
          <w:rFonts w:ascii="Times New Roman" w:hAnsi="Times New Roman" w:cs="Times New Roman"/>
          <w:color w:val="000000" w:themeColor="text1"/>
          <w:sz w:val="24"/>
          <w:szCs w:val="24"/>
        </w:rPr>
      </w:pPr>
    </w:p>
    <w:p w14:paraId="6A195478" w14:textId="35E9289E" w:rsidR="00A31228" w:rsidRPr="00FB3619" w:rsidRDefault="00A31228" w:rsidP="00A31228">
      <w:pPr>
        <w:pStyle w:val="NoSpacing"/>
        <w:numPr>
          <w:ilvl w:val="0"/>
          <w:numId w:val="22"/>
        </w:numPr>
        <w:jc w:val="both"/>
        <w:rPr>
          <w:rFonts w:ascii="Times New Roman" w:hAnsi="Times New Roman" w:cs="Times New Roman"/>
          <w:b/>
          <w:color w:val="000000" w:themeColor="text1"/>
          <w:sz w:val="24"/>
          <w:szCs w:val="24"/>
        </w:rPr>
      </w:pPr>
      <w:r w:rsidRPr="00FB3619">
        <w:rPr>
          <w:rFonts w:ascii="Times New Roman" w:hAnsi="Times New Roman" w:cs="Times New Roman"/>
          <w:b/>
          <w:color w:val="000000" w:themeColor="text1"/>
          <w:sz w:val="24"/>
          <w:szCs w:val="24"/>
        </w:rPr>
        <w:t>The smart phone</w:t>
      </w:r>
      <w:r w:rsidR="0063147D" w:rsidRPr="00FB3619">
        <w:rPr>
          <w:rFonts w:ascii="Times New Roman" w:hAnsi="Times New Roman" w:cs="Times New Roman"/>
          <w:b/>
          <w:color w:val="000000" w:themeColor="text1"/>
          <w:sz w:val="24"/>
          <w:szCs w:val="24"/>
        </w:rPr>
        <w:t>/tablets</w:t>
      </w:r>
    </w:p>
    <w:p w14:paraId="25435B79" w14:textId="785378D6" w:rsidR="00A31228" w:rsidRPr="00FB3619" w:rsidRDefault="005A612C" w:rsidP="00A31228">
      <w:pPr>
        <w:pStyle w:val="NoSpacing"/>
        <w:jc w:val="both"/>
        <w:rPr>
          <w:rFonts w:ascii="Times New Roman" w:eastAsia="Times New Roman" w:hAnsi="Times New Roman" w:cs="Times New Roman"/>
          <w:sz w:val="24"/>
          <w:szCs w:val="24"/>
        </w:rPr>
      </w:pPr>
      <w:r w:rsidRPr="00FB3619">
        <w:rPr>
          <w:rFonts w:ascii="Times New Roman" w:eastAsia="Times New Roman" w:hAnsi="Times New Roman" w:cs="Times New Roman"/>
          <w:sz w:val="24"/>
          <w:szCs w:val="24"/>
        </w:rPr>
        <w:t xml:space="preserve">PC tablets facilitate computations while on the move, assist in taking notes while in meetings, </w:t>
      </w:r>
      <w:r w:rsidR="008D36EA" w:rsidRPr="00FB3619">
        <w:rPr>
          <w:rFonts w:ascii="Times New Roman" w:eastAsia="Times New Roman" w:hAnsi="Times New Roman" w:cs="Times New Roman"/>
          <w:sz w:val="24"/>
          <w:szCs w:val="24"/>
        </w:rPr>
        <w:t xml:space="preserve">and </w:t>
      </w:r>
      <w:r w:rsidRPr="00FB3619">
        <w:rPr>
          <w:rFonts w:ascii="Times New Roman" w:eastAsia="Times New Roman" w:hAnsi="Times New Roman" w:cs="Times New Roman"/>
          <w:sz w:val="24"/>
          <w:szCs w:val="24"/>
        </w:rPr>
        <w:t>enhance acc</w:t>
      </w:r>
      <w:r w:rsidR="008D36EA" w:rsidRPr="00FB3619">
        <w:rPr>
          <w:rFonts w:ascii="Times New Roman" w:eastAsia="Times New Roman" w:hAnsi="Times New Roman" w:cs="Times New Roman"/>
          <w:sz w:val="24"/>
          <w:szCs w:val="24"/>
        </w:rPr>
        <w:t>ess to information on real time. Unlike traditional taking of notes using paper, PC tablets and smart phones have eased the capture, storage and dissemination of information. Using</w:t>
      </w:r>
      <w:r w:rsidRPr="00FB3619">
        <w:rPr>
          <w:rFonts w:ascii="Times New Roman" w:eastAsia="Times New Roman" w:hAnsi="Times New Roman" w:cs="Times New Roman"/>
          <w:sz w:val="24"/>
          <w:szCs w:val="24"/>
        </w:rPr>
        <w:t xml:space="preserve"> multipurpose portable devices that can virtually access wireless internet anywhere and this has </w:t>
      </w:r>
      <w:r w:rsidRPr="00FB3619">
        <w:rPr>
          <w:rFonts w:ascii="Times New Roman" w:eastAsia="Times New Roman" w:hAnsi="Times New Roman" w:cs="Times New Roman"/>
          <w:sz w:val="24"/>
          <w:szCs w:val="24"/>
        </w:rPr>
        <w:lastRenderedPageBreak/>
        <w:t xml:space="preserve">positioned this technology as the next generation device in the ICT revolution (Khalil and </w:t>
      </w:r>
      <w:proofErr w:type="spellStart"/>
      <w:r w:rsidRPr="00FB3619">
        <w:rPr>
          <w:rFonts w:ascii="Times New Roman" w:eastAsia="Times New Roman" w:hAnsi="Times New Roman" w:cs="Times New Roman"/>
          <w:sz w:val="24"/>
          <w:szCs w:val="24"/>
        </w:rPr>
        <w:t>Weippi</w:t>
      </w:r>
      <w:proofErr w:type="spellEnd"/>
      <w:r w:rsidRPr="00FB3619">
        <w:rPr>
          <w:rFonts w:ascii="Times New Roman" w:eastAsia="Times New Roman" w:hAnsi="Times New Roman" w:cs="Times New Roman"/>
          <w:sz w:val="24"/>
          <w:szCs w:val="24"/>
        </w:rPr>
        <w:t xml:space="preserve">, 2012; </w:t>
      </w:r>
      <w:proofErr w:type="spellStart"/>
      <w:r w:rsidRPr="00FB3619">
        <w:rPr>
          <w:rFonts w:ascii="Times New Roman" w:eastAsia="Times New Roman" w:hAnsi="Times New Roman" w:cs="Times New Roman"/>
          <w:sz w:val="24"/>
          <w:szCs w:val="24"/>
        </w:rPr>
        <w:t>Prathima</w:t>
      </w:r>
      <w:proofErr w:type="spellEnd"/>
      <w:r w:rsidRPr="00FB3619">
        <w:rPr>
          <w:rFonts w:ascii="Times New Roman" w:eastAsia="Times New Roman" w:hAnsi="Times New Roman" w:cs="Times New Roman"/>
          <w:sz w:val="24"/>
          <w:szCs w:val="24"/>
        </w:rPr>
        <w:t xml:space="preserve"> and </w:t>
      </w:r>
      <w:proofErr w:type="spellStart"/>
      <w:r w:rsidRPr="00FB3619">
        <w:rPr>
          <w:rFonts w:ascii="Times New Roman" w:eastAsia="Times New Roman" w:hAnsi="Times New Roman" w:cs="Times New Roman"/>
          <w:sz w:val="24"/>
          <w:szCs w:val="24"/>
        </w:rPr>
        <w:t>Famolari</w:t>
      </w:r>
      <w:proofErr w:type="spellEnd"/>
      <w:r w:rsidRPr="00FB3619">
        <w:rPr>
          <w:rFonts w:ascii="Times New Roman" w:eastAsia="Times New Roman" w:hAnsi="Times New Roman" w:cs="Times New Roman"/>
          <w:sz w:val="24"/>
          <w:szCs w:val="24"/>
        </w:rPr>
        <w:t xml:space="preserve">, 1999). This technology embeds a high speed 4G mobile data protocol that has the capacity to execute user commands in tenths of seconds to the satisfaction of both the user and </w:t>
      </w:r>
      <w:r w:rsidR="007E15C5" w:rsidRPr="00FB3619">
        <w:rPr>
          <w:rFonts w:ascii="Times New Roman" w:eastAsia="Times New Roman" w:hAnsi="Times New Roman" w:cs="Times New Roman"/>
          <w:sz w:val="24"/>
          <w:szCs w:val="24"/>
        </w:rPr>
        <w:t>the client</w:t>
      </w:r>
      <w:r w:rsidRPr="00FB3619">
        <w:rPr>
          <w:rFonts w:ascii="Times New Roman" w:eastAsia="Times New Roman" w:hAnsi="Times New Roman" w:cs="Times New Roman"/>
          <w:sz w:val="24"/>
          <w:szCs w:val="24"/>
        </w:rPr>
        <w:t xml:space="preserve">. Such high level performance is attributed to their multi-technological infrastructure that includes; WAP, 4G, GPRS and Bluetooth capabilities (Zimmerman, 1999). Overtime, they have enhanced user flexibility through communications, collaborations and information sharing anytime and anywhere across the globe resulting into user and client satisfaction (Sheng </w:t>
      </w:r>
      <w:r w:rsidRPr="00FB3619">
        <w:rPr>
          <w:rFonts w:ascii="Times New Roman" w:eastAsia="Times New Roman" w:hAnsi="Times New Roman" w:cs="Times New Roman"/>
          <w:i/>
          <w:sz w:val="24"/>
          <w:szCs w:val="24"/>
        </w:rPr>
        <w:t>et al</w:t>
      </w:r>
      <w:r w:rsidRPr="00FB3619">
        <w:rPr>
          <w:rFonts w:ascii="Times New Roman" w:eastAsia="Times New Roman" w:hAnsi="Times New Roman" w:cs="Times New Roman"/>
          <w:sz w:val="24"/>
          <w:szCs w:val="24"/>
        </w:rPr>
        <w:t xml:space="preserve">, </w:t>
      </w:r>
      <w:proofErr w:type="spellStart"/>
      <w:r w:rsidRPr="00FB3619">
        <w:rPr>
          <w:rFonts w:ascii="Times New Roman" w:eastAsia="Times New Roman" w:hAnsi="Times New Roman" w:cs="Times New Roman"/>
          <w:sz w:val="24"/>
          <w:szCs w:val="24"/>
        </w:rPr>
        <w:t>n.a</w:t>
      </w:r>
      <w:proofErr w:type="spellEnd"/>
      <w:r w:rsidRPr="00FB3619">
        <w:rPr>
          <w:rFonts w:ascii="Times New Roman" w:eastAsia="Times New Roman" w:hAnsi="Times New Roman" w:cs="Times New Roman"/>
          <w:sz w:val="24"/>
          <w:szCs w:val="24"/>
        </w:rPr>
        <w:t xml:space="preserve">). Key examples in which </w:t>
      </w:r>
      <w:r w:rsidR="008D36EA" w:rsidRPr="00FB3619">
        <w:rPr>
          <w:rFonts w:ascii="Times New Roman" w:eastAsia="Times New Roman" w:hAnsi="Times New Roman" w:cs="Times New Roman"/>
          <w:sz w:val="24"/>
          <w:szCs w:val="24"/>
        </w:rPr>
        <w:t>tablets have</w:t>
      </w:r>
      <w:r w:rsidRPr="00FB3619">
        <w:rPr>
          <w:rFonts w:ascii="Times New Roman" w:eastAsia="Times New Roman" w:hAnsi="Times New Roman" w:cs="Times New Roman"/>
          <w:sz w:val="24"/>
          <w:szCs w:val="24"/>
        </w:rPr>
        <w:t xml:space="preserve"> found greater use include; quick access to a company’s intranet, mobile brokerage services, </w:t>
      </w:r>
      <w:proofErr w:type="gramStart"/>
      <w:r w:rsidRPr="00FB3619">
        <w:rPr>
          <w:rFonts w:ascii="Times New Roman" w:eastAsia="Times New Roman" w:hAnsi="Times New Roman" w:cs="Times New Roman"/>
          <w:sz w:val="24"/>
          <w:szCs w:val="24"/>
        </w:rPr>
        <w:t>e</w:t>
      </w:r>
      <w:proofErr w:type="gramEnd"/>
      <w:r w:rsidRPr="00FB3619">
        <w:rPr>
          <w:rFonts w:ascii="Times New Roman" w:eastAsia="Times New Roman" w:hAnsi="Times New Roman" w:cs="Times New Roman"/>
          <w:sz w:val="24"/>
          <w:szCs w:val="24"/>
        </w:rPr>
        <w:t>-procurement application systems using WAP embedded in mobile phones, mobile payments and banking services (</w:t>
      </w:r>
      <w:proofErr w:type="spellStart"/>
      <w:r w:rsidRPr="00FB3619">
        <w:rPr>
          <w:rFonts w:ascii="Times New Roman" w:eastAsia="Times New Roman" w:hAnsi="Times New Roman" w:cs="Times New Roman"/>
          <w:sz w:val="24"/>
          <w:szCs w:val="24"/>
        </w:rPr>
        <w:t>Mallat</w:t>
      </w:r>
      <w:proofErr w:type="spellEnd"/>
      <w:r w:rsidRPr="00FB3619">
        <w:rPr>
          <w:rFonts w:ascii="Times New Roman" w:eastAsia="Times New Roman" w:hAnsi="Times New Roman" w:cs="Times New Roman"/>
          <w:sz w:val="24"/>
          <w:szCs w:val="24"/>
        </w:rPr>
        <w:t xml:space="preserve"> </w:t>
      </w:r>
      <w:r w:rsidRPr="00FB3619">
        <w:rPr>
          <w:rFonts w:ascii="Times New Roman" w:eastAsia="Times New Roman" w:hAnsi="Times New Roman" w:cs="Times New Roman"/>
          <w:i/>
          <w:sz w:val="24"/>
          <w:szCs w:val="24"/>
        </w:rPr>
        <w:t>et al,</w:t>
      </w:r>
      <w:r w:rsidRPr="00FB3619">
        <w:rPr>
          <w:rFonts w:ascii="Times New Roman" w:eastAsia="Times New Roman" w:hAnsi="Times New Roman" w:cs="Times New Roman"/>
          <w:sz w:val="24"/>
          <w:szCs w:val="24"/>
        </w:rPr>
        <w:t xml:space="preserve"> 2004</w:t>
      </w:r>
      <w:r w:rsidR="007E15C5" w:rsidRPr="00FB3619">
        <w:rPr>
          <w:rFonts w:ascii="Times New Roman" w:eastAsia="Times New Roman" w:hAnsi="Times New Roman" w:cs="Times New Roman"/>
          <w:sz w:val="24"/>
          <w:szCs w:val="24"/>
        </w:rPr>
        <w:t>)</w:t>
      </w:r>
      <w:r w:rsidRPr="00FB3619">
        <w:rPr>
          <w:rFonts w:ascii="Times New Roman" w:eastAsia="Times New Roman" w:hAnsi="Times New Roman" w:cs="Times New Roman"/>
          <w:sz w:val="24"/>
          <w:szCs w:val="24"/>
        </w:rPr>
        <w:t xml:space="preserve">.  </w:t>
      </w:r>
    </w:p>
    <w:p w14:paraId="2418ED0D" w14:textId="77777777" w:rsidR="00A31228" w:rsidRPr="00FB3619" w:rsidRDefault="00A31228" w:rsidP="00A31228">
      <w:pPr>
        <w:pStyle w:val="NoSpacing"/>
        <w:jc w:val="both"/>
        <w:rPr>
          <w:rFonts w:ascii="Times New Roman" w:hAnsi="Times New Roman" w:cs="Times New Roman"/>
          <w:b/>
          <w:color w:val="000000" w:themeColor="text1"/>
          <w:sz w:val="24"/>
          <w:szCs w:val="24"/>
        </w:rPr>
      </w:pPr>
    </w:p>
    <w:p w14:paraId="3C37A01B" w14:textId="2404F4FB" w:rsidR="00A31228" w:rsidRPr="00FB3619" w:rsidRDefault="00A31228" w:rsidP="00E04B94">
      <w:pPr>
        <w:pStyle w:val="NoSpacing"/>
        <w:numPr>
          <w:ilvl w:val="0"/>
          <w:numId w:val="22"/>
        </w:numPr>
        <w:jc w:val="both"/>
        <w:rPr>
          <w:rFonts w:ascii="Times New Roman" w:hAnsi="Times New Roman" w:cs="Times New Roman"/>
          <w:b/>
          <w:i/>
          <w:color w:val="000000" w:themeColor="text1"/>
          <w:sz w:val="24"/>
          <w:szCs w:val="24"/>
        </w:rPr>
      </w:pPr>
      <w:r w:rsidRPr="00FB3619">
        <w:rPr>
          <w:rFonts w:ascii="Times New Roman" w:hAnsi="Times New Roman" w:cs="Times New Roman"/>
          <w:b/>
          <w:color w:val="000000" w:themeColor="text1"/>
          <w:sz w:val="24"/>
          <w:szCs w:val="24"/>
        </w:rPr>
        <w:t>Cloud computing</w:t>
      </w:r>
    </w:p>
    <w:p w14:paraId="4D990AD4" w14:textId="0606713E" w:rsidR="007E15C5" w:rsidRDefault="008D36EA" w:rsidP="00411E48">
      <w:pPr>
        <w:pStyle w:val="NoSpacing"/>
        <w:jc w:val="both"/>
        <w:rPr>
          <w:rFonts w:ascii="Times New Roman" w:hAnsi="Times New Roman" w:cs="Times New Roman"/>
          <w:color w:val="000000" w:themeColor="text1"/>
          <w:sz w:val="24"/>
          <w:szCs w:val="24"/>
        </w:rPr>
      </w:pPr>
      <w:r w:rsidRPr="00FB3619">
        <w:rPr>
          <w:rFonts w:ascii="Times New Roman" w:hAnsi="Times New Roman" w:cs="Times New Roman"/>
          <w:color w:val="000000" w:themeColor="text1"/>
          <w:sz w:val="24"/>
          <w:szCs w:val="24"/>
        </w:rPr>
        <w:t xml:space="preserve">Cloud computing, often referred to as simply “the cloud,” is the delivery of </w:t>
      </w:r>
      <w:r w:rsidR="00DA31B6" w:rsidRPr="00FB3619">
        <w:rPr>
          <w:rFonts w:ascii="Times New Roman" w:hAnsi="Times New Roman" w:cs="Times New Roman"/>
          <w:color w:val="000000" w:themeColor="text1"/>
          <w:sz w:val="24"/>
          <w:szCs w:val="24"/>
        </w:rPr>
        <w:t xml:space="preserve">on-demand computing resources; </w:t>
      </w:r>
      <w:r w:rsidRPr="00FB3619">
        <w:rPr>
          <w:rFonts w:ascii="Times New Roman" w:hAnsi="Times New Roman" w:cs="Times New Roman"/>
          <w:color w:val="000000" w:themeColor="text1"/>
          <w:sz w:val="24"/>
          <w:szCs w:val="24"/>
        </w:rPr>
        <w:t>everything from applications to data centers</w:t>
      </w:r>
      <w:r w:rsidR="00DA31B6" w:rsidRPr="00FB3619">
        <w:rPr>
          <w:rFonts w:ascii="Times New Roman" w:hAnsi="Times New Roman" w:cs="Times New Roman"/>
          <w:color w:val="000000" w:themeColor="text1"/>
          <w:sz w:val="24"/>
          <w:szCs w:val="24"/>
        </w:rPr>
        <w:t>;</w:t>
      </w:r>
      <w:r w:rsidRPr="00FB3619">
        <w:rPr>
          <w:rFonts w:ascii="Times New Roman" w:hAnsi="Times New Roman" w:cs="Times New Roman"/>
          <w:color w:val="000000" w:themeColor="text1"/>
          <w:sz w:val="24"/>
          <w:szCs w:val="24"/>
        </w:rPr>
        <w:t xml:space="preserve"> over the </w:t>
      </w:r>
      <w:r w:rsidR="00DA31B6" w:rsidRPr="00FB3619">
        <w:rPr>
          <w:rFonts w:ascii="Times New Roman" w:hAnsi="Times New Roman" w:cs="Times New Roman"/>
          <w:color w:val="000000" w:themeColor="text1"/>
          <w:sz w:val="24"/>
          <w:szCs w:val="24"/>
        </w:rPr>
        <w:t>internet o</w:t>
      </w:r>
      <w:r w:rsidR="005163CE" w:rsidRPr="00FB3619">
        <w:rPr>
          <w:rFonts w:ascii="Times New Roman" w:hAnsi="Times New Roman" w:cs="Times New Roman"/>
          <w:color w:val="000000" w:themeColor="text1"/>
          <w:sz w:val="24"/>
          <w:szCs w:val="24"/>
        </w:rPr>
        <w:t>n a pay-for-use basis</w:t>
      </w:r>
      <w:r w:rsidR="00DA31B6" w:rsidRPr="00FB3619">
        <w:rPr>
          <w:rFonts w:ascii="Times New Roman" w:hAnsi="Times New Roman" w:cs="Times New Roman"/>
          <w:color w:val="000000" w:themeColor="text1"/>
          <w:sz w:val="24"/>
          <w:szCs w:val="24"/>
        </w:rPr>
        <w:t>. Cloud computing enables an organization control costs. The company leverages the power and performance of the enterprise IT systems without any huge capital expenditure on hardware and other software</w:t>
      </w:r>
      <w:r w:rsidR="007E15C5" w:rsidRPr="00FB3619">
        <w:rPr>
          <w:rFonts w:ascii="Times New Roman" w:hAnsi="Times New Roman" w:cs="Times New Roman"/>
          <w:color w:val="000000" w:themeColor="text1"/>
          <w:sz w:val="24"/>
          <w:szCs w:val="24"/>
        </w:rPr>
        <w:t xml:space="preserve">. </w:t>
      </w:r>
      <w:r w:rsidR="00DA31B6" w:rsidRPr="00FB3619">
        <w:rPr>
          <w:rFonts w:ascii="Times New Roman" w:hAnsi="Times New Roman" w:cs="Times New Roman"/>
          <w:color w:val="000000" w:themeColor="text1"/>
          <w:sz w:val="24"/>
          <w:szCs w:val="24"/>
        </w:rPr>
        <w:t xml:space="preserve">Cloud computing also enables the company improve general security. By and large, the cloud </w:t>
      </w:r>
      <w:r w:rsidR="007E15C5" w:rsidRPr="00FB3619">
        <w:rPr>
          <w:rFonts w:ascii="Times New Roman" w:hAnsi="Times New Roman" w:cs="Times New Roman"/>
          <w:color w:val="000000" w:themeColor="text1"/>
          <w:sz w:val="24"/>
          <w:szCs w:val="24"/>
        </w:rPr>
        <w:t xml:space="preserve">hospital providers build on resilience and protection of the infrastructure so as to enhance the security of the company’s data. </w:t>
      </w:r>
      <w:r w:rsidR="00DA31B6" w:rsidRPr="00FB3619">
        <w:rPr>
          <w:rFonts w:ascii="Times New Roman" w:hAnsi="Times New Roman" w:cs="Times New Roman"/>
          <w:color w:val="000000" w:themeColor="text1"/>
          <w:sz w:val="24"/>
          <w:szCs w:val="24"/>
        </w:rPr>
        <w:t xml:space="preserve"> </w:t>
      </w:r>
    </w:p>
    <w:p w14:paraId="7A2DFA0C" w14:textId="77777777" w:rsidR="007E15C5" w:rsidRDefault="007E15C5" w:rsidP="00411E48">
      <w:pPr>
        <w:pStyle w:val="NoSpacing"/>
        <w:jc w:val="both"/>
        <w:rPr>
          <w:rFonts w:ascii="Times New Roman" w:hAnsi="Times New Roman" w:cs="Times New Roman"/>
          <w:color w:val="000000" w:themeColor="text1"/>
          <w:sz w:val="24"/>
          <w:szCs w:val="24"/>
        </w:rPr>
      </w:pPr>
    </w:p>
    <w:p w14:paraId="316AC68A" w14:textId="13EC5B4D" w:rsidR="00411E48" w:rsidRPr="001C660E" w:rsidRDefault="00411E48" w:rsidP="00411E48">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i/>
          <w:color w:val="000000" w:themeColor="text1"/>
          <w:sz w:val="24"/>
          <w:szCs w:val="24"/>
        </w:rPr>
        <w:t>Organizational efficiency</w:t>
      </w:r>
      <w:r w:rsidRPr="001C660E">
        <w:rPr>
          <w:rFonts w:ascii="Times New Roman" w:hAnsi="Times New Roman" w:cs="Times New Roman"/>
          <w:color w:val="000000" w:themeColor="text1"/>
          <w:sz w:val="24"/>
          <w:szCs w:val="24"/>
        </w:rPr>
        <w:t xml:space="preserve"> is one of the core areas underpinning the deployment of modern technolog</w:t>
      </w:r>
      <w:r w:rsidR="0086451E" w:rsidRPr="001C660E">
        <w:rPr>
          <w:rFonts w:ascii="Times New Roman" w:hAnsi="Times New Roman" w:cs="Times New Roman"/>
          <w:color w:val="000000" w:themeColor="text1"/>
          <w:sz w:val="24"/>
          <w:szCs w:val="24"/>
        </w:rPr>
        <w:t>ies</w:t>
      </w:r>
      <w:r w:rsidR="004921C1">
        <w:rPr>
          <w:rFonts w:ascii="Times New Roman" w:hAnsi="Times New Roman" w:cs="Times New Roman"/>
          <w:color w:val="000000" w:themeColor="text1"/>
          <w:sz w:val="24"/>
          <w:szCs w:val="24"/>
        </w:rPr>
        <w:t>; cloud computing and tablets</w:t>
      </w:r>
      <w:r w:rsidRPr="001C660E">
        <w:rPr>
          <w:rFonts w:ascii="Times New Roman" w:hAnsi="Times New Roman" w:cs="Times New Roman"/>
          <w:color w:val="000000" w:themeColor="text1"/>
          <w:sz w:val="24"/>
          <w:szCs w:val="24"/>
        </w:rPr>
        <w:t xml:space="preserve">. In fact, organizations that do not procure and implement modern technologies stand little chances of success in such a highly competitive business and economic environment.  According to the Technology Expectation Confirmation Theory, efficiency of the </w:t>
      </w:r>
      <w:r w:rsidR="00D828F4" w:rsidRPr="00D828F4">
        <w:rPr>
          <w:rFonts w:ascii="Times New Roman" w:hAnsi="Times New Roman" w:cs="Times New Roman"/>
          <w:color w:val="000000" w:themeColor="text1"/>
          <w:sz w:val="24"/>
          <w:szCs w:val="24"/>
        </w:rPr>
        <w:t xml:space="preserve">cloud computing and tablets </w:t>
      </w:r>
      <w:r w:rsidRPr="001C660E">
        <w:rPr>
          <w:rFonts w:ascii="Times New Roman" w:hAnsi="Times New Roman" w:cs="Times New Roman"/>
          <w:color w:val="000000" w:themeColor="text1"/>
          <w:sz w:val="24"/>
          <w:szCs w:val="24"/>
        </w:rPr>
        <w:t xml:space="preserve">is one of the most important attributes that affects employees’ views regarding technology use and the overall experience of using the technology. Because the </w:t>
      </w:r>
      <w:r w:rsidR="00D828F4" w:rsidRPr="00D828F4">
        <w:rPr>
          <w:rFonts w:ascii="Times New Roman" w:hAnsi="Times New Roman" w:cs="Times New Roman"/>
          <w:color w:val="000000" w:themeColor="text1"/>
          <w:sz w:val="24"/>
          <w:szCs w:val="24"/>
        </w:rPr>
        <w:t xml:space="preserve">cloud computing and tablets </w:t>
      </w:r>
      <w:r w:rsidR="00D828F4">
        <w:rPr>
          <w:rFonts w:ascii="Times New Roman" w:hAnsi="Times New Roman" w:cs="Times New Roman"/>
          <w:color w:val="000000" w:themeColor="text1"/>
          <w:sz w:val="24"/>
          <w:szCs w:val="24"/>
        </w:rPr>
        <w:t>execute</w:t>
      </w:r>
      <w:r w:rsidRPr="001C660E">
        <w:rPr>
          <w:rFonts w:ascii="Times New Roman" w:hAnsi="Times New Roman" w:cs="Times New Roman"/>
          <w:color w:val="000000" w:themeColor="text1"/>
          <w:sz w:val="24"/>
          <w:szCs w:val="24"/>
        </w:rPr>
        <w:t xml:space="preserve"> tasks quickly (efficiency), this will create positive satisfaction on the side of end users and a direct improvement in patient care quality (satisfaction) in line with the customer perspective of the Balanced Score card theory. </w:t>
      </w:r>
    </w:p>
    <w:p w14:paraId="4C5F1844" w14:textId="77777777" w:rsidR="00411E48" w:rsidRPr="001C660E" w:rsidRDefault="00411E48" w:rsidP="00411E48">
      <w:pPr>
        <w:pStyle w:val="NoSpacing"/>
        <w:jc w:val="both"/>
        <w:rPr>
          <w:rFonts w:ascii="Times New Roman" w:hAnsi="Times New Roman" w:cs="Times New Roman"/>
          <w:color w:val="000000" w:themeColor="text1"/>
          <w:sz w:val="24"/>
          <w:szCs w:val="24"/>
        </w:rPr>
      </w:pPr>
    </w:p>
    <w:p w14:paraId="552F0E63" w14:textId="2B6FA437" w:rsidR="00411E48" w:rsidRPr="001C660E" w:rsidRDefault="00D828F4" w:rsidP="00411E48">
      <w:pPr>
        <w:pStyle w:val="NoSpacing"/>
        <w:jc w:val="both"/>
        <w:rPr>
          <w:rFonts w:ascii="Times New Roman" w:eastAsia="Calibri" w:hAnsi="Times New Roman" w:cs="Times New Roman"/>
          <w:color w:val="000000" w:themeColor="text1"/>
          <w:sz w:val="24"/>
          <w:szCs w:val="24"/>
        </w:rPr>
      </w:pPr>
      <w:r>
        <w:rPr>
          <w:rFonts w:ascii="Times New Roman" w:hAnsi="Times New Roman" w:cs="Times New Roman"/>
          <w:color w:val="000000" w:themeColor="text1"/>
          <w:sz w:val="24"/>
          <w:szCs w:val="24"/>
        </w:rPr>
        <w:t>C</w:t>
      </w:r>
      <w:r w:rsidRPr="00D828F4">
        <w:rPr>
          <w:rFonts w:ascii="Times New Roman" w:hAnsi="Times New Roman" w:cs="Times New Roman"/>
          <w:color w:val="000000" w:themeColor="text1"/>
          <w:sz w:val="24"/>
          <w:szCs w:val="24"/>
        </w:rPr>
        <w:t>loud computing and tablets</w:t>
      </w:r>
      <w:r w:rsidR="00117BAF">
        <w:rPr>
          <w:rFonts w:ascii="Times New Roman" w:hAnsi="Times New Roman" w:cs="Times New Roman"/>
          <w:color w:val="000000" w:themeColor="text1"/>
          <w:sz w:val="24"/>
          <w:szCs w:val="24"/>
        </w:rPr>
        <w:t>; technology</w:t>
      </w:r>
      <w:r w:rsidRPr="00D828F4">
        <w:rPr>
          <w:rFonts w:ascii="Times New Roman" w:hAnsi="Times New Roman" w:cs="Times New Roman"/>
          <w:color w:val="000000" w:themeColor="text1"/>
          <w:sz w:val="24"/>
          <w:szCs w:val="24"/>
        </w:rPr>
        <w:t xml:space="preserve"> </w:t>
      </w:r>
      <w:r w:rsidR="00117BAF">
        <w:rPr>
          <w:rFonts w:ascii="Times New Roman" w:eastAsia="Calibri" w:hAnsi="Times New Roman" w:cs="Times New Roman"/>
          <w:color w:val="000000" w:themeColor="text1"/>
          <w:sz w:val="24"/>
          <w:szCs w:val="24"/>
        </w:rPr>
        <w:t>have</w:t>
      </w:r>
      <w:r w:rsidR="00411E48" w:rsidRPr="001C660E">
        <w:rPr>
          <w:rFonts w:ascii="Times New Roman" w:eastAsia="Calibri" w:hAnsi="Times New Roman" w:cs="Times New Roman"/>
          <w:color w:val="000000" w:themeColor="text1"/>
          <w:sz w:val="24"/>
          <w:szCs w:val="24"/>
        </w:rPr>
        <w:t xml:space="preserve"> the capacity to support more bigger volumes of </w:t>
      </w:r>
      <w:r w:rsidR="00F74D0C" w:rsidRPr="001C660E">
        <w:rPr>
          <w:rFonts w:ascii="Times New Roman" w:eastAsia="Calibri" w:hAnsi="Times New Roman" w:cs="Times New Roman"/>
          <w:color w:val="000000" w:themeColor="text1"/>
          <w:sz w:val="24"/>
          <w:szCs w:val="24"/>
        </w:rPr>
        <w:t>client</w:t>
      </w:r>
      <w:r w:rsidR="00411E48" w:rsidRPr="001C660E">
        <w:rPr>
          <w:rFonts w:ascii="Times New Roman" w:eastAsia="Calibri" w:hAnsi="Times New Roman" w:cs="Times New Roman"/>
          <w:color w:val="000000" w:themeColor="text1"/>
          <w:sz w:val="24"/>
          <w:szCs w:val="24"/>
        </w:rPr>
        <w:t xml:space="preserve">’s data / records and the overall </w:t>
      </w:r>
      <w:r w:rsidR="00F74D0C" w:rsidRPr="001C660E">
        <w:rPr>
          <w:rFonts w:ascii="Times New Roman" w:eastAsia="Calibri" w:hAnsi="Times New Roman" w:cs="Times New Roman"/>
          <w:color w:val="000000" w:themeColor="text1"/>
          <w:sz w:val="24"/>
          <w:szCs w:val="24"/>
        </w:rPr>
        <w:t xml:space="preserve">organizational </w:t>
      </w:r>
      <w:r w:rsidR="00411E48" w:rsidRPr="001C660E">
        <w:rPr>
          <w:rFonts w:ascii="Times New Roman" w:eastAsia="Calibri" w:hAnsi="Times New Roman" w:cs="Times New Roman"/>
          <w:color w:val="000000" w:themeColor="text1"/>
          <w:sz w:val="24"/>
          <w:szCs w:val="24"/>
        </w:rPr>
        <w:t xml:space="preserve">finance data and such data can easily be retrieved. </w:t>
      </w:r>
      <w:r w:rsidR="00F74D0C" w:rsidRPr="001C660E">
        <w:rPr>
          <w:rFonts w:ascii="Times New Roman" w:eastAsia="Calibri" w:hAnsi="Times New Roman" w:cs="Times New Roman"/>
          <w:color w:val="000000" w:themeColor="text1"/>
          <w:sz w:val="24"/>
          <w:szCs w:val="24"/>
        </w:rPr>
        <w:t>A</w:t>
      </w:r>
      <w:r w:rsidR="00411E48" w:rsidRPr="001C660E">
        <w:rPr>
          <w:rFonts w:ascii="Times New Roman" w:eastAsia="Calibri" w:hAnsi="Times New Roman" w:cs="Times New Roman"/>
          <w:color w:val="000000" w:themeColor="text1"/>
          <w:sz w:val="24"/>
          <w:szCs w:val="24"/>
        </w:rPr>
        <w:t xml:space="preserve"> general improvement in the time taken to capture and retrieve a </w:t>
      </w:r>
      <w:r w:rsidR="00F74D0C" w:rsidRPr="001C660E">
        <w:rPr>
          <w:rFonts w:ascii="Times New Roman" w:eastAsia="Calibri" w:hAnsi="Times New Roman" w:cs="Times New Roman"/>
          <w:color w:val="000000" w:themeColor="text1"/>
          <w:sz w:val="24"/>
          <w:szCs w:val="24"/>
        </w:rPr>
        <w:t xml:space="preserve">client </w:t>
      </w:r>
      <w:r w:rsidR="00411E48" w:rsidRPr="001C660E">
        <w:rPr>
          <w:rFonts w:ascii="Times New Roman" w:eastAsia="Calibri" w:hAnsi="Times New Roman" w:cs="Times New Roman"/>
          <w:color w:val="000000" w:themeColor="text1"/>
          <w:sz w:val="24"/>
          <w:szCs w:val="24"/>
        </w:rPr>
        <w:t>data</w:t>
      </w:r>
      <w:r w:rsidR="00F74D0C" w:rsidRPr="001C660E">
        <w:rPr>
          <w:rFonts w:ascii="Times New Roman" w:eastAsia="Calibri" w:hAnsi="Times New Roman" w:cs="Times New Roman"/>
          <w:color w:val="000000" w:themeColor="text1"/>
          <w:sz w:val="24"/>
          <w:szCs w:val="24"/>
        </w:rPr>
        <w:t xml:space="preserve"> is</w:t>
      </w:r>
      <w:r w:rsidR="00411E48" w:rsidRPr="001C660E">
        <w:rPr>
          <w:rFonts w:ascii="Times New Roman" w:eastAsia="Calibri" w:hAnsi="Times New Roman" w:cs="Times New Roman"/>
          <w:color w:val="000000" w:themeColor="text1"/>
          <w:sz w:val="24"/>
          <w:szCs w:val="24"/>
        </w:rPr>
        <w:t xml:space="preserve"> instrumental in enhancing </w:t>
      </w:r>
      <w:r w:rsidR="00F74D0C" w:rsidRPr="001C660E">
        <w:rPr>
          <w:rFonts w:ascii="Times New Roman" w:eastAsia="Calibri" w:hAnsi="Times New Roman" w:cs="Times New Roman"/>
          <w:color w:val="000000" w:themeColor="text1"/>
          <w:sz w:val="24"/>
          <w:szCs w:val="24"/>
        </w:rPr>
        <w:t xml:space="preserve">client </w:t>
      </w:r>
      <w:r w:rsidR="00411E48" w:rsidRPr="001C660E">
        <w:rPr>
          <w:rFonts w:ascii="Times New Roman" w:eastAsia="Calibri" w:hAnsi="Times New Roman" w:cs="Times New Roman"/>
          <w:color w:val="000000" w:themeColor="text1"/>
          <w:sz w:val="24"/>
          <w:szCs w:val="24"/>
        </w:rPr>
        <w:t>and system user satisfaction. Generally, a</w:t>
      </w:r>
      <w:r w:rsidR="00F74D0C" w:rsidRPr="001C660E">
        <w:rPr>
          <w:rFonts w:ascii="Times New Roman" w:eastAsia="Calibri" w:hAnsi="Times New Roman" w:cs="Times New Roman"/>
          <w:color w:val="000000" w:themeColor="text1"/>
          <w:sz w:val="24"/>
          <w:szCs w:val="24"/>
        </w:rPr>
        <w:t xml:space="preserve">n organization </w:t>
      </w:r>
      <w:r w:rsidR="00411E48" w:rsidRPr="001C660E">
        <w:rPr>
          <w:rFonts w:ascii="Times New Roman" w:eastAsia="Calibri" w:hAnsi="Times New Roman" w:cs="Times New Roman"/>
          <w:color w:val="000000" w:themeColor="text1"/>
          <w:sz w:val="24"/>
          <w:szCs w:val="24"/>
        </w:rPr>
        <w:t xml:space="preserve">that has the capacity to easily handle many </w:t>
      </w:r>
      <w:r w:rsidR="00F74D0C" w:rsidRPr="001C660E">
        <w:rPr>
          <w:rFonts w:ascii="Times New Roman" w:eastAsia="Calibri" w:hAnsi="Times New Roman" w:cs="Times New Roman"/>
          <w:color w:val="000000" w:themeColor="text1"/>
          <w:sz w:val="24"/>
          <w:szCs w:val="24"/>
        </w:rPr>
        <w:t>client</w:t>
      </w:r>
      <w:r w:rsidR="00411E48" w:rsidRPr="001C660E">
        <w:rPr>
          <w:rFonts w:ascii="Times New Roman" w:eastAsia="Calibri" w:hAnsi="Times New Roman" w:cs="Times New Roman"/>
          <w:color w:val="000000" w:themeColor="text1"/>
          <w:sz w:val="24"/>
          <w:szCs w:val="24"/>
        </w:rPr>
        <w:t xml:space="preserve"> records, retrieve a </w:t>
      </w:r>
      <w:r w:rsidR="00F74D0C" w:rsidRPr="001C660E">
        <w:rPr>
          <w:rFonts w:ascii="Times New Roman" w:eastAsia="Calibri" w:hAnsi="Times New Roman" w:cs="Times New Roman"/>
          <w:color w:val="000000" w:themeColor="text1"/>
          <w:sz w:val="24"/>
          <w:szCs w:val="24"/>
        </w:rPr>
        <w:t>client’s</w:t>
      </w:r>
      <w:r w:rsidR="00411E48" w:rsidRPr="001C660E">
        <w:rPr>
          <w:rFonts w:ascii="Times New Roman" w:eastAsia="Calibri" w:hAnsi="Times New Roman" w:cs="Times New Roman"/>
          <w:color w:val="000000" w:themeColor="text1"/>
          <w:sz w:val="24"/>
          <w:szCs w:val="24"/>
        </w:rPr>
        <w:t xml:space="preserve"> records in a very short time is at an added advantage in improving overall client satisfaction in line with the Balanced Score Card – Customer Perspective and the Unified Theory of Ac</w:t>
      </w:r>
      <w:r w:rsidR="003F5954">
        <w:rPr>
          <w:rFonts w:ascii="Times New Roman" w:eastAsia="Calibri" w:hAnsi="Times New Roman" w:cs="Times New Roman"/>
          <w:color w:val="000000" w:themeColor="text1"/>
          <w:sz w:val="24"/>
          <w:szCs w:val="24"/>
        </w:rPr>
        <w:t xml:space="preserve">ceptance and Use of Technology </w:t>
      </w:r>
    </w:p>
    <w:p w14:paraId="6F5567B6" w14:textId="3A78A555" w:rsidR="00F74D0C" w:rsidRPr="001C660E" w:rsidRDefault="00F74D0C" w:rsidP="00411E48">
      <w:pPr>
        <w:pStyle w:val="NoSpacing"/>
        <w:jc w:val="both"/>
        <w:rPr>
          <w:rFonts w:ascii="Times New Roman" w:eastAsia="Calibri" w:hAnsi="Times New Roman" w:cs="Times New Roman"/>
          <w:color w:val="000000" w:themeColor="text1"/>
          <w:sz w:val="24"/>
          <w:szCs w:val="24"/>
        </w:rPr>
      </w:pPr>
    </w:p>
    <w:p w14:paraId="226DD985" w14:textId="50DE8610" w:rsidR="006C6940" w:rsidRPr="001C660E" w:rsidRDefault="00F74D0C" w:rsidP="006C6940">
      <w:pPr>
        <w:pStyle w:val="NoSpacing"/>
        <w:jc w:val="both"/>
        <w:rPr>
          <w:rFonts w:ascii="Times New Roman" w:eastAsia="Times New Roman"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 xml:space="preserve">Effectiveness of technology system was also investigated via its ability to generate </w:t>
      </w:r>
      <w:r w:rsidRPr="001C660E">
        <w:rPr>
          <w:rFonts w:ascii="Times New Roman" w:eastAsia="Calibri" w:hAnsi="Times New Roman" w:cs="Times New Roman"/>
          <w:i/>
          <w:color w:val="000000" w:themeColor="text1"/>
          <w:sz w:val="24"/>
          <w:szCs w:val="24"/>
        </w:rPr>
        <w:t>accurate</w:t>
      </w:r>
      <w:r w:rsidR="006427D7" w:rsidRPr="001C660E">
        <w:rPr>
          <w:rFonts w:ascii="Times New Roman" w:eastAsia="Calibri" w:hAnsi="Times New Roman" w:cs="Times New Roman"/>
          <w:i/>
          <w:color w:val="000000" w:themeColor="text1"/>
          <w:sz w:val="24"/>
          <w:szCs w:val="24"/>
        </w:rPr>
        <w:t xml:space="preserve"> records. </w:t>
      </w:r>
      <w:r w:rsidR="006427D7" w:rsidRPr="001C660E">
        <w:rPr>
          <w:rFonts w:ascii="Times New Roman" w:eastAsia="Calibri" w:hAnsi="Times New Roman" w:cs="Times New Roman"/>
          <w:color w:val="000000" w:themeColor="text1"/>
          <w:sz w:val="24"/>
          <w:szCs w:val="24"/>
        </w:rPr>
        <w:t xml:space="preserve">According to the Technology Expectation Confirmation Theory, </w:t>
      </w:r>
      <w:r w:rsidR="006427D7" w:rsidRPr="001C660E">
        <w:rPr>
          <w:rFonts w:ascii="Times New Roman" w:eastAsia="Calibri" w:hAnsi="Times New Roman" w:cs="Times New Roman"/>
          <w:i/>
          <w:color w:val="000000" w:themeColor="text1"/>
          <w:sz w:val="24"/>
          <w:szCs w:val="24"/>
        </w:rPr>
        <w:t>data accuracy</w:t>
      </w:r>
      <w:r w:rsidR="006427D7" w:rsidRPr="001C660E">
        <w:rPr>
          <w:rFonts w:ascii="Times New Roman" w:eastAsia="Calibri" w:hAnsi="Times New Roman" w:cs="Times New Roman"/>
          <w:color w:val="000000" w:themeColor="text1"/>
          <w:sz w:val="24"/>
          <w:szCs w:val="24"/>
        </w:rPr>
        <w:t xml:space="preserve"> when using the technology is another important attribute that affects employees’ views regarding technology use and the overall experience of using the technology. When employees see the new technology as enhancing accurate records, their views about that system will definitely change and this will attract them to routinely use the new technology system. Manual procession of data is often associated with many errors. </w:t>
      </w:r>
      <w:r w:rsidR="006427D7" w:rsidRPr="001C660E">
        <w:rPr>
          <w:rFonts w:ascii="Times New Roman" w:eastAsia="Times New Roman" w:hAnsi="Times New Roman" w:cs="Times New Roman"/>
          <w:color w:val="000000" w:themeColor="text1"/>
          <w:sz w:val="24"/>
          <w:szCs w:val="24"/>
        </w:rPr>
        <w:t xml:space="preserve">The errors committed either knowingly or unknowingly attract </w:t>
      </w:r>
      <w:r w:rsidR="006427D7" w:rsidRPr="001C660E">
        <w:rPr>
          <w:rFonts w:ascii="Times New Roman" w:eastAsia="Times New Roman" w:hAnsi="Times New Roman" w:cs="Times New Roman"/>
          <w:color w:val="000000" w:themeColor="text1"/>
          <w:sz w:val="24"/>
          <w:szCs w:val="24"/>
        </w:rPr>
        <w:lastRenderedPageBreak/>
        <w:t>unnecessary time wastage while making reentries, create end user dissatisfaction and if not addressed quickly has the power to negatively impact on the financial perfor</w:t>
      </w:r>
      <w:r w:rsidR="0086451E" w:rsidRPr="001C660E">
        <w:rPr>
          <w:rFonts w:ascii="Times New Roman" w:eastAsia="Times New Roman" w:hAnsi="Times New Roman" w:cs="Times New Roman"/>
          <w:color w:val="000000" w:themeColor="text1"/>
          <w:sz w:val="24"/>
          <w:szCs w:val="24"/>
        </w:rPr>
        <w:t>mance of the business</w:t>
      </w:r>
      <w:r w:rsidR="006427D7" w:rsidRPr="001C660E">
        <w:rPr>
          <w:rFonts w:ascii="Times New Roman" w:eastAsia="Times New Roman" w:hAnsi="Times New Roman" w:cs="Times New Roman"/>
          <w:color w:val="000000" w:themeColor="text1"/>
          <w:sz w:val="24"/>
          <w:szCs w:val="24"/>
        </w:rPr>
        <w:t xml:space="preserve">. </w:t>
      </w:r>
    </w:p>
    <w:p w14:paraId="4300C973" w14:textId="77777777" w:rsidR="006C6940" w:rsidRPr="001C660E" w:rsidRDefault="006C6940" w:rsidP="006427D7">
      <w:pPr>
        <w:pStyle w:val="NoSpacing"/>
        <w:jc w:val="both"/>
        <w:rPr>
          <w:rFonts w:ascii="Times New Roman" w:eastAsia="Times New Roman" w:hAnsi="Times New Roman" w:cs="Times New Roman"/>
          <w:color w:val="000000" w:themeColor="text1"/>
          <w:sz w:val="24"/>
          <w:szCs w:val="24"/>
        </w:rPr>
      </w:pPr>
    </w:p>
    <w:p w14:paraId="1EC05E1C" w14:textId="35E4D3C8" w:rsidR="007202DB" w:rsidRPr="001C660E" w:rsidRDefault="00F33DA2" w:rsidP="006427D7">
      <w:pPr>
        <w:pStyle w:val="NoSpacing"/>
        <w:jc w:val="both"/>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 xml:space="preserve">Effectiveness of the new technology can also be assessed via </w:t>
      </w:r>
      <w:r w:rsidRPr="001C660E">
        <w:rPr>
          <w:rFonts w:ascii="Times New Roman" w:eastAsia="Calibri" w:hAnsi="Times New Roman" w:cs="Times New Roman"/>
          <w:i/>
          <w:color w:val="000000" w:themeColor="text1"/>
          <w:sz w:val="24"/>
          <w:szCs w:val="24"/>
        </w:rPr>
        <w:t>system convenience</w:t>
      </w:r>
      <w:r w:rsidRPr="001C660E">
        <w:rPr>
          <w:rFonts w:ascii="Times New Roman" w:eastAsia="Calibri" w:hAnsi="Times New Roman" w:cs="Times New Roman"/>
          <w:color w:val="000000" w:themeColor="text1"/>
          <w:sz w:val="24"/>
          <w:szCs w:val="24"/>
        </w:rPr>
        <w:t xml:space="preserve">. </w:t>
      </w:r>
      <w:r w:rsidR="00F07A9E" w:rsidRPr="001C660E">
        <w:rPr>
          <w:rFonts w:ascii="Times New Roman" w:eastAsia="Calibri" w:hAnsi="Times New Roman" w:cs="Times New Roman"/>
          <w:color w:val="000000" w:themeColor="text1"/>
          <w:sz w:val="24"/>
          <w:szCs w:val="24"/>
        </w:rPr>
        <w:t xml:space="preserve">Customers would prefer to conduct businesses at any time and place of their convenience and as such, it is necessary to know that modern technologies must have the capability to increase the convenience on the sides of both the clients and </w:t>
      </w:r>
      <w:r w:rsidR="007E63BD" w:rsidRPr="001C660E">
        <w:rPr>
          <w:rFonts w:ascii="Times New Roman" w:eastAsia="Calibri" w:hAnsi="Times New Roman" w:cs="Times New Roman"/>
          <w:color w:val="000000" w:themeColor="text1"/>
          <w:sz w:val="24"/>
          <w:szCs w:val="24"/>
        </w:rPr>
        <w:t>employees</w:t>
      </w:r>
      <w:r w:rsidR="0086451E" w:rsidRPr="001C660E">
        <w:rPr>
          <w:rFonts w:ascii="Times New Roman" w:eastAsia="Calibri" w:hAnsi="Times New Roman" w:cs="Times New Roman"/>
          <w:color w:val="000000" w:themeColor="text1"/>
          <w:sz w:val="24"/>
          <w:szCs w:val="24"/>
        </w:rPr>
        <w:t xml:space="preserve"> (IESE, 2014).</w:t>
      </w:r>
      <w:r w:rsidR="007E63BD" w:rsidRPr="001C660E">
        <w:rPr>
          <w:rFonts w:ascii="Times New Roman" w:eastAsia="Calibri" w:hAnsi="Times New Roman" w:cs="Times New Roman"/>
          <w:color w:val="000000" w:themeColor="text1"/>
          <w:sz w:val="24"/>
          <w:szCs w:val="24"/>
        </w:rPr>
        <w:t xml:space="preserve"> </w:t>
      </w:r>
      <w:r w:rsidR="00F07A9E" w:rsidRPr="001C660E">
        <w:rPr>
          <w:rFonts w:ascii="Times New Roman" w:eastAsia="Calibri" w:hAnsi="Times New Roman" w:cs="Times New Roman"/>
          <w:color w:val="000000" w:themeColor="text1"/>
          <w:sz w:val="24"/>
          <w:szCs w:val="24"/>
        </w:rPr>
        <w:t xml:space="preserve">Key issues </w:t>
      </w:r>
      <w:r w:rsidR="007E63BD" w:rsidRPr="001C660E">
        <w:rPr>
          <w:rFonts w:ascii="Times New Roman" w:eastAsia="Calibri" w:hAnsi="Times New Roman" w:cs="Times New Roman"/>
          <w:color w:val="000000" w:themeColor="text1"/>
          <w:sz w:val="24"/>
          <w:szCs w:val="24"/>
        </w:rPr>
        <w:t xml:space="preserve">that are often assessed for convenience of </w:t>
      </w:r>
      <w:r w:rsidR="008850D7" w:rsidRPr="001C660E">
        <w:rPr>
          <w:rFonts w:ascii="Times New Roman" w:eastAsia="Calibri" w:hAnsi="Times New Roman" w:cs="Times New Roman"/>
          <w:color w:val="000000" w:themeColor="text1"/>
          <w:sz w:val="24"/>
          <w:szCs w:val="24"/>
        </w:rPr>
        <w:t xml:space="preserve">modern </w:t>
      </w:r>
      <w:r w:rsidR="007E63BD" w:rsidRPr="001C660E">
        <w:rPr>
          <w:rFonts w:ascii="Times New Roman" w:eastAsia="Calibri" w:hAnsi="Times New Roman" w:cs="Times New Roman"/>
          <w:color w:val="000000" w:themeColor="text1"/>
          <w:sz w:val="24"/>
          <w:szCs w:val="24"/>
        </w:rPr>
        <w:t xml:space="preserve">technology system include; </w:t>
      </w:r>
      <w:r w:rsidR="00F07A9E" w:rsidRPr="001C660E">
        <w:rPr>
          <w:rFonts w:ascii="Times New Roman" w:eastAsia="Calibri" w:hAnsi="Times New Roman" w:cs="Times New Roman"/>
          <w:color w:val="000000" w:themeColor="text1"/>
          <w:sz w:val="24"/>
          <w:szCs w:val="24"/>
        </w:rPr>
        <w:t>system availability all day, all night, an ability to upload and download files easily, ability to easily obtain</w:t>
      </w:r>
      <w:r w:rsidR="008850D7" w:rsidRPr="001C660E">
        <w:rPr>
          <w:rFonts w:ascii="Times New Roman" w:eastAsia="Calibri" w:hAnsi="Times New Roman" w:cs="Times New Roman"/>
          <w:color w:val="000000" w:themeColor="text1"/>
          <w:sz w:val="24"/>
          <w:szCs w:val="24"/>
        </w:rPr>
        <w:t xml:space="preserve"> data and</w:t>
      </w:r>
      <w:r w:rsidR="00F07A9E" w:rsidRPr="001C660E">
        <w:rPr>
          <w:rFonts w:ascii="Times New Roman" w:eastAsia="Calibri" w:hAnsi="Times New Roman" w:cs="Times New Roman"/>
          <w:color w:val="000000" w:themeColor="text1"/>
          <w:sz w:val="24"/>
          <w:szCs w:val="24"/>
        </w:rPr>
        <w:t xml:space="preserve"> clarity on how to use the new technolog</w:t>
      </w:r>
      <w:r w:rsidR="008850D7" w:rsidRPr="001C660E">
        <w:rPr>
          <w:rFonts w:ascii="Times New Roman" w:eastAsia="Calibri" w:hAnsi="Times New Roman" w:cs="Times New Roman"/>
          <w:color w:val="000000" w:themeColor="text1"/>
          <w:sz w:val="24"/>
          <w:szCs w:val="24"/>
        </w:rPr>
        <w:t>y.</w:t>
      </w:r>
      <w:r w:rsidR="007202DB" w:rsidRPr="001C660E">
        <w:rPr>
          <w:rFonts w:ascii="Times New Roman" w:eastAsia="Calibri" w:hAnsi="Times New Roman" w:cs="Times New Roman"/>
          <w:color w:val="000000" w:themeColor="text1"/>
          <w:sz w:val="24"/>
          <w:szCs w:val="24"/>
        </w:rPr>
        <w:t xml:space="preserve"> A careful assessment of m</w:t>
      </w:r>
      <w:r w:rsidR="008850D7" w:rsidRPr="001C660E">
        <w:rPr>
          <w:rFonts w:ascii="Times New Roman" w:eastAsia="Calibri" w:hAnsi="Times New Roman" w:cs="Times New Roman"/>
          <w:color w:val="000000" w:themeColor="text1"/>
          <w:sz w:val="24"/>
          <w:szCs w:val="24"/>
        </w:rPr>
        <w:t xml:space="preserve">odern technologies </w:t>
      </w:r>
      <w:r w:rsidR="007202DB" w:rsidRPr="001C660E">
        <w:rPr>
          <w:rFonts w:ascii="Times New Roman" w:eastAsia="Calibri" w:hAnsi="Times New Roman" w:cs="Times New Roman"/>
          <w:color w:val="000000" w:themeColor="text1"/>
          <w:sz w:val="24"/>
          <w:szCs w:val="24"/>
        </w:rPr>
        <w:t>indicates that majority of modern workplace information technologies are web based and as such create easy system accessibility 24/7. Clients and employees have the capacity to access the system anywhere across the globe as long as one has an internet connection. The increasing system convenience</w:t>
      </w:r>
      <w:r w:rsidR="00C35A0C" w:rsidRPr="001C660E">
        <w:rPr>
          <w:rFonts w:ascii="Times New Roman" w:eastAsia="Calibri" w:hAnsi="Times New Roman" w:cs="Times New Roman"/>
          <w:color w:val="000000" w:themeColor="text1"/>
          <w:sz w:val="24"/>
          <w:szCs w:val="24"/>
        </w:rPr>
        <w:t xml:space="preserve"> is </w:t>
      </w:r>
      <w:r w:rsidR="005B49FE" w:rsidRPr="001C660E">
        <w:rPr>
          <w:rFonts w:ascii="Times New Roman" w:eastAsia="Calibri" w:hAnsi="Times New Roman" w:cs="Times New Roman"/>
          <w:color w:val="000000" w:themeColor="text1"/>
          <w:sz w:val="24"/>
          <w:szCs w:val="24"/>
        </w:rPr>
        <w:t xml:space="preserve">pushing many clients and employees from manual methods of work to full / partial automation of </w:t>
      </w:r>
      <w:r w:rsidR="00D90D42" w:rsidRPr="001C660E">
        <w:rPr>
          <w:rFonts w:ascii="Times New Roman" w:eastAsia="Calibri" w:hAnsi="Times New Roman" w:cs="Times New Roman"/>
          <w:color w:val="000000" w:themeColor="text1"/>
          <w:sz w:val="24"/>
          <w:szCs w:val="24"/>
        </w:rPr>
        <w:t>workplace systems and processes</w:t>
      </w:r>
      <w:r w:rsidR="005B49FE" w:rsidRPr="001C660E">
        <w:rPr>
          <w:rFonts w:ascii="Times New Roman" w:eastAsia="Calibri" w:hAnsi="Times New Roman" w:cs="Times New Roman"/>
          <w:color w:val="000000" w:themeColor="text1"/>
          <w:sz w:val="24"/>
          <w:szCs w:val="24"/>
        </w:rPr>
        <w:t xml:space="preserve">. </w:t>
      </w:r>
      <w:r w:rsidR="007202DB" w:rsidRPr="001C660E">
        <w:rPr>
          <w:rFonts w:ascii="Times New Roman" w:eastAsia="Calibri" w:hAnsi="Times New Roman" w:cs="Times New Roman"/>
          <w:color w:val="000000" w:themeColor="text1"/>
          <w:sz w:val="24"/>
          <w:szCs w:val="24"/>
        </w:rPr>
        <w:t xml:space="preserve"> </w:t>
      </w:r>
    </w:p>
    <w:p w14:paraId="5C6C8BE7" w14:textId="77777777" w:rsidR="00CB7F89" w:rsidRPr="001C660E" w:rsidRDefault="00CB7F89" w:rsidP="00CB7F89">
      <w:pPr>
        <w:pStyle w:val="NoSpacing"/>
        <w:rPr>
          <w:rFonts w:ascii="Times New Roman" w:hAnsi="Times New Roman" w:cs="Times New Roman"/>
          <w:color w:val="000000" w:themeColor="text1"/>
          <w:sz w:val="24"/>
          <w:szCs w:val="24"/>
        </w:rPr>
      </w:pPr>
    </w:p>
    <w:p w14:paraId="6B261702" w14:textId="5C93CE86" w:rsidR="003C407B" w:rsidRPr="001C660E" w:rsidRDefault="003C407B" w:rsidP="00FE6B70">
      <w:pPr>
        <w:pStyle w:val="NoSpacing"/>
        <w:numPr>
          <w:ilvl w:val="0"/>
          <w:numId w:val="1"/>
        </w:numPr>
        <w:rPr>
          <w:rFonts w:ascii="Times New Roman" w:hAnsi="Times New Roman" w:cs="Times New Roman"/>
          <w:b/>
          <w:color w:val="000000" w:themeColor="text1"/>
          <w:sz w:val="24"/>
          <w:szCs w:val="24"/>
        </w:rPr>
      </w:pPr>
      <w:r w:rsidRPr="001C660E">
        <w:rPr>
          <w:rFonts w:ascii="Times New Roman" w:hAnsi="Times New Roman" w:cs="Times New Roman"/>
          <w:b/>
          <w:color w:val="000000" w:themeColor="text1"/>
          <w:sz w:val="24"/>
          <w:szCs w:val="24"/>
        </w:rPr>
        <w:t>Social media as a tool for marketing, information gathering, and communication</w:t>
      </w:r>
    </w:p>
    <w:p w14:paraId="3EB1B860" w14:textId="66C0534D" w:rsidR="00690461" w:rsidRPr="001C660E" w:rsidRDefault="00FC53F0" w:rsidP="00FC53F0">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Social media is a group of new kinds of online media embodied 'participation', 'openness', 'conversation', 'community' and 'connectedness' as unique characteristics</w:t>
      </w:r>
      <w:bookmarkStart w:id="1" w:name="_Hlk513047816"/>
      <w:r w:rsidRPr="001C660E">
        <w:rPr>
          <w:rStyle w:val="FootnoteReference"/>
          <w:rFonts w:ascii="Times New Roman" w:hAnsi="Times New Roman" w:cs="Times New Roman"/>
          <w:color w:val="000000" w:themeColor="text1"/>
          <w:sz w:val="24"/>
          <w:szCs w:val="24"/>
        </w:rPr>
        <w:footnoteReference w:id="1"/>
      </w:r>
      <w:r w:rsidRPr="001C660E">
        <w:rPr>
          <w:rFonts w:ascii="Times New Roman" w:hAnsi="Times New Roman" w:cs="Times New Roman"/>
          <w:color w:val="000000" w:themeColor="text1"/>
          <w:sz w:val="24"/>
          <w:szCs w:val="24"/>
        </w:rPr>
        <w:t>.</w:t>
      </w:r>
      <w:bookmarkEnd w:id="1"/>
      <w:r w:rsidRPr="001C660E">
        <w:rPr>
          <w:rFonts w:ascii="Times New Roman" w:hAnsi="Times New Roman" w:cs="Times New Roman"/>
          <w:color w:val="000000" w:themeColor="text1"/>
          <w:sz w:val="24"/>
          <w:szCs w:val="24"/>
        </w:rPr>
        <w:t xml:space="preserve"> In other words, it is a basket of all </w:t>
      </w:r>
      <w:proofErr w:type="gramStart"/>
      <w:r w:rsidRPr="001C660E">
        <w:rPr>
          <w:rFonts w:ascii="Times New Roman" w:hAnsi="Times New Roman" w:cs="Times New Roman"/>
          <w:color w:val="000000" w:themeColor="text1"/>
          <w:sz w:val="24"/>
          <w:szCs w:val="24"/>
        </w:rPr>
        <w:t>kinds</w:t>
      </w:r>
      <w:proofErr w:type="gramEnd"/>
      <w:r w:rsidRPr="001C660E">
        <w:rPr>
          <w:rFonts w:ascii="Times New Roman" w:hAnsi="Times New Roman" w:cs="Times New Roman"/>
          <w:color w:val="000000" w:themeColor="text1"/>
          <w:sz w:val="24"/>
          <w:szCs w:val="24"/>
        </w:rPr>
        <w:t xml:space="preserve"> tools, applications, services that permit people to effectively interact with peers using network technologies. Social media encompasses groupware, online communities, peer -to-peer and media-sharing technologies, and networked gaming</w:t>
      </w:r>
      <w:r w:rsidRPr="001C660E">
        <w:rPr>
          <w:rFonts w:ascii="Times New Roman" w:hAnsi="Times New Roman" w:cs="Times New Roman"/>
          <w:color w:val="000000" w:themeColor="text1"/>
          <w:sz w:val="24"/>
          <w:szCs w:val="24"/>
          <w:vertAlign w:val="superscript"/>
        </w:rPr>
        <w:footnoteReference w:id="2"/>
      </w:r>
      <w:r w:rsidRPr="001C660E">
        <w:rPr>
          <w:rFonts w:ascii="Times New Roman" w:hAnsi="Times New Roman" w:cs="Times New Roman"/>
          <w:color w:val="000000" w:themeColor="text1"/>
          <w:sz w:val="24"/>
          <w:szCs w:val="24"/>
        </w:rPr>
        <w:t>.</w:t>
      </w:r>
      <w:r w:rsidR="00B1546F" w:rsidRPr="001C660E">
        <w:rPr>
          <w:rFonts w:ascii="Times New Roman" w:hAnsi="Times New Roman" w:cs="Times New Roman"/>
          <w:color w:val="000000" w:themeColor="text1"/>
          <w:sz w:val="24"/>
          <w:szCs w:val="24"/>
        </w:rPr>
        <w:t xml:space="preserve"> Over the years, the rapid changes in technology</w:t>
      </w:r>
      <w:r w:rsidR="00995CCC" w:rsidRPr="001C660E">
        <w:rPr>
          <w:rFonts w:ascii="Times New Roman" w:hAnsi="Times New Roman" w:cs="Times New Roman"/>
          <w:color w:val="000000" w:themeColor="text1"/>
          <w:sz w:val="24"/>
          <w:szCs w:val="24"/>
        </w:rPr>
        <w:t>, consumer tastes and preferences, varied communication channels</w:t>
      </w:r>
      <w:r w:rsidR="00B1546F" w:rsidRPr="001C660E">
        <w:rPr>
          <w:rFonts w:ascii="Times New Roman" w:hAnsi="Times New Roman" w:cs="Times New Roman"/>
          <w:color w:val="000000" w:themeColor="text1"/>
          <w:sz w:val="24"/>
          <w:szCs w:val="24"/>
        </w:rPr>
        <w:t xml:space="preserve"> have made communication more challenging</w:t>
      </w:r>
      <w:r w:rsidR="00995CCC" w:rsidRPr="001C660E">
        <w:rPr>
          <w:rFonts w:ascii="Times New Roman" w:hAnsi="Times New Roman" w:cs="Times New Roman"/>
          <w:color w:val="000000" w:themeColor="text1"/>
          <w:sz w:val="24"/>
          <w:szCs w:val="24"/>
        </w:rPr>
        <w:t>. Therefore,</w:t>
      </w:r>
      <w:r w:rsidR="00723B5F" w:rsidRPr="001C660E">
        <w:rPr>
          <w:rFonts w:ascii="Times New Roman" w:hAnsi="Times New Roman" w:cs="Times New Roman"/>
          <w:color w:val="000000" w:themeColor="text1"/>
          <w:sz w:val="24"/>
          <w:szCs w:val="24"/>
        </w:rPr>
        <w:t xml:space="preserve"> it is only those companies that understand consumer behavior and utilize the appropriate media that will succeed. Today, consumers have very limited time and therefore marketers must find avenues to quickly capture the </w:t>
      </w:r>
      <w:r w:rsidR="00D90D42" w:rsidRPr="001C660E">
        <w:rPr>
          <w:rFonts w:ascii="Times New Roman" w:hAnsi="Times New Roman" w:cs="Times New Roman"/>
          <w:color w:val="000000" w:themeColor="text1"/>
          <w:sz w:val="24"/>
          <w:szCs w:val="24"/>
        </w:rPr>
        <w:t>attention of various consumers</w:t>
      </w:r>
      <w:r w:rsidR="00723B5F" w:rsidRPr="001C660E">
        <w:rPr>
          <w:rFonts w:ascii="Times New Roman" w:hAnsi="Times New Roman" w:cs="Times New Roman"/>
          <w:color w:val="000000" w:themeColor="text1"/>
          <w:sz w:val="24"/>
          <w:szCs w:val="24"/>
        </w:rPr>
        <w:t xml:space="preserve">. </w:t>
      </w:r>
    </w:p>
    <w:p w14:paraId="3673155A" w14:textId="77777777" w:rsidR="00690461" w:rsidRPr="001C660E" w:rsidRDefault="00690461" w:rsidP="00FC53F0">
      <w:pPr>
        <w:pStyle w:val="NoSpacing"/>
        <w:jc w:val="both"/>
        <w:rPr>
          <w:rFonts w:ascii="Times New Roman" w:hAnsi="Times New Roman" w:cs="Times New Roman"/>
          <w:color w:val="000000" w:themeColor="text1"/>
          <w:sz w:val="24"/>
          <w:szCs w:val="24"/>
        </w:rPr>
      </w:pPr>
    </w:p>
    <w:p w14:paraId="7A63C562" w14:textId="22F72856" w:rsidR="000F484B" w:rsidRPr="001C660E" w:rsidRDefault="00690461" w:rsidP="00FC53F0">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 xml:space="preserve">The emergency of social media is gradually interrupting the traditional </w:t>
      </w:r>
      <w:r w:rsidR="0087256A" w:rsidRPr="001C660E">
        <w:rPr>
          <w:rFonts w:ascii="Times New Roman" w:hAnsi="Times New Roman" w:cs="Times New Roman"/>
          <w:color w:val="000000" w:themeColor="text1"/>
          <w:sz w:val="24"/>
          <w:szCs w:val="24"/>
        </w:rPr>
        <w:t>marketing channels</w:t>
      </w:r>
      <w:r w:rsidR="00006737" w:rsidRPr="001C660E">
        <w:rPr>
          <w:rFonts w:ascii="Times New Roman" w:hAnsi="Times New Roman" w:cs="Times New Roman"/>
          <w:color w:val="000000" w:themeColor="text1"/>
          <w:sz w:val="24"/>
          <w:szCs w:val="24"/>
        </w:rPr>
        <w:t xml:space="preserve"> such as</w:t>
      </w:r>
      <w:r w:rsidR="00DA0E3A" w:rsidRPr="001C660E">
        <w:rPr>
          <w:rFonts w:ascii="Times New Roman" w:hAnsi="Times New Roman" w:cs="Times New Roman"/>
          <w:color w:val="000000" w:themeColor="text1"/>
          <w:sz w:val="24"/>
          <w:szCs w:val="24"/>
        </w:rPr>
        <w:t xml:space="preserve"> TVs, magazines, newspapers</w:t>
      </w:r>
      <w:r w:rsidR="00006737" w:rsidRPr="001C660E">
        <w:rPr>
          <w:rFonts w:ascii="Times New Roman" w:hAnsi="Times New Roman" w:cs="Times New Roman"/>
          <w:color w:val="000000" w:themeColor="text1"/>
          <w:sz w:val="24"/>
          <w:szCs w:val="24"/>
        </w:rPr>
        <w:t xml:space="preserve"> and radio. The decreased number of hours for watching TVs and listening to radio is paving way for the use of social media as an effective means of communication</w:t>
      </w:r>
      <w:r w:rsidR="004C750E" w:rsidRPr="001C660E">
        <w:rPr>
          <w:rFonts w:ascii="Times New Roman" w:hAnsi="Times New Roman" w:cs="Times New Roman"/>
          <w:color w:val="000000" w:themeColor="text1"/>
          <w:sz w:val="24"/>
          <w:szCs w:val="24"/>
        </w:rPr>
        <w:t xml:space="preserve"> and advertisement</w:t>
      </w:r>
      <w:r w:rsidR="00006737" w:rsidRPr="001C660E">
        <w:rPr>
          <w:rFonts w:ascii="Times New Roman" w:hAnsi="Times New Roman" w:cs="Times New Roman"/>
          <w:color w:val="000000" w:themeColor="text1"/>
          <w:sz w:val="24"/>
          <w:szCs w:val="24"/>
        </w:rPr>
        <w:t xml:space="preserve">. </w:t>
      </w:r>
      <w:r w:rsidR="00B43327" w:rsidRPr="001C660E">
        <w:rPr>
          <w:rFonts w:ascii="Times New Roman" w:hAnsi="Times New Roman" w:cs="Times New Roman"/>
          <w:color w:val="000000" w:themeColor="text1"/>
          <w:sz w:val="24"/>
          <w:szCs w:val="24"/>
        </w:rPr>
        <w:t xml:space="preserve">Currently, there is a gradual shift from massive awareness and brand building </w:t>
      </w:r>
      <w:r w:rsidR="002C5CA8" w:rsidRPr="001C660E">
        <w:rPr>
          <w:rFonts w:ascii="Times New Roman" w:hAnsi="Times New Roman" w:cs="Times New Roman"/>
          <w:color w:val="000000" w:themeColor="text1"/>
          <w:sz w:val="24"/>
          <w:szCs w:val="24"/>
        </w:rPr>
        <w:t>to promotional marketing.</w:t>
      </w:r>
      <w:r w:rsidR="00F94A2C" w:rsidRPr="001C660E">
        <w:rPr>
          <w:rFonts w:ascii="Times New Roman" w:hAnsi="Times New Roman" w:cs="Times New Roman"/>
          <w:color w:val="000000" w:themeColor="text1"/>
          <w:sz w:val="24"/>
          <w:szCs w:val="24"/>
        </w:rPr>
        <w:t xml:space="preserve"> Social media like Facebook, Interest, </w:t>
      </w:r>
      <w:proofErr w:type="spellStart"/>
      <w:r w:rsidR="00F94A2C" w:rsidRPr="001C660E">
        <w:rPr>
          <w:rFonts w:ascii="Times New Roman" w:hAnsi="Times New Roman" w:cs="Times New Roman"/>
          <w:color w:val="000000" w:themeColor="text1"/>
          <w:sz w:val="24"/>
          <w:szCs w:val="24"/>
        </w:rPr>
        <w:t>instangram</w:t>
      </w:r>
      <w:proofErr w:type="spellEnd"/>
      <w:r w:rsidR="00F94A2C" w:rsidRPr="001C660E">
        <w:rPr>
          <w:rFonts w:ascii="Times New Roman" w:hAnsi="Times New Roman" w:cs="Times New Roman"/>
          <w:color w:val="000000" w:themeColor="text1"/>
          <w:sz w:val="24"/>
          <w:szCs w:val="24"/>
        </w:rPr>
        <w:t xml:space="preserve">, </w:t>
      </w:r>
      <w:proofErr w:type="spellStart"/>
      <w:r w:rsidR="00F94A2C" w:rsidRPr="001C660E">
        <w:rPr>
          <w:rFonts w:ascii="Times New Roman" w:hAnsi="Times New Roman" w:cs="Times New Roman"/>
          <w:color w:val="000000" w:themeColor="text1"/>
          <w:sz w:val="24"/>
          <w:szCs w:val="24"/>
        </w:rPr>
        <w:t>linkedin</w:t>
      </w:r>
      <w:proofErr w:type="spellEnd"/>
      <w:r w:rsidR="00F94A2C" w:rsidRPr="001C660E">
        <w:rPr>
          <w:rFonts w:ascii="Times New Roman" w:hAnsi="Times New Roman" w:cs="Times New Roman"/>
          <w:color w:val="000000" w:themeColor="text1"/>
          <w:sz w:val="24"/>
          <w:szCs w:val="24"/>
        </w:rPr>
        <w:t xml:space="preserve"> and Google+ are now being used to place adverts, monitor the effectiveness of particular marketing campaigns</w:t>
      </w:r>
      <w:r w:rsidR="003008B6" w:rsidRPr="001C660E">
        <w:rPr>
          <w:rFonts w:ascii="Times New Roman" w:hAnsi="Times New Roman" w:cs="Times New Roman"/>
          <w:color w:val="000000" w:themeColor="text1"/>
          <w:sz w:val="24"/>
          <w:szCs w:val="24"/>
        </w:rPr>
        <w:t xml:space="preserve"> and</w:t>
      </w:r>
      <w:r w:rsidR="00F94A2C" w:rsidRPr="001C660E">
        <w:rPr>
          <w:rFonts w:ascii="Times New Roman" w:hAnsi="Times New Roman" w:cs="Times New Roman"/>
          <w:color w:val="000000" w:themeColor="text1"/>
          <w:sz w:val="24"/>
          <w:szCs w:val="24"/>
        </w:rPr>
        <w:t xml:space="preserve"> enhance peer marketing o</w:t>
      </w:r>
      <w:r w:rsidR="003008B6" w:rsidRPr="001C660E">
        <w:rPr>
          <w:rFonts w:ascii="Times New Roman" w:hAnsi="Times New Roman" w:cs="Times New Roman"/>
          <w:color w:val="000000" w:themeColor="text1"/>
          <w:sz w:val="24"/>
          <w:szCs w:val="24"/>
        </w:rPr>
        <w:t>f company products and services. With nearly half of the global population using social media, it is paramount</w:t>
      </w:r>
      <w:r w:rsidR="00E10C13" w:rsidRPr="001C660E">
        <w:rPr>
          <w:rFonts w:ascii="Times New Roman" w:hAnsi="Times New Roman" w:cs="Times New Roman"/>
          <w:color w:val="000000" w:themeColor="text1"/>
          <w:sz w:val="24"/>
          <w:szCs w:val="24"/>
        </w:rPr>
        <w:t xml:space="preserve"> that organization managers take advantage of this and target these technology savvy potential clients. A number of research studies have established that majority of technology savvy people are indeed potential customers who wish to connect with particular brands they already know. As such, an advert noticed by all clients on say Facebook or </w:t>
      </w:r>
      <w:proofErr w:type="spellStart"/>
      <w:r w:rsidR="00E10C13" w:rsidRPr="001C660E">
        <w:rPr>
          <w:rFonts w:ascii="Times New Roman" w:hAnsi="Times New Roman" w:cs="Times New Roman"/>
          <w:color w:val="000000" w:themeColor="text1"/>
          <w:sz w:val="24"/>
          <w:szCs w:val="24"/>
        </w:rPr>
        <w:t>instagram</w:t>
      </w:r>
      <w:proofErr w:type="spellEnd"/>
      <w:r w:rsidR="00E10C13" w:rsidRPr="001C660E">
        <w:rPr>
          <w:rFonts w:ascii="Times New Roman" w:hAnsi="Times New Roman" w:cs="Times New Roman"/>
          <w:color w:val="000000" w:themeColor="text1"/>
          <w:sz w:val="24"/>
          <w:szCs w:val="24"/>
        </w:rPr>
        <w:t xml:space="preserve"> will receive immediate attention and</w:t>
      </w:r>
      <w:r w:rsidR="000F484B" w:rsidRPr="001C660E">
        <w:rPr>
          <w:rFonts w:ascii="Times New Roman" w:hAnsi="Times New Roman" w:cs="Times New Roman"/>
          <w:color w:val="000000" w:themeColor="text1"/>
          <w:sz w:val="24"/>
          <w:szCs w:val="24"/>
        </w:rPr>
        <w:t xml:space="preserve"> eventual conversion into real clients. </w:t>
      </w:r>
      <w:r w:rsidR="00E10C13" w:rsidRPr="001C660E">
        <w:rPr>
          <w:rFonts w:ascii="Times New Roman" w:hAnsi="Times New Roman" w:cs="Times New Roman"/>
          <w:color w:val="000000" w:themeColor="text1"/>
          <w:sz w:val="24"/>
          <w:szCs w:val="24"/>
        </w:rPr>
        <w:t xml:space="preserve"> </w:t>
      </w:r>
    </w:p>
    <w:p w14:paraId="4B70F6CA" w14:textId="77777777" w:rsidR="000F484B" w:rsidRPr="001C660E" w:rsidRDefault="000F484B" w:rsidP="00FC53F0">
      <w:pPr>
        <w:pStyle w:val="NoSpacing"/>
        <w:jc w:val="both"/>
        <w:rPr>
          <w:rFonts w:ascii="Times New Roman" w:hAnsi="Times New Roman" w:cs="Times New Roman"/>
          <w:color w:val="000000" w:themeColor="text1"/>
          <w:sz w:val="24"/>
          <w:szCs w:val="24"/>
        </w:rPr>
      </w:pPr>
    </w:p>
    <w:p w14:paraId="4BFCB7BF" w14:textId="6B40E37C" w:rsidR="007C39A9" w:rsidRPr="001C660E" w:rsidRDefault="000F484B" w:rsidP="000F484B">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lastRenderedPageBreak/>
        <w:t>It is also important to note that the human connection element associated with social media increases the effectiveness of this medium as a communication tool to potential and existing clients. Research conducted by</w:t>
      </w:r>
      <w:hyperlink r:id="rId8" w:tgtFrame="_blank" w:history="1">
        <w:r w:rsidRPr="001C660E">
          <w:rPr>
            <w:rStyle w:val="Hyperlink"/>
            <w:rFonts w:ascii="Times New Roman" w:hAnsi="Times New Roman" w:cs="Times New Roman"/>
            <w:color w:val="000000" w:themeColor="text1"/>
            <w:sz w:val="24"/>
            <w:szCs w:val="24"/>
            <w:u w:val="none"/>
          </w:rPr>
          <w:t xml:space="preserve"> Trinity Mirror Solutions</w:t>
        </w:r>
      </w:hyperlink>
      <w:r w:rsidRPr="001C660E">
        <w:rPr>
          <w:rFonts w:ascii="Times New Roman" w:hAnsi="Times New Roman" w:cs="Times New Roman"/>
          <w:color w:val="000000" w:themeColor="text1"/>
          <w:sz w:val="24"/>
          <w:szCs w:val="24"/>
        </w:rPr>
        <w:t>; UK</w:t>
      </w:r>
      <w:r w:rsidR="00E721FD" w:rsidRPr="001C660E">
        <w:rPr>
          <w:rStyle w:val="FootnoteReference"/>
          <w:rFonts w:ascii="Times New Roman" w:hAnsi="Times New Roman" w:cs="Times New Roman"/>
          <w:color w:val="000000" w:themeColor="text1"/>
          <w:sz w:val="24"/>
          <w:szCs w:val="24"/>
        </w:rPr>
        <w:footnoteReference w:id="3"/>
      </w:r>
      <w:r w:rsidR="00E721FD" w:rsidRPr="001C660E">
        <w:rPr>
          <w:rFonts w:ascii="Times New Roman" w:hAnsi="Times New Roman" w:cs="Times New Roman"/>
          <w:color w:val="000000" w:themeColor="text1"/>
          <w:sz w:val="24"/>
          <w:szCs w:val="24"/>
        </w:rPr>
        <w:t xml:space="preserve"> confirmed that more than half of adults do not trust a brand until they see “real-world proof” that the brand is keeping its promises.</w:t>
      </w:r>
      <w:r w:rsidR="002C2A82" w:rsidRPr="001C660E">
        <w:rPr>
          <w:rFonts w:ascii="Times New Roman" w:hAnsi="Times New Roman" w:cs="Times New Roman"/>
          <w:color w:val="000000" w:themeColor="text1"/>
          <w:sz w:val="24"/>
          <w:szCs w:val="24"/>
        </w:rPr>
        <w:t xml:space="preserve"> Social media</w:t>
      </w:r>
      <w:r w:rsidR="005A433F" w:rsidRPr="001C660E">
        <w:rPr>
          <w:rFonts w:ascii="Times New Roman" w:hAnsi="Times New Roman" w:cs="Times New Roman"/>
          <w:color w:val="000000" w:themeColor="text1"/>
          <w:sz w:val="24"/>
          <w:szCs w:val="24"/>
        </w:rPr>
        <w:t xml:space="preserve"> allows a company to demonstrate how a product works, the key people behind the success of the brand and real voices </w:t>
      </w:r>
      <w:r w:rsidR="004B52DE" w:rsidRPr="001C660E">
        <w:rPr>
          <w:rFonts w:ascii="Times New Roman" w:hAnsi="Times New Roman" w:cs="Times New Roman"/>
          <w:color w:val="000000" w:themeColor="text1"/>
          <w:sz w:val="24"/>
          <w:szCs w:val="24"/>
        </w:rPr>
        <w:t>of clients who are successfully using a particular product.</w:t>
      </w:r>
      <w:r w:rsidR="007C39A9" w:rsidRPr="001C660E">
        <w:rPr>
          <w:rFonts w:ascii="Times New Roman" w:hAnsi="Times New Roman" w:cs="Times New Roman"/>
          <w:color w:val="000000" w:themeColor="text1"/>
          <w:sz w:val="24"/>
          <w:szCs w:val="24"/>
        </w:rPr>
        <w:t xml:space="preserve"> It should also be noted that social media platforms are very effective in generating website traffic and leads for companies.</w:t>
      </w:r>
      <w:r w:rsidR="008E45CF" w:rsidRPr="001C660E">
        <w:rPr>
          <w:rFonts w:ascii="Times New Roman" w:hAnsi="Times New Roman" w:cs="Times New Roman"/>
          <w:color w:val="000000" w:themeColor="text1"/>
          <w:sz w:val="24"/>
          <w:szCs w:val="24"/>
        </w:rPr>
        <w:t xml:space="preserve"> </w:t>
      </w:r>
      <w:r w:rsidR="00BE7101" w:rsidRPr="001C660E">
        <w:rPr>
          <w:rFonts w:ascii="Times New Roman" w:hAnsi="Times New Roman" w:cs="Times New Roman"/>
          <w:color w:val="000000" w:themeColor="text1"/>
          <w:sz w:val="24"/>
          <w:szCs w:val="24"/>
        </w:rPr>
        <w:t>Many posts and adverts posted on various social platforms</w:t>
      </w:r>
      <w:r w:rsidR="009D4498" w:rsidRPr="001C660E">
        <w:rPr>
          <w:rFonts w:ascii="Times New Roman" w:hAnsi="Times New Roman" w:cs="Times New Roman"/>
          <w:color w:val="000000" w:themeColor="text1"/>
          <w:sz w:val="24"/>
          <w:szCs w:val="24"/>
        </w:rPr>
        <w:t xml:space="preserve"> play a crucial role in generating as much traffic as possible to the company website. And such increasing traffic is often associated with great visibility for the company’s products and services. It is a proven fact that increased visibility many a time results into better sales and finally profits for the company. </w:t>
      </w:r>
      <w:r w:rsidR="00A517DB" w:rsidRPr="001C660E">
        <w:rPr>
          <w:rFonts w:ascii="Times New Roman" w:hAnsi="Times New Roman" w:cs="Times New Roman"/>
          <w:color w:val="000000" w:themeColor="text1"/>
          <w:sz w:val="24"/>
          <w:szCs w:val="24"/>
        </w:rPr>
        <w:t>The increase in sales is a result of increased / repeat customer purchases</w:t>
      </w:r>
      <w:r w:rsidR="00464413" w:rsidRPr="001C660E">
        <w:rPr>
          <w:rFonts w:ascii="Times New Roman" w:hAnsi="Times New Roman" w:cs="Times New Roman"/>
          <w:color w:val="000000" w:themeColor="text1"/>
          <w:sz w:val="24"/>
          <w:szCs w:val="24"/>
        </w:rPr>
        <w:t xml:space="preserve"> and the decrease in expenses is a result of decreased costs of advertisement, marketing and product distribution.</w:t>
      </w:r>
      <w:r w:rsidR="00B54492" w:rsidRPr="001C660E">
        <w:rPr>
          <w:rFonts w:ascii="Times New Roman" w:hAnsi="Times New Roman" w:cs="Times New Roman"/>
          <w:color w:val="000000" w:themeColor="text1"/>
          <w:sz w:val="24"/>
          <w:szCs w:val="24"/>
        </w:rPr>
        <w:t xml:space="preserve"> Likewise, effectiveness is also noticed via the speed at which potential clients express interest in the company’s products and services.  </w:t>
      </w:r>
      <w:r w:rsidR="00464413" w:rsidRPr="001C660E">
        <w:rPr>
          <w:rFonts w:ascii="Times New Roman" w:hAnsi="Times New Roman" w:cs="Times New Roman"/>
          <w:color w:val="000000" w:themeColor="text1"/>
          <w:sz w:val="24"/>
          <w:szCs w:val="24"/>
        </w:rPr>
        <w:t xml:space="preserve"> </w:t>
      </w:r>
      <w:r w:rsidR="009D4498" w:rsidRPr="001C660E">
        <w:rPr>
          <w:rFonts w:ascii="Times New Roman" w:hAnsi="Times New Roman" w:cs="Times New Roman"/>
          <w:color w:val="000000" w:themeColor="text1"/>
          <w:sz w:val="24"/>
          <w:szCs w:val="24"/>
        </w:rPr>
        <w:t xml:space="preserve"> </w:t>
      </w:r>
      <w:r w:rsidR="00BE7101" w:rsidRPr="001C660E">
        <w:rPr>
          <w:rFonts w:ascii="Times New Roman" w:hAnsi="Times New Roman" w:cs="Times New Roman"/>
          <w:color w:val="000000" w:themeColor="text1"/>
          <w:sz w:val="24"/>
          <w:szCs w:val="24"/>
        </w:rPr>
        <w:t xml:space="preserve"> </w:t>
      </w:r>
      <w:r w:rsidR="007C39A9" w:rsidRPr="001C660E">
        <w:rPr>
          <w:rFonts w:ascii="Times New Roman" w:hAnsi="Times New Roman" w:cs="Times New Roman"/>
          <w:color w:val="000000" w:themeColor="text1"/>
          <w:sz w:val="24"/>
          <w:szCs w:val="24"/>
        </w:rPr>
        <w:t xml:space="preserve"> </w:t>
      </w:r>
    </w:p>
    <w:p w14:paraId="2D830441" w14:textId="77777777" w:rsidR="00EB055D" w:rsidRPr="001C660E" w:rsidRDefault="00EB055D" w:rsidP="00EB055D">
      <w:pPr>
        <w:pStyle w:val="NoSpacing"/>
        <w:rPr>
          <w:rFonts w:ascii="Times New Roman" w:hAnsi="Times New Roman" w:cs="Times New Roman"/>
          <w:color w:val="000000" w:themeColor="text1"/>
          <w:sz w:val="24"/>
          <w:szCs w:val="24"/>
        </w:rPr>
      </w:pPr>
    </w:p>
    <w:p w14:paraId="19A4F889" w14:textId="14E5231F" w:rsidR="003C407B" w:rsidRPr="001C660E" w:rsidRDefault="003C407B" w:rsidP="00FE6B70">
      <w:pPr>
        <w:pStyle w:val="NoSpacing"/>
        <w:numPr>
          <w:ilvl w:val="0"/>
          <w:numId w:val="1"/>
        </w:numPr>
        <w:rPr>
          <w:rFonts w:ascii="Times New Roman" w:hAnsi="Times New Roman" w:cs="Times New Roman"/>
          <w:b/>
          <w:color w:val="000000" w:themeColor="text1"/>
          <w:sz w:val="24"/>
          <w:szCs w:val="24"/>
        </w:rPr>
      </w:pPr>
      <w:r w:rsidRPr="001C660E">
        <w:rPr>
          <w:rFonts w:ascii="Times New Roman" w:hAnsi="Times New Roman" w:cs="Times New Roman"/>
          <w:b/>
          <w:color w:val="000000" w:themeColor="text1"/>
          <w:sz w:val="24"/>
          <w:szCs w:val="24"/>
        </w:rPr>
        <w:t>Conclusion</w:t>
      </w:r>
    </w:p>
    <w:p w14:paraId="7B3D36AD" w14:textId="77777777" w:rsidR="009D29D0" w:rsidRPr="001C660E" w:rsidRDefault="00B54492" w:rsidP="00B54492">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This report concerns an evaluation of the effectiveness of using modern technologies in the workplace with specific reference to social media. By using the Technology Expectation Confirmation Theory, and the balanced scorecard, modern technologies have created efficiencies in operations, increased client traffic, enhanced convenience to products and services, and increased accuracy in information capture, processing and output.</w:t>
      </w:r>
      <w:r w:rsidR="0086179D" w:rsidRPr="001C660E">
        <w:rPr>
          <w:rFonts w:ascii="Times New Roman" w:hAnsi="Times New Roman" w:cs="Times New Roman"/>
          <w:color w:val="000000" w:themeColor="text1"/>
          <w:sz w:val="24"/>
          <w:szCs w:val="24"/>
        </w:rPr>
        <w:t xml:space="preserve"> </w:t>
      </w:r>
    </w:p>
    <w:p w14:paraId="7C45CF5D" w14:textId="77777777" w:rsidR="009D29D0" w:rsidRPr="001C660E" w:rsidRDefault="009D29D0" w:rsidP="00B54492">
      <w:pPr>
        <w:pStyle w:val="NoSpacing"/>
        <w:jc w:val="both"/>
        <w:rPr>
          <w:rFonts w:ascii="Times New Roman" w:hAnsi="Times New Roman" w:cs="Times New Roman"/>
          <w:color w:val="000000" w:themeColor="text1"/>
          <w:sz w:val="24"/>
          <w:szCs w:val="24"/>
        </w:rPr>
      </w:pPr>
    </w:p>
    <w:p w14:paraId="703DC2FB" w14:textId="76678427" w:rsidR="009D29D0" w:rsidRPr="001C660E" w:rsidRDefault="0086179D" w:rsidP="00B54492">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 xml:space="preserve">Social media has been utilized to increase access to marketing information, faster and cheaper. Companies using social networks for marketing are experiencing reduced operational costs especially advertisement and selling costs and increased revenues. </w:t>
      </w:r>
      <w:r w:rsidR="00B54492" w:rsidRPr="001C660E">
        <w:rPr>
          <w:rFonts w:ascii="Times New Roman" w:hAnsi="Times New Roman" w:cs="Times New Roman"/>
          <w:color w:val="000000" w:themeColor="text1"/>
          <w:sz w:val="24"/>
          <w:szCs w:val="24"/>
        </w:rPr>
        <w:t xml:space="preserve"> </w:t>
      </w:r>
    </w:p>
    <w:p w14:paraId="722E74A1" w14:textId="77777777" w:rsidR="009D29D0" w:rsidRPr="001C660E" w:rsidRDefault="009D29D0" w:rsidP="00B54492">
      <w:pPr>
        <w:pStyle w:val="NoSpacing"/>
        <w:jc w:val="both"/>
        <w:rPr>
          <w:rFonts w:ascii="Times New Roman" w:hAnsi="Times New Roman" w:cs="Times New Roman"/>
          <w:color w:val="000000" w:themeColor="text1"/>
          <w:sz w:val="24"/>
          <w:szCs w:val="24"/>
        </w:rPr>
      </w:pPr>
    </w:p>
    <w:p w14:paraId="381B2F61" w14:textId="1D312517" w:rsidR="00B54492" w:rsidRPr="001C660E" w:rsidRDefault="009D29D0" w:rsidP="00B54492">
      <w:pPr>
        <w:pStyle w:val="NoSpacing"/>
        <w:jc w:val="both"/>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Social media is gradually interrupting the traditional marketing channels such as TVs, magazines, newspapers and radio. The decreased number of hours for watching TVs and listening to radio is paving way for the use of social media as an effective means of communication and advertisement.</w:t>
      </w:r>
    </w:p>
    <w:p w14:paraId="05F56718" w14:textId="77777777" w:rsidR="00B54492" w:rsidRPr="001C660E" w:rsidRDefault="00B54492" w:rsidP="00B54492">
      <w:pPr>
        <w:pStyle w:val="NoSpacing"/>
        <w:rPr>
          <w:rFonts w:ascii="Times New Roman" w:hAnsi="Times New Roman" w:cs="Times New Roman"/>
          <w:color w:val="000000" w:themeColor="text1"/>
          <w:sz w:val="24"/>
          <w:szCs w:val="24"/>
        </w:rPr>
      </w:pPr>
    </w:p>
    <w:p w14:paraId="2BF9CC5F" w14:textId="77777777" w:rsidR="00CB7F89" w:rsidRPr="001C660E" w:rsidRDefault="00CB7F89" w:rsidP="00CB7F89">
      <w:pPr>
        <w:rPr>
          <w:rFonts w:ascii="Times New Roman" w:hAnsi="Times New Roman" w:cs="Times New Roman"/>
          <w:color w:val="000000" w:themeColor="text1"/>
          <w:sz w:val="24"/>
          <w:szCs w:val="24"/>
        </w:rPr>
      </w:pPr>
    </w:p>
    <w:p w14:paraId="50E9B14E" w14:textId="5A329198" w:rsidR="00B54492" w:rsidRPr="001C660E" w:rsidRDefault="00B54492" w:rsidP="00B54492">
      <w:pPr>
        <w:pStyle w:val="NoSpacing"/>
        <w:rPr>
          <w:rFonts w:ascii="Times New Roman" w:hAnsi="Times New Roman" w:cs="Times New Roman"/>
          <w:b/>
          <w:color w:val="000000" w:themeColor="text1"/>
          <w:sz w:val="24"/>
          <w:szCs w:val="24"/>
        </w:rPr>
      </w:pPr>
      <w:r w:rsidRPr="001C660E">
        <w:rPr>
          <w:rFonts w:ascii="Times New Roman" w:hAnsi="Times New Roman" w:cs="Times New Roman"/>
          <w:b/>
          <w:color w:val="000000" w:themeColor="text1"/>
          <w:sz w:val="24"/>
          <w:szCs w:val="24"/>
        </w:rPr>
        <w:t xml:space="preserve">References </w:t>
      </w:r>
    </w:p>
    <w:p w14:paraId="4467D6F5" w14:textId="77777777" w:rsidR="00863A00" w:rsidRPr="00863A00" w:rsidRDefault="00863A00" w:rsidP="00863A00">
      <w:pPr>
        <w:numPr>
          <w:ilvl w:val="0"/>
          <w:numId w:val="19"/>
        </w:numPr>
        <w:spacing w:after="0" w:line="240" w:lineRule="auto"/>
        <w:ind w:left="540" w:hanging="540"/>
        <w:rPr>
          <w:rFonts w:ascii="Times New Roman" w:eastAsia="Calibri" w:hAnsi="Times New Roman" w:cs="Times New Roman"/>
          <w:color w:val="000000" w:themeColor="text1"/>
          <w:sz w:val="24"/>
          <w:szCs w:val="24"/>
        </w:rPr>
      </w:pPr>
      <w:r w:rsidRPr="00863A00">
        <w:rPr>
          <w:rFonts w:ascii="Times New Roman" w:eastAsia="Calibri" w:hAnsi="Times New Roman" w:cs="Times New Roman"/>
          <w:color w:val="000000" w:themeColor="text1"/>
          <w:sz w:val="24"/>
          <w:szCs w:val="24"/>
        </w:rPr>
        <w:t xml:space="preserve">Kashan and </w:t>
      </w:r>
      <w:proofErr w:type="spellStart"/>
      <w:r w:rsidRPr="00863A00">
        <w:rPr>
          <w:rFonts w:ascii="Times New Roman" w:eastAsia="Calibri" w:hAnsi="Times New Roman" w:cs="Times New Roman"/>
          <w:color w:val="000000" w:themeColor="text1"/>
          <w:sz w:val="24"/>
          <w:szCs w:val="24"/>
        </w:rPr>
        <w:t>Monir</w:t>
      </w:r>
      <w:proofErr w:type="spellEnd"/>
      <w:r w:rsidRPr="00863A00">
        <w:rPr>
          <w:rFonts w:ascii="Times New Roman" w:eastAsia="Calibri" w:hAnsi="Times New Roman" w:cs="Times New Roman"/>
          <w:color w:val="000000" w:themeColor="text1"/>
          <w:sz w:val="24"/>
          <w:szCs w:val="24"/>
        </w:rPr>
        <w:t>, (2013). Effect of New Technology on Firms Business Objectives: A Case Study of Pak-Suzuki Company. International Journal of Business Administration Vol. 4, No. 3</w:t>
      </w:r>
    </w:p>
    <w:p w14:paraId="5EAE464D" w14:textId="15A4FE5A" w:rsidR="00863A00" w:rsidRPr="00863A00" w:rsidRDefault="00863A00" w:rsidP="00863A00">
      <w:pPr>
        <w:spacing w:after="0" w:line="240" w:lineRule="auto"/>
        <w:rPr>
          <w:rFonts w:ascii="Times New Roman" w:eastAsia="Calibri" w:hAnsi="Times New Roman" w:cs="Times New Roman"/>
          <w:color w:val="000000" w:themeColor="text1"/>
          <w:sz w:val="24"/>
          <w:szCs w:val="24"/>
        </w:rPr>
      </w:pPr>
      <w:r w:rsidRPr="00863A00">
        <w:rPr>
          <w:rFonts w:ascii="Times New Roman" w:eastAsia="Calibri" w:hAnsi="Times New Roman" w:cs="Times New Roman"/>
          <w:color w:val="000000" w:themeColor="text1"/>
          <w:sz w:val="24"/>
          <w:szCs w:val="24"/>
        </w:rPr>
        <w:t xml:space="preserve">Available at: </w:t>
      </w:r>
      <w:hyperlink r:id="rId9" w:history="1">
        <w:r w:rsidRPr="001C660E">
          <w:rPr>
            <w:rFonts w:ascii="Times New Roman" w:eastAsia="Calibri" w:hAnsi="Times New Roman" w:cs="Times New Roman"/>
            <w:color w:val="000000" w:themeColor="text1"/>
            <w:sz w:val="24"/>
            <w:szCs w:val="24"/>
            <w:u w:val="single"/>
          </w:rPr>
          <w:t>https://www.academia.edu/4981499/Effect_of_New_Technology_on_Firms_Business_Objectives_A_Case_Study_of_Pak-Suzuki_Company</w:t>
        </w:r>
      </w:hyperlink>
      <w:r w:rsidR="004B1372" w:rsidRPr="001C660E">
        <w:rPr>
          <w:rFonts w:ascii="Times New Roman" w:eastAsia="Calibri" w:hAnsi="Times New Roman" w:cs="Times New Roman"/>
          <w:color w:val="000000" w:themeColor="text1"/>
          <w:sz w:val="24"/>
          <w:szCs w:val="24"/>
        </w:rPr>
        <w:t xml:space="preserve"> (Accessed 20 April, 2018</w:t>
      </w:r>
      <w:r w:rsidRPr="00863A00">
        <w:rPr>
          <w:rFonts w:ascii="Times New Roman" w:eastAsia="Calibri" w:hAnsi="Times New Roman" w:cs="Times New Roman"/>
          <w:color w:val="000000" w:themeColor="text1"/>
          <w:sz w:val="24"/>
          <w:szCs w:val="24"/>
        </w:rPr>
        <w:t>)</w:t>
      </w:r>
    </w:p>
    <w:p w14:paraId="708DB14E" w14:textId="77777777" w:rsidR="00863A00" w:rsidRPr="001C660E" w:rsidRDefault="00863A00" w:rsidP="004B1372">
      <w:pPr>
        <w:pStyle w:val="NoSpacing"/>
        <w:rPr>
          <w:rFonts w:ascii="Times New Roman" w:hAnsi="Times New Roman" w:cs="Times New Roman"/>
          <w:color w:val="000000" w:themeColor="text1"/>
          <w:sz w:val="24"/>
          <w:szCs w:val="24"/>
        </w:rPr>
      </w:pPr>
    </w:p>
    <w:p w14:paraId="3770B0DC" w14:textId="783403EA" w:rsidR="004B1372" w:rsidRPr="001C660E" w:rsidRDefault="004B1372" w:rsidP="004D4A8B">
      <w:pPr>
        <w:pStyle w:val="ListParagraph"/>
        <w:numPr>
          <w:ilvl w:val="0"/>
          <w:numId w:val="19"/>
        </w:numPr>
        <w:ind w:left="540" w:hanging="540"/>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t xml:space="preserve">Balanced Score card Institute, (1998). Balanced score card basics. The Balanced Score card Institute. </w:t>
      </w:r>
    </w:p>
    <w:p w14:paraId="793DCA4D" w14:textId="0A477C29" w:rsidR="004B1372" w:rsidRPr="001C660E" w:rsidRDefault="004B1372" w:rsidP="004B1372">
      <w:pPr>
        <w:pStyle w:val="ListParagraph"/>
        <w:ind w:left="540"/>
        <w:rPr>
          <w:rFonts w:ascii="Times New Roman" w:hAnsi="Times New Roman" w:cs="Times New Roman"/>
          <w:color w:val="000000" w:themeColor="text1"/>
          <w:sz w:val="24"/>
          <w:szCs w:val="24"/>
        </w:rPr>
      </w:pPr>
      <w:r w:rsidRPr="001C660E">
        <w:rPr>
          <w:rFonts w:ascii="Times New Roman" w:hAnsi="Times New Roman" w:cs="Times New Roman"/>
          <w:color w:val="000000" w:themeColor="text1"/>
          <w:sz w:val="24"/>
          <w:szCs w:val="24"/>
        </w:rPr>
        <w:lastRenderedPageBreak/>
        <w:t xml:space="preserve">Available at: </w:t>
      </w:r>
      <w:hyperlink r:id="rId10" w:history="1">
        <w:r w:rsidRPr="001C660E">
          <w:rPr>
            <w:rStyle w:val="Hyperlink"/>
            <w:rFonts w:ascii="Times New Roman" w:hAnsi="Times New Roman" w:cs="Times New Roman"/>
            <w:color w:val="000000" w:themeColor="text1"/>
            <w:sz w:val="24"/>
            <w:szCs w:val="24"/>
          </w:rPr>
          <w:t>http://balancedscorecard.org/Resources/About-the-Balanced-Scorecard</w:t>
        </w:r>
      </w:hyperlink>
      <w:r w:rsidRPr="001C660E">
        <w:rPr>
          <w:rFonts w:ascii="Times New Roman" w:hAnsi="Times New Roman" w:cs="Times New Roman"/>
          <w:color w:val="000000" w:themeColor="text1"/>
          <w:sz w:val="24"/>
          <w:szCs w:val="24"/>
        </w:rPr>
        <w:t xml:space="preserve"> (Accessed 25 April, 2018)</w:t>
      </w:r>
    </w:p>
    <w:p w14:paraId="17113338" w14:textId="77777777" w:rsidR="004D4A8B" w:rsidRPr="004D4A8B" w:rsidRDefault="004D4A8B" w:rsidP="004D4A8B">
      <w:pPr>
        <w:numPr>
          <w:ilvl w:val="0"/>
          <w:numId w:val="19"/>
        </w:numPr>
        <w:spacing w:after="0" w:line="240" w:lineRule="auto"/>
        <w:ind w:left="540" w:hanging="540"/>
        <w:rPr>
          <w:rFonts w:ascii="Times New Roman" w:eastAsia="Calibri" w:hAnsi="Times New Roman" w:cs="Times New Roman"/>
          <w:color w:val="000000" w:themeColor="text1"/>
          <w:sz w:val="24"/>
          <w:szCs w:val="24"/>
        </w:rPr>
      </w:pPr>
      <w:proofErr w:type="spellStart"/>
      <w:r w:rsidRPr="004D4A8B">
        <w:rPr>
          <w:rFonts w:ascii="Times New Roman" w:eastAsia="Calibri" w:hAnsi="Times New Roman" w:cs="Times New Roman"/>
          <w:color w:val="000000" w:themeColor="text1"/>
          <w:sz w:val="24"/>
          <w:szCs w:val="24"/>
        </w:rPr>
        <w:t>Hengst</w:t>
      </w:r>
      <w:proofErr w:type="spellEnd"/>
      <w:r w:rsidRPr="004D4A8B">
        <w:rPr>
          <w:rFonts w:ascii="Times New Roman" w:eastAsia="Calibri" w:hAnsi="Times New Roman" w:cs="Times New Roman"/>
          <w:color w:val="000000" w:themeColor="text1"/>
          <w:sz w:val="24"/>
          <w:szCs w:val="24"/>
        </w:rPr>
        <w:t xml:space="preserve">, D.M. and Sol, H. G., (2001). The Impact of Information and Communication Technology on Inter-organizational Coordination: Guidelines from Theory.  The Special Series on Information Exchange in Electronic Markets. Vol. 4.  No. 3. </w:t>
      </w:r>
    </w:p>
    <w:p w14:paraId="09E69E4C" w14:textId="0EEE45AA" w:rsidR="004D4A8B" w:rsidRPr="004D4A8B" w:rsidRDefault="004D4A8B" w:rsidP="004D4A8B">
      <w:pPr>
        <w:spacing w:after="0" w:line="240" w:lineRule="auto"/>
        <w:rPr>
          <w:rFonts w:ascii="Times New Roman" w:eastAsia="Calibri" w:hAnsi="Times New Roman" w:cs="Times New Roman"/>
          <w:color w:val="000000" w:themeColor="text1"/>
          <w:sz w:val="24"/>
          <w:szCs w:val="24"/>
        </w:rPr>
      </w:pPr>
      <w:r w:rsidRPr="004D4A8B">
        <w:rPr>
          <w:rFonts w:ascii="Times New Roman" w:eastAsia="Calibri" w:hAnsi="Times New Roman" w:cs="Times New Roman"/>
          <w:color w:val="000000" w:themeColor="text1"/>
          <w:sz w:val="24"/>
          <w:szCs w:val="24"/>
        </w:rPr>
        <w:t xml:space="preserve">Available at: </w:t>
      </w:r>
      <w:hyperlink r:id="rId11" w:history="1">
        <w:r w:rsidRPr="001C660E">
          <w:rPr>
            <w:rFonts w:ascii="Times New Roman" w:eastAsia="Calibri" w:hAnsi="Times New Roman" w:cs="Times New Roman"/>
            <w:color w:val="000000" w:themeColor="text1"/>
            <w:sz w:val="24"/>
            <w:szCs w:val="24"/>
            <w:u w:val="single"/>
          </w:rPr>
          <w:t>http://inform.nu/Articles/Vol4/v4n4p129-138.pdf</w:t>
        </w:r>
      </w:hyperlink>
      <w:r w:rsidRPr="004D4A8B">
        <w:rPr>
          <w:rFonts w:ascii="Times New Roman" w:eastAsia="Calibri" w:hAnsi="Times New Roman" w:cs="Times New Roman"/>
          <w:color w:val="000000" w:themeColor="text1"/>
          <w:sz w:val="24"/>
          <w:szCs w:val="24"/>
        </w:rPr>
        <w:t xml:space="preserve"> (</w:t>
      </w:r>
      <w:r w:rsidRPr="001C660E">
        <w:rPr>
          <w:rFonts w:ascii="Times New Roman" w:eastAsia="Calibri" w:hAnsi="Times New Roman" w:cs="Times New Roman"/>
          <w:color w:val="000000" w:themeColor="text1"/>
          <w:sz w:val="24"/>
          <w:szCs w:val="24"/>
        </w:rPr>
        <w:t>Accessed 01 May 2018</w:t>
      </w:r>
      <w:r w:rsidRPr="004D4A8B">
        <w:rPr>
          <w:rFonts w:ascii="Times New Roman" w:eastAsia="Calibri" w:hAnsi="Times New Roman" w:cs="Times New Roman"/>
          <w:color w:val="000000" w:themeColor="text1"/>
          <w:sz w:val="24"/>
          <w:szCs w:val="24"/>
        </w:rPr>
        <w:t>)</w:t>
      </w:r>
    </w:p>
    <w:p w14:paraId="1777BD42" w14:textId="77777777" w:rsidR="0086451E" w:rsidRPr="001C660E" w:rsidRDefault="0086451E" w:rsidP="0086451E">
      <w:pPr>
        <w:spacing w:after="0" w:line="240" w:lineRule="auto"/>
        <w:rPr>
          <w:rFonts w:ascii="Times New Roman" w:hAnsi="Times New Roman" w:cs="Times New Roman"/>
          <w:color w:val="000000" w:themeColor="text1"/>
          <w:sz w:val="24"/>
          <w:szCs w:val="24"/>
        </w:rPr>
      </w:pPr>
    </w:p>
    <w:p w14:paraId="03C7A17E" w14:textId="77777777" w:rsidR="0086451E" w:rsidRPr="001C660E" w:rsidRDefault="0086451E" w:rsidP="0086451E">
      <w:pPr>
        <w:pStyle w:val="ListParagraph"/>
        <w:numPr>
          <w:ilvl w:val="0"/>
          <w:numId w:val="19"/>
        </w:numPr>
        <w:spacing w:after="0" w:line="240" w:lineRule="auto"/>
        <w:ind w:left="540" w:hanging="540"/>
        <w:rPr>
          <w:rFonts w:ascii="Times New Roman" w:eastAsia="Calibri" w:hAnsi="Times New Roman" w:cs="Times New Roman"/>
          <w:color w:val="000000" w:themeColor="text1"/>
          <w:sz w:val="24"/>
          <w:szCs w:val="24"/>
        </w:rPr>
      </w:pPr>
      <w:proofErr w:type="spellStart"/>
      <w:r w:rsidRPr="001C660E">
        <w:rPr>
          <w:rFonts w:ascii="Times New Roman" w:eastAsia="Calibri" w:hAnsi="Times New Roman" w:cs="Times New Roman"/>
          <w:color w:val="000000" w:themeColor="text1"/>
          <w:sz w:val="24"/>
          <w:szCs w:val="24"/>
        </w:rPr>
        <w:t>Theorizeit</w:t>
      </w:r>
      <w:proofErr w:type="spellEnd"/>
      <w:r w:rsidRPr="001C660E">
        <w:rPr>
          <w:rFonts w:ascii="Times New Roman" w:eastAsia="Calibri" w:hAnsi="Times New Roman" w:cs="Times New Roman"/>
          <w:color w:val="000000" w:themeColor="text1"/>
          <w:sz w:val="24"/>
          <w:szCs w:val="24"/>
        </w:rPr>
        <w:t xml:space="preserve">, (2015). The Expectation Confirmation Theory. </w:t>
      </w:r>
      <w:proofErr w:type="spellStart"/>
      <w:r w:rsidRPr="001C660E">
        <w:rPr>
          <w:rFonts w:ascii="Times New Roman" w:eastAsia="Calibri" w:hAnsi="Times New Roman" w:cs="Times New Roman"/>
          <w:color w:val="000000" w:themeColor="text1"/>
          <w:sz w:val="24"/>
          <w:szCs w:val="24"/>
        </w:rPr>
        <w:t>Theorizeit</w:t>
      </w:r>
      <w:proofErr w:type="spellEnd"/>
    </w:p>
    <w:p w14:paraId="4BBFC866" w14:textId="1C8B0D75" w:rsidR="0086451E" w:rsidRPr="001C660E" w:rsidRDefault="0086451E" w:rsidP="0086451E">
      <w:pPr>
        <w:spacing w:after="0" w:line="240" w:lineRule="auto"/>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 xml:space="preserve">Available at: </w:t>
      </w:r>
      <w:hyperlink r:id="rId12" w:history="1">
        <w:r w:rsidRPr="001C660E">
          <w:rPr>
            <w:rFonts w:ascii="Times New Roman" w:eastAsia="Calibri" w:hAnsi="Times New Roman" w:cs="Times New Roman"/>
            <w:color w:val="000000" w:themeColor="text1"/>
            <w:sz w:val="24"/>
            <w:szCs w:val="24"/>
            <w:u w:val="single"/>
          </w:rPr>
          <w:t>http://is.theorizeit.org/wiki/Expectation_confirmation_theory</w:t>
        </w:r>
      </w:hyperlink>
      <w:r w:rsidRPr="001C660E">
        <w:rPr>
          <w:rFonts w:ascii="Times New Roman" w:eastAsia="Calibri" w:hAnsi="Times New Roman" w:cs="Times New Roman"/>
          <w:color w:val="000000" w:themeColor="text1"/>
          <w:sz w:val="24"/>
          <w:szCs w:val="24"/>
        </w:rPr>
        <w:t xml:space="preserve"> (Accessed 16 February 2016)</w:t>
      </w:r>
    </w:p>
    <w:p w14:paraId="004F8F8B" w14:textId="77777777" w:rsidR="0086451E" w:rsidRPr="001C660E" w:rsidRDefault="0086451E" w:rsidP="0086451E">
      <w:pPr>
        <w:spacing w:after="0" w:line="240" w:lineRule="auto"/>
        <w:ind w:left="720"/>
        <w:rPr>
          <w:rFonts w:ascii="Times New Roman" w:eastAsia="Calibri" w:hAnsi="Times New Roman" w:cs="Times New Roman"/>
          <w:color w:val="000000" w:themeColor="text1"/>
          <w:sz w:val="24"/>
          <w:szCs w:val="24"/>
        </w:rPr>
      </w:pPr>
    </w:p>
    <w:p w14:paraId="123FE394" w14:textId="1D26AC1D" w:rsidR="0086451E" w:rsidRPr="001C660E" w:rsidRDefault="0086451E" w:rsidP="0086451E">
      <w:pPr>
        <w:pStyle w:val="ListParagraph"/>
        <w:numPr>
          <w:ilvl w:val="0"/>
          <w:numId w:val="19"/>
        </w:numPr>
        <w:spacing w:after="0" w:line="240" w:lineRule="auto"/>
        <w:ind w:left="540" w:hanging="540"/>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Jiang, J, J. and Klein, G. (2009). Expectation-Confirmation Theory: Capitalizing on Descriptive Power. IGI Global</w:t>
      </w:r>
    </w:p>
    <w:p w14:paraId="4AB528D5" w14:textId="6C3C8D62" w:rsidR="0086451E" w:rsidRPr="001C660E" w:rsidRDefault="0086451E" w:rsidP="0086451E">
      <w:pPr>
        <w:spacing w:after="0" w:line="240" w:lineRule="auto"/>
        <w:rPr>
          <w:rFonts w:ascii="Times New Roman" w:eastAsia="Calibri" w:hAnsi="Times New Roman" w:cs="Times New Roman"/>
          <w:color w:val="000000" w:themeColor="text1"/>
          <w:sz w:val="24"/>
          <w:szCs w:val="24"/>
        </w:rPr>
      </w:pPr>
      <w:r w:rsidRPr="0086451E">
        <w:rPr>
          <w:rFonts w:ascii="Times New Roman" w:eastAsia="Calibri" w:hAnsi="Times New Roman" w:cs="Times New Roman"/>
          <w:color w:val="000000" w:themeColor="text1"/>
          <w:sz w:val="24"/>
          <w:szCs w:val="24"/>
        </w:rPr>
        <w:t xml:space="preserve">Available at: </w:t>
      </w:r>
      <w:hyperlink r:id="rId13" w:history="1">
        <w:r w:rsidRPr="001C660E">
          <w:rPr>
            <w:rFonts w:ascii="Times New Roman" w:eastAsia="Calibri" w:hAnsi="Times New Roman" w:cs="Times New Roman"/>
            <w:color w:val="000000" w:themeColor="text1"/>
            <w:sz w:val="24"/>
            <w:szCs w:val="24"/>
            <w:u w:val="single"/>
          </w:rPr>
          <w:t>http://biblio.uabcs.mx/html/libros/pdf/11/22.pdf</w:t>
        </w:r>
      </w:hyperlink>
      <w:r w:rsidRPr="001C660E">
        <w:rPr>
          <w:rFonts w:ascii="Times New Roman" w:eastAsia="Calibri" w:hAnsi="Times New Roman" w:cs="Times New Roman"/>
          <w:color w:val="000000" w:themeColor="text1"/>
          <w:sz w:val="24"/>
          <w:szCs w:val="24"/>
        </w:rPr>
        <w:t xml:space="preserve"> (Accessed 28 April 2018</w:t>
      </w:r>
      <w:r w:rsidRPr="0086451E">
        <w:rPr>
          <w:rFonts w:ascii="Times New Roman" w:eastAsia="Calibri" w:hAnsi="Times New Roman" w:cs="Times New Roman"/>
          <w:color w:val="000000" w:themeColor="text1"/>
          <w:sz w:val="24"/>
          <w:szCs w:val="24"/>
        </w:rPr>
        <w:t>)</w:t>
      </w:r>
    </w:p>
    <w:p w14:paraId="5FB14B17" w14:textId="77777777" w:rsidR="0086451E" w:rsidRPr="001C660E" w:rsidRDefault="0086451E" w:rsidP="0086451E">
      <w:pPr>
        <w:spacing w:after="0" w:line="240" w:lineRule="auto"/>
        <w:rPr>
          <w:rFonts w:ascii="Times New Roman" w:eastAsia="Calibri" w:hAnsi="Times New Roman" w:cs="Times New Roman"/>
          <w:color w:val="000000" w:themeColor="text1"/>
          <w:sz w:val="24"/>
          <w:szCs w:val="24"/>
        </w:rPr>
      </w:pPr>
    </w:p>
    <w:p w14:paraId="419413D8" w14:textId="77777777" w:rsidR="0086451E" w:rsidRPr="001C660E" w:rsidRDefault="0086451E" w:rsidP="0086451E">
      <w:pPr>
        <w:pStyle w:val="ListParagraph"/>
        <w:numPr>
          <w:ilvl w:val="0"/>
          <w:numId w:val="19"/>
        </w:numPr>
        <w:spacing w:after="0" w:line="240" w:lineRule="auto"/>
        <w:ind w:left="540" w:hanging="540"/>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 xml:space="preserve">Richards, L. (2016). Balanced Scorecard Drawbacks. Chron. </w:t>
      </w:r>
    </w:p>
    <w:p w14:paraId="6C0B197B" w14:textId="3CBEB58E" w:rsidR="0086451E" w:rsidRPr="00FB3619" w:rsidRDefault="0086451E" w:rsidP="0086451E">
      <w:pPr>
        <w:spacing w:after="0" w:line="240" w:lineRule="auto"/>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 xml:space="preserve">Available at: http://smallbusiness.chron.com/balanced-scorecard-drawbacks-4602.html </w:t>
      </w:r>
      <w:r w:rsidRPr="00FB3619">
        <w:rPr>
          <w:rFonts w:ascii="Times New Roman" w:eastAsia="Calibri" w:hAnsi="Times New Roman" w:cs="Times New Roman"/>
          <w:color w:val="000000" w:themeColor="text1"/>
          <w:sz w:val="24"/>
          <w:szCs w:val="24"/>
        </w:rPr>
        <w:t>(Accessed 28 April 2018)</w:t>
      </w:r>
    </w:p>
    <w:p w14:paraId="32E2746E" w14:textId="77777777" w:rsidR="00863A00" w:rsidRPr="00FB3619" w:rsidRDefault="00863A00" w:rsidP="00CB7F89">
      <w:pPr>
        <w:rPr>
          <w:rFonts w:ascii="Times New Roman" w:hAnsi="Times New Roman" w:cs="Times New Roman"/>
          <w:color w:val="000000" w:themeColor="text1"/>
          <w:sz w:val="24"/>
          <w:szCs w:val="24"/>
        </w:rPr>
      </w:pPr>
    </w:p>
    <w:p w14:paraId="2DC17523" w14:textId="77777777" w:rsidR="0086451E" w:rsidRPr="00FB3619" w:rsidRDefault="0086451E" w:rsidP="0086451E">
      <w:pPr>
        <w:numPr>
          <w:ilvl w:val="0"/>
          <w:numId w:val="19"/>
        </w:numPr>
        <w:spacing w:after="0" w:line="240" w:lineRule="auto"/>
        <w:ind w:left="540" w:hanging="540"/>
        <w:rPr>
          <w:rFonts w:ascii="Times New Roman" w:eastAsia="Calibri" w:hAnsi="Times New Roman" w:cs="Times New Roman"/>
          <w:color w:val="000000" w:themeColor="text1"/>
          <w:sz w:val="24"/>
          <w:szCs w:val="24"/>
        </w:rPr>
      </w:pPr>
      <w:r w:rsidRPr="00FB3619">
        <w:rPr>
          <w:rFonts w:ascii="Times New Roman" w:eastAsia="Calibri" w:hAnsi="Times New Roman" w:cs="Times New Roman"/>
          <w:color w:val="000000" w:themeColor="text1"/>
          <w:sz w:val="24"/>
          <w:szCs w:val="24"/>
        </w:rPr>
        <w:t>IESE, (2014). The Impact of ICTs on Competitiveness. How ICTs have changed businesses and customer relationships. IESE Business school</w:t>
      </w:r>
    </w:p>
    <w:p w14:paraId="71B789F7" w14:textId="77777777" w:rsidR="0086451E" w:rsidRPr="00FB3619" w:rsidRDefault="0086451E" w:rsidP="0086451E">
      <w:pPr>
        <w:spacing w:after="0" w:line="240" w:lineRule="auto"/>
        <w:rPr>
          <w:rFonts w:ascii="Times New Roman" w:eastAsia="Times New Roman" w:hAnsi="Times New Roman" w:cs="Times New Roman"/>
          <w:color w:val="000000" w:themeColor="text1"/>
          <w:sz w:val="24"/>
          <w:szCs w:val="24"/>
        </w:rPr>
      </w:pPr>
      <w:r w:rsidRPr="00FB3619">
        <w:rPr>
          <w:rFonts w:ascii="Times New Roman" w:eastAsia="Times New Roman" w:hAnsi="Times New Roman" w:cs="Times New Roman"/>
          <w:color w:val="000000" w:themeColor="text1"/>
          <w:sz w:val="24"/>
          <w:szCs w:val="24"/>
        </w:rPr>
        <w:t xml:space="preserve">Available at: </w:t>
      </w:r>
      <w:hyperlink r:id="rId14" w:history="1">
        <w:r w:rsidRPr="00FB3619">
          <w:rPr>
            <w:rFonts w:ascii="Times New Roman" w:eastAsia="Times New Roman" w:hAnsi="Times New Roman" w:cs="Times New Roman"/>
            <w:color w:val="000000" w:themeColor="text1"/>
            <w:sz w:val="24"/>
            <w:szCs w:val="24"/>
            <w:u w:val="single"/>
          </w:rPr>
          <w:t>http://www.iese.edu/en/about-iese/news-media/news/2013/march/the-impact-of-icts-on-competitiveness/</w:t>
        </w:r>
      </w:hyperlink>
      <w:r w:rsidRPr="00FB3619">
        <w:rPr>
          <w:rFonts w:ascii="Times New Roman" w:eastAsia="Times New Roman" w:hAnsi="Times New Roman" w:cs="Times New Roman"/>
          <w:color w:val="000000" w:themeColor="text1"/>
          <w:sz w:val="24"/>
          <w:szCs w:val="24"/>
        </w:rPr>
        <w:t xml:space="preserve"> (Accessed 11 August 2015)</w:t>
      </w:r>
    </w:p>
    <w:p w14:paraId="096BF444" w14:textId="77777777" w:rsidR="005163CE" w:rsidRPr="00FB3619" w:rsidRDefault="005163CE" w:rsidP="005163CE">
      <w:pPr>
        <w:autoSpaceDE w:val="0"/>
        <w:autoSpaceDN w:val="0"/>
        <w:adjustRightInd w:val="0"/>
        <w:spacing w:after="0" w:line="240" w:lineRule="auto"/>
        <w:rPr>
          <w:rFonts w:ascii="Garamond" w:eastAsia="Calibri" w:hAnsi="Garamond" w:cs="CharterBT-Roman"/>
          <w:color w:val="000000"/>
          <w:sz w:val="24"/>
          <w:szCs w:val="24"/>
        </w:rPr>
      </w:pPr>
    </w:p>
    <w:p w14:paraId="3C7A7CA8" w14:textId="7EACECA9" w:rsidR="005163CE" w:rsidRPr="00FB3619" w:rsidRDefault="005163CE" w:rsidP="005163CE">
      <w:pPr>
        <w:pStyle w:val="ListParagraph"/>
        <w:numPr>
          <w:ilvl w:val="0"/>
          <w:numId w:val="19"/>
        </w:numPr>
        <w:autoSpaceDE w:val="0"/>
        <w:autoSpaceDN w:val="0"/>
        <w:adjustRightInd w:val="0"/>
        <w:spacing w:after="0" w:line="240" w:lineRule="auto"/>
        <w:ind w:left="540" w:hanging="540"/>
        <w:rPr>
          <w:rFonts w:ascii="Garamond" w:eastAsia="Calibri" w:hAnsi="Garamond" w:cs="CharterBT-Roman"/>
          <w:color w:val="000000"/>
          <w:sz w:val="24"/>
          <w:szCs w:val="24"/>
        </w:rPr>
      </w:pPr>
      <w:r w:rsidRPr="00FB3619">
        <w:rPr>
          <w:rFonts w:ascii="Garamond" w:eastAsia="Calibri" w:hAnsi="Garamond" w:cs="Times New Roman"/>
          <w:color w:val="000000"/>
          <w:sz w:val="24"/>
          <w:szCs w:val="24"/>
        </w:rPr>
        <w:t xml:space="preserve">Khalil. I. and </w:t>
      </w:r>
      <w:proofErr w:type="spellStart"/>
      <w:r w:rsidRPr="00FB3619">
        <w:rPr>
          <w:rFonts w:ascii="Garamond" w:eastAsia="Calibri" w:hAnsi="Garamond" w:cs="Times New Roman"/>
          <w:color w:val="000000"/>
          <w:sz w:val="24"/>
          <w:szCs w:val="24"/>
        </w:rPr>
        <w:t>Weippi</w:t>
      </w:r>
      <w:proofErr w:type="spellEnd"/>
      <w:r w:rsidRPr="00FB3619">
        <w:rPr>
          <w:rFonts w:ascii="Garamond" w:eastAsia="Calibri" w:hAnsi="Garamond" w:cs="Times New Roman"/>
          <w:color w:val="000000"/>
          <w:sz w:val="24"/>
          <w:szCs w:val="24"/>
        </w:rPr>
        <w:t xml:space="preserve">, E. R., (2012). Advancing the Next-Generation of Mobile Computing: Emerging Technologies. IGI Global. </w:t>
      </w:r>
    </w:p>
    <w:p w14:paraId="420D0B01" w14:textId="2D3E3877" w:rsidR="005163CE" w:rsidRPr="00FB3619" w:rsidRDefault="005163CE" w:rsidP="005163CE">
      <w:pPr>
        <w:autoSpaceDE w:val="0"/>
        <w:autoSpaceDN w:val="0"/>
        <w:adjustRightInd w:val="0"/>
        <w:spacing w:after="0" w:line="240" w:lineRule="auto"/>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Available at: </w:t>
      </w:r>
      <w:hyperlink r:id="rId15" w:history="1">
        <w:r w:rsidRPr="00FB3619">
          <w:rPr>
            <w:rFonts w:ascii="Garamond" w:eastAsia="Calibri" w:hAnsi="Garamond" w:cs="Times New Roman"/>
            <w:color w:val="000000"/>
            <w:sz w:val="24"/>
            <w:szCs w:val="24"/>
          </w:rPr>
          <w:t>http://www.igi-global.com/book/advancing-next-generation-mobile-computing/58266</w:t>
        </w:r>
      </w:hyperlink>
      <w:r w:rsidRPr="00FB3619">
        <w:rPr>
          <w:rFonts w:ascii="Garamond" w:eastAsia="Calibri" w:hAnsi="Garamond" w:cs="Times New Roman"/>
          <w:color w:val="000000"/>
          <w:sz w:val="24"/>
          <w:szCs w:val="24"/>
        </w:rPr>
        <w:t xml:space="preserve"> (Accessed 11 April 2018)</w:t>
      </w:r>
    </w:p>
    <w:p w14:paraId="4708ECB2" w14:textId="77777777" w:rsidR="005163CE" w:rsidRPr="00FB3619"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76665DDE" w14:textId="2B8EC298" w:rsidR="00963C07" w:rsidRPr="00FB3619" w:rsidRDefault="00963C07" w:rsidP="00963C07">
      <w:pPr>
        <w:pStyle w:val="ListParagraph"/>
        <w:numPr>
          <w:ilvl w:val="0"/>
          <w:numId w:val="19"/>
        </w:numPr>
        <w:spacing w:after="0" w:line="240" w:lineRule="auto"/>
        <w:ind w:left="540" w:hanging="540"/>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Zimmerman, J. B. (1999). </w:t>
      </w:r>
      <w:r w:rsidRPr="00FB3619">
        <w:rPr>
          <w:rFonts w:ascii="Garamond" w:eastAsia="Calibri" w:hAnsi="Garamond" w:cs="Times New Roman"/>
          <w:bCs/>
          <w:color w:val="000000"/>
          <w:sz w:val="24"/>
          <w:szCs w:val="24"/>
        </w:rPr>
        <w:t xml:space="preserve">Mobile Computing: Characteristics, Business Benefits, and the Mobile Framework. </w:t>
      </w:r>
    </w:p>
    <w:p w14:paraId="502C072E" w14:textId="68E3460C" w:rsidR="00963C07" w:rsidRPr="00FB3619" w:rsidRDefault="00963C07" w:rsidP="00963C07">
      <w:pPr>
        <w:spacing w:after="0" w:line="240" w:lineRule="auto"/>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Available at: </w:t>
      </w:r>
      <w:hyperlink r:id="rId16" w:history="1">
        <w:r w:rsidRPr="00FB3619">
          <w:rPr>
            <w:rFonts w:ascii="Garamond" w:eastAsia="Calibri" w:hAnsi="Garamond" w:cs="Times New Roman"/>
            <w:color w:val="000000"/>
            <w:sz w:val="24"/>
            <w:szCs w:val="24"/>
          </w:rPr>
          <w:t>http://www.idi.ntnu.no/grupper/su/mowahs/links/MobileFramework.pdf</w:t>
        </w:r>
      </w:hyperlink>
      <w:r w:rsidRPr="00FB3619">
        <w:rPr>
          <w:rFonts w:ascii="Garamond" w:eastAsia="Calibri" w:hAnsi="Garamond" w:cs="Times New Roman"/>
          <w:color w:val="000000"/>
          <w:sz w:val="24"/>
          <w:szCs w:val="24"/>
        </w:rPr>
        <w:t xml:space="preserve"> (Accessed 3 April 2018) </w:t>
      </w:r>
    </w:p>
    <w:p w14:paraId="441C6187" w14:textId="77777777" w:rsidR="00963C07" w:rsidRPr="00FB3619" w:rsidRDefault="00963C07" w:rsidP="00963C07">
      <w:pPr>
        <w:spacing w:after="0" w:line="240" w:lineRule="auto"/>
        <w:rPr>
          <w:rFonts w:ascii="Garamond" w:eastAsia="Calibri" w:hAnsi="Garamond" w:cs="Times New Roman"/>
          <w:b/>
          <w:color w:val="000000"/>
          <w:sz w:val="24"/>
          <w:szCs w:val="24"/>
        </w:rPr>
      </w:pPr>
    </w:p>
    <w:p w14:paraId="0D94B928" w14:textId="35F89A82" w:rsidR="00963C07" w:rsidRPr="00FB3619" w:rsidRDefault="00963C07" w:rsidP="00963C07">
      <w:pPr>
        <w:pStyle w:val="ListParagraph"/>
        <w:numPr>
          <w:ilvl w:val="0"/>
          <w:numId w:val="19"/>
        </w:numPr>
        <w:spacing w:after="0" w:line="240" w:lineRule="auto"/>
        <w:ind w:left="540" w:hanging="630"/>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Sheng, H., </w:t>
      </w:r>
      <w:proofErr w:type="spellStart"/>
      <w:r w:rsidRPr="00FB3619">
        <w:rPr>
          <w:rFonts w:ascii="Garamond" w:eastAsia="Calibri" w:hAnsi="Garamond" w:cs="Times New Roman"/>
          <w:color w:val="000000"/>
          <w:sz w:val="24"/>
          <w:szCs w:val="24"/>
        </w:rPr>
        <w:t>Fui</w:t>
      </w:r>
      <w:proofErr w:type="spellEnd"/>
      <w:r w:rsidRPr="00FB3619">
        <w:rPr>
          <w:rFonts w:ascii="Garamond" w:eastAsia="Calibri" w:hAnsi="Garamond" w:cs="Times New Roman"/>
          <w:color w:val="000000"/>
          <w:sz w:val="24"/>
          <w:szCs w:val="24"/>
        </w:rPr>
        <w:t xml:space="preserve">. F. N. and </w:t>
      </w:r>
      <w:proofErr w:type="spellStart"/>
      <w:r w:rsidRPr="00FB3619">
        <w:rPr>
          <w:rFonts w:ascii="Garamond" w:eastAsia="Calibri" w:hAnsi="Garamond" w:cs="Times New Roman"/>
          <w:color w:val="000000"/>
          <w:sz w:val="24"/>
          <w:szCs w:val="24"/>
        </w:rPr>
        <w:t>Siau</w:t>
      </w:r>
      <w:proofErr w:type="spellEnd"/>
      <w:r w:rsidRPr="00FB3619">
        <w:rPr>
          <w:rFonts w:ascii="Garamond" w:eastAsia="Calibri" w:hAnsi="Garamond" w:cs="Times New Roman"/>
          <w:color w:val="000000"/>
          <w:sz w:val="24"/>
          <w:szCs w:val="24"/>
        </w:rPr>
        <w:t xml:space="preserve">, K., (2012). Strategic Implications of Mobile Technology: A case study using Value- Focused Thinking. Department of Management, University of Nebraska- Lincoln. </w:t>
      </w:r>
    </w:p>
    <w:p w14:paraId="1D8FDE51" w14:textId="39D900F4" w:rsidR="00963C07" w:rsidRPr="00FB3619" w:rsidRDefault="00963C07" w:rsidP="00963C07">
      <w:pPr>
        <w:shd w:val="clear" w:color="auto" w:fill="FFFFFF"/>
        <w:spacing w:after="0" w:line="240" w:lineRule="auto"/>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Available at: </w:t>
      </w:r>
      <w:hyperlink r:id="rId17" w:history="1">
        <w:r w:rsidRPr="00FB3619">
          <w:rPr>
            <w:rFonts w:ascii="Garamond" w:eastAsia="Calibri" w:hAnsi="Garamond" w:cs="Times New Roman"/>
            <w:color w:val="000000"/>
            <w:sz w:val="24"/>
            <w:szCs w:val="24"/>
            <w:shd w:val="clear" w:color="auto" w:fill="DDDDDD"/>
          </w:rPr>
          <w:t>http://www.loyola.edu/~/media/department/lattanze/documents/research/wp1105-101.ashx</w:t>
        </w:r>
      </w:hyperlink>
      <w:r w:rsidRPr="00FB3619">
        <w:rPr>
          <w:rFonts w:ascii="Garamond" w:eastAsia="Calibri" w:hAnsi="Garamond" w:cs="Times New Roman"/>
          <w:color w:val="000000"/>
          <w:sz w:val="24"/>
          <w:szCs w:val="24"/>
          <w:shd w:val="clear" w:color="auto" w:fill="DDDDDD"/>
        </w:rPr>
        <w:t>. (Accessed 06 April 2018)</w:t>
      </w:r>
    </w:p>
    <w:p w14:paraId="45BFCA7E" w14:textId="77777777" w:rsidR="005163CE" w:rsidRPr="00FB3619"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5687F71E" w14:textId="77777777" w:rsidR="00963C07" w:rsidRPr="00FB3619" w:rsidRDefault="00963C07" w:rsidP="00963C07">
      <w:pPr>
        <w:numPr>
          <w:ilvl w:val="0"/>
          <w:numId w:val="19"/>
        </w:numPr>
        <w:spacing w:after="0" w:line="240" w:lineRule="auto"/>
        <w:ind w:left="540" w:hanging="540"/>
        <w:rPr>
          <w:rFonts w:ascii="Garamond" w:eastAsia="Calibri" w:hAnsi="Garamond" w:cs="Times New Roman"/>
          <w:color w:val="000000"/>
          <w:sz w:val="24"/>
          <w:szCs w:val="24"/>
        </w:rPr>
      </w:pPr>
      <w:proofErr w:type="spellStart"/>
      <w:r w:rsidRPr="00FB3619">
        <w:rPr>
          <w:rFonts w:ascii="Garamond" w:eastAsia="Calibri" w:hAnsi="Garamond" w:cs="Times New Roman"/>
          <w:color w:val="000000"/>
          <w:sz w:val="24"/>
          <w:szCs w:val="24"/>
        </w:rPr>
        <w:t>Prathima</w:t>
      </w:r>
      <w:proofErr w:type="spellEnd"/>
      <w:r w:rsidRPr="00FB3619">
        <w:rPr>
          <w:rFonts w:ascii="Garamond" w:eastAsia="Calibri" w:hAnsi="Garamond" w:cs="Times New Roman"/>
          <w:color w:val="000000"/>
          <w:sz w:val="24"/>
          <w:szCs w:val="24"/>
        </w:rPr>
        <w:t xml:space="preserve">. A. and </w:t>
      </w:r>
      <w:proofErr w:type="spellStart"/>
      <w:r w:rsidRPr="00FB3619">
        <w:rPr>
          <w:rFonts w:ascii="Garamond" w:eastAsia="Calibri" w:hAnsi="Garamond" w:cs="Times New Roman"/>
          <w:color w:val="000000"/>
          <w:sz w:val="24"/>
          <w:szCs w:val="24"/>
        </w:rPr>
        <w:t>Famolari</w:t>
      </w:r>
      <w:proofErr w:type="spellEnd"/>
      <w:r w:rsidRPr="00FB3619">
        <w:rPr>
          <w:rFonts w:ascii="Garamond" w:eastAsia="Calibri" w:hAnsi="Garamond" w:cs="Times New Roman"/>
          <w:color w:val="000000"/>
          <w:sz w:val="24"/>
          <w:szCs w:val="24"/>
        </w:rPr>
        <w:t>, D., (1999). Mobile Computing in Next Generation Wireless Networks. Cite Seer. Proceedings of the 3rd International Workshop on Discrete Algorithms and Methods for Mobile Computing and Communication</w:t>
      </w:r>
    </w:p>
    <w:p w14:paraId="39201E87" w14:textId="77777777" w:rsidR="00963C07" w:rsidRPr="00FB3619" w:rsidRDefault="00963C07" w:rsidP="00963C07">
      <w:pPr>
        <w:spacing w:after="0" w:line="240" w:lineRule="auto"/>
        <w:rPr>
          <w:rFonts w:ascii="Garamond" w:eastAsia="Calibri" w:hAnsi="Garamond" w:cs="Times New Roman"/>
          <w:color w:val="000000"/>
          <w:sz w:val="24"/>
          <w:szCs w:val="24"/>
        </w:rPr>
      </w:pPr>
      <w:r w:rsidRPr="00FB3619">
        <w:rPr>
          <w:rFonts w:ascii="Garamond" w:eastAsia="Calibri" w:hAnsi="Garamond" w:cs="Times New Roman"/>
          <w:color w:val="000000"/>
          <w:sz w:val="24"/>
          <w:szCs w:val="24"/>
        </w:rPr>
        <w:t xml:space="preserve">Available at: </w:t>
      </w:r>
      <w:hyperlink r:id="rId18" w:history="1">
        <w:r w:rsidRPr="00FB3619">
          <w:rPr>
            <w:rFonts w:ascii="Garamond" w:eastAsia="Calibri" w:hAnsi="Garamond" w:cs="Times New Roman"/>
            <w:color w:val="000000"/>
            <w:sz w:val="24"/>
            <w:szCs w:val="24"/>
          </w:rPr>
          <w:t>http://citeseerx.ist.psu.edu/viewdoc/summary?doi=10.1.1.103.1243</w:t>
        </w:r>
      </w:hyperlink>
      <w:r w:rsidRPr="00FB3619">
        <w:rPr>
          <w:rFonts w:ascii="Garamond" w:eastAsia="Calibri" w:hAnsi="Garamond" w:cs="Times New Roman"/>
          <w:color w:val="000000"/>
          <w:sz w:val="24"/>
          <w:szCs w:val="24"/>
        </w:rPr>
        <w:t xml:space="preserve"> (Accessed 12 July 2014)</w:t>
      </w:r>
    </w:p>
    <w:p w14:paraId="69C82793" w14:textId="77777777" w:rsidR="005163CE" w:rsidRPr="00FB3619"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7EED637D" w14:textId="77777777" w:rsidR="00963C07" w:rsidRPr="00FB3619" w:rsidRDefault="00963C07" w:rsidP="005163CE">
      <w:pPr>
        <w:autoSpaceDE w:val="0"/>
        <w:autoSpaceDN w:val="0"/>
        <w:adjustRightInd w:val="0"/>
        <w:spacing w:after="0" w:line="240" w:lineRule="auto"/>
        <w:rPr>
          <w:rFonts w:ascii="Garamond" w:eastAsia="Calibri" w:hAnsi="Garamond" w:cs="Times New Roman"/>
          <w:color w:val="000000"/>
          <w:sz w:val="24"/>
          <w:szCs w:val="24"/>
        </w:rPr>
      </w:pPr>
    </w:p>
    <w:p w14:paraId="740E9C22" w14:textId="77777777" w:rsidR="00963C07" w:rsidRPr="00FB3619" w:rsidRDefault="00963C07" w:rsidP="00963C07">
      <w:pPr>
        <w:numPr>
          <w:ilvl w:val="0"/>
          <w:numId w:val="19"/>
        </w:numPr>
        <w:autoSpaceDE w:val="0"/>
        <w:autoSpaceDN w:val="0"/>
        <w:adjustRightInd w:val="0"/>
        <w:spacing w:after="0" w:line="240" w:lineRule="auto"/>
        <w:ind w:left="540" w:hanging="540"/>
        <w:contextualSpacing/>
        <w:rPr>
          <w:rFonts w:ascii="Garamond" w:eastAsia="Calibri" w:hAnsi="Garamond" w:cs="Times-Roman"/>
          <w:color w:val="000000"/>
          <w:sz w:val="24"/>
          <w:szCs w:val="24"/>
        </w:rPr>
      </w:pPr>
      <w:proofErr w:type="spellStart"/>
      <w:r w:rsidRPr="00FB3619">
        <w:rPr>
          <w:rFonts w:ascii="Garamond" w:eastAsia="Calibri" w:hAnsi="Garamond" w:cs="Times-Roman"/>
          <w:color w:val="000000"/>
          <w:sz w:val="24"/>
          <w:szCs w:val="24"/>
        </w:rPr>
        <w:t>Mallat</w:t>
      </w:r>
      <w:proofErr w:type="spellEnd"/>
      <w:r w:rsidRPr="00FB3619">
        <w:rPr>
          <w:rFonts w:ascii="Garamond" w:eastAsia="Calibri" w:hAnsi="Garamond" w:cs="Times-Roman"/>
          <w:color w:val="000000"/>
          <w:sz w:val="24"/>
          <w:szCs w:val="24"/>
        </w:rPr>
        <w:t xml:space="preserve">, N., Rossi, M., and </w:t>
      </w:r>
      <w:proofErr w:type="spellStart"/>
      <w:r w:rsidRPr="00FB3619">
        <w:rPr>
          <w:rFonts w:ascii="Garamond" w:eastAsia="Calibri" w:hAnsi="Garamond" w:cs="Times-Roman"/>
          <w:color w:val="000000"/>
          <w:sz w:val="24"/>
          <w:szCs w:val="24"/>
        </w:rPr>
        <w:t>Tuunainen</w:t>
      </w:r>
      <w:proofErr w:type="spellEnd"/>
      <w:r w:rsidRPr="00FB3619">
        <w:rPr>
          <w:rFonts w:ascii="Garamond" w:eastAsia="Calibri" w:hAnsi="Garamond" w:cs="Times-Roman"/>
          <w:color w:val="000000"/>
          <w:sz w:val="24"/>
          <w:szCs w:val="24"/>
        </w:rPr>
        <w:t>, V.K. (2004) Mobile banking services, Communicates of the ACM 47(5) 42-46.</w:t>
      </w:r>
    </w:p>
    <w:p w14:paraId="6F88A994" w14:textId="37696C30" w:rsidR="00963C07" w:rsidRPr="00963C07" w:rsidRDefault="00963C07" w:rsidP="00963C07">
      <w:pPr>
        <w:spacing w:after="0" w:line="240" w:lineRule="auto"/>
        <w:rPr>
          <w:rFonts w:ascii="Garamond" w:eastAsia="Calibri" w:hAnsi="Garamond" w:cs="Times New Roman"/>
          <w:color w:val="000000"/>
          <w:sz w:val="24"/>
          <w:szCs w:val="24"/>
        </w:rPr>
      </w:pPr>
      <w:r w:rsidRPr="00FB3619">
        <w:rPr>
          <w:rFonts w:ascii="Garamond" w:eastAsia="Calibri" w:hAnsi="Garamond" w:cs="Times New Roman"/>
          <w:color w:val="000000"/>
          <w:sz w:val="24"/>
          <w:szCs w:val="24"/>
          <w:shd w:val="clear" w:color="auto" w:fill="FFFFFF"/>
        </w:rPr>
        <w:t xml:space="preserve">Available at: </w:t>
      </w:r>
      <w:hyperlink r:id="rId19" w:history="1">
        <w:r w:rsidRPr="00FB3619">
          <w:rPr>
            <w:rFonts w:ascii="Garamond" w:eastAsia="Calibri" w:hAnsi="Garamond" w:cs="Times New Roman"/>
            <w:color w:val="000000"/>
            <w:sz w:val="24"/>
            <w:szCs w:val="24"/>
            <w:shd w:val="clear" w:color="auto" w:fill="FFFFFF"/>
          </w:rPr>
          <w:t>http://jpkc.fudan.edu.cn/picture/article/217/57/89/b0edb649422587f87d5e7abbb80c/4a193e12-df2f-4244-977d-583470e1c86c.pdf</w:t>
        </w:r>
      </w:hyperlink>
      <w:r w:rsidRPr="00FB3619">
        <w:rPr>
          <w:rFonts w:ascii="Garamond" w:eastAsia="Calibri" w:hAnsi="Garamond" w:cs="Times New Roman"/>
          <w:color w:val="000000"/>
          <w:sz w:val="24"/>
          <w:szCs w:val="24"/>
          <w:shd w:val="clear" w:color="auto" w:fill="FFFFFF"/>
        </w:rPr>
        <w:t xml:space="preserve"> (</w:t>
      </w:r>
      <w:r w:rsidRPr="00FB3619">
        <w:rPr>
          <w:rFonts w:ascii="Garamond" w:eastAsia="Calibri" w:hAnsi="Garamond" w:cs="Times New Roman"/>
          <w:color w:val="000000"/>
          <w:sz w:val="24"/>
          <w:szCs w:val="24"/>
        </w:rPr>
        <w:t>Accessed 10 April 2018)</w:t>
      </w:r>
    </w:p>
    <w:p w14:paraId="40330FDF"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01F4A845"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21E812C5"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5F24CFC8"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22440FB0"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281A9939"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1F74E1B9"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62042AA8"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54E54E90"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3EA33082" w14:textId="77777777" w:rsidR="005163CE" w:rsidRDefault="005163CE" w:rsidP="005163CE">
      <w:pPr>
        <w:autoSpaceDE w:val="0"/>
        <w:autoSpaceDN w:val="0"/>
        <w:adjustRightInd w:val="0"/>
        <w:spacing w:after="0" w:line="240" w:lineRule="auto"/>
        <w:rPr>
          <w:rFonts w:ascii="Garamond" w:eastAsia="Calibri" w:hAnsi="Garamond" w:cs="Times New Roman"/>
          <w:color w:val="000000"/>
          <w:sz w:val="24"/>
          <w:szCs w:val="24"/>
        </w:rPr>
      </w:pPr>
    </w:p>
    <w:p w14:paraId="1588B99B" w14:textId="77777777" w:rsidR="005163CE" w:rsidRPr="005163CE" w:rsidRDefault="005163CE" w:rsidP="005163CE">
      <w:pPr>
        <w:autoSpaceDE w:val="0"/>
        <w:autoSpaceDN w:val="0"/>
        <w:adjustRightInd w:val="0"/>
        <w:spacing w:after="0" w:line="240" w:lineRule="auto"/>
        <w:rPr>
          <w:rFonts w:ascii="Garamond" w:eastAsia="Calibri" w:hAnsi="Garamond" w:cs="CharterBT-Roman"/>
          <w:color w:val="000000"/>
          <w:sz w:val="24"/>
          <w:szCs w:val="24"/>
        </w:rPr>
      </w:pPr>
    </w:p>
    <w:p w14:paraId="412598CA" w14:textId="77777777" w:rsidR="00B54492" w:rsidRPr="001C660E" w:rsidRDefault="00B54492" w:rsidP="00CB7F89">
      <w:pPr>
        <w:rPr>
          <w:rFonts w:ascii="Times New Roman" w:hAnsi="Times New Roman" w:cs="Times New Roman"/>
          <w:color w:val="000000" w:themeColor="text1"/>
          <w:sz w:val="24"/>
          <w:szCs w:val="24"/>
        </w:rPr>
      </w:pPr>
    </w:p>
    <w:p w14:paraId="7D91111F" w14:textId="180918BC" w:rsidR="00411E48" w:rsidRPr="001C660E" w:rsidRDefault="00411E48" w:rsidP="001C660E">
      <w:pPr>
        <w:keepNext/>
        <w:keepLines/>
        <w:spacing w:before="480" w:after="0" w:line="276" w:lineRule="auto"/>
        <w:jc w:val="center"/>
        <w:outlineLvl w:val="0"/>
        <w:rPr>
          <w:rFonts w:ascii="Times New Roman" w:eastAsia="Times New Roman" w:hAnsi="Times New Roman" w:cs="Times New Roman"/>
          <w:b/>
          <w:bCs/>
          <w:color w:val="000000" w:themeColor="text1"/>
          <w:sz w:val="24"/>
          <w:szCs w:val="24"/>
        </w:rPr>
      </w:pPr>
      <w:bookmarkStart w:id="2" w:name="_Toc449360239"/>
      <w:r w:rsidRPr="001C660E">
        <w:rPr>
          <w:rFonts w:ascii="Times New Roman" w:eastAsia="Times New Roman" w:hAnsi="Times New Roman" w:cs="Times New Roman"/>
          <w:b/>
          <w:bCs/>
          <w:color w:val="000000" w:themeColor="text1"/>
          <w:sz w:val="24"/>
          <w:szCs w:val="24"/>
        </w:rPr>
        <w:t>KEY MODELS/ THEORIES USED</w:t>
      </w:r>
      <w:bookmarkEnd w:id="2"/>
    </w:p>
    <w:p w14:paraId="414ACF64"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6E03165A" w14:textId="77777777" w:rsidR="00411E48" w:rsidRPr="001C660E" w:rsidRDefault="00411E48" w:rsidP="00411E48">
      <w:pPr>
        <w:tabs>
          <w:tab w:val="left" w:pos="1500"/>
        </w:tabs>
        <w:spacing w:after="0" w:line="240" w:lineRule="auto"/>
        <w:jc w:val="center"/>
        <w:rPr>
          <w:rFonts w:ascii="Times New Roman" w:eastAsia="Calibri" w:hAnsi="Times New Roman" w:cs="Times New Roman"/>
          <w:b/>
          <w:color w:val="000000" w:themeColor="text1"/>
          <w:sz w:val="24"/>
          <w:szCs w:val="24"/>
        </w:rPr>
      </w:pPr>
      <w:r w:rsidRPr="001C660E">
        <w:rPr>
          <w:rFonts w:ascii="Times New Roman" w:eastAsia="Calibri" w:hAnsi="Times New Roman" w:cs="Times New Roman"/>
          <w:b/>
          <w:color w:val="000000" w:themeColor="text1"/>
          <w:sz w:val="24"/>
          <w:szCs w:val="24"/>
        </w:rPr>
        <w:t>The Technology Expectancy disconfirmation theory model</w:t>
      </w:r>
    </w:p>
    <w:p w14:paraId="077D7189" w14:textId="77777777" w:rsidR="00411E48" w:rsidRPr="001C660E" w:rsidRDefault="00411E48" w:rsidP="00411E48">
      <w:pPr>
        <w:spacing w:after="0" w:line="240" w:lineRule="auto"/>
        <w:rPr>
          <w:rFonts w:ascii="Times New Roman" w:eastAsia="Calibri" w:hAnsi="Times New Roman" w:cs="Times New Roman"/>
          <w:b/>
          <w:color w:val="000000" w:themeColor="text1"/>
          <w:sz w:val="24"/>
          <w:szCs w:val="24"/>
        </w:rPr>
      </w:pPr>
    </w:p>
    <w:p w14:paraId="72794B8A" w14:textId="77777777" w:rsidR="00411E48" w:rsidRPr="001C660E" w:rsidRDefault="00411E48" w:rsidP="00411E48">
      <w:pPr>
        <w:spacing w:after="0" w:line="240" w:lineRule="auto"/>
        <w:rPr>
          <w:rFonts w:ascii="Times New Roman" w:eastAsia="Calibri" w:hAnsi="Times New Roman" w:cs="Times New Roman"/>
          <w:b/>
          <w:color w:val="000000" w:themeColor="text1"/>
          <w:sz w:val="24"/>
          <w:szCs w:val="24"/>
        </w:rPr>
      </w:pPr>
      <w:r w:rsidRPr="001C660E">
        <w:rPr>
          <w:rFonts w:ascii="Times New Roman" w:eastAsia="Calibri" w:hAnsi="Times New Roman" w:cs="Times New Roman"/>
          <w:noProof/>
          <w:color w:val="000000" w:themeColor="text1"/>
          <w:sz w:val="24"/>
          <w:szCs w:val="24"/>
          <w:lang w:val="en-GB" w:eastAsia="en-GB"/>
        </w:rPr>
        <w:drawing>
          <wp:inline distT="0" distB="0" distL="0" distR="0" wp14:anchorId="2B7969CD" wp14:editId="6BDC9E49">
            <wp:extent cx="6324599" cy="2495550"/>
            <wp:effectExtent l="0" t="0" r="0" b="0"/>
            <wp:docPr id="1" name="Picture 1" descr="F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35455" cy="2499834"/>
                    </a:xfrm>
                    <a:prstGeom prst="rect">
                      <a:avLst/>
                    </a:prstGeom>
                    <a:noFill/>
                    <a:ln>
                      <a:noFill/>
                    </a:ln>
                  </pic:spPr>
                </pic:pic>
              </a:graphicData>
            </a:graphic>
          </wp:inline>
        </w:drawing>
      </w:r>
    </w:p>
    <w:p w14:paraId="3253E4DF" w14:textId="77777777" w:rsidR="00411E48" w:rsidRPr="001C660E" w:rsidRDefault="00411E48" w:rsidP="00411E48">
      <w:pPr>
        <w:spacing w:after="0" w:line="240" w:lineRule="auto"/>
        <w:jc w:val="center"/>
        <w:rPr>
          <w:rFonts w:ascii="Times New Roman" w:eastAsia="Calibri" w:hAnsi="Times New Roman" w:cs="Times New Roman"/>
          <w:color w:val="000000" w:themeColor="text1"/>
          <w:sz w:val="24"/>
          <w:szCs w:val="24"/>
        </w:rPr>
      </w:pPr>
    </w:p>
    <w:p w14:paraId="577FFCAD" w14:textId="77777777" w:rsidR="00411E48" w:rsidRPr="001C660E" w:rsidRDefault="00411E48" w:rsidP="00411E48">
      <w:pPr>
        <w:spacing w:after="0" w:line="240" w:lineRule="auto"/>
        <w:jc w:val="center"/>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Source; http://deliveryimages.acm.org/10.1145/2030000/2027461/figs/f3.html</w:t>
      </w:r>
    </w:p>
    <w:p w14:paraId="640D657E" w14:textId="77777777" w:rsidR="00411E48" w:rsidRPr="001C660E" w:rsidRDefault="00411E48" w:rsidP="00411E48">
      <w:pPr>
        <w:spacing w:after="0" w:line="240" w:lineRule="auto"/>
        <w:rPr>
          <w:rFonts w:ascii="Times New Roman" w:eastAsia="Calibri" w:hAnsi="Times New Roman" w:cs="Times New Roman"/>
          <w:b/>
          <w:color w:val="000000" w:themeColor="text1"/>
          <w:sz w:val="24"/>
          <w:szCs w:val="24"/>
        </w:rPr>
      </w:pPr>
    </w:p>
    <w:p w14:paraId="70FB7B25" w14:textId="77777777" w:rsidR="00411E48" w:rsidRPr="001C660E" w:rsidRDefault="00411E48" w:rsidP="00411E48">
      <w:pPr>
        <w:spacing w:after="0" w:line="240" w:lineRule="auto"/>
        <w:rPr>
          <w:rFonts w:ascii="Times New Roman" w:eastAsia="Calibri" w:hAnsi="Times New Roman" w:cs="Times New Roman"/>
          <w:b/>
          <w:color w:val="000000" w:themeColor="text1"/>
          <w:sz w:val="24"/>
          <w:szCs w:val="24"/>
        </w:rPr>
      </w:pPr>
    </w:p>
    <w:p w14:paraId="7AB03B9D"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r w:rsidRPr="001C660E">
        <w:rPr>
          <w:rFonts w:ascii="Times New Roman" w:eastAsia="Calibri" w:hAnsi="Times New Roman" w:cs="Times New Roman"/>
          <w:noProof/>
          <w:color w:val="000000" w:themeColor="text1"/>
          <w:sz w:val="24"/>
          <w:szCs w:val="24"/>
          <w:lang w:val="en-GB" w:eastAsia="en-GB"/>
        </w:rPr>
        <w:lastRenderedPageBreak/>
        <w:drawing>
          <wp:inline distT="0" distB="0" distL="0" distR="0" wp14:anchorId="09B134EF" wp14:editId="6E486334">
            <wp:extent cx="6334125" cy="2638425"/>
            <wp:effectExtent l="0" t="0" r="0" b="0"/>
            <wp:docPr id="3" name="Picture 3" descr="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ct.JPG"/>
                    <pic:cNvPicPr>
                      <a:picLocks noChangeAspect="1" noChangeArrowheads="1"/>
                    </pic:cNvPicPr>
                  </pic:nvPicPr>
                  <pic:blipFill rotWithShape="1">
                    <a:blip r:embed="rId21">
                      <a:extLst>
                        <a:ext uri="{28A0092B-C50C-407E-A947-70E740481C1C}">
                          <a14:useLocalDpi xmlns:a14="http://schemas.microsoft.com/office/drawing/2010/main" val="0"/>
                        </a:ext>
                      </a:extLst>
                    </a:blip>
                    <a:srcRect l="3116" t="8203" r="2458"/>
                    <a:stretch/>
                  </pic:blipFill>
                  <pic:spPr bwMode="auto">
                    <a:xfrm>
                      <a:off x="0" y="0"/>
                      <a:ext cx="6334125" cy="2638425"/>
                    </a:xfrm>
                    <a:prstGeom prst="rect">
                      <a:avLst/>
                    </a:prstGeom>
                    <a:noFill/>
                    <a:ln>
                      <a:noFill/>
                    </a:ln>
                    <a:extLst>
                      <a:ext uri="{53640926-AAD7-44D8-BBD7-CCE9431645EC}">
                        <a14:shadowObscured xmlns:a14="http://schemas.microsoft.com/office/drawing/2010/main"/>
                      </a:ext>
                    </a:extLst>
                  </pic:spPr>
                </pic:pic>
              </a:graphicData>
            </a:graphic>
          </wp:inline>
        </w:drawing>
      </w:r>
    </w:p>
    <w:p w14:paraId="55EBFBEE" w14:textId="77777777" w:rsidR="00411E48" w:rsidRPr="001C660E" w:rsidRDefault="00411E48" w:rsidP="00411E48">
      <w:pPr>
        <w:spacing w:after="0" w:line="240" w:lineRule="auto"/>
        <w:jc w:val="center"/>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Source; http://is.theorizeit.org/wiki/Expectation_confirmation_theory</w:t>
      </w:r>
    </w:p>
    <w:p w14:paraId="592CCA14"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26513B55"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155DEC18"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4F3721BF"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11166BBD"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242FF2DA"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5E8449B8" w14:textId="77777777" w:rsidR="00411E48" w:rsidRPr="001C660E" w:rsidRDefault="00411E48" w:rsidP="00411E48">
      <w:pPr>
        <w:spacing w:after="0" w:line="240" w:lineRule="auto"/>
        <w:jc w:val="center"/>
        <w:rPr>
          <w:rFonts w:ascii="Times New Roman" w:eastAsia="Calibri" w:hAnsi="Times New Roman" w:cs="Times New Roman"/>
          <w:b/>
          <w:color w:val="000000" w:themeColor="text1"/>
          <w:sz w:val="24"/>
          <w:szCs w:val="24"/>
        </w:rPr>
      </w:pPr>
    </w:p>
    <w:p w14:paraId="140CFE59" w14:textId="77777777" w:rsidR="00411E48" w:rsidRPr="001C660E" w:rsidRDefault="00411E48" w:rsidP="00411E48">
      <w:pPr>
        <w:spacing w:after="0" w:line="240" w:lineRule="auto"/>
        <w:rPr>
          <w:rFonts w:ascii="Times New Roman" w:eastAsia="Calibri" w:hAnsi="Times New Roman" w:cs="Times New Roman"/>
          <w:b/>
          <w:color w:val="000000" w:themeColor="text1"/>
          <w:sz w:val="24"/>
          <w:szCs w:val="24"/>
        </w:rPr>
      </w:pPr>
      <w:r w:rsidRPr="001C660E">
        <w:rPr>
          <w:rFonts w:ascii="Times New Roman" w:eastAsia="Calibri" w:hAnsi="Times New Roman" w:cs="Times New Roman"/>
          <w:noProof/>
          <w:color w:val="000000" w:themeColor="text1"/>
          <w:sz w:val="24"/>
          <w:szCs w:val="24"/>
          <w:lang w:val="en-GB" w:eastAsia="en-GB"/>
        </w:rPr>
        <w:lastRenderedPageBreak/>
        <w:drawing>
          <wp:inline distT="0" distB="0" distL="0" distR="0" wp14:anchorId="6A12AC70" wp14:editId="696E29EA">
            <wp:extent cx="5943600" cy="4457700"/>
            <wp:effectExtent l="0" t="0" r="0" b="0"/>
            <wp:docPr id="2" name="Picture 2" descr="Balance Scorecard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lance Scorecard Framework"/>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1866264" w14:textId="77777777" w:rsidR="00411E48" w:rsidRPr="001C660E" w:rsidRDefault="00411E48" w:rsidP="00411E48">
      <w:pPr>
        <w:spacing w:after="0" w:line="240" w:lineRule="auto"/>
        <w:jc w:val="center"/>
        <w:rPr>
          <w:rFonts w:ascii="Times New Roman" w:eastAsia="Calibri" w:hAnsi="Times New Roman" w:cs="Times New Roman"/>
          <w:color w:val="000000" w:themeColor="text1"/>
          <w:sz w:val="24"/>
          <w:szCs w:val="24"/>
        </w:rPr>
      </w:pPr>
      <w:r w:rsidRPr="001C660E">
        <w:rPr>
          <w:rFonts w:ascii="Times New Roman" w:eastAsia="Calibri" w:hAnsi="Times New Roman" w:cs="Times New Roman"/>
          <w:color w:val="000000" w:themeColor="text1"/>
          <w:sz w:val="24"/>
          <w:szCs w:val="24"/>
        </w:rPr>
        <w:t>Source; http://maaw.info/BalScoreSum.htm</w:t>
      </w:r>
    </w:p>
    <w:p w14:paraId="058FED59" w14:textId="77777777" w:rsidR="00411E48" w:rsidRPr="001C660E" w:rsidRDefault="00411E48" w:rsidP="00CB7F89">
      <w:pPr>
        <w:rPr>
          <w:rFonts w:ascii="Times New Roman" w:hAnsi="Times New Roman" w:cs="Times New Roman"/>
          <w:color w:val="000000" w:themeColor="text1"/>
          <w:sz w:val="24"/>
          <w:szCs w:val="24"/>
        </w:rPr>
      </w:pPr>
    </w:p>
    <w:sectPr w:rsidR="00411E48" w:rsidRPr="001C660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2357FE" w14:textId="77777777" w:rsidR="00270226" w:rsidRDefault="00270226" w:rsidP="00512FAC">
      <w:pPr>
        <w:spacing w:after="0" w:line="240" w:lineRule="auto"/>
      </w:pPr>
      <w:r>
        <w:separator/>
      </w:r>
    </w:p>
  </w:endnote>
  <w:endnote w:type="continuationSeparator" w:id="0">
    <w:p w14:paraId="1B0F5B23" w14:textId="77777777" w:rsidR="00270226" w:rsidRDefault="00270226" w:rsidP="00512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harterBT-Roman">
    <w:panose1 w:val="00000000000000000000"/>
    <w:charset w:val="00"/>
    <w:family w:val="auto"/>
    <w:notTrueType/>
    <w:pitch w:val="default"/>
    <w:sig w:usb0="00000003" w:usb1="00000000" w:usb2="00000000" w:usb3="00000000" w:csb0="00000001" w:csb1="00000000"/>
  </w:font>
  <w:font w:name="Times-Roman">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3414468"/>
      <w:docPartObj>
        <w:docPartGallery w:val="Page Numbers (Bottom of Page)"/>
        <w:docPartUnique/>
      </w:docPartObj>
    </w:sdtPr>
    <w:sdtEndPr/>
    <w:sdtContent>
      <w:sdt>
        <w:sdtPr>
          <w:id w:val="1728636285"/>
          <w:docPartObj>
            <w:docPartGallery w:val="Page Numbers (Top of Page)"/>
            <w:docPartUnique/>
          </w:docPartObj>
        </w:sdtPr>
        <w:sdtEndPr/>
        <w:sdtContent>
          <w:p w14:paraId="6CF8E3E7" w14:textId="364F34FA" w:rsidR="001C660E" w:rsidRDefault="001C660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E148F9">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148F9">
              <w:rPr>
                <w:b/>
                <w:bCs/>
                <w:noProof/>
              </w:rPr>
              <w:t>9</w:t>
            </w:r>
            <w:r>
              <w:rPr>
                <w:b/>
                <w:bCs/>
                <w:sz w:val="24"/>
                <w:szCs w:val="24"/>
              </w:rPr>
              <w:fldChar w:fldCharType="end"/>
            </w:r>
          </w:p>
        </w:sdtContent>
      </w:sdt>
    </w:sdtContent>
  </w:sdt>
  <w:p w14:paraId="295F9414" w14:textId="77777777" w:rsidR="001C660E" w:rsidRDefault="001C66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B9C3B1" w14:textId="77777777" w:rsidR="00270226" w:rsidRDefault="00270226" w:rsidP="00512FAC">
      <w:pPr>
        <w:spacing w:after="0" w:line="240" w:lineRule="auto"/>
      </w:pPr>
      <w:r>
        <w:separator/>
      </w:r>
    </w:p>
  </w:footnote>
  <w:footnote w:type="continuationSeparator" w:id="0">
    <w:p w14:paraId="6A7A3F62" w14:textId="77777777" w:rsidR="00270226" w:rsidRDefault="00270226" w:rsidP="00512FAC">
      <w:pPr>
        <w:spacing w:after="0" w:line="240" w:lineRule="auto"/>
      </w:pPr>
      <w:r>
        <w:continuationSeparator/>
      </w:r>
    </w:p>
  </w:footnote>
  <w:footnote w:id="1">
    <w:p w14:paraId="53BF1AE0" w14:textId="42DB755F" w:rsidR="006D4B04" w:rsidRDefault="006D4B04">
      <w:pPr>
        <w:pStyle w:val="FootnoteText"/>
      </w:pPr>
      <w:r>
        <w:rPr>
          <w:rStyle w:val="FootnoteReference"/>
        </w:rPr>
        <w:footnoteRef/>
      </w:r>
      <w:r>
        <w:t xml:space="preserve"> </w:t>
      </w:r>
      <w:r w:rsidRPr="00FC53F0">
        <w:t>https://www.ukessays.com/essays/media/the-use-of-social-media-in-marketing-communication-media-essay.php</w:t>
      </w:r>
    </w:p>
  </w:footnote>
  <w:footnote w:id="2">
    <w:p w14:paraId="72534F4C" w14:textId="77777777" w:rsidR="006D4B04" w:rsidRDefault="006D4B04" w:rsidP="00FC53F0">
      <w:pPr>
        <w:pStyle w:val="FootnoteText"/>
      </w:pPr>
      <w:r>
        <w:rPr>
          <w:rStyle w:val="FootnoteReference"/>
        </w:rPr>
        <w:footnoteRef/>
      </w:r>
      <w:r>
        <w:t xml:space="preserve"> </w:t>
      </w:r>
      <w:r w:rsidRPr="00FC53F0">
        <w:t>https://www.ukessays.com/essays/media/the-use-of-social-media-in-marketing-communication-media-essay.php</w:t>
      </w:r>
    </w:p>
  </w:footnote>
  <w:footnote w:id="3">
    <w:p w14:paraId="1B90A83E" w14:textId="4AFF73DD" w:rsidR="006D4B04" w:rsidRDefault="006D4B04">
      <w:pPr>
        <w:pStyle w:val="FootnoteText"/>
      </w:pPr>
      <w:r>
        <w:rPr>
          <w:rStyle w:val="FootnoteReference"/>
        </w:rPr>
        <w:footnoteRef/>
      </w:r>
      <w:r>
        <w:t xml:space="preserve"> </w:t>
      </w:r>
      <w:r w:rsidRPr="00E721FD">
        <w:t>https://blog.hootsuite.com/social-media-for-business/</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C0818"/>
    <w:multiLevelType w:val="multilevel"/>
    <w:tmpl w:val="7D3A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27396"/>
    <w:multiLevelType w:val="multilevel"/>
    <w:tmpl w:val="2BAA6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B0AC6"/>
    <w:multiLevelType w:val="multilevel"/>
    <w:tmpl w:val="1D606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409FD"/>
    <w:multiLevelType w:val="hybridMultilevel"/>
    <w:tmpl w:val="F49CC5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CE37AA"/>
    <w:multiLevelType w:val="multilevel"/>
    <w:tmpl w:val="7934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10904"/>
    <w:multiLevelType w:val="multilevel"/>
    <w:tmpl w:val="3EF47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03354E"/>
    <w:multiLevelType w:val="multilevel"/>
    <w:tmpl w:val="5CB8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7B6873"/>
    <w:multiLevelType w:val="hybridMultilevel"/>
    <w:tmpl w:val="AAEA4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DA08BA"/>
    <w:multiLevelType w:val="multilevel"/>
    <w:tmpl w:val="0B225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C26444"/>
    <w:multiLevelType w:val="hybridMultilevel"/>
    <w:tmpl w:val="51743214"/>
    <w:lvl w:ilvl="0" w:tplc="A10E015A">
      <w:start w:val="1"/>
      <w:numFmt w:val="decimal"/>
      <w:lvlText w:val="%1."/>
      <w:lvlJc w:val="left"/>
      <w:pPr>
        <w:ind w:left="720" w:hanging="360"/>
      </w:pPr>
      <w:rPr>
        <w:rFonts w:ascii="Times New Roman" w:hAnsi="Times New Roman" w:cs="Times New Roman"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46B3D09"/>
    <w:multiLevelType w:val="multilevel"/>
    <w:tmpl w:val="64661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E126E8"/>
    <w:multiLevelType w:val="multilevel"/>
    <w:tmpl w:val="B000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803572"/>
    <w:multiLevelType w:val="multilevel"/>
    <w:tmpl w:val="4A34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206D04"/>
    <w:multiLevelType w:val="hybridMultilevel"/>
    <w:tmpl w:val="191A759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AB785F"/>
    <w:multiLevelType w:val="hybridMultilevel"/>
    <w:tmpl w:val="DA6CEB8A"/>
    <w:lvl w:ilvl="0" w:tplc="D630748A">
      <w:start w:val="1"/>
      <w:numFmt w:val="upperLetter"/>
      <w:lvlText w:val="%1."/>
      <w:lvlJc w:val="left"/>
      <w:pPr>
        <w:ind w:left="720" w:hanging="360"/>
      </w:pPr>
      <w:rPr>
        <w:rFonts w:hint="default"/>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861A36"/>
    <w:multiLevelType w:val="hybridMultilevel"/>
    <w:tmpl w:val="51743214"/>
    <w:lvl w:ilvl="0" w:tplc="A10E015A">
      <w:start w:val="1"/>
      <w:numFmt w:val="decimal"/>
      <w:lvlText w:val="%1."/>
      <w:lvlJc w:val="left"/>
      <w:pPr>
        <w:ind w:left="720" w:hanging="360"/>
      </w:pPr>
      <w:rPr>
        <w:rFonts w:ascii="Times New Roman" w:hAnsi="Times New Roman" w:cs="Times New Roman"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EB6F58"/>
    <w:multiLevelType w:val="hybridMultilevel"/>
    <w:tmpl w:val="B942A504"/>
    <w:lvl w:ilvl="0" w:tplc="1902A538">
      <w:start w:val="1"/>
      <w:numFmt w:val="decimal"/>
      <w:lvlText w:val="%1."/>
      <w:lvlJc w:val="left"/>
      <w:pPr>
        <w:ind w:left="450" w:hanging="360"/>
      </w:pPr>
      <w:rPr>
        <w:rFonts w:ascii="Garamond" w:eastAsiaTheme="minorHAnsi" w:hAnsi="Garamond" w:cs="Times New Roman" w:hint="default"/>
        <w:b w:val="0"/>
        <w:i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0A5A8D"/>
    <w:multiLevelType w:val="hybridMultilevel"/>
    <w:tmpl w:val="5074057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BA1B9F"/>
    <w:multiLevelType w:val="multilevel"/>
    <w:tmpl w:val="BF2C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97474C"/>
    <w:multiLevelType w:val="hybridMultilevel"/>
    <w:tmpl w:val="C5A844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E314A86"/>
    <w:multiLevelType w:val="multilevel"/>
    <w:tmpl w:val="86C6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5C758E"/>
    <w:multiLevelType w:val="hybridMultilevel"/>
    <w:tmpl w:val="E0E691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D9C4C6D"/>
    <w:multiLevelType w:val="hybridMultilevel"/>
    <w:tmpl w:val="53BA638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17"/>
  </w:num>
  <w:num w:numId="3">
    <w:abstractNumId w:val="13"/>
  </w:num>
  <w:num w:numId="4">
    <w:abstractNumId w:val="11"/>
  </w:num>
  <w:num w:numId="5">
    <w:abstractNumId w:val="4"/>
  </w:num>
  <w:num w:numId="6">
    <w:abstractNumId w:val="18"/>
  </w:num>
  <w:num w:numId="7">
    <w:abstractNumId w:val="8"/>
  </w:num>
  <w:num w:numId="8">
    <w:abstractNumId w:val="20"/>
  </w:num>
  <w:num w:numId="9">
    <w:abstractNumId w:val="2"/>
  </w:num>
  <w:num w:numId="10">
    <w:abstractNumId w:val="22"/>
  </w:num>
  <w:num w:numId="11">
    <w:abstractNumId w:val="0"/>
  </w:num>
  <w:num w:numId="12">
    <w:abstractNumId w:val="5"/>
  </w:num>
  <w:num w:numId="13">
    <w:abstractNumId w:val="10"/>
  </w:num>
  <w:num w:numId="14">
    <w:abstractNumId w:val="1"/>
  </w:num>
  <w:num w:numId="15">
    <w:abstractNumId w:val="6"/>
  </w:num>
  <w:num w:numId="16">
    <w:abstractNumId w:val="7"/>
  </w:num>
  <w:num w:numId="17">
    <w:abstractNumId w:val="12"/>
  </w:num>
  <w:num w:numId="18">
    <w:abstractNumId w:val="3"/>
  </w:num>
  <w:num w:numId="19">
    <w:abstractNumId w:val="9"/>
  </w:num>
  <w:num w:numId="20">
    <w:abstractNumId w:val="15"/>
  </w:num>
  <w:num w:numId="21">
    <w:abstractNumId w:val="21"/>
  </w:num>
  <w:num w:numId="22">
    <w:abstractNumId w:val="14"/>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B70"/>
    <w:rsid w:val="00003291"/>
    <w:rsid w:val="00006737"/>
    <w:rsid w:val="00015147"/>
    <w:rsid w:val="000565DB"/>
    <w:rsid w:val="00056ABB"/>
    <w:rsid w:val="000616DC"/>
    <w:rsid w:val="000755B9"/>
    <w:rsid w:val="00092C2F"/>
    <w:rsid w:val="000C3F79"/>
    <w:rsid w:val="000C55FE"/>
    <w:rsid w:val="000E47CA"/>
    <w:rsid w:val="000E4C7C"/>
    <w:rsid w:val="000F484B"/>
    <w:rsid w:val="00101B9C"/>
    <w:rsid w:val="00116AB7"/>
    <w:rsid w:val="00117BAF"/>
    <w:rsid w:val="00124EF3"/>
    <w:rsid w:val="00127149"/>
    <w:rsid w:val="00155EFC"/>
    <w:rsid w:val="00156530"/>
    <w:rsid w:val="00161535"/>
    <w:rsid w:val="00164744"/>
    <w:rsid w:val="00175836"/>
    <w:rsid w:val="00192BF5"/>
    <w:rsid w:val="001B681D"/>
    <w:rsid w:val="001C13EE"/>
    <w:rsid w:val="001C642D"/>
    <w:rsid w:val="001C660E"/>
    <w:rsid w:val="001E2CFD"/>
    <w:rsid w:val="001E56AA"/>
    <w:rsid w:val="001F03E4"/>
    <w:rsid w:val="002053C9"/>
    <w:rsid w:val="00232069"/>
    <w:rsid w:val="00254253"/>
    <w:rsid w:val="00254CF4"/>
    <w:rsid w:val="00270226"/>
    <w:rsid w:val="00271656"/>
    <w:rsid w:val="002B2F49"/>
    <w:rsid w:val="002B437A"/>
    <w:rsid w:val="002C2A82"/>
    <w:rsid w:val="002C3614"/>
    <w:rsid w:val="002C5CA8"/>
    <w:rsid w:val="002E7316"/>
    <w:rsid w:val="003008B6"/>
    <w:rsid w:val="003534D6"/>
    <w:rsid w:val="00363275"/>
    <w:rsid w:val="003679E9"/>
    <w:rsid w:val="003B3F0C"/>
    <w:rsid w:val="003B496A"/>
    <w:rsid w:val="003C407B"/>
    <w:rsid w:val="003C485E"/>
    <w:rsid w:val="003F5954"/>
    <w:rsid w:val="0041124D"/>
    <w:rsid w:val="00411E48"/>
    <w:rsid w:val="0042298D"/>
    <w:rsid w:val="0044371D"/>
    <w:rsid w:val="004523BF"/>
    <w:rsid w:val="00464413"/>
    <w:rsid w:val="0046472D"/>
    <w:rsid w:val="00476D48"/>
    <w:rsid w:val="004921C1"/>
    <w:rsid w:val="004B1372"/>
    <w:rsid w:val="004B52DE"/>
    <w:rsid w:val="004C750E"/>
    <w:rsid w:val="004D02F6"/>
    <w:rsid w:val="004D4A8B"/>
    <w:rsid w:val="004E43C2"/>
    <w:rsid w:val="004F1568"/>
    <w:rsid w:val="004F217B"/>
    <w:rsid w:val="004F4A52"/>
    <w:rsid w:val="00510C7A"/>
    <w:rsid w:val="00512FAC"/>
    <w:rsid w:val="005163CE"/>
    <w:rsid w:val="00554466"/>
    <w:rsid w:val="00554B28"/>
    <w:rsid w:val="0056059A"/>
    <w:rsid w:val="00563F95"/>
    <w:rsid w:val="00570C34"/>
    <w:rsid w:val="0057178E"/>
    <w:rsid w:val="00574491"/>
    <w:rsid w:val="005772EC"/>
    <w:rsid w:val="005A433F"/>
    <w:rsid w:val="005A612C"/>
    <w:rsid w:val="005A6489"/>
    <w:rsid w:val="005B49FE"/>
    <w:rsid w:val="005C57C5"/>
    <w:rsid w:val="005D317C"/>
    <w:rsid w:val="005F43D6"/>
    <w:rsid w:val="00602A7A"/>
    <w:rsid w:val="00611F70"/>
    <w:rsid w:val="00614B80"/>
    <w:rsid w:val="00617866"/>
    <w:rsid w:val="00626AE6"/>
    <w:rsid w:val="0062764C"/>
    <w:rsid w:val="00627919"/>
    <w:rsid w:val="0063147D"/>
    <w:rsid w:val="0063396E"/>
    <w:rsid w:val="0063746C"/>
    <w:rsid w:val="006427D7"/>
    <w:rsid w:val="006446BE"/>
    <w:rsid w:val="00690461"/>
    <w:rsid w:val="006C4780"/>
    <w:rsid w:val="006C6940"/>
    <w:rsid w:val="006D4B04"/>
    <w:rsid w:val="006E6DCC"/>
    <w:rsid w:val="006F7214"/>
    <w:rsid w:val="00706C37"/>
    <w:rsid w:val="00714DF9"/>
    <w:rsid w:val="007202DB"/>
    <w:rsid w:val="00720B2D"/>
    <w:rsid w:val="00723B5F"/>
    <w:rsid w:val="00723B85"/>
    <w:rsid w:val="00735558"/>
    <w:rsid w:val="0074311D"/>
    <w:rsid w:val="00761838"/>
    <w:rsid w:val="00784B4A"/>
    <w:rsid w:val="007A4382"/>
    <w:rsid w:val="007C39A9"/>
    <w:rsid w:val="007E15C5"/>
    <w:rsid w:val="007E63BD"/>
    <w:rsid w:val="00823FA3"/>
    <w:rsid w:val="00836D95"/>
    <w:rsid w:val="008542BC"/>
    <w:rsid w:val="0086179D"/>
    <w:rsid w:val="00863A00"/>
    <w:rsid w:val="0086451E"/>
    <w:rsid w:val="0087256A"/>
    <w:rsid w:val="008850D7"/>
    <w:rsid w:val="00887993"/>
    <w:rsid w:val="008A0950"/>
    <w:rsid w:val="008A5413"/>
    <w:rsid w:val="008D36EA"/>
    <w:rsid w:val="008E45CF"/>
    <w:rsid w:val="00902F76"/>
    <w:rsid w:val="00933855"/>
    <w:rsid w:val="00933E6B"/>
    <w:rsid w:val="00935CBC"/>
    <w:rsid w:val="00963C07"/>
    <w:rsid w:val="00995CCC"/>
    <w:rsid w:val="009D29D0"/>
    <w:rsid w:val="009D4498"/>
    <w:rsid w:val="009E1C57"/>
    <w:rsid w:val="00A00DA5"/>
    <w:rsid w:val="00A16A5E"/>
    <w:rsid w:val="00A31228"/>
    <w:rsid w:val="00A42A9A"/>
    <w:rsid w:val="00A517DB"/>
    <w:rsid w:val="00A54FC0"/>
    <w:rsid w:val="00A574F4"/>
    <w:rsid w:val="00A61CCC"/>
    <w:rsid w:val="00AA3D1D"/>
    <w:rsid w:val="00AF2C7F"/>
    <w:rsid w:val="00AF6212"/>
    <w:rsid w:val="00B02E6C"/>
    <w:rsid w:val="00B074EF"/>
    <w:rsid w:val="00B1546F"/>
    <w:rsid w:val="00B156BC"/>
    <w:rsid w:val="00B15A03"/>
    <w:rsid w:val="00B37EE8"/>
    <w:rsid w:val="00B43327"/>
    <w:rsid w:val="00B530AB"/>
    <w:rsid w:val="00B54492"/>
    <w:rsid w:val="00BC5A13"/>
    <w:rsid w:val="00BD20DD"/>
    <w:rsid w:val="00BD2C85"/>
    <w:rsid w:val="00BE7101"/>
    <w:rsid w:val="00BF0FF1"/>
    <w:rsid w:val="00C074F8"/>
    <w:rsid w:val="00C21251"/>
    <w:rsid w:val="00C21D32"/>
    <w:rsid w:val="00C35A0C"/>
    <w:rsid w:val="00C469D5"/>
    <w:rsid w:val="00C570B8"/>
    <w:rsid w:val="00C72019"/>
    <w:rsid w:val="00C752BE"/>
    <w:rsid w:val="00C90CE2"/>
    <w:rsid w:val="00CA4F9F"/>
    <w:rsid w:val="00CB7F89"/>
    <w:rsid w:val="00CD113B"/>
    <w:rsid w:val="00CE0FC3"/>
    <w:rsid w:val="00CE6AD5"/>
    <w:rsid w:val="00D144EA"/>
    <w:rsid w:val="00D20A53"/>
    <w:rsid w:val="00D23C76"/>
    <w:rsid w:val="00D3070B"/>
    <w:rsid w:val="00D32846"/>
    <w:rsid w:val="00D406FC"/>
    <w:rsid w:val="00D640AD"/>
    <w:rsid w:val="00D72530"/>
    <w:rsid w:val="00D8197A"/>
    <w:rsid w:val="00D828F4"/>
    <w:rsid w:val="00D90D42"/>
    <w:rsid w:val="00D93833"/>
    <w:rsid w:val="00DA0E3A"/>
    <w:rsid w:val="00DA31B6"/>
    <w:rsid w:val="00DA77E9"/>
    <w:rsid w:val="00DB61D8"/>
    <w:rsid w:val="00DE7663"/>
    <w:rsid w:val="00E10C13"/>
    <w:rsid w:val="00E148F9"/>
    <w:rsid w:val="00E202DB"/>
    <w:rsid w:val="00E54AA5"/>
    <w:rsid w:val="00E655C5"/>
    <w:rsid w:val="00E721FD"/>
    <w:rsid w:val="00E761B2"/>
    <w:rsid w:val="00E83D74"/>
    <w:rsid w:val="00E970D8"/>
    <w:rsid w:val="00EA570F"/>
    <w:rsid w:val="00EB055D"/>
    <w:rsid w:val="00EB6038"/>
    <w:rsid w:val="00EB6D2A"/>
    <w:rsid w:val="00F07A9E"/>
    <w:rsid w:val="00F33DA2"/>
    <w:rsid w:val="00F3404B"/>
    <w:rsid w:val="00F42676"/>
    <w:rsid w:val="00F42F8A"/>
    <w:rsid w:val="00F509B4"/>
    <w:rsid w:val="00F74D0C"/>
    <w:rsid w:val="00F94A2C"/>
    <w:rsid w:val="00FA08E5"/>
    <w:rsid w:val="00FB3619"/>
    <w:rsid w:val="00FC4F2D"/>
    <w:rsid w:val="00FC53F0"/>
    <w:rsid w:val="00FD5367"/>
    <w:rsid w:val="00FE6B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C76C4"/>
  <w15:chartTrackingRefBased/>
  <w15:docId w15:val="{706AC7CD-DF21-4425-A891-D5CE6E038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717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B70"/>
    <w:pPr>
      <w:spacing w:after="0" w:line="240" w:lineRule="auto"/>
    </w:pPr>
  </w:style>
  <w:style w:type="paragraph" w:styleId="FootnoteText">
    <w:name w:val="footnote text"/>
    <w:basedOn w:val="Normal"/>
    <w:link w:val="FootnoteTextChar"/>
    <w:uiPriority w:val="99"/>
    <w:semiHidden/>
    <w:unhideWhenUsed/>
    <w:rsid w:val="00512F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2FAC"/>
    <w:rPr>
      <w:sz w:val="20"/>
      <w:szCs w:val="20"/>
    </w:rPr>
  </w:style>
  <w:style w:type="character" w:styleId="FootnoteReference">
    <w:name w:val="footnote reference"/>
    <w:basedOn w:val="DefaultParagraphFont"/>
    <w:uiPriority w:val="99"/>
    <w:semiHidden/>
    <w:unhideWhenUsed/>
    <w:rsid w:val="00512FAC"/>
    <w:rPr>
      <w:vertAlign w:val="superscript"/>
    </w:rPr>
  </w:style>
  <w:style w:type="paragraph" w:customStyle="1" w:styleId="first-para">
    <w:name w:val="first-para"/>
    <w:basedOn w:val="Normal"/>
    <w:rsid w:val="00101B9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57178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93833"/>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FA08E5"/>
  </w:style>
  <w:style w:type="character" w:styleId="Hyperlink">
    <w:name w:val="Hyperlink"/>
    <w:basedOn w:val="DefaultParagraphFont"/>
    <w:uiPriority w:val="99"/>
    <w:unhideWhenUsed/>
    <w:rsid w:val="00D640AD"/>
    <w:rPr>
      <w:color w:val="0563C1" w:themeColor="hyperlink"/>
      <w:u w:val="single"/>
    </w:rPr>
  </w:style>
  <w:style w:type="character" w:customStyle="1" w:styleId="UnresolvedMention">
    <w:name w:val="Unresolved Mention"/>
    <w:basedOn w:val="DefaultParagraphFont"/>
    <w:uiPriority w:val="99"/>
    <w:semiHidden/>
    <w:unhideWhenUsed/>
    <w:rsid w:val="00D640AD"/>
    <w:rPr>
      <w:color w:val="808080"/>
      <w:shd w:val="clear" w:color="auto" w:fill="E6E6E6"/>
    </w:rPr>
  </w:style>
  <w:style w:type="paragraph" w:styleId="ListParagraph">
    <w:name w:val="List Paragraph"/>
    <w:basedOn w:val="Normal"/>
    <w:uiPriority w:val="34"/>
    <w:qFormat/>
    <w:rsid w:val="00B54492"/>
    <w:pPr>
      <w:ind w:left="720"/>
      <w:contextualSpacing/>
    </w:pPr>
  </w:style>
  <w:style w:type="paragraph" w:styleId="Header">
    <w:name w:val="header"/>
    <w:basedOn w:val="Normal"/>
    <w:link w:val="HeaderChar"/>
    <w:uiPriority w:val="99"/>
    <w:unhideWhenUsed/>
    <w:rsid w:val="001C66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60E"/>
  </w:style>
  <w:style w:type="paragraph" w:styleId="Footer">
    <w:name w:val="footer"/>
    <w:basedOn w:val="Normal"/>
    <w:link w:val="FooterChar"/>
    <w:uiPriority w:val="99"/>
    <w:unhideWhenUsed/>
    <w:rsid w:val="001C6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942862">
      <w:bodyDiv w:val="1"/>
      <w:marLeft w:val="0"/>
      <w:marRight w:val="0"/>
      <w:marTop w:val="0"/>
      <w:marBottom w:val="0"/>
      <w:divBdr>
        <w:top w:val="none" w:sz="0" w:space="0" w:color="auto"/>
        <w:left w:val="none" w:sz="0" w:space="0" w:color="auto"/>
        <w:bottom w:val="none" w:sz="0" w:space="0" w:color="auto"/>
        <w:right w:val="none" w:sz="0" w:space="0" w:color="auto"/>
      </w:divBdr>
    </w:div>
    <w:div w:id="72094396">
      <w:bodyDiv w:val="1"/>
      <w:marLeft w:val="0"/>
      <w:marRight w:val="0"/>
      <w:marTop w:val="0"/>
      <w:marBottom w:val="0"/>
      <w:divBdr>
        <w:top w:val="none" w:sz="0" w:space="0" w:color="auto"/>
        <w:left w:val="none" w:sz="0" w:space="0" w:color="auto"/>
        <w:bottom w:val="none" w:sz="0" w:space="0" w:color="auto"/>
        <w:right w:val="none" w:sz="0" w:space="0" w:color="auto"/>
      </w:divBdr>
    </w:div>
    <w:div w:id="421878208">
      <w:bodyDiv w:val="1"/>
      <w:marLeft w:val="0"/>
      <w:marRight w:val="0"/>
      <w:marTop w:val="0"/>
      <w:marBottom w:val="0"/>
      <w:divBdr>
        <w:top w:val="none" w:sz="0" w:space="0" w:color="auto"/>
        <w:left w:val="none" w:sz="0" w:space="0" w:color="auto"/>
        <w:bottom w:val="none" w:sz="0" w:space="0" w:color="auto"/>
        <w:right w:val="none" w:sz="0" w:space="0" w:color="auto"/>
      </w:divBdr>
    </w:div>
    <w:div w:id="518812238">
      <w:bodyDiv w:val="1"/>
      <w:marLeft w:val="0"/>
      <w:marRight w:val="0"/>
      <w:marTop w:val="0"/>
      <w:marBottom w:val="0"/>
      <w:divBdr>
        <w:top w:val="none" w:sz="0" w:space="0" w:color="auto"/>
        <w:left w:val="none" w:sz="0" w:space="0" w:color="auto"/>
        <w:bottom w:val="none" w:sz="0" w:space="0" w:color="auto"/>
        <w:right w:val="none" w:sz="0" w:space="0" w:color="auto"/>
      </w:divBdr>
    </w:div>
    <w:div w:id="524754914">
      <w:bodyDiv w:val="1"/>
      <w:marLeft w:val="0"/>
      <w:marRight w:val="0"/>
      <w:marTop w:val="0"/>
      <w:marBottom w:val="0"/>
      <w:divBdr>
        <w:top w:val="none" w:sz="0" w:space="0" w:color="auto"/>
        <w:left w:val="none" w:sz="0" w:space="0" w:color="auto"/>
        <w:bottom w:val="none" w:sz="0" w:space="0" w:color="auto"/>
        <w:right w:val="none" w:sz="0" w:space="0" w:color="auto"/>
      </w:divBdr>
    </w:div>
    <w:div w:id="635136807">
      <w:bodyDiv w:val="1"/>
      <w:marLeft w:val="0"/>
      <w:marRight w:val="0"/>
      <w:marTop w:val="0"/>
      <w:marBottom w:val="0"/>
      <w:divBdr>
        <w:top w:val="none" w:sz="0" w:space="0" w:color="auto"/>
        <w:left w:val="none" w:sz="0" w:space="0" w:color="auto"/>
        <w:bottom w:val="none" w:sz="0" w:space="0" w:color="auto"/>
        <w:right w:val="none" w:sz="0" w:space="0" w:color="auto"/>
      </w:divBdr>
    </w:div>
    <w:div w:id="776872767">
      <w:bodyDiv w:val="1"/>
      <w:marLeft w:val="0"/>
      <w:marRight w:val="0"/>
      <w:marTop w:val="0"/>
      <w:marBottom w:val="0"/>
      <w:divBdr>
        <w:top w:val="none" w:sz="0" w:space="0" w:color="auto"/>
        <w:left w:val="none" w:sz="0" w:space="0" w:color="auto"/>
        <w:bottom w:val="none" w:sz="0" w:space="0" w:color="auto"/>
        <w:right w:val="none" w:sz="0" w:space="0" w:color="auto"/>
      </w:divBdr>
    </w:div>
    <w:div w:id="1007244220">
      <w:bodyDiv w:val="1"/>
      <w:marLeft w:val="0"/>
      <w:marRight w:val="0"/>
      <w:marTop w:val="0"/>
      <w:marBottom w:val="0"/>
      <w:divBdr>
        <w:top w:val="none" w:sz="0" w:space="0" w:color="auto"/>
        <w:left w:val="none" w:sz="0" w:space="0" w:color="auto"/>
        <w:bottom w:val="none" w:sz="0" w:space="0" w:color="auto"/>
        <w:right w:val="none" w:sz="0" w:space="0" w:color="auto"/>
      </w:divBdr>
    </w:div>
    <w:div w:id="1351643893">
      <w:bodyDiv w:val="1"/>
      <w:marLeft w:val="0"/>
      <w:marRight w:val="0"/>
      <w:marTop w:val="0"/>
      <w:marBottom w:val="0"/>
      <w:divBdr>
        <w:top w:val="none" w:sz="0" w:space="0" w:color="auto"/>
        <w:left w:val="none" w:sz="0" w:space="0" w:color="auto"/>
        <w:bottom w:val="none" w:sz="0" w:space="0" w:color="auto"/>
        <w:right w:val="none" w:sz="0" w:space="0" w:color="auto"/>
      </w:divBdr>
    </w:div>
    <w:div w:id="2096128217">
      <w:bodyDiv w:val="1"/>
      <w:marLeft w:val="0"/>
      <w:marRight w:val="0"/>
      <w:marTop w:val="0"/>
      <w:marBottom w:val="0"/>
      <w:divBdr>
        <w:top w:val="none" w:sz="0" w:space="0" w:color="auto"/>
        <w:left w:val="none" w:sz="0" w:space="0" w:color="auto"/>
        <w:bottom w:val="none" w:sz="0" w:space="0" w:color="auto"/>
        <w:right w:val="none" w:sz="0" w:space="0" w:color="auto"/>
      </w:divBdr>
    </w:div>
    <w:div w:id="2109304378">
      <w:bodyDiv w:val="1"/>
      <w:marLeft w:val="0"/>
      <w:marRight w:val="0"/>
      <w:marTop w:val="0"/>
      <w:marBottom w:val="0"/>
      <w:divBdr>
        <w:top w:val="none" w:sz="0" w:space="0" w:color="auto"/>
        <w:left w:val="none" w:sz="0" w:space="0" w:color="auto"/>
        <w:bottom w:val="none" w:sz="0" w:space="0" w:color="auto"/>
        <w:right w:val="none" w:sz="0" w:space="0" w:color="auto"/>
      </w:divBdr>
      <w:divsChild>
        <w:div w:id="1175534106">
          <w:marLeft w:val="0"/>
          <w:marRight w:val="0"/>
          <w:marTop w:val="0"/>
          <w:marBottom w:val="0"/>
          <w:divBdr>
            <w:top w:val="single" w:sz="6" w:space="0" w:color="E1E8ED"/>
            <w:left w:val="single" w:sz="6" w:space="0" w:color="E1E8ED"/>
            <w:bottom w:val="single" w:sz="6" w:space="0" w:color="E1E8ED"/>
            <w:right w:val="single" w:sz="6" w:space="0" w:color="E1E8ED"/>
          </w:divBdr>
          <w:divsChild>
            <w:div w:id="1640569464">
              <w:marLeft w:val="0"/>
              <w:marRight w:val="0"/>
              <w:marTop w:val="0"/>
              <w:marBottom w:val="0"/>
              <w:divBdr>
                <w:top w:val="none" w:sz="0" w:space="0" w:color="auto"/>
                <w:left w:val="none" w:sz="0" w:space="0" w:color="auto"/>
                <w:bottom w:val="none" w:sz="0" w:space="0" w:color="auto"/>
                <w:right w:val="none" w:sz="0" w:space="0" w:color="auto"/>
              </w:divBdr>
              <w:divsChild>
                <w:div w:id="996105018">
                  <w:blockQuote w:val="1"/>
                  <w:marLeft w:val="0"/>
                  <w:marRight w:val="0"/>
                  <w:marTop w:val="0"/>
                  <w:marBottom w:val="0"/>
                  <w:divBdr>
                    <w:top w:val="none" w:sz="0" w:space="0" w:color="auto"/>
                    <w:left w:val="none" w:sz="0" w:space="0" w:color="auto"/>
                    <w:bottom w:val="none" w:sz="0" w:space="0" w:color="auto"/>
                    <w:right w:val="none" w:sz="0" w:space="0" w:color="auto"/>
                  </w:divBdr>
                  <w:divsChild>
                    <w:div w:id="2113278379">
                      <w:marLeft w:val="0"/>
                      <w:marRight w:val="0"/>
                      <w:marTop w:val="0"/>
                      <w:marBottom w:val="0"/>
                      <w:divBdr>
                        <w:top w:val="none" w:sz="0" w:space="0" w:color="auto"/>
                        <w:left w:val="none" w:sz="0" w:space="0" w:color="auto"/>
                        <w:bottom w:val="none" w:sz="0" w:space="0" w:color="auto"/>
                        <w:right w:val="none" w:sz="0" w:space="0" w:color="auto"/>
                      </w:divBdr>
                      <w:divsChild>
                        <w:div w:id="641152836">
                          <w:marLeft w:val="0"/>
                          <w:marRight w:val="0"/>
                          <w:marTop w:val="0"/>
                          <w:marBottom w:val="0"/>
                          <w:divBdr>
                            <w:top w:val="none" w:sz="0" w:space="0" w:color="auto"/>
                            <w:left w:val="none" w:sz="0" w:space="0" w:color="auto"/>
                            <w:bottom w:val="none" w:sz="0" w:space="0" w:color="auto"/>
                            <w:right w:val="none" w:sz="0" w:space="0" w:color="auto"/>
                          </w:divBdr>
                          <w:divsChild>
                            <w:div w:id="1580627517">
                              <w:marLeft w:val="0"/>
                              <w:marRight w:val="0"/>
                              <w:marTop w:val="0"/>
                              <w:marBottom w:val="0"/>
                              <w:divBdr>
                                <w:top w:val="none" w:sz="0" w:space="0" w:color="auto"/>
                                <w:left w:val="none" w:sz="0" w:space="0" w:color="auto"/>
                                <w:bottom w:val="none" w:sz="0" w:space="0" w:color="auto"/>
                                <w:right w:val="none" w:sz="0" w:space="0" w:color="auto"/>
                              </w:divBdr>
                            </w:div>
                          </w:divsChild>
                        </w:div>
                        <w:div w:id="1034774388">
                          <w:marLeft w:val="0"/>
                          <w:marRight w:val="0"/>
                          <w:marTop w:val="0"/>
                          <w:marBottom w:val="0"/>
                          <w:divBdr>
                            <w:top w:val="none" w:sz="0" w:space="0" w:color="auto"/>
                            <w:left w:val="none" w:sz="0" w:space="0" w:color="auto"/>
                            <w:bottom w:val="none" w:sz="0" w:space="0" w:color="auto"/>
                            <w:right w:val="none" w:sz="0" w:space="0" w:color="auto"/>
                          </w:divBdr>
                        </w:div>
                      </w:divsChild>
                    </w:div>
                    <w:div w:id="1539008894">
                      <w:marLeft w:val="0"/>
                      <w:marRight w:val="0"/>
                      <w:marTop w:val="210"/>
                      <w:marBottom w:val="0"/>
                      <w:divBdr>
                        <w:top w:val="none" w:sz="0" w:space="0" w:color="auto"/>
                        <w:left w:val="none" w:sz="0" w:space="0" w:color="auto"/>
                        <w:bottom w:val="none" w:sz="0" w:space="0" w:color="auto"/>
                        <w:right w:val="none" w:sz="0" w:space="0" w:color="auto"/>
                      </w:divBdr>
                      <w:divsChild>
                        <w:div w:id="1406754854">
                          <w:marLeft w:val="0"/>
                          <w:marRight w:val="0"/>
                          <w:marTop w:val="48"/>
                          <w:marBottom w:val="0"/>
                          <w:divBdr>
                            <w:top w:val="none" w:sz="0" w:space="0" w:color="auto"/>
                            <w:left w:val="none" w:sz="0" w:space="0" w:color="auto"/>
                            <w:bottom w:val="none" w:sz="0" w:space="0" w:color="auto"/>
                            <w:right w:val="none" w:sz="0" w:space="0" w:color="auto"/>
                          </w:divBdr>
                        </w:div>
                      </w:divsChild>
                    </w:div>
                  </w:divsChild>
                </w:div>
              </w:divsChild>
            </w:div>
            <w:div w:id="2113737788">
              <w:marLeft w:val="270"/>
              <w:marRight w:val="270"/>
              <w:marTop w:val="150"/>
              <w:marBottom w:val="120"/>
              <w:divBdr>
                <w:top w:val="none" w:sz="0" w:space="0" w:color="auto"/>
                <w:left w:val="none" w:sz="0" w:space="0" w:color="auto"/>
                <w:bottom w:val="none" w:sz="0" w:space="0" w:color="auto"/>
                <w:right w:val="none" w:sz="0" w:space="0" w:color="auto"/>
              </w:divBdr>
            </w:div>
          </w:divsChild>
        </w:div>
      </w:divsChild>
    </w:div>
    <w:div w:id="213405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initymirrorsolutions.co.uk/whentrustfallsdown" TargetMode="External"/><Relationship Id="rId13" Type="http://schemas.openxmlformats.org/officeDocument/2006/relationships/hyperlink" Target="http://biblio.uabcs.mx/html/libros/pdf/11/22.pdf" TargetMode="External"/><Relationship Id="rId18" Type="http://schemas.openxmlformats.org/officeDocument/2006/relationships/hyperlink" Target="http://citeseerx.ist.psu.edu/viewdoc/summary?doi=10.1.1.103.1243" TargetMode="Externa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is.theorizeit.org/wiki/Expectation_confirmation_theory" TargetMode="External"/><Relationship Id="rId17" Type="http://schemas.openxmlformats.org/officeDocument/2006/relationships/hyperlink" Target="http://www.loyola.edu/~/media/department/lattanze/documents/research/wp1105-101.ash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di.ntnu.no/grupper/su/mowahs/links/MobileFramework.pdf"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nform.nu/Articles/Vol4/v4n4p129-13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igi-global.com/book/advancing-next-generation-mobile-computing/58266" TargetMode="External"/><Relationship Id="rId23" Type="http://schemas.openxmlformats.org/officeDocument/2006/relationships/footer" Target="footer1.xml"/><Relationship Id="rId10" Type="http://schemas.openxmlformats.org/officeDocument/2006/relationships/hyperlink" Target="http://balancedscorecard.org/Resources/About-the-Balanced-Scorecard" TargetMode="External"/><Relationship Id="rId19" Type="http://schemas.openxmlformats.org/officeDocument/2006/relationships/hyperlink" Target="http://jpkc.fudan.edu.cn/picture/article/217/57/89/b0edb649422587f87d5e7abbb80c/4a193e12-df2f-4244-977d-583470e1c86c.pdf" TargetMode="External"/><Relationship Id="rId4" Type="http://schemas.openxmlformats.org/officeDocument/2006/relationships/settings" Target="settings.xml"/><Relationship Id="rId9" Type="http://schemas.openxmlformats.org/officeDocument/2006/relationships/hyperlink" Target="https://www.academia.edu/4981499/Effect_of_New_Technology_on_Firms_Business_Objectives_A_Case_Study_of_Pak-Suzuki_Company" TargetMode="External"/><Relationship Id="rId14" Type="http://schemas.openxmlformats.org/officeDocument/2006/relationships/hyperlink" Target="http://www.iese.edu/en/about-iese/news-media/news/2013/march/the-impact-of-icts-on-competitiveness/" TargetMode="External"/><Relationship Id="rId22"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8AF097-DAE0-4B91-A69C-8D54DE9D9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2657</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Ashy Mukiibi</cp:lastModifiedBy>
  <cp:revision>5</cp:revision>
  <dcterms:created xsi:type="dcterms:W3CDTF">2018-05-04T12:35:00Z</dcterms:created>
  <dcterms:modified xsi:type="dcterms:W3CDTF">2018-05-05T16:57:00Z</dcterms:modified>
</cp:coreProperties>
</file>