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886414616"/>
        <w:docPartObj>
          <w:docPartGallery w:val="Cover Pages"/>
          <w:docPartUnique/>
        </w:docPartObj>
      </w:sdtPr>
      <w:sdtEndPr>
        <w:rPr>
          <w:rFonts w:ascii="Arial" w:hAnsi="Arial" w:cs="Arial"/>
        </w:rPr>
      </w:sdtEndPr>
      <w:sdtContent>
        <w:p w14:paraId="27F04A5D" w14:textId="77777777" w:rsidR="00122AFF" w:rsidRDefault="00122AFF" w:rsidP="00CC1009">
          <w:pPr>
            <w:jc w:val="both"/>
          </w:pPr>
        </w:p>
        <w:p w14:paraId="486198AB" w14:textId="77777777" w:rsidR="00122AFF" w:rsidRDefault="00122AFF" w:rsidP="00CC1009">
          <w:pPr>
            <w:jc w:val="both"/>
          </w:pPr>
        </w:p>
        <w:p w14:paraId="7702C728" w14:textId="77777777" w:rsidR="00F9074E" w:rsidRPr="00F9074E" w:rsidRDefault="00F9074E" w:rsidP="00CC1009">
          <w:pPr>
            <w:jc w:val="both"/>
            <w:rPr>
              <w:rFonts w:ascii="Arial" w:eastAsiaTheme="minorEastAsia" w:hAnsi="Arial" w:cs="Arial"/>
              <w:sz w:val="24"/>
              <w:szCs w:val="24"/>
              <w:u w:val="single"/>
              <w:lang w:eastAsia="en-GB"/>
            </w:rPr>
          </w:pPr>
          <w:bookmarkStart w:id="0" w:name="_Hlk108815574"/>
          <w:r w:rsidRPr="00F9074E">
            <w:rPr>
              <w:rFonts w:ascii="Arial" w:eastAsiaTheme="minorEastAsia" w:hAnsi="Arial" w:cs="Arial"/>
              <w:sz w:val="24"/>
              <w:szCs w:val="24"/>
              <w:u w:val="single"/>
              <w:lang w:eastAsia="en-GB"/>
            </w:rPr>
            <w:t>University of Wales Trinity Saint David</w:t>
          </w:r>
        </w:p>
        <w:p w14:paraId="409F526D" w14:textId="57836685" w:rsidR="00F9074E" w:rsidRPr="00F9074E" w:rsidRDefault="00F9074E" w:rsidP="00CC1009">
          <w:pPr>
            <w:jc w:val="both"/>
            <w:rPr>
              <w:rFonts w:ascii="Arial" w:eastAsiaTheme="minorEastAsia" w:hAnsi="Arial" w:cs="Arial"/>
              <w:sz w:val="24"/>
              <w:szCs w:val="24"/>
              <w:lang w:eastAsia="en-GB"/>
            </w:rPr>
          </w:pPr>
          <w:r w:rsidRPr="00F9074E">
            <w:rPr>
              <w:rFonts w:ascii="Arial" w:eastAsiaTheme="minorEastAsia" w:hAnsi="Arial" w:cs="Arial"/>
              <w:sz w:val="24"/>
              <w:szCs w:val="24"/>
              <w:u w:val="single"/>
              <w:lang w:eastAsia="en-GB"/>
            </w:rPr>
            <w:t>Birmingham</w:t>
          </w:r>
          <w:r w:rsidRPr="00F9074E">
            <w:rPr>
              <w:rFonts w:ascii="Arial" w:eastAsiaTheme="minorEastAsia" w:hAnsi="Arial" w:cs="Arial"/>
              <w:sz w:val="24"/>
              <w:szCs w:val="24"/>
              <w:lang w:eastAsia="en-GB"/>
            </w:rPr>
            <w:t xml:space="preserve"> </w:t>
          </w:r>
        </w:p>
        <w:bookmarkEnd w:id="0"/>
        <w:p w14:paraId="739FD65C" w14:textId="77777777" w:rsidR="00B05C19" w:rsidRDefault="00B05C19" w:rsidP="00CC1009">
          <w:pPr>
            <w:jc w:val="both"/>
          </w:pPr>
        </w:p>
        <w:p w14:paraId="3B29F40B" w14:textId="5CB700A0" w:rsidR="00122AFF" w:rsidRDefault="00122AFF" w:rsidP="00CC1009">
          <w:pPr>
            <w:jc w:val="both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3" behindDoc="0" locked="0" layoutInCell="1" allowOverlap="1" wp14:anchorId="17100779" wp14:editId="1B663A7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231140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66EEA883" id="Group 149" o:spid="_x0000_s1026" style="position:absolute;margin-left:0;margin-top:0;width:8in;height:95.7pt;z-index:251658243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</w:p>
        <w:p w14:paraId="3EE378FE" w14:textId="77777777" w:rsidR="00B05C19" w:rsidRDefault="00B05C19" w:rsidP="00B05C19"/>
        <w:p w14:paraId="37A576F3" w14:textId="77777777" w:rsidR="00B05C19" w:rsidRPr="003A5DD5" w:rsidRDefault="00B05C19" w:rsidP="00B05C19">
          <w:pPr>
            <w:jc w:val="center"/>
            <w:rPr>
              <w:rFonts w:ascii="Arial" w:hAnsi="Arial" w:cs="Arial"/>
            </w:rPr>
          </w:pPr>
          <w:r w:rsidRPr="003A5DD5">
            <w:rPr>
              <w:rFonts w:ascii="Arial" w:hAnsi="Arial" w:cs="Arial"/>
            </w:rPr>
            <w:t>BA Leadership and Management</w:t>
          </w:r>
        </w:p>
        <w:p w14:paraId="61D1177A" w14:textId="77777777" w:rsidR="00B05C19" w:rsidRDefault="00B05C19" w:rsidP="00B05C19"/>
        <w:p w14:paraId="688BBFF4" w14:textId="77777777" w:rsidR="00B05C19" w:rsidRDefault="00B05C19" w:rsidP="00B05C19"/>
        <w:p w14:paraId="544FD964" w14:textId="77777777" w:rsidR="00B05C19" w:rsidRDefault="00B05C19" w:rsidP="00B05C19"/>
        <w:p w14:paraId="693ACE5E" w14:textId="77777777" w:rsidR="00A167AE" w:rsidRDefault="00A167AE" w:rsidP="00B05C19">
          <w:pPr>
            <w:jc w:val="center"/>
            <w:rPr>
              <w:rFonts w:ascii="Arial" w:eastAsiaTheme="minorEastAsia" w:hAnsi="Arial" w:cs="Arial"/>
              <w:sz w:val="32"/>
              <w:szCs w:val="32"/>
              <w:lang w:eastAsia="en-GB"/>
            </w:rPr>
          </w:pPr>
          <w:r w:rsidRPr="00A167AE">
            <w:rPr>
              <w:rFonts w:ascii="Arial" w:eastAsiaTheme="minorEastAsia" w:hAnsi="Arial" w:cs="Arial"/>
              <w:sz w:val="32"/>
              <w:szCs w:val="32"/>
              <w:lang w:eastAsia="en-GB"/>
            </w:rPr>
            <w:t>Developing Workplace Critical Thinking</w:t>
          </w:r>
        </w:p>
        <w:p w14:paraId="1653C4CC" w14:textId="6B77AD28" w:rsidR="00B05C19" w:rsidRDefault="00B05C19" w:rsidP="00B05C19">
          <w:pPr>
            <w:jc w:val="center"/>
            <w:rPr>
              <w:rFonts w:ascii="Arial" w:eastAsiaTheme="minorEastAsia" w:hAnsi="Arial" w:cs="Arial"/>
              <w:sz w:val="32"/>
              <w:szCs w:val="32"/>
              <w:lang w:eastAsia="en-GB"/>
            </w:rPr>
          </w:pPr>
          <w:r w:rsidRPr="00685C7C">
            <w:rPr>
              <w:rFonts w:ascii="Arial" w:eastAsiaTheme="minorEastAsia" w:hAnsi="Arial" w:cs="Arial"/>
              <w:sz w:val="32"/>
              <w:szCs w:val="32"/>
              <w:lang w:eastAsia="en-GB"/>
            </w:rPr>
            <w:t xml:space="preserve"> (BMSW510</w:t>
          </w:r>
          <w:r w:rsidR="00735D85">
            <w:rPr>
              <w:rFonts w:ascii="Arial" w:eastAsiaTheme="minorEastAsia" w:hAnsi="Arial" w:cs="Arial"/>
              <w:sz w:val="32"/>
              <w:szCs w:val="32"/>
              <w:lang w:eastAsia="en-GB"/>
            </w:rPr>
            <w:t>1</w:t>
          </w:r>
          <w:r w:rsidRPr="00685C7C">
            <w:rPr>
              <w:rFonts w:ascii="Arial" w:eastAsiaTheme="minorEastAsia" w:hAnsi="Arial" w:cs="Arial"/>
              <w:sz w:val="32"/>
              <w:szCs w:val="32"/>
              <w:lang w:eastAsia="en-GB"/>
            </w:rPr>
            <w:t>_BIRM)</w:t>
          </w:r>
        </w:p>
        <w:p w14:paraId="26B17611" w14:textId="77777777" w:rsidR="00B05C19" w:rsidRPr="00685C7C" w:rsidRDefault="00B05C19" w:rsidP="00B05C19">
          <w:pPr>
            <w:rPr>
              <w:rFonts w:ascii="Arial" w:eastAsiaTheme="minorEastAsia" w:hAnsi="Arial" w:cs="Arial"/>
              <w:sz w:val="32"/>
              <w:szCs w:val="32"/>
              <w:lang w:eastAsia="en-GB"/>
            </w:rPr>
          </w:pPr>
        </w:p>
        <w:p w14:paraId="010B273F" w14:textId="77777777" w:rsidR="00B05C19" w:rsidRDefault="00B05C19" w:rsidP="00B05C19">
          <w:pPr>
            <w:jc w:val="center"/>
          </w:pPr>
        </w:p>
        <w:p w14:paraId="473CA1EB" w14:textId="038DEFAF" w:rsidR="005F6375" w:rsidRPr="005F6375" w:rsidRDefault="005F6375" w:rsidP="005F6375">
          <w:pPr>
            <w:jc w:val="center"/>
            <w:rPr>
              <w:rFonts w:ascii="Arial" w:eastAsia="Times New Roman" w:hAnsi="Arial" w:cs="Arial"/>
              <w:sz w:val="40"/>
              <w:szCs w:val="40"/>
            </w:rPr>
          </w:pPr>
          <w:r w:rsidRPr="005F6375">
            <w:rPr>
              <w:rFonts w:ascii="Arial" w:eastAsia="Times New Roman" w:hAnsi="Arial" w:cs="Arial"/>
              <w:sz w:val="40"/>
              <w:szCs w:val="40"/>
            </w:rPr>
            <w:t>Report</w:t>
          </w:r>
        </w:p>
        <w:p w14:paraId="755C6D51" w14:textId="7C1C99D2" w:rsidR="00B05C19" w:rsidRDefault="005F6375" w:rsidP="005F6375">
          <w:pPr>
            <w:jc w:val="center"/>
          </w:pPr>
          <w:r w:rsidRPr="005F6375">
            <w:rPr>
              <w:rFonts w:ascii="Arial" w:eastAsia="Times New Roman" w:hAnsi="Arial" w:cs="Arial"/>
              <w:sz w:val="40"/>
              <w:szCs w:val="40"/>
            </w:rPr>
            <w:t>Analysis of McDonald’s</w:t>
          </w:r>
        </w:p>
        <w:p w14:paraId="75DAA061" w14:textId="77777777" w:rsidR="00B05C19" w:rsidRDefault="00B05C19" w:rsidP="00B05C19"/>
        <w:p w14:paraId="5F478F10" w14:textId="77777777" w:rsidR="00B05C19" w:rsidRDefault="00B05C19" w:rsidP="00B05C19"/>
        <w:p w14:paraId="57485352" w14:textId="7730C18C" w:rsidR="00B05C19" w:rsidRDefault="00B05C19" w:rsidP="00B05C19"/>
        <w:p w14:paraId="247E01CF" w14:textId="77777777" w:rsidR="005F6375" w:rsidRDefault="005F6375" w:rsidP="00B05C19"/>
        <w:p w14:paraId="086EF554" w14:textId="640360DC" w:rsidR="00B05C19" w:rsidRDefault="00B05C19" w:rsidP="00B05C19">
          <w:pPr>
            <w:spacing w:line="360" w:lineRule="auto"/>
            <w:rPr>
              <w:rFonts w:ascii="Arial" w:eastAsiaTheme="minorEastAsia" w:hAnsi="Arial" w:cs="Arial"/>
              <w:u w:val="single"/>
              <w:lang w:eastAsia="en-GB"/>
            </w:rPr>
          </w:pPr>
        </w:p>
        <w:p w14:paraId="70A7C098" w14:textId="77777777" w:rsidR="00E35408" w:rsidRDefault="00E35408" w:rsidP="00B05C19">
          <w:pPr>
            <w:spacing w:line="360" w:lineRule="auto"/>
            <w:rPr>
              <w:rFonts w:ascii="Arial" w:eastAsiaTheme="minorEastAsia" w:hAnsi="Arial" w:cs="Arial"/>
              <w:u w:val="single"/>
              <w:lang w:eastAsia="en-GB"/>
            </w:rPr>
          </w:pPr>
        </w:p>
        <w:p w14:paraId="23C64945" w14:textId="225B72AF" w:rsidR="00B05C19" w:rsidRDefault="005F6375" w:rsidP="00B05C19">
          <w:pPr>
            <w:spacing w:line="360" w:lineRule="auto"/>
            <w:rPr>
              <w:rFonts w:ascii="Arial" w:eastAsiaTheme="minorEastAsia" w:hAnsi="Arial" w:cs="Arial"/>
              <w:u w:val="single"/>
              <w:lang w:eastAsia="en-GB"/>
            </w:rPr>
          </w:pPr>
          <w:r w:rsidRPr="005F6375">
            <w:rPr>
              <w:rFonts w:ascii="Arial" w:eastAsiaTheme="minorEastAsia" w:hAnsi="Arial" w:cs="Arial"/>
              <w:lang w:eastAsia="en-GB"/>
            </w:rPr>
            <w:t xml:space="preserve">     </w:t>
          </w:r>
          <w:r w:rsidR="00B05C19" w:rsidRPr="00A5328D">
            <w:rPr>
              <w:rFonts w:ascii="Arial" w:eastAsiaTheme="minorEastAsia" w:hAnsi="Arial" w:cs="Arial"/>
              <w:u w:val="single"/>
              <w:lang w:eastAsia="en-GB"/>
            </w:rPr>
            <w:t>Lecturer Name:</w:t>
          </w:r>
          <w:r w:rsidR="00B05C19" w:rsidRPr="000A69FA">
            <w:rPr>
              <w:rFonts w:ascii="Arial" w:eastAsiaTheme="minorEastAsia" w:hAnsi="Arial" w:cs="Arial"/>
              <w:lang w:eastAsia="en-GB"/>
            </w:rPr>
            <w:t xml:space="preserve">                                                                                                     </w:t>
          </w:r>
          <w:r w:rsidR="00B05C19" w:rsidRPr="00EB05DC">
            <w:rPr>
              <w:rFonts w:ascii="Arial" w:eastAsiaTheme="minorEastAsia" w:hAnsi="Arial" w:cs="Arial"/>
              <w:u w:val="single"/>
              <w:lang w:eastAsia="en-GB"/>
            </w:rPr>
            <w:t>Students Name and ID:</w:t>
          </w:r>
        </w:p>
        <w:p w14:paraId="5B1556FD" w14:textId="6049C312" w:rsidR="00B05C19" w:rsidRDefault="00B05C19" w:rsidP="00E35408">
          <w:pPr>
            <w:spacing w:line="360" w:lineRule="auto"/>
            <w:rPr>
              <w:rFonts w:ascii="Arial" w:eastAsiaTheme="minorEastAsia" w:hAnsi="Arial" w:cs="Arial"/>
              <w:lang w:eastAsia="en-GB"/>
            </w:rPr>
          </w:pPr>
          <w:r>
            <w:rPr>
              <w:rFonts w:ascii="Arial" w:eastAsiaTheme="minorEastAsia" w:hAnsi="Arial" w:cs="Arial"/>
              <w:lang w:eastAsia="en-GB"/>
            </w:rPr>
            <w:t xml:space="preserve">Zahra </w:t>
          </w:r>
          <w:proofErr w:type="spellStart"/>
          <w:r>
            <w:rPr>
              <w:rFonts w:ascii="Arial" w:eastAsiaTheme="minorEastAsia" w:hAnsi="Arial" w:cs="Arial"/>
              <w:lang w:eastAsia="en-GB"/>
            </w:rPr>
            <w:t>Mohammadnazari</w:t>
          </w:r>
          <w:proofErr w:type="spellEnd"/>
          <w:r>
            <w:rPr>
              <w:rFonts w:ascii="Arial" w:eastAsiaTheme="minorEastAsia" w:hAnsi="Arial" w:cs="Arial"/>
              <w:lang w:eastAsia="en-GB"/>
            </w:rPr>
            <w:t xml:space="preserve">                                                                                           </w:t>
          </w:r>
          <w:r w:rsidRPr="00EB05DC">
            <w:rPr>
              <w:rFonts w:ascii="Arial" w:eastAsiaTheme="minorEastAsia" w:hAnsi="Arial" w:cs="Arial"/>
              <w:lang w:eastAsia="en-GB"/>
            </w:rPr>
            <w:t>Natalia Rupet (2109475)</w:t>
          </w:r>
        </w:p>
        <w:p w14:paraId="08CD858D" w14:textId="77777777" w:rsidR="00E35408" w:rsidRPr="00E35408" w:rsidRDefault="00E35408" w:rsidP="00E35408">
          <w:pPr>
            <w:spacing w:line="360" w:lineRule="auto"/>
            <w:rPr>
              <w:rFonts w:ascii="Arial" w:eastAsiaTheme="minorEastAsia" w:hAnsi="Arial" w:cs="Arial"/>
              <w:lang w:eastAsia="en-GB"/>
            </w:rPr>
          </w:pPr>
        </w:p>
        <w:p w14:paraId="1075E74F" w14:textId="77777777" w:rsidR="00B05C19" w:rsidRPr="00E26A95" w:rsidRDefault="00B05C19" w:rsidP="00B05C19"/>
        <w:p w14:paraId="0A64D0FC" w14:textId="77777777" w:rsidR="00AB7DC4" w:rsidRDefault="00AB7DC4" w:rsidP="001F0F2B">
          <w:pPr>
            <w:jc w:val="center"/>
            <w:rPr>
              <w:rFonts w:ascii="Arial" w:hAnsi="Arial" w:cs="Arial"/>
            </w:rPr>
          </w:pPr>
        </w:p>
        <w:p w14:paraId="315B4C55" w14:textId="638F0887" w:rsidR="005F6375" w:rsidRPr="001F0F2B" w:rsidRDefault="00194133" w:rsidP="001F0F2B">
          <w:pPr>
            <w:jc w:val="center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23</w:t>
          </w:r>
          <w:r w:rsidR="00B05C19">
            <w:rPr>
              <w:rFonts w:ascii="Arial" w:hAnsi="Arial" w:cs="Arial"/>
            </w:rPr>
            <w:t>.11.2022</w:t>
          </w:r>
        </w:p>
        <w:p w14:paraId="0DB34DB0" w14:textId="72F2D92E" w:rsidR="00105174" w:rsidRDefault="00000000" w:rsidP="001549B3">
          <w:pPr>
            <w:jc w:val="both"/>
            <w:rPr>
              <w:rFonts w:ascii="Arial" w:hAnsi="Arial" w:cs="Arial"/>
            </w:rPr>
          </w:pPr>
        </w:p>
      </w:sdtContent>
    </w:sdt>
    <w:sdt>
      <w:sdtPr>
        <w:rPr>
          <w:rFonts w:ascii="Arial" w:eastAsiaTheme="minorEastAsia" w:hAnsi="Arial" w:cs="Arial"/>
          <w:b/>
          <w:bCs/>
          <w:color w:val="auto"/>
          <w:sz w:val="22"/>
          <w:szCs w:val="22"/>
        </w:rPr>
        <w:id w:val="1662124049"/>
        <w:docPartObj>
          <w:docPartGallery w:val="Table of Contents"/>
          <w:docPartUnique/>
        </w:docPartObj>
      </w:sdtPr>
      <w:sdtContent>
        <w:p w14:paraId="028E3C12" w14:textId="558E1F7F" w:rsidR="001F0F2B" w:rsidRPr="00123E3B" w:rsidRDefault="001F0F2B" w:rsidP="00A25E17">
          <w:pPr>
            <w:pStyle w:val="TOCHeading"/>
            <w:spacing w:line="360" w:lineRule="auto"/>
            <w:jc w:val="center"/>
            <w:rPr>
              <w:rFonts w:ascii="Arial" w:hAnsi="Arial" w:cs="Arial"/>
              <w:b/>
              <w:bCs/>
              <w:sz w:val="22"/>
              <w:szCs w:val="22"/>
            </w:rPr>
          </w:pPr>
          <w:r w:rsidRPr="00123E3B">
            <w:rPr>
              <w:rFonts w:ascii="Arial" w:hAnsi="Arial" w:cs="Arial"/>
              <w:b/>
              <w:bCs/>
              <w:sz w:val="22"/>
              <w:szCs w:val="22"/>
            </w:rPr>
            <w:t>Table of Contents</w:t>
          </w:r>
        </w:p>
        <w:p w14:paraId="485B3982" w14:textId="77777777" w:rsidR="001F0F2B" w:rsidRPr="00123E3B" w:rsidRDefault="001F0F2B" w:rsidP="00A25E17">
          <w:pPr>
            <w:spacing w:line="360" w:lineRule="auto"/>
            <w:rPr>
              <w:rFonts w:ascii="Arial" w:hAnsi="Arial" w:cs="Arial"/>
              <w:b/>
              <w:bCs/>
              <w:lang w:val="en-US"/>
            </w:rPr>
          </w:pPr>
        </w:p>
        <w:p w14:paraId="25A3377D" w14:textId="73169291" w:rsidR="001F0F2B" w:rsidRPr="00123E3B" w:rsidRDefault="008442A0" w:rsidP="00A25E17">
          <w:pPr>
            <w:pStyle w:val="TOC1"/>
            <w:spacing w:line="360" w:lineRule="auto"/>
            <w:rPr>
              <w:rFonts w:ascii="Arial" w:hAnsi="Arial" w:cs="Arial"/>
              <w:b/>
              <w:bCs/>
            </w:rPr>
          </w:pPr>
          <w:r w:rsidRPr="00123E3B">
            <w:rPr>
              <w:rFonts w:ascii="Arial" w:hAnsi="Arial" w:cs="Arial"/>
              <w:b/>
              <w:bCs/>
            </w:rPr>
            <w:t>Introduction</w:t>
          </w:r>
          <w:r w:rsidR="001F0F2B" w:rsidRPr="00123E3B">
            <w:rPr>
              <w:rFonts w:ascii="Arial" w:hAnsi="Arial" w:cs="Arial"/>
              <w:b/>
              <w:bCs/>
            </w:rPr>
            <w:ptab w:relativeTo="margin" w:alignment="right" w:leader="dot"/>
          </w:r>
          <w:r w:rsidR="00AC64CF">
            <w:rPr>
              <w:rFonts w:ascii="Arial" w:hAnsi="Arial" w:cs="Arial"/>
              <w:b/>
              <w:bCs/>
            </w:rPr>
            <w:t>2</w:t>
          </w:r>
        </w:p>
        <w:p w14:paraId="01946BB1" w14:textId="420FAFD4" w:rsidR="001F0F2B" w:rsidRPr="00123E3B" w:rsidRDefault="003476D3" w:rsidP="00A25E17">
          <w:pPr>
            <w:pStyle w:val="TOC2"/>
            <w:spacing w:line="360" w:lineRule="auto"/>
            <w:rPr>
              <w:rFonts w:ascii="Arial" w:hAnsi="Arial" w:cs="Arial"/>
              <w:b/>
              <w:bCs/>
            </w:rPr>
          </w:pPr>
          <w:r w:rsidRPr="00123E3B">
            <w:rPr>
              <w:rFonts w:ascii="Arial" w:hAnsi="Arial" w:cs="Arial"/>
              <w:b/>
              <w:bCs/>
            </w:rPr>
            <w:t>Overview of the theory of management implemented by</w:t>
          </w:r>
          <w:r w:rsidR="004C6C71">
            <w:rPr>
              <w:rFonts w:ascii="Arial" w:hAnsi="Arial" w:cs="Arial"/>
              <w:b/>
              <w:bCs/>
            </w:rPr>
            <w:t xml:space="preserve"> </w:t>
          </w:r>
          <w:r w:rsidR="004C6C71" w:rsidRPr="004C6C71">
            <w:rPr>
              <w:rFonts w:ascii="Arial" w:hAnsi="Arial" w:cs="Arial"/>
              <w:b/>
              <w:bCs/>
            </w:rPr>
            <w:t>McDonald’s</w:t>
          </w:r>
          <w:r w:rsidR="004C6C71" w:rsidRPr="004C6C71">
            <w:rPr>
              <w:rFonts w:ascii="Arial" w:hAnsi="Arial" w:cs="Arial"/>
              <w:b/>
              <w:bCs/>
            </w:rPr>
            <w:t xml:space="preserve"> </w:t>
          </w:r>
          <w:r w:rsidR="001F0F2B" w:rsidRPr="00123E3B">
            <w:rPr>
              <w:rFonts w:ascii="Arial" w:hAnsi="Arial" w:cs="Arial"/>
              <w:b/>
              <w:bCs/>
            </w:rPr>
            <w:ptab w:relativeTo="margin" w:alignment="right" w:leader="dot"/>
          </w:r>
          <w:r w:rsidR="00AC64CF">
            <w:rPr>
              <w:rFonts w:ascii="Arial" w:hAnsi="Arial" w:cs="Arial"/>
              <w:b/>
              <w:bCs/>
            </w:rPr>
            <w:t>3</w:t>
          </w:r>
        </w:p>
        <w:p w14:paraId="35F40F09" w14:textId="1E69CD66" w:rsidR="001F0F2B" w:rsidRPr="00123E3B" w:rsidRDefault="003476D3" w:rsidP="00123E3B">
          <w:pPr>
            <w:pStyle w:val="TOC2"/>
            <w:rPr>
              <w:rFonts w:ascii="Arial" w:hAnsi="Arial" w:cs="Arial"/>
              <w:b/>
              <w:bCs/>
            </w:rPr>
          </w:pPr>
          <w:r w:rsidRPr="00123E3B">
            <w:rPr>
              <w:rFonts w:ascii="Arial" w:hAnsi="Arial" w:cs="Arial"/>
              <w:b/>
              <w:bCs/>
            </w:rPr>
            <w:t xml:space="preserve">Critical evaluation of the advantages and disadvantages of </w:t>
          </w:r>
          <w:r w:rsidR="00063002" w:rsidRPr="00063002">
            <w:rPr>
              <w:rFonts w:ascii="Arial" w:hAnsi="Arial" w:cs="Arial"/>
              <w:b/>
              <w:bCs/>
            </w:rPr>
            <w:t>Classical management theory</w:t>
          </w:r>
          <w:r w:rsidR="00063002" w:rsidRPr="00123E3B">
            <w:rPr>
              <w:rFonts w:ascii="Arial" w:hAnsi="Arial" w:cs="Arial"/>
              <w:b/>
              <w:bCs/>
            </w:rPr>
            <w:t xml:space="preserve"> </w:t>
          </w:r>
          <w:r w:rsidR="001F0F2B" w:rsidRPr="00123E3B">
            <w:rPr>
              <w:rFonts w:ascii="Arial" w:hAnsi="Arial" w:cs="Arial"/>
              <w:b/>
              <w:bCs/>
            </w:rPr>
            <w:ptab w:relativeTo="margin" w:alignment="right" w:leader="dot"/>
          </w:r>
          <w:r w:rsidR="00FF0BF8">
            <w:rPr>
              <w:rFonts w:ascii="Arial" w:hAnsi="Arial" w:cs="Arial"/>
              <w:b/>
              <w:bCs/>
            </w:rPr>
            <w:t>5</w:t>
          </w:r>
        </w:p>
        <w:p w14:paraId="6EF1ACC7" w14:textId="5AE22256" w:rsidR="001F0F2B" w:rsidRPr="00123E3B" w:rsidRDefault="007F0351" w:rsidP="00A25E17">
          <w:pPr>
            <w:pStyle w:val="TOC2"/>
            <w:spacing w:line="360" w:lineRule="auto"/>
            <w:rPr>
              <w:rFonts w:ascii="Arial" w:hAnsi="Arial" w:cs="Arial"/>
              <w:b/>
              <w:bCs/>
            </w:rPr>
          </w:pPr>
          <w:r w:rsidRPr="00123E3B">
            <w:rPr>
              <w:rFonts w:ascii="Arial" w:hAnsi="Arial" w:cs="Arial"/>
              <w:b/>
              <w:bCs/>
            </w:rPr>
            <w:t>Brief overview of how conflict might be resolved within the company</w:t>
          </w:r>
          <w:r w:rsidR="001F0F2B" w:rsidRPr="00123E3B">
            <w:rPr>
              <w:rFonts w:ascii="Arial" w:hAnsi="Arial" w:cs="Arial"/>
              <w:b/>
              <w:bCs/>
            </w:rPr>
            <w:ptab w:relativeTo="margin" w:alignment="right" w:leader="dot"/>
          </w:r>
          <w:r w:rsidR="00646FFF">
            <w:rPr>
              <w:rFonts w:ascii="Arial" w:hAnsi="Arial" w:cs="Arial"/>
              <w:b/>
              <w:bCs/>
            </w:rPr>
            <w:t>7</w:t>
          </w:r>
        </w:p>
        <w:p w14:paraId="487E31CC" w14:textId="75A7C98F" w:rsidR="001F0F2B" w:rsidRPr="00123E3B" w:rsidRDefault="007F0351" w:rsidP="00FF0BF8">
          <w:pPr>
            <w:pStyle w:val="TOC2"/>
            <w:numPr>
              <w:ilvl w:val="0"/>
              <w:numId w:val="0"/>
            </w:numPr>
            <w:spacing w:line="360" w:lineRule="auto"/>
            <w:ind w:left="216"/>
            <w:rPr>
              <w:rFonts w:ascii="Arial" w:hAnsi="Arial" w:cs="Arial"/>
              <w:b/>
              <w:bCs/>
            </w:rPr>
          </w:pPr>
          <w:r w:rsidRPr="00123E3B">
            <w:rPr>
              <w:rFonts w:ascii="Arial" w:hAnsi="Arial" w:cs="Arial"/>
              <w:b/>
              <w:bCs/>
            </w:rPr>
            <w:t>Conclusion</w:t>
          </w:r>
          <w:r w:rsidR="001F0F2B" w:rsidRPr="00123E3B">
            <w:rPr>
              <w:rFonts w:ascii="Arial" w:hAnsi="Arial" w:cs="Arial"/>
              <w:b/>
              <w:bCs/>
            </w:rPr>
            <w:ptab w:relativeTo="margin" w:alignment="right" w:leader="dot"/>
          </w:r>
          <w:r w:rsidR="00646FFF">
            <w:rPr>
              <w:rFonts w:ascii="Arial" w:hAnsi="Arial" w:cs="Arial"/>
              <w:b/>
              <w:bCs/>
            </w:rPr>
            <w:t>8</w:t>
          </w:r>
        </w:p>
        <w:p w14:paraId="2C494158" w14:textId="4AE7C6E2" w:rsidR="001F0F2B" w:rsidRPr="00123E3B" w:rsidRDefault="00A25E17" w:rsidP="00A25E17">
          <w:pPr>
            <w:pStyle w:val="TOC3"/>
            <w:spacing w:line="360" w:lineRule="auto"/>
            <w:rPr>
              <w:rFonts w:ascii="Arial" w:hAnsi="Arial" w:cs="Arial"/>
              <w:b/>
              <w:bCs/>
            </w:rPr>
          </w:pPr>
          <w:r w:rsidRPr="00123E3B">
            <w:rPr>
              <w:rFonts w:ascii="Arial" w:hAnsi="Arial" w:cs="Arial"/>
              <w:b/>
              <w:bCs/>
            </w:rPr>
            <w:t xml:space="preserve">Reference </w:t>
          </w:r>
          <w:r w:rsidR="001F0F2B" w:rsidRPr="00123E3B">
            <w:rPr>
              <w:rFonts w:ascii="Arial" w:hAnsi="Arial" w:cs="Arial"/>
              <w:b/>
              <w:bCs/>
            </w:rPr>
            <w:ptab w:relativeTo="margin" w:alignment="right" w:leader="dot"/>
          </w:r>
          <w:r w:rsidR="00646FFF">
            <w:rPr>
              <w:rFonts w:ascii="Arial" w:hAnsi="Arial" w:cs="Arial"/>
              <w:b/>
              <w:bCs/>
            </w:rPr>
            <w:t>9</w:t>
          </w:r>
        </w:p>
      </w:sdtContent>
    </w:sdt>
    <w:p w14:paraId="305DEBFB" w14:textId="77777777" w:rsidR="00437BCE" w:rsidRPr="00284F34" w:rsidRDefault="00437BCE" w:rsidP="00284F34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</w:p>
    <w:p w14:paraId="7BB6826A" w14:textId="77777777" w:rsidR="00760BE1" w:rsidRPr="00284F34" w:rsidRDefault="00760BE1" w:rsidP="00284F34">
      <w:pPr>
        <w:spacing w:line="360" w:lineRule="auto"/>
        <w:jc w:val="both"/>
        <w:rPr>
          <w:rFonts w:ascii="Arial" w:hAnsi="Arial" w:cs="Arial"/>
        </w:rPr>
      </w:pPr>
    </w:p>
    <w:p w14:paraId="23B61E23" w14:textId="77777777" w:rsidR="00760BE1" w:rsidRPr="00284F34" w:rsidRDefault="00760BE1" w:rsidP="00284F34">
      <w:pPr>
        <w:spacing w:line="360" w:lineRule="auto"/>
        <w:jc w:val="both"/>
        <w:rPr>
          <w:rFonts w:ascii="Arial" w:hAnsi="Arial" w:cs="Arial"/>
        </w:rPr>
      </w:pPr>
    </w:p>
    <w:p w14:paraId="1CAEE17C" w14:textId="77777777" w:rsidR="00760BE1" w:rsidRPr="00284F34" w:rsidRDefault="00760BE1" w:rsidP="00284F34">
      <w:pPr>
        <w:spacing w:line="360" w:lineRule="auto"/>
        <w:jc w:val="both"/>
        <w:rPr>
          <w:rFonts w:ascii="Arial" w:hAnsi="Arial" w:cs="Arial"/>
        </w:rPr>
      </w:pPr>
    </w:p>
    <w:p w14:paraId="7C0D116F" w14:textId="77777777" w:rsidR="00760BE1" w:rsidRPr="00284F34" w:rsidRDefault="00760BE1" w:rsidP="00284F34">
      <w:pPr>
        <w:spacing w:line="360" w:lineRule="auto"/>
        <w:jc w:val="both"/>
        <w:rPr>
          <w:rFonts w:ascii="Arial" w:hAnsi="Arial" w:cs="Arial"/>
        </w:rPr>
      </w:pPr>
    </w:p>
    <w:p w14:paraId="1C62C2CB" w14:textId="77777777" w:rsidR="00760BE1" w:rsidRPr="00284F34" w:rsidRDefault="00760BE1" w:rsidP="00284F34">
      <w:pPr>
        <w:spacing w:line="360" w:lineRule="auto"/>
        <w:jc w:val="both"/>
        <w:rPr>
          <w:rFonts w:ascii="Arial" w:hAnsi="Arial" w:cs="Arial"/>
        </w:rPr>
      </w:pPr>
    </w:p>
    <w:p w14:paraId="13D795C7" w14:textId="77777777" w:rsidR="00760BE1" w:rsidRPr="00284F34" w:rsidRDefault="00760BE1" w:rsidP="00284F34">
      <w:pPr>
        <w:spacing w:line="360" w:lineRule="auto"/>
        <w:jc w:val="both"/>
        <w:rPr>
          <w:rFonts w:ascii="Arial" w:hAnsi="Arial" w:cs="Arial"/>
        </w:rPr>
      </w:pPr>
    </w:p>
    <w:p w14:paraId="5099B754" w14:textId="77777777" w:rsidR="00760BE1" w:rsidRPr="00284F34" w:rsidRDefault="00760BE1" w:rsidP="00284F34">
      <w:pPr>
        <w:spacing w:line="360" w:lineRule="auto"/>
        <w:jc w:val="both"/>
        <w:rPr>
          <w:rFonts w:ascii="Arial" w:hAnsi="Arial" w:cs="Arial"/>
        </w:rPr>
      </w:pPr>
    </w:p>
    <w:p w14:paraId="341AE8A9" w14:textId="77777777" w:rsidR="00760BE1" w:rsidRPr="00284F34" w:rsidRDefault="00760BE1" w:rsidP="00284F34">
      <w:pPr>
        <w:spacing w:line="360" w:lineRule="auto"/>
        <w:jc w:val="both"/>
        <w:rPr>
          <w:rFonts w:ascii="Arial" w:hAnsi="Arial" w:cs="Arial"/>
        </w:rPr>
      </w:pPr>
    </w:p>
    <w:p w14:paraId="075C5864" w14:textId="77777777" w:rsidR="00760BE1" w:rsidRPr="00284F34" w:rsidRDefault="00760BE1" w:rsidP="00284F34">
      <w:pPr>
        <w:spacing w:line="360" w:lineRule="auto"/>
        <w:jc w:val="both"/>
        <w:rPr>
          <w:rFonts w:ascii="Arial" w:hAnsi="Arial" w:cs="Arial"/>
        </w:rPr>
      </w:pPr>
    </w:p>
    <w:p w14:paraId="7CB7A241" w14:textId="77777777" w:rsidR="00760BE1" w:rsidRPr="00284F34" w:rsidRDefault="00760BE1" w:rsidP="00284F34">
      <w:pPr>
        <w:spacing w:line="360" w:lineRule="auto"/>
        <w:jc w:val="both"/>
        <w:rPr>
          <w:rFonts w:ascii="Arial" w:hAnsi="Arial" w:cs="Arial"/>
        </w:rPr>
      </w:pPr>
    </w:p>
    <w:p w14:paraId="2BD8A514" w14:textId="77777777" w:rsidR="00760BE1" w:rsidRPr="00284F34" w:rsidRDefault="00760BE1" w:rsidP="00284F34">
      <w:pPr>
        <w:spacing w:line="360" w:lineRule="auto"/>
        <w:jc w:val="both"/>
        <w:rPr>
          <w:rFonts w:ascii="Arial" w:hAnsi="Arial" w:cs="Arial"/>
        </w:rPr>
      </w:pPr>
    </w:p>
    <w:p w14:paraId="3141C7B5" w14:textId="77777777" w:rsidR="00760BE1" w:rsidRPr="00284F34" w:rsidRDefault="00760BE1" w:rsidP="00284F34">
      <w:pPr>
        <w:spacing w:line="360" w:lineRule="auto"/>
        <w:jc w:val="both"/>
        <w:rPr>
          <w:rFonts w:ascii="Arial" w:hAnsi="Arial" w:cs="Arial"/>
        </w:rPr>
      </w:pPr>
    </w:p>
    <w:p w14:paraId="459F7610" w14:textId="4401A88E" w:rsidR="00CC1009" w:rsidRDefault="00CC1009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0EAC2E60" w14:textId="7E7BC3BB" w:rsidR="00AC64CF" w:rsidRDefault="00AC64CF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6D10D93D" w14:textId="3A6AE030" w:rsidR="00AC64CF" w:rsidRDefault="00AC64CF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312761FD" w14:textId="4EE6E480" w:rsidR="00AC64CF" w:rsidRDefault="00AC64CF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0AD8E82E" w14:textId="3E4FF2D8" w:rsidR="00AC64CF" w:rsidRDefault="00AC64CF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31AC1F07" w14:textId="77777777" w:rsidR="00AC64CF" w:rsidRPr="00284F34" w:rsidRDefault="00AC64CF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2E35922A" w14:textId="77777777" w:rsidR="00511460" w:rsidRDefault="00511460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0B70C2DA" w14:textId="3F0DDC30" w:rsidR="00511460" w:rsidRDefault="00511460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11C4FCC0" w14:textId="4D210706" w:rsidR="005A3CB0" w:rsidRDefault="005A3CB0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071750A4" w14:textId="77777777" w:rsidR="005A3CB0" w:rsidRDefault="005A3CB0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3472691C" w14:textId="58352F9F" w:rsidR="00C5667D" w:rsidRPr="00284F34" w:rsidRDefault="00C5667D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  <w:r w:rsidRPr="00284F34">
        <w:rPr>
          <w:rFonts w:ascii="Arial" w:hAnsi="Arial" w:cs="Arial"/>
          <w:b/>
          <w:bCs/>
          <w:u w:val="single"/>
        </w:rPr>
        <w:lastRenderedPageBreak/>
        <w:t>Introduction</w:t>
      </w:r>
    </w:p>
    <w:p w14:paraId="60B96599" w14:textId="44120FB6" w:rsidR="00BC3153" w:rsidRPr="00284F34" w:rsidRDefault="00B11459" w:rsidP="00284F34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  <w:bookmarkStart w:id="1" w:name="_Hlk120039602"/>
      <w:r w:rsidRPr="00284F34">
        <w:rPr>
          <w:rFonts w:ascii="Arial" w:hAnsi="Arial" w:cs="Arial"/>
        </w:rPr>
        <w:t>McDonald’s</w:t>
      </w:r>
      <w:bookmarkEnd w:id="1"/>
      <w:r w:rsidRPr="00284F34">
        <w:rPr>
          <w:rFonts w:ascii="Arial" w:hAnsi="Arial" w:cs="Arial"/>
        </w:rPr>
        <w:t xml:space="preserve"> can attest</w:t>
      </w:r>
      <w:r w:rsidR="005912B5" w:rsidRPr="00284F34">
        <w:rPr>
          <w:rFonts w:ascii="Arial" w:hAnsi="Arial" w:cs="Arial"/>
        </w:rPr>
        <w:t xml:space="preserve"> to the efficacy of management theory by building </w:t>
      </w:r>
      <w:r w:rsidR="00162770" w:rsidRPr="00284F34">
        <w:rPr>
          <w:rFonts w:ascii="Arial" w:hAnsi="Arial" w:cs="Arial"/>
        </w:rPr>
        <w:t xml:space="preserve">great reputations worldwide. This demonstrates that management </w:t>
      </w:r>
      <w:r w:rsidR="008154AC" w:rsidRPr="00284F34">
        <w:rPr>
          <w:rFonts w:ascii="Arial" w:hAnsi="Arial" w:cs="Arial"/>
        </w:rPr>
        <w:t xml:space="preserve">theory works. Frederick Winslow Taylor, who is </w:t>
      </w:r>
      <w:r w:rsidR="00856BFA" w:rsidRPr="00284F34">
        <w:rPr>
          <w:rFonts w:ascii="Arial" w:hAnsi="Arial" w:cs="Arial"/>
        </w:rPr>
        <w:t>commonly referred to as the “</w:t>
      </w:r>
      <w:r w:rsidR="002B3100" w:rsidRPr="00284F34">
        <w:rPr>
          <w:rFonts w:ascii="Arial" w:hAnsi="Arial" w:cs="Arial"/>
        </w:rPr>
        <w:t xml:space="preserve">Father of Scientific Management,” developed a theory </w:t>
      </w:r>
      <w:r w:rsidR="00B27F9D" w:rsidRPr="00284F34">
        <w:rPr>
          <w:rFonts w:ascii="Arial" w:hAnsi="Arial" w:cs="Arial"/>
        </w:rPr>
        <w:t>that outlines the features of the management style that is the most successful</w:t>
      </w:r>
      <w:r w:rsidR="007159CD" w:rsidRPr="00284F34">
        <w:rPr>
          <w:rFonts w:ascii="Arial" w:hAnsi="Arial" w:cs="Arial"/>
        </w:rPr>
        <w:t xml:space="preserve">. </w:t>
      </w:r>
      <w:proofErr w:type="gramStart"/>
      <w:r w:rsidR="007159CD" w:rsidRPr="00284F34">
        <w:rPr>
          <w:rFonts w:ascii="Arial" w:hAnsi="Arial" w:cs="Arial"/>
        </w:rPr>
        <w:t>At the moment</w:t>
      </w:r>
      <w:proofErr w:type="gramEnd"/>
      <w:r w:rsidR="007159CD" w:rsidRPr="00284F34">
        <w:rPr>
          <w:rFonts w:ascii="Arial" w:hAnsi="Arial" w:cs="Arial"/>
        </w:rPr>
        <w:t>, McDonald’s follows all three tene</w:t>
      </w:r>
      <w:r w:rsidR="00E91C4C" w:rsidRPr="00284F34">
        <w:rPr>
          <w:rFonts w:ascii="Arial" w:hAnsi="Arial" w:cs="Arial"/>
        </w:rPr>
        <w:t xml:space="preserve">ts of this ideology: employee education, </w:t>
      </w:r>
      <w:r w:rsidR="00C36E78" w:rsidRPr="00284F34">
        <w:rPr>
          <w:rFonts w:ascii="Arial" w:hAnsi="Arial" w:cs="Arial"/>
        </w:rPr>
        <w:t xml:space="preserve">task standards, and rewards. </w:t>
      </w:r>
      <w:proofErr w:type="gramStart"/>
      <w:r w:rsidR="00C36E78" w:rsidRPr="00284F34">
        <w:rPr>
          <w:rFonts w:ascii="Arial" w:hAnsi="Arial" w:cs="Arial"/>
        </w:rPr>
        <w:t>It can be seen that Taylor</w:t>
      </w:r>
      <w:proofErr w:type="gramEnd"/>
      <w:r w:rsidR="00C36E78" w:rsidRPr="00284F34">
        <w:rPr>
          <w:rFonts w:ascii="Arial" w:hAnsi="Arial" w:cs="Arial"/>
        </w:rPr>
        <w:t xml:space="preserve"> believes </w:t>
      </w:r>
      <w:r w:rsidR="004A12DA" w:rsidRPr="00284F34">
        <w:rPr>
          <w:rFonts w:ascii="Arial" w:hAnsi="Arial" w:cs="Arial"/>
        </w:rPr>
        <w:t xml:space="preserve">that employees should be given </w:t>
      </w:r>
      <w:r w:rsidR="00936390" w:rsidRPr="00284F34">
        <w:rPr>
          <w:rFonts w:ascii="Arial" w:hAnsi="Arial" w:cs="Arial"/>
        </w:rPr>
        <w:t>instructions on the most time and labour-</w:t>
      </w:r>
      <w:r w:rsidR="00526FDA" w:rsidRPr="00284F34">
        <w:rPr>
          <w:rFonts w:ascii="Arial" w:hAnsi="Arial" w:cs="Arial"/>
        </w:rPr>
        <w:t xml:space="preserve"> </w:t>
      </w:r>
      <w:r w:rsidR="00936390" w:rsidRPr="00284F34">
        <w:rPr>
          <w:rFonts w:ascii="Arial" w:hAnsi="Arial" w:cs="Arial"/>
        </w:rPr>
        <w:t xml:space="preserve">effective </w:t>
      </w:r>
      <w:r w:rsidR="00526FDA" w:rsidRPr="00284F34">
        <w:rPr>
          <w:rFonts w:ascii="Arial" w:hAnsi="Arial" w:cs="Arial"/>
        </w:rPr>
        <w:t xml:space="preserve">ways to do each task. Therefore, the report </w:t>
      </w:r>
      <w:r w:rsidR="009729BD" w:rsidRPr="00284F34">
        <w:rPr>
          <w:rFonts w:ascii="Arial" w:hAnsi="Arial" w:cs="Arial"/>
        </w:rPr>
        <w:t>aims to analyse the approaches of management that is followed within</w:t>
      </w:r>
      <w:r w:rsidR="00695711" w:rsidRPr="00284F34">
        <w:rPr>
          <w:rFonts w:ascii="Arial" w:hAnsi="Arial" w:cs="Arial"/>
        </w:rPr>
        <w:t xml:space="preserve"> McDonald’s. </w:t>
      </w:r>
      <w:r w:rsidR="00511460">
        <w:rPr>
          <w:rFonts w:ascii="Arial" w:hAnsi="Arial" w:cs="Arial"/>
        </w:rPr>
        <w:t>I</w:t>
      </w:r>
      <w:r w:rsidR="00695711" w:rsidRPr="00284F34">
        <w:rPr>
          <w:rFonts w:ascii="Arial" w:hAnsi="Arial" w:cs="Arial"/>
        </w:rPr>
        <w:t xml:space="preserve">n addition, the report also aims </w:t>
      </w:r>
      <w:r w:rsidR="00A01EAE" w:rsidRPr="00284F34">
        <w:rPr>
          <w:rFonts w:ascii="Arial" w:hAnsi="Arial" w:cs="Arial"/>
        </w:rPr>
        <w:t xml:space="preserve">to analyse the benefits and challenges that are related </w:t>
      </w:r>
      <w:r w:rsidR="00CF18EE" w:rsidRPr="00284F34">
        <w:rPr>
          <w:rFonts w:ascii="Arial" w:hAnsi="Arial" w:cs="Arial"/>
        </w:rPr>
        <w:t>to the concerned management style.</w:t>
      </w:r>
    </w:p>
    <w:p w14:paraId="26332958" w14:textId="77777777" w:rsidR="00CF18EE" w:rsidRPr="00284F34" w:rsidRDefault="00CF18EE" w:rsidP="00284F34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</w:p>
    <w:p w14:paraId="7480C5E0" w14:textId="77777777" w:rsidR="00284F34" w:rsidRPr="00284F34" w:rsidRDefault="00284F34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68A6CA61" w14:textId="77777777" w:rsidR="00284F34" w:rsidRPr="00284F34" w:rsidRDefault="00284F34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09247DEF" w14:textId="77777777" w:rsidR="00284F34" w:rsidRPr="00284F34" w:rsidRDefault="00284F34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0E486B48" w14:textId="77777777" w:rsidR="00284F34" w:rsidRPr="00284F34" w:rsidRDefault="00284F34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70DD329E" w14:textId="77777777" w:rsidR="00284F34" w:rsidRPr="00284F34" w:rsidRDefault="00284F34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20FD74AA" w14:textId="77777777" w:rsidR="00284F34" w:rsidRPr="00284F34" w:rsidRDefault="00284F34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37F5120D" w14:textId="77777777" w:rsidR="00284F34" w:rsidRPr="00284F34" w:rsidRDefault="00284F34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6C157447" w14:textId="77777777" w:rsidR="00284F34" w:rsidRPr="00284F34" w:rsidRDefault="00284F34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31B9F2F1" w14:textId="77777777" w:rsidR="00284F34" w:rsidRPr="00284F34" w:rsidRDefault="00284F34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1DA95400" w14:textId="77777777" w:rsidR="00284F34" w:rsidRPr="00284F34" w:rsidRDefault="00284F34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4A817247" w14:textId="77777777" w:rsidR="00284F34" w:rsidRPr="00284F34" w:rsidRDefault="00284F34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0C7E353F" w14:textId="77777777" w:rsidR="00284F34" w:rsidRPr="00284F34" w:rsidRDefault="00284F34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410465FC" w14:textId="77777777" w:rsidR="00284F34" w:rsidRPr="00284F34" w:rsidRDefault="00284F34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27048FCD" w14:textId="77777777" w:rsidR="00284F34" w:rsidRPr="00284F34" w:rsidRDefault="00284F34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1FD7A13B" w14:textId="77777777" w:rsidR="00284F34" w:rsidRPr="00284F34" w:rsidRDefault="00284F34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7A551183" w14:textId="77777777" w:rsidR="00284F34" w:rsidRPr="00284F34" w:rsidRDefault="00284F34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58FDBF93" w14:textId="77777777" w:rsidR="00284F34" w:rsidRPr="00284F34" w:rsidRDefault="00284F34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5E0086AE" w14:textId="77777777" w:rsidR="00284F34" w:rsidRPr="00284F34" w:rsidRDefault="00284F34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6DA091E6" w14:textId="77777777" w:rsidR="00284F34" w:rsidRPr="00284F34" w:rsidRDefault="00284F34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4F658F5F" w14:textId="77777777" w:rsidR="00284F34" w:rsidRPr="00284F34" w:rsidRDefault="00284F34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7AB3BCCE" w14:textId="77777777" w:rsidR="00284F34" w:rsidRPr="00284F34" w:rsidRDefault="00284F34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4908DB8E" w14:textId="77777777" w:rsidR="00284F34" w:rsidRPr="00284F34" w:rsidRDefault="00284F34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4FF7A127" w14:textId="332F20C4" w:rsidR="00284F34" w:rsidRDefault="00284F34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3208D526" w14:textId="17E5D365" w:rsidR="00AC64CF" w:rsidRDefault="00AC64CF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66EB9332" w14:textId="7FEFE1BC" w:rsidR="00AC64CF" w:rsidRDefault="00AC64CF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30B3E082" w14:textId="7FB8B4C3" w:rsidR="00511460" w:rsidRDefault="00511460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6BFB9F5D" w14:textId="2640AA0B" w:rsidR="00511460" w:rsidRDefault="00511460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19C83879" w14:textId="77777777" w:rsidR="00051A67" w:rsidRPr="00284F34" w:rsidRDefault="00051A67" w:rsidP="00284F34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24372686" w14:textId="0F929115" w:rsidR="00C5667D" w:rsidRPr="00B41478" w:rsidRDefault="00C5667D" w:rsidP="00B41478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B41478">
        <w:rPr>
          <w:rFonts w:ascii="Arial" w:hAnsi="Arial" w:cs="Arial"/>
          <w:b/>
          <w:bCs/>
          <w:u w:val="single"/>
        </w:rPr>
        <w:lastRenderedPageBreak/>
        <w:t xml:space="preserve">Overview of the theory of management implemented by </w:t>
      </w:r>
      <w:r w:rsidR="000864E0" w:rsidRPr="000864E0">
        <w:rPr>
          <w:rFonts w:ascii="Arial" w:hAnsi="Arial" w:cs="Arial"/>
          <w:b/>
          <w:bCs/>
          <w:u w:val="single"/>
        </w:rPr>
        <w:t>McDonald’s</w:t>
      </w:r>
    </w:p>
    <w:p w14:paraId="0895FACB" w14:textId="32926C0C" w:rsidR="00283768" w:rsidRPr="00B41478" w:rsidRDefault="00360C53" w:rsidP="00B41478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  <w:r w:rsidRPr="00B41478">
        <w:rPr>
          <w:rFonts w:ascii="Arial" w:hAnsi="Arial" w:cs="Arial"/>
        </w:rPr>
        <w:t xml:space="preserve">Before they can begin working, all new hires at McDonald’s must complete a comprehensive </w:t>
      </w:r>
      <w:r w:rsidR="002A4D8F" w:rsidRPr="00B41478">
        <w:rPr>
          <w:rFonts w:ascii="Arial" w:hAnsi="Arial" w:cs="Arial"/>
        </w:rPr>
        <w:t xml:space="preserve">training programme. Managers aspiring to develop within the organisation </w:t>
      </w:r>
      <w:r w:rsidR="00DB79EF" w:rsidRPr="00B41478">
        <w:rPr>
          <w:rFonts w:ascii="Arial" w:hAnsi="Arial" w:cs="Arial"/>
        </w:rPr>
        <w:t xml:space="preserve">must complete a course for their position (Griffith, Baur and </w:t>
      </w:r>
      <w:r w:rsidR="008C29C8" w:rsidRPr="00B41478">
        <w:rPr>
          <w:rFonts w:ascii="Arial" w:hAnsi="Arial" w:cs="Arial"/>
        </w:rPr>
        <w:t>Buckley, 2019</w:t>
      </w:r>
      <w:r w:rsidR="00DB79EF" w:rsidRPr="00B41478">
        <w:rPr>
          <w:rFonts w:ascii="Arial" w:hAnsi="Arial" w:cs="Arial"/>
        </w:rPr>
        <w:t>)</w:t>
      </w:r>
      <w:r w:rsidR="008C29C8" w:rsidRPr="00B41478">
        <w:rPr>
          <w:rFonts w:ascii="Arial" w:hAnsi="Arial" w:cs="Arial"/>
        </w:rPr>
        <w:t xml:space="preserve">. These programmers teach </w:t>
      </w:r>
      <w:r w:rsidR="00E15F23" w:rsidRPr="00B41478">
        <w:rPr>
          <w:rFonts w:ascii="Arial" w:hAnsi="Arial" w:cs="Arial"/>
        </w:rPr>
        <w:t>principates</w:t>
      </w:r>
      <w:r w:rsidR="008C29C8" w:rsidRPr="00B41478">
        <w:rPr>
          <w:rFonts w:ascii="Arial" w:hAnsi="Arial" w:cs="Arial"/>
        </w:rPr>
        <w:t xml:space="preserve"> </w:t>
      </w:r>
      <w:r w:rsidR="00E15F23" w:rsidRPr="00B41478">
        <w:rPr>
          <w:rFonts w:ascii="Arial" w:hAnsi="Arial" w:cs="Arial"/>
        </w:rPr>
        <w:t xml:space="preserve">how to use leadership to cultivate a culture of excellence, </w:t>
      </w:r>
      <w:r w:rsidR="00AB2297" w:rsidRPr="00B41478">
        <w:rPr>
          <w:rFonts w:ascii="Arial" w:hAnsi="Arial" w:cs="Arial"/>
        </w:rPr>
        <w:t>unleash the full potential of each team member</w:t>
      </w:r>
      <w:r w:rsidR="0083297C" w:rsidRPr="00B41478">
        <w:rPr>
          <w:rFonts w:ascii="Arial" w:hAnsi="Arial" w:cs="Arial"/>
        </w:rPr>
        <w:t xml:space="preserve">, and increase the company’s bottom line. McDonald’s </w:t>
      </w:r>
      <w:r w:rsidR="00410238" w:rsidRPr="00B41478">
        <w:rPr>
          <w:rFonts w:ascii="Arial" w:hAnsi="Arial" w:cs="Arial"/>
        </w:rPr>
        <w:t xml:space="preserve">gives employees serious about their management education and </w:t>
      </w:r>
      <w:r w:rsidR="00E603F4" w:rsidRPr="00B41478">
        <w:rPr>
          <w:rFonts w:ascii="Arial" w:hAnsi="Arial" w:cs="Arial"/>
        </w:rPr>
        <w:t>intensive</w:t>
      </w:r>
      <w:r w:rsidR="00410238" w:rsidRPr="00B41478">
        <w:rPr>
          <w:rFonts w:ascii="Arial" w:hAnsi="Arial" w:cs="Arial"/>
        </w:rPr>
        <w:t xml:space="preserve"> training at their university</w:t>
      </w:r>
      <w:r w:rsidR="001D2C11" w:rsidRPr="00B41478">
        <w:rPr>
          <w:rFonts w:ascii="Arial" w:hAnsi="Arial" w:cs="Arial"/>
        </w:rPr>
        <w:t>, which they refer to us Hamburger University</w:t>
      </w:r>
      <w:r w:rsidR="005774D1" w:rsidRPr="00B41478">
        <w:rPr>
          <w:rFonts w:ascii="Arial" w:hAnsi="Arial" w:cs="Arial"/>
        </w:rPr>
        <w:t>. These employees begin their careers at one</w:t>
      </w:r>
      <w:r w:rsidR="00053C08" w:rsidRPr="00B41478">
        <w:rPr>
          <w:rFonts w:ascii="Arial" w:hAnsi="Arial" w:cs="Arial"/>
        </w:rPr>
        <w:t xml:space="preserve"> of McDonald’s regional training centres before </w:t>
      </w:r>
      <w:r w:rsidR="00D22A68" w:rsidRPr="00B41478">
        <w:rPr>
          <w:rFonts w:ascii="Arial" w:hAnsi="Arial" w:cs="Arial"/>
        </w:rPr>
        <w:t>advancing to McDonald’s Hamburger University</w:t>
      </w:r>
      <w:r w:rsidR="00440990" w:rsidRPr="00B41478">
        <w:rPr>
          <w:rFonts w:ascii="Arial" w:hAnsi="Arial" w:cs="Arial"/>
        </w:rPr>
        <w:t>, where they are instructed in the company’s conventional management style.</w:t>
      </w:r>
      <w:r w:rsidR="00775CD7" w:rsidRPr="00B41478">
        <w:rPr>
          <w:rFonts w:ascii="Arial" w:hAnsi="Arial" w:cs="Arial"/>
        </w:rPr>
        <w:t xml:space="preserve"> Taylor also believes teaching everyone the most </w:t>
      </w:r>
      <w:r w:rsidR="00884CA9" w:rsidRPr="00B41478">
        <w:rPr>
          <w:rFonts w:ascii="Arial" w:hAnsi="Arial" w:cs="Arial"/>
        </w:rPr>
        <w:t xml:space="preserve">effective way to complete their work is essential. </w:t>
      </w:r>
      <w:r w:rsidR="00F8154B" w:rsidRPr="00B41478">
        <w:rPr>
          <w:rFonts w:ascii="Arial" w:hAnsi="Arial" w:cs="Arial"/>
        </w:rPr>
        <w:t>Everything at McDonald’s is performed distinctively</w:t>
      </w:r>
      <w:r w:rsidR="00571A1B" w:rsidRPr="00B41478">
        <w:rPr>
          <w:rFonts w:ascii="Arial" w:hAnsi="Arial" w:cs="Arial"/>
        </w:rPr>
        <w:t>. “Small, Medium, or Large?” and “</w:t>
      </w:r>
      <w:r w:rsidR="007A7DD5" w:rsidRPr="00B41478">
        <w:rPr>
          <w:rFonts w:ascii="Arial" w:hAnsi="Arial" w:cs="Arial"/>
        </w:rPr>
        <w:t>Would you like fries with that?”</w:t>
      </w:r>
      <w:r w:rsidR="005774D1" w:rsidRPr="00B41478">
        <w:rPr>
          <w:rFonts w:ascii="Arial" w:hAnsi="Arial" w:cs="Arial"/>
        </w:rPr>
        <w:t xml:space="preserve"> </w:t>
      </w:r>
      <w:r w:rsidR="007A7DD5" w:rsidRPr="00B41478">
        <w:rPr>
          <w:rFonts w:ascii="Arial" w:hAnsi="Arial" w:cs="Arial"/>
        </w:rPr>
        <w:t xml:space="preserve"> are freq</w:t>
      </w:r>
      <w:r w:rsidR="00DA523C" w:rsidRPr="00B41478">
        <w:rPr>
          <w:rFonts w:ascii="Arial" w:hAnsi="Arial" w:cs="Arial"/>
        </w:rPr>
        <w:t>u</w:t>
      </w:r>
      <w:r w:rsidR="007A7DD5" w:rsidRPr="00B41478">
        <w:rPr>
          <w:rFonts w:ascii="Arial" w:hAnsi="Arial" w:cs="Arial"/>
        </w:rPr>
        <w:t>ent</w:t>
      </w:r>
      <w:r w:rsidR="00DA523C" w:rsidRPr="00B41478">
        <w:rPr>
          <w:rFonts w:ascii="Arial" w:hAnsi="Arial" w:cs="Arial"/>
        </w:rPr>
        <w:t xml:space="preserve"> inquiries by cashiers at McDonald’s. McDonald’s </w:t>
      </w:r>
      <w:r w:rsidR="005F2206" w:rsidRPr="00B41478">
        <w:rPr>
          <w:rFonts w:ascii="Arial" w:hAnsi="Arial" w:cs="Arial"/>
        </w:rPr>
        <w:t xml:space="preserve">employs computer system to transmit orders to holding bins </w:t>
      </w:r>
      <w:r w:rsidR="00D76898" w:rsidRPr="00B41478">
        <w:rPr>
          <w:rFonts w:ascii="Arial" w:hAnsi="Arial" w:cs="Arial"/>
        </w:rPr>
        <w:t xml:space="preserve">in the kitchen and a register to confirm, assemble, and inspect </w:t>
      </w:r>
      <w:r w:rsidR="00A013C6" w:rsidRPr="00B41478">
        <w:rPr>
          <w:rFonts w:ascii="Arial" w:hAnsi="Arial" w:cs="Arial"/>
        </w:rPr>
        <w:t>the order. McDonald’s cooks their food in a distinctive manner that maximizes efficiency</w:t>
      </w:r>
      <w:r w:rsidR="00F964A7" w:rsidRPr="00B41478">
        <w:rPr>
          <w:rFonts w:ascii="Arial" w:hAnsi="Arial" w:cs="Arial"/>
        </w:rPr>
        <w:t xml:space="preserve">. For instance, once the patties have been seared on both sides, they are removed </w:t>
      </w:r>
      <w:r w:rsidR="004623C5" w:rsidRPr="00B41478">
        <w:rPr>
          <w:rFonts w:ascii="Arial" w:hAnsi="Arial" w:cs="Arial"/>
        </w:rPr>
        <w:t xml:space="preserve">from the grill, the condiments are added </w:t>
      </w:r>
      <w:r w:rsidR="00DF6F12" w:rsidRPr="00B41478">
        <w:rPr>
          <w:rFonts w:ascii="Arial" w:hAnsi="Arial" w:cs="Arial"/>
        </w:rPr>
        <w:t xml:space="preserve">in quantities predicted by the system, and the sandwiches </w:t>
      </w:r>
      <w:r w:rsidR="00B906BA" w:rsidRPr="00B41478">
        <w:rPr>
          <w:rFonts w:ascii="Arial" w:hAnsi="Arial" w:cs="Arial"/>
        </w:rPr>
        <w:t>are wrapped when the system indicates.</w:t>
      </w:r>
      <w:r w:rsidR="00DF6F12" w:rsidRPr="00B41478">
        <w:rPr>
          <w:rFonts w:ascii="Arial" w:hAnsi="Arial" w:cs="Arial"/>
        </w:rPr>
        <w:t xml:space="preserve"> </w:t>
      </w:r>
      <w:r w:rsidR="00F962C7" w:rsidRPr="00B41478">
        <w:rPr>
          <w:rFonts w:ascii="Arial" w:hAnsi="Arial" w:cs="Arial"/>
        </w:rPr>
        <w:t xml:space="preserve">One </w:t>
      </w:r>
      <w:r w:rsidR="00162AB1" w:rsidRPr="00B41478">
        <w:rPr>
          <w:rFonts w:ascii="Arial" w:hAnsi="Arial" w:cs="Arial"/>
        </w:rPr>
        <w:t xml:space="preserve">assigns these jobs to separate individuals to ensure the highest </w:t>
      </w:r>
      <w:r w:rsidR="00197CBC" w:rsidRPr="00B41478">
        <w:rPr>
          <w:rFonts w:ascii="Arial" w:hAnsi="Arial" w:cs="Arial"/>
        </w:rPr>
        <w:t>quality in these areas. Taylor believes that</w:t>
      </w:r>
      <w:r w:rsidR="00E31A6B" w:rsidRPr="00B41478">
        <w:rPr>
          <w:rFonts w:ascii="Arial" w:hAnsi="Arial" w:cs="Arial"/>
        </w:rPr>
        <w:t xml:space="preserve"> incentives should be used to promote high </w:t>
      </w:r>
      <w:r w:rsidR="00FE60B9" w:rsidRPr="00B41478">
        <w:rPr>
          <w:rFonts w:ascii="Arial" w:hAnsi="Arial" w:cs="Arial"/>
        </w:rPr>
        <w:t>levels</w:t>
      </w:r>
      <w:r w:rsidR="00F04FA4">
        <w:rPr>
          <w:rFonts w:ascii="Arial" w:hAnsi="Arial" w:cs="Arial"/>
        </w:rPr>
        <w:t xml:space="preserve"> </w:t>
      </w:r>
      <w:r w:rsidR="00E754F9" w:rsidRPr="00B41478">
        <w:rPr>
          <w:rFonts w:ascii="Arial" w:hAnsi="Arial" w:cs="Arial"/>
        </w:rPr>
        <w:t xml:space="preserve">guaranteed to be paid </w:t>
      </w:r>
      <w:r w:rsidR="00675590" w:rsidRPr="00B41478">
        <w:rPr>
          <w:rFonts w:ascii="Arial" w:hAnsi="Arial" w:cs="Arial"/>
        </w:rPr>
        <w:t>the same amount every week, regardless of how much they create</w:t>
      </w:r>
      <w:r w:rsidR="009228B3" w:rsidRPr="00B41478">
        <w:rPr>
          <w:rFonts w:ascii="Arial" w:hAnsi="Arial" w:cs="Arial"/>
        </w:rPr>
        <w:t>, they will be motivated to produce less</w:t>
      </w:r>
      <w:r w:rsidR="00B03DA4" w:rsidRPr="00B41478">
        <w:rPr>
          <w:rFonts w:ascii="Arial" w:hAnsi="Arial" w:cs="Arial"/>
        </w:rPr>
        <w:t xml:space="preserve">. Taylor suggested implementing a reward </w:t>
      </w:r>
      <w:r w:rsidR="005953B0" w:rsidRPr="00B41478">
        <w:rPr>
          <w:rFonts w:ascii="Arial" w:hAnsi="Arial" w:cs="Arial"/>
        </w:rPr>
        <w:t>system</w:t>
      </w:r>
      <w:r w:rsidR="00B03DA4" w:rsidRPr="00B41478">
        <w:rPr>
          <w:rFonts w:ascii="Arial" w:hAnsi="Arial" w:cs="Arial"/>
        </w:rPr>
        <w:t xml:space="preserve"> as a </w:t>
      </w:r>
      <w:r w:rsidR="005A30D2" w:rsidRPr="00B41478">
        <w:rPr>
          <w:rFonts w:ascii="Arial" w:hAnsi="Arial" w:cs="Arial"/>
        </w:rPr>
        <w:t xml:space="preserve">remedy to the issue. McDonald’s recognizes </w:t>
      </w:r>
      <w:r w:rsidR="005953B0" w:rsidRPr="00B41478">
        <w:rPr>
          <w:rFonts w:ascii="Arial" w:hAnsi="Arial" w:cs="Arial"/>
        </w:rPr>
        <w:t>the importance of rewarding its employees</w:t>
      </w:r>
      <w:r w:rsidR="00F8492F" w:rsidRPr="00B41478">
        <w:rPr>
          <w:rFonts w:ascii="Arial" w:hAnsi="Arial" w:cs="Arial"/>
        </w:rPr>
        <w:t xml:space="preserve"> for their hard </w:t>
      </w:r>
      <w:r w:rsidR="0041430B" w:rsidRPr="00B41478">
        <w:rPr>
          <w:rFonts w:ascii="Arial" w:hAnsi="Arial" w:cs="Arial"/>
        </w:rPr>
        <w:t>work with programmers including Employee of the Month</w:t>
      </w:r>
      <w:r w:rsidR="002B4E59" w:rsidRPr="00B41478">
        <w:rPr>
          <w:rFonts w:ascii="Arial" w:hAnsi="Arial" w:cs="Arial"/>
        </w:rPr>
        <w:t xml:space="preserve">, the Company Car program, and the </w:t>
      </w:r>
      <w:r w:rsidR="007A6BA8" w:rsidRPr="00B41478">
        <w:rPr>
          <w:rFonts w:ascii="Arial" w:hAnsi="Arial" w:cs="Arial"/>
        </w:rPr>
        <w:t xml:space="preserve">Recognition </w:t>
      </w:r>
      <w:r w:rsidR="00C9616B" w:rsidRPr="00B41478">
        <w:rPr>
          <w:rFonts w:ascii="Arial" w:hAnsi="Arial" w:cs="Arial"/>
        </w:rPr>
        <w:t>Program. McDonald’s programmes</w:t>
      </w:r>
      <w:r w:rsidR="004D439A" w:rsidRPr="00B41478">
        <w:rPr>
          <w:rFonts w:ascii="Arial" w:hAnsi="Arial" w:cs="Arial"/>
        </w:rPr>
        <w:t xml:space="preserve"> </w:t>
      </w:r>
      <w:r w:rsidR="00E93F8F" w:rsidRPr="00B41478">
        <w:rPr>
          <w:rFonts w:ascii="Arial" w:hAnsi="Arial" w:cs="Arial"/>
        </w:rPr>
        <w:t xml:space="preserve">provide incentives such as free </w:t>
      </w:r>
      <w:r w:rsidR="00D52ECA" w:rsidRPr="00B41478">
        <w:rPr>
          <w:rFonts w:ascii="Arial" w:hAnsi="Arial" w:cs="Arial"/>
        </w:rPr>
        <w:t>meals</w:t>
      </w:r>
      <w:r w:rsidR="002C5B18" w:rsidRPr="00B41478">
        <w:rPr>
          <w:rFonts w:ascii="Arial" w:hAnsi="Arial" w:cs="Arial"/>
        </w:rPr>
        <w:t xml:space="preserve">, merchandise, and gift cards </w:t>
      </w:r>
      <w:r w:rsidR="007C600A" w:rsidRPr="00B41478">
        <w:rPr>
          <w:rFonts w:ascii="Arial" w:hAnsi="Arial" w:cs="Arial"/>
        </w:rPr>
        <w:t xml:space="preserve">to retain and motivate </w:t>
      </w:r>
      <w:r w:rsidR="009F1F1B" w:rsidRPr="00B41478">
        <w:rPr>
          <w:rFonts w:ascii="Arial" w:hAnsi="Arial" w:cs="Arial"/>
        </w:rPr>
        <w:t>employees</w:t>
      </w:r>
      <w:r w:rsidR="00E12CB9" w:rsidRPr="00B41478">
        <w:rPr>
          <w:rFonts w:ascii="Arial" w:hAnsi="Arial" w:cs="Arial"/>
        </w:rPr>
        <w:t xml:space="preserve"> (</w:t>
      </w:r>
      <w:r w:rsidR="00A723F9" w:rsidRPr="00B41478">
        <w:rPr>
          <w:rFonts w:ascii="Arial" w:hAnsi="Arial" w:cs="Arial"/>
        </w:rPr>
        <w:t>Kee et al., 2021</w:t>
      </w:r>
      <w:r w:rsidR="00E12CB9" w:rsidRPr="00B41478">
        <w:rPr>
          <w:rFonts w:ascii="Arial" w:hAnsi="Arial" w:cs="Arial"/>
        </w:rPr>
        <w:t>)</w:t>
      </w:r>
      <w:r w:rsidR="00A723F9" w:rsidRPr="00B41478">
        <w:rPr>
          <w:rFonts w:ascii="Arial" w:hAnsi="Arial" w:cs="Arial"/>
        </w:rPr>
        <w:t>.</w:t>
      </w:r>
      <w:r w:rsidR="006A2339" w:rsidRPr="00B41478">
        <w:rPr>
          <w:rFonts w:ascii="Arial" w:hAnsi="Arial" w:cs="Arial"/>
        </w:rPr>
        <w:t xml:space="preserve"> T</w:t>
      </w:r>
      <w:r w:rsidR="00A723F9" w:rsidRPr="00B41478">
        <w:rPr>
          <w:rFonts w:ascii="Arial" w:hAnsi="Arial" w:cs="Arial"/>
        </w:rPr>
        <w:t xml:space="preserve">he final </w:t>
      </w:r>
      <w:r w:rsidR="006A2339" w:rsidRPr="00B41478">
        <w:rPr>
          <w:rFonts w:ascii="Arial" w:hAnsi="Arial" w:cs="Arial"/>
        </w:rPr>
        <w:t>advantage for McDonald’s</w:t>
      </w:r>
      <w:r w:rsidR="006C04F8" w:rsidRPr="00B41478">
        <w:rPr>
          <w:rFonts w:ascii="Arial" w:hAnsi="Arial" w:cs="Arial"/>
        </w:rPr>
        <w:t xml:space="preserve"> A-list employees is </w:t>
      </w:r>
      <w:r w:rsidR="00785E55" w:rsidRPr="00B41478">
        <w:rPr>
          <w:rFonts w:ascii="Arial" w:hAnsi="Arial" w:cs="Arial"/>
        </w:rPr>
        <w:t xml:space="preserve">“bonuses based on </w:t>
      </w:r>
      <w:r w:rsidR="00B10CD9" w:rsidRPr="00B41478">
        <w:rPr>
          <w:rFonts w:ascii="Arial" w:hAnsi="Arial" w:cs="Arial"/>
        </w:rPr>
        <w:t>individual and</w:t>
      </w:r>
      <w:r w:rsidR="00D46BA6" w:rsidRPr="00B41478">
        <w:rPr>
          <w:rFonts w:ascii="Arial" w:hAnsi="Arial" w:cs="Arial"/>
        </w:rPr>
        <w:t xml:space="preserve"> business </w:t>
      </w:r>
      <w:r w:rsidR="00B10CD9" w:rsidRPr="00B41478">
        <w:rPr>
          <w:rFonts w:ascii="Arial" w:hAnsi="Arial" w:cs="Arial"/>
        </w:rPr>
        <w:t>performance</w:t>
      </w:r>
      <w:r w:rsidR="00D46BA6" w:rsidRPr="00B41478">
        <w:rPr>
          <w:rFonts w:ascii="Arial" w:hAnsi="Arial" w:cs="Arial"/>
        </w:rPr>
        <w:t>.</w:t>
      </w:r>
      <w:r w:rsidR="00785E55" w:rsidRPr="00B41478">
        <w:rPr>
          <w:rFonts w:ascii="Arial" w:hAnsi="Arial" w:cs="Arial"/>
        </w:rPr>
        <w:t>”</w:t>
      </w:r>
      <w:r w:rsidR="00D46BA6" w:rsidRPr="00B41478">
        <w:rPr>
          <w:rFonts w:ascii="Arial" w:hAnsi="Arial" w:cs="Arial"/>
        </w:rPr>
        <w:t xml:space="preserve"> McDonald’s exemplifies </w:t>
      </w:r>
      <w:r w:rsidR="006753FA" w:rsidRPr="00B41478">
        <w:rPr>
          <w:rFonts w:ascii="Arial" w:hAnsi="Arial" w:cs="Arial"/>
        </w:rPr>
        <w:t>numerous parts of Taylor</w:t>
      </w:r>
      <w:r w:rsidR="00B91D8F" w:rsidRPr="00B41478">
        <w:rPr>
          <w:rFonts w:ascii="Arial" w:hAnsi="Arial" w:cs="Arial"/>
        </w:rPr>
        <w:t xml:space="preserve">’s </w:t>
      </w:r>
      <w:r w:rsidR="00FF0842" w:rsidRPr="00B41478">
        <w:rPr>
          <w:rFonts w:ascii="Arial" w:hAnsi="Arial" w:cs="Arial"/>
        </w:rPr>
        <w:t>scientific management</w:t>
      </w:r>
      <w:r w:rsidR="00F76D98" w:rsidRPr="00B41478">
        <w:rPr>
          <w:rFonts w:ascii="Arial" w:hAnsi="Arial" w:cs="Arial"/>
        </w:rPr>
        <w:t xml:space="preserve">, including worker training, establishing work standards, and rewarding </w:t>
      </w:r>
      <w:r w:rsidR="00B10CD9" w:rsidRPr="00B41478">
        <w:rPr>
          <w:rFonts w:ascii="Arial" w:hAnsi="Arial" w:cs="Arial"/>
        </w:rPr>
        <w:t xml:space="preserve">exceptional performance. Taylor is certain that </w:t>
      </w:r>
      <w:r w:rsidR="00E376E1" w:rsidRPr="00B41478">
        <w:rPr>
          <w:rFonts w:ascii="Arial" w:hAnsi="Arial" w:cs="Arial"/>
        </w:rPr>
        <w:t xml:space="preserve">his version of conventional </w:t>
      </w:r>
      <w:r w:rsidR="00540457" w:rsidRPr="00B41478">
        <w:rPr>
          <w:rFonts w:ascii="Arial" w:hAnsi="Arial" w:cs="Arial"/>
        </w:rPr>
        <w:t xml:space="preserve">management principles is the most effective. McDonald’s currently </w:t>
      </w:r>
      <w:r w:rsidR="007916CB" w:rsidRPr="00B41478">
        <w:rPr>
          <w:rFonts w:ascii="Arial" w:hAnsi="Arial" w:cs="Arial"/>
        </w:rPr>
        <w:t xml:space="preserve">implements two principles of Taylor’s theory: </w:t>
      </w:r>
      <w:r w:rsidR="00F73E88" w:rsidRPr="00B41478">
        <w:rPr>
          <w:rFonts w:ascii="Arial" w:hAnsi="Arial" w:cs="Arial"/>
        </w:rPr>
        <w:t xml:space="preserve">labour division </w:t>
      </w:r>
      <w:r w:rsidR="00FA47B7" w:rsidRPr="00B41478">
        <w:rPr>
          <w:rFonts w:ascii="Arial" w:hAnsi="Arial" w:cs="Arial"/>
        </w:rPr>
        <w:t>and authority use. Tailor</w:t>
      </w:r>
      <w:r w:rsidR="00D53F44" w:rsidRPr="00B41478">
        <w:rPr>
          <w:rFonts w:ascii="Arial" w:hAnsi="Arial" w:cs="Arial"/>
        </w:rPr>
        <w:t xml:space="preserve"> </w:t>
      </w:r>
      <w:r w:rsidR="00150E6C" w:rsidRPr="00B41478">
        <w:rPr>
          <w:rFonts w:ascii="Arial" w:hAnsi="Arial" w:cs="Arial"/>
        </w:rPr>
        <w:t>argues that a good division of labo</w:t>
      </w:r>
      <w:r w:rsidR="00640AEE" w:rsidRPr="00B41478">
        <w:rPr>
          <w:rFonts w:ascii="Arial" w:hAnsi="Arial" w:cs="Arial"/>
        </w:rPr>
        <w:t xml:space="preserve">ur necessitates that everyone </w:t>
      </w:r>
      <w:r w:rsidR="00086B9F" w:rsidRPr="00B41478">
        <w:rPr>
          <w:rFonts w:ascii="Arial" w:hAnsi="Arial" w:cs="Arial"/>
        </w:rPr>
        <w:t xml:space="preserve">involved in the manufacturing process clearly understands their responsibilities </w:t>
      </w:r>
      <w:r w:rsidR="00C66AE5" w:rsidRPr="00B41478">
        <w:rPr>
          <w:rFonts w:ascii="Arial" w:hAnsi="Arial" w:cs="Arial"/>
        </w:rPr>
        <w:t xml:space="preserve">and a defined workspace. McDonald’s adheres to a closed system </w:t>
      </w:r>
      <w:r w:rsidR="00DB3638" w:rsidRPr="00B41478">
        <w:rPr>
          <w:rFonts w:ascii="Arial" w:hAnsi="Arial" w:cs="Arial"/>
        </w:rPr>
        <w:t>in which each food item has its kit</w:t>
      </w:r>
      <w:r w:rsidR="007136DA" w:rsidRPr="00B41478">
        <w:rPr>
          <w:rFonts w:ascii="Arial" w:hAnsi="Arial" w:cs="Arial"/>
        </w:rPr>
        <w:t xml:space="preserve">chen and deep fryer </w:t>
      </w:r>
      <w:r w:rsidR="003E6496" w:rsidRPr="00B41478">
        <w:rPr>
          <w:rFonts w:ascii="Arial" w:hAnsi="Arial" w:cs="Arial"/>
        </w:rPr>
        <w:t xml:space="preserve">equipment, and each employee has a well-defined </w:t>
      </w:r>
      <w:r w:rsidR="00075662" w:rsidRPr="00B41478">
        <w:rPr>
          <w:rFonts w:ascii="Arial" w:hAnsi="Arial" w:cs="Arial"/>
        </w:rPr>
        <w:t xml:space="preserve">role </w:t>
      </w:r>
      <w:r w:rsidR="00061DF7" w:rsidRPr="00B41478">
        <w:rPr>
          <w:rFonts w:ascii="Arial" w:hAnsi="Arial" w:cs="Arial"/>
        </w:rPr>
        <w:t xml:space="preserve">within each category. Each employee </w:t>
      </w:r>
      <w:r w:rsidR="0092524E" w:rsidRPr="00B41478">
        <w:rPr>
          <w:rFonts w:ascii="Arial" w:hAnsi="Arial" w:cs="Arial"/>
        </w:rPr>
        <w:t xml:space="preserve">is then accountable </w:t>
      </w:r>
      <w:r w:rsidR="009F442F" w:rsidRPr="00B41478">
        <w:rPr>
          <w:rFonts w:ascii="Arial" w:hAnsi="Arial" w:cs="Arial"/>
        </w:rPr>
        <w:t xml:space="preserve">for completing their </w:t>
      </w:r>
      <w:r w:rsidR="008D6456" w:rsidRPr="00B41478">
        <w:rPr>
          <w:rFonts w:ascii="Arial" w:hAnsi="Arial" w:cs="Arial"/>
        </w:rPr>
        <w:t xml:space="preserve">specialized portion of the activity, which </w:t>
      </w:r>
      <w:r w:rsidR="001E5927" w:rsidRPr="00B41478">
        <w:rPr>
          <w:rFonts w:ascii="Arial" w:hAnsi="Arial" w:cs="Arial"/>
        </w:rPr>
        <w:t xml:space="preserve">is “arranged for maximum efficiency </w:t>
      </w:r>
      <w:r w:rsidR="00FA2879" w:rsidRPr="00B41478">
        <w:rPr>
          <w:rFonts w:ascii="Arial" w:hAnsi="Arial" w:cs="Arial"/>
        </w:rPr>
        <w:t xml:space="preserve">and minimum people movement.” Taylor </w:t>
      </w:r>
      <w:r w:rsidR="00CC3BBD" w:rsidRPr="00B41478">
        <w:rPr>
          <w:rFonts w:ascii="Arial" w:hAnsi="Arial" w:cs="Arial"/>
        </w:rPr>
        <w:t xml:space="preserve">values a logical </w:t>
      </w:r>
      <w:r w:rsidR="00FF7C65" w:rsidRPr="00B41478">
        <w:rPr>
          <w:rFonts w:ascii="Arial" w:hAnsi="Arial" w:cs="Arial"/>
        </w:rPr>
        <w:t xml:space="preserve">line of command and respect for those in position of authority. </w:t>
      </w:r>
      <w:r w:rsidR="00DC3E64" w:rsidRPr="00B41478">
        <w:rPr>
          <w:rFonts w:ascii="Arial" w:hAnsi="Arial" w:cs="Arial"/>
        </w:rPr>
        <w:t xml:space="preserve">McDonald’s focuses on its management to achieve </w:t>
      </w:r>
      <w:r w:rsidR="006B7924" w:rsidRPr="00B41478">
        <w:rPr>
          <w:rFonts w:ascii="Arial" w:hAnsi="Arial" w:cs="Arial"/>
        </w:rPr>
        <w:t xml:space="preserve">dominance. McDonald’s </w:t>
      </w:r>
      <w:r w:rsidR="00A5372E" w:rsidRPr="00B41478">
        <w:rPr>
          <w:rFonts w:ascii="Arial" w:hAnsi="Arial" w:cs="Arial"/>
        </w:rPr>
        <w:t xml:space="preserve">employees </w:t>
      </w:r>
      <w:r w:rsidR="00CF1159" w:rsidRPr="00B41478">
        <w:rPr>
          <w:rFonts w:ascii="Arial" w:hAnsi="Arial" w:cs="Arial"/>
        </w:rPr>
        <w:t xml:space="preserve">begin as floor </w:t>
      </w:r>
      <w:r w:rsidR="00F034FF" w:rsidRPr="00B41478">
        <w:rPr>
          <w:rFonts w:ascii="Arial" w:hAnsi="Arial" w:cs="Arial"/>
        </w:rPr>
        <w:t>crew members and progress through the</w:t>
      </w:r>
      <w:r w:rsidR="00C66AE5" w:rsidRPr="00B41478">
        <w:rPr>
          <w:rFonts w:ascii="Arial" w:hAnsi="Arial" w:cs="Arial"/>
        </w:rPr>
        <w:t xml:space="preserve"> </w:t>
      </w:r>
      <w:r w:rsidR="00F034FF" w:rsidRPr="00B41478">
        <w:rPr>
          <w:rFonts w:ascii="Arial" w:hAnsi="Arial" w:cs="Arial"/>
        </w:rPr>
        <w:t xml:space="preserve">ranks </w:t>
      </w:r>
      <w:r w:rsidR="007C406E" w:rsidRPr="00B41478">
        <w:rPr>
          <w:rFonts w:ascii="Arial" w:hAnsi="Arial" w:cs="Arial"/>
        </w:rPr>
        <w:t xml:space="preserve">to become trainee floor workers, second </w:t>
      </w:r>
      <w:r w:rsidR="00CA3C84" w:rsidRPr="00B41478">
        <w:rPr>
          <w:rFonts w:ascii="Arial" w:hAnsi="Arial" w:cs="Arial"/>
        </w:rPr>
        <w:t>assistants, and restaurant managers (OM</w:t>
      </w:r>
      <w:r w:rsidR="00B53561" w:rsidRPr="00B41478">
        <w:rPr>
          <w:rFonts w:ascii="Arial" w:hAnsi="Arial" w:cs="Arial"/>
        </w:rPr>
        <w:t>AR, 2019</w:t>
      </w:r>
      <w:r w:rsidR="00CA3C84" w:rsidRPr="00B41478">
        <w:rPr>
          <w:rFonts w:ascii="Arial" w:hAnsi="Arial" w:cs="Arial"/>
        </w:rPr>
        <w:t>)</w:t>
      </w:r>
      <w:r w:rsidR="00B53561" w:rsidRPr="00B41478">
        <w:rPr>
          <w:rFonts w:ascii="Arial" w:hAnsi="Arial" w:cs="Arial"/>
        </w:rPr>
        <w:t xml:space="preserve">. In addition, McDonald’s uses a structure </w:t>
      </w:r>
      <w:r w:rsidR="00D2609A" w:rsidRPr="00B41478">
        <w:rPr>
          <w:rFonts w:ascii="Arial" w:hAnsi="Arial" w:cs="Arial"/>
        </w:rPr>
        <w:t xml:space="preserve">in which each employee reports to a single manager to promote </w:t>
      </w:r>
      <w:r w:rsidR="001866EF" w:rsidRPr="00B41478">
        <w:rPr>
          <w:rFonts w:ascii="Arial" w:hAnsi="Arial" w:cs="Arial"/>
        </w:rPr>
        <w:t xml:space="preserve">coherence in the chain of command. The manager then reports </w:t>
      </w:r>
      <w:r w:rsidR="00A23D4E" w:rsidRPr="00B41478">
        <w:rPr>
          <w:rFonts w:ascii="Arial" w:hAnsi="Arial" w:cs="Arial"/>
        </w:rPr>
        <w:t xml:space="preserve">to the manager of the branch. </w:t>
      </w:r>
      <w:r w:rsidR="00856A0A" w:rsidRPr="00B41478">
        <w:rPr>
          <w:rFonts w:ascii="Arial" w:hAnsi="Arial" w:cs="Arial"/>
        </w:rPr>
        <w:t xml:space="preserve">McDonald’s is an excellent </w:t>
      </w:r>
      <w:r w:rsidR="0029292C" w:rsidRPr="00B41478">
        <w:rPr>
          <w:rFonts w:ascii="Arial" w:hAnsi="Arial" w:cs="Arial"/>
        </w:rPr>
        <w:t xml:space="preserve">illustration of Taylor’s </w:t>
      </w:r>
      <w:r w:rsidR="00526B42" w:rsidRPr="00B41478">
        <w:rPr>
          <w:rFonts w:ascii="Arial" w:hAnsi="Arial" w:cs="Arial"/>
        </w:rPr>
        <w:t xml:space="preserve">management theories due to </w:t>
      </w:r>
      <w:r w:rsidR="00AF69D3" w:rsidRPr="00B41478">
        <w:rPr>
          <w:rFonts w:ascii="Arial" w:hAnsi="Arial" w:cs="Arial"/>
        </w:rPr>
        <w:t xml:space="preserve">allocating roles and responsibilities. Classical </w:t>
      </w:r>
      <w:r w:rsidR="00F042B5" w:rsidRPr="00B41478">
        <w:rPr>
          <w:rFonts w:ascii="Arial" w:hAnsi="Arial" w:cs="Arial"/>
        </w:rPr>
        <w:t xml:space="preserve">management is the predominant style of the </w:t>
      </w:r>
      <w:r w:rsidR="00005AFC" w:rsidRPr="00B41478">
        <w:rPr>
          <w:rFonts w:ascii="Arial" w:hAnsi="Arial" w:cs="Arial"/>
        </w:rPr>
        <w:t>fast-food</w:t>
      </w:r>
      <w:r w:rsidR="00F042B5" w:rsidRPr="00B41478">
        <w:rPr>
          <w:rFonts w:ascii="Arial" w:hAnsi="Arial" w:cs="Arial"/>
        </w:rPr>
        <w:t xml:space="preserve"> industry. </w:t>
      </w:r>
      <w:r w:rsidR="00F63AE1" w:rsidRPr="00B41478">
        <w:rPr>
          <w:rFonts w:ascii="Arial" w:hAnsi="Arial" w:cs="Arial"/>
        </w:rPr>
        <w:t>Burger King and KFC</w:t>
      </w:r>
      <w:r w:rsidR="00086B9F" w:rsidRPr="00B41478">
        <w:rPr>
          <w:rFonts w:ascii="Arial" w:hAnsi="Arial" w:cs="Arial"/>
        </w:rPr>
        <w:t xml:space="preserve"> </w:t>
      </w:r>
      <w:r w:rsidR="00F63AE1" w:rsidRPr="00B41478">
        <w:rPr>
          <w:rFonts w:ascii="Arial" w:hAnsi="Arial" w:cs="Arial"/>
        </w:rPr>
        <w:t xml:space="preserve">likewise place a premium on </w:t>
      </w:r>
      <w:r w:rsidR="008977FA" w:rsidRPr="00B41478">
        <w:rPr>
          <w:rFonts w:ascii="Arial" w:hAnsi="Arial" w:cs="Arial"/>
        </w:rPr>
        <w:t xml:space="preserve">traditional </w:t>
      </w:r>
      <w:r w:rsidR="008977FA" w:rsidRPr="00B41478">
        <w:rPr>
          <w:rFonts w:ascii="Arial" w:hAnsi="Arial" w:cs="Arial"/>
        </w:rPr>
        <w:lastRenderedPageBreak/>
        <w:t xml:space="preserve">management. If these </w:t>
      </w:r>
      <w:r w:rsidR="00005AFC" w:rsidRPr="00B41478">
        <w:rPr>
          <w:rFonts w:ascii="Arial" w:hAnsi="Arial" w:cs="Arial"/>
        </w:rPr>
        <w:t xml:space="preserve">businesses are to thrive as they expand across the nation, they will </w:t>
      </w:r>
      <w:r w:rsidR="00AF0568" w:rsidRPr="00B41478">
        <w:rPr>
          <w:rFonts w:ascii="Arial" w:hAnsi="Arial" w:cs="Arial"/>
        </w:rPr>
        <w:t>need to implement a standardized</w:t>
      </w:r>
      <w:r w:rsidR="00F9201C" w:rsidRPr="00B41478">
        <w:rPr>
          <w:rFonts w:ascii="Arial" w:hAnsi="Arial" w:cs="Arial"/>
        </w:rPr>
        <w:t xml:space="preserve"> manufacturing system and instil the right </w:t>
      </w:r>
      <w:r w:rsidR="007E23EA" w:rsidRPr="00B41478">
        <w:rPr>
          <w:rFonts w:ascii="Arial" w:hAnsi="Arial" w:cs="Arial"/>
        </w:rPr>
        <w:t xml:space="preserve">values in their employees. </w:t>
      </w:r>
      <w:r w:rsidR="00D1711F" w:rsidRPr="00B41478">
        <w:rPr>
          <w:rFonts w:ascii="Arial" w:hAnsi="Arial" w:cs="Arial"/>
        </w:rPr>
        <w:t xml:space="preserve">Consequently, adopting a classical </w:t>
      </w:r>
      <w:r w:rsidR="00587737" w:rsidRPr="00B41478">
        <w:rPr>
          <w:rFonts w:ascii="Arial" w:hAnsi="Arial" w:cs="Arial"/>
        </w:rPr>
        <w:t xml:space="preserve">management style </w:t>
      </w:r>
      <w:r w:rsidR="00B86D7B" w:rsidRPr="00B41478">
        <w:rPr>
          <w:rFonts w:ascii="Arial" w:hAnsi="Arial" w:cs="Arial"/>
        </w:rPr>
        <w:t xml:space="preserve">may be directly </w:t>
      </w:r>
      <w:r w:rsidR="00C42543" w:rsidRPr="00B41478">
        <w:rPr>
          <w:rFonts w:ascii="Arial" w:hAnsi="Arial" w:cs="Arial"/>
        </w:rPr>
        <w:t>linked to the success of these businesses throughout</w:t>
      </w:r>
      <w:r w:rsidR="00725030" w:rsidRPr="00B41478">
        <w:rPr>
          <w:rFonts w:ascii="Arial" w:hAnsi="Arial" w:cs="Arial"/>
        </w:rPr>
        <w:t xml:space="preserve"> the United States. McDonald’s</w:t>
      </w:r>
      <w:r w:rsidR="00432170" w:rsidRPr="00B41478">
        <w:rPr>
          <w:rFonts w:ascii="Arial" w:hAnsi="Arial" w:cs="Arial"/>
        </w:rPr>
        <w:t xml:space="preserve"> has become </w:t>
      </w:r>
      <w:r w:rsidR="009920DF" w:rsidRPr="00B41478">
        <w:rPr>
          <w:rFonts w:ascii="Arial" w:hAnsi="Arial" w:cs="Arial"/>
        </w:rPr>
        <w:t>one of the world’s most v</w:t>
      </w:r>
      <w:r w:rsidR="002D746E" w:rsidRPr="00B41478">
        <w:rPr>
          <w:rFonts w:ascii="Arial" w:hAnsi="Arial" w:cs="Arial"/>
        </w:rPr>
        <w:t xml:space="preserve">aluable brands due to its conventional management techniques. McDonald’s has become the “dominant </w:t>
      </w:r>
      <w:r w:rsidR="000B10FC" w:rsidRPr="00B41478">
        <w:rPr>
          <w:rFonts w:ascii="Arial" w:hAnsi="Arial" w:cs="Arial"/>
        </w:rPr>
        <w:t xml:space="preserve">shareholder for the globally branded </w:t>
      </w:r>
      <w:r w:rsidR="004F01BB" w:rsidRPr="00B41478">
        <w:rPr>
          <w:rFonts w:ascii="Arial" w:hAnsi="Arial" w:cs="Arial"/>
        </w:rPr>
        <w:t>fast-food</w:t>
      </w:r>
      <w:r w:rsidR="000B10FC" w:rsidRPr="00B41478">
        <w:rPr>
          <w:rFonts w:ascii="Arial" w:hAnsi="Arial" w:cs="Arial"/>
        </w:rPr>
        <w:t xml:space="preserve"> category</w:t>
      </w:r>
      <w:r w:rsidR="00DF33F2" w:rsidRPr="00B41478">
        <w:rPr>
          <w:rFonts w:ascii="Arial" w:hAnsi="Arial" w:cs="Arial"/>
        </w:rPr>
        <w:t xml:space="preserve">” due to its effective practice of imposing </w:t>
      </w:r>
      <w:r w:rsidR="005C5A48" w:rsidRPr="00B41478">
        <w:rPr>
          <w:rFonts w:ascii="Arial" w:hAnsi="Arial" w:cs="Arial"/>
        </w:rPr>
        <w:t xml:space="preserve">classical </w:t>
      </w:r>
      <w:r w:rsidR="00016000" w:rsidRPr="00B41478">
        <w:rPr>
          <w:rFonts w:ascii="Arial" w:hAnsi="Arial" w:cs="Arial"/>
        </w:rPr>
        <w:t>management on</w:t>
      </w:r>
      <w:r w:rsidR="005C5A48" w:rsidRPr="00B41478">
        <w:rPr>
          <w:rFonts w:ascii="Arial" w:hAnsi="Arial" w:cs="Arial"/>
        </w:rPr>
        <w:t xml:space="preserve"> every franchise. With so many </w:t>
      </w:r>
      <w:r w:rsidR="00016000" w:rsidRPr="00B41478">
        <w:rPr>
          <w:rFonts w:ascii="Arial" w:hAnsi="Arial" w:cs="Arial"/>
        </w:rPr>
        <w:t>McDonald’s locations around the globe,</w:t>
      </w:r>
      <w:r w:rsidR="004F01BB" w:rsidRPr="00B41478">
        <w:rPr>
          <w:rFonts w:ascii="Arial" w:hAnsi="Arial" w:cs="Arial"/>
        </w:rPr>
        <w:t xml:space="preserve"> it is essential that they all conform to the same high standards </w:t>
      </w:r>
      <w:r w:rsidR="00CF2A71" w:rsidRPr="00B41478">
        <w:rPr>
          <w:rFonts w:ascii="Arial" w:hAnsi="Arial" w:cs="Arial"/>
        </w:rPr>
        <w:t>and operate with the same efficiency. McDonald’s dominated the food service industr</w:t>
      </w:r>
      <w:r w:rsidR="000966FA" w:rsidRPr="00B41478">
        <w:rPr>
          <w:rFonts w:ascii="Arial" w:hAnsi="Arial" w:cs="Arial"/>
        </w:rPr>
        <w:t xml:space="preserve">y in 2011 with 27 million dollars </w:t>
      </w:r>
      <w:r w:rsidR="00D7632A" w:rsidRPr="00B41478">
        <w:rPr>
          <w:rFonts w:ascii="Arial" w:hAnsi="Arial" w:cs="Arial"/>
        </w:rPr>
        <w:t>in revenue, an increase of 12.2 percent over</w:t>
      </w:r>
      <w:r w:rsidR="004D2DAD" w:rsidRPr="00B41478">
        <w:rPr>
          <w:rFonts w:ascii="Arial" w:hAnsi="Arial" w:cs="Arial"/>
        </w:rPr>
        <w:t xml:space="preserve"> the </w:t>
      </w:r>
      <w:r w:rsidR="00EA58B7" w:rsidRPr="00B41478">
        <w:rPr>
          <w:rFonts w:ascii="Arial" w:hAnsi="Arial" w:cs="Arial"/>
        </w:rPr>
        <w:t>previous</w:t>
      </w:r>
      <w:r w:rsidR="004D2DAD" w:rsidRPr="00B41478">
        <w:rPr>
          <w:rFonts w:ascii="Arial" w:hAnsi="Arial" w:cs="Arial"/>
        </w:rPr>
        <w:t xml:space="preserve"> year</w:t>
      </w:r>
      <w:r w:rsidR="00972781">
        <w:rPr>
          <w:rFonts w:ascii="Arial" w:hAnsi="Arial" w:cs="Arial"/>
        </w:rPr>
        <w:t xml:space="preserve"> </w:t>
      </w:r>
      <w:r w:rsidR="00C42B95">
        <w:rPr>
          <w:rFonts w:ascii="Arial" w:hAnsi="Arial" w:cs="Arial"/>
        </w:rPr>
        <w:t>(Figure1)</w:t>
      </w:r>
      <w:r w:rsidR="004D2DAD" w:rsidRPr="00B41478">
        <w:rPr>
          <w:rFonts w:ascii="Arial" w:hAnsi="Arial" w:cs="Arial"/>
        </w:rPr>
        <w:t xml:space="preserve">. The global and financial success of McDonald’s has confirmed the company’s </w:t>
      </w:r>
      <w:r w:rsidR="00B976D3" w:rsidRPr="00B41478">
        <w:rPr>
          <w:rFonts w:ascii="Arial" w:hAnsi="Arial" w:cs="Arial"/>
        </w:rPr>
        <w:t xml:space="preserve">embrace of classical management, </w:t>
      </w:r>
      <w:proofErr w:type="gramStart"/>
      <w:r w:rsidR="00B976D3" w:rsidRPr="00B41478">
        <w:rPr>
          <w:rFonts w:ascii="Arial" w:hAnsi="Arial" w:cs="Arial"/>
        </w:rPr>
        <w:t>similar to</w:t>
      </w:r>
      <w:proofErr w:type="gramEnd"/>
      <w:r w:rsidR="00B976D3" w:rsidRPr="00B41478">
        <w:rPr>
          <w:rFonts w:ascii="Arial" w:hAnsi="Arial" w:cs="Arial"/>
        </w:rPr>
        <w:t xml:space="preserve"> Burger King and KFC. McDonald’s </w:t>
      </w:r>
      <w:r w:rsidR="006A0647" w:rsidRPr="00B41478">
        <w:rPr>
          <w:rFonts w:ascii="Arial" w:hAnsi="Arial" w:cs="Arial"/>
        </w:rPr>
        <w:t xml:space="preserve">has adopted classical management as its primary leadership style by </w:t>
      </w:r>
      <w:r w:rsidR="00C34ADE" w:rsidRPr="00B41478">
        <w:rPr>
          <w:rFonts w:ascii="Arial" w:hAnsi="Arial" w:cs="Arial"/>
        </w:rPr>
        <w:t xml:space="preserve">combining elements of Taylor’s scientific management and Taylor’s </w:t>
      </w:r>
      <w:r w:rsidR="00660A74" w:rsidRPr="00B41478">
        <w:rPr>
          <w:rFonts w:ascii="Arial" w:hAnsi="Arial" w:cs="Arial"/>
        </w:rPr>
        <w:t>management philosophies (</w:t>
      </w:r>
      <w:proofErr w:type="spellStart"/>
      <w:r w:rsidR="00660A74" w:rsidRPr="00B41478">
        <w:rPr>
          <w:rFonts w:ascii="Arial" w:hAnsi="Arial" w:cs="Arial"/>
        </w:rPr>
        <w:t>Melhuish</w:t>
      </w:r>
      <w:proofErr w:type="spellEnd"/>
      <w:r w:rsidR="00660A74" w:rsidRPr="00B41478">
        <w:rPr>
          <w:rFonts w:ascii="Arial" w:hAnsi="Arial" w:cs="Arial"/>
        </w:rPr>
        <w:t>, 2018).</w:t>
      </w:r>
    </w:p>
    <w:p w14:paraId="519B1DB4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</w:p>
    <w:p w14:paraId="5B15F263" w14:textId="451C959B" w:rsidR="00284F34" w:rsidRDefault="007555CE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noProof/>
          <w:u w:val="single"/>
        </w:rPr>
        <mc:AlternateContent>
          <mc:Choice Requires="wpi">
            <w:drawing>
              <wp:anchor distT="0" distB="0" distL="114300" distR="114300" simplePos="0" relativeHeight="251809795" behindDoc="0" locked="0" layoutInCell="1" allowOverlap="1" wp14:anchorId="3D2EBFEB" wp14:editId="4649E6BE">
                <wp:simplePos x="0" y="0"/>
                <wp:positionH relativeFrom="column">
                  <wp:posOffset>2345055</wp:posOffset>
                </wp:positionH>
                <wp:positionV relativeFrom="paragraph">
                  <wp:posOffset>1716405</wp:posOffset>
                </wp:positionV>
                <wp:extent cx="3791945" cy="182880"/>
                <wp:effectExtent l="38100" t="95250" r="56515" b="64770"/>
                <wp:wrapNone/>
                <wp:docPr id="255" name="Ink 25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">
                      <w14:nvContentPartPr>
                        <w14:cNvContentPartPr/>
                      </w14:nvContentPartPr>
                      <w14:xfrm>
                        <a:off x="0" y="0"/>
                        <a:ext cx="3791945" cy="182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5D2A61D3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255" o:spid="_x0000_s1026" type="#_x0000_t75" style="position:absolute;margin-left:183.95pt;margin-top:130.15pt;width:304.25pt;height:20.65pt;z-index:25180979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">
                <v:imagedata r:id="rId12" o:title=""/>
              </v:shape>
            </w:pict>
          </mc:Fallback>
        </mc:AlternateContent>
      </w:r>
      <w:r w:rsidR="00122D42" w:rsidRPr="00060A83">
        <w:rPr>
          <w:rFonts w:ascii="Arial" w:hAnsi="Arial" w:cs="Arial"/>
          <w:b/>
          <w:bCs/>
          <w:noProof/>
          <w:highlight w:val="darkBlue"/>
          <w:u w:val="single"/>
        </w:rPr>
        <w:drawing>
          <wp:inline distT="0" distB="0" distL="0" distR="0" wp14:anchorId="766D86E1" wp14:editId="70CD644E">
            <wp:extent cx="6750685" cy="2990850"/>
            <wp:effectExtent l="19050" t="19050" r="12065" b="190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9684"/>
                    <a:stretch/>
                  </pic:blipFill>
                  <pic:spPr bwMode="auto">
                    <a:xfrm>
                      <a:off x="0" y="0"/>
                      <a:ext cx="6750685" cy="2990850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09408E3" w14:textId="0F25E555" w:rsidR="00FD4AE8" w:rsidRPr="00B41478" w:rsidRDefault="002951B1" w:rsidP="00FD4AE8">
      <w:pPr>
        <w:pStyle w:val="ListParagraph"/>
        <w:spacing w:line="360" w:lineRule="auto"/>
        <w:ind w:left="0"/>
        <w:jc w:val="center"/>
        <w:rPr>
          <w:rFonts w:ascii="Arial" w:hAnsi="Arial" w:cs="Arial"/>
          <w:b/>
          <w:bCs/>
          <w:u w:val="single"/>
        </w:rPr>
      </w:pPr>
      <w:r w:rsidRPr="002951B1">
        <w:rPr>
          <w:rFonts w:ascii="Arial" w:hAnsi="Arial" w:cs="Arial"/>
          <w:b/>
          <w:bCs/>
          <w:u w:val="single"/>
        </w:rPr>
        <w:t>Figure 1: Sales Revenue McDonald's</w:t>
      </w:r>
    </w:p>
    <w:p w14:paraId="5A71B375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7B834AF6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00C515CA" w14:textId="2F1D9CCF" w:rsidR="00284F34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1E158BF1" w14:textId="3BA64EC1" w:rsidR="00511460" w:rsidRDefault="00511460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76281069" w14:textId="7A0A853A" w:rsidR="00511460" w:rsidRDefault="00511460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00A5F04B" w14:textId="79002836" w:rsidR="00511460" w:rsidRDefault="00511460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16139DF3" w14:textId="312B3095" w:rsidR="00511460" w:rsidRDefault="00511460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60F38790" w14:textId="79A48B6E" w:rsidR="00051A67" w:rsidRDefault="00051A67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3885FF49" w14:textId="77777777" w:rsidR="00051A67" w:rsidRPr="00B41478" w:rsidRDefault="00051A67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442E5C95" w14:textId="01244625" w:rsidR="00FF0BF8" w:rsidRDefault="00FF0BF8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67A3B336" w14:textId="77777777" w:rsidR="002951B1" w:rsidRPr="00B41478" w:rsidRDefault="002951B1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72CDA3DD" w14:textId="57FAA08E" w:rsidR="00C5667D" w:rsidRDefault="00C5667D" w:rsidP="00B41478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B41478">
        <w:rPr>
          <w:rFonts w:ascii="Arial" w:hAnsi="Arial" w:cs="Arial"/>
          <w:b/>
          <w:bCs/>
          <w:u w:val="single"/>
        </w:rPr>
        <w:lastRenderedPageBreak/>
        <w:t xml:space="preserve">Critical evaluation of the advantages and disadvantages of </w:t>
      </w:r>
      <w:r w:rsidR="0021503B" w:rsidRPr="0021503B">
        <w:rPr>
          <w:rFonts w:ascii="Arial" w:hAnsi="Arial" w:cs="Arial"/>
          <w:b/>
          <w:bCs/>
          <w:u w:val="single"/>
        </w:rPr>
        <w:t>Classical management theory</w:t>
      </w:r>
    </w:p>
    <w:p w14:paraId="0933B0CA" w14:textId="77777777" w:rsidR="00AA7757" w:rsidRDefault="00A33C26" w:rsidP="00B41478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  <w:r w:rsidRPr="00B41478">
        <w:rPr>
          <w:rFonts w:ascii="Arial" w:hAnsi="Arial" w:cs="Arial"/>
        </w:rPr>
        <w:t xml:space="preserve">Classical management </w:t>
      </w:r>
      <w:r w:rsidR="006C5802" w:rsidRPr="00B41478">
        <w:rPr>
          <w:rFonts w:ascii="Arial" w:hAnsi="Arial" w:cs="Arial"/>
        </w:rPr>
        <w:t xml:space="preserve">theory was </w:t>
      </w:r>
      <w:r w:rsidR="002C5E8D" w:rsidRPr="00B41478">
        <w:rPr>
          <w:rFonts w:ascii="Arial" w:hAnsi="Arial" w:cs="Arial"/>
        </w:rPr>
        <w:t>conceived and developed by academics toward the latter half of the nineteen</w:t>
      </w:r>
      <w:r w:rsidR="00982EAD" w:rsidRPr="00B41478">
        <w:rPr>
          <w:rFonts w:ascii="Arial" w:hAnsi="Arial" w:cs="Arial"/>
        </w:rPr>
        <w:t>th century (</w:t>
      </w:r>
      <w:proofErr w:type="spellStart"/>
      <w:r w:rsidR="00982EAD" w:rsidRPr="00B41478">
        <w:rPr>
          <w:rFonts w:ascii="Arial" w:hAnsi="Arial" w:cs="Arial"/>
        </w:rPr>
        <w:t>Boz</w:t>
      </w:r>
      <w:r w:rsidR="00655E8B" w:rsidRPr="00B41478">
        <w:rPr>
          <w:rFonts w:ascii="Arial" w:hAnsi="Arial" w:cs="Arial"/>
        </w:rPr>
        <w:t>hk</w:t>
      </w:r>
      <w:r w:rsidR="00982EAD" w:rsidRPr="00B41478">
        <w:rPr>
          <w:rFonts w:ascii="Arial" w:hAnsi="Arial" w:cs="Arial"/>
        </w:rPr>
        <w:t>ova</w:t>
      </w:r>
      <w:proofErr w:type="spellEnd"/>
      <w:r w:rsidR="00655E8B" w:rsidRPr="00B41478">
        <w:rPr>
          <w:rFonts w:ascii="Arial" w:hAnsi="Arial" w:cs="Arial"/>
        </w:rPr>
        <w:t xml:space="preserve"> et al., 2019</w:t>
      </w:r>
      <w:r w:rsidR="00982EAD" w:rsidRPr="00B41478">
        <w:rPr>
          <w:rFonts w:ascii="Arial" w:hAnsi="Arial" w:cs="Arial"/>
        </w:rPr>
        <w:t>)</w:t>
      </w:r>
      <w:r w:rsidR="00655E8B" w:rsidRPr="00B41478">
        <w:rPr>
          <w:rFonts w:ascii="Arial" w:hAnsi="Arial" w:cs="Arial"/>
        </w:rPr>
        <w:t xml:space="preserve">. </w:t>
      </w:r>
    </w:p>
    <w:p w14:paraId="5B467A76" w14:textId="1EFDC9CE" w:rsidR="0080098B" w:rsidRPr="00B41478" w:rsidRDefault="00655E8B" w:rsidP="00B41478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  <w:r w:rsidRPr="00B41478">
        <w:rPr>
          <w:rFonts w:ascii="Arial" w:hAnsi="Arial" w:cs="Arial"/>
        </w:rPr>
        <w:t xml:space="preserve">The first </w:t>
      </w:r>
      <w:r w:rsidR="00667520" w:rsidRPr="00B41478">
        <w:rPr>
          <w:rFonts w:ascii="Arial" w:hAnsi="Arial" w:cs="Arial"/>
        </w:rPr>
        <w:t xml:space="preserve">fifty years of the </w:t>
      </w:r>
      <w:r w:rsidR="00FD30EF" w:rsidRPr="00B41478">
        <w:rPr>
          <w:rFonts w:ascii="Arial" w:hAnsi="Arial" w:cs="Arial"/>
        </w:rPr>
        <w:t xml:space="preserve">twentieth century saw a rise </w:t>
      </w:r>
      <w:r w:rsidR="00896AA2" w:rsidRPr="00B41478">
        <w:rPr>
          <w:rFonts w:ascii="Arial" w:hAnsi="Arial" w:cs="Arial"/>
        </w:rPr>
        <w:t xml:space="preserve">in the importance </w:t>
      </w:r>
      <w:r w:rsidR="00447F86" w:rsidRPr="00B41478">
        <w:rPr>
          <w:rFonts w:ascii="Arial" w:hAnsi="Arial" w:cs="Arial"/>
        </w:rPr>
        <w:t xml:space="preserve">of industrial management as </w:t>
      </w:r>
      <w:r w:rsidR="00317867" w:rsidRPr="00B41478">
        <w:rPr>
          <w:rFonts w:ascii="Arial" w:hAnsi="Arial" w:cs="Arial"/>
        </w:rPr>
        <w:t xml:space="preserve">corporations </w:t>
      </w:r>
      <w:r w:rsidR="006D5756" w:rsidRPr="00B41478">
        <w:rPr>
          <w:rFonts w:ascii="Arial" w:hAnsi="Arial" w:cs="Arial"/>
        </w:rPr>
        <w:t xml:space="preserve">sought answers to the challenges intrinsic to their </w:t>
      </w:r>
      <w:r w:rsidR="00175C0A" w:rsidRPr="00B41478">
        <w:rPr>
          <w:rFonts w:ascii="Arial" w:hAnsi="Arial" w:cs="Arial"/>
        </w:rPr>
        <w:t xml:space="preserve">operations. These issues included </w:t>
      </w:r>
      <w:r w:rsidR="000E37F3" w:rsidRPr="00B41478">
        <w:rPr>
          <w:rFonts w:ascii="Arial" w:hAnsi="Arial" w:cs="Arial"/>
        </w:rPr>
        <w:t xml:space="preserve">the </w:t>
      </w:r>
      <w:r w:rsidR="003511BC" w:rsidRPr="00B41478">
        <w:rPr>
          <w:rFonts w:ascii="Arial" w:hAnsi="Arial" w:cs="Arial"/>
        </w:rPr>
        <w:t xml:space="preserve">requirement </w:t>
      </w:r>
      <w:r w:rsidR="001A13D6" w:rsidRPr="00B41478">
        <w:rPr>
          <w:rFonts w:ascii="Arial" w:hAnsi="Arial" w:cs="Arial"/>
        </w:rPr>
        <w:t>f</w:t>
      </w:r>
      <w:r w:rsidR="003511BC" w:rsidRPr="00B41478">
        <w:rPr>
          <w:rFonts w:ascii="Arial" w:hAnsi="Arial" w:cs="Arial"/>
        </w:rPr>
        <w:t xml:space="preserve">or greater </w:t>
      </w:r>
      <w:r w:rsidR="001A13D6" w:rsidRPr="00B41478">
        <w:rPr>
          <w:rFonts w:ascii="Arial" w:hAnsi="Arial" w:cs="Arial"/>
        </w:rPr>
        <w:t>specialization, efficiency</w:t>
      </w:r>
      <w:r w:rsidR="005A66FB" w:rsidRPr="00B41478">
        <w:rPr>
          <w:rFonts w:ascii="Arial" w:hAnsi="Arial" w:cs="Arial"/>
        </w:rPr>
        <w:t>,</w:t>
      </w:r>
      <w:r w:rsidR="001A13D6" w:rsidRPr="00B41478">
        <w:rPr>
          <w:rFonts w:ascii="Arial" w:hAnsi="Arial" w:cs="Arial"/>
        </w:rPr>
        <w:t xml:space="preserve"> increased quality</w:t>
      </w:r>
      <w:r w:rsidR="005A66FB" w:rsidRPr="00B41478">
        <w:rPr>
          <w:rFonts w:ascii="Arial" w:hAnsi="Arial" w:cs="Arial"/>
        </w:rPr>
        <w:t>, decreased pricing</w:t>
      </w:r>
      <w:r w:rsidR="00FC68EB" w:rsidRPr="00B41478">
        <w:rPr>
          <w:rFonts w:ascii="Arial" w:hAnsi="Arial" w:cs="Arial"/>
        </w:rPr>
        <w:t xml:space="preserve">, and improved interactions between management and employees. Despite </w:t>
      </w:r>
      <w:r w:rsidR="00DB33FC" w:rsidRPr="00B41478">
        <w:rPr>
          <w:rFonts w:ascii="Arial" w:hAnsi="Arial" w:cs="Arial"/>
        </w:rPr>
        <w:t>developing several management theories, many busines</w:t>
      </w:r>
      <w:r w:rsidR="00830278" w:rsidRPr="00B41478">
        <w:rPr>
          <w:rFonts w:ascii="Arial" w:hAnsi="Arial" w:cs="Arial"/>
        </w:rPr>
        <w:t xml:space="preserve">s owners find success by adhering </w:t>
      </w:r>
      <w:r w:rsidR="0071678C" w:rsidRPr="00B41478">
        <w:rPr>
          <w:rFonts w:ascii="Arial" w:hAnsi="Arial" w:cs="Arial"/>
        </w:rPr>
        <w:t xml:space="preserve">to the fundamentals of traditional management philosophy has </w:t>
      </w:r>
      <w:r w:rsidR="005028E1" w:rsidRPr="00B41478">
        <w:rPr>
          <w:rFonts w:ascii="Arial" w:hAnsi="Arial" w:cs="Arial"/>
        </w:rPr>
        <w:t xml:space="preserve">waned in recent decades. However, its fundamental </w:t>
      </w:r>
      <w:r w:rsidR="00B414D0" w:rsidRPr="00B41478">
        <w:rPr>
          <w:rFonts w:ascii="Arial" w:hAnsi="Arial" w:cs="Arial"/>
        </w:rPr>
        <w:t>ideas</w:t>
      </w:r>
      <w:r w:rsidR="00204505" w:rsidRPr="00B41478">
        <w:rPr>
          <w:rFonts w:ascii="Arial" w:hAnsi="Arial" w:cs="Arial"/>
        </w:rPr>
        <w:t xml:space="preserve"> remain relevant to and helpful for </w:t>
      </w:r>
      <w:r w:rsidR="002E01B2" w:rsidRPr="00B41478">
        <w:rPr>
          <w:rFonts w:ascii="Arial" w:hAnsi="Arial" w:cs="Arial"/>
        </w:rPr>
        <w:t xml:space="preserve">businesses in the </w:t>
      </w:r>
      <w:r w:rsidR="00165FB9" w:rsidRPr="00B41478">
        <w:rPr>
          <w:rFonts w:ascii="Arial" w:hAnsi="Arial" w:cs="Arial"/>
        </w:rPr>
        <w:t>present era</w:t>
      </w:r>
      <w:r w:rsidR="002E01B2" w:rsidRPr="00B41478">
        <w:rPr>
          <w:rFonts w:ascii="Arial" w:hAnsi="Arial" w:cs="Arial"/>
        </w:rPr>
        <w:t xml:space="preserve">. A few examples include the </w:t>
      </w:r>
      <w:r w:rsidR="00165FB9" w:rsidRPr="00B41478">
        <w:rPr>
          <w:rFonts w:ascii="Arial" w:hAnsi="Arial" w:cs="Arial"/>
        </w:rPr>
        <w:t>following</w:t>
      </w:r>
      <w:r w:rsidR="002E01B2" w:rsidRPr="00B41478">
        <w:rPr>
          <w:rFonts w:ascii="Arial" w:hAnsi="Arial" w:cs="Arial"/>
        </w:rPr>
        <w:t>:</w:t>
      </w:r>
      <w:r w:rsidR="007D36DE" w:rsidRPr="00B41478">
        <w:rPr>
          <w:rFonts w:ascii="Arial" w:hAnsi="Arial" w:cs="Arial"/>
        </w:rPr>
        <w:t xml:space="preserve"> </w:t>
      </w:r>
      <w:r w:rsidR="0038586D" w:rsidRPr="00B41478">
        <w:rPr>
          <w:rFonts w:ascii="Arial" w:hAnsi="Arial" w:cs="Arial"/>
        </w:rPr>
        <w:t xml:space="preserve">The conventional management model emphasizes the importance </w:t>
      </w:r>
      <w:r w:rsidR="009B6C87" w:rsidRPr="00B41478">
        <w:rPr>
          <w:rFonts w:ascii="Arial" w:hAnsi="Arial" w:cs="Arial"/>
        </w:rPr>
        <w:t xml:space="preserve">of narrowing one’s focus to one specific knowledge </w:t>
      </w:r>
      <w:r w:rsidR="00D76EF4" w:rsidRPr="00B41478">
        <w:rPr>
          <w:rFonts w:ascii="Arial" w:hAnsi="Arial" w:cs="Arial"/>
        </w:rPr>
        <w:t>domain. The employees’ specific skill</w:t>
      </w:r>
      <w:r w:rsidR="00443C78" w:rsidRPr="00B41478">
        <w:rPr>
          <w:rFonts w:ascii="Arial" w:hAnsi="Arial" w:cs="Arial"/>
        </w:rPr>
        <w:t xml:space="preserve"> sets </w:t>
      </w:r>
      <w:r w:rsidR="002E23A2" w:rsidRPr="00B41478">
        <w:rPr>
          <w:rFonts w:ascii="Arial" w:hAnsi="Arial" w:cs="Arial"/>
        </w:rPr>
        <w:t xml:space="preserve">and the amount of experience they </w:t>
      </w:r>
      <w:proofErr w:type="gramStart"/>
      <w:r w:rsidR="002E23A2" w:rsidRPr="00B41478">
        <w:rPr>
          <w:rFonts w:ascii="Arial" w:hAnsi="Arial" w:cs="Arial"/>
        </w:rPr>
        <w:t>have to</w:t>
      </w:r>
      <w:proofErr w:type="gramEnd"/>
      <w:r w:rsidR="002E23A2" w:rsidRPr="00B41478">
        <w:rPr>
          <w:rFonts w:ascii="Arial" w:hAnsi="Arial" w:cs="Arial"/>
        </w:rPr>
        <w:t xml:space="preserve"> contribute to determin</w:t>
      </w:r>
      <w:r w:rsidR="00F16F57" w:rsidRPr="00B41478">
        <w:rPr>
          <w:rFonts w:ascii="Arial" w:hAnsi="Arial" w:cs="Arial"/>
        </w:rPr>
        <w:t>in</w:t>
      </w:r>
      <w:r w:rsidR="002E23A2" w:rsidRPr="00B41478">
        <w:rPr>
          <w:rFonts w:ascii="Arial" w:hAnsi="Arial" w:cs="Arial"/>
        </w:rPr>
        <w:t xml:space="preserve">g their </w:t>
      </w:r>
      <w:r w:rsidR="00F16F57" w:rsidRPr="00B41478">
        <w:rPr>
          <w:rFonts w:ascii="Arial" w:hAnsi="Arial" w:cs="Arial"/>
        </w:rPr>
        <w:t>responsibilities.</w:t>
      </w:r>
    </w:p>
    <w:p w14:paraId="7766BB60" w14:textId="228F25CF" w:rsidR="000633B7" w:rsidRPr="00B41478" w:rsidRDefault="0080098B" w:rsidP="00B41478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  <w:r w:rsidRPr="00B41478">
        <w:rPr>
          <w:rFonts w:ascii="Arial" w:hAnsi="Arial" w:cs="Arial"/>
        </w:rPr>
        <w:t xml:space="preserve">Productivity rises </w:t>
      </w:r>
      <w:r w:rsidR="009A23D1" w:rsidRPr="00B41478">
        <w:rPr>
          <w:rFonts w:ascii="Arial" w:hAnsi="Arial" w:cs="Arial"/>
        </w:rPr>
        <w:t xml:space="preserve">when everyone is operating from the same playbook. Because they do not have </w:t>
      </w:r>
      <w:r w:rsidR="00F2315D" w:rsidRPr="00B41478">
        <w:rPr>
          <w:rFonts w:ascii="Arial" w:hAnsi="Arial" w:cs="Arial"/>
        </w:rPr>
        <w:t>excessive work on their plates</w:t>
      </w:r>
      <w:r w:rsidR="0074296A" w:rsidRPr="00B41478">
        <w:rPr>
          <w:rFonts w:ascii="Arial" w:hAnsi="Arial" w:cs="Arial"/>
        </w:rPr>
        <w:t xml:space="preserve">, they are not required </w:t>
      </w:r>
      <w:r w:rsidR="00CD39C1" w:rsidRPr="00B41478">
        <w:rPr>
          <w:rFonts w:ascii="Arial" w:hAnsi="Arial" w:cs="Arial"/>
        </w:rPr>
        <w:t xml:space="preserve">to take on more responsibilities. Job </w:t>
      </w:r>
      <w:r w:rsidR="008427A2" w:rsidRPr="00B41478">
        <w:rPr>
          <w:rFonts w:ascii="Arial" w:hAnsi="Arial" w:cs="Arial"/>
        </w:rPr>
        <w:t>duties</w:t>
      </w:r>
      <w:r w:rsidR="00CD39C1" w:rsidRPr="00B41478">
        <w:rPr>
          <w:rFonts w:ascii="Arial" w:hAnsi="Arial" w:cs="Arial"/>
        </w:rPr>
        <w:t xml:space="preserve"> </w:t>
      </w:r>
      <w:r w:rsidR="008427A2" w:rsidRPr="00B41478">
        <w:rPr>
          <w:rFonts w:ascii="Arial" w:hAnsi="Arial" w:cs="Arial"/>
        </w:rPr>
        <w:t xml:space="preserve">and responsibilities are detailed. </w:t>
      </w:r>
      <w:r w:rsidR="0005099D" w:rsidRPr="00B41478">
        <w:rPr>
          <w:rFonts w:ascii="Arial" w:hAnsi="Arial" w:cs="Arial"/>
        </w:rPr>
        <w:t>T</w:t>
      </w:r>
      <w:r w:rsidR="008427A2" w:rsidRPr="00B41478">
        <w:rPr>
          <w:rFonts w:ascii="Arial" w:hAnsi="Arial" w:cs="Arial"/>
        </w:rPr>
        <w:t xml:space="preserve">he </w:t>
      </w:r>
      <w:r w:rsidR="0005099D" w:rsidRPr="00B41478">
        <w:rPr>
          <w:rFonts w:ascii="Arial" w:hAnsi="Arial" w:cs="Arial"/>
        </w:rPr>
        <w:t xml:space="preserve">classical management </w:t>
      </w:r>
      <w:r w:rsidR="00141522" w:rsidRPr="00B41478">
        <w:rPr>
          <w:rFonts w:ascii="Arial" w:hAnsi="Arial" w:cs="Arial"/>
        </w:rPr>
        <w:t xml:space="preserve">theory </w:t>
      </w:r>
      <w:r w:rsidR="0005099D" w:rsidRPr="00B41478">
        <w:rPr>
          <w:rFonts w:ascii="Arial" w:hAnsi="Arial" w:cs="Arial"/>
        </w:rPr>
        <w:t>supports</w:t>
      </w:r>
      <w:r w:rsidR="00141522" w:rsidRPr="00B41478">
        <w:rPr>
          <w:rFonts w:ascii="Arial" w:hAnsi="Arial" w:cs="Arial"/>
        </w:rPr>
        <w:t xml:space="preserve"> using a management </w:t>
      </w:r>
      <w:r w:rsidR="00586C05" w:rsidRPr="00B41478">
        <w:rPr>
          <w:rFonts w:ascii="Arial" w:hAnsi="Arial" w:cs="Arial"/>
        </w:rPr>
        <w:t>organisation with three distinct levels. Therefore</w:t>
      </w:r>
      <w:r w:rsidR="00F32544" w:rsidRPr="00B41478">
        <w:rPr>
          <w:rFonts w:ascii="Arial" w:hAnsi="Arial" w:cs="Arial"/>
        </w:rPr>
        <w:t xml:space="preserve">, every managerial responsibility can be specified clearly and </w:t>
      </w:r>
      <w:r w:rsidR="00900B7B" w:rsidRPr="00B41478">
        <w:rPr>
          <w:rFonts w:ascii="Arial" w:hAnsi="Arial" w:cs="Arial"/>
        </w:rPr>
        <w:t>succinctly. The aims and responsibilities of managers are just as important.</w:t>
      </w:r>
      <w:r w:rsidR="00375FAF" w:rsidRPr="00B41478">
        <w:rPr>
          <w:rFonts w:ascii="Arial" w:hAnsi="Arial" w:cs="Arial"/>
        </w:rPr>
        <w:t xml:space="preserve"> The classical school of management suggests that the most significant business decisions should be </w:t>
      </w:r>
      <w:r w:rsidR="008450AA" w:rsidRPr="00B41478">
        <w:rPr>
          <w:rFonts w:ascii="Arial" w:hAnsi="Arial" w:cs="Arial"/>
        </w:rPr>
        <w:t xml:space="preserve">made by either a single senior executive or a small group of </w:t>
      </w:r>
      <w:r w:rsidR="003F2030" w:rsidRPr="00B41478">
        <w:rPr>
          <w:rFonts w:ascii="Arial" w:hAnsi="Arial" w:cs="Arial"/>
        </w:rPr>
        <w:t xml:space="preserve">senior executives working together. </w:t>
      </w:r>
      <w:r w:rsidR="007F7938" w:rsidRPr="00B41478">
        <w:rPr>
          <w:rFonts w:ascii="Arial" w:hAnsi="Arial" w:cs="Arial"/>
        </w:rPr>
        <w:t xml:space="preserve">This approach </w:t>
      </w:r>
      <w:r w:rsidR="004F3B22" w:rsidRPr="00B41478">
        <w:rPr>
          <w:rFonts w:ascii="Arial" w:hAnsi="Arial" w:cs="Arial"/>
        </w:rPr>
        <w:t>makes sense, particularly for companies</w:t>
      </w:r>
      <w:r w:rsidR="00F32544" w:rsidRPr="00B41478">
        <w:rPr>
          <w:rFonts w:ascii="Arial" w:hAnsi="Arial" w:cs="Arial"/>
        </w:rPr>
        <w:t xml:space="preserve"> </w:t>
      </w:r>
      <w:r w:rsidR="004F3B22" w:rsidRPr="00B41478">
        <w:rPr>
          <w:rFonts w:ascii="Arial" w:hAnsi="Arial" w:cs="Arial"/>
        </w:rPr>
        <w:t xml:space="preserve">of a </w:t>
      </w:r>
      <w:r w:rsidR="00C33175" w:rsidRPr="00B41478">
        <w:rPr>
          <w:rFonts w:ascii="Arial" w:hAnsi="Arial" w:cs="Arial"/>
        </w:rPr>
        <w:t xml:space="preserve">more manageable size. This is of utmost </w:t>
      </w:r>
      <w:r w:rsidR="00DC5A85" w:rsidRPr="00B41478">
        <w:rPr>
          <w:rFonts w:ascii="Arial" w:hAnsi="Arial" w:cs="Arial"/>
        </w:rPr>
        <w:t xml:space="preserve">importance for </w:t>
      </w:r>
      <w:r w:rsidR="007051B5" w:rsidRPr="00B41478">
        <w:rPr>
          <w:rFonts w:ascii="Arial" w:hAnsi="Arial" w:cs="Arial"/>
        </w:rPr>
        <w:t>companies’</w:t>
      </w:r>
      <w:r w:rsidR="00DC5A85" w:rsidRPr="00B41478">
        <w:rPr>
          <w:rFonts w:ascii="Arial" w:hAnsi="Arial" w:cs="Arial"/>
        </w:rPr>
        <w:t xml:space="preserve"> </w:t>
      </w:r>
      <w:r w:rsidR="0002319D" w:rsidRPr="00B41478">
        <w:rPr>
          <w:rFonts w:ascii="Arial" w:hAnsi="Arial" w:cs="Arial"/>
        </w:rPr>
        <w:t>hat are required to r</w:t>
      </w:r>
      <w:r w:rsidR="003C0FE7" w:rsidRPr="00B41478">
        <w:rPr>
          <w:rFonts w:ascii="Arial" w:hAnsi="Arial" w:cs="Arial"/>
        </w:rPr>
        <w:t xml:space="preserve">espond promptly to the newly </w:t>
      </w:r>
      <w:r w:rsidR="005601F0" w:rsidRPr="00B41478">
        <w:rPr>
          <w:rFonts w:ascii="Arial" w:hAnsi="Arial" w:cs="Arial"/>
        </w:rPr>
        <w:t>acquired</w:t>
      </w:r>
      <w:r w:rsidR="003C0FE7" w:rsidRPr="00B41478">
        <w:rPr>
          <w:rFonts w:ascii="Arial" w:hAnsi="Arial" w:cs="Arial"/>
        </w:rPr>
        <w:t xml:space="preserve"> </w:t>
      </w:r>
      <w:r w:rsidR="005601F0" w:rsidRPr="00B41478">
        <w:rPr>
          <w:rFonts w:ascii="Arial" w:hAnsi="Arial" w:cs="Arial"/>
        </w:rPr>
        <w:t xml:space="preserve">information. The activities </w:t>
      </w:r>
      <w:r w:rsidR="007B1B2B" w:rsidRPr="00B41478">
        <w:rPr>
          <w:rFonts w:ascii="Arial" w:hAnsi="Arial" w:cs="Arial"/>
        </w:rPr>
        <w:t xml:space="preserve">of high management are consistently </w:t>
      </w:r>
      <w:r w:rsidR="00D45C96" w:rsidRPr="00B41478">
        <w:rPr>
          <w:rFonts w:ascii="Arial" w:hAnsi="Arial" w:cs="Arial"/>
        </w:rPr>
        <w:t xml:space="preserve">communicated throughout these organisations </w:t>
      </w:r>
      <w:r w:rsidR="004851DB" w:rsidRPr="00B41478">
        <w:rPr>
          <w:rFonts w:ascii="Arial" w:hAnsi="Arial" w:cs="Arial"/>
        </w:rPr>
        <w:t xml:space="preserve">to all levels of staff, including supervisors. </w:t>
      </w:r>
      <w:r w:rsidR="0045633C" w:rsidRPr="00B41478">
        <w:rPr>
          <w:rFonts w:ascii="Arial" w:hAnsi="Arial" w:cs="Arial"/>
        </w:rPr>
        <w:t xml:space="preserve">The traditional school of </w:t>
      </w:r>
      <w:r w:rsidR="00D11A18" w:rsidRPr="00B41478">
        <w:rPr>
          <w:rFonts w:ascii="Arial" w:hAnsi="Arial" w:cs="Arial"/>
        </w:rPr>
        <w:t xml:space="preserve">thought in management </w:t>
      </w:r>
      <w:r w:rsidR="00BD1E78" w:rsidRPr="00B41478">
        <w:rPr>
          <w:rFonts w:ascii="Arial" w:hAnsi="Arial" w:cs="Arial"/>
        </w:rPr>
        <w:t>proposes</w:t>
      </w:r>
      <w:r w:rsidR="005F4E47" w:rsidRPr="00B41478">
        <w:rPr>
          <w:rFonts w:ascii="Arial" w:hAnsi="Arial" w:cs="Arial"/>
        </w:rPr>
        <w:t xml:space="preserve"> that companies should provide their employees </w:t>
      </w:r>
      <w:r w:rsidR="005D542C" w:rsidRPr="00B41478">
        <w:rPr>
          <w:rFonts w:ascii="Arial" w:hAnsi="Arial" w:cs="Arial"/>
        </w:rPr>
        <w:t>with various incentives in the hopes that their workers w</w:t>
      </w:r>
      <w:r w:rsidR="00006BF4" w:rsidRPr="00B41478">
        <w:rPr>
          <w:rFonts w:ascii="Arial" w:hAnsi="Arial" w:cs="Arial"/>
        </w:rPr>
        <w:t xml:space="preserve">ould use these </w:t>
      </w:r>
      <w:r w:rsidR="00A357E5" w:rsidRPr="00B41478">
        <w:rPr>
          <w:rFonts w:ascii="Arial" w:hAnsi="Arial" w:cs="Arial"/>
        </w:rPr>
        <w:t xml:space="preserve">opportunities, enabling the company to function more </w:t>
      </w:r>
      <w:r w:rsidR="00436E00" w:rsidRPr="00B41478">
        <w:rPr>
          <w:rFonts w:ascii="Arial" w:hAnsi="Arial" w:cs="Arial"/>
        </w:rPr>
        <w:t>successfully and efficiently</w:t>
      </w:r>
      <w:r w:rsidR="00E73068" w:rsidRPr="00B41478">
        <w:rPr>
          <w:rFonts w:ascii="Arial" w:hAnsi="Arial" w:cs="Arial"/>
        </w:rPr>
        <w:t xml:space="preserve"> (Bason and Austin, 2019)</w:t>
      </w:r>
      <w:r w:rsidR="00487A68" w:rsidRPr="00B41478">
        <w:rPr>
          <w:rFonts w:ascii="Arial" w:hAnsi="Arial" w:cs="Arial"/>
        </w:rPr>
        <w:t xml:space="preserve">. This is because traditional management </w:t>
      </w:r>
      <w:r w:rsidR="00A343BF" w:rsidRPr="00B41478">
        <w:rPr>
          <w:rFonts w:ascii="Arial" w:hAnsi="Arial" w:cs="Arial"/>
        </w:rPr>
        <w:t xml:space="preserve">theory maintains that monetary </w:t>
      </w:r>
      <w:r w:rsidR="00C01FB8" w:rsidRPr="00B41478">
        <w:rPr>
          <w:rFonts w:ascii="Arial" w:hAnsi="Arial" w:cs="Arial"/>
        </w:rPr>
        <w:t xml:space="preserve">incentives, such as money and job stability, are what truly </w:t>
      </w:r>
      <w:r w:rsidR="00F57B8B" w:rsidRPr="00B41478">
        <w:rPr>
          <w:rFonts w:ascii="Arial" w:hAnsi="Arial" w:cs="Arial"/>
        </w:rPr>
        <w:t xml:space="preserve">motivate </w:t>
      </w:r>
      <w:r w:rsidR="008C0519" w:rsidRPr="00B41478">
        <w:rPr>
          <w:rFonts w:ascii="Arial" w:hAnsi="Arial" w:cs="Arial"/>
        </w:rPr>
        <w:t xml:space="preserve">people. </w:t>
      </w:r>
      <w:r w:rsidR="008C0519" w:rsidRPr="007051B5">
        <w:rPr>
          <w:rFonts w:ascii="Arial" w:hAnsi="Arial" w:cs="Arial"/>
          <w:color w:val="000000" w:themeColor="text1"/>
        </w:rPr>
        <w:t xml:space="preserve">The reason </w:t>
      </w:r>
      <w:r w:rsidR="00540FD7" w:rsidRPr="007051B5">
        <w:rPr>
          <w:rFonts w:ascii="Arial" w:hAnsi="Arial" w:cs="Arial"/>
          <w:color w:val="000000" w:themeColor="text1"/>
        </w:rPr>
        <w:t xml:space="preserve">for this can be </w:t>
      </w:r>
      <w:r w:rsidR="00A14E50" w:rsidRPr="007051B5">
        <w:rPr>
          <w:rFonts w:ascii="Arial" w:hAnsi="Arial" w:cs="Arial"/>
          <w:color w:val="000000" w:themeColor="text1"/>
        </w:rPr>
        <w:t>seen in the previous sentence.</w:t>
      </w:r>
      <w:r w:rsidR="00A343BF" w:rsidRPr="007051B5">
        <w:rPr>
          <w:rFonts w:ascii="Arial" w:hAnsi="Arial" w:cs="Arial"/>
          <w:color w:val="000000" w:themeColor="text1"/>
        </w:rPr>
        <w:t xml:space="preserve"> </w:t>
      </w:r>
      <w:r w:rsidR="005D6ECC" w:rsidRPr="00B41478">
        <w:rPr>
          <w:rFonts w:ascii="Arial" w:hAnsi="Arial" w:cs="Arial"/>
        </w:rPr>
        <w:t>Consequen</w:t>
      </w:r>
      <w:r w:rsidR="009A09C4" w:rsidRPr="00B41478">
        <w:rPr>
          <w:rFonts w:ascii="Arial" w:hAnsi="Arial" w:cs="Arial"/>
        </w:rPr>
        <w:t xml:space="preserve">tly, they have a relatively easy job encouraging </w:t>
      </w:r>
      <w:r w:rsidR="00D2126C" w:rsidRPr="00B41478">
        <w:rPr>
          <w:rFonts w:ascii="Arial" w:hAnsi="Arial" w:cs="Arial"/>
        </w:rPr>
        <w:t xml:space="preserve">their staff members. One advantage is that all participants are highly </w:t>
      </w:r>
      <w:r w:rsidR="000633B7" w:rsidRPr="00B41478">
        <w:rPr>
          <w:rFonts w:ascii="Arial" w:hAnsi="Arial" w:cs="Arial"/>
        </w:rPr>
        <w:t xml:space="preserve">regarded and aware of their contributions. </w:t>
      </w:r>
    </w:p>
    <w:p w14:paraId="470DF7E2" w14:textId="29D3B2C5" w:rsidR="00A33C26" w:rsidRPr="00B41478" w:rsidRDefault="000518B2" w:rsidP="00B41478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  <w:r w:rsidRPr="00B41478">
        <w:rPr>
          <w:rFonts w:ascii="Arial" w:hAnsi="Arial" w:cs="Arial"/>
        </w:rPr>
        <w:t>The classical management theory</w:t>
      </w:r>
      <w:r w:rsidR="000E4D08" w:rsidRPr="00B41478">
        <w:rPr>
          <w:rFonts w:ascii="Arial" w:hAnsi="Arial" w:cs="Arial"/>
        </w:rPr>
        <w:t xml:space="preserve">, like any other management theory, is not without </w:t>
      </w:r>
      <w:r w:rsidR="00BC6BC0" w:rsidRPr="00B41478">
        <w:rPr>
          <w:rFonts w:ascii="Arial" w:hAnsi="Arial" w:cs="Arial"/>
        </w:rPr>
        <w:t>its shortcomings.</w:t>
      </w:r>
      <w:r w:rsidR="00DC7DF6" w:rsidRPr="00B41478">
        <w:rPr>
          <w:rFonts w:ascii="Arial" w:hAnsi="Arial" w:cs="Arial"/>
        </w:rPr>
        <w:t xml:space="preserve"> It is impossible to make the case that scientific </w:t>
      </w:r>
      <w:r w:rsidR="0061040A" w:rsidRPr="00B41478">
        <w:rPr>
          <w:rFonts w:ascii="Arial" w:hAnsi="Arial" w:cs="Arial"/>
        </w:rPr>
        <w:t xml:space="preserve">management is not appropriate for all types of commercial organisations. One may </w:t>
      </w:r>
      <w:r w:rsidR="001629D0" w:rsidRPr="00B41478">
        <w:rPr>
          <w:rFonts w:ascii="Arial" w:hAnsi="Arial" w:cs="Arial"/>
        </w:rPr>
        <w:t>find that considering the following issues</w:t>
      </w:r>
      <w:r w:rsidR="00B23020" w:rsidRPr="00B41478">
        <w:rPr>
          <w:rFonts w:ascii="Arial" w:hAnsi="Arial" w:cs="Arial"/>
        </w:rPr>
        <w:t xml:space="preserve"> with conventional management philosophies is helpful when choosing </w:t>
      </w:r>
      <w:r w:rsidR="00576D26" w:rsidRPr="00B41478">
        <w:rPr>
          <w:rFonts w:ascii="Arial" w:hAnsi="Arial" w:cs="Arial"/>
        </w:rPr>
        <w:t xml:space="preserve">a management approach: conventional methods </w:t>
      </w:r>
      <w:r w:rsidR="002F5228" w:rsidRPr="00B41478">
        <w:rPr>
          <w:rFonts w:ascii="Arial" w:hAnsi="Arial" w:cs="Arial"/>
        </w:rPr>
        <w:t>of management almost always result in demotivated and overworked staff</w:t>
      </w:r>
      <w:r w:rsidR="00BA6035" w:rsidRPr="00B41478">
        <w:rPr>
          <w:rFonts w:ascii="Arial" w:hAnsi="Arial" w:cs="Arial"/>
        </w:rPr>
        <w:t xml:space="preserve"> as their inevitable by-products. Consequently,</w:t>
      </w:r>
      <w:r w:rsidR="00E72B76" w:rsidRPr="00B41478">
        <w:rPr>
          <w:rFonts w:ascii="Arial" w:hAnsi="Arial" w:cs="Arial"/>
        </w:rPr>
        <w:t xml:space="preserve"> individuals could put unnecessary</w:t>
      </w:r>
      <w:r w:rsidR="00BC6BC0" w:rsidRPr="00B41478">
        <w:rPr>
          <w:rFonts w:ascii="Arial" w:hAnsi="Arial" w:cs="Arial"/>
        </w:rPr>
        <w:t xml:space="preserve"> </w:t>
      </w:r>
      <w:r w:rsidR="00E72B76" w:rsidRPr="00B41478">
        <w:rPr>
          <w:rFonts w:ascii="Arial" w:hAnsi="Arial" w:cs="Arial"/>
        </w:rPr>
        <w:t xml:space="preserve">stress on </w:t>
      </w:r>
      <w:r w:rsidR="006220EE" w:rsidRPr="00B41478">
        <w:rPr>
          <w:rFonts w:ascii="Arial" w:hAnsi="Arial" w:cs="Arial"/>
        </w:rPr>
        <w:t xml:space="preserve">themselves by racing to finish a task. In the end, the only </w:t>
      </w:r>
      <w:r w:rsidR="00AC7813" w:rsidRPr="00B41478">
        <w:rPr>
          <w:rFonts w:ascii="Arial" w:hAnsi="Arial" w:cs="Arial"/>
        </w:rPr>
        <w:t xml:space="preserve">thin that should matter </w:t>
      </w:r>
      <w:r w:rsidR="00A1030C" w:rsidRPr="00B41478">
        <w:rPr>
          <w:rFonts w:ascii="Arial" w:hAnsi="Arial" w:cs="Arial"/>
        </w:rPr>
        <w:t>to a management philosophy is the performance and output of the employees</w:t>
      </w:r>
      <w:r w:rsidR="00DA38E9" w:rsidRPr="00B41478">
        <w:rPr>
          <w:rFonts w:ascii="Arial" w:hAnsi="Arial" w:cs="Arial"/>
        </w:rPr>
        <w:t xml:space="preserve">. Management theory aims to achieve maximum output by implementing an integrated </w:t>
      </w:r>
      <w:r w:rsidR="00C07C0A" w:rsidRPr="00B41478">
        <w:rPr>
          <w:rFonts w:ascii="Arial" w:hAnsi="Arial" w:cs="Arial"/>
        </w:rPr>
        <w:t>and consistent strategy.</w:t>
      </w:r>
      <w:r w:rsidR="00EF21E1" w:rsidRPr="00B41478">
        <w:rPr>
          <w:rFonts w:ascii="Arial" w:hAnsi="Arial" w:cs="Arial"/>
        </w:rPr>
        <w:t xml:space="preserve"> Consequently, the organisation will not be able to make </w:t>
      </w:r>
      <w:r w:rsidR="00851D9A" w:rsidRPr="00B41478">
        <w:rPr>
          <w:rFonts w:ascii="Arial" w:hAnsi="Arial" w:cs="Arial"/>
        </w:rPr>
        <w:t xml:space="preserve">significant progress in any of the areas of innovation or development. </w:t>
      </w:r>
      <w:r w:rsidR="008A5D46" w:rsidRPr="00B41478">
        <w:rPr>
          <w:rFonts w:ascii="Arial" w:hAnsi="Arial" w:cs="Arial"/>
        </w:rPr>
        <w:t xml:space="preserve">Additionally, there is a decrease in the likelihood of employees </w:t>
      </w:r>
      <w:r w:rsidR="00812DEC" w:rsidRPr="00B41478">
        <w:rPr>
          <w:rFonts w:ascii="Arial" w:hAnsi="Arial" w:cs="Arial"/>
        </w:rPr>
        <w:t xml:space="preserve">becoming original and imaginative. The traditional </w:t>
      </w:r>
      <w:r w:rsidR="005941E4" w:rsidRPr="00B41478">
        <w:rPr>
          <w:rFonts w:ascii="Arial" w:hAnsi="Arial" w:cs="Arial"/>
        </w:rPr>
        <w:t xml:space="preserve">philosophy of </w:t>
      </w:r>
      <w:r w:rsidR="005941E4" w:rsidRPr="00B41478">
        <w:rPr>
          <w:rFonts w:ascii="Arial" w:hAnsi="Arial" w:cs="Arial"/>
        </w:rPr>
        <w:lastRenderedPageBreak/>
        <w:t xml:space="preserve">management ignores interpersonal </w:t>
      </w:r>
      <w:r w:rsidR="000D4ADD" w:rsidRPr="00B41478">
        <w:rPr>
          <w:rFonts w:ascii="Arial" w:hAnsi="Arial" w:cs="Arial"/>
        </w:rPr>
        <w:t xml:space="preserve">connections’ role in motivation and the importance </w:t>
      </w:r>
      <w:r w:rsidR="00981725" w:rsidRPr="00B41478">
        <w:rPr>
          <w:rFonts w:ascii="Arial" w:hAnsi="Arial" w:cs="Arial"/>
        </w:rPr>
        <w:t xml:space="preserve">of feeling satisfied in one’s work. This is something that the great majority </w:t>
      </w:r>
      <w:r w:rsidR="0064068B" w:rsidRPr="00B41478">
        <w:rPr>
          <w:rFonts w:ascii="Arial" w:hAnsi="Arial" w:cs="Arial"/>
        </w:rPr>
        <w:t xml:space="preserve">of employees need to know. The scientific management method </w:t>
      </w:r>
      <w:r w:rsidR="00D15347" w:rsidRPr="00B41478">
        <w:rPr>
          <w:rFonts w:ascii="Arial" w:hAnsi="Arial" w:cs="Arial"/>
        </w:rPr>
        <w:t xml:space="preserve">places an inappropriate amount of </w:t>
      </w:r>
      <w:r w:rsidR="003E5450" w:rsidRPr="00B41478">
        <w:rPr>
          <w:rFonts w:ascii="Arial" w:hAnsi="Arial" w:cs="Arial"/>
        </w:rPr>
        <w:t xml:space="preserve">importance on monetary requirements. The standard </w:t>
      </w:r>
      <w:r w:rsidR="00A77CA4" w:rsidRPr="00B41478">
        <w:rPr>
          <w:rFonts w:ascii="Arial" w:hAnsi="Arial" w:cs="Arial"/>
        </w:rPr>
        <w:t xml:space="preserve">management philosophy does not consider the possibility that </w:t>
      </w:r>
      <w:r w:rsidR="00394860" w:rsidRPr="00B41478">
        <w:rPr>
          <w:rFonts w:ascii="Arial" w:hAnsi="Arial" w:cs="Arial"/>
        </w:rPr>
        <w:t xml:space="preserve">workers may opt to approach their work more innovatively. There is </w:t>
      </w:r>
      <w:r w:rsidR="00EE61ED" w:rsidRPr="00B41478">
        <w:rPr>
          <w:rFonts w:ascii="Arial" w:hAnsi="Arial" w:cs="Arial"/>
        </w:rPr>
        <w:t xml:space="preserve">a disdain for how important is to cultivate excellent professional relationships. </w:t>
      </w:r>
      <w:r w:rsidR="00441957" w:rsidRPr="00B41478">
        <w:rPr>
          <w:rFonts w:ascii="Arial" w:hAnsi="Arial" w:cs="Arial"/>
        </w:rPr>
        <w:t>Businesses that rely on innovation, collaboration</w:t>
      </w:r>
      <w:r w:rsidR="00070A3C" w:rsidRPr="00B41478">
        <w:rPr>
          <w:rFonts w:ascii="Arial" w:hAnsi="Arial" w:cs="Arial"/>
        </w:rPr>
        <w:t xml:space="preserve">, and open communication should steer clear of this </w:t>
      </w:r>
      <w:r w:rsidR="00646FB0" w:rsidRPr="00B41478">
        <w:rPr>
          <w:rFonts w:ascii="Arial" w:eastAsia="Times New Roman" w:hAnsi="Arial" w:cs="Arial"/>
          <w:color w:val="000000"/>
        </w:rPr>
        <w:t>management philosophy (</w:t>
      </w:r>
      <w:proofErr w:type="spellStart"/>
      <w:r w:rsidR="00646FB0" w:rsidRPr="00B41478">
        <w:rPr>
          <w:rFonts w:ascii="Arial" w:eastAsia="Times New Roman" w:hAnsi="Arial" w:cs="Arial"/>
          <w:color w:val="000000"/>
        </w:rPr>
        <w:t>Krajcsa</w:t>
      </w:r>
      <w:r w:rsidR="00EF2E44" w:rsidRPr="00B41478">
        <w:rPr>
          <w:rFonts w:ascii="Arial" w:eastAsia="Times New Roman" w:hAnsi="Arial" w:cs="Arial"/>
          <w:color w:val="000000"/>
        </w:rPr>
        <w:t>k</w:t>
      </w:r>
      <w:proofErr w:type="spellEnd"/>
      <w:r w:rsidR="00EF2E44" w:rsidRPr="00B41478">
        <w:rPr>
          <w:rFonts w:ascii="Arial" w:eastAsia="Times New Roman" w:hAnsi="Arial" w:cs="Arial"/>
          <w:color w:val="000000"/>
        </w:rPr>
        <w:t>, 2019</w:t>
      </w:r>
      <w:r w:rsidR="00646FB0" w:rsidRPr="00B41478">
        <w:rPr>
          <w:rFonts w:ascii="Arial" w:eastAsia="Times New Roman" w:hAnsi="Arial" w:cs="Arial"/>
          <w:color w:val="000000"/>
        </w:rPr>
        <w:t>)</w:t>
      </w:r>
      <w:r w:rsidR="006F7BC6" w:rsidRPr="00B41478">
        <w:rPr>
          <w:rFonts w:ascii="Arial" w:eastAsia="Times New Roman" w:hAnsi="Arial" w:cs="Arial"/>
          <w:color w:val="000000"/>
        </w:rPr>
        <w:t>.</w:t>
      </w:r>
      <w:r w:rsidR="00981725" w:rsidRPr="00B41478">
        <w:rPr>
          <w:rFonts w:ascii="Arial" w:hAnsi="Arial" w:cs="Arial"/>
        </w:rPr>
        <w:t xml:space="preserve"> </w:t>
      </w:r>
      <w:r w:rsidR="00DA38E9" w:rsidRPr="00B41478">
        <w:rPr>
          <w:rFonts w:ascii="Arial" w:hAnsi="Arial" w:cs="Arial"/>
        </w:rPr>
        <w:t xml:space="preserve"> </w:t>
      </w:r>
      <w:r w:rsidR="000633B7" w:rsidRPr="00B41478">
        <w:rPr>
          <w:rFonts w:ascii="Arial" w:hAnsi="Arial" w:cs="Arial"/>
        </w:rPr>
        <w:t xml:space="preserve"> </w:t>
      </w:r>
      <w:r w:rsidR="0005099D" w:rsidRPr="00B41478">
        <w:rPr>
          <w:rFonts w:ascii="Arial" w:hAnsi="Arial" w:cs="Arial"/>
        </w:rPr>
        <w:t xml:space="preserve"> </w:t>
      </w:r>
      <w:r w:rsidR="00B414D0" w:rsidRPr="00B41478">
        <w:rPr>
          <w:rFonts w:ascii="Arial" w:hAnsi="Arial" w:cs="Arial"/>
        </w:rPr>
        <w:t xml:space="preserve"> </w:t>
      </w:r>
      <w:r w:rsidR="005028E1" w:rsidRPr="00B41478">
        <w:rPr>
          <w:rFonts w:ascii="Arial" w:hAnsi="Arial" w:cs="Arial"/>
        </w:rPr>
        <w:t xml:space="preserve"> </w:t>
      </w:r>
      <w:r w:rsidR="005A66FB" w:rsidRPr="00B41478">
        <w:rPr>
          <w:rFonts w:ascii="Arial" w:hAnsi="Arial" w:cs="Arial"/>
        </w:rPr>
        <w:t xml:space="preserve"> </w:t>
      </w:r>
    </w:p>
    <w:p w14:paraId="1A08E2A0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177A1688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59446548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686747F7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192D2590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3FFD59CA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0F6F8697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24BFBEB9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296D7EAC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10E56697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6F36EF88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1B08A463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05C0B6A5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1803D6E7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5D786EA9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041B474E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68252C82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4F67F035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2BBCA2B4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58FC5478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5E7538F5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57C68BE9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4883AD2A" w14:textId="099F3BBD" w:rsidR="00284F34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3CC36793" w14:textId="2F6948CC" w:rsidR="00511460" w:rsidRDefault="00511460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751A7E24" w14:textId="14662896" w:rsidR="00511460" w:rsidRDefault="00511460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2E2FBF8F" w14:textId="78D4AC35" w:rsidR="00511460" w:rsidRDefault="00511460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11DF769A" w14:textId="77777777" w:rsidR="00511460" w:rsidRPr="00B41478" w:rsidRDefault="00511460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1229B3E8" w14:textId="32DDEEDB" w:rsidR="00646FFF" w:rsidRDefault="00646FFF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07211F3A" w14:textId="1CB7BB7B" w:rsidR="009A685C" w:rsidRDefault="009A685C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4FA01521" w14:textId="77777777" w:rsidR="009A685C" w:rsidRDefault="009A685C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70916F8B" w14:textId="77777777" w:rsidR="00FD1437" w:rsidRPr="00B41478" w:rsidRDefault="00FD1437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307A90FE" w14:textId="46C5A5D0" w:rsidR="00BC3153" w:rsidRPr="00B41478" w:rsidRDefault="00C5667D" w:rsidP="00B41478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B41478">
        <w:rPr>
          <w:rFonts w:ascii="Arial" w:hAnsi="Arial" w:cs="Arial"/>
          <w:b/>
          <w:bCs/>
          <w:u w:val="single"/>
        </w:rPr>
        <w:lastRenderedPageBreak/>
        <w:t>Brief overview of how conflict might be resolved within the company</w:t>
      </w:r>
    </w:p>
    <w:p w14:paraId="60C79959" w14:textId="52ED3545" w:rsidR="006F7BC6" w:rsidRPr="00B41478" w:rsidRDefault="00455CC2" w:rsidP="00B41478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  <w:r w:rsidRPr="00B41478">
        <w:rPr>
          <w:rFonts w:ascii="Arial" w:hAnsi="Arial" w:cs="Arial"/>
        </w:rPr>
        <w:t>McDonald’s</w:t>
      </w:r>
      <w:r w:rsidR="006F7BC6" w:rsidRPr="00B41478">
        <w:rPr>
          <w:rFonts w:ascii="Arial" w:hAnsi="Arial" w:cs="Arial"/>
        </w:rPr>
        <w:t xml:space="preserve"> </w:t>
      </w:r>
      <w:r w:rsidRPr="00B41478">
        <w:rPr>
          <w:rFonts w:ascii="Arial" w:hAnsi="Arial" w:cs="Arial"/>
        </w:rPr>
        <w:t xml:space="preserve">is a significant employer in the United States and internationally. </w:t>
      </w:r>
      <w:r w:rsidR="00B06C10" w:rsidRPr="00B41478">
        <w:rPr>
          <w:rFonts w:ascii="Arial" w:hAnsi="Arial" w:cs="Arial"/>
        </w:rPr>
        <w:t xml:space="preserve">The ongoing conflict between the corporation, its employees, and the unions </w:t>
      </w:r>
      <w:r w:rsidR="0086779B" w:rsidRPr="00B41478">
        <w:rPr>
          <w:rFonts w:ascii="Arial" w:hAnsi="Arial" w:cs="Arial"/>
        </w:rPr>
        <w:t>that represent the workforce, not only</w:t>
      </w:r>
      <w:r w:rsidRPr="00B41478">
        <w:rPr>
          <w:rFonts w:ascii="Arial" w:hAnsi="Arial" w:cs="Arial"/>
        </w:rPr>
        <w:t xml:space="preserve"> </w:t>
      </w:r>
      <w:r w:rsidR="004A223A" w:rsidRPr="00B41478">
        <w:rPr>
          <w:rFonts w:ascii="Arial" w:hAnsi="Arial" w:cs="Arial"/>
        </w:rPr>
        <w:t xml:space="preserve">McDonald’s, is projected to affect many franchisees who match McDonald’s existing </w:t>
      </w:r>
      <w:r w:rsidR="004B42D1" w:rsidRPr="00B41478">
        <w:rPr>
          <w:rFonts w:ascii="Arial" w:hAnsi="Arial" w:cs="Arial"/>
        </w:rPr>
        <w:t xml:space="preserve">starting wage. </w:t>
      </w:r>
      <w:r w:rsidR="006676C7" w:rsidRPr="00B41478">
        <w:rPr>
          <w:rFonts w:ascii="Arial" w:hAnsi="Arial" w:cs="Arial"/>
        </w:rPr>
        <w:t>Today’s</w:t>
      </w:r>
      <w:r w:rsidR="004B42D1" w:rsidRPr="00B41478">
        <w:rPr>
          <w:rFonts w:ascii="Arial" w:hAnsi="Arial" w:cs="Arial"/>
        </w:rPr>
        <w:t xml:space="preserve"> fast-food is a</w:t>
      </w:r>
      <w:r w:rsidR="006676C7" w:rsidRPr="00B41478">
        <w:rPr>
          <w:rFonts w:ascii="Arial" w:hAnsi="Arial" w:cs="Arial"/>
        </w:rPr>
        <w:t xml:space="preserve"> particularly American phenomenon, with the industry booming alongside</w:t>
      </w:r>
      <w:r w:rsidR="00F95B01" w:rsidRPr="00B41478">
        <w:rPr>
          <w:rFonts w:ascii="Arial" w:hAnsi="Arial" w:cs="Arial"/>
        </w:rPr>
        <w:t xml:space="preserve"> the country on freeways, in the </w:t>
      </w:r>
      <w:r w:rsidR="00613458" w:rsidRPr="00B41478">
        <w:rPr>
          <w:rFonts w:ascii="Arial" w:hAnsi="Arial" w:cs="Arial"/>
        </w:rPr>
        <w:t>suburbs</w:t>
      </w:r>
      <w:r w:rsidR="00F95B01" w:rsidRPr="00B41478">
        <w:rPr>
          <w:rFonts w:ascii="Arial" w:hAnsi="Arial" w:cs="Arial"/>
        </w:rPr>
        <w:t xml:space="preserve">, on television, and online. </w:t>
      </w:r>
      <w:r w:rsidR="000F6C56" w:rsidRPr="00B41478">
        <w:rPr>
          <w:rFonts w:ascii="Arial" w:hAnsi="Arial" w:cs="Arial"/>
        </w:rPr>
        <w:t>Effective</w:t>
      </w:r>
      <w:r w:rsidR="00CB5494" w:rsidRPr="00B41478">
        <w:rPr>
          <w:rFonts w:ascii="Arial" w:hAnsi="Arial" w:cs="Arial"/>
        </w:rPr>
        <w:t xml:space="preserve">, service-oriented </w:t>
      </w:r>
      <w:r w:rsidR="00F362CF" w:rsidRPr="00B41478">
        <w:rPr>
          <w:rFonts w:ascii="Arial" w:hAnsi="Arial" w:cs="Arial"/>
        </w:rPr>
        <w:t xml:space="preserve">advertising satisfied Americans’ craving </w:t>
      </w:r>
      <w:r w:rsidR="00613458" w:rsidRPr="00B41478">
        <w:rPr>
          <w:rFonts w:ascii="Arial" w:hAnsi="Arial" w:cs="Arial"/>
        </w:rPr>
        <w:t xml:space="preserve">for swiftness and ease. </w:t>
      </w:r>
      <w:r w:rsidR="007E4D4A" w:rsidRPr="00B41478">
        <w:rPr>
          <w:rFonts w:ascii="Arial" w:hAnsi="Arial" w:cs="Arial"/>
        </w:rPr>
        <w:t xml:space="preserve">Nevertheless, economies of scale in service provision are the single most </w:t>
      </w:r>
      <w:r w:rsidR="008F1E2B" w:rsidRPr="00B41478">
        <w:rPr>
          <w:rFonts w:ascii="Arial" w:hAnsi="Arial" w:cs="Arial"/>
        </w:rPr>
        <w:t xml:space="preserve">important factor in the </w:t>
      </w:r>
      <w:r w:rsidR="006E1F55" w:rsidRPr="00B41478">
        <w:rPr>
          <w:rFonts w:ascii="Arial" w:hAnsi="Arial" w:cs="Arial"/>
        </w:rPr>
        <w:t>expansion</w:t>
      </w:r>
      <w:r w:rsidR="001A2276" w:rsidRPr="00B41478">
        <w:rPr>
          <w:rFonts w:ascii="Arial" w:hAnsi="Arial" w:cs="Arial"/>
        </w:rPr>
        <w:t xml:space="preserve"> of fast-food franchises, as they permit </w:t>
      </w:r>
      <w:r w:rsidR="002C7CDF" w:rsidRPr="00B41478">
        <w:rPr>
          <w:rFonts w:ascii="Arial" w:hAnsi="Arial" w:cs="Arial"/>
        </w:rPr>
        <w:t xml:space="preserve">the production of high-quality goods at prices that are still affordable </w:t>
      </w:r>
      <w:r w:rsidR="00F34149" w:rsidRPr="00B41478">
        <w:rPr>
          <w:rFonts w:ascii="Arial" w:hAnsi="Arial" w:cs="Arial"/>
        </w:rPr>
        <w:t xml:space="preserve">to </w:t>
      </w:r>
      <w:proofErr w:type="gramStart"/>
      <w:r w:rsidR="00F34149" w:rsidRPr="00B41478">
        <w:rPr>
          <w:rFonts w:ascii="Arial" w:hAnsi="Arial" w:cs="Arial"/>
        </w:rPr>
        <w:t>the vast majority of</w:t>
      </w:r>
      <w:proofErr w:type="gramEnd"/>
      <w:r w:rsidR="00F34149" w:rsidRPr="00B41478">
        <w:rPr>
          <w:rFonts w:ascii="Arial" w:hAnsi="Arial" w:cs="Arial"/>
        </w:rPr>
        <w:t xml:space="preserve"> consumers</w:t>
      </w:r>
      <w:r w:rsidR="001A2276" w:rsidRPr="00B41478">
        <w:rPr>
          <w:rFonts w:ascii="Arial" w:hAnsi="Arial" w:cs="Arial"/>
        </w:rPr>
        <w:t xml:space="preserve"> </w:t>
      </w:r>
      <w:r w:rsidR="00F34149" w:rsidRPr="00B41478">
        <w:rPr>
          <w:rFonts w:ascii="Arial" w:hAnsi="Arial" w:cs="Arial"/>
        </w:rPr>
        <w:t>(</w:t>
      </w:r>
      <w:proofErr w:type="spellStart"/>
      <w:r w:rsidR="00F34149" w:rsidRPr="00B41478">
        <w:rPr>
          <w:rFonts w:ascii="Arial" w:hAnsi="Arial" w:cs="Arial"/>
        </w:rPr>
        <w:t>Bocken</w:t>
      </w:r>
      <w:proofErr w:type="spellEnd"/>
      <w:r w:rsidR="00F34149" w:rsidRPr="00B41478">
        <w:rPr>
          <w:rFonts w:ascii="Arial" w:hAnsi="Arial" w:cs="Arial"/>
        </w:rPr>
        <w:t xml:space="preserve"> and Sho</w:t>
      </w:r>
      <w:r w:rsidR="00373080" w:rsidRPr="00B41478">
        <w:rPr>
          <w:rFonts w:ascii="Arial" w:hAnsi="Arial" w:cs="Arial"/>
        </w:rPr>
        <w:t>rt, 2021</w:t>
      </w:r>
      <w:r w:rsidR="00F34149" w:rsidRPr="00B41478">
        <w:rPr>
          <w:rFonts w:ascii="Arial" w:hAnsi="Arial" w:cs="Arial"/>
        </w:rPr>
        <w:t>)</w:t>
      </w:r>
      <w:r w:rsidR="00373080" w:rsidRPr="00B41478">
        <w:rPr>
          <w:rFonts w:ascii="Arial" w:hAnsi="Arial" w:cs="Arial"/>
        </w:rPr>
        <w:t xml:space="preserve">. Due to the poor quality of the </w:t>
      </w:r>
      <w:proofErr w:type="gramStart"/>
      <w:r w:rsidR="00373080" w:rsidRPr="00B41478">
        <w:rPr>
          <w:rFonts w:ascii="Arial" w:hAnsi="Arial" w:cs="Arial"/>
        </w:rPr>
        <w:t>food</w:t>
      </w:r>
      <w:proofErr w:type="gramEnd"/>
      <w:r w:rsidR="00373080" w:rsidRPr="00B41478">
        <w:rPr>
          <w:rFonts w:ascii="Arial" w:hAnsi="Arial" w:cs="Arial"/>
        </w:rPr>
        <w:t xml:space="preserve"> they offer, some individuals are concerned </w:t>
      </w:r>
      <w:r w:rsidR="00143343" w:rsidRPr="00B41478">
        <w:rPr>
          <w:rFonts w:ascii="Arial" w:hAnsi="Arial" w:cs="Arial"/>
        </w:rPr>
        <w:t>about how fast-</w:t>
      </w:r>
      <w:r w:rsidR="00511460" w:rsidRPr="00B41478">
        <w:rPr>
          <w:rFonts w:ascii="Arial" w:hAnsi="Arial" w:cs="Arial"/>
        </w:rPr>
        <w:t>food</w:t>
      </w:r>
      <w:r w:rsidR="00143343" w:rsidRPr="00B41478">
        <w:rPr>
          <w:rFonts w:ascii="Arial" w:hAnsi="Arial" w:cs="Arial"/>
        </w:rPr>
        <w:t xml:space="preserve"> restaurants affect the economy and </w:t>
      </w:r>
      <w:r w:rsidR="007051B5" w:rsidRPr="00B41478">
        <w:rPr>
          <w:rFonts w:ascii="Arial" w:hAnsi="Arial" w:cs="Arial"/>
        </w:rPr>
        <w:t>healthcare system</w:t>
      </w:r>
      <w:r w:rsidR="0073504F" w:rsidRPr="00B41478">
        <w:rPr>
          <w:rFonts w:ascii="Arial" w:hAnsi="Arial" w:cs="Arial"/>
        </w:rPr>
        <w:t xml:space="preserve"> in the United States. According to the author, a former trade unionist, </w:t>
      </w:r>
      <w:r w:rsidR="00410097" w:rsidRPr="00B41478">
        <w:rPr>
          <w:rFonts w:ascii="Arial" w:hAnsi="Arial" w:cs="Arial"/>
        </w:rPr>
        <w:t>the fast-food industry</w:t>
      </w:r>
      <w:r w:rsidR="001F37D0" w:rsidRPr="00B41478">
        <w:rPr>
          <w:rFonts w:ascii="Arial" w:hAnsi="Arial" w:cs="Arial"/>
        </w:rPr>
        <w:t>’s high wages result from sexism, racism</w:t>
      </w:r>
      <w:r w:rsidR="00CF6845" w:rsidRPr="00B41478">
        <w:rPr>
          <w:rFonts w:ascii="Arial" w:hAnsi="Arial" w:cs="Arial"/>
        </w:rPr>
        <w:t xml:space="preserve">, and worker exploitation. According to </w:t>
      </w:r>
      <w:proofErr w:type="spellStart"/>
      <w:r w:rsidR="00CF6845" w:rsidRPr="00B41478">
        <w:rPr>
          <w:rFonts w:ascii="Arial" w:hAnsi="Arial" w:cs="Arial"/>
        </w:rPr>
        <w:t>Shervey</w:t>
      </w:r>
      <w:proofErr w:type="spellEnd"/>
      <w:r w:rsidR="00CF6845" w:rsidRPr="00B41478">
        <w:rPr>
          <w:rFonts w:ascii="Arial" w:hAnsi="Arial" w:cs="Arial"/>
        </w:rPr>
        <w:t xml:space="preserve"> (2022), fas</w:t>
      </w:r>
      <w:r w:rsidR="00285DED" w:rsidRPr="00B41478">
        <w:rPr>
          <w:rFonts w:ascii="Arial" w:hAnsi="Arial" w:cs="Arial"/>
        </w:rPr>
        <w:t>t-food</w:t>
      </w:r>
      <w:r w:rsidR="004C4D66" w:rsidRPr="00B41478">
        <w:rPr>
          <w:rFonts w:ascii="Arial" w:hAnsi="Arial" w:cs="Arial"/>
        </w:rPr>
        <w:t xml:space="preserve"> companies </w:t>
      </w:r>
      <w:r w:rsidR="0083342B" w:rsidRPr="00B41478">
        <w:rPr>
          <w:rFonts w:ascii="Arial" w:hAnsi="Arial" w:cs="Arial"/>
        </w:rPr>
        <w:t xml:space="preserve">employ a disproportionate number </w:t>
      </w:r>
      <w:r w:rsidR="00D17281" w:rsidRPr="00B41478">
        <w:rPr>
          <w:rFonts w:ascii="Arial" w:hAnsi="Arial" w:cs="Arial"/>
        </w:rPr>
        <w:t xml:space="preserve">of minorities and women on low-paying service jobs, Unions </w:t>
      </w:r>
      <w:r w:rsidR="00FD1D62" w:rsidRPr="00B41478">
        <w:rPr>
          <w:rFonts w:ascii="Arial" w:hAnsi="Arial" w:cs="Arial"/>
        </w:rPr>
        <w:t xml:space="preserve">are currently intertwined with corporations, with unions pleading </w:t>
      </w:r>
      <w:r w:rsidR="007A3CC1" w:rsidRPr="00B41478">
        <w:rPr>
          <w:rFonts w:ascii="Arial" w:hAnsi="Arial" w:cs="Arial"/>
        </w:rPr>
        <w:t xml:space="preserve">for business neutrality (which is rarely granted) to the </w:t>
      </w:r>
      <w:r w:rsidR="0073064D" w:rsidRPr="00B41478">
        <w:rPr>
          <w:rFonts w:ascii="Arial" w:hAnsi="Arial" w:cs="Arial"/>
        </w:rPr>
        <w:t xml:space="preserve">detriment of employees. In exchange for commitments not to organize worker units, </w:t>
      </w:r>
      <w:r w:rsidR="00901330" w:rsidRPr="00B41478">
        <w:rPr>
          <w:rFonts w:ascii="Arial" w:hAnsi="Arial" w:cs="Arial"/>
        </w:rPr>
        <w:t>discourage agitation, and accept less-than-desirable terms on behalf of the employ</w:t>
      </w:r>
      <w:r w:rsidR="00781BB1" w:rsidRPr="00B41478">
        <w:rPr>
          <w:rFonts w:ascii="Arial" w:hAnsi="Arial" w:cs="Arial"/>
        </w:rPr>
        <w:t xml:space="preserve">ees they represent, the union leadership may provide political support </w:t>
      </w:r>
      <w:r w:rsidR="002D5C5A" w:rsidRPr="00B41478">
        <w:rPr>
          <w:rFonts w:ascii="Arial" w:hAnsi="Arial" w:cs="Arial"/>
        </w:rPr>
        <w:t>for the company’s objective. Instead of using workers’ collective</w:t>
      </w:r>
      <w:r w:rsidR="00C84BE2" w:rsidRPr="00B41478">
        <w:rPr>
          <w:rFonts w:ascii="Arial" w:hAnsi="Arial" w:cs="Arial"/>
        </w:rPr>
        <w:t xml:space="preserve"> bargaining power to negotiate, unions </w:t>
      </w:r>
      <w:r w:rsidR="00811D4F" w:rsidRPr="00B41478">
        <w:rPr>
          <w:rFonts w:ascii="Arial" w:hAnsi="Arial" w:cs="Arial"/>
        </w:rPr>
        <w:t xml:space="preserve">and </w:t>
      </w:r>
      <w:r w:rsidR="00EB5947" w:rsidRPr="00B41478">
        <w:rPr>
          <w:rFonts w:ascii="Arial" w:hAnsi="Arial" w:cs="Arial"/>
        </w:rPr>
        <w:t>employers</w:t>
      </w:r>
      <w:r w:rsidR="00811D4F" w:rsidRPr="00B41478">
        <w:rPr>
          <w:rFonts w:ascii="Arial" w:hAnsi="Arial" w:cs="Arial"/>
        </w:rPr>
        <w:t xml:space="preserve"> engage in PR stunts </w:t>
      </w:r>
      <w:r w:rsidR="00D513BA" w:rsidRPr="00B41478">
        <w:rPr>
          <w:rFonts w:ascii="Arial" w:hAnsi="Arial" w:cs="Arial"/>
        </w:rPr>
        <w:t xml:space="preserve">and cunning legal </w:t>
      </w:r>
      <w:r w:rsidR="00AE42E3" w:rsidRPr="00B41478">
        <w:rPr>
          <w:rFonts w:ascii="Arial" w:hAnsi="Arial" w:cs="Arial"/>
        </w:rPr>
        <w:t xml:space="preserve">manoeuvring that undermine workers’ rights to effective </w:t>
      </w:r>
      <w:r w:rsidR="00645964" w:rsidRPr="00B41478">
        <w:rPr>
          <w:rFonts w:ascii="Arial" w:hAnsi="Arial" w:cs="Arial"/>
        </w:rPr>
        <w:t>representation. The ongoing conflict between the fast-food</w:t>
      </w:r>
      <w:r w:rsidR="006E33C2" w:rsidRPr="00B41478">
        <w:rPr>
          <w:rFonts w:ascii="Arial" w:hAnsi="Arial" w:cs="Arial"/>
        </w:rPr>
        <w:t xml:space="preserve"> </w:t>
      </w:r>
      <w:r w:rsidR="00901CBE" w:rsidRPr="00B41478">
        <w:rPr>
          <w:rFonts w:ascii="Arial" w:hAnsi="Arial" w:cs="Arial"/>
        </w:rPr>
        <w:t>firm</w:t>
      </w:r>
      <w:r w:rsidR="006E33C2" w:rsidRPr="00B41478">
        <w:rPr>
          <w:rFonts w:ascii="Arial" w:hAnsi="Arial" w:cs="Arial"/>
        </w:rPr>
        <w:t xml:space="preserve"> and its employees illustrates a broader worker movement to raise </w:t>
      </w:r>
      <w:r w:rsidR="003E2BF1" w:rsidRPr="00B41478">
        <w:rPr>
          <w:rFonts w:ascii="Arial" w:hAnsi="Arial" w:cs="Arial"/>
        </w:rPr>
        <w:t xml:space="preserve">the minimum wage to keep up with </w:t>
      </w:r>
      <w:r w:rsidR="00901CBE" w:rsidRPr="00B41478">
        <w:rPr>
          <w:rFonts w:ascii="Arial" w:hAnsi="Arial" w:cs="Arial"/>
        </w:rPr>
        <w:t>rising living</w:t>
      </w:r>
      <w:r w:rsidR="003E2BF1" w:rsidRPr="00B41478">
        <w:rPr>
          <w:rFonts w:ascii="Arial" w:hAnsi="Arial" w:cs="Arial"/>
        </w:rPr>
        <w:t xml:space="preserve"> costs (Thomason et al., 2021)</w:t>
      </w:r>
      <w:r w:rsidR="007F2218" w:rsidRPr="00B41478">
        <w:rPr>
          <w:rFonts w:ascii="Arial" w:hAnsi="Arial" w:cs="Arial"/>
        </w:rPr>
        <w:t>.</w:t>
      </w:r>
      <w:r w:rsidR="004B42D1" w:rsidRPr="00B41478">
        <w:rPr>
          <w:rFonts w:ascii="Arial" w:hAnsi="Arial" w:cs="Arial"/>
        </w:rPr>
        <w:t xml:space="preserve"> </w:t>
      </w:r>
    </w:p>
    <w:p w14:paraId="0AAFA5D0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2B4D24BA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4F30589B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5A0FA896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52949C3B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1E4F5EA0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749B75E9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34293361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6F927FFF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18A5C984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7E2EF3F7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738453CF" w14:textId="77777777" w:rsidR="00284F34" w:rsidRPr="00B41478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24CE7A6B" w14:textId="71216983" w:rsidR="00284F34" w:rsidRDefault="00284F34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29D9B170" w14:textId="1F78F06E" w:rsidR="00511460" w:rsidRDefault="00511460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7DAC5E29" w14:textId="77777777" w:rsidR="00511460" w:rsidRPr="00B41478" w:rsidRDefault="00511460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1AF9F208" w14:textId="77777777" w:rsidR="00646FFF" w:rsidRPr="00B41478" w:rsidRDefault="00646FFF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44012817" w14:textId="4B577CB6" w:rsidR="00646FFF" w:rsidRDefault="00646FFF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79D666CD" w14:textId="77777777" w:rsidR="009A685C" w:rsidRPr="00B41478" w:rsidRDefault="009A685C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6548AC58" w14:textId="01C6D5B5" w:rsidR="00C5667D" w:rsidRPr="00B41478" w:rsidRDefault="00C5667D" w:rsidP="00B41478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  <w:r w:rsidRPr="00B41478">
        <w:rPr>
          <w:rFonts w:ascii="Arial" w:hAnsi="Arial" w:cs="Arial"/>
          <w:b/>
          <w:bCs/>
          <w:u w:val="single"/>
        </w:rPr>
        <w:lastRenderedPageBreak/>
        <w:t>Conclusion</w:t>
      </w:r>
    </w:p>
    <w:p w14:paraId="03A14CB5" w14:textId="58A53F8F" w:rsidR="00BC3153" w:rsidRPr="00B41478" w:rsidRDefault="007F2218" w:rsidP="00B41478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  <w:r w:rsidRPr="00B41478">
        <w:rPr>
          <w:rFonts w:ascii="Arial" w:hAnsi="Arial" w:cs="Arial"/>
        </w:rPr>
        <w:t xml:space="preserve">It has been seen that the fast-food restaurant chain </w:t>
      </w:r>
      <w:r w:rsidR="00D42DF9" w:rsidRPr="00B41478">
        <w:rPr>
          <w:rFonts w:ascii="Arial" w:hAnsi="Arial" w:cs="Arial"/>
        </w:rPr>
        <w:t xml:space="preserve">McDonald’s is well-known for its effective use of scientific management practices. McDonald’s </w:t>
      </w:r>
      <w:r w:rsidR="00005EAC" w:rsidRPr="00B41478">
        <w:rPr>
          <w:rFonts w:ascii="Arial" w:hAnsi="Arial" w:cs="Arial"/>
        </w:rPr>
        <w:t xml:space="preserve">acknowledges the significance of expressing gratitude to its employees and, as a result, has </w:t>
      </w:r>
      <w:r w:rsidR="00B36C45" w:rsidRPr="00B41478">
        <w:rPr>
          <w:rFonts w:ascii="Arial" w:hAnsi="Arial" w:cs="Arial"/>
        </w:rPr>
        <w:t xml:space="preserve">implemented various incentive and recognition programmers. These programmers include the </w:t>
      </w:r>
      <w:r w:rsidR="00532C8A" w:rsidRPr="00B41478">
        <w:rPr>
          <w:rFonts w:ascii="Arial" w:hAnsi="Arial" w:cs="Arial"/>
        </w:rPr>
        <w:t xml:space="preserve">Employee of the Month award, the Company Car Program, and the </w:t>
      </w:r>
      <w:r w:rsidR="00EC4ACD" w:rsidRPr="00B41478">
        <w:rPr>
          <w:rFonts w:ascii="Arial" w:hAnsi="Arial" w:cs="Arial"/>
        </w:rPr>
        <w:t>Recognition Program. To keep employees and motivate</w:t>
      </w:r>
      <w:r w:rsidR="003C50B2" w:rsidRPr="00B41478">
        <w:rPr>
          <w:rFonts w:ascii="Arial" w:hAnsi="Arial" w:cs="Arial"/>
        </w:rPr>
        <w:t xml:space="preserve"> them</w:t>
      </w:r>
      <w:r w:rsidR="00511460">
        <w:rPr>
          <w:rFonts w:ascii="Arial" w:hAnsi="Arial" w:cs="Arial"/>
        </w:rPr>
        <w:t>,</w:t>
      </w:r>
      <w:r w:rsidR="003C50B2" w:rsidRPr="00B41478">
        <w:rPr>
          <w:rFonts w:ascii="Arial" w:hAnsi="Arial" w:cs="Arial"/>
        </w:rPr>
        <w:t xml:space="preserve"> McDonald’s has several programmers that offer benefits such as free meals and other products and gift cards. In addition, it has been </w:t>
      </w:r>
      <w:r w:rsidR="00432199" w:rsidRPr="00B41478">
        <w:rPr>
          <w:rFonts w:ascii="Arial" w:hAnsi="Arial" w:cs="Arial"/>
        </w:rPr>
        <w:t xml:space="preserve">demonstrated that McDonald’s is a significant employer in the United States and </w:t>
      </w:r>
      <w:r w:rsidR="00E37FBE" w:rsidRPr="00B41478">
        <w:rPr>
          <w:rFonts w:ascii="Arial" w:hAnsi="Arial" w:cs="Arial"/>
        </w:rPr>
        <w:t xml:space="preserve">globally. It is possible that many franchises that pay their </w:t>
      </w:r>
      <w:r w:rsidR="004A509A" w:rsidRPr="00B41478">
        <w:rPr>
          <w:rFonts w:ascii="Arial" w:hAnsi="Arial" w:cs="Arial"/>
        </w:rPr>
        <w:t xml:space="preserve">workforce </w:t>
      </w:r>
      <w:r w:rsidR="00B42D11" w:rsidRPr="00B41478">
        <w:rPr>
          <w:rFonts w:ascii="Arial" w:hAnsi="Arial" w:cs="Arial"/>
        </w:rPr>
        <w:t xml:space="preserve">the same as McDonald’s starting rate will experience the effects of the ongoing battle that is taking place between the firm, its employees, and the labour </w:t>
      </w:r>
      <w:r w:rsidR="009D3A4A" w:rsidRPr="00B41478">
        <w:rPr>
          <w:rFonts w:ascii="Arial" w:hAnsi="Arial" w:cs="Arial"/>
        </w:rPr>
        <w:t>organisations that represent all workers and not just those employed by McDonald’s.</w:t>
      </w:r>
      <w:r w:rsidR="003C50B2" w:rsidRPr="00B41478">
        <w:rPr>
          <w:rFonts w:ascii="Arial" w:hAnsi="Arial" w:cs="Arial"/>
        </w:rPr>
        <w:t xml:space="preserve"> </w:t>
      </w:r>
      <w:r w:rsidR="00532C8A" w:rsidRPr="00B41478">
        <w:rPr>
          <w:rFonts w:ascii="Arial" w:hAnsi="Arial" w:cs="Arial"/>
        </w:rPr>
        <w:t xml:space="preserve"> </w:t>
      </w:r>
    </w:p>
    <w:p w14:paraId="3FDF2FCD" w14:textId="77777777" w:rsidR="009D3A4A" w:rsidRDefault="009D3A4A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6D234FC5" w14:textId="77777777" w:rsidR="009D3A4A" w:rsidRDefault="009D3A4A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7872DCD5" w14:textId="77777777" w:rsidR="009D3A4A" w:rsidRDefault="009D3A4A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27DA41E9" w14:textId="77777777" w:rsidR="009D3A4A" w:rsidRDefault="009D3A4A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7E16C1C6" w14:textId="77777777" w:rsidR="009D3A4A" w:rsidRDefault="009D3A4A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1CA29603" w14:textId="77777777" w:rsidR="009D3A4A" w:rsidRDefault="009D3A4A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52D8EA7E" w14:textId="77777777" w:rsidR="009D3A4A" w:rsidRDefault="009D3A4A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718AACB2" w14:textId="77777777" w:rsidR="009D3A4A" w:rsidRDefault="009D3A4A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37ABF66F" w14:textId="77777777" w:rsidR="009D3A4A" w:rsidRDefault="009D3A4A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0697742E" w14:textId="77777777" w:rsidR="009D3A4A" w:rsidRDefault="009D3A4A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62E31406" w14:textId="77777777" w:rsidR="009D3A4A" w:rsidRDefault="009D3A4A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300280D5" w14:textId="77777777" w:rsidR="009D3A4A" w:rsidRDefault="009D3A4A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2ABF7F00" w14:textId="77777777" w:rsidR="009D3A4A" w:rsidRDefault="009D3A4A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054EC245" w14:textId="77777777" w:rsidR="009D3A4A" w:rsidRDefault="009D3A4A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6BB65E0C" w14:textId="77777777" w:rsidR="009D3A4A" w:rsidRDefault="009D3A4A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74D7044E" w14:textId="77777777" w:rsidR="009D3A4A" w:rsidRDefault="009D3A4A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1184508A" w14:textId="77777777" w:rsidR="009D3A4A" w:rsidRDefault="009D3A4A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0B273924" w14:textId="77777777" w:rsidR="009D3A4A" w:rsidRDefault="009D3A4A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5D2E5D61" w14:textId="77777777" w:rsidR="009D3A4A" w:rsidRDefault="009D3A4A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4D123DEF" w14:textId="77777777" w:rsidR="009D3A4A" w:rsidRDefault="009D3A4A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35730F83" w14:textId="77777777" w:rsidR="009D3A4A" w:rsidRDefault="009D3A4A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253A1F8E" w14:textId="7B6BE20E" w:rsidR="009D3A4A" w:rsidRDefault="009D3A4A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74CC32E9" w14:textId="6AE5BC3F" w:rsidR="00646FFF" w:rsidRDefault="00646FFF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0A73BBAB" w14:textId="77777777" w:rsidR="006E0C0C" w:rsidRDefault="006E0C0C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265C2537" w14:textId="380C65C1" w:rsidR="00511460" w:rsidRDefault="00511460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4EA86E7C" w14:textId="77777777" w:rsidR="00511460" w:rsidRDefault="00511460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209943B8" w14:textId="77777777" w:rsidR="00284F34" w:rsidRDefault="00284F34" w:rsidP="00CC1009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  <w:u w:val="single"/>
        </w:rPr>
      </w:pPr>
    </w:p>
    <w:p w14:paraId="33D101B1" w14:textId="506CDBCD" w:rsidR="00284F34" w:rsidRDefault="00C5667D" w:rsidP="00284F34">
      <w:pPr>
        <w:pStyle w:val="ListParagraph"/>
        <w:spacing w:line="360" w:lineRule="auto"/>
        <w:ind w:left="0"/>
        <w:jc w:val="center"/>
        <w:rPr>
          <w:rFonts w:ascii="Arial" w:hAnsi="Arial" w:cs="Arial"/>
          <w:b/>
          <w:bCs/>
          <w:u w:val="single"/>
        </w:rPr>
      </w:pPr>
      <w:r w:rsidRPr="00C5667D">
        <w:rPr>
          <w:rFonts w:ascii="Arial" w:hAnsi="Arial" w:cs="Arial"/>
          <w:b/>
          <w:bCs/>
          <w:u w:val="single"/>
        </w:rPr>
        <w:lastRenderedPageBreak/>
        <w:t>Reference</w:t>
      </w:r>
      <w:r w:rsidR="00284F34">
        <w:rPr>
          <w:rFonts w:ascii="Arial" w:hAnsi="Arial" w:cs="Arial"/>
          <w:b/>
          <w:bCs/>
          <w:u w:val="single"/>
        </w:rPr>
        <w:t>s:</w:t>
      </w:r>
    </w:p>
    <w:p w14:paraId="7B392F9F" w14:textId="77777777" w:rsidR="00284F34" w:rsidRDefault="00284F34" w:rsidP="00284F34">
      <w:pPr>
        <w:pStyle w:val="ListParagraph"/>
        <w:spacing w:line="360" w:lineRule="auto"/>
        <w:ind w:left="0"/>
        <w:jc w:val="center"/>
        <w:rPr>
          <w:rFonts w:ascii="Arial" w:hAnsi="Arial" w:cs="Arial"/>
          <w:b/>
          <w:bCs/>
          <w:u w:val="single"/>
        </w:rPr>
      </w:pPr>
    </w:p>
    <w:p w14:paraId="7D023286" w14:textId="3716DF7E" w:rsidR="009F4C4F" w:rsidRDefault="009F4C4F" w:rsidP="009F4C4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3F501E">
        <w:rPr>
          <w:rFonts w:ascii="Arial" w:hAnsi="Arial" w:cs="Arial"/>
        </w:rPr>
        <w:t>Ayrapetova</w:t>
      </w:r>
      <w:proofErr w:type="spellEnd"/>
      <w:r>
        <w:rPr>
          <w:rFonts w:ascii="Arial" w:hAnsi="Arial" w:cs="Arial"/>
        </w:rPr>
        <w:t>,</w:t>
      </w:r>
      <w:r w:rsidRPr="003F501E">
        <w:rPr>
          <w:rFonts w:ascii="Arial" w:hAnsi="Arial" w:cs="Arial"/>
        </w:rPr>
        <w:t xml:space="preserve"> Tamara</w:t>
      </w:r>
      <w:r>
        <w:rPr>
          <w:rFonts w:ascii="Arial" w:hAnsi="Arial" w:cs="Arial"/>
        </w:rPr>
        <w:t xml:space="preserve">, </w:t>
      </w:r>
      <w:r w:rsidR="002D06B7">
        <w:rPr>
          <w:rFonts w:ascii="Arial" w:hAnsi="Arial" w:cs="Arial"/>
        </w:rPr>
        <w:t xml:space="preserve">August </w:t>
      </w:r>
      <w:r w:rsidR="002F1F63">
        <w:rPr>
          <w:rFonts w:ascii="Arial" w:hAnsi="Arial" w:cs="Arial"/>
        </w:rPr>
        <w:t>(</w:t>
      </w:r>
      <w:r w:rsidRPr="003F501E">
        <w:rPr>
          <w:rFonts w:ascii="Arial" w:hAnsi="Arial" w:cs="Arial"/>
        </w:rPr>
        <w:t>2014</w:t>
      </w:r>
      <w:r w:rsidR="002F1F63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. </w:t>
      </w:r>
      <w:r w:rsidRPr="00312F6E">
        <w:rPr>
          <w:rFonts w:ascii="Arial" w:hAnsi="Arial" w:cs="Arial"/>
        </w:rPr>
        <w:t xml:space="preserve">Report on the Financial Evaluation: McDonald’s Corporation and Yum! Brands - Scientific Figure on ResearchGate. Available </w:t>
      </w:r>
      <w:r>
        <w:rPr>
          <w:rFonts w:ascii="Arial" w:hAnsi="Arial" w:cs="Arial"/>
        </w:rPr>
        <w:t>at</w:t>
      </w:r>
      <w:r w:rsidRPr="00312F6E">
        <w:rPr>
          <w:rFonts w:ascii="Arial" w:hAnsi="Arial" w:cs="Arial"/>
        </w:rPr>
        <w:t xml:space="preserve">: </w:t>
      </w:r>
      <w:hyperlink r:id="rId14" w:history="1">
        <w:r w:rsidRPr="00C8797B">
          <w:rPr>
            <w:rStyle w:val="Hyperlink"/>
            <w:rFonts w:ascii="Arial" w:hAnsi="Arial" w:cs="Arial"/>
          </w:rPr>
          <w:t>https://www.researchgate.net/figure/Sales-Revenue-Comparison-McDonalds-vs-Yum-Brands_fig1_273262873</w:t>
        </w:r>
      </w:hyperlink>
      <w:r>
        <w:rPr>
          <w:rFonts w:ascii="Arial" w:hAnsi="Arial" w:cs="Arial"/>
        </w:rPr>
        <w:t xml:space="preserve"> </w:t>
      </w:r>
      <w:r w:rsidRPr="00312F6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(A</w:t>
      </w:r>
      <w:r w:rsidRPr="00312F6E">
        <w:rPr>
          <w:rFonts w:ascii="Arial" w:hAnsi="Arial" w:cs="Arial"/>
        </w:rPr>
        <w:t>ccessed 12 Nov</w:t>
      </w:r>
      <w:r>
        <w:rPr>
          <w:rFonts w:ascii="Arial" w:hAnsi="Arial" w:cs="Arial"/>
        </w:rPr>
        <w:t>ember</w:t>
      </w:r>
      <w:r w:rsidRPr="00312F6E">
        <w:rPr>
          <w:rFonts w:ascii="Arial" w:hAnsi="Arial" w:cs="Arial"/>
        </w:rPr>
        <w:t xml:space="preserve"> 2022</w:t>
      </w:r>
      <w:r>
        <w:rPr>
          <w:rFonts w:ascii="Arial" w:hAnsi="Arial" w:cs="Arial"/>
        </w:rPr>
        <w:t>)</w:t>
      </w:r>
    </w:p>
    <w:p w14:paraId="7F68581F" w14:textId="30FC9396" w:rsidR="001244DE" w:rsidRPr="003D1F7B" w:rsidRDefault="001244DE" w:rsidP="00AC125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Bason, C. and Austin, R.D., </w:t>
      </w:r>
      <w:r w:rsidR="002F1F63">
        <w:rPr>
          <w:rFonts w:ascii="Arial" w:eastAsia="Times New Roman" w:hAnsi="Arial" w:cs="Arial"/>
          <w:color w:val="222222"/>
          <w:shd w:val="clear" w:color="auto" w:fill="FFFFFF"/>
        </w:rPr>
        <w:t>(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>2019</w:t>
      </w:r>
      <w:r w:rsidR="002F1F63">
        <w:rPr>
          <w:rFonts w:ascii="Arial" w:eastAsia="Times New Roman" w:hAnsi="Arial" w:cs="Arial"/>
          <w:color w:val="222222"/>
          <w:shd w:val="clear" w:color="auto" w:fill="FFFFFF"/>
        </w:rPr>
        <w:t>)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. The right way to lead design thinking. </w:t>
      </w:r>
      <w:r w:rsidRPr="003D1F7B">
        <w:rPr>
          <w:rFonts w:ascii="Arial" w:eastAsia="Times New Roman" w:hAnsi="Arial" w:cs="Arial"/>
          <w:i/>
          <w:iCs/>
          <w:color w:val="222222"/>
          <w:shd w:val="clear" w:color="auto" w:fill="FFFFFF"/>
        </w:rPr>
        <w:t>Harvard Business Review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, </w:t>
      </w:r>
      <w:r w:rsidRPr="003D1F7B">
        <w:rPr>
          <w:rFonts w:ascii="Arial" w:eastAsia="Times New Roman" w:hAnsi="Arial" w:cs="Arial"/>
          <w:i/>
          <w:iCs/>
          <w:color w:val="222222"/>
          <w:shd w:val="clear" w:color="auto" w:fill="FFFFFF"/>
        </w:rPr>
        <w:t>97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(2), pp.82-91. Available at: </w:t>
      </w:r>
      <w:hyperlink r:id="rId15" w:history="1">
        <w:r w:rsidRPr="003D1F7B">
          <w:rPr>
            <w:rStyle w:val="Hyperlink"/>
            <w:rFonts w:ascii="Arial" w:eastAsia="Times New Roman" w:hAnsi="Arial" w:cs="Arial"/>
          </w:rPr>
          <w:t>https://www.academia.edu/download/60946375/How_to_Lead_Design_Thinking_When_People_Arent_Familiar_with_It20191018-12166-jv1gpp.pdf</w:t>
        </w:r>
      </w:hyperlink>
      <w:r w:rsidR="006C29BB" w:rsidRPr="003D1F7B">
        <w:rPr>
          <w:rStyle w:val="Hyperlink"/>
          <w:rFonts w:ascii="Arial" w:eastAsia="Times New Roman" w:hAnsi="Arial" w:cs="Arial"/>
        </w:rPr>
        <w:t xml:space="preserve"> </w:t>
      </w:r>
      <w:r w:rsidR="006C29BB" w:rsidRPr="003D1F7B">
        <w:rPr>
          <w:rFonts w:ascii="Arial" w:hAnsi="Arial" w:cs="Arial"/>
        </w:rPr>
        <w:t xml:space="preserve">(Accessed: </w:t>
      </w:r>
      <w:r w:rsidR="000C263B" w:rsidRPr="003D1F7B">
        <w:rPr>
          <w:rFonts w:ascii="Arial" w:hAnsi="Arial" w:cs="Arial"/>
        </w:rPr>
        <w:t>23</w:t>
      </w:r>
      <w:r w:rsidR="006C29BB" w:rsidRPr="003D1F7B">
        <w:rPr>
          <w:rFonts w:ascii="Arial" w:hAnsi="Arial" w:cs="Arial"/>
        </w:rPr>
        <w:t xml:space="preserve"> </w:t>
      </w:r>
      <w:r w:rsidR="000C263B" w:rsidRPr="003D1F7B">
        <w:rPr>
          <w:rFonts w:ascii="Arial" w:hAnsi="Arial" w:cs="Arial"/>
        </w:rPr>
        <w:t>Octo</w:t>
      </w:r>
      <w:r w:rsidR="006C29BB" w:rsidRPr="003D1F7B">
        <w:rPr>
          <w:rFonts w:ascii="Arial" w:hAnsi="Arial" w:cs="Arial"/>
        </w:rPr>
        <w:t>ber 20</w:t>
      </w:r>
      <w:r w:rsidR="000C263B" w:rsidRPr="003D1F7B">
        <w:rPr>
          <w:rFonts w:ascii="Arial" w:hAnsi="Arial" w:cs="Arial"/>
        </w:rPr>
        <w:t>22</w:t>
      </w:r>
      <w:r w:rsidR="006C29BB" w:rsidRPr="003D1F7B">
        <w:rPr>
          <w:rFonts w:ascii="Arial" w:hAnsi="Arial" w:cs="Arial"/>
        </w:rPr>
        <w:t>).</w:t>
      </w:r>
    </w:p>
    <w:p w14:paraId="1E750D4B" w14:textId="4D00324E" w:rsidR="00085F09" w:rsidRPr="003D1F7B" w:rsidRDefault="00085F09" w:rsidP="00AC125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3D1F7B">
        <w:rPr>
          <w:rFonts w:ascii="Arial" w:eastAsia="Times New Roman" w:hAnsi="Arial" w:cs="Arial"/>
          <w:color w:val="222222"/>
          <w:shd w:val="clear" w:color="auto" w:fill="FFFFFF"/>
        </w:rPr>
        <w:t>Bocken</w:t>
      </w:r>
      <w:proofErr w:type="spellEnd"/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, N.M. and Short, S.W., </w:t>
      </w:r>
      <w:r w:rsidR="002F1F63">
        <w:rPr>
          <w:rFonts w:ascii="Arial" w:eastAsia="Times New Roman" w:hAnsi="Arial" w:cs="Arial"/>
          <w:color w:val="222222"/>
          <w:shd w:val="clear" w:color="auto" w:fill="FFFFFF"/>
        </w:rPr>
        <w:t>(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>2021</w:t>
      </w:r>
      <w:r w:rsidR="002F1F63">
        <w:rPr>
          <w:rFonts w:ascii="Arial" w:eastAsia="Times New Roman" w:hAnsi="Arial" w:cs="Arial"/>
          <w:color w:val="222222"/>
          <w:shd w:val="clear" w:color="auto" w:fill="FFFFFF"/>
        </w:rPr>
        <w:t>)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. Unsustainable business models–Recognising and resolving institutionalised social and environmental harm. </w:t>
      </w:r>
      <w:r w:rsidRPr="003D1F7B">
        <w:rPr>
          <w:rFonts w:ascii="Arial" w:eastAsia="Times New Roman" w:hAnsi="Arial" w:cs="Arial"/>
          <w:i/>
          <w:iCs/>
          <w:color w:val="222222"/>
          <w:shd w:val="clear" w:color="auto" w:fill="FFFFFF"/>
        </w:rPr>
        <w:t>Journal of Cleaner Production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, </w:t>
      </w:r>
      <w:r w:rsidRPr="003D1F7B">
        <w:rPr>
          <w:rFonts w:ascii="Arial" w:eastAsia="Times New Roman" w:hAnsi="Arial" w:cs="Arial"/>
          <w:i/>
          <w:iCs/>
          <w:color w:val="222222"/>
          <w:shd w:val="clear" w:color="auto" w:fill="FFFFFF"/>
        </w:rPr>
        <w:t>312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, p.127828. Available at: </w:t>
      </w:r>
      <w:hyperlink r:id="rId16" w:history="1">
        <w:r w:rsidRPr="003D1F7B">
          <w:rPr>
            <w:rStyle w:val="Hyperlink"/>
            <w:rFonts w:ascii="Arial" w:eastAsia="Times New Roman" w:hAnsi="Arial" w:cs="Arial"/>
            <w:color w:val="1155CC"/>
          </w:rPr>
          <w:t>https://www.sciencedirect.com/science/article/pii/S0959652621020461</w:t>
        </w:r>
      </w:hyperlink>
      <w:r w:rsidR="000C263B" w:rsidRPr="003D1F7B">
        <w:rPr>
          <w:rStyle w:val="Hyperlink"/>
          <w:rFonts w:ascii="Arial" w:eastAsia="Times New Roman" w:hAnsi="Arial" w:cs="Arial"/>
          <w:color w:val="1155CC"/>
        </w:rPr>
        <w:t xml:space="preserve"> </w:t>
      </w:r>
      <w:r w:rsidR="000C263B" w:rsidRPr="003D1F7B">
        <w:rPr>
          <w:rFonts w:ascii="Arial" w:hAnsi="Arial" w:cs="Arial"/>
        </w:rPr>
        <w:t xml:space="preserve">(Accessed: </w:t>
      </w:r>
      <w:r w:rsidR="00CD2BF0" w:rsidRPr="003D1F7B">
        <w:rPr>
          <w:rFonts w:ascii="Arial" w:hAnsi="Arial" w:cs="Arial"/>
        </w:rPr>
        <w:t>29</w:t>
      </w:r>
      <w:r w:rsidR="000C263B" w:rsidRPr="003D1F7B">
        <w:rPr>
          <w:rFonts w:ascii="Arial" w:hAnsi="Arial" w:cs="Arial"/>
        </w:rPr>
        <w:t xml:space="preserve"> October 2022).</w:t>
      </w:r>
    </w:p>
    <w:p w14:paraId="63376DDE" w14:textId="6988607E" w:rsidR="006B3C54" w:rsidRPr="003D1F7B" w:rsidRDefault="006B3C54" w:rsidP="00AC125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3D1F7B">
        <w:rPr>
          <w:rFonts w:ascii="Arial" w:eastAsia="Times New Roman" w:hAnsi="Arial" w:cs="Arial"/>
          <w:color w:val="222222"/>
          <w:shd w:val="clear" w:color="auto" w:fill="FFFFFF"/>
        </w:rPr>
        <w:t>Bozhkova</w:t>
      </w:r>
      <w:proofErr w:type="spellEnd"/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, G.N., </w:t>
      </w:r>
      <w:proofErr w:type="spellStart"/>
      <w:r w:rsidRPr="003D1F7B">
        <w:rPr>
          <w:rFonts w:ascii="Arial" w:eastAsia="Times New Roman" w:hAnsi="Arial" w:cs="Arial"/>
          <w:color w:val="222222"/>
          <w:shd w:val="clear" w:color="auto" w:fill="FFFFFF"/>
        </w:rPr>
        <w:t>Shastina</w:t>
      </w:r>
      <w:proofErr w:type="spellEnd"/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, E.M., </w:t>
      </w:r>
      <w:proofErr w:type="spellStart"/>
      <w:r w:rsidRPr="003D1F7B">
        <w:rPr>
          <w:rFonts w:ascii="Arial" w:eastAsia="Times New Roman" w:hAnsi="Arial" w:cs="Arial"/>
          <w:color w:val="222222"/>
          <w:shd w:val="clear" w:color="auto" w:fill="FFFFFF"/>
        </w:rPr>
        <w:t>Kalimullina</w:t>
      </w:r>
      <w:proofErr w:type="spellEnd"/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, O.V. and </w:t>
      </w:r>
      <w:proofErr w:type="spellStart"/>
      <w:r w:rsidRPr="003D1F7B">
        <w:rPr>
          <w:rFonts w:ascii="Arial" w:eastAsia="Times New Roman" w:hAnsi="Arial" w:cs="Arial"/>
          <w:color w:val="222222"/>
          <w:shd w:val="clear" w:color="auto" w:fill="FFFFFF"/>
        </w:rPr>
        <w:t>VasilyevnÐ</w:t>
      </w:r>
      <w:proofErr w:type="spellEnd"/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, O., </w:t>
      </w:r>
      <w:r w:rsidR="002F1F63">
        <w:rPr>
          <w:rFonts w:ascii="Arial" w:eastAsia="Times New Roman" w:hAnsi="Arial" w:cs="Arial"/>
          <w:color w:val="222222"/>
          <w:shd w:val="clear" w:color="auto" w:fill="FFFFFF"/>
        </w:rPr>
        <w:t>(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>2019</w:t>
      </w:r>
      <w:r w:rsidR="002F1F63">
        <w:rPr>
          <w:rFonts w:ascii="Arial" w:eastAsia="Times New Roman" w:hAnsi="Arial" w:cs="Arial"/>
          <w:color w:val="222222"/>
          <w:shd w:val="clear" w:color="auto" w:fill="FFFFFF"/>
        </w:rPr>
        <w:t>)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. Study of literary images of gifted characters in optional activities </w:t>
      </w:r>
      <w:proofErr w:type="gramStart"/>
      <w:r w:rsidRPr="003D1F7B">
        <w:rPr>
          <w:rFonts w:ascii="Arial" w:eastAsia="Times New Roman" w:hAnsi="Arial" w:cs="Arial"/>
          <w:color w:val="222222"/>
          <w:shd w:val="clear" w:color="auto" w:fill="FFFFFF"/>
        </w:rPr>
        <w:t>as a means to</w:t>
      </w:r>
      <w:proofErr w:type="gramEnd"/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 develop capable and talented youth. </w:t>
      </w:r>
      <w:r w:rsidRPr="003D1F7B">
        <w:rPr>
          <w:rFonts w:ascii="Arial" w:eastAsia="Times New Roman" w:hAnsi="Arial" w:cs="Arial"/>
          <w:i/>
          <w:iCs/>
          <w:color w:val="222222"/>
          <w:shd w:val="clear" w:color="auto" w:fill="FFFFFF"/>
        </w:rPr>
        <w:t>Space and Culture, India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, </w:t>
      </w:r>
      <w:r w:rsidRPr="003D1F7B">
        <w:rPr>
          <w:rFonts w:ascii="Arial" w:eastAsia="Times New Roman" w:hAnsi="Arial" w:cs="Arial"/>
          <w:i/>
          <w:iCs/>
          <w:color w:val="222222"/>
          <w:shd w:val="clear" w:color="auto" w:fill="FFFFFF"/>
        </w:rPr>
        <w:t>7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(1), pp.264-273. Available at: </w:t>
      </w:r>
      <w:hyperlink r:id="rId17" w:history="1">
        <w:r w:rsidR="004A3DDD" w:rsidRPr="003D1F7B">
          <w:rPr>
            <w:rStyle w:val="Hyperlink"/>
            <w:rFonts w:ascii="Arial" w:eastAsia="Times New Roman" w:hAnsi="Arial" w:cs="Arial"/>
            <w:color w:val="1155CC"/>
          </w:rPr>
          <w:t>https://spaceandculture.in/index.php/spaceandculture/article/download/463/301</w:t>
        </w:r>
      </w:hyperlink>
      <w:r w:rsidR="000C263B" w:rsidRPr="003D1F7B">
        <w:rPr>
          <w:rStyle w:val="Hyperlink"/>
          <w:rFonts w:ascii="Arial" w:eastAsia="Times New Roman" w:hAnsi="Arial" w:cs="Arial"/>
          <w:color w:val="1155CC"/>
        </w:rPr>
        <w:t xml:space="preserve"> </w:t>
      </w:r>
      <w:r w:rsidR="000C263B" w:rsidRPr="003D1F7B">
        <w:rPr>
          <w:rFonts w:ascii="Arial" w:hAnsi="Arial" w:cs="Arial"/>
        </w:rPr>
        <w:t xml:space="preserve">(Accessed: </w:t>
      </w:r>
      <w:r w:rsidR="00D44A81" w:rsidRPr="003D1F7B">
        <w:rPr>
          <w:rFonts w:ascii="Arial" w:hAnsi="Arial" w:cs="Arial"/>
        </w:rPr>
        <w:t>25</w:t>
      </w:r>
      <w:r w:rsidR="000C263B" w:rsidRPr="003D1F7B">
        <w:rPr>
          <w:rFonts w:ascii="Arial" w:hAnsi="Arial" w:cs="Arial"/>
        </w:rPr>
        <w:t xml:space="preserve"> October 2022).</w:t>
      </w:r>
    </w:p>
    <w:p w14:paraId="01BEDD51" w14:textId="5A37BB7A" w:rsidR="004A3DDD" w:rsidRPr="003D1F7B" w:rsidRDefault="004A3DDD" w:rsidP="00AC125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Griffith, J.A., Baur, J.E. and Buckley, M.R., </w:t>
      </w:r>
      <w:r w:rsidR="002F1F63">
        <w:rPr>
          <w:rFonts w:ascii="Arial" w:eastAsia="Times New Roman" w:hAnsi="Arial" w:cs="Arial"/>
          <w:color w:val="222222"/>
          <w:shd w:val="clear" w:color="auto" w:fill="FFFFFF"/>
        </w:rPr>
        <w:t>(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>2019</w:t>
      </w:r>
      <w:r w:rsidR="002F1F63">
        <w:rPr>
          <w:rFonts w:ascii="Arial" w:eastAsia="Times New Roman" w:hAnsi="Arial" w:cs="Arial"/>
          <w:color w:val="222222"/>
          <w:shd w:val="clear" w:color="auto" w:fill="FFFFFF"/>
        </w:rPr>
        <w:t>)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. Creating comprehensive leadership pipelines: Applying the real options approach to organizational leadership development. </w:t>
      </w:r>
      <w:r w:rsidRPr="003D1F7B">
        <w:rPr>
          <w:rFonts w:ascii="Arial" w:eastAsia="Times New Roman" w:hAnsi="Arial" w:cs="Arial"/>
          <w:i/>
          <w:iCs/>
          <w:color w:val="222222"/>
          <w:shd w:val="clear" w:color="auto" w:fill="FFFFFF"/>
        </w:rPr>
        <w:t>Human Resource Management Review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, </w:t>
      </w:r>
      <w:r w:rsidRPr="003D1F7B">
        <w:rPr>
          <w:rFonts w:ascii="Arial" w:eastAsia="Times New Roman" w:hAnsi="Arial" w:cs="Arial"/>
          <w:i/>
          <w:iCs/>
          <w:color w:val="222222"/>
          <w:shd w:val="clear" w:color="auto" w:fill="FFFFFF"/>
        </w:rPr>
        <w:t>29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(3), pp.305-315. Available at: </w:t>
      </w:r>
      <w:hyperlink r:id="rId18" w:history="1">
        <w:r w:rsidR="00CD510F" w:rsidRPr="003D1F7B">
          <w:rPr>
            <w:rStyle w:val="Hyperlink"/>
            <w:rFonts w:ascii="Arial" w:eastAsia="Times New Roman" w:hAnsi="Arial" w:cs="Arial"/>
            <w:shd w:val="clear" w:color="auto" w:fill="FFFFFF"/>
          </w:rPr>
          <w:t>https://e-tarjome.com/storage/panel/fileuploads/2019-02-06/1549446639_E10564-e-tarjome.pdf</w:t>
        </w:r>
      </w:hyperlink>
      <w:r w:rsidR="00CD510F"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 </w:t>
      </w:r>
      <w:r w:rsidR="00D44A81" w:rsidRPr="003D1F7B">
        <w:rPr>
          <w:rFonts w:ascii="Arial" w:hAnsi="Arial" w:cs="Arial"/>
        </w:rPr>
        <w:t>(Accessed: 20 October 2022).</w:t>
      </w:r>
    </w:p>
    <w:p w14:paraId="4EAB371C" w14:textId="5E28B35A" w:rsidR="00CD510F" w:rsidRPr="003D1F7B" w:rsidRDefault="00CD510F" w:rsidP="00AC125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Kee, D.M.H., Ho, S.L., Ho, Y.S., Lee, T.W., Ma, H. and Yin, Y., </w:t>
      </w:r>
      <w:r w:rsidR="002F1F63">
        <w:rPr>
          <w:rFonts w:ascii="Arial" w:eastAsia="Times New Roman" w:hAnsi="Arial" w:cs="Arial"/>
          <w:color w:val="222222"/>
          <w:shd w:val="clear" w:color="auto" w:fill="FFFFFF"/>
        </w:rPr>
        <w:t>(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>2021</w:t>
      </w:r>
      <w:r w:rsidR="002F1F63">
        <w:rPr>
          <w:rFonts w:ascii="Arial" w:eastAsia="Times New Roman" w:hAnsi="Arial" w:cs="Arial"/>
          <w:color w:val="222222"/>
          <w:shd w:val="clear" w:color="auto" w:fill="FFFFFF"/>
        </w:rPr>
        <w:t>)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. Critical Success Factors in the </w:t>
      </w:r>
      <w:proofErr w:type="gramStart"/>
      <w:r w:rsidRPr="003D1F7B">
        <w:rPr>
          <w:rFonts w:ascii="Arial" w:eastAsia="Times New Roman" w:hAnsi="Arial" w:cs="Arial"/>
          <w:color w:val="222222"/>
          <w:shd w:val="clear" w:color="auto" w:fill="FFFFFF"/>
        </w:rPr>
        <w:t>Fast food</w:t>
      </w:r>
      <w:proofErr w:type="gramEnd"/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 Industry: A Case of McDonald's. </w:t>
      </w:r>
      <w:r w:rsidRPr="003D1F7B">
        <w:rPr>
          <w:rFonts w:ascii="Arial" w:eastAsia="Times New Roman" w:hAnsi="Arial" w:cs="Arial"/>
          <w:i/>
          <w:iCs/>
          <w:color w:val="222222"/>
          <w:shd w:val="clear" w:color="auto" w:fill="FFFFFF"/>
        </w:rPr>
        <w:t xml:space="preserve">International journal of Tourism and hospitality in Asia </w:t>
      </w:r>
      <w:proofErr w:type="spellStart"/>
      <w:r w:rsidRPr="003D1F7B">
        <w:rPr>
          <w:rFonts w:ascii="Arial" w:eastAsia="Times New Roman" w:hAnsi="Arial" w:cs="Arial"/>
          <w:i/>
          <w:iCs/>
          <w:color w:val="222222"/>
          <w:shd w:val="clear" w:color="auto" w:fill="FFFFFF"/>
        </w:rPr>
        <w:t>Pasific</w:t>
      </w:r>
      <w:proofErr w:type="spellEnd"/>
      <w:r w:rsidRPr="003D1F7B">
        <w:rPr>
          <w:rFonts w:ascii="Arial" w:eastAsia="Times New Roman" w:hAnsi="Arial" w:cs="Arial"/>
          <w:i/>
          <w:iCs/>
          <w:color w:val="222222"/>
          <w:shd w:val="clear" w:color="auto" w:fill="FFFFFF"/>
        </w:rPr>
        <w:t xml:space="preserve"> (IJTHAP)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, </w:t>
      </w:r>
      <w:r w:rsidRPr="003D1F7B">
        <w:rPr>
          <w:rFonts w:ascii="Arial" w:eastAsia="Times New Roman" w:hAnsi="Arial" w:cs="Arial"/>
          <w:i/>
          <w:iCs/>
          <w:color w:val="222222"/>
          <w:shd w:val="clear" w:color="auto" w:fill="FFFFFF"/>
        </w:rPr>
        <w:t>4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(2), pp.124-143. Available at: </w:t>
      </w:r>
      <w:hyperlink r:id="rId19" w:history="1">
        <w:r w:rsidR="001B4646" w:rsidRPr="003D1F7B">
          <w:rPr>
            <w:rStyle w:val="Hyperlink"/>
            <w:rFonts w:ascii="Arial" w:eastAsia="Times New Roman" w:hAnsi="Arial" w:cs="Arial"/>
            <w:color w:val="1155CC"/>
          </w:rPr>
          <w:t>https://ejournal.aibpm.org/index.php/IJTHAP/article/download/1061/1019</w:t>
        </w:r>
      </w:hyperlink>
      <w:r w:rsidR="00D44A81" w:rsidRPr="003D1F7B">
        <w:rPr>
          <w:rStyle w:val="Hyperlink"/>
          <w:rFonts w:ascii="Arial" w:eastAsia="Times New Roman" w:hAnsi="Arial" w:cs="Arial"/>
          <w:color w:val="1155CC"/>
        </w:rPr>
        <w:t xml:space="preserve"> </w:t>
      </w:r>
      <w:r w:rsidR="00D44A81" w:rsidRPr="003D1F7B">
        <w:rPr>
          <w:rFonts w:ascii="Arial" w:hAnsi="Arial" w:cs="Arial"/>
        </w:rPr>
        <w:t>(Accessed: 2</w:t>
      </w:r>
      <w:r w:rsidR="00A06F9F" w:rsidRPr="003D1F7B">
        <w:rPr>
          <w:rFonts w:ascii="Arial" w:hAnsi="Arial" w:cs="Arial"/>
        </w:rPr>
        <w:t>5</w:t>
      </w:r>
      <w:r w:rsidR="00D44A81" w:rsidRPr="003D1F7B">
        <w:rPr>
          <w:rFonts w:ascii="Arial" w:hAnsi="Arial" w:cs="Arial"/>
        </w:rPr>
        <w:t xml:space="preserve"> October 2022).</w:t>
      </w:r>
    </w:p>
    <w:p w14:paraId="0EBB2092" w14:textId="44783354" w:rsidR="006C6B46" w:rsidRPr="003D1F7B" w:rsidRDefault="006C6B46" w:rsidP="00AC125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3D1F7B">
        <w:rPr>
          <w:rFonts w:ascii="Arial" w:eastAsia="Times New Roman" w:hAnsi="Arial" w:cs="Arial"/>
          <w:color w:val="222222"/>
          <w:shd w:val="clear" w:color="auto" w:fill="FFFFFF"/>
        </w:rPr>
        <w:t>Krajcsák</w:t>
      </w:r>
      <w:proofErr w:type="spellEnd"/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, Z., </w:t>
      </w:r>
      <w:r w:rsidR="008048F5">
        <w:rPr>
          <w:rFonts w:ascii="Arial" w:eastAsia="Times New Roman" w:hAnsi="Arial" w:cs="Arial"/>
          <w:color w:val="222222"/>
          <w:shd w:val="clear" w:color="auto" w:fill="FFFFFF"/>
        </w:rPr>
        <w:t>(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>2019</w:t>
      </w:r>
      <w:r w:rsidR="002F1F63">
        <w:rPr>
          <w:rFonts w:ascii="Arial" w:eastAsia="Times New Roman" w:hAnsi="Arial" w:cs="Arial"/>
          <w:color w:val="222222"/>
          <w:shd w:val="clear" w:color="auto" w:fill="FFFFFF"/>
        </w:rPr>
        <w:t>)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. Implementing open innovation using quality management systems: The role of organizational commitment and customer loyalty. </w:t>
      </w:r>
      <w:r w:rsidRPr="003D1F7B">
        <w:rPr>
          <w:rFonts w:ascii="Arial" w:eastAsia="Times New Roman" w:hAnsi="Arial" w:cs="Arial"/>
          <w:i/>
          <w:iCs/>
          <w:color w:val="222222"/>
          <w:shd w:val="clear" w:color="auto" w:fill="FFFFFF"/>
        </w:rPr>
        <w:t>Journal of Open Innovation: Technology, Market, and Complexity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, </w:t>
      </w:r>
      <w:r w:rsidRPr="003D1F7B">
        <w:rPr>
          <w:rFonts w:ascii="Arial" w:eastAsia="Times New Roman" w:hAnsi="Arial" w:cs="Arial"/>
          <w:i/>
          <w:iCs/>
          <w:color w:val="222222"/>
          <w:shd w:val="clear" w:color="auto" w:fill="FFFFFF"/>
        </w:rPr>
        <w:t>5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(4), p.90. Available at: </w:t>
      </w:r>
      <w:hyperlink r:id="rId20" w:history="1">
        <w:r w:rsidR="00F5173E" w:rsidRPr="003D1F7B">
          <w:rPr>
            <w:rStyle w:val="Hyperlink"/>
            <w:rFonts w:ascii="Arial" w:eastAsia="Times New Roman" w:hAnsi="Arial" w:cs="Arial"/>
            <w:color w:val="1155CC"/>
          </w:rPr>
          <w:t>https://www.mdpi.com/2199-8531/5/4/90/pdf</w:t>
        </w:r>
      </w:hyperlink>
      <w:r w:rsidR="00604C36" w:rsidRPr="003D1F7B">
        <w:rPr>
          <w:rStyle w:val="Hyperlink"/>
          <w:rFonts w:ascii="Arial" w:eastAsia="Times New Roman" w:hAnsi="Arial" w:cs="Arial"/>
          <w:color w:val="1155CC"/>
        </w:rPr>
        <w:t xml:space="preserve"> </w:t>
      </w:r>
      <w:r w:rsidR="00604C36" w:rsidRPr="003D1F7B">
        <w:rPr>
          <w:rFonts w:ascii="Arial" w:hAnsi="Arial" w:cs="Arial"/>
        </w:rPr>
        <w:t>(Accessed: 20 October 2022).</w:t>
      </w:r>
    </w:p>
    <w:p w14:paraId="73CD4251" w14:textId="685C1441" w:rsidR="00F5173E" w:rsidRDefault="00F5173E" w:rsidP="00AC125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3D1F7B">
        <w:rPr>
          <w:rFonts w:ascii="Arial" w:eastAsia="Times New Roman" w:hAnsi="Arial" w:cs="Arial"/>
          <w:color w:val="222222"/>
          <w:shd w:val="clear" w:color="auto" w:fill="FFFFFF"/>
        </w:rPr>
        <w:t>Melhuish</w:t>
      </w:r>
      <w:proofErr w:type="spellEnd"/>
      <w:r w:rsidRPr="003D1F7B">
        <w:rPr>
          <w:rFonts w:ascii="Arial" w:eastAsia="Times New Roman" w:hAnsi="Arial" w:cs="Arial"/>
          <w:color w:val="222222"/>
          <w:shd w:val="clear" w:color="auto" w:fill="FFFFFF"/>
        </w:rPr>
        <w:t>, L., “Games-</w:t>
      </w:r>
      <w:proofErr w:type="spellStart"/>
      <w:r w:rsidRPr="003D1F7B">
        <w:rPr>
          <w:rFonts w:ascii="Arial" w:eastAsia="Times New Roman" w:hAnsi="Arial" w:cs="Arial"/>
          <w:color w:val="222222"/>
          <w:shd w:val="clear" w:color="auto" w:fill="FFFFFF"/>
        </w:rPr>
        <w:t>makerization</w:t>
      </w:r>
      <w:proofErr w:type="spellEnd"/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”-Creation of the Purple &amp; Red Army. Available at: </w:t>
      </w:r>
      <w:hyperlink r:id="rId21" w:history="1">
        <w:r w:rsidRPr="003D1F7B">
          <w:rPr>
            <w:rStyle w:val="Hyperlink"/>
            <w:rFonts w:ascii="Arial" w:eastAsia="Times New Roman" w:hAnsi="Arial" w:cs="Arial"/>
            <w:color w:val="1155CC"/>
          </w:rPr>
          <w:t>https://pure.solent.ac.uk/files/17031126/GamesAEMEMarch2016..pdf</w:t>
        </w:r>
      </w:hyperlink>
      <w:r w:rsidR="00604C36" w:rsidRPr="003D1F7B">
        <w:rPr>
          <w:rStyle w:val="Hyperlink"/>
          <w:rFonts w:ascii="Arial" w:eastAsia="Times New Roman" w:hAnsi="Arial" w:cs="Arial"/>
          <w:color w:val="1155CC"/>
        </w:rPr>
        <w:t xml:space="preserve"> </w:t>
      </w:r>
      <w:r w:rsidR="00604C36" w:rsidRPr="003D1F7B">
        <w:rPr>
          <w:rFonts w:ascii="Arial" w:hAnsi="Arial" w:cs="Arial"/>
        </w:rPr>
        <w:t>(Accessed: 23 October 2022).</w:t>
      </w:r>
    </w:p>
    <w:p w14:paraId="3DD7B3D8" w14:textId="25400A0E" w:rsidR="00732042" w:rsidRPr="00511460" w:rsidRDefault="004F1584" w:rsidP="00511460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OMAR, M.S.B., THE DETERMINANTS AND THE MODERATING EFFECTS OF COMPENSATION ON FAST FOOD RESTAURANT EMPLOYEES JOB PERFORMANCE. Available at: </w:t>
      </w:r>
      <w:hyperlink r:id="rId22" w:history="1">
        <w:r w:rsidR="00B730ED" w:rsidRPr="003D1F7B">
          <w:rPr>
            <w:rStyle w:val="Hyperlink"/>
            <w:rFonts w:ascii="Arial" w:eastAsia="Times New Roman" w:hAnsi="Arial" w:cs="Arial"/>
            <w:color w:val="1155CC"/>
          </w:rPr>
          <w:t>https://etd.uum.edu.my/9409/1/s900408_01.pdf</w:t>
        </w:r>
      </w:hyperlink>
      <w:r w:rsidR="00110751" w:rsidRPr="003D1F7B">
        <w:rPr>
          <w:rStyle w:val="Hyperlink"/>
          <w:rFonts w:ascii="Arial" w:eastAsia="Times New Roman" w:hAnsi="Arial" w:cs="Arial"/>
          <w:color w:val="1155CC"/>
        </w:rPr>
        <w:t xml:space="preserve"> </w:t>
      </w:r>
      <w:r w:rsidR="00110751" w:rsidRPr="003D1F7B">
        <w:rPr>
          <w:rFonts w:ascii="Arial" w:hAnsi="Arial" w:cs="Arial"/>
        </w:rPr>
        <w:t xml:space="preserve">(Accessed: </w:t>
      </w:r>
      <w:r w:rsidR="00A5354E" w:rsidRPr="003D1F7B">
        <w:rPr>
          <w:rFonts w:ascii="Arial" w:hAnsi="Arial" w:cs="Arial"/>
        </w:rPr>
        <w:t>25</w:t>
      </w:r>
      <w:r w:rsidR="00110751" w:rsidRPr="003D1F7B">
        <w:rPr>
          <w:rFonts w:ascii="Arial" w:hAnsi="Arial" w:cs="Arial"/>
        </w:rPr>
        <w:t xml:space="preserve"> October 2022).</w:t>
      </w:r>
    </w:p>
    <w:p w14:paraId="627AE200" w14:textId="6A246804" w:rsidR="00B730ED" w:rsidRPr="003D1F7B" w:rsidRDefault="00B730ED" w:rsidP="00AC125E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3D1F7B">
        <w:rPr>
          <w:rFonts w:ascii="Arial" w:eastAsia="Times New Roman" w:hAnsi="Arial" w:cs="Arial"/>
          <w:color w:val="222222"/>
          <w:shd w:val="clear" w:color="auto" w:fill="FFFFFF"/>
        </w:rPr>
        <w:lastRenderedPageBreak/>
        <w:t>Shervey</w:t>
      </w:r>
      <w:proofErr w:type="spellEnd"/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, W., </w:t>
      </w:r>
      <w:r w:rsidR="006655BE">
        <w:rPr>
          <w:rFonts w:ascii="Arial" w:eastAsia="Times New Roman" w:hAnsi="Arial" w:cs="Arial"/>
          <w:color w:val="222222"/>
          <w:shd w:val="clear" w:color="auto" w:fill="FFFFFF"/>
        </w:rPr>
        <w:t>(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>2022</w:t>
      </w:r>
      <w:r w:rsidR="006655BE">
        <w:rPr>
          <w:rFonts w:ascii="Arial" w:eastAsia="Times New Roman" w:hAnsi="Arial" w:cs="Arial"/>
          <w:color w:val="222222"/>
          <w:shd w:val="clear" w:color="auto" w:fill="FFFFFF"/>
        </w:rPr>
        <w:t>)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. Food corporation allegiance or worker solidarity? Summoning restaurant worker solidarity in the age of COVID-19. In </w:t>
      </w:r>
      <w:r w:rsidRPr="003D1F7B">
        <w:rPr>
          <w:rFonts w:ascii="Arial" w:eastAsia="Times New Roman" w:hAnsi="Arial" w:cs="Arial"/>
          <w:i/>
          <w:iCs/>
          <w:color w:val="222222"/>
          <w:shd w:val="clear" w:color="auto" w:fill="FFFFFF"/>
        </w:rPr>
        <w:t>Gender, Food and COVID-19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 (pp. 100-108). Routledge. Available at: </w:t>
      </w:r>
      <w:hyperlink r:id="rId23" w:history="1">
        <w:r w:rsidR="00EF0F6D" w:rsidRPr="003D1F7B">
          <w:rPr>
            <w:rStyle w:val="Hyperlink"/>
            <w:rFonts w:ascii="Arial" w:eastAsia="Times New Roman" w:hAnsi="Arial" w:cs="Arial"/>
            <w:color w:val="1155CC"/>
          </w:rPr>
          <w:t>https://api.taylorfrancis.com/content/chapters/oa-edit/download?identifierName=doi&amp;identifierValue=10.4324/9781003198277-14&amp;type=chapterpdf</w:t>
        </w:r>
      </w:hyperlink>
      <w:r w:rsidR="00A5354E" w:rsidRPr="003D1F7B">
        <w:rPr>
          <w:rStyle w:val="Hyperlink"/>
          <w:rFonts w:ascii="Arial" w:eastAsia="Times New Roman" w:hAnsi="Arial" w:cs="Arial"/>
          <w:color w:val="1155CC"/>
        </w:rPr>
        <w:t xml:space="preserve"> </w:t>
      </w:r>
      <w:r w:rsidR="00A5354E" w:rsidRPr="003D1F7B">
        <w:rPr>
          <w:rFonts w:ascii="Arial" w:hAnsi="Arial" w:cs="Arial"/>
        </w:rPr>
        <w:t>(Accessed: 25 October 2022).</w:t>
      </w:r>
    </w:p>
    <w:p w14:paraId="7C3AA421" w14:textId="429D620A" w:rsidR="003F501E" w:rsidRPr="009F4C4F" w:rsidRDefault="0099086E" w:rsidP="009F4C4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Thomason, S., Austin, L., Bernhardt, A., Dresser, L., Jacobs, K. and </w:t>
      </w:r>
      <w:proofErr w:type="spellStart"/>
      <w:r w:rsidRPr="003D1F7B">
        <w:rPr>
          <w:rFonts w:ascii="Arial" w:eastAsia="Times New Roman" w:hAnsi="Arial" w:cs="Arial"/>
          <w:color w:val="222222"/>
          <w:shd w:val="clear" w:color="auto" w:fill="FFFFFF"/>
        </w:rPr>
        <w:t>Whitebook</w:t>
      </w:r>
      <w:proofErr w:type="spellEnd"/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, M., </w:t>
      </w:r>
      <w:r w:rsidR="006655BE">
        <w:rPr>
          <w:rFonts w:ascii="Arial" w:eastAsia="Times New Roman" w:hAnsi="Arial" w:cs="Arial"/>
          <w:color w:val="222222"/>
          <w:shd w:val="clear" w:color="auto" w:fill="FFFFFF"/>
        </w:rPr>
        <w:t>(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>2018</w:t>
      </w:r>
      <w:r w:rsidR="006655BE">
        <w:rPr>
          <w:rFonts w:ascii="Arial" w:eastAsia="Times New Roman" w:hAnsi="Arial" w:cs="Arial"/>
          <w:color w:val="222222"/>
          <w:shd w:val="clear" w:color="auto" w:fill="FFFFFF"/>
        </w:rPr>
        <w:t>)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. At the wage floor: Covering homecare and early care and education workers in the new generation of minimum wage laws. </w:t>
      </w:r>
      <w:r w:rsidRPr="003D1F7B">
        <w:rPr>
          <w:rFonts w:ascii="Arial" w:eastAsia="Times New Roman" w:hAnsi="Arial" w:cs="Arial"/>
          <w:i/>
          <w:iCs/>
          <w:color w:val="222222"/>
          <w:shd w:val="clear" w:color="auto" w:fill="FFFFFF"/>
        </w:rPr>
        <w:t xml:space="preserve">Institute for Research on </w:t>
      </w:r>
      <w:proofErr w:type="spellStart"/>
      <w:r w:rsidRPr="003D1F7B">
        <w:rPr>
          <w:rFonts w:ascii="Arial" w:eastAsia="Times New Roman" w:hAnsi="Arial" w:cs="Arial"/>
          <w:i/>
          <w:iCs/>
          <w:color w:val="222222"/>
          <w:shd w:val="clear" w:color="auto" w:fill="FFFFFF"/>
        </w:rPr>
        <w:t>Labor</w:t>
      </w:r>
      <w:proofErr w:type="spellEnd"/>
      <w:r w:rsidRPr="003D1F7B">
        <w:rPr>
          <w:rFonts w:ascii="Arial" w:eastAsia="Times New Roman" w:hAnsi="Arial" w:cs="Arial"/>
          <w:i/>
          <w:iCs/>
          <w:color w:val="222222"/>
          <w:shd w:val="clear" w:color="auto" w:fill="FFFFFF"/>
        </w:rPr>
        <w:t xml:space="preserve"> and Employment University of California, Berkeley</w:t>
      </w:r>
      <w:r w:rsidRPr="003D1F7B">
        <w:rPr>
          <w:rFonts w:ascii="Arial" w:eastAsia="Times New Roman" w:hAnsi="Arial" w:cs="Arial"/>
          <w:color w:val="222222"/>
          <w:shd w:val="clear" w:color="auto" w:fill="FFFFFF"/>
        </w:rPr>
        <w:t xml:space="preserve">. Available at: </w:t>
      </w:r>
      <w:hyperlink r:id="rId24" w:history="1">
        <w:r w:rsidRPr="003D1F7B">
          <w:rPr>
            <w:rStyle w:val="Hyperlink"/>
            <w:rFonts w:ascii="Arial" w:eastAsia="Times New Roman" w:hAnsi="Arial" w:cs="Arial"/>
            <w:color w:val="1155CC"/>
          </w:rPr>
          <w:t>https://laborcenter.berkeley.edu/at-the-wage-floor/</w:t>
        </w:r>
      </w:hyperlink>
      <w:r w:rsidR="00A5354E" w:rsidRPr="003D1F7B">
        <w:rPr>
          <w:rStyle w:val="Hyperlink"/>
          <w:rFonts w:ascii="Arial" w:eastAsia="Times New Roman" w:hAnsi="Arial" w:cs="Arial"/>
          <w:color w:val="1155CC"/>
        </w:rPr>
        <w:t xml:space="preserve"> </w:t>
      </w:r>
      <w:r w:rsidR="00A5354E" w:rsidRPr="003D1F7B">
        <w:rPr>
          <w:rFonts w:ascii="Arial" w:hAnsi="Arial" w:cs="Arial"/>
        </w:rPr>
        <w:t xml:space="preserve">(Accessed: </w:t>
      </w:r>
      <w:r w:rsidR="00CD2BF0" w:rsidRPr="003D1F7B">
        <w:rPr>
          <w:rFonts w:ascii="Arial" w:hAnsi="Arial" w:cs="Arial"/>
        </w:rPr>
        <w:t>2</w:t>
      </w:r>
      <w:r w:rsidR="00A06F9F" w:rsidRPr="003D1F7B">
        <w:rPr>
          <w:rFonts w:ascii="Arial" w:hAnsi="Arial" w:cs="Arial"/>
        </w:rPr>
        <w:t>3</w:t>
      </w:r>
      <w:r w:rsidR="00A5354E" w:rsidRPr="003D1F7B">
        <w:rPr>
          <w:rFonts w:ascii="Arial" w:hAnsi="Arial" w:cs="Arial"/>
        </w:rPr>
        <w:t xml:space="preserve"> October 2022).</w:t>
      </w:r>
    </w:p>
    <w:sectPr w:rsidR="003F501E" w:rsidRPr="009F4C4F" w:rsidSect="005A3CB0">
      <w:headerReference w:type="default" r:id="rId25"/>
      <w:pgSz w:w="12240" w:h="15840"/>
      <w:pgMar w:top="1134" w:right="758" w:bottom="142" w:left="851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AE2D4A" w14:textId="77777777" w:rsidR="004F69F9" w:rsidRDefault="004F69F9" w:rsidP="008B4494">
      <w:pPr>
        <w:spacing w:after="0" w:line="240" w:lineRule="auto"/>
      </w:pPr>
      <w:r>
        <w:separator/>
      </w:r>
    </w:p>
  </w:endnote>
  <w:endnote w:type="continuationSeparator" w:id="0">
    <w:p w14:paraId="191764B8" w14:textId="77777777" w:rsidR="004F69F9" w:rsidRDefault="004F69F9" w:rsidP="008B4494">
      <w:pPr>
        <w:spacing w:after="0" w:line="240" w:lineRule="auto"/>
      </w:pPr>
      <w:r>
        <w:continuationSeparator/>
      </w:r>
    </w:p>
  </w:endnote>
  <w:endnote w:type="continuationNotice" w:id="1">
    <w:p w14:paraId="09F0AF34" w14:textId="77777777" w:rsidR="004F69F9" w:rsidRDefault="004F69F9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panose1 w:val="02020400000000000000"/>
    <w:charset w:val="80"/>
    <w:family w:val="roman"/>
    <w:pitch w:val="variable"/>
    <w:sig w:usb0="800002E7" w:usb1="2AC7FCF0" w:usb2="00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850328" w14:textId="77777777" w:rsidR="004F69F9" w:rsidRDefault="004F69F9" w:rsidP="008B4494">
      <w:pPr>
        <w:spacing w:after="0" w:line="240" w:lineRule="auto"/>
      </w:pPr>
      <w:r>
        <w:separator/>
      </w:r>
    </w:p>
  </w:footnote>
  <w:footnote w:type="continuationSeparator" w:id="0">
    <w:p w14:paraId="67F7D4B6" w14:textId="77777777" w:rsidR="004F69F9" w:rsidRDefault="004F69F9" w:rsidP="008B4494">
      <w:pPr>
        <w:spacing w:after="0" w:line="240" w:lineRule="auto"/>
      </w:pPr>
      <w:r>
        <w:continuationSeparator/>
      </w:r>
    </w:p>
  </w:footnote>
  <w:footnote w:type="continuationNotice" w:id="1">
    <w:p w14:paraId="33AEB1B6" w14:textId="77777777" w:rsidR="004F69F9" w:rsidRDefault="004F69F9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77A9B7" w14:textId="77777777" w:rsidR="00122AFF" w:rsidRDefault="00122AFF">
    <w:pPr>
      <w:pStyle w:val="Header"/>
    </w:pPr>
    <w:r>
      <w:rPr>
        <w:caps/>
        <w:noProof/>
        <w:color w:val="808080" w:themeColor="background1" w:themeShade="80"/>
        <w:sz w:val="20"/>
        <w:szCs w:val="20"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75A11DAC" wp14:editId="40FC346A">
              <wp:simplePos x="0" y="0"/>
              <wp:positionH relativeFrom="page">
                <wp:align>left</wp:align>
              </wp:positionH>
              <mc:AlternateContent>
                <mc:Choice Requires="wp14">
                  <wp:positionV relativeFrom="page">
                    <wp14:pctPosVOffset>2300</wp14:pctPosVOffset>
                  </wp:positionV>
                </mc:Choice>
                <mc:Fallback>
                  <wp:positionV relativeFrom="page">
                    <wp:posOffset>231140</wp:posOffset>
                  </wp:positionV>
                </mc:Fallback>
              </mc:AlternateContent>
              <wp:extent cx="1700784" cy="1024128"/>
              <wp:effectExtent l="0" t="0" r="0" b="5080"/>
              <wp:wrapNone/>
              <wp:docPr id="158" name="Group 15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700784" cy="1024128"/>
                        <a:chOff x="0" y="0"/>
                        <a:chExt cx="1700784" cy="1024128"/>
                      </a:xfrm>
                    </wpg:grpSpPr>
                    <wpg:grpSp>
                      <wpg:cNvPr id="159" name="Group 159"/>
                      <wpg:cNvGrpSpPr/>
                      <wpg:grpSpPr>
                        <a:xfrm>
                          <a:off x="0" y="0"/>
                          <a:ext cx="1700784" cy="1024128"/>
                          <a:chOff x="0" y="0"/>
                          <a:chExt cx="1700784" cy="1024128"/>
                        </a:xfrm>
                      </wpg:grpSpPr>
                      <wps:wsp>
                        <wps:cNvPr id="160" name="Rectangle 160"/>
                        <wps:cNvSpPr/>
                        <wps:spPr>
                          <a:xfrm>
                            <a:off x="0" y="0"/>
                            <a:ext cx="1700784" cy="1024128"/>
                          </a:xfrm>
                          <a:prstGeom prst="rect">
                            <a:avLst/>
                          </a:prstGeom>
                          <a:solidFill>
                            <a:schemeClr val="bg1">
                              <a:alpha val="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1" name="Rectangle 1"/>
                        <wps:cNvSpPr/>
                        <wps:spPr>
                          <a:xfrm>
                            <a:off x="228600" y="0"/>
                            <a:ext cx="1463040" cy="1014984"/>
                          </a:xfrm>
                          <a:custGeom>
                            <a:avLst/>
                            <a:gdLst>
                              <a:gd name="connsiteX0" fmla="*/ 0 w 1462822"/>
                              <a:gd name="connsiteY0" fmla="*/ 0 h 1014481"/>
                              <a:gd name="connsiteX1" fmla="*/ 1462822 w 1462822"/>
                              <a:gd name="connsiteY1" fmla="*/ 0 h 1014481"/>
                              <a:gd name="connsiteX2" fmla="*/ 1462822 w 1462822"/>
                              <a:gd name="connsiteY2" fmla="*/ 1014481 h 1014481"/>
                              <a:gd name="connsiteX3" fmla="*/ 0 w 1462822"/>
                              <a:gd name="connsiteY3" fmla="*/ 1014481 h 1014481"/>
                              <a:gd name="connsiteX4" fmla="*/ 0 w 1462822"/>
                              <a:gd name="connsiteY4" fmla="*/ 0 h 1014481"/>
                              <a:gd name="connsiteX0" fmla="*/ 0 w 1462822"/>
                              <a:gd name="connsiteY0" fmla="*/ 0 h 1014481"/>
                              <a:gd name="connsiteX1" fmla="*/ 1462822 w 1462822"/>
                              <a:gd name="connsiteY1" fmla="*/ 0 h 1014481"/>
                              <a:gd name="connsiteX2" fmla="*/ 910372 w 1462822"/>
                              <a:gd name="connsiteY2" fmla="*/ 376306 h 1014481"/>
                              <a:gd name="connsiteX3" fmla="*/ 0 w 1462822"/>
                              <a:gd name="connsiteY3" fmla="*/ 1014481 h 1014481"/>
                              <a:gd name="connsiteX4" fmla="*/ 0 w 1462822"/>
                              <a:gd name="connsiteY4" fmla="*/ 0 h 1014481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</a:cxnLst>
                            <a:rect l="l" t="t" r="r" b="b"/>
                            <a:pathLst>
                              <a:path w="1462822" h="1014481">
                                <a:moveTo>
                                  <a:pt x="0" y="0"/>
                                </a:moveTo>
                                <a:lnTo>
                                  <a:pt x="1462822" y="0"/>
                                </a:lnTo>
                                <a:lnTo>
                                  <a:pt x="910372" y="376306"/>
                                </a:lnTo>
                                <a:lnTo>
                                  <a:pt x="0" y="101448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2" name="Rectangle 162"/>
                        <wps:cNvSpPr/>
                        <wps:spPr>
                          <a:xfrm>
                            <a:off x="228600" y="0"/>
                            <a:ext cx="1472184" cy="1024128"/>
                          </a:xfrm>
                          <a:prstGeom prst="rect">
                            <a:avLst/>
                          </a:prstGeom>
                          <a:blipFill>
                            <a:blip r:embed="rId1"/>
                            <a:stretch>
                              <a:fillRect/>
                            </a:stretch>
                          </a:blip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grpSp>
                    <wps:wsp>
                      <wps:cNvPr id="163" name="Text Box 163"/>
                      <wps:cNvSpPr txBox="1"/>
                      <wps:spPr>
                        <a:xfrm flipH="1">
                          <a:off x="237067" y="18942"/>
                          <a:ext cx="442824" cy="37528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50AC63C" w14:textId="77777777" w:rsidR="00122AFF" w:rsidRDefault="00122AFF">
                            <w:pPr>
                              <w:pStyle w:val="Header"/>
                              <w:tabs>
                                <w:tab w:val="clear" w:pos="4680"/>
                                <w:tab w:val="clear" w:pos="9360"/>
                              </w:tabs>
                              <w:jc w:val="right"/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fldChar w:fldCharType="begin"/>
                            </w: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instrText xml:space="preserve"> PAGE   \* MERGEFORMAT </w:instrText>
                            </w: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fldChar w:fldCharType="separate"/>
                            </w:r>
                            <w:r>
                              <w:rPr>
                                <w:noProof/>
                                <w:color w:val="FFFFFF" w:themeColor="background1"/>
                                <w:sz w:val="24"/>
                                <w:szCs w:val="24"/>
                              </w:rPr>
                              <w:t>2</w:t>
                            </w:r>
                            <w:r>
                              <w:rPr>
                                <w:noProof/>
                                <w:color w:val="FFFFFF" w:themeColor="background1"/>
                                <w:sz w:val="24"/>
                                <w:szCs w:val="24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91440" rIns="91440" bIns="9144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wpg:wg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group w14:anchorId="75A11DAC" id="Group 158" o:spid="_x0000_s1026" style="position:absolute;margin-left:0;margin-top:0;width:133.9pt;height:80.65pt;z-index:251658240;mso-top-percent:23;mso-position-horizontal:left;mso-position-horizontal-relative:page;mso-position-vertical-relative:page;mso-top-percent:23;mso-width-relative:margin;mso-height-relative:margin" coordsize="17007,1024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">
              <v:group id="Group 159" o:spid="_x0000_s1027" style="position:absolute;width:17007;height:10241" coordsize="17007,102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">
                <v:rect id="Rectangle 160" o:spid="_x0000_s1028" style="position:absolute;width:17007;height:1024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" fillcolor="white [3212]" stroked="f" strokeweight="1pt">
                  <v:fill opacity="0"/>
                </v:rect>
                <v:shape id="Rectangle 1" o:spid="_x0000_s1029" style="position:absolute;left:2286;width:14630;height:10149;visibility:visible;mso-wrap-style:square;v-text-anchor:middle" coordsize="1462822,10144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" path="m,l1462822,,910372,376306,,1014481,,xe" fillcolor="#4472c4 [3204]" stroked="f" strokeweight="1pt">
                  <v:stroke joinstyle="miter"/>
                  <v:path arrowok="t" o:connecttype="custom" o:connectlocs="0,0;1463040,0;910508,376493;0,1014984;0,0" o:connectangles="0,0,0,0,0"/>
                </v:shape>
                <v:rect id="Rectangle 162" o:spid="_x0000_s1030" style="position:absolute;left:2286;width:14721;height:1024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" stroked="f" strokeweight="1pt">
                  <v:fill r:id="rId2" o:title="" recolor="t" rotate="t" type="frame"/>
                </v:rect>
              </v:group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63" o:spid="_x0000_s1031" type="#_x0000_t202" style="position:absolute;left:2370;top:189;width:4428;height:3753;flip:x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" filled="f" stroked="f" strokeweight=".5pt">
                <v:textbox inset=",7.2pt,,7.2pt">
                  <w:txbxContent>
                    <w:p w14:paraId="350AC63C" w14:textId="77777777" w:rsidR="00122AFF" w:rsidRDefault="00122AFF">
                      <w:pPr>
                        <w:pStyle w:val="Header"/>
                        <w:tabs>
                          <w:tab w:val="clear" w:pos="4680"/>
                          <w:tab w:val="clear" w:pos="9360"/>
                        </w:tabs>
                        <w:jc w:val="right"/>
                        <w:rPr>
                          <w:color w:val="FFFFFF" w:themeColor="background1"/>
                          <w:sz w:val="24"/>
                          <w:szCs w:val="24"/>
                        </w:rPr>
                      </w:pPr>
                      <w:r>
                        <w:rPr>
                          <w:color w:val="FFFFFF" w:themeColor="background1"/>
                          <w:sz w:val="24"/>
                          <w:szCs w:val="24"/>
                        </w:rPr>
                        <w:fldChar w:fldCharType="begin"/>
                      </w:r>
                      <w:r>
                        <w:rPr>
                          <w:color w:val="FFFFFF" w:themeColor="background1"/>
                          <w:sz w:val="24"/>
                          <w:szCs w:val="24"/>
                        </w:rPr>
                        <w:instrText xml:space="preserve"> PAGE   \* MERGEFORMAT </w:instrText>
                      </w:r>
                      <w:r>
                        <w:rPr>
                          <w:color w:val="FFFFFF" w:themeColor="background1"/>
                          <w:sz w:val="24"/>
                          <w:szCs w:val="24"/>
                        </w:rPr>
                        <w:fldChar w:fldCharType="separate"/>
                      </w:r>
                      <w:r>
                        <w:rPr>
                          <w:noProof/>
                          <w:color w:val="FFFFFF" w:themeColor="background1"/>
                          <w:sz w:val="24"/>
                          <w:szCs w:val="24"/>
                        </w:rPr>
                        <w:t>2</w:t>
                      </w:r>
                      <w:r>
                        <w:rPr>
                          <w:noProof/>
                          <w:color w:val="FFFFFF" w:themeColor="background1"/>
                          <w:sz w:val="24"/>
                          <w:szCs w:val="24"/>
                        </w:rPr>
                        <w:fldChar w:fldCharType="end"/>
                      </w:r>
                    </w:p>
                  </w:txbxContent>
                </v:textbox>
              </v:shape>
              <w10:wrap anchorx="page" anchory="page"/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CE4D22"/>
    <w:multiLevelType w:val="hybridMultilevel"/>
    <w:tmpl w:val="A5CE5A6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CD753BD"/>
    <w:multiLevelType w:val="hybridMultilevel"/>
    <w:tmpl w:val="B2587F3C"/>
    <w:lvl w:ilvl="0" w:tplc="BA224592">
      <w:start w:val="1"/>
      <w:numFmt w:val="decimal"/>
      <w:pStyle w:val="TOC2"/>
      <w:lvlText w:val="%1.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96" w:hanging="360"/>
      </w:pPr>
    </w:lvl>
    <w:lvl w:ilvl="2" w:tplc="0809001B" w:tentative="1">
      <w:start w:val="1"/>
      <w:numFmt w:val="lowerRoman"/>
      <w:lvlText w:val="%3."/>
      <w:lvlJc w:val="right"/>
      <w:pPr>
        <w:ind w:left="2016" w:hanging="180"/>
      </w:pPr>
    </w:lvl>
    <w:lvl w:ilvl="3" w:tplc="0809000F" w:tentative="1">
      <w:start w:val="1"/>
      <w:numFmt w:val="decimal"/>
      <w:lvlText w:val="%4."/>
      <w:lvlJc w:val="left"/>
      <w:pPr>
        <w:ind w:left="2736" w:hanging="360"/>
      </w:pPr>
    </w:lvl>
    <w:lvl w:ilvl="4" w:tplc="08090019" w:tentative="1">
      <w:start w:val="1"/>
      <w:numFmt w:val="lowerLetter"/>
      <w:lvlText w:val="%5."/>
      <w:lvlJc w:val="left"/>
      <w:pPr>
        <w:ind w:left="3456" w:hanging="360"/>
      </w:pPr>
    </w:lvl>
    <w:lvl w:ilvl="5" w:tplc="0809001B" w:tentative="1">
      <w:start w:val="1"/>
      <w:numFmt w:val="lowerRoman"/>
      <w:lvlText w:val="%6."/>
      <w:lvlJc w:val="right"/>
      <w:pPr>
        <w:ind w:left="4176" w:hanging="180"/>
      </w:pPr>
    </w:lvl>
    <w:lvl w:ilvl="6" w:tplc="0809000F" w:tentative="1">
      <w:start w:val="1"/>
      <w:numFmt w:val="decimal"/>
      <w:lvlText w:val="%7."/>
      <w:lvlJc w:val="left"/>
      <w:pPr>
        <w:ind w:left="4896" w:hanging="360"/>
      </w:pPr>
    </w:lvl>
    <w:lvl w:ilvl="7" w:tplc="08090019" w:tentative="1">
      <w:start w:val="1"/>
      <w:numFmt w:val="lowerLetter"/>
      <w:lvlText w:val="%8."/>
      <w:lvlJc w:val="left"/>
      <w:pPr>
        <w:ind w:left="5616" w:hanging="360"/>
      </w:pPr>
    </w:lvl>
    <w:lvl w:ilvl="8" w:tplc="0809001B" w:tentative="1">
      <w:start w:val="1"/>
      <w:numFmt w:val="lowerRoman"/>
      <w:lvlText w:val="%9."/>
      <w:lvlJc w:val="right"/>
      <w:pPr>
        <w:ind w:left="6336" w:hanging="180"/>
      </w:pPr>
    </w:lvl>
  </w:abstractNum>
  <w:abstractNum w:abstractNumId="2" w15:restartNumberingAfterBreak="0">
    <w:nsid w:val="658A3521"/>
    <w:multiLevelType w:val="hybridMultilevel"/>
    <w:tmpl w:val="C852728C"/>
    <w:lvl w:ilvl="0" w:tplc="0434C266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6B5ADF12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528079BA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3840454E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48EE654A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4E22C89E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D37AA108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3B56D4B4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8F7C2AB6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3" w15:restartNumberingAfterBreak="0">
    <w:nsid w:val="6A3D7E51"/>
    <w:multiLevelType w:val="hybridMultilevel"/>
    <w:tmpl w:val="B2E46B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5BF035C"/>
    <w:multiLevelType w:val="hybridMultilevel"/>
    <w:tmpl w:val="97A2A9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86880826">
    <w:abstractNumId w:val="0"/>
  </w:num>
  <w:num w:numId="2" w16cid:durableId="299266207">
    <w:abstractNumId w:val="3"/>
  </w:num>
  <w:num w:numId="3" w16cid:durableId="925578993">
    <w:abstractNumId w:val="1"/>
  </w:num>
  <w:num w:numId="4" w16cid:durableId="1068648634">
    <w:abstractNumId w:val="4"/>
  </w:num>
  <w:num w:numId="5" w16cid:durableId="151502829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051C"/>
    <w:rsid w:val="00005AFC"/>
    <w:rsid w:val="00005EAC"/>
    <w:rsid w:val="00006BF4"/>
    <w:rsid w:val="00016000"/>
    <w:rsid w:val="0002319D"/>
    <w:rsid w:val="000471C9"/>
    <w:rsid w:val="0005099D"/>
    <w:rsid w:val="00050D34"/>
    <w:rsid w:val="000518B2"/>
    <w:rsid w:val="00051A67"/>
    <w:rsid w:val="00053C08"/>
    <w:rsid w:val="00060A83"/>
    <w:rsid w:val="00061DF7"/>
    <w:rsid w:val="00063002"/>
    <w:rsid w:val="000633B7"/>
    <w:rsid w:val="000638F3"/>
    <w:rsid w:val="00070A3C"/>
    <w:rsid w:val="00075662"/>
    <w:rsid w:val="00085F09"/>
    <w:rsid w:val="000864E0"/>
    <w:rsid w:val="00086B9F"/>
    <w:rsid w:val="000966FA"/>
    <w:rsid w:val="000A12E4"/>
    <w:rsid w:val="000B10FC"/>
    <w:rsid w:val="000C263B"/>
    <w:rsid w:val="000D3610"/>
    <w:rsid w:val="000D4ADD"/>
    <w:rsid w:val="000E37F3"/>
    <w:rsid w:val="000E4D08"/>
    <w:rsid w:val="000F6C56"/>
    <w:rsid w:val="00105174"/>
    <w:rsid w:val="00110751"/>
    <w:rsid w:val="00120F55"/>
    <w:rsid w:val="00122AFF"/>
    <w:rsid w:val="00122D42"/>
    <w:rsid w:val="00123E3B"/>
    <w:rsid w:val="001244DE"/>
    <w:rsid w:val="0013313E"/>
    <w:rsid w:val="00141522"/>
    <w:rsid w:val="00143343"/>
    <w:rsid w:val="001478FD"/>
    <w:rsid w:val="00150E6C"/>
    <w:rsid w:val="001549B3"/>
    <w:rsid w:val="00162770"/>
    <w:rsid w:val="001629D0"/>
    <w:rsid w:val="00162AB1"/>
    <w:rsid w:val="00165FB9"/>
    <w:rsid w:val="00175C0A"/>
    <w:rsid w:val="001866EF"/>
    <w:rsid w:val="0019403B"/>
    <w:rsid w:val="00194133"/>
    <w:rsid w:val="00197CBC"/>
    <w:rsid w:val="001A13D6"/>
    <w:rsid w:val="001A2276"/>
    <w:rsid w:val="001B4646"/>
    <w:rsid w:val="001C38FC"/>
    <w:rsid w:val="001D2C11"/>
    <w:rsid w:val="001E5927"/>
    <w:rsid w:val="001F0F2B"/>
    <w:rsid w:val="001F37D0"/>
    <w:rsid w:val="00204505"/>
    <w:rsid w:val="0021503B"/>
    <w:rsid w:val="00231D89"/>
    <w:rsid w:val="0025570D"/>
    <w:rsid w:val="00283768"/>
    <w:rsid w:val="00284F34"/>
    <w:rsid w:val="00285DED"/>
    <w:rsid w:val="00287622"/>
    <w:rsid w:val="0029292C"/>
    <w:rsid w:val="002951B1"/>
    <w:rsid w:val="002A2A7E"/>
    <w:rsid w:val="002A4D8F"/>
    <w:rsid w:val="002B3100"/>
    <w:rsid w:val="002B4E59"/>
    <w:rsid w:val="002C5B18"/>
    <w:rsid w:val="002C5E8D"/>
    <w:rsid w:val="002C7CDF"/>
    <w:rsid w:val="002D06B7"/>
    <w:rsid w:val="002D5C5A"/>
    <w:rsid w:val="002D746E"/>
    <w:rsid w:val="002E01B2"/>
    <w:rsid w:val="002E23A2"/>
    <w:rsid w:val="002F1F63"/>
    <w:rsid w:val="002F5228"/>
    <w:rsid w:val="00312F6E"/>
    <w:rsid w:val="00316468"/>
    <w:rsid w:val="00317867"/>
    <w:rsid w:val="003476D3"/>
    <w:rsid w:val="003511BC"/>
    <w:rsid w:val="00360C53"/>
    <w:rsid w:val="00373080"/>
    <w:rsid w:val="00375FAF"/>
    <w:rsid w:val="0038586D"/>
    <w:rsid w:val="00394860"/>
    <w:rsid w:val="003C0FE7"/>
    <w:rsid w:val="003C50B2"/>
    <w:rsid w:val="003C73CB"/>
    <w:rsid w:val="003D1F7B"/>
    <w:rsid w:val="003D3744"/>
    <w:rsid w:val="003E2BF1"/>
    <w:rsid w:val="003E5450"/>
    <w:rsid w:val="003E6496"/>
    <w:rsid w:val="003F2030"/>
    <w:rsid w:val="003F501E"/>
    <w:rsid w:val="00410097"/>
    <w:rsid w:val="00410238"/>
    <w:rsid w:val="0041430B"/>
    <w:rsid w:val="0041588B"/>
    <w:rsid w:val="0042106C"/>
    <w:rsid w:val="00432170"/>
    <w:rsid w:val="00432199"/>
    <w:rsid w:val="00436E00"/>
    <w:rsid w:val="00437BCE"/>
    <w:rsid w:val="00440990"/>
    <w:rsid w:val="00441957"/>
    <w:rsid w:val="00443C78"/>
    <w:rsid w:val="00447F86"/>
    <w:rsid w:val="004500B4"/>
    <w:rsid w:val="00455CC2"/>
    <w:rsid w:val="0045633C"/>
    <w:rsid w:val="004623C5"/>
    <w:rsid w:val="004851DB"/>
    <w:rsid w:val="00487A68"/>
    <w:rsid w:val="004A03CF"/>
    <w:rsid w:val="004A12DA"/>
    <w:rsid w:val="004A223A"/>
    <w:rsid w:val="004A3DDD"/>
    <w:rsid w:val="004A509A"/>
    <w:rsid w:val="004B42D1"/>
    <w:rsid w:val="004C4D66"/>
    <w:rsid w:val="004C6C71"/>
    <w:rsid w:val="004D2DAD"/>
    <w:rsid w:val="004D439A"/>
    <w:rsid w:val="004E12EB"/>
    <w:rsid w:val="004F01BB"/>
    <w:rsid w:val="004F1584"/>
    <w:rsid w:val="004F3B22"/>
    <w:rsid w:val="004F69F9"/>
    <w:rsid w:val="005028E1"/>
    <w:rsid w:val="005057A8"/>
    <w:rsid w:val="00511460"/>
    <w:rsid w:val="00526B42"/>
    <w:rsid w:val="00526F7C"/>
    <w:rsid w:val="00526FDA"/>
    <w:rsid w:val="00532C8A"/>
    <w:rsid w:val="00540457"/>
    <w:rsid w:val="00540FD7"/>
    <w:rsid w:val="005601F0"/>
    <w:rsid w:val="00571A1B"/>
    <w:rsid w:val="00572A8C"/>
    <w:rsid w:val="00576D26"/>
    <w:rsid w:val="005774D1"/>
    <w:rsid w:val="00586C05"/>
    <w:rsid w:val="00587737"/>
    <w:rsid w:val="005912B5"/>
    <w:rsid w:val="005920F2"/>
    <w:rsid w:val="005941E4"/>
    <w:rsid w:val="005953B0"/>
    <w:rsid w:val="005A30D2"/>
    <w:rsid w:val="005A3105"/>
    <w:rsid w:val="005A3CB0"/>
    <w:rsid w:val="005A66FB"/>
    <w:rsid w:val="005C5A48"/>
    <w:rsid w:val="005D0B78"/>
    <w:rsid w:val="005D542C"/>
    <w:rsid w:val="005D6ECC"/>
    <w:rsid w:val="005E709A"/>
    <w:rsid w:val="005F2206"/>
    <w:rsid w:val="005F4E47"/>
    <w:rsid w:val="005F6375"/>
    <w:rsid w:val="00602182"/>
    <w:rsid w:val="00604C36"/>
    <w:rsid w:val="0061040A"/>
    <w:rsid w:val="00613458"/>
    <w:rsid w:val="006220EE"/>
    <w:rsid w:val="0064068B"/>
    <w:rsid w:val="00640AEE"/>
    <w:rsid w:val="00645964"/>
    <w:rsid w:val="00646FB0"/>
    <w:rsid w:val="00646FFF"/>
    <w:rsid w:val="00655A86"/>
    <w:rsid w:val="00655E8B"/>
    <w:rsid w:val="00660A74"/>
    <w:rsid w:val="006655BE"/>
    <w:rsid w:val="00667520"/>
    <w:rsid w:val="006676C7"/>
    <w:rsid w:val="006753FA"/>
    <w:rsid w:val="00675590"/>
    <w:rsid w:val="00695711"/>
    <w:rsid w:val="006A0647"/>
    <w:rsid w:val="006A2339"/>
    <w:rsid w:val="006A6ACA"/>
    <w:rsid w:val="006B1A40"/>
    <w:rsid w:val="006B3C54"/>
    <w:rsid w:val="006B7924"/>
    <w:rsid w:val="006C04F8"/>
    <w:rsid w:val="006C29BB"/>
    <w:rsid w:val="006C3D81"/>
    <w:rsid w:val="006C5802"/>
    <w:rsid w:val="006C6B46"/>
    <w:rsid w:val="006D5756"/>
    <w:rsid w:val="006E0C0C"/>
    <w:rsid w:val="006E1F55"/>
    <w:rsid w:val="006E33C2"/>
    <w:rsid w:val="006F7BC6"/>
    <w:rsid w:val="007051B5"/>
    <w:rsid w:val="007136DA"/>
    <w:rsid w:val="007159CD"/>
    <w:rsid w:val="0071678C"/>
    <w:rsid w:val="00725030"/>
    <w:rsid w:val="0073064D"/>
    <w:rsid w:val="00732042"/>
    <w:rsid w:val="0073504F"/>
    <w:rsid w:val="00735D85"/>
    <w:rsid w:val="0074296A"/>
    <w:rsid w:val="007555CE"/>
    <w:rsid w:val="00760BE1"/>
    <w:rsid w:val="00765038"/>
    <w:rsid w:val="00775CD7"/>
    <w:rsid w:val="00781BB1"/>
    <w:rsid w:val="00785E55"/>
    <w:rsid w:val="007916CB"/>
    <w:rsid w:val="007926AC"/>
    <w:rsid w:val="00794FBA"/>
    <w:rsid w:val="007A3CC1"/>
    <w:rsid w:val="007A6996"/>
    <w:rsid w:val="007A69F2"/>
    <w:rsid w:val="007A6BA8"/>
    <w:rsid w:val="007A7DD5"/>
    <w:rsid w:val="007B1B2B"/>
    <w:rsid w:val="007C406E"/>
    <w:rsid w:val="007C600A"/>
    <w:rsid w:val="007D36DE"/>
    <w:rsid w:val="007E23EA"/>
    <w:rsid w:val="007E4D4A"/>
    <w:rsid w:val="007F0351"/>
    <w:rsid w:val="007F2218"/>
    <w:rsid w:val="007F5D60"/>
    <w:rsid w:val="007F7938"/>
    <w:rsid w:val="0080098B"/>
    <w:rsid w:val="008048F5"/>
    <w:rsid w:val="008109F3"/>
    <w:rsid w:val="00811D4F"/>
    <w:rsid w:val="00812DEC"/>
    <w:rsid w:val="00813F13"/>
    <w:rsid w:val="008154AC"/>
    <w:rsid w:val="008212A6"/>
    <w:rsid w:val="00827ED0"/>
    <w:rsid w:val="00830278"/>
    <w:rsid w:val="0083297C"/>
    <w:rsid w:val="0083342B"/>
    <w:rsid w:val="008367ED"/>
    <w:rsid w:val="008427A2"/>
    <w:rsid w:val="008442A0"/>
    <w:rsid w:val="008450AA"/>
    <w:rsid w:val="00851D9A"/>
    <w:rsid w:val="00856A0A"/>
    <w:rsid w:val="00856BFA"/>
    <w:rsid w:val="0086779B"/>
    <w:rsid w:val="00884CA9"/>
    <w:rsid w:val="00896AA2"/>
    <w:rsid w:val="008977FA"/>
    <w:rsid w:val="008A5D46"/>
    <w:rsid w:val="008B4494"/>
    <w:rsid w:val="008C0519"/>
    <w:rsid w:val="008C29C8"/>
    <w:rsid w:val="008D6456"/>
    <w:rsid w:val="008F1E2B"/>
    <w:rsid w:val="008F25CE"/>
    <w:rsid w:val="00900497"/>
    <w:rsid w:val="00900B7B"/>
    <w:rsid w:val="00901330"/>
    <w:rsid w:val="00901C81"/>
    <w:rsid w:val="00901CBE"/>
    <w:rsid w:val="00913EB9"/>
    <w:rsid w:val="009228B3"/>
    <w:rsid w:val="0092524E"/>
    <w:rsid w:val="00936390"/>
    <w:rsid w:val="00953EE2"/>
    <w:rsid w:val="0096417D"/>
    <w:rsid w:val="00972781"/>
    <w:rsid w:val="009729BD"/>
    <w:rsid w:val="00981725"/>
    <w:rsid w:val="00982EAD"/>
    <w:rsid w:val="0099086E"/>
    <w:rsid w:val="009920DF"/>
    <w:rsid w:val="009A0262"/>
    <w:rsid w:val="009A09C4"/>
    <w:rsid w:val="009A23D1"/>
    <w:rsid w:val="009A685C"/>
    <w:rsid w:val="009B6C87"/>
    <w:rsid w:val="009C03E3"/>
    <w:rsid w:val="009D3A4A"/>
    <w:rsid w:val="009F1F1B"/>
    <w:rsid w:val="009F442F"/>
    <w:rsid w:val="009F4C4F"/>
    <w:rsid w:val="00A013C6"/>
    <w:rsid w:val="00A01EAE"/>
    <w:rsid w:val="00A06F9F"/>
    <w:rsid w:val="00A1030C"/>
    <w:rsid w:val="00A14E50"/>
    <w:rsid w:val="00A167AE"/>
    <w:rsid w:val="00A2286A"/>
    <w:rsid w:val="00A23D4E"/>
    <w:rsid w:val="00A25E17"/>
    <w:rsid w:val="00A33C26"/>
    <w:rsid w:val="00A343BF"/>
    <w:rsid w:val="00A357E5"/>
    <w:rsid w:val="00A5354E"/>
    <w:rsid w:val="00A5372E"/>
    <w:rsid w:val="00A70050"/>
    <w:rsid w:val="00A723F9"/>
    <w:rsid w:val="00A77CA4"/>
    <w:rsid w:val="00A83C13"/>
    <w:rsid w:val="00AA7757"/>
    <w:rsid w:val="00AB2297"/>
    <w:rsid w:val="00AB7DC4"/>
    <w:rsid w:val="00AC125E"/>
    <w:rsid w:val="00AC49FF"/>
    <w:rsid w:val="00AC5DAB"/>
    <w:rsid w:val="00AC64CF"/>
    <w:rsid w:val="00AC7813"/>
    <w:rsid w:val="00AE3E5C"/>
    <w:rsid w:val="00AE42E3"/>
    <w:rsid w:val="00AF0568"/>
    <w:rsid w:val="00AF69D3"/>
    <w:rsid w:val="00B03DA4"/>
    <w:rsid w:val="00B05C19"/>
    <w:rsid w:val="00B05C86"/>
    <w:rsid w:val="00B06C10"/>
    <w:rsid w:val="00B10CD9"/>
    <w:rsid w:val="00B11459"/>
    <w:rsid w:val="00B23020"/>
    <w:rsid w:val="00B27F9D"/>
    <w:rsid w:val="00B350BB"/>
    <w:rsid w:val="00B36C45"/>
    <w:rsid w:val="00B41478"/>
    <w:rsid w:val="00B414D0"/>
    <w:rsid w:val="00B42D11"/>
    <w:rsid w:val="00B53561"/>
    <w:rsid w:val="00B730ED"/>
    <w:rsid w:val="00B86D7B"/>
    <w:rsid w:val="00B906BA"/>
    <w:rsid w:val="00B91D8F"/>
    <w:rsid w:val="00B976D3"/>
    <w:rsid w:val="00B97A1D"/>
    <w:rsid w:val="00BA6035"/>
    <w:rsid w:val="00BC3153"/>
    <w:rsid w:val="00BC5DE1"/>
    <w:rsid w:val="00BC6BC0"/>
    <w:rsid w:val="00BD1E78"/>
    <w:rsid w:val="00C01FB8"/>
    <w:rsid w:val="00C07C0A"/>
    <w:rsid w:val="00C33175"/>
    <w:rsid w:val="00C34ADE"/>
    <w:rsid w:val="00C36E78"/>
    <w:rsid w:val="00C42543"/>
    <w:rsid w:val="00C42B95"/>
    <w:rsid w:val="00C5667D"/>
    <w:rsid w:val="00C66AE5"/>
    <w:rsid w:val="00C84BE2"/>
    <w:rsid w:val="00C9616B"/>
    <w:rsid w:val="00CA3C84"/>
    <w:rsid w:val="00CA4518"/>
    <w:rsid w:val="00CB5494"/>
    <w:rsid w:val="00CC1009"/>
    <w:rsid w:val="00CC3BBD"/>
    <w:rsid w:val="00CD2BF0"/>
    <w:rsid w:val="00CD39C1"/>
    <w:rsid w:val="00CD510F"/>
    <w:rsid w:val="00CF1159"/>
    <w:rsid w:val="00CF18EE"/>
    <w:rsid w:val="00CF2A71"/>
    <w:rsid w:val="00CF6845"/>
    <w:rsid w:val="00D11A18"/>
    <w:rsid w:val="00D15347"/>
    <w:rsid w:val="00D1711F"/>
    <w:rsid w:val="00D17281"/>
    <w:rsid w:val="00D2126C"/>
    <w:rsid w:val="00D22A68"/>
    <w:rsid w:val="00D2609A"/>
    <w:rsid w:val="00D42DF9"/>
    <w:rsid w:val="00D44A81"/>
    <w:rsid w:val="00D45C96"/>
    <w:rsid w:val="00D46BA6"/>
    <w:rsid w:val="00D47E78"/>
    <w:rsid w:val="00D513BA"/>
    <w:rsid w:val="00D52ECA"/>
    <w:rsid w:val="00D53F44"/>
    <w:rsid w:val="00D6172E"/>
    <w:rsid w:val="00D7632A"/>
    <w:rsid w:val="00D76898"/>
    <w:rsid w:val="00D76EF4"/>
    <w:rsid w:val="00DA38E9"/>
    <w:rsid w:val="00DA523C"/>
    <w:rsid w:val="00DA7B59"/>
    <w:rsid w:val="00DB33FC"/>
    <w:rsid w:val="00DB3638"/>
    <w:rsid w:val="00DB79EF"/>
    <w:rsid w:val="00DC3E64"/>
    <w:rsid w:val="00DC5A85"/>
    <w:rsid w:val="00DC7DF6"/>
    <w:rsid w:val="00DD7AA2"/>
    <w:rsid w:val="00DF33F2"/>
    <w:rsid w:val="00DF6F12"/>
    <w:rsid w:val="00E1051C"/>
    <w:rsid w:val="00E12CB9"/>
    <w:rsid w:val="00E15F23"/>
    <w:rsid w:val="00E24BC9"/>
    <w:rsid w:val="00E31A6B"/>
    <w:rsid w:val="00E35408"/>
    <w:rsid w:val="00E376E1"/>
    <w:rsid w:val="00E37FBE"/>
    <w:rsid w:val="00E43462"/>
    <w:rsid w:val="00E603F4"/>
    <w:rsid w:val="00E72B76"/>
    <w:rsid w:val="00E73068"/>
    <w:rsid w:val="00E754F9"/>
    <w:rsid w:val="00E90C95"/>
    <w:rsid w:val="00E91C4C"/>
    <w:rsid w:val="00E93F8F"/>
    <w:rsid w:val="00EA428F"/>
    <w:rsid w:val="00EA58B7"/>
    <w:rsid w:val="00EB5947"/>
    <w:rsid w:val="00EC4ACD"/>
    <w:rsid w:val="00ED61A7"/>
    <w:rsid w:val="00EE61ED"/>
    <w:rsid w:val="00EF0F6D"/>
    <w:rsid w:val="00EF21E1"/>
    <w:rsid w:val="00EF2E44"/>
    <w:rsid w:val="00F034FF"/>
    <w:rsid w:val="00F042B5"/>
    <w:rsid w:val="00F04FA4"/>
    <w:rsid w:val="00F05C62"/>
    <w:rsid w:val="00F16F57"/>
    <w:rsid w:val="00F2315D"/>
    <w:rsid w:val="00F25B3E"/>
    <w:rsid w:val="00F32544"/>
    <w:rsid w:val="00F34149"/>
    <w:rsid w:val="00F362CF"/>
    <w:rsid w:val="00F36717"/>
    <w:rsid w:val="00F425C3"/>
    <w:rsid w:val="00F5173E"/>
    <w:rsid w:val="00F57B8B"/>
    <w:rsid w:val="00F63AE1"/>
    <w:rsid w:val="00F73E88"/>
    <w:rsid w:val="00F76D98"/>
    <w:rsid w:val="00F8154B"/>
    <w:rsid w:val="00F8492F"/>
    <w:rsid w:val="00F9074E"/>
    <w:rsid w:val="00F91397"/>
    <w:rsid w:val="00F9201C"/>
    <w:rsid w:val="00F95B01"/>
    <w:rsid w:val="00F962C7"/>
    <w:rsid w:val="00F964A7"/>
    <w:rsid w:val="00FA2879"/>
    <w:rsid w:val="00FA47B7"/>
    <w:rsid w:val="00FC28E3"/>
    <w:rsid w:val="00FC68EB"/>
    <w:rsid w:val="00FD1437"/>
    <w:rsid w:val="00FD1D62"/>
    <w:rsid w:val="00FD30EF"/>
    <w:rsid w:val="00FD4AE8"/>
    <w:rsid w:val="00FE60B9"/>
    <w:rsid w:val="00FF0842"/>
    <w:rsid w:val="00FF0BF8"/>
    <w:rsid w:val="00FF7C65"/>
    <w:rsid w:val="0604E287"/>
    <w:rsid w:val="088A963F"/>
    <w:rsid w:val="0F5A25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764BACE"/>
  <w15:chartTrackingRefBased/>
  <w15:docId w15:val="{4DADF25A-80E9-4AB6-BC26-31F3D42120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F0F2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0049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00497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8B449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4494"/>
  </w:style>
  <w:style w:type="paragraph" w:styleId="Footer">
    <w:name w:val="footer"/>
    <w:basedOn w:val="Normal"/>
    <w:link w:val="FooterChar"/>
    <w:uiPriority w:val="99"/>
    <w:unhideWhenUsed/>
    <w:rsid w:val="008B449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4494"/>
  </w:style>
  <w:style w:type="paragraph" w:styleId="ListParagraph">
    <w:name w:val="List Paragraph"/>
    <w:basedOn w:val="Normal"/>
    <w:uiPriority w:val="34"/>
    <w:qFormat/>
    <w:rsid w:val="007A69F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244D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244DE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1F0F2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F0F2B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7F0351"/>
    <w:pPr>
      <w:numPr>
        <w:numId w:val="3"/>
      </w:numPr>
      <w:spacing w:after="100"/>
      <w:ind w:left="426" w:hanging="21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F0F2B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A25E17"/>
    <w:pPr>
      <w:spacing w:after="100"/>
    </w:pPr>
    <w:rPr>
      <w:rFonts w:eastAsiaTheme="minorEastAsia" w:cs="Times New Roman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27181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409726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940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4.png"/><Relationship Id="rId18" Type="http://schemas.openxmlformats.org/officeDocument/2006/relationships/hyperlink" Target="https://e-tarjome.com/storage/panel/fileuploads/2019-02-06/1549446639_E10564-e-tarjome.pdf" TargetMode="External"/><Relationship Id="rId26" Type="http://schemas.openxmlformats.org/officeDocument/2006/relationships/fontTable" Target="fontTable.xml"/><Relationship Id="rId3" Type="http://schemas.openxmlformats.org/officeDocument/2006/relationships/numbering" Target="numbering.xml"/><Relationship Id="rId21" Type="http://schemas.openxmlformats.org/officeDocument/2006/relationships/hyperlink" Target="https://pure.solent.ac.uk/files/17031126/GamesAEMEMarch2016..pdf" TargetMode="External"/><Relationship Id="rId7" Type="http://schemas.openxmlformats.org/officeDocument/2006/relationships/footnotes" Target="footnotes.xml"/><Relationship Id="rId12" Type="http://schemas.openxmlformats.org/officeDocument/2006/relationships/image" Target="media/image3.png"/><Relationship Id="rId17" Type="http://schemas.openxmlformats.org/officeDocument/2006/relationships/hyperlink" Target="https://spaceandculture.in/index.php/spaceandculture/article/download/463/301" TargetMode="External"/><Relationship Id="rId25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sciencedirect.com/science/article/pii/S0959652621020461" TargetMode="External"/><Relationship Id="rId20" Type="http://schemas.openxmlformats.org/officeDocument/2006/relationships/hyperlink" Target="https://www.mdpi.com/2199-8531/5/4/90/pdf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customXml" Target="ink/ink1.xml"/><Relationship Id="rId24" Type="http://schemas.openxmlformats.org/officeDocument/2006/relationships/hyperlink" Target="https://laborcenter.berkeley.edu/at-the-wage-floor/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academia.edu/download/60946375/How_to_Lead_Design_Thinking_When_People_Arent_Familiar_with_It20191018-12166-jv1gpp.pdf" TargetMode="External"/><Relationship Id="rId23" Type="http://schemas.openxmlformats.org/officeDocument/2006/relationships/hyperlink" Target="https://api.taylorfrancis.com/content/chapters/oa-edit/download?identifierName=doi&amp;identifierValue=10.4324/9781003198277-14&amp;type=chapterpdf" TargetMode="External"/><Relationship Id="rId10" Type="http://schemas.openxmlformats.org/officeDocument/2006/relationships/image" Target="media/image2.png"/><Relationship Id="rId19" Type="http://schemas.openxmlformats.org/officeDocument/2006/relationships/hyperlink" Target="https://ejournal.aibpm.org/index.php/IJTHAP/article/download/1061/1019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www.researchgate.net/figure/Sales-Revenue-Comparison-McDonalds-vs-Yum-Brands_fig1_273262873" TargetMode="External"/><Relationship Id="rId22" Type="http://schemas.openxmlformats.org/officeDocument/2006/relationships/hyperlink" Target="https://etd.uum.edu.my/9409/1/s900408_01.pdf" TargetMode="External"/><Relationship Id="rId27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6.png"/><Relationship Id="rId1" Type="http://schemas.openxmlformats.org/officeDocument/2006/relationships/image" Target="media/image5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ax="1366" units="cm"/>
          <inkml:channel name="Y" type="integer" max="768" units="cm"/>
          <inkml:channel name="T" type="integer" max="2.14748E9" units="dev"/>
        </inkml:traceFormat>
        <inkml:channelProperties>
          <inkml:channelProperty channel="X" name="resolution" value="39.7093" units="1/cm"/>
          <inkml:channelProperty channel="Y" name="resolution" value="39.58763" units="1/cm"/>
          <inkml:channelProperty channel="T" name="resolution" value="1" units="1/dev"/>
        </inkml:channelProperties>
      </inkml:inkSource>
      <inkml:timestamp xml:id="ts0" timeString="2022-11-13T21:36:08.509"/>
    </inkml:context>
    <inkml:brush xml:id="br0">
      <inkml:brushProperty name="width" value="0.05" units="cm"/>
      <inkml:brushProperty name="height" value="0.05" units="cm"/>
      <inkml:brushProperty name="color" value="#FFFFFF"/>
      <inkml:brushProperty name="fitToCurve" value="1"/>
    </inkml:brush>
    <inkml:brush xml:id="br1">
      <inkml:brushProperty name="width" value="0.35" units="cm"/>
      <inkml:brushProperty name="height" value="0.35" units="cm"/>
      <inkml:brushProperty name="color" value="#FFFFFF"/>
      <inkml:brushProperty name="fitToCurve" value="1"/>
    </inkml:brush>
  </inkml:definitions>
  <inkml:trace contextRef="#ctx0" brushRef="#br0">1031 399 0</inkml:trace>
  <inkml:trace contextRef="#ctx0" brushRef="#br0" timeOffset="223">1031 399 0</inkml:trace>
  <inkml:trace contextRef="#ctx0" brushRef="#br0" timeOffset="1270">1033 397 0,'0'-26'172,"-26"-1"-141,-1 27-31,1 0 32,26-26-32,-27 26 15,27-27-15,-26 27 32,-1 0 30,1 0-15,26 27 140,26-27-187,1 0 0,-27 26 16,26-26-16,1 0 16,-1 27-1,-26-1 173</inkml:trace>
  <inkml:trace contextRef="#ctx0" brushRef="#br0" timeOffset="1452">979 399 0</inkml:trace>
  <inkml:trace contextRef="#ctx0" brushRef="#br0" timeOffset="2017">848 372 0</inkml:trace>
  <inkml:trace contextRef="#ctx0" brushRef="#br0" timeOffset="2617">663 452 0</inkml:trace>
  <inkml:trace contextRef="#ctx0" brushRef="#br0" timeOffset="3164">635 452 0</inkml:trace>
  <inkml:trace contextRef="#ctx0" brushRef="#br0" timeOffset="3953">635 450 0,'0'-27'156,"0"1"-109,0-1-16,27 27-15,-1-26 187</inkml:trace>
  <inkml:trace contextRef="#ctx0" brushRef="#br0" timeOffset="6202">688 344 0,'27'0'250,"-27"26"-187,26-26-16,-26 27-47,27-27 31,-107 53 110,27-27-141,0-26 15,-26 27-15,-133-27 16,159 0-1,0 0-15,1 0 0,25 0 16,1 0-16,-1 0 16,1 0-1,-1 0 17,54-27 46,-1 27-78,27-26 15,-26 26 1,-1 0 0,0 0-16,1 0 15,-1 0-15,1 0 16,-1 0-16,1 0 15,-1 0-15,1 0 16,-1 0 0,1 0-16,-1 0 0,1 0 15,-1 0 1,0 0-16,1 0 16,-1 0-1,1 0-15,-1 0 16,1 0-16,26 0 0,-27 0 15,1 0-15,-1 0 16,0 0 15,-26-53 79,0 26-95,0 1-15,-26 26 16,26-26 0,0-1-1,-26 27 32,52 0 16,-26-26-32,0 52 344,0 1-344,0-1 0,0 0-31,0 1 63,0-1-63,0 1 31,0-1 32</inkml:trace>
  <inkml:trace contextRef="#ctx0" brushRef="#br0" timeOffset="6791">741 451 0</inkml:trace>
  <inkml:trace contextRef="#ctx0" brushRef="#br0" timeOffset="7311">741 344 0</inkml:trace>
  <inkml:trace contextRef="#ctx0" brushRef="#br0" timeOffset="7806">689 344 0,'-26'0'94</inkml:trace>
  <inkml:trace contextRef="#ctx0" brushRef="#br0" timeOffset="8261">635 344 0</inkml:trace>
  <inkml:trace contextRef="#ctx0" brushRef="#br0" timeOffset="8755">635 372 0</inkml:trace>
  <inkml:trace contextRef="#ctx0" brushRef="#br0" timeOffset="9237">635 399 0,'0'26'141</inkml:trace>
  <inkml:trace contextRef="#ctx0" brushRef="#br0" timeOffset="9589">635 423 0</inkml:trace>
  <inkml:trace contextRef="#ctx0" brushRef="#br1" timeOffset="72055">1271 292 0,'-26'0'78,"-1"0"-46,1 0-1,-1 0-16,1 0 17,0 0-17,-1 0 1,1 0 0,26-26-1,-27 26 1,1 0-1,-1 0 32,27-27-47,-26 27 16,26-26 15,-27 26-15,1 0-1,-1 0 17,1 0-1,-1 0 16,54 0 109,26 0-140,-27 0-16,27 0 15,-26 0 1,-1 0 0,1 0-16,-1 0 0,1 0 15,-1 0 16,0 26-31,1-26 16,-1 0 0,1 0 15,-1 0-15,-26 27 30,27-27 1,-27 26-15</inkml:trace>
  <inkml:trace contextRef="#ctx0" brushRef="#br1" timeOffset="72921">1298 344 0</inkml:trace>
  <inkml:trace contextRef="#ctx0" brushRef="#br1" timeOffset="74227">954 344 0,'-27'0'78,"1"0"47,-1 0-78,1 0 78</inkml:trace>
  <inkml:trace contextRef="#ctx0" brushRef="#br1" timeOffset="75733">1086 291 0,'-26'0'234</inkml:trace>
  <inkml:trace contextRef="#ctx0" brushRef="#br1" timeOffset="77778">663 266 0</inkml:trace>
  <inkml:trace contextRef="#ctx0" brushRef="#br1" timeOffset="79644">1455 291 0,'0'27'16</inkml:trace>
  <inkml:trace contextRef="#ctx0" brushRef="#br1" timeOffset="81063">1695 319 0</inkml:trace>
  <inkml:trace contextRef="#ctx0" brushRef="#br1" timeOffset="82070">1880 319 0</inkml:trace>
  <inkml:trace contextRef="#ctx0" brushRef="#br1" timeOffset="83341">2090 344 0,'27'0'62</inkml:trace>
  <inkml:trace contextRef="#ctx0" brushRef="#br1" timeOffset="86914">2330 291 0</inkml:trace>
  <inkml:trace contextRef="#ctx0" brushRef="#br1" timeOffset="87955">2487 266 0</inkml:trace>
  <inkml:trace contextRef="#ctx0" brushRef="#br1" timeOffset="89504">2409 319 0,'-26'0'63</inkml:trace>
  <inkml:trace contextRef="#ctx0" brushRef="#br1" timeOffset="91026">2593 319 0</inkml:trace>
  <inkml:trace contextRef="#ctx0" brushRef="#br1" timeOffset="92250">2806 319 0,'26'0'31</inkml:trace>
  <inkml:trace contextRef="#ctx0" brushRef="#br1" timeOffset="93758">2778 319 0</inkml:trace>
  <inkml:trace contextRef="#ctx0" brushRef="#br1" timeOffset="94733">2965 291 0</inkml:trace>
  <inkml:trace contextRef="#ctx0" brushRef="#br1" timeOffset="95527">3122 291 0</inkml:trace>
  <inkml:trace contextRef="#ctx0" brushRef="#br1" timeOffset="96477">3044 319 0</inkml:trace>
  <inkml:trace contextRef="#ctx0" brushRef="#br1" timeOffset="97454">2965 319 0</inkml:trace>
  <inkml:trace contextRef="#ctx0" brushRef="#br1" timeOffset="98507">3175 319 0</inkml:trace>
  <inkml:trace contextRef="#ctx0" brushRef="#br1" timeOffset="99432">3388 319 0</inkml:trace>
  <inkml:trace contextRef="#ctx0" brushRef="#br1" timeOffset="101163">3281 319 0</inkml:trace>
  <inkml:trace contextRef="#ctx0" brushRef="#br1" timeOffset="102165">3572 291 0</inkml:trace>
  <inkml:trace contextRef="#ctx0" brushRef="#br1" timeOffset="103935">3600 319 0</inkml:trace>
  <inkml:trace contextRef="#ctx0" brushRef="#br1" timeOffset="104912">3679 319 0</inkml:trace>
  <inkml:trace contextRef="#ctx0" brushRef="#br1" timeOffset="105953">3757 319 0</inkml:trace>
  <inkml:trace contextRef="#ctx0" brushRef="#br1" timeOffset="106823">3810 319 0,'27'0'31,"-1"0"79</inkml:trace>
  <inkml:trace contextRef="#ctx0" brushRef="#br1" timeOffset="107736">3891 319 0</inkml:trace>
  <inkml:trace contextRef="#ctx0" brushRef="#br1" timeOffset="108660">3969 319 0</inkml:trace>
  <inkml:trace contextRef="#ctx0" brushRef="#br1" timeOffset="109584">4023 319 0</inkml:trace>
  <inkml:trace contextRef="#ctx0" brushRef="#br1" timeOffset="110507">4101 319 0</inkml:trace>
  <inkml:trace contextRef="#ctx0" brushRef="#br1" timeOffset="111392">4207 319 0</inkml:trace>
  <inkml:trace contextRef="#ctx0" brushRef="#br1" timeOffset="112276">4260 319 0,'27'0'31</inkml:trace>
  <inkml:trace contextRef="#ctx0" brushRef="#br1" timeOffset="113110">4392 319 0</inkml:trace>
  <inkml:trace contextRef="#ctx0" brushRef="#br1" timeOffset="113889">4498 319 0</inkml:trace>
  <inkml:trace contextRef="#ctx0" brushRef="#br1" timeOffset="115395">4604 319 0</inkml:trace>
  <inkml:trace contextRef="#ctx0" brushRef="#br1" timeOffset="116184">4764 344 0</inkml:trace>
  <inkml:trace contextRef="#ctx0" brushRef="#br1" timeOffset="117002">4923 372 0</inkml:trace>
  <inkml:trace contextRef="#ctx0" brushRef="#br1" timeOffset="118003">4817 319 0</inkml:trace>
  <inkml:trace contextRef="#ctx0" brushRef="#br1" timeOffset="118771">5108 319 0,'0'0'32</inkml:trace>
  <inkml:trace contextRef="#ctx0" brushRef="#br1" timeOffset="119605">5214 319 0,'0'0'15,"26"0"1</inkml:trace>
  <inkml:trace contextRef="#ctx0" brushRef="#br1" timeOffset="120424">5399 344 0</inkml:trace>
  <inkml:trace contextRef="#ctx0" brushRef="#br1" timeOffset="121218">5530 344 0,'27'0'16</inkml:trace>
  <inkml:trace contextRef="#ctx0" brushRef="#br1" timeOffset="122103">5768 344 0</inkml:trace>
  <inkml:trace contextRef="#ctx0" brushRef="#br1" timeOffset="122922">5900 318 0,'0'-27'94</inkml:trace>
  <inkml:trace contextRef="#ctx0" brushRef="#br1" timeOffset="123782">6112 238 0</inkml:trace>
  <inkml:trace contextRef="#ctx0" brushRef="#br1" timeOffset="124574">6244 238 0</inkml:trace>
  <inkml:trace contextRef="#ctx0" brushRef="#br1" timeOffset="125480">6509 238 0</inkml:trace>
  <inkml:trace contextRef="#ctx0" brushRef="#br1" timeOffset="126271">6641 238 0</inkml:trace>
  <inkml:trace contextRef="#ctx0" brushRef="#br1" timeOffset="127038">6854 238 0</inkml:trace>
  <inkml:trace contextRef="#ctx0" brushRef="#br1" timeOffset="127727">6985 266 0</inkml:trace>
  <inkml:trace contextRef="#ctx0" brushRef="#br1" timeOffset="128460">7198 266 0,'0'26'47,"26"-26"-31,1 0-1,-1 0 32,1 0-31,-1 0 15</inkml:trace>
  <inkml:trace contextRef="#ctx0" brushRef="#br1" timeOffset="129535">7410 292 0,'0'-26'79</inkml:trace>
  <inkml:trace contextRef="#ctx0" brushRef="#br1" timeOffset="130272">7673 238 0,'27'0'172</inkml:trace>
  <inkml:trace contextRef="#ctx0" brushRef="#br1" timeOffset="130862">7911 238 0</inkml:trace>
  <inkml:trace contextRef="#ctx0" brushRef="#br1" timeOffset="131978">8308 160 0</inkml:trace>
  <inkml:trace contextRef="#ctx0" brushRef="#br1" timeOffset="132576">8098 160 0</inkml:trace>
  <inkml:trace contextRef="#ctx0" brushRef="#br1" timeOffset="133148">8414 160 0</inkml:trace>
  <inkml:trace contextRef="#ctx0" brushRef="#br1" timeOffset="133682">8627 160 0</inkml:trace>
  <inkml:trace contextRef="#ctx0" brushRef="#br1" timeOffset="134331">8812 185 0</inkml:trace>
  <inkml:trace contextRef="#ctx0" brushRef="#br1" timeOffset="134878">8918 185 0,'26'0'141</inkml:trace>
  <inkml:trace contextRef="#ctx0" brushRef="#br1" timeOffset="135424">9156 185 0,'26'0'94,"1"0"-79</inkml:trace>
  <inkml:trace contextRef="#ctx0" brushRef="#br1" timeOffset="135958">9315 185 0</inkml:trace>
  <inkml:trace contextRef="#ctx0" brushRef="#br1" timeOffset="136735">9102 54 0,'-27'-26'156</inkml:trace>
  <inkml:trace contextRef="#ctx0" brushRef="#br1" timeOffset="137582">9368 0 0</inkml:trace>
  <inkml:trace contextRef="#ctx0" brushRef="#br1" timeOffset="138311">9710 55 0,'0'0'0,"27"0"47</inkml:trace>
  <inkml:trace contextRef="#ctx0" brushRef="#br1" timeOffset="138908">9922 79 0,'27'0'188</inkml:trace>
  <inkml:trace contextRef="#ctx0" brushRef="#br1" timeOffset="139624">10107 79 0,'27'0'156</inkml:trace>
  <inkml:trace contextRef="#ctx0" brushRef="#br1" timeOffset="140118">10319 79 0,'0'0'0,"26"0"94</inkml:trace>
  <inkml:trace contextRef="#ctx0" brushRef="#br1" timeOffset="140716">10532 79 0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2022-07-25T00:00:00</PublishDate>
  <Abstract/>
  <CompanyAddress/>
  <CompanyPhone/>
  <CompanyFax/>
  <CompanyEmail>Lecturer: Zahra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C4539B4-4446-4205-AB63-6782E4C397C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9680</TotalTime>
  <Pages>11</Pages>
  <Words>2863</Words>
  <Characters>16325</Characters>
  <Application>Microsoft Office Word</Application>
  <DocSecurity>0</DocSecurity>
  <Lines>136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Title: Workplace Critical Thinking</vt:lpstr>
    </vt:vector>
  </TitlesOfParts>
  <Company/>
  <LinksUpToDate>false</LinksUpToDate>
  <CharactersWithSpaces>19150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Title: Workplace Critical Thinking</dc:title>
  <dc:subject>Written Business Plan</dc:subject>
  <dc:creator>Student: 2109475   Nata</dc:creator>
  <cp:keywords/>
  <dc:description/>
  <cp:lastModifiedBy>Natalia Rupet</cp:lastModifiedBy>
  <cp:revision>456</cp:revision>
  <dcterms:created xsi:type="dcterms:W3CDTF">2022-10-24T20:34:00Z</dcterms:created>
  <dcterms:modified xsi:type="dcterms:W3CDTF">2022-11-22T22:02:00Z</dcterms:modified>
</cp:coreProperties>
</file>