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center"/>
        <w:rPr>
          <w:rFonts w:ascii="Times New Roman" w:cs="Times New Roman" w:hAnsi="Times New Roman" w:eastAsia="Times New Roman"/>
          <w:sz w:val="24"/>
          <w:szCs w:val="24"/>
        </w:rPr>
      </w:pPr>
    </w:p>
    <w:tbl>
      <w:tblPr>
        <w:tblW w:w="5949"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22"/>
        <w:gridCol w:w="3827"/>
      </w:tblGrid>
      <w:tr>
        <w:tblPrEx>
          <w:shd w:val="clear" w:color="auto" w:fill="cdd4e9"/>
        </w:tblPrEx>
        <w:trPr>
          <w:trHeight w:val="2055"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after="160" w:line="259" w:lineRule="auto"/>
              <w:ind w:left="0" w:right="0" w:firstLine="0"/>
              <w:jc w:val="left"/>
              <w:rPr>
                <w:rtl w:val="0"/>
              </w:rPr>
            </w:pPr>
            <w:r>
              <w:rPr>
                <w:rFonts w:ascii="Calibri" w:cs="Calibri" w:hAnsi="Calibri" w:eastAsia="Calibri"/>
                <w:sz w:val="24"/>
                <w:szCs w:val="24"/>
                <w:u w:color="000000"/>
                <w:rtl w:val="0"/>
                <w:lang w:val="en-US"/>
                <w14:textOutline w14:w="12700" w14:cap="flat">
                  <w14:noFill/>
                  <w14:miter w14:lim="400000"/>
                </w14:textOutline>
              </w:rPr>
              <w:drawing>
                <wp:inline distT="0" distB="0" distL="0" distR="0">
                  <wp:extent cx="904875" cy="1219200"/>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904875" cy="1219200"/>
                          </a:xfrm>
                          <a:prstGeom prst="rect">
                            <a:avLst/>
                          </a:prstGeom>
                          <a:ln w="12700" cap="flat">
                            <a:noFill/>
                            <a:miter lim="400000"/>
                          </a:ln>
                          <a:effectLst/>
                        </pic:spPr>
                      </pic:pic>
                    </a:graphicData>
                  </a:graphic>
                </wp:inline>
              </w:drawing>
            </w:r>
          </w:p>
        </w:tc>
        <w:tc>
          <w:tcPr>
            <w:tcW w:type="dxa" w:w="38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center"/>
              <w:rPr>
                <w:rFonts w:ascii="Times New Roman" w:cs="Times New Roman" w:hAnsi="Times New Roman" w:eastAsia="Times New Roman"/>
                <w:b w:val="1"/>
                <w:bCs w:val="1"/>
                <w:sz w:val="40"/>
                <w:szCs w:val="40"/>
                <w:u w:color="000000"/>
                <w:rtl w:val="0"/>
                <w:lang w:val="en-US"/>
                <w14:textOutline w14:w="12700" w14:cap="flat">
                  <w14:noFill/>
                  <w14:miter w14:lim="400000"/>
                </w14:textOutline>
              </w:rPr>
            </w:pPr>
          </w:p>
          <w:p>
            <w:pPr>
              <w:pStyle w:val="Default"/>
              <w:jc w:val="center"/>
              <w:rPr>
                <w:rFonts w:ascii="Times New Roman" w:cs="Times New Roman" w:hAnsi="Times New Roman" w:eastAsia="Times New Roman"/>
                <w:b w:val="1"/>
                <w:bCs w:val="1"/>
                <w:sz w:val="40"/>
                <w:szCs w:val="40"/>
                <w:u w:color="000000"/>
                <w14:textOutline w14:w="12700" w14:cap="flat">
                  <w14:noFill/>
                  <w14:miter w14:lim="400000"/>
                </w14:textOutline>
              </w:rPr>
            </w:pPr>
            <w:r>
              <w:rPr>
                <w:rFonts w:ascii="Times New Roman" w:hAnsi="Times New Roman"/>
                <w:b w:val="1"/>
                <w:bCs w:val="1"/>
                <w:sz w:val="40"/>
                <w:szCs w:val="40"/>
                <w:u w:color="000000"/>
                <w:rtl w:val="0"/>
                <w:lang w:val="en-US"/>
                <w14:textOutline w14:w="12700" w14:cap="flat">
                  <w14:noFill/>
                  <w14:miter w14:lim="400000"/>
                </w14:textOutline>
              </w:rPr>
              <w:t>University of Wales</w:t>
            </w:r>
          </w:p>
          <w:p>
            <w:pPr>
              <w:pStyle w:val="Default"/>
              <w:jc w:val="center"/>
            </w:pPr>
            <w:r>
              <w:rPr>
                <w:rFonts w:ascii="Times New Roman" w:hAnsi="Times New Roman"/>
                <w:b w:val="1"/>
                <w:bCs w:val="1"/>
                <w:sz w:val="40"/>
                <w:szCs w:val="40"/>
                <w:u w:color="000000"/>
                <w:rtl w:val="0"/>
                <w:lang w:val="en-US"/>
                <w14:textOutline w14:w="12700" w14:cap="flat">
                  <w14:noFill/>
                  <w14:miter w14:lim="400000"/>
                </w14:textOutline>
              </w:rPr>
              <w:t>Trinity Saint David</w:t>
            </w:r>
          </w:p>
        </w:tc>
      </w:tr>
    </w:tbl>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rPr>
      </w:pPr>
    </w:p>
    <w:p>
      <w:pPr>
        <w:pStyle w:val="Body"/>
        <w:spacing w:line="480" w:lineRule="auto"/>
        <w:jc w:val="center"/>
        <w:rPr>
          <w:rFonts w:ascii="Times New Roman" w:cs="Times New Roman" w:hAnsi="Times New Roman" w:eastAsia="Times New Roman"/>
          <w:b w:val="1"/>
          <w:bCs w:val="1"/>
          <w:sz w:val="24"/>
          <w:szCs w:val="24"/>
        </w:rPr>
      </w:pPr>
    </w:p>
    <w:p>
      <w:pPr>
        <w:pStyle w:val="Body"/>
        <w:spacing w:line="480" w:lineRule="auto"/>
        <w:jc w:val="center"/>
        <w:rPr>
          <w:rFonts w:ascii="Times New Roman" w:cs="Times New Roman" w:hAnsi="Times New Roman" w:eastAsia="Times New Roman"/>
          <w:sz w:val="24"/>
          <w:szCs w:val="24"/>
        </w:rPr>
      </w:pPr>
    </w:p>
    <w:p>
      <w:pPr>
        <w:pStyle w:val="header"/>
        <w:tabs>
          <w:tab w:val="clear" w:pos="4680"/>
          <w:tab w:val="clear" w:pos="9360"/>
        </w:tabs>
        <w:spacing w:after="160" w:line="360" w:lineRule="auto"/>
        <w:jc w:val="center"/>
        <w:rPr>
          <w:rFonts w:ascii="Times New Roman" w:cs="Times New Roman" w:hAnsi="Times New Roman" w:eastAsia="Times New Roman"/>
          <w:b w:val="1"/>
          <w:bCs w:val="1"/>
          <w:sz w:val="34"/>
          <w:szCs w:val="34"/>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BA Business Management</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MC: LCBB</w:t>
      </w:r>
      <w:r>
        <w:rPr>
          <w:rFonts w:ascii="Times New Roman" w:hAnsi="Times New Roman"/>
          <w:sz w:val="30"/>
          <w:szCs w:val="30"/>
          <w:rtl w:val="0"/>
          <w:lang w:val="en-US"/>
          <w14:textOutline w14:w="12700" w14:cap="flat">
            <w14:noFill/>
            <w14:miter w14:lim="400000"/>
          </w14:textOutline>
        </w:rPr>
        <w:t>6003</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 xml:space="preserve">Lecturer: Dr. </w:t>
      </w:r>
      <w:r>
        <w:rPr>
          <w:rFonts w:ascii="Times New Roman" w:hAnsi="Times New Roman"/>
          <w:sz w:val="30"/>
          <w:szCs w:val="30"/>
          <w:rtl w:val="0"/>
          <w:lang w:val="en-US"/>
          <w14:textOutline w14:w="12700" w14:cap="flat">
            <w14:noFill/>
            <w14:miter w14:lim="400000"/>
          </w14:textOutline>
        </w:rPr>
        <w:t>Mushfiqur Rahman</w:t>
      </w:r>
    </w:p>
    <w:p>
      <w:pPr>
        <w:pStyle w:val="header"/>
        <w:tabs>
          <w:tab w:val="clear" w:pos="4680"/>
          <w:tab w:val="clear" w:pos="9360"/>
        </w:tabs>
        <w:spacing w:after="160"/>
        <w:jc w:val="center"/>
        <w:rPr>
          <w:rFonts w:ascii="Times New Roman" w:cs="Times New Roman" w:hAnsi="Times New Roman" w:eastAsia="Times New Roman"/>
          <w:b w:val="1"/>
          <w:bCs w:val="1"/>
          <w:sz w:val="34"/>
          <w:szCs w:val="34"/>
          <w14:textOutline w14:w="12700" w14:cap="flat">
            <w14:noFill/>
            <w14:miter w14:lim="400000"/>
          </w14:textOutline>
        </w:rPr>
      </w:pPr>
    </w:p>
    <w:p>
      <w:pPr>
        <w:pStyle w:val="header"/>
        <w:tabs>
          <w:tab w:val="clear" w:pos="4680"/>
          <w:tab w:val="clear" w:pos="9360"/>
        </w:tabs>
        <w:spacing w:after="160" w:line="360" w:lineRule="auto"/>
        <w:jc w:val="center"/>
        <w:rPr>
          <w:rFonts w:ascii="Times New Roman" w:cs="Times New Roman" w:hAnsi="Times New Roman" w:eastAsia="Times New Roman"/>
          <w:b w:val="1"/>
          <w:bCs w:val="1"/>
          <w:sz w:val="34"/>
          <w:szCs w:val="34"/>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Leadership and management, theory and practice.</w:t>
      </w:r>
    </w:p>
    <w:p>
      <w:pPr>
        <w:pStyle w:val="header"/>
        <w:tabs>
          <w:tab w:val="clear" w:pos="4680"/>
          <w:tab w:val="clear" w:pos="9360"/>
        </w:tabs>
        <w:spacing w:after="160" w:line="360" w:lineRule="auto"/>
        <w:jc w:val="center"/>
        <w:rPr>
          <w:rFonts w:ascii="Calibri" w:cs="Calibri" w:hAnsi="Calibri" w:eastAsia="Calibri"/>
          <w:b w:val="1"/>
          <w:bCs w:val="1"/>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 xml:space="preserve">Assignment </w:t>
      </w:r>
      <w:r>
        <w:rPr>
          <w:rFonts w:ascii="Times New Roman" w:hAnsi="Times New Roman"/>
          <w:sz w:val="30"/>
          <w:szCs w:val="30"/>
          <w:rtl w:val="0"/>
          <w:lang w:val="en-US"/>
          <w14:textOutline w14:w="12700" w14:cap="flat">
            <w14:noFill/>
            <w14:miter w14:lim="400000"/>
          </w14:textOutline>
        </w:rPr>
        <w:t>1</w:t>
      </w:r>
    </w:p>
    <w:p>
      <w:pPr>
        <w:pStyle w:val="header"/>
        <w:tabs>
          <w:tab w:val="clear" w:pos="4680"/>
          <w:tab w:val="clear" w:pos="9360"/>
        </w:tabs>
        <w:spacing w:after="160" w:line="360" w:lineRule="auto"/>
        <w:jc w:val="center"/>
        <w:rPr>
          <w:rFonts w:ascii="Times New Roman" w:cs="Times New Roman" w:hAnsi="Times New Roman" w:eastAsia="Times New Roman"/>
          <w:b w:val="1"/>
          <w:bCs w:val="1"/>
          <w:sz w:val="24"/>
          <w:szCs w:val="24"/>
          <w14:textOutline w14:w="12700" w14:cap="flat">
            <w14:noFill/>
            <w14:miter w14:lim="400000"/>
          </w14:textOutline>
        </w:rPr>
      </w:pPr>
      <w:r>
        <w:rPr>
          <w:rFonts w:ascii="Times New Roman" w:hAnsi="Times New Roman"/>
          <w:b w:val="1"/>
          <w:bCs w:val="1"/>
          <w:sz w:val="24"/>
          <w:szCs w:val="24"/>
          <w:rtl w:val="0"/>
          <w:lang w:val="en-US"/>
          <w14:textOutline w14:w="12700" w14:cap="flat">
            <w14:noFill/>
            <w14:miter w14:lim="400000"/>
          </w14:textOutline>
        </w:rPr>
        <w:t xml:space="preserve">TESCO AND LEADERSHIP: WHAT I'VE LEARNED AND HOW TO IMPROVE </w:t>
      </w:r>
    </w:p>
    <w:p>
      <w:pPr>
        <w:pStyle w:val="header"/>
        <w:tabs>
          <w:tab w:val="clear" w:pos="4680"/>
          <w:tab w:val="clear" w:pos="9360"/>
        </w:tabs>
        <w:spacing w:after="160" w:line="360" w:lineRule="auto"/>
        <w:jc w:val="center"/>
        <w:rPr>
          <w:rFonts w:ascii="Times New Roman" w:cs="Times New Roman" w:hAnsi="Times New Roman" w:eastAsia="Times New Roman"/>
          <w:b w:val="1"/>
          <w:bCs w:val="1"/>
          <w:sz w:val="30"/>
          <w:szCs w:val="30"/>
          <w14:textOutline w14:w="12700" w14:cap="flat">
            <w14:noFill/>
            <w14:miter w14:lim="400000"/>
          </w14:textOutline>
        </w:rPr>
      </w:pPr>
      <w:r>
        <w:rPr>
          <w:rFonts w:ascii="Times New Roman" w:hAnsi="Times New Roman"/>
          <w:b w:val="1"/>
          <w:bCs w:val="1"/>
          <w:sz w:val="30"/>
          <w:szCs w:val="30"/>
          <w:rtl w:val="0"/>
          <w:lang w:val="en-US"/>
          <w14:textOutline w14:w="12700" w14:cap="flat">
            <w14:noFill/>
            <w14:miter w14:lim="400000"/>
          </w14:textOutline>
        </w:rPr>
        <w:t>A work of Petya Niklenova</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ID:1916916</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Date:0</w:t>
      </w:r>
      <w:r>
        <w:rPr>
          <w:rFonts w:ascii="Times New Roman" w:hAnsi="Times New Roman"/>
          <w:sz w:val="30"/>
          <w:szCs w:val="30"/>
          <w:rtl w:val="0"/>
          <w:lang w:val="en-US"/>
          <w14:textOutline w14:w="12700" w14:cap="flat">
            <w14:noFill/>
            <w14:miter w14:lim="400000"/>
          </w14:textOutline>
        </w:rPr>
        <w:t>7</w:t>
      </w:r>
      <w:r>
        <w:rPr>
          <w:rFonts w:ascii="Times New Roman" w:hAnsi="Times New Roman"/>
          <w:sz w:val="30"/>
          <w:szCs w:val="30"/>
          <w:rtl w:val="0"/>
          <w:lang w:val="en-US"/>
          <w14:textOutline w14:w="12700" w14:cap="flat">
            <w14:noFill/>
            <w14:miter w14:lim="400000"/>
          </w14:textOutline>
        </w:rPr>
        <w:t>/0</w:t>
      </w:r>
      <w:r>
        <w:rPr>
          <w:rFonts w:ascii="Times New Roman" w:hAnsi="Times New Roman"/>
          <w:sz w:val="30"/>
          <w:szCs w:val="30"/>
          <w:rtl w:val="0"/>
          <w:lang w:val="en-US"/>
          <w14:textOutline w14:w="12700" w14:cap="flat">
            <w14:noFill/>
            <w14:miter w14:lim="400000"/>
          </w14:textOutline>
        </w:rPr>
        <w:t>9</w:t>
      </w:r>
      <w:r>
        <w:rPr>
          <w:rFonts w:ascii="Times New Roman" w:hAnsi="Times New Roman"/>
          <w:sz w:val="30"/>
          <w:szCs w:val="30"/>
          <w:rtl w:val="0"/>
          <w:lang w:val="en-US"/>
          <w14:textOutline w14:w="12700" w14:cap="flat">
            <w14:noFill/>
            <w14:miter w14:lim="400000"/>
          </w14:textOutline>
        </w:rPr>
        <w:t>/2022</w:t>
      </w:r>
    </w:p>
    <w:p>
      <w:pPr>
        <w:pStyle w:val="Body"/>
        <w:spacing w:line="480" w:lineRule="auto"/>
      </w:pPr>
      <w:r>
        <w:rPr>
          <w:rFonts w:ascii="Arial Unicode MS" w:cs="Arial Unicode MS" w:hAnsi="Arial Unicode MS" w:eastAsia="Arial Unicode MS"/>
          <w:b w:val="0"/>
          <w:bCs w:val="0"/>
          <w:i w:val="0"/>
          <w:iCs w:val="0"/>
          <w:sz w:val="24"/>
          <w:szCs w:val="24"/>
        </w:rPr>
        <w:br w:type="page"/>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 xml:space="preserve">Introduction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Managing an </w:t>
      </w:r>
      <w:r>
        <w:rPr>
          <w:rFonts w:ascii="Times New Roman" w:hAnsi="Times New Roman"/>
          <w:sz w:val="24"/>
          <w:szCs w:val="24"/>
          <w:rtl w:val="0"/>
          <w:lang w:val="en-US"/>
        </w:rPr>
        <w:t>organisation</w:t>
      </w:r>
      <w:r>
        <w:rPr>
          <w:rFonts w:ascii="Times New Roman" w:hAnsi="Times New Roman"/>
          <w:sz w:val="24"/>
          <w:szCs w:val="24"/>
          <w:rtl w:val="0"/>
          <w:lang w:val="en-US"/>
        </w:rPr>
        <w:t xml:space="preserve"> and keeping it profitable is no easy task, especially when you</w:t>
      </w:r>
      <w:r>
        <w:rPr>
          <w:rFonts w:ascii="Times New Roman" w:hAnsi="Times New Roman" w:hint="default"/>
          <w:sz w:val="24"/>
          <w:szCs w:val="24"/>
          <w:rtl w:val="0"/>
          <w:lang w:val="en-US"/>
        </w:rPr>
        <w:t>’</w:t>
      </w:r>
      <w:r>
        <w:rPr>
          <w:rFonts w:ascii="Times New Roman" w:hAnsi="Times New Roman"/>
          <w:sz w:val="24"/>
          <w:szCs w:val="24"/>
          <w:rtl w:val="0"/>
          <w:lang w:val="en-US"/>
        </w:rPr>
        <w:t xml:space="preserve">re dealing with multiple people and businesses working in tandem. The only way to ensure that all of the pieces are working together and communicating effectively so the business can flourish is through effective </w:t>
      </w:r>
      <w:r>
        <w:rPr>
          <w:rFonts w:ascii="Times New Roman" w:hAnsi="Times New Roman"/>
          <w:sz w:val="24"/>
          <w:szCs w:val="24"/>
          <w:rtl w:val="0"/>
          <w:lang w:val="en-US"/>
        </w:rPr>
        <w:t>organisational</w:t>
      </w:r>
      <w:r>
        <w:rPr>
          <w:rFonts w:ascii="Times New Roman" w:hAnsi="Times New Roman"/>
          <w:sz w:val="24"/>
          <w:szCs w:val="24"/>
          <w:rtl w:val="0"/>
          <w:lang w:val="en-US"/>
        </w:rPr>
        <w:t xml:space="preserve"> leadership skills and proper communication. Here</w:t>
      </w:r>
      <w:r>
        <w:rPr>
          <w:rFonts w:ascii="Times New Roman" w:hAnsi="Times New Roman" w:hint="default"/>
          <w:sz w:val="24"/>
          <w:szCs w:val="24"/>
          <w:rtl w:val="0"/>
          <w:lang w:val="en-US"/>
        </w:rPr>
        <w:t>’</w:t>
      </w:r>
      <w:r>
        <w:rPr>
          <w:rFonts w:ascii="Times New Roman" w:hAnsi="Times New Roman"/>
          <w:sz w:val="24"/>
          <w:szCs w:val="24"/>
          <w:rtl w:val="0"/>
          <w:lang w:val="en-US"/>
        </w:rPr>
        <w:t xml:space="preserve">s what you need to know about each of these areas if you want your business to succeed (Oreg and Berson, 2019). There are many different interpretations of what effective </w:t>
      </w:r>
      <w:r>
        <w:rPr>
          <w:rFonts w:ascii="Times New Roman" w:hAnsi="Times New Roman"/>
          <w:sz w:val="24"/>
          <w:szCs w:val="24"/>
          <w:rtl w:val="0"/>
          <w:lang w:val="en-US"/>
        </w:rPr>
        <w:t>organisational</w:t>
      </w:r>
      <w:r>
        <w:rPr>
          <w:rFonts w:ascii="Times New Roman" w:hAnsi="Times New Roman"/>
          <w:sz w:val="24"/>
          <w:szCs w:val="24"/>
          <w:rtl w:val="0"/>
          <w:lang w:val="en-US"/>
        </w:rPr>
        <w:t xml:space="preserve"> leadership entails. However, at its core, effective leadership is about setting a clear vision for the </w:t>
      </w:r>
      <w:r>
        <w:rPr>
          <w:rFonts w:ascii="Times New Roman" w:hAnsi="Times New Roman"/>
          <w:sz w:val="24"/>
          <w:szCs w:val="24"/>
          <w:rtl w:val="0"/>
          <w:lang w:val="en-US"/>
        </w:rPr>
        <w:t>organisation</w:t>
      </w:r>
      <w:r>
        <w:rPr>
          <w:rFonts w:ascii="Times New Roman" w:hAnsi="Times New Roman"/>
          <w:sz w:val="24"/>
          <w:szCs w:val="24"/>
          <w:rtl w:val="0"/>
          <w:lang w:val="en-US"/>
        </w:rPr>
        <w:t xml:space="preserve"> and inspiring others to achieve that vision. Leaders also need to be able to effectively communicate with and motivate their employees. Additionally, they must be able to make tough decisions and manage conflict within the </w:t>
      </w:r>
      <w:r>
        <w:rPr>
          <w:rFonts w:ascii="Times New Roman" w:hAnsi="Times New Roman"/>
          <w:sz w:val="24"/>
          <w:szCs w:val="24"/>
          <w:rtl w:val="0"/>
          <w:lang w:val="en-US"/>
        </w:rPr>
        <w:t>organisation</w:t>
      </w:r>
      <w:r>
        <w:rPr>
          <w:rFonts w:ascii="Times New Roman" w:hAnsi="Times New Roman"/>
          <w:sz w:val="24"/>
          <w:szCs w:val="24"/>
          <w:rtl w:val="0"/>
          <w:lang w:val="en-US"/>
        </w:rPr>
        <w:t xml:space="preserve">. Ultimately, effective leaders are those who can help an </w:t>
      </w:r>
      <w:r>
        <w:rPr>
          <w:rFonts w:ascii="Times New Roman" w:hAnsi="Times New Roman"/>
          <w:sz w:val="24"/>
          <w:szCs w:val="24"/>
          <w:rtl w:val="0"/>
          <w:lang w:val="en-US"/>
        </w:rPr>
        <w:t>organisation</w:t>
      </w:r>
      <w:r>
        <w:rPr>
          <w:rFonts w:ascii="Times New Roman" w:hAnsi="Times New Roman"/>
          <w:sz w:val="24"/>
          <w:szCs w:val="24"/>
          <w:rtl w:val="0"/>
          <w:lang w:val="en-US"/>
        </w:rPr>
        <w:t xml:space="preserve"> achieve its goals and reach its full potential (Pyle and Cangemi, 2019).</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Leaders have a clear vision for the future and work tirelessly to make it a reality. They are excellent communicators, able to share their vision with others and inspire them to buy into it. Leaders are decisive, able to make tough decisions quickly and efficiently. Leaders are always learning and growing, constantly seeking out new ways to improve their skills and knowledge. </w:t>
      </w:r>
      <w:r>
        <w:rPr>
          <w:rFonts w:ascii="Times New Roman" w:hAnsi="Times New Roman"/>
          <w:sz w:val="24"/>
          <w:szCs w:val="24"/>
          <w:rtl w:val="0"/>
          <w:lang w:val="en-US"/>
        </w:rPr>
        <w:t>Organisational</w:t>
      </w:r>
      <w:r>
        <w:rPr>
          <w:rFonts w:ascii="Times New Roman" w:hAnsi="Times New Roman"/>
          <w:sz w:val="24"/>
          <w:szCs w:val="24"/>
          <w:rtl w:val="0"/>
          <w:lang w:val="en-US"/>
        </w:rPr>
        <w:t xml:space="preserve"> leaders play a critical role in ensuring the success of their businesses (Bligh, Kohles and Yan, 2018). They provide the vision and direction for the company, set the tone for the culture, and make decisions that impact the bottom line. It is important to keep this role in mind when seeking positions within an </w:t>
      </w:r>
      <w:r>
        <w:rPr>
          <w:rFonts w:ascii="Times New Roman" w:hAnsi="Times New Roman"/>
          <w:sz w:val="24"/>
          <w:szCs w:val="24"/>
          <w:rtl w:val="0"/>
          <w:lang w:val="en-US"/>
        </w:rPr>
        <w:t>organisation</w:t>
      </w:r>
      <w:r>
        <w:rPr>
          <w:rFonts w:ascii="Times New Roman" w:hAnsi="Times New Roman"/>
          <w:sz w:val="24"/>
          <w:szCs w:val="24"/>
          <w:rtl w:val="0"/>
          <w:lang w:val="en-US"/>
        </w:rPr>
        <w:t xml:space="preserve">. A person should always ask themselves if they have what it takes to be an effective </w:t>
      </w:r>
      <w:r>
        <w:rPr>
          <w:rFonts w:ascii="Times New Roman" w:hAnsi="Times New Roman"/>
          <w:sz w:val="24"/>
          <w:szCs w:val="24"/>
          <w:rtl w:val="0"/>
          <w:lang w:val="en-US"/>
        </w:rPr>
        <w:t>organisational</w:t>
      </w:r>
      <w:r>
        <w:rPr>
          <w:rFonts w:ascii="Times New Roman" w:hAnsi="Times New Roman"/>
          <w:sz w:val="24"/>
          <w:szCs w:val="24"/>
          <w:rtl w:val="0"/>
          <w:lang w:val="en-US"/>
        </w:rPr>
        <w:t xml:space="preserve"> leader before committing to any position because, as every </w:t>
      </w:r>
      <w:r>
        <w:rPr>
          <w:rFonts w:ascii="Times New Roman" w:hAnsi="Times New Roman"/>
          <w:sz w:val="24"/>
          <w:szCs w:val="24"/>
          <w:rtl w:val="0"/>
          <w:lang w:val="en-US"/>
        </w:rPr>
        <w:t>organisation</w:t>
      </w:r>
      <w:r>
        <w:rPr>
          <w:rFonts w:ascii="Times New Roman" w:hAnsi="Times New Roman"/>
          <w:sz w:val="24"/>
          <w:szCs w:val="24"/>
          <w:rtl w:val="0"/>
          <w:lang w:val="en-US"/>
        </w:rPr>
        <w:t xml:space="preserve"> knows all too well, a leader is only as good as his or her last decision (Bligh, Kohles and Yan, 2018).</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There is a long list of qualities exemplified by great leaders, and every </w:t>
      </w:r>
      <w:r>
        <w:rPr>
          <w:rFonts w:ascii="Times New Roman" w:hAnsi="Times New Roman"/>
          <w:sz w:val="24"/>
          <w:szCs w:val="24"/>
          <w:rtl w:val="0"/>
          <w:lang w:val="en-US"/>
        </w:rPr>
        <w:t>organisation</w:t>
      </w:r>
      <w:r>
        <w:rPr>
          <w:rFonts w:ascii="Times New Roman" w:hAnsi="Times New Roman"/>
          <w:sz w:val="24"/>
          <w:szCs w:val="24"/>
          <w:rtl w:val="0"/>
          <w:lang w:val="en-US"/>
        </w:rPr>
        <w:t xml:space="preserve"> hires and promotes leaders according to how their leadership qualities align them with the </w:t>
      </w:r>
      <w:r>
        <w:rPr>
          <w:rFonts w:ascii="Times New Roman" w:hAnsi="Times New Roman"/>
          <w:sz w:val="24"/>
          <w:szCs w:val="24"/>
          <w:rtl w:val="0"/>
          <w:lang w:val="en-US"/>
        </w:rPr>
        <w:t>organisation</w:t>
      </w:r>
      <w:r>
        <w:rPr>
          <w:rFonts w:ascii="Times New Roman" w:hAnsi="Times New Roman" w:hint="default"/>
          <w:sz w:val="24"/>
          <w:szCs w:val="24"/>
          <w:rtl w:val="0"/>
          <w:lang w:val="en-US"/>
        </w:rPr>
        <w:t>’</w:t>
      </w:r>
      <w:r>
        <w:rPr>
          <w:rFonts w:ascii="Times New Roman" w:hAnsi="Times New Roman"/>
          <w:sz w:val="24"/>
          <w:szCs w:val="24"/>
          <w:rtl w:val="0"/>
          <w:lang w:val="en-US"/>
        </w:rPr>
        <w:t>s</w:t>
      </w:r>
      <w:r>
        <w:rPr>
          <w:rFonts w:ascii="Times New Roman" w:hAnsi="Times New Roman"/>
          <w:sz w:val="24"/>
          <w:szCs w:val="24"/>
          <w:rtl w:val="0"/>
          <w:lang w:val="en-US"/>
        </w:rPr>
        <w:t xml:space="preserve"> objectives and culture. Empathy is one of these qualities and refers to the ability of the individual to see and understand other people's perspectives, even when they may be different from your own. Leaders also need integrity, the quality of being honest and having strong moral principles, as well as passion, the individual</w:t>
      </w:r>
      <w:r>
        <w:rPr>
          <w:rFonts w:ascii="Times New Roman" w:hAnsi="Times New Roman" w:hint="default"/>
          <w:sz w:val="24"/>
          <w:szCs w:val="24"/>
          <w:rtl w:val="0"/>
          <w:lang w:val="en-US"/>
        </w:rPr>
        <w:t>’</w:t>
      </w:r>
      <w:r>
        <w:rPr>
          <w:rFonts w:ascii="Times New Roman" w:hAnsi="Times New Roman"/>
          <w:sz w:val="24"/>
          <w:szCs w:val="24"/>
          <w:rtl w:val="0"/>
          <w:lang w:val="en-US"/>
        </w:rPr>
        <w:t xml:space="preserve">s strong feeling of enthusiasm or excitement for something. To lead the </w:t>
      </w:r>
      <w:r>
        <w:rPr>
          <w:rFonts w:ascii="Times New Roman" w:hAnsi="Times New Roman"/>
          <w:sz w:val="24"/>
          <w:szCs w:val="24"/>
          <w:rtl w:val="0"/>
          <w:lang w:val="en-US"/>
        </w:rPr>
        <w:t>organisation</w:t>
      </w:r>
      <w:r>
        <w:rPr>
          <w:rFonts w:ascii="Times New Roman" w:hAnsi="Times New Roman"/>
          <w:sz w:val="24"/>
          <w:szCs w:val="24"/>
          <w:rtl w:val="0"/>
          <w:lang w:val="en-US"/>
        </w:rPr>
        <w:t xml:space="preserve"> towards its goals, leaders should have vision and decisiveness so that they can see the future and develop a plan to achieve it by making decisions quickly and confidently (Hussain et al., 2018). </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Introduction to Tesco UK</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Tesco is a British multinational grocery and general merchandise retailer with headquarters in Welwyn Garden City, Hertfordshire, England, United Kingdom. It is the third-largest retailer in the world measured by gross revenues and ninth-largest retailer in the world measured by revenues. Tesco is a British multinational grocery and general merchandise retailer with headquarters in Welwyn Garden City, Hertfordshire, England, United Kingdom. It is the third-largest retailer in the world measured by gross revenues and ninth-largest retailer in the world measured by revenues. Tesco operates many stores under brand names including Tesco Extra, TESCO Supermarkets Ltd., TESCO Marts Ltd., ASDA Stores Ltd., JML Direct Ltd., Fresh &amp; Easy Neighborhood Market LLC, Blinkbox Music Inc., Homeplus Co. Ltd. Taiwan Cooperative Society Limited and North Asia Foods (Hong Kong) Limited. The group has around 8,000 stores worldwide. The company was founded in 1919 when Jack Cohen opened his first market stall at Well Street Market in Hackney London. The company's slogan was Every Little Helps. In 1929 Cohen adopted a more memorable trading name 'TESCO' for his growing business (Nwagbara, 2011).</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Reflection in leadership at Tesco</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Tesco has been in the public eye recently following an accounting scandal, but if you look at their leadership, they have plenty of positive examples that could have helped them avoid this problem and probably many others should there be in the future. With some self-reflection and an action plan, I think I can become a better leader. Here are some lessons from my experience with Tesco leadership, along with some action steps on how to improve my leadership skills based on what I've learned from them.</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Tesco is a great example of leadership in action with its leadership anchored to its vision and mission, and this is evident in everything the company does. Their leaders are passionate about their work and strive to provide the best possible experience for their employees and customers. They are also constantly innovating and looking for ways to improve their business. However, there are always areas for improvement and I would like to see Tesco continue to develop its leaders so that they can be even more effective in the future (Nwagbara, 2011). For example, it might be helpful if there were opportunities for senior managers to take on new challenges or attend trainings outside of the workplace.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As a leader myself, I have learned from my own experience and from witnessing others' leadership skills in action at Tesco. For instance, when delegating tasks, it is important to give instructions thoroughly and break down projects into manageable steps so that employees know what needs to get done by when. Leaders should also </w:t>
      </w:r>
      <w:r>
        <w:rPr>
          <w:rFonts w:ascii="Times New Roman" w:hAnsi="Times New Roman"/>
          <w:sz w:val="24"/>
          <w:szCs w:val="24"/>
          <w:rtl w:val="0"/>
          <w:lang w:val="en-US"/>
        </w:rPr>
        <w:t>recognise</w:t>
      </w:r>
      <w:r>
        <w:rPr>
          <w:rFonts w:ascii="Times New Roman" w:hAnsi="Times New Roman"/>
          <w:sz w:val="24"/>
          <w:szCs w:val="24"/>
          <w:rtl w:val="0"/>
          <w:lang w:val="en-US"/>
        </w:rPr>
        <w:t xml:space="preserve"> employees for their accomplishments and praise them for good work. It is vital to offer regular feedback on performance so that people know how they're doing. Finally, it's important to create an environment where people feel comfortable asking questions and providing feedback because this will help solve problems before they happen (Islam, Idris and Furuoka, 2022).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After this reflection, I plan to make some changes based on what I have learned as well as from other leaders at Tesco. In my practice, I am going to delegate certain tasks more effectively and regularly check-in with team members on progress as well as trying to use positive reinforcement and identify things people are doing well so that they feel encouraged. I am going to set aside time each week for one-on-one meetings with team members in order to build stronger relationships. Finally, instead of holding a staff meeting every six months, I would hold them quarterly so that people don't forget the goals we agreed upon last time we met. These are just a few of the ways I plan to lead better. There are always opportunities for improvement and I want to keep getting better so that our customers enjoy coming back time after time (Vito and Sethi, 2020). I hope these changes will not only benefit Tesco but also me as a leader.</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Evidence of Own Experience</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 was in a leadership position for a little over six months, and while the position was low in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structure and the period was quite short compared to the experience that great leaders possess, it was a great learning point. In that time, I learned a lot about what it takes to be a successful leader. I also had the opportunity to witness firsthand the leadership of others in action and based on what I have seen and experienced, there are certain areas where I feel I could use some improvement. One area is my ability to motivate people, which is something I really need to work on. Another area is delegating tasks as I learned of the need to be better at is trusting my team with responsibilities that they are capable of handling without micromanaging them. This reflection also highlighted why I need to make sure that my communication with my employees stays open and transparent so they know exactly what's going on and why decisions were made the way they were made. These are all important things that any good leader should be doing, but if I am honest with myself, I know there's room for improvement. </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Qualities of good </w:t>
      </w:r>
      <w:r>
        <w:rPr>
          <w:rFonts w:ascii="Times New Roman" w:hAnsi="Times New Roman"/>
          <w:b w:val="1"/>
          <w:bCs w:val="1"/>
          <w:sz w:val="24"/>
          <w:szCs w:val="24"/>
          <w:rtl w:val="0"/>
          <w:lang w:val="en-US"/>
        </w:rPr>
        <w:t>organisational</w:t>
      </w:r>
      <w:r>
        <w:rPr>
          <w:rFonts w:ascii="Times New Roman" w:hAnsi="Times New Roman"/>
          <w:b w:val="1"/>
          <w:bCs w:val="1"/>
          <w:sz w:val="24"/>
          <w:szCs w:val="24"/>
          <w:rtl w:val="0"/>
          <w:lang w:val="en-US"/>
        </w:rPr>
        <w:t xml:space="preserve"> leaders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Good </w:t>
      </w:r>
      <w:r>
        <w:rPr>
          <w:rFonts w:ascii="Times New Roman" w:hAnsi="Times New Roman"/>
          <w:sz w:val="24"/>
          <w:szCs w:val="24"/>
          <w:rtl w:val="0"/>
          <w:lang w:val="en-US"/>
        </w:rPr>
        <w:t>organisational</w:t>
      </w:r>
      <w:r>
        <w:rPr>
          <w:rFonts w:ascii="Times New Roman" w:hAnsi="Times New Roman"/>
          <w:sz w:val="24"/>
          <w:szCs w:val="24"/>
          <w:rtl w:val="0"/>
          <w:lang w:val="en-US"/>
        </w:rPr>
        <w:t xml:space="preserve"> leaders are those who can inspire and motivate a team to achieve common goals. They possess excellent communication skills, are able to delegate tasks effectively, and have a clear vision for the future of the </w:t>
      </w:r>
      <w:r>
        <w:rPr>
          <w:rFonts w:ascii="Times New Roman" w:hAnsi="Times New Roman"/>
          <w:sz w:val="24"/>
          <w:szCs w:val="24"/>
          <w:rtl w:val="0"/>
          <w:lang w:val="en-US"/>
        </w:rPr>
        <w:t>organisation</w:t>
      </w:r>
      <w:r>
        <w:rPr>
          <w:rFonts w:ascii="Times New Roman" w:hAnsi="Times New Roman"/>
          <w:sz w:val="24"/>
          <w:szCs w:val="24"/>
          <w:rtl w:val="0"/>
          <w:lang w:val="en-US"/>
        </w:rPr>
        <w:t xml:space="preserve">. Additionally, good leaders are able to make tough decisions when necessary and provide support to their team during difficult times. It is important that a leader understands their role in the workplace and what it means to be an effective leader (Morton and Hyrkas, 2012). </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Becoming a better leader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order to become a better leader in the future, developing the qualities of good leadership is important. As a leader, I would have to always offer constructive feedback after meetings so that people know where they stand, create clear expectations at the beginning of projects so that the </w:t>
      </w:r>
      <w:r>
        <w:rPr>
          <w:rFonts w:ascii="Times New Roman" w:hAnsi="Times New Roman"/>
          <w:sz w:val="24"/>
          <w:szCs w:val="24"/>
          <w:rtl w:val="0"/>
          <w:lang w:val="en-US"/>
        </w:rPr>
        <w:t>organisation</w:t>
      </w:r>
      <w:r>
        <w:rPr>
          <w:rFonts w:ascii="Times New Roman" w:hAnsi="Times New Roman"/>
          <w:sz w:val="24"/>
          <w:szCs w:val="24"/>
          <w:rtl w:val="0"/>
          <w:lang w:val="en-US"/>
        </w:rPr>
        <w:t xml:space="preserve"> does not lose momentum, and continue to lead by example. I would also need to seek out opportunities to speak with other managers to learn more about their experiences and how they manage theirs. By following these steps, I will be able to become a better leader in my professional life since I would have clear guidelines on the qualities of successful leaders and what it takes to be one myself. If I am able to implement these changes, then I can successfully help my team move forward and accomplish our work goals.</w:t>
      </w:r>
    </w:p>
    <w:p>
      <w:pPr>
        <w:pStyle w:val="Body"/>
        <w:spacing w:line="480" w:lineRule="auto"/>
        <w:ind w:firstLine="720"/>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Action plan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With regards to the observations and reflections mentioned in the above sections, I have drawn up a short list of steps that I should take to achieve the goal of being a good leader. As I am currently in a leadership position, I plan to develop these skills through theoretical means by reading and reflecting on them so that I can apply them when I get in the position in future. To do this, I will take a course in how to improve as a motivator, start assigning more responsibilities to my team members instead of taking care of everything myself, and further highlighting areas where I need improvement. I also have a strategy to be better at networking and building relationships with key stakeholders.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order to succeed as a corporate leader, I would need to have a strong understanding of how companies operates and not just in my area of expertise but also other areas of the business so that I can make better informed decisions. I need to think about the implications of any decision before taking action, not just for myself but also for others (Vito and Sethi, 2020). Improving on these areas would require me to attend leadership training courses and read books about leadership. These are important steps to take if I want to become a great leader within the company. As long as I put the time and effort into these areas, there is no doubt that I will be able to become an effective leader within Tesco. This will help shape my own philosophy of leadership and mold me into a leader who is fit to face the </w:t>
      </w:r>
      <w:r>
        <w:rPr>
          <w:rFonts w:ascii="Times New Roman" w:hAnsi="Times New Roman"/>
          <w:sz w:val="24"/>
          <w:szCs w:val="24"/>
          <w:rtl w:val="0"/>
          <w:lang w:val="en-US"/>
        </w:rPr>
        <w:t>organisational</w:t>
      </w:r>
      <w:r>
        <w:rPr>
          <w:rFonts w:ascii="Times New Roman" w:hAnsi="Times New Roman"/>
          <w:sz w:val="24"/>
          <w:szCs w:val="24"/>
          <w:rtl w:val="0"/>
          <w:lang w:val="en-US"/>
        </w:rPr>
        <w:t xml:space="preserve"> leadership challenges that are expected to face </w:t>
      </w:r>
      <w:r>
        <w:rPr>
          <w:rFonts w:ascii="Times New Roman" w:hAnsi="Times New Roman"/>
          <w:sz w:val="24"/>
          <w:szCs w:val="24"/>
          <w:rtl w:val="0"/>
          <w:lang w:val="en-US"/>
        </w:rPr>
        <w:t>organisations</w:t>
      </w:r>
      <w:r>
        <w:rPr>
          <w:rFonts w:ascii="Times New Roman" w:hAnsi="Times New Roman"/>
          <w:sz w:val="24"/>
          <w:szCs w:val="24"/>
          <w:rtl w:val="0"/>
          <w:lang w:val="en-US"/>
        </w:rPr>
        <w:t xml:space="preserve"> in the future. </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Conclusion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Leadership is a complex and multi-faceted topic, but there are a few key things that I've learned from my experience with Tesco. First, it's important to have a clear vision and mission for your team or </w:t>
      </w:r>
      <w:r>
        <w:rPr>
          <w:rFonts w:ascii="Times New Roman" w:hAnsi="Times New Roman"/>
          <w:sz w:val="24"/>
          <w:szCs w:val="24"/>
          <w:rtl w:val="0"/>
          <w:lang w:val="en-US"/>
        </w:rPr>
        <w:t>organisation</w:t>
      </w:r>
      <w:r>
        <w:rPr>
          <w:rFonts w:ascii="Times New Roman" w:hAnsi="Times New Roman"/>
          <w:sz w:val="24"/>
          <w:szCs w:val="24"/>
          <w:rtl w:val="0"/>
          <w:lang w:val="en-US"/>
        </w:rPr>
        <w:t xml:space="preserve">. Second, effective leaders must be able to communicate their vision clearly and concisely. Third, it's important to delegate tasks and responsibilities appropriately. Fourth, leaders must be able to motivate and inspire their team members. To do this, they need to listen attentively and respond empathetically. Finally, they need to be willing to change tactics when the situation calls for it in order to meet </w:t>
      </w:r>
      <w:r>
        <w:rPr>
          <w:rFonts w:ascii="Times New Roman" w:hAnsi="Times New Roman"/>
          <w:sz w:val="24"/>
          <w:szCs w:val="24"/>
          <w:rtl w:val="0"/>
          <w:lang w:val="en-US"/>
        </w:rPr>
        <w:t>organisational</w:t>
      </w:r>
      <w:r>
        <w:rPr>
          <w:rFonts w:ascii="Times New Roman" w:hAnsi="Times New Roman"/>
          <w:sz w:val="24"/>
          <w:szCs w:val="24"/>
          <w:rtl w:val="0"/>
          <w:lang w:val="en-US"/>
        </w:rPr>
        <w:t xml:space="preserve"> goals. To improve in these areas, I will use these lessons as guidelines for my own leadership skills in the future.</w:t>
      </w:r>
    </w:p>
    <w:p>
      <w:pPr>
        <w:pStyle w:val="Body"/>
        <w:spacing w:line="480" w:lineRule="auto"/>
        <w:rPr>
          <w:rFonts w:ascii="Times New Roman" w:cs="Times New Roman" w:hAnsi="Times New Roman" w:eastAsia="Times New Roman"/>
          <w:sz w:val="24"/>
          <w:szCs w:val="24"/>
        </w:rPr>
      </w:pPr>
    </w:p>
    <w:p>
      <w:pPr>
        <w:pStyle w:val="Body"/>
      </w:pPr>
      <w:r>
        <w:rPr>
          <w:rFonts w:ascii="Arial Unicode MS" w:cs="Arial Unicode MS" w:hAnsi="Arial Unicode MS" w:eastAsia="Arial Unicode MS"/>
          <w:b w:val="0"/>
          <w:bCs w:val="0"/>
          <w:i w:val="0"/>
          <w:iCs w:val="0"/>
          <w:sz w:val="24"/>
          <w:szCs w:val="24"/>
        </w:rPr>
        <w:br w:type="page"/>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References</w:t>
      </w:r>
    </w:p>
    <w:p>
      <w:pPr>
        <w:pStyle w:val="Body"/>
        <w:spacing w:after="0" w:line="480" w:lineRule="auto"/>
        <w:ind w:left="720" w:hanging="720"/>
        <w:rPr>
          <w:rFonts w:ascii="Times New Roman" w:cs="Times New Roman" w:hAnsi="Times New Roman" w:eastAsia="Times New Roman"/>
          <w:sz w:val="24"/>
          <w:szCs w:val="24"/>
        </w:rPr>
      </w:pPr>
      <w:bookmarkStart w:name="_Hlk109971263" w:id="0"/>
      <w:r>
        <w:rPr>
          <w:rFonts w:ascii="Times New Roman" w:hAnsi="Times New Roman"/>
          <w:sz w:val="24"/>
          <w:szCs w:val="24"/>
          <w:rtl w:val="0"/>
          <w:lang w:val="en-US"/>
        </w:rPr>
        <w:t xml:space="preserve">Bligh, M.C., Kohles, J.C. and Yan, Q., 2018. Leading and learning to change: the role of leadership style and mindset in error learning and organizational change. </w:t>
      </w:r>
      <w:r>
        <w:rPr>
          <w:rFonts w:ascii="Times New Roman" w:hAnsi="Times New Roman"/>
          <w:i w:val="1"/>
          <w:iCs w:val="1"/>
          <w:sz w:val="24"/>
          <w:szCs w:val="24"/>
          <w:rtl w:val="0"/>
          <w:lang w:val="en-US"/>
        </w:rPr>
        <w:t>Journal of Change Management</w:t>
      </w:r>
      <w:r>
        <w:rPr>
          <w:rFonts w:ascii="Times New Roman" w:hAnsi="Times New Roman"/>
          <w:sz w:val="24"/>
          <w:szCs w:val="24"/>
          <w:rtl w:val="0"/>
        </w:rPr>
        <w:t xml:space="preserve">, </w:t>
      </w:r>
      <w:r>
        <w:rPr>
          <w:rFonts w:ascii="Times New Roman" w:hAnsi="Times New Roman"/>
          <w:i w:val="1"/>
          <w:iCs w:val="1"/>
          <w:sz w:val="24"/>
          <w:szCs w:val="24"/>
          <w:rtl w:val="0"/>
        </w:rPr>
        <w:t>18</w:t>
      </w:r>
      <w:r>
        <w:rPr>
          <w:rFonts w:ascii="Times New Roman" w:hAnsi="Times New Roman"/>
          <w:sz w:val="24"/>
          <w:szCs w:val="24"/>
          <w:rtl w:val="0"/>
        </w:rPr>
        <w:t>(2), pp.116-141.</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Hussain, S.T., Lei, S., Akram, T., Haider, M.J., Hussain, S.H. and Ali, M., 2018. Kurt Lewin's change model: A critical review of the role of leadership and employee involvement in organizational change. </w:t>
      </w:r>
      <w:r>
        <w:rPr>
          <w:rFonts w:ascii="Times New Roman" w:hAnsi="Times New Roman"/>
          <w:i w:val="1"/>
          <w:iCs w:val="1"/>
          <w:sz w:val="24"/>
          <w:szCs w:val="24"/>
          <w:rtl w:val="0"/>
          <w:lang w:val="en-US"/>
        </w:rPr>
        <w:t>Journal of Innovation &amp; Knowledge</w:t>
      </w:r>
      <w:r>
        <w:rPr>
          <w:rFonts w:ascii="Times New Roman" w:hAnsi="Times New Roman"/>
          <w:sz w:val="24"/>
          <w:szCs w:val="24"/>
          <w:rtl w:val="0"/>
        </w:rPr>
        <w:t xml:space="preserve">, </w:t>
      </w:r>
      <w:r>
        <w:rPr>
          <w:rFonts w:ascii="Times New Roman" w:hAnsi="Times New Roman"/>
          <w:i w:val="1"/>
          <w:iCs w:val="1"/>
          <w:sz w:val="24"/>
          <w:szCs w:val="24"/>
          <w:rtl w:val="0"/>
        </w:rPr>
        <w:t>3</w:t>
      </w:r>
      <w:r>
        <w:rPr>
          <w:rFonts w:ascii="Times New Roman" w:hAnsi="Times New Roman"/>
          <w:sz w:val="24"/>
          <w:szCs w:val="24"/>
          <w:rtl w:val="0"/>
        </w:rPr>
        <w:t>(3), pp.123-127.</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Islam, M.N., Idris, A. and Furuoka, F., 2022. The role of leadership to nurture employee championing behavior during organizational change: does valence matter? An individual level analysis. </w:t>
      </w:r>
      <w:r>
        <w:rPr>
          <w:rFonts w:ascii="Times New Roman" w:hAnsi="Times New Roman"/>
          <w:i w:val="1"/>
          <w:iCs w:val="1"/>
          <w:sz w:val="24"/>
          <w:szCs w:val="24"/>
          <w:rtl w:val="0"/>
          <w:lang w:val="en-US"/>
        </w:rPr>
        <w:t>Employee Responsibilities and Rights Journal</w:t>
      </w:r>
      <w:r>
        <w:rPr>
          <w:rFonts w:ascii="Times New Roman" w:hAnsi="Times New Roman"/>
          <w:sz w:val="24"/>
          <w:szCs w:val="24"/>
          <w:rtl w:val="0"/>
        </w:rPr>
        <w:t xml:space="preserve">, </w:t>
      </w:r>
      <w:r>
        <w:rPr>
          <w:rFonts w:ascii="Times New Roman" w:hAnsi="Times New Roman"/>
          <w:i w:val="1"/>
          <w:iCs w:val="1"/>
          <w:sz w:val="24"/>
          <w:szCs w:val="24"/>
          <w:rtl w:val="0"/>
          <w:lang w:val="ru-RU"/>
        </w:rPr>
        <w:t>34</w:t>
      </w:r>
      <w:r>
        <w:rPr>
          <w:rFonts w:ascii="Times New Roman" w:hAnsi="Times New Roman"/>
          <w:sz w:val="24"/>
          <w:szCs w:val="24"/>
          <w:rtl w:val="0"/>
        </w:rPr>
        <w:t>(1), pp.1-17.</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Morton, J.L. and Hyrkas, K., 2012. Management and leadership at the bedside. </w:t>
      </w:r>
      <w:r>
        <w:rPr>
          <w:rFonts w:ascii="Times New Roman" w:hAnsi="Times New Roman"/>
          <w:i w:val="1"/>
          <w:iCs w:val="1"/>
          <w:sz w:val="24"/>
          <w:szCs w:val="24"/>
          <w:rtl w:val="0"/>
          <w:lang w:val="en-US"/>
        </w:rPr>
        <w:t>Journal of Nursing Management</w:t>
      </w:r>
      <w:r>
        <w:rPr>
          <w:rFonts w:ascii="Times New Roman" w:hAnsi="Times New Roman"/>
          <w:sz w:val="24"/>
          <w:szCs w:val="24"/>
          <w:rtl w:val="0"/>
        </w:rPr>
        <w:t xml:space="preserve">, </w:t>
      </w:r>
      <w:r>
        <w:rPr>
          <w:rFonts w:ascii="Times New Roman" w:hAnsi="Times New Roman"/>
          <w:i w:val="1"/>
          <w:iCs w:val="1"/>
          <w:sz w:val="24"/>
          <w:szCs w:val="24"/>
          <w:rtl w:val="0"/>
        </w:rPr>
        <w:t>20</w:t>
      </w:r>
      <w:r>
        <w:rPr>
          <w:rFonts w:ascii="Times New Roman" w:hAnsi="Times New Roman"/>
          <w:sz w:val="24"/>
          <w:szCs w:val="24"/>
          <w:rtl w:val="0"/>
        </w:rPr>
        <w:t>(5), pp.579-581.</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Nwagbara, U., 2011. Managing Organizational Change: Leadership, Tesco, and Leahy's Resignation. </w:t>
      </w:r>
      <w:r>
        <w:rPr>
          <w:rFonts w:ascii="Times New Roman" w:hAnsi="Times New Roman"/>
          <w:i w:val="1"/>
          <w:iCs w:val="1"/>
          <w:sz w:val="24"/>
          <w:szCs w:val="24"/>
          <w:rtl w:val="0"/>
          <w:lang w:val="en-US"/>
        </w:rPr>
        <w:t>E Journal of Organizational Learning &amp; Leadership</w:t>
      </w:r>
      <w:r>
        <w:rPr>
          <w:rFonts w:ascii="Times New Roman" w:hAnsi="Times New Roman"/>
          <w:sz w:val="24"/>
          <w:szCs w:val="24"/>
          <w:rtl w:val="0"/>
        </w:rPr>
        <w:t xml:space="preserve">, </w:t>
      </w:r>
      <w:r>
        <w:rPr>
          <w:rFonts w:ascii="Times New Roman" w:hAnsi="Times New Roman"/>
          <w:i w:val="1"/>
          <w:iCs w:val="1"/>
          <w:sz w:val="24"/>
          <w:szCs w:val="24"/>
          <w:rtl w:val="0"/>
        </w:rPr>
        <w:t>9</w:t>
      </w:r>
      <w:r>
        <w:rPr>
          <w:rFonts w:ascii="Times New Roman" w:hAnsi="Times New Roman"/>
          <w:sz w:val="24"/>
          <w:szCs w:val="24"/>
          <w:rtl w:val="0"/>
        </w:rPr>
        <w:t>(1).</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Oreg, S. and Berson, Y., 2019. Leaders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impact on organizational change: Bridging theoretical and methodological chasms. </w:t>
      </w:r>
      <w:r>
        <w:rPr>
          <w:rFonts w:ascii="Times New Roman" w:hAnsi="Times New Roman"/>
          <w:i w:val="1"/>
          <w:iCs w:val="1"/>
          <w:sz w:val="24"/>
          <w:szCs w:val="24"/>
          <w:rtl w:val="0"/>
          <w:lang w:val="en-US"/>
        </w:rPr>
        <w:t>Academy of Management Annals</w:t>
      </w:r>
      <w:r>
        <w:rPr>
          <w:rFonts w:ascii="Times New Roman" w:hAnsi="Times New Roman"/>
          <w:sz w:val="24"/>
          <w:szCs w:val="24"/>
          <w:rtl w:val="0"/>
        </w:rPr>
        <w:t xml:space="preserve">, </w:t>
      </w:r>
      <w:r>
        <w:rPr>
          <w:rFonts w:ascii="Times New Roman" w:hAnsi="Times New Roman"/>
          <w:i w:val="1"/>
          <w:iCs w:val="1"/>
          <w:sz w:val="24"/>
          <w:szCs w:val="24"/>
          <w:rtl w:val="0"/>
        </w:rPr>
        <w:t>13</w:t>
      </w:r>
      <w:r>
        <w:rPr>
          <w:rFonts w:ascii="Times New Roman" w:hAnsi="Times New Roman"/>
          <w:sz w:val="24"/>
          <w:szCs w:val="24"/>
          <w:rtl w:val="0"/>
        </w:rPr>
        <w:t>(1), pp.272-307.</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Pyle, B.S. and Cangemi, J., 2019. Organizational Change in Law Enforcement: Community-Oriented Policing as Transformational Leadership. </w:t>
      </w:r>
      <w:r>
        <w:rPr>
          <w:rFonts w:ascii="Times New Roman" w:hAnsi="Times New Roman"/>
          <w:i w:val="1"/>
          <w:iCs w:val="1"/>
          <w:sz w:val="24"/>
          <w:szCs w:val="24"/>
          <w:rtl w:val="0"/>
          <w:lang w:val="en-US"/>
        </w:rPr>
        <w:t>Organization Development Journal</w:t>
      </w:r>
      <w:r>
        <w:rPr>
          <w:rFonts w:ascii="Times New Roman" w:hAnsi="Times New Roman"/>
          <w:sz w:val="24"/>
          <w:szCs w:val="24"/>
          <w:rtl w:val="0"/>
        </w:rPr>
        <w:t xml:space="preserve">, </w:t>
      </w:r>
      <w:r>
        <w:rPr>
          <w:rFonts w:ascii="Times New Roman" w:hAnsi="Times New Roman"/>
          <w:i w:val="1"/>
          <w:iCs w:val="1"/>
          <w:sz w:val="24"/>
          <w:szCs w:val="24"/>
          <w:rtl w:val="0"/>
        </w:rPr>
        <w:t>37</w:t>
      </w:r>
      <w:r>
        <w:rPr>
          <w:rFonts w:ascii="Times New Roman" w:hAnsi="Times New Roman"/>
          <w:sz w:val="24"/>
          <w:szCs w:val="24"/>
          <w:rtl w:val="0"/>
        </w:rPr>
        <w:t>(4).</w:t>
      </w:r>
    </w:p>
    <w:p>
      <w:pPr>
        <w:pStyle w:val="Body"/>
        <w:spacing w:after="0" w:line="480" w:lineRule="auto"/>
        <w:ind w:left="720" w:hanging="720"/>
      </w:pPr>
      <w:r>
        <w:rPr>
          <w:rFonts w:ascii="Times New Roman" w:hAnsi="Times New Roman"/>
          <w:sz w:val="24"/>
          <w:szCs w:val="24"/>
          <w:rtl w:val="0"/>
          <w:lang w:val="en-US"/>
        </w:rPr>
        <w:t xml:space="preserve">Vito, R. and Sethi, B., 2020. Managing change: role of leadership and diversity management. </w:t>
      </w:r>
      <w:r>
        <w:rPr>
          <w:rFonts w:ascii="Times New Roman" w:hAnsi="Times New Roman"/>
          <w:i w:val="1"/>
          <w:iCs w:val="1"/>
          <w:sz w:val="24"/>
          <w:szCs w:val="24"/>
          <w:rtl w:val="0"/>
          <w:lang w:val="en-US"/>
        </w:rPr>
        <w:t>Journal of Organizational Change Management</w:t>
      </w:r>
      <w:r>
        <w:rPr>
          <w:rFonts w:ascii="Times New Roman" w:hAnsi="Times New Roman"/>
          <w:sz w:val="24"/>
          <w:szCs w:val="24"/>
          <w:rtl w:val="0"/>
        </w:rPr>
        <w:t>.</w:t>
      </w:r>
      <w:bookmarkEnd w:id="0"/>
      <w:r>
        <w:rPr>
          <w:rFonts w:ascii="Times New Roman" w:cs="Times New Roman" w:hAnsi="Times New Roman" w:eastAsia="Times New Roman"/>
          <w:sz w:val="24"/>
          <w:szCs w:val="24"/>
        </w:rPr>
      </w:r>
    </w:p>
    <w:sectPr>
      <w:headerReference w:type="default" r:id="rId5"/>
      <w:footerReference w:type="default" r:id="rId6"/>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Times New Roman" w:hAnsi="Times New Roman"/>
        <w:sz w:val="24"/>
        <w:szCs w:val="24"/>
        <w:rtl w:val="0"/>
        <w:lang w:val="en-US"/>
      </w:rPr>
      <w:t xml:space="preserve">TESCO AND LEADERSHIP: WHAT I'VE LEARNED AND HOW TO IMPROVE </w:t>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t>1</w:t>
    </w:r>
    <w:r>
      <w:rPr>
        <w:rFonts w:ascii="Times New Roman" w:cs="Times New Roman" w:hAnsi="Times New Roman" w:eastAsia="Times New Roman"/>
        <w:sz w:val="24"/>
        <w:szCs w:val="24"/>
        <w:rtl w:val="0"/>
      </w:rPr>
      <w:fldChar w:fldCharType="end" w:fldLock="0"/>
    </w:r>
    <w:r>
      <w:rPr>
        <w:rFonts w:ascii="Times New Roman" w:cs="Times New Roman" w:hAnsi="Times New Roman" w:eastAsia="Times New Roman"/>
        <w:sz w:val="24"/>
        <w:szCs w:val="24"/>
      </w:r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