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rPr>
          <w:sz w:val="24"/>
          <w:szCs w:val="24"/>
        </w:rPr>
      </w:pPr>
      <w:r w:rsidR="00000000" w:rsidDel="00000000" w:rsidRPr="00000000">
        <w:rPr>
          <w:rtl w:val="0"/>
        </w:rPr>
      </w:r>
    </w:p>
    <w:p w:rsidR="00000000" w:rsidDel="00000000" w:rsidRDefault="00000000" w14:paraId="00000002" w:rsidP="00000000" w:rsidRPr="00000000">
      <w:pPr>
        <w:jc w:val="center"/>
        <w:rPr>
          <w:sz w:val="24"/>
          <w:szCs w:val="24"/>
        </w:rPr>
      </w:pPr>
      <w:r w:rsidR="00000000" w:rsidDel="00000000" w:rsidRPr="00000000">
        <w:rPr>
          <w:rtl w:val="0"/>
        </w:rPr>
      </w:r>
    </w:p>
    <w:p w:rsidR="00000000" w:rsidDel="00000000" w:rsidRDefault="00000000" w14:paraId="00000003" w:rsidP="00000000" w:rsidRPr="00000000">
      <w:pPr>
        <w:jc w:val="center"/>
        <w:rPr>
          <w:sz w:val="24"/>
          <w:szCs w:val="24"/>
        </w:rPr>
      </w:pPr>
      <w:r w:rsidR="00000000" w:rsidDel="00000000" w:rsidRPr="00000000">
        <w:rPr>
          <w:rtl w:val="0"/>
        </w:rPr>
      </w:r>
    </w:p>
    <w:p w:rsidR="00000000" w:rsidDel="00000000" w:rsidRDefault="00000000" w14:paraId="00000004" w:rsidP="00000000" w:rsidRPr="00000000">
      <w:pPr>
        <w:jc w:val="center"/>
        <w:rPr>
          <w:sz w:val="24"/>
          <w:szCs w:val="24"/>
        </w:rPr>
      </w:pPr>
      <w:r w:rsidR="00000000" w:rsidDel="00000000" w:rsidRPr="00000000">
        <w:rPr>
          <w:rtl w:val="0"/>
        </w:rPr>
      </w:r>
    </w:p>
    <w:p w:rsidR="00000000" w:rsidDel="00000000" w:rsidRDefault="00000000" w14:paraId="00000005" w:rsidP="00000000" w:rsidRPr="00000000">
      <w:pPr>
        <w:jc w:val="center"/>
        <w:rPr>
          <w:sz w:val="24"/>
          <w:szCs w:val="24"/>
        </w:rPr>
      </w:pPr>
      <w:r w:rsidR="00000000" w:rsidDel="00000000" w:rsidRPr="00000000">
        <w:rPr>
          <w:rtl w:val="0"/>
          <w:sz w:val="24"/>
          <w:szCs w:val="24"/>
        </w:rPr>
        <w:t>University of Wales Trinity Saint David</w:t>
      </w:r>
    </w:p>
    <w:p w:rsidR="00000000" w:rsidDel="00000000" w:rsidRDefault="00000000" w14:paraId="00000006" w:rsidP="00000000" w:rsidRPr="00000000">
      <w:pPr>
        <w:jc w:val="center"/>
        <w:rPr>
          <w:sz w:val="24"/>
          <w:szCs w:val="24"/>
        </w:rPr>
      </w:pPr>
      <w:r w:rsidR="00000000" w:rsidDel="00000000" w:rsidRPr="00000000">
        <w:rPr>
          <w:rtl w:val="0"/>
          <w:sz w:val="24"/>
          <w:szCs w:val="24"/>
        </w:rPr>
        <w:t>Construction</w:t>
      </w:r>
    </w:p>
    <w:p w:rsidR="00000000" w:rsidDel="00000000" w:rsidRDefault="00000000" w14:paraId="00000007" w:rsidP="00000000" w:rsidRPr="00000000">
      <w:pPr>
        <w:jc w:val="center"/>
        <w:rPr>
          <w:sz w:val="24"/>
          <w:szCs w:val="24"/>
        </w:rPr>
      </w:pPr>
      <w:r w:rsidR="00000000" w:rsidDel="00000000" w:rsidRPr="00000000">
        <w:rPr>
          <w:rtl w:val="0"/>
          <w:sz w:val="24"/>
          <w:szCs w:val="24"/>
        </w:rPr>
        <w:t>ACBA4001- Fundamentals of Construction</w:t>
      </w:r>
    </w:p>
    <w:p w:rsidR="00000000" w:rsidDel="00000000" w:rsidRDefault="00000000" w14:paraId="00000008" w:rsidP="00000000" w:rsidRPr="00000000">
      <w:pPr>
        <w:jc w:val="center"/>
        <w:rPr>
          <w:sz w:val="24"/>
          <w:szCs w:val="24"/>
        </w:rPr>
      </w:pPr>
      <w:r w:rsidR="00000000" w:rsidDel="00000000" w:rsidRPr="00000000">
        <w:rPr>
          <w:rtl w:val="0"/>
        </w:rPr>
      </w:r>
    </w:p>
    <w:p w:rsidR="00000000" w:rsidDel="00000000" w:rsidRDefault="00000000" w14:paraId="00000009" w:rsidP="00000000" w:rsidRPr="00000000">
      <w:pPr>
        <w:jc w:val="left"/>
        <w:rPr>
          <w:u w:val="single"/>
          <w:sz w:val="24"/>
          <w:szCs w:val="24"/>
        </w:rPr>
      </w:pPr>
      <w:r w:rsidR="00000000" w:rsidDel="00000000" w:rsidRPr="00000000">
        <w:rPr>
          <w:rtl w:val="0"/>
        </w:rPr>
      </w:r>
    </w:p>
    <w:p w:rsidR="00000000" w:rsidDel="00000000" w:rsidRDefault="00000000" w14:paraId="0000000A" w:rsidP="00000000" w:rsidRPr="00000000">
      <w:pPr>
        <w:jc w:val="center"/>
        <w:rPr>
          <w:u w:val="single"/>
          <w:sz w:val="24"/>
          <w:szCs w:val="24"/>
        </w:rPr>
      </w:pPr>
      <w:r w:rsidR="00000000" w:rsidDel="00000000" w:rsidRPr="00000000">
        <w:rPr>
          <w:rtl w:val="0"/>
        </w:rPr>
      </w:r>
    </w:p>
    <w:p w:rsidR="00000000" w:rsidDel="00000000" w:rsidRDefault="00000000" w14:paraId="0000000B" w:rsidP="00000000" w:rsidRPr="00000000">
      <w:pPr>
        <w:jc w:val="center"/>
        <w:rPr>
          <w:u w:val="single"/>
          <w:sz w:val="40"/>
          <w:szCs w:val="40"/>
        </w:rPr>
      </w:pPr>
      <w:r w:rsidR="00000000" w:rsidDel="00000000" w:rsidRPr="00000000">
        <w:rPr>
          <w:rtl w:val="0"/>
          <w:u w:val="single"/>
          <w:sz w:val="40"/>
          <w:szCs w:val="40"/>
        </w:rPr>
        <w:t>New Build Dwelling: Technical Report With Drawings</w:t>
      </w:r>
    </w:p>
    <w:p w:rsidR="00000000" w:rsidDel="00000000" w:rsidRDefault="00000000" w14:paraId="0000000C" w:rsidP="00000000" w:rsidRPr="00000000">
      <w:pPr>
        <w:jc w:val="center"/>
        <w:rPr>
          <w:u w:val="single"/>
          <w:sz w:val="40"/>
          <w:szCs w:val="40"/>
        </w:rPr>
      </w:pPr>
      <w:r w:rsidR="00000000" w:rsidDel="00000000" w:rsidRPr="00000000">
        <w:rPr>
          <w:rtl w:val="0"/>
        </w:rPr>
      </w:r>
    </w:p>
    <w:p w:rsidR="00000000" w:rsidDel="00000000" w:rsidRDefault="00000000" w14:paraId="0000000D" w:rsidP="00000000" w:rsidRPr="00000000">
      <w:pPr>
        <w:jc w:val="center"/>
        <w:rPr>
          <w:sz w:val="24"/>
          <w:szCs w:val="24"/>
        </w:rPr>
      </w:pPr>
      <w:r w:rsidR="00000000" w:rsidDel="00000000" w:rsidRPr="00000000">
        <w:rPr>
          <w:rtl w:val="0"/>
          <w:sz w:val="24"/>
          <w:szCs w:val="24"/>
        </w:rPr>
        <w:t>Prepared for:</w:t>
      </w:r>
    </w:p>
    <w:p w:rsidR="00000000" w:rsidDel="00000000" w:rsidRDefault="00000000" w14:paraId="0000000E" w:rsidP="00000000" w:rsidRPr="00000000">
      <w:pPr>
        <w:jc w:val="center"/>
        <w:rPr>
          <w:sz w:val="24"/>
          <w:szCs w:val="24"/>
        </w:rPr>
      </w:pPr>
      <w:r w:rsidR="00000000" w:rsidDel="00000000" w:rsidRPr="00000000">
        <w:rPr>
          <w:rtl w:val="0"/>
        </w:rPr>
      </w:r>
    </w:p>
    <w:p w:rsidR="00000000" w:rsidDel="00000000" w:rsidRDefault="00000000" w14:paraId="0000000F" w:rsidP="00000000" w:rsidRPr="00000000">
      <w:pPr>
        <w:jc w:val="center"/>
        <w:rPr>
          <w:sz w:val="24"/>
          <w:szCs w:val="24"/>
        </w:rPr>
      </w:pPr>
      <w:r w:rsidR="00000000" w:rsidDel="00000000" w:rsidRPr="00000000">
        <w:rPr>
          <w:rtl w:val="0"/>
          <w:sz w:val="24"/>
          <w:szCs w:val="24"/>
        </w:rPr>
        <w:t>Gavin Traylor</w:t>
      </w:r>
    </w:p>
    <w:p w:rsidR="00000000" w:rsidDel="00000000" w:rsidRDefault="00000000" w14:paraId="00000010" w:rsidP="00000000" w:rsidRPr="00000000">
      <w:pPr>
        <w:jc w:val="center"/>
        <w:rPr>
          <w:sz w:val="24"/>
          <w:szCs w:val="24"/>
        </w:rPr>
      </w:pPr>
      <w:r w:rsidR="00000000" w:rsidDel="00000000" w:rsidRPr="00000000">
        <w:rPr>
          <w:rtl w:val="0"/>
        </w:rPr>
      </w:r>
    </w:p>
    <w:p w:rsidR="00000000" w:rsidDel="00000000" w:rsidRDefault="00000000" w14:paraId="00000011" w:rsidP="00000000" w:rsidRPr="00000000">
      <w:pPr>
        <w:jc w:val="left"/>
        <w:rPr>
          <w:sz w:val="24"/>
          <w:szCs w:val="24"/>
        </w:rPr>
      </w:pPr>
      <w:r w:rsidR="00000000" w:rsidDel="00000000" w:rsidRPr="00000000">
        <w:rPr>
          <w:rtl w:val="0"/>
        </w:rPr>
      </w:r>
    </w:p>
    <w:p w:rsidR="00000000" w:rsidDel="00000000" w:rsidRDefault="00000000" w14:paraId="00000012" w:rsidP="00000000" w:rsidRPr="00000000">
      <w:pPr>
        <w:jc w:val="center"/>
        <w:rPr>
          <w:sz w:val="24"/>
          <w:szCs w:val="24"/>
        </w:rPr>
      </w:pPr>
      <w:r w:rsidR="00000000" w:rsidDel="00000000" w:rsidRPr="00000000">
        <w:rPr>
          <w:rtl w:val="0"/>
          <w:sz w:val="24"/>
          <w:szCs w:val="24"/>
        </w:rPr>
        <w:t>By:</w:t>
      </w:r>
    </w:p>
    <w:p w:rsidR="00000000" w:rsidDel="00000000" w:rsidRDefault="00000000" w14:paraId="00000013" w:rsidP="00000000" w:rsidRPr="00000000">
      <w:pPr>
        <w:jc w:val="center"/>
        <w:rPr>
          <w:sz w:val="24"/>
          <w:szCs w:val="24"/>
        </w:rPr>
      </w:pPr>
      <w:r w:rsidR="00000000" w:rsidDel="00000000" w:rsidRPr="00000000">
        <w:rPr>
          <w:rtl w:val="0"/>
        </w:rPr>
      </w:r>
    </w:p>
    <w:p w:rsidR="00000000" w:rsidDel="00000000" w:rsidRDefault="00000000" w14:paraId="00000014" w:rsidP="00000000" w:rsidRPr="00000000">
      <w:pPr>
        <w:jc w:val="center"/>
        <w:rPr>
          <w:sz w:val="24"/>
          <w:szCs w:val="24"/>
        </w:rPr>
      </w:pPr>
      <w:r w:rsidR="00000000" w:rsidDel="00000000" w:rsidRPr="00000000">
        <w:rPr>
          <w:rtl w:val="0"/>
          <w:sz w:val="24"/>
          <w:szCs w:val="24"/>
        </w:rPr>
        <w:t>Thomas Caddell (2217174)</w:t>
      </w:r>
    </w:p>
    <w:p w:rsidR="00000000" w:rsidDel="00000000" w:rsidRDefault="00000000" w14:paraId="00000015" w:rsidP="00000000" w:rsidRPr="00000000">
      <w:pPr>
        <w:jc w:val="center"/>
        <w:rPr>
          <w:sz w:val="24"/>
          <w:szCs w:val="24"/>
        </w:rPr>
      </w:pPr>
      <w:r w:rsidR="00000000" w:rsidDel="00000000" w:rsidRPr="00000000">
        <w:rPr>
          <w:rtl w:val="0"/>
        </w:rPr>
      </w:r>
    </w:p>
    <w:p w:rsidR="00000000" w:rsidDel="00000000" w:rsidRDefault="00000000" w14:paraId="00000016" w:rsidP="00000000" w:rsidRPr="00000000">
      <w:pPr>
        <w:rPr>
          <w:u w:val="single"/>
          <w:color w:val="3D85C6"/>
          <w:sz w:val="36"/>
          <w:szCs w:val="36"/>
        </w:rPr>
      </w:pPr>
      <w:r w:rsidR="00000000" w:rsidDel="00000000" w:rsidRPr="00000000">
        <w:rPr>
          <w:rtl w:val="0"/>
        </w:rPr>
      </w:r>
    </w:p>
    <w:p w:rsidR="00000000" w:rsidDel="00000000" w:rsidRDefault="00000000" w14:paraId="00000017" w:rsidP="00000000" w:rsidRPr="00000000">
      <w:pPr>
        <w:rPr>
          <w:u w:val="single"/>
          <w:color w:val="3D85C6"/>
          <w:sz w:val="36"/>
          <w:szCs w:val="36"/>
        </w:rPr>
      </w:pPr>
      <w:r w:rsidR="00000000" w:rsidDel="00000000" w:rsidRPr="00000000">
        <w:rPr>
          <w:rtl w:val="0"/>
        </w:rPr>
      </w:r>
    </w:p>
    <w:p w:rsidR="00000000" w:rsidDel="00000000" w:rsidRDefault="00000000" w14:paraId="00000018" w:rsidP="00000000" w:rsidRPr="00000000">
      <w:pPr>
        <w:rPr>
          <w:u w:val="single"/>
          <w:color w:val="3D85C6"/>
          <w:sz w:val="36"/>
          <w:szCs w:val="36"/>
        </w:rPr>
      </w:pPr>
      <w:r w:rsidR="00000000" w:rsidDel="00000000" w:rsidRPr="00000000">
        <w:rPr>
          <w:rtl w:val="0"/>
        </w:rPr>
      </w:r>
    </w:p>
    <w:p w:rsidR="00000000" w:rsidDel="00000000" w:rsidRDefault="00000000" w14:paraId="00000019" w:rsidP="00000000" w:rsidRPr="00000000">
      <w:pPr>
        <w:rPr>
          <w:u w:val="single"/>
          <w:color w:val="3D85C6"/>
          <w:sz w:val="36"/>
          <w:szCs w:val="36"/>
        </w:rPr>
      </w:pPr>
      <w:r w:rsidR="00000000" w:rsidDel="00000000" w:rsidRPr="00000000">
        <w:rPr>
          <w:rtl w:val="0"/>
        </w:rPr>
      </w:r>
    </w:p>
    <w:p w:rsidR="00000000" w:rsidDel="00000000" w:rsidRDefault="00000000" w14:paraId="0000001A" w:rsidP="00000000" w:rsidRPr="00000000">
      <w:pPr>
        <w:rPr>
          <w:u w:val="single"/>
          <w:color w:val="3D85C6"/>
          <w:sz w:val="36"/>
          <w:szCs w:val="36"/>
        </w:rPr>
      </w:pPr>
      <w:r w:rsidR="00000000" w:rsidDel="00000000" w:rsidRPr="00000000">
        <w:rPr>
          <w:rtl w:val="0"/>
        </w:rPr>
      </w:r>
    </w:p>
    <w:p w:rsidR="00000000" w:rsidDel="00000000" w:rsidRDefault="00000000" w14:paraId="0000001B" w:rsidP="00000000" w:rsidRPr="00000000">
      <w:pPr>
        <w:rPr>
          <w:u w:val="single"/>
          <w:color w:val="3D85C6"/>
          <w:sz w:val="36"/>
          <w:szCs w:val="36"/>
        </w:rPr>
      </w:pPr>
      <w:r w:rsidR="00000000" w:rsidDel="00000000" w:rsidRPr="00000000">
        <w:rPr>
          <w:rtl w:val="0"/>
        </w:rPr>
      </w:r>
    </w:p>
    <w:p w:rsidR="00000000" w:rsidDel="00000000" w:rsidRDefault="00000000" w14:paraId="0000001C" w:rsidP="00000000" w:rsidRPr="00000000">
      <w:pPr>
        <w:rPr>
          <w:u w:val="single"/>
          <w:color w:val="3D85C6"/>
          <w:sz w:val="36"/>
          <w:szCs w:val="36"/>
        </w:rPr>
      </w:pPr>
      <w:r w:rsidR="00000000" w:rsidDel="00000000" w:rsidRPr="00000000">
        <w:rPr>
          <w:rtl w:val="0"/>
        </w:rPr>
      </w:r>
    </w:p>
    <w:p w:rsidR="00000000" w:rsidDel="00000000" w:rsidRDefault="00000000" w14:paraId="0000001D" w:rsidP="00000000" w:rsidRPr="00000000">
      <w:pPr>
        <w:rPr>
          <w:u w:val="single"/>
          <w:color w:val="3D85C6"/>
          <w:sz w:val="36"/>
          <w:szCs w:val="36"/>
        </w:rPr>
      </w:pPr>
      <w:r w:rsidR="00000000" w:rsidDel="00000000" w:rsidRPr="00000000">
        <w:rPr>
          <w:rtl w:val="0"/>
        </w:rPr>
      </w:r>
    </w:p>
    <w:p w:rsidR="00000000" w:rsidDel="00000000" w:rsidRDefault="00000000" w14:paraId="0000001E" w:rsidP="00000000" w:rsidRPr="00000000">
      <w:pPr>
        <w:rPr>
          <w:u w:val="single"/>
          <w:color w:val="3D85C6"/>
          <w:sz w:val="36"/>
          <w:szCs w:val="36"/>
        </w:rPr>
      </w:pPr>
      <w:r w:rsidR="00000000" w:rsidDel="00000000" w:rsidRPr="00000000">
        <w:rPr>
          <w:rtl w:val="0"/>
        </w:rPr>
      </w:r>
    </w:p>
    <w:p w:rsidR="00000000" w:rsidDel="00000000" w:rsidRDefault="00000000" w14:paraId="0000001F" w:rsidP="00000000" w:rsidRPr="00000000">
      <w:pPr>
        <w:rPr>
          <w:u w:val="single"/>
          <w:color w:val="3D85C6"/>
          <w:sz w:val="36"/>
          <w:szCs w:val="36"/>
        </w:rPr>
      </w:pPr>
      <w:r w:rsidR="00000000" w:rsidDel="00000000" w:rsidRPr="00000000">
        <w:rPr>
          <w:rtl w:val="0"/>
        </w:rPr>
      </w:r>
    </w:p>
    <w:p w:rsidR="00000000" w:rsidDel="00000000" w:rsidRDefault="00000000" w14:paraId="00000020" w:rsidP="00000000" w:rsidRPr="00000000">
      <w:pPr>
        <w:rPr>
          <w:u w:val="single"/>
          <w:color w:val="3D85C6"/>
          <w:sz w:val="36"/>
          <w:szCs w:val="36"/>
        </w:rPr>
      </w:pPr>
      <w:r w:rsidR="00000000" w:rsidDel="00000000" w:rsidRPr="00000000">
        <w:rPr>
          <w:rtl w:val="0"/>
        </w:rPr>
      </w:r>
    </w:p>
    <w:p w:rsidR="00000000" w:rsidDel="00000000" w:rsidRDefault="00000000" w14:paraId="00000021" w:rsidP="00000000" w:rsidRPr="00000000">
      <w:pPr>
        <w:rPr>
          <w:u w:val="single"/>
          <w:color w:val="3D85C6"/>
          <w:sz w:val="36"/>
          <w:szCs w:val="36"/>
        </w:rPr>
      </w:pPr>
      <w:r w:rsidR="00000000" w:rsidDel="00000000" w:rsidRPr="00000000">
        <w:rPr>
          <w:rtl w:val="0"/>
        </w:rPr>
      </w:r>
    </w:p>
    <w:p>
      <w:r/>
    </w:p>
    <w:p>
      <w:r/>
    </w:p>
    <w:p>
      <w:r/>
    </w:p>
    <w:p>
      <w:r/>
    </w:p>
    <w:p>
      <w:r/>
    </w:p>
    <w:p>
      <w:r/>
    </w:p>
    <w:p w:rsidR="00000000" w:rsidDel="00000000" w:rsidRDefault="00000000" w14:paraId="00000022" w:rsidP="00000000" w:rsidRPr="00000000">
      <w:pPr>
        <w:rPr>
          <w:u w:val="single"/>
          <w:color w:val="3D85C6"/>
          <w:sz w:val="36"/>
          <w:szCs w:val="36"/>
        </w:rPr>
      </w:pPr>
      <w:r w:rsidR="00000000" w:rsidDel="00000000" w:rsidRPr="00000000">
        <w:rPr>
          <w:rtl w:val="0"/>
        </w:rPr>
      </w:r>
    </w:p>
    <w:p w:rsidR="00000000" w:rsidDel="00000000" w:rsidRDefault="00000000" w14:paraId="00000023" w:rsidP="00000000" w:rsidRPr="00000000">
      <w:pPr>
        <w:rPr>
          <w:u w:val="single"/>
          <w:color w:val="3D85C6"/>
          <w:sz w:val="36"/>
          <w:szCs w:val="36"/>
        </w:rPr>
      </w:pPr>
      <w:r w:rsidR="00000000" w:rsidDel="00000000" w:rsidRPr="00000000">
        <w:rPr>
          <w:rtl w:val="0"/>
        </w:rPr>
      </w:r>
    </w:p>
    <w:p w:rsidR="00000000" w:rsidDel="00000000" w:rsidRDefault="00000000" w14:paraId="00000024" w:rsidP="00000000" w:rsidRPr="00000000">
      <w:pPr>
        <w:rPr>
          <w:u w:val="single"/>
          <w:color w:val="6AA84F"/>
          <w:sz w:val="36"/>
          <w:szCs w:val="36"/>
        </w:rPr>
      </w:pPr>
      <w:r w:rsidR="00000000" w:rsidDel="00000000" w:rsidRPr="00000000">
        <w:rPr>
          <w:rtl w:val="0"/>
        </w:rPr>
      </w:r>
    </w:p>
    <w:p w:rsidR="00000000" w:rsidDel="00000000" w:rsidRDefault="00000000" w14:paraId="00000025" w:rsidP="00000000" w:rsidRPr="00000000">
      <w:pPr>
        <w:rPr>
          <w:u w:val="single"/>
          <w:color w:val="6AA84F"/>
          <w:sz w:val="36"/>
          <w:szCs w:val="36"/>
        </w:rPr>
      </w:pPr>
      <w:r w:rsidR="00000000" w:rsidDel="00000000" w:rsidRPr="00000000">
        <w:rPr>
          <w:rtl w:val="0"/>
          <w:u w:val="single"/>
          <w:color w:val="6AA84F"/>
          <w:sz w:val="36"/>
          <w:szCs w:val="36"/>
        </w:rPr>
        <w:t>Contents</w:t>
      </w:r>
    </w:p>
    <w:p w:rsidR="00000000" w:rsidDel="00000000" w:rsidRDefault="00000000" w14:paraId="00000026" w:rsidP="00000000" w:rsidRPr="00000000">
      <w:pPr>
        <w:rPr>
          <w:sz w:val="24"/>
          <w:szCs w:val="24"/>
        </w:rPr>
      </w:pPr>
      <w:r w:rsidR="00000000" w:rsidDel="00000000" w:rsidRPr="00000000">
        <w:rPr>
          <w:rtl w:val="0"/>
        </w:rPr>
      </w:r>
    </w:p>
    <w:p w:rsidR="00000000" w:rsidDel="00000000" w:rsidRDefault="00000000" w14:paraId="00000027" w:rsidP="00000000" w:rsidRPr="00000000">
      <w:pPr>
        <w:rPr>
          <w:sz w:val="24"/>
          <w:szCs w:val="24"/>
        </w:rPr>
      </w:pPr>
      <w:r w:rsidR="00000000" w:rsidDel="00000000" w:rsidRPr="00000000">
        <w:rPr>
          <w:rtl w:val="0"/>
        </w:rPr>
      </w:r>
    </w:p>
    <w:tbl>
      <w:tblPr>
        <w:tblW w:w="8745.0" w:type="dxa"/>
        <w:tblLayout w:type="fixed"/>
        <w:tblBorders>
          <w:top w:val="single" w:sz="8" w:color="CCCCCC" w:space="0"/>
          <w:bottom w:val="single" w:sz="8" w:color="CCCCCC" w:space="0"/>
          <w:left w:val="single" w:sz="8" w:color="CCCCCC" w:space="0"/>
          <w:right w:val="single" w:sz="8" w:color="CCCCCC" w:space="0"/>
          <w:insideH w:val="single" w:sz="8" w:color="CCCCCC" w:space="0"/>
          <w:insideV w:val="single" w:sz="8" w:color="CCCCCC" w:space="0"/>
        </w:tblBorders>
        <w:jc w:val="left"/>
        <w:tblInd w:w="480" w:type="dxa"/>
        <w:tblStyle w:val="Table1"/>
      </w:tblPr>
      <w:tblGrid>
        <w:gridCol w:w="765"/>
        <w:gridCol w:w="3555"/>
        <w:gridCol w:w="3345"/>
        <w:gridCol w:w="1080"/>
      </w:tblGrid>
      <w:tblGridChange w:id="0">
        <w:tblGrid>
          <w:gridCol w:w="765"/>
          <w:gridCol w:w="3555"/>
          <w:gridCol w:w="3345"/>
          <w:gridCol w:w="1080"/>
        </w:tblGrid>
      </w:tblGridChange>
      <w:tr>
        <w:trPr>
          <w:cantSplit w:val="0"/>
          <w:tblHeader w:val="1"/>
          <w:trHeight w:val="500" w:hRule="atLeast"/>
        </w:trPr>
        <w:tc>
          <w:tcPr>
            <w:tcMar>
              <w:top w:w="100.0" w:type="dxa"/>
              <w:left w:w="100.0" w:type="dxa"/>
              <w:bottom w:w="100.0" w:type="dxa"/>
              <w:right w:w="100.0" w:type="dxa"/>
            </w:tcMar>
            <w:tcBorders>
              <w:top w:val="single" w:sz="8" w:color="CCCCCC" w:space="0"/>
              <w:bottom w:val="single" w:sz="8" w:color="CCCCCC" w:space="0"/>
              <w:left w:val="nil" w:sz="0" w:color="000000" w:space="0"/>
              <w:right w:val="single" w:sz="8" w:color="CCCCCC" w:space="0"/>
            </w:tcBorders>
            <w:shd w:fill="6AA84F" w:val="clear"/>
            <w:vAlign w:val="top"/>
          </w:tcPr>
          <w:p w:rsidR="00000000" w:rsidDel="00000000" w:rsidRDefault="00000000" w14:paraId="0000002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ind w:left="0"/>
              <w:ind w:right="0"/>
              <w:ind w:firstLine="0"/>
              <w:pageBreakBefore w:val="0"/>
              <w:spacing w:before="0" w:after="0" w:line="240" w:lineRule="auto"/>
              <w:rPr>
                <w:b/>
                <w:highlight w:val="red"/>
                <w:sz w:val="24"/>
                <w:szCs w:val="24"/>
              </w:rPr>
            </w:pPr>
            <w:r w:rsidR="00000000" w:rsidDel="00000000" w:rsidRPr="00000000">
              <w:rPr>
                <w:rtl w:val="0"/>
              </w:rPr>
            </w:r>
          </w:p>
        </w:tc>
        <w:tc>
          <w:tcPr>
            <w:tcMar>
              <w:top w:w="100.0" w:type="dxa"/>
              <w:left w:w="100.0" w:type="dxa"/>
              <w:bottom w:w="100.0" w:type="dxa"/>
              <w:right w:w="100.0" w:type="dxa"/>
            </w:tcMar>
            <w:tcBorders>
              <w:top w:val="single" w:sz="8" w:color="CCCCCC" w:space="0"/>
              <w:bottom w:val="single" w:sz="8" w:color="CCCCCC" w:space="0"/>
              <w:left w:val="nil" w:sz="0" w:color="000000" w:space="0"/>
              <w:right w:val="single" w:sz="8" w:color="CCCCCC" w:space="0"/>
            </w:tcBorders>
            <w:shd w:fill="6AA84F" w:val="clear"/>
            <w:vAlign w:val="top"/>
          </w:tcPr>
          <w:p w:rsidR="00000000" w:rsidDel="00000000" w:rsidRDefault="00000000" w14:paraId="0000002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ind w:left="0"/>
              <w:ind w:right="0"/>
              <w:ind w:firstLine="0"/>
              <w:pageBreakBefore w:val="0"/>
              <w:spacing w:before="0" w:after="0" w:line="240" w:lineRule="auto"/>
              <w:rPr>
                <w:b/>
                <w:sz w:val="24"/>
                <w:szCs w:val="24"/>
              </w:rPr>
            </w:pPr>
            <w:r w:rsidR="00000000" w:rsidDel="00000000" w:rsidRPr="00000000">
              <w:rPr>
                <w:rtl w:val="0"/>
                <w:b/>
                <w:sz w:val="24"/>
                <w:szCs w:val="24"/>
              </w:rPr>
              <w:t>Content</w:t>
            </w:r>
          </w:p>
        </w:tc>
        <w:tc>
          <w:tcPr>
            <w:tcMar>
              <w:top w:w="100.0" w:type="dxa"/>
              <w:left w:w="100.0" w:type="dxa"/>
              <w:bottom w:w="100.0" w:type="dxa"/>
              <w:right w:w="100.0" w:type="dxa"/>
            </w:tcMar>
            <w:tcBorders>
              <w:top w:val="single" w:sz="8" w:color="CCCCCC" w:space="0"/>
              <w:bottom w:val="single" w:sz="8" w:color="CCCCCC" w:space="0"/>
              <w:left w:val="single" w:sz="8" w:color="CCCCCC" w:space="0"/>
              <w:right w:val="single" w:sz="8" w:color="CCCCCC" w:space="0"/>
            </w:tcBorders>
            <w:shd w:fill="6AA84F" w:val="clear"/>
            <w:vAlign w:val="top"/>
          </w:tcPr>
          <w:p w:rsidR="00000000" w:rsidDel="00000000" w:rsidRDefault="00000000" w14:paraId="0000002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ind w:left="0"/>
              <w:ind w:right="0"/>
              <w:ind w:firstLine="0"/>
              <w:pageBreakBefore w:val="0"/>
              <w:spacing w:before="0" w:after="0" w:line="240" w:lineRule="auto"/>
              <w:rPr>
                <w:b/>
                <w:sz w:val="24"/>
                <w:szCs w:val="24"/>
              </w:rPr>
            </w:pPr>
            <w:r w:rsidR="00000000" w:rsidDel="00000000" w:rsidRPr="00000000">
              <w:rPr>
                <w:rtl w:val="0"/>
                <w:b/>
                <w:sz w:val="24"/>
                <w:szCs w:val="24"/>
              </w:rPr>
              <w:t>Description</w:t>
            </w:r>
          </w:p>
        </w:tc>
        <w:tc>
          <w:tcPr>
            <w:tcMar>
              <w:top w:w="100.0" w:type="dxa"/>
              <w:left w:w="100.0" w:type="dxa"/>
              <w:bottom w:w="100.0" w:type="dxa"/>
              <w:right w:w="100.0" w:type="dxa"/>
            </w:tcMar>
            <w:tcBorders>
              <w:top w:val="single" w:sz="8" w:color="CCCCCC" w:space="0"/>
              <w:bottom w:val="single" w:sz="8" w:color="CCCCCC" w:space="0"/>
              <w:left w:val="single" w:sz="8" w:color="CCCCCC" w:space="0"/>
              <w:right w:val="single" w:sz="8" w:color="CCCCCC" w:space="0"/>
            </w:tcBorders>
            <w:shd w:fill="6AA84F" w:val="clear"/>
            <w:vAlign w:val="top"/>
          </w:tcPr>
          <w:p w:rsidR="00000000" w:rsidDel="00000000" w:rsidRDefault="00000000" w14:paraId="0000002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ind w:left="0"/>
              <w:ind w:right="0"/>
              <w:ind w:firstLine="0"/>
              <w:pageBreakBefore w:val="0"/>
              <w:spacing w:before="0" w:after="0" w:line="240" w:lineRule="auto"/>
              <w:rPr>
                <w:b/>
                <w:sz w:val="24"/>
                <w:szCs w:val="24"/>
              </w:rPr>
            </w:pPr>
            <w:r w:rsidR="00000000" w:rsidDel="00000000" w:rsidRPr="00000000">
              <w:rPr>
                <w:rtl w:val="0"/>
                <w:b/>
                <w:sz w:val="24"/>
                <w:szCs w:val="24"/>
              </w:rPr>
              <w:t>Page</w:t>
            </w:r>
          </w:p>
        </w:tc>
      </w:tr>
      <w:tr>
        <w:trPr>
          <w:cantSplit w:val="0"/>
          <w:tblHeader w:val="0"/>
        </w:trPr>
        <w:tc>
          <w:tcPr>
            <w:tcMar>
              <w:top w:w="100.0" w:type="dxa"/>
              <w:left w:w="100.0" w:type="dxa"/>
              <w:bottom w:w="100.0" w:type="dxa"/>
              <w:right w:w="100.0" w:type="dxa"/>
            </w:tcMar>
            <w:tcBorders>
              <w:top w:val="single" w:sz="8" w:color="CCCCCC" w:space="0"/>
              <w:bottom w:val="single" w:sz="8" w:color="CCCCCC" w:space="0"/>
              <w:left w:val="nil" w:sz="0" w:color="000000" w:space="0"/>
              <w:right w:val="single" w:sz="8" w:color="CCCCCC" w:space="0"/>
            </w:tcBorders>
            <w:shd w:fill="auto" w:val="clear"/>
            <w:vAlign w:val="top"/>
          </w:tcPr>
          <w:p w:rsidR="00000000" w:rsidDel="00000000" w:rsidRDefault="00000000" w14:paraId="0000002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ind w:left="0"/>
              <w:ind w:right="0"/>
              <w:ind w:firstLine="0"/>
              <w:pageBreakBefore w:val="0"/>
              <w:spacing w:before="0" w:after="0" w:line="240" w:lineRule="auto"/>
              <w:rPr>
                <w:sz w:val="24"/>
                <w:szCs w:val="24"/>
              </w:rPr>
            </w:pPr>
            <w:r w:rsidR="00000000" w:rsidDel="00000000" w:rsidRPr="00000000">
              <w:rPr>
                <w:rtl w:val="0"/>
                <w:sz w:val="24"/>
                <w:szCs w:val="24"/>
              </w:rPr>
              <w:t>1)</w:t>
            </w:r>
          </w:p>
        </w:tc>
        <w:tc>
          <w:tcPr>
            <w:tcMar>
              <w:top w:w="100.0" w:type="dxa"/>
              <w:left w:w="100.0" w:type="dxa"/>
              <w:bottom w:w="100.0" w:type="dxa"/>
              <w:right w:w="100.0" w:type="dxa"/>
            </w:tcMar>
            <w:tcBorders>
              <w:top w:val="single" w:sz="8" w:color="CCCCCC" w:space="0"/>
              <w:bottom w:val="single" w:sz="8" w:color="CCCCCC" w:space="0"/>
              <w:left w:val="nil" w:sz="0" w:color="000000" w:space="0"/>
              <w:right w:val="single" w:sz="8" w:color="CCCCCC" w:space="0"/>
            </w:tcBorders>
            <w:shd w:fill="auto" w:val="clear"/>
            <w:vAlign w:val="top"/>
          </w:tcPr>
          <w:p w:rsidR="00000000" w:rsidDel="00000000" w:rsidRDefault="00000000" w14:paraId="0000002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ind w:left="0"/>
              <w:ind w:right="0"/>
              <w:ind w:firstLine="0"/>
              <w:pageBreakBefore w:val="0"/>
              <w:spacing w:before="0" w:after="0" w:line="240" w:lineRule="auto"/>
              <w:rPr>
                <w:sz w:val="24"/>
                <w:szCs w:val="24"/>
              </w:rPr>
            </w:pPr>
            <w:r w:rsidR="00000000" w:rsidDel="00000000" w:rsidRPr="00000000">
              <w:rPr>
                <w:rtl w:val="0"/>
                <w:sz w:val="24"/>
                <w:szCs w:val="24"/>
              </w:rPr>
              <w:t>Summary</w:t>
            </w:r>
          </w:p>
        </w:tc>
        <w:tc>
          <w:tcPr>
            <w:tcMar>
              <w:top w:w="100.0" w:type="dxa"/>
              <w:left w:w="100.0" w:type="dxa"/>
              <w:bottom w:w="100.0" w:type="dxa"/>
              <w:right w:w="100.0" w:type="dxa"/>
            </w:tcMar>
            <w:tcBorders>
              <w:top w:val="single" w:sz="8" w:color="CCCCCC" w:space="0"/>
              <w:bottom w:val="single" w:sz="8" w:color="CCCCCC" w:space="0"/>
              <w:left w:val="single" w:sz="8" w:color="CCCCCC" w:space="0"/>
              <w:right w:val="single" w:sz="8" w:color="CCCCCC" w:space="0"/>
            </w:tcBorders>
            <w:shd w:fill="auto" w:val="clear"/>
            <w:vAlign w:val="top"/>
          </w:tcPr>
          <w:p w:rsidR="00000000" w:rsidDel="00000000" w:rsidRDefault="00000000" w14:paraId="0000002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ind w:left="0"/>
              <w:ind w:right="0"/>
              <w:ind w:firstLine="0"/>
              <w:pageBreakBefore w:val="0"/>
              <w:spacing w:before="0" w:after="0" w:line="240" w:lineRule="auto"/>
              <w:rPr>
                <w:sz w:val="24"/>
                <w:szCs w:val="24"/>
              </w:rPr>
            </w:pPr>
            <w:r w:rsidR="00000000" w:rsidDel="00000000" w:rsidRPr="00000000">
              <w:rPr>
                <w:rtl w:val="0"/>
                <w:sz w:val="24"/>
                <w:szCs w:val="24"/>
              </w:rPr>
              <w:t xml:space="preserve">A brief summary of the report. </w:t>
            </w:r>
          </w:p>
        </w:tc>
        <w:tc>
          <w:tcPr>
            <w:tcMar>
              <w:top w:w="100.0" w:type="dxa"/>
              <w:left w:w="100.0" w:type="dxa"/>
              <w:bottom w:w="100.0" w:type="dxa"/>
              <w:right w:w="100.0" w:type="dxa"/>
            </w:tcMar>
            <w:tcBorders>
              <w:top w:val="single" w:sz="8" w:color="CCCCCC" w:space="0"/>
              <w:bottom w:val="single" w:sz="8" w:color="CCCCCC" w:space="0"/>
              <w:left w:val="single" w:sz="8" w:color="CCCCCC" w:space="0"/>
              <w:right w:val="single" w:sz="8" w:color="CCCCCC" w:space="0"/>
            </w:tcBorders>
            <w:shd w:fill="auto" w:val="clear"/>
            <w:vAlign w:val="top"/>
          </w:tcPr>
          <w:p w:rsidR="00000000" w:rsidDel="00000000" w:rsidRDefault="00000000" w14:paraId="0000002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sz w:val="24"/>
                <w:szCs w:val="24"/>
              </w:rPr>
            </w:pPr>
            <w:r w:rsidR="00000000" w:rsidDel="00000000" w:rsidRPr="00000000">
              <w:rPr>
                <w:rtl w:val="0"/>
                <w:sz w:val="24"/>
                <w:szCs w:val="24"/>
              </w:rPr>
              <w:t>2</w:t>
            </w:r>
          </w:p>
        </w:tc>
      </w:tr>
      <w:tr>
        <w:trPr>
          <w:cantSplit w:val="0"/>
          <w:tblHeader w:val="0"/>
        </w:trPr>
        <w:tc>
          <w:tcPr>
            <w:tcMar>
              <w:top w:w="100.0" w:type="dxa"/>
              <w:left w:w="100.0" w:type="dxa"/>
              <w:bottom w:w="100.0" w:type="dxa"/>
              <w:right w:w="100.0" w:type="dxa"/>
            </w:tcMar>
            <w:tcBorders>
              <w:top w:val="single" w:sz="8" w:color="CCCCCC" w:space="0"/>
              <w:bottom w:val="single" w:sz="8" w:color="CCCCCC" w:space="0"/>
              <w:left w:val="nil" w:sz="0" w:color="000000" w:space="0"/>
              <w:right w:val="single" w:sz="8" w:color="CCCCCC" w:space="0"/>
            </w:tcBorders>
            <w:shd w:fill="auto" w:val="clear"/>
            <w:vAlign w:val="top"/>
          </w:tcPr>
          <w:p w:rsidR="00000000" w:rsidDel="00000000" w:rsidRDefault="00000000" w14:paraId="0000003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ind w:left="0"/>
              <w:ind w:right="0"/>
              <w:ind w:firstLine="0"/>
              <w:pageBreakBefore w:val="0"/>
              <w:spacing w:before="0" w:after="0" w:line="240" w:lineRule="auto"/>
              <w:rPr>
                <w:sz w:val="24"/>
                <w:szCs w:val="24"/>
              </w:rPr>
            </w:pPr>
            <w:r w:rsidR="00000000" w:rsidDel="00000000" w:rsidRPr="00000000">
              <w:rPr>
                <w:rtl w:val="0"/>
                <w:sz w:val="24"/>
                <w:szCs w:val="24"/>
              </w:rPr>
              <w:t>2)</w:t>
            </w:r>
          </w:p>
        </w:tc>
        <w:tc>
          <w:tcPr>
            <w:tcMar>
              <w:top w:w="100.0" w:type="dxa"/>
              <w:left w:w="100.0" w:type="dxa"/>
              <w:bottom w:w="100.0" w:type="dxa"/>
              <w:right w:w="100.0" w:type="dxa"/>
            </w:tcMar>
            <w:tcBorders>
              <w:top w:val="single" w:sz="8" w:color="CCCCCC" w:space="0"/>
              <w:bottom w:val="single" w:sz="8" w:color="CCCCCC" w:space="0"/>
              <w:left w:val="nil" w:sz="0" w:color="000000" w:space="0"/>
              <w:right w:val="single" w:sz="8" w:color="CCCCCC" w:space="0"/>
            </w:tcBorders>
            <w:shd w:fill="auto" w:val="clear"/>
            <w:vAlign w:val="top"/>
          </w:tcPr>
          <w:p w:rsidR="00000000" w:rsidDel="00000000" w:rsidRDefault="00000000" w14:paraId="0000003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ind w:left="0"/>
              <w:ind w:right="0"/>
              <w:ind w:firstLine="0"/>
              <w:pageBreakBefore w:val="0"/>
              <w:spacing w:before="0" w:after="0" w:line="240" w:lineRule="auto"/>
              <w:rPr>
                <w:sz w:val="24"/>
                <w:szCs w:val="24"/>
              </w:rPr>
            </w:pPr>
            <w:r w:rsidR="00000000" w:rsidDel="00000000" w:rsidRPr="00000000">
              <w:rPr>
                <w:rtl w:val="0"/>
                <w:sz w:val="24"/>
                <w:szCs w:val="24"/>
              </w:rPr>
              <w:t>Findings &amp; Evaluations</w:t>
            </w:r>
          </w:p>
        </w:tc>
        <w:tc>
          <w:tcPr>
            <w:tcMar>
              <w:top w:w="100.0" w:type="dxa"/>
              <w:left w:w="100.0" w:type="dxa"/>
              <w:bottom w:w="100.0" w:type="dxa"/>
              <w:right w:w="100.0" w:type="dxa"/>
            </w:tcMar>
            <w:tcBorders>
              <w:top w:val="single" w:sz="8" w:color="CCCCCC" w:space="0"/>
              <w:bottom w:val="single" w:sz="8" w:color="CCCCCC" w:space="0"/>
              <w:left w:val="single" w:sz="8" w:color="CCCCCC" w:space="0"/>
              <w:right w:val="single" w:sz="8" w:color="CCCCCC" w:space="0"/>
            </w:tcBorders>
            <w:shd w:fill="auto" w:val="clear"/>
            <w:vAlign w:val="top"/>
          </w:tcPr>
          <w:p w:rsidR="00000000" w:rsidDel="00000000" w:rsidRDefault="00000000" w14:paraId="0000003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ind w:left="0"/>
              <w:ind w:right="0"/>
              <w:ind w:firstLine="0"/>
              <w:pageBreakBefore w:val="0"/>
              <w:spacing w:before="0" w:after="0" w:line="240" w:lineRule="auto"/>
              <w:rPr>
                <w:sz w:val="24"/>
                <w:szCs w:val="24"/>
              </w:rPr>
            </w:pPr>
            <w:r w:rsidR="00000000" w:rsidDel="00000000" w:rsidRPr="00000000">
              <w:rPr>
                <w:rtl w:val="0"/>
                <w:sz w:val="24"/>
                <w:szCs w:val="24"/>
              </w:rPr>
              <w:t>My overall findings and information that I have gathered and my evaluation of the information.</w:t>
            </w:r>
          </w:p>
        </w:tc>
        <w:tc>
          <w:tcPr>
            <w:tcMar>
              <w:top w:w="100.0" w:type="dxa"/>
              <w:left w:w="100.0" w:type="dxa"/>
              <w:bottom w:w="100.0" w:type="dxa"/>
              <w:right w:w="100.0" w:type="dxa"/>
            </w:tcMar>
            <w:tcBorders>
              <w:top w:val="single" w:sz="8" w:color="CCCCCC" w:space="0"/>
              <w:bottom w:val="single" w:sz="8" w:color="CCCCCC" w:space="0"/>
              <w:left w:val="single" w:sz="8" w:color="CCCCCC" w:space="0"/>
              <w:right w:val="single" w:sz="8" w:color="CCCCCC" w:space="0"/>
            </w:tcBorders>
            <w:shd w:fill="auto" w:val="clear"/>
            <w:vAlign w:val="top"/>
          </w:tcPr>
          <w:p w:rsidR="00000000" w:rsidDel="00000000" w:rsidRDefault="00000000" w14:paraId="0000003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sz w:val="24"/>
                <w:szCs w:val="24"/>
              </w:rPr>
            </w:pPr>
            <w:r w:rsidR="00000000" w:rsidDel="00000000" w:rsidRPr="00000000">
              <w:rPr>
                <w:rtl w:val="0"/>
                <w:sz w:val="24"/>
                <w:szCs w:val="24"/>
              </w:rPr>
              <w:t>3-6</w:t>
            </w:r>
          </w:p>
        </w:tc>
      </w:tr>
      <w:tr>
        <w:trPr>
          <w:cantSplit w:val="0"/>
          <w:tblHeader w:val="0"/>
        </w:trPr>
        <w:tc>
          <w:tcPr>
            <w:tcMar>
              <w:top w:w="100.0" w:type="dxa"/>
              <w:left w:w="100.0" w:type="dxa"/>
              <w:bottom w:w="100.0" w:type="dxa"/>
              <w:right w:w="100.0" w:type="dxa"/>
            </w:tcMar>
            <w:tcBorders>
              <w:top w:val="single" w:sz="8" w:color="CCCCCC" w:space="0"/>
              <w:bottom w:val="single" w:sz="8" w:color="CCCCCC" w:space="0"/>
              <w:left w:val="nil" w:sz="0" w:color="000000" w:space="0"/>
              <w:right w:val="single" w:sz="8" w:color="CCCCCC" w:space="0"/>
            </w:tcBorders>
            <w:shd w:fill="auto" w:val="clear"/>
            <w:vAlign w:val="top"/>
          </w:tcPr>
          <w:p w:rsidR="00000000" w:rsidDel="00000000" w:rsidRDefault="00000000" w14:paraId="0000003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ind w:left="0"/>
              <w:ind w:right="0"/>
              <w:ind w:firstLine="0"/>
              <w:pageBreakBefore w:val="0"/>
              <w:spacing w:before="0" w:after="0" w:line="240" w:lineRule="auto"/>
              <w:rPr>
                <w:sz w:val="24"/>
                <w:szCs w:val="24"/>
              </w:rPr>
            </w:pPr>
            <w:r w:rsidR="00000000" w:rsidDel="00000000" w:rsidRPr="00000000">
              <w:rPr>
                <w:rtl w:val="0"/>
                <w:sz w:val="24"/>
                <w:szCs w:val="24"/>
              </w:rPr>
              <w:t>3)</w:t>
            </w:r>
          </w:p>
        </w:tc>
        <w:tc>
          <w:tcPr>
            <w:tcMar>
              <w:top w:w="100.0" w:type="dxa"/>
              <w:left w:w="100.0" w:type="dxa"/>
              <w:bottom w:w="100.0" w:type="dxa"/>
              <w:right w:w="100.0" w:type="dxa"/>
            </w:tcMar>
            <w:tcBorders>
              <w:top w:val="single" w:sz="8" w:color="CCCCCC" w:space="0"/>
              <w:bottom w:val="single" w:sz="8" w:color="CCCCCC" w:space="0"/>
              <w:left w:val="nil" w:sz="0" w:color="000000" w:space="0"/>
              <w:right w:val="single" w:sz="8" w:color="CCCCCC" w:space="0"/>
            </w:tcBorders>
            <w:shd w:fill="auto" w:val="clear"/>
            <w:vAlign w:val="top"/>
          </w:tcPr>
          <w:p w:rsidR="00000000" w:rsidDel="00000000" w:rsidRDefault="00000000" w14:paraId="0000003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ind w:left="0"/>
              <w:ind w:right="0"/>
              <w:ind w:firstLine="0"/>
              <w:pageBreakBefore w:val="0"/>
              <w:spacing w:before="0" w:after="0" w:line="240" w:lineRule="auto"/>
              <w:rPr>
                <w:sz w:val="24"/>
                <w:szCs w:val="24"/>
              </w:rPr>
            </w:pPr>
            <w:r w:rsidR="00000000" w:rsidDel="00000000" w:rsidRPr="00000000">
              <w:rPr>
                <w:rtl w:val="0"/>
                <w:sz w:val="24"/>
                <w:szCs w:val="24"/>
              </w:rPr>
              <w:t>Technical drawings</w:t>
            </w:r>
          </w:p>
        </w:tc>
        <w:tc>
          <w:tcPr>
            <w:tcMar>
              <w:top w:w="100.0" w:type="dxa"/>
              <w:left w:w="100.0" w:type="dxa"/>
              <w:bottom w:w="100.0" w:type="dxa"/>
              <w:right w:w="100.0" w:type="dxa"/>
            </w:tcMar>
            <w:tcBorders>
              <w:top w:val="single" w:sz="8" w:color="CCCCCC" w:space="0"/>
              <w:bottom w:val="single" w:sz="8" w:color="CCCCCC" w:space="0"/>
              <w:left w:val="single" w:sz="8" w:color="CCCCCC" w:space="0"/>
              <w:right w:val="single" w:sz="8" w:color="CCCCCC" w:space="0"/>
            </w:tcBorders>
            <w:shd w:fill="auto" w:val="clear"/>
            <w:vAlign w:val="top"/>
          </w:tcPr>
          <w:p w:rsidR="00000000" w:rsidDel="00000000" w:rsidRDefault="00000000" w14:paraId="0000003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ind w:left="0"/>
              <w:ind w:right="0"/>
              <w:ind w:firstLine="0"/>
              <w:pageBreakBefore w:val="0"/>
              <w:spacing w:before="0" w:after="0" w:line="240" w:lineRule="auto"/>
              <w:rPr>
                <w:sz w:val="24"/>
                <w:szCs w:val="24"/>
              </w:rPr>
            </w:pPr>
            <w:r w:rsidR="00000000" w:rsidDel="00000000" w:rsidRPr="00000000">
              <w:rPr>
                <w:rtl w:val="0"/>
                <w:sz w:val="24"/>
                <w:szCs w:val="24"/>
              </w:rPr>
              <w:t>Drawings and annotations</w:t>
            </w:r>
          </w:p>
        </w:tc>
        <w:tc>
          <w:tcPr>
            <w:tcMar>
              <w:top w:w="100.0" w:type="dxa"/>
              <w:left w:w="100.0" w:type="dxa"/>
              <w:bottom w:w="100.0" w:type="dxa"/>
              <w:right w:w="100.0" w:type="dxa"/>
            </w:tcMar>
            <w:tcBorders>
              <w:top w:val="single" w:sz="8" w:color="CCCCCC" w:space="0"/>
              <w:bottom w:val="single" w:sz="8" w:color="CCCCCC" w:space="0"/>
              <w:left w:val="single" w:sz="8" w:color="CCCCCC" w:space="0"/>
              <w:right w:val="single" w:sz="8" w:color="CCCCCC" w:space="0"/>
            </w:tcBorders>
            <w:shd w:fill="auto" w:val="clear"/>
            <w:vAlign w:val="top"/>
          </w:tcPr>
          <w:p w:rsidR="00000000" w:rsidDel="00000000" w:rsidRDefault="00000000" w14:paraId="0000003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sz w:val="24"/>
                <w:szCs w:val="24"/>
              </w:rPr>
            </w:pPr>
            <w:r w:rsidR="00000000" w:rsidDel="00000000" w:rsidRPr="00000000">
              <w:rPr>
                <w:rtl w:val="0"/>
                <w:sz w:val="24"/>
                <w:szCs w:val="24"/>
              </w:rPr>
              <w:t>7-9</w:t>
            </w:r>
          </w:p>
        </w:tc>
      </w:tr>
      <w:tr>
        <w:trPr>
          <w:cantSplit w:val="0"/>
          <w:tblHeader w:val="0"/>
          <w:trHeight w:val="671" w:hRule="atLeast"/>
        </w:trPr>
        <w:tc>
          <w:tcPr>
            <w:tcMar>
              <w:top w:w="100.0" w:type="dxa"/>
              <w:left w:w="100.0" w:type="dxa"/>
              <w:bottom w:w="100.0" w:type="dxa"/>
              <w:right w:w="100.0" w:type="dxa"/>
            </w:tcMar>
            <w:tcBorders>
              <w:top w:val="single" w:sz="8" w:color="CCCCCC" w:space="0"/>
              <w:bottom w:val="single" w:sz="8" w:color="CCCCCC" w:space="0"/>
              <w:left w:val="nil" w:sz="0" w:color="000000" w:space="0"/>
              <w:right w:val="single" w:sz="8" w:color="CCCCCC" w:space="0"/>
            </w:tcBorders>
            <w:shd w:fill="auto" w:val="clear"/>
            <w:vAlign w:val="top"/>
          </w:tcPr>
          <w:p w:rsidR="00000000" w:rsidDel="00000000" w:rsidRDefault="00000000" w14:paraId="0000003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ind w:left="0"/>
              <w:ind w:right="0"/>
              <w:ind w:firstLine="0"/>
              <w:pageBreakBefore w:val="0"/>
              <w:spacing w:before="0" w:after="0" w:line="240" w:lineRule="auto"/>
              <w:rPr>
                <w:sz w:val="24"/>
                <w:szCs w:val="24"/>
              </w:rPr>
            </w:pPr>
            <w:r w:rsidR="00000000" w:rsidDel="00000000" w:rsidRPr="00000000">
              <w:rPr>
                <w:rtl w:val="0"/>
                <w:sz w:val="24"/>
                <w:szCs w:val="24"/>
              </w:rPr>
              <w:t>4)</w:t>
            </w:r>
          </w:p>
        </w:tc>
        <w:tc>
          <w:tcPr>
            <w:tcMar>
              <w:top w:w="100.0" w:type="dxa"/>
              <w:left w:w="100.0" w:type="dxa"/>
              <w:bottom w:w="100.0" w:type="dxa"/>
              <w:right w:w="100.0" w:type="dxa"/>
            </w:tcMar>
            <w:tcBorders>
              <w:top w:val="single" w:sz="8" w:color="CCCCCC" w:space="0"/>
              <w:bottom w:val="single" w:sz="8" w:color="CCCCCC" w:space="0"/>
              <w:left w:val="nil" w:sz="0" w:color="000000" w:space="0"/>
              <w:right w:val="single" w:sz="8" w:color="CCCCCC" w:space="0"/>
            </w:tcBorders>
            <w:shd w:fill="auto" w:val="clear"/>
            <w:vAlign w:val="top"/>
          </w:tcPr>
          <w:p w:rsidR="00000000" w:rsidDel="00000000" w:rsidRDefault="00000000" w14:paraId="0000003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ind w:left="0"/>
              <w:ind w:right="0"/>
              <w:ind w:firstLine="0"/>
              <w:pageBreakBefore w:val="0"/>
              <w:spacing w:before="0" w:after="0" w:line="240" w:lineRule="auto"/>
              <w:rPr>
                <w:sz w:val="24"/>
                <w:szCs w:val="24"/>
              </w:rPr>
            </w:pPr>
            <w:r w:rsidR="00000000" w:rsidDel="00000000" w:rsidRPr="00000000">
              <w:rPr>
                <w:rtl w:val="0"/>
                <w:sz w:val="24"/>
                <w:szCs w:val="24"/>
              </w:rPr>
              <w:t>References</w:t>
            </w:r>
          </w:p>
        </w:tc>
        <w:tc>
          <w:tcPr>
            <w:tcMar>
              <w:top w:w="100.0" w:type="dxa"/>
              <w:left w:w="100.0" w:type="dxa"/>
              <w:bottom w:w="100.0" w:type="dxa"/>
              <w:right w:w="100.0" w:type="dxa"/>
            </w:tcMar>
            <w:tcBorders>
              <w:top w:val="single" w:sz="8" w:color="CCCCCC" w:space="0"/>
              <w:bottom w:val="single" w:sz="8" w:color="CCCCCC" w:space="0"/>
              <w:left w:val="single" w:sz="8" w:color="CCCCCC" w:space="0"/>
              <w:right w:val="single" w:sz="8" w:color="CCCCCC" w:space="0"/>
            </w:tcBorders>
            <w:shd w:fill="auto" w:val="clear"/>
            <w:vAlign w:val="top"/>
          </w:tcPr>
          <w:p w:rsidR="00000000" w:rsidDel="00000000" w:rsidRDefault="00000000" w14:paraId="0000003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ind w:left="0"/>
              <w:ind w:right="0"/>
              <w:ind w:firstLine="0"/>
              <w:pageBreakBefore w:val="0"/>
              <w:spacing w:before="0" w:after="0" w:line="240" w:lineRule="auto"/>
              <w:rPr>
                <w:sz w:val="24"/>
                <w:szCs w:val="24"/>
              </w:rPr>
            </w:pPr>
            <w:r w:rsidR="00000000" w:rsidDel="00000000" w:rsidRPr="00000000">
              <w:rPr>
                <w:rtl w:val="0"/>
                <w:sz w:val="24"/>
                <w:szCs w:val="24"/>
              </w:rPr>
              <w:t>List of all references used within the report.</w:t>
            </w:r>
          </w:p>
        </w:tc>
        <w:tc>
          <w:tcPr>
            <w:tcMar>
              <w:top w:w="100.0" w:type="dxa"/>
              <w:left w:w="100.0" w:type="dxa"/>
              <w:bottom w:w="100.0" w:type="dxa"/>
              <w:right w:w="100.0" w:type="dxa"/>
            </w:tcMar>
            <w:tcBorders>
              <w:top w:val="single" w:sz="8" w:color="CCCCCC" w:space="0"/>
              <w:bottom w:val="single" w:sz="8" w:color="CCCCCC" w:space="0"/>
              <w:left w:val="single" w:sz="8" w:color="CCCCCC" w:space="0"/>
              <w:right w:val="single" w:sz="8" w:color="CCCCCC" w:space="0"/>
            </w:tcBorders>
            <w:shd w:fill="auto" w:val="clear"/>
            <w:vAlign w:val="top"/>
          </w:tcPr>
          <w:p w:rsidR="00000000" w:rsidDel="00000000" w:rsidRDefault="00000000" w14:paraId="0000003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sz w:val="24"/>
                <w:szCs w:val="24"/>
              </w:rPr>
            </w:pPr>
            <w:r w:rsidR="00000000" w:rsidDel="00000000" w:rsidRPr="00000000">
              <w:rPr>
                <w:rtl w:val="0"/>
                <w:sz w:val="24"/>
                <w:szCs w:val="24"/>
              </w:rPr>
              <w:t>10</w:t>
            </w:r>
          </w:p>
        </w:tc>
      </w:tr>
    </w:tbl>
    <w:p w:rsidR="00000000" w:rsidDel="00000000" w:rsidRDefault="00000000" w14:paraId="0000003C" w:rsidP="00000000" w:rsidRPr="00000000">
      <w:pPr>
        <w:rPr>
          <w:sz w:val="24"/>
          <w:szCs w:val="24"/>
        </w:rPr>
      </w:pPr>
      <w:r w:rsidR="00000000" w:rsidDel="00000000" w:rsidRPr="00000000">
        <w:rPr>
          <w:rtl w:val="0"/>
        </w:rPr>
      </w:r>
    </w:p>
    <w:p w:rsidR="00000000" w:rsidDel="00000000" w:rsidRDefault="00000000" w14:paraId="0000003D" w:rsidP="00000000" w:rsidRPr="00000000">
      <w:pPr>
        <w:rPr>
          <w:u w:val="single"/>
          <w:color w:val="3D85C6"/>
          <w:sz w:val="36"/>
          <w:szCs w:val="36"/>
        </w:rPr>
      </w:pPr>
      <w:r w:rsidR="00000000" w:rsidDel="00000000" w:rsidRPr="00000000">
        <w:rPr>
          <w:rtl w:val="0"/>
        </w:rPr>
      </w:r>
    </w:p>
    <w:p w:rsidR="00000000" w:rsidDel="00000000" w:rsidRDefault="00000000" w14:paraId="0000003E" w:rsidP="00000000" w:rsidRPr="00000000">
      <w:pPr>
        <w:rPr>
          <w:u w:val="single"/>
          <w:color w:val="3D85C6"/>
          <w:sz w:val="36"/>
          <w:szCs w:val="36"/>
        </w:rPr>
      </w:pPr>
      <w:r w:rsidR="00000000" w:rsidDel="00000000" w:rsidRPr="00000000">
        <w:rPr>
          <w:rtl w:val="0"/>
        </w:rPr>
      </w:r>
    </w:p>
    <w:p w:rsidR="00000000" w:rsidDel="00000000" w:rsidRDefault="00000000" w14:paraId="0000003F" w:rsidP="00000000" w:rsidRPr="00000000">
      <w:pPr>
        <w:rPr>
          <w:u w:val="single"/>
          <w:color w:val="3D85C6"/>
          <w:sz w:val="36"/>
          <w:szCs w:val="36"/>
        </w:rPr>
      </w:pPr>
      <w:r w:rsidR="00000000" w:rsidDel="00000000" w:rsidRPr="00000000">
        <w:rPr>
          <w:rtl w:val="0"/>
        </w:rPr>
      </w:r>
    </w:p>
    <w:p w:rsidR="00000000" w:rsidDel="00000000" w:rsidRDefault="00000000" w14:paraId="00000040" w:rsidP="00000000" w:rsidRPr="00000000">
      <w:pPr>
        <w:ind w:left="0"/>
        <w:ind w:firstLine="0"/>
        <w:rPr>
          <w:u w:val="single"/>
          <w:color w:val="6AA84F"/>
          <w:sz w:val="36"/>
          <w:szCs w:val="36"/>
        </w:rPr>
      </w:pPr>
      <w:r w:rsidR="00000000" w:rsidDel="00000000" w:rsidRPr="00000000">
        <w:rPr>
          <w:rtl w:val="0"/>
          <w:u w:val="single"/>
          <w:color w:val="6AA84F"/>
          <w:sz w:val="36"/>
          <w:szCs w:val="36"/>
        </w:rPr>
        <w:t>(1.) Summary</w:t>
      </w:r>
    </w:p>
    <w:p w:rsidR="00000000" w:rsidDel="00000000" w:rsidRDefault="00000000" w14:paraId="00000041" w:rsidP="00000000" w:rsidRPr="00000000">
      <w:pPr>
        <w:rPr>
          <w:sz w:val="24"/>
          <w:szCs w:val="24"/>
        </w:rPr>
      </w:pPr>
      <w:r w:rsidR="00000000" w:rsidDel="00000000" w:rsidRPr="00000000">
        <w:rPr>
          <w:rtl w:val="0"/>
        </w:rPr>
      </w:r>
    </w:p>
    <w:p w:rsidR="00000000" w:rsidDel="00000000" w:rsidRDefault="00000000" w14:paraId="00000042" w:rsidP="00000000" w:rsidRPr="00000000">
      <w:pPr>
        <w:rPr>
          <w:u w:val="single"/>
          <w:color w:val="6AA84F"/>
          <w:sz w:val="24"/>
          <w:szCs w:val="24"/>
        </w:rPr>
      </w:pPr>
      <w:r w:rsidR="00000000" w:rsidDel="00000000" w:rsidRPr="00000000">
        <w:rPr>
          <w:rtl w:val="0"/>
          <w:u w:val="single"/>
          <w:color w:val="6AA84F"/>
          <w:sz w:val="24"/>
          <w:szCs w:val="24"/>
        </w:rPr>
        <w:t>1.1)</w:t>
      </w:r>
    </w:p>
    <w:p w:rsidR="00000000" w:rsidDel="00000000" w:rsidRDefault="00000000" w14:paraId="00000043" w:rsidP="00000000" w:rsidRPr="00000000">
      <w:pPr>
        <w:rPr>
          <w:color w:val="3D85C6"/>
          <w:sz w:val="24"/>
          <w:szCs w:val="24"/>
        </w:rPr>
      </w:pPr>
      <w:r w:rsidR="00000000" w:rsidDel="00000000" w:rsidRPr="00000000">
        <w:rPr>
          <w:rtl w:val="0"/>
        </w:rPr>
      </w:r>
    </w:p>
    <w:p w:rsidR="00000000" w:rsidDel="00000000" w:rsidRDefault="00000000" w14:paraId="00000044" w:rsidP="00000000" w:rsidRPr="00000000">
      <w:pPr>
        <w:rPr>
          <w:sz w:val="24"/>
          <w:szCs w:val="24"/>
        </w:rPr>
      </w:pPr>
      <w:r w:rsidR="00000000" w:rsidDel="00000000" w:rsidRPr="00000000">
        <w:rPr>
          <w:rtl w:val="0"/>
          <w:sz w:val="24"/>
          <w:szCs w:val="24"/>
        </w:rPr>
        <w:t>This report will include relevant information, detail and data to coincide with the drawings that have been produced to analyse the best possible material, construction and structure for a single, two storey detached domestic building.</w:t>
      </w:r>
    </w:p>
    <w:p w:rsidR="00000000" w:rsidDel="00000000" w:rsidRDefault="00000000" w14:paraId="00000045" w:rsidP="00000000" w:rsidRPr="00000000">
      <w:pPr>
        <w:rPr>
          <w:sz w:val="24"/>
          <w:szCs w:val="24"/>
        </w:rPr>
      </w:pPr>
      <w:r w:rsidR="00000000" w:rsidDel="00000000" w:rsidRPr="00000000">
        <w:rPr>
          <w:rtl w:val="0"/>
          <w:sz w:val="24"/>
          <w:szCs w:val="24"/>
        </w:rPr>
        <w:t>Building regulations and off site construction are key areas within this project, this brief report will explain how the areas will be implemented within the works and why they are followed and used.</w:t>
      </w:r>
    </w:p>
    <w:p w:rsidR="00000000" w:rsidDel="00000000" w:rsidRDefault="00000000" w14:paraId="00000046" w:rsidP="00000000" w:rsidRPr="00000000">
      <w:pPr>
        <w:rPr>
          <w:sz w:val="24"/>
          <w:szCs w:val="24"/>
        </w:rPr>
      </w:pPr>
      <w:r w:rsidR="00000000" w:rsidDel="00000000" w:rsidRPr="00000000">
        <w:rPr>
          <w:rtl w:val="0"/>
        </w:rPr>
      </w:r>
    </w:p>
    <w:p w:rsidR="00000000" w:rsidDel="00000000" w:rsidRDefault="00000000" w14:paraId="00000047" w:rsidP="00000000" w:rsidRPr="00000000">
      <w:pPr>
        <w:rPr>
          <w:u w:val="single"/>
          <w:color w:val="6AA84F"/>
          <w:sz w:val="36"/>
          <w:szCs w:val="36"/>
        </w:rPr>
      </w:pPr>
      <w:r w:rsidR="00000000" w:rsidDel="00000000" w:rsidRPr="00000000">
        <w:rPr>
          <w:rtl w:val="0"/>
        </w:rPr>
      </w:r>
    </w:p>
    <w:p w:rsidR="00000000" w:rsidDel="00000000" w:rsidRDefault="00000000" w14:paraId="00000048" w:rsidP="00000000" w:rsidRPr="00000000">
      <w:pPr>
        <w:rPr>
          <w:u w:val="single"/>
          <w:color w:val="6AA84F"/>
          <w:sz w:val="36"/>
          <w:szCs w:val="36"/>
        </w:rPr>
      </w:pPr>
      <w:r w:rsidR="00000000" w:rsidDel="00000000" w:rsidRPr="00000000">
        <w:rPr>
          <w:rtl w:val="0"/>
        </w:rPr>
      </w:r>
    </w:p>
    <w:p w:rsidR="00000000" w:rsidDel="00000000" w:rsidRDefault="00000000" w14:paraId="00000049" w:rsidP="00000000" w:rsidRPr="00000000">
      <w:pPr>
        <w:rPr>
          <w:u w:val="single"/>
          <w:color w:val="6AA84F"/>
          <w:sz w:val="36"/>
          <w:szCs w:val="36"/>
        </w:rPr>
      </w:pPr>
      <w:r w:rsidR="00000000" w:rsidDel="00000000" w:rsidRPr="00000000">
        <w:rPr>
          <w:rtl w:val="0"/>
        </w:rPr>
      </w:r>
    </w:p>
    <w:p w:rsidR="00000000" w:rsidDel="00000000" w:rsidRDefault="00000000" w14:paraId="0000004A" w:rsidP="00000000" w:rsidRPr="00000000">
      <w:pPr>
        <w:rPr>
          <w:u w:val="single"/>
          <w:color w:val="6AA84F"/>
          <w:sz w:val="36"/>
          <w:szCs w:val="36"/>
        </w:rPr>
      </w:pPr>
      <w:r w:rsidR="00000000" w:rsidDel="00000000" w:rsidRPr="00000000">
        <w:rPr>
          <w:rtl w:val="0"/>
        </w:rPr>
      </w:r>
    </w:p>
    <w:p w:rsidR="00000000" w:rsidDel="00000000" w:rsidRDefault="00000000" w14:paraId="0000004B" w:rsidP="00000000" w:rsidRPr="00000000">
      <w:pPr>
        <w:rPr>
          <w:u w:val="single"/>
          <w:color w:val="6AA84F"/>
          <w:sz w:val="36"/>
          <w:szCs w:val="36"/>
        </w:rPr>
      </w:pPr>
      <w:r w:rsidR="00000000" w:rsidDel="00000000" w:rsidRPr="00000000">
        <w:rPr>
          <w:rtl w:val="0"/>
        </w:rPr>
      </w:r>
    </w:p>
    <w:p w:rsidR="00000000" w:rsidDel="00000000" w:rsidRDefault="00000000" w14:paraId="0000004C" w:rsidP="00000000" w:rsidRPr="00000000">
      <w:pPr>
        <w:rPr>
          <w:sz w:val="24"/>
          <w:szCs w:val="24"/>
        </w:rPr>
      </w:pPr>
      <w:r w:rsidR="00000000" w:rsidDel="00000000" w:rsidRPr="00000000">
        <w:rPr>
          <w:rtl w:val="0"/>
        </w:rPr>
      </w:r>
    </w:p>
    <w:p>
      <w:r>
        <w:rPr>
          <w:u w:val="single"/>
          <w:color w:val="6AA84F"/>
          <w:sz w:val="36"/>
        </w:rPr>
      </w:r>
    </w:p>
    <w:p>
      <w:r>
        <w:rPr>
          <w:u w:val="single"/>
          <w:color w:val="6AA84F"/>
          <w:sz w:val="36"/>
        </w:rPr>
      </w:r>
    </w:p>
    <w:p>
      <w:r>
        <w:rPr>
          <w:u w:val="single"/>
          <w:color w:val="6AA84F"/>
          <w:sz w:val="36"/>
        </w:rPr>
      </w:r>
    </w:p>
    <w:p>
      <w:r>
        <w:rPr>
          <w:u w:val="single"/>
          <w:color w:val="6AA84F"/>
          <w:sz w:val="36"/>
        </w:rPr>
      </w:r>
    </w:p>
    <w:p>
      <w:r>
        <w:rPr>
          <w:u w:val="single"/>
          <w:color w:val="6AA84F"/>
          <w:sz w:val="36"/>
        </w:rPr>
      </w:r>
    </w:p>
    <w:p>
      <w:r>
        <w:rPr>
          <w:u w:val="single"/>
          <w:color w:val="6AA84F"/>
          <w:sz w:val="36"/>
        </w:rPr>
      </w:r>
    </w:p>
    <w:p w:rsidR="00000000" w:rsidDel="00000000" w:rsidRDefault="00000000" w14:paraId="0000004D" w:rsidP="00000000" w:rsidRPr="00000000">
      <w:pPr>
        <w:rPr>
          <w:u w:val="single"/>
          <w:color w:val="6AA84F"/>
          <w:sz w:val="36"/>
          <w:szCs w:val="36"/>
        </w:rPr>
      </w:pPr>
      <w:r w:rsidR="00000000" w:rsidDel="00000000" w:rsidRPr="00000000">
        <w:rPr>
          <w:rtl w:val="0"/>
          <w:u w:val="single"/>
          <w:color w:val="6AA84F"/>
          <w:sz w:val="36"/>
          <w:szCs w:val="36"/>
        </w:rPr>
        <w:t>(2) Findings &amp; Evaluations</w:t>
      </w:r>
    </w:p>
    <w:p w:rsidR="00000000" w:rsidDel="00000000" w:rsidRDefault="00000000" w14:paraId="0000004E" w:rsidP="00000000" w:rsidRPr="00000000">
      <w:pPr>
        <w:rPr>
          <w:u w:val="single"/>
          <w:color w:val="6AA84F"/>
          <w:sz w:val="24"/>
          <w:szCs w:val="24"/>
        </w:rPr>
      </w:pPr>
      <w:r w:rsidR="00000000" w:rsidDel="00000000" w:rsidRPr="00000000">
        <w:rPr>
          <w:rtl w:val="0"/>
        </w:rPr>
      </w:r>
    </w:p>
    <w:p w:rsidR="00000000" w:rsidDel="00000000" w:rsidRDefault="00000000" w14:paraId="0000004F" w:rsidP="00000000" w:rsidRPr="00000000">
      <w:pPr>
        <w:rPr>
          <w:u w:val="single"/>
          <w:color w:val="6AA84F"/>
          <w:sz w:val="24"/>
          <w:szCs w:val="24"/>
        </w:rPr>
      </w:pPr>
      <w:r w:rsidR="00000000" w:rsidDel="00000000" w:rsidRPr="00000000">
        <w:rPr>
          <w:rtl w:val="0"/>
          <w:u w:val="single"/>
          <w:color w:val="6AA84F"/>
          <w:sz w:val="24"/>
          <w:szCs w:val="24"/>
        </w:rPr>
        <w:t>2.1) Ground floor construction.</w:t>
      </w:r>
    </w:p>
    <w:p w:rsidR="00000000" w:rsidDel="00000000" w:rsidRDefault="00000000" w14:paraId="00000050" w:rsidP="00000000" w:rsidRPr="00000000">
      <w:pPr>
        <w:rPr>
          <w:u w:val="single"/>
          <w:color w:val="6AA84F"/>
          <w:sz w:val="24"/>
          <w:szCs w:val="24"/>
        </w:rPr>
      </w:pPr>
      <w:r w:rsidR="00000000" w:rsidDel="00000000" w:rsidRPr="00000000">
        <w:rPr>
          <w:rtl w:val="0"/>
        </w:rPr>
      </w:r>
    </w:p>
    <w:p w:rsidR="00000000" w:rsidDel="00000000" w:rsidRDefault="00000000" w14:paraId="00000051" w:rsidP="00000000" w:rsidRPr="00000000">
      <w:pPr>
        <w:rPr>
          <w:sz w:val="24"/>
          <w:szCs w:val="24"/>
        </w:rPr>
      </w:pPr>
      <w:r w:rsidR="00000000" w:rsidDel="00000000" w:rsidRPr="00000000">
        <w:rPr>
          <w:rtl w:val="0"/>
          <w:u w:val="single"/>
          <w:sz w:val="24"/>
          <w:szCs w:val="24"/>
        </w:rPr>
        <w:t>Below ground:</w:t>
      </w:r>
      <w:r w:rsidR="00000000" w:rsidDel="00000000" w:rsidRPr="00000000">
        <w:rPr>
          <w:rtl w:val="0"/>
        </w:rPr>
      </w:r>
    </w:p>
    <w:p w:rsidR="00000000" w:rsidDel="00000000" w:rsidRDefault="00000000" w14:paraId="00000052" w:rsidP="00000000" w:rsidRPr="00000000">
      <w:pPr>
        <w:numPr>
          <w:ilvl w:val="0"/>
          <w:numId w:val="1"/>
        </w:numPr>
        <w:ind w:left="720"/>
        <w:ind w:hanging="360"/>
        <w:rPr>
          <w:u w:val="none"/>
          <w:sz w:val="24"/>
          <w:szCs w:val="24"/>
        </w:rPr>
      </w:pPr>
      <w:r w:rsidR="00000000" w:rsidDel="00000000" w:rsidRPr="00000000">
        <w:rPr>
          <w:rtl w:val="0"/>
          <w:sz w:val="24"/>
          <w:szCs w:val="24"/>
        </w:rPr>
        <w:t xml:space="preserve">A raft footing was selected due to the ground survey conducted, this should be reinforced concrete (BS8110) at a minimum depth of 450mm below the external ground floor to take the load that is upon it. </w:t>
      </w:r>
    </w:p>
    <w:p w:rsidR="00000000" w:rsidDel="00000000" w:rsidRDefault="00000000" w14:paraId="00000053" w:rsidP="00000000" w:rsidRPr="00000000">
      <w:pPr>
        <w:numPr>
          <w:ilvl w:val="0"/>
          <w:numId w:val="1"/>
        </w:numPr>
        <w:ind w:left="720"/>
        <w:ind w:hanging="360"/>
        <w:rPr>
          <w:u w:val="none"/>
          <w:sz w:val="24"/>
          <w:szCs w:val="24"/>
        </w:rPr>
      </w:pPr>
      <w:r w:rsidR="00000000" w:rsidDel="00000000" w:rsidRPr="00000000">
        <w:rPr>
          <w:rtl w:val="0"/>
          <w:sz w:val="24"/>
          <w:szCs w:val="24"/>
        </w:rPr>
        <w:t>Below the concrete raft should be a 50mm layer of sharp sand to give a level area to work with, under this layer should be a 200mm layer of type 1 sub base compacted well to ensure no voids will occur if water makes its way into the area.</w:t>
      </w:r>
    </w:p>
    <w:p w:rsidR="00000000" w:rsidDel="00000000" w:rsidRDefault="00000000" w14:paraId="00000054" w:rsidP="00000000" w:rsidRPr="00000000">
      <w:pPr>
        <w:numPr>
          <w:ilvl w:val="0"/>
          <w:numId w:val="1"/>
        </w:numPr>
        <w:ind w:left="720"/>
        <w:ind w:hanging="360"/>
        <w:rPr>
          <w:u w:val="none"/>
          <w:sz w:val="24"/>
          <w:szCs w:val="24"/>
        </w:rPr>
      </w:pPr>
      <w:r w:rsidR="00000000" w:rsidDel="00000000" w:rsidRPr="00000000">
        <w:rPr>
          <w:rtl w:val="0"/>
          <w:sz w:val="24"/>
          <w:szCs w:val="24"/>
        </w:rPr>
        <w:t>A DPM layer should separate the concrete raft and the insulation above, this ensures prevention of moisture preventing rising damp internally.</w:t>
      </w:r>
    </w:p>
    <w:p w:rsidR="00000000" w:rsidDel="00000000" w:rsidRDefault="00000000" w14:paraId="00000055" w:rsidP="00000000" w:rsidRPr="00000000">
      <w:pPr>
        <w:ind w:left="720"/>
        <w:ind w:firstLine="0"/>
        <w:rPr>
          <w:sz w:val="24"/>
          <w:szCs w:val="24"/>
        </w:rPr>
      </w:pPr>
      <w:r w:rsidR="00000000" w:rsidDel="00000000" w:rsidRPr="00000000">
        <w:rPr>
          <w:rtl w:val="0"/>
        </w:rPr>
      </w:r>
    </w:p>
    <w:p w:rsidR="00000000" w:rsidDel="00000000" w:rsidRDefault="00000000" w14:paraId="00000056" w:rsidP="00000000" w:rsidRPr="00000000">
      <w:pPr>
        <w:ind w:left="0"/>
        <w:ind w:firstLine="0"/>
        <w:rPr>
          <w:u w:val="single"/>
          <w:sz w:val="24"/>
          <w:szCs w:val="24"/>
        </w:rPr>
      </w:pPr>
      <w:r w:rsidR="00000000" w:rsidDel="00000000" w:rsidRPr="00000000">
        <w:rPr>
          <w:rtl w:val="0"/>
          <w:u w:val="single"/>
          <w:sz w:val="24"/>
          <w:szCs w:val="24"/>
        </w:rPr>
        <w:t>Above ground:</w:t>
      </w:r>
    </w:p>
    <w:p w:rsidR="00000000" w:rsidDel="00000000" w:rsidRDefault="00000000" w14:paraId="00000057" w:rsidP="00000000" w:rsidRPr="00000000">
      <w:pPr>
        <w:numPr>
          <w:ilvl w:val="0"/>
          <w:numId w:val="2"/>
        </w:numPr>
        <w:ind w:left="720"/>
        <w:ind w:hanging="360"/>
        <w:rPr>
          <w:sz w:val="24"/>
          <w:szCs w:val="24"/>
        </w:rPr>
      </w:pPr>
      <w:r w:rsidR="00000000" w:rsidDel="00000000" w:rsidRPr="00000000">
        <w:rPr>
          <w:rtl w:val="0"/>
          <w:sz w:val="24"/>
          <w:szCs w:val="24"/>
        </w:rPr>
        <w:t>Around 2 courses (150mm) of brickwork above the external ground level needs a DPC layer to prevent rising damp entering the building. At this level there should also be the first set of weep holes to allow any water vapour in the cavity to escape.</w:t>
      </w:r>
    </w:p>
    <w:p w:rsidR="00000000" w:rsidDel="00000000" w:rsidRDefault="00000000" w14:paraId="00000058" w:rsidP="00000000" w:rsidRPr="00000000">
      <w:pPr>
        <w:numPr>
          <w:ilvl w:val="0"/>
          <w:numId w:val="2"/>
        </w:numPr>
        <w:ind w:left="720"/>
        <w:ind w:hanging="360"/>
        <w:rPr>
          <w:u w:val="none"/>
          <w:sz w:val="24"/>
          <w:szCs w:val="24"/>
        </w:rPr>
      </w:pPr>
      <w:r w:rsidR="00000000" w:rsidDel="00000000" w:rsidRPr="00000000">
        <w:rPr>
          <w:rtl w:val="0"/>
          <w:sz w:val="24"/>
          <w:szCs w:val="24"/>
        </w:rPr>
        <w:t>C16 Welsh timber to be used for the main frame between PIR wall insulation, this timber is extremely durable and exceptionally strong compared to other timbers and is load bearing meaning weight can be added directly above the timber without any twisting or failing under stress.</w:t>
      </w:r>
    </w:p>
    <w:p w:rsidR="00000000" w:rsidDel="00000000" w:rsidRDefault="00000000" w14:paraId="00000059" w:rsidP="00000000" w:rsidRPr="00000000">
      <w:pPr>
        <w:numPr>
          <w:ilvl w:val="0"/>
          <w:numId w:val="2"/>
        </w:numPr>
        <w:ind w:left="720"/>
        <w:ind w:hanging="360"/>
        <w:rPr>
          <w:u w:val="none"/>
          <w:sz w:val="24"/>
          <w:szCs w:val="24"/>
        </w:rPr>
      </w:pPr>
      <w:r w:rsidR="00000000" w:rsidDel="00000000" w:rsidRPr="00000000">
        <w:rPr>
          <w:rtl w:val="0"/>
          <w:sz w:val="24"/>
          <w:szCs w:val="24"/>
        </w:rPr>
        <w:t>Smooth lime rendering to be applied to face brickwork, this allows the building to breath due to the lime in the render but also repels the elements of damage to the internal components.</w:t>
      </w:r>
    </w:p>
    <w:p w:rsidR="00000000" w:rsidDel="00000000" w:rsidRDefault="00000000" w14:paraId="0000005A" w:rsidP="00000000" w:rsidRPr="00000000">
      <w:pPr>
        <w:numPr>
          <w:ilvl w:val="0"/>
          <w:numId w:val="2"/>
        </w:numPr>
        <w:ind w:left="720"/>
        <w:ind w:hanging="360"/>
        <w:rPr>
          <w:u w:val="none"/>
          <w:sz w:val="24"/>
          <w:szCs w:val="24"/>
        </w:rPr>
      </w:pPr>
      <w:r w:rsidR="00000000" w:rsidDel="00000000" w:rsidRPr="00000000">
        <w:rPr>
          <w:rtl w:val="0"/>
          <w:sz w:val="24"/>
          <w:szCs w:val="24"/>
        </w:rPr>
        <w:t>100mm of floor insulation to be used to coincide with part L1A of the building regulations due to the U value being at 0.25w/m2k. This will retain heat and up to standard thermally. 125mm of PIR insulation will be used in the internal wall make up, this also follows the building regulations and achieves a U value of 0.17w/m2k.</w:t>
      </w:r>
    </w:p>
    <w:p w:rsidR="00000000" w:rsidDel="00000000" w:rsidRDefault="00000000" w14:paraId="0000005B" w:rsidP="00000000" w:rsidRPr="00000000">
      <w:pPr>
        <w:numPr>
          <w:ilvl w:val="0"/>
          <w:numId w:val="2"/>
        </w:numPr>
        <w:ind w:left="720"/>
        <w:ind w:hanging="360"/>
        <w:rPr>
          <w:u w:val="none"/>
          <w:sz w:val="24"/>
          <w:szCs w:val="24"/>
        </w:rPr>
      </w:pPr>
      <w:r w:rsidR="00000000" w:rsidDel="00000000" w:rsidRPr="00000000">
        <w:rPr>
          <w:rtl w:val="0"/>
          <w:sz w:val="24"/>
          <w:szCs w:val="24"/>
        </w:rPr>
        <w:t>Vertical breather membranes and vapour control barriers to be used to deal with the reduction of moisture and condensation making its way internally and out of the cavity.</w:t>
      </w:r>
    </w:p>
    <w:p w:rsidR="00000000" w:rsidDel="00000000" w:rsidRDefault="00000000" w14:paraId="0000005C" w:rsidP="00000000" w:rsidRPr="00000000">
      <w:pPr>
        <w:numPr>
          <w:ilvl w:val="0"/>
          <w:numId w:val="2"/>
        </w:numPr>
        <w:ind w:left="720"/>
        <w:ind w:hanging="360"/>
        <w:rPr>
          <w:u w:val="none"/>
          <w:sz w:val="24"/>
          <w:szCs w:val="24"/>
        </w:rPr>
      </w:pPr>
      <w:r w:rsidR="00000000" w:rsidDel="00000000" w:rsidRPr="00000000">
        <w:rPr>
          <w:rtl w:val="0"/>
          <w:sz w:val="24"/>
          <w:szCs w:val="24"/>
        </w:rPr>
        <w:t>50mm service zone to be used to allow electric cables, ducts and water pipes to travel behind the finished plasterboard wall, this area is also insulated with rockwool to retain thermal levels internally.</w:t>
      </w:r>
    </w:p>
    <w:p w:rsidR="00000000" w:rsidDel="00000000" w:rsidRDefault="00000000" w14:paraId="0000005D" w:rsidP="00000000" w:rsidRPr="00000000">
      <w:pPr>
        <w:numPr>
          <w:ilvl w:val="0"/>
          <w:numId w:val="2"/>
        </w:numPr>
        <w:ind w:left="720"/>
        <w:ind w:hanging="360"/>
        <w:rPr>
          <w:u w:val="none"/>
          <w:sz w:val="24"/>
          <w:szCs w:val="24"/>
        </w:rPr>
      </w:pPr>
      <w:r w:rsidR="00000000" w:rsidDel="00000000" w:rsidRPr="00000000">
        <w:rPr>
          <w:rtl w:val="0"/>
          <w:sz w:val="24"/>
          <w:szCs w:val="24"/>
        </w:rPr>
        <w:t>75mm screed flooring with underfloor heating to combat against thermal loss through the cavity for example. Screed also allows a level area for the client to pick the flooring type they desire.</w:t>
      </w:r>
    </w:p>
    <w:p w:rsidR="00000000" w:rsidDel="00000000" w:rsidRDefault="00000000" w14:paraId="0000005E" w:rsidP="00000000" w:rsidRPr="00000000">
      <w:pPr>
        <w:rPr>
          <w:u w:val="single"/>
          <w:color w:val="6AA84F"/>
          <w:sz w:val="24"/>
          <w:szCs w:val="24"/>
        </w:rPr>
      </w:pPr>
      <w:r w:rsidR="00000000" w:rsidDel="00000000" w:rsidRPr="00000000">
        <w:rPr>
          <w:rtl w:val="0"/>
        </w:rPr>
      </w:r>
    </w:p>
    <w:p w:rsidR="00000000" w:rsidDel="00000000" w:rsidRDefault="00000000" w14:paraId="0000005F" w:rsidP="00000000" w:rsidRPr="00000000">
      <w:pPr>
        <w:rPr>
          <w:u w:val="single"/>
          <w:color w:val="6AA84F"/>
          <w:sz w:val="24"/>
          <w:szCs w:val="24"/>
        </w:rPr>
      </w:pPr>
      <w:r w:rsidR="00000000" w:rsidDel="00000000" w:rsidRPr="00000000">
        <w:rPr>
          <w:rtl w:val="0"/>
        </w:rPr>
      </w:r>
    </w:p>
    <w:p w:rsidR="00000000" w:rsidDel="00000000" w:rsidRDefault="00000000" w14:paraId="00000060" w:rsidP="00000000" w:rsidRPr="00000000">
      <w:pPr>
        <w:rPr>
          <w:u w:val="single"/>
          <w:color w:val="6AA84F"/>
          <w:sz w:val="24"/>
          <w:szCs w:val="24"/>
        </w:rPr>
      </w:pPr>
      <w:r w:rsidR="00000000" w:rsidDel="00000000" w:rsidRPr="00000000">
        <w:rPr>
          <w:rtl w:val="0"/>
          <w:u w:val="single"/>
          <w:color w:val="6AA84F"/>
          <w:sz w:val="24"/>
          <w:szCs w:val="24"/>
        </w:rPr>
        <w:t>2.2) Window opening detail.</w:t>
      </w:r>
    </w:p>
    <w:p w:rsidR="00000000" w:rsidDel="00000000" w:rsidRDefault="00000000" w14:paraId="00000061" w:rsidP="00000000" w:rsidRPr="00000000">
      <w:pPr>
        <w:rPr>
          <w:u w:val="single"/>
          <w:color w:val="6AA84F"/>
          <w:sz w:val="24"/>
          <w:szCs w:val="24"/>
        </w:rPr>
      </w:pPr>
      <w:r w:rsidR="00000000" w:rsidDel="00000000" w:rsidRPr="00000000">
        <w:rPr>
          <w:rtl w:val="0"/>
        </w:rPr>
      </w:r>
    </w:p>
    <w:p w:rsidR="00000000" w:rsidDel="00000000" w:rsidRDefault="00000000" w14:paraId="00000062" w:rsidP="00000000" w:rsidRPr="00000000">
      <w:pPr>
        <w:numPr>
          <w:ilvl w:val="0"/>
          <w:numId w:val="3"/>
        </w:numPr>
        <w:ind w:left="720"/>
        <w:ind w:hanging="360"/>
        <w:rPr>
          <w:u w:val="none"/>
          <w:sz w:val="24"/>
          <w:szCs w:val="24"/>
        </w:rPr>
      </w:pPr>
      <w:r w:rsidR="00000000" w:rsidDel="00000000" w:rsidRPr="00000000">
        <w:rPr>
          <w:rtl w:val="0"/>
          <w:sz w:val="24"/>
          <w:szCs w:val="24"/>
        </w:rPr>
        <w:t>Frame to sit on a vertical damp course that runs into cavity preventing from entering internally, below the vertical DPC is a breather membrane to allow moisture to escape.</w:t>
      </w:r>
    </w:p>
    <w:p w:rsidR="00000000" w:rsidDel="00000000" w:rsidRDefault="00000000" w14:paraId="00000063" w:rsidP="00000000" w:rsidRPr="00000000">
      <w:pPr>
        <w:numPr>
          <w:ilvl w:val="0"/>
          <w:numId w:val="3"/>
        </w:numPr>
        <w:ind w:left="720"/>
        <w:ind w:hanging="360"/>
        <w:rPr>
          <w:u w:val="none"/>
          <w:sz w:val="24"/>
          <w:szCs w:val="24"/>
        </w:rPr>
      </w:pPr>
      <w:r w:rsidR="00000000" w:rsidDel="00000000" w:rsidRPr="00000000">
        <w:rPr>
          <w:rtl w:val="0"/>
          <w:sz w:val="24"/>
          <w:szCs w:val="24"/>
        </w:rPr>
        <w:t xml:space="preserve"> Above the window frame, a timber lintel is to be used to strengthen the span of the opening on the internal wall. On the exterior wall a steel lintel is to be fixed with clips to the timber frame, this will allow the brickwork face to be built upon it. Above the steel lintel will be a cavity tray to allow moisture to escape from the cavity.</w:t>
      </w:r>
    </w:p>
    <w:p w:rsidR="00000000" w:rsidDel="00000000" w:rsidRDefault="00000000" w14:paraId="00000064" w:rsidP="00000000" w:rsidRPr="00000000">
      <w:pPr>
        <w:numPr>
          <w:ilvl w:val="0"/>
          <w:numId w:val="3"/>
        </w:numPr>
        <w:ind w:left="720"/>
        <w:ind w:hanging="360"/>
        <w:rPr>
          <w:u w:val="none"/>
          <w:sz w:val="24"/>
          <w:szCs w:val="24"/>
        </w:rPr>
      </w:pPr>
      <w:r w:rsidR="00000000" w:rsidDel="00000000" w:rsidRPr="00000000">
        <w:rPr>
          <w:rtl w:val="0"/>
          <w:sz w:val="24"/>
          <w:szCs w:val="24"/>
        </w:rPr>
        <w:t>Top rail is used to strengthen the head timber that sits above it, the head timber laps over continuous panels to structurally connect them.</w:t>
      </w:r>
    </w:p>
    <w:p w:rsidR="00000000" w:rsidDel="00000000" w:rsidRDefault="00000000" w14:paraId="00000065" w:rsidP="00000000" w:rsidRPr="00000000">
      <w:pPr>
        <w:numPr>
          <w:ilvl w:val="0"/>
          <w:numId w:val="3"/>
        </w:numPr>
        <w:ind w:left="720"/>
        <w:ind w:hanging="360"/>
        <w:rPr>
          <w:u w:val="none"/>
          <w:sz w:val="24"/>
          <w:szCs w:val="24"/>
        </w:rPr>
      </w:pPr>
      <w:r w:rsidR="00000000" w:rsidDel="00000000" w:rsidRPr="00000000">
        <w:rPr>
          <w:rtl w:val="0"/>
          <w:sz w:val="24"/>
          <w:szCs w:val="24"/>
        </w:rPr>
        <w:t>Triple glazing is used within the frame to improve thermal and acoustic performance with a U value of 0.8w/m2k.</w:t>
      </w:r>
    </w:p>
    <w:p w:rsidR="00000000" w:rsidDel="00000000" w:rsidRDefault="00000000" w14:paraId="00000066" w:rsidP="00000000" w:rsidRPr="00000000">
      <w:pPr>
        <w:numPr>
          <w:ilvl w:val="0"/>
          <w:numId w:val="3"/>
        </w:numPr>
        <w:ind w:left="720"/>
        <w:ind w:hanging="360"/>
        <w:rPr>
          <w:u w:val="none"/>
          <w:sz w:val="24"/>
          <w:szCs w:val="24"/>
        </w:rPr>
      </w:pPr>
      <w:r w:rsidR="00000000" w:rsidDel="00000000" w:rsidRPr="00000000">
        <w:rPr>
          <w:rtl w:val="0"/>
          <w:sz w:val="24"/>
          <w:szCs w:val="24"/>
        </w:rPr>
        <w:t>External aluminium sill to be used to take water away from the external skin and down the water resistant rendered face.</w:t>
      </w:r>
    </w:p>
    <w:p w:rsidR="00000000" w:rsidDel="00000000" w:rsidRDefault="00000000" w14:paraId="00000067" w:rsidP="00000000" w:rsidRPr="00000000">
      <w:pPr>
        <w:rPr>
          <w:u w:val="single"/>
          <w:color w:val="6AA84F"/>
          <w:sz w:val="24"/>
          <w:szCs w:val="24"/>
        </w:rPr>
      </w:pPr>
      <w:r w:rsidR="00000000" w:rsidDel="00000000" w:rsidRPr="00000000">
        <w:rPr>
          <w:rtl w:val="0"/>
        </w:rPr>
      </w:r>
    </w:p>
    <w:p w:rsidR="00000000" w:rsidDel="00000000" w:rsidRDefault="00000000" w14:paraId="00000068" w:rsidP="00000000" w:rsidRPr="00000000">
      <w:pPr>
        <w:rPr>
          <w:u w:val="single"/>
          <w:color w:val="6AA84F"/>
          <w:sz w:val="24"/>
          <w:szCs w:val="24"/>
        </w:rPr>
      </w:pPr>
      <w:r w:rsidR="00000000" w:rsidDel="00000000" w:rsidRPr="00000000">
        <w:rPr>
          <w:rtl w:val="0"/>
        </w:rPr>
      </w:r>
    </w:p>
    <w:p w:rsidR="00000000" w:rsidDel="00000000" w:rsidRDefault="00000000" w14:paraId="00000069" w:rsidP="00000000" w:rsidRPr="00000000">
      <w:pPr>
        <w:rPr>
          <w:u w:val="single"/>
          <w:color w:val="6AA84F"/>
          <w:sz w:val="24"/>
          <w:szCs w:val="24"/>
        </w:rPr>
      </w:pPr>
      <w:r w:rsidR="00000000" w:rsidDel="00000000" w:rsidRPr="00000000">
        <w:rPr>
          <w:rtl w:val="0"/>
          <w:u w:val="single"/>
          <w:color w:val="6AA84F"/>
          <w:sz w:val="24"/>
          <w:szCs w:val="24"/>
        </w:rPr>
        <w:t>2.3) Eaves and roof coverings.</w:t>
      </w:r>
    </w:p>
    <w:p w:rsidR="00000000" w:rsidDel="00000000" w:rsidRDefault="00000000" w14:paraId="0000006A" w:rsidP="00000000" w:rsidRPr="00000000">
      <w:pPr>
        <w:rPr>
          <w:u w:val="single"/>
          <w:color w:val="6AA84F"/>
          <w:sz w:val="24"/>
          <w:szCs w:val="24"/>
        </w:rPr>
      </w:pPr>
      <w:r w:rsidR="00000000" w:rsidDel="00000000" w:rsidRPr="00000000">
        <w:rPr>
          <w:rtl w:val="0"/>
        </w:rPr>
      </w:r>
    </w:p>
    <w:p w:rsidR="00000000" w:rsidDel="00000000" w:rsidRDefault="00000000" w14:paraId="0000006B" w:rsidP="00000000" w:rsidRPr="00000000">
      <w:pPr>
        <w:numPr>
          <w:ilvl w:val="0"/>
          <w:numId w:val="4"/>
        </w:numPr>
        <w:ind w:left="720"/>
        <w:ind w:hanging="360"/>
        <w:rPr>
          <w:u w:val="none"/>
          <w:sz w:val="24"/>
          <w:szCs w:val="24"/>
        </w:rPr>
      </w:pPr>
      <w:r w:rsidR="00000000" w:rsidDel="00000000" w:rsidRPr="00000000">
        <w:rPr>
          <w:rtl w:val="0"/>
          <w:sz w:val="24"/>
          <w:szCs w:val="24"/>
        </w:rPr>
        <w:t>First corrugated sheet to overhang the fascia board by 50mm, this will give the position of the first baton. Battens then spaced 300mm or 600mm apart to take the corrugated sheet, sheet to be fixed with tek screws with a rubber washer to ensure no water enters the roof.</w:t>
      </w:r>
    </w:p>
    <w:p w:rsidR="00000000" w:rsidDel="00000000" w:rsidRDefault="00000000" w14:paraId="0000006C" w:rsidP="00000000" w:rsidRPr="00000000">
      <w:pPr>
        <w:numPr>
          <w:ilvl w:val="0"/>
          <w:numId w:val="4"/>
        </w:numPr>
        <w:ind w:left="720"/>
        <w:ind w:hanging="360"/>
        <w:rPr>
          <w:u w:val="none"/>
          <w:sz w:val="24"/>
          <w:szCs w:val="24"/>
        </w:rPr>
      </w:pPr>
      <w:r w:rsidR="00000000" w:rsidDel="00000000" w:rsidRPr="00000000">
        <w:rPr>
          <w:rtl w:val="0"/>
          <w:sz w:val="24"/>
          <w:szCs w:val="24"/>
        </w:rPr>
        <w:t>Soffit to contain vents to allow air flow in and out of the loft, these should also control the condensation in the roof and limit it.</w:t>
      </w:r>
    </w:p>
    <w:p w:rsidR="00000000" w:rsidDel="00000000" w:rsidRDefault="00000000" w14:paraId="0000006D" w:rsidP="00000000" w:rsidRPr="00000000">
      <w:pPr>
        <w:numPr>
          <w:ilvl w:val="0"/>
          <w:numId w:val="4"/>
        </w:numPr>
        <w:ind w:left="720"/>
        <w:ind w:hanging="360"/>
        <w:rPr>
          <w:u w:val="none"/>
          <w:sz w:val="24"/>
          <w:szCs w:val="24"/>
        </w:rPr>
      </w:pPr>
      <w:r w:rsidR="00000000" w:rsidDel="00000000" w:rsidRPr="00000000">
        <w:rPr>
          <w:rtl w:val="0"/>
          <w:sz w:val="24"/>
          <w:szCs w:val="24"/>
        </w:rPr>
        <w:t>Vapour and air controlled layers to allow vapour to escape.</w:t>
      </w:r>
    </w:p>
    <w:p w:rsidR="00000000" w:rsidDel="00000000" w:rsidRDefault="00000000" w14:paraId="0000006E" w:rsidP="00000000" w:rsidRPr="00000000">
      <w:pPr>
        <w:numPr>
          <w:ilvl w:val="0"/>
          <w:numId w:val="4"/>
        </w:numPr>
        <w:ind w:left="720"/>
        <w:ind w:hanging="360"/>
        <w:rPr>
          <w:u w:val="none"/>
          <w:sz w:val="24"/>
          <w:szCs w:val="24"/>
        </w:rPr>
      </w:pPr>
      <w:r w:rsidR="00000000" w:rsidDel="00000000" w:rsidRPr="00000000">
        <w:rPr>
          <w:rtl w:val="0"/>
          <w:sz w:val="24"/>
          <w:szCs w:val="24"/>
        </w:rPr>
        <w:t>OSB to be used between rafter and batten to add strength, durability and moisture resistance for the roof.</w:t>
      </w:r>
    </w:p>
    <w:p w:rsidR="00000000" w:rsidDel="00000000" w:rsidRDefault="00000000" w14:paraId="0000006F" w:rsidP="00000000" w:rsidRPr="00000000">
      <w:pPr>
        <w:numPr>
          <w:ilvl w:val="0"/>
          <w:numId w:val="4"/>
        </w:numPr>
        <w:ind w:left="720"/>
        <w:ind w:hanging="360"/>
        <w:rPr>
          <w:u w:val="none"/>
          <w:sz w:val="24"/>
          <w:szCs w:val="24"/>
        </w:rPr>
      </w:pPr>
      <w:r w:rsidR="00000000" w:rsidDel="00000000" w:rsidRPr="00000000">
        <w:rPr>
          <w:rtl w:val="0"/>
          <w:sz w:val="24"/>
          <w:szCs w:val="24"/>
        </w:rPr>
        <w:t>Rock wool to be used to insulate between the rafters and joists, this to be in 2 layers of 150mm to follow part L1A of building regulations and a U value of 0.18w/m2k.</w:t>
      </w:r>
    </w:p>
    <w:p w:rsidR="00000000" w:rsidDel="00000000" w:rsidRDefault="00000000" w14:paraId="00000070" w:rsidP="00000000" w:rsidRPr="00000000">
      <w:pPr>
        <w:numPr>
          <w:ilvl w:val="0"/>
          <w:numId w:val="4"/>
        </w:numPr>
        <w:ind w:left="720"/>
        <w:ind w:hanging="360"/>
        <w:rPr>
          <w:u w:val="none"/>
          <w:sz w:val="24"/>
          <w:szCs w:val="24"/>
        </w:rPr>
      </w:pPr>
      <w:r w:rsidR="00000000" w:rsidDel="00000000" w:rsidRPr="00000000">
        <w:rPr>
          <w:rtl w:val="0"/>
          <w:sz w:val="24"/>
          <w:szCs w:val="24"/>
        </w:rPr>
        <w:t xml:space="preserve">Area for ventilation flow to be allowed to take out the moisture before condensation begins in the loft. </w:t>
      </w:r>
    </w:p>
    <w:p w:rsidR="00000000" w:rsidDel="00000000" w:rsidRDefault="00000000" w14:paraId="00000071" w:rsidP="00000000" w:rsidRPr="00000000">
      <w:pPr>
        <w:numPr>
          <w:ilvl w:val="0"/>
          <w:numId w:val="4"/>
        </w:numPr>
        <w:ind w:left="720"/>
        <w:ind w:hanging="360"/>
        <w:rPr>
          <w:u w:val="none"/>
          <w:sz w:val="24"/>
          <w:szCs w:val="24"/>
        </w:rPr>
      </w:pPr>
      <w:r w:rsidR="00000000" w:rsidDel="00000000" w:rsidRPr="00000000">
        <w:rPr>
          <w:rtl w:val="0"/>
          <w:sz w:val="24"/>
          <w:szCs w:val="24"/>
        </w:rPr>
        <w:t>Silicon sealant to be used when fixing corrugated sheets to bond each sheet but also to reduce moisture seeping into the building.</w:t>
      </w:r>
    </w:p>
    <w:p w:rsidR="00000000" w:rsidDel="00000000" w:rsidRDefault="00000000" w14:paraId="00000072" w:rsidP="00000000" w:rsidRPr="00000000">
      <w:pPr>
        <w:rPr>
          <w:sz w:val="24"/>
          <w:szCs w:val="24"/>
        </w:rPr>
      </w:pPr>
      <w:r w:rsidR="00000000" w:rsidDel="00000000" w:rsidRPr="00000000">
        <w:rPr>
          <w:rtl w:val="0"/>
        </w:rPr>
      </w:r>
    </w:p>
    <w:p w:rsidR="00000000" w:rsidDel="00000000" w:rsidRDefault="00000000" w14:paraId="00000073" w:rsidP="00000000" w:rsidRPr="00000000">
      <w:pPr>
        <w:rPr>
          <w:sz w:val="24"/>
          <w:szCs w:val="24"/>
        </w:rPr>
      </w:pPr>
      <w:r w:rsidR="00000000" w:rsidDel="00000000" w:rsidRPr="00000000">
        <w:rPr>
          <w:rtl w:val="0"/>
        </w:rPr>
      </w:r>
    </w:p>
    <w:p w:rsidR="00000000" w:rsidDel="00000000" w:rsidRDefault="00000000" w14:paraId="00000074" w:rsidP="00000000" w:rsidRPr="00000000">
      <w:pPr>
        <w:rPr>
          <w:u w:val="single"/>
          <w:color w:val="6AA84F"/>
          <w:sz w:val="24"/>
          <w:szCs w:val="24"/>
        </w:rPr>
      </w:pPr>
      <w:r w:rsidR="00000000" w:rsidDel="00000000" w:rsidRPr="00000000">
        <w:rPr>
          <w:rtl w:val="0"/>
        </w:rPr>
      </w:r>
    </w:p>
    <w:p w:rsidR="00000000" w:rsidDel="00000000" w:rsidRDefault="00000000" w14:paraId="00000075" w:rsidP="00000000" w:rsidRPr="00000000">
      <w:pPr>
        <w:rPr>
          <w:u w:val="single"/>
          <w:color w:val="6AA84F"/>
          <w:sz w:val="24"/>
          <w:szCs w:val="24"/>
        </w:rPr>
      </w:pPr>
      <w:r w:rsidR="00000000" w:rsidDel="00000000" w:rsidRPr="00000000">
        <w:rPr>
          <w:rtl w:val="0"/>
        </w:rPr>
      </w:r>
    </w:p>
    <w:p w:rsidR="00000000" w:rsidDel="00000000" w:rsidRDefault="00000000" w14:paraId="00000076" w:rsidP="00000000" w:rsidRPr="00000000">
      <w:pPr>
        <w:rPr>
          <w:u w:val="single"/>
          <w:color w:val="6AA84F"/>
          <w:sz w:val="24"/>
          <w:szCs w:val="24"/>
        </w:rPr>
      </w:pPr>
      <w:r w:rsidR="00000000" w:rsidDel="00000000" w:rsidRPr="00000000">
        <w:rPr>
          <w:rtl w:val="0"/>
        </w:rPr>
      </w:r>
    </w:p>
    <w:p w:rsidR="00000000" w:rsidDel="00000000" w:rsidRDefault="00000000" w14:paraId="00000077" w:rsidP="00000000" w:rsidRPr="00000000">
      <w:pPr>
        <w:rPr>
          <w:u w:val="single"/>
          <w:color w:val="6AA84F"/>
          <w:sz w:val="24"/>
          <w:szCs w:val="24"/>
        </w:rPr>
      </w:pPr>
      <w:r w:rsidR="00000000" w:rsidDel="00000000" w:rsidRPr="00000000">
        <w:rPr>
          <w:rtl w:val="0"/>
        </w:rPr>
      </w:r>
    </w:p>
    <w:p w:rsidR="00000000" w:rsidDel="00000000" w:rsidRDefault="00000000" w14:paraId="00000078" w:rsidP="00000000" w:rsidRPr="00000000">
      <w:pPr>
        <w:rPr>
          <w:u w:val="single"/>
          <w:color w:val="6AA84F"/>
          <w:sz w:val="24"/>
          <w:szCs w:val="24"/>
        </w:rPr>
      </w:pPr>
      <w:r w:rsidR="00000000" w:rsidDel="00000000" w:rsidRPr="00000000">
        <w:rPr>
          <w:rtl w:val="0"/>
        </w:rPr>
      </w:r>
    </w:p>
    <w:p w:rsidR="00000000" w:rsidDel="00000000" w:rsidRDefault="00000000" w14:paraId="00000079" w:rsidP="00000000" w:rsidRPr="00000000">
      <w:pPr>
        <w:rPr>
          <w:u w:val="single"/>
          <w:color w:val="6AA84F"/>
          <w:sz w:val="24"/>
          <w:szCs w:val="24"/>
        </w:rPr>
      </w:pPr>
      <w:r w:rsidR="00000000" w:rsidDel="00000000" w:rsidRPr="00000000">
        <w:rPr>
          <w:rtl w:val="0"/>
        </w:rPr>
      </w:r>
    </w:p>
    <w:p w:rsidR="00000000" w:rsidDel="00000000" w:rsidRDefault="00000000" w14:paraId="0000007A" w:rsidP="00000000" w:rsidRPr="00000000">
      <w:pPr>
        <w:rPr>
          <w:u w:val="single"/>
          <w:color w:val="6AA84F"/>
          <w:sz w:val="24"/>
          <w:szCs w:val="24"/>
        </w:rPr>
      </w:pPr>
      <w:r w:rsidR="00000000" w:rsidDel="00000000" w:rsidRPr="00000000">
        <w:rPr>
          <w:rtl w:val="0"/>
          <w:u w:val="single"/>
          <w:color w:val="6AA84F"/>
          <w:sz w:val="24"/>
          <w:szCs w:val="24"/>
        </w:rPr>
        <w:t>2.5) Offsite construction.</w:t>
      </w:r>
    </w:p>
    <w:p w:rsidR="00000000" w:rsidDel="00000000" w:rsidRDefault="00000000" w14:paraId="0000007B" w:rsidP="00000000" w:rsidRPr="00000000">
      <w:pPr>
        <w:rPr>
          <w:u w:val="single"/>
          <w:color w:val="6AA84F"/>
          <w:sz w:val="24"/>
          <w:szCs w:val="24"/>
        </w:rPr>
      </w:pPr>
      <w:r w:rsidR="00000000" w:rsidDel="00000000" w:rsidRPr="00000000">
        <w:rPr>
          <w:rtl w:val="0"/>
        </w:rPr>
      </w:r>
    </w:p>
    <w:p w:rsidR="00000000" w:rsidDel="00000000" w:rsidRDefault="00000000" w14:paraId="0000007C" w:rsidP="00000000" w:rsidRPr="00000000">
      <w:pPr>
        <w:rPr>
          <w:sz w:val="24"/>
          <w:szCs w:val="24"/>
        </w:rPr>
      </w:pPr>
      <w:r w:rsidR="00000000" w:rsidDel="00000000" w:rsidRPr="00000000">
        <w:rPr>
          <w:rtl w:val="0"/>
          <w:sz w:val="24"/>
          <w:szCs w:val="24"/>
        </w:rPr>
        <w:t>Offsite construction is a modern method of construction, this involves components/members or structures being built in a different location to the works. Structures and individual components of the building are usually constructed in factories where components are assembled to specification and briefs that follow the needs for client and architect. Following construction of the components/members these are then transported to site and assembled there and then.</w:t>
      </w:r>
    </w:p>
    <w:p w:rsidR="00000000" w:rsidDel="00000000" w:rsidRDefault="00000000" w14:paraId="0000007D" w:rsidP="00000000" w:rsidRPr="00000000">
      <w:pPr>
        <w:rPr>
          <w:sz w:val="24"/>
          <w:szCs w:val="24"/>
        </w:rPr>
      </w:pPr>
      <w:r w:rsidR="00000000" w:rsidDel="00000000" w:rsidRPr="00000000">
        <w:rPr>
          <w:rtl w:val="0"/>
        </w:rPr>
      </w:r>
    </w:p>
    <w:p w:rsidR="00000000" w:rsidDel="00000000" w:rsidRDefault="00000000" w14:paraId="0000007E" w:rsidP="00000000" w:rsidRPr="00000000">
      <w:pPr>
        <w:rPr>
          <w:sz w:val="24"/>
          <w:szCs w:val="24"/>
        </w:rPr>
      </w:pPr>
      <w:r w:rsidR="00000000" w:rsidDel="00000000" w:rsidRPr="00000000">
        <w:rPr>
          <w:rtl w:val="0"/>
          <w:sz w:val="24"/>
          <w:szCs w:val="24"/>
        </w:rPr>
        <w:t>Components are also constructed under regulations and standards such British Standards and Construction Design and Management Regulations [2015] ensuring work is up to standard while following the brief. (The Constructor, 2022)(HLN, 2019)</w:t>
      </w:r>
    </w:p>
    <w:p w:rsidR="00000000" w:rsidDel="00000000" w:rsidRDefault="00000000" w14:paraId="0000007F" w:rsidP="00000000" w:rsidRPr="00000000">
      <w:pPr>
        <w:rPr>
          <w:sz w:val="24"/>
          <w:szCs w:val="24"/>
        </w:rPr>
      </w:pPr>
      <w:r w:rsidR="00000000" w:rsidDel="00000000" w:rsidRPr="00000000">
        <w:rPr>
          <w:rtl w:val="0"/>
        </w:rPr>
      </w:r>
    </w:p>
    <w:p w:rsidR="00000000" w:rsidDel="00000000" w:rsidRDefault="00000000" w14:paraId="00000080" w:rsidP="00000000" w:rsidRPr="00000000">
      <w:pPr>
        <w:rPr>
          <w:sz w:val="24"/>
          <w:szCs w:val="24"/>
        </w:rPr>
      </w:pPr>
      <w:r w:rsidR="00000000" w:rsidDel="00000000" w:rsidRPr="00000000">
        <w:rPr>
          <w:rtl w:val="0"/>
          <w:sz w:val="24"/>
          <w:szCs w:val="24"/>
        </w:rPr>
        <w:t>There are four methods of offsite construction, these are listed below with methods on how they can be comprised into the construction of this dwelling:</w:t>
      </w:r>
    </w:p>
    <w:p w:rsidR="00000000" w:rsidDel="00000000" w:rsidRDefault="00000000" w14:paraId="00000081" w:rsidP="00000000" w:rsidRPr="00000000">
      <w:pPr>
        <w:rPr>
          <w:sz w:val="24"/>
          <w:szCs w:val="24"/>
        </w:rPr>
      </w:pPr>
      <w:r w:rsidR="00000000" w:rsidDel="00000000" w:rsidRPr="00000000">
        <w:rPr>
          <w:rtl w:val="0"/>
        </w:rPr>
      </w:r>
    </w:p>
    <w:p w:rsidR="00000000" w:rsidDel="00000000" w:rsidRDefault="00000000" w14:paraId="00000082" w:rsidP="00000000" w:rsidRPr="00000000">
      <w:pPr>
        <w:numPr>
          <w:ilvl w:val="0"/>
          <w:numId w:val="5"/>
        </w:numPr>
        <w:ind w:left="720"/>
        <w:ind w:hanging="360"/>
        <w:rPr>
          <w:u w:val="none"/>
          <w:sz w:val="24"/>
          <w:szCs w:val="24"/>
        </w:rPr>
      </w:pPr>
      <w:r w:rsidR="00000000" w:rsidDel="00000000" w:rsidRPr="00000000">
        <w:rPr>
          <w:rtl w:val="0"/>
          <w:sz w:val="24"/>
          <w:szCs w:val="24"/>
        </w:rPr>
        <w:t xml:space="preserve">Panelized Construction- </w:t>
      </w:r>
    </w:p>
    <w:p w:rsidR="00000000" w:rsidDel="00000000" w:rsidRDefault="00000000" w14:paraId="00000083" w:rsidP="00000000" w:rsidRPr="00000000">
      <w:pPr>
        <w:ind w:left="720"/>
        <w:ind w:firstLine="0"/>
        <w:rPr>
          <w:sz w:val="24"/>
          <w:szCs w:val="24"/>
        </w:rPr>
      </w:pPr>
      <w:r w:rsidR="00000000" w:rsidDel="00000000" w:rsidRPr="00000000">
        <w:rPr>
          <w:rtl w:val="0"/>
        </w:rPr>
      </w:r>
    </w:p>
    <w:p w:rsidR="00000000" w:rsidDel="00000000" w:rsidRDefault="00000000" w14:paraId="00000084" w:rsidP="00000000" w:rsidRPr="00000000">
      <w:pPr>
        <w:ind w:left="720"/>
        <w:ind w:firstLine="0"/>
        <w:rPr>
          <w:sz w:val="24"/>
          <w:szCs w:val="24"/>
        </w:rPr>
      </w:pPr>
      <w:r w:rsidR="00000000" w:rsidDel="00000000" w:rsidRPr="00000000">
        <w:rPr>
          <w:rtl w:val="0"/>
          <w:sz w:val="24"/>
          <w:szCs w:val="24"/>
        </w:rPr>
        <w:t xml:space="preserve">This method is where panelled units are fixed together to form walls, roofs and floors. The method takes dimensions from architectural and structural drawings and creates a structural shell whether it be made from timber, steel or insulated panels. These structural shells can then be transported from factories to site and immediately fixed into place, this speeds up the timescale of a project while keeping costs virtually the same. </w:t>
      </w:r>
    </w:p>
    <w:p w:rsidR="00000000" w:rsidDel="00000000" w:rsidRDefault="00000000" w14:paraId="00000085" w:rsidP="00000000" w:rsidRPr="00000000">
      <w:pPr>
        <w:ind w:left="720"/>
        <w:ind w:firstLine="0"/>
        <w:rPr>
          <w:sz w:val="24"/>
          <w:szCs w:val="24"/>
        </w:rPr>
      </w:pPr>
      <w:r w:rsidR="00000000" w:rsidDel="00000000" w:rsidRPr="00000000">
        <w:rPr>
          <w:rtl w:val="0"/>
          <w:sz w:val="24"/>
          <w:szCs w:val="24"/>
        </w:rPr>
        <w:t>With the project at hand it would be good to suggest that this method could be used for the first floor of the dwelling, manufacturing the structures off site will speed up the building process while achieving the ultimate needs of the client.</w:t>
      </w:r>
    </w:p>
    <w:p w:rsidR="00000000" w:rsidDel="00000000" w:rsidRDefault="00000000" w14:paraId="00000086" w:rsidP="00000000" w:rsidRPr="00000000">
      <w:pPr>
        <w:ind w:left="720"/>
        <w:ind w:firstLine="0"/>
        <w:rPr>
          <w:sz w:val="24"/>
          <w:szCs w:val="24"/>
        </w:rPr>
      </w:pPr>
      <w:r w:rsidR="00000000" w:rsidDel="00000000" w:rsidRPr="00000000">
        <w:rPr>
          <w:rtl w:val="0"/>
        </w:rPr>
      </w:r>
    </w:p>
    <w:p w:rsidR="00000000" w:rsidDel="00000000" w:rsidRDefault="00000000" w14:paraId="00000087" w:rsidP="00000000" w:rsidRPr="00000000">
      <w:pPr>
        <w:ind w:left="0"/>
        <w:ind w:firstLine="0"/>
        <w:rPr>
          <w:sz w:val="24"/>
          <w:szCs w:val="24"/>
        </w:rPr>
      </w:pPr>
      <w:r w:rsidR="00000000" w:rsidDel="00000000" w:rsidRPr="00000000">
        <w:rPr>
          <w:rtl w:val="0"/>
        </w:rPr>
      </w:r>
    </w:p>
    <w:p w:rsidR="00000000" w:rsidDel="00000000" w:rsidRDefault="00000000" w14:paraId="00000088" w:rsidP="00000000" w:rsidRPr="00000000">
      <w:pPr>
        <w:numPr>
          <w:ilvl w:val="0"/>
          <w:numId w:val="5"/>
        </w:numPr>
        <w:ind w:left="720"/>
        <w:ind w:hanging="360"/>
        <w:rPr>
          <w:u w:val="none"/>
          <w:sz w:val="24"/>
          <w:szCs w:val="24"/>
        </w:rPr>
      </w:pPr>
      <w:r w:rsidR="00000000" w:rsidDel="00000000" w:rsidRPr="00000000">
        <w:rPr>
          <w:rtl w:val="0"/>
          <w:sz w:val="24"/>
          <w:szCs w:val="24"/>
        </w:rPr>
        <w:t>Volumetric Construction-</w:t>
      </w:r>
    </w:p>
    <w:p w:rsidR="00000000" w:rsidDel="00000000" w:rsidRDefault="00000000" w14:paraId="00000089" w:rsidP="00000000" w:rsidRPr="00000000">
      <w:pPr>
        <w:ind w:left="720"/>
        <w:ind w:firstLine="0"/>
        <w:rPr>
          <w:sz w:val="24"/>
          <w:szCs w:val="24"/>
        </w:rPr>
      </w:pPr>
      <w:r w:rsidR="00000000" w:rsidDel="00000000" w:rsidRPr="00000000">
        <w:rPr>
          <w:rtl w:val="0"/>
        </w:rPr>
      </w:r>
    </w:p>
    <w:p w:rsidR="00000000" w:rsidDel="00000000" w:rsidRDefault="00000000" w14:paraId="0000008A" w:rsidP="00000000" w:rsidRPr="00000000">
      <w:pPr>
        <w:ind w:left="720"/>
        <w:ind w:firstLine="0"/>
        <w:rPr>
          <w:sz w:val="24"/>
          <w:szCs w:val="24"/>
        </w:rPr>
      </w:pPr>
      <w:r w:rsidR="00000000" w:rsidDel="00000000" w:rsidRPr="00000000">
        <w:rPr>
          <w:rtl w:val="0"/>
          <w:sz w:val="24"/>
          <w:szCs w:val="24"/>
        </w:rPr>
        <w:t xml:space="preserve">In this method of offsite construction, volumetric areas are large prebuilt sections that are fixed together or stacked upon one another on site creating large areas meaning there is not large amounts of structural work to be done after construction. </w:t>
      </w:r>
    </w:p>
    <w:p w:rsidR="00000000" w:rsidDel="00000000" w:rsidRDefault="00000000" w14:paraId="0000008B" w:rsidP="00000000" w:rsidRPr="00000000">
      <w:pPr>
        <w:ind w:left="720"/>
        <w:ind w:firstLine="0"/>
        <w:rPr>
          <w:sz w:val="24"/>
          <w:szCs w:val="24"/>
        </w:rPr>
      </w:pPr>
      <w:r w:rsidR="00000000" w:rsidDel="00000000" w:rsidRPr="00000000">
        <w:rPr>
          <w:rtl w:val="0"/>
          <w:sz w:val="24"/>
          <w:szCs w:val="24"/>
        </w:rPr>
        <w:t>This is very similar to a prefabricated building but is slightly different, these are extremely quick if companies are contacted with good lead times. Within this project volumetric construction could be used to construct kitchen or bathroom areas with set dimensions for utilities and drainage.</w:t>
      </w:r>
    </w:p>
    <w:p w:rsidR="00000000" w:rsidDel="00000000" w:rsidRDefault="00000000" w14:paraId="0000008C" w:rsidP="00000000" w:rsidRPr="00000000">
      <w:pPr>
        <w:ind w:left="720"/>
        <w:ind w:firstLine="0"/>
        <w:rPr>
          <w:sz w:val="24"/>
          <w:szCs w:val="24"/>
        </w:rPr>
      </w:pPr>
      <w:r w:rsidR="00000000" w:rsidDel="00000000" w:rsidRPr="00000000">
        <w:rPr>
          <w:rtl w:val="0"/>
        </w:rPr>
      </w:r>
    </w:p>
    <w:p w:rsidR="00000000" w:rsidDel="00000000" w:rsidRDefault="00000000" w14:paraId="0000008D" w:rsidP="00000000" w:rsidRPr="00000000">
      <w:pPr>
        <w:ind w:left="720"/>
        <w:ind w:firstLine="0"/>
        <w:rPr>
          <w:sz w:val="24"/>
          <w:szCs w:val="24"/>
        </w:rPr>
      </w:pPr>
      <w:r w:rsidR="00000000" w:rsidDel="00000000" w:rsidRPr="00000000">
        <w:rPr>
          <w:rtl w:val="0"/>
        </w:rPr>
      </w:r>
    </w:p>
    <w:p w:rsidR="00000000" w:rsidDel="00000000" w:rsidRDefault="00000000" w14:paraId="0000008E" w:rsidP="00000000" w:rsidRPr="00000000">
      <w:pPr>
        <w:ind w:left="720"/>
        <w:ind w:firstLine="0"/>
        <w:rPr>
          <w:sz w:val="24"/>
          <w:szCs w:val="24"/>
        </w:rPr>
      </w:pPr>
      <w:r w:rsidR="00000000" w:rsidDel="00000000" w:rsidRPr="00000000">
        <w:rPr>
          <w:rtl w:val="0"/>
        </w:rPr>
      </w:r>
    </w:p>
    <w:p w:rsidR="00000000" w:rsidDel="00000000" w:rsidRDefault="00000000" w14:paraId="0000008F" w:rsidP="00000000" w:rsidRPr="00000000">
      <w:pPr>
        <w:ind w:left="720"/>
        <w:ind w:firstLine="0"/>
        <w:rPr>
          <w:sz w:val="24"/>
          <w:szCs w:val="24"/>
        </w:rPr>
      </w:pPr>
      <w:r w:rsidR="00000000" w:rsidDel="00000000" w:rsidRPr="00000000">
        <w:rPr>
          <w:rtl w:val="0"/>
        </w:rPr>
      </w:r>
    </w:p>
    <w:p w:rsidR="00000000" w:rsidDel="00000000" w:rsidRDefault="00000000" w14:paraId="00000090" w:rsidP="00000000" w:rsidRPr="00000000">
      <w:pPr>
        <w:ind w:left="720"/>
        <w:ind w:firstLine="0"/>
        <w:rPr>
          <w:sz w:val="24"/>
          <w:szCs w:val="24"/>
        </w:rPr>
      </w:pPr>
      <w:r w:rsidR="00000000" w:rsidDel="00000000" w:rsidRPr="00000000">
        <w:rPr>
          <w:rtl w:val="0"/>
          <w:sz w:val="24"/>
          <w:szCs w:val="24"/>
        </w:rPr>
        <w:t xml:space="preserve"> </w:t>
      </w:r>
    </w:p>
    <w:p w:rsidR="00000000" w:rsidDel="00000000" w:rsidRDefault="00000000" w14:paraId="00000091" w:rsidP="00000000" w:rsidRPr="00000000">
      <w:pPr>
        <w:numPr>
          <w:ilvl w:val="0"/>
          <w:numId w:val="5"/>
        </w:numPr>
        <w:ind w:left="720"/>
        <w:ind w:hanging="360"/>
        <w:rPr>
          <w:u w:val="none"/>
          <w:sz w:val="24"/>
          <w:szCs w:val="24"/>
        </w:rPr>
      </w:pPr>
      <w:r w:rsidR="00000000" w:rsidDel="00000000" w:rsidRPr="00000000">
        <w:rPr>
          <w:rtl w:val="0"/>
          <w:sz w:val="24"/>
          <w:szCs w:val="24"/>
        </w:rPr>
        <w:t>Hybrid Construction-</w:t>
      </w:r>
    </w:p>
    <w:p w:rsidR="00000000" w:rsidDel="00000000" w:rsidRDefault="00000000" w14:paraId="00000092" w:rsidP="00000000" w:rsidRPr="00000000">
      <w:pPr>
        <w:ind w:left="720"/>
        <w:ind w:firstLine="0"/>
        <w:rPr>
          <w:sz w:val="24"/>
          <w:szCs w:val="24"/>
        </w:rPr>
      </w:pPr>
      <w:r w:rsidR="00000000" w:rsidDel="00000000" w:rsidRPr="00000000">
        <w:rPr>
          <w:rtl w:val="0"/>
        </w:rPr>
      </w:r>
    </w:p>
    <w:p w:rsidR="00000000" w:rsidDel="00000000" w:rsidRDefault="00000000" w14:paraId="00000093" w:rsidP="00000000" w:rsidRPr="00000000">
      <w:pPr>
        <w:ind w:left="720"/>
        <w:ind w:firstLine="0"/>
        <w:rPr>
          <w:sz w:val="24"/>
          <w:szCs w:val="24"/>
        </w:rPr>
      </w:pPr>
      <w:r w:rsidR="00000000" w:rsidDel="00000000" w:rsidRPr="00000000">
        <w:rPr>
          <w:rtl w:val="0"/>
          <w:sz w:val="24"/>
          <w:szCs w:val="24"/>
        </w:rPr>
        <w:t>This method of modern construction can be used for precast concrete slabs and large scale buildings and areas, but not only slabs can be pre cast walls and other structural elements can be made to speed up the construction process. These components are made in a weatherproof factory and transported to site when ready, ready made frames and other components allow the workers to get the work done quicker due to the lack of clutter on site. Looking at where this can be used in this particular project is probably the ground floor, a large concrete slab with pre-made components for walls can be easily constructed when the material gets to site.</w:t>
      </w:r>
    </w:p>
    <w:p w:rsidR="00000000" w:rsidDel="00000000" w:rsidRDefault="00000000" w14:paraId="00000094" w:rsidP="00000000" w:rsidRPr="00000000">
      <w:pPr>
        <w:ind w:left="720"/>
        <w:ind w:firstLine="0"/>
        <w:rPr>
          <w:sz w:val="24"/>
          <w:szCs w:val="24"/>
        </w:rPr>
      </w:pPr>
      <w:r w:rsidR="00000000" w:rsidDel="00000000" w:rsidRPr="00000000">
        <w:rPr>
          <w:rtl w:val="0"/>
        </w:rPr>
      </w:r>
    </w:p>
    <w:p w:rsidR="00000000" w:rsidDel="00000000" w:rsidRDefault="00000000" w14:paraId="00000095" w:rsidP="00000000" w:rsidRPr="00000000">
      <w:pPr>
        <w:numPr>
          <w:ilvl w:val="0"/>
          <w:numId w:val="5"/>
        </w:numPr>
        <w:ind w:left="720"/>
        <w:ind w:hanging="360"/>
        <w:rPr>
          <w:u w:val="none"/>
          <w:sz w:val="24"/>
          <w:szCs w:val="24"/>
        </w:rPr>
      </w:pPr>
      <w:r w:rsidR="00000000" w:rsidDel="00000000" w:rsidRPr="00000000">
        <w:rPr>
          <w:rtl w:val="0"/>
          <w:sz w:val="24"/>
          <w:szCs w:val="24"/>
        </w:rPr>
        <w:t>Sub-Assemblies and Components-</w:t>
      </w:r>
    </w:p>
    <w:p w:rsidR="00000000" w:rsidDel="00000000" w:rsidRDefault="00000000" w14:paraId="00000096" w:rsidP="00000000" w:rsidRPr="00000000">
      <w:pPr>
        <w:ind w:left="720"/>
        <w:ind w:firstLine="0"/>
        <w:rPr>
          <w:sz w:val="24"/>
          <w:szCs w:val="24"/>
        </w:rPr>
      </w:pPr>
      <w:r w:rsidR="00000000" w:rsidDel="00000000" w:rsidRPr="00000000">
        <w:rPr>
          <w:rtl w:val="0"/>
          <w:sz w:val="24"/>
          <w:szCs w:val="24"/>
        </w:rPr>
        <w:t xml:space="preserve"> </w:t>
      </w:r>
    </w:p>
    <w:p w:rsidR="00000000" w:rsidDel="00000000" w:rsidRDefault="00000000" w14:paraId="00000097" w:rsidP="00000000" w:rsidRPr="00000000">
      <w:pPr>
        <w:ind w:left="720"/>
        <w:ind w:firstLine="0"/>
        <w:rPr>
          <w:sz w:val="24"/>
          <w:szCs w:val="24"/>
        </w:rPr>
      </w:pPr>
      <w:r w:rsidR="00000000" w:rsidDel="00000000" w:rsidRPr="00000000">
        <w:rPr>
          <w:rtl w:val="0"/>
          <w:sz w:val="24"/>
          <w:szCs w:val="24"/>
        </w:rPr>
        <w:t>In this method of construction it allows individual components such as pre-assembled roofs and pre-fabricated beams to be made off site with the correct dimensions for the works. Sub assemblies can also be added to pre-existing work and structures that have also been constructed through other methods of offsite construction. Within this project we could look to use this method when looking at roof construction and posi-joists for ceilings.</w:t>
      </w:r>
    </w:p>
    <w:p w:rsidR="00000000" w:rsidDel="00000000" w:rsidRDefault="00000000" w14:paraId="00000098" w:rsidP="00000000" w:rsidRPr="00000000">
      <w:pPr>
        <w:rPr>
          <w:sz w:val="24"/>
          <w:szCs w:val="24"/>
        </w:rPr>
      </w:pPr>
      <w:r w:rsidR="00000000" w:rsidDel="00000000" w:rsidRPr="00000000">
        <w:rPr>
          <w:rtl w:val="0"/>
        </w:rPr>
      </w:r>
    </w:p>
    <w:p w:rsidR="00000000" w:rsidDel="00000000" w:rsidRDefault="00000000" w14:paraId="00000099" w:rsidP="00000000" w:rsidRPr="00000000">
      <w:pPr>
        <w:rPr>
          <w:sz w:val="24"/>
          <w:szCs w:val="24"/>
        </w:rPr>
      </w:pPr>
      <w:r w:rsidR="00000000" w:rsidDel="00000000" w:rsidRPr="00000000">
        <w:rPr>
          <w:rtl w:val="0"/>
        </w:rPr>
      </w:r>
    </w:p>
    <w:p w:rsidR="00000000" w:rsidDel="00000000" w:rsidRDefault="00000000" w14:paraId="0000009A" w:rsidP="00000000" w:rsidRPr="00000000">
      <w:pPr>
        <w:rPr>
          <w:sz w:val="24"/>
          <w:szCs w:val="24"/>
        </w:rPr>
      </w:pPr>
      <w:r w:rsidR="00000000" w:rsidDel="00000000" w:rsidRPr="00000000">
        <w:rPr>
          <w:rtl w:val="0"/>
        </w:rPr>
      </w:r>
    </w:p>
    <w:p w:rsidR="00000000" w:rsidDel="00000000" w:rsidRDefault="00000000" w14:paraId="0000009B" w:rsidP="00000000" w:rsidRPr="00000000">
      <w:pPr>
        <w:rPr>
          <w:u w:val="single"/>
          <w:color w:val="6AA84F"/>
          <w:sz w:val="36"/>
          <w:szCs w:val="36"/>
        </w:rPr>
      </w:pPr>
      <w:r w:rsidR="00000000" w:rsidDel="00000000" w:rsidRPr="00000000">
        <w:rPr>
          <w:rtl w:val="0"/>
        </w:rPr>
      </w:r>
    </w:p>
    <w:p w:rsidR="00000000" w:rsidDel="00000000" w:rsidRDefault="00000000" w14:paraId="0000009C" w:rsidP="00000000" w:rsidRPr="00000000">
      <w:pPr>
        <w:rPr>
          <w:u w:val="single"/>
          <w:color w:val="6AA84F"/>
          <w:sz w:val="36"/>
          <w:szCs w:val="36"/>
        </w:rPr>
      </w:pPr>
      <w:r w:rsidR="00000000" w:rsidDel="00000000" w:rsidRPr="00000000">
        <w:rPr>
          <w:rtl w:val="0"/>
        </w:rPr>
      </w:r>
    </w:p>
    <w:p w:rsidR="00000000" w:rsidDel="00000000" w:rsidRDefault="00000000" w14:paraId="0000009D" w:rsidP="00000000" w:rsidRPr="00000000">
      <w:pPr>
        <w:rPr>
          <w:u w:val="single"/>
          <w:color w:val="6AA84F"/>
          <w:sz w:val="36"/>
          <w:szCs w:val="36"/>
        </w:rPr>
      </w:pPr>
      <w:r w:rsidR="00000000" w:rsidDel="00000000" w:rsidRPr="00000000">
        <w:rPr>
          <w:rtl w:val="0"/>
        </w:rPr>
      </w:r>
    </w:p>
    <w:p w:rsidR="00000000" w:rsidDel="00000000" w:rsidRDefault="00000000" w14:paraId="0000009E" w:rsidP="00000000" w:rsidRPr="00000000">
      <w:pPr>
        <w:rPr>
          <w:u w:val="single"/>
          <w:color w:val="6AA84F"/>
          <w:sz w:val="36"/>
          <w:szCs w:val="36"/>
        </w:rPr>
      </w:pPr>
      <w:r w:rsidR="00000000" w:rsidDel="00000000" w:rsidRPr="00000000">
        <w:rPr>
          <w:rtl w:val="0"/>
        </w:rPr>
      </w:r>
    </w:p>
    <w:p w:rsidR="00000000" w:rsidDel="00000000" w:rsidRDefault="00000000" w14:paraId="0000009F" w:rsidP="00000000" w:rsidRPr="00000000">
      <w:pPr>
        <w:rPr>
          <w:u w:val="single"/>
          <w:color w:val="6AA84F"/>
          <w:sz w:val="36"/>
          <w:szCs w:val="36"/>
        </w:rPr>
      </w:pPr>
      <w:r w:rsidR="00000000" w:rsidDel="00000000" w:rsidRPr="00000000">
        <w:rPr>
          <w:rtl w:val="0"/>
        </w:rPr>
      </w:r>
    </w:p>
    <w:p w:rsidR="00000000" w:rsidDel="00000000" w:rsidRDefault="00000000" w14:paraId="000000A0" w:rsidP="00000000" w:rsidRPr="00000000">
      <w:pPr>
        <w:rPr>
          <w:u w:val="single"/>
          <w:color w:val="6AA84F"/>
          <w:sz w:val="36"/>
          <w:szCs w:val="36"/>
        </w:rPr>
      </w:pPr>
      <w:r w:rsidR="00000000" w:rsidDel="00000000" w:rsidRPr="00000000">
        <w:rPr>
          <w:rtl w:val="0"/>
        </w:rPr>
      </w:r>
    </w:p>
    <w:p w:rsidR="00000000" w:rsidDel="00000000" w:rsidRDefault="00000000" w14:paraId="000000A1" w:rsidP="00000000" w:rsidRPr="00000000">
      <w:pPr>
        <w:rPr>
          <w:u w:val="single"/>
          <w:color w:val="6AA84F"/>
          <w:sz w:val="36"/>
          <w:szCs w:val="36"/>
        </w:rPr>
      </w:pPr>
      <w:r w:rsidR="00000000" w:rsidDel="00000000" w:rsidRPr="00000000">
        <w:rPr>
          <w:rtl w:val="0"/>
        </w:rPr>
      </w:r>
    </w:p>
    <w:p w:rsidR="00000000" w:rsidDel="00000000" w:rsidRDefault="00000000" w14:paraId="000000A2" w:rsidP="00000000" w:rsidRPr="00000000">
      <w:pPr>
        <w:rPr>
          <w:u w:val="single"/>
          <w:color w:val="6AA84F"/>
          <w:sz w:val="36"/>
          <w:szCs w:val="36"/>
        </w:rPr>
      </w:pPr>
      <w:r w:rsidR="00000000" w:rsidDel="00000000" w:rsidRPr="00000000">
        <w:rPr>
          <w:rtl w:val="0"/>
        </w:rPr>
      </w:r>
    </w:p>
    <w:p w:rsidR="00000000" w:rsidDel="00000000" w:rsidRDefault="00000000" w14:paraId="000000A3" w:rsidP="00000000" w:rsidRPr="00000000">
      <w:pPr>
        <w:rPr>
          <w:u w:val="single"/>
          <w:color w:val="6AA84F"/>
          <w:sz w:val="36"/>
          <w:szCs w:val="36"/>
        </w:rPr>
      </w:pPr>
      <w:r w:rsidR="00000000" w:rsidDel="00000000" w:rsidRPr="00000000">
        <w:rPr>
          <w:rtl w:val="0"/>
        </w:rPr>
      </w:r>
    </w:p>
    <w:p w:rsidR="00000000" w:rsidDel="00000000" w:rsidRDefault="00000000" w14:paraId="000000A4" w:rsidP="00000000" w:rsidRPr="00000000">
      <w:pPr>
        <w:rPr>
          <w:u w:val="single"/>
          <w:color w:val="6AA84F"/>
          <w:sz w:val="36"/>
          <w:szCs w:val="36"/>
        </w:rPr>
      </w:pPr>
      <w:r w:rsidR="00000000" w:rsidDel="00000000" w:rsidRPr="00000000">
        <w:rPr>
          <w:rtl w:val="0"/>
        </w:rPr>
      </w:r>
    </w:p>
    <w:p w:rsidR="00000000" w:rsidDel="00000000" w:rsidRDefault="00000000" w14:paraId="000000A5" w:rsidP="00000000" w:rsidRPr="00000000">
      <w:pPr>
        <w:rPr>
          <w:u w:val="single"/>
          <w:color w:val="6AA84F"/>
          <w:sz w:val="36"/>
          <w:szCs w:val="36"/>
        </w:rPr>
      </w:pPr>
      <w:r w:rsidR="00000000" w:rsidDel="00000000" w:rsidRPr="00000000">
        <w:rPr>
          <w:rtl w:val="0"/>
        </w:rPr>
      </w:r>
    </w:p>
    <w:p w:rsidR="00000000" w:rsidDel="00000000" w:rsidRDefault="00000000" w14:paraId="000000A6" w:rsidP="00000000" w:rsidRPr="00000000">
      <w:pPr>
        <w:rPr>
          <w:u w:val="single"/>
          <w:color w:val="6AA84F"/>
          <w:sz w:val="36"/>
          <w:szCs w:val="36"/>
        </w:rPr>
      </w:pPr>
      <w:r w:rsidR="00000000" w:rsidDel="00000000" w:rsidRPr="00000000">
        <w:rPr>
          <w:rtl w:val="0"/>
        </w:rPr>
      </w:r>
    </w:p>
    <w:p w:rsidR="00000000" w:rsidDel="00000000" w:rsidRDefault="00000000" w14:paraId="000000A7" w:rsidP="00000000" w:rsidRPr="00000000">
      <w:pPr>
        <w:rPr>
          <w:u w:val="single"/>
          <w:color w:val="6AA84F"/>
          <w:sz w:val="36"/>
          <w:szCs w:val="36"/>
        </w:rPr>
      </w:pPr>
      <w:r w:rsidR="00000000" w:rsidDel="00000000" w:rsidRPr="00000000">
        <w:rPr>
          <w:rtl w:val="0"/>
        </w:rPr>
      </w:r>
    </w:p>
    <w:p w:rsidR="00000000" w:rsidDel="00000000" w:rsidRDefault="00000000" w14:paraId="000000A8" w:rsidP="00000000" w:rsidRPr="00000000">
      <w:pPr>
        <w:rPr>
          <w:u w:val="single"/>
          <w:color w:val="6AA84F"/>
          <w:sz w:val="36"/>
          <w:szCs w:val="36"/>
        </w:rPr>
      </w:pPr>
      <w:r w:rsidR="00000000" w:rsidDel="00000000" w:rsidRPr="00000000">
        <w:rPr>
          <w:rtl w:val="0"/>
        </w:rPr>
      </w:r>
    </w:p>
    <w:p>
      <w:r>
        <w:rPr>
          <w:u w:val="single"/>
          <w:color w:val="6AA84F"/>
          <w:sz w:val="36"/>
        </w:rPr>
      </w:r>
    </w:p>
    <w:p>
      <w:r>
        <w:rPr>
          <w:u w:val="single"/>
          <w:color w:val="6AA84F"/>
          <w:sz w:val="36"/>
        </w:rPr>
      </w:r>
    </w:p>
    <w:p w:rsidR="00000000" w:rsidDel="00000000" w:rsidRDefault="00000000" w14:paraId="000000A9" w:rsidP="00000000" w:rsidRPr="00000000">
      <w:pPr>
        <w:rPr>
          <w:u w:val="single"/>
          <w:color w:val="6AA84F"/>
          <w:sz w:val="36"/>
          <w:szCs w:val="36"/>
        </w:rPr>
      </w:pPr>
      <w:r w:rsidR="00000000" w:rsidDel="00000000" w:rsidRPr="00000000">
        <w:rPr>
          <w:rtl w:val="0"/>
          <w:u w:val="single"/>
          <w:color w:val="6AA84F"/>
          <w:sz w:val="36"/>
          <w:szCs w:val="36"/>
        </w:rPr>
        <w:t>(3) Technical Drawings</w:t>
      </w:r>
    </w:p>
    <w:p w:rsidR="00000000" w:rsidDel="00000000" w:rsidRDefault="00000000" w14:paraId="000000AA" w:rsidP="00000000" w:rsidRPr="00000000">
      <w:pPr>
        <w:rPr>
          <w:u w:val="single"/>
          <w:color w:val="6AA84F"/>
          <w:sz w:val="36"/>
          <w:szCs w:val="36"/>
        </w:rPr>
      </w:pPr>
      <w:r w:rsidR="00000000" w:rsidDel="00000000" w:rsidRPr="00000000">
        <w:rPr>
          <w:rtl w:val="0"/>
        </w:rPr>
      </w:r>
    </w:p>
    <w:p w:rsidR="00000000" w:rsidDel="00000000" w:rsidRDefault="00000000" w14:paraId="000000AB" w:rsidP="00000000" w:rsidRPr="00000000">
      <w:pPr>
        <w:rPr>
          <w:u w:val="single"/>
          <w:color w:val="6AA84F"/>
          <w:sz w:val="36"/>
          <w:szCs w:val="36"/>
        </w:rPr>
      </w:pPr>
      <w:r w:rsidR="00000000" w:rsidDel="00000000" w:rsidRPr="00000000">
        <w:rPr>
          <w:rtl w:val="0"/>
          <w:u w:val="single"/>
          <w:color w:val="6AA84F"/>
          <w:sz w:val="36"/>
          <w:szCs w:val="36"/>
        </w:rPr>
        <w:t>Ground Level-</w:t>
      </w:r>
    </w:p>
    <w:p w:rsidR="00000000" w:rsidDel="00000000" w:rsidRDefault="00000000" w14:paraId="000000AC" w:rsidP="00000000" w:rsidRPr="00000000">
      <w:pPr>
        <w:rPr>
          <w:u w:val="single"/>
          <w:color w:val="6AA84F"/>
          <w:sz w:val="36"/>
          <w:szCs w:val="36"/>
        </w:rPr>
      </w:pPr>
      <w:r w:rsidR="00000000" w:rsidDel="00000000" w:rsidRPr="00000000">
        <w:rPr>
          <w:rtl w:val="0"/>
        </w:rPr>
      </w:r>
      <w:r>
        <w:rPr>
          <w:noProof/>
        </w:rPr>
        <w:drawing>
          <wp:anchor distT="114300" distB="114300" distR="114300" distL="114300" relativeHeight="0" behindDoc="1" allowOverlap="1" hidden="0" layoutInCell="1" locked="0" simplePos="0">
            <wp:simplePos x="0" y="0"/>
            <wp:positionH relativeFrom="column">
              <wp:posOffset>238125</wp:posOffset>
            </wp:positionH>
            <wp:positionV relativeFrom="paragraph">
              <wp:posOffset>142875</wp:posOffset>
            </wp:positionV>
            <wp:extent cx="5138420" cy="7180580"/>
            <wp:effectExtent b="50800" l="50800" r="50800" t="50800"/>
            <wp:wrapNone/>
            <wp:docPr id="1" name="image1.jpg"/>
            <a:graphic>
              <a:graphicData uri="http://schemas.openxmlformats.org/drawingml/2006/picture">
                <pic:pic>
                  <pic:nvPicPr>
                    <pic:cNvPr id="0" name="image1.jpg"/>
                    <pic:cNvPicPr preferRelativeResize="0"/>
                  </pic:nvPicPr>
                  <pic:blipFill>
                    <a:blip r:embed="rId13"/>
                    <a:srcRect/>
                    <a:stretch>
                      <a:fillRect/>
                    </a:stretch>
                  </pic:blipFill>
                  <pic:spPr>
                    <a:xfrm>
                      <a:off x="0" y="0"/>
                      <a:ext cx="5138738" cy="7180769"/>
                    </a:xfrm>
                    <a:prstGeom prst="rect"/>
                    <a:ln w="50800">
                      <a:solidFill>
                        <a:srgbClr val="000000"/>
                      </a:solidFill>
                      <a:prstDash val="solid"/>
                    </a:ln>
                  </pic:spPr>
                </pic:pic>
              </a:graphicData>
            </a:graphic>
          </wp:anchor>
        </w:drawing>
      </w:r>
    </w:p>
    <w:p w:rsidR="00000000" w:rsidDel="00000000" w:rsidRDefault="00000000" w14:paraId="000000AD" w:rsidP="00000000" w:rsidRPr="00000000">
      <w:pPr>
        <w:rPr>
          <w:u w:val="single"/>
          <w:color w:val="6AA84F"/>
          <w:sz w:val="36"/>
          <w:szCs w:val="36"/>
        </w:rPr>
      </w:pPr>
      <w:r w:rsidR="00000000" w:rsidDel="00000000" w:rsidRPr="00000000">
        <w:rPr>
          <w:rtl w:val="0"/>
        </w:rPr>
      </w:r>
    </w:p>
    <w:p w:rsidR="00000000" w:rsidDel="00000000" w:rsidRDefault="00000000" w14:paraId="000000AE" w:rsidP="00000000" w:rsidRPr="00000000">
      <w:pPr>
        <w:rPr>
          <w:u w:val="single"/>
          <w:color w:val="6AA84F"/>
          <w:sz w:val="36"/>
          <w:szCs w:val="36"/>
        </w:rPr>
      </w:pPr>
      <w:r w:rsidR="00000000" w:rsidDel="00000000" w:rsidRPr="00000000">
        <w:rPr>
          <w:rtl w:val="0"/>
        </w:rPr>
      </w:r>
    </w:p>
    <w:p w:rsidR="00000000" w:rsidDel="00000000" w:rsidRDefault="00000000" w14:paraId="000000AF" w:rsidP="00000000" w:rsidRPr="00000000">
      <w:pPr>
        <w:rPr>
          <w:u w:val="single"/>
          <w:color w:val="6AA84F"/>
          <w:sz w:val="36"/>
          <w:szCs w:val="36"/>
        </w:rPr>
      </w:pPr>
      <w:r w:rsidR="00000000" w:rsidDel="00000000" w:rsidRPr="00000000">
        <w:rPr>
          <w:rtl w:val="0"/>
        </w:rPr>
      </w:r>
    </w:p>
    <w:p w:rsidR="00000000" w:rsidDel="00000000" w:rsidRDefault="00000000" w14:paraId="000000B0" w:rsidP="00000000" w:rsidRPr="00000000">
      <w:pPr>
        <w:rPr>
          <w:u w:val="single"/>
          <w:color w:val="6AA84F"/>
          <w:sz w:val="36"/>
          <w:szCs w:val="36"/>
        </w:rPr>
      </w:pPr>
      <w:r w:rsidR="00000000" w:rsidDel="00000000" w:rsidRPr="00000000">
        <w:rPr>
          <w:rtl w:val="0"/>
        </w:rPr>
      </w:r>
    </w:p>
    <w:p w:rsidR="00000000" w:rsidDel="00000000" w:rsidRDefault="00000000" w14:paraId="000000B1" w:rsidP="00000000" w:rsidRPr="00000000">
      <w:pPr>
        <w:rPr>
          <w:u w:val="single"/>
          <w:color w:val="6AA84F"/>
          <w:sz w:val="36"/>
          <w:szCs w:val="36"/>
        </w:rPr>
      </w:pPr>
      <w:r w:rsidR="00000000" w:rsidDel="00000000" w:rsidRPr="00000000">
        <w:rPr>
          <w:rtl w:val="0"/>
        </w:rPr>
      </w:r>
    </w:p>
    <w:p w:rsidR="00000000" w:rsidDel="00000000" w:rsidRDefault="00000000" w14:paraId="000000B2" w:rsidP="00000000" w:rsidRPr="00000000">
      <w:pPr>
        <w:rPr>
          <w:u w:val="single"/>
          <w:color w:val="6AA84F"/>
          <w:sz w:val="36"/>
          <w:szCs w:val="36"/>
        </w:rPr>
      </w:pPr>
      <w:r w:rsidR="00000000" w:rsidDel="00000000" w:rsidRPr="00000000">
        <w:rPr>
          <w:rtl w:val="0"/>
        </w:rPr>
      </w:r>
    </w:p>
    <w:p w:rsidR="00000000" w:rsidDel="00000000" w:rsidRDefault="00000000" w14:paraId="000000B3" w:rsidP="00000000" w:rsidRPr="00000000">
      <w:pPr>
        <w:rPr>
          <w:u w:val="single"/>
          <w:color w:val="6AA84F"/>
          <w:sz w:val="36"/>
          <w:szCs w:val="36"/>
        </w:rPr>
      </w:pPr>
      <w:r w:rsidR="00000000" w:rsidDel="00000000" w:rsidRPr="00000000">
        <w:rPr>
          <w:rtl w:val="0"/>
        </w:rPr>
      </w:r>
    </w:p>
    <w:p w:rsidR="00000000" w:rsidDel="00000000" w:rsidRDefault="00000000" w14:paraId="000000B4" w:rsidP="00000000" w:rsidRPr="00000000">
      <w:pPr>
        <w:rPr>
          <w:u w:val="single"/>
          <w:color w:val="6AA84F"/>
          <w:sz w:val="36"/>
          <w:szCs w:val="36"/>
        </w:rPr>
      </w:pPr>
      <w:r w:rsidR="00000000" w:rsidDel="00000000" w:rsidRPr="00000000">
        <w:rPr>
          <w:rtl w:val="0"/>
        </w:rPr>
      </w:r>
    </w:p>
    <w:p w:rsidR="00000000" w:rsidDel="00000000" w:rsidRDefault="00000000" w14:paraId="000000B5" w:rsidP="00000000" w:rsidRPr="00000000">
      <w:pPr>
        <w:rPr>
          <w:u w:val="single"/>
          <w:color w:val="6AA84F"/>
          <w:sz w:val="36"/>
          <w:szCs w:val="36"/>
        </w:rPr>
      </w:pPr>
      <w:r w:rsidR="00000000" w:rsidDel="00000000" w:rsidRPr="00000000">
        <w:rPr>
          <w:rtl w:val="0"/>
        </w:rPr>
      </w:r>
    </w:p>
    <w:p w:rsidR="00000000" w:rsidDel="00000000" w:rsidRDefault="00000000" w14:paraId="000000B6" w:rsidP="00000000" w:rsidRPr="00000000">
      <w:pPr>
        <w:rPr>
          <w:u w:val="single"/>
          <w:color w:val="6AA84F"/>
          <w:sz w:val="36"/>
          <w:szCs w:val="36"/>
        </w:rPr>
      </w:pPr>
      <w:r w:rsidR="00000000" w:rsidDel="00000000" w:rsidRPr="00000000">
        <w:rPr>
          <w:rtl w:val="0"/>
        </w:rPr>
      </w:r>
    </w:p>
    <w:p w:rsidR="00000000" w:rsidDel="00000000" w:rsidRDefault="00000000" w14:paraId="000000B7" w:rsidP="00000000" w:rsidRPr="00000000">
      <w:pPr>
        <w:rPr>
          <w:u w:val="single"/>
          <w:color w:val="6AA84F"/>
          <w:sz w:val="36"/>
          <w:szCs w:val="36"/>
        </w:rPr>
      </w:pPr>
      <w:r w:rsidR="00000000" w:rsidDel="00000000" w:rsidRPr="00000000">
        <w:rPr>
          <w:rtl w:val="0"/>
        </w:rPr>
      </w:r>
    </w:p>
    <w:p w:rsidR="00000000" w:rsidDel="00000000" w:rsidRDefault="00000000" w14:paraId="000000B8" w:rsidP="00000000" w:rsidRPr="00000000">
      <w:pPr>
        <w:rPr>
          <w:u w:val="single"/>
          <w:color w:val="6AA84F"/>
          <w:sz w:val="36"/>
          <w:szCs w:val="36"/>
        </w:rPr>
      </w:pPr>
      <w:r w:rsidR="00000000" w:rsidDel="00000000" w:rsidRPr="00000000">
        <w:rPr>
          <w:rtl w:val="0"/>
        </w:rPr>
      </w:r>
    </w:p>
    <w:p w:rsidR="00000000" w:rsidDel="00000000" w:rsidRDefault="00000000" w14:paraId="000000B9" w:rsidP="00000000" w:rsidRPr="00000000">
      <w:pPr>
        <w:rPr>
          <w:u w:val="single"/>
          <w:color w:val="6AA84F"/>
          <w:sz w:val="36"/>
          <w:szCs w:val="36"/>
        </w:rPr>
      </w:pPr>
      <w:r w:rsidR="00000000" w:rsidDel="00000000" w:rsidRPr="00000000">
        <w:rPr>
          <w:rtl w:val="0"/>
        </w:rPr>
      </w:r>
    </w:p>
    <w:p w:rsidR="00000000" w:rsidDel="00000000" w:rsidRDefault="00000000" w14:paraId="000000BA" w:rsidP="00000000" w:rsidRPr="00000000">
      <w:pPr>
        <w:rPr>
          <w:u w:val="single"/>
          <w:color w:val="6AA84F"/>
          <w:sz w:val="36"/>
          <w:szCs w:val="36"/>
        </w:rPr>
      </w:pPr>
      <w:r w:rsidR="00000000" w:rsidDel="00000000" w:rsidRPr="00000000">
        <w:rPr>
          <w:rtl w:val="0"/>
        </w:rPr>
      </w:r>
    </w:p>
    <w:p w:rsidR="00000000" w:rsidDel="00000000" w:rsidRDefault="00000000" w14:paraId="000000BB" w:rsidP="00000000" w:rsidRPr="00000000">
      <w:pPr>
        <w:rPr>
          <w:u w:val="single"/>
          <w:color w:val="6AA84F"/>
          <w:sz w:val="36"/>
          <w:szCs w:val="36"/>
        </w:rPr>
      </w:pPr>
      <w:r w:rsidR="00000000" w:rsidDel="00000000" w:rsidRPr="00000000">
        <w:rPr>
          <w:rtl w:val="0"/>
        </w:rPr>
      </w:r>
    </w:p>
    <w:p w:rsidR="00000000" w:rsidDel="00000000" w:rsidRDefault="00000000" w14:paraId="000000BC" w:rsidP="00000000" w:rsidRPr="00000000">
      <w:pPr>
        <w:rPr>
          <w:u w:val="single"/>
          <w:color w:val="6AA84F"/>
          <w:sz w:val="36"/>
          <w:szCs w:val="36"/>
        </w:rPr>
      </w:pPr>
      <w:r w:rsidR="00000000" w:rsidDel="00000000" w:rsidRPr="00000000">
        <w:rPr>
          <w:rtl w:val="0"/>
        </w:rPr>
      </w:r>
    </w:p>
    <w:p w:rsidR="00000000" w:rsidDel="00000000" w:rsidRDefault="00000000" w14:paraId="000000BD" w:rsidP="00000000" w:rsidRPr="00000000">
      <w:pPr>
        <w:rPr>
          <w:u w:val="single"/>
          <w:color w:val="6AA84F"/>
          <w:sz w:val="36"/>
          <w:szCs w:val="36"/>
        </w:rPr>
      </w:pPr>
      <w:r w:rsidR="00000000" w:rsidDel="00000000" w:rsidRPr="00000000">
        <w:rPr>
          <w:rtl w:val="0"/>
        </w:rPr>
      </w:r>
    </w:p>
    <w:p w:rsidR="00000000" w:rsidDel="00000000" w:rsidRDefault="00000000" w14:paraId="000000BE" w:rsidP="00000000" w:rsidRPr="00000000">
      <w:pPr>
        <w:rPr>
          <w:u w:val="single"/>
          <w:color w:val="6AA84F"/>
          <w:sz w:val="36"/>
          <w:szCs w:val="36"/>
        </w:rPr>
      </w:pPr>
      <w:r w:rsidR="00000000" w:rsidDel="00000000" w:rsidRPr="00000000">
        <w:rPr>
          <w:rtl w:val="0"/>
        </w:rPr>
      </w:r>
    </w:p>
    <w:p w:rsidR="00000000" w:rsidDel="00000000" w:rsidRDefault="00000000" w14:paraId="000000BF" w:rsidP="00000000" w:rsidRPr="00000000">
      <w:pPr>
        <w:rPr>
          <w:u w:val="single"/>
          <w:color w:val="6AA84F"/>
          <w:sz w:val="36"/>
          <w:szCs w:val="36"/>
        </w:rPr>
      </w:pPr>
      <w:r w:rsidR="00000000" w:rsidDel="00000000" w:rsidRPr="00000000">
        <w:rPr>
          <w:rtl w:val="0"/>
        </w:rPr>
      </w:r>
    </w:p>
    <w:p w:rsidR="00000000" w:rsidDel="00000000" w:rsidRDefault="00000000" w14:paraId="000000C0" w:rsidP="00000000" w:rsidRPr="00000000">
      <w:pPr>
        <w:rPr>
          <w:u w:val="single"/>
          <w:color w:val="6AA84F"/>
          <w:sz w:val="36"/>
          <w:szCs w:val="36"/>
        </w:rPr>
      </w:pPr>
      <w:r w:rsidR="00000000" w:rsidDel="00000000" w:rsidRPr="00000000">
        <w:rPr>
          <w:rtl w:val="0"/>
        </w:rPr>
      </w:r>
    </w:p>
    <w:p w:rsidR="00000000" w:rsidDel="00000000" w:rsidRDefault="00000000" w14:paraId="000000C1" w:rsidP="00000000" w:rsidRPr="00000000">
      <w:pPr>
        <w:rPr>
          <w:u w:val="single"/>
          <w:color w:val="6AA84F"/>
          <w:sz w:val="36"/>
          <w:szCs w:val="36"/>
        </w:rPr>
      </w:pPr>
      <w:r w:rsidR="00000000" w:rsidDel="00000000" w:rsidRPr="00000000">
        <w:rPr>
          <w:rtl w:val="0"/>
        </w:rPr>
      </w:r>
    </w:p>
    <w:p w:rsidR="00000000" w:rsidDel="00000000" w:rsidRDefault="00000000" w14:paraId="000000C2" w:rsidP="00000000" w:rsidRPr="00000000">
      <w:pPr>
        <w:rPr>
          <w:u w:val="single"/>
          <w:color w:val="6AA84F"/>
          <w:sz w:val="36"/>
          <w:szCs w:val="36"/>
        </w:rPr>
      </w:pPr>
      <w:r w:rsidR="00000000" w:rsidDel="00000000" w:rsidRPr="00000000">
        <w:rPr>
          <w:rtl w:val="0"/>
        </w:rPr>
      </w:r>
    </w:p>
    <w:p w:rsidR="00000000" w:rsidDel="00000000" w:rsidRDefault="00000000" w14:paraId="000000C3" w:rsidP="00000000" w:rsidRPr="00000000">
      <w:pPr>
        <w:rPr>
          <w:u w:val="single"/>
          <w:color w:val="6AA84F"/>
          <w:sz w:val="36"/>
          <w:szCs w:val="36"/>
        </w:rPr>
      </w:pPr>
      <w:r w:rsidR="00000000" w:rsidDel="00000000" w:rsidRPr="00000000">
        <w:rPr>
          <w:rtl w:val="0"/>
        </w:rPr>
      </w:r>
    </w:p>
    <w:p w:rsidR="00000000" w:rsidDel="00000000" w:rsidRDefault="00000000" w14:paraId="000000C4" w:rsidP="00000000" w:rsidRPr="00000000">
      <w:pPr>
        <w:rPr>
          <w:u w:val="single"/>
          <w:color w:val="6AA84F"/>
          <w:sz w:val="36"/>
          <w:szCs w:val="36"/>
        </w:rPr>
      </w:pPr>
      <w:r w:rsidR="00000000" w:rsidDel="00000000" w:rsidRPr="00000000">
        <w:rPr>
          <w:rtl w:val="0"/>
        </w:rPr>
      </w:r>
    </w:p>
    <w:p w:rsidR="00000000" w:rsidDel="00000000" w:rsidRDefault="00000000" w14:paraId="000000C5" w:rsidP="00000000" w:rsidRPr="00000000">
      <w:pPr>
        <w:rPr>
          <w:u w:val="single"/>
          <w:color w:val="6AA84F"/>
          <w:sz w:val="36"/>
          <w:szCs w:val="36"/>
        </w:rPr>
      </w:pPr>
      <w:r w:rsidR="00000000" w:rsidDel="00000000" w:rsidRPr="00000000">
        <w:rPr>
          <w:rtl w:val="0"/>
        </w:rPr>
      </w:r>
    </w:p>
    <w:p>
      <w:r>
        <w:rPr>
          <w:u w:val="single"/>
          <w:color w:val="6AA84F"/>
          <w:sz w:val="36"/>
        </w:rPr>
      </w:r>
    </w:p>
    <w:p>
      <w:r>
        <w:rPr>
          <w:u w:val="single"/>
          <w:color w:val="6AA84F"/>
          <w:sz w:val="36"/>
        </w:rPr>
      </w:r>
    </w:p>
    <w:p>
      <w:r>
        <w:rPr>
          <w:u w:val="single"/>
          <w:color w:val="6AA84F"/>
          <w:sz w:val="36"/>
        </w:rPr>
      </w:r>
    </w:p>
    <w:p>
      <w:r>
        <w:rPr>
          <w:u w:val="single"/>
          <w:color w:val="6AA84F"/>
          <w:sz w:val="36"/>
        </w:rPr>
      </w:r>
    </w:p>
    <w:p>
      <w:r>
        <w:rPr>
          <w:u w:val="single"/>
          <w:color w:val="6AA84F"/>
          <w:sz w:val="36"/>
        </w:rPr>
      </w:r>
    </w:p>
    <w:p>
      <w:r>
        <w:rPr>
          <w:u w:val="single"/>
          <w:color w:val="6AA84F"/>
          <w:sz w:val="36"/>
        </w:rPr>
      </w:r>
    </w:p>
    <w:p>
      <w:r>
        <w:rPr>
          <w:u w:val="single"/>
          <w:color w:val="6AA84F"/>
          <w:sz w:val="36"/>
        </w:rPr>
      </w:r>
    </w:p>
    <w:p w:rsidR="00000000" w:rsidDel="00000000" w:rsidRDefault="00000000" w14:paraId="000000C6" w:rsidP="00000000" w:rsidRPr="00000000">
      <w:pPr>
        <w:rPr>
          <w:u w:val="single"/>
          <w:color w:val="6AA84F"/>
          <w:sz w:val="36"/>
          <w:szCs w:val="36"/>
        </w:rPr>
      </w:pPr>
      <w:r w:rsidR="00000000" w:rsidDel="00000000" w:rsidRPr="00000000">
        <w:rPr>
          <w:rtl w:val="0"/>
          <w:u w:val="single"/>
          <w:color w:val="6AA84F"/>
          <w:sz w:val="36"/>
          <w:szCs w:val="36"/>
        </w:rPr>
        <w:t>Window Opening On External Wall-</w:t>
      </w:r>
    </w:p>
    <w:p w:rsidR="00000000" w:rsidDel="00000000" w:rsidRDefault="00000000" w14:paraId="000000C7" w:rsidP="00000000" w:rsidRPr="00000000">
      <w:pPr>
        <w:rPr>
          <w:u w:val="single"/>
          <w:color w:val="6AA84F"/>
          <w:sz w:val="36"/>
          <w:szCs w:val="36"/>
        </w:rPr>
      </w:pPr>
      <w:r w:rsidR="00000000" w:rsidDel="00000000" w:rsidRPr="00000000">
        <w:rPr>
          <w:rtl w:val="0"/>
        </w:rPr>
      </w:r>
      <w:r>
        <w:rPr>
          <w:noProof/>
        </w:rPr>
        <w:drawing>
          <wp:anchor distT="114300" distB="114300" distR="114300" distL="114300" relativeHeight="0" behindDoc="1" allowOverlap="1" hidden="0" layoutInCell="1" locked="0" simplePos="0">
            <wp:simplePos x="0" y="0"/>
            <wp:positionH relativeFrom="column">
              <wp:posOffset>-142240</wp:posOffset>
            </wp:positionH>
            <wp:positionV relativeFrom="paragraph">
              <wp:posOffset>314325</wp:posOffset>
            </wp:positionV>
            <wp:extent cx="5890895" cy="7741920"/>
            <wp:effectExtent b="50800" l="50800" r="50800" t="50800"/>
            <wp:wrapNone/>
            <wp:docPr id="3" name="image3.jpg"/>
            <a:graphic>
              <a:graphicData uri="http://schemas.openxmlformats.org/drawingml/2006/picture">
                <pic:pic>
                  <pic:nvPicPr>
                    <pic:cNvPr id="0" name="image3.jpg"/>
                    <pic:cNvPicPr preferRelativeResize="0"/>
                  </pic:nvPicPr>
                  <pic:blipFill>
                    <a:blip r:embed="rId14"/>
                    <a:srcRect/>
                    <a:stretch>
                      <a:fillRect/>
                    </a:stretch>
                  </pic:blipFill>
                  <pic:spPr>
                    <a:xfrm>
                      <a:off x="0" y="0"/>
                      <a:ext cx="5891213" cy="7742045"/>
                    </a:xfrm>
                    <a:prstGeom prst="rect"/>
                    <a:ln w="50800">
                      <a:solidFill>
                        <a:srgbClr val="000000"/>
                      </a:solidFill>
                      <a:prstDash val="solid"/>
                    </a:ln>
                  </pic:spPr>
                </pic:pic>
              </a:graphicData>
            </a:graphic>
          </wp:anchor>
        </w:drawing>
      </w:r>
    </w:p>
    <w:p w:rsidR="00000000" w:rsidDel="00000000" w:rsidRDefault="00000000" w14:paraId="000000C8" w:rsidP="00000000" w:rsidRPr="00000000">
      <w:pPr>
        <w:rPr>
          <w:u w:val="single"/>
          <w:color w:val="6AA84F"/>
          <w:sz w:val="36"/>
          <w:szCs w:val="36"/>
        </w:rPr>
      </w:pPr>
      <w:r w:rsidR="00000000" w:rsidDel="00000000" w:rsidRPr="00000000">
        <w:rPr>
          <w:rtl w:val="0"/>
        </w:rPr>
      </w:r>
    </w:p>
    <w:p w:rsidR="00000000" w:rsidDel="00000000" w:rsidRDefault="00000000" w14:paraId="000000C9" w:rsidP="00000000" w:rsidRPr="00000000">
      <w:pPr>
        <w:rPr>
          <w:u w:val="single"/>
          <w:color w:val="6AA84F"/>
          <w:sz w:val="36"/>
          <w:szCs w:val="36"/>
        </w:rPr>
      </w:pPr>
      <w:r w:rsidR="00000000" w:rsidDel="00000000" w:rsidRPr="00000000">
        <w:rPr>
          <w:rtl w:val="0"/>
        </w:rPr>
      </w:r>
    </w:p>
    <w:p w:rsidR="00000000" w:rsidDel="00000000" w:rsidRDefault="00000000" w14:paraId="000000CA" w:rsidP="00000000" w:rsidRPr="00000000">
      <w:pPr>
        <w:rPr>
          <w:u w:val="single"/>
          <w:color w:val="6AA84F"/>
          <w:sz w:val="36"/>
          <w:szCs w:val="36"/>
        </w:rPr>
      </w:pPr>
      <w:r w:rsidR="00000000" w:rsidDel="00000000" w:rsidRPr="00000000">
        <w:rPr>
          <w:rtl w:val="0"/>
        </w:rPr>
      </w:r>
    </w:p>
    <w:p w:rsidR="00000000" w:rsidDel="00000000" w:rsidRDefault="00000000" w14:paraId="000000CB" w:rsidP="00000000" w:rsidRPr="00000000">
      <w:pPr>
        <w:rPr>
          <w:u w:val="single"/>
          <w:color w:val="6AA84F"/>
          <w:sz w:val="36"/>
          <w:szCs w:val="36"/>
        </w:rPr>
      </w:pPr>
      <w:r w:rsidR="00000000" w:rsidDel="00000000" w:rsidRPr="00000000">
        <w:rPr>
          <w:rtl w:val="0"/>
        </w:rPr>
      </w:r>
    </w:p>
    <w:p w:rsidR="00000000" w:rsidDel="00000000" w:rsidRDefault="00000000" w14:paraId="000000CC" w:rsidP="00000000" w:rsidRPr="00000000">
      <w:pPr>
        <w:rPr>
          <w:u w:val="single"/>
          <w:color w:val="6AA84F"/>
          <w:sz w:val="36"/>
          <w:szCs w:val="36"/>
        </w:rPr>
      </w:pPr>
      <w:r w:rsidR="00000000" w:rsidDel="00000000" w:rsidRPr="00000000">
        <w:rPr>
          <w:rtl w:val="0"/>
        </w:rPr>
      </w:r>
    </w:p>
    <w:p w:rsidR="00000000" w:rsidDel="00000000" w:rsidRDefault="00000000" w14:paraId="000000CD" w:rsidP="00000000" w:rsidRPr="00000000">
      <w:pPr>
        <w:rPr>
          <w:u w:val="single"/>
          <w:color w:val="6AA84F"/>
          <w:sz w:val="36"/>
          <w:szCs w:val="36"/>
        </w:rPr>
      </w:pPr>
      <w:r w:rsidR="00000000" w:rsidDel="00000000" w:rsidRPr="00000000">
        <w:rPr>
          <w:rtl w:val="0"/>
        </w:rPr>
      </w:r>
    </w:p>
    <w:p w:rsidR="00000000" w:rsidDel="00000000" w:rsidRDefault="00000000" w14:paraId="000000CE" w:rsidP="00000000" w:rsidRPr="00000000">
      <w:pPr>
        <w:rPr>
          <w:u w:val="single"/>
          <w:color w:val="6AA84F"/>
          <w:sz w:val="36"/>
          <w:szCs w:val="36"/>
        </w:rPr>
      </w:pPr>
      <w:r w:rsidR="00000000" w:rsidDel="00000000" w:rsidRPr="00000000">
        <w:rPr>
          <w:rtl w:val="0"/>
        </w:rPr>
      </w:r>
    </w:p>
    <w:p w:rsidR="00000000" w:rsidDel="00000000" w:rsidRDefault="00000000" w14:paraId="000000CF" w:rsidP="00000000" w:rsidRPr="00000000">
      <w:pPr>
        <w:rPr>
          <w:u w:val="single"/>
          <w:color w:val="6AA84F"/>
          <w:sz w:val="36"/>
          <w:szCs w:val="36"/>
        </w:rPr>
      </w:pPr>
      <w:r w:rsidR="00000000" w:rsidDel="00000000" w:rsidRPr="00000000">
        <w:rPr>
          <w:rtl w:val="0"/>
        </w:rPr>
      </w:r>
    </w:p>
    <w:p w:rsidR="00000000" w:rsidDel="00000000" w:rsidRDefault="00000000" w14:paraId="000000D0" w:rsidP="00000000" w:rsidRPr="00000000">
      <w:pPr>
        <w:rPr>
          <w:u w:val="single"/>
          <w:color w:val="6AA84F"/>
          <w:sz w:val="36"/>
          <w:szCs w:val="36"/>
        </w:rPr>
      </w:pPr>
      <w:r w:rsidR="00000000" w:rsidDel="00000000" w:rsidRPr="00000000">
        <w:rPr>
          <w:rtl w:val="0"/>
        </w:rPr>
      </w:r>
    </w:p>
    <w:p w:rsidR="00000000" w:rsidDel="00000000" w:rsidRDefault="00000000" w14:paraId="000000D1" w:rsidP="00000000" w:rsidRPr="00000000">
      <w:pPr>
        <w:rPr>
          <w:u w:val="single"/>
          <w:color w:val="6AA84F"/>
          <w:sz w:val="36"/>
          <w:szCs w:val="36"/>
        </w:rPr>
      </w:pPr>
      <w:r w:rsidR="00000000" w:rsidDel="00000000" w:rsidRPr="00000000">
        <w:rPr>
          <w:rtl w:val="0"/>
        </w:rPr>
      </w:r>
    </w:p>
    <w:p w:rsidR="00000000" w:rsidDel="00000000" w:rsidRDefault="00000000" w14:paraId="000000D2" w:rsidP="00000000" w:rsidRPr="00000000">
      <w:pPr>
        <w:rPr>
          <w:u w:val="single"/>
          <w:color w:val="6AA84F"/>
          <w:sz w:val="36"/>
          <w:szCs w:val="36"/>
        </w:rPr>
      </w:pPr>
      <w:r w:rsidR="00000000" w:rsidDel="00000000" w:rsidRPr="00000000">
        <w:rPr>
          <w:rtl w:val="0"/>
        </w:rPr>
      </w:r>
    </w:p>
    <w:p w:rsidR="00000000" w:rsidDel="00000000" w:rsidRDefault="00000000" w14:paraId="000000D3" w:rsidP="00000000" w:rsidRPr="00000000">
      <w:pPr>
        <w:rPr>
          <w:u w:val="single"/>
          <w:color w:val="6AA84F"/>
          <w:sz w:val="36"/>
          <w:szCs w:val="36"/>
        </w:rPr>
      </w:pPr>
      <w:r w:rsidR="00000000" w:rsidDel="00000000" w:rsidRPr="00000000">
        <w:rPr>
          <w:rtl w:val="0"/>
        </w:rPr>
      </w:r>
    </w:p>
    <w:p w:rsidR="00000000" w:rsidDel="00000000" w:rsidRDefault="00000000" w14:paraId="000000D4" w:rsidP="00000000" w:rsidRPr="00000000">
      <w:pPr>
        <w:rPr>
          <w:u w:val="single"/>
          <w:color w:val="6AA84F"/>
          <w:sz w:val="36"/>
          <w:szCs w:val="36"/>
        </w:rPr>
      </w:pPr>
      <w:r w:rsidR="00000000" w:rsidDel="00000000" w:rsidRPr="00000000">
        <w:rPr>
          <w:rtl w:val="0"/>
        </w:rPr>
      </w:r>
    </w:p>
    <w:p w:rsidR="00000000" w:rsidDel="00000000" w:rsidRDefault="00000000" w14:paraId="000000D5" w:rsidP="00000000" w:rsidRPr="00000000">
      <w:pPr>
        <w:rPr>
          <w:u w:val="single"/>
          <w:color w:val="6AA84F"/>
          <w:sz w:val="36"/>
          <w:szCs w:val="36"/>
        </w:rPr>
      </w:pPr>
      <w:r w:rsidR="00000000" w:rsidDel="00000000" w:rsidRPr="00000000">
        <w:rPr>
          <w:rtl w:val="0"/>
        </w:rPr>
      </w:r>
    </w:p>
    <w:p w:rsidR="00000000" w:rsidDel="00000000" w:rsidRDefault="00000000" w14:paraId="000000D6" w:rsidP="00000000" w:rsidRPr="00000000">
      <w:pPr>
        <w:rPr>
          <w:u w:val="single"/>
          <w:color w:val="6AA84F"/>
          <w:sz w:val="36"/>
          <w:szCs w:val="36"/>
        </w:rPr>
      </w:pPr>
      <w:r w:rsidR="00000000" w:rsidDel="00000000" w:rsidRPr="00000000">
        <w:rPr>
          <w:rtl w:val="0"/>
        </w:rPr>
      </w:r>
    </w:p>
    <w:p w:rsidR="00000000" w:rsidDel="00000000" w:rsidRDefault="00000000" w14:paraId="000000D7" w:rsidP="00000000" w:rsidRPr="00000000">
      <w:pPr>
        <w:rPr>
          <w:u w:val="single"/>
          <w:color w:val="6AA84F"/>
          <w:sz w:val="36"/>
          <w:szCs w:val="36"/>
        </w:rPr>
      </w:pPr>
      <w:r w:rsidR="00000000" w:rsidDel="00000000" w:rsidRPr="00000000">
        <w:rPr>
          <w:rtl w:val="0"/>
        </w:rPr>
      </w:r>
    </w:p>
    <w:p w:rsidR="00000000" w:rsidDel="00000000" w:rsidRDefault="00000000" w14:paraId="000000D8" w:rsidP="00000000" w:rsidRPr="00000000">
      <w:pPr>
        <w:rPr>
          <w:u w:val="single"/>
          <w:color w:val="6AA84F"/>
          <w:sz w:val="36"/>
          <w:szCs w:val="36"/>
        </w:rPr>
      </w:pPr>
      <w:r w:rsidR="00000000" w:rsidDel="00000000" w:rsidRPr="00000000">
        <w:rPr>
          <w:rtl w:val="0"/>
        </w:rPr>
      </w:r>
    </w:p>
    <w:p w:rsidR="00000000" w:rsidDel="00000000" w:rsidRDefault="00000000" w14:paraId="000000D9" w:rsidP="00000000" w:rsidRPr="00000000">
      <w:pPr>
        <w:rPr>
          <w:u w:val="single"/>
          <w:color w:val="6AA84F"/>
          <w:sz w:val="36"/>
          <w:szCs w:val="36"/>
        </w:rPr>
      </w:pPr>
      <w:r w:rsidR="00000000" w:rsidDel="00000000" w:rsidRPr="00000000">
        <w:rPr>
          <w:rtl w:val="0"/>
        </w:rPr>
      </w:r>
    </w:p>
    <w:p w:rsidR="00000000" w:rsidDel="00000000" w:rsidRDefault="00000000" w14:paraId="000000DA" w:rsidP="00000000" w:rsidRPr="00000000">
      <w:pPr>
        <w:rPr>
          <w:u w:val="single"/>
          <w:color w:val="6AA84F"/>
          <w:sz w:val="36"/>
          <w:szCs w:val="36"/>
        </w:rPr>
      </w:pPr>
      <w:r w:rsidR="00000000" w:rsidDel="00000000" w:rsidRPr="00000000">
        <w:rPr>
          <w:rtl w:val="0"/>
        </w:rPr>
      </w:r>
    </w:p>
    <w:p w:rsidR="00000000" w:rsidDel="00000000" w:rsidRDefault="00000000" w14:paraId="000000DB" w:rsidP="00000000" w:rsidRPr="00000000">
      <w:pPr>
        <w:rPr>
          <w:u w:val="single"/>
          <w:color w:val="6AA84F"/>
          <w:sz w:val="36"/>
          <w:szCs w:val="36"/>
        </w:rPr>
      </w:pPr>
      <w:r w:rsidR="00000000" w:rsidDel="00000000" w:rsidRPr="00000000">
        <w:rPr>
          <w:rtl w:val="0"/>
        </w:rPr>
      </w:r>
    </w:p>
    <w:p w:rsidR="00000000" w:rsidDel="00000000" w:rsidRDefault="00000000" w14:paraId="000000DC" w:rsidP="00000000" w:rsidRPr="00000000">
      <w:pPr>
        <w:rPr>
          <w:u w:val="single"/>
          <w:color w:val="6AA84F"/>
          <w:sz w:val="36"/>
          <w:szCs w:val="36"/>
        </w:rPr>
      </w:pPr>
      <w:r w:rsidR="00000000" w:rsidDel="00000000" w:rsidRPr="00000000">
        <w:rPr>
          <w:rtl w:val="0"/>
        </w:rPr>
      </w:r>
    </w:p>
    <w:p w:rsidR="00000000" w:rsidDel="00000000" w:rsidRDefault="00000000" w14:paraId="000000DD" w:rsidP="00000000" w:rsidRPr="00000000">
      <w:pPr>
        <w:rPr>
          <w:u w:val="single"/>
          <w:color w:val="6AA84F"/>
          <w:sz w:val="36"/>
          <w:szCs w:val="36"/>
        </w:rPr>
      </w:pPr>
      <w:r w:rsidR="00000000" w:rsidDel="00000000" w:rsidRPr="00000000">
        <w:rPr>
          <w:rtl w:val="0"/>
        </w:rPr>
      </w:r>
    </w:p>
    <w:p w:rsidR="00000000" w:rsidDel="00000000" w:rsidRDefault="00000000" w14:paraId="000000DE" w:rsidP="00000000" w:rsidRPr="00000000">
      <w:pPr>
        <w:rPr>
          <w:u w:val="single"/>
          <w:color w:val="6AA84F"/>
          <w:sz w:val="36"/>
          <w:szCs w:val="36"/>
        </w:rPr>
      </w:pPr>
      <w:r w:rsidR="00000000" w:rsidDel="00000000" w:rsidRPr="00000000">
        <w:rPr>
          <w:rtl w:val="0"/>
        </w:rPr>
      </w:r>
    </w:p>
    <w:p w:rsidR="00000000" w:rsidDel="00000000" w:rsidRDefault="00000000" w14:paraId="000000DF" w:rsidP="00000000" w:rsidRPr="00000000">
      <w:pPr>
        <w:rPr>
          <w:u w:val="single"/>
          <w:color w:val="6AA84F"/>
          <w:sz w:val="36"/>
          <w:szCs w:val="36"/>
        </w:rPr>
      </w:pPr>
      <w:r w:rsidR="00000000" w:rsidDel="00000000" w:rsidRPr="00000000">
        <w:rPr>
          <w:rtl w:val="0"/>
        </w:rPr>
      </w:r>
    </w:p>
    <w:p w:rsidR="00000000" w:rsidDel="00000000" w:rsidRDefault="00000000" w14:paraId="000000E0" w:rsidP="00000000" w:rsidRPr="00000000">
      <w:pPr>
        <w:rPr>
          <w:u w:val="single"/>
          <w:color w:val="6AA84F"/>
          <w:sz w:val="36"/>
          <w:szCs w:val="36"/>
        </w:rPr>
      </w:pPr>
      <w:r w:rsidR="00000000" w:rsidDel="00000000" w:rsidRPr="00000000">
        <w:rPr>
          <w:rtl w:val="0"/>
        </w:rPr>
      </w:r>
    </w:p>
    <w:p w:rsidR="00000000" w:rsidDel="00000000" w:rsidRDefault="00000000" w14:paraId="000000E1" w:rsidP="00000000" w:rsidRPr="00000000">
      <w:pPr>
        <w:rPr>
          <w:u w:val="single"/>
          <w:color w:val="6AA84F"/>
          <w:sz w:val="36"/>
          <w:szCs w:val="36"/>
        </w:rPr>
      </w:pPr>
      <w:r w:rsidR="00000000" w:rsidDel="00000000" w:rsidRPr="00000000">
        <w:rPr>
          <w:rtl w:val="0"/>
        </w:rPr>
      </w:r>
    </w:p>
    <w:p w:rsidR="00000000" w:rsidDel="00000000" w:rsidRDefault="00000000" w14:paraId="000000E2" w:rsidP="00000000" w:rsidRPr="00000000">
      <w:pPr>
        <w:rPr>
          <w:u w:val="single"/>
          <w:color w:val="6AA84F"/>
          <w:sz w:val="36"/>
          <w:szCs w:val="36"/>
        </w:rPr>
      </w:pPr>
      <w:r w:rsidR="00000000" w:rsidDel="00000000" w:rsidRPr="00000000">
        <w:rPr>
          <w:rtl w:val="0"/>
        </w:rPr>
      </w:r>
    </w:p>
    <w:p>
      <w:r>
        <w:rPr>
          <w:u w:val="single"/>
          <w:color w:val="6AA84F"/>
          <w:sz w:val="36"/>
        </w:rPr>
      </w:r>
    </w:p>
    <w:p>
      <w:r>
        <w:rPr>
          <w:u w:val="single"/>
          <w:color w:val="6AA84F"/>
          <w:sz w:val="36"/>
        </w:rPr>
      </w:r>
    </w:p>
    <w:p>
      <w:r>
        <w:rPr>
          <w:u w:val="single"/>
          <w:color w:val="6AA84F"/>
          <w:sz w:val="36"/>
        </w:rPr>
      </w:r>
    </w:p>
    <w:p>
      <w:r>
        <w:rPr>
          <w:u w:val="single"/>
          <w:color w:val="6AA84F"/>
          <w:sz w:val="36"/>
        </w:rPr>
      </w:r>
    </w:p>
    <w:p>
      <w:r>
        <w:rPr>
          <w:u w:val="single"/>
          <w:color w:val="6AA84F"/>
          <w:sz w:val="36"/>
        </w:rPr>
      </w:r>
    </w:p>
    <w:p>
      <w:r>
        <w:rPr>
          <w:u w:val="single"/>
          <w:color w:val="6AA84F"/>
          <w:sz w:val="36"/>
        </w:rPr>
      </w:r>
    </w:p>
    <w:p>
      <w:r>
        <w:rPr>
          <w:u w:val="single"/>
          <w:color w:val="6AA84F"/>
          <w:sz w:val="36"/>
        </w:rPr>
      </w:r>
    </w:p>
    <w:p>
      <w:r>
        <w:rPr>
          <w:u w:val="single"/>
          <w:color w:val="6AA84F"/>
          <w:sz w:val="36"/>
        </w:rPr>
      </w:r>
    </w:p>
    <w:p>
      <w:r>
        <w:rPr>
          <w:u w:val="single"/>
          <w:color w:val="6AA84F"/>
          <w:sz w:val="36"/>
        </w:rPr>
      </w:r>
    </w:p>
    <w:p w:rsidR="00000000" w:rsidDel="00000000" w:rsidRDefault="00000000" w14:paraId="000000E3" w:rsidP="00000000" w:rsidRPr="00000000">
      <w:pPr>
        <w:rPr>
          <w:u w:val="single"/>
          <w:color w:val="6AA84F"/>
          <w:sz w:val="36"/>
          <w:szCs w:val="36"/>
        </w:rPr>
      </w:pPr>
      <w:r w:rsidR="00000000" w:rsidDel="00000000" w:rsidRPr="00000000">
        <w:rPr>
          <w:rtl w:val="0"/>
          <w:u w:val="single"/>
          <w:color w:val="6AA84F"/>
          <w:sz w:val="36"/>
          <w:szCs w:val="36"/>
        </w:rPr>
        <w:t>Eaves Drawing-</w:t>
      </w:r>
    </w:p>
    <w:p w:rsidR="00000000" w:rsidDel="00000000" w:rsidRDefault="00000000" w14:paraId="000000E4" w:rsidP="00000000" w:rsidRPr="00000000">
      <w:pPr>
        <w:rPr>
          <w:u w:val="single"/>
          <w:color w:val="6AA84F"/>
          <w:sz w:val="36"/>
          <w:szCs w:val="36"/>
        </w:rPr>
      </w:pPr>
      <w:r w:rsidR="00000000" w:rsidDel="00000000" w:rsidRPr="00000000">
        <w:rPr>
          <w:rtl w:val="0"/>
        </w:rPr>
      </w:r>
      <w:r>
        <w:rPr>
          <w:noProof/>
        </w:rPr>
        <w:drawing>
          <wp:anchor distT="114300" distB="114300" distR="114300" distL="114300" relativeHeight="0" behindDoc="1" allowOverlap="1" hidden="0" layoutInCell="1" locked="0" simplePos="0">
            <wp:simplePos x="0" y="0"/>
            <wp:positionH relativeFrom="column">
              <wp:posOffset>-56515</wp:posOffset>
            </wp:positionH>
            <wp:positionV relativeFrom="paragraph">
              <wp:posOffset>247650</wp:posOffset>
            </wp:positionV>
            <wp:extent cx="5730875" cy="7770495"/>
            <wp:effectExtent b="50800" l="50800" r="50800" t="50800"/>
            <wp:wrapNone/>
            <wp:docPr id="2" name="image2.jpg"/>
            <a:graphic>
              <a:graphicData uri="http://schemas.openxmlformats.org/drawingml/2006/picture">
                <pic:pic>
                  <pic:nvPicPr>
                    <pic:cNvPr id="0" name="image2.jpg"/>
                    <pic:cNvPicPr preferRelativeResize="0"/>
                  </pic:nvPicPr>
                  <pic:blipFill>
                    <a:blip r:embed="rId15"/>
                    <a:srcRect/>
                    <a:stretch>
                      <a:fillRect/>
                    </a:stretch>
                  </pic:blipFill>
                  <pic:spPr>
                    <a:xfrm>
                      <a:off x="0" y="0"/>
                      <a:ext cx="5731200" cy="7771119"/>
                    </a:xfrm>
                    <a:prstGeom prst="rect"/>
                    <a:ln w="50800">
                      <a:solidFill>
                        <a:srgbClr val="000000"/>
                      </a:solidFill>
                      <a:prstDash val="solid"/>
                    </a:ln>
                  </pic:spPr>
                </pic:pic>
              </a:graphicData>
            </a:graphic>
          </wp:anchor>
        </w:drawing>
      </w:r>
    </w:p>
    <w:p w:rsidR="00000000" w:rsidDel="00000000" w:rsidRDefault="00000000" w14:paraId="000000E5" w:rsidP="00000000" w:rsidRPr="00000000">
      <w:pPr>
        <w:rPr>
          <w:u w:val="single"/>
          <w:color w:val="6AA84F"/>
          <w:sz w:val="36"/>
          <w:szCs w:val="36"/>
        </w:rPr>
      </w:pPr>
      <w:r w:rsidR="00000000" w:rsidDel="00000000" w:rsidRPr="00000000">
        <w:rPr>
          <w:rtl w:val="0"/>
        </w:rPr>
      </w:r>
    </w:p>
    <w:p w:rsidR="00000000" w:rsidDel="00000000" w:rsidRDefault="00000000" w14:paraId="000000E6" w:rsidP="00000000" w:rsidRPr="00000000">
      <w:pPr>
        <w:rPr>
          <w:u w:val="single"/>
          <w:color w:val="6AA84F"/>
          <w:sz w:val="36"/>
          <w:szCs w:val="36"/>
        </w:rPr>
      </w:pPr>
      <w:r w:rsidR="00000000" w:rsidDel="00000000" w:rsidRPr="00000000">
        <w:rPr>
          <w:rtl w:val="0"/>
        </w:rPr>
      </w:r>
    </w:p>
    <w:p w:rsidR="00000000" w:rsidDel="00000000" w:rsidRDefault="00000000" w14:paraId="000000E7" w:rsidP="00000000" w:rsidRPr="00000000">
      <w:pPr>
        <w:rPr>
          <w:u w:val="single"/>
          <w:color w:val="6AA84F"/>
          <w:sz w:val="36"/>
          <w:szCs w:val="36"/>
        </w:rPr>
      </w:pPr>
      <w:r w:rsidR="00000000" w:rsidDel="00000000" w:rsidRPr="00000000">
        <w:rPr>
          <w:rtl w:val="0"/>
        </w:rPr>
      </w:r>
    </w:p>
    <w:p w:rsidR="00000000" w:rsidDel="00000000" w:rsidRDefault="00000000" w14:paraId="000000E8" w:rsidP="00000000" w:rsidRPr="00000000">
      <w:pPr>
        <w:rPr>
          <w:u w:val="single"/>
          <w:color w:val="6AA84F"/>
          <w:sz w:val="36"/>
          <w:szCs w:val="36"/>
        </w:rPr>
      </w:pPr>
      <w:r w:rsidR="00000000" w:rsidDel="00000000" w:rsidRPr="00000000">
        <w:rPr>
          <w:rtl w:val="0"/>
        </w:rPr>
      </w:r>
    </w:p>
    <w:p w:rsidR="00000000" w:rsidDel="00000000" w:rsidRDefault="00000000" w14:paraId="000000E9" w:rsidP="00000000" w:rsidRPr="00000000">
      <w:pPr>
        <w:rPr>
          <w:u w:val="single"/>
          <w:color w:val="6AA84F"/>
          <w:sz w:val="36"/>
          <w:szCs w:val="36"/>
        </w:rPr>
      </w:pPr>
      <w:r w:rsidR="00000000" w:rsidDel="00000000" w:rsidRPr="00000000">
        <w:rPr>
          <w:rtl w:val="0"/>
        </w:rPr>
      </w:r>
    </w:p>
    <w:p w:rsidR="00000000" w:rsidDel="00000000" w:rsidRDefault="00000000" w14:paraId="000000EA" w:rsidP="00000000" w:rsidRPr="00000000">
      <w:pPr>
        <w:rPr>
          <w:u w:val="single"/>
          <w:color w:val="6AA84F"/>
          <w:sz w:val="36"/>
          <w:szCs w:val="36"/>
        </w:rPr>
      </w:pPr>
      <w:r w:rsidR="00000000" w:rsidDel="00000000" w:rsidRPr="00000000">
        <w:rPr>
          <w:rtl w:val="0"/>
        </w:rPr>
      </w:r>
    </w:p>
    <w:p w:rsidR="00000000" w:rsidDel="00000000" w:rsidRDefault="00000000" w14:paraId="000000EB" w:rsidP="00000000" w:rsidRPr="00000000">
      <w:pPr>
        <w:rPr>
          <w:u w:val="single"/>
          <w:color w:val="6AA84F"/>
          <w:sz w:val="36"/>
          <w:szCs w:val="36"/>
        </w:rPr>
      </w:pPr>
      <w:r w:rsidR="00000000" w:rsidDel="00000000" w:rsidRPr="00000000">
        <w:rPr>
          <w:rtl w:val="0"/>
        </w:rPr>
      </w:r>
    </w:p>
    <w:p w:rsidR="00000000" w:rsidDel="00000000" w:rsidRDefault="00000000" w14:paraId="000000EC" w:rsidP="00000000" w:rsidRPr="00000000">
      <w:pPr>
        <w:rPr>
          <w:u w:val="single"/>
          <w:color w:val="6AA84F"/>
          <w:sz w:val="36"/>
          <w:szCs w:val="36"/>
        </w:rPr>
      </w:pPr>
      <w:r w:rsidR="00000000" w:rsidDel="00000000" w:rsidRPr="00000000">
        <w:rPr>
          <w:rtl w:val="0"/>
        </w:rPr>
      </w:r>
    </w:p>
    <w:p w:rsidR="00000000" w:rsidDel="00000000" w:rsidRDefault="00000000" w14:paraId="000000ED" w:rsidP="00000000" w:rsidRPr="00000000">
      <w:pPr>
        <w:rPr>
          <w:u w:val="single"/>
          <w:color w:val="6AA84F"/>
          <w:sz w:val="36"/>
          <w:szCs w:val="36"/>
        </w:rPr>
      </w:pPr>
      <w:r w:rsidR="00000000" w:rsidDel="00000000" w:rsidRPr="00000000">
        <w:rPr>
          <w:rtl w:val="0"/>
        </w:rPr>
      </w:r>
    </w:p>
    <w:p w:rsidR="00000000" w:rsidDel="00000000" w:rsidRDefault="00000000" w14:paraId="000000EE" w:rsidP="00000000" w:rsidRPr="00000000">
      <w:pPr>
        <w:rPr>
          <w:u w:val="single"/>
          <w:color w:val="6AA84F"/>
          <w:sz w:val="36"/>
          <w:szCs w:val="36"/>
        </w:rPr>
      </w:pPr>
      <w:r w:rsidR="00000000" w:rsidDel="00000000" w:rsidRPr="00000000">
        <w:rPr>
          <w:rtl w:val="0"/>
        </w:rPr>
      </w:r>
    </w:p>
    <w:p w:rsidR="00000000" w:rsidDel="00000000" w:rsidRDefault="00000000" w14:paraId="000000EF" w:rsidP="00000000" w:rsidRPr="00000000">
      <w:pPr>
        <w:rPr>
          <w:u w:val="single"/>
          <w:color w:val="6AA84F"/>
          <w:sz w:val="36"/>
          <w:szCs w:val="36"/>
        </w:rPr>
      </w:pPr>
      <w:r w:rsidR="00000000" w:rsidDel="00000000" w:rsidRPr="00000000">
        <w:rPr>
          <w:rtl w:val="0"/>
        </w:rPr>
      </w:r>
    </w:p>
    <w:p w:rsidR="00000000" w:rsidDel="00000000" w:rsidRDefault="00000000" w14:paraId="000000F0" w:rsidP="00000000" w:rsidRPr="00000000">
      <w:pPr>
        <w:rPr>
          <w:u w:val="single"/>
          <w:color w:val="6AA84F"/>
          <w:sz w:val="36"/>
          <w:szCs w:val="36"/>
        </w:rPr>
      </w:pPr>
      <w:r w:rsidR="00000000" w:rsidDel="00000000" w:rsidRPr="00000000">
        <w:rPr>
          <w:rtl w:val="0"/>
        </w:rPr>
      </w:r>
    </w:p>
    <w:p w:rsidR="00000000" w:rsidDel="00000000" w:rsidRDefault="00000000" w14:paraId="000000F1" w:rsidP="00000000" w:rsidRPr="00000000">
      <w:pPr>
        <w:rPr>
          <w:u w:val="single"/>
          <w:color w:val="6AA84F"/>
          <w:sz w:val="36"/>
          <w:szCs w:val="36"/>
        </w:rPr>
      </w:pPr>
      <w:r w:rsidR="00000000" w:rsidDel="00000000" w:rsidRPr="00000000">
        <w:rPr>
          <w:rtl w:val="0"/>
        </w:rPr>
      </w:r>
    </w:p>
    <w:p w:rsidR="00000000" w:rsidDel="00000000" w:rsidRDefault="00000000" w14:paraId="000000F2" w:rsidP="00000000" w:rsidRPr="00000000">
      <w:pPr>
        <w:rPr>
          <w:u w:val="single"/>
          <w:color w:val="6AA84F"/>
          <w:sz w:val="36"/>
          <w:szCs w:val="36"/>
        </w:rPr>
      </w:pPr>
      <w:r w:rsidR="00000000" w:rsidDel="00000000" w:rsidRPr="00000000">
        <w:rPr>
          <w:rtl w:val="0"/>
        </w:rPr>
      </w:r>
    </w:p>
    <w:p w:rsidR="00000000" w:rsidDel="00000000" w:rsidRDefault="00000000" w14:paraId="000000F3" w:rsidP="00000000" w:rsidRPr="00000000">
      <w:pPr>
        <w:rPr>
          <w:u w:val="single"/>
          <w:color w:val="6AA84F"/>
          <w:sz w:val="36"/>
          <w:szCs w:val="36"/>
        </w:rPr>
      </w:pPr>
      <w:r w:rsidR="00000000" w:rsidDel="00000000" w:rsidRPr="00000000">
        <w:rPr>
          <w:rtl w:val="0"/>
        </w:rPr>
      </w:r>
    </w:p>
    <w:p w:rsidR="00000000" w:rsidDel="00000000" w:rsidRDefault="00000000" w14:paraId="000000F4" w:rsidP="00000000" w:rsidRPr="00000000">
      <w:pPr>
        <w:rPr>
          <w:u w:val="single"/>
          <w:color w:val="6AA84F"/>
          <w:sz w:val="36"/>
          <w:szCs w:val="36"/>
        </w:rPr>
      </w:pPr>
      <w:r w:rsidR="00000000" w:rsidDel="00000000" w:rsidRPr="00000000">
        <w:rPr>
          <w:rtl w:val="0"/>
        </w:rPr>
      </w:r>
    </w:p>
    <w:p w:rsidR="00000000" w:rsidDel="00000000" w:rsidRDefault="00000000" w14:paraId="000000F5" w:rsidP="00000000" w:rsidRPr="00000000">
      <w:pPr>
        <w:rPr>
          <w:u w:val="single"/>
          <w:color w:val="6AA84F"/>
          <w:sz w:val="36"/>
          <w:szCs w:val="36"/>
        </w:rPr>
      </w:pPr>
      <w:r w:rsidR="00000000" w:rsidDel="00000000" w:rsidRPr="00000000">
        <w:rPr>
          <w:rtl w:val="0"/>
        </w:rPr>
      </w:r>
    </w:p>
    <w:p w:rsidR="00000000" w:rsidDel="00000000" w:rsidRDefault="00000000" w14:paraId="000000F6" w:rsidP="00000000" w:rsidRPr="00000000">
      <w:pPr>
        <w:rPr>
          <w:u w:val="single"/>
          <w:color w:val="6AA84F"/>
          <w:sz w:val="36"/>
          <w:szCs w:val="36"/>
        </w:rPr>
      </w:pPr>
      <w:r w:rsidR="00000000" w:rsidDel="00000000" w:rsidRPr="00000000">
        <w:rPr>
          <w:rtl w:val="0"/>
        </w:rPr>
      </w:r>
    </w:p>
    <w:p w:rsidR="00000000" w:rsidDel="00000000" w:rsidRDefault="00000000" w14:paraId="000000F7" w:rsidP="00000000" w:rsidRPr="00000000">
      <w:pPr>
        <w:rPr>
          <w:u w:val="single"/>
          <w:color w:val="6AA84F"/>
          <w:sz w:val="36"/>
          <w:szCs w:val="36"/>
        </w:rPr>
      </w:pPr>
      <w:r w:rsidR="00000000" w:rsidDel="00000000" w:rsidRPr="00000000">
        <w:rPr>
          <w:rtl w:val="0"/>
        </w:rPr>
      </w:r>
    </w:p>
    <w:p w:rsidR="00000000" w:rsidDel="00000000" w:rsidRDefault="00000000" w14:paraId="000000F8" w:rsidP="00000000" w:rsidRPr="00000000">
      <w:pPr>
        <w:rPr>
          <w:u w:val="single"/>
          <w:color w:val="6AA84F"/>
          <w:sz w:val="36"/>
          <w:szCs w:val="36"/>
        </w:rPr>
      </w:pPr>
      <w:r w:rsidR="00000000" w:rsidDel="00000000" w:rsidRPr="00000000">
        <w:rPr>
          <w:rtl w:val="0"/>
        </w:rPr>
      </w:r>
    </w:p>
    <w:p w:rsidR="00000000" w:rsidDel="00000000" w:rsidRDefault="00000000" w14:paraId="000000F9" w:rsidP="00000000" w:rsidRPr="00000000">
      <w:pPr>
        <w:rPr>
          <w:u w:val="single"/>
          <w:color w:val="6AA84F"/>
          <w:sz w:val="36"/>
          <w:szCs w:val="36"/>
        </w:rPr>
      </w:pPr>
      <w:r w:rsidR="00000000" w:rsidDel="00000000" w:rsidRPr="00000000">
        <w:rPr>
          <w:rtl w:val="0"/>
        </w:rPr>
      </w:r>
    </w:p>
    <w:p w:rsidR="00000000" w:rsidDel="00000000" w:rsidRDefault="00000000" w14:paraId="000000FA" w:rsidP="00000000" w:rsidRPr="00000000">
      <w:pPr>
        <w:rPr>
          <w:u w:val="single"/>
          <w:color w:val="6AA84F"/>
          <w:sz w:val="36"/>
          <w:szCs w:val="36"/>
        </w:rPr>
      </w:pPr>
      <w:r w:rsidR="00000000" w:rsidDel="00000000" w:rsidRPr="00000000">
        <w:rPr>
          <w:rtl w:val="0"/>
        </w:rPr>
      </w:r>
    </w:p>
    <w:p w:rsidR="00000000" w:rsidDel="00000000" w:rsidRDefault="00000000" w14:paraId="000000FB" w:rsidP="00000000" w:rsidRPr="00000000">
      <w:pPr>
        <w:rPr>
          <w:u w:val="single"/>
          <w:color w:val="6AA84F"/>
          <w:sz w:val="36"/>
          <w:szCs w:val="36"/>
        </w:rPr>
      </w:pPr>
      <w:r w:rsidR="00000000" w:rsidDel="00000000" w:rsidRPr="00000000">
        <w:rPr>
          <w:rtl w:val="0"/>
        </w:rPr>
      </w:r>
    </w:p>
    <w:p w:rsidR="00000000" w:rsidDel="00000000" w:rsidRDefault="00000000" w14:paraId="000000FC" w:rsidP="00000000" w:rsidRPr="00000000">
      <w:pPr>
        <w:rPr>
          <w:u w:val="single"/>
          <w:color w:val="6AA84F"/>
          <w:sz w:val="36"/>
          <w:szCs w:val="36"/>
        </w:rPr>
      </w:pPr>
      <w:r w:rsidR="00000000" w:rsidDel="00000000" w:rsidRPr="00000000">
        <w:rPr>
          <w:rtl w:val="0"/>
        </w:rPr>
      </w:r>
    </w:p>
    <w:p w:rsidR="00000000" w:rsidDel="00000000" w:rsidRDefault="00000000" w14:paraId="000000FD" w:rsidP="00000000" w:rsidRPr="00000000">
      <w:pPr>
        <w:rPr>
          <w:u w:val="single"/>
          <w:color w:val="6AA84F"/>
          <w:sz w:val="36"/>
          <w:szCs w:val="36"/>
        </w:rPr>
      </w:pPr>
      <w:r w:rsidR="00000000" w:rsidDel="00000000" w:rsidRPr="00000000">
        <w:rPr>
          <w:rtl w:val="0"/>
        </w:rPr>
      </w:r>
    </w:p>
    <w:p w:rsidR="00000000" w:rsidDel="00000000" w:rsidRDefault="00000000" w14:paraId="000000FE" w:rsidP="00000000" w:rsidRPr="00000000">
      <w:pPr>
        <w:rPr>
          <w:u w:val="single"/>
          <w:color w:val="6AA84F"/>
          <w:sz w:val="36"/>
          <w:szCs w:val="36"/>
        </w:rPr>
      </w:pPr>
      <w:r w:rsidR="00000000" w:rsidDel="00000000" w:rsidRPr="00000000">
        <w:rPr>
          <w:rtl w:val="0"/>
        </w:rPr>
      </w:r>
    </w:p>
    <w:p w:rsidR="00000000" w:rsidDel="00000000" w:rsidRDefault="00000000" w14:paraId="000000FF" w:rsidP="00000000" w:rsidRPr="00000000">
      <w:pPr>
        <w:rPr>
          <w:u w:val="single"/>
          <w:color w:val="6AA84F"/>
          <w:sz w:val="36"/>
          <w:szCs w:val="36"/>
        </w:rPr>
      </w:pPr>
      <w:r w:rsidR="00000000" w:rsidDel="00000000" w:rsidRPr="00000000">
        <w:rPr>
          <w:rtl w:val="0"/>
        </w:rPr>
      </w:r>
    </w:p>
    <w:p>
      <w:r>
        <w:rPr>
          <w:u w:val="single"/>
          <w:color w:val="6AA84F"/>
          <w:sz w:val="36"/>
        </w:rPr>
      </w:r>
    </w:p>
    <w:p>
      <w:r>
        <w:rPr>
          <w:u w:val="single"/>
          <w:color w:val="6AA84F"/>
          <w:sz w:val="36"/>
        </w:rPr>
      </w:r>
    </w:p>
    <w:p>
      <w:r>
        <w:rPr>
          <w:u w:val="single"/>
          <w:color w:val="6AA84F"/>
          <w:sz w:val="36"/>
        </w:rPr>
      </w:r>
    </w:p>
    <w:p>
      <w:r>
        <w:rPr>
          <w:u w:val="single"/>
          <w:color w:val="6AA84F"/>
          <w:sz w:val="36"/>
        </w:rPr>
      </w:r>
    </w:p>
    <w:p>
      <w:r>
        <w:rPr>
          <w:u w:val="single"/>
          <w:color w:val="6AA84F"/>
          <w:sz w:val="36"/>
        </w:rPr>
      </w:r>
    </w:p>
    <w:p>
      <w:r>
        <w:rPr>
          <w:u w:val="single"/>
          <w:color w:val="6AA84F"/>
          <w:sz w:val="36"/>
        </w:rPr>
      </w:r>
    </w:p>
    <w:p>
      <w:r>
        <w:rPr>
          <w:u w:val="single"/>
          <w:color w:val="6AA84F"/>
          <w:sz w:val="36"/>
        </w:rPr>
      </w:r>
    </w:p>
    <w:p>
      <w:r>
        <w:rPr>
          <w:u w:val="single"/>
          <w:color w:val="6AA84F"/>
          <w:sz w:val="36"/>
        </w:rPr>
      </w:r>
    </w:p>
    <w:p w:rsidR="00000000" w:rsidDel="00000000" w:rsidRDefault="00000000" w14:paraId="00000100" w:rsidP="00000000" w:rsidRPr="00000000">
      <w:pPr>
        <w:rPr>
          <w:u w:val="single"/>
          <w:color w:val="6AA84F"/>
          <w:sz w:val="36"/>
          <w:szCs w:val="36"/>
        </w:rPr>
      </w:pPr>
      <w:r w:rsidR="00000000" w:rsidDel="00000000" w:rsidRPr="00000000">
        <w:rPr>
          <w:rtl w:val="0"/>
          <w:u w:val="single"/>
          <w:color w:val="6AA84F"/>
          <w:sz w:val="36"/>
          <w:szCs w:val="36"/>
        </w:rPr>
        <w:t>(4) References</w:t>
      </w:r>
    </w:p>
    <w:p w:rsidR="00000000" w:rsidDel="00000000" w:rsidRDefault="00000000" w14:paraId="00000101" w:rsidP="00000000" w:rsidRPr="00000000">
      <w:pPr>
        <w:rPr>
          <w:sz w:val="32"/>
          <w:szCs w:val="32"/>
        </w:rPr>
      </w:pPr>
      <w:r w:rsidR="00000000" w:rsidDel="00000000" w:rsidRPr="00000000">
        <w:rPr>
          <w:rtl w:val="0"/>
        </w:rPr>
      </w:r>
    </w:p>
    <w:p w:rsidR="00000000" w:rsidDel="00000000" w:rsidRDefault="00000000" w14:paraId="00000102" w:rsidP="00000000" w:rsidRPr="00000000">
      <w:pPr>
        <w:rPr>
          <w:sz w:val="32"/>
          <w:szCs w:val="32"/>
        </w:rPr>
      </w:pPr>
      <w:r w:rsidR="00000000" w:rsidDel="00000000" w:rsidRPr="00000000">
        <w:rPr>
          <w:rtl w:val="0"/>
          <w:sz w:val="32"/>
          <w:szCs w:val="32"/>
        </w:rPr>
        <w:t>HLN (2019) ‘</w:t>
      </w:r>
      <w:r w:rsidR="00000000" w:rsidDel="00000000" w:rsidRPr="00000000">
        <w:rPr>
          <w:rtl w:val="0"/>
          <w:i/>
          <w:sz w:val="32"/>
          <w:szCs w:val="32"/>
        </w:rPr>
        <w:t xml:space="preserve">A SHORT GUIDE TO MODERN METHODS OF CONSTRUCTION (MMC)’ </w:t>
      </w:r>
      <w:r w:rsidR="00000000" w:rsidDel="00000000" w:rsidRPr="00000000">
        <w:rPr>
          <w:rtl w:val="0"/>
          <w:sz w:val="32"/>
          <w:szCs w:val="32"/>
        </w:rPr>
        <w:t xml:space="preserve">Available from: </w:t>
      </w:r>
      <w:hyperlink r:id="rId9">
        <w:r w:rsidR="00000000" w:rsidDel="00000000" w:rsidRPr="00000000">
          <w:rPr>
            <w:rtl w:val="0"/>
            <w:u w:val="single"/>
            <w:color w:val="1155CC"/>
            <w:sz w:val="32"/>
            <w:szCs w:val="32"/>
          </w:rPr>
          <w:t>https://www.hlnengineering.co.uk/modern-methods-construction-mmc/</w:t>
        </w:r>
      </w:hyperlink>
      <w:r w:rsidR="00000000" w:rsidDel="00000000" w:rsidRPr="00000000">
        <w:rPr>
          <w:rtl w:val="0"/>
          <w:sz w:val="32"/>
          <w:szCs w:val="32"/>
        </w:rPr>
        <w:t xml:space="preserve"> [Accessed on 22/04/23]</w:t>
      </w:r>
    </w:p>
    <w:p w:rsidR="00000000" w:rsidDel="00000000" w:rsidRDefault="00000000" w14:paraId="00000103" w:rsidP="00000000" w:rsidRPr="00000000">
      <w:pPr>
        <w:rPr>
          <w:sz w:val="32"/>
          <w:szCs w:val="32"/>
        </w:rPr>
      </w:pPr>
      <w:r w:rsidR="00000000" w:rsidDel="00000000" w:rsidRPr="00000000">
        <w:rPr>
          <w:rtl w:val="0"/>
        </w:rPr>
      </w:r>
    </w:p>
    <w:p w:rsidR="00000000" w:rsidDel="00000000" w:rsidRDefault="00000000" w14:paraId="00000104" w:rsidP="00000000" w:rsidRPr="00000000">
      <w:pPr>
        <w:rPr>
          <w:sz w:val="32"/>
          <w:szCs w:val="32"/>
        </w:rPr>
      </w:pPr>
      <w:r w:rsidR="00000000" w:rsidDel="00000000" w:rsidRPr="00000000">
        <w:rPr>
          <w:rtl w:val="0"/>
          <w:sz w:val="32"/>
          <w:szCs w:val="32"/>
        </w:rPr>
        <w:t xml:space="preserve">The Constructor (2022) </w:t>
      </w:r>
      <w:r w:rsidR="00000000" w:rsidDel="00000000" w:rsidRPr="00000000">
        <w:rPr>
          <w:rtl w:val="0"/>
          <w:i/>
          <w:sz w:val="32"/>
          <w:szCs w:val="32"/>
        </w:rPr>
        <w:t>‘What is offsite construction?’</w:t>
      </w:r>
      <w:r w:rsidR="00000000" w:rsidDel="00000000" w:rsidRPr="00000000">
        <w:rPr>
          <w:rtl w:val="0"/>
          <w:sz w:val="32"/>
          <w:szCs w:val="32"/>
        </w:rPr>
        <w:t xml:space="preserve"> Available from:</w:t>
      </w:r>
    </w:p>
    <w:p w:rsidR="00000000" w:rsidDel="00000000" w:rsidRDefault="00000000" w14:paraId="00000105" w:rsidP="00000000" w:rsidRPr="00000000">
      <w:pPr>
        <w:rPr>
          <w:sz w:val="32"/>
          <w:szCs w:val="32"/>
        </w:rPr>
      </w:pPr>
      <w:hyperlink r:id="rId10">
        <w:r w:rsidR="00000000" w:rsidDel="00000000" w:rsidRPr="00000000">
          <w:rPr>
            <w:rtl w:val="0"/>
            <w:u w:val="single"/>
            <w:color w:val="1155CC"/>
            <w:sz w:val="32"/>
            <w:szCs w:val="32"/>
          </w:rPr>
          <w:t>https://theconstructor.org/building/offsite-construction-features-methods/38319/</w:t>
        </w:r>
      </w:hyperlink>
      <w:r w:rsidR="00000000" w:rsidDel="00000000" w:rsidRPr="00000000">
        <w:rPr>
          <w:rtl w:val="0"/>
          <w:sz w:val="32"/>
          <w:szCs w:val="32"/>
        </w:rPr>
        <w:t xml:space="preserve"> </w:t>
      </w:r>
      <w:r w:rsidR="00000000" w:rsidDel="00000000" w:rsidRPr="00000000">
        <w:rPr>
          <w:rtl w:val="0"/>
          <w:sz w:val="32"/>
          <w:szCs w:val="32"/>
        </w:rPr>
        <w:t>[Accessed on 22/04/2023]</w:t>
      </w:r>
      <w:r w:rsidR="00000000" w:rsidDel="00000000" w:rsidRPr="00000000">
        <w:rPr>
          <w:rtl w:val="0"/>
        </w:rPr>
      </w:r>
    </w:p>
    <w:p w:rsidR="00000000" w:rsidDel="00000000" w:rsidRDefault="00000000" w14:paraId="00000106" w:rsidP="00000000" w:rsidRPr="00000000">
      <w:pPr>
        <w:rPr>
          <w:sz w:val="32"/>
          <w:szCs w:val="32"/>
        </w:rPr>
      </w:pPr>
      <w:r w:rsidR="00000000" w:rsidDel="00000000" w:rsidRPr="00000000">
        <w:rPr>
          <w:rtl w:val="0"/>
        </w:rPr>
      </w:r>
    </w:p>
    <w:p w:rsidR="00000000" w:rsidDel="00000000" w:rsidRDefault="00000000" w14:paraId="00000107" w:rsidP="00000000" w:rsidRPr="00000000">
      <w:pPr>
        <w:rPr>
          <w:sz w:val="32"/>
          <w:szCs w:val="32"/>
        </w:rPr>
      </w:pPr>
      <w:r w:rsidR="00000000" w:rsidDel="00000000" w:rsidRPr="00000000">
        <w:rPr>
          <w:rtl w:val="0"/>
        </w:rPr>
      </w:r>
    </w:p>
    <w:sectPr>
      <w:headerReference r:id="rId11" w:type="default"/>
      <w:footerReference r:id="rId12" w:type="default"/>
      <w:pgNumType w:start="1"/>
      <w:pgSz w:w="11909" w:h="16834"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Calibri"/>
  <w:font w:name="Cambria"/>
  <w:font w:name="Symbol"/>
  <w:font w:name="Courier New"/>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08">
    <w:pPr>
      <w:rPr>
        <w:sz w:val="24"/>
        <w:szCs w:val="24"/>
      </w:rPr>
    </w:pPr>
    <w:r w:rsidDel="00000000" w:rsidR="00000000" w:rsidRPr="00000000">
      <w:rPr>
        <w:sz w:val="24"/>
        <w:szCs w:val="24"/>
        <w:rtl w:val="0"/>
      </w:rPr>
      <w:t xml:space="preserve">ACBA4001- Fundamentals of Construction 22-23_GRP         T.Caddell (2217174)</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3">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4">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5">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3"/>
  </w:num>
  <w:num w:numId="4">
    <w:abstractNumId w:val="4"/>
  </w:num>
  <w:num w:numId="5">
    <w:abstractNumId w:val="5"/>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yperlink" Target="https://theconstructor.org/building/offsite-construction-features-methods/38319/" TargetMode="External"/><Relationship Id="rId12" Type="http://schemas.openxmlformats.org/officeDocument/2006/relationships/footer" Target="footer1.xml"/><Relationship Id="rId9" Type="http://schemas.openxmlformats.org/officeDocument/2006/relationships/hyperlink" Target="https://www.hlnengineering.co.uk/modern-methods-construction-mmc/"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3.jpg"/><Relationship Id="rId8" Type="http://schemas.openxmlformats.org/officeDocument/2006/relationships/image" Target="media/image2.jpg"/><Relationship Id="rId13" Type="http://schemas.openxmlformats.org/officeDocument/2006/relationships/image" Target="media/image1.jpg"/><Relationship Id="rId14" Type="http://schemas.openxmlformats.org/officeDocument/2006/relationships/image" Target="media/image3.jpg"/><Relationship Id="rId15"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