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20AB0" w14:textId="77777777" w:rsidR="0089434A" w:rsidRDefault="0089434A">
      <w:r>
        <w:rPr>
          <w:noProof/>
        </w:rPr>
        <w:drawing>
          <wp:inline distT="0" distB="0" distL="0" distR="0" wp14:anchorId="79CB65E0" wp14:editId="0B10346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580DB66" w14:textId="77777777" w:rsidR="0089434A" w:rsidRDefault="0089434A"/>
    <w:p w14:paraId="6B6DD39C" w14:textId="77777777" w:rsidR="0089434A" w:rsidRDefault="0089434A"/>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3879E228" w14:textId="77777777" w:rsidTr="00D206AB">
        <w:trPr>
          <w:cantSplit/>
          <w:trHeight w:val="469"/>
        </w:trPr>
        <w:tc>
          <w:tcPr>
            <w:tcW w:w="4908" w:type="dxa"/>
          </w:tcPr>
          <w:p w14:paraId="6F5BF5BD" w14:textId="77777777" w:rsidR="00405A9E" w:rsidRPr="00A662B9" w:rsidRDefault="00405A9E" w:rsidP="00B71725">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35EF4D6B" w14:textId="77777777" w:rsidR="000E5EE2" w:rsidRPr="00CB4484" w:rsidRDefault="00405A9E" w:rsidP="00B71725">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5ED9A797" w14:textId="77777777" w:rsidTr="00D206AB">
        <w:trPr>
          <w:trHeight w:val="542"/>
        </w:trPr>
        <w:tc>
          <w:tcPr>
            <w:tcW w:w="4908" w:type="dxa"/>
          </w:tcPr>
          <w:p w14:paraId="36E5DBAB" w14:textId="77777777" w:rsidR="000E5EE2" w:rsidRPr="00931114" w:rsidRDefault="000E5EE2" w:rsidP="000E5EE2">
            <w:pPr>
              <w:pStyle w:val="Trinity"/>
              <w:ind w:left="5760" w:hanging="5760"/>
            </w:pPr>
            <w:r w:rsidRPr="00931114">
              <w:t xml:space="preserve">LEVEL </w:t>
            </w:r>
            <w:r w:rsidR="00147A36" w:rsidRPr="00931114">
              <w:rPr>
                <w:color w:val="FF0000"/>
              </w:rPr>
              <w:t>7</w:t>
            </w:r>
          </w:p>
        </w:tc>
        <w:tc>
          <w:tcPr>
            <w:tcW w:w="4259" w:type="dxa"/>
          </w:tcPr>
          <w:p w14:paraId="2B28FF5F" w14:textId="77777777" w:rsidR="000E5EE2" w:rsidRPr="007E3A8E" w:rsidRDefault="000E5EE2" w:rsidP="00B71725">
            <w:pPr>
              <w:pStyle w:val="Trinity"/>
              <w:ind w:left="5760" w:hanging="5760"/>
              <w:jc w:val="right"/>
            </w:pPr>
            <w:r w:rsidRPr="007E3A8E">
              <w:t xml:space="preserve">LEFEL </w:t>
            </w:r>
            <w:r w:rsidR="00147A36" w:rsidRPr="009948F4">
              <w:rPr>
                <w:color w:val="FF0000"/>
              </w:rPr>
              <w:t>7</w:t>
            </w:r>
          </w:p>
        </w:tc>
      </w:tr>
      <w:tr w:rsidR="000E5EE2" w:rsidRPr="007E3A8E" w14:paraId="38C3EA4E" w14:textId="77777777" w:rsidTr="00D206AB">
        <w:trPr>
          <w:trHeight w:val="302"/>
        </w:trPr>
        <w:tc>
          <w:tcPr>
            <w:tcW w:w="4908" w:type="dxa"/>
          </w:tcPr>
          <w:p w14:paraId="5EFF4204" w14:textId="77777777" w:rsidR="000E5EE2" w:rsidRPr="00931114" w:rsidRDefault="000E5EE2" w:rsidP="000E5EE2">
            <w:pPr>
              <w:pStyle w:val="Exam"/>
            </w:pPr>
            <w:r w:rsidRPr="00931114">
              <w:t>EXAMINATION PERIOD</w:t>
            </w:r>
          </w:p>
        </w:tc>
        <w:tc>
          <w:tcPr>
            <w:tcW w:w="4259" w:type="dxa"/>
          </w:tcPr>
          <w:p w14:paraId="01947E74" w14:textId="77777777" w:rsidR="000E5EE2" w:rsidRPr="007E3A8E" w:rsidRDefault="000E5EE2" w:rsidP="000E5EE2">
            <w:pPr>
              <w:pStyle w:val="Exam"/>
              <w:jc w:val="right"/>
            </w:pPr>
            <w:r w:rsidRPr="007E3A8E">
              <w:t>CYFNOD ARHOLIADAU</w:t>
            </w:r>
          </w:p>
        </w:tc>
      </w:tr>
      <w:tr w:rsidR="000E5EE2" w:rsidRPr="007E3A8E" w14:paraId="68F329A4" w14:textId="77777777" w:rsidTr="00D206AB">
        <w:trPr>
          <w:trHeight w:val="863"/>
        </w:trPr>
        <w:tc>
          <w:tcPr>
            <w:tcW w:w="4908" w:type="dxa"/>
          </w:tcPr>
          <w:p w14:paraId="4F0074B9" w14:textId="622E0FD8" w:rsidR="000E5EE2" w:rsidRPr="00931114" w:rsidRDefault="0001579C" w:rsidP="00A47132">
            <w:pPr>
              <w:pStyle w:val="Month"/>
              <w:jc w:val="both"/>
              <w:rPr>
                <w:color w:val="FF0000"/>
              </w:rPr>
            </w:pPr>
            <w:r>
              <w:rPr>
                <w:color w:val="FF0000"/>
              </w:rPr>
              <w:t>J</w:t>
            </w:r>
            <w:r w:rsidR="0036542C">
              <w:rPr>
                <w:color w:val="FF0000"/>
              </w:rPr>
              <w:t>ANUARY</w:t>
            </w:r>
            <w:r w:rsidR="00E9772F" w:rsidRPr="00931114">
              <w:rPr>
                <w:color w:val="FF0000"/>
              </w:rPr>
              <w:t xml:space="preserve"> 20</w:t>
            </w:r>
            <w:r w:rsidR="000F1AB2">
              <w:rPr>
                <w:color w:val="FF0000"/>
              </w:rPr>
              <w:t>2</w:t>
            </w:r>
            <w:r w:rsidR="0036542C">
              <w:rPr>
                <w:color w:val="FF0000"/>
              </w:rPr>
              <w:t>2</w:t>
            </w:r>
            <w:r w:rsidR="00E9772F" w:rsidRPr="00931114">
              <w:rPr>
                <w:color w:val="FF0000"/>
              </w:rPr>
              <w:t xml:space="preserve"> </w:t>
            </w:r>
          </w:p>
        </w:tc>
        <w:tc>
          <w:tcPr>
            <w:tcW w:w="4259" w:type="dxa"/>
          </w:tcPr>
          <w:p w14:paraId="5F8ABFF6" w14:textId="46C773D1" w:rsidR="000E5EE2" w:rsidRPr="00EC0A0F" w:rsidRDefault="007035C8" w:rsidP="00A47132">
            <w:pPr>
              <w:pStyle w:val="Month"/>
              <w:jc w:val="right"/>
              <w:rPr>
                <w:color w:val="FF0000"/>
              </w:rPr>
            </w:pPr>
            <w:r w:rsidRPr="007233AD">
              <w:rPr>
                <w:color w:val="FF0000"/>
                <w:szCs w:val="24"/>
              </w:rPr>
              <w:t>IONAWR 202</w:t>
            </w:r>
            <w:r>
              <w:rPr>
                <w:color w:val="FF0000"/>
                <w:szCs w:val="24"/>
              </w:rPr>
              <w:t>2</w:t>
            </w:r>
          </w:p>
        </w:tc>
      </w:tr>
    </w:tbl>
    <w:p w14:paraId="53915A49" w14:textId="77777777" w:rsidR="00C266FC" w:rsidRPr="007E3A8E" w:rsidRDefault="00C266FC" w:rsidP="00D36E75">
      <w:pPr>
        <w:pStyle w:val="Modcode"/>
      </w:pPr>
    </w:p>
    <w:p w14:paraId="0A4176F8" w14:textId="6162C943" w:rsidR="00D36E75" w:rsidRPr="001C18FD" w:rsidRDefault="00D36E75" w:rsidP="00D36E75">
      <w:pPr>
        <w:pStyle w:val="Modcode"/>
        <w:rPr>
          <w:color w:val="FF0000"/>
          <w:szCs w:val="28"/>
        </w:rPr>
      </w:pPr>
      <w:r w:rsidRPr="001C18FD">
        <w:rPr>
          <w:szCs w:val="28"/>
        </w:rPr>
        <w:t>MODULE CODE</w:t>
      </w:r>
      <w:r w:rsidR="00147A36" w:rsidRPr="001C18FD">
        <w:rPr>
          <w:szCs w:val="28"/>
        </w:rPr>
        <w:t xml:space="preserve">: </w:t>
      </w:r>
      <w:r w:rsidR="00A55B8F" w:rsidRPr="001C18FD">
        <w:rPr>
          <w:color w:val="FF0000"/>
          <w:szCs w:val="28"/>
        </w:rPr>
        <w:t>ACCA7029</w:t>
      </w:r>
    </w:p>
    <w:p w14:paraId="36E34EDC" w14:textId="77777777" w:rsidR="001C18FD" w:rsidRPr="001C18FD" w:rsidRDefault="001C18FD" w:rsidP="001C18FD">
      <w:pPr>
        <w:pStyle w:val="Modcode"/>
        <w:rPr>
          <w:szCs w:val="28"/>
        </w:rPr>
      </w:pPr>
      <w:r w:rsidRPr="001C18FD">
        <w:rPr>
          <w:szCs w:val="28"/>
          <w:lang w:val="cy-GB"/>
        </w:rPr>
        <w:t>COD Y MODWL:</w:t>
      </w:r>
      <w:r w:rsidRPr="001C18FD">
        <w:rPr>
          <w:color w:val="FF0000"/>
          <w:szCs w:val="28"/>
          <w:lang w:val="cy-GB"/>
        </w:rPr>
        <w:t xml:space="preserve"> ACCA7029</w:t>
      </w:r>
    </w:p>
    <w:p w14:paraId="0C7DB069" w14:textId="7E3EEDE2" w:rsidR="00D36E75" w:rsidRPr="001C18FD" w:rsidRDefault="00A55B8F" w:rsidP="00D36E75">
      <w:pPr>
        <w:pStyle w:val="Modname"/>
        <w:rPr>
          <w:color w:val="FF0000"/>
          <w:szCs w:val="28"/>
        </w:rPr>
      </w:pPr>
      <w:r w:rsidRPr="001C18FD">
        <w:rPr>
          <w:color w:val="FF0000"/>
          <w:szCs w:val="28"/>
        </w:rPr>
        <w:t>ENTERPRISE CORE NETWORKING</w:t>
      </w:r>
    </w:p>
    <w:p w14:paraId="099C6C49" w14:textId="3E53FD0B" w:rsidR="007035C8" w:rsidRDefault="00C5464C" w:rsidP="007035C8">
      <w:pPr>
        <w:pStyle w:val="Time"/>
        <w:jc w:val="center"/>
      </w:pPr>
      <w:r w:rsidRPr="007E3A8E">
        <w:t>TIME</w:t>
      </w:r>
    </w:p>
    <w:p w14:paraId="4CE554FB" w14:textId="270F1B70" w:rsidR="00C5464C" w:rsidRPr="007E3A8E" w:rsidRDefault="002173B6" w:rsidP="007035C8">
      <w:pPr>
        <w:pStyle w:val="Time"/>
        <w:jc w:val="center"/>
      </w:pPr>
      <w:r>
        <w:rPr>
          <w:color w:val="FF0000"/>
        </w:rPr>
        <w:t>3</w:t>
      </w:r>
      <w:r w:rsidR="004A425E" w:rsidRPr="009948F4">
        <w:rPr>
          <w:color w:val="FF0000"/>
        </w:rPr>
        <w:t xml:space="preserve"> </w:t>
      </w:r>
      <w:r w:rsidR="00C5464C" w:rsidRPr="009948F4">
        <w:rPr>
          <w:color w:val="FF0000"/>
        </w:rPr>
        <w:t>HOURS</w:t>
      </w:r>
      <w:r>
        <w:rPr>
          <w:color w:val="FF0000"/>
        </w:rPr>
        <w:t xml:space="preserve"> (including uploading all the work on Moodle)</w:t>
      </w:r>
    </w:p>
    <w:p w14:paraId="14F9FACD" w14:textId="77777777" w:rsidR="00DC3A55" w:rsidRDefault="00DC3A55" w:rsidP="007035C8">
      <w:pPr>
        <w:pStyle w:val="Answer"/>
        <w:jc w:val="center"/>
      </w:pPr>
    </w:p>
    <w:p w14:paraId="5517473D" w14:textId="371F6B15" w:rsidR="00DC3A55" w:rsidRPr="009948F4" w:rsidRDefault="00DC3A55" w:rsidP="007035C8">
      <w:pPr>
        <w:pStyle w:val="Answer"/>
        <w:jc w:val="center"/>
      </w:pPr>
      <w:r>
        <w:t xml:space="preserve">answer </w:t>
      </w:r>
      <w:r w:rsidR="00CF3C79">
        <w:rPr>
          <w:color w:val="FF0000"/>
          <w:u w:val="single"/>
        </w:rPr>
        <w:t>ALL</w:t>
      </w:r>
      <w:r w:rsidRPr="009948F4">
        <w:rPr>
          <w:color w:val="FF0000"/>
        </w:rPr>
        <w:t xml:space="preserve"> qu</w:t>
      </w:r>
      <w:r w:rsidR="004F4B61" w:rsidRPr="009948F4">
        <w:rPr>
          <w:color w:val="FF0000"/>
        </w:rPr>
        <w:t>ESTION</w:t>
      </w:r>
      <w:r w:rsidR="000919E4">
        <w:rPr>
          <w:color w:val="FF0000"/>
        </w:rPr>
        <w:t>s</w:t>
      </w:r>
    </w:p>
    <w:p w14:paraId="7914D4E9" w14:textId="77777777" w:rsidR="000919E4" w:rsidRDefault="000919E4">
      <w:pPr>
        <w:pStyle w:val="a5"/>
        <w:rPr>
          <w:i/>
        </w:rPr>
      </w:pPr>
    </w:p>
    <w:p w14:paraId="2F38E21C" w14:textId="77777777" w:rsidR="000919E4" w:rsidRDefault="000919E4">
      <w:pPr>
        <w:pStyle w:val="a5"/>
        <w:rPr>
          <w:i/>
        </w:rPr>
      </w:pPr>
    </w:p>
    <w:p w14:paraId="34472291" w14:textId="77777777" w:rsidR="00C5464C" w:rsidRPr="001C60E5" w:rsidRDefault="00C5464C">
      <w:pPr>
        <w:pStyle w:val="a5"/>
        <w:rPr>
          <w:i/>
        </w:rPr>
      </w:pPr>
      <w:r w:rsidRPr="001C60E5">
        <w:rPr>
          <w:i/>
        </w:rPr>
        <w:t xml:space="preserve">Equipment or materials required </w:t>
      </w:r>
      <w:r w:rsidR="005672D9" w:rsidRPr="001C60E5">
        <w:rPr>
          <w:i/>
        </w:rPr>
        <w:t>–</w:t>
      </w:r>
      <w:r w:rsidRPr="001C60E5">
        <w:rPr>
          <w:i/>
        </w:rPr>
        <w:t xml:space="preserve"> None</w:t>
      </w:r>
    </w:p>
    <w:p w14:paraId="2805D8B6" w14:textId="77777777" w:rsidR="004A425E" w:rsidRPr="001C60E5" w:rsidRDefault="004A425E">
      <w:pPr>
        <w:pStyle w:val="a5"/>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03579543" w14:textId="77777777" w:rsidR="005672D9" w:rsidRDefault="005672D9" w:rsidP="00267C96">
      <w:pPr>
        <w:pStyle w:val="a5"/>
        <w:ind w:left="720"/>
        <w:jc w:val="center"/>
        <w:rPr>
          <w:sz w:val="28"/>
        </w:rPr>
      </w:pPr>
    </w:p>
    <w:p w14:paraId="5205E855" w14:textId="77777777" w:rsidR="00D31A6E" w:rsidRPr="007E3A8E" w:rsidRDefault="00D31A6E" w:rsidP="005672D9">
      <w:pPr>
        <w:pStyle w:val="a5"/>
        <w:ind w:left="720"/>
        <w:rPr>
          <w:sz w:val="28"/>
        </w:rPr>
      </w:pPr>
    </w:p>
    <w:p w14:paraId="47AED92C" w14:textId="77777777" w:rsidR="007228A4" w:rsidRDefault="00B22B43" w:rsidP="0063282B">
      <w:r>
        <w:br w:type="page"/>
      </w:r>
    </w:p>
    <w:p w14:paraId="19CE5417" w14:textId="77777777" w:rsidR="00F327CC" w:rsidRDefault="00F327CC" w:rsidP="00E05E03"/>
    <w:p w14:paraId="1B7CA770" w14:textId="3D91CE1D" w:rsidR="00F327CC" w:rsidRPr="00CB215A" w:rsidRDefault="00F327CC" w:rsidP="003B638C">
      <w:pPr>
        <w:jc w:val="center"/>
        <w:rPr>
          <w:b/>
          <w:sz w:val="28"/>
        </w:rPr>
      </w:pPr>
      <w:r w:rsidRPr="00CB215A">
        <w:rPr>
          <w:b/>
          <w:sz w:val="28"/>
        </w:rPr>
        <w:t xml:space="preserve">ANSWER </w:t>
      </w:r>
      <w:r w:rsidR="00CF3C79">
        <w:rPr>
          <w:b/>
          <w:sz w:val="28"/>
          <w:u w:val="single"/>
        </w:rPr>
        <w:t>ALL</w:t>
      </w:r>
      <w:r w:rsidR="000919E4">
        <w:rPr>
          <w:b/>
          <w:sz w:val="28"/>
          <w:u w:val="single"/>
        </w:rPr>
        <w:t xml:space="preserve"> </w:t>
      </w:r>
      <w:r w:rsidRPr="00CB215A">
        <w:rPr>
          <w:b/>
          <w:sz w:val="28"/>
        </w:rPr>
        <w:t>QUE</w:t>
      </w:r>
      <w:r w:rsidR="004F4B61">
        <w:rPr>
          <w:b/>
          <w:sz w:val="28"/>
        </w:rPr>
        <w:t>ST</w:t>
      </w:r>
      <w:r w:rsidRPr="00CB215A">
        <w:rPr>
          <w:b/>
          <w:sz w:val="28"/>
        </w:rPr>
        <w:t>IONS</w:t>
      </w:r>
    </w:p>
    <w:p w14:paraId="18302631" w14:textId="77777777" w:rsidR="00F327CC" w:rsidRPr="00CB215A" w:rsidRDefault="00F327CC" w:rsidP="00E05E03"/>
    <w:p w14:paraId="0A35E99D" w14:textId="6FFB8091" w:rsidR="00F327CC" w:rsidRDefault="00874E49" w:rsidP="00F327CC">
      <w:pPr>
        <w:numPr>
          <w:ilvl w:val="0"/>
          <w:numId w:val="4"/>
        </w:numPr>
        <w:rPr>
          <w:b/>
        </w:rPr>
      </w:pPr>
      <w:r>
        <w:t>With a use of a topology</w:t>
      </w:r>
    </w:p>
    <w:p w14:paraId="514FEE45" w14:textId="4529ACCA" w:rsidR="00BD039A" w:rsidRDefault="00874E49" w:rsidP="00023E5B">
      <w:pPr>
        <w:numPr>
          <w:ilvl w:val="1"/>
          <w:numId w:val="4"/>
        </w:numPr>
        <w:jc w:val="both"/>
      </w:pPr>
      <w:r>
        <w:t>E</w:t>
      </w:r>
      <w:r w:rsidR="005B0D93">
        <w:t>xplain</w:t>
      </w:r>
      <w:r w:rsidR="00CC34AF">
        <w:t xml:space="preserve"> </w:t>
      </w:r>
      <w:r w:rsidR="00DD687F">
        <w:t xml:space="preserve">the </w:t>
      </w:r>
      <w:r w:rsidR="00F94CCF">
        <w:t xml:space="preserve">importance of STP protection mechanisms. </w:t>
      </w:r>
      <w:r w:rsidR="00023E5B" w:rsidRPr="00BD039A">
        <w:t xml:space="preserve"> </w:t>
      </w:r>
      <w:r w:rsidR="00BD039A" w:rsidRPr="00BD039A">
        <w:t>(</w:t>
      </w:r>
      <w:r w:rsidR="006D6FC8">
        <w:t>12</w:t>
      </w:r>
      <w:r w:rsidR="00BD039A" w:rsidRPr="00BD039A">
        <w:t xml:space="preserve"> marks)</w:t>
      </w:r>
    </w:p>
    <w:p w14:paraId="0274BCCA" w14:textId="0AFC754F" w:rsidR="00297DC5" w:rsidRDefault="007F7F74" w:rsidP="00023E5B">
      <w:pPr>
        <w:ind w:left="1440"/>
        <w:jc w:val="both"/>
        <w:rPr>
          <w:rFonts w:ascii="Arial" w:hAnsi="Arial" w:cs="Arial"/>
          <w:color w:val="333333"/>
          <w:sz w:val="21"/>
          <w:szCs w:val="21"/>
          <w:shd w:val="clear" w:color="auto" w:fill="FFFFFF"/>
        </w:rPr>
      </w:pPr>
      <w:r>
        <w:rPr>
          <w:rFonts w:hint="eastAsia"/>
          <w:lang w:eastAsia="zh-CN"/>
        </w:rPr>
        <w:t>S</w:t>
      </w:r>
      <w:r>
        <w:rPr>
          <w:lang w:eastAsia="zh-CN"/>
        </w:rPr>
        <w:t>TP:</w:t>
      </w:r>
      <w:r w:rsidRPr="007F7F74">
        <w:rPr>
          <w:rFonts w:ascii="Arial" w:hAnsi="Arial" w:cs="Arial"/>
          <w:color w:val="333333"/>
          <w:sz w:val="21"/>
          <w:szCs w:val="21"/>
          <w:shd w:val="clear" w:color="auto" w:fill="FFFFFF"/>
        </w:rPr>
        <w:t xml:space="preserve"> </w:t>
      </w:r>
      <w:r>
        <w:rPr>
          <w:rFonts w:ascii="Arial" w:hAnsi="Arial" w:cs="Arial"/>
          <w:color w:val="333333"/>
          <w:sz w:val="21"/>
          <w:szCs w:val="21"/>
          <w:shd w:val="clear" w:color="auto" w:fill="FFFFFF"/>
        </w:rPr>
        <w:t>Spanning Tree Protocol</w:t>
      </w:r>
    </w:p>
    <w:p w14:paraId="7C82ED9B" w14:textId="77777777" w:rsidR="007F7F74" w:rsidRDefault="007F7F74" w:rsidP="007F7F74">
      <w:pPr>
        <w:ind w:left="1440"/>
        <w:jc w:val="both"/>
        <w:rPr>
          <w:lang w:eastAsia="zh-CN"/>
        </w:rPr>
      </w:pPr>
      <w:r>
        <w:rPr>
          <w:lang w:eastAsia="zh-CN"/>
        </w:rPr>
        <w:t>The function of STP is to prevent redundant links in the bridge network from forming loops.</w:t>
      </w:r>
    </w:p>
    <w:p w14:paraId="45E25323" w14:textId="77777777" w:rsidR="007F7F74" w:rsidRDefault="007F7F74" w:rsidP="007F7F74">
      <w:pPr>
        <w:ind w:left="1440"/>
        <w:jc w:val="both"/>
        <w:rPr>
          <w:lang w:eastAsia="zh-CN"/>
        </w:rPr>
      </w:pPr>
    </w:p>
    <w:p w14:paraId="169C3B10" w14:textId="6712905A" w:rsidR="007F7F74" w:rsidRDefault="007F7F74" w:rsidP="007F7F74">
      <w:pPr>
        <w:ind w:left="1440"/>
        <w:jc w:val="both"/>
        <w:rPr>
          <w:lang w:eastAsia="zh-CN"/>
        </w:rPr>
      </w:pPr>
      <w:r>
        <w:rPr>
          <w:lang w:eastAsia="zh-CN"/>
        </w:rPr>
        <w:t>STP can be applied to the establishment of tree topology in computer networks. Its main function is to prevent redundant links in the bridge network from forming loops.</w:t>
      </w:r>
    </w:p>
    <w:p w14:paraId="02928405" w14:textId="77777777" w:rsidR="007F7F74" w:rsidRDefault="007F7F74" w:rsidP="007F7F74">
      <w:pPr>
        <w:ind w:left="1440"/>
        <w:jc w:val="both"/>
        <w:rPr>
          <w:lang w:eastAsia="zh-CN"/>
        </w:rPr>
      </w:pPr>
    </w:p>
    <w:p w14:paraId="122D1837" w14:textId="569A4307" w:rsidR="007F7F74" w:rsidRDefault="007F7F74" w:rsidP="007F7F74">
      <w:pPr>
        <w:ind w:left="1440"/>
        <w:jc w:val="both"/>
        <w:rPr>
          <w:lang w:eastAsia="zh-CN"/>
        </w:rPr>
      </w:pPr>
      <w:r>
        <w:rPr>
          <w:lang w:eastAsia="zh-CN"/>
        </w:rPr>
        <w:t>However, certain factors can cause STP to fail, and troubleshooting may be very difficult, depending on the network design. The spanning tree protocol is suitable for the network equipment of all manufacturers. There are differences in configuration and functional strength, but the principles and application effects are the same.</w:t>
      </w:r>
    </w:p>
    <w:p w14:paraId="770A3BA8" w14:textId="77777777" w:rsidR="0014656A" w:rsidRDefault="0014656A" w:rsidP="0014656A">
      <w:pPr>
        <w:jc w:val="both"/>
        <w:rPr>
          <w:rFonts w:hint="eastAsia"/>
          <w:lang w:eastAsia="zh-CN"/>
        </w:rPr>
      </w:pPr>
    </w:p>
    <w:p w14:paraId="71AF6107" w14:textId="77777777" w:rsidR="007F7F74" w:rsidRDefault="007F7F74" w:rsidP="007F7F74">
      <w:pPr>
        <w:ind w:left="1440"/>
        <w:jc w:val="both"/>
        <w:rPr>
          <w:rFonts w:hint="eastAsia"/>
          <w:lang w:eastAsia="zh-CN"/>
        </w:rPr>
      </w:pPr>
    </w:p>
    <w:p w14:paraId="1ED67D56" w14:textId="669F68D2" w:rsidR="00F9521E" w:rsidRDefault="0096190A" w:rsidP="00023E5B">
      <w:pPr>
        <w:numPr>
          <w:ilvl w:val="1"/>
          <w:numId w:val="4"/>
        </w:numPr>
        <w:jc w:val="both"/>
      </w:pPr>
      <w:r>
        <w:rPr>
          <w:rFonts w:cs="Arial"/>
          <w:szCs w:val="22"/>
        </w:rPr>
        <w:t>Design a</w:t>
      </w:r>
      <w:r w:rsidR="00F35434">
        <w:rPr>
          <w:rFonts w:cs="Arial"/>
          <w:szCs w:val="22"/>
        </w:rPr>
        <w:t xml:space="preserve"> best suiting network topology to accommodate </w:t>
      </w:r>
      <w:r w:rsidR="005C5FF4">
        <w:rPr>
          <w:rFonts w:cs="Arial"/>
          <w:szCs w:val="22"/>
        </w:rPr>
        <w:t xml:space="preserve">static route, </w:t>
      </w:r>
      <w:r w:rsidR="009B70F2">
        <w:rPr>
          <w:rFonts w:cs="Arial"/>
          <w:szCs w:val="22"/>
        </w:rPr>
        <w:t>floating</w:t>
      </w:r>
      <w:r w:rsidR="006611D2">
        <w:rPr>
          <w:rFonts w:cs="Arial"/>
          <w:szCs w:val="22"/>
        </w:rPr>
        <w:t xml:space="preserve"> </w:t>
      </w:r>
      <w:r w:rsidR="005C5FF4">
        <w:rPr>
          <w:rFonts w:cs="Arial"/>
          <w:szCs w:val="22"/>
        </w:rPr>
        <w:t>static route</w:t>
      </w:r>
      <w:r w:rsidR="006611D2">
        <w:rPr>
          <w:rFonts w:cs="Arial"/>
          <w:szCs w:val="22"/>
        </w:rPr>
        <w:t xml:space="preserve"> and static null routes</w:t>
      </w:r>
      <w:r w:rsidR="002B53F4">
        <w:t>.</w:t>
      </w:r>
      <w:r w:rsidR="009B77DB">
        <w:t xml:space="preserve"> Justify your design with appropriate network</w:t>
      </w:r>
      <w:r w:rsidR="00023E5B">
        <w:t xml:space="preserve"> details. </w:t>
      </w:r>
      <w:r w:rsidR="002E6F06">
        <w:t>(</w:t>
      </w:r>
      <w:r w:rsidR="00A07524">
        <w:t>13</w:t>
      </w:r>
      <w:r w:rsidR="00A71B5C">
        <w:t xml:space="preserve"> marks</w:t>
      </w:r>
      <w:r w:rsidR="002E6F06">
        <w:t>)</w:t>
      </w:r>
    </w:p>
    <w:p w14:paraId="0EA5A18C" w14:textId="0D42A9BA" w:rsidR="001244BC" w:rsidRDefault="001244BC" w:rsidP="001244BC">
      <w:pPr>
        <w:ind w:left="1440"/>
      </w:pPr>
    </w:p>
    <w:p w14:paraId="5175EA1C" w14:textId="05D5E69B" w:rsidR="0014656A" w:rsidRDefault="0014656A" w:rsidP="001244BC">
      <w:pPr>
        <w:ind w:left="1440"/>
      </w:pPr>
      <w:r w:rsidRPr="0014656A">
        <w:t>Static routing</w:t>
      </w:r>
      <w:r>
        <w:t xml:space="preserve"> </w:t>
      </w:r>
      <w:r w:rsidRPr="0014656A">
        <w:t>is a way of routing in which routing entries are manually configured rather than dynamically determined. Unlike dynamic routing, static routing is fixed and will not change, even if the network status has changed or is reconfigured. Generally speaking, static routing is added to the routing table item by item by the network administrator.</w:t>
      </w:r>
    </w:p>
    <w:p w14:paraId="79FC84FF" w14:textId="77777777" w:rsidR="0014656A" w:rsidRDefault="0014656A" w:rsidP="001244BC">
      <w:pPr>
        <w:ind w:left="1440"/>
      </w:pPr>
    </w:p>
    <w:p w14:paraId="34A00A26" w14:textId="233FE8BA" w:rsidR="00297DC5" w:rsidRDefault="00297DC5" w:rsidP="00297DC5">
      <w:pPr>
        <w:ind w:left="1440"/>
        <w:rPr>
          <w:lang w:eastAsia="zh-CN"/>
        </w:rPr>
      </w:pPr>
    </w:p>
    <w:p w14:paraId="4CF9E746" w14:textId="77777777" w:rsidR="00C87E7B" w:rsidRDefault="00C87E7B" w:rsidP="00C87E7B">
      <w:pPr>
        <w:ind w:left="1440"/>
        <w:rPr>
          <w:lang w:eastAsia="zh-CN"/>
        </w:rPr>
      </w:pPr>
      <w:r>
        <w:rPr>
          <w:lang w:eastAsia="zh-CN"/>
        </w:rPr>
        <w:t>Static routing:</w:t>
      </w:r>
    </w:p>
    <w:p w14:paraId="2A2A3E73" w14:textId="2895C50B" w:rsidR="00C87E7B" w:rsidRDefault="00C87E7B" w:rsidP="00C87E7B">
      <w:pPr>
        <w:ind w:left="1440"/>
        <w:rPr>
          <w:lang w:eastAsia="zh-CN"/>
        </w:rPr>
      </w:pPr>
      <w:r>
        <w:rPr>
          <w:rFonts w:hint="eastAsia"/>
          <w:noProof/>
          <w:sz w:val="28"/>
          <w:szCs w:val="28"/>
        </w:rPr>
        <w:drawing>
          <wp:inline distT="0" distB="0" distL="0" distR="0" wp14:anchorId="14B4F903" wp14:editId="036B7E89">
            <wp:extent cx="3378879" cy="2014879"/>
            <wp:effectExtent l="0" t="0" r="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捕获.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82598" cy="2017097"/>
                    </a:xfrm>
                    <a:prstGeom prst="rect">
                      <a:avLst/>
                    </a:prstGeom>
                  </pic:spPr>
                </pic:pic>
              </a:graphicData>
            </a:graphic>
          </wp:inline>
        </w:drawing>
      </w:r>
    </w:p>
    <w:p w14:paraId="31AA8956" w14:textId="77777777" w:rsidR="00C87E7B" w:rsidRDefault="00C87E7B" w:rsidP="00C87E7B">
      <w:pPr>
        <w:ind w:left="1440"/>
        <w:rPr>
          <w:lang w:eastAsia="zh-CN"/>
        </w:rPr>
      </w:pPr>
    </w:p>
    <w:p w14:paraId="76636D9F" w14:textId="77777777" w:rsidR="00C87E7B" w:rsidRDefault="00C87E7B" w:rsidP="00C87E7B">
      <w:pPr>
        <w:ind w:left="1440"/>
        <w:rPr>
          <w:lang w:eastAsia="zh-CN"/>
        </w:rPr>
      </w:pPr>
      <w:r>
        <w:rPr>
          <w:lang w:eastAsia="zh-CN"/>
        </w:rPr>
        <w:t>Static floating route:</w:t>
      </w:r>
    </w:p>
    <w:p w14:paraId="7405CC28" w14:textId="6809E7E7" w:rsidR="00C87E7B" w:rsidRDefault="00C87E7B" w:rsidP="00C87E7B">
      <w:pPr>
        <w:ind w:left="1440"/>
        <w:rPr>
          <w:lang w:eastAsia="zh-CN"/>
        </w:rPr>
      </w:pPr>
    </w:p>
    <w:p w14:paraId="5F126E85" w14:textId="3F4AB1D1" w:rsidR="00C87E7B" w:rsidRDefault="00C87E7B" w:rsidP="00C87E7B">
      <w:pPr>
        <w:ind w:left="1440"/>
        <w:rPr>
          <w:lang w:eastAsia="zh-CN"/>
        </w:rPr>
      </w:pPr>
      <w:r>
        <w:rPr>
          <w:noProof/>
        </w:rPr>
        <w:lastRenderedPageBreak/>
        <w:drawing>
          <wp:inline distT="0" distB="0" distL="0" distR="0" wp14:anchorId="00597EB2" wp14:editId="7C27A59D">
            <wp:extent cx="2574910" cy="2620954"/>
            <wp:effectExtent l="0" t="0" r="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79112" cy="2625231"/>
                    </a:xfrm>
                    <a:prstGeom prst="rect">
                      <a:avLst/>
                    </a:prstGeom>
                  </pic:spPr>
                </pic:pic>
              </a:graphicData>
            </a:graphic>
          </wp:inline>
        </w:drawing>
      </w:r>
    </w:p>
    <w:p w14:paraId="2F9468F5" w14:textId="77777777" w:rsidR="00C87E7B" w:rsidRDefault="00C87E7B" w:rsidP="00C87E7B">
      <w:pPr>
        <w:ind w:left="1440"/>
        <w:rPr>
          <w:rFonts w:hint="eastAsia"/>
          <w:lang w:eastAsia="zh-CN"/>
        </w:rPr>
      </w:pPr>
    </w:p>
    <w:p w14:paraId="1E93444A" w14:textId="77777777" w:rsidR="00C87E7B" w:rsidRDefault="00C87E7B" w:rsidP="00C87E7B">
      <w:pPr>
        <w:ind w:left="1440"/>
        <w:rPr>
          <w:lang w:eastAsia="zh-CN"/>
        </w:rPr>
      </w:pPr>
      <w:r>
        <w:rPr>
          <w:lang w:eastAsia="zh-CN"/>
        </w:rPr>
        <w:t>PC(config)#int f0/0</w:t>
      </w:r>
    </w:p>
    <w:p w14:paraId="12AF8687" w14:textId="77777777" w:rsidR="00C87E7B" w:rsidRDefault="00C87E7B" w:rsidP="00C87E7B">
      <w:pPr>
        <w:ind w:left="1440"/>
        <w:rPr>
          <w:lang w:eastAsia="zh-CN"/>
        </w:rPr>
      </w:pPr>
      <w:r>
        <w:rPr>
          <w:lang w:eastAsia="zh-CN"/>
        </w:rPr>
        <w:t>PC(config-if)#ip add 192.168.1.100 255.255.255.0</w:t>
      </w:r>
    </w:p>
    <w:p w14:paraId="72C8B2FF" w14:textId="77777777" w:rsidR="00C87E7B" w:rsidRDefault="00C87E7B" w:rsidP="00C87E7B">
      <w:pPr>
        <w:ind w:left="1440"/>
        <w:rPr>
          <w:lang w:eastAsia="zh-CN"/>
        </w:rPr>
      </w:pPr>
      <w:r>
        <w:rPr>
          <w:lang w:eastAsia="zh-CN"/>
        </w:rPr>
        <w:t xml:space="preserve">PC(config-if)#no </w:t>
      </w:r>
      <w:proofErr w:type="spellStart"/>
      <w:r>
        <w:rPr>
          <w:lang w:eastAsia="zh-CN"/>
        </w:rPr>
        <w:t>sh</w:t>
      </w:r>
      <w:proofErr w:type="spellEnd"/>
    </w:p>
    <w:p w14:paraId="1887C531" w14:textId="77777777" w:rsidR="00C87E7B" w:rsidRDefault="00C87E7B" w:rsidP="00C87E7B">
      <w:pPr>
        <w:ind w:left="1440"/>
        <w:rPr>
          <w:lang w:eastAsia="zh-CN"/>
        </w:rPr>
      </w:pPr>
      <w:r>
        <w:rPr>
          <w:lang w:eastAsia="zh-CN"/>
        </w:rPr>
        <w:t>PC(config-if)#ex</w:t>
      </w:r>
    </w:p>
    <w:p w14:paraId="2BA4B9A6" w14:textId="77777777" w:rsidR="00C87E7B" w:rsidRDefault="00C87E7B" w:rsidP="00C87E7B">
      <w:pPr>
        <w:ind w:left="1440"/>
        <w:rPr>
          <w:lang w:eastAsia="zh-CN"/>
        </w:rPr>
      </w:pPr>
      <w:r>
        <w:rPr>
          <w:lang w:eastAsia="zh-CN"/>
        </w:rPr>
        <w:t xml:space="preserve">PC(config)#no </w:t>
      </w:r>
      <w:proofErr w:type="spellStart"/>
      <w:r>
        <w:rPr>
          <w:lang w:eastAsia="zh-CN"/>
        </w:rPr>
        <w:t>ip</w:t>
      </w:r>
      <w:proofErr w:type="spellEnd"/>
      <w:r>
        <w:rPr>
          <w:lang w:eastAsia="zh-CN"/>
        </w:rPr>
        <w:t xml:space="preserve"> routing</w:t>
      </w:r>
    </w:p>
    <w:p w14:paraId="6972EEC4" w14:textId="77777777" w:rsidR="00C87E7B" w:rsidRDefault="00C87E7B" w:rsidP="00C87E7B">
      <w:pPr>
        <w:ind w:left="1440"/>
        <w:rPr>
          <w:lang w:eastAsia="zh-CN"/>
        </w:rPr>
      </w:pPr>
      <w:r>
        <w:rPr>
          <w:lang w:eastAsia="zh-CN"/>
        </w:rPr>
        <w:t>PC(config)#ip default-gateway 192.168.1.1</w:t>
      </w:r>
    </w:p>
    <w:p w14:paraId="793ED0C2" w14:textId="77777777" w:rsidR="00C87E7B" w:rsidRDefault="00C87E7B" w:rsidP="00C87E7B">
      <w:pPr>
        <w:ind w:left="1440"/>
        <w:rPr>
          <w:lang w:eastAsia="zh-CN"/>
        </w:rPr>
      </w:pPr>
      <w:r>
        <w:rPr>
          <w:lang w:eastAsia="zh-CN"/>
        </w:rPr>
        <w:t>//Specify the default gateway of the device host as 192.168.1.1</w:t>
      </w:r>
    </w:p>
    <w:p w14:paraId="79DB9078" w14:textId="77777777" w:rsidR="00C87E7B" w:rsidRDefault="00C87E7B" w:rsidP="00C87E7B">
      <w:pPr>
        <w:ind w:left="1440"/>
        <w:rPr>
          <w:lang w:eastAsia="zh-CN"/>
        </w:rPr>
      </w:pPr>
    </w:p>
    <w:p w14:paraId="77423E4E" w14:textId="77777777" w:rsidR="00C87E7B" w:rsidRDefault="00C87E7B" w:rsidP="00C87E7B">
      <w:pPr>
        <w:ind w:left="1440"/>
        <w:rPr>
          <w:lang w:eastAsia="zh-CN"/>
        </w:rPr>
      </w:pPr>
      <w:r>
        <w:rPr>
          <w:lang w:eastAsia="zh-CN"/>
        </w:rPr>
        <w:t>172.16.1.0/24</w:t>
      </w:r>
    </w:p>
    <w:p w14:paraId="435D3A23" w14:textId="77777777" w:rsidR="00C87E7B" w:rsidRDefault="00C87E7B" w:rsidP="00C87E7B">
      <w:pPr>
        <w:ind w:left="1440"/>
        <w:rPr>
          <w:lang w:eastAsia="zh-CN"/>
        </w:rPr>
      </w:pPr>
      <w:r>
        <w:rPr>
          <w:lang w:eastAsia="zh-CN"/>
        </w:rPr>
        <w:t>172.16.2.0/24</w:t>
      </w:r>
    </w:p>
    <w:p w14:paraId="6A8C17AB" w14:textId="77777777" w:rsidR="00C87E7B" w:rsidRDefault="00C87E7B" w:rsidP="00C87E7B">
      <w:pPr>
        <w:ind w:left="1440"/>
        <w:rPr>
          <w:lang w:eastAsia="zh-CN"/>
        </w:rPr>
      </w:pPr>
      <w:r>
        <w:rPr>
          <w:lang w:eastAsia="zh-CN"/>
        </w:rPr>
        <w:t>172.16.3.0/24 172.16.0.0/22</w:t>
      </w:r>
    </w:p>
    <w:p w14:paraId="1B74FBDA" w14:textId="77777777" w:rsidR="00C87E7B" w:rsidRDefault="00C87E7B" w:rsidP="00C87E7B">
      <w:pPr>
        <w:ind w:left="1440"/>
        <w:rPr>
          <w:lang w:eastAsia="zh-CN"/>
        </w:rPr>
      </w:pPr>
      <w:r>
        <w:rPr>
          <w:lang w:eastAsia="zh-CN"/>
        </w:rPr>
        <w:t>But at this time, it will be summarized into one more 172.16.0.0/24</w:t>
      </w:r>
    </w:p>
    <w:p w14:paraId="71EE8FEB" w14:textId="77777777" w:rsidR="00C87E7B" w:rsidRDefault="00C87E7B" w:rsidP="00C87E7B">
      <w:pPr>
        <w:ind w:left="1440"/>
        <w:rPr>
          <w:lang w:eastAsia="zh-CN"/>
        </w:rPr>
      </w:pPr>
      <w:r>
        <w:rPr>
          <w:lang w:eastAsia="zh-CN"/>
        </w:rPr>
        <w:t>As a result, if there are data packets to be sent to this network segment, routing black holes will result.</w:t>
      </w:r>
    </w:p>
    <w:p w14:paraId="68140D46" w14:textId="77777777" w:rsidR="00C87E7B" w:rsidRDefault="00C87E7B" w:rsidP="00C87E7B">
      <w:pPr>
        <w:ind w:left="1440"/>
        <w:rPr>
          <w:lang w:eastAsia="zh-CN"/>
        </w:rPr>
      </w:pPr>
    </w:p>
    <w:p w14:paraId="644E2DA4" w14:textId="77777777" w:rsidR="00C87E7B" w:rsidRDefault="00C87E7B" w:rsidP="00C87E7B">
      <w:pPr>
        <w:ind w:left="1440"/>
        <w:rPr>
          <w:lang w:eastAsia="zh-CN"/>
        </w:rPr>
      </w:pPr>
      <w:r>
        <w:rPr>
          <w:lang w:eastAsia="zh-CN"/>
        </w:rPr>
        <w:t>Ip route 172.16.0.0 255.255.252.0 192.168.1.2</w:t>
      </w:r>
    </w:p>
    <w:p w14:paraId="2639C60B" w14:textId="77777777" w:rsidR="00C87E7B" w:rsidRDefault="00C87E7B" w:rsidP="00C87E7B">
      <w:pPr>
        <w:ind w:left="1440"/>
        <w:rPr>
          <w:lang w:eastAsia="zh-CN"/>
        </w:rPr>
      </w:pPr>
      <w:r>
        <w:rPr>
          <w:lang w:eastAsia="zh-CN"/>
        </w:rPr>
        <w:t>Ip route 172.16.0.0 255.255.255.0 null 0 (lead to an empty interface, no longer issued)</w:t>
      </w:r>
    </w:p>
    <w:p w14:paraId="116F6931" w14:textId="77777777" w:rsidR="00C87E7B" w:rsidRDefault="00C87E7B" w:rsidP="00C87E7B">
      <w:pPr>
        <w:ind w:left="1440"/>
        <w:rPr>
          <w:lang w:eastAsia="zh-CN"/>
        </w:rPr>
      </w:pPr>
    </w:p>
    <w:p w14:paraId="7A23446E" w14:textId="77777777" w:rsidR="00C87E7B" w:rsidRDefault="00C87E7B" w:rsidP="00C87E7B">
      <w:pPr>
        <w:ind w:left="1440"/>
        <w:rPr>
          <w:lang w:eastAsia="zh-CN"/>
        </w:rPr>
      </w:pPr>
      <w:proofErr w:type="spellStart"/>
      <w:r>
        <w:rPr>
          <w:lang w:eastAsia="zh-CN"/>
        </w:rPr>
        <w:t>ip</w:t>
      </w:r>
      <w:proofErr w:type="spellEnd"/>
      <w:r>
        <w:rPr>
          <w:lang w:eastAsia="zh-CN"/>
        </w:rPr>
        <w:t xml:space="preserve"> route 0.0.0.0 0.0.0.0 192.168.1.2 [*default route/default route]</w:t>
      </w:r>
    </w:p>
    <w:p w14:paraId="360522AD" w14:textId="77777777" w:rsidR="00C87E7B" w:rsidRDefault="00C87E7B" w:rsidP="00C87E7B">
      <w:pPr>
        <w:ind w:left="1440"/>
        <w:rPr>
          <w:lang w:eastAsia="zh-CN"/>
        </w:rPr>
      </w:pPr>
      <w:r>
        <w:rPr>
          <w:lang w:eastAsia="zh-CN"/>
        </w:rPr>
        <w:t>The final strategy of the router.</w:t>
      </w:r>
    </w:p>
    <w:p w14:paraId="7E102448" w14:textId="77777777" w:rsidR="00C87E7B" w:rsidRDefault="00C87E7B" w:rsidP="00C87E7B">
      <w:pPr>
        <w:ind w:left="1440"/>
        <w:rPr>
          <w:lang w:eastAsia="zh-CN"/>
        </w:rPr>
      </w:pPr>
    </w:p>
    <w:p w14:paraId="4C4CCB67" w14:textId="77777777" w:rsidR="00C87E7B" w:rsidRDefault="00C87E7B" w:rsidP="00C87E7B">
      <w:pPr>
        <w:ind w:left="1440"/>
        <w:rPr>
          <w:lang w:eastAsia="zh-CN"/>
        </w:rPr>
      </w:pPr>
      <w:r>
        <w:rPr>
          <w:lang w:eastAsia="zh-CN"/>
        </w:rPr>
        <w:t xml:space="preserve">Ip route 0.0.0.0 0.0.0.0 A.B.C.D </w:t>
      </w:r>
      <w:proofErr w:type="spellStart"/>
      <w:r>
        <w:rPr>
          <w:lang w:eastAsia="zh-CN"/>
        </w:rPr>
        <w:t>ip</w:t>
      </w:r>
      <w:proofErr w:type="spellEnd"/>
      <w:r>
        <w:rPr>
          <w:lang w:eastAsia="zh-CN"/>
        </w:rPr>
        <w:t xml:space="preserve"> routing</w:t>
      </w:r>
    </w:p>
    <w:p w14:paraId="392401F7" w14:textId="77777777" w:rsidR="00C87E7B" w:rsidRDefault="00C87E7B" w:rsidP="00C87E7B">
      <w:pPr>
        <w:ind w:left="1440"/>
        <w:rPr>
          <w:lang w:eastAsia="zh-CN"/>
        </w:rPr>
      </w:pPr>
      <w:r>
        <w:rPr>
          <w:lang w:eastAsia="zh-CN"/>
        </w:rPr>
        <w:t xml:space="preserve">Ip default-gateway A.B.C.D no </w:t>
      </w:r>
      <w:proofErr w:type="spellStart"/>
      <w:r>
        <w:rPr>
          <w:lang w:eastAsia="zh-CN"/>
        </w:rPr>
        <w:t>ip</w:t>
      </w:r>
      <w:proofErr w:type="spellEnd"/>
      <w:r>
        <w:rPr>
          <w:lang w:eastAsia="zh-CN"/>
        </w:rPr>
        <w:t xml:space="preserve"> routing</w:t>
      </w:r>
    </w:p>
    <w:p w14:paraId="65CFFD36" w14:textId="252081DB" w:rsidR="00C87E7B" w:rsidRDefault="00C87E7B" w:rsidP="00C87E7B">
      <w:pPr>
        <w:ind w:left="1440"/>
        <w:rPr>
          <w:lang w:eastAsia="zh-CN"/>
        </w:rPr>
      </w:pPr>
      <w:r>
        <w:rPr>
          <w:lang w:eastAsia="zh-CN"/>
        </w:rPr>
        <w:t xml:space="preserve">Ip default-network A.B.C.D </w:t>
      </w:r>
      <w:proofErr w:type="spellStart"/>
      <w:r>
        <w:rPr>
          <w:lang w:eastAsia="zh-CN"/>
        </w:rPr>
        <w:t>ip</w:t>
      </w:r>
      <w:proofErr w:type="spellEnd"/>
      <w:r>
        <w:rPr>
          <w:lang w:eastAsia="zh-CN"/>
        </w:rPr>
        <w:t xml:space="preserve"> routing</w:t>
      </w:r>
    </w:p>
    <w:p w14:paraId="6B227FDA" w14:textId="77777777" w:rsidR="002D648C" w:rsidRPr="00C87E7B" w:rsidRDefault="002D648C" w:rsidP="00C87E7B">
      <w:pPr>
        <w:ind w:left="1440"/>
        <w:rPr>
          <w:rFonts w:hint="eastAsia"/>
          <w:lang w:eastAsia="zh-CN"/>
        </w:rPr>
      </w:pPr>
    </w:p>
    <w:p w14:paraId="7AB226E6" w14:textId="21C4B78C" w:rsidR="002F3A93" w:rsidRDefault="00F327CC" w:rsidP="00F327CC">
      <w:pPr>
        <w:numPr>
          <w:ilvl w:val="0"/>
          <w:numId w:val="4"/>
        </w:numPr>
        <w:rPr>
          <w:b/>
        </w:rPr>
      </w:pPr>
      <w:r w:rsidRPr="00CB215A">
        <w:rPr>
          <w:b/>
          <w:lang w:eastAsia="zh-CN"/>
        </w:rPr>
        <w:t xml:space="preserve"> </w:t>
      </w:r>
      <w:r w:rsidR="00874E49">
        <w:t>Briefly explain</w:t>
      </w:r>
    </w:p>
    <w:p w14:paraId="767F8994" w14:textId="2A665B60" w:rsidR="00380CBB" w:rsidRDefault="000C74A3" w:rsidP="000C74A3">
      <w:pPr>
        <w:numPr>
          <w:ilvl w:val="1"/>
          <w:numId w:val="4"/>
        </w:numPr>
        <w:jc w:val="both"/>
      </w:pPr>
      <w:r>
        <w:t xml:space="preserve">Route Summarization in </w:t>
      </w:r>
      <w:r w:rsidR="007801E6">
        <w:t>EIGRP</w:t>
      </w:r>
      <w:r w:rsidR="000A4117">
        <w:t>.</w:t>
      </w:r>
      <w:r>
        <w:t xml:space="preserve"> </w:t>
      </w:r>
      <w:r w:rsidR="000A4117">
        <w:t>(5 marks)</w:t>
      </w:r>
    </w:p>
    <w:p w14:paraId="5795DBC9" w14:textId="77777777" w:rsidR="00DB05A1" w:rsidRDefault="00DB05A1" w:rsidP="00DB05A1">
      <w:pPr>
        <w:ind w:leftChars="500" w:left="1200"/>
        <w:jc w:val="both"/>
      </w:pPr>
      <w:r>
        <w:t>EIGRP route summary</w:t>
      </w:r>
    </w:p>
    <w:p w14:paraId="2B1D94F9" w14:textId="77777777" w:rsidR="00DB05A1" w:rsidRDefault="00DB05A1" w:rsidP="00DB05A1">
      <w:pPr>
        <w:ind w:leftChars="500" w:left="1200"/>
        <w:jc w:val="both"/>
      </w:pPr>
      <w:r>
        <w:t>EIGRP supports automatic summarization and manual summarization at any point</w:t>
      </w:r>
    </w:p>
    <w:p w14:paraId="28E8DDF7" w14:textId="77777777" w:rsidR="00DB05A1" w:rsidRDefault="00DB05A1" w:rsidP="00DB05A1">
      <w:pPr>
        <w:ind w:leftChars="500" w:left="1200"/>
        <w:jc w:val="both"/>
      </w:pPr>
      <w:r>
        <w:t>1. Automatic summary</w:t>
      </w:r>
    </w:p>
    <w:p w14:paraId="0898077A" w14:textId="77777777" w:rsidR="00DB05A1" w:rsidRDefault="00DB05A1" w:rsidP="00DB05A1">
      <w:pPr>
        <w:ind w:leftChars="500" w:left="1200"/>
        <w:jc w:val="both"/>
      </w:pPr>
      <w:r>
        <w:t>It is turned off by default in some IOS</w:t>
      </w:r>
    </w:p>
    <w:p w14:paraId="4B639661" w14:textId="77777777" w:rsidR="00DB05A1" w:rsidRDefault="00DB05A1" w:rsidP="00DB05A1">
      <w:pPr>
        <w:ind w:leftChars="500" w:left="1200"/>
        <w:jc w:val="both"/>
      </w:pPr>
    </w:p>
    <w:p w14:paraId="468CF6E2" w14:textId="77777777" w:rsidR="00DB05A1" w:rsidRDefault="00DB05A1" w:rsidP="00DB05A1">
      <w:pPr>
        <w:ind w:leftChars="500" w:left="1200"/>
        <w:jc w:val="both"/>
      </w:pPr>
      <w:r>
        <w:t>Suppress detailed routing (component routing components)</w:t>
      </w:r>
    </w:p>
    <w:p w14:paraId="28E8084E" w14:textId="77777777" w:rsidR="00DB05A1" w:rsidRDefault="00DB05A1" w:rsidP="00DB05A1">
      <w:pPr>
        <w:ind w:leftChars="500" w:left="1200"/>
        <w:jc w:val="both"/>
      </w:pPr>
      <w:r>
        <w:lastRenderedPageBreak/>
        <w:t>A black hole route with an outgoing interface of null 0 is formed locally, and the management distance is 5</w:t>
      </w:r>
    </w:p>
    <w:p w14:paraId="689367C2" w14:textId="77777777" w:rsidR="00DB05A1" w:rsidRDefault="00DB05A1" w:rsidP="00DB05A1">
      <w:pPr>
        <w:ind w:leftChars="500" w:left="1200"/>
        <w:jc w:val="both"/>
      </w:pPr>
      <w:r>
        <w:t>Only valid for its own direct route</w:t>
      </w:r>
    </w:p>
    <w:p w14:paraId="7A006BFE" w14:textId="77777777" w:rsidR="00DB05A1" w:rsidRDefault="00DB05A1" w:rsidP="00DB05A1">
      <w:pPr>
        <w:ind w:leftChars="500" w:left="1200"/>
        <w:jc w:val="both"/>
      </w:pPr>
      <w:r>
        <w:t>Summarize to the main class boundary</w:t>
      </w:r>
    </w:p>
    <w:p w14:paraId="33CC3EF5" w14:textId="34648D82" w:rsidR="00DB05A1" w:rsidRDefault="00DB05A1" w:rsidP="00DB05A1">
      <w:pPr>
        <w:ind w:leftChars="500" w:left="1200"/>
        <w:jc w:val="both"/>
      </w:pPr>
      <w:r>
        <w:t>When summarizing, try to specify the metric value of the summary route to minimize the impact of component routing changes and convergence</w:t>
      </w:r>
    </w:p>
    <w:p w14:paraId="1095787D" w14:textId="77777777" w:rsidR="00DB05A1" w:rsidRDefault="00DB05A1" w:rsidP="00DB05A1">
      <w:pPr>
        <w:ind w:leftChars="500" w:left="1200"/>
        <w:jc w:val="both"/>
      </w:pPr>
    </w:p>
    <w:p w14:paraId="3A01E7B7" w14:textId="4430DBA4" w:rsidR="00682AAD" w:rsidRDefault="00682AAD" w:rsidP="000C74A3">
      <w:pPr>
        <w:numPr>
          <w:ilvl w:val="1"/>
          <w:numId w:val="4"/>
        </w:numPr>
        <w:jc w:val="both"/>
      </w:pPr>
      <w:r>
        <w:t xml:space="preserve">Discuss </w:t>
      </w:r>
      <w:r w:rsidR="00C5495E">
        <w:t>common OSPF Optimization techniques.</w:t>
      </w:r>
      <w:r w:rsidR="00E97D4E">
        <w:t xml:space="preserve"> </w:t>
      </w:r>
      <w:r w:rsidR="00C5495E">
        <w:t>(</w:t>
      </w:r>
      <w:r w:rsidR="00397860">
        <w:t>7</w:t>
      </w:r>
      <w:r w:rsidR="00C5495E">
        <w:t xml:space="preserve"> marks)</w:t>
      </w:r>
    </w:p>
    <w:p w14:paraId="2166EC62" w14:textId="7F4E6CB7" w:rsidR="00CF71D2" w:rsidRDefault="00CF71D2" w:rsidP="00CF71D2">
      <w:pPr>
        <w:ind w:left="1080"/>
        <w:jc w:val="both"/>
      </w:pPr>
      <w:r w:rsidRPr="00CF71D2">
        <w:t>Ways to speed up the rapid convergence of OSPF</w:t>
      </w:r>
    </w:p>
    <w:p w14:paraId="7477CF5E" w14:textId="2B6E9B09" w:rsidR="00FE3296" w:rsidRDefault="00FE3296" w:rsidP="00FE3296">
      <w:pPr>
        <w:ind w:left="1080"/>
        <w:jc w:val="both"/>
      </w:pPr>
      <w:r>
        <w:t xml:space="preserve">1. </w:t>
      </w:r>
      <w:proofErr w:type="spellStart"/>
      <w:r>
        <w:t>Neighbor's</w:t>
      </w:r>
      <w:proofErr w:type="spellEnd"/>
      <w:r>
        <w:t xml:space="preserve"> hello and dead interval time, the command is </w:t>
      </w:r>
      <w:proofErr w:type="spellStart"/>
      <w:r>
        <w:t>ospf</w:t>
      </w:r>
      <w:proofErr w:type="spellEnd"/>
      <w:r>
        <w:t xml:space="preserve"> timer hello interval by default 10s 40s</w:t>
      </w:r>
    </w:p>
    <w:p w14:paraId="335B36D8" w14:textId="77777777" w:rsidR="00FE3296" w:rsidRDefault="00FE3296" w:rsidP="00FE3296">
      <w:pPr>
        <w:ind w:left="1080"/>
        <w:jc w:val="both"/>
      </w:pPr>
      <w:r>
        <w:t xml:space="preserve">2. Set the SPF calculation interval, </w:t>
      </w:r>
      <w:proofErr w:type="spellStart"/>
      <w:r>
        <w:t>spf</w:t>
      </w:r>
      <w:proofErr w:type="spellEnd"/>
      <w:r>
        <w:t>-schedule-interval {interval1 | millisecond interval2 }, (default 5 seconds), shorten the interval between two SPF algorithm runs to speed up convergence.</w:t>
      </w:r>
    </w:p>
    <w:p w14:paraId="4D53D34F" w14:textId="77777777" w:rsidR="00FE3296" w:rsidRDefault="00FE3296" w:rsidP="00FE3296">
      <w:pPr>
        <w:ind w:left="1080"/>
        <w:jc w:val="both"/>
      </w:pPr>
      <w:r>
        <w:t xml:space="preserve">3. Configure the update interval of LSA. The command is </w:t>
      </w:r>
      <w:proofErr w:type="spellStart"/>
      <w:r>
        <w:t>lsa</w:t>
      </w:r>
      <w:proofErr w:type="spellEnd"/>
      <w:r>
        <w:t>-originate-interval 0. Specify the update interval of LSA to 0 to cancel the update interval of LSA, so that topology or routing changes can be immediately announced to the network through LSA.</w:t>
      </w:r>
    </w:p>
    <w:p w14:paraId="23DE6B8C" w14:textId="77777777" w:rsidR="00FE3296" w:rsidRDefault="00FE3296" w:rsidP="00FE3296">
      <w:pPr>
        <w:ind w:left="1080"/>
        <w:jc w:val="both"/>
      </w:pPr>
      <w:r>
        <w:t xml:space="preserve">4. Configure the time interval at which LSA is received, the command is </w:t>
      </w:r>
      <w:proofErr w:type="spellStart"/>
      <w:r>
        <w:t>lsa</w:t>
      </w:r>
      <w:proofErr w:type="spellEnd"/>
      <w:r>
        <w:t>-arrival-interval 0, and the time interval at which LSA is received is specified as 0, so that topology or routing changes can be immediately perceived.</w:t>
      </w:r>
    </w:p>
    <w:p w14:paraId="7EADA7B5" w14:textId="744A5721" w:rsidR="00CF71D2" w:rsidRDefault="00FE3296" w:rsidP="00FE3296">
      <w:pPr>
        <w:ind w:left="1080"/>
        <w:jc w:val="both"/>
      </w:pPr>
      <w:r>
        <w:t xml:space="preserve">5. To reduce the delay time of LSA transmission on the interface, the command is </w:t>
      </w:r>
      <w:proofErr w:type="spellStart"/>
      <w:r>
        <w:t>ospf</w:t>
      </w:r>
      <w:proofErr w:type="spellEnd"/>
      <w:r>
        <w:t xml:space="preserve"> trans-delay interval.</w:t>
      </w:r>
    </w:p>
    <w:p w14:paraId="62FD83D3" w14:textId="596D0D2F" w:rsidR="007F3A4E" w:rsidRDefault="007F3A4E" w:rsidP="00FE3296">
      <w:pPr>
        <w:ind w:left="1080"/>
        <w:jc w:val="both"/>
      </w:pPr>
    </w:p>
    <w:p w14:paraId="479F9F30" w14:textId="651BAE02" w:rsidR="00463560" w:rsidRDefault="00463560" w:rsidP="00FE3296">
      <w:pPr>
        <w:ind w:left="1080"/>
        <w:jc w:val="both"/>
      </w:pPr>
      <w:r w:rsidRPr="00463560">
        <w:t>The OSPF router sends out an LSA, with the topology change, and the SPF algorithm processes all routers in the area.</w:t>
      </w:r>
    </w:p>
    <w:p w14:paraId="71EF700B" w14:textId="77777777" w:rsidR="00463560" w:rsidRDefault="00463560" w:rsidP="00FE3296">
      <w:pPr>
        <w:ind w:left="1080"/>
        <w:jc w:val="both"/>
      </w:pPr>
    </w:p>
    <w:p w14:paraId="763A2FF7" w14:textId="09B6C9DA" w:rsidR="007C3644" w:rsidRDefault="0010680B" w:rsidP="000C74A3">
      <w:pPr>
        <w:numPr>
          <w:ilvl w:val="1"/>
          <w:numId w:val="4"/>
        </w:numPr>
        <w:jc w:val="both"/>
      </w:pPr>
      <w:r>
        <w:t>Explain the LSA types</w:t>
      </w:r>
      <w:r w:rsidR="00222586">
        <w:t xml:space="preserve"> in OSPF (</w:t>
      </w:r>
      <w:r w:rsidR="00397860">
        <w:t>8</w:t>
      </w:r>
      <w:r w:rsidR="00E562B9">
        <w:t>marks)</w:t>
      </w:r>
    </w:p>
    <w:p w14:paraId="7132F634" w14:textId="77777777" w:rsidR="005670A0" w:rsidRDefault="005670A0" w:rsidP="005670A0">
      <w:pPr>
        <w:ind w:left="1080"/>
        <w:jc w:val="both"/>
      </w:pPr>
      <w:r>
        <w:t>There are 11 types of OSPF LSAs, but there are 6 types of LSAs commonly used, namely 1, 2, 3, 4, 5, and 7. Therefore, the following mainly describes the commonly used 6 types of LSA.</w:t>
      </w:r>
    </w:p>
    <w:p w14:paraId="4B1C23EC" w14:textId="77777777" w:rsidR="005670A0" w:rsidRDefault="005670A0" w:rsidP="005670A0">
      <w:pPr>
        <w:ind w:left="1080"/>
        <w:jc w:val="both"/>
      </w:pPr>
    </w:p>
    <w:p w14:paraId="119AF878" w14:textId="77777777" w:rsidR="005670A0" w:rsidRDefault="005670A0" w:rsidP="005670A0">
      <w:pPr>
        <w:ind w:left="1080"/>
        <w:jc w:val="both"/>
      </w:pPr>
      <w:r>
        <w:t>The 11 types of LSA types are:</w:t>
      </w:r>
    </w:p>
    <w:p w14:paraId="013ABE02" w14:textId="77777777" w:rsidR="005670A0" w:rsidRDefault="005670A0" w:rsidP="005670A0">
      <w:pPr>
        <w:ind w:left="1080"/>
        <w:jc w:val="both"/>
      </w:pPr>
    </w:p>
    <w:p w14:paraId="4597FEDC" w14:textId="32F896E0" w:rsidR="005670A0" w:rsidRDefault="005670A0" w:rsidP="005670A0">
      <w:pPr>
        <w:pStyle w:val="ad"/>
        <w:numPr>
          <w:ilvl w:val="0"/>
          <w:numId w:val="9"/>
        </w:numPr>
        <w:jc w:val="both"/>
      </w:pPr>
      <w:r>
        <w:t>Router LSA (</w:t>
      </w:r>
      <w:proofErr w:type="spellStart"/>
      <w:r>
        <w:t>RouterLSA</w:t>
      </w:r>
      <w:proofErr w:type="spellEnd"/>
      <w:r>
        <w:t>): Every router in the area will be advertised. Describe the direct link status information of the router. Only pass in this area and will not exceed the ABR.</w:t>
      </w:r>
    </w:p>
    <w:p w14:paraId="7319173C" w14:textId="77777777" w:rsidR="005670A0" w:rsidRDefault="005670A0" w:rsidP="005670A0">
      <w:pPr>
        <w:ind w:left="1080"/>
        <w:jc w:val="both"/>
      </w:pPr>
    </w:p>
    <w:p w14:paraId="249D51E2" w14:textId="13ABCE56" w:rsidR="005670A0" w:rsidRDefault="005670A0" w:rsidP="005670A0">
      <w:pPr>
        <w:pStyle w:val="ad"/>
        <w:numPr>
          <w:ilvl w:val="0"/>
          <w:numId w:val="9"/>
        </w:numPr>
        <w:jc w:val="both"/>
      </w:pPr>
      <w:r>
        <w:t xml:space="preserve"> Network LSA (</w:t>
      </w:r>
      <w:proofErr w:type="spellStart"/>
      <w:r>
        <w:t>NetworkLSA</w:t>
      </w:r>
      <w:proofErr w:type="spellEnd"/>
      <w:r>
        <w:t>): A network LSA notification is generated by a DR in a multi-access network. Describe the router connected to it including the DR router itself</w:t>
      </w:r>
    </w:p>
    <w:p w14:paraId="425B12F5" w14:textId="77777777" w:rsidR="005670A0" w:rsidRDefault="005670A0" w:rsidP="005670A0">
      <w:pPr>
        <w:ind w:left="1080"/>
        <w:jc w:val="both"/>
      </w:pPr>
    </w:p>
    <w:p w14:paraId="3AF32243" w14:textId="33324E6C" w:rsidR="005670A0" w:rsidRDefault="005670A0" w:rsidP="005670A0">
      <w:pPr>
        <w:pStyle w:val="ad"/>
        <w:numPr>
          <w:ilvl w:val="0"/>
          <w:numId w:val="9"/>
        </w:numPr>
        <w:jc w:val="both"/>
      </w:pPr>
      <w:r>
        <w:t>Network summary LSA (</w:t>
      </w:r>
      <w:proofErr w:type="spellStart"/>
      <w:r>
        <w:t>Networksummary</w:t>
      </w:r>
      <w:proofErr w:type="spellEnd"/>
      <w:r>
        <w:t xml:space="preserve"> LSA): originated by ABR routers, describing inter-area routes, and used to advertise destination addresses outside the area.</w:t>
      </w:r>
    </w:p>
    <w:p w14:paraId="1C763557" w14:textId="77777777" w:rsidR="005670A0" w:rsidRDefault="005670A0" w:rsidP="005670A0">
      <w:pPr>
        <w:ind w:left="1080"/>
        <w:jc w:val="both"/>
      </w:pPr>
    </w:p>
    <w:p w14:paraId="7DE90BA4" w14:textId="70BC22FE" w:rsidR="005670A0" w:rsidRDefault="005670A0" w:rsidP="005670A0">
      <w:pPr>
        <w:pStyle w:val="ad"/>
        <w:numPr>
          <w:ilvl w:val="0"/>
          <w:numId w:val="9"/>
        </w:numPr>
        <w:jc w:val="both"/>
      </w:pPr>
      <w:r>
        <w:t>ASBR summary LSA (</w:t>
      </w:r>
      <w:proofErr w:type="spellStart"/>
      <w:r>
        <w:t>ASBRsummary</w:t>
      </w:r>
      <w:proofErr w:type="spellEnd"/>
      <w:r>
        <w:t xml:space="preserve"> LSA): It is initiated by the ABR router. The content of the advertisement is an ASBR router. For LSA5</w:t>
      </w:r>
    </w:p>
    <w:p w14:paraId="707085E4" w14:textId="77777777" w:rsidR="005670A0" w:rsidRDefault="005670A0" w:rsidP="005670A0">
      <w:pPr>
        <w:ind w:left="1080"/>
        <w:jc w:val="both"/>
      </w:pPr>
    </w:p>
    <w:p w14:paraId="27CD6AA6" w14:textId="3268D06A" w:rsidR="005670A0" w:rsidRDefault="005670A0" w:rsidP="005670A0">
      <w:pPr>
        <w:pStyle w:val="ad"/>
        <w:numPr>
          <w:ilvl w:val="0"/>
          <w:numId w:val="9"/>
        </w:numPr>
        <w:jc w:val="both"/>
      </w:pPr>
      <w:r>
        <w:lastRenderedPageBreak/>
        <w:t>Autonomous system external LSA (Autonomous system external LSA): also called external LSA (</w:t>
      </w:r>
      <w:proofErr w:type="spellStart"/>
      <w:r>
        <w:t>ExternalLSA</w:t>
      </w:r>
      <w:proofErr w:type="spellEnd"/>
      <w:r>
        <w:t>), originating from ASBR routers, used to advertise LSAs to destinations outside the OSPF autonomous system or default routes outside the OSPF autonomous system. Flooding in the entire autonomous system.</w:t>
      </w:r>
    </w:p>
    <w:p w14:paraId="0E812EA9" w14:textId="77777777" w:rsidR="005670A0" w:rsidRDefault="005670A0" w:rsidP="005670A0">
      <w:pPr>
        <w:ind w:left="1080"/>
        <w:jc w:val="both"/>
      </w:pPr>
    </w:p>
    <w:p w14:paraId="0CE7C065" w14:textId="1D568A64" w:rsidR="005670A0" w:rsidRDefault="005670A0" w:rsidP="005670A0">
      <w:pPr>
        <w:pStyle w:val="ad"/>
        <w:numPr>
          <w:ilvl w:val="0"/>
          <w:numId w:val="9"/>
        </w:numPr>
        <w:jc w:val="both"/>
      </w:pPr>
      <w:r>
        <w:t xml:space="preserve"> Group membership LSA (</w:t>
      </w:r>
      <w:proofErr w:type="spellStart"/>
      <w:r>
        <w:t>Groupmembership</w:t>
      </w:r>
      <w:proofErr w:type="spellEnd"/>
      <w:r>
        <w:t xml:space="preserve"> LSA): used in multicast OSPF protocol (MOSPF).</w:t>
      </w:r>
    </w:p>
    <w:p w14:paraId="31CCA29B" w14:textId="77777777" w:rsidR="005670A0" w:rsidRDefault="005670A0" w:rsidP="005670A0">
      <w:pPr>
        <w:ind w:left="1080"/>
        <w:jc w:val="both"/>
      </w:pPr>
    </w:p>
    <w:p w14:paraId="1286EBD4" w14:textId="26EC035F" w:rsidR="005670A0" w:rsidRDefault="005670A0" w:rsidP="005670A0">
      <w:pPr>
        <w:pStyle w:val="ad"/>
        <w:numPr>
          <w:ilvl w:val="0"/>
          <w:numId w:val="9"/>
        </w:numPr>
        <w:jc w:val="both"/>
      </w:pPr>
      <w:r>
        <w:t xml:space="preserve"> NSSA External LSA (</w:t>
      </w:r>
      <w:proofErr w:type="spellStart"/>
      <w:r>
        <w:t>NSSAExternal</w:t>
      </w:r>
      <w:proofErr w:type="spellEnd"/>
      <w:r>
        <w:t xml:space="preserve"> LSA): Refers to the LSA advertisements originating from ASBR routers (inside the non-pure stub area) in the non-pure stub area, and it is flooded only in the non-pure stub area where the LSA originated. The ABR in the non-pure peripheral area can convert this type of LSA to LSA5, and then flood the backbone area.</w:t>
      </w:r>
    </w:p>
    <w:p w14:paraId="5D11DD7C" w14:textId="77777777" w:rsidR="005670A0" w:rsidRDefault="005670A0" w:rsidP="005670A0">
      <w:pPr>
        <w:ind w:left="1080"/>
        <w:jc w:val="both"/>
      </w:pPr>
    </w:p>
    <w:p w14:paraId="116AC41A" w14:textId="33C7D0CA" w:rsidR="005670A0" w:rsidRDefault="005670A0" w:rsidP="005670A0">
      <w:pPr>
        <w:pStyle w:val="ad"/>
        <w:numPr>
          <w:ilvl w:val="0"/>
          <w:numId w:val="9"/>
        </w:numPr>
        <w:jc w:val="both"/>
      </w:pPr>
      <w:r>
        <w:t xml:space="preserve"> BGP external attributes LSA (External attributes LSA for BGP): is proposed as another option for running the internal BGP protocol (iBGP protocol), once used to transmit BGP protocol information through an OSPF domain.</w:t>
      </w:r>
    </w:p>
    <w:p w14:paraId="47F1DC0E" w14:textId="77777777" w:rsidR="005670A0" w:rsidRDefault="005670A0" w:rsidP="005670A0">
      <w:pPr>
        <w:ind w:left="1080"/>
        <w:jc w:val="both"/>
      </w:pPr>
    </w:p>
    <w:p w14:paraId="2493F149" w14:textId="4902E2E0" w:rsidR="005670A0" w:rsidRDefault="005670A0" w:rsidP="005670A0">
      <w:pPr>
        <w:ind w:left="1080"/>
        <w:jc w:val="both"/>
      </w:pPr>
      <w:r>
        <w:t>9</w:t>
      </w:r>
      <w:r>
        <w:rPr>
          <w:rFonts w:hint="eastAsia"/>
          <w:lang w:eastAsia="zh-CN"/>
        </w:rPr>
        <w:t>．</w:t>
      </w:r>
      <w:r>
        <w:t>Opaque LSA (local link range) (</w:t>
      </w:r>
      <w:proofErr w:type="spellStart"/>
      <w:r>
        <w:t>opaqueLSA</w:t>
      </w:r>
      <w:proofErr w:type="spellEnd"/>
      <w:r>
        <w:t>): is a proposed type of LSA, consisting of a standard LSA header followed by information about special applications.</w:t>
      </w:r>
    </w:p>
    <w:p w14:paraId="5A9C3C15" w14:textId="77777777" w:rsidR="005670A0" w:rsidRDefault="005670A0" w:rsidP="005670A0">
      <w:pPr>
        <w:ind w:left="1080"/>
        <w:jc w:val="both"/>
      </w:pPr>
    </w:p>
    <w:p w14:paraId="36B9E52B" w14:textId="6B59E509" w:rsidR="005670A0" w:rsidRDefault="005670A0" w:rsidP="00940F2C">
      <w:pPr>
        <w:pStyle w:val="ad"/>
        <w:numPr>
          <w:ilvl w:val="0"/>
          <w:numId w:val="10"/>
        </w:numPr>
        <w:jc w:val="both"/>
      </w:pPr>
      <w:r>
        <w:t>Opaque LSA (local area range) (opaque LSA)</w:t>
      </w:r>
    </w:p>
    <w:p w14:paraId="14997FE9" w14:textId="77777777" w:rsidR="005670A0" w:rsidRDefault="005670A0" w:rsidP="005670A0">
      <w:pPr>
        <w:ind w:left="1080"/>
        <w:jc w:val="both"/>
      </w:pPr>
    </w:p>
    <w:p w14:paraId="446A59DB" w14:textId="1280B3D4" w:rsidR="005670A0" w:rsidRDefault="005670A0" w:rsidP="00940F2C">
      <w:pPr>
        <w:pStyle w:val="ad"/>
        <w:numPr>
          <w:ilvl w:val="0"/>
          <w:numId w:val="10"/>
        </w:numPr>
        <w:jc w:val="both"/>
      </w:pPr>
      <w:r>
        <w:t>Opaque LSA (AS range) (opaque LSA)</w:t>
      </w:r>
    </w:p>
    <w:p w14:paraId="6E7F827C" w14:textId="77777777" w:rsidR="00D06170" w:rsidRDefault="00D06170" w:rsidP="00D06170">
      <w:pPr>
        <w:jc w:val="both"/>
      </w:pPr>
    </w:p>
    <w:p w14:paraId="1DBA637C" w14:textId="4DDB5B6C" w:rsidR="000B5419" w:rsidRDefault="000B5419" w:rsidP="000C74A3">
      <w:pPr>
        <w:numPr>
          <w:ilvl w:val="1"/>
          <w:numId w:val="4"/>
        </w:numPr>
        <w:jc w:val="both"/>
      </w:pPr>
      <w:r>
        <w:t>Authentication, Authorization and Accounting Framework</w:t>
      </w:r>
      <w:r w:rsidR="007D2458">
        <w:t xml:space="preserve"> and its use cases. (5 marks)</w:t>
      </w:r>
    </w:p>
    <w:p w14:paraId="2C0604AC" w14:textId="0A4A97AB" w:rsidR="00F048A5" w:rsidRDefault="00F048A5" w:rsidP="008A273F">
      <w:pPr>
        <w:ind w:left="1080"/>
        <w:jc w:val="both"/>
      </w:pPr>
    </w:p>
    <w:p w14:paraId="29F97F8E" w14:textId="77777777" w:rsidR="008A273F" w:rsidRDefault="008A273F" w:rsidP="008A273F">
      <w:pPr>
        <w:ind w:left="1080"/>
        <w:jc w:val="both"/>
      </w:pPr>
      <w:r>
        <w:t>Authentication - Enables a user to be identified and verified prior to being granted access to a network device and/or network services.</w:t>
      </w:r>
    </w:p>
    <w:p w14:paraId="639F4360" w14:textId="77777777" w:rsidR="008A273F" w:rsidRDefault="008A273F" w:rsidP="008A273F">
      <w:pPr>
        <w:ind w:left="1080"/>
        <w:jc w:val="both"/>
      </w:pPr>
    </w:p>
    <w:p w14:paraId="6FE89D14" w14:textId="77777777" w:rsidR="008A273F" w:rsidRDefault="008A273F" w:rsidP="008A273F">
      <w:pPr>
        <w:ind w:left="1080"/>
        <w:jc w:val="both"/>
      </w:pPr>
      <w:r>
        <w:t>Authorization - Defines the access privileges and restrictions to be enforced for an authenticated user.</w:t>
      </w:r>
    </w:p>
    <w:p w14:paraId="49DEF4FC" w14:textId="77777777" w:rsidR="008A273F" w:rsidRDefault="008A273F" w:rsidP="008A273F">
      <w:pPr>
        <w:ind w:left="1080"/>
        <w:jc w:val="both"/>
      </w:pPr>
    </w:p>
    <w:p w14:paraId="6AA92813" w14:textId="096956F8" w:rsidR="008A273F" w:rsidRDefault="008A273F" w:rsidP="008A273F">
      <w:pPr>
        <w:ind w:left="1080"/>
        <w:jc w:val="both"/>
      </w:pPr>
      <w:r>
        <w:t>Accounting - Provides the ability to track and log user access, including user identities, start and stop times, executed commands (that is, CLI commands), and so on. In other words, it maintains a security log of events.</w:t>
      </w:r>
    </w:p>
    <w:p w14:paraId="60EB4455" w14:textId="53D9C922" w:rsidR="002E13D0" w:rsidRDefault="002E13D0" w:rsidP="002E13D0">
      <w:pPr>
        <w:keepNext/>
      </w:pPr>
    </w:p>
    <w:p w14:paraId="0DD4519D" w14:textId="75FA66A5" w:rsidR="00611CF5" w:rsidRDefault="00231644" w:rsidP="009914B9">
      <w:pPr>
        <w:numPr>
          <w:ilvl w:val="0"/>
          <w:numId w:val="4"/>
        </w:numPr>
        <w:jc w:val="both"/>
      </w:pPr>
      <w:r>
        <w:t xml:space="preserve">ABC Multinational company </w:t>
      </w:r>
      <w:r w:rsidR="005C31AB">
        <w:t xml:space="preserve">is </w:t>
      </w:r>
      <w:r w:rsidR="00611CF5">
        <w:t xml:space="preserve">planning on </w:t>
      </w:r>
      <w:r>
        <w:t xml:space="preserve">setup its </w:t>
      </w:r>
      <w:r w:rsidR="00FA4EED">
        <w:t xml:space="preserve">branches in Wales. Initially, they propose to set up two branches (one at Swansea and </w:t>
      </w:r>
      <w:r w:rsidR="006D7270">
        <w:t>another at Cardiff)</w:t>
      </w:r>
      <w:r w:rsidR="005C31AB">
        <w:t xml:space="preserve">. </w:t>
      </w:r>
      <w:r w:rsidR="00611CF5">
        <w:t xml:space="preserve">You have been hired as </w:t>
      </w:r>
      <w:r w:rsidR="006D7270">
        <w:t xml:space="preserve">a Network </w:t>
      </w:r>
      <w:r w:rsidR="00611CF5">
        <w:t xml:space="preserve">Infrastructure </w:t>
      </w:r>
      <w:r w:rsidR="006B2C03">
        <w:t>Associate</w:t>
      </w:r>
      <w:r w:rsidR="00611CF5">
        <w:t xml:space="preserve">. </w:t>
      </w:r>
      <w:r w:rsidR="005C31AB">
        <w:t xml:space="preserve">You </w:t>
      </w:r>
      <w:r w:rsidR="006B2C03">
        <w:t xml:space="preserve">are asked </w:t>
      </w:r>
      <w:r w:rsidR="005C31AB">
        <w:t xml:space="preserve">to </w:t>
      </w:r>
      <w:r w:rsidR="003664F1">
        <w:t xml:space="preserve">lead and </w:t>
      </w:r>
      <w:r w:rsidR="005C31AB">
        <w:t xml:space="preserve">successfully complete this </w:t>
      </w:r>
      <w:r w:rsidR="009914B9">
        <w:t>new setup</w:t>
      </w:r>
      <w:r w:rsidR="005C31AB">
        <w:t xml:space="preserve">. </w:t>
      </w:r>
      <w:r w:rsidR="00611CF5">
        <w:t xml:space="preserve">The key objectives of </w:t>
      </w:r>
      <w:r w:rsidR="009914B9">
        <w:t xml:space="preserve">your </w:t>
      </w:r>
      <w:r w:rsidR="00FC205E">
        <w:t xml:space="preserve">design </w:t>
      </w:r>
      <w:r w:rsidR="00AB0A80">
        <w:t>must provide</w:t>
      </w:r>
    </w:p>
    <w:p w14:paraId="05AED6FB" w14:textId="77777777" w:rsidR="000430D8" w:rsidRDefault="000430D8" w:rsidP="000430D8">
      <w:pPr>
        <w:ind w:left="2160"/>
      </w:pPr>
    </w:p>
    <w:p w14:paraId="1E5CFDA3" w14:textId="1E783C52" w:rsidR="00611CF5" w:rsidRDefault="00611CF5" w:rsidP="00AB0A80">
      <w:pPr>
        <w:numPr>
          <w:ilvl w:val="2"/>
          <w:numId w:val="7"/>
        </w:numPr>
      </w:pPr>
      <w:r>
        <w:t>S</w:t>
      </w:r>
      <w:r w:rsidR="00B025FF">
        <w:t>ecure s</w:t>
      </w:r>
      <w:r>
        <w:t xml:space="preserve">calable network </w:t>
      </w:r>
    </w:p>
    <w:p w14:paraId="707B1274" w14:textId="5CC7430A" w:rsidR="00611CF5" w:rsidRDefault="000430D8" w:rsidP="00AB0A80">
      <w:pPr>
        <w:numPr>
          <w:ilvl w:val="2"/>
          <w:numId w:val="7"/>
        </w:numPr>
      </w:pPr>
      <w:r>
        <w:t>Efficient n</w:t>
      </w:r>
      <w:r w:rsidR="00611CF5">
        <w:t xml:space="preserve">etwork </w:t>
      </w:r>
      <w:r>
        <w:t>manageability</w:t>
      </w:r>
    </w:p>
    <w:p w14:paraId="5DADE7DF" w14:textId="77777777" w:rsidR="00941087" w:rsidRDefault="00611CF5" w:rsidP="00AB0A80">
      <w:pPr>
        <w:numPr>
          <w:ilvl w:val="2"/>
          <w:numId w:val="7"/>
        </w:numPr>
      </w:pPr>
      <w:r>
        <w:t>High Availability</w:t>
      </w:r>
      <w:r w:rsidR="005C31AB">
        <w:t xml:space="preserve"> </w:t>
      </w:r>
    </w:p>
    <w:p w14:paraId="7D79FD07" w14:textId="1F7231C2" w:rsidR="00FC205E" w:rsidRDefault="00B93ED0" w:rsidP="00AB0A80">
      <w:pPr>
        <w:numPr>
          <w:ilvl w:val="2"/>
          <w:numId w:val="7"/>
        </w:numPr>
      </w:pPr>
      <w:r>
        <w:t>Secured Remote Access</w:t>
      </w:r>
    </w:p>
    <w:p w14:paraId="7E384CD1" w14:textId="77777777" w:rsidR="00AB0A80" w:rsidRDefault="00AB0A80" w:rsidP="00AB0A80">
      <w:pPr>
        <w:ind w:left="1980"/>
      </w:pPr>
    </w:p>
    <w:p w14:paraId="2EB0C122" w14:textId="28D33D0C" w:rsidR="003A406A" w:rsidRDefault="003664F1" w:rsidP="00B93ED0">
      <w:pPr>
        <w:ind w:left="851"/>
        <w:jc w:val="both"/>
      </w:pPr>
      <w:r>
        <w:lastRenderedPageBreak/>
        <w:t>You</w:t>
      </w:r>
      <w:r w:rsidR="00FC205E">
        <w:t xml:space="preserve">r answer </w:t>
      </w:r>
      <w:r w:rsidR="00B93ED0">
        <w:t xml:space="preserve">must </w:t>
      </w:r>
      <w:r w:rsidR="00F25DF3">
        <w:t xml:space="preserve">address </w:t>
      </w:r>
      <w:r w:rsidR="000979B5">
        <w:t xml:space="preserve">(not limited to) </w:t>
      </w:r>
      <w:r w:rsidR="00FC205E">
        <w:t>the technical aspects</w:t>
      </w:r>
      <w:r w:rsidR="00A07524">
        <w:t xml:space="preserve"> (LAN/WAN design, topology, architecture, choice of devices, redundancy, technologies, implementation, etc)</w:t>
      </w:r>
      <w:r w:rsidR="00FC205E">
        <w:t xml:space="preserve"> addressing the key objectives</w:t>
      </w:r>
      <w:r w:rsidR="00A96575">
        <w:t xml:space="preserve"> </w:t>
      </w:r>
      <w:r w:rsidR="00F25DF3">
        <w:t xml:space="preserve">including </w:t>
      </w:r>
      <w:r w:rsidR="00941087">
        <w:t xml:space="preserve">planning, designing, </w:t>
      </w:r>
      <w:r w:rsidR="0065157A">
        <w:t xml:space="preserve">project management, </w:t>
      </w:r>
      <w:r w:rsidR="00941087">
        <w:t xml:space="preserve">risk assessments, </w:t>
      </w:r>
      <w:r w:rsidR="00AD0202">
        <w:t>etc</w:t>
      </w:r>
      <w:r>
        <w:t xml:space="preserve"> </w:t>
      </w:r>
      <w:r w:rsidR="009515BC">
        <w:t>(</w:t>
      </w:r>
      <w:r w:rsidR="008439A2">
        <w:t>50</w:t>
      </w:r>
      <w:r w:rsidR="009515BC">
        <w:t xml:space="preserve"> marks)</w:t>
      </w:r>
    </w:p>
    <w:p w14:paraId="4DEDF471" w14:textId="65A3553D" w:rsidR="009515BC" w:rsidRDefault="009515BC" w:rsidP="00603233">
      <w:pPr>
        <w:rPr>
          <w:b/>
        </w:rPr>
      </w:pPr>
    </w:p>
    <w:p w14:paraId="5607F82F" w14:textId="77777777" w:rsidR="00603233" w:rsidRPr="00603233" w:rsidRDefault="00603233" w:rsidP="00603233">
      <w:pPr>
        <w:rPr>
          <w:bCs/>
        </w:rPr>
      </w:pPr>
      <w:r w:rsidRPr="00603233">
        <w:rPr>
          <w:bCs/>
        </w:rPr>
        <w:t>Switched LAN architecture</w:t>
      </w:r>
    </w:p>
    <w:p w14:paraId="0AC8F9FF" w14:textId="77777777" w:rsidR="00603233" w:rsidRPr="00603233" w:rsidRDefault="00603233" w:rsidP="00603233">
      <w:pPr>
        <w:rPr>
          <w:bCs/>
        </w:rPr>
      </w:pPr>
      <w:r w:rsidRPr="00603233">
        <w:rPr>
          <w:bCs/>
        </w:rPr>
        <w:t>1. Hierarchical network model</w:t>
      </w:r>
    </w:p>
    <w:p w14:paraId="5B2B53B9" w14:textId="77777777" w:rsidR="00603233" w:rsidRPr="00603233" w:rsidRDefault="00603233" w:rsidP="00603233">
      <w:pPr>
        <w:rPr>
          <w:bCs/>
        </w:rPr>
      </w:pPr>
      <w:r w:rsidRPr="00603233">
        <w:rPr>
          <w:bCs/>
        </w:rPr>
        <w:t>Hierarchical network design needs to divide the network into separate layers. Each layer provides specific functions, which define the role of the layer in the entire network.</w:t>
      </w:r>
    </w:p>
    <w:p w14:paraId="2837C0DE" w14:textId="77777777" w:rsidR="00603233" w:rsidRPr="00603233" w:rsidRDefault="00603233" w:rsidP="00603233">
      <w:pPr>
        <w:rPr>
          <w:bCs/>
        </w:rPr>
      </w:pPr>
    </w:p>
    <w:p w14:paraId="7DEEC442" w14:textId="77777777" w:rsidR="00603233" w:rsidRPr="00603233" w:rsidRDefault="00603233" w:rsidP="00603233">
      <w:pPr>
        <w:rPr>
          <w:bCs/>
        </w:rPr>
      </w:pPr>
      <w:r w:rsidRPr="00603233">
        <w:rPr>
          <w:bCs/>
        </w:rPr>
        <w:t>(1) The main purpose of the access layer is to provide a method for connecting devices to the network and controlling which devices on the network are allowed to communicate.</w:t>
      </w:r>
    </w:p>
    <w:p w14:paraId="4BEC2058" w14:textId="77777777" w:rsidR="00603233" w:rsidRPr="00603233" w:rsidRDefault="00603233" w:rsidP="00603233">
      <w:pPr>
        <w:rPr>
          <w:bCs/>
        </w:rPr>
      </w:pPr>
    </w:p>
    <w:p w14:paraId="3CA1C049" w14:textId="77777777" w:rsidR="00603233" w:rsidRPr="00603233" w:rsidRDefault="00603233" w:rsidP="00603233">
      <w:pPr>
        <w:rPr>
          <w:bCs/>
        </w:rPr>
      </w:pPr>
      <w:r w:rsidRPr="00603233">
        <w:rPr>
          <w:bCs/>
        </w:rPr>
        <w:t>(2) The distribution layer first aggregates the data sent by the access layer switch, then transmits it to the core layer, and finally sends it to the final destination.</w:t>
      </w:r>
    </w:p>
    <w:p w14:paraId="245A9513" w14:textId="77777777" w:rsidR="00603233" w:rsidRPr="00603233" w:rsidRDefault="00603233" w:rsidP="00603233">
      <w:pPr>
        <w:rPr>
          <w:bCs/>
        </w:rPr>
      </w:pPr>
    </w:p>
    <w:p w14:paraId="3CC76AA4" w14:textId="397B8F53" w:rsidR="003E3C42" w:rsidRDefault="00603233" w:rsidP="00C87E7B">
      <w:pPr>
        <w:rPr>
          <w:bCs/>
        </w:rPr>
      </w:pPr>
      <w:r w:rsidRPr="00603233">
        <w:rPr>
          <w:bCs/>
        </w:rPr>
        <w:t>(3) The core layer is the high-speed backbone of the Internet. The core layer can also connect to Internet resources.</w:t>
      </w:r>
    </w:p>
    <w:p w14:paraId="54364682" w14:textId="413BBD85" w:rsidR="00C87E7B" w:rsidRDefault="00C87E7B" w:rsidP="00C87E7B">
      <w:pPr>
        <w:rPr>
          <w:bCs/>
        </w:rPr>
      </w:pPr>
    </w:p>
    <w:p w14:paraId="2BE27E6B" w14:textId="7C4B423E" w:rsidR="00C87E7B" w:rsidRPr="00C87E7B" w:rsidRDefault="00C87E7B" w:rsidP="00C87E7B">
      <w:pPr>
        <w:rPr>
          <w:bCs/>
        </w:rPr>
      </w:pPr>
      <w:r w:rsidRPr="00C87E7B">
        <w:rPr>
          <w:bCs/>
        </w:rPr>
        <w:t>R</w:t>
      </w:r>
      <w:r w:rsidRPr="00C87E7B">
        <w:rPr>
          <w:bCs/>
        </w:rPr>
        <w:t>edundancy</w:t>
      </w:r>
      <w:r>
        <w:rPr>
          <w:bCs/>
        </w:rPr>
        <w:t>:</w:t>
      </w:r>
      <w:r w:rsidR="008E0DB2" w:rsidRPr="008E0DB2">
        <w:t xml:space="preserve"> </w:t>
      </w:r>
      <w:r w:rsidR="008E0DB2" w:rsidRPr="008E0DB2">
        <w:rPr>
          <w:bCs/>
        </w:rPr>
        <w:t>Load Balance</w:t>
      </w:r>
    </w:p>
    <w:p w14:paraId="22D8E8F7" w14:textId="4FF92B77" w:rsidR="00480889" w:rsidRDefault="00C87E7B" w:rsidP="00E05E03">
      <w:pPr>
        <w:rPr>
          <w:rFonts w:hint="eastAsia"/>
          <w:lang w:eastAsia="zh-CN"/>
        </w:rPr>
      </w:pPr>
      <w:r w:rsidRPr="00C87E7B">
        <w:t>Secured Remote Access</w:t>
      </w:r>
      <w:r>
        <w:rPr>
          <w:lang w:eastAsia="zh-CN"/>
        </w:rPr>
        <w:t>: use SSH</w:t>
      </w:r>
    </w:p>
    <w:p w14:paraId="4367CC14" w14:textId="000D0465" w:rsidR="00480889" w:rsidRDefault="00480889" w:rsidP="00E05E03">
      <w:pPr>
        <w:rPr>
          <w:lang w:eastAsia="zh-CN"/>
        </w:rPr>
      </w:pPr>
    </w:p>
    <w:p w14:paraId="0E6E441A" w14:textId="5FFC1425" w:rsidR="00480889" w:rsidRDefault="00480889" w:rsidP="00E05E03">
      <w:pPr>
        <w:rPr>
          <w:rFonts w:hint="eastAsia"/>
        </w:rPr>
      </w:pPr>
      <w:r w:rsidRPr="00480889">
        <w:t xml:space="preserve">Realize internal network VLAN division, three-layer routing function, and enable OSPF routing protocol; virus VPN protection, export realization NAT address translation, the entire network uses </w:t>
      </w:r>
      <w:proofErr w:type="spellStart"/>
      <w:r w:rsidRPr="00480889">
        <w:t>starview</w:t>
      </w:r>
      <w:proofErr w:type="spellEnd"/>
      <w:r w:rsidRPr="00480889">
        <w:t xml:space="preserve"> for network management.</w:t>
      </w:r>
    </w:p>
    <w:p w14:paraId="0FA8F72C" w14:textId="649DC66D" w:rsidR="008A2A4F" w:rsidRDefault="008A2A4F" w:rsidP="00E05E03"/>
    <w:p w14:paraId="13D22E86" w14:textId="5A203CB9" w:rsidR="00480889" w:rsidRDefault="00480889" w:rsidP="00E05E03">
      <w:r w:rsidRPr="00480889">
        <w:t xml:space="preserve">1 R2624 router; core equipment: 1 S68 series (or S65/S35 series equipment), equipped with 2 Gigabit </w:t>
      </w:r>
      <w:proofErr w:type="spellStart"/>
      <w:r w:rsidRPr="00480889">
        <w:t>fiber</w:t>
      </w:r>
      <w:proofErr w:type="spellEnd"/>
      <w:r w:rsidRPr="00480889">
        <w:t xml:space="preserve"> interfaces; aggregation equipment: 2 S3550-24, each equipped with 1 Gigabit </w:t>
      </w:r>
      <w:proofErr w:type="spellStart"/>
      <w:r w:rsidRPr="00480889">
        <w:t>fiber</w:t>
      </w:r>
      <w:proofErr w:type="spellEnd"/>
      <w:r w:rsidRPr="00480889">
        <w:t xml:space="preserve"> interface; access Equipment: 4 sets of S2126G Layer 2 switches: Experimental PC: 8 sets; the default gateway of the end user points to the </w:t>
      </w:r>
      <w:proofErr w:type="spellStart"/>
      <w:r w:rsidRPr="00480889">
        <w:t>ip</w:t>
      </w:r>
      <w:proofErr w:type="spellEnd"/>
      <w:r w:rsidRPr="00480889">
        <w:t xml:space="preserve"> address of their corresponding </w:t>
      </w:r>
      <w:proofErr w:type="spellStart"/>
      <w:r w:rsidRPr="00480889">
        <w:t>vlan</w:t>
      </w:r>
      <w:proofErr w:type="spellEnd"/>
      <w:r w:rsidRPr="00480889">
        <w:t xml:space="preserve"> interface.</w:t>
      </w:r>
    </w:p>
    <w:p w14:paraId="21C67214" w14:textId="5513402E" w:rsidR="00480889" w:rsidRDefault="00480889" w:rsidP="00E05E03"/>
    <w:p w14:paraId="3756AB9F" w14:textId="0821603B" w:rsidR="00480889" w:rsidRDefault="00480889" w:rsidP="00480889">
      <w:r>
        <w:t>The configuration is divided into:</w:t>
      </w:r>
    </w:p>
    <w:p w14:paraId="1302BE4B" w14:textId="77777777" w:rsidR="00480889" w:rsidRDefault="00480889" w:rsidP="00480889">
      <w:r>
        <w:t>The first step: the basic configuration of network equipment;</w:t>
      </w:r>
    </w:p>
    <w:p w14:paraId="6B4AFA51" w14:textId="77777777" w:rsidR="00480889" w:rsidRDefault="00480889" w:rsidP="00480889">
      <w:r>
        <w:t xml:space="preserve">The second step: </w:t>
      </w:r>
      <w:proofErr w:type="spellStart"/>
      <w:r>
        <w:t>ospf</w:t>
      </w:r>
      <w:proofErr w:type="spellEnd"/>
      <w:r>
        <w:t xml:space="preserve"> configuration and testing;</w:t>
      </w:r>
    </w:p>
    <w:p w14:paraId="3671E2AC" w14:textId="77777777" w:rsidR="00480889" w:rsidRDefault="00480889" w:rsidP="00480889">
      <w:r>
        <w:t>The third step: network connectivity test;</w:t>
      </w:r>
    </w:p>
    <w:p w14:paraId="5E921986" w14:textId="7E0E1A66" w:rsidR="00480889" w:rsidRDefault="00663A24" w:rsidP="00480889">
      <w:r>
        <w:t xml:space="preserve">The </w:t>
      </w:r>
      <w:r>
        <w:rPr>
          <w:rFonts w:hint="eastAsia"/>
          <w:lang w:eastAsia="zh-CN"/>
        </w:rPr>
        <w:t>fourth</w:t>
      </w:r>
      <w:r>
        <w:t xml:space="preserve"> step</w:t>
      </w:r>
      <w:r w:rsidR="00480889">
        <w:t>: Four parts of NAT function test</w:t>
      </w:r>
    </w:p>
    <w:p w14:paraId="601F15F8" w14:textId="77777777" w:rsidR="008A2A4F" w:rsidRDefault="008A2A4F" w:rsidP="00E05E03"/>
    <w:p w14:paraId="239AB3C5" w14:textId="77777777" w:rsidR="008A2A4F" w:rsidRDefault="008A2A4F" w:rsidP="00E05E03"/>
    <w:p w14:paraId="00EF5CE5"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6AA5F" w14:textId="77777777" w:rsidR="00D3204F" w:rsidRDefault="00D3204F">
      <w:r>
        <w:separator/>
      </w:r>
    </w:p>
  </w:endnote>
  <w:endnote w:type="continuationSeparator" w:id="0">
    <w:p w14:paraId="575FA62E" w14:textId="77777777" w:rsidR="00D3204F" w:rsidRDefault="00D3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2867C87D" w14:textId="3CDC02B1" w:rsidR="00C52BDC" w:rsidRPr="00C52BDC" w:rsidRDefault="009A29FF" w:rsidP="00D43636">
            <w:pPr>
              <w:pStyle w:val="a7"/>
              <w:jc w:val="center"/>
              <w:rPr>
                <w:b/>
              </w:rPr>
            </w:pPr>
            <w:r>
              <w:rPr>
                <w:b/>
              </w:rPr>
              <w:t>20</w:t>
            </w:r>
            <w:r w:rsidR="00103600">
              <w:rPr>
                <w:b/>
              </w:rPr>
              <w:t>20</w:t>
            </w:r>
            <w:r>
              <w:rPr>
                <w:b/>
              </w:rPr>
              <w:t>/</w:t>
            </w:r>
            <w:r w:rsidR="00103600">
              <w:rPr>
                <w:b/>
              </w:rPr>
              <w:t>21</w:t>
            </w:r>
            <w:r>
              <w:rPr>
                <w:b/>
              </w:rPr>
              <w:t xml:space="preserve">                                                                                                                      </w:t>
            </w:r>
            <w:r w:rsidR="00C52BDC" w:rsidRPr="00C52BDC">
              <w:rPr>
                <w:b/>
              </w:rPr>
              <w:t xml:space="preserve">Page </w:t>
            </w:r>
            <w:r w:rsidR="00C52BDC" w:rsidRPr="00C52BDC">
              <w:rPr>
                <w:b/>
                <w:bCs/>
                <w:szCs w:val="24"/>
              </w:rPr>
              <w:fldChar w:fldCharType="begin"/>
            </w:r>
            <w:r w:rsidR="00C52BDC" w:rsidRPr="00C52BDC">
              <w:rPr>
                <w:b/>
                <w:bCs/>
              </w:rPr>
              <w:instrText xml:space="preserve"> PAGE </w:instrText>
            </w:r>
            <w:r w:rsidR="00C52BDC" w:rsidRPr="00C52BDC">
              <w:rPr>
                <w:b/>
                <w:bCs/>
                <w:szCs w:val="24"/>
              </w:rPr>
              <w:fldChar w:fldCharType="separate"/>
            </w:r>
            <w:r w:rsidR="002B53F4">
              <w:rPr>
                <w:b/>
                <w:bCs/>
                <w:noProof/>
              </w:rPr>
              <w:t>3</w:t>
            </w:r>
            <w:r w:rsidR="00C52BDC" w:rsidRPr="00C52BDC">
              <w:rPr>
                <w:b/>
                <w:bCs/>
                <w:szCs w:val="24"/>
              </w:rPr>
              <w:fldChar w:fldCharType="end"/>
            </w:r>
            <w:r w:rsidR="00C52BDC" w:rsidRPr="00C52BDC">
              <w:rPr>
                <w:b/>
              </w:rPr>
              <w:t xml:space="preserve"> of </w:t>
            </w:r>
            <w:r w:rsidR="00C52BDC" w:rsidRPr="00C52BDC">
              <w:rPr>
                <w:b/>
                <w:bCs/>
                <w:szCs w:val="24"/>
              </w:rPr>
              <w:fldChar w:fldCharType="begin"/>
            </w:r>
            <w:r w:rsidR="00C52BDC" w:rsidRPr="00C52BDC">
              <w:rPr>
                <w:b/>
                <w:bCs/>
              </w:rPr>
              <w:instrText xml:space="preserve"> NUMPAGES  </w:instrText>
            </w:r>
            <w:r w:rsidR="00C52BDC" w:rsidRPr="00C52BDC">
              <w:rPr>
                <w:b/>
                <w:bCs/>
                <w:szCs w:val="24"/>
              </w:rPr>
              <w:fldChar w:fldCharType="separate"/>
            </w:r>
            <w:r w:rsidR="002B53F4">
              <w:rPr>
                <w:b/>
                <w:bCs/>
                <w:noProof/>
              </w:rPr>
              <w:t>3</w:t>
            </w:r>
            <w:r w:rsidR="00C52BDC" w:rsidRPr="00C52BDC">
              <w:rPr>
                <w:b/>
                <w:bCs/>
                <w:szCs w:val="24"/>
              </w:rPr>
              <w:fldChar w:fldCharType="end"/>
            </w:r>
          </w:p>
        </w:sdtContent>
      </w:sdt>
    </w:sdtContent>
  </w:sdt>
  <w:p w14:paraId="30832CC4" w14:textId="77777777" w:rsidR="00405A9E" w:rsidRPr="00A72458" w:rsidRDefault="00405A9E" w:rsidP="00A72458">
    <w:pPr>
      <w:pStyle w:val="a7"/>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99117" w14:textId="77777777" w:rsidR="00D3204F" w:rsidRDefault="00D3204F">
      <w:r>
        <w:separator/>
      </w:r>
    </w:p>
  </w:footnote>
  <w:footnote w:type="continuationSeparator" w:id="0">
    <w:p w14:paraId="4C302E89" w14:textId="77777777" w:rsidR="00D3204F" w:rsidRDefault="00D320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534C"/>
    <w:multiLevelType w:val="hybridMultilevel"/>
    <w:tmpl w:val="E286E4A8"/>
    <w:lvl w:ilvl="0" w:tplc="07F6B622">
      <w:start w:val="1"/>
      <w:numFmt w:val="decimal"/>
      <w:lvlText w:val="%1."/>
      <w:lvlJc w:val="left"/>
      <w:pPr>
        <w:ind w:left="1440" w:hanging="360"/>
      </w:pPr>
      <w:rPr>
        <w:rFonts w:hint="default"/>
      </w:rPr>
    </w:lvl>
    <w:lvl w:ilvl="1" w:tplc="04090019" w:tentative="1">
      <w:start w:val="1"/>
      <w:numFmt w:val="lowerLetter"/>
      <w:lvlText w:val="%2)"/>
      <w:lvlJc w:val="left"/>
      <w:pPr>
        <w:ind w:left="1920" w:hanging="420"/>
      </w:pPr>
    </w:lvl>
    <w:lvl w:ilvl="2" w:tplc="0409001B" w:tentative="1">
      <w:start w:val="1"/>
      <w:numFmt w:val="lowerRoman"/>
      <w:lvlText w:val="%3."/>
      <w:lvlJc w:val="right"/>
      <w:pPr>
        <w:ind w:left="2340" w:hanging="420"/>
      </w:pPr>
    </w:lvl>
    <w:lvl w:ilvl="3" w:tplc="0409000F" w:tentative="1">
      <w:start w:val="1"/>
      <w:numFmt w:val="decimal"/>
      <w:lvlText w:val="%4."/>
      <w:lvlJc w:val="left"/>
      <w:pPr>
        <w:ind w:left="2760" w:hanging="420"/>
      </w:pPr>
    </w:lvl>
    <w:lvl w:ilvl="4" w:tplc="04090019" w:tentative="1">
      <w:start w:val="1"/>
      <w:numFmt w:val="lowerLetter"/>
      <w:lvlText w:val="%5)"/>
      <w:lvlJc w:val="left"/>
      <w:pPr>
        <w:ind w:left="3180" w:hanging="420"/>
      </w:pPr>
    </w:lvl>
    <w:lvl w:ilvl="5" w:tplc="0409001B" w:tentative="1">
      <w:start w:val="1"/>
      <w:numFmt w:val="lowerRoman"/>
      <w:lvlText w:val="%6."/>
      <w:lvlJc w:val="right"/>
      <w:pPr>
        <w:ind w:left="3600" w:hanging="420"/>
      </w:pPr>
    </w:lvl>
    <w:lvl w:ilvl="6" w:tplc="0409000F" w:tentative="1">
      <w:start w:val="1"/>
      <w:numFmt w:val="decimal"/>
      <w:lvlText w:val="%7."/>
      <w:lvlJc w:val="left"/>
      <w:pPr>
        <w:ind w:left="4020" w:hanging="420"/>
      </w:pPr>
    </w:lvl>
    <w:lvl w:ilvl="7" w:tplc="04090019" w:tentative="1">
      <w:start w:val="1"/>
      <w:numFmt w:val="lowerLetter"/>
      <w:lvlText w:val="%8)"/>
      <w:lvlJc w:val="left"/>
      <w:pPr>
        <w:ind w:left="4440" w:hanging="420"/>
      </w:pPr>
    </w:lvl>
    <w:lvl w:ilvl="8" w:tplc="0409001B" w:tentative="1">
      <w:start w:val="1"/>
      <w:numFmt w:val="lowerRoman"/>
      <w:lvlText w:val="%9."/>
      <w:lvlJc w:val="right"/>
      <w:pPr>
        <w:ind w:left="4860" w:hanging="420"/>
      </w:pPr>
    </w:lvl>
  </w:abstractNum>
  <w:abstractNum w:abstractNumId="1" w15:restartNumberingAfterBreak="0">
    <w:nsid w:val="093F6C2E"/>
    <w:multiLevelType w:val="hybridMultilevel"/>
    <w:tmpl w:val="015EB4D2"/>
    <w:lvl w:ilvl="0" w:tplc="8EA60236">
      <w:start w:val="1"/>
      <w:numFmt w:val="decimal"/>
      <w:lvlText w:val="%1."/>
      <w:lvlJc w:val="left"/>
      <w:pPr>
        <w:ind w:left="720" w:hanging="360"/>
      </w:pPr>
      <w:rPr>
        <w:b/>
        <w:bCs/>
      </w:rPr>
    </w:lvl>
    <w:lvl w:ilvl="1" w:tplc="D3F05DB0">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0C2643"/>
    <w:multiLevelType w:val="hybridMultilevel"/>
    <w:tmpl w:val="3D381B5E"/>
    <w:lvl w:ilvl="0" w:tplc="F472719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5335CDC"/>
    <w:multiLevelType w:val="hybridMultilevel"/>
    <w:tmpl w:val="5BFE8E16"/>
    <w:lvl w:ilvl="0" w:tplc="0809001B">
      <w:start w:val="1"/>
      <w:numFmt w:val="low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5" w15:restartNumberingAfterBreak="0">
    <w:nsid w:val="517838E6"/>
    <w:multiLevelType w:val="hybridMultilevel"/>
    <w:tmpl w:val="07A0E9FC"/>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D">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C43655"/>
    <w:multiLevelType w:val="hybridMultilevel"/>
    <w:tmpl w:val="24A08CE0"/>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72B30E68"/>
    <w:multiLevelType w:val="hybridMultilevel"/>
    <w:tmpl w:val="D6A4E4BE"/>
    <w:lvl w:ilvl="0" w:tplc="6DF61660">
      <w:start w:val="10"/>
      <w:numFmt w:val="decimal"/>
      <w:lvlText w:val="%1."/>
      <w:lvlJc w:val="left"/>
      <w:pPr>
        <w:ind w:left="1440" w:hanging="360"/>
      </w:pPr>
      <w:rPr>
        <w:rFonts w:hint="default"/>
      </w:rPr>
    </w:lvl>
    <w:lvl w:ilvl="1" w:tplc="04090019" w:tentative="1">
      <w:start w:val="1"/>
      <w:numFmt w:val="lowerLetter"/>
      <w:lvlText w:val="%2)"/>
      <w:lvlJc w:val="left"/>
      <w:pPr>
        <w:ind w:left="1920" w:hanging="420"/>
      </w:pPr>
    </w:lvl>
    <w:lvl w:ilvl="2" w:tplc="0409001B" w:tentative="1">
      <w:start w:val="1"/>
      <w:numFmt w:val="lowerRoman"/>
      <w:lvlText w:val="%3."/>
      <w:lvlJc w:val="right"/>
      <w:pPr>
        <w:ind w:left="2340" w:hanging="420"/>
      </w:pPr>
    </w:lvl>
    <w:lvl w:ilvl="3" w:tplc="0409000F" w:tentative="1">
      <w:start w:val="1"/>
      <w:numFmt w:val="decimal"/>
      <w:lvlText w:val="%4."/>
      <w:lvlJc w:val="left"/>
      <w:pPr>
        <w:ind w:left="2760" w:hanging="420"/>
      </w:pPr>
    </w:lvl>
    <w:lvl w:ilvl="4" w:tplc="04090019" w:tentative="1">
      <w:start w:val="1"/>
      <w:numFmt w:val="lowerLetter"/>
      <w:lvlText w:val="%5)"/>
      <w:lvlJc w:val="left"/>
      <w:pPr>
        <w:ind w:left="3180" w:hanging="420"/>
      </w:pPr>
    </w:lvl>
    <w:lvl w:ilvl="5" w:tplc="0409001B" w:tentative="1">
      <w:start w:val="1"/>
      <w:numFmt w:val="lowerRoman"/>
      <w:lvlText w:val="%6."/>
      <w:lvlJc w:val="right"/>
      <w:pPr>
        <w:ind w:left="3600" w:hanging="420"/>
      </w:pPr>
    </w:lvl>
    <w:lvl w:ilvl="6" w:tplc="0409000F" w:tentative="1">
      <w:start w:val="1"/>
      <w:numFmt w:val="decimal"/>
      <w:lvlText w:val="%7."/>
      <w:lvlJc w:val="left"/>
      <w:pPr>
        <w:ind w:left="4020" w:hanging="420"/>
      </w:pPr>
    </w:lvl>
    <w:lvl w:ilvl="7" w:tplc="04090019" w:tentative="1">
      <w:start w:val="1"/>
      <w:numFmt w:val="lowerLetter"/>
      <w:lvlText w:val="%8)"/>
      <w:lvlJc w:val="left"/>
      <w:pPr>
        <w:ind w:left="4440" w:hanging="420"/>
      </w:pPr>
    </w:lvl>
    <w:lvl w:ilvl="8" w:tplc="0409001B" w:tentative="1">
      <w:start w:val="1"/>
      <w:numFmt w:val="lowerRoman"/>
      <w:lvlText w:val="%9."/>
      <w:lvlJc w:val="right"/>
      <w:pPr>
        <w:ind w:left="4860" w:hanging="420"/>
      </w:pPr>
    </w:lvl>
  </w:abstractNum>
  <w:num w:numId="1">
    <w:abstractNumId w:val="7"/>
  </w:num>
  <w:num w:numId="2">
    <w:abstractNumId w:val="8"/>
  </w:num>
  <w:num w:numId="3">
    <w:abstractNumId w:val="3"/>
  </w:num>
  <w:num w:numId="4">
    <w:abstractNumId w:val="1"/>
  </w:num>
  <w:num w:numId="5">
    <w:abstractNumId w:val="4"/>
  </w:num>
  <w:num w:numId="6">
    <w:abstractNumId w:val="6"/>
  </w:num>
  <w:num w:numId="7">
    <w:abstractNumId w:val="5"/>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579C"/>
    <w:rsid w:val="00023E5B"/>
    <w:rsid w:val="000335CD"/>
    <w:rsid w:val="000430D8"/>
    <w:rsid w:val="00045281"/>
    <w:rsid w:val="0005302D"/>
    <w:rsid w:val="0006217E"/>
    <w:rsid w:val="000919E4"/>
    <w:rsid w:val="0009720B"/>
    <w:rsid w:val="000979B5"/>
    <w:rsid w:val="000A4117"/>
    <w:rsid w:val="000B5419"/>
    <w:rsid w:val="000C74A3"/>
    <w:rsid w:val="000D2292"/>
    <w:rsid w:val="000D65A5"/>
    <w:rsid w:val="000E5EE2"/>
    <w:rsid w:val="000E7182"/>
    <w:rsid w:val="000F1AB2"/>
    <w:rsid w:val="000F215B"/>
    <w:rsid w:val="000F3D8C"/>
    <w:rsid w:val="000F461F"/>
    <w:rsid w:val="00103600"/>
    <w:rsid w:val="0010680B"/>
    <w:rsid w:val="001205A5"/>
    <w:rsid w:val="001244BC"/>
    <w:rsid w:val="001338B4"/>
    <w:rsid w:val="0014656A"/>
    <w:rsid w:val="0014784D"/>
    <w:rsid w:val="00147A36"/>
    <w:rsid w:val="00152726"/>
    <w:rsid w:val="0015414A"/>
    <w:rsid w:val="0015599E"/>
    <w:rsid w:val="001660E7"/>
    <w:rsid w:val="001A7E16"/>
    <w:rsid w:val="001C18FD"/>
    <w:rsid w:val="001C60E5"/>
    <w:rsid w:val="001D619A"/>
    <w:rsid w:val="001D623E"/>
    <w:rsid w:val="001F5B56"/>
    <w:rsid w:val="001F6118"/>
    <w:rsid w:val="002076C3"/>
    <w:rsid w:val="00214CDA"/>
    <w:rsid w:val="002173B6"/>
    <w:rsid w:val="00222586"/>
    <w:rsid w:val="00231644"/>
    <w:rsid w:val="002432C0"/>
    <w:rsid w:val="00250F5B"/>
    <w:rsid w:val="0025252C"/>
    <w:rsid w:val="00256113"/>
    <w:rsid w:val="00263A1E"/>
    <w:rsid w:val="00267C96"/>
    <w:rsid w:val="00274D58"/>
    <w:rsid w:val="00280103"/>
    <w:rsid w:val="002926AF"/>
    <w:rsid w:val="00297DC5"/>
    <w:rsid w:val="002A07D7"/>
    <w:rsid w:val="002B53F4"/>
    <w:rsid w:val="002C72BB"/>
    <w:rsid w:val="002D3C39"/>
    <w:rsid w:val="002D648C"/>
    <w:rsid w:val="002E13D0"/>
    <w:rsid w:val="002E6F06"/>
    <w:rsid w:val="002E72EF"/>
    <w:rsid w:val="002F26C1"/>
    <w:rsid w:val="002F3A93"/>
    <w:rsid w:val="00337C61"/>
    <w:rsid w:val="00341F61"/>
    <w:rsid w:val="00355330"/>
    <w:rsid w:val="00361A4F"/>
    <w:rsid w:val="0036542C"/>
    <w:rsid w:val="0036641A"/>
    <w:rsid w:val="003664F1"/>
    <w:rsid w:val="00373E3F"/>
    <w:rsid w:val="00380CBB"/>
    <w:rsid w:val="00391049"/>
    <w:rsid w:val="00397860"/>
    <w:rsid w:val="003A192A"/>
    <w:rsid w:val="003A406A"/>
    <w:rsid w:val="003A43F8"/>
    <w:rsid w:val="003B03DA"/>
    <w:rsid w:val="003B54C8"/>
    <w:rsid w:val="003B638C"/>
    <w:rsid w:val="003B7622"/>
    <w:rsid w:val="003C0BDD"/>
    <w:rsid w:val="003C362F"/>
    <w:rsid w:val="003C6444"/>
    <w:rsid w:val="003E3C42"/>
    <w:rsid w:val="003F6D14"/>
    <w:rsid w:val="004051C5"/>
    <w:rsid w:val="00405A9E"/>
    <w:rsid w:val="004076C4"/>
    <w:rsid w:val="00410939"/>
    <w:rsid w:val="0041178A"/>
    <w:rsid w:val="00451825"/>
    <w:rsid w:val="00463560"/>
    <w:rsid w:val="00464504"/>
    <w:rsid w:val="0047567D"/>
    <w:rsid w:val="00480889"/>
    <w:rsid w:val="004A3624"/>
    <w:rsid w:val="004A39CF"/>
    <w:rsid w:val="004A425E"/>
    <w:rsid w:val="004A6C5A"/>
    <w:rsid w:val="004B09F4"/>
    <w:rsid w:val="004C39A6"/>
    <w:rsid w:val="004F45CD"/>
    <w:rsid w:val="004F4B61"/>
    <w:rsid w:val="00500829"/>
    <w:rsid w:val="00504B0F"/>
    <w:rsid w:val="005106D5"/>
    <w:rsid w:val="005108B3"/>
    <w:rsid w:val="005221C9"/>
    <w:rsid w:val="00531FF5"/>
    <w:rsid w:val="005440DD"/>
    <w:rsid w:val="0055088C"/>
    <w:rsid w:val="00557341"/>
    <w:rsid w:val="0056046A"/>
    <w:rsid w:val="00563178"/>
    <w:rsid w:val="005670A0"/>
    <w:rsid w:val="005672D9"/>
    <w:rsid w:val="0057273D"/>
    <w:rsid w:val="005826C9"/>
    <w:rsid w:val="005876B5"/>
    <w:rsid w:val="005A5B33"/>
    <w:rsid w:val="005B0D93"/>
    <w:rsid w:val="005B4884"/>
    <w:rsid w:val="005C31AB"/>
    <w:rsid w:val="005C5FF4"/>
    <w:rsid w:val="005D2E24"/>
    <w:rsid w:val="005D40D2"/>
    <w:rsid w:val="005F03E1"/>
    <w:rsid w:val="00603233"/>
    <w:rsid w:val="00611CF5"/>
    <w:rsid w:val="00612388"/>
    <w:rsid w:val="0062759D"/>
    <w:rsid w:val="0063282B"/>
    <w:rsid w:val="006371CB"/>
    <w:rsid w:val="006375E3"/>
    <w:rsid w:val="0065157A"/>
    <w:rsid w:val="0065660F"/>
    <w:rsid w:val="006611D2"/>
    <w:rsid w:val="00663A24"/>
    <w:rsid w:val="00664A00"/>
    <w:rsid w:val="006665CC"/>
    <w:rsid w:val="00674612"/>
    <w:rsid w:val="00682AAD"/>
    <w:rsid w:val="00685E99"/>
    <w:rsid w:val="006B2C03"/>
    <w:rsid w:val="006B63AC"/>
    <w:rsid w:val="006B6D93"/>
    <w:rsid w:val="006D1161"/>
    <w:rsid w:val="006D4DD5"/>
    <w:rsid w:val="006D6FC8"/>
    <w:rsid w:val="006D7270"/>
    <w:rsid w:val="006F3197"/>
    <w:rsid w:val="007035C8"/>
    <w:rsid w:val="00703C9F"/>
    <w:rsid w:val="00711505"/>
    <w:rsid w:val="00714E22"/>
    <w:rsid w:val="0071656A"/>
    <w:rsid w:val="00720F98"/>
    <w:rsid w:val="007228A4"/>
    <w:rsid w:val="00734DFF"/>
    <w:rsid w:val="00741C0F"/>
    <w:rsid w:val="0074619B"/>
    <w:rsid w:val="00762E20"/>
    <w:rsid w:val="00765FFD"/>
    <w:rsid w:val="007801E6"/>
    <w:rsid w:val="00781F6D"/>
    <w:rsid w:val="00785B6C"/>
    <w:rsid w:val="00792B18"/>
    <w:rsid w:val="00793568"/>
    <w:rsid w:val="007A1555"/>
    <w:rsid w:val="007A2DC0"/>
    <w:rsid w:val="007A3EF8"/>
    <w:rsid w:val="007B3C5D"/>
    <w:rsid w:val="007B420E"/>
    <w:rsid w:val="007C3644"/>
    <w:rsid w:val="007C5ED0"/>
    <w:rsid w:val="007D2458"/>
    <w:rsid w:val="007D5972"/>
    <w:rsid w:val="007E3A8E"/>
    <w:rsid w:val="007F3A4E"/>
    <w:rsid w:val="007F7F74"/>
    <w:rsid w:val="0080262F"/>
    <w:rsid w:val="008029EE"/>
    <w:rsid w:val="00804DE3"/>
    <w:rsid w:val="0081545B"/>
    <w:rsid w:val="00825110"/>
    <w:rsid w:val="008309EA"/>
    <w:rsid w:val="00835EE3"/>
    <w:rsid w:val="00840D4F"/>
    <w:rsid w:val="008439A2"/>
    <w:rsid w:val="008526DB"/>
    <w:rsid w:val="008603B4"/>
    <w:rsid w:val="008616E4"/>
    <w:rsid w:val="00871FE8"/>
    <w:rsid w:val="00874E49"/>
    <w:rsid w:val="0089434A"/>
    <w:rsid w:val="008A273F"/>
    <w:rsid w:val="008A2A4F"/>
    <w:rsid w:val="008E0DB2"/>
    <w:rsid w:val="008F0F4A"/>
    <w:rsid w:val="008F62A4"/>
    <w:rsid w:val="008F7319"/>
    <w:rsid w:val="00910FDD"/>
    <w:rsid w:val="00917F06"/>
    <w:rsid w:val="00931114"/>
    <w:rsid w:val="00931ED9"/>
    <w:rsid w:val="00940F2C"/>
    <w:rsid w:val="00941087"/>
    <w:rsid w:val="009427E5"/>
    <w:rsid w:val="009515BC"/>
    <w:rsid w:val="00951813"/>
    <w:rsid w:val="009518DA"/>
    <w:rsid w:val="00952CB7"/>
    <w:rsid w:val="0095405E"/>
    <w:rsid w:val="00955A24"/>
    <w:rsid w:val="00956D08"/>
    <w:rsid w:val="0095743F"/>
    <w:rsid w:val="0096190A"/>
    <w:rsid w:val="00961AFB"/>
    <w:rsid w:val="0097229A"/>
    <w:rsid w:val="009765A2"/>
    <w:rsid w:val="009914B9"/>
    <w:rsid w:val="009948F4"/>
    <w:rsid w:val="0099641E"/>
    <w:rsid w:val="00996632"/>
    <w:rsid w:val="009A29FF"/>
    <w:rsid w:val="009A53FB"/>
    <w:rsid w:val="009B0A36"/>
    <w:rsid w:val="009B70F2"/>
    <w:rsid w:val="009B77DB"/>
    <w:rsid w:val="009D4B92"/>
    <w:rsid w:val="009F2326"/>
    <w:rsid w:val="009F317D"/>
    <w:rsid w:val="009F63F1"/>
    <w:rsid w:val="00A02448"/>
    <w:rsid w:val="00A07524"/>
    <w:rsid w:val="00A07F1E"/>
    <w:rsid w:val="00A123FF"/>
    <w:rsid w:val="00A16BB7"/>
    <w:rsid w:val="00A23173"/>
    <w:rsid w:val="00A47132"/>
    <w:rsid w:val="00A47238"/>
    <w:rsid w:val="00A55B8F"/>
    <w:rsid w:val="00A662B9"/>
    <w:rsid w:val="00A71B5C"/>
    <w:rsid w:val="00A72458"/>
    <w:rsid w:val="00A741D3"/>
    <w:rsid w:val="00A85C60"/>
    <w:rsid w:val="00A874F2"/>
    <w:rsid w:val="00A96575"/>
    <w:rsid w:val="00AB0A80"/>
    <w:rsid w:val="00AB0E01"/>
    <w:rsid w:val="00AD0202"/>
    <w:rsid w:val="00AD1BD4"/>
    <w:rsid w:val="00AD2A94"/>
    <w:rsid w:val="00AD3FE6"/>
    <w:rsid w:val="00AD61E5"/>
    <w:rsid w:val="00AF097E"/>
    <w:rsid w:val="00AF35E8"/>
    <w:rsid w:val="00B025FF"/>
    <w:rsid w:val="00B07A8D"/>
    <w:rsid w:val="00B22B43"/>
    <w:rsid w:val="00B430DC"/>
    <w:rsid w:val="00B51DD6"/>
    <w:rsid w:val="00B64FDF"/>
    <w:rsid w:val="00B674C4"/>
    <w:rsid w:val="00B71725"/>
    <w:rsid w:val="00B83785"/>
    <w:rsid w:val="00B877AD"/>
    <w:rsid w:val="00B90DA5"/>
    <w:rsid w:val="00B92C3A"/>
    <w:rsid w:val="00B93ED0"/>
    <w:rsid w:val="00BB0207"/>
    <w:rsid w:val="00BC4889"/>
    <w:rsid w:val="00BD039A"/>
    <w:rsid w:val="00BD0582"/>
    <w:rsid w:val="00BD440E"/>
    <w:rsid w:val="00BD49CC"/>
    <w:rsid w:val="00BD7F96"/>
    <w:rsid w:val="00BF1135"/>
    <w:rsid w:val="00BF711D"/>
    <w:rsid w:val="00C02687"/>
    <w:rsid w:val="00C06226"/>
    <w:rsid w:val="00C134A7"/>
    <w:rsid w:val="00C266FC"/>
    <w:rsid w:val="00C513C5"/>
    <w:rsid w:val="00C517A6"/>
    <w:rsid w:val="00C52093"/>
    <w:rsid w:val="00C52BDC"/>
    <w:rsid w:val="00C53820"/>
    <w:rsid w:val="00C5464C"/>
    <w:rsid w:val="00C5495E"/>
    <w:rsid w:val="00C87E7B"/>
    <w:rsid w:val="00C96858"/>
    <w:rsid w:val="00CA70AE"/>
    <w:rsid w:val="00CA7311"/>
    <w:rsid w:val="00CB1432"/>
    <w:rsid w:val="00CB215A"/>
    <w:rsid w:val="00CB2B2A"/>
    <w:rsid w:val="00CB4484"/>
    <w:rsid w:val="00CB44FF"/>
    <w:rsid w:val="00CC051B"/>
    <w:rsid w:val="00CC34AF"/>
    <w:rsid w:val="00CC4CAC"/>
    <w:rsid w:val="00CD267E"/>
    <w:rsid w:val="00CD7C06"/>
    <w:rsid w:val="00CF3C79"/>
    <w:rsid w:val="00CF71D2"/>
    <w:rsid w:val="00D00220"/>
    <w:rsid w:val="00D06170"/>
    <w:rsid w:val="00D202B9"/>
    <w:rsid w:val="00D206AB"/>
    <w:rsid w:val="00D31A6E"/>
    <w:rsid w:val="00D3204F"/>
    <w:rsid w:val="00D3412D"/>
    <w:rsid w:val="00D36E75"/>
    <w:rsid w:val="00D37C5F"/>
    <w:rsid w:val="00D42181"/>
    <w:rsid w:val="00D429DD"/>
    <w:rsid w:val="00D43636"/>
    <w:rsid w:val="00D6332D"/>
    <w:rsid w:val="00D67CD0"/>
    <w:rsid w:val="00D7009C"/>
    <w:rsid w:val="00DA04D7"/>
    <w:rsid w:val="00DB05A1"/>
    <w:rsid w:val="00DC1624"/>
    <w:rsid w:val="00DC2A29"/>
    <w:rsid w:val="00DC3A55"/>
    <w:rsid w:val="00DD687F"/>
    <w:rsid w:val="00DD7E9B"/>
    <w:rsid w:val="00E05E03"/>
    <w:rsid w:val="00E0685E"/>
    <w:rsid w:val="00E1681E"/>
    <w:rsid w:val="00E24192"/>
    <w:rsid w:val="00E305F9"/>
    <w:rsid w:val="00E30914"/>
    <w:rsid w:val="00E326F6"/>
    <w:rsid w:val="00E5105E"/>
    <w:rsid w:val="00E51801"/>
    <w:rsid w:val="00E562B9"/>
    <w:rsid w:val="00E566E5"/>
    <w:rsid w:val="00E6279E"/>
    <w:rsid w:val="00E64657"/>
    <w:rsid w:val="00E77028"/>
    <w:rsid w:val="00E9772F"/>
    <w:rsid w:val="00E97D4E"/>
    <w:rsid w:val="00EA0B9D"/>
    <w:rsid w:val="00EA5A71"/>
    <w:rsid w:val="00EB357B"/>
    <w:rsid w:val="00EC0A0F"/>
    <w:rsid w:val="00EF3425"/>
    <w:rsid w:val="00F048A5"/>
    <w:rsid w:val="00F10184"/>
    <w:rsid w:val="00F1614B"/>
    <w:rsid w:val="00F20EC1"/>
    <w:rsid w:val="00F25DF3"/>
    <w:rsid w:val="00F327CC"/>
    <w:rsid w:val="00F35434"/>
    <w:rsid w:val="00F5653E"/>
    <w:rsid w:val="00F57B44"/>
    <w:rsid w:val="00F627D2"/>
    <w:rsid w:val="00F93162"/>
    <w:rsid w:val="00F94CCF"/>
    <w:rsid w:val="00F9521E"/>
    <w:rsid w:val="00FA4EED"/>
    <w:rsid w:val="00FA6294"/>
    <w:rsid w:val="00FC205E"/>
    <w:rsid w:val="00FC2F75"/>
    <w:rsid w:val="00FE3296"/>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E4FAC5"/>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65A5"/>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a"/>
    <w:next w:val="Exam"/>
    <w:rsid w:val="000D65A5"/>
    <w:pPr>
      <w:spacing w:after="240"/>
    </w:pPr>
    <w:rPr>
      <w:b/>
      <w:caps/>
      <w:sz w:val="28"/>
    </w:rPr>
  </w:style>
  <w:style w:type="paragraph" w:customStyle="1" w:styleId="Exam">
    <w:name w:val="Exam"/>
    <w:basedOn w:val="a"/>
    <w:next w:val="Month"/>
    <w:rsid w:val="000D65A5"/>
    <w:rPr>
      <w:b/>
      <w:caps/>
    </w:rPr>
  </w:style>
  <w:style w:type="paragraph" w:customStyle="1" w:styleId="Modcode">
    <w:name w:val="Modcode"/>
    <w:basedOn w:val="a"/>
    <w:qFormat/>
    <w:rsid w:val="000D65A5"/>
    <w:pPr>
      <w:jc w:val="center"/>
    </w:pPr>
    <w:rPr>
      <w:b/>
      <w:caps/>
      <w:sz w:val="28"/>
    </w:rPr>
  </w:style>
  <w:style w:type="paragraph" w:customStyle="1" w:styleId="Modname">
    <w:name w:val="Modname"/>
    <w:basedOn w:val="a"/>
    <w:next w:val="Time"/>
    <w:rsid w:val="000D65A5"/>
    <w:pPr>
      <w:spacing w:after="240"/>
      <w:jc w:val="center"/>
    </w:pPr>
    <w:rPr>
      <w:b/>
      <w:sz w:val="28"/>
    </w:rPr>
  </w:style>
  <w:style w:type="paragraph" w:customStyle="1" w:styleId="Time">
    <w:name w:val="Time"/>
    <w:basedOn w:val="a"/>
    <w:next w:val="Answer"/>
    <w:rsid w:val="000D65A5"/>
    <w:pPr>
      <w:spacing w:after="240"/>
    </w:pPr>
    <w:rPr>
      <w:b/>
      <w:caps/>
      <w:sz w:val="28"/>
    </w:rPr>
  </w:style>
  <w:style w:type="paragraph" w:customStyle="1" w:styleId="Answer">
    <w:name w:val="Answer"/>
    <w:basedOn w:val="a"/>
    <w:next w:val="a5"/>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a5">
    <w:name w:val="Body Text"/>
    <w:basedOn w:val="a"/>
    <w:rsid w:val="000D65A5"/>
    <w:pPr>
      <w:spacing w:after="120"/>
    </w:pPr>
  </w:style>
  <w:style w:type="paragraph" w:customStyle="1" w:styleId="PC">
    <w:name w:val="PC"/>
    <w:basedOn w:val="UoW"/>
    <w:next w:val="Trinity"/>
    <w:rsid w:val="000D65A5"/>
    <w:pPr>
      <w:jc w:val="right"/>
    </w:pPr>
  </w:style>
  <w:style w:type="paragraph" w:styleId="a6">
    <w:name w:val="table of figures"/>
    <w:basedOn w:val="a"/>
    <w:next w:val="a"/>
    <w:semiHidden/>
    <w:rsid w:val="000D65A5"/>
    <w:pPr>
      <w:tabs>
        <w:tab w:val="right" w:leader="dot" w:pos="9027"/>
      </w:tabs>
      <w:ind w:left="480" w:hanging="480"/>
    </w:pPr>
  </w:style>
  <w:style w:type="paragraph" w:styleId="a7">
    <w:name w:val="footer"/>
    <w:basedOn w:val="a"/>
    <w:link w:val="a8"/>
    <w:uiPriority w:val="99"/>
    <w:rsid w:val="000D65A5"/>
    <w:pPr>
      <w:tabs>
        <w:tab w:val="center" w:pos="4153"/>
        <w:tab w:val="right" w:pos="8306"/>
      </w:tabs>
    </w:pPr>
  </w:style>
  <w:style w:type="table" w:styleId="a9">
    <w:name w:val="Table Grid"/>
    <w:basedOn w:val="a1"/>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8">
    <w:name w:val="页脚 字符"/>
    <w:basedOn w:val="a0"/>
    <w:link w:val="a7"/>
    <w:uiPriority w:val="99"/>
    <w:rsid w:val="00A72458"/>
    <w:rPr>
      <w:sz w:val="24"/>
    </w:rPr>
  </w:style>
  <w:style w:type="paragraph" w:styleId="aa">
    <w:name w:val="Balloon Text"/>
    <w:basedOn w:val="a"/>
    <w:link w:val="ab"/>
    <w:uiPriority w:val="99"/>
    <w:semiHidden/>
    <w:unhideWhenUsed/>
    <w:rsid w:val="00280103"/>
    <w:rPr>
      <w:rFonts w:ascii="Tahoma" w:hAnsi="Tahoma" w:cs="Tahoma"/>
      <w:sz w:val="16"/>
      <w:szCs w:val="16"/>
    </w:rPr>
  </w:style>
  <w:style w:type="character" w:customStyle="1" w:styleId="ab">
    <w:name w:val="批注框文本 字符"/>
    <w:basedOn w:val="a0"/>
    <w:link w:val="aa"/>
    <w:uiPriority w:val="99"/>
    <w:semiHidden/>
    <w:rsid w:val="00280103"/>
    <w:rPr>
      <w:rFonts w:ascii="Tahoma" w:hAnsi="Tahoma" w:cs="Tahoma"/>
      <w:sz w:val="16"/>
      <w:szCs w:val="16"/>
    </w:rPr>
  </w:style>
  <w:style w:type="character" w:customStyle="1" w:styleId="a4">
    <w:name w:val="页眉 字符"/>
    <w:basedOn w:val="a0"/>
    <w:link w:val="a3"/>
    <w:rsid w:val="00931114"/>
    <w:rPr>
      <w:sz w:val="24"/>
    </w:rPr>
  </w:style>
  <w:style w:type="paragraph" w:styleId="ac">
    <w:name w:val="caption"/>
    <w:basedOn w:val="a"/>
    <w:next w:val="a"/>
    <w:uiPriority w:val="35"/>
    <w:unhideWhenUsed/>
    <w:qFormat/>
    <w:rsid w:val="002E13D0"/>
    <w:pPr>
      <w:spacing w:after="200"/>
    </w:pPr>
    <w:rPr>
      <w:i/>
      <w:iCs/>
      <w:color w:val="1F497D" w:themeColor="text2"/>
      <w:sz w:val="18"/>
      <w:szCs w:val="18"/>
    </w:rPr>
  </w:style>
  <w:style w:type="paragraph" w:styleId="ad">
    <w:name w:val="List Paragraph"/>
    <w:basedOn w:val="a"/>
    <w:uiPriority w:val="34"/>
    <w:qFormat/>
    <w:rsid w:val="002C72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67170">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CD51A-1970-400B-8203-3570D9F7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6</Pages>
  <Words>1374</Words>
  <Characters>7838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李 洺宇</cp:lastModifiedBy>
  <cp:revision>67</cp:revision>
  <cp:lastPrinted>2010-12-14T12:56:00Z</cp:lastPrinted>
  <dcterms:created xsi:type="dcterms:W3CDTF">2021-11-03T09:49:00Z</dcterms:created>
  <dcterms:modified xsi:type="dcterms:W3CDTF">2022-01-04T13:51:00Z</dcterms:modified>
</cp:coreProperties>
</file>