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52B4C" w14:textId="58AAB9EF" w:rsidR="00913E61" w:rsidRPr="00581D3A" w:rsidRDefault="125CE37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My character made many decisions throughout the course of events during the timeline in which the module focused. Some worked out and some did not. The main events in which my character was involved are the events which will be discussed throughout this report.</w:t>
      </w:r>
      <w:r w:rsidR="008F7B99" w:rsidRPr="00581D3A">
        <w:rPr>
          <w:rFonts w:ascii="Times New Roman" w:hAnsi="Times New Roman" w:cs="Times New Roman"/>
          <w:sz w:val="24"/>
          <w:szCs w:val="24"/>
        </w:rPr>
        <w:t xml:space="preserve"> My character held the role of satrap of Alexandria at the beginning of the module but </w:t>
      </w:r>
      <w:proofErr w:type="gramStart"/>
      <w:r w:rsidR="008F7B99" w:rsidRPr="00581D3A">
        <w:rPr>
          <w:rFonts w:ascii="Times New Roman" w:hAnsi="Times New Roman" w:cs="Times New Roman"/>
          <w:sz w:val="24"/>
          <w:szCs w:val="24"/>
        </w:rPr>
        <w:t>later on</w:t>
      </w:r>
      <w:proofErr w:type="gramEnd"/>
      <w:r w:rsidR="008F7B99" w:rsidRPr="00581D3A">
        <w:rPr>
          <w:rFonts w:ascii="Times New Roman" w:hAnsi="Times New Roman" w:cs="Times New Roman"/>
          <w:sz w:val="24"/>
          <w:szCs w:val="24"/>
        </w:rPr>
        <w:t xml:space="preserve"> his position had changed </w:t>
      </w:r>
      <w:r w:rsidRPr="00581D3A">
        <w:rPr>
          <w:rFonts w:ascii="Times New Roman" w:hAnsi="Times New Roman" w:cs="Times New Roman"/>
          <w:sz w:val="24"/>
          <w:szCs w:val="24"/>
        </w:rPr>
        <w:t xml:space="preserve"> </w:t>
      </w:r>
    </w:p>
    <w:p w14:paraId="23F85AB7" w14:textId="2208D4A4" w:rsidR="00CE169A" w:rsidRPr="00581D3A" w:rsidRDefault="125CE37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The </w:t>
      </w:r>
      <w:proofErr w:type="gramStart"/>
      <w:r w:rsidRPr="00581D3A">
        <w:rPr>
          <w:rFonts w:ascii="Times New Roman" w:hAnsi="Times New Roman" w:cs="Times New Roman"/>
          <w:sz w:val="24"/>
          <w:szCs w:val="24"/>
        </w:rPr>
        <w:t>time period</w:t>
      </w:r>
      <w:proofErr w:type="gramEnd"/>
      <w:r w:rsidRPr="00581D3A">
        <w:rPr>
          <w:rFonts w:ascii="Times New Roman" w:hAnsi="Times New Roman" w:cs="Times New Roman"/>
          <w:sz w:val="24"/>
          <w:szCs w:val="24"/>
        </w:rPr>
        <w:t xml:space="preserve"> began with death of Ptolemy the third which meant that Ptolemy the fourth came into power.</w:t>
      </w:r>
      <w:r w:rsidR="008F7B99" w:rsidRPr="00581D3A">
        <w:rPr>
          <w:rStyle w:val="FootnoteReference"/>
          <w:rFonts w:ascii="Times New Roman" w:hAnsi="Times New Roman" w:cs="Times New Roman"/>
          <w:sz w:val="24"/>
          <w:szCs w:val="24"/>
        </w:rPr>
        <w:footnoteReference w:id="1"/>
      </w:r>
      <w:r w:rsidRPr="00581D3A">
        <w:rPr>
          <w:rFonts w:ascii="Times New Roman" w:hAnsi="Times New Roman" w:cs="Times New Roman"/>
          <w:sz w:val="24"/>
          <w:szCs w:val="24"/>
        </w:rPr>
        <w:t xml:space="preserve"> During this transitional period my character became close to the new leader of the Ptolemaic empire. In doing this my character began to acquire new and more important responsibilities such as becoming a general of the army and having the ability to command the empires soldiers. Such responsibilities can be likened to the co-regency towards the end of Ptolemy the firsts empire. With my character helping the role of ruling the empire and the army when the faction leader was away on campaign it allowed for quick promotion through the Ptolemaic court system. During the reign of </w:t>
      </w:r>
      <w:proofErr w:type="gramStart"/>
      <w:r w:rsidRPr="00581D3A">
        <w:rPr>
          <w:rFonts w:ascii="Times New Roman" w:hAnsi="Times New Roman" w:cs="Times New Roman"/>
          <w:sz w:val="24"/>
          <w:szCs w:val="24"/>
        </w:rPr>
        <w:t>Ptolemy</w:t>
      </w:r>
      <w:proofErr w:type="gramEnd"/>
      <w:r w:rsidRPr="00581D3A">
        <w:rPr>
          <w:rFonts w:ascii="Times New Roman" w:hAnsi="Times New Roman" w:cs="Times New Roman"/>
          <w:sz w:val="24"/>
          <w:szCs w:val="24"/>
        </w:rPr>
        <w:t xml:space="preserve"> the second, he a</w:t>
      </w:r>
      <w:r w:rsidR="00AB29B4" w:rsidRPr="00581D3A">
        <w:rPr>
          <w:rFonts w:ascii="Times New Roman" w:hAnsi="Times New Roman" w:cs="Times New Roman"/>
          <w:sz w:val="24"/>
          <w:szCs w:val="24"/>
        </w:rPr>
        <w:t>rranged a marriage between his daughter</w:t>
      </w:r>
      <w:r w:rsidRPr="00581D3A">
        <w:rPr>
          <w:rFonts w:ascii="Times New Roman" w:hAnsi="Times New Roman" w:cs="Times New Roman"/>
          <w:sz w:val="24"/>
          <w:szCs w:val="24"/>
        </w:rPr>
        <w:t xml:space="preserve"> Bernice and the king of Syria.</w:t>
      </w:r>
      <w:r w:rsidR="00371357" w:rsidRPr="00581D3A">
        <w:rPr>
          <w:rStyle w:val="FootnoteReference"/>
          <w:rFonts w:ascii="Times New Roman" w:hAnsi="Times New Roman" w:cs="Times New Roman"/>
          <w:sz w:val="24"/>
          <w:szCs w:val="24"/>
        </w:rPr>
        <w:footnoteReference w:id="2"/>
      </w:r>
      <w:r w:rsidRPr="00581D3A">
        <w:rPr>
          <w:rFonts w:ascii="Times New Roman" w:hAnsi="Times New Roman" w:cs="Times New Roman"/>
          <w:sz w:val="24"/>
          <w:szCs w:val="24"/>
        </w:rPr>
        <w:t xml:space="preserve"> In doing this it improved the relations between the two rulers and solidified an alliance through the marriage. In a similar fashion, my character was asked if he desired to marry the sister of the pharaoh as a way for the pharaoh to show his appreciation of my characters commitment to the state and to the faction leader himself. In agreeing to this </w:t>
      </w:r>
      <w:r w:rsidR="008F7B99" w:rsidRPr="00581D3A">
        <w:rPr>
          <w:rFonts w:ascii="Times New Roman" w:hAnsi="Times New Roman" w:cs="Times New Roman"/>
          <w:sz w:val="24"/>
          <w:szCs w:val="24"/>
        </w:rPr>
        <w:t>proposal,</w:t>
      </w:r>
      <w:r w:rsidRPr="00581D3A">
        <w:rPr>
          <w:rFonts w:ascii="Times New Roman" w:hAnsi="Times New Roman" w:cs="Times New Roman"/>
          <w:sz w:val="24"/>
          <w:szCs w:val="24"/>
        </w:rPr>
        <w:t xml:space="preserve"> it gave my character a link into the royal and therefore placed me in line for the throne if anything was to happen to the current ruler. Shortly after the marriage had been arranged invitations had been sent across the empire to invite all the people of the upper class to attend the ceremony which would occur in the city. At the point of the marriage which occurred in the city of Alexandria my character proceeded to try for children </w:t>
      </w:r>
      <w:proofErr w:type="gramStart"/>
      <w:r w:rsidRPr="00581D3A">
        <w:rPr>
          <w:rFonts w:ascii="Times New Roman" w:hAnsi="Times New Roman" w:cs="Times New Roman"/>
          <w:sz w:val="24"/>
          <w:szCs w:val="24"/>
        </w:rPr>
        <w:t>in order to</w:t>
      </w:r>
      <w:proofErr w:type="gramEnd"/>
      <w:r w:rsidRPr="00581D3A">
        <w:rPr>
          <w:rFonts w:ascii="Times New Roman" w:hAnsi="Times New Roman" w:cs="Times New Roman"/>
          <w:sz w:val="24"/>
          <w:szCs w:val="24"/>
        </w:rPr>
        <w:t xml:space="preserve"> maintain the family name and confirm their right to the throne as they would be born of royal blood. </w:t>
      </w:r>
    </w:p>
    <w:p w14:paraId="40D67CBD" w14:textId="48657817" w:rsidR="00CE169A" w:rsidRPr="00581D3A" w:rsidRDefault="125CE37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During my characters time as a satrap of Alexandria brought great achievements. He </w:t>
      </w:r>
      <w:proofErr w:type="gramStart"/>
      <w:r w:rsidRPr="00581D3A">
        <w:rPr>
          <w:rFonts w:ascii="Times New Roman" w:hAnsi="Times New Roman" w:cs="Times New Roman"/>
          <w:sz w:val="24"/>
          <w:szCs w:val="24"/>
        </w:rPr>
        <w:t>was able to</w:t>
      </w:r>
      <w:proofErr w:type="gramEnd"/>
      <w:r w:rsidRPr="00581D3A">
        <w:rPr>
          <w:rFonts w:ascii="Times New Roman" w:hAnsi="Times New Roman" w:cs="Times New Roman"/>
          <w:sz w:val="24"/>
          <w:szCs w:val="24"/>
        </w:rPr>
        <w:t xml:space="preserve"> procure trade agreement</w:t>
      </w:r>
      <w:r w:rsidR="00371357" w:rsidRPr="00581D3A">
        <w:rPr>
          <w:rFonts w:ascii="Times New Roman" w:hAnsi="Times New Roman" w:cs="Times New Roman"/>
          <w:sz w:val="24"/>
          <w:szCs w:val="24"/>
        </w:rPr>
        <w:t xml:space="preserve">s with states such as </w:t>
      </w:r>
      <w:proofErr w:type="spellStart"/>
      <w:r w:rsidR="00371357" w:rsidRPr="00581D3A">
        <w:rPr>
          <w:rFonts w:ascii="Times New Roman" w:hAnsi="Times New Roman" w:cs="Times New Roman"/>
          <w:sz w:val="24"/>
          <w:szCs w:val="24"/>
        </w:rPr>
        <w:t>Pergamon</w:t>
      </w:r>
      <w:proofErr w:type="spellEnd"/>
      <w:r w:rsidR="00371357" w:rsidRPr="00581D3A">
        <w:rPr>
          <w:rFonts w:ascii="Times New Roman" w:hAnsi="Times New Roman" w:cs="Times New Roman"/>
          <w:sz w:val="24"/>
          <w:szCs w:val="24"/>
        </w:rPr>
        <w:t>.</w:t>
      </w:r>
      <w:r w:rsidR="00371357" w:rsidRPr="00581D3A">
        <w:rPr>
          <w:rStyle w:val="FootnoteReference"/>
          <w:rFonts w:ascii="Times New Roman" w:hAnsi="Times New Roman" w:cs="Times New Roman"/>
          <w:sz w:val="24"/>
          <w:szCs w:val="24"/>
        </w:rPr>
        <w:footnoteReference w:id="3"/>
      </w:r>
      <w:r w:rsidR="00371357" w:rsidRPr="00581D3A">
        <w:rPr>
          <w:rFonts w:ascii="Times New Roman" w:hAnsi="Times New Roman" w:cs="Times New Roman"/>
          <w:sz w:val="24"/>
          <w:szCs w:val="24"/>
        </w:rPr>
        <w:t xml:space="preserve"> </w:t>
      </w:r>
      <w:r w:rsidRPr="00581D3A">
        <w:rPr>
          <w:rFonts w:ascii="Times New Roman" w:hAnsi="Times New Roman" w:cs="Times New Roman"/>
          <w:sz w:val="24"/>
          <w:szCs w:val="24"/>
        </w:rPr>
        <w:t xml:space="preserve">My character was able to do this through the use of his court within the city, mainly the head of merchants within the city. Alongside the trade, the amount of emphasis that was put on to the religious festivals was enormous. Festivals such as the </w:t>
      </w:r>
      <w:proofErr w:type="spellStart"/>
      <w:r w:rsidRPr="00581D3A">
        <w:rPr>
          <w:rFonts w:ascii="Times New Roman" w:hAnsi="Times New Roman" w:cs="Times New Roman"/>
          <w:sz w:val="24"/>
          <w:szCs w:val="24"/>
        </w:rPr>
        <w:t>Ptolemaia</w:t>
      </w:r>
      <w:proofErr w:type="spellEnd"/>
      <w:r w:rsidRPr="00581D3A">
        <w:rPr>
          <w:rFonts w:ascii="Times New Roman" w:hAnsi="Times New Roman" w:cs="Times New Roman"/>
          <w:sz w:val="24"/>
          <w:szCs w:val="24"/>
        </w:rPr>
        <w:t xml:space="preserve"> were being held and people from all round the </w:t>
      </w:r>
      <w:r w:rsidRPr="00581D3A">
        <w:rPr>
          <w:rFonts w:ascii="Times New Roman" w:hAnsi="Times New Roman" w:cs="Times New Roman"/>
          <w:sz w:val="24"/>
          <w:szCs w:val="24"/>
        </w:rPr>
        <w:lastRenderedPageBreak/>
        <w:t>empire were invited to join in the festivities.</w:t>
      </w:r>
      <w:r w:rsidR="00371357" w:rsidRPr="00581D3A">
        <w:rPr>
          <w:rStyle w:val="FootnoteReference"/>
          <w:rFonts w:ascii="Times New Roman" w:hAnsi="Times New Roman" w:cs="Times New Roman"/>
          <w:sz w:val="24"/>
          <w:szCs w:val="24"/>
        </w:rPr>
        <w:footnoteReference w:id="4"/>
      </w:r>
      <w:r w:rsidRPr="00581D3A">
        <w:rPr>
          <w:rFonts w:ascii="Times New Roman" w:hAnsi="Times New Roman" w:cs="Times New Roman"/>
          <w:sz w:val="24"/>
          <w:szCs w:val="24"/>
        </w:rPr>
        <w:t xml:space="preserve"> </w:t>
      </w:r>
      <w:proofErr w:type="gramStart"/>
      <w:r w:rsidRPr="00581D3A">
        <w:rPr>
          <w:rFonts w:ascii="Times New Roman" w:hAnsi="Times New Roman" w:cs="Times New Roman"/>
          <w:sz w:val="24"/>
          <w:szCs w:val="24"/>
        </w:rPr>
        <w:t>As a result of</w:t>
      </w:r>
      <w:proofErr w:type="gramEnd"/>
      <w:r w:rsidRPr="00581D3A">
        <w:rPr>
          <w:rFonts w:ascii="Times New Roman" w:hAnsi="Times New Roman" w:cs="Times New Roman"/>
          <w:sz w:val="24"/>
          <w:szCs w:val="24"/>
        </w:rPr>
        <w:t xml:space="preserve"> these events, the income of Egypt grew too fifteen thousand talents of gold per year and the people of Alexandria were more in tune with the gods. </w:t>
      </w:r>
    </w:p>
    <w:p w14:paraId="37744FFD" w14:textId="770006A6" w:rsidR="0049310C" w:rsidRPr="00581D3A" w:rsidRDefault="42820EBA"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Within the city of Alexandria, the king had asked for a zoo. My character was ordered to send his people far and wide to acquire all manner of rare animals to be exhibited in this zoo. My character decided it was time to consider his options for the future and therefore acquired numerous poisonous snakes to have in this zoo. This would allow for the poison to be used </w:t>
      </w:r>
      <w:proofErr w:type="gramStart"/>
      <w:r w:rsidRPr="00581D3A">
        <w:rPr>
          <w:rFonts w:ascii="Times New Roman" w:hAnsi="Times New Roman" w:cs="Times New Roman"/>
          <w:sz w:val="24"/>
          <w:szCs w:val="24"/>
        </w:rPr>
        <w:t>at a later date</w:t>
      </w:r>
      <w:proofErr w:type="gramEnd"/>
      <w:r w:rsidRPr="00581D3A">
        <w:rPr>
          <w:rFonts w:ascii="Times New Roman" w:hAnsi="Times New Roman" w:cs="Times New Roman"/>
          <w:sz w:val="24"/>
          <w:szCs w:val="24"/>
        </w:rPr>
        <w:t xml:space="preserve"> in order to kill someone of my characters choosing at a later date. The zoo</w:t>
      </w:r>
    </w:p>
    <w:p w14:paraId="3B31546A" w14:textId="4F26EF65" w:rsidR="125CE373" w:rsidRPr="00581D3A" w:rsidRDefault="125CE37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The poisonous snakes within the zoo were almost used in a bid to kill the king of the Ptolemy's as my character was growing tired of the poor leadership displayed by the current king.</w:t>
      </w:r>
      <w:r w:rsidR="00351F19" w:rsidRPr="00581D3A">
        <w:rPr>
          <w:rStyle w:val="FootnoteReference"/>
          <w:rFonts w:ascii="Times New Roman" w:hAnsi="Times New Roman" w:cs="Times New Roman"/>
          <w:sz w:val="24"/>
          <w:szCs w:val="24"/>
        </w:rPr>
        <w:footnoteReference w:id="5"/>
      </w:r>
      <w:r w:rsidRPr="00581D3A">
        <w:rPr>
          <w:rFonts w:ascii="Times New Roman" w:hAnsi="Times New Roman" w:cs="Times New Roman"/>
          <w:sz w:val="24"/>
          <w:szCs w:val="24"/>
        </w:rPr>
        <w:t xml:space="preserve"> The war was being lost and the king never seemed to be within the empire leaving the throne very vulnerable. Alongside the head of religion, my character had decided to hold a festival and a feast inside the great library. At this feast </w:t>
      </w:r>
      <w:proofErr w:type="gramStart"/>
      <w:r w:rsidRPr="00581D3A">
        <w:rPr>
          <w:rFonts w:ascii="Times New Roman" w:hAnsi="Times New Roman" w:cs="Times New Roman"/>
          <w:sz w:val="24"/>
          <w:szCs w:val="24"/>
        </w:rPr>
        <w:t>all of</w:t>
      </w:r>
      <w:proofErr w:type="gramEnd"/>
      <w:r w:rsidRPr="00581D3A">
        <w:rPr>
          <w:rFonts w:ascii="Times New Roman" w:hAnsi="Times New Roman" w:cs="Times New Roman"/>
          <w:sz w:val="24"/>
          <w:szCs w:val="24"/>
        </w:rPr>
        <w:t xml:space="preserve"> the food would be poisoned using this snake venom except for specific things that our characters would use. If this </w:t>
      </w:r>
      <w:proofErr w:type="gramStart"/>
      <w:r w:rsidRPr="00581D3A">
        <w:rPr>
          <w:rFonts w:ascii="Times New Roman" w:hAnsi="Times New Roman" w:cs="Times New Roman"/>
          <w:sz w:val="24"/>
          <w:szCs w:val="24"/>
        </w:rPr>
        <w:t>did not succeed</w:t>
      </w:r>
      <w:proofErr w:type="gramEnd"/>
      <w:r w:rsidRPr="00581D3A">
        <w:rPr>
          <w:rFonts w:ascii="Times New Roman" w:hAnsi="Times New Roman" w:cs="Times New Roman"/>
          <w:sz w:val="24"/>
          <w:szCs w:val="24"/>
        </w:rPr>
        <w:t xml:space="preserve"> and the king had survived, the library itself would be locked from the outside by my character and burned to the ground, this would have ensured the death of the king and my character could begin to attempt to take the throne by force. </w:t>
      </w:r>
    </w:p>
    <w:p w14:paraId="7011F8D4" w14:textId="30ECCFA1" w:rsidR="125CE373" w:rsidRPr="00581D3A" w:rsidRDefault="125CE37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My character was deemed responsible for the recruitment of the military whilst serving as the satrap of Alexandria.  This means that all mercenaries had to be hired by my character and all men trained under my characters supervision. My character </w:t>
      </w:r>
      <w:proofErr w:type="gramStart"/>
      <w:r w:rsidRPr="00581D3A">
        <w:rPr>
          <w:rFonts w:ascii="Times New Roman" w:hAnsi="Times New Roman" w:cs="Times New Roman"/>
          <w:sz w:val="24"/>
          <w:szCs w:val="24"/>
        </w:rPr>
        <w:t>was able to</w:t>
      </w:r>
      <w:proofErr w:type="gramEnd"/>
      <w:r w:rsidRPr="00581D3A">
        <w:rPr>
          <w:rFonts w:ascii="Times New Roman" w:hAnsi="Times New Roman" w:cs="Times New Roman"/>
          <w:sz w:val="24"/>
          <w:szCs w:val="24"/>
        </w:rPr>
        <w:t xml:space="preserve"> raise many men which included over seventy thousand infantry units and over five thousand cavalry units. All units were stationed across the empire as the campaign moved on, but were mainly used by the king in his pursuit for the city of Antioch. </w:t>
      </w:r>
    </w:p>
    <w:p w14:paraId="6537D05B" w14:textId="3865C58A" w:rsidR="125CE373" w:rsidRPr="00581D3A" w:rsidRDefault="125CE37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As satrap of the city of Alexandria, keeping good relations with the people of Alexandria was part of my characters job. The people of Alexandria began to revolt on many occasions throughout the </w:t>
      </w:r>
      <w:proofErr w:type="gramStart"/>
      <w:r w:rsidRPr="00581D3A">
        <w:rPr>
          <w:rFonts w:ascii="Times New Roman" w:hAnsi="Times New Roman" w:cs="Times New Roman"/>
          <w:sz w:val="24"/>
          <w:szCs w:val="24"/>
        </w:rPr>
        <w:t>time period</w:t>
      </w:r>
      <w:proofErr w:type="gramEnd"/>
      <w:r w:rsidRPr="00581D3A">
        <w:rPr>
          <w:rFonts w:ascii="Times New Roman" w:hAnsi="Times New Roman" w:cs="Times New Roman"/>
          <w:sz w:val="24"/>
          <w:szCs w:val="24"/>
        </w:rPr>
        <w:t xml:space="preserve"> of the module.  The head of religion for the city organised many revolts which meant that my character had to negotiate with them to end the revolt.</w:t>
      </w:r>
      <w:r w:rsidR="00351F19" w:rsidRPr="00581D3A">
        <w:rPr>
          <w:rStyle w:val="FootnoteReference"/>
          <w:rFonts w:ascii="Times New Roman" w:hAnsi="Times New Roman" w:cs="Times New Roman"/>
          <w:sz w:val="24"/>
          <w:szCs w:val="24"/>
        </w:rPr>
        <w:footnoteReference w:id="6"/>
      </w:r>
      <w:r w:rsidRPr="00581D3A">
        <w:rPr>
          <w:rFonts w:ascii="Times New Roman" w:hAnsi="Times New Roman" w:cs="Times New Roman"/>
          <w:sz w:val="24"/>
          <w:szCs w:val="24"/>
        </w:rPr>
        <w:t xml:space="preserve"> They were asking for things such as new temples and money to be distributed among the people who attended the religious temples. The main reason given for the revolts was that the people </w:t>
      </w:r>
      <w:r w:rsidRPr="00581D3A">
        <w:rPr>
          <w:rFonts w:ascii="Times New Roman" w:hAnsi="Times New Roman" w:cs="Times New Roman"/>
          <w:sz w:val="24"/>
          <w:szCs w:val="24"/>
        </w:rPr>
        <w:lastRenderedPageBreak/>
        <w:t>in power failed to turn up to festivals which they had agreed to go to, my character was one of those characters.</w:t>
      </w:r>
      <w:r w:rsidR="00351F19" w:rsidRPr="00581D3A">
        <w:rPr>
          <w:rStyle w:val="FootnoteReference"/>
          <w:rFonts w:ascii="Times New Roman" w:hAnsi="Times New Roman" w:cs="Times New Roman"/>
          <w:sz w:val="24"/>
          <w:szCs w:val="24"/>
        </w:rPr>
        <w:footnoteReference w:id="7"/>
      </w:r>
      <w:r w:rsidRPr="00581D3A">
        <w:rPr>
          <w:rFonts w:ascii="Times New Roman" w:hAnsi="Times New Roman" w:cs="Times New Roman"/>
          <w:sz w:val="24"/>
          <w:szCs w:val="24"/>
        </w:rPr>
        <w:t xml:space="preserve"> Due to the wars with the Seleucids we were forced to go on campaign before the festival to defend the empire but had to retreat </w:t>
      </w:r>
      <w:proofErr w:type="gramStart"/>
      <w:r w:rsidRPr="00581D3A">
        <w:rPr>
          <w:rFonts w:ascii="Times New Roman" w:hAnsi="Times New Roman" w:cs="Times New Roman"/>
          <w:sz w:val="24"/>
          <w:szCs w:val="24"/>
        </w:rPr>
        <w:t>in order to</w:t>
      </w:r>
      <w:proofErr w:type="gramEnd"/>
      <w:r w:rsidRPr="00581D3A">
        <w:rPr>
          <w:rFonts w:ascii="Times New Roman" w:hAnsi="Times New Roman" w:cs="Times New Roman"/>
          <w:sz w:val="24"/>
          <w:szCs w:val="24"/>
        </w:rPr>
        <w:t xml:space="preserve"> quell the revolt. In the first revolt the people had managed to burn down seven percent of the city which was problematic with funding needing to pay for the repairs. The second revolt resul</w:t>
      </w:r>
      <w:r w:rsidR="00351F19" w:rsidRPr="00581D3A">
        <w:rPr>
          <w:rFonts w:ascii="Times New Roman" w:hAnsi="Times New Roman" w:cs="Times New Roman"/>
          <w:sz w:val="24"/>
          <w:szCs w:val="24"/>
        </w:rPr>
        <w:t>ted in forty perc</w:t>
      </w:r>
      <w:r w:rsidRPr="00581D3A">
        <w:rPr>
          <w:rFonts w:ascii="Times New Roman" w:hAnsi="Times New Roman" w:cs="Times New Roman"/>
          <w:sz w:val="24"/>
          <w:szCs w:val="24"/>
        </w:rPr>
        <w:t>ent of the city being destroyed, although due to the king’s folly, there was not enough gold left in the treasury to rebuild therefore a loan had to be taken from allies.</w:t>
      </w:r>
    </w:p>
    <w:p w14:paraId="66064B3A" w14:textId="2B9FF3B8" w:rsidR="00FD0068" w:rsidRPr="00581D3A" w:rsidRDefault="125CE37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As the war between the Ptolemaic Empire and the Seleucid Empire grew, the leaders of both factions grew angry with one another, although the Seleucid faction leader was getting the better of the war and they looked like the likely victors as they had already taken Cilicia from the Ptolemy’s and were close to forcing the state if </w:t>
      </w:r>
      <w:proofErr w:type="spellStart"/>
      <w:r w:rsidRPr="00581D3A">
        <w:rPr>
          <w:rFonts w:ascii="Times New Roman" w:hAnsi="Times New Roman" w:cs="Times New Roman"/>
          <w:sz w:val="24"/>
          <w:szCs w:val="24"/>
        </w:rPr>
        <w:t>Coele</w:t>
      </w:r>
      <w:proofErr w:type="spellEnd"/>
      <w:r w:rsidRPr="00581D3A">
        <w:rPr>
          <w:rFonts w:ascii="Times New Roman" w:hAnsi="Times New Roman" w:cs="Times New Roman"/>
          <w:sz w:val="24"/>
          <w:szCs w:val="24"/>
        </w:rPr>
        <w:t xml:space="preserve"> Syria to switch sides and fight for the Seleucids. One general fighting under the control of the Seleucid king was growing tired of his liege and was looking for a way to end his life so he would gain control of the army and could then try and take throne by force.</w:t>
      </w:r>
      <w:r w:rsidR="00351F19" w:rsidRPr="00581D3A">
        <w:rPr>
          <w:rStyle w:val="FootnoteReference"/>
          <w:rFonts w:ascii="Times New Roman" w:hAnsi="Times New Roman" w:cs="Times New Roman"/>
          <w:sz w:val="24"/>
          <w:szCs w:val="24"/>
        </w:rPr>
        <w:footnoteReference w:id="8"/>
      </w:r>
      <w:r w:rsidRPr="00581D3A">
        <w:rPr>
          <w:rFonts w:ascii="Times New Roman" w:hAnsi="Times New Roman" w:cs="Times New Roman"/>
          <w:sz w:val="24"/>
          <w:szCs w:val="24"/>
        </w:rPr>
        <w:t xml:space="preserve"> </w:t>
      </w:r>
      <w:proofErr w:type="gramStart"/>
      <w:r w:rsidRPr="00581D3A">
        <w:rPr>
          <w:rFonts w:ascii="Times New Roman" w:hAnsi="Times New Roman" w:cs="Times New Roman"/>
          <w:sz w:val="24"/>
          <w:szCs w:val="24"/>
        </w:rPr>
        <w:t>In order to</w:t>
      </w:r>
      <w:proofErr w:type="gramEnd"/>
      <w:r w:rsidRPr="00581D3A">
        <w:rPr>
          <w:rFonts w:ascii="Times New Roman" w:hAnsi="Times New Roman" w:cs="Times New Roman"/>
          <w:sz w:val="24"/>
          <w:szCs w:val="24"/>
        </w:rPr>
        <w:t xml:space="preserve"> make his plan work, he formed a secret alliance with my character and between the two of them a plan to assassinate the king came about. With a stroke of luck for my character the two kings decided upon a way to end the war without more loss of life. One on one combat was arranged but prior to the fight, my character and the Seleucid general attempted to take the life of the Seleucid king but unfortunately only managed to wound him</w:t>
      </w:r>
      <w:r w:rsidR="00581D3A">
        <w:rPr>
          <w:rStyle w:val="FootnoteReference"/>
          <w:rFonts w:ascii="Times New Roman" w:hAnsi="Times New Roman" w:cs="Times New Roman"/>
          <w:sz w:val="24"/>
          <w:szCs w:val="24"/>
        </w:rPr>
        <w:footnoteReference w:id="9"/>
      </w:r>
      <w:r w:rsidRPr="00581D3A">
        <w:rPr>
          <w:rFonts w:ascii="Times New Roman" w:hAnsi="Times New Roman" w:cs="Times New Roman"/>
          <w:sz w:val="24"/>
          <w:szCs w:val="24"/>
        </w:rPr>
        <w:t xml:space="preserve">. He went on to fight anyway and the fight ended a stalemate therefore the war would continue. Once </w:t>
      </w:r>
      <w:proofErr w:type="gramStart"/>
      <w:r w:rsidRPr="00581D3A">
        <w:rPr>
          <w:rFonts w:ascii="Times New Roman" w:hAnsi="Times New Roman" w:cs="Times New Roman"/>
          <w:sz w:val="24"/>
          <w:szCs w:val="24"/>
        </w:rPr>
        <w:t>again</w:t>
      </w:r>
      <w:proofErr w:type="gramEnd"/>
      <w:r w:rsidRPr="00581D3A">
        <w:rPr>
          <w:rFonts w:ascii="Times New Roman" w:hAnsi="Times New Roman" w:cs="Times New Roman"/>
          <w:sz w:val="24"/>
          <w:szCs w:val="24"/>
        </w:rPr>
        <w:t xml:space="preserve"> my character and the Seleucid general attempted to kill the Seleucid king, and as he was already injured the king lost his life and the general used the army to take control of the Seleucid empire.</w:t>
      </w:r>
    </w:p>
    <w:p w14:paraId="60EEDD9E" w14:textId="1A8F27AB" w:rsidR="00CE169A" w:rsidRPr="00581D3A" w:rsidRDefault="42820EBA"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After taking power, the new Seleucid king declared an alliance with the Ptolemaic king and ended the war, this was in order to focus all efforts on the </w:t>
      </w:r>
      <w:proofErr w:type="gramStart"/>
      <w:r w:rsidRPr="00581D3A">
        <w:rPr>
          <w:rFonts w:ascii="Times New Roman" w:hAnsi="Times New Roman" w:cs="Times New Roman"/>
          <w:sz w:val="24"/>
          <w:szCs w:val="24"/>
        </w:rPr>
        <w:t>ever pressing</w:t>
      </w:r>
      <w:proofErr w:type="gramEnd"/>
      <w:r w:rsidRPr="00581D3A">
        <w:rPr>
          <w:rFonts w:ascii="Times New Roman" w:hAnsi="Times New Roman" w:cs="Times New Roman"/>
          <w:sz w:val="24"/>
          <w:szCs w:val="24"/>
        </w:rPr>
        <w:t xml:space="preserve"> Macedonian empire as they had taken much land which included the Ptolemy ruled region within Thrace. Macedon had been sweeping through and either taking control of foreign states or creating an alliance with them and asking them for troops </w:t>
      </w:r>
      <w:proofErr w:type="gramStart"/>
      <w:r w:rsidRPr="00581D3A">
        <w:rPr>
          <w:rFonts w:ascii="Times New Roman" w:hAnsi="Times New Roman" w:cs="Times New Roman"/>
          <w:sz w:val="24"/>
          <w:szCs w:val="24"/>
        </w:rPr>
        <w:t>in order to</w:t>
      </w:r>
      <w:proofErr w:type="gramEnd"/>
      <w:r w:rsidRPr="00581D3A">
        <w:rPr>
          <w:rFonts w:ascii="Times New Roman" w:hAnsi="Times New Roman" w:cs="Times New Roman"/>
          <w:sz w:val="24"/>
          <w:szCs w:val="24"/>
        </w:rPr>
        <w:t xml:space="preserve"> take on the next faction.  </w:t>
      </w:r>
    </w:p>
    <w:p w14:paraId="471083F8" w14:textId="77777777" w:rsidR="0067150C" w:rsidRPr="00581D3A" w:rsidRDefault="0067150C" w:rsidP="00BA2A1F">
      <w:pPr>
        <w:spacing w:line="360" w:lineRule="auto"/>
        <w:rPr>
          <w:rFonts w:ascii="Times New Roman" w:hAnsi="Times New Roman" w:cs="Times New Roman"/>
          <w:sz w:val="24"/>
          <w:szCs w:val="24"/>
        </w:rPr>
      </w:pPr>
    </w:p>
    <w:p w14:paraId="08524BF4" w14:textId="39ED6B0E" w:rsidR="002D7716" w:rsidRPr="00581D3A" w:rsidRDefault="125CE37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lastRenderedPageBreak/>
        <w:t xml:space="preserve">The peace between the empires of the Ptolemaic dynasty and the Seleucids came about the leader of the Seleucid Empire approached my character behind the back of the Ptolemaic king. The topic for discussion was the removal of the king and if my character would like to be his replacement. This secret alliance was agreed upon under the conditions that the king would never know and that my character would not </w:t>
      </w:r>
      <w:proofErr w:type="gramStart"/>
      <w:r w:rsidRPr="00581D3A">
        <w:rPr>
          <w:rFonts w:ascii="Times New Roman" w:hAnsi="Times New Roman" w:cs="Times New Roman"/>
          <w:sz w:val="24"/>
          <w:szCs w:val="24"/>
        </w:rPr>
        <w:t>make an attempt</w:t>
      </w:r>
      <w:proofErr w:type="gramEnd"/>
      <w:r w:rsidRPr="00581D3A">
        <w:rPr>
          <w:rFonts w:ascii="Times New Roman" w:hAnsi="Times New Roman" w:cs="Times New Roman"/>
          <w:sz w:val="24"/>
          <w:szCs w:val="24"/>
        </w:rPr>
        <w:t xml:space="preserve"> on the king’s life personally.  Shortly after this agreement was made the king of the Ptolemaic empire passed away. There </w:t>
      </w:r>
      <w:proofErr w:type="gramStart"/>
      <w:r w:rsidRPr="00581D3A">
        <w:rPr>
          <w:rFonts w:ascii="Times New Roman" w:hAnsi="Times New Roman" w:cs="Times New Roman"/>
          <w:sz w:val="24"/>
          <w:szCs w:val="24"/>
        </w:rPr>
        <w:t>were</w:t>
      </w:r>
      <w:proofErr w:type="gramEnd"/>
      <w:r w:rsidRPr="00581D3A">
        <w:rPr>
          <w:rFonts w:ascii="Times New Roman" w:hAnsi="Times New Roman" w:cs="Times New Roman"/>
          <w:sz w:val="24"/>
          <w:szCs w:val="24"/>
        </w:rPr>
        <w:t xml:space="preserve"> rumour of foul play but from an unlikely source. It was believed to be that the king had fallen at the hand of his sibling, my characters wife. Not long after realising this my character had decided it was time to flee as he would be next on the list to be killed. As my character was married to the now queen of Egypt, he could move the army at will. With this ability the army was moved across the Mediterranean Sea and stationed in Seleucid land. After the army had completed its journey it was announced that my character would be defecting from the Ptolemy’s due to fear of assassination and that he would like his men to join him.</w:t>
      </w:r>
      <w:r w:rsidR="000F5837" w:rsidRPr="00581D3A">
        <w:rPr>
          <w:rStyle w:val="FootnoteReference"/>
          <w:rFonts w:ascii="Times New Roman" w:hAnsi="Times New Roman" w:cs="Times New Roman"/>
          <w:sz w:val="24"/>
          <w:szCs w:val="24"/>
        </w:rPr>
        <w:footnoteReference w:id="10"/>
      </w:r>
      <w:r w:rsidRPr="00581D3A">
        <w:rPr>
          <w:rFonts w:ascii="Times New Roman" w:hAnsi="Times New Roman" w:cs="Times New Roman"/>
          <w:sz w:val="24"/>
          <w:szCs w:val="24"/>
        </w:rPr>
        <w:t xml:space="preserve"> In the end only eight percent of the men joined him and fifteen percent of the navy. Once decided my character and his loyal men joined up with the army led by the king of the Seleucids where he was granted the </w:t>
      </w:r>
      <w:proofErr w:type="spellStart"/>
      <w:r w:rsidRPr="00581D3A">
        <w:rPr>
          <w:rFonts w:ascii="Times New Roman" w:hAnsi="Times New Roman" w:cs="Times New Roman"/>
          <w:sz w:val="24"/>
          <w:szCs w:val="24"/>
        </w:rPr>
        <w:t>generalship</w:t>
      </w:r>
      <w:proofErr w:type="spellEnd"/>
      <w:r w:rsidRPr="00581D3A">
        <w:rPr>
          <w:rFonts w:ascii="Times New Roman" w:hAnsi="Times New Roman" w:cs="Times New Roman"/>
          <w:sz w:val="24"/>
          <w:szCs w:val="24"/>
        </w:rPr>
        <w:t xml:space="preserve"> and was given control of a flank of the combined forces.</w:t>
      </w:r>
      <w:r w:rsidR="00706DF3" w:rsidRPr="00581D3A">
        <w:rPr>
          <w:rStyle w:val="FootnoteReference"/>
          <w:rFonts w:ascii="Times New Roman" w:hAnsi="Times New Roman" w:cs="Times New Roman"/>
          <w:sz w:val="24"/>
          <w:szCs w:val="24"/>
        </w:rPr>
        <w:footnoteReference w:id="11"/>
      </w:r>
      <w:r w:rsidRPr="00581D3A">
        <w:rPr>
          <w:rFonts w:ascii="Times New Roman" w:hAnsi="Times New Roman" w:cs="Times New Roman"/>
          <w:sz w:val="24"/>
          <w:szCs w:val="24"/>
        </w:rPr>
        <w:t xml:space="preserve"> </w:t>
      </w:r>
    </w:p>
    <w:p w14:paraId="28FDA2C5" w14:textId="4044FEE2" w:rsidR="002B25EB" w:rsidRPr="00581D3A" w:rsidRDefault="125CE37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After joining the army of the Seleucid king, my character worked his way through Asia Minor with the army which eventually met the joint armies of Galatia, Macedon and Pergamon. At this point it became apparent that their joint army was much bigger than that of the Seleucid king and therefore the king sent me to Antioch </w:t>
      </w:r>
      <w:proofErr w:type="gramStart"/>
      <w:r w:rsidRPr="00581D3A">
        <w:rPr>
          <w:rFonts w:ascii="Times New Roman" w:hAnsi="Times New Roman" w:cs="Times New Roman"/>
          <w:sz w:val="24"/>
          <w:szCs w:val="24"/>
        </w:rPr>
        <w:t>in order to</w:t>
      </w:r>
      <w:proofErr w:type="gramEnd"/>
      <w:r w:rsidRPr="00581D3A">
        <w:rPr>
          <w:rFonts w:ascii="Times New Roman" w:hAnsi="Times New Roman" w:cs="Times New Roman"/>
          <w:sz w:val="24"/>
          <w:szCs w:val="24"/>
        </w:rPr>
        <w:t xml:space="preserve"> raise reinforcements to quickly bring up to the camp in ord</w:t>
      </w:r>
      <w:r w:rsidR="000F5837" w:rsidRPr="00581D3A">
        <w:rPr>
          <w:rFonts w:ascii="Times New Roman" w:hAnsi="Times New Roman" w:cs="Times New Roman"/>
          <w:sz w:val="24"/>
          <w:szCs w:val="24"/>
        </w:rPr>
        <w:t>er to aid the push for victory.</w:t>
      </w:r>
      <w:r w:rsidR="000F5837" w:rsidRPr="00581D3A">
        <w:rPr>
          <w:rStyle w:val="FootnoteReference"/>
          <w:rFonts w:ascii="Times New Roman" w:hAnsi="Times New Roman" w:cs="Times New Roman"/>
          <w:sz w:val="24"/>
          <w:szCs w:val="24"/>
        </w:rPr>
        <w:footnoteReference w:id="12"/>
      </w:r>
    </w:p>
    <w:p w14:paraId="2D909377" w14:textId="472A5930" w:rsidR="002D7716" w:rsidRPr="00581D3A" w:rsidRDefault="125CE373" w:rsidP="00BA2A1F">
      <w:pPr>
        <w:spacing w:line="360" w:lineRule="auto"/>
        <w:rPr>
          <w:rFonts w:ascii="Times New Roman" w:hAnsi="Times New Roman" w:cs="Times New Roman"/>
          <w:sz w:val="24"/>
          <w:szCs w:val="24"/>
        </w:rPr>
      </w:pPr>
      <w:proofErr w:type="gramStart"/>
      <w:r w:rsidRPr="00581D3A">
        <w:rPr>
          <w:rFonts w:ascii="Times New Roman" w:hAnsi="Times New Roman" w:cs="Times New Roman"/>
          <w:sz w:val="24"/>
          <w:szCs w:val="24"/>
        </w:rPr>
        <w:t>In order to</w:t>
      </w:r>
      <w:proofErr w:type="gramEnd"/>
      <w:r w:rsidRPr="00581D3A">
        <w:rPr>
          <w:rFonts w:ascii="Times New Roman" w:hAnsi="Times New Roman" w:cs="Times New Roman"/>
          <w:sz w:val="24"/>
          <w:szCs w:val="24"/>
        </w:rPr>
        <w:t xml:space="preserve"> limit the advance of the Macedonian army which was coming towards my character and his men, my character ordered that his fleet go to the Bosporus and disrupt the enemies supply line. The Bosporus is the narrow strait which separates Thrace form Asia Minor. This is the main way in which the Macedonian army supplied its troops as it is a direct connection to Macedon. In cutting this supply line, my character </w:t>
      </w:r>
      <w:proofErr w:type="gramStart"/>
      <w:r w:rsidRPr="00581D3A">
        <w:rPr>
          <w:rFonts w:ascii="Times New Roman" w:hAnsi="Times New Roman" w:cs="Times New Roman"/>
          <w:sz w:val="24"/>
          <w:szCs w:val="24"/>
        </w:rPr>
        <w:t>was able to</w:t>
      </w:r>
      <w:proofErr w:type="gramEnd"/>
      <w:r w:rsidRPr="00581D3A">
        <w:rPr>
          <w:rFonts w:ascii="Times New Roman" w:hAnsi="Times New Roman" w:cs="Times New Roman"/>
          <w:sz w:val="24"/>
          <w:szCs w:val="24"/>
        </w:rPr>
        <w:t xml:space="preserve"> limit how much the troops of Macedon move from home and this could would also cause attrition amongst the army causing men to leave or die of starvation. </w:t>
      </w:r>
    </w:p>
    <w:p w14:paraId="21C6763C" w14:textId="3128175E" w:rsidR="125CE373" w:rsidRPr="00581D3A" w:rsidRDefault="42820EBA"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lastRenderedPageBreak/>
        <w:t>Towards the end of the gameplay, my character had managed to make his way up the Seleucid court, helping the king make decisions and fight alongside him in battle. My character unfortunately met an untimely deat</w:t>
      </w:r>
      <w:r w:rsidR="00974547" w:rsidRPr="00581D3A">
        <w:rPr>
          <w:rFonts w:ascii="Times New Roman" w:hAnsi="Times New Roman" w:cs="Times New Roman"/>
          <w:sz w:val="24"/>
          <w:szCs w:val="24"/>
        </w:rPr>
        <w:t>h whilst around Antioch which c</w:t>
      </w:r>
      <w:r w:rsidRPr="00581D3A">
        <w:rPr>
          <w:rFonts w:ascii="Times New Roman" w:hAnsi="Times New Roman" w:cs="Times New Roman"/>
          <w:sz w:val="24"/>
          <w:szCs w:val="24"/>
        </w:rPr>
        <w:t>ould have come at the hands of an enemy assassin.</w:t>
      </w:r>
    </w:p>
    <w:p w14:paraId="545C3224" w14:textId="2FE700C6" w:rsidR="00AB29B4" w:rsidRPr="00581D3A" w:rsidRDefault="00706DF3"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Throughout the module many events happened which effected the decisions that my character could make, whether they were beneficial or not for the future of the gameplay we </w:t>
      </w:r>
      <w:proofErr w:type="spellStart"/>
      <w:proofErr w:type="gramStart"/>
      <w:r w:rsidRPr="00581D3A">
        <w:rPr>
          <w:rFonts w:ascii="Times New Roman" w:hAnsi="Times New Roman" w:cs="Times New Roman"/>
          <w:sz w:val="24"/>
          <w:szCs w:val="24"/>
        </w:rPr>
        <w:t>wont</w:t>
      </w:r>
      <w:proofErr w:type="spellEnd"/>
      <w:proofErr w:type="gramEnd"/>
      <w:r w:rsidRPr="00581D3A">
        <w:rPr>
          <w:rFonts w:ascii="Times New Roman" w:hAnsi="Times New Roman" w:cs="Times New Roman"/>
          <w:sz w:val="24"/>
          <w:szCs w:val="24"/>
        </w:rPr>
        <w:t xml:space="preserve"> find out. All these historical accounts reinforce the movements of characters within the lectures in some way, even if the </w:t>
      </w:r>
      <w:proofErr w:type="gramStart"/>
      <w:r w:rsidRPr="00581D3A">
        <w:rPr>
          <w:rFonts w:ascii="Times New Roman" w:hAnsi="Times New Roman" w:cs="Times New Roman"/>
          <w:sz w:val="24"/>
          <w:szCs w:val="24"/>
        </w:rPr>
        <w:t>time period</w:t>
      </w:r>
      <w:proofErr w:type="gramEnd"/>
      <w:r w:rsidRPr="00581D3A">
        <w:rPr>
          <w:rFonts w:ascii="Times New Roman" w:hAnsi="Times New Roman" w:cs="Times New Roman"/>
          <w:sz w:val="24"/>
          <w:szCs w:val="24"/>
        </w:rPr>
        <w:t xml:space="preserve"> of such events is slightly earlier or later. </w:t>
      </w:r>
    </w:p>
    <w:p w14:paraId="4C15864B" w14:textId="6F876990" w:rsidR="00000487" w:rsidRPr="00581D3A" w:rsidRDefault="00000487" w:rsidP="00BA2A1F">
      <w:pPr>
        <w:spacing w:line="360" w:lineRule="auto"/>
        <w:rPr>
          <w:rFonts w:ascii="Times New Roman" w:hAnsi="Times New Roman" w:cs="Times New Roman"/>
          <w:sz w:val="24"/>
          <w:szCs w:val="24"/>
        </w:rPr>
      </w:pPr>
    </w:p>
    <w:p w14:paraId="38E9AC07" w14:textId="777965FA" w:rsidR="00000487" w:rsidRPr="00581D3A" w:rsidRDefault="00000487" w:rsidP="00BA2A1F">
      <w:pPr>
        <w:spacing w:line="360" w:lineRule="auto"/>
        <w:rPr>
          <w:rFonts w:ascii="Times New Roman" w:hAnsi="Times New Roman" w:cs="Times New Roman"/>
          <w:sz w:val="24"/>
          <w:szCs w:val="24"/>
          <w:u w:val="single"/>
        </w:rPr>
      </w:pPr>
    </w:p>
    <w:p w14:paraId="074A1512" w14:textId="3F48C0A7" w:rsidR="00000487" w:rsidRPr="00581D3A" w:rsidRDefault="00581D3A" w:rsidP="00BA2A1F">
      <w:pPr>
        <w:spacing w:line="360" w:lineRule="auto"/>
        <w:rPr>
          <w:rFonts w:ascii="Times New Roman" w:hAnsi="Times New Roman" w:cs="Times New Roman"/>
          <w:sz w:val="24"/>
          <w:szCs w:val="24"/>
          <w:u w:val="single"/>
        </w:rPr>
      </w:pPr>
      <w:r w:rsidRPr="00581D3A">
        <w:rPr>
          <w:rFonts w:ascii="Times New Roman" w:hAnsi="Times New Roman" w:cs="Times New Roman"/>
          <w:sz w:val="24"/>
          <w:szCs w:val="24"/>
          <w:u w:val="single"/>
        </w:rPr>
        <w:t>Ancient Sources</w:t>
      </w:r>
    </w:p>
    <w:p w14:paraId="1692C87B" w14:textId="1A1740C0" w:rsidR="000F5837" w:rsidRPr="00581D3A" w:rsidRDefault="000F5837"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Philo. In </w:t>
      </w:r>
      <w:proofErr w:type="spellStart"/>
      <w:r w:rsidRPr="00581D3A">
        <w:rPr>
          <w:rFonts w:ascii="Times New Roman" w:hAnsi="Times New Roman" w:cs="Times New Roman"/>
          <w:sz w:val="24"/>
          <w:szCs w:val="24"/>
        </w:rPr>
        <w:t>Flaccum</w:t>
      </w:r>
      <w:proofErr w:type="spellEnd"/>
      <w:r w:rsidRPr="00581D3A">
        <w:rPr>
          <w:rFonts w:ascii="Times New Roman" w:hAnsi="Times New Roman" w:cs="Times New Roman"/>
          <w:sz w:val="24"/>
          <w:szCs w:val="24"/>
        </w:rPr>
        <w:t xml:space="preserve">. (Trans: C.D. </w:t>
      </w:r>
      <w:proofErr w:type="spellStart"/>
      <w:r w:rsidRPr="00581D3A">
        <w:rPr>
          <w:rFonts w:ascii="Times New Roman" w:hAnsi="Times New Roman" w:cs="Times New Roman"/>
          <w:sz w:val="24"/>
          <w:szCs w:val="24"/>
        </w:rPr>
        <w:t>Yonga</w:t>
      </w:r>
      <w:proofErr w:type="spellEnd"/>
      <w:r w:rsidRPr="00581D3A">
        <w:rPr>
          <w:rFonts w:ascii="Times New Roman" w:hAnsi="Times New Roman" w:cs="Times New Roman"/>
          <w:sz w:val="24"/>
          <w:szCs w:val="24"/>
        </w:rPr>
        <w:t>.) 1855. London</w:t>
      </w:r>
    </w:p>
    <w:p w14:paraId="6657B5E8" w14:textId="77777777" w:rsidR="000F5837" w:rsidRPr="00581D3A" w:rsidRDefault="000F5837" w:rsidP="00BA2A1F">
      <w:pPr>
        <w:spacing w:line="360" w:lineRule="auto"/>
        <w:rPr>
          <w:rFonts w:ascii="Times New Roman" w:hAnsi="Times New Roman" w:cs="Times New Roman"/>
          <w:sz w:val="24"/>
          <w:szCs w:val="24"/>
          <w:u w:val="single"/>
        </w:rPr>
      </w:pPr>
    </w:p>
    <w:p w14:paraId="34752CBE" w14:textId="5E9D4F64" w:rsidR="000F5837" w:rsidRPr="00581D3A" w:rsidRDefault="00581D3A" w:rsidP="00BA2A1F">
      <w:pPr>
        <w:spacing w:line="360" w:lineRule="auto"/>
        <w:rPr>
          <w:rFonts w:ascii="Times New Roman" w:hAnsi="Times New Roman" w:cs="Times New Roman"/>
          <w:sz w:val="24"/>
          <w:szCs w:val="24"/>
          <w:u w:val="single"/>
        </w:rPr>
      </w:pPr>
      <w:r w:rsidRPr="00581D3A">
        <w:rPr>
          <w:rFonts w:ascii="Times New Roman" w:hAnsi="Times New Roman" w:cs="Times New Roman"/>
          <w:sz w:val="24"/>
          <w:szCs w:val="24"/>
          <w:u w:val="single"/>
        </w:rPr>
        <w:t>Modern Scholarship</w:t>
      </w:r>
    </w:p>
    <w:p w14:paraId="561FC9C8" w14:textId="77777777" w:rsidR="000F5837" w:rsidRPr="00581D3A" w:rsidRDefault="000F5837" w:rsidP="000F5837">
      <w:pPr>
        <w:spacing w:line="360" w:lineRule="auto"/>
        <w:rPr>
          <w:rFonts w:ascii="Times New Roman" w:hAnsi="Times New Roman" w:cs="Times New Roman"/>
          <w:sz w:val="24"/>
          <w:szCs w:val="24"/>
        </w:rPr>
      </w:pPr>
      <w:r w:rsidRPr="00581D3A">
        <w:rPr>
          <w:rFonts w:ascii="Times New Roman" w:hAnsi="Times New Roman" w:cs="Times New Roman"/>
          <w:bCs/>
          <w:sz w:val="24"/>
          <w:szCs w:val="24"/>
        </w:rPr>
        <w:t xml:space="preserve">Bevan, </w:t>
      </w:r>
      <w:proofErr w:type="spellStart"/>
      <w:r w:rsidRPr="00581D3A">
        <w:rPr>
          <w:rFonts w:ascii="Times New Roman" w:hAnsi="Times New Roman" w:cs="Times New Roman"/>
          <w:bCs/>
          <w:sz w:val="24"/>
          <w:szCs w:val="24"/>
        </w:rPr>
        <w:t>Edwyn</w:t>
      </w:r>
      <w:proofErr w:type="spellEnd"/>
      <w:r w:rsidRPr="00581D3A">
        <w:rPr>
          <w:rFonts w:ascii="Times New Roman" w:hAnsi="Times New Roman" w:cs="Times New Roman"/>
          <w:bCs/>
          <w:sz w:val="24"/>
          <w:szCs w:val="24"/>
        </w:rPr>
        <w:t>, 2014, A History of Egypt Under the Ptolemaic Dynasty (Routledge Revivals.) Abingdon, Routledge</w:t>
      </w:r>
    </w:p>
    <w:p w14:paraId="4D8380FD" w14:textId="4DEA66C3" w:rsidR="00000487" w:rsidRPr="00581D3A" w:rsidRDefault="00000487"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 xml:space="preserve">Clayton, Peter. 2006. </w:t>
      </w:r>
      <w:r w:rsidRPr="00581D3A">
        <w:rPr>
          <w:rFonts w:ascii="Times New Roman" w:hAnsi="Times New Roman" w:cs="Times New Roman"/>
          <w:bCs/>
          <w:sz w:val="24"/>
          <w:szCs w:val="24"/>
        </w:rPr>
        <w:t xml:space="preserve">Chronicle of the Pharaohs: </w:t>
      </w:r>
      <w:r w:rsidRPr="00581D3A">
        <w:rPr>
          <w:rFonts w:ascii="Times New Roman" w:hAnsi="Times New Roman" w:cs="Times New Roman"/>
          <w:sz w:val="24"/>
          <w:szCs w:val="24"/>
        </w:rPr>
        <w:t>The Reign-by-reign Record of the Rulers and Dynasties of Ancient Egypt. New York. Thames and Hudson.</w:t>
      </w:r>
    </w:p>
    <w:p w14:paraId="5B7351A8" w14:textId="77777777" w:rsidR="000F5837" w:rsidRPr="00581D3A" w:rsidRDefault="000F5837" w:rsidP="000F5837">
      <w:pPr>
        <w:spacing w:line="360" w:lineRule="auto"/>
        <w:rPr>
          <w:rFonts w:ascii="Times New Roman" w:hAnsi="Times New Roman" w:cs="Times New Roman"/>
          <w:bCs/>
          <w:sz w:val="24"/>
          <w:szCs w:val="24"/>
        </w:rPr>
      </w:pPr>
      <w:proofErr w:type="spellStart"/>
      <w:r w:rsidRPr="00581D3A">
        <w:rPr>
          <w:rFonts w:ascii="Times New Roman" w:hAnsi="Times New Roman" w:cs="Times New Roman"/>
          <w:bCs/>
          <w:sz w:val="24"/>
          <w:szCs w:val="24"/>
        </w:rPr>
        <w:t>Hoebl</w:t>
      </w:r>
      <w:proofErr w:type="spellEnd"/>
      <w:r w:rsidRPr="00581D3A">
        <w:rPr>
          <w:rFonts w:ascii="Times New Roman" w:hAnsi="Times New Roman" w:cs="Times New Roman"/>
          <w:bCs/>
          <w:sz w:val="24"/>
          <w:szCs w:val="24"/>
        </w:rPr>
        <w:t xml:space="preserve">, </w:t>
      </w:r>
      <w:proofErr w:type="spellStart"/>
      <w:r w:rsidRPr="00581D3A">
        <w:rPr>
          <w:rFonts w:ascii="Times New Roman" w:hAnsi="Times New Roman" w:cs="Times New Roman"/>
          <w:bCs/>
          <w:sz w:val="24"/>
          <w:szCs w:val="24"/>
        </w:rPr>
        <w:t>Geunther</w:t>
      </w:r>
      <w:proofErr w:type="spellEnd"/>
      <w:r w:rsidRPr="00581D3A">
        <w:rPr>
          <w:rFonts w:ascii="Times New Roman" w:hAnsi="Times New Roman" w:cs="Times New Roman"/>
          <w:bCs/>
          <w:sz w:val="24"/>
          <w:szCs w:val="24"/>
        </w:rPr>
        <w:t>, 2001, A History of the Ptolemaic Empire, New York. Routledge</w:t>
      </w:r>
    </w:p>
    <w:p w14:paraId="00224E21" w14:textId="401700B9" w:rsidR="00AB29B4" w:rsidRPr="00581D3A" w:rsidRDefault="00000487" w:rsidP="00BA2A1F">
      <w:pPr>
        <w:spacing w:line="360" w:lineRule="auto"/>
        <w:rPr>
          <w:rFonts w:ascii="Times New Roman" w:hAnsi="Times New Roman" w:cs="Times New Roman"/>
          <w:sz w:val="24"/>
          <w:szCs w:val="24"/>
        </w:rPr>
      </w:pPr>
      <w:r w:rsidRPr="00581D3A">
        <w:rPr>
          <w:rFonts w:ascii="Times New Roman" w:hAnsi="Times New Roman" w:cs="Times New Roman"/>
          <w:sz w:val="24"/>
          <w:szCs w:val="24"/>
        </w:rPr>
        <w:t>Mayor, Adrienne.</w:t>
      </w:r>
      <w:r w:rsidR="00F46168" w:rsidRPr="00581D3A">
        <w:rPr>
          <w:rFonts w:ascii="Times New Roman" w:hAnsi="Times New Roman" w:cs="Times New Roman"/>
          <w:sz w:val="24"/>
          <w:szCs w:val="24"/>
        </w:rPr>
        <w:t xml:space="preserve"> </w:t>
      </w:r>
      <w:r w:rsidRPr="00581D3A">
        <w:rPr>
          <w:rFonts w:ascii="Times New Roman" w:hAnsi="Times New Roman" w:cs="Times New Roman"/>
          <w:sz w:val="24"/>
          <w:szCs w:val="24"/>
        </w:rPr>
        <w:t>2009</w:t>
      </w:r>
      <w:r w:rsidRPr="00581D3A">
        <w:rPr>
          <w:rFonts w:ascii="Times New Roman" w:hAnsi="Times New Roman" w:cs="Times New Roman"/>
          <w:sz w:val="24"/>
          <w:szCs w:val="24"/>
        </w:rPr>
        <w:t xml:space="preserve">. </w:t>
      </w:r>
      <w:r w:rsidR="00F46168" w:rsidRPr="00581D3A">
        <w:rPr>
          <w:rFonts w:ascii="Times New Roman" w:hAnsi="Times New Roman" w:cs="Times New Roman"/>
          <w:i/>
          <w:iCs/>
          <w:sz w:val="24"/>
          <w:szCs w:val="24"/>
        </w:rPr>
        <w:t xml:space="preserve">The Poison King: The Life and Legend of </w:t>
      </w:r>
      <w:proofErr w:type="spellStart"/>
      <w:r w:rsidR="00F46168" w:rsidRPr="00581D3A">
        <w:rPr>
          <w:rFonts w:ascii="Times New Roman" w:hAnsi="Times New Roman" w:cs="Times New Roman"/>
          <w:i/>
          <w:iCs/>
          <w:sz w:val="24"/>
          <w:szCs w:val="24"/>
        </w:rPr>
        <w:t>Mithradates</w:t>
      </w:r>
      <w:proofErr w:type="spellEnd"/>
      <w:r w:rsidR="00F46168" w:rsidRPr="00581D3A">
        <w:rPr>
          <w:rFonts w:ascii="Times New Roman" w:hAnsi="Times New Roman" w:cs="Times New Roman"/>
          <w:i/>
          <w:iCs/>
          <w:sz w:val="24"/>
          <w:szCs w:val="24"/>
        </w:rPr>
        <w:t xml:space="preserve">, Rome's Deadliest </w:t>
      </w:r>
      <w:r w:rsidRPr="00581D3A">
        <w:rPr>
          <w:rFonts w:ascii="Times New Roman" w:hAnsi="Times New Roman" w:cs="Times New Roman"/>
          <w:i/>
          <w:iCs/>
          <w:sz w:val="24"/>
          <w:szCs w:val="24"/>
        </w:rPr>
        <w:t>Enemy</w:t>
      </w:r>
      <w:r w:rsidRPr="00581D3A">
        <w:rPr>
          <w:rFonts w:ascii="Times New Roman" w:hAnsi="Times New Roman" w:cs="Times New Roman"/>
          <w:sz w:val="24"/>
          <w:szCs w:val="24"/>
        </w:rPr>
        <w:t>. Princeton. Princeton University Press</w:t>
      </w:r>
    </w:p>
    <w:p w14:paraId="7D2587DE" w14:textId="78F2DFF3" w:rsidR="00974547" w:rsidRPr="00581D3A" w:rsidRDefault="00000487" w:rsidP="00BA2A1F">
      <w:pPr>
        <w:spacing w:line="360" w:lineRule="auto"/>
        <w:rPr>
          <w:rFonts w:ascii="Times New Roman" w:hAnsi="Times New Roman" w:cs="Times New Roman"/>
          <w:bCs/>
          <w:sz w:val="24"/>
          <w:szCs w:val="24"/>
        </w:rPr>
      </w:pPr>
      <w:proofErr w:type="spellStart"/>
      <w:r w:rsidRPr="00581D3A">
        <w:rPr>
          <w:rFonts w:ascii="Times New Roman" w:hAnsi="Times New Roman" w:cs="Times New Roman"/>
          <w:bCs/>
          <w:sz w:val="24"/>
          <w:szCs w:val="24"/>
        </w:rPr>
        <w:t>McKechnie</w:t>
      </w:r>
      <w:proofErr w:type="spellEnd"/>
      <w:r w:rsidRPr="00581D3A">
        <w:rPr>
          <w:rFonts w:ascii="Times New Roman" w:hAnsi="Times New Roman" w:cs="Times New Roman"/>
          <w:bCs/>
          <w:sz w:val="24"/>
          <w:szCs w:val="24"/>
        </w:rPr>
        <w:t xml:space="preserve">, P. 2008. </w:t>
      </w:r>
      <w:r w:rsidR="00974547" w:rsidRPr="00581D3A">
        <w:rPr>
          <w:rFonts w:ascii="Times New Roman" w:hAnsi="Times New Roman" w:cs="Times New Roman"/>
          <w:bCs/>
          <w:sz w:val="24"/>
          <w:szCs w:val="24"/>
        </w:rPr>
        <w:t xml:space="preserve">Ptolemy the second </w:t>
      </w:r>
      <w:proofErr w:type="spellStart"/>
      <w:r w:rsidR="00974547" w:rsidRPr="00581D3A">
        <w:rPr>
          <w:rFonts w:ascii="Times New Roman" w:hAnsi="Times New Roman" w:cs="Times New Roman"/>
          <w:bCs/>
          <w:sz w:val="24"/>
          <w:szCs w:val="24"/>
        </w:rPr>
        <w:t>Philadelphus</w:t>
      </w:r>
      <w:proofErr w:type="spellEnd"/>
      <w:r w:rsidR="00974547" w:rsidRPr="00581D3A">
        <w:rPr>
          <w:rFonts w:ascii="Times New Roman" w:hAnsi="Times New Roman" w:cs="Times New Roman"/>
          <w:bCs/>
          <w:sz w:val="24"/>
          <w:szCs w:val="24"/>
        </w:rPr>
        <w:t xml:space="preserve"> and his world</w:t>
      </w:r>
      <w:r w:rsidRPr="00581D3A">
        <w:rPr>
          <w:rFonts w:ascii="Times New Roman" w:hAnsi="Times New Roman" w:cs="Times New Roman"/>
          <w:bCs/>
          <w:sz w:val="24"/>
          <w:szCs w:val="24"/>
        </w:rPr>
        <w:t xml:space="preserve">. Netherlands. IDC </w:t>
      </w:r>
      <w:proofErr w:type="spellStart"/>
      <w:r w:rsidRPr="00581D3A">
        <w:rPr>
          <w:rFonts w:ascii="Times New Roman" w:hAnsi="Times New Roman" w:cs="Times New Roman"/>
          <w:bCs/>
          <w:sz w:val="24"/>
          <w:szCs w:val="24"/>
        </w:rPr>
        <w:t>publishings</w:t>
      </w:r>
      <w:proofErr w:type="spellEnd"/>
    </w:p>
    <w:p w14:paraId="38CBD608" w14:textId="77777777" w:rsidR="000F5837" w:rsidRPr="00581D3A" w:rsidRDefault="000F5837">
      <w:pPr>
        <w:spacing w:line="360" w:lineRule="auto"/>
        <w:rPr>
          <w:rFonts w:ascii="Times New Roman" w:hAnsi="Times New Roman" w:cs="Times New Roman"/>
          <w:sz w:val="24"/>
          <w:szCs w:val="24"/>
        </w:rPr>
      </w:pPr>
    </w:p>
    <w:sectPr w:rsidR="000F5837" w:rsidRPr="00581D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04BAE" w14:textId="77777777" w:rsidR="008F7B99" w:rsidRDefault="008F7B99" w:rsidP="008F7B99">
      <w:pPr>
        <w:spacing w:after="0" w:line="240" w:lineRule="auto"/>
      </w:pPr>
      <w:r>
        <w:separator/>
      </w:r>
    </w:p>
  </w:endnote>
  <w:endnote w:type="continuationSeparator" w:id="0">
    <w:p w14:paraId="63BD9F85" w14:textId="77777777" w:rsidR="008F7B99" w:rsidRDefault="008F7B99" w:rsidP="008F7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723B1E" w14:textId="77777777" w:rsidR="008F7B99" w:rsidRDefault="008F7B99" w:rsidP="008F7B99">
      <w:pPr>
        <w:spacing w:after="0" w:line="240" w:lineRule="auto"/>
      </w:pPr>
      <w:r>
        <w:separator/>
      </w:r>
    </w:p>
  </w:footnote>
  <w:footnote w:type="continuationSeparator" w:id="0">
    <w:p w14:paraId="037D77C1" w14:textId="77777777" w:rsidR="008F7B99" w:rsidRDefault="008F7B99" w:rsidP="008F7B99">
      <w:pPr>
        <w:spacing w:after="0" w:line="240" w:lineRule="auto"/>
      </w:pPr>
      <w:r>
        <w:continuationSeparator/>
      </w:r>
    </w:p>
  </w:footnote>
  <w:footnote w:id="1">
    <w:p w14:paraId="6DFA9603" w14:textId="44A92BFA" w:rsidR="008F7B99" w:rsidRDefault="008F7B99">
      <w:pPr>
        <w:pStyle w:val="FootnoteText"/>
      </w:pPr>
      <w:r>
        <w:rPr>
          <w:rStyle w:val="FootnoteReference"/>
        </w:rPr>
        <w:footnoteRef/>
      </w:r>
      <w:r>
        <w:t xml:space="preserve"> Clayton, P. 2006</w:t>
      </w:r>
    </w:p>
  </w:footnote>
  <w:footnote w:id="2">
    <w:p w14:paraId="47D26D98" w14:textId="07553A91" w:rsidR="00371357" w:rsidRDefault="00371357">
      <w:pPr>
        <w:pStyle w:val="FootnoteText"/>
      </w:pPr>
      <w:r>
        <w:rPr>
          <w:rStyle w:val="FootnoteReference"/>
        </w:rPr>
        <w:footnoteRef/>
      </w:r>
      <w:r>
        <w:t xml:space="preserve"> </w:t>
      </w:r>
      <w:proofErr w:type="spellStart"/>
      <w:r>
        <w:t>McKechnie</w:t>
      </w:r>
      <w:proofErr w:type="spellEnd"/>
      <w:r>
        <w:t>, P.R. 2008</w:t>
      </w:r>
    </w:p>
  </w:footnote>
  <w:footnote w:id="3">
    <w:p w14:paraId="30BD8820" w14:textId="35A1D409" w:rsidR="00371357" w:rsidRDefault="00371357">
      <w:pPr>
        <w:pStyle w:val="FootnoteText"/>
      </w:pPr>
      <w:r>
        <w:rPr>
          <w:rStyle w:val="FootnoteReference"/>
        </w:rPr>
        <w:footnoteRef/>
      </w:r>
      <w:r>
        <w:t xml:space="preserve"> Bevan, E. 2014</w:t>
      </w:r>
    </w:p>
  </w:footnote>
  <w:footnote w:id="4">
    <w:p w14:paraId="77BCDCC6" w14:textId="49E6AFBD" w:rsidR="00371357" w:rsidRDefault="00371357">
      <w:pPr>
        <w:pStyle w:val="FootnoteText"/>
      </w:pPr>
      <w:r>
        <w:rPr>
          <w:rStyle w:val="FootnoteReference"/>
        </w:rPr>
        <w:footnoteRef/>
      </w:r>
      <w:r>
        <w:t xml:space="preserve"> </w:t>
      </w:r>
      <w:proofErr w:type="spellStart"/>
      <w:r>
        <w:t>Hoebl</w:t>
      </w:r>
      <w:proofErr w:type="spellEnd"/>
      <w:r>
        <w:t>, G. 2001</w:t>
      </w:r>
    </w:p>
  </w:footnote>
  <w:footnote w:id="5">
    <w:p w14:paraId="23BAD7ED" w14:textId="4F27EF19" w:rsidR="00351F19" w:rsidRDefault="00351F19">
      <w:pPr>
        <w:pStyle w:val="FootnoteText"/>
      </w:pPr>
      <w:r>
        <w:rPr>
          <w:rStyle w:val="FootnoteReference"/>
        </w:rPr>
        <w:footnoteRef/>
      </w:r>
      <w:r>
        <w:t xml:space="preserve"> Roller, D. 2010</w:t>
      </w:r>
    </w:p>
  </w:footnote>
  <w:footnote w:id="6">
    <w:p w14:paraId="5A9F1E51" w14:textId="1381E82C" w:rsidR="00351F19" w:rsidRDefault="00351F19">
      <w:pPr>
        <w:pStyle w:val="FootnoteText"/>
      </w:pPr>
      <w:r>
        <w:rPr>
          <w:rStyle w:val="FootnoteReference"/>
        </w:rPr>
        <w:footnoteRef/>
      </w:r>
      <w:r>
        <w:t xml:space="preserve"> Phil. </w:t>
      </w:r>
      <w:proofErr w:type="spellStart"/>
      <w:r>
        <w:t>Flac</w:t>
      </w:r>
      <w:proofErr w:type="spellEnd"/>
      <w:r>
        <w:t>. 3</w:t>
      </w:r>
    </w:p>
  </w:footnote>
  <w:footnote w:id="7">
    <w:p w14:paraId="212AB4CA" w14:textId="6750A76D" w:rsidR="00351F19" w:rsidRDefault="00351F19">
      <w:pPr>
        <w:pStyle w:val="FootnoteText"/>
      </w:pPr>
      <w:r>
        <w:rPr>
          <w:rStyle w:val="FootnoteReference"/>
        </w:rPr>
        <w:footnoteRef/>
      </w:r>
      <w:r>
        <w:t xml:space="preserve"> Phil. </w:t>
      </w:r>
      <w:proofErr w:type="spellStart"/>
      <w:r>
        <w:t>Flac</w:t>
      </w:r>
      <w:proofErr w:type="spellEnd"/>
      <w:r>
        <w:t>. 3</w:t>
      </w:r>
    </w:p>
  </w:footnote>
  <w:footnote w:id="8">
    <w:p w14:paraId="562495BB" w14:textId="56D24146" w:rsidR="00351F19" w:rsidRDefault="00351F19">
      <w:pPr>
        <w:pStyle w:val="FootnoteText"/>
      </w:pPr>
      <w:r>
        <w:rPr>
          <w:rStyle w:val="FootnoteReference"/>
        </w:rPr>
        <w:footnoteRef/>
      </w:r>
      <w:r>
        <w:t xml:space="preserve"> Mayor, A. 2009</w:t>
      </w:r>
    </w:p>
  </w:footnote>
  <w:footnote w:id="9">
    <w:p w14:paraId="3255A200" w14:textId="3404AB97" w:rsidR="00581D3A" w:rsidRDefault="00581D3A">
      <w:pPr>
        <w:pStyle w:val="FootnoteText"/>
      </w:pPr>
      <w:r>
        <w:rPr>
          <w:rStyle w:val="FootnoteReference"/>
        </w:rPr>
        <w:footnoteRef/>
      </w:r>
      <w:r>
        <w:t xml:space="preserve"> Mayor, A. </w:t>
      </w:r>
      <w:r>
        <w:t>2009</w:t>
      </w:r>
      <w:bookmarkStart w:id="0" w:name="_GoBack"/>
      <w:bookmarkEnd w:id="0"/>
    </w:p>
  </w:footnote>
  <w:footnote w:id="10">
    <w:p w14:paraId="6430D778" w14:textId="5FB38C97" w:rsidR="000F5837" w:rsidRDefault="000F5837">
      <w:pPr>
        <w:pStyle w:val="FootnoteText"/>
      </w:pPr>
      <w:r>
        <w:rPr>
          <w:rStyle w:val="FootnoteReference"/>
        </w:rPr>
        <w:footnoteRef/>
      </w:r>
      <w:r>
        <w:t xml:space="preserve"> </w:t>
      </w:r>
      <w:proofErr w:type="spellStart"/>
      <w:r>
        <w:t>Hoebl</w:t>
      </w:r>
      <w:proofErr w:type="spellEnd"/>
      <w:r>
        <w:t>, G. 2001</w:t>
      </w:r>
    </w:p>
  </w:footnote>
  <w:footnote w:id="11">
    <w:p w14:paraId="041857AE" w14:textId="6472F4C1" w:rsidR="00706DF3" w:rsidRDefault="00706DF3">
      <w:pPr>
        <w:pStyle w:val="FootnoteText"/>
      </w:pPr>
      <w:r>
        <w:rPr>
          <w:rStyle w:val="FootnoteReference"/>
        </w:rPr>
        <w:footnoteRef/>
      </w:r>
      <w:r>
        <w:t xml:space="preserve"> Taylor, M. 2013</w:t>
      </w:r>
    </w:p>
  </w:footnote>
  <w:footnote w:id="12">
    <w:p w14:paraId="31F2FA92" w14:textId="0399AF79" w:rsidR="000F5837" w:rsidRDefault="000F5837">
      <w:pPr>
        <w:pStyle w:val="FootnoteText"/>
      </w:pPr>
      <w:r>
        <w:rPr>
          <w:rStyle w:val="FootnoteReference"/>
        </w:rPr>
        <w:footnoteRef/>
      </w:r>
      <w:r>
        <w:t xml:space="preserve"> Bevan, E. 2014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6799"/>
    <w:rsid w:val="00000487"/>
    <w:rsid w:val="000F5837"/>
    <w:rsid w:val="001716C9"/>
    <w:rsid w:val="001E2FDB"/>
    <w:rsid w:val="00280B99"/>
    <w:rsid w:val="002B25EB"/>
    <w:rsid w:val="002D7716"/>
    <w:rsid w:val="00351F19"/>
    <w:rsid w:val="00371357"/>
    <w:rsid w:val="003B0DF2"/>
    <w:rsid w:val="00437E15"/>
    <w:rsid w:val="00451D7C"/>
    <w:rsid w:val="0049310C"/>
    <w:rsid w:val="00581D3A"/>
    <w:rsid w:val="0067150C"/>
    <w:rsid w:val="00706DF3"/>
    <w:rsid w:val="008F7B99"/>
    <w:rsid w:val="00974547"/>
    <w:rsid w:val="00AB29B4"/>
    <w:rsid w:val="00B26799"/>
    <w:rsid w:val="00B47C8B"/>
    <w:rsid w:val="00BA2A1F"/>
    <w:rsid w:val="00C848D2"/>
    <w:rsid w:val="00CA1DEC"/>
    <w:rsid w:val="00CA4DF3"/>
    <w:rsid w:val="00CE169A"/>
    <w:rsid w:val="00EA6795"/>
    <w:rsid w:val="00ED4513"/>
    <w:rsid w:val="00F46168"/>
    <w:rsid w:val="00FD0068"/>
    <w:rsid w:val="125CE373"/>
    <w:rsid w:val="42820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09AF8"/>
  <w15:chartTrackingRefBased/>
  <w15:docId w15:val="{C309FF85-7F26-4BC5-83F9-568608899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F7B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7B99"/>
    <w:rPr>
      <w:sz w:val="20"/>
      <w:szCs w:val="20"/>
    </w:rPr>
  </w:style>
  <w:style w:type="character" w:styleId="FootnoteReference">
    <w:name w:val="footnote reference"/>
    <w:basedOn w:val="DefaultParagraphFont"/>
    <w:uiPriority w:val="99"/>
    <w:semiHidden/>
    <w:unhideWhenUsed/>
    <w:rsid w:val="008F7B9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C0EE3-9DD0-47B2-9455-1C90A82B7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5</Pages>
  <Words>1686</Words>
  <Characters>9613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Cope (1500247)</dc:creator>
  <cp:keywords/>
  <dc:description/>
  <cp:lastModifiedBy>Michael Cope</cp:lastModifiedBy>
  <cp:revision>9</cp:revision>
  <dcterms:created xsi:type="dcterms:W3CDTF">2018-05-07T15:06:00Z</dcterms:created>
  <dcterms:modified xsi:type="dcterms:W3CDTF">2018-05-08T21:29:00Z</dcterms:modified>
</cp:coreProperties>
</file>