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10C0CC" w14:textId="77777777" w:rsidR="00977EA3" w:rsidRDefault="00000000">
      <w:pPr>
        <w:spacing w:after="749" w:line="270" w:lineRule="auto"/>
        <w:ind w:left="1061" w:right="630"/>
        <w:jc w:val="center"/>
      </w:pPr>
      <w:r>
        <w:rPr>
          <w:b/>
          <w:color w:val="D2232A"/>
          <w:sz w:val="36"/>
        </w:rPr>
        <w:t>Fictitious documentation based on template: produced for teaching and assessment</w:t>
      </w:r>
    </w:p>
    <w:p w14:paraId="68C122E1" w14:textId="77777777" w:rsidR="00977EA3" w:rsidRDefault="00000000">
      <w:pPr>
        <w:spacing w:after="59"/>
        <w:ind w:left="121"/>
        <w:jc w:val="center"/>
      </w:pPr>
      <w:r>
        <w:rPr>
          <w:color w:val="057E99"/>
          <w:sz w:val="24"/>
        </w:rPr>
        <w:t>Please find attached your:</w:t>
      </w:r>
    </w:p>
    <w:p w14:paraId="54640A99" w14:textId="77777777" w:rsidR="00977EA3" w:rsidRDefault="00000000">
      <w:pPr>
        <w:pStyle w:val="Heading1"/>
      </w:pPr>
      <w:r>
        <w:rPr>
          <w:noProof/>
        </w:rPr>
        <w:drawing>
          <wp:anchor distT="0" distB="0" distL="114300" distR="114300" simplePos="0" relativeHeight="251658240" behindDoc="0" locked="0" layoutInCell="1" allowOverlap="0" wp14:anchorId="6ED2EEBB" wp14:editId="2D1D7060">
            <wp:simplePos x="0" y="0"/>
            <wp:positionH relativeFrom="page">
              <wp:posOffset>278768</wp:posOffset>
            </wp:positionH>
            <wp:positionV relativeFrom="page">
              <wp:posOffset>406402</wp:posOffset>
            </wp:positionV>
            <wp:extent cx="4257675" cy="1114425"/>
            <wp:effectExtent l="0" t="0" r="0" b="0"/>
            <wp:wrapTopAndBottom/>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6"/>
                    <a:stretch>
                      <a:fillRect/>
                    </a:stretch>
                  </pic:blipFill>
                  <pic:spPr>
                    <a:xfrm>
                      <a:off x="0" y="0"/>
                      <a:ext cx="4257675" cy="1114425"/>
                    </a:xfrm>
                    <a:prstGeom prst="rect">
                      <a:avLst/>
                    </a:prstGeom>
                  </pic:spPr>
                </pic:pic>
              </a:graphicData>
            </a:graphic>
          </wp:anchor>
        </w:drawing>
      </w:r>
      <w:r>
        <w:rPr>
          <w:noProof/>
        </w:rPr>
        <mc:AlternateContent>
          <mc:Choice Requires="wpg">
            <w:drawing>
              <wp:anchor distT="0" distB="0" distL="114300" distR="114300" simplePos="0" relativeHeight="251659264" behindDoc="0" locked="0" layoutInCell="1" allowOverlap="1" wp14:anchorId="5D6CD0D7" wp14:editId="3294AA43">
                <wp:simplePos x="0" y="0"/>
                <wp:positionH relativeFrom="page">
                  <wp:posOffset>5473703</wp:posOffset>
                </wp:positionH>
                <wp:positionV relativeFrom="page">
                  <wp:posOffset>9827894</wp:posOffset>
                </wp:positionV>
                <wp:extent cx="1716407" cy="438150"/>
                <wp:effectExtent l="0" t="0" r="0" b="0"/>
                <wp:wrapTopAndBottom/>
                <wp:docPr id="7535" name="Group 7535"/>
                <wp:cNvGraphicFramePr/>
                <a:graphic xmlns:a="http://schemas.openxmlformats.org/drawingml/2006/main">
                  <a:graphicData uri="http://schemas.microsoft.com/office/word/2010/wordprocessingGroup">
                    <wpg:wgp>
                      <wpg:cNvGrpSpPr/>
                      <wpg:grpSpPr>
                        <a:xfrm>
                          <a:off x="0" y="0"/>
                          <a:ext cx="1716407" cy="438150"/>
                          <a:chOff x="0" y="0"/>
                          <a:chExt cx="1716407" cy="438150"/>
                        </a:xfrm>
                      </wpg:grpSpPr>
                      <pic:pic xmlns:pic="http://schemas.openxmlformats.org/drawingml/2006/picture">
                        <pic:nvPicPr>
                          <pic:cNvPr id="10" name="Picture 10"/>
                          <pic:cNvPicPr/>
                        </pic:nvPicPr>
                        <pic:blipFill>
                          <a:blip r:embed="rId7"/>
                          <a:stretch>
                            <a:fillRect/>
                          </a:stretch>
                        </pic:blipFill>
                        <pic:spPr>
                          <a:xfrm>
                            <a:off x="0" y="0"/>
                            <a:ext cx="866775" cy="438150"/>
                          </a:xfrm>
                          <a:prstGeom prst="rect">
                            <a:avLst/>
                          </a:prstGeom>
                        </pic:spPr>
                      </pic:pic>
                      <pic:pic xmlns:pic="http://schemas.openxmlformats.org/drawingml/2006/picture">
                        <pic:nvPicPr>
                          <pic:cNvPr id="9794" name="Picture 9794"/>
                          <pic:cNvPicPr/>
                        </pic:nvPicPr>
                        <pic:blipFill>
                          <a:blip r:embed="rId8"/>
                          <a:stretch>
                            <a:fillRect/>
                          </a:stretch>
                        </pic:blipFill>
                        <pic:spPr>
                          <a:xfrm>
                            <a:off x="1066290" y="-2157"/>
                            <a:ext cx="649224" cy="402336"/>
                          </a:xfrm>
                          <a:prstGeom prst="rect">
                            <a:avLst/>
                          </a:prstGeom>
                        </pic:spPr>
                      </pic:pic>
                    </wpg:wgp>
                  </a:graphicData>
                </a:graphic>
              </wp:anchor>
            </w:drawing>
          </mc:Choice>
          <mc:Fallback xmlns:a="http://schemas.openxmlformats.org/drawingml/2006/main">
            <w:pict>
              <v:group id="Group 7535" style="width:135.15pt;height:34.5pt;position:absolute;mso-position-horizontal-relative:page;mso-position-horizontal:absolute;margin-left:431pt;mso-position-vertical-relative:page;margin-top:773.85pt;" coordsize="17164,4381">
                <v:shape id="Picture 10" style="position:absolute;width:8667;height:4381;left:0;top:0;" filled="f">
                  <v:imagedata r:id="rId20"/>
                </v:shape>
                <v:shape id="Picture 9794" style="position:absolute;width:6492;height:4023;left:10662;top:-21;" filled="f">
                  <v:imagedata r:id="rId21"/>
                </v:shape>
                <w10:wrap type="topAndBottom"/>
              </v:group>
            </w:pict>
          </mc:Fallback>
        </mc:AlternateContent>
      </w:r>
      <w:r>
        <w:t>Drainage and Water Search</w:t>
      </w:r>
    </w:p>
    <w:p w14:paraId="1CF768E6" w14:textId="77777777" w:rsidR="00977EA3" w:rsidRDefault="00000000">
      <w:pPr>
        <w:spacing w:after="213" w:line="216" w:lineRule="auto"/>
        <w:jc w:val="both"/>
      </w:pPr>
      <w:r>
        <w:rPr>
          <w:sz w:val="20"/>
        </w:rPr>
        <w:t>The search was compiled by OneSearch Direct and is subject to OneSearch Direct’s terms and conditions. Full details of OneSearch Direct’s terms and conditions can be viewed at https://onesearch.direct/termsandconditions/, or sent upon request.</w:t>
      </w:r>
    </w:p>
    <w:p w14:paraId="5A8006CF" w14:textId="77777777" w:rsidR="00977EA3" w:rsidRDefault="00000000">
      <w:pPr>
        <w:spacing w:after="167"/>
        <w:ind w:left="-5" w:hanging="10"/>
      </w:pPr>
      <w:r>
        <w:rPr>
          <w:sz w:val="20"/>
        </w:rPr>
        <w:t xml:space="preserve">Both Searches UK and OneSearch Direct are registered with the Property Codes Compliance Board (‘PCCB’) as subscribers to the Search Code. The PCCB independently monitors how registered firms maintain compliance with the Code, for more information please go to: www.propertycodes.org.uk. </w:t>
      </w:r>
    </w:p>
    <w:p w14:paraId="7C92296F" w14:textId="77777777" w:rsidR="00977EA3" w:rsidRDefault="00000000">
      <w:pPr>
        <w:spacing w:after="3"/>
        <w:ind w:left="-5" w:hanging="10"/>
      </w:pPr>
      <w:r>
        <w:rPr>
          <w:sz w:val="20"/>
        </w:rPr>
        <w:t>If you have any questions regarding the contents of this search or would like to find out more about the products that</w:t>
      </w:r>
    </w:p>
    <w:p w14:paraId="0E4C794B" w14:textId="77777777" w:rsidR="00977EA3" w:rsidRDefault="00000000">
      <w:pPr>
        <w:spacing w:after="3"/>
        <w:ind w:left="-5" w:hanging="10"/>
      </w:pPr>
      <w:r>
        <w:rPr>
          <w:sz w:val="20"/>
        </w:rPr>
        <w:t>Searches UK provides, please contact our Customer Services Team on 0800 043 1815 or enquiries@searchesuk.co.uk.</w:t>
      </w:r>
    </w:p>
    <w:p w14:paraId="26D5F05D" w14:textId="77777777" w:rsidR="00977EA3" w:rsidRDefault="00000000">
      <w:pPr>
        <w:spacing w:after="0"/>
        <w:ind w:left="367"/>
      </w:pPr>
      <w:r>
        <w:rPr>
          <w:noProof/>
        </w:rPr>
        <w:drawing>
          <wp:inline distT="0" distB="0" distL="0" distR="0" wp14:anchorId="0C54A43C" wp14:editId="262D47BF">
            <wp:extent cx="4476750" cy="1228725"/>
            <wp:effectExtent l="0" t="0" r="0" b="0"/>
            <wp:docPr id="94" name="Picture 94"/>
            <wp:cNvGraphicFramePr/>
            <a:graphic xmlns:a="http://schemas.openxmlformats.org/drawingml/2006/main">
              <a:graphicData uri="http://schemas.openxmlformats.org/drawingml/2006/picture">
                <pic:pic xmlns:pic="http://schemas.openxmlformats.org/drawingml/2006/picture">
                  <pic:nvPicPr>
                    <pic:cNvPr id="94" name="Picture 94"/>
                    <pic:cNvPicPr/>
                  </pic:nvPicPr>
                  <pic:blipFill>
                    <a:blip r:embed="rId22"/>
                    <a:stretch>
                      <a:fillRect/>
                    </a:stretch>
                  </pic:blipFill>
                  <pic:spPr>
                    <a:xfrm>
                      <a:off x="0" y="0"/>
                      <a:ext cx="4476750" cy="1228725"/>
                    </a:xfrm>
                    <a:prstGeom prst="rect">
                      <a:avLst/>
                    </a:prstGeom>
                  </pic:spPr>
                </pic:pic>
              </a:graphicData>
            </a:graphic>
          </wp:inline>
        </w:drawing>
      </w:r>
    </w:p>
    <w:p w14:paraId="7872E983" w14:textId="77777777" w:rsidR="00977EA3" w:rsidRDefault="00000000">
      <w:pPr>
        <w:pStyle w:val="Heading1"/>
        <w:spacing w:after="0"/>
        <w:ind w:left="381"/>
        <w:jc w:val="left"/>
      </w:pPr>
      <w:r>
        <w:rPr>
          <w:noProof/>
        </w:rPr>
        <w:lastRenderedPageBreak/>
        <w:drawing>
          <wp:anchor distT="0" distB="0" distL="114300" distR="114300" simplePos="0" relativeHeight="251660288" behindDoc="0" locked="0" layoutInCell="1" allowOverlap="0" wp14:anchorId="32263BD6" wp14:editId="7FD24539">
            <wp:simplePos x="0" y="0"/>
            <wp:positionH relativeFrom="page">
              <wp:posOffset>6287766</wp:posOffset>
            </wp:positionH>
            <wp:positionV relativeFrom="page">
              <wp:posOffset>448941</wp:posOffset>
            </wp:positionV>
            <wp:extent cx="809625" cy="676275"/>
            <wp:effectExtent l="0" t="0" r="0" b="0"/>
            <wp:wrapTopAndBottom/>
            <wp:docPr id="96" name="Picture 96"/>
            <wp:cNvGraphicFramePr/>
            <a:graphic xmlns:a="http://schemas.openxmlformats.org/drawingml/2006/main">
              <a:graphicData uri="http://schemas.openxmlformats.org/drawingml/2006/picture">
                <pic:pic xmlns:pic="http://schemas.openxmlformats.org/drawingml/2006/picture">
                  <pic:nvPicPr>
                    <pic:cNvPr id="96" name="Picture 96"/>
                    <pic:cNvPicPr/>
                  </pic:nvPicPr>
                  <pic:blipFill>
                    <a:blip r:embed="rId23"/>
                    <a:stretch>
                      <a:fillRect/>
                    </a:stretch>
                  </pic:blipFill>
                  <pic:spPr>
                    <a:xfrm>
                      <a:off x="0" y="0"/>
                      <a:ext cx="809625" cy="676275"/>
                    </a:xfrm>
                    <a:prstGeom prst="rect">
                      <a:avLst/>
                    </a:prstGeom>
                  </pic:spPr>
                </pic:pic>
              </a:graphicData>
            </a:graphic>
          </wp:anchor>
        </w:drawing>
      </w:r>
      <w:r>
        <w:rPr>
          <w:color w:val="C0C0C0"/>
          <w:sz w:val="56"/>
        </w:rPr>
        <w:t>Drainage and Water Search</w:t>
      </w:r>
    </w:p>
    <w:p w14:paraId="6B753C99" w14:textId="77777777" w:rsidR="00977EA3" w:rsidRDefault="00000000">
      <w:pPr>
        <w:spacing w:after="294"/>
        <w:ind w:left="306" w:right="-181"/>
      </w:pPr>
      <w:r>
        <w:rPr>
          <w:noProof/>
        </w:rPr>
        <mc:AlternateContent>
          <mc:Choice Requires="wpg">
            <w:drawing>
              <wp:inline distT="0" distB="0" distL="0" distR="0" wp14:anchorId="40B69CA9" wp14:editId="38A4CA19">
                <wp:extent cx="6802750" cy="5442565"/>
                <wp:effectExtent l="0" t="0" r="0" b="0"/>
                <wp:docPr id="7643" name="Group 7643"/>
                <wp:cNvGraphicFramePr/>
                <a:graphic xmlns:a="http://schemas.openxmlformats.org/drawingml/2006/main">
                  <a:graphicData uri="http://schemas.microsoft.com/office/word/2010/wordprocessingGroup">
                    <wpg:wgp>
                      <wpg:cNvGrpSpPr/>
                      <wpg:grpSpPr>
                        <a:xfrm>
                          <a:off x="0" y="0"/>
                          <a:ext cx="6802750" cy="5442565"/>
                          <a:chOff x="0" y="0"/>
                          <a:chExt cx="6802750" cy="5442565"/>
                        </a:xfrm>
                      </wpg:grpSpPr>
                      <wps:wsp>
                        <wps:cNvPr id="39" name="Shape 39"/>
                        <wps:cNvSpPr/>
                        <wps:spPr>
                          <a:xfrm>
                            <a:off x="27305" y="348599"/>
                            <a:ext cx="2164078" cy="901699"/>
                          </a:xfrm>
                          <a:custGeom>
                            <a:avLst/>
                            <a:gdLst/>
                            <a:ahLst/>
                            <a:cxnLst/>
                            <a:rect l="0" t="0" r="0" b="0"/>
                            <a:pathLst>
                              <a:path w="2164078" h="901699">
                                <a:moveTo>
                                  <a:pt x="57150" y="0"/>
                                </a:moveTo>
                                <a:lnTo>
                                  <a:pt x="63500" y="0"/>
                                </a:lnTo>
                                <a:lnTo>
                                  <a:pt x="69850" y="0"/>
                                </a:lnTo>
                                <a:lnTo>
                                  <a:pt x="2164078" y="0"/>
                                </a:lnTo>
                                <a:lnTo>
                                  <a:pt x="2164078" y="12700"/>
                                </a:lnTo>
                                <a:lnTo>
                                  <a:pt x="69850" y="12700"/>
                                </a:lnTo>
                                <a:lnTo>
                                  <a:pt x="63500" y="12700"/>
                                </a:lnTo>
                                <a:cubicBezTo>
                                  <a:pt x="35306" y="12700"/>
                                  <a:pt x="12700" y="35306"/>
                                  <a:pt x="12700" y="63500"/>
                                </a:cubicBezTo>
                                <a:lnTo>
                                  <a:pt x="12700" y="838199"/>
                                </a:lnTo>
                                <a:cubicBezTo>
                                  <a:pt x="12700" y="866393"/>
                                  <a:pt x="35306" y="888999"/>
                                  <a:pt x="63500" y="888999"/>
                                </a:cubicBezTo>
                                <a:lnTo>
                                  <a:pt x="2164078" y="888999"/>
                                </a:lnTo>
                                <a:lnTo>
                                  <a:pt x="2164078" y="901699"/>
                                </a:lnTo>
                                <a:lnTo>
                                  <a:pt x="63500" y="901699"/>
                                </a:lnTo>
                                <a:cubicBezTo>
                                  <a:pt x="28194" y="901699"/>
                                  <a:pt x="0" y="873505"/>
                                  <a:pt x="0" y="838199"/>
                                </a:cubicBezTo>
                                <a:lnTo>
                                  <a:pt x="0" y="63500"/>
                                </a:lnTo>
                                <a:cubicBezTo>
                                  <a:pt x="0" y="37021"/>
                                  <a:pt x="15859" y="14542"/>
                                  <a:pt x="38683" y="4957"/>
                                </a:cubicBezTo>
                                <a:lnTo>
                                  <a:pt x="57150" y="1268"/>
                                </a:lnTo>
                                <a:lnTo>
                                  <a:pt x="57150" y="0"/>
                                </a:lnTo>
                                <a:close/>
                              </a:path>
                            </a:pathLst>
                          </a:custGeom>
                          <a:ln w="0" cap="flat">
                            <a:miter lim="127000"/>
                          </a:ln>
                        </wps:spPr>
                        <wps:style>
                          <a:lnRef idx="0">
                            <a:srgbClr val="000000">
                              <a:alpha val="0"/>
                            </a:srgbClr>
                          </a:lnRef>
                          <a:fillRef idx="1">
                            <a:srgbClr val="003D7D"/>
                          </a:fillRef>
                          <a:effectRef idx="0">
                            <a:scrgbClr r="0" g="0" b="0"/>
                          </a:effectRef>
                          <a:fontRef idx="none"/>
                        </wps:style>
                        <wps:bodyPr/>
                      </wps:wsp>
                      <wps:wsp>
                        <wps:cNvPr id="40" name="Shape 40"/>
                        <wps:cNvSpPr/>
                        <wps:spPr>
                          <a:xfrm>
                            <a:off x="2191383" y="348599"/>
                            <a:ext cx="2164079" cy="901699"/>
                          </a:xfrm>
                          <a:custGeom>
                            <a:avLst/>
                            <a:gdLst/>
                            <a:ahLst/>
                            <a:cxnLst/>
                            <a:rect l="0" t="0" r="0" b="0"/>
                            <a:pathLst>
                              <a:path w="2164079" h="901699">
                                <a:moveTo>
                                  <a:pt x="0" y="0"/>
                                </a:moveTo>
                                <a:lnTo>
                                  <a:pt x="2100578" y="0"/>
                                </a:lnTo>
                                <a:cubicBezTo>
                                  <a:pt x="2135884" y="0"/>
                                  <a:pt x="2164079" y="28194"/>
                                  <a:pt x="2164079" y="63500"/>
                                </a:cubicBezTo>
                                <a:lnTo>
                                  <a:pt x="2164079" y="838199"/>
                                </a:lnTo>
                                <a:cubicBezTo>
                                  <a:pt x="2164079" y="873505"/>
                                  <a:pt x="2135884" y="901699"/>
                                  <a:pt x="2100578" y="901699"/>
                                </a:cubicBezTo>
                                <a:lnTo>
                                  <a:pt x="0" y="901699"/>
                                </a:lnTo>
                                <a:lnTo>
                                  <a:pt x="0" y="888999"/>
                                </a:lnTo>
                                <a:lnTo>
                                  <a:pt x="2100578" y="888999"/>
                                </a:lnTo>
                                <a:cubicBezTo>
                                  <a:pt x="2128773" y="888999"/>
                                  <a:pt x="2151378" y="866393"/>
                                  <a:pt x="2151378" y="838199"/>
                                </a:cubicBezTo>
                                <a:lnTo>
                                  <a:pt x="2151378" y="63500"/>
                                </a:lnTo>
                                <a:cubicBezTo>
                                  <a:pt x="2151378" y="35306"/>
                                  <a:pt x="2128773" y="12700"/>
                                  <a:pt x="2100578" y="12700"/>
                                </a:cubicBezTo>
                                <a:lnTo>
                                  <a:pt x="0" y="12700"/>
                                </a:lnTo>
                                <a:lnTo>
                                  <a:pt x="0" y="0"/>
                                </a:lnTo>
                                <a:close/>
                              </a:path>
                            </a:pathLst>
                          </a:custGeom>
                          <a:ln w="0" cap="flat">
                            <a:miter lim="127000"/>
                          </a:ln>
                        </wps:spPr>
                        <wps:style>
                          <a:lnRef idx="0">
                            <a:srgbClr val="000000">
                              <a:alpha val="0"/>
                            </a:srgbClr>
                          </a:lnRef>
                          <a:fillRef idx="1">
                            <a:srgbClr val="003D7D"/>
                          </a:fillRef>
                          <a:effectRef idx="0">
                            <a:scrgbClr r="0" g="0" b="0"/>
                          </a:effectRef>
                          <a:fontRef idx="none"/>
                        </wps:style>
                        <wps:bodyPr/>
                      </wps:wsp>
                      <wps:wsp>
                        <wps:cNvPr id="46" name="Shape 46"/>
                        <wps:cNvSpPr/>
                        <wps:spPr>
                          <a:xfrm>
                            <a:off x="27305" y="1340468"/>
                            <a:ext cx="2164078" cy="721359"/>
                          </a:xfrm>
                          <a:custGeom>
                            <a:avLst/>
                            <a:gdLst/>
                            <a:ahLst/>
                            <a:cxnLst/>
                            <a:rect l="0" t="0" r="0" b="0"/>
                            <a:pathLst>
                              <a:path w="2164078" h="721359">
                                <a:moveTo>
                                  <a:pt x="57150" y="0"/>
                                </a:moveTo>
                                <a:lnTo>
                                  <a:pt x="63500" y="0"/>
                                </a:lnTo>
                                <a:lnTo>
                                  <a:pt x="69850" y="0"/>
                                </a:lnTo>
                                <a:lnTo>
                                  <a:pt x="2164078" y="0"/>
                                </a:lnTo>
                                <a:lnTo>
                                  <a:pt x="2164078" y="12700"/>
                                </a:lnTo>
                                <a:lnTo>
                                  <a:pt x="69850" y="12700"/>
                                </a:lnTo>
                                <a:lnTo>
                                  <a:pt x="63500" y="12700"/>
                                </a:lnTo>
                                <a:cubicBezTo>
                                  <a:pt x="35306" y="12700"/>
                                  <a:pt x="12700" y="35306"/>
                                  <a:pt x="12700" y="63500"/>
                                </a:cubicBezTo>
                                <a:lnTo>
                                  <a:pt x="12700" y="657859"/>
                                </a:lnTo>
                                <a:cubicBezTo>
                                  <a:pt x="12700" y="686053"/>
                                  <a:pt x="35306" y="708659"/>
                                  <a:pt x="63500" y="708659"/>
                                </a:cubicBezTo>
                                <a:lnTo>
                                  <a:pt x="2164078" y="708659"/>
                                </a:lnTo>
                                <a:lnTo>
                                  <a:pt x="2164078" y="721359"/>
                                </a:lnTo>
                                <a:lnTo>
                                  <a:pt x="63500" y="721359"/>
                                </a:lnTo>
                                <a:cubicBezTo>
                                  <a:pt x="28194" y="721359"/>
                                  <a:pt x="0" y="693165"/>
                                  <a:pt x="0" y="657859"/>
                                </a:cubicBezTo>
                                <a:lnTo>
                                  <a:pt x="0" y="63500"/>
                                </a:lnTo>
                                <a:cubicBezTo>
                                  <a:pt x="0" y="37020"/>
                                  <a:pt x="15859" y="14542"/>
                                  <a:pt x="38683" y="4957"/>
                                </a:cubicBezTo>
                                <a:lnTo>
                                  <a:pt x="57150" y="1268"/>
                                </a:lnTo>
                                <a:lnTo>
                                  <a:pt x="57150" y="0"/>
                                </a:lnTo>
                                <a:close/>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47" name="Shape 47"/>
                        <wps:cNvSpPr/>
                        <wps:spPr>
                          <a:xfrm>
                            <a:off x="2191383" y="1340468"/>
                            <a:ext cx="2164079" cy="721359"/>
                          </a:xfrm>
                          <a:custGeom>
                            <a:avLst/>
                            <a:gdLst/>
                            <a:ahLst/>
                            <a:cxnLst/>
                            <a:rect l="0" t="0" r="0" b="0"/>
                            <a:pathLst>
                              <a:path w="2164079" h="721359">
                                <a:moveTo>
                                  <a:pt x="0" y="0"/>
                                </a:moveTo>
                                <a:lnTo>
                                  <a:pt x="2100578" y="0"/>
                                </a:lnTo>
                                <a:cubicBezTo>
                                  <a:pt x="2135884" y="0"/>
                                  <a:pt x="2164079" y="28194"/>
                                  <a:pt x="2164079" y="63500"/>
                                </a:cubicBezTo>
                                <a:lnTo>
                                  <a:pt x="2164079" y="657859"/>
                                </a:lnTo>
                                <a:cubicBezTo>
                                  <a:pt x="2164079" y="693165"/>
                                  <a:pt x="2135884" y="721359"/>
                                  <a:pt x="2100578" y="721359"/>
                                </a:cubicBezTo>
                                <a:lnTo>
                                  <a:pt x="0" y="721359"/>
                                </a:lnTo>
                                <a:lnTo>
                                  <a:pt x="0" y="708659"/>
                                </a:lnTo>
                                <a:lnTo>
                                  <a:pt x="2100578" y="708659"/>
                                </a:lnTo>
                                <a:cubicBezTo>
                                  <a:pt x="2128773" y="708659"/>
                                  <a:pt x="2151378" y="686053"/>
                                  <a:pt x="2151378" y="657859"/>
                                </a:cubicBezTo>
                                <a:lnTo>
                                  <a:pt x="2151378" y="63500"/>
                                </a:lnTo>
                                <a:cubicBezTo>
                                  <a:pt x="2151378" y="35306"/>
                                  <a:pt x="2128773" y="12700"/>
                                  <a:pt x="2100578" y="12700"/>
                                </a:cubicBezTo>
                                <a:lnTo>
                                  <a:pt x="0" y="12700"/>
                                </a:lnTo>
                                <a:lnTo>
                                  <a:pt x="0" y="0"/>
                                </a:lnTo>
                                <a:close/>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53" name="Shape 53"/>
                        <wps:cNvSpPr/>
                        <wps:spPr>
                          <a:xfrm>
                            <a:off x="0" y="2163428"/>
                            <a:ext cx="2164078" cy="721359"/>
                          </a:xfrm>
                          <a:custGeom>
                            <a:avLst/>
                            <a:gdLst/>
                            <a:ahLst/>
                            <a:cxnLst/>
                            <a:rect l="0" t="0" r="0" b="0"/>
                            <a:pathLst>
                              <a:path w="2164078" h="721359">
                                <a:moveTo>
                                  <a:pt x="57150" y="0"/>
                                </a:moveTo>
                                <a:lnTo>
                                  <a:pt x="63500" y="0"/>
                                </a:lnTo>
                                <a:lnTo>
                                  <a:pt x="69850" y="0"/>
                                </a:lnTo>
                                <a:lnTo>
                                  <a:pt x="2164078" y="0"/>
                                </a:lnTo>
                                <a:lnTo>
                                  <a:pt x="2164078" y="12700"/>
                                </a:lnTo>
                                <a:lnTo>
                                  <a:pt x="69850" y="12700"/>
                                </a:lnTo>
                                <a:lnTo>
                                  <a:pt x="63500" y="12700"/>
                                </a:lnTo>
                                <a:cubicBezTo>
                                  <a:pt x="35306" y="12700"/>
                                  <a:pt x="12700" y="35306"/>
                                  <a:pt x="12700" y="63500"/>
                                </a:cubicBezTo>
                                <a:lnTo>
                                  <a:pt x="12700" y="657859"/>
                                </a:lnTo>
                                <a:cubicBezTo>
                                  <a:pt x="12700" y="686054"/>
                                  <a:pt x="35306" y="708659"/>
                                  <a:pt x="63500" y="708659"/>
                                </a:cubicBezTo>
                                <a:lnTo>
                                  <a:pt x="2164078" y="708659"/>
                                </a:lnTo>
                                <a:lnTo>
                                  <a:pt x="2164078" y="721359"/>
                                </a:lnTo>
                                <a:lnTo>
                                  <a:pt x="63500" y="721359"/>
                                </a:lnTo>
                                <a:cubicBezTo>
                                  <a:pt x="28194" y="721359"/>
                                  <a:pt x="0" y="693165"/>
                                  <a:pt x="0" y="657859"/>
                                </a:cubicBezTo>
                                <a:lnTo>
                                  <a:pt x="0" y="63500"/>
                                </a:lnTo>
                                <a:cubicBezTo>
                                  <a:pt x="0" y="37021"/>
                                  <a:pt x="15859" y="14541"/>
                                  <a:pt x="38683" y="4957"/>
                                </a:cubicBezTo>
                                <a:lnTo>
                                  <a:pt x="57150" y="1269"/>
                                </a:lnTo>
                                <a:lnTo>
                                  <a:pt x="57150" y="0"/>
                                </a:lnTo>
                                <a:close/>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54" name="Shape 54"/>
                        <wps:cNvSpPr/>
                        <wps:spPr>
                          <a:xfrm>
                            <a:off x="2164078" y="2163428"/>
                            <a:ext cx="2164078" cy="721359"/>
                          </a:xfrm>
                          <a:custGeom>
                            <a:avLst/>
                            <a:gdLst/>
                            <a:ahLst/>
                            <a:cxnLst/>
                            <a:rect l="0" t="0" r="0" b="0"/>
                            <a:pathLst>
                              <a:path w="2164078" h="721359">
                                <a:moveTo>
                                  <a:pt x="0" y="0"/>
                                </a:moveTo>
                                <a:lnTo>
                                  <a:pt x="2100579" y="0"/>
                                </a:lnTo>
                                <a:cubicBezTo>
                                  <a:pt x="2135885" y="0"/>
                                  <a:pt x="2164078" y="28194"/>
                                  <a:pt x="2164078" y="63500"/>
                                </a:cubicBezTo>
                                <a:lnTo>
                                  <a:pt x="2164078" y="657859"/>
                                </a:lnTo>
                                <a:cubicBezTo>
                                  <a:pt x="2164078" y="693165"/>
                                  <a:pt x="2135885" y="721359"/>
                                  <a:pt x="2100579" y="721359"/>
                                </a:cubicBezTo>
                                <a:lnTo>
                                  <a:pt x="0" y="721359"/>
                                </a:lnTo>
                                <a:lnTo>
                                  <a:pt x="0" y="708659"/>
                                </a:lnTo>
                                <a:lnTo>
                                  <a:pt x="2100579" y="708659"/>
                                </a:lnTo>
                                <a:cubicBezTo>
                                  <a:pt x="2128773" y="708659"/>
                                  <a:pt x="2151378" y="686054"/>
                                  <a:pt x="2151378" y="657859"/>
                                </a:cubicBezTo>
                                <a:lnTo>
                                  <a:pt x="2151378" y="63500"/>
                                </a:lnTo>
                                <a:cubicBezTo>
                                  <a:pt x="2151378" y="35306"/>
                                  <a:pt x="2128773" y="12700"/>
                                  <a:pt x="2100579" y="12700"/>
                                </a:cubicBezTo>
                                <a:lnTo>
                                  <a:pt x="0" y="12700"/>
                                </a:lnTo>
                                <a:lnTo>
                                  <a:pt x="0" y="0"/>
                                </a:lnTo>
                                <a:close/>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60" name="Shape 60"/>
                        <wps:cNvSpPr/>
                        <wps:spPr>
                          <a:xfrm>
                            <a:off x="0" y="3013057"/>
                            <a:ext cx="2164078" cy="721359"/>
                          </a:xfrm>
                          <a:custGeom>
                            <a:avLst/>
                            <a:gdLst/>
                            <a:ahLst/>
                            <a:cxnLst/>
                            <a:rect l="0" t="0" r="0" b="0"/>
                            <a:pathLst>
                              <a:path w="2164078" h="721359">
                                <a:moveTo>
                                  <a:pt x="57150" y="0"/>
                                </a:moveTo>
                                <a:lnTo>
                                  <a:pt x="63500" y="0"/>
                                </a:lnTo>
                                <a:lnTo>
                                  <a:pt x="69850" y="0"/>
                                </a:lnTo>
                                <a:lnTo>
                                  <a:pt x="2164078" y="0"/>
                                </a:lnTo>
                                <a:lnTo>
                                  <a:pt x="2164078" y="12700"/>
                                </a:lnTo>
                                <a:lnTo>
                                  <a:pt x="69850" y="12700"/>
                                </a:lnTo>
                                <a:lnTo>
                                  <a:pt x="63500" y="12700"/>
                                </a:lnTo>
                                <a:cubicBezTo>
                                  <a:pt x="35306" y="12700"/>
                                  <a:pt x="12700" y="35306"/>
                                  <a:pt x="12700" y="63500"/>
                                </a:cubicBezTo>
                                <a:lnTo>
                                  <a:pt x="12700" y="657859"/>
                                </a:lnTo>
                                <a:cubicBezTo>
                                  <a:pt x="12700" y="686054"/>
                                  <a:pt x="35306" y="708660"/>
                                  <a:pt x="63500" y="708660"/>
                                </a:cubicBezTo>
                                <a:lnTo>
                                  <a:pt x="2164078" y="708660"/>
                                </a:lnTo>
                                <a:lnTo>
                                  <a:pt x="2164078" y="721359"/>
                                </a:lnTo>
                                <a:lnTo>
                                  <a:pt x="63500" y="721359"/>
                                </a:lnTo>
                                <a:cubicBezTo>
                                  <a:pt x="28194" y="721359"/>
                                  <a:pt x="0" y="693165"/>
                                  <a:pt x="0" y="657859"/>
                                </a:cubicBezTo>
                                <a:lnTo>
                                  <a:pt x="0" y="63500"/>
                                </a:lnTo>
                                <a:cubicBezTo>
                                  <a:pt x="0" y="37021"/>
                                  <a:pt x="15859" y="14541"/>
                                  <a:pt x="38683" y="4957"/>
                                </a:cubicBezTo>
                                <a:lnTo>
                                  <a:pt x="57150" y="1269"/>
                                </a:lnTo>
                                <a:lnTo>
                                  <a:pt x="57150" y="0"/>
                                </a:lnTo>
                                <a:close/>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61" name="Shape 61"/>
                        <wps:cNvSpPr/>
                        <wps:spPr>
                          <a:xfrm>
                            <a:off x="2164078" y="3013057"/>
                            <a:ext cx="2164078" cy="721359"/>
                          </a:xfrm>
                          <a:custGeom>
                            <a:avLst/>
                            <a:gdLst/>
                            <a:ahLst/>
                            <a:cxnLst/>
                            <a:rect l="0" t="0" r="0" b="0"/>
                            <a:pathLst>
                              <a:path w="2164078" h="721359">
                                <a:moveTo>
                                  <a:pt x="0" y="0"/>
                                </a:moveTo>
                                <a:lnTo>
                                  <a:pt x="2100579" y="0"/>
                                </a:lnTo>
                                <a:cubicBezTo>
                                  <a:pt x="2135885" y="0"/>
                                  <a:pt x="2164078" y="28194"/>
                                  <a:pt x="2164078" y="63500"/>
                                </a:cubicBezTo>
                                <a:lnTo>
                                  <a:pt x="2164078" y="657859"/>
                                </a:lnTo>
                                <a:cubicBezTo>
                                  <a:pt x="2164078" y="693165"/>
                                  <a:pt x="2135885" y="721359"/>
                                  <a:pt x="2100579" y="721359"/>
                                </a:cubicBezTo>
                                <a:lnTo>
                                  <a:pt x="0" y="721359"/>
                                </a:lnTo>
                                <a:lnTo>
                                  <a:pt x="0" y="708660"/>
                                </a:lnTo>
                                <a:lnTo>
                                  <a:pt x="2100579" y="708660"/>
                                </a:lnTo>
                                <a:cubicBezTo>
                                  <a:pt x="2128773" y="708660"/>
                                  <a:pt x="2151378" y="686054"/>
                                  <a:pt x="2151378" y="657859"/>
                                </a:cubicBezTo>
                                <a:lnTo>
                                  <a:pt x="2151378" y="63500"/>
                                </a:lnTo>
                                <a:cubicBezTo>
                                  <a:pt x="2151378" y="35306"/>
                                  <a:pt x="2128773" y="12700"/>
                                  <a:pt x="2100579" y="12700"/>
                                </a:cubicBezTo>
                                <a:lnTo>
                                  <a:pt x="0" y="12700"/>
                                </a:lnTo>
                                <a:lnTo>
                                  <a:pt x="0" y="0"/>
                                </a:lnTo>
                                <a:close/>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67" name="Shape 67"/>
                        <wps:cNvSpPr/>
                        <wps:spPr>
                          <a:xfrm>
                            <a:off x="0" y="3814426"/>
                            <a:ext cx="2164078" cy="721359"/>
                          </a:xfrm>
                          <a:custGeom>
                            <a:avLst/>
                            <a:gdLst/>
                            <a:ahLst/>
                            <a:cxnLst/>
                            <a:rect l="0" t="0" r="0" b="0"/>
                            <a:pathLst>
                              <a:path w="2164078" h="721359">
                                <a:moveTo>
                                  <a:pt x="57150" y="0"/>
                                </a:moveTo>
                                <a:lnTo>
                                  <a:pt x="63500" y="0"/>
                                </a:lnTo>
                                <a:lnTo>
                                  <a:pt x="69850" y="0"/>
                                </a:lnTo>
                                <a:lnTo>
                                  <a:pt x="2164078" y="0"/>
                                </a:lnTo>
                                <a:lnTo>
                                  <a:pt x="2164078" y="12700"/>
                                </a:lnTo>
                                <a:lnTo>
                                  <a:pt x="69850" y="12700"/>
                                </a:lnTo>
                                <a:lnTo>
                                  <a:pt x="63500" y="12700"/>
                                </a:lnTo>
                                <a:cubicBezTo>
                                  <a:pt x="35306" y="12700"/>
                                  <a:pt x="12700" y="35306"/>
                                  <a:pt x="12700" y="63500"/>
                                </a:cubicBezTo>
                                <a:lnTo>
                                  <a:pt x="12700" y="657859"/>
                                </a:lnTo>
                                <a:cubicBezTo>
                                  <a:pt x="12700" y="686054"/>
                                  <a:pt x="35306" y="708659"/>
                                  <a:pt x="63500" y="708659"/>
                                </a:cubicBezTo>
                                <a:lnTo>
                                  <a:pt x="2164078" y="708659"/>
                                </a:lnTo>
                                <a:lnTo>
                                  <a:pt x="2164078" y="721359"/>
                                </a:lnTo>
                                <a:lnTo>
                                  <a:pt x="63500" y="721359"/>
                                </a:lnTo>
                                <a:cubicBezTo>
                                  <a:pt x="28194" y="721359"/>
                                  <a:pt x="0" y="693165"/>
                                  <a:pt x="0" y="657859"/>
                                </a:cubicBezTo>
                                <a:lnTo>
                                  <a:pt x="0" y="63500"/>
                                </a:lnTo>
                                <a:cubicBezTo>
                                  <a:pt x="0" y="37021"/>
                                  <a:pt x="15859" y="14541"/>
                                  <a:pt x="38683" y="4957"/>
                                </a:cubicBezTo>
                                <a:lnTo>
                                  <a:pt x="57150" y="1269"/>
                                </a:lnTo>
                                <a:lnTo>
                                  <a:pt x="57150" y="0"/>
                                </a:lnTo>
                                <a:close/>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68" name="Shape 68"/>
                        <wps:cNvSpPr/>
                        <wps:spPr>
                          <a:xfrm>
                            <a:off x="2164078" y="3814426"/>
                            <a:ext cx="2164078" cy="721359"/>
                          </a:xfrm>
                          <a:custGeom>
                            <a:avLst/>
                            <a:gdLst/>
                            <a:ahLst/>
                            <a:cxnLst/>
                            <a:rect l="0" t="0" r="0" b="0"/>
                            <a:pathLst>
                              <a:path w="2164078" h="721359">
                                <a:moveTo>
                                  <a:pt x="0" y="0"/>
                                </a:moveTo>
                                <a:lnTo>
                                  <a:pt x="2100579" y="0"/>
                                </a:lnTo>
                                <a:cubicBezTo>
                                  <a:pt x="2135885" y="0"/>
                                  <a:pt x="2164078" y="28194"/>
                                  <a:pt x="2164078" y="63500"/>
                                </a:cubicBezTo>
                                <a:lnTo>
                                  <a:pt x="2164078" y="657859"/>
                                </a:lnTo>
                                <a:cubicBezTo>
                                  <a:pt x="2164078" y="693165"/>
                                  <a:pt x="2135885" y="721359"/>
                                  <a:pt x="2100579" y="721359"/>
                                </a:cubicBezTo>
                                <a:lnTo>
                                  <a:pt x="0" y="721359"/>
                                </a:lnTo>
                                <a:lnTo>
                                  <a:pt x="0" y="708659"/>
                                </a:lnTo>
                                <a:lnTo>
                                  <a:pt x="2100579" y="708659"/>
                                </a:lnTo>
                                <a:cubicBezTo>
                                  <a:pt x="2128773" y="708659"/>
                                  <a:pt x="2151378" y="686054"/>
                                  <a:pt x="2151378" y="657859"/>
                                </a:cubicBezTo>
                                <a:lnTo>
                                  <a:pt x="2151378" y="63500"/>
                                </a:lnTo>
                                <a:cubicBezTo>
                                  <a:pt x="2151378" y="35306"/>
                                  <a:pt x="2128773" y="12700"/>
                                  <a:pt x="2100579" y="12700"/>
                                </a:cubicBezTo>
                                <a:lnTo>
                                  <a:pt x="0" y="12700"/>
                                </a:lnTo>
                                <a:lnTo>
                                  <a:pt x="0" y="0"/>
                                </a:lnTo>
                                <a:close/>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74" name="Shape 74"/>
                        <wps:cNvSpPr/>
                        <wps:spPr>
                          <a:xfrm>
                            <a:off x="0" y="4721205"/>
                            <a:ext cx="2164078" cy="721359"/>
                          </a:xfrm>
                          <a:custGeom>
                            <a:avLst/>
                            <a:gdLst/>
                            <a:ahLst/>
                            <a:cxnLst/>
                            <a:rect l="0" t="0" r="0" b="0"/>
                            <a:pathLst>
                              <a:path w="2164078" h="721359">
                                <a:moveTo>
                                  <a:pt x="57150" y="0"/>
                                </a:moveTo>
                                <a:lnTo>
                                  <a:pt x="63500" y="0"/>
                                </a:lnTo>
                                <a:lnTo>
                                  <a:pt x="69850" y="0"/>
                                </a:lnTo>
                                <a:lnTo>
                                  <a:pt x="2164078" y="0"/>
                                </a:lnTo>
                                <a:lnTo>
                                  <a:pt x="2164078" y="12700"/>
                                </a:lnTo>
                                <a:lnTo>
                                  <a:pt x="69850" y="12700"/>
                                </a:lnTo>
                                <a:lnTo>
                                  <a:pt x="63500" y="12700"/>
                                </a:lnTo>
                                <a:cubicBezTo>
                                  <a:pt x="35306" y="12700"/>
                                  <a:pt x="12700" y="35306"/>
                                  <a:pt x="12700" y="63500"/>
                                </a:cubicBezTo>
                                <a:lnTo>
                                  <a:pt x="12700" y="657860"/>
                                </a:lnTo>
                                <a:cubicBezTo>
                                  <a:pt x="12700" y="686054"/>
                                  <a:pt x="35306" y="708660"/>
                                  <a:pt x="63500" y="708660"/>
                                </a:cubicBezTo>
                                <a:lnTo>
                                  <a:pt x="2164078" y="708660"/>
                                </a:lnTo>
                                <a:lnTo>
                                  <a:pt x="2164078" y="721359"/>
                                </a:lnTo>
                                <a:lnTo>
                                  <a:pt x="63500" y="721359"/>
                                </a:lnTo>
                                <a:cubicBezTo>
                                  <a:pt x="28194" y="721359"/>
                                  <a:pt x="0" y="693165"/>
                                  <a:pt x="0" y="657860"/>
                                </a:cubicBezTo>
                                <a:lnTo>
                                  <a:pt x="0" y="63500"/>
                                </a:lnTo>
                                <a:cubicBezTo>
                                  <a:pt x="0" y="37020"/>
                                  <a:pt x="15859" y="14541"/>
                                  <a:pt x="38683" y="4957"/>
                                </a:cubicBezTo>
                                <a:lnTo>
                                  <a:pt x="57150" y="1268"/>
                                </a:lnTo>
                                <a:lnTo>
                                  <a:pt x="57150" y="0"/>
                                </a:lnTo>
                                <a:close/>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75" name="Shape 75"/>
                        <wps:cNvSpPr/>
                        <wps:spPr>
                          <a:xfrm>
                            <a:off x="2164078" y="4721205"/>
                            <a:ext cx="2164078" cy="721359"/>
                          </a:xfrm>
                          <a:custGeom>
                            <a:avLst/>
                            <a:gdLst/>
                            <a:ahLst/>
                            <a:cxnLst/>
                            <a:rect l="0" t="0" r="0" b="0"/>
                            <a:pathLst>
                              <a:path w="2164078" h="721359">
                                <a:moveTo>
                                  <a:pt x="0" y="0"/>
                                </a:moveTo>
                                <a:lnTo>
                                  <a:pt x="2100579" y="0"/>
                                </a:lnTo>
                                <a:cubicBezTo>
                                  <a:pt x="2135885" y="0"/>
                                  <a:pt x="2164078" y="28194"/>
                                  <a:pt x="2164078" y="63500"/>
                                </a:cubicBezTo>
                                <a:lnTo>
                                  <a:pt x="2164078" y="657860"/>
                                </a:lnTo>
                                <a:cubicBezTo>
                                  <a:pt x="2164078" y="693165"/>
                                  <a:pt x="2135885" y="721359"/>
                                  <a:pt x="2100579" y="721359"/>
                                </a:cubicBezTo>
                                <a:lnTo>
                                  <a:pt x="0" y="721359"/>
                                </a:lnTo>
                                <a:lnTo>
                                  <a:pt x="0" y="708660"/>
                                </a:lnTo>
                                <a:lnTo>
                                  <a:pt x="2100579" y="708660"/>
                                </a:lnTo>
                                <a:cubicBezTo>
                                  <a:pt x="2128773" y="708660"/>
                                  <a:pt x="2151378" y="686054"/>
                                  <a:pt x="2151378" y="657860"/>
                                </a:cubicBezTo>
                                <a:lnTo>
                                  <a:pt x="2151378" y="63500"/>
                                </a:lnTo>
                                <a:cubicBezTo>
                                  <a:pt x="2151378" y="35306"/>
                                  <a:pt x="2128773" y="12700"/>
                                  <a:pt x="2100579" y="12700"/>
                                </a:cubicBezTo>
                                <a:lnTo>
                                  <a:pt x="0" y="12700"/>
                                </a:lnTo>
                                <a:lnTo>
                                  <a:pt x="0" y="0"/>
                                </a:lnTo>
                                <a:close/>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77" name="Shape 77"/>
                        <wps:cNvSpPr/>
                        <wps:spPr>
                          <a:xfrm>
                            <a:off x="4438012" y="371459"/>
                            <a:ext cx="2331083" cy="3191507"/>
                          </a:xfrm>
                          <a:custGeom>
                            <a:avLst/>
                            <a:gdLst/>
                            <a:ahLst/>
                            <a:cxnLst/>
                            <a:rect l="0" t="0" r="0" b="0"/>
                            <a:pathLst>
                              <a:path w="2331083" h="3191507">
                                <a:moveTo>
                                  <a:pt x="47625" y="0"/>
                                </a:moveTo>
                                <a:lnTo>
                                  <a:pt x="2283458" y="0"/>
                                </a:lnTo>
                                <a:cubicBezTo>
                                  <a:pt x="2309493" y="0"/>
                                  <a:pt x="2331083" y="21590"/>
                                  <a:pt x="2331083" y="47625"/>
                                </a:cubicBezTo>
                                <a:lnTo>
                                  <a:pt x="2331083" y="3143882"/>
                                </a:lnTo>
                                <a:cubicBezTo>
                                  <a:pt x="2331083" y="3169918"/>
                                  <a:pt x="2309493" y="3191507"/>
                                  <a:pt x="2283458" y="3191507"/>
                                </a:cubicBezTo>
                                <a:lnTo>
                                  <a:pt x="47625" y="3191507"/>
                                </a:lnTo>
                                <a:cubicBezTo>
                                  <a:pt x="21590" y="3191507"/>
                                  <a:pt x="0" y="3169918"/>
                                  <a:pt x="0" y="3143882"/>
                                </a:cubicBezTo>
                                <a:lnTo>
                                  <a:pt x="0" y="47625"/>
                                </a:lnTo>
                                <a:cubicBezTo>
                                  <a:pt x="0" y="21590"/>
                                  <a:pt x="21590" y="0"/>
                                  <a:pt x="47625" y="0"/>
                                </a:cubicBezTo>
                                <a:close/>
                              </a:path>
                            </a:pathLst>
                          </a:custGeom>
                          <a:ln w="0" cap="flat">
                            <a:miter lim="127000"/>
                          </a:ln>
                        </wps:spPr>
                        <wps:style>
                          <a:lnRef idx="0">
                            <a:srgbClr val="000000">
                              <a:alpha val="0"/>
                            </a:srgbClr>
                          </a:lnRef>
                          <a:fillRef idx="1">
                            <a:srgbClr val="C2D5E7"/>
                          </a:fillRef>
                          <a:effectRef idx="0">
                            <a:scrgbClr r="0" g="0" b="0"/>
                          </a:effectRef>
                          <a:fontRef idx="none"/>
                        </wps:style>
                        <wps:bodyPr/>
                      </wps:wsp>
                      <wps:wsp>
                        <wps:cNvPr id="82" name="Shape 82"/>
                        <wps:cNvSpPr/>
                        <wps:spPr>
                          <a:xfrm>
                            <a:off x="4431662" y="365109"/>
                            <a:ext cx="1171891" cy="3204208"/>
                          </a:xfrm>
                          <a:custGeom>
                            <a:avLst/>
                            <a:gdLst/>
                            <a:ahLst/>
                            <a:cxnLst/>
                            <a:rect l="0" t="0" r="0" b="0"/>
                            <a:pathLst>
                              <a:path w="1171891" h="3204208">
                                <a:moveTo>
                                  <a:pt x="53975" y="0"/>
                                </a:moveTo>
                                <a:lnTo>
                                  <a:pt x="1171891" y="0"/>
                                </a:lnTo>
                                <a:lnTo>
                                  <a:pt x="1171891" y="12700"/>
                                </a:lnTo>
                                <a:lnTo>
                                  <a:pt x="53975" y="12700"/>
                                </a:lnTo>
                                <a:cubicBezTo>
                                  <a:pt x="31496" y="12700"/>
                                  <a:pt x="12700" y="31496"/>
                                  <a:pt x="12700" y="53975"/>
                                </a:cubicBezTo>
                                <a:lnTo>
                                  <a:pt x="12700" y="3150232"/>
                                </a:lnTo>
                                <a:cubicBezTo>
                                  <a:pt x="12700" y="3172712"/>
                                  <a:pt x="31496" y="3191507"/>
                                  <a:pt x="53975" y="3191507"/>
                                </a:cubicBezTo>
                                <a:lnTo>
                                  <a:pt x="1171891" y="3191507"/>
                                </a:lnTo>
                                <a:lnTo>
                                  <a:pt x="1171891" y="3204208"/>
                                </a:lnTo>
                                <a:lnTo>
                                  <a:pt x="53975" y="3204208"/>
                                </a:lnTo>
                                <a:cubicBezTo>
                                  <a:pt x="24384" y="3204208"/>
                                  <a:pt x="0" y="3179824"/>
                                  <a:pt x="0" y="3150232"/>
                                </a:cubicBezTo>
                                <a:lnTo>
                                  <a:pt x="0" y="53975"/>
                                </a:lnTo>
                                <a:cubicBezTo>
                                  <a:pt x="0" y="24384"/>
                                  <a:pt x="24384" y="0"/>
                                  <a:pt x="5397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3" name="Shape 83"/>
                        <wps:cNvSpPr/>
                        <wps:spPr>
                          <a:xfrm>
                            <a:off x="5603553" y="365109"/>
                            <a:ext cx="1171892" cy="3204208"/>
                          </a:xfrm>
                          <a:custGeom>
                            <a:avLst/>
                            <a:gdLst/>
                            <a:ahLst/>
                            <a:cxnLst/>
                            <a:rect l="0" t="0" r="0" b="0"/>
                            <a:pathLst>
                              <a:path w="1171892" h="3204208">
                                <a:moveTo>
                                  <a:pt x="0" y="0"/>
                                </a:moveTo>
                                <a:lnTo>
                                  <a:pt x="1117917" y="0"/>
                                </a:lnTo>
                                <a:cubicBezTo>
                                  <a:pt x="1147508" y="0"/>
                                  <a:pt x="1171892" y="24384"/>
                                  <a:pt x="1171892" y="53975"/>
                                </a:cubicBezTo>
                                <a:lnTo>
                                  <a:pt x="1171892" y="3150232"/>
                                </a:lnTo>
                                <a:cubicBezTo>
                                  <a:pt x="1171892" y="3179824"/>
                                  <a:pt x="1147508" y="3204208"/>
                                  <a:pt x="1117917" y="3204208"/>
                                </a:cubicBezTo>
                                <a:lnTo>
                                  <a:pt x="0" y="3204208"/>
                                </a:lnTo>
                                <a:lnTo>
                                  <a:pt x="0" y="3191507"/>
                                </a:lnTo>
                                <a:lnTo>
                                  <a:pt x="1117917" y="3191507"/>
                                </a:lnTo>
                                <a:cubicBezTo>
                                  <a:pt x="1140396" y="3191507"/>
                                  <a:pt x="1159191" y="3172712"/>
                                  <a:pt x="1159191" y="3150232"/>
                                </a:cubicBezTo>
                                <a:lnTo>
                                  <a:pt x="1159191" y="53975"/>
                                </a:lnTo>
                                <a:cubicBezTo>
                                  <a:pt x="1159191" y="31496"/>
                                  <a:pt x="1140396" y="12700"/>
                                  <a:pt x="1117917" y="12700"/>
                                </a:cubicBezTo>
                                <a:lnTo>
                                  <a:pt x="0" y="127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 name="Shape 85"/>
                        <wps:cNvSpPr/>
                        <wps:spPr>
                          <a:xfrm>
                            <a:off x="4627241" y="4098906"/>
                            <a:ext cx="140335" cy="140970"/>
                          </a:xfrm>
                          <a:custGeom>
                            <a:avLst/>
                            <a:gdLst/>
                            <a:ahLst/>
                            <a:cxnLst/>
                            <a:rect l="0" t="0" r="0" b="0"/>
                            <a:pathLst>
                              <a:path w="140335" h="140970">
                                <a:moveTo>
                                  <a:pt x="69850" y="0"/>
                                </a:moveTo>
                                <a:cubicBezTo>
                                  <a:pt x="108585" y="0"/>
                                  <a:pt x="140335" y="31750"/>
                                  <a:pt x="140335" y="70485"/>
                                </a:cubicBezTo>
                                <a:cubicBezTo>
                                  <a:pt x="140335" y="109220"/>
                                  <a:pt x="109220" y="140970"/>
                                  <a:pt x="70486" y="140970"/>
                                </a:cubicBezTo>
                                <a:cubicBezTo>
                                  <a:pt x="31750" y="140970"/>
                                  <a:pt x="0" y="109220"/>
                                  <a:pt x="0" y="70485"/>
                                </a:cubicBezTo>
                                <a:cubicBezTo>
                                  <a:pt x="0" y="31750"/>
                                  <a:pt x="31115" y="0"/>
                                  <a:pt x="69850" y="0"/>
                                </a:cubicBezTo>
                                <a:close/>
                              </a:path>
                            </a:pathLst>
                          </a:custGeom>
                          <a:ln w="0" cap="flat">
                            <a:miter lim="127000"/>
                          </a:ln>
                        </wps:spPr>
                        <wps:style>
                          <a:lnRef idx="0">
                            <a:srgbClr val="000000">
                              <a:alpha val="0"/>
                            </a:srgbClr>
                          </a:lnRef>
                          <a:fillRef idx="1">
                            <a:srgbClr val="00B050"/>
                          </a:fillRef>
                          <a:effectRef idx="0">
                            <a:scrgbClr r="0" g="0" b="0"/>
                          </a:effectRef>
                          <a:fontRef idx="none"/>
                        </wps:style>
                        <wps:bodyPr/>
                      </wps:wsp>
                      <wps:wsp>
                        <wps:cNvPr id="91" name="Shape 91"/>
                        <wps:cNvSpPr/>
                        <wps:spPr>
                          <a:xfrm>
                            <a:off x="4449442" y="3672187"/>
                            <a:ext cx="1176654" cy="1769743"/>
                          </a:xfrm>
                          <a:custGeom>
                            <a:avLst/>
                            <a:gdLst/>
                            <a:ahLst/>
                            <a:cxnLst/>
                            <a:rect l="0" t="0" r="0" b="0"/>
                            <a:pathLst>
                              <a:path w="1176654" h="1769743">
                                <a:moveTo>
                                  <a:pt x="57150" y="0"/>
                                </a:moveTo>
                                <a:lnTo>
                                  <a:pt x="63500" y="0"/>
                                </a:lnTo>
                                <a:lnTo>
                                  <a:pt x="69850" y="0"/>
                                </a:lnTo>
                                <a:lnTo>
                                  <a:pt x="1176654" y="0"/>
                                </a:lnTo>
                                <a:lnTo>
                                  <a:pt x="1176654" y="12699"/>
                                </a:lnTo>
                                <a:lnTo>
                                  <a:pt x="69850" y="12699"/>
                                </a:lnTo>
                                <a:lnTo>
                                  <a:pt x="63500" y="12699"/>
                                </a:lnTo>
                                <a:cubicBezTo>
                                  <a:pt x="35306" y="12699"/>
                                  <a:pt x="12700" y="35306"/>
                                  <a:pt x="12700" y="63500"/>
                                </a:cubicBezTo>
                                <a:lnTo>
                                  <a:pt x="12700" y="1706244"/>
                                </a:lnTo>
                                <a:cubicBezTo>
                                  <a:pt x="12700" y="1734437"/>
                                  <a:pt x="35306" y="1757044"/>
                                  <a:pt x="63500" y="1757044"/>
                                </a:cubicBezTo>
                                <a:lnTo>
                                  <a:pt x="1176654" y="1757044"/>
                                </a:lnTo>
                                <a:lnTo>
                                  <a:pt x="1176654" y="1769743"/>
                                </a:lnTo>
                                <a:lnTo>
                                  <a:pt x="63500" y="1769743"/>
                                </a:lnTo>
                                <a:cubicBezTo>
                                  <a:pt x="28194" y="1769743"/>
                                  <a:pt x="0" y="1741549"/>
                                  <a:pt x="0" y="1706244"/>
                                </a:cubicBezTo>
                                <a:lnTo>
                                  <a:pt x="0" y="63500"/>
                                </a:lnTo>
                                <a:cubicBezTo>
                                  <a:pt x="0" y="37020"/>
                                  <a:pt x="15859" y="14541"/>
                                  <a:pt x="38683" y="4957"/>
                                </a:cubicBezTo>
                                <a:lnTo>
                                  <a:pt x="57150" y="1269"/>
                                </a:lnTo>
                                <a:lnTo>
                                  <a:pt x="57150" y="0"/>
                                </a:lnTo>
                                <a:close/>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92" name="Shape 92"/>
                        <wps:cNvSpPr/>
                        <wps:spPr>
                          <a:xfrm>
                            <a:off x="5626096" y="3672187"/>
                            <a:ext cx="1176655" cy="1769743"/>
                          </a:xfrm>
                          <a:custGeom>
                            <a:avLst/>
                            <a:gdLst/>
                            <a:ahLst/>
                            <a:cxnLst/>
                            <a:rect l="0" t="0" r="0" b="0"/>
                            <a:pathLst>
                              <a:path w="1176655" h="1769743">
                                <a:moveTo>
                                  <a:pt x="0" y="0"/>
                                </a:moveTo>
                                <a:lnTo>
                                  <a:pt x="1113155" y="0"/>
                                </a:lnTo>
                                <a:cubicBezTo>
                                  <a:pt x="1148460" y="0"/>
                                  <a:pt x="1176655" y="28193"/>
                                  <a:pt x="1176655" y="63500"/>
                                </a:cubicBezTo>
                                <a:lnTo>
                                  <a:pt x="1176655" y="1706244"/>
                                </a:lnTo>
                                <a:cubicBezTo>
                                  <a:pt x="1176655" y="1741549"/>
                                  <a:pt x="1148460" y="1769743"/>
                                  <a:pt x="1113155" y="1769743"/>
                                </a:cubicBezTo>
                                <a:lnTo>
                                  <a:pt x="0" y="1769743"/>
                                </a:lnTo>
                                <a:lnTo>
                                  <a:pt x="0" y="1757044"/>
                                </a:lnTo>
                                <a:lnTo>
                                  <a:pt x="1113155" y="1757044"/>
                                </a:lnTo>
                                <a:cubicBezTo>
                                  <a:pt x="1141349" y="1757044"/>
                                  <a:pt x="1163954" y="1734437"/>
                                  <a:pt x="1163954" y="1706244"/>
                                </a:cubicBezTo>
                                <a:lnTo>
                                  <a:pt x="1163954" y="63500"/>
                                </a:lnTo>
                                <a:cubicBezTo>
                                  <a:pt x="1163954" y="35306"/>
                                  <a:pt x="1141349" y="12699"/>
                                  <a:pt x="1113155" y="12699"/>
                                </a:cubicBezTo>
                                <a:lnTo>
                                  <a:pt x="0" y="12699"/>
                                </a:lnTo>
                                <a:lnTo>
                                  <a:pt x="0" y="0"/>
                                </a:lnTo>
                                <a:close/>
                              </a:path>
                            </a:pathLst>
                          </a:custGeom>
                          <a:ln w="0" cap="flat">
                            <a:miter lim="127000"/>
                          </a:ln>
                        </wps:spPr>
                        <wps:style>
                          <a:lnRef idx="0">
                            <a:srgbClr val="000000">
                              <a:alpha val="0"/>
                            </a:srgbClr>
                          </a:lnRef>
                          <a:fillRef idx="1">
                            <a:srgbClr val="808080"/>
                          </a:fillRef>
                          <a:effectRef idx="0">
                            <a:scrgbClr r="0" g="0" b="0"/>
                          </a:effectRef>
                          <a:fontRef idx="none"/>
                        </wps:style>
                        <wps:bodyPr/>
                      </wps:wsp>
                      <wps:wsp>
                        <wps:cNvPr id="98" name="Shape 98"/>
                        <wps:cNvSpPr/>
                        <wps:spPr>
                          <a:xfrm>
                            <a:off x="2742565" y="3174355"/>
                            <a:ext cx="252097" cy="252097"/>
                          </a:xfrm>
                          <a:custGeom>
                            <a:avLst/>
                            <a:gdLst/>
                            <a:ahLst/>
                            <a:cxnLst/>
                            <a:rect l="0" t="0" r="0" b="0"/>
                            <a:pathLst>
                              <a:path w="252097" h="252097">
                                <a:moveTo>
                                  <a:pt x="125727" y="0"/>
                                </a:moveTo>
                                <a:lnTo>
                                  <a:pt x="125735" y="0"/>
                                </a:lnTo>
                                <a:lnTo>
                                  <a:pt x="151216" y="2563"/>
                                </a:lnTo>
                                <a:cubicBezTo>
                                  <a:pt x="194425" y="11386"/>
                                  <a:pt x="229567" y="42189"/>
                                  <a:pt x="244437" y="82590"/>
                                </a:cubicBezTo>
                                <a:lnTo>
                                  <a:pt x="252097" y="125729"/>
                                </a:lnTo>
                                <a:lnTo>
                                  <a:pt x="252097" y="125735"/>
                                </a:lnTo>
                                <a:lnTo>
                                  <a:pt x="249534" y="151216"/>
                                </a:lnTo>
                                <a:cubicBezTo>
                                  <a:pt x="239451" y="200598"/>
                                  <a:pt x="200659" y="239442"/>
                                  <a:pt x="151642" y="249533"/>
                                </a:cubicBezTo>
                                <a:lnTo>
                                  <a:pt x="126370" y="252097"/>
                                </a:lnTo>
                                <a:lnTo>
                                  <a:pt x="126364" y="252097"/>
                                </a:lnTo>
                                <a:lnTo>
                                  <a:pt x="82893" y="244443"/>
                                </a:lnTo>
                                <a:cubicBezTo>
                                  <a:pt x="42238" y="229593"/>
                                  <a:pt x="11394" y="194531"/>
                                  <a:pt x="2565" y="151642"/>
                                </a:cubicBezTo>
                                <a:lnTo>
                                  <a:pt x="0" y="126368"/>
                                </a:lnTo>
                                <a:lnTo>
                                  <a:pt x="0" y="126364"/>
                                </a:lnTo>
                                <a:lnTo>
                                  <a:pt x="2563" y="100881"/>
                                </a:lnTo>
                                <a:cubicBezTo>
                                  <a:pt x="12647" y="51500"/>
                                  <a:pt x="51439" y="12655"/>
                                  <a:pt x="100456" y="2565"/>
                                </a:cubicBezTo>
                                <a:lnTo>
                                  <a:pt x="125727" y="0"/>
                                </a:lnTo>
                                <a:close/>
                              </a:path>
                            </a:pathLst>
                          </a:custGeom>
                          <a:ln w="0" cap="flat">
                            <a:miter lim="127000"/>
                          </a:ln>
                        </wps:spPr>
                        <wps:style>
                          <a:lnRef idx="0">
                            <a:srgbClr val="000000">
                              <a:alpha val="0"/>
                            </a:srgbClr>
                          </a:lnRef>
                          <a:fillRef idx="1">
                            <a:srgbClr val="00B050"/>
                          </a:fillRef>
                          <a:effectRef idx="0">
                            <a:scrgbClr r="0" g="0" b="0"/>
                          </a:effectRef>
                          <a:fontRef idx="none"/>
                        </wps:style>
                        <wps:bodyPr/>
                      </wps:wsp>
                      <wps:wsp>
                        <wps:cNvPr id="100" name="Shape 100"/>
                        <wps:cNvSpPr/>
                        <wps:spPr>
                          <a:xfrm>
                            <a:off x="2742565" y="2320915"/>
                            <a:ext cx="251459" cy="252095"/>
                          </a:xfrm>
                          <a:custGeom>
                            <a:avLst/>
                            <a:gdLst/>
                            <a:ahLst/>
                            <a:cxnLst/>
                            <a:rect l="0" t="0" r="0" b="0"/>
                            <a:pathLst>
                              <a:path w="251459" h="252095">
                                <a:moveTo>
                                  <a:pt x="125726" y="0"/>
                                </a:moveTo>
                                <a:lnTo>
                                  <a:pt x="125734" y="0"/>
                                </a:lnTo>
                                <a:lnTo>
                                  <a:pt x="151005" y="2563"/>
                                </a:lnTo>
                                <a:cubicBezTo>
                                  <a:pt x="193894" y="11386"/>
                                  <a:pt x="228955" y="42189"/>
                                  <a:pt x="243805" y="82589"/>
                                </a:cubicBezTo>
                                <a:lnTo>
                                  <a:pt x="251459" y="125727"/>
                                </a:lnTo>
                                <a:lnTo>
                                  <a:pt x="251459" y="125733"/>
                                </a:lnTo>
                                <a:lnTo>
                                  <a:pt x="248896" y="151214"/>
                                </a:lnTo>
                                <a:cubicBezTo>
                                  <a:pt x="237133" y="208825"/>
                                  <a:pt x="186293" y="252095"/>
                                  <a:pt x="125730" y="252095"/>
                                </a:cubicBezTo>
                                <a:cubicBezTo>
                                  <a:pt x="65167" y="252095"/>
                                  <a:pt x="14327" y="208825"/>
                                  <a:pt x="2563" y="151640"/>
                                </a:cubicBezTo>
                                <a:lnTo>
                                  <a:pt x="0" y="126367"/>
                                </a:lnTo>
                                <a:lnTo>
                                  <a:pt x="0" y="126363"/>
                                </a:lnTo>
                                <a:lnTo>
                                  <a:pt x="2563" y="100880"/>
                                </a:lnTo>
                                <a:cubicBezTo>
                                  <a:pt x="12647" y="51499"/>
                                  <a:pt x="51438" y="12655"/>
                                  <a:pt x="100455" y="2565"/>
                                </a:cubicBezTo>
                                <a:lnTo>
                                  <a:pt x="125726" y="0"/>
                                </a:lnTo>
                                <a:close/>
                              </a:path>
                            </a:pathLst>
                          </a:custGeom>
                          <a:ln w="0" cap="flat">
                            <a:miter lim="127000"/>
                          </a:ln>
                        </wps:spPr>
                        <wps:style>
                          <a:lnRef idx="0">
                            <a:srgbClr val="000000">
                              <a:alpha val="0"/>
                            </a:srgbClr>
                          </a:lnRef>
                          <a:fillRef idx="1">
                            <a:srgbClr val="00B050"/>
                          </a:fillRef>
                          <a:effectRef idx="0">
                            <a:scrgbClr r="0" g="0" b="0"/>
                          </a:effectRef>
                          <a:fontRef idx="none"/>
                        </wps:style>
                        <wps:bodyPr/>
                      </wps:wsp>
                      <wps:wsp>
                        <wps:cNvPr id="102" name="Shape 102"/>
                        <wps:cNvSpPr/>
                        <wps:spPr>
                          <a:xfrm>
                            <a:off x="2742565" y="1520815"/>
                            <a:ext cx="252097" cy="252098"/>
                          </a:xfrm>
                          <a:custGeom>
                            <a:avLst/>
                            <a:gdLst/>
                            <a:ahLst/>
                            <a:cxnLst/>
                            <a:rect l="0" t="0" r="0" b="0"/>
                            <a:pathLst>
                              <a:path w="252097" h="252098">
                                <a:moveTo>
                                  <a:pt x="126366" y="0"/>
                                </a:moveTo>
                                <a:cubicBezTo>
                                  <a:pt x="174182" y="0"/>
                                  <a:pt x="216069" y="26504"/>
                                  <a:pt x="237721" y="65420"/>
                                </a:cubicBezTo>
                                <a:lnTo>
                                  <a:pt x="252097" y="107950"/>
                                </a:lnTo>
                                <a:lnTo>
                                  <a:pt x="252097" y="143767"/>
                                </a:lnTo>
                                <a:lnTo>
                                  <a:pt x="237820" y="186518"/>
                                </a:lnTo>
                                <a:cubicBezTo>
                                  <a:pt x="223505" y="212569"/>
                                  <a:pt x="200275" y="233032"/>
                                  <a:pt x="172212" y="243780"/>
                                </a:cubicBezTo>
                                <a:lnTo>
                                  <a:pt x="127003" y="252098"/>
                                </a:lnTo>
                                <a:lnTo>
                                  <a:pt x="126999" y="252098"/>
                                </a:lnTo>
                                <a:lnTo>
                                  <a:pt x="83450" y="244444"/>
                                </a:lnTo>
                                <a:cubicBezTo>
                                  <a:pt x="42653" y="229593"/>
                                  <a:pt x="11512" y="194532"/>
                                  <a:pt x="2592" y="151642"/>
                                </a:cubicBezTo>
                                <a:lnTo>
                                  <a:pt x="0" y="126369"/>
                                </a:lnTo>
                                <a:lnTo>
                                  <a:pt x="0" y="126365"/>
                                </a:lnTo>
                                <a:lnTo>
                                  <a:pt x="2565" y="100882"/>
                                </a:lnTo>
                                <a:cubicBezTo>
                                  <a:pt x="14337" y="43270"/>
                                  <a:pt x="65247" y="0"/>
                                  <a:pt x="126366" y="0"/>
                                </a:cubicBezTo>
                                <a:close/>
                              </a:path>
                            </a:pathLst>
                          </a:custGeom>
                          <a:ln w="0" cap="flat">
                            <a:miter lim="127000"/>
                          </a:ln>
                        </wps:spPr>
                        <wps:style>
                          <a:lnRef idx="0">
                            <a:srgbClr val="000000">
                              <a:alpha val="0"/>
                            </a:srgbClr>
                          </a:lnRef>
                          <a:fillRef idx="1">
                            <a:srgbClr val="00B050"/>
                          </a:fillRef>
                          <a:effectRef idx="0">
                            <a:scrgbClr r="0" g="0" b="0"/>
                          </a:effectRef>
                          <a:fontRef idx="none"/>
                        </wps:style>
                        <wps:bodyPr/>
                      </wps:wsp>
                      <wps:wsp>
                        <wps:cNvPr id="10276" name="Shape 10276"/>
                        <wps:cNvSpPr/>
                        <wps:spPr>
                          <a:xfrm>
                            <a:off x="83814" y="454017"/>
                            <a:ext cx="469897" cy="469896"/>
                          </a:xfrm>
                          <a:custGeom>
                            <a:avLst/>
                            <a:gdLst/>
                            <a:ahLst/>
                            <a:cxnLst/>
                            <a:rect l="0" t="0" r="0" b="0"/>
                            <a:pathLst>
                              <a:path w="469897" h="469896">
                                <a:moveTo>
                                  <a:pt x="0" y="0"/>
                                </a:moveTo>
                                <a:lnTo>
                                  <a:pt x="469897" y="0"/>
                                </a:lnTo>
                                <a:lnTo>
                                  <a:pt x="469897" y="469896"/>
                                </a:lnTo>
                                <a:lnTo>
                                  <a:pt x="0" y="469896"/>
                                </a:lnTo>
                                <a:lnTo>
                                  <a:pt x="0" y="0"/>
                                </a:lnTo>
                              </a:path>
                            </a:pathLst>
                          </a:custGeom>
                          <a:ln w="0" cap="flat">
                            <a:miter lim="127000"/>
                          </a:ln>
                        </wps:spPr>
                        <wps:style>
                          <a:lnRef idx="0">
                            <a:srgbClr val="000000">
                              <a:alpha val="0"/>
                            </a:srgbClr>
                          </a:lnRef>
                          <a:fillRef idx="1">
                            <a:srgbClr val="7DEC8B"/>
                          </a:fillRef>
                          <a:effectRef idx="0">
                            <a:scrgbClr r="0" g="0" b="0"/>
                          </a:effectRef>
                          <a:fontRef idx="none"/>
                        </wps:style>
                        <wps:bodyPr/>
                      </wps:wsp>
                      <pic:pic xmlns:pic="http://schemas.openxmlformats.org/drawingml/2006/picture">
                        <pic:nvPicPr>
                          <pic:cNvPr id="105" name="Picture 105"/>
                          <pic:cNvPicPr/>
                        </pic:nvPicPr>
                        <pic:blipFill>
                          <a:blip r:embed="rId24"/>
                          <a:stretch>
                            <a:fillRect/>
                          </a:stretch>
                        </pic:blipFill>
                        <pic:spPr>
                          <a:xfrm>
                            <a:off x="84452" y="1423660"/>
                            <a:ext cx="466725" cy="466725"/>
                          </a:xfrm>
                          <a:prstGeom prst="rect">
                            <a:avLst/>
                          </a:prstGeom>
                        </pic:spPr>
                      </pic:pic>
                      <pic:pic xmlns:pic="http://schemas.openxmlformats.org/drawingml/2006/picture">
                        <pic:nvPicPr>
                          <pic:cNvPr id="107" name="Picture 107"/>
                          <pic:cNvPicPr/>
                        </pic:nvPicPr>
                        <pic:blipFill>
                          <a:blip r:embed="rId25"/>
                          <a:stretch>
                            <a:fillRect/>
                          </a:stretch>
                        </pic:blipFill>
                        <pic:spPr>
                          <a:xfrm>
                            <a:off x="84452" y="2259317"/>
                            <a:ext cx="466725" cy="466725"/>
                          </a:xfrm>
                          <a:prstGeom prst="rect">
                            <a:avLst/>
                          </a:prstGeom>
                        </pic:spPr>
                      </pic:pic>
                      <pic:pic xmlns:pic="http://schemas.openxmlformats.org/drawingml/2006/picture">
                        <pic:nvPicPr>
                          <pic:cNvPr id="109" name="Picture 109"/>
                          <pic:cNvPicPr/>
                        </pic:nvPicPr>
                        <pic:blipFill>
                          <a:blip r:embed="rId26"/>
                          <a:stretch>
                            <a:fillRect/>
                          </a:stretch>
                        </pic:blipFill>
                        <pic:spPr>
                          <a:xfrm>
                            <a:off x="84452" y="3122921"/>
                            <a:ext cx="466725" cy="466725"/>
                          </a:xfrm>
                          <a:prstGeom prst="rect">
                            <a:avLst/>
                          </a:prstGeom>
                        </pic:spPr>
                      </pic:pic>
                      <pic:pic xmlns:pic="http://schemas.openxmlformats.org/drawingml/2006/picture">
                        <pic:nvPicPr>
                          <pic:cNvPr id="111" name="Picture 111"/>
                          <pic:cNvPicPr/>
                        </pic:nvPicPr>
                        <pic:blipFill>
                          <a:blip r:embed="rId27"/>
                          <a:stretch>
                            <a:fillRect/>
                          </a:stretch>
                        </pic:blipFill>
                        <pic:spPr>
                          <a:xfrm>
                            <a:off x="84452" y="3952224"/>
                            <a:ext cx="466725" cy="466725"/>
                          </a:xfrm>
                          <a:prstGeom prst="rect">
                            <a:avLst/>
                          </a:prstGeom>
                        </pic:spPr>
                      </pic:pic>
                      <pic:pic xmlns:pic="http://schemas.openxmlformats.org/drawingml/2006/picture">
                        <pic:nvPicPr>
                          <pic:cNvPr id="113" name="Picture 113"/>
                          <pic:cNvPicPr/>
                        </pic:nvPicPr>
                        <pic:blipFill>
                          <a:blip r:embed="rId28"/>
                          <a:stretch>
                            <a:fillRect/>
                          </a:stretch>
                        </pic:blipFill>
                        <pic:spPr>
                          <a:xfrm>
                            <a:off x="84452" y="4843135"/>
                            <a:ext cx="466725" cy="466725"/>
                          </a:xfrm>
                          <a:prstGeom prst="rect">
                            <a:avLst/>
                          </a:prstGeom>
                        </pic:spPr>
                      </pic:pic>
                      <pic:pic xmlns:pic="http://schemas.openxmlformats.org/drawingml/2006/picture">
                        <pic:nvPicPr>
                          <pic:cNvPr id="115" name="Picture 115"/>
                          <pic:cNvPicPr/>
                        </pic:nvPicPr>
                        <pic:blipFill>
                          <a:blip r:embed="rId29"/>
                          <a:stretch>
                            <a:fillRect/>
                          </a:stretch>
                        </pic:blipFill>
                        <pic:spPr>
                          <a:xfrm>
                            <a:off x="83814" y="454015"/>
                            <a:ext cx="466725" cy="466725"/>
                          </a:xfrm>
                          <a:prstGeom prst="rect">
                            <a:avLst/>
                          </a:prstGeom>
                        </pic:spPr>
                      </pic:pic>
                      <wps:wsp>
                        <wps:cNvPr id="117" name="Shape 117"/>
                        <wps:cNvSpPr/>
                        <wps:spPr>
                          <a:xfrm>
                            <a:off x="2742565" y="4899009"/>
                            <a:ext cx="251459" cy="252094"/>
                          </a:xfrm>
                          <a:custGeom>
                            <a:avLst/>
                            <a:gdLst/>
                            <a:ahLst/>
                            <a:cxnLst/>
                            <a:rect l="0" t="0" r="0" b="0"/>
                            <a:pathLst>
                              <a:path w="251459" h="252094">
                                <a:moveTo>
                                  <a:pt x="125722" y="0"/>
                                </a:moveTo>
                                <a:lnTo>
                                  <a:pt x="125738" y="0"/>
                                </a:lnTo>
                                <a:lnTo>
                                  <a:pt x="151005" y="2563"/>
                                </a:lnTo>
                                <a:cubicBezTo>
                                  <a:pt x="193896" y="11385"/>
                                  <a:pt x="228965" y="42189"/>
                                  <a:pt x="243866" y="82589"/>
                                </a:cubicBezTo>
                                <a:lnTo>
                                  <a:pt x="251459" y="125020"/>
                                </a:lnTo>
                                <a:lnTo>
                                  <a:pt x="251459" y="126994"/>
                                </a:lnTo>
                                <a:lnTo>
                                  <a:pt x="249029" y="151172"/>
                                </a:lnTo>
                                <a:cubicBezTo>
                                  <a:pt x="237291" y="208700"/>
                                  <a:pt x="186563" y="251983"/>
                                  <a:pt x="126111" y="252094"/>
                                </a:cubicBezTo>
                                <a:lnTo>
                                  <a:pt x="125476" y="252094"/>
                                </a:lnTo>
                                <a:cubicBezTo>
                                  <a:pt x="65024" y="251983"/>
                                  <a:pt x="14295" y="208700"/>
                                  <a:pt x="2558" y="151598"/>
                                </a:cubicBezTo>
                                <a:lnTo>
                                  <a:pt x="0" y="126366"/>
                                </a:lnTo>
                                <a:lnTo>
                                  <a:pt x="0" y="126363"/>
                                </a:lnTo>
                                <a:lnTo>
                                  <a:pt x="2563" y="100880"/>
                                </a:lnTo>
                                <a:cubicBezTo>
                                  <a:pt x="12647" y="51499"/>
                                  <a:pt x="51438" y="12654"/>
                                  <a:pt x="100455" y="2564"/>
                                </a:cubicBezTo>
                                <a:lnTo>
                                  <a:pt x="125722" y="0"/>
                                </a:lnTo>
                                <a:close/>
                              </a:path>
                            </a:pathLst>
                          </a:custGeom>
                          <a:ln w="0" cap="flat">
                            <a:miter lim="127000"/>
                          </a:ln>
                        </wps:spPr>
                        <wps:style>
                          <a:lnRef idx="0">
                            <a:srgbClr val="000000">
                              <a:alpha val="0"/>
                            </a:srgbClr>
                          </a:lnRef>
                          <a:fillRef idx="1">
                            <a:srgbClr val="00B050"/>
                          </a:fillRef>
                          <a:effectRef idx="0">
                            <a:scrgbClr r="0" g="0" b="0"/>
                          </a:effectRef>
                          <a:fontRef idx="none"/>
                        </wps:style>
                        <wps:bodyPr/>
                      </wps:wsp>
                      <wps:wsp>
                        <wps:cNvPr id="10277" name="Shape 10277"/>
                        <wps:cNvSpPr/>
                        <wps:spPr>
                          <a:xfrm>
                            <a:off x="2761395" y="4105541"/>
                            <a:ext cx="212009" cy="225854"/>
                          </a:xfrm>
                          <a:custGeom>
                            <a:avLst/>
                            <a:gdLst/>
                            <a:ahLst/>
                            <a:cxnLst/>
                            <a:rect l="0" t="0" r="0" b="0"/>
                            <a:pathLst>
                              <a:path w="212009" h="225854">
                                <a:moveTo>
                                  <a:pt x="0" y="0"/>
                                </a:moveTo>
                                <a:lnTo>
                                  <a:pt x="212009" y="0"/>
                                </a:lnTo>
                                <a:lnTo>
                                  <a:pt x="212009" y="225854"/>
                                </a:lnTo>
                                <a:lnTo>
                                  <a:pt x="0" y="225854"/>
                                </a:lnTo>
                                <a:lnTo>
                                  <a:pt x="0" y="0"/>
                                </a:lnTo>
                              </a:path>
                            </a:pathLst>
                          </a:custGeom>
                          <a:ln w="0" cap="flat">
                            <a:miter lim="127000"/>
                          </a:ln>
                        </wps:spPr>
                        <wps:style>
                          <a:lnRef idx="0">
                            <a:srgbClr val="000000">
                              <a:alpha val="0"/>
                            </a:srgbClr>
                          </a:lnRef>
                          <a:fillRef idx="1">
                            <a:srgbClr val="D2232A"/>
                          </a:fillRef>
                          <a:effectRef idx="0">
                            <a:scrgbClr r="0" g="0" b="0"/>
                          </a:effectRef>
                          <a:fontRef idx="none"/>
                        </wps:style>
                        <wps:bodyPr/>
                      </wps:wsp>
                      <wps:wsp>
                        <wps:cNvPr id="122" name="Rectangle 122"/>
                        <wps:cNvSpPr/>
                        <wps:spPr>
                          <a:xfrm>
                            <a:off x="47619" y="0"/>
                            <a:ext cx="4254185" cy="178155"/>
                          </a:xfrm>
                          <a:prstGeom prst="rect">
                            <a:avLst/>
                          </a:prstGeom>
                          <a:ln>
                            <a:noFill/>
                          </a:ln>
                        </wps:spPr>
                        <wps:txbx>
                          <w:txbxContent>
                            <w:p w14:paraId="6B780101" w14:textId="77777777" w:rsidR="00977EA3" w:rsidRDefault="00000000">
                              <w:r>
                                <w:rPr>
                                  <w:w w:val="112"/>
                                  <w:sz w:val="20"/>
                                </w:rPr>
                                <w:t>Prepared</w:t>
                              </w:r>
                              <w:r>
                                <w:rPr>
                                  <w:spacing w:val="1"/>
                                  <w:w w:val="112"/>
                                  <w:sz w:val="20"/>
                                </w:rPr>
                                <w:t xml:space="preserve"> </w:t>
                              </w:r>
                              <w:r>
                                <w:rPr>
                                  <w:w w:val="112"/>
                                  <w:sz w:val="20"/>
                                </w:rPr>
                                <w:t>for:</w:t>
                              </w:r>
                              <w:r>
                                <w:rPr>
                                  <w:spacing w:val="1"/>
                                  <w:w w:val="112"/>
                                  <w:sz w:val="20"/>
                                </w:rPr>
                                <w:t xml:space="preserve"> </w:t>
                              </w:r>
                              <w:r>
                                <w:rPr>
                                  <w:w w:val="112"/>
                                  <w:sz w:val="20"/>
                                </w:rPr>
                                <w:t>Searches</w:t>
                              </w:r>
                              <w:r>
                                <w:rPr>
                                  <w:spacing w:val="1"/>
                                  <w:w w:val="112"/>
                                  <w:sz w:val="20"/>
                                </w:rPr>
                                <w:t xml:space="preserve"> </w:t>
                              </w:r>
                              <w:r>
                                <w:rPr>
                                  <w:w w:val="112"/>
                                  <w:sz w:val="20"/>
                                </w:rPr>
                                <w:t>UK</w:t>
                              </w:r>
                              <w:r>
                                <w:rPr>
                                  <w:spacing w:val="1"/>
                                  <w:w w:val="112"/>
                                  <w:sz w:val="20"/>
                                </w:rPr>
                                <w:t xml:space="preserve"> </w:t>
                              </w:r>
                              <w:r>
                                <w:rPr>
                                  <w:w w:val="112"/>
                                  <w:sz w:val="20"/>
                                </w:rPr>
                                <w:t>&lt;sample@searchesuk.co.uk&gt;</w:t>
                              </w:r>
                            </w:p>
                          </w:txbxContent>
                        </wps:txbx>
                        <wps:bodyPr horzOverflow="overflow" vert="horz" lIns="0" tIns="0" rIns="0" bIns="0" rtlCol="0">
                          <a:noAutofit/>
                        </wps:bodyPr>
                      </wps:wsp>
                      <wps:wsp>
                        <wps:cNvPr id="123" name="Rectangle 123"/>
                        <wps:cNvSpPr/>
                        <wps:spPr>
                          <a:xfrm>
                            <a:off x="3062605" y="4983079"/>
                            <a:ext cx="213600" cy="178156"/>
                          </a:xfrm>
                          <a:prstGeom prst="rect">
                            <a:avLst/>
                          </a:prstGeom>
                          <a:ln>
                            <a:noFill/>
                          </a:ln>
                        </wps:spPr>
                        <wps:txbx>
                          <w:txbxContent>
                            <w:p w14:paraId="167B5D5D" w14:textId="77777777" w:rsidR="00977EA3" w:rsidRDefault="00000000">
                              <w:r>
                                <w:rPr>
                                  <w:w w:val="109"/>
                                  <w:sz w:val="20"/>
                                </w:rPr>
                                <w:t>No</w:t>
                              </w:r>
                            </w:p>
                          </w:txbxContent>
                        </wps:txbx>
                        <wps:bodyPr horzOverflow="overflow" vert="horz" lIns="0" tIns="0" rIns="0" bIns="0" rtlCol="0">
                          <a:noAutofit/>
                        </wps:bodyPr>
                      </wps:wsp>
                      <wps:wsp>
                        <wps:cNvPr id="124" name="Rectangle 124"/>
                        <wps:cNvSpPr/>
                        <wps:spPr>
                          <a:xfrm>
                            <a:off x="3062605" y="4165197"/>
                            <a:ext cx="274382" cy="178155"/>
                          </a:xfrm>
                          <a:prstGeom prst="rect">
                            <a:avLst/>
                          </a:prstGeom>
                          <a:ln>
                            <a:noFill/>
                          </a:ln>
                        </wps:spPr>
                        <wps:txbx>
                          <w:txbxContent>
                            <w:p w14:paraId="0730045C" w14:textId="77777777" w:rsidR="00977EA3" w:rsidRDefault="00000000">
                              <w:r>
                                <w:rPr>
                                  <w:w w:val="120"/>
                                  <w:sz w:val="20"/>
                                </w:rPr>
                                <w:t>Yes</w:t>
                              </w:r>
                            </w:p>
                          </w:txbxContent>
                        </wps:txbx>
                        <wps:bodyPr horzOverflow="overflow" vert="horz" lIns="0" tIns="0" rIns="0" bIns="0" rtlCol="0">
                          <a:noAutofit/>
                        </wps:bodyPr>
                      </wps:wsp>
                      <wps:wsp>
                        <wps:cNvPr id="125" name="Rectangle 125"/>
                        <wps:cNvSpPr/>
                        <wps:spPr>
                          <a:xfrm>
                            <a:off x="3062605" y="1622659"/>
                            <a:ext cx="816033" cy="178156"/>
                          </a:xfrm>
                          <a:prstGeom prst="rect">
                            <a:avLst/>
                          </a:prstGeom>
                          <a:ln>
                            <a:noFill/>
                          </a:ln>
                        </wps:spPr>
                        <wps:txbx>
                          <w:txbxContent>
                            <w:p w14:paraId="73E94FBA" w14:textId="77777777" w:rsidR="00977EA3" w:rsidRDefault="00000000">
                              <w:r>
                                <w:rPr>
                                  <w:w w:val="110"/>
                                  <w:sz w:val="20"/>
                                </w:rPr>
                                <w:t>Connected</w:t>
                              </w:r>
                            </w:p>
                          </w:txbxContent>
                        </wps:txbx>
                        <wps:bodyPr horzOverflow="overflow" vert="horz" lIns="0" tIns="0" rIns="0" bIns="0" rtlCol="0">
                          <a:noAutofit/>
                        </wps:bodyPr>
                      </wps:wsp>
                      <wps:wsp>
                        <wps:cNvPr id="126" name="Rectangle 126"/>
                        <wps:cNvSpPr/>
                        <wps:spPr>
                          <a:xfrm>
                            <a:off x="3062605" y="2422759"/>
                            <a:ext cx="816033" cy="178155"/>
                          </a:xfrm>
                          <a:prstGeom prst="rect">
                            <a:avLst/>
                          </a:prstGeom>
                          <a:ln>
                            <a:noFill/>
                          </a:ln>
                        </wps:spPr>
                        <wps:txbx>
                          <w:txbxContent>
                            <w:p w14:paraId="3AC81CE3" w14:textId="77777777" w:rsidR="00977EA3" w:rsidRDefault="00000000">
                              <w:r>
                                <w:rPr>
                                  <w:w w:val="110"/>
                                  <w:sz w:val="20"/>
                                </w:rPr>
                                <w:t>Connected</w:t>
                              </w:r>
                            </w:p>
                          </w:txbxContent>
                        </wps:txbx>
                        <wps:bodyPr horzOverflow="overflow" vert="horz" lIns="0" tIns="0" rIns="0" bIns="0" rtlCol="0">
                          <a:noAutofit/>
                        </wps:bodyPr>
                      </wps:wsp>
                      <wps:wsp>
                        <wps:cNvPr id="127" name="Rectangle 127"/>
                        <wps:cNvSpPr/>
                        <wps:spPr>
                          <a:xfrm>
                            <a:off x="3062605" y="3258416"/>
                            <a:ext cx="816033" cy="178155"/>
                          </a:xfrm>
                          <a:prstGeom prst="rect">
                            <a:avLst/>
                          </a:prstGeom>
                          <a:ln>
                            <a:noFill/>
                          </a:ln>
                        </wps:spPr>
                        <wps:txbx>
                          <w:txbxContent>
                            <w:p w14:paraId="36A3D21B" w14:textId="77777777" w:rsidR="00977EA3" w:rsidRDefault="00000000">
                              <w:r>
                                <w:rPr>
                                  <w:w w:val="110"/>
                                  <w:sz w:val="20"/>
                                </w:rPr>
                                <w:t>Connected</w:t>
                              </w:r>
                            </w:p>
                          </w:txbxContent>
                        </wps:txbx>
                        <wps:bodyPr horzOverflow="overflow" vert="horz" lIns="0" tIns="0" rIns="0" bIns="0" rtlCol="0">
                          <a:noAutofit/>
                        </wps:bodyPr>
                      </wps:wsp>
                      <wps:wsp>
                        <wps:cNvPr id="128" name="Rectangle 128"/>
                        <wps:cNvSpPr/>
                        <wps:spPr>
                          <a:xfrm>
                            <a:off x="4556125" y="3311756"/>
                            <a:ext cx="911261" cy="178155"/>
                          </a:xfrm>
                          <a:prstGeom prst="rect">
                            <a:avLst/>
                          </a:prstGeom>
                          <a:ln>
                            <a:noFill/>
                          </a:ln>
                        </wps:spPr>
                        <wps:txbx>
                          <w:txbxContent>
                            <w:p w14:paraId="77333905" w14:textId="77777777" w:rsidR="00977EA3" w:rsidRDefault="00000000">
                              <w:r>
                                <w:rPr>
                                  <w:w w:val="118"/>
                                  <w:sz w:val="20"/>
                                </w:rPr>
                                <w:t>X01234567</w:t>
                              </w:r>
                            </w:p>
                          </w:txbxContent>
                        </wps:txbx>
                        <wps:bodyPr horzOverflow="overflow" vert="horz" lIns="0" tIns="0" rIns="0" bIns="0" rtlCol="0">
                          <a:noAutofit/>
                        </wps:bodyPr>
                      </wps:wsp>
                      <wps:wsp>
                        <wps:cNvPr id="129" name="Rectangle 129"/>
                        <wps:cNvSpPr/>
                        <wps:spPr>
                          <a:xfrm>
                            <a:off x="4556125" y="1109583"/>
                            <a:ext cx="902819" cy="178155"/>
                          </a:xfrm>
                          <a:prstGeom prst="rect">
                            <a:avLst/>
                          </a:prstGeom>
                          <a:ln>
                            <a:noFill/>
                          </a:ln>
                        </wps:spPr>
                        <wps:txbx>
                          <w:txbxContent>
                            <w:p w14:paraId="66C54A90" w14:textId="77777777" w:rsidR="00977EA3" w:rsidRDefault="00000000">
                              <w:r>
                                <w:rPr>
                                  <w:w w:val="116"/>
                                  <w:sz w:val="20"/>
                                </w:rPr>
                                <w:t>-3/02/2025</w:t>
                              </w:r>
                            </w:p>
                          </w:txbxContent>
                        </wps:txbx>
                        <wps:bodyPr horzOverflow="overflow" vert="horz" lIns="0" tIns="0" rIns="0" bIns="0" rtlCol="0">
                          <a:noAutofit/>
                        </wps:bodyPr>
                      </wps:wsp>
                      <wps:wsp>
                        <wps:cNvPr id="130" name="Rectangle 130"/>
                        <wps:cNvSpPr/>
                        <wps:spPr>
                          <a:xfrm>
                            <a:off x="4556125" y="1270721"/>
                            <a:ext cx="1237235" cy="213840"/>
                          </a:xfrm>
                          <a:prstGeom prst="rect">
                            <a:avLst/>
                          </a:prstGeom>
                          <a:ln>
                            <a:noFill/>
                          </a:ln>
                        </wps:spPr>
                        <wps:txbx>
                          <w:txbxContent>
                            <w:p w14:paraId="22BC61F9" w14:textId="77777777" w:rsidR="00977EA3" w:rsidRDefault="00000000">
                              <w:r>
                                <w:rPr>
                                  <w:b/>
                                  <w:color w:val="003D7D"/>
                                  <w:w w:val="119"/>
                                  <w:sz w:val="24"/>
                                </w:rPr>
                                <w:t>Search</w:t>
                              </w:r>
                              <w:r>
                                <w:rPr>
                                  <w:b/>
                                  <w:color w:val="003D7D"/>
                                  <w:spacing w:val="1"/>
                                  <w:w w:val="119"/>
                                  <w:sz w:val="24"/>
                                </w:rPr>
                                <w:t xml:space="preserve"> </w:t>
                              </w:r>
                              <w:r>
                                <w:rPr>
                                  <w:b/>
                                  <w:color w:val="003D7D"/>
                                  <w:w w:val="119"/>
                                  <w:sz w:val="24"/>
                                </w:rPr>
                                <w:t>Type:</w:t>
                              </w:r>
                            </w:p>
                          </w:txbxContent>
                        </wps:txbx>
                        <wps:bodyPr horzOverflow="overflow" vert="horz" lIns="0" tIns="0" rIns="0" bIns="0" rtlCol="0">
                          <a:noAutofit/>
                        </wps:bodyPr>
                      </wps:wsp>
                      <wps:wsp>
                        <wps:cNvPr id="131" name="Rectangle 131"/>
                        <wps:cNvSpPr/>
                        <wps:spPr>
                          <a:xfrm>
                            <a:off x="4556125" y="1481058"/>
                            <a:ext cx="2049262" cy="178155"/>
                          </a:xfrm>
                          <a:prstGeom prst="rect">
                            <a:avLst/>
                          </a:prstGeom>
                          <a:ln>
                            <a:noFill/>
                          </a:ln>
                        </wps:spPr>
                        <wps:txbx>
                          <w:txbxContent>
                            <w:p w14:paraId="239D481E" w14:textId="77777777" w:rsidR="00977EA3" w:rsidRDefault="00000000">
                              <w:r>
                                <w:rPr>
                                  <w:w w:val="110"/>
                                  <w:sz w:val="20"/>
                                </w:rPr>
                                <w:t>Drainage</w:t>
                              </w:r>
                              <w:r>
                                <w:rPr>
                                  <w:spacing w:val="1"/>
                                  <w:w w:val="110"/>
                                  <w:sz w:val="20"/>
                                </w:rPr>
                                <w:t xml:space="preserve"> </w:t>
                              </w:r>
                              <w:r>
                                <w:rPr>
                                  <w:w w:val="110"/>
                                  <w:sz w:val="20"/>
                                </w:rPr>
                                <w:t>and</w:t>
                              </w:r>
                              <w:r>
                                <w:rPr>
                                  <w:spacing w:val="1"/>
                                  <w:w w:val="110"/>
                                  <w:sz w:val="20"/>
                                </w:rPr>
                                <w:t xml:space="preserve"> </w:t>
                              </w:r>
                              <w:r>
                                <w:rPr>
                                  <w:w w:val="110"/>
                                  <w:sz w:val="20"/>
                                </w:rPr>
                                <w:t>Water</w:t>
                              </w:r>
                              <w:r>
                                <w:rPr>
                                  <w:spacing w:val="1"/>
                                  <w:w w:val="110"/>
                                  <w:sz w:val="20"/>
                                </w:rPr>
                                <w:t xml:space="preserve"> </w:t>
                              </w:r>
                              <w:r>
                                <w:rPr>
                                  <w:w w:val="110"/>
                                  <w:sz w:val="20"/>
                                </w:rPr>
                                <w:t>Search</w:t>
                              </w:r>
                            </w:p>
                          </w:txbxContent>
                        </wps:txbx>
                        <wps:bodyPr horzOverflow="overflow" vert="horz" lIns="0" tIns="0" rIns="0" bIns="0" rtlCol="0">
                          <a:noAutofit/>
                        </wps:bodyPr>
                      </wps:wsp>
                      <wps:wsp>
                        <wps:cNvPr id="132" name="Rectangle 132"/>
                        <wps:cNvSpPr/>
                        <wps:spPr>
                          <a:xfrm>
                            <a:off x="4556125" y="1642196"/>
                            <a:ext cx="1734642" cy="213840"/>
                          </a:xfrm>
                          <a:prstGeom prst="rect">
                            <a:avLst/>
                          </a:prstGeom>
                          <a:ln>
                            <a:noFill/>
                          </a:ln>
                        </wps:spPr>
                        <wps:txbx>
                          <w:txbxContent>
                            <w:p w14:paraId="4AD921A2" w14:textId="77777777" w:rsidR="00977EA3" w:rsidRDefault="00000000">
                              <w:r>
                                <w:rPr>
                                  <w:b/>
                                  <w:color w:val="003D7D"/>
                                  <w:w w:val="117"/>
                                  <w:sz w:val="24"/>
                                </w:rPr>
                                <w:t>Sewer</w:t>
                              </w:r>
                              <w:r>
                                <w:rPr>
                                  <w:b/>
                                  <w:color w:val="003D7D"/>
                                  <w:spacing w:val="1"/>
                                  <w:w w:val="117"/>
                                  <w:sz w:val="24"/>
                                </w:rPr>
                                <w:t xml:space="preserve"> </w:t>
                              </w:r>
                              <w:r>
                                <w:rPr>
                                  <w:b/>
                                  <w:color w:val="003D7D"/>
                                  <w:w w:val="117"/>
                                  <w:sz w:val="24"/>
                                </w:rPr>
                                <w:t>Undertaker</w:t>
                              </w:r>
                            </w:p>
                          </w:txbxContent>
                        </wps:txbx>
                        <wps:bodyPr horzOverflow="overflow" vert="horz" lIns="0" tIns="0" rIns="0" bIns="0" rtlCol="0">
                          <a:noAutofit/>
                        </wps:bodyPr>
                      </wps:wsp>
                      <wps:wsp>
                        <wps:cNvPr id="133" name="Rectangle 133"/>
                        <wps:cNvSpPr/>
                        <wps:spPr>
                          <a:xfrm>
                            <a:off x="4556125" y="1852533"/>
                            <a:ext cx="1858975" cy="178155"/>
                          </a:xfrm>
                          <a:prstGeom prst="rect">
                            <a:avLst/>
                          </a:prstGeom>
                          <a:ln>
                            <a:noFill/>
                          </a:ln>
                        </wps:spPr>
                        <wps:txbx>
                          <w:txbxContent>
                            <w:p w14:paraId="2AB1E72F" w14:textId="77777777" w:rsidR="00977EA3" w:rsidRDefault="00000000">
                              <w:r>
                                <w:rPr>
                                  <w:w w:val="111"/>
                                  <w:sz w:val="20"/>
                                </w:rPr>
                                <w:t>Southern</w:t>
                              </w:r>
                              <w:r>
                                <w:rPr>
                                  <w:spacing w:val="1"/>
                                  <w:w w:val="111"/>
                                  <w:sz w:val="20"/>
                                </w:rPr>
                                <w:t xml:space="preserve"> </w:t>
                              </w:r>
                              <w:r>
                                <w:rPr>
                                  <w:w w:val="111"/>
                                  <w:sz w:val="20"/>
                                </w:rPr>
                                <w:t>Water</w:t>
                              </w:r>
                              <w:r>
                                <w:rPr>
                                  <w:spacing w:val="1"/>
                                  <w:w w:val="111"/>
                                  <w:sz w:val="20"/>
                                </w:rPr>
                                <w:t xml:space="preserve"> </w:t>
                              </w:r>
                              <w:r>
                                <w:rPr>
                                  <w:w w:val="111"/>
                                  <w:sz w:val="20"/>
                                </w:rPr>
                                <w:t>Services</w:t>
                              </w:r>
                            </w:p>
                          </w:txbxContent>
                        </wps:txbx>
                        <wps:bodyPr horzOverflow="overflow" vert="horz" lIns="0" tIns="0" rIns="0" bIns="0" rtlCol="0">
                          <a:noAutofit/>
                        </wps:bodyPr>
                      </wps:wsp>
                      <wps:wsp>
                        <wps:cNvPr id="134" name="Rectangle 134"/>
                        <wps:cNvSpPr/>
                        <wps:spPr>
                          <a:xfrm>
                            <a:off x="4556125" y="2013671"/>
                            <a:ext cx="1429793" cy="213840"/>
                          </a:xfrm>
                          <a:prstGeom prst="rect">
                            <a:avLst/>
                          </a:prstGeom>
                          <a:ln>
                            <a:noFill/>
                          </a:ln>
                        </wps:spPr>
                        <wps:txbx>
                          <w:txbxContent>
                            <w:p w14:paraId="16900E54" w14:textId="77777777" w:rsidR="00977EA3" w:rsidRDefault="00000000">
                              <w:r>
                                <w:rPr>
                                  <w:b/>
                                  <w:color w:val="003D7D"/>
                                  <w:w w:val="116"/>
                                  <w:sz w:val="24"/>
                                </w:rPr>
                                <w:t>Our</w:t>
                              </w:r>
                              <w:r>
                                <w:rPr>
                                  <w:b/>
                                  <w:color w:val="003D7D"/>
                                  <w:spacing w:val="1"/>
                                  <w:w w:val="116"/>
                                  <w:sz w:val="24"/>
                                </w:rPr>
                                <w:t xml:space="preserve"> </w:t>
                              </w:r>
                              <w:r>
                                <w:rPr>
                                  <w:b/>
                                  <w:color w:val="003D7D"/>
                                  <w:w w:val="116"/>
                                  <w:sz w:val="24"/>
                                </w:rPr>
                                <w:t>Reference:</w:t>
                              </w:r>
                            </w:p>
                          </w:txbxContent>
                        </wps:txbx>
                        <wps:bodyPr horzOverflow="overflow" vert="horz" lIns="0" tIns="0" rIns="0" bIns="0" rtlCol="0">
                          <a:noAutofit/>
                        </wps:bodyPr>
                      </wps:wsp>
                      <wps:wsp>
                        <wps:cNvPr id="135" name="Rectangle 135"/>
                        <wps:cNvSpPr/>
                        <wps:spPr>
                          <a:xfrm>
                            <a:off x="4556125" y="2224008"/>
                            <a:ext cx="911261" cy="178155"/>
                          </a:xfrm>
                          <a:prstGeom prst="rect">
                            <a:avLst/>
                          </a:prstGeom>
                          <a:ln>
                            <a:noFill/>
                          </a:ln>
                        </wps:spPr>
                        <wps:txbx>
                          <w:txbxContent>
                            <w:p w14:paraId="37E2E25C" w14:textId="77777777" w:rsidR="00977EA3" w:rsidRDefault="00000000">
                              <w:r>
                                <w:rPr>
                                  <w:w w:val="118"/>
                                  <w:sz w:val="20"/>
                                </w:rPr>
                                <w:t>X01234567</w:t>
                              </w:r>
                            </w:p>
                          </w:txbxContent>
                        </wps:txbx>
                        <wps:bodyPr horzOverflow="overflow" vert="horz" lIns="0" tIns="0" rIns="0" bIns="0" rtlCol="0">
                          <a:noAutofit/>
                        </wps:bodyPr>
                      </wps:wsp>
                      <wps:wsp>
                        <wps:cNvPr id="136" name="Rectangle 136"/>
                        <wps:cNvSpPr/>
                        <wps:spPr>
                          <a:xfrm>
                            <a:off x="4556125" y="2385146"/>
                            <a:ext cx="1530531" cy="213840"/>
                          </a:xfrm>
                          <a:prstGeom prst="rect">
                            <a:avLst/>
                          </a:prstGeom>
                          <a:ln>
                            <a:noFill/>
                          </a:ln>
                        </wps:spPr>
                        <wps:txbx>
                          <w:txbxContent>
                            <w:p w14:paraId="6707CF9D" w14:textId="77777777" w:rsidR="00977EA3" w:rsidRDefault="00000000">
                              <w:r>
                                <w:rPr>
                                  <w:b/>
                                  <w:color w:val="003D7D"/>
                                  <w:w w:val="117"/>
                                  <w:sz w:val="24"/>
                                </w:rPr>
                                <w:t>Your</w:t>
                              </w:r>
                              <w:r>
                                <w:rPr>
                                  <w:b/>
                                  <w:color w:val="003D7D"/>
                                  <w:spacing w:val="1"/>
                                  <w:w w:val="117"/>
                                  <w:sz w:val="24"/>
                                </w:rPr>
                                <w:t xml:space="preserve"> </w:t>
                              </w:r>
                              <w:r>
                                <w:rPr>
                                  <w:b/>
                                  <w:color w:val="003D7D"/>
                                  <w:w w:val="117"/>
                                  <w:sz w:val="24"/>
                                </w:rPr>
                                <w:t>Reference:</w:t>
                              </w:r>
                            </w:p>
                          </w:txbxContent>
                        </wps:txbx>
                        <wps:bodyPr horzOverflow="overflow" vert="horz" lIns="0" tIns="0" rIns="0" bIns="0" rtlCol="0">
                          <a:noAutofit/>
                        </wps:bodyPr>
                      </wps:wsp>
                      <wps:wsp>
                        <wps:cNvPr id="137" name="Rectangle 137"/>
                        <wps:cNvSpPr/>
                        <wps:spPr>
                          <a:xfrm>
                            <a:off x="4556125" y="2595483"/>
                            <a:ext cx="746799" cy="178155"/>
                          </a:xfrm>
                          <a:prstGeom prst="rect">
                            <a:avLst/>
                          </a:prstGeom>
                          <a:ln>
                            <a:noFill/>
                          </a:ln>
                        </wps:spPr>
                        <wps:txbx>
                          <w:txbxContent>
                            <w:p w14:paraId="7C2E9547" w14:textId="7F9149E6" w:rsidR="00977EA3" w:rsidRDefault="008D3798">
                              <w:r>
                                <w:rPr>
                                  <w:w w:val="117"/>
                                  <w:sz w:val="20"/>
                                </w:rPr>
                                <w:t>AM</w:t>
                              </w:r>
                              <w:r w:rsidR="00000000">
                                <w:rPr>
                                  <w:w w:val="117"/>
                                  <w:sz w:val="20"/>
                                </w:rPr>
                                <w:t>9tw03i</w:t>
                              </w:r>
                            </w:p>
                          </w:txbxContent>
                        </wps:txbx>
                        <wps:bodyPr horzOverflow="overflow" vert="horz" lIns="0" tIns="0" rIns="0" bIns="0" rtlCol="0">
                          <a:noAutofit/>
                        </wps:bodyPr>
                      </wps:wsp>
                      <wps:wsp>
                        <wps:cNvPr id="138" name="Rectangle 138"/>
                        <wps:cNvSpPr/>
                        <wps:spPr>
                          <a:xfrm>
                            <a:off x="4556125" y="2756621"/>
                            <a:ext cx="1920714" cy="213840"/>
                          </a:xfrm>
                          <a:prstGeom prst="rect">
                            <a:avLst/>
                          </a:prstGeom>
                          <a:ln>
                            <a:noFill/>
                          </a:ln>
                        </wps:spPr>
                        <wps:txbx>
                          <w:txbxContent>
                            <w:p w14:paraId="057AF1C8" w14:textId="77777777" w:rsidR="00977EA3" w:rsidRDefault="00000000">
                              <w:r>
                                <w:rPr>
                                  <w:b/>
                                  <w:color w:val="003D7D"/>
                                  <w:w w:val="117"/>
                                  <w:sz w:val="24"/>
                                </w:rPr>
                                <w:t>Report</w:t>
                              </w:r>
                              <w:r>
                                <w:rPr>
                                  <w:b/>
                                  <w:color w:val="003D7D"/>
                                  <w:spacing w:val="1"/>
                                  <w:w w:val="117"/>
                                  <w:sz w:val="24"/>
                                </w:rPr>
                                <w:t xml:space="preserve"> </w:t>
                              </w:r>
                              <w:r>
                                <w:rPr>
                                  <w:b/>
                                  <w:color w:val="003D7D"/>
                                  <w:w w:val="117"/>
                                  <w:sz w:val="24"/>
                                </w:rPr>
                                <w:t>Prepared</w:t>
                              </w:r>
                              <w:r>
                                <w:rPr>
                                  <w:b/>
                                  <w:color w:val="003D7D"/>
                                  <w:spacing w:val="1"/>
                                  <w:w w:val="117"/>
                                  <w:sz w:val="24"/>
                                </w:rPr>
                                <w:t xml:space="preserve"> </w:t>
                              </w:r>
                              <w:r>
                                <w:rPr>
                                  <w:b/>
                                  <w:color w:val="003D7D"/>
                                  <w:w w:val="117"/>
                                  <w:sz w:val="24"/>
                                </w:rPr>
                                <w:t>by:</w:t>
                              </w:r>
                            </w:p>
                          </w:txbxContent>
                        </wps:txbx>
                        <wps:bodyPr horzOverflow="overflow" vert="horz" lIns="0" tIns="0" rIns="0" bIns="0" rtlCol="0">
                          <a:noAutofit/>
                        </wps:bodyPr>
                      </wps:wsp>
                      <wps:wsp>
                        <wps:cNvPr id="139" name="Rectangle 139"/>
                        <wps:cNvSpPr/>
                        <wps:spPr>
                          <a:xfrm>
                            <a:off x="4556125" y="2966958"/>
                            <a:ext cx="783948" cy="178155"/>
                          </a:xfrm>
                          <a:prstGeom prst="rect">
                            <a:avLst/>
                          </a:prstGeom>
                          <a:ln>
                            <a:noFill/>
                          </a:ln>
                        </wps:spPr>
                        <wps:txbx>
                          <w:txbxContent>
                            <w:p w14:paraId="31A26719" w14:textId="77777777" w:rsidR="00977EA3" w:rsidRDefault="00000000">
                              <w:r>
                                <w:rPr>
                                  <w:w w:val="112"/>
                                  <w:sz w:val="20"/>
                                </w:rPr>
                                <w:t>ASearcher</w:t>
                              </w:r>
                            </w:p>
                          </w:txbxContent>
                        </wps:txbx>
                        <wps:bodyPr horzOverflow="overflow" vert="horz" lIns="0" tIns="0" rIns="0" bIns="0" rtlCol="0">
                          <a:noAutofit/>
                        </wps:bodyPr>
                      </wps:wsp>
                      <wps:wsp>
                        <wps:cNvPr id="140" name="Rectangle 140"/>
                        <wps:cNvSpPr/>
                        <wps:spPr>
                          <a:xfrm>
                            <a:off x="4556125" y="3128096"/>
                            <a:ext cx="1585258" cy="213840"/>
                          </a:xfrm>
                          <a:prstGeom prst="rect">
                            <a:avLst/>
                          </a:prstGeom>
                          <a:ln>
                            <a:noFill/>
                          </a:ln>
                        </wps:spPr>
                        <wps:txbx>
                          <w:txbxContent>
                            <w:p w14:paraId="1EFEDEC7" w14:textId="77777777" w:rsidR="00977EA3" w:rsidRDefault="00000000">
                              <w:r>
                                <w:rPr>
                                  <w:b/>
                                  <w:color w:val="003D7D"/>
                                  <w:w w:val="117"/>
                                  <w:sz w:val="24"/>
                                </w:rPr>
                                <w:t>Invoice</w:t>
                              </w:r>
                              <w:r>
                                <w:rPr>
                                  <w:b/>
                                  <w:color w:val="003D7D"/>
                                  <w:spacing w:val="1"/>
                                  <w:w w:val="117"/>
                                  <w:sz w:val="24"/>
                                </w:rPr>
                                <w:t xml:space="preserve"> </w:t>
                              </w:r>
                              <w:r>
                                <w:rPr>
                                  <w:b/>
                                  <w:color w:val="003D7D"/>
                                  <w:w w:val="117"/>
                                  <w:sz w:val="24"/>
                                </w:rPr>
                                <w:t>Number:</w:t>
                              </w:r>
                            </w:p>
                          </w:txbxContent>
                        </wps:txbx>
                        <wps:bodyPr horzOverflow="overflow" vert="horz" lIns="0" tIns="0" rIns="0" bIns="0" rtlCol="0">
                          <a:noAutofit/>
                        </wps:bodyPr>
                      </wps:wsp>
                      <wps:wsp>
                        <wps:cNvPr id="145" name="Rectangle 145"/>
                        <wps:cNvSpPr/>
                        <wps:spPr>
                          <a:xfrm>
                            <a:off x="820420" y="511028"/>
                            <a:ext cx="2625873" cy="356310"/>
                          </a:xfrm>
                          <a:prstGeom prst="rect">
                            <a:avLst/>
                          </a:prstGeom>
                          <a:ln>
                            <a:noFill/>
                          </a:ln>
                        </wps:spPr>
                        <wps:txbx>
                          <w:txbxContent>
                            <w:p w14:paraId="6F1A2B2C" w14:textId="77777777" w:rsidR="00977EA3" w:rsidRDefault="00000000">
                              <w:r>
                                <w:rPr>
                                  <w:color w:val="003D7D"/>
                                  <w:spacing w:val="-1"/>
                                  <w:w w:val="112"/>
                                  <w:sz w:val="40"/>
                                </w:rPr>
                                <w:t>Property</w:t>
                              </w:r>
                              <w:r>
                                <w:rPr>
                                  <w:color w:val="003D7D"/>
                                  <w:spacing w:val="3"/>
                                  <w:w w:val="112"/>
                                  <w:sz w:val="40"/>
                                </w:rPr>
                                <w:t xml:space="preserve"> </w:t>
                              </w:r>
                              <w:r>
                                <w:rPr>
                                  <w:color w:val="003D7D"/>
                                  <w:spacing w:val="-1"/>
                                  <w:w w:val="112"/>
                                  <w:sz w:val="40"/>
                                </w:rPr>
                                <w:t>Address</w:t>
                              </w:r>
                            </w:p>
                          </w:txbxContent>
                        </wps:txbx>
                        <wps:bodyPr horzOverflow="overflow" vert="horz" lIns="0" tIns="0" rIns="0" bIns="0" rtlCol="0">
                          <a:noAutofit/>
                        </wps:bodyPr>
                      </wps:wsp>
                      <wps:wsp>
                        <wps:cNvPr id="146" name="Rectangle 146"/>
                        <wps:cNvSpPr/>
                        <wps:spPr>
                          <a:xfrm>
                            <a:off x="4538342" y="526268"/>
                            <a:ext cx="2812955" cy="356310"/>
                          </a:xfrm>
                          <a:prstGeom prst="rect">
                            <a:avLst/>
                          </a:prstGeom>
                          <a:ln>
                            <a:noFill/>
                          </a:ln>
                        </wps:spPr>
                        <wps:txbx>
                          <w:txbxContent>
                            <w:p w14:paraId="778C521E" w14:textId="77777777" w:rsidR="00977EA3" w:rsidRDefault="00000000">
                              <w:r>
                                <w:rPr>
                                  <w:color w:val="003D7D"/>
                                  <w:spacing w:val="-1"/>
                                  <w:w w:val="112"/>
                                  <w:sz w:val="40"/>
                                </w:rPr>
                                <w:t>About</w:t>
                              </w:r>
                              <w:r>
                                <w:rPr>
                                  <w:color w:val="003D7D"/>
                                  <w:spacing w:val="3"/>
                                  <w:w w:val="112"/>
                                  <w:sz w:val="40"/>
                                </w:rPr>
                                <w:t xml:space="preserve"> </w:t>
                              </w:r>
                              <w:r>
                                <w:rPr>
                                  <w:color w:val="003D7D"/>
                                  <w:spacing w:val="-1"/>
                                  <w:w w:val="112"/>
                                  <w:sz w:val="40"/>
                                </w:rPr>
                                <w:t>Your</w:t>
                              </w:r>
                              <w:r>
                                <w:rPr>
                                  <w:color w:val="003D7D"/>
                                  <w:spacing w:val="3"/>
                                  <w:w w:val="112"/>
                                  <w:sz w:val="40"/>
                                </w:rPr>
                                <w:t xml:space="preserve"> </w:t>
                              </w:r>
                              <w:r>
                                <w:rPr>
                                  <w:color w:val="003D7D"/>
                                  <w:spacing w:val="-1"/>
                                  <w:w w:val="112"/>
                                  <w:sz w:val="40"/>
                                </w:rPr>
                                <w:t>Search</w:t>
                              </w:r>
                            </w:p>
                          </w:txbxContent>
                        </wps:txbx>
                        <wps:bodyPr horzOverflow="overflow" vert="horz" lIns="0" tIns="0" rIns="0" bIns="0" rtlCol="0">
                          <a:noAutofit/>
                        </wps:bodyPr>
                      </wps:wsp>
                      <wps:wsp>
                        <wps:cNvPr id="147" name="Rectangle 147"/>
                        <wps:cNvSpPr/>
                        <wps:spPr>
                          <a:xfrm>
                            <a:off x="820420" y="819371"/>
                            <a:ext cx="4183527" cy="195931"/>
                          </a:xfrm>
                          <a:prstGeom prst="rect">
                            <a:avLst/>
                          </a:prstGeom>
                          <a:ln>
                            <a:noFill/>
                          </a:ln>
                        </wps:spPr>
                        <wps:txbx>
                          <w:txbxContent>
                            <w:p w14:paraId="29B20229" w14:textId="4F173AEA" w:rsidR="00977EA3" w:rsidRDefault="00E2580B">
                              <w:r>
                                <w:rPr>
                                  <w:w w:val="115"/>
                                </w:rPr>
                                <w:t>Arben Manor,</w:t>
                              </w:r>
                              <w:r>
                                <w:rPr>
                                  <w:spacing w:val="1"/>
                                  <w:w w:val="115"/>
                                </w:rPr>
                                <w:t xml:space="preserve"> </w:t>
                              </w:r>
                              <w:r w:rsidR="009C1AC7">
                                <w:rPr>
                                  <w:w w:val="115"/>
                                </w:rPr>
                                <w:t>Country</w:t>
                              </w:r>
                              <w:r>
                                <w:rPr>
                                  <w:spacing w:val="1"/>
                                  <w:w w:val="115"/>
                                </w:rPr>
                                <w:t xml:space="preserve"> </w:t>
                              </w:r>
                              <w:r>
                                <w:rPr>
                                  <w:w w:val="115"/>
                                </w:rPr>
                                <w:t>Road,</w:t>
                              </w:r>
                              <w:r>
                                <w:rPr>
                                  <w:spacing w:val="1"/>
                                  <w:w w:val="115"/>
                                </w:rPr>
                                <w:t xml:space="preserve"> </w:t>
                              </w:r>
                              <w:r>
                                <w:rPr>
                                  <w:w w:val="115"/>
                                </w:rPr>
                                <w:t>Swansea.</w:t>
                              </w:r>
                              <w:r>
                                <w:rPr>
                                  <w:spacing w:val="1"/>
                                  <w:w w:val="115"/>
                                </w:rPr>
                                <w:t xml:space="preserve"> </w:t>
                              </w:r>
                              <w:r>
                                <w:rPr>
                                  <w:w w:val="115"/>
                                </w:rPr>
                                <w:t>SA51</w:t>
                              </w:r>
                              <w:r>
                                <w:rPr>
                                  <w:spacing w:val="1"/>
                                  <w:w w:val="115"/>
                                </w:rPr>
                                <w:t xml:space="preserve"> </w:t>
                              </w:r>
                              <w:r>
                                <w:rPr>
                                  <w:w w:val="115"/>
                                </w:rPr>
                                <w:t>9FT</w:t>
                              </w:r>
                            </w:p>
                          </w:txbxContent>
                        </wps:txbx>
                        <wps:bodyPr horzOverflow="overflow" vert="horz" lIns="0" tIns="0" rIns="0" bIns="0" rtlCol="0">
                          <a:noAutofit/>
                        </wps:bodyPr>
                      </wps:wsp>
                      <wps:wsp>
                        <wps:cNvPr id="148" name="Rectangle 148"/>
                        <wps:cNvSpPr/>
                        <wps:spPr>
                          <a:xfrm>
                            <a:off x="824859" y="2374543"/>
                            <a:ext cx="1132052" cy="231616"/>
                          </a:xfrm>
                          <a:prstGeom prst="rect">
                            <a:avLst/>
                          </a:prstGeom>
                          <a:ln>
                            <a:noFill/>
                          </a:ln>
                        </wps:spPr>
                        <wps:txbx>
                          <w:txbxContent>
                            <w:p w14:paraId="6801017A" w14:textId="77777777" w:rsidR="00977EA3" w:rsidRDefault="00000000">
                              <w:r>
                                <w:rPr>
                                  <w:b/>
                                  <w:color w:val="003D7D"/>
                                  <w:spacing w:val="-1"/>
                                  <w:w w:val="116"/>
                                  <w:sz w:val="26"/>
                                </w:rPr>
                                <w:t>Foul</w:t>
                              </w:r>
                              <w:r>
                                <w:rPr>
                                  <w:b/>
                                  <w:color w:val="003D7D"/>
                                  <w:spacing w:val="3"/>
                                  <w:w w:val="116"/>
                                  <w:sz w:val="26"/>
                                </w:rPr>
                                <w:t xml:space="preserve"> </w:t>
                              </w:r>
                              <w:r>
                                <w:rPr>
                                  <w:b/>
                                  <w:color w:val="003D7D"/>
                                  <w:spacing w:val="-1"/>
                                  <w:w w:val="116"/>
                                  <w:sz w:val="26"/>
                                </w:rPr>
                                <w:t>Water</w:t>
                              </w:r>
                            </w:p>
                          </w:txbxContent>
                        </wps:txbx>
                        <wps:bodyPr horzOverflow="overflow" vert="horz" lIns="0" tIns="0" rIns="0" bIns="0" rtlCol="0">
                          <a:noAutofit/>
                        </wps:bodyPr>
                      </wps:wsp>
                      <wps:wsp>
                        <wps:cNvPr id="149" name="Rectangle 149"/>
                        <wps:cNvSpPr/>
                        <wps:spPr>
                          <a:xfrm>
                            <a:off x="824859" y="1572538"/>
                            <a:ext cx="1290981" cy="231616"/>
                          </a:xfrm>
                          <a:prstGeom prst="rect">
                            <a:avLst/>
                          </a:prstGeom>
                          <a:ln>
                            <a:noFill/>
                          </a:ln>
                        </wps:spPr>
                        <wps:txbx>
                          <w:txbxContent>
                            <w:p w14:paraId="3D1CD53A" w14:textId="77777777" w:rsidR="00977EA3" w:rsidRDefault="00000000">
                              <w:r>
                                <w:rPr>
                                  <w:b/>
                                  <w:color w:val="003D7D"/>
                                  <w:spacing w:val="-1"/>
                                  <w:w w:val="113"/>
                                  <w:sz w:val="26"/>
                                </w:rPr>
                                <w:t>Mains</w:t>
                              </w:r>
                              <w:r>
                                <w:rPr>
                                  <w:b/>
                                  <w:color w:val="003D7D"/>
                                  <w:spacing w:val="3"/>
                                  <w:w w:val="113"/>
                                  <w:sz w:val="26"/>
                                </w:rPr>
                                <w:t xml:space="preserve"> </w:t>
                              </w:r>
                              <w:r>
                                <w:rPr>
                                  <w:b/>
                                  <w:color w:val="003D7D"/>
                                  <w:spacing w:val="-1"/>
                                  <w:w w:val="113"/>
                                  <w:sz w:val="26"/>
                                </w:rPr>
                                <w:t>Water</w:t>
                              </w:r>
                            </w:p>
                          </w:txbxContent>
                        </wps:txbx>
                        <wps:bodyPr horzOverflow="overflow" vert="horz" lIns="0" tIns="0" rIns="0" bIns="0" rtlCol="0">
                          <a:noAutofit/>
                        </wps:bodyPr>
                      </wps:wsp>
                      <wps:wsp>
                        <wps:cNvPr id="150" name="Rectangle 150"/>
                        <wps:cNvSpPr/>
                        <wps:spPr>
                          <a:xfrm>
                            <a:off x="797560" y="4899288"/>
                            <a:ext cx="1879726" cy="231615"/>
                          </a:xfrm>
                          <a:prstGeom prst="rect">
                            <a:avLst/>
                          </a:prstGeom>
                          <a:ln>
                            <a:noFill/>
                          </a:ln>
                        </wps:spPr>
                        <wps:txbx>
                          <w:txbxContent>
                            <w:p w14:paraId="5340C861" w14:textId="77777777" w:rsidR="00977EA3" w:rsidRDefault="00000000">
                              <w:r>
                                <w:rPr>
                                  <w:b/>
                                  <w:color w:val="003D7D"/>
                                  <w:spacing w:val="-1"/>
                                  <w:w w:val="116"/>
                                  <w:sz w:val="26"/>
                                </w:rPr>
                                <w:t>Water</w:t>
                              </w:r>
                              <w:r>
                                <w:rPr>
                                  <w:b/>
                                  <w:color w:val="003D7D"/>
                                  <w:spacing w:val="3"/>
                                  <w:w w:val="116"/>
                                  <w:sz w:val="26"/>
                                </w:rPr>
                                <w:t xml:space="preserve"> </w:t>
                              </w:r>
                              <w:r>
                                <w:rPr>
                                  <w:b/>
                                  <w:color w:val="003D7D"/>
                                  <w:spacing w:val="-1"/>
                                  <w:w w:val="116"/>
                                  <w:sz w:val="26"/>
                                </w:rPr>
                                <w:t>Pipe</w:t>
                              </w:r>
                              <w:r>
                                <w:rPr>
                                  <w:b/>
                                  <w:color w:val="003D7D"/>
                                  <w:spacing w:val="3"/>
                                  <w:w w:val="116"/>
                                  <w:sz w:val="26"/>
                                </w:rPr>
                                <w:t xml:space="preserve"> </w:t>
                              </w:r>
                              <w:r>
                                <w:rPr>
                                  <w:b/>
                                  <w:color w:val="003D7D"/>
                                  <w:spacing w:val="-1"/>
                                  <w:w w:val="116"/>
                                  <w:sz w:val="26"/>
                                </w:rPr>
                                <w:t>Within</w:t>
                              </w:r>
                            </w:p>
                          </w:txbxContent>
                        </wps:txbx>
                        <wps:bodyPr horzOverflow="overflow" vert="horz" lIns="0" tIns="0" rIns="0" bIns="0" rtlCol="0">
                          <a:noAutofit/>
                        </wps:bodyPr>
                      </wps:wsp>
                      <wps:wsp>
                        <wps:cNvPr id="151" name="Rectangle 151"/>
                        <wps:cNvSpPr/>
                        <wps:spPr>
                          <a:xfrm>
                            <a:off x="797560" y="5089788"/>
                            <a:ext cx="993102" cy="231615"/>
                          </a:xfrm>
                          <a:prstGeom prst="rect">
                            <a:avLst/>
                          </a:prstGeom>
                          <a:ln>
                            <a:noFill/>
                          </a:ln>
                        </wps:spPr>
                        <wps:txbx>
                          <w:txbxContent>
                            <w:p w14:paraId="6D4B3AAB" w14:textId="77777777" w:rsidR="00977EA3" w:rsidRDefault="00000000">
                              <w:r>
                                <w:rPr>
                                  <w:b/>
                                  <w:color w:val="003D7D"/>
                                  <w:spacing w:val="-1"/>
                                  <w:w w:val="116"/>
                                  <w:sz w:val="26"/>
                                </w:rPr>
                                <w:t>Boundary</w:t>
                              </w:r>
                            </w:p>
                          </w:txbxContent>
                        </wps:txbx>
                        <wps:bodyPr horzOverflow="overflow" vert="horz" lIns="0" tIns="0" rIns="0" bIns="0" rtlCol="0">
                          <a:noAutofit/>
                        </wps:bodyPr>
                      </wps:wsp>
                      <wps:wsp>
                        <wps:cNvPr id="152" name="Rectangle 152"/>
                        <wps:cNvSpPr/>
                        <wps:spPr>
                          <a:xfrm>
                            <a:off x="810895" y="3995051"/>
                            <a:ext cx="1902116" cy="231616"/>
                          </a:xfrm>
                          <a:prstGeom prst="rect">
                            <a:avLst/>
                          </a:prstGeom>
                          <a:ln>
                            <a:noFill/>
                          </a:ln>
                        </wps:spPr>
                        <wps:txbx>
                          <w:txbxContent>
                            <w:p w14:paraId="5339F21B" w14:textId="77777777" w:rsidR="00977EA3" w:rsidRDefault="00000000">
                              <w:r>
                                <w:rPr>
                                  <w:b/>
                                  <w:color w:val="003D7D"/>
                                  <w:spacing w:val="-1"/>
                                  <w:w w:val="118"/>
                                  <w:sz w:val="26"/>
                                </w:rPr>
                                <w:t>Sewer</w:t>
                              </w:r>
                              <w:r>
                                <w:rPr>
                                  <w:b/>
                                  <w:color w:val="003D7D"/>
                                  <w:spacing w:val="3"/>
                                  <w:w w:val="118"/>
                                  <w:sz w:val="26"/>
                                </w:rPr>
                                <w:t xml:space="preserve"> </w:t>
                              </w:r>
                              <w:r>
                                <w:rPr>
                                  <w:b/>
                                  <w:color w:val="003D7D"/>
                                  <w:spacing w:val="-1"/>
                                  <w:w w:val="118"/>
                                  <w:sz w:val="26"/>
                                </w:rPr>
                                <w:t>Pipe</w:t>
                              </w:r>
                              <w:r>
                                <w:rPr>
                                  <w:b/>
                                  <w:color w:val="003D7D"/>
                                  <w:spacing w:val="3"/>
                                  <w:w w:val="118"/>
                                  <w:sz w:val="26"/>
                                </w:rPr>
                                <w:t xml:space="preserve"> </w:t>
                              </w:r>
                              <w:r>
                                <w:rPr>
                                  <w:b/>
                                  <w:color w:val="003D7D"/>
                                  <w:spacing w:val="-1"/>
                                  <w:w w:val="118"/>
                                  <w:sz w:val="26"/>
                                </w:rPr>
                                <w:t>Within</w:t>
                              </w:r>
                            </w:p>
                          </w:txbxContent>
                        </wps:txbx>
                        <wps:bodyPr horzOverflow="overflow" vert="horz" lIns="0" tIns="0" rIns="0" bIns="0" rtlCol="0">
                          <a:noAutofit/>
                        </wps:bodyPr>
                      </wps:wsp>
                      <wps:wsp>
                        <wps:cNvPr id="153" name="Rectangle 153"/>
                        <wps:cNvSpPr/>
                        <wps:spPr>
                          <a:xfrm>
                            <a:off x="810895" y="4185551"/>
                            <a:ext cx="993102" cy="231616"/>
                          </a:xfrm>
                          <a:prstGeom prst="rect">
                            <a:avLst/>
                          </a:prstGeom>
                          <a:ln>
                            <a:noFill/>
                          </a:ln>
                        </wps:spPr>
                        <wps:txbx>
                          <w:txbxContent>
                            <w:p w14:paraId="2252CF40" w14:textId="77777777" w:rsidR="00977EA3" w:rsidRDefault="00000000">
                              <w:r>
                                <w:rPr>
                                  <w:b/>
                                  <w:color w:val="003D7D"/>
                                  <w:spacing w:val="-1"/>
                                  <w:w w:val="116"/>
                                  <w:sz w:val="26"/>
                                </w:rPr>
                                <w:t>Boundary</w:t>
                              </w:r>
                            </w:p>
                          </w:txbxContent>
                        </wps:txbx>
                        <wps:bodyPr horzOverflow="overflow" vert="horz" lIns="0" tIns="0" rIns="0" bIns="0" rtlCol="0">
                          <a:noAutofit/>
                        </wps:bodyPr>
                      </wps:wsp>
                      <wps:wsp>
                        <wps:cNvPr id="154" name="Rectangle 154"/>
                        <wps:cNvSpPr/>
                        <wps:spPr>
                          <a:xfrm>
                            <a:off x="824859" y="3226078"/>
                            <a:ext cx="2184847" cy="231616"/>
                          </a:xfrm>
                          <a:prstGeom prst="rect">
                            <a:avLst/>
                          </a:prstGeom>
                          <a:ln>
                            <a:noFill/>
                          </a:ln>
                        </wps:spPr>
                        <wps:txbx>
                          <w:txbxContent>
                            <w:p w14:paraId="4D845BA6" w14:textId="77777777" w:rsidR="00977EA3" w:rsidRDefault="00000000">
                              <w:r>
                                <w:rPr>
                                  <w:b/>
                                  <w:color w:val="003D7D"/>
                                  <w:spacing w:val="-1"/>
                                  <w:w w:val="118"/>
                                  <w:sz w:val="26"/>
                                </w:rPr>
                                <w:t>Surface</w:t>
                              </w:r>
                              <w:r>
                                <w:rPr>
                                  <w:b/>
                                  <w:color w:val="003D7D"/>
                                  <w:spacing w:val="3"/>
                                  <w:w w:val="118"/>
                                  <w:sz w:val="26"/>
                                </w:rPr>
                                <w:t xml:space="preserve"> </w:t>
                              </w:r>
                              <w:r>
                                <w:rPr>
                                  <w:b/>
                                  <w:color w:val="003D7D"/>
                                  <w:spacing w:val="-1"/>
                                  <w:w w:val="118"/>
                                  <w:sz w:val="26"/>
                                </w:rPr>
                                <w:t>Water</w:t>
                              </w:r>
                              <w:r>
                                <w:rPr>
                                  <w:b/>
                                  <w:color w:val="003D7D"/>
                                  <w:spacing w:val="3"/>
                                  <w:w w:val="118"/>
                                  <w:sz w:val="26"/>
                                </w:rPr>
                                <w:t xml:space="preserve"> </w:t>
                              </w:r>
                              <w:r>
                                <w:rPr>
                                  <w:b/>
                                  <w:color w:val="003D7D"/>
                                  <w:spacing w:val="-1"/>
                                  <w:w w:val="118"/>
                                  <w:sz w:val="26"/>
                                </w:rPr>
                                <w:t>Sewer</w:t>
                              </w:r>
                            </w:p>
                          </w:txbxContent>
                        </wps:txbx>
                        <wps:bodyPr horzOverflow="overflow" vert="horz" lIns="0" tIns="0" rIns="0" bIns="0" rtlCol="0">
                          <a:noAutofit/>
                        </wps:bodyPr>
                      </wps:wsp>
                      <wps:wsp>
                        <wps:cNvPr id="157" name="Rectangle 157"/>
                        <wps:cNvSpPr/>
                        <wps:spPr>
                          <a:xfrm>
                            <a:off x="4556125" y="954659"/>
                            <a:ext cx="513420" cy="213840"/>
                          </a:xfrm>
                          <a:prstGeom prst="rect">
                            <a:avLst/>
                          </a:prstGeom>
                          <a:ln>
                            <a:noFill/>
                          </a:ln>
                        </wps:spPr>
                        <wps:txbx>
                          <w:txbxContent>
                            <w:p w14:paraId="0A77A260" w14:textId="77777777" w:rsidR="00977EA3" w:rsidRDefault="00000000">
                              <w:r>
                                <w:rPr>
                                  <w:b/>
                                  <w:color w:val="003D7D"/>
                                  <w:w w:val="117"/>
                                  <w:sz w:val="24"/>
                                </w:rPr>
                                <w:t>Date:</w:t>
                              </w:r>
                            </w:p>
                          </w:txbxContent>
                        </wps:txbx>
                        <wps:bodyPr horzOverflow="overflow" vert="horz" lIns="0" tIns="0" rIns="0" bIns="0" rtlCol="0">
                          <a:noAutofit/>
                        </wps:bodyPr>
                      </wps:wsp>
                      <wps:wsp>
                        <wps:cNvPr id="158" name="Rectangle 158"/>
                        <wps:cNvSpPr/>
                        <wps:spPr>
                          <a:xfrm>
                            <a:off x="4573899" y="3799462"/>
                            <a:ext cx="689154" cy="213840"/>
                          </a:xfrm>
                          <a:prstGeom prst="rect">
                            <a:avLst/>
                          </a:prstGeom>
                          <a:ln>
                            <a:noFill/>
                          </a:ln>
                        </wps:spPr>
                        <wps:txbx>
                          <w:txbxContent>
                            <w:p w14:paraId="62E870EA" w14:textId="77777777" w:rsidR="00977EA3" w:rsidRDefault="00000000">
                              <w:r>
                                <w:rPr>
                                  <w:b/>
                                  <w:color w:val="003D7D"/>
                                  <w:w w:val="116"/>
                                  <w:sz w:val="24"/>
                                </w:rPr>
                                <w:t>Legend</w:t>
                              </w:r>
                            </w:p>
                          </w:txbxContent>
                        </wps:txbx>
                        <wps:bodyPr horzOverflow="overflow" vert="horz" lIns="0" tIns="0" rIns="0" bIns="0" rtlCol="0">
                          <a:noAutofit/>
                        </wps:bodyPr>
                      </wps:wsp>
                      <wps:wsp>
                        <wps:cNvPr id="159" name="Rectangle 159"/>
                        <wps:cNvSpPr/>
                        <wps:spPr>
                          <a:xfrm>
                            <a:off x="4911721" y="4137277"/>
                            <a:ext cx="1603500" cy="213839"/>
                          </a:xfrm>
                          <a:prstGeom prst="rect">
                            <a:avLst/>
                          </a:prstGeom>
                          <a:ln>
                            <a:noFill/>
                          </a:ln>
                        </wps:spPr>
                        <wps:txbx>
                          <w:txbxContent>
                            <w:p w14:paraId="7032D271" w14:textId="77777777" w:rsidR="00977EA3" w:rsidRDefault="00000000">
                              <w:r>
                                <w:rPr>
                                  <w:b/>
                                  <w:w w:val="119"/>
                                  <w:sz w:val="24"/>
                                </w:rPr>
                                <w:t>Typical</w:t>
                              </w:r>
                              <w:r>
                                <w:rPr>
                                  <w:b/>
                                  <w:spacing w:val="1"/>
                                  <w:w w:val="119"/>
                                  <w:sz w:val="24"/>
                                </w:rPr>
                                <w:t xml:space="preserve"> </w:t>
                              </w:r>
                              <w:r>
                                <w:rPr>
                                  <w:b/>
                                  <w:w w:val="119"/>
                                  <w:sz w:val="24"/>
                                </w:rPr>
                                <w:t>response</w:t>
                              </w:r>
                            </w:p>
                          </w:txbxContent>
                        </wps:txbx>
                        <wps:bodyPr horzOverflow="overflow" vert="horz" lIns="0" tIns="0" rIns="0" bIns="0" rtlCol="0">
                          <a:noAutofit/>
                        </wps:bodyPr>
                      </wps:wsp>
                      <wps:wsp>
                        <wps:cNvPr id="168" name="Rectangle 168"/>
                        <wps:cNvSpPr/>
                        <wps:spPr>
                          <a:xfrm>
                            <a:off x="4923115" y="5020312"/>
                            <a:ext cx="1518166" cy="213840"/>
                          </a:xfrm>
                          <a:prstGeom prst="rect">
                            <a:avLst/>
                          </a:prstGeom>
                          <a:ln>
                            <a:noFill/>
                          </a:ln>
                        </wps:spPr>
                        <wps:txbx>
                          <w:txbxContent>
                            <w:p w14:paraId="31DFBEAC" w14:textId="77777777" w:rsidR="00977EA3" w:rsidRDefault="00000000">
                              <w:r>
                                <w:rPr>
                                  <w:b/>
                                  <w:w w:val="115"/>
                                  <w:sz w:val="24"/>
                                </w:rPr>
                                <w:t>Needs</w:t>
                              </w:r>
                              <w:r>
                                <w:rPr>
                                  <w:b/>
                                  <w:spacing w:val="1"/>
                                  <w:w w:val="115"/>
                                  <w:sz w:val="24"/>
                                </w:rPr>
                                <w:t xml:space="preserve"> </w:t>
                              </w:r>
                              <w:r>
                                <w:rPr>
                                  <w:b/>
                                  <w:w w:val="115"/>
                                  <w:sz w:val="24"/>
                                </w:rPr>
                                <w:t>attention</w:t>
                              </w:r>
                            </w:p>
                          </w:txbxContent>
                        </wps:txbx>
                        <wps:bodyPr horzOverflow="overflow" vert="horz" lIns="0" tIns="0" rIns="0" bIns="0" rtlCol="0">
                          <a:noAutofit/>
                        </wps:bodyPr>
                      </wps:wsp>
                      <wps:wsp>
                        <wps:cNvPr id="10416" name="Shape 10416"/>
                        <wps:cNvSpPr/>
                        <wps:spPr>
                          <a:xfrm>
                            <a:off x="4644431" y="4998309"/>
                            <a:ext cx="176500" cy="187205"/>
                          </a:xfrm>
                          <a:custGeom>
                            <a:avLst/>
                            <a:gdLst/>
                            <a:ahLst/>
                            <a:cxnLst/>
                            <a:rect l="0" t="0" r="0" b="0"/>
                            <a:pathLst>
                              <a:path w="176500" h="187205">
                                <a:moveTo>
                                  <a:pt x="0" y="0"/>
                                </a:moveTo>
                                <a:lnTo>
                                  <a:pt x="176500" y="0"/>
                                </a:lnTo>
                                <a:lnTo>
                                  <a:pt x="176500" y="187205"/>
                                </a:lnTo>
                                <a:lnTo>
                                  <a:pt x="0" y="187205"/>
                                </a:lnTo>
                                <a:lnTo>
                                  <a:pt x="0" y="0"/>
                                </a:lnTo>
                              </a:path>
                            </a:pathLst>
                          </a:custGeom>
                          <a:ln w="0" cap="flat">
                            <a:miter lim="127000"/>
                          </a:ln>
                        </wps:spPr>
                        <wps:style>
                          <a:lnRef idx="0">
                            <a:srgbClr val="000000">
                              <a:alpha val="0"/>
                            </a:srgbClr>
                          </a:lnRef>
                          <a:fillRef idx="1">
                            <a:srgbClr val="D2232A"/>
                          </a:fillRef>
                          <a:effectRef idx="0">
                            <a:scrgbClr r="0" g="0" b="0"/>
                          </a:effectRef>
                          <a:fontRef idx="none"/>
                        </wps:style>
                        <wps:bodyPr/>
                      </wps:wsp>
                      <wps:wsp>
                        <wps:cNvPr id="170" name="Rectangle 170"/>
                        <wps:cNvSpPr/>
                        <wps:spPr>
                          <a:xfrm>
                            <a:off x="4203558" y="2712724"/>
                            <a:ext cx="94049" cy="213840"/>
                          </a:xfrm>
                          <a:prstGeom prst="rect">
                            <a:avLst/>
                          </a:prstGeom>
                          <a:ln>
                            <a:noFill/>
                          </a:ln>
                        </wps:spPr>
                        <wps:txbx>
                          <w:txbxContent>
                            <w:p w14:paraId="4AA054AF" w14:textId="77777777" w:rsidR="00977EA3" w:rsidRDefault="00000000">
                              <w:r>
                                <w:rPr>
                                  <w:w w:val="117"/>
                                  <w:sz w:val="24"/>
                                </w:rPr>
                                <w:t>z</w:t>
                              </w:r>
                            </w:p>
                          </w:txbxContent>
                        </wps:txbx>
                        <wps:bodyPr horzOverflow="overflow" vert="horz" lIns="0" tIns="0" rIns="0" bIns="0" rtlCol="0">
                          <a:noAutofit/>
                        </wps:bodyPr>
                      </wps:wsp>
                      <wps:wsp>
                        <wps:cNvPr id="171" name="Rectangle 171"/>
                        <wps:cNvSpPr/>
                        <wps:spPr>
                          <a:xfrm>
                            <a:off x="4929177" y="4489758"/>
                            <a:ext cx="2050234" cy="213839"/>
                          </a:xfrm>
                          <a:prstGeom prst="rect">
                            <a:avLst/>
                          </a:prstGeom>
                          <a:ln>
                            <a:noFill/>
                          </a:ln>
                        </wps:spPr>
                        <wps:txbx>
                          <w:txbxContent>
                            <w:p w14:paraId="64C1E94D" w14:textId="77777777" w:rsidR="00977EA3" w:rsidRDefault="00000000">
                              <w:r>
                                <w:rPr>
                                  <w:b/>
                                  <w:w w:val="117"/>
                                  <w:sz w:val="24"/>
                                </w:rPr>
                                <w:t>Caution</w:t>
                              </w:r>
                              <w:r>
                                <w:rPr>
                                  <w:b/>
                                  <w:spacing w:val="1"/>
                                  <w:w w:val="117"/>
                                  <w:sz w:val="24"/>
                                </w:rPr>
                                <w:t xml:space="preserve"> </w:t>
                              </w:r>
                              <w:r>
                                <w:rPr>
                                  <w:b/>
                                  <w:w w:val="117"/>
                                  <w:sz w:val="24"/>
                                </w:rPr>
                                <w:t>-</w:t>
                              </w:r>
                              <w:r>
                                <w:rPr>
                                  <w:b/>
                                  <w:spacing w:val="1"/>
                                  <w:w w:val="117"/>
                                  <w:sz w:val="24"/>
                                </w:rPr>
                                <w:t xml:space="preserve"> </w:t>
                              </w:r>
                              <w:r>
                                <w:rPr>
                                  <w:b/>
                                  <w:w w:val="117"/>
                                  <w:sz w:val="24"/>
                                </w:rPr>
                                <w:t>please</w:t>
                              </w:r>
                              <w:r>
                                <w:rPr>
                                  <w:b/>
                                  <w:spacing w:val="1"/>
                                  <w:w w:val="117"/>
                                  <w:sz w:val="24"/>
                                </w:rPr>
                                <w:t xml:space="preserve"> </w:t>
                              </w:r>
                              <w:r>
                                <w:rPr>
                                  <w:b/>
                                  <w:w w:val="117"/>
                                  <w:sz w:val="24"/>
                                </w:rPr>
                                <w:t>refer</w:t>
                              </w:r>
                            </w:p>
                          </w:txbxContent>
                        </wps:txbx>
                        <wps:bodyPr horzOverflow="overflow" vert="horz" lIns="0" tIns="0" rIns="0" bIns="0" rtlCol="0">
                          <a:noAutofit/>
                        </wps:bodyPr>
                      </wps:wsp>
                      <wps:wsp>
                        <wps:cNvPr id="172" name="Rectangle 172"/>
                        <wps:cNvSpPr/>
                        <wps:spPr>
                          <a:xfrm>
                            <a:off x="4929177" y="4670733"/>
                            <a:ext cx="1904701" cy="213839"/>
                          </a:xfrm>
                          <a:prstGeom prst="rect">
                            <a:avLst/>
                          </a:prstGeom>
                          <a:ln>
                            <a:noFill/>
                          </a:ln>
                        </wps:spPr>
                        <wps:txbx>
                          <w:txbxContent>
                            <w:p w14:paraId="31F2B7B6" w14:textId="77777777" w:rsidR="00977EA3" w:rsidRDefault="00000000">
                              <w:r>
                                <w:rPr>
                                  <w:b/>
                                  <w:w w:val="116"/>
                                  <w:sz w:val="24"/>
                                </w:rPr>
                                <w:t>to</w:t>
                              </w:r>
                              <w:r>
                                <w:rPr>
                                  <w:b/>
                                  <w:spacing w:val="1"/>
                                  <w:w w:val="116"/>
                                  <w:sz w:val="24"/>
                                </w:rPr>
                                <w:t xml:space="preserve"> </w:t>
                              </w:r>
                              <w:r>
                                <w:rPr>
                                  <w:b/>
                                  <w:w w:val="116"/>
                                  <w:sz w:val="24"/>
                                </w:rPr>
                                <w:t>relevant</w:t>
                              </w:r>
                              <w:r>
                                <w:rPr>
                                  <w:b/>
                                  <w:spacing w:val="1"/>
                                  <w:w w:val="116"/>
                                  <w:sz w:val="24"/>
                                </w:rPr>
                                <w:t xml:space="preserve"> </w:t>
                              </w:r>
                              <w:r>
                                <w:rPr>
                                  <w:b/>
                                  <w:w w:val="116"/>
                                  <w:sz w:val="24"/>
                                </w:rPr>
                                <w:t>question</w:t>
                              </w:r>
                            </w:p>
                          </w:txbxContent>
                        </wps:txbx>
                        <wps:bodyPr horzOverflow="overflow" vert="horz" lIns="0" tIns="0" rIns="0" bIns="0" rtlCol="0">
                          <a:noAutofit/>
                        </wps:bodyPr>
                      </wps:wsp>
                    </wpg:wgp>
                  </a:graphicData>
                </a:graphic>
              </wp:inline>
            </w:drawing>
          </mc:Choice>
          <mc:Fallback>
            <w:pict>
              <v:group w14:anchorId="40B69CA9" id="Group 7643" o:spid="_x0000_s1026" style="width:535.65pt;height:428.55pt;mso-position-horizontal-relative:char;mso-position-vertical-relative:line" coordsize="68027,5442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&#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&#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">
                <v:shape id="Shape 39" o:spid="_x0000_s1027" style="position:absolute;left:273;top:3485;width:21640;height:9017;visibility:visible;mso-wrap-style:square;v-text-anchor:top" coordsize="2164078,9016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" path="m57150,r6350,l69850,,2164078,r,12700l69850,12700r-6350,c35306,12700,12700,35306,12700,63500r,774699c12700,866393,35306,888999,63500,888999r2100578,l2164078,901699r-2100578,c28194,901699,,873505,,838199l,63500c,37021,15859,14542,38683,4957l57150,1268,57150,xe" fillcolor="#003d7d" stroked="f" strokeweight="0">
                  <v:stroke miterlimit="83231f" joinstyle="miter"/>
                  <v:path arrowok="t" textboxrect="0,0,2164078,901699"/>
                </v:shape>
                <v:shape id="Shape 40" o:spid="_x0000_s1028" style="position:absolute;left:21913;top:3485;width:21641;height:9017;visibility:visible;mso-wrap-style:square;v-text-anchor:top" coordsize="2164079,9016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" path="m,l2100578,v35306,,63501,28194,63501,63500l2164079,838199v,35306,-28195,63500,-63501,63500l,901699,,888999r2100578,c2128773,888999,2151378,866393,2151378,838199r,-774699c2151378,35306,2128773,12700,2100578,12700l,12700,,xe" fillcolor="#003d7d" stroked="f" strokeweight="0">
                  <v:stroke miterlimit="83231f" joinstyle="miter"/>
                  <v:path arrowok="t" textboxrect="0,0,2164079,901699"/>
                </v:shape>
                <v:shape id="Shape 46" o:spid="_x0000_s1029" style="position:absolute;left:273;top:13404;width:21640;height:7214;visibility:visible;mso-wrap-style:square;v-text-anchor:top" coordsize="2164078,72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" path="m57150,r6350,l69850,,2164078,r,12700l69850,12700r-6350,c35306,12700,12700,35306,12700,63500r,594359c12700,686053,35306,708659,63500,708659r2100578,l2164078,721359r-2100578,c28194,721359,,693165,,657859l,63500c,37020,15859,14542,38683,4957l57150,1268,57150,xe" fillcolor="gray" stroked="f" strokeweight="0">
                  <v:stroke miterlimit="83231f" joinstyle="miter"/>
                  <v:path arrowok="t" textboxrect="0,0,2164078,721359"/>
                </v:shape>
                <v:shape id="Shape 47" o:spid="_x0000_s1030" style="position:absolute;left:21913;top:13404;width:21641;height:7214;visibility:visible;mso-wrap-style:square;v-text-anchor:top" coordsize="2164079,72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" path="m,l2100578,v35306,,63501,28194,63501,63500l2164079,657859v,35306,-28195,63500,-63501,63500l,721359,,708659r2100578,c2128773,708659,2151378,686053,2151378,657859r,-594359c2151378,35306,2128773,12700,2100578,12700l,12700,,xe" fillcolor="gray" stroked="f" strokeweight="0">
                  <v:stroke miterlimit="83231f" joinstyle="miter"/>
                  <v:path arrowok="t" textboxrect="0,0,2164079,721359"/>
                </v:shape>
                <v:shape id="Shape 53" o:spid="_x0000_s1031" style="position:absolute;top:21634;width:21640;height:7213;visibility:visible;mso-wrap-style:square;v-text-anchor:top" coordsize="2164078,72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" path="m57150,r6350,l69850,,2164078,r,12700l69850,12700r-6350,c35306,12700,12700,35306,12700,63500r,594359c12700,686054,35306,708659,63500,708659r2100578,l2164078,721359r-2100578,c28194,721359,,693165,,657859l,63500c,37021,15859,14541,38683,4957l57150,1269,57150,xe" fillcolor="gray" stroked="f" strokeweight="0">
                  <v:stroke miterlimit="83231f" joinstyle="miter"/>
                  <v:path arrowok="t" textboxrect="0,0,2164078,721359"/>
                </v:shape>
                <v:shape id="Shape 54" o:spid="_x0000_s1032" style="position:absolute;left:21640;top:21634;width:21641;height:7213;visibility:visible;mso-wrap-style:square;v-text-anchor:top" coordsize="2164078,72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" path="m,l2100579,v35306,,63499,28194,63499,63500l2164078,657859v,35306,-28193,63500,-63499,63500l,721359,,708659r2100579,c2128773,708659,2151378,686054,2151378,657859r,-594359c2151378,35306,2128773,12700,2100579,12700l,12700,,xe" fillcolor="gray" stroked="f" strokeweight="0">
                  <v:stroke miterlimit="83231f" joinstyle="miter"/>
                  <v:path arrowok="t" textboxrect="0,0,2164078,721359"/>
                </v:shape>
                <v:shape id="Shape 60" o:spid="_x0000_s1033" style="position:absolute;top:30130;width:21640;height:7214;visibility:visible;mso-wrap-style:square;v-text-anchor:top" coordsize="2164078,72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" path="m57150,r6350,l69850,,2164078,r,12700l69850,12700r-6350,c35306,12700,12700,35306,12700,63500r,594359c12700,686054,35306,708660,63500,708660r2100578,l2164078,721359r-2100578,c28194,721359,,693165,,657859l,63500c,37021,15859,14541,38683,4957l57150,1269,57150,xe" fillcolor="gray" stroked="f" strokeweight="0">
                  <v:stroke miterlimit="83231f" joinstyle="miter"/>
                  <v:path arrowok="t" textboxrect="0,0,2164078,721359"/>
                </v:shape>
                <v:shape id="Shape 61" o:spid="_x0000_s1034" style="position:absolute;left:21640;top:30130;width:21641;height:7214;visibility:visible;mso-wrap-style:square;v-text-anchor:top" coordsize="2164078,72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" path="m,l2100579,v35306,,63499,28194,63499,63500l2164078,657859v,35306,-28193,63500,-63499,63500l,721359,,708660r2100579,c2128773,708660,2151378,686054,2151378,657859r,-594359c2151378,35306,2128773,12700,2100579,12700l,12700,,xe" fillcolor="gray" stroked="f" strokeweight="0">
                  <v:stroke miterlimit="83231f" joinstyle="miter"/>
                  <v:path arrowok="t" textboxrect="0,0,2164078,721359"/>
                </v:shape>
                <v:shape id="Shape 67" o:spid="_x0000_s1035" style="position:absolute;top:38144;width:21640;height:7213;visibility:visible;mso-wrap-style:square;v-text-anchor:top" coordsize="2164078,72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" path="m57150,r6350,l69850,,2164078,r,12700l69850,12700r-6350,c35306,12700,12700,35306,12700,63500r,594359c12700,686054,35306,708659,63500,708659r2100578,l2164078,721359r-2100578,c28194,721359,,693165,,657859l,63500c,37021,15859,14541,38683,4957l57150,1269,57150,xe" fillcolor="gray" stroked="f" strokeweight="0">
                  <v:stroke miterlimit="83231f" joinstyle="miter"/>
                  <v:path arrowok="t" textboxrect="0,0,2164078,721359"/>
                </v:shape>
                <v:shape id="Shape 68" o:spid="_x0000_s1036" style="position:absolute;left:21640;top:38144;width:21641;height:7213;visibility:visible;mso-wrap-style:square;v-text-anchor:top" coordsize="2164078,72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" path="m,l2100579,v35306,,63499,28194,63499,63500l2164078,657859v,35306,-28193,63500,-63499,63500l,721359,,708659r2100579,c2128773,708659,2151378,686054,2151378,657859r,-594359c2151378,35306,2128773,12700,2100579,12700l,12700,,xe" fillcolor="gray" stroked="f" strokeweight="0">
                  <v:stroke miterlimit="83231f" joinstyle="miter"/>
                  <v:path arrowok="t" textboxrect="0,0,2164078,721359"/>
                </v:shape>
                <v:shape id="Shape 74" o:spid="_x0000_s1037" style="position:absolute;top:47212;width:21640;height:7213;visibility:visible;mso-wrap-style:square;v-text-anchor:top" coordsize="2164078,72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" path="m57150,r6350,l69850,,2164078,r,12700l69850,12700r-6350,c35306,12700,12700,35306,12700,63500r,594360c12700,686054,35306,708660,63500,708660r2100578,l2164078,721359r-2100578,c28194,721359,,693165,,657860l,63500c,37020,15859,14541,38683,4957l57150,1268,57150,xe" fillcolor="gray" stroked="f" strokeweight="0">
                  <v:stroke miterlimit="83231f" joinstyle="miter"/>
                  <v:path arrowok="t" textboxrect="0,0,2164078,721359"/>
                </v:shape>
                <v:shape id="Shape 75" o:spid="_x0000_s1038" style="position:absolute;left:21640;top:47212;width:21641;height:7213;visibility:visible;mso-wrap-style:square;v-text-anchor:top" coordsize="2164078,72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" path="m,l2100579,v35306,,63499,28194,63499,63500l2164078,657860v,35305,-28193,63499,-63499,63499l,721359,,708660r2100579,c2128773,708660,2151378,686054,2151378,657860r,-594360c2151378,35306,2128773,12700,2100579,12700l,12700,,xe" fillcolor="gray" stroked="f" strokeweight="0">
                  <v:stroke miterlimit="83231f" joinstyle="miter"/>
                  <v:path arrowok="t" textboxrect="0,0,2164078,721359"/>
                </v:shape>
                <v:shape id="Shape 77" o:spid="_x0000_s1039" style="position:absolute;left:44380;top:3714;width:23310;height:31915;visibility:visible;mso-wrap-style:square;v-text-anchor:top" coordsize="2331083,31915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" path="m47625,l2283458,v26035,,47625,21590,47625,47625l2331083,3143882v,26036,-21590,47625,-47625,47625l47625,3191507c21590,3191507,,3169918,,3143882l,47625c,21590,21590,,47625,xe" fillcolor="#c2d5e7" stroked="f" strokeweight="0">
                  <v:stroke miterlimit="83231f" joinstyle="miter"/>
                  <v:path arrowok="t" textboxrect="0,0,2331083,3191507"/>
                </v:shape>
                <v:shape id="Shape 82" o:spid="_x0000_s1040" style="position:absolute;left:44316;top:3651;width:11719;height:32042;visibility:visible;mso-wrap-style:square;v-text-anchor:top" coordsize="1171891,32042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" path="m53975,l1171891,r,12700l53975,12700v-22479,,-41275,18796,-41275,41275l12700,3150232v,22480,18796,41275,41275,41275l1171891,3191507r,12701l53975,3204208c24384,3204208,,3179824,,3150232l,53975c,24384,24384,,53975,xe" fillcolor="black" stroked="f" strokeweight="0">
                  <v:stroke miterlimit="83231f" joinstyle="miter"/>
                  <v:path arrowok="t" textboxrect="0,0,1171891,3204208"/>
                </v:shape>
                <v:shape id="Shape 83" o:spid="_x0000_s1041" style="position:absolute;left:56035;top:3651;width:11719;height:32042;visibility:visible;mso-wrap-style:square;v-text-anchor:top" coordsize="1171892,32042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" path="m,l1117917,v29591,,53975,24384,53975,53975l1171892,3150232v,29592,-24384,53976,-53975,53976l,3204208r,-12701l1117917,3191507v22479,,41274,-18795,41274,-41275l1159191,53975v,-22479,-18795,-41275,-41274,-41275l,12700,,xe" fillcolor="black" stroked="f" strokeweight="0">
                  <v:stroke miterlimit="83231f" joinstyle="miter"/>
                  <v:path arrowok="t" textboxrect="0,0,1171892,3204208"/>
                </v:shape>
                <v:shape id="Shape 85" o:spid="_x0000_s1042" style="position:absolute;left:46272;top:40989;width:1403;height:1409;visibility:visible;mso-wrap-style:square;v-text-anchor:top" coordsize="140335,14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" path="m69850,v38735,,70485,31750,70485,70485c140335,109220,109220,140970,70486,140970,31750,140970,,109220,,70485,,31750,31115,,69850,xe" fillcolor="#00b050" stroked="f" strokeweight="0">
                  <v:stroke miterlimit="83231f" joinstyle="miter"/>
                  <v:path arrowok="t" textboxrect="0,0,140335,140970"/>
                </v:shape>
                <v:shape id="Shape 91" o:spid="_x0000_s1043" style="position:absolute;left:44494;top:36721;width:11766;height:17698;visibility:visible;mso-wrap-style:square;v-text-anchor:top" coordsize="1176654,1769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" path="m57150,r6350,l69850,,1176654,r,12699l69850,12699r-6350,c35306,12699,12700,35306,12700,63500r,1642744c12700,1734437,35306,1757044,63500,1757044r1113154,l1176654,1769743r-1113154,c28194,1769743,,1741549,,1706244l,63500c,37020,15859,14541,38683,4957l57150,1269,57150,xe" fillcolor="gray" stroked="f" strokeweight="0">
                  <v:stroke miterlimit="83231f" joinstyle="miter"/>
                  <v:path arrowok="t" textboxrect="0,0,1176654,1769743"/>
                </v:shape>
                <v:shape id="Shape 92" o:spid="_x0000_s1044" style="position:absolute;left:56260;top:36721;width:11767;height:17698;visibility:visible;mso-wrap-style:square;v-text-anchor:top" coordsize="1176655,1769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" path="m,l1113155,v35305,,63500,28193,63500,63500l1176655,1706244v,35305,-28195,63499,-63500,63499l,1769743r,-12699l1113155,1757044v28194,,50799,-22607,50799,-50800l1163954,63500v,-28194,-22605,-50801,-50799,-50801l,12699,,xe" fillcolor="gray" stroked="f" strokeweight="0">
                  <v:stroke miterlimit="83231f" joinstyle="miter"/>
                  <v:path arrowok="t" textboxrect="0,0,1176655,1769743"/>
                </v:shape>
                <v:shape id="Shape 98" o:spid="_x0000_s1045" style="position:absolute;left:27425;top:31743;width:2521;height:2521;visibility:visible;mso-wrap-style:square;v-text-anchor:top" coordsize="252097,252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" path="m125727,r8,l151216,2563v43209,8823,78351,39626,93221,80027l252097,125729r,6l249534,151216v-10083,49382,-48875,88226,-97892,98317l126370,252097r-6,l82893,244443c42238,229593,11394,194531,2565,151642l,126368r,-4l2563,100881c12647,51500,51439,12655,100456,2565l125727,xe" fillcolor="#00b050" stroked="f" strokeweight="0">
                  <v:stroke miterlimit="83231f" joinstyle="miter"/>
                  <v:path arrowok="t" textboxrect="0,0,252097,252097"/>
                </v:shape>
                <v:shape id="Shape 100" o:spid="_x0000_s1046" style="position:absolute;left:27425;top:23209;width:2515;height:2521;visibility:visible;mso-wrap-style:square;v-text-anchor:top" coordsize="251459,252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" path="m125726,r8,l151005,2563v42889,8823,77950,39626,92800,80026l251459,125727r,6l248896,151214c237133,208825,186293,252095,125730,252095,65167,252095,14327,208825,2563,151640l,126367r,-4l2563,100880c12647,51499,51438,12655,100455,2565l125726,xe" fillcolor="#00b050" stroked="f" strokeweight="0">
                  <v:stroke miterlimit="83231f" joinstyle="miter"/>
                  <v:path arrowok="t" textboxrect="0,0,251459,252095"/>
                </v:shape>
                <v:shape id="Shape 102" o:spid="_x0000_s1047" style="position:absolute;left:27425;top:15208;width:2521;height:2521;visibility:visible;mso-wrap-style:square;v-text-anchor:top" coordsize="252097,252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" path="m126366,v47816,,89703,26504,111355,65420l252097,107950r,35817l237820,186518v-14315,26051,-37545,46514,-65608,57262l127003,252098r-4,l83450,244444c42653,229593,11512,194532,2592,151642l,126369r,-4l2565,100882c14337,43270,65247,,126366,xe" fillcolor="#00b050" stroked="f" strokeweight="0">
                  <v:stroke miterlimit="83231f" joinstyle="miter"/>
                  <v:path arrowok="t" textboxrect="0,0,252097,252098"/>
                </v:shape>
                <v:shape id="Shape 10276" o:spid="_x0000_s1048" style="position:absolute;left:838;top:4540;width:4699;height:4699;visibility:visible;mso-wrap-style:square;v-text-anchor:top" coordsize="469897,469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" path="m,l469897,r,469896l,469896,,e" fillcolor="#7dec8b" stroked="f" strokeweight="0">
                  <v:stroke miterlimit="83231f" joinstyle="miter"/>
                  <v:path arrowok="t" textboxrect="0,0,469897,469896"/>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5" o:spid="_x0000_s1049" type="#_x0000_t75" style="position:absolute;left:844;top:14236;width:4667;height:4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">
                  <v:imagedata r:id="rId30" o:title=""/>
                </v:shape>
                <v:shape id="Picture 107" o:spid="_x0000_s1050" type="#_x0000_t75" style="position:absolute;left:844;top:22593;width:4667;height:4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">
                  <v:imagedata r:id="rId31" o:title=""/>
                </v:shape>
                <v:shape id="Picture 109" o:spid="_x0000_s1051" type="#_x0000_t75" style="position:absolute;left:844;top:31229;width:4667;height:4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">
                  <v:imagedata r:id="rId32" o:title=""/>
                </v:shape>
                <v:shape id="Picture 111" o:spid="_x0000_s1052" type="#_x0000_t75" style="position:absolute;left:844;top:39522;width:4667;height:4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">
                  <v:imagedata r:id="rId33" o:title=""/>
                </v:shape>
                <v:shape id="Picture 113" o:spid="_x0000_s1053" type="#_x0000_t75" style="position:absolute;left:844;top:48431;width:4667;height:4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">
                  <v:imagedata r:id="rId34" o:title=""/>
                </v:shape>
                <v:shape id="Picture 115" o:spid="_x0000_s1054" type="#_x0000_t75" style="position:absolute;left:838;top:4540;width:4667;height:4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">
                  <v:imagedata r:id="rId35" o:title=""/>
                </v:shape>
                <v:shape id="Shape 117" o:spid="_x0000_s1055" style="position:absolute;left:27425;top:48990;width:2515;height:2521;visibility:visible;mso-wrap-style:square;v-text-anchor:top" coordsize="251459,252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" path="m125722,r16,l151005,2563v42891,8822,77960,39626,92861,80026l251459,125020r,1974l249029,151172c237291,208700,186563,251983,126111,252094r-635,c65024,251983,14295,208700,2558,151598l,126366r,-3l2563,100880c12647,51499,51438,12654,100455,2564l125722,xe" fillcolor="#00b050" stroked="f" strokeweight="0">
                  <v:stroke miterlimit="83231f" joinstyle="miter"/>
                  <v:path arrowok="t" textboxrect="0,0,251459,252094"/>
                </v:shape>
                <v:shape id="Shape 10277" o:spid="_x0000_s1056" style="position:absolute;left:27613;top:41055;width:2121;height:2258;visibility:visible;mso-wrap-style:square;v-text-anchor:top" coordsize="212009,22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" path="m,l212009,r,225854l,225854,,e" fillcolor="#d2232a" stroked="f" strokeweight="0">
                  <v:stroke miterlimit="83231f" joinstyle="miter"/>
                  <v:path arrowok="t" textboxrect="0,0,212009,225854"/>
                </v:shape>
                <v:rect id="Rectangle 122" o:spid="_x0000_s1057" style="position:absolute;left:476;width:42542;height:1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" filled="f" stroked="f">
                  <v:textbox inset="0,0,0,0">
                    <w:txbxContent>
                      <w:p w14:paraId="6B780101" w14:textId="77777777" w:rsidR="00977EA3" w:rsidRDefault="00000000">
                        <w:r>
                          <w:rPr>
                            <w:w w:val="112"/>
                            <w:sz w:val="20"/>
                          </w:rPr>
                          <w:t>Prepared</w:t>
                        </w:r>
                        <w:r>
                          <w:rPr>
                            <w:spacing w:val="1"/>
                            <w:w w:val="112"/>
                            <w:sz w:val="20"/>
                          </w:rPr>
                          <w:t xml:space="preserve"> </w:t>
                        </w:r>
                        <w:r>
                          <w:rPr>
                            <w:w w:val="112"/>
                            <w:sz w:val="20"/>
                          </w:rPr>
                          <w:t>for:</w:t>
                        </w:r>
                        <w:r>
                          <w:rPr>
                            <w:spacing w:val="1"/>
                            <w:w w:val="112"/>
                            <w:sz w:val="20"/>
                          </w:rPr>
                          <w:t xml:space="preserve"> </w:t>
                        </w:r>
                        <w:r>
                          <w:rPr>
                            <w:w w:val="112"/>
                            <w:sz w:val="20"/>
                          </w:rPr>
                          <w:t>Searches</w:t>
                        </w:r>
                        <w:r>
                          <w:rPr>
                            <w:spacing w:val="1"/>
                            <w:w w:val="112"/>
                            <w:sz w:val="20"/>
                          </w:rPr>
                          <w:t xml:space="preserve"> </w:t>
                        </w:r>
                        <w:r>
                          <w:rPr>
                            <w:w w:val="112"/>
                            <w:sz w:val="20"/>
                          </w:rPr>
                          <w:t>UK</w:t>
                        </w:r>
                        <w:r>
                          <w:rPr>
                            <w:spacing w:val="1"/>
                            <w:w w:val="112"/>
                            <w:sz w:val="20"/>
                          </w:rPr>
                          <w:t xml:space="preserve"> </w:t>
                        </w:r>
                        <w:r>
                          <w:rPr>
                            <w:w w:val="112"/>
                            <w:sz w:val="20"/>
                          </w:rPr>
                          <w:t>&lt;sample@searchesuk.co.uk&gt;</w:t>
                        </w:r>
                      </w:p>
                    </w:txbxContent>
                  </v:textbox>
                </v:rect>
                <v:rect id="Rectangle 123" o:spid="_x0000_s1058" style="position:absolute;left:30626;top:49830;width:2136;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C5dwgAAANwAAAAPAAAAZHJzL2Rvd25yZXYueG1sRE9Ni8Iw&#10;EL0L+x/CLHjTdF0Q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B0XC5dwgAAANwAAAAPAAAA&#10;AAAAAAAAAAAAAAcCAABkcnMvZG93bnJldi54bWxQSwUGAAAAAAMAAwC3AAAA9gIAAAAA&#10;" filled="f" stroked="f">
                  <v:textbox inset="0,0,0,0">
                    <w:txbxContent>
                      <w:p w14:paraId="167B5D5D" w14:textId="77777777" w:rsidR="00977EA3" w:rsidRDefault="00000000">
                        <w:r>
                          <w:rPr>
                            <w:w w:val="109"/>
                            <w:sz w:val="20"/>
                          </w:rPr>
                          <w:t>No</w:t>
                        </w:r>
                      </w:p>
                    </w:txbxContent>
                  </v:textbox>
                </v:rect>
                <v:rect id="Rectangle 124" o:spid="_x0000_s1059" style="position:absolute;left:30626;top:41651;width:2743;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bYpwgAAANwAAAAPAAAAZHJzL2Rvd25yZXYueG1sRE9Ni8Iw&#10;EL0L+x/CLHjTdGUR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D7tbYpwgAAANwAAAAPAAAA&#10;AAAAAAAAAAAAAAcCAABkcnMvZG93bnJldi54bWxQSwUGAAAAAAMAAwC3AAAA9gIAAAAA&#10;" filled="f" stroked="f">
                  <v:textbox inset="0,0,0,0">
                    <w:txbxContent>
                      <w:p w14:paraId="0730045C" w14:textId="77777777" w:rsidR="00977EA3" w:rsidRDefault="00000000">
                        <w:r>
                          <w:rPr>
                            <w:w w:val="120"/>
                            <w:sz w:val="20"/>
                          </w:rPr>
                          <w:t>Yes</w:t>
                        </w:r>
                      </w:p>
                    </w:txbxContent>
                  </v:textbox>
                </v:rect>
                <v:rect id="Rectangle 125" o:spid="_x0000_s1060" style="position:absolute;left:30626;top:16226;width:8160;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OywgAAANwAAAAPAAAAZHJzL2Rvd25yZXYueG1sRE9Ni8Iw&#10;EL0L+x/CLHjTdIUV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CU+ROywgAAANwAAAAPAAAA&#10;AAAAAAAAAAAAAAcCAABkcnMvZG93bnJldi54bWxQSwUGAAAAAAMAAwC3AAAA9gIAAAAA&#10;" filled="f" stroked="f">
                  <v:textbox inset="0,0,0,0">
                    <w:txbxContent>
                      <w:p w14:paraId="73E94FBA" w14:textId="77777777" w:rsidR="00977EA3" w:rsidRDefault="00000000">
                        <w:r>
                          <w:rPr>
                            <w:w w:val="110"/>
                            <w:sz w:val="20"/>
                          </w:rPr>
                          <w:t>Connected</w:t>
                        </w:r>
                      </w:p>
                    </w:txbxContent>
                  </v:textbox>
                </v:rect>
                <v:rect id="Rectangle 126" o:spid="_x0000_s1061" style="position:absolute;left:30626;top:24227;width:8160;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" filled="f" stroked="f">
                  <v:textbox inset="0,0,0,0">
                    <w:txbxContent>
                      <w:p w14:paraId="3AC81CE3" w14:textId="77777777" w:rsidR="00977EA3" w:rsidRDefault="00000000">
                        <w:r>
                          <w:rPr>
                            <w:w w:val="110"/>
                            <w:sz w:val="20"/>
                          </w:rPr>
                          <w:t>Connected</w:t>
                        </w:r>
                      </w:p>
                    </w:txbxContent>
                  </v:textbox>
                </v:rect>
                <v:rect id="Rectangle 127" o:spid="_x0000_s1062" style="position:absolute;left:30626;top:32584;width:8160;height:1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" filled="f" stroked="f">
                  <v:textbox inset="0,0,0,0">
                    <w:txbxContent>
                      <w:p w14:paraId="36A3D21B" w14:textId="77777777" w:rsidR="00977EA3" w:rsidRDefault="00000000">
                        <w:r>
                          <w:rPr>
                            <w:w w:val="110"/>
                            <w:sz w:val="20"/>
                          </w:rPr>
                          <w:t>Connected</w:t>
                        </w:r>
                      </w:p>
                    </w:txbxContent>
                  </v:textbox>
                </v:rect>
                <v:rect id="Rectangle 128" o:spid="_x0000_s1063" style="position:absolute;left:45561;top:33117;width:9112;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" filled="f" stroked="f">
                  <v:textbox inset="0,0,0,0">
                    <w:txbxContent>
                      <w:p w14:paraId="77333905" w14:textId="77777777" w:rsidR="00977EA3" w:rsidRDefault="00000000">
                        <w:r>
                          <w:rPr>
                            <w:w w:val="118"/>
                            <w:sz w:val="20"/>
                          </w:rPr>
                          <w:t>X01234567</w:t>
                        </w:r>
                      </w:p>
                    </w:txbxContent>
                  </v:textbox>
                </v:rect>
                <v:rect id="Rectangle 129" o:spid="_x0000_s1064" style="position:absolute;left:45561;top:11095;width:9028;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" filled="f" stroked="f">
                  <v:textbox inset="0,0,0,0">
                    <w:txbxContent>
                      <w:p w14:paraId="66C54A90" w14:textId="77777777" w:rsidR="00977EA3" w:rsidRDefault="00000000">
                        <w:r>
                          <w:rPr>
                            <w:w w:val="116"/>
                            <w:sz w:val="20"/>
                          </w:rPr>
                          <w:t>-3/02/2025</w:t>
                        </w:r>
                      </w:p>
                    </w:txbxContent>
                  </v:textbox>
                </v:rect>
                <v:rect id="Rectangle 130" o:spid="_x0000_s1065" style="position:absolute;left:45561;top:12707;width:12372;height:2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yb3xgAAANwAAAAPAAAAZHJzL2Rvd25yZXYueG1sRI9Ba8JA&#10;EIXvBf/DMkJvdaOF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AVcm98YAAADcAAAA&#10;DwAAAAAAAAAAAAAAAAAHAgAAZHJzL2Rvd25yZXYueG1sUEsFBgAAAAADAAMAtwAAAPoCAAAAAA==&#10;" filled="f" stroked="f">
                  <v:textbox inset="0,0,0,0">
                    <w:txbxContent>
                      <w:p w14:paraId="22BC61F9" w14:textId="77777777" w:rsidR="00977EA3" w:rsidRDefault="00000000">
                        <w:r>
                          <w:rPr>
                            <w:b/>
                            <w:color w:val="003D7D"/>
                            <w:w w:val="119"/>
                            <w:sz w:val="24"/>
                          </w:rPr>
                          <w:t>Search</w:t>
                        </w:r>
                        <w:r>
                          <w:rPr>
                            <w:b/>
                            <w:color w:val="003D7D"/>
                            <w:spacing w:val="1"/>
                            <w:w w:val="119"/>
                            <w:sz w:val="24"/>
                          </w:rPr>
                          <w:t xml:space="preserve"> </w:t>
                        </w:r>
                        <w:r>
                          <w:rPr>
                            <w:b/>
                            <w:color w:val="003D7D"/>
                            <w:w w:val="119"/>
                            <w:sz w:val="24"/>
                          </w:rPr>
                          <w:t>Type:</w:t>
                        </w:r>
                      </w:p>
                    </w:txbxContent>
                  </v:textbox>
                </v:rect>
                <v:rect id="Rectangle 131" o:spid="_x0000_s1066" style="position:absolute;left:45561;top:14810;width:20492;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4NswgAAANwAAAAPAAAAZHJzL2Rvd25yZXYueG1sRE9Ni8Iw&#10;EL0v7H8Is+BtTVVY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BuG4NswgAAANwAAAAPAAAA&#10;AAAAAAAAAAAAAAcCAABkcnMvZG93bnJldi54bWxQSwUGAAAAAAMAAwC3AAAA9gIAAAAA&#10;" filled="f" stroked="f">
                  <v:textbox inset="0,0,0,0">
                    <w:txbxContent>
                      <w:p w14:paraId="239D481E" w14:textId="77777777" w:rsidR="00977EA3" w:rsidRDefault="00000000">
                        <w:r>
                          <w:rPr>
                            <w:w w:val="110"/>
                            <w:sz w:val="20"/>
                          </w:rPr>
                          <w:t>Drainage</w:t>
                        </w:r>
                        <w:r>
                          <w:rPr>
                            <w:spacing w:val="1"/>
                            <w:w w:val="110"/>
                            <w:sz w:val="20"/>
                          </w:rPr>
                          <w:t xml:space="preserve"> </w:t>
                        </w:r>
                        <w:r>
                          <w:rPr>
                            <w:w w:val="110"/>
                            <w:sz w:val="20"/>
                          </w:rPr>
                          <w:t>and</w:t>
                        </w:r>
                        <w:r>
                          <w:rPr>
                            <w:spacing w:val="1"/>
                            <w:w w:val="110"/>
                            <w:sz w:val="20"/>
                          </w:rPr>
                          <w:t xml:space="preserve"> </w:t>
                        </w:r>
                        <w:r>
                          <w:rPr>
                            <w:w w:val="110"/>
                            <w:sz w:val="20"/>
                          </w:rPr>
                          <w:t>Water</w:t>
                        </w:r>
                        <w:r>
                          <w:rPr>
                            <w:spacing w:val="1"/>
                            <w:w w:val="110"/>
                            <w:sz w:val="20"/>
                          </w:rPr>
                          <w:t xml:space="preserve"> </w:t>
                        </w:r>
                        <w:r>
                          <w:rPr>
                            <w:w w:val="110"/>
                            <w:sz w:val="20"/>
                          </w:rPr>
                          <w:t>Search</w:t>
                        </w:r>
                      </w:p>
                    </w:txbxContent>
                  </v:textbox>
                </v:rect>
                <v:rect id="Rectangle 132" o:spid="_x0000_s1067" style="position:absolute;left:45561;top:16421;width:17346;height:2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R0bwgAAANwAAAAPAAAAZHJzL2Rvd25yZXYueG1sRE9Ni8Iw&#10;EL0L+x/CLHjTdF0Q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CeyR0bwgAAANwAAAAPAAAA&#10;AAAAAAAAAAAAAAcCAABkcnMvZG93bnJldi54bWxQSwUGAAAAAAMAAwC3AAAA9gIAAAAA&#10;" filled="f" stroked="f">
                  <v:textbox inset="0,0,0,0">
                    <w:txbxContent>
                      <w:p w14:paraId="4AD921A2" w14:textId="77777777" w:rsidR="00977EA3" w:rsidRDefault="00000000">
                        <w:r>
                          <w:rPr>
                            <w:b/>
                            <w:color w:val="003D7D"/>
                            <w:w w:val="117"/>
                            <w:sz w:val="24"/>
                          </w:rPr>
                          <w:t>Sewer</w:t>
                        </w:r>
                        <w:r>
                          <w:rPr>
                            <w:b/>
                            <w:color w:val="003D7D"/>
                            <w:spacing w:val="1"/>
                            <w:w w:val="117"/>
                            <w:sz w:val="24"/>
                          </w:rPr>
                          <w:t xml:space="preserve"> </w:t>
                        </w:r>
                        <w:r>
                          <w:rPr>
                            <w:b/>
                            <w:color w:val="003D7D"/>
                            <w:w w:val="117"/>
                            <w:sz w:val="24"/>
                          </w:rPr>
                          <w:t>Undertaker</w:t>
                        </w:r>
                      </w:p>
                    </w:txbxContent>
                  </v:textbox>
                </v:rect>
                <v:rect id="Rectangle 133" o:spid="_x0000_s1068" style="position:absolute;left:45561;top:18525;width:18590;height:1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biAwwAAANwAAAAPAAAAZHJzL2Rvd25yZXYueG1sRE9Na8JA&#10;EL0X/A/LCL01Gx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8YW4gMMAAADcAAAADwAA&#10;AAAAAAAAAAAAAAAHAgAAZHJzL2Rvd25yZXYueG1sUEsFBgAAAAADAAMAtwAAAPcCAAAAAA==&#10;" filled="f" stroked="f">
                  <v:textbox inset="0,0,0,0">
                    <w:txbxContent>
                      <w:p w14:paraId="2AB1E72F" w14:textId="77777777" w:rsidR="00977EA3" w:rsidRDefault="00000000">
                        <w:r>
                          <w:rPr>
                            <w:w w:val="111"/>
                            <w:sz w:val="20"/>
                          </w:rPr>
                          <w:t>Southern</w:t>
                        </w:r>
                        <w:r>
                          <w:rPr>
                            <w:spacing w:val="1"/>
                            <w:w w:val="111"/>
                            <w:sz w:val="20"/>
                          </w:rPr>
                          <w:t xml:space="preserve"> </w:t>
                        </w:r>
                        <w:r>
                          <w:rPr>
                            <w:w w:val="111"/>
                            <w:sz w:val="20"/>
                          </w:rPr>
                          <w:t>Water</w:t>
                        </w:r>
                        <w:r>
                          <w:rPr>
                            <w:spacing w:val="1"/>
                            <w:w w:val="111"/>
                            <w:sz w:val="20"/>
                          </w:rPr>
                          <w:t xml:space="preserve"> </w:t>
                        </w:r>
                        <w:r>
                          <w:rPr>
                            <w:w w:val="111"/>
                            <w:sz w:val="20"/>
                          </w:rPr>
                          <w:t>Services</w:t>
                        </w:r>
                      </w:p>
                    </w:txbxContent>
                  </v:textbox>
                </v:rect>
                <v:rect id="Rectangle 134" o:spid="_x0000_s1069" style="position:absolute;left:45561;top:20136;width:14298;height:2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16900E54" w14:textId="77777777" w:rsidR="00977EA3" w:rsidRDefault="00000000">
                        <w:r>
                          <w:rPr>
                            <w:b/>
                            <w:color w:val="003D7D"/>
                            <w:w w:val="116"/>
                            <w:sz w:val="24"/>
                          </w:rPr>
                          <w:t>Our</w:t>
                        </w:r>
                        <w:r>
                          <w:rPr>
                            <w:b/>
                            <w:color w:val="003D7D"/>
                            <w:spacing w:val="1"/>
                            <w:w w:val="116"/>
                            <w:sz w:val="24"/>
                          </w:rPr>
                          <w:t xml:space="preserve"> </w:t>
                        </w:r>
                        <w:r>
                          <w:rPr>
                            <w:b/>
                            <w:color w:val="003D7D"/>
                            <w:w w:val="116"/>
                            <w:sz w:val="24"/>
                          </w:rPr>
                          <w:t>Reference:</w:t>
                        </w:r>
                      </w:p>
                    </w:txbxContent>
                  </v:textbox>
                </v:rect>
                <v:rect id="Rectangle 135" o:spid="_x0000_s1070" style="position:absolute;left:45561;top:22240;width:9112;height:1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IVvwQAAANwAAAAPAAAAZHJzL2Rvd25yZXYueG1sRE9Li8Iw&#10;EL4L/ocwgjdNXVG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BEghW/BAAAA3AAAAA8AAAAA&#10;AAAAAAAAAAAABwIAAGRycy9kb3ducmV2LnhtbFBLBQYAAAAAAwADALcAAAD1AgAAAAA=&#10;" filled="f" stroked="f">
                  <v:textbox inset="0,0,0,0">
                    <w:txbxContent>
                      <w:p w14:paraId="37E2E25C" w14:textId="77777777" w:rsidR="00977EA3" w:rsidRDefault="00000000">
                        <w:r>
                          <w:rPr>
                            <w:w w:val="118"/>
                            <w:sz w:val="20"/>
                          </w:rPr>
                          <w:t>X01234567</w:t>
                        </w:r>
                      </w:p>
                    </w:txbxContent>
                  </v:textbox>
                </v:rect>
                <v:rect id="Rectangle 136" o:spid="_x0000_s1071" style="position:absolute;left:45561;top:23851;width:15305;height:2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hsYwgAAANwAAAAPAAAAZHJzL2Rvd25yZXYueG1sRE9Ni8Iw&#10;EL0v7H8Is+BtTVdB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Dh8hsYwgAAANwAAAAPAAAA&#10;AAAAAAAAAAAAAAcCAABkcnMvZG93bnJldi54bWxQSwUGAAAAAAMAAwC3AAAA9gIAAAAA&#10;" filled="f" stroked="f">
                  <v:textbox inset="0,0,0,0">
                    <w:txbxContent>
                      <w:p w14:paraId="6707CF9D" w14:textId="77777777" w:rsidR="00977EA3" w:rsidRDefault="00000000">
                        <w:r>
                          <w:rPr>
                            <w:b/>
                            <w:color w:val="003D7D"/>
                            <w:w w:val="117"/>
                            <w:sz w:val="24"/>
                          </w:rPr>
                          <w:t>Your</w:t>
                        </w:r>
                        <w:r>
                          <w:rPr>
                            <w:b/>
                            <w:color w:val="003D7D"/>
                            <w:spacing w:val="1"/>
                            <w:w w:val="117"/>
                            <w:sz w:val="24"/>
                          </w:rPr>
                          <w:t xml:space="preserve"> </w:t>
                        </w:r>
                        <w:r>
                          <w:rPr>
                            <w:b/>
                            <w:color w:val="003D7D"/>
                            <w:w w:val="117"/>
                            <w:sz w:val="24"/>
                          </w:rPr>
                          <w:t>Reference:</w:t>
                        </w:r>
                      </w:p>
                    </w:txbxContent>
                  </v:textbox>
                </v:rect>
                <v:rect id="Rectangle 137" o:spid="_x0000_s1072" style="position:absolute;left:45561;top:25954;width:7468;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r6DwgAAANwAAAAPAAAAZHJzL2Rvd25yZXYueG1sRE9Li8Iw&#10;EL4L/ocwgjdNXcF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COvr6DwgAAANwAAAAPAAAA&#10;AAAAAAAAAAAAAAcCAABkcnMvZG93bnJldi54bWxQSwUGAAAAAAMAAwC3AAAA9gIAAAAA&#10;" filled="f" stroked="f">
                  <v:textbox inset="0,0,0,0">
                    <w:txbxContent>
                      <w:p w14:paraId="7C2E9547" w14:textId="7F9149E6" w:rsidR="00977EA3" w:rsidRDefault="008D3798">
                        <w:r>
                          <w:rPr>
                            <w:w w:val="117"/>
                            <w:sz w:val="20"/>
                          </w:rPr>
                          <w:t>AM</w:t>
                        </w:r>
                        <w:r w:rsidR="00000000">
                          <w:rPr>
                            <w:w w:val="117"/>
                            <w:sz w:val="20"/>
                          </w:rPr>
                          <w:t>9tw03i</w:t>
                        </w:r>
                      </w:p>
                    </w:txbxContent>
                  </v:textbox>
                </v:rect>
                <v:rect id="Rectangle 138" o:spid="_x0000_s1073" style="position:absolute;left:45561;top:27566;width:19207;height:2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rxxgAAANwAAAAPAAAAZHJzL2Rvd25yZXYueG1sRI9Ba8JA&#10;EIXvBf/DMkJvdaOF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yEq8cYAAADcAAAA&#10;DwAAAAAAAAAAAAAAAAAHAgAAZHJzL2Rvd25yZXYueG1sUEsFBgAAAAADAAMAtwAAAPoCAAAAAA==&#10;" filled="f" stroked="f">
                  <v:textbox inset="0,0,0,0">
                    <w:txbxContent>
                      <w:p w14:paraId="057AF1C8" w14:textId="77777777" w:rsidR="00977EA3" w:rsidRDefault="00000000">
                        <w:r>
                          <w:rPr>
                            <w:b/>
                            <w:color w:val="003D7D"/>
                            <w:w w:val="117"/>
                            <w:sz w:val="24"/>
                          </w:rPr>
                          <w:t>Report</w:t>
                        </w:r>
                        <w:r>
                          <w:rPr>
                            <w:b/>
                            <w:color w:val="003D7D"/>
                            <w:spacing w:val="1"/>
                            <w:w w:val="117"/>
                            <w:sz w:val="24"/>
                          </w:rPr>
                          <w:t xml:space="preserve"> </w:t>
                        </w:r>
                        <w:r>
                          <w:rPr>
                            <w:b/>
                            <w:color w:val="003D7D"/>
                            <w:w w:val="117"/>
                            <w:sz w:val="24"/>
                          </w:rPr>
                          <w:t>Prepared</w:t>
                        </w:r>
                        <w:r>
                          <w:rPr>
                            <w:b/>
                            <w:color w:val="003D7D"/>
                            <w:spacing w:val="1"/>
                            <w:w w:val="117"/>
                            <w:sz w:val="24"/>
                          </w:rPr>
                          <w:t xml:space="preserve"> </w:t>
                        </w:r>
                        <w:r>
                          <w:rPr>
                            <w:b/>
                            <w:color w:val="003D7D"/>
                            <w:w w:val="117"/>
                            <w:sz w:val="24"/>
                          </w:rPr>
                          <w:t>by:</w:t>
                        </w:r>
                      </w:p>
                    </w:txbxContent>
                  </v:textbox>
                </v:rect>
                <v:rect id="Rectangle 139" o:spid="_x0000_s1074" style="position:absolute;left:45561;top:29669;width:7839;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" filled="f" stroked="f">
                  <v:textbox inset="0,0,0,0">
                    <w:txbxContent>
                      <w:p w14:paraId="31A26719" w14:textId="77777777" w:rsidR="00977EA3" w:rsidRDefault="00000000">
                        <w:r>
                          <w:rPr>
                            <w:w w:val="112"/>
                            <w:sz w:val="20"/>
                          </w:rPr>
                          <w:t>ASearcher</w:t>
                        </w:r>
                      </w:p>
                    </w:txbxContent>
                  </v:textbox>
                </v:rect>
                <v:rect id="Rectangle 140" o:spid="_x0000_s1075" style="position:absolute;left:45561;top:31280;width:15852;height:2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VWKxgAAANwAAAAPAAAAZHJzL2Rvd25yZXYueG1sRI9Ba8JA&#10;EIXvBf/DMkJvdaOU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WVFVisYAAADcAAAA&#10;DwAAAAAAAAAAAAAAAAAHAgAAZHJzL2Rvd25yZXYueG1sUEsFBgAAAAADAAMAtwAAAPoCAAAAAA==&#10;" filled="f" stroked="f">
                  <v:textbox inset="0,0,0,0">
                    <w:txbxContent>
                      <w:p w14:paraId="1EFEDEC7" w14:textId="77777777" w:rsidR="00977EA3" w:rsidRDefault="00000000">
                        <w:r>
                          <w:rPr>
                            <w:b/>
                            <w:color w:val="003D7D"/>
                            <w:w w:val="117"/>
                            <w:sz w:val="24"/>
                          </w:rPr>
                          <w:t>Invoice</w:t>
                        </w:r>
                        <w:r>
                          <w:rPr>
                            <w:b/>
                            <w:color w:val="003D7D"/>
                            <w:spacing w:val="1"/>
                            <w:w w:val="117"/>
                            <w:sz w:val="24"/>
                          </w:rPr>
                          <w:t xml:space="preserve"> </w:t>
                        </w:r>
                        <w:r>
                          <w:rPr>
                            <w:b/>
                            <w:color w:val="003D7D"/>
                            <w:w w:val="117"/>
                            <w:sz w:val="24"/>
                          </w:rPr>
                          <w:t>Number:</w:t>
                        </w:r>
                      </w:p>
                    </w:txbxContent>
                  </v:textbox>
                </v:rect>
                <v:rect id="Rectangle 145" o:spid="_x0000_s1076" style="position:absolute;left:8204;top:5110;width:26258;height:3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vYSwQAAANwAAAAPAAAAZHJzL2Rvd25yZXYueG1sRE9Li8Iw&#10;EL4L/ocwgjdNXVS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Ekm9hLBAAAA3AAAAA8AAAAA&#10;AAAAAAAAAAAABwIAAGRycy9kb3ducmV2LnhtbFBLBQYAAAAAAwADALcAAAD1AgAAAAA=&#10;" filled="f" stroked="f">
                  <v:textbox inset="0,0,0,0">
                    <w:txbxContent>
                      <w:p w14:paraId="6F1A2B2C" w14:textId="77777777" w:rsidR="00977EA3" w:rsidRDefault="00000000">
                        <w:r>
                          <w:rPr>
                            <w:color w:val="003D7D"/>
                            <w:spacing w:val="-1"/>
                            <w:w w:val="112"/>
                            <w:sz w:val="40"/>
                          </w:rPr>
                          <w:t>Property</w:t>
                        </w:r>
                        <w:r>
                          <w:rPr>
                            <w:color w:val="003D7D"/>
                            <w:spacing w:val="3"/>
                            <w:w w:val="112"/>
                            <w:sz w:val="40"/>
                          </w:rPr>
                          <w:t xml:space="preserve"> </w:t>
                        </w:r>
                        <w:r>
                          <w:rPr>
                            <w:color w:val="003D7D"/>
                            <w:spacing w:val="-1"/>
                            <w:w w:val="112"/>
                            <w:sz w:val="40"/>
                          </w:rPr>
                          <w:t>Address</w:t>
                        </w:r>
                      </w:p>
                    </w:txbxContent>
                  </v:textbox>
                </v:rect>
                <v:rect id="Rectangle 146" o:spid="_x0000_s1077" style="position:absolute;left:45383;top:5262;width:28129;height:3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9GhlwgAAANwAAAAPAAAAZHJzL2Rvd25yZXYueG1sRE9Ni8Iw&#10;EL0v7H8Is+BtTVdE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C59GhlwgAAANwAAAAPAAAA&#10;AAAAAAAAAAAAAAcCAABkcnMvZG93bnJldi54bWxQSwUGAAAAAAMAAwC3AAAA9gIAAAAA&#10;" filled="f" stroked="f">
                  <v:textbox inset="0,0,0,0">
                    <w:txbxContent>
                      <w:p w14:paraId="778C521E" w14:textId="77777777" w:rsidR="00977EA3" w:rsidRDefault="00000000">
                        <w:r>
                          <w:rPr>
                            <w:color w:val="003D7D"/>
                            <w:spacing w:val="-1"/>
                            <w:w w:val="112"/>
                            <w:sz w:val="40"/>
                          </w:rPr>
                          <w:t>About</w:t>
                        </w:r>
                        <w:r>
                          <w:rPr>
                            <w:color w:val="003D7D"/>
                            <w:spacing w:val="3"/>
                            <w:w w:val="112"/>
                            <w:sz w:val="40"/>
                          </w:rPr>
                          <w:t xml:space="preserve"> </w:t>
                        </w:r>
                        <w:r>
                          <w:rPr>
                            <w:color w:val="003D7D"/>
                            <w:spacing w:val="-1"/>
                            <w:w w:val="112"/>
                            <w:sz w:val="40"/>
                          </w:rPr>
                          <w:t>Your</w:t>
                        </w:r>
                        <w:r>
                          <w:rPr>
                            <w:color w:val="003D7D"/>
                            <w:spacing w:val="3"/>
                            <w:w w:val="112"/>
                            <w:sz w:val="40"/>
                          </w:rPr>
                          <w:t xml:space="preserve"> </w:t>
                        </w:r>
                        <w:r>
                          <w:rPr>
                            <w:color w:val="003D7D"/>
                            <w:spacing w:val="-1"/>
                            <w:w w:val="112"/>
                            <w:sz w:val="40"/>
                          </w:rPr>
                          <w:t>Search</w:t>
                        </w:r>
                      </w:p>
                    </w:txbxContent>
                  </v:textbox>
                </v:rect>
                <v:rect id="Rectangle 147" o:spid="_x0000_s1078" style="position:absolute;left:8204;top:8193;width:41835;height:1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M3+wgAAANwAAAAPAAAAZHJzL2Rvd25yZXYueG1sRE9Li8Iw&#10;EL4L/ocwgjdNXcR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DWuM3+wgAAANwAAAAPAAAA&#10;AAAAAAAAAAAAAAcCAABkcnMvZG93bnJldi54bWxQSwUGAAAAAAMAAwC3AAAA9gIAAAAA&#10;" filled="f" stroked="f">
                  <v:textbox inset="0,0,0,0">
                    <w:txbxContent>
                      <w:p w14:paraId="29B20229" w14:textId="4F173AEA" w:rsidR="00977EA3" w:rsidRDefault="00E2580B">
                        <w:r>
                          <w:rPr>
                            <w:w w:val="115"/>
                          </w:rPr>
                          <w:t>Arben Manor,</w:t>
                        </w:r>
                        <w:r>
                          <w:rPr>
                            <w:spacing w:val="1"/>
                            <w:w w:val="115"/>
                          </w:rPr>
                          <w:t xml:space="preserve"> </w:t>
                        </w:r>
                        <w:r w:rsidR="009C1AC7">
                          <w:rPr>
                            <w:w w:val="115"/>
                          </w:rPr>
                          <w:t>Country</w:t>
                        </w:r>
                        <w:r>
                          <w:rPr>
                            <w:spacing w:val="1"/>
                            <w:w w:val="115"/>
                          </w:rPr>
                          <w:t xml:space="preserve"> </w:t>
                        </w:r>
                        <w:r>
                          <w:rPr>
                            <w:w w:val="115"/>
                          </w:rPr>
                          <w:t>Road,</w:t>
                        </w:r>
                        <w:r>
                          <w:rPr>
                            <w:spacing w:val="1"/>
                            <w:w w:val="115"/>
                          </w:rPr>
                          <w:t xml:space="preserve"> </w:t>
                        </w:r>
                        <w:r>
                          <w:rPr>
                            <w:w w:val="115"/>
                          </w:rPr>
                          <w:t>Swansea.</w:t>
                        </w:r>
                        <w:r>
                          <w:rPr>
                            <w:spacing w:val="1"/>
                            <w:w w:val="115"/>
                          </w:rPr>
                          <w:t xml:space="preserve"> </w:t>
                        </w:r>
                        <w:r>
                          <w:rPr>
                            <w:w w:val="115"/>
                          </w:rPr>
                          <w:t>SA51</w:t>
                        </w:r>
                        <w:r>
                          <w:rPr>
                            <w:spacing w:val="1"/>
                            <w:w w:val="115"/>
                          </w:rPr>
                          <w:t xml:space="preserve"> </w:t>
                        </w:r>
                        <w:r>
                          <w:rPr>
                            <w:w w:val="115"/>
                          </w:rPr>
                          <w:t>9FT</w:t>
                        </w:r>
                      </w:p>
                    </w:txbxContent>
                  </v:textbox>
                </v:rect>
                <v:rect id="Rectangle 148" o:spid="_x0000_s1079" style="position:absolute;left:8248;top:23745;width:11321;height:23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1mMxgAAANwAAAAPAAAAZHJzL2Rvd25yZXYueG1sRI9Ba8JA&#10;EIXvBf/DMkJvdaOU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pydZjMYAAADcAAAA&#10;DwAAAAAAAAAAAAAAAAAHAgAAZHJzL2Rvd25yZXYueG1sUEsFBgAAAAADAAMAtwAAAPoCAAAAAA==&#10;" filled="f" stroked="f">
                  <v:textbox inset="0,0,0,0">
                    <w:txbxContent>
                      <w:p w14:paraId="6801017A" w14:textId="77777777" w:rsidR="00977EA3" w:rsidRDefault="00000000">
                        <w:r>
                          <w:rPr>
                            <w:b/>
                            <w:color w:val="003D7D"/>
                            <w:spacing w:val="-1"/>
                            <w:w w:val="116"/>
                            <w:sz w:val="26"/>
                          </w:rPr>
                          <w:t>Foul</w:t>
                        </w:r>
                        <w:r>
                          <w:rPr>
                            <w:b/>
                            <w:color w:val="003D7D"/>
                            <w:spacing w:val="3"/>
                            <w:w w:val="116"/>
                            <w:sz w:val="26"/>
                          </w:rPr>
                          <w:t xml:space="preserve"> </w:t>
                        </w:r>
                        <w:r>
                          <w:rPr>
                            <w:b/>
                            <w:color w:val="003D7D"/>
                            <w:spacing w:val="-1"/>
                            <w:w w:val="116"/>
                            <w:sz w:val="26"/>
                          </w:rPr>
                          <w:t>Water</w:t>
                        </w:r>
                      </w:p>
                    </w:txbxContent>
                  </v:textbox>
                </v:rect>
                <v:rect id="Rectangle 149" o:spid="_x0000_s1080" style="position:absolute;left:8248;top:15725;width:12910;height:23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" filled="f" stroked="f">
                  <v:textbox inset="0,0,0,0">
                    <w:txbxContent>
                      <w:p w14:paraId="3D1CD53A" w14:textId="77777777" w:rsidR="00977EA3" w:rsidRDefault="00000000">
                        <w:r>
                          <w:rPr>
                            <w:b/>
                            <w:color w:val="003D7D"/>
                            <w:spacing w:val="-1"/>
                            <w:w w:val="113"/>
                            <w:sz w:val="26"/>
                          </w:rPr>
                          <w:t>Mains</w:t>
                        </w:r>
                        <w:r>
                          <w:rPr>
                            <w:b/>
                            <w:color w:val="003D7D"/>
                            <w:spacing w:val="3"/>
                            <w:w w:val="113"/>
                            <w:sz w:val="26"/>
                          </w:rPr>
                          <w:t xml:space="preserve"> </w:t>
                        </w:r>
                        <w:r>
                          <w:rPr>
                            <w:b/>
                            <w:color w:val="003D7D"/>
                            <w:spacing w:val="-1"/>
                            <w:w w:val="113"/>
                            <w:sz w:val="26"/>
                          </w:rPr>
                          <w:t>Water</w:t>
                        </w:r>
                      </w:p>
                    </w:txbxContent>
                  </v:textbox>
                </v:rect>
                <v:rect id="Rectangle 150" o:spid="_x0000_s1081" style="position:absolute;left:7975;top:48992;width:18797;height:23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MNXxgAAANwAAAAPAAAAZHJzL2Rvd25yZXYueG1sRI9Ba8JA&#10;EIXvBf/DMkJvdaPQ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3IjDV8YAAADcAAAA&#10;DwAAAAAAAAAAAAAAAAAHAgAAZHJzL2Rvd25yZXYueG1sUEsFBgAAAAADAAMAtwAAAPoCAAAAAA==&#10;" filled="f" stroked="f">
                  <v:textbox inset="0,0,0,0">
                    <w:txbxContent>
                      <w:p w14:paraId="5340C861" w14:textId="77777777" w:rsidR="00977EA3" w:rsidRDefault="00000000">
                        <w:r>
                          <w:rPr>
                            <w:b/>
                            <w:color w:val="003D7D"/>
                            <w:spacing w:val="-1"/>
                            <w:w w:val="116"/>
                            <w:sz w:val="26"/>
                          </w:rPr>
                          <w:t>Water</w:t>
                        </w:r>
                        <w:r>
                          <w:rPr>
                            <w:b/>
                            <w:color w:val="003D7D"/>
                            <w:spacing w:val="3"/>
                            <w:w w:val="116"/>
                            <w:sz w:val="26"/>
                          </w:rPr>
                          <w:t xml:space="preserve"> </w:t>
                        </w:r>
                        <w:r>
                          <w:rPr>
                            <w:b/>
                            <w:color w:val="003D7D"/>
                            <w:spacing w:val="-1"/>
                            <w:w w:val="116"/>
                            <w:sz w:val="26"/>
                          </w:rPr>
                          <w:t>Pipe</w:t>
                        </w:r>
                        <w:r>
                          <w:rPr>
                            <w:b/>
                            <w:color w:val="003D7D"/>
                            <w:spacing w:val="3"/>
                            <w:w w:val="116"/>
                            <w:sz w:val="26"/>
                          </w:rPr>
                          <w:t xml:space="preserve"> </w:t>
                        </w:r>
                        <w:r>
                          <w:rPr>
                            <w:b/>
                            <w:color w:val="003D7D"/>
                            <w:spacing w:val="-1"/>
                            <w:w w:val="116"/>
                            <w:sz w:val="26"/>
                          </w:rPr>
                          <w:t>Within</w:t>
                        </w:r>
                      </w:p>
                    </w:txbxContent>
                  </v:textbox>
                </v:rect>
                <v:rect id="Rectangle 151" o:spid="_x0000_s1082" style="position:absolute;left:7975;top:50897;width:9931;height:23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GbMwgAAANwAAAAPAAAAZHJzL2Rvd25yZXYueG1sRE9Ni8Iw&#10;EL0v7H8Is+BtTRVc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CzxGbMwgAAANwAAAAPAAAA&#10;AAAAAAAAAAAAAAcCAABkcnMvZG93bnJldi54bWxQSwUGAAAAAAMAAwC3AAAA9gIAAAAA&#10;" filled="f" stroked="f">
                  <v:textbox inset="0,0,0,0">
                    <w:txbxContent>
                      <w:p w14:paraId="6D4B3AAB" w14:textId="77777777" w:rsidR="00977EA3" w:rsidRDefault="00000000">
                        <w:r>
                          <w:rPr>
                            <w:b/>
                            <w:color w:val="003D7D"/>
                            <w:spacing w:val="-1"/>
                            <w:w w:val="116"/>
                            <w:sz w:val="26"/>
                          </w:rPr>
                          <w:t>Boundary</w:t>
                        </w:r>
                      </w:p>
                    </w:txbxContent>
                  </v:textbox>
                </v:rect>
                <v:rect id="Rectangle 152" o:spid="_x0000_s1083" style="position:absolute;left:8108;top:39950;width:19022;height:23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vi7wgAAANwAAAAPAAAAZHJzL2Rvd25yZXYueG1sRE9Ni8Iw&#10;EL0L+x/CLHjTdIUV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BDFvi7wgAAANwAAAAPAAAA&#10;AAAAAAAAAAAAAAcCAABkcnMvZG93bnJldi54bWxQSwUGAAAAAAMAAwC3AAAA9gIAAAAA&#10;" filled="f" stroked="f">
                  <v:textbox inset="0,0,0,0">
                    <w:txbxContent>
                      <w:p w14:paraId="5339F21B" w14:textId="77777777" w:rsidR="00977EA3" w:rsidRDefault="00000000">
                        <w:r>
                          <w:rPr>
                            <w:b/>
                            <w:color w:val="003D7D"/>
                            <w:spacing w:val="-1"/>
                            <w:w w:val="118"/>
                            <w:sz w:val="26"/>
                          </w:rPr>
                          <w:t>Sewer</w:t>
                        </w:r>
                        <w:r>
                          <w:rPr>
                            <w:b/>
                            <w:color w:val="003D7D"/>
                            <w:spacing w:val="3"/>
                            <w:w w:val="118"/>
                            <w:sz w:val="26"/>
                          </w:rPr>
                          <w:t xml:space="preserve"> </w:t>
                        </w:r>
                        <w:r>
                          <w:rPr>
                            <w:b/>
                            <w:color w:val="003D7D"/>
                            <w:spacing w:val="-1"/>
                            <w:w w:val="118"/>
                            <w:sz w:val="26"/>
                          </w:rPr>
                          <w:t>Pipe</w:t>
                        </w:r>
                        <w:r>
                          <w:rPr>
                            <w:b/>
                            <w:color w:val="003D7D"/>
                            <w:spacing w:val="3"/>
                            <w:w w:val="118"/>
                            <w:sz w:val="26"/>
                          </w:rPr>
                          <w:t xml:space="preserve"> </w:t>
                        </w:r>
                        <w:r>
                          <w:rPr>
                            <w:b/>
                            <w:color w:val="003D7D"/>
                            <w:spacing w:val="-1"/>
                            <w:w w:val="118"/>
                            <w:sz w:val="26"/>
                          </w:rPr>
                          <w:t>Within</w:t>
                        </w:r>
                      </w:p>
                    </w:txbxContent>
                  </v:textbox>
                </v:rect>
                <v:rect id="Rectangle 153" o:spid="_x0000_s1084" style="position:absolute;left:8108;top:41855;width:9931;height:23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l0gwQAAANwAAAAPAAAAZHJzL2Rvd25yZXYueG1sRE9Li8Iw&#10;EL4L/ocwgjdNXVG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CxaXSDBAAAA3AAAAA8AAAAA&#10;AAAAAAAAAAAABwIAAGRycy9kb3ducmV2LnhtbFBLBQYAAAAAAwADALcAAAD1AgAAAAA=&#10;" filled="f" stroked="f">
                  <v:textbox inset="0,0,0,0">
                    <w:txbxContent>
                      <w:p w14:paraId="2252CF40" w14:textId="77777777" w:rsidR="00977EA3" w:rsidRDefault="00000000">
                        <w:r>
                          <w:rPr>
                            <w:b/>
                            <w:color w:val="003D7D"/>
                            <w:spacing w:val="-1"/>
                            <w:w w:val="116"/>
                            <w:sz w:val="26"/>
                          </w:rPr>
                          <w:t>Boundary</w:t>
                        </w:r>
                      </w:p>
                    </w:txbxContent>
                  </v:textbox>
                </v:rect>
                <v:rect id="Rectangle 154" o:spid="_x0000_s1085" style="position:absolute;left:8248;top:32260;width:21849;height:23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8VUwQAAANwAAAAPAAAAZHJzL2Rvd25yZXYueG1sRE9Li8Iw&#10;EL4L/ocwgjdNXVS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OzxVTBAAAA3AAAAA8AAAAA&#10;AAAAAAAAAAAABwIAAGRycy9kb3ducmV2LnhtbFBLBQYAAAAAAwADALcAAAD1AgAAAAA=&#10;" filled="f" stroked="f">
                  <v:textbox inset="0,0,0,0">
                    <w:txbxContent>
                      <w:p w14:paraId="4D845BA6" w14:textId="77777777" w:rsidR="00977EA3" w:rsidRDefault="00000000">
                        <w:r>
                          <w:rPr>
                            <w:b/>
                            <w:color w:val="003D7D"/>
                            <w:spacing w:val="-1"/>
                            <w:w w:val="118"/>
                            <w:sz w:val="26"/>
                          </w:rPr>
                          <w:t>Surface</w:t>
                        </w:r>
                        <w:r>
                          <w:rPr>
                            <w:b/>
                            <w:color w:val="003D7D"/>
                            <w:spacing w:val="3"/>
                            <w:w w:val="118"/>
                            <w:sz w:val="26"/>
                          </w:rPr>
                          <w:t xml:space="preserve"> </w:t>
                        </w:r>
                        <w:r>
                          <w:rPr>
                            <w:b/>
                            <w:color w:val="003D7D"/>
                            <w:spacing w:val="-1"/>
                            <w:w w:val="118"/>
                            <w:sz w:val="26"/>
                          </w:rPr>
                          <w:t>Water</w:t>
                        </w:r>
                        <w:r>
                          <w:rPr>
                            <w:b/>
                            <w:color w:val="003D7D"/>
                            <w:spacing w:val="3"/>
                            <w:w w:val="118"/>
                            <w:sz w:val="26"/>
                          </w:rPr>
                          <w:t xml:space="preserve"> </w:t>
                        </w:r>
                        <w:r>
                          <w:rPr>
                            <w:b/>
                            <w:color w:val="003D7D"/>
                            <w:spacing w:val="-1"/>
                            <w:w w:val="118"/>
                            <w:sz w:val="26"/>
                          </w:rPr>
                          <w:t>Sewer</w:t>
                        </w:r>
                      </w:p>
                    </w:txbxContent>
                  </v:textbox>
                </v:rect>
                <v:rect id="Rectangle 157" o:spid="_x0000_s1086" style="position:absolute;left:45561;top:9546;width:5134;height:2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" filled="f" stroked="f">
                  <v:textbox inset="0,0,0,0">
                    <w:txbxContent>
                      <w:p w14:paraId="0A77A260" w14:textId="77777777" w:rsidR="00977EA3" w:rsidRDefault="00000000">
                        <w:r>
                          <w:rPr>
                            <w:b/>
                            <w:color w:val="003D7D"/>
                            <w:w w:val="117"/>
                            <w:sz w:val="24"/>
                          </w:rPr>
                          <w:t>Date:</w:t>
                        </w:r>
                      </w:p>
                    </w:txbxContent>
                  </v:textbox>
                </v:rect>
                <v:rect id="Rectangle 158" o:spid="_x0000_s1087" style="position:absolute;left:45738;top:37994;width:6892;height:2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9RxgAAANwAAAAPAAAAZHJzL2Rvd25yZXYueG1sRI9Ba8JA&#10;EIXvBf/DMkJvdaPQ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Iv7PUcYAAADcAAAA&#10;DwAAAAAAAAAAAAAAAAAHAgAAZHJzL2Rvd25yZXYueG1sUEsFBgAAAAADAAMAtwAAAPoCAAAAAA==&#10;" filled="f" stroked="f">
                  <v:textbox inset="0,0,0,0">
                    <w:txbxContent>
                      <w:p w14:paraId="62E870EA" w14:textId="77777777" w:rsidR="00977EA3" w:rsidRDefault="00000000">
                        <w:r>
                          <w:rPr>
                            <w:b/>
                            <w:color w:val="003D7D"/>
                            <w:w w:val="116"/>
                            <w:sz w:val="24"/>
                          </w:rPr>
                          <w:t>Legend</w:t>
                        </w:r>
                      </w:p>
                    </w:txbxContent>
                  </v:textbox>
                </v:rect>
                <v:rect id="Rectangle 159" o:spid="_x0000_s1088" style="position:absolute;left:49117;top:41372;width:16035;height:2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" filled="f" stroked="f">
                  <v:textbox inset="0,0,0,0">
                    <w:txbxContent>
                      <w:p w14:paraId="7032D271" w14:textId="77777777" w:rsidR="00977EA3" w:rsidRDefault="00000000">
                        <w:r>
                          <w:rPr>
                            <w:b/>
                            <w:w w:val="119"/>
                            <w:sz w:val="24"/>
                          </w:rPr>
                          <w:t>Typical</w:t>
                        </w:r>
                        <w:r>
                          <w:rPr>
                            <w:b/>
                            <w:spacing w:val="1"/>
                            <w:w w:val="119"/>
                            <w:sz w:val="24"/>
                          </w:rPr>
                          <w:t xml:space="preserve"> </w:t>
                        </w:r>
                        <w:r>
                          <w:rPr>
                            <w:b/>
                            <w:w w:val="119"/>
                            <w:sz w:val="24"/>
                          </w:rPr>
                          <w:t>response</w:t>
                        </w:r>
                      </w:p>
                    </w:txbxContent>
                  </v:textbox>
                </v:rect>
                <v:rect id="Rectangle 168" o:spid="_x0000_s1089" style="position:absolute;left:49231;top:50203;width:15181;height:2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" filled="f" stroked="f">
                  <v:textbox inset="0,0,0,0">
                    <w:txbxContent>
                      <w:p w14:paraId="31DFBEAC" w14:textId="77777777" w:rsidR="00977EA3" w:rsidRDefault="00000000">
                        <w:r>
                          <w:rPr>
                            <w:b/>
                            <w:w w:val="115"/>
                            <w:sz w:val="24"/>
                          </w:rPr>
                          <w:t>Needs</w:t>
                        </w:r>
                        <w:r>
                          <w:rPr>
                            <w:b/>
                            <w:spacing w:val="1"/>
                            <w:w w:val="115"/>
                            <w:sz w:val="24"/>
                          </w:rPr>
                          <w:t xml:space="preserve"> </w:t>
                        </w:r>
                        <w:r>
                          <w:rPr>
                            <w:b/>
                            <w:w w:val="115"/>
                            <w:sz w:val="24"/>
                          </w:rPr>
                          <w:t>attention</w:t>
                        </w:r>
                      </w:p>
                    </w:txbxContent>
                  </v:textbox>
                </v:rect>
                <v:shape id="Shape 10416" o:spid="_x0000_s1090" style="position:absolute;left:46444;top:49983;width:1765;height:1872;visibility:visible;mso-wrap-style:square;v-text-anchor:top" coordsize="176500,187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" path="m,l176500,r,187205l,187205,,e" fillcolor="#d2232a" stroked="f" strokeweight="0">
                  <v:stroke miterlimit="83231f" joinstyle="miter"/>
                  <v:path arrowok="t" textboxrect="0,0,176500,187205"/>
                </v:shape>
                <v:rect id="Rectangle 170" o:spid="_x0000_s1091" style="position:absolute;left:42035;top:27127;width:941;height:2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" filled="f" stroked="f">
                  <v:textbox inset="0,0,0,0">
                    <w:txbxContent>
                      <w:p w14:paraId="4AA054AF" w14:textId="77777777" w:rsidR="00977EA3" w:rsidRDefault="00000000">
                        <w:r>
                          <w:rPr>
                            <w:w w:val="117"/>
                            <w:sz w:val="24"/>
                          </w:rPr>
                          <w:t>z</w:t>
                        </w:r>
                      </w:p>
                    </w:txbxContent>
                  </v:textbox>
                </v:rect>
                <v:rect id="Rectangle 171" o:spid="_x0000_s1092" style="position:absolute;left:49291;top:44897;width:20503;height:2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" filled="f" stroked="f">
                  <v:textbox inset="0,0,0,0">
                    <w:txbxContent>
                      <w:p w14:paraId="64C1E94D" w14:textId="77777777" w:rsidR="00977EA3" w:rsidRDefault="00000000">
                        <w:r>
                          <w:rPr>
                            <w:b/>
                            <w:w w:val="117"/>
                            <w:sz w:val="24"/>
                          </w:rPr>
                          <w:t>Caution</w:t>
                        </w:r>
                        <w:r>
                          <w:rPr>
                            <w:b/>
                            <w:spacing w:val="1"/>
                            <w:w w:val="117"/>
                            <w:sz w:val="24"/>
                          </w:rPr>
                          <w:t xml:space="preserve"> </w:t>
                        </w:r>
                        <w:r>
                          <w:rPr>
                            <w:b/>
                            <w:w w:val="117"/>
                            <w:sz w:val="24"/>
                          </w:rPr>
                          <w:t>-</w:t>
                        </w:r>
                        <w:r>
                          <w:rPr>
                            <w:b/>
                            <w:spacing w:val="1"/>
                            <w:w w:val="117"/>
                            <w:sz w:val="24"/>
                          </w:rPr>
                          <w:t xml:space="preserve"> </w:t>
                        </w:r>
                        <w:r>
                          <w:rPr>
                            <w:b/>
                            <w:w w:val="117"/>
                            <w:sz w:val="24"/>
                          </w:rPr>
                          <w:t>please</w:t>
                        </w:r>
                        <w:r>
                          <w:rPr>
                            <w:b/>
                            <w:spacing w:val="1"/>
                            <w:w w:val="117"/>
                            <w:sz w:val="24"/>
                          </w:rPr>
                          <w:t xml:space="preserve"> </w:t>
                        </w:r>
                        <w:r>
                          <w:rPr>
                            <w:b/>
                            <w:w w:val="117"/>
                            <w:sz w:val="24"/>
                          </w:rPr>
                          <w:t>refer</w:t>
                        </w:r>
                      </w:p>
                    </w:txbxContent>
                  </v:textbox>
                </v:rect>
                <v:rect id="Rectangle 172" o:spid="_x0000_s1093" style="position:absolute;left:49291;top:46707;width:19047;height:2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" filled="f" stroked="f">
                  <v:textbox inset="0,0,0,0">
                    <w:txbxContent>
                      <w:p w14:paraId="31F2B7B6" w14:textId="77777777" w:rsidR="00977EA3" w:rsidRDefault="00000000">
                        <w:r>
                          <w:rPr>
                            <w:b/>
                            <w:w w:val="116"/>
                            <w:sz w:val="24"/>
                          </w:rPr>
                          <w:t>to</w:t>
                        </w:r>
                        <w:r>
                          <w:rPr>
                            <w:b/>
                            <w:spacing w:val="1"/>
                            <w:w w:val="116"/>
                            <w:sz w:val="24"/>
                          </w:rPr>
                          <w:t xml:space="preserve"> </w:t>
                        </w:r>
                        <w:r>
                          <w:rPr>
                            <w:b/>
                            <w:w w:val="116"/>
                            <w:sz w:val="24"/>
                          </w:rPr>
                          <w:t>relevant</w:t>
                        </w:r>
                        <w:r>
                          <w:rPr>
                            <w:b/>
                            <w:spacing w:val="1"/>
                            <w:w w:val="116"/>
                            <w:sz w:val="24"/>
                          </w:rPr>
                          <w:t xml:space="preserve"> </w:t>
                        </w:r>
                        <w:r>
                          <w:rPr>
                            <w:b/>
                            <w:w w:val="116"/>
                            <w:sz w:val="24"/>
                          </w:rPr>
                          <w:t>question</w:t>
                        </w:r>
                      </w:p>
                    </w:txbxContent>
                  </v:textbox>
                </v:rect>
                <w10:anchorlock/>
              </v:group>
            </w:pict>
          </mc:Fallback>
        </mc:AlternateContent>
      </w:r>
    </w:p>
    <w:p w14:paraId="0BA2BD16" w14:textId="77777777" w:rsidR="00977EA3" w:rsidRDefault="00000000">
      <w:pPr>
        <w:spacing w:after="157"/>
        <w:ind w:left="511" w:hanging="10"/>
      </w:pPr>
      <w:r>
        <w:rPr>
          <w:sz w:val="20"/>
        </w:rPr>
        <w:t>If you have any questions about the contents of this Drainage and Water Search, please contact our Customer Service Team on:</w:t>
      </w:r>
    </w:p>
    <w:p w14:paraId="7D3CA013" w14:textId="51329A49" w:rsidR="00977EA3" w:rsidRDefault="00000000">
      <w:pPr>
        <w:pStyle w:val="Heading2"/>
        <w:tabs>
          <w:tab w:val="center" w:pos="1937"/>
          <w:tab w:val="center" w:pos="6109"/>
        </w:tabs>
        <w:spacing w:after="1343"/>
        <w:ind w:left="0" w:firstLine="0"/>
      </w:pPr>
      <w:r>
        <w:rPr>
          <w:sz w:val="22"/>
        </w:rPr>
        <w:lastRenderedPageBreak/>
        <w:tab/>
      </w:r>
      <w:r>
        <w:rPr>
          <w:b/>
          <w:color w:val="003D7D"/>
          <w:sz w:val="24"/>
        </w:rPr>
        <w:t xml:space="preserve">Telephone </w:t>
      </w:r>
      <w:r>
        <w:rPr>
          <w:color w:val="003D7D"/>
          <w:sz w:val="24"/>
        </w:rPr>
        <w:t>0123 4567890</w:t>
      </w:r>
      <w:r>
        <w:rPr>
          <w:color w:val="003D7D"/>
          <w:sz w:val="24"/>
        </w:rPr>
        <w:tab/>
      </w:r>
      <w:r>
        <w:rPr>
          <w:b/>
          <w:color w:val="003D7D"/>
          <w:sz w:val="24"/>
        </w:rPr>
        <w:t xml:space="preserve">Email </w:t>
      </w:r>
      <w:r>
        <w:rPr>
          <w:color w:val="003D7D"/>
          <w:sz w:val="24"/>
        </w:rPr>
        <w:t>enquiries@searchesuk.co.uk</w:t>
      </w:r>
    </w:p>
    <w:tbl>
      <w:tblPr>
        <w:tblStyle w:val="TableGrid"/>
        <w:tblpPr w:vertAnchor="text" w:tblpX="33"/>
        <w:tblOverlap w:val="never"/>
        <w:tblW w:w="10422" w:type="dxa"/>
        <w:tblInd w:w="0" w:type="dxa"/>
        <w:tblLook w:val="04A0" w:firstRow="1" w:lastRow="0" w:firstColumn="1" w:lastColumn="0" w:noHBand="0" w:noVBand="1"/>
      </w:tblPr>
      <w:tblGrid>
        <w:gridCol w:w="9380"/>
        <w:gridCol w:w="1042"/>
      </w:tblGrid>
      <w:tr w:rsidR="00977EA3" w14:paraId="27F126F7" w14:textId="77777777">
        <w:trPr>
          <w:trHeight w:val="3347"/>
        </w:trPr>
        <w:tc>
          <w:tcPr>
            <w:tcW w:w="9380" w:type="dxa"/>
            <w:tcBorders>
              <w:top w:val="nil"/>
              <w:left w:val="nil"/>
              <w:bottom w:val="nil"/>
              <w:right w:val="nil"/>
            </w:tcBorders>
          </w:tcPr>
          <w:p w14:paraId="19D5E3C1" w14:textId="77777777" w:rsidR="00977EA3" w:rsidRDefault="00000000">
            <w:pPr>
              <w:spacing w:after="41"/>
            </w:pPr>
            <w:r>
              <w:rPr>
                <w:sz w:val="28"/>
              </w:rPr>
              <w:t>Drainage Map</w:t>
            </w:r>
          </w:p>
          <w:p w14:paraId="3D8F177D" w14:textId="77777777" w:rsidR="00977EA3" w:rsidRDefault="00000000">
            <w:pPr>
              <w:spacing w:after="175"/>
            </w:pPr>
            <w:r>
              <w:t>1.1 Where relevant, please include a copy of an extract from the public sewer map.</w:t>
            </w:r>
          </w:p>
          <w:p w14:paraId="3584EEFA" w14:textId="77777777" w:rsidR="00977EA3" w:rsidRDefault="00000000">
            <w:pPr>
              <w:spacing w:after="594"/>
            </w:pPr>
            <w:r>
              <w:rPr>
                <w:sz w:val="18"/>
              </w:rPr>
              <w:t xml:space="preserve">Please refer to the attached map. Where relevant, assets have been transcribed. </w:t>
            </w:r>
            <w:r>
              <w:rPr>
                <w:color w:val="D2232A"/>
                <w:sz w:val="18"/>
              </w:rPr>
              <w:t>(not provided)</w:t>
            </w:r>
          </w:p>
          <w:p w14:paraId="47D0BB1F" w14:textId="77777777" w:rsidR="00977EA3" w:rsidRDefault="00000000">
            <w:r>
              <w:rPr>
                <w:sz w:val="28"/>
              </w:rPr>
              <w:t>Map of Waterworks</w:t>
            </w:r>
          </w:p>
          <w:p w14:paraId="2DA766FC" w14:textId="77777777" w:rsidR="00977EA3" w:rsidRDefault="00000000">
            <w:pPr>
              <w:spacing w:after="223"/>
            </w:pPr>
            <w:r>
              <w:t>1.2 Where relevant, please include a copy of an extract from the map of waterworks.</w:t>
            </w:r>
          </w:p>
          <w:p w14:paraId="0A269968" w14:textId="77777777" w:rsidR="00977EA3" w:rsidRDefault="00000000">
            <w:r>
              <w:rPr>
                <w:sz w:val="18"/>
              </w:rPr>
              <w:t xml:space="preserve">Please refer to the attached map. Where relevant, assets have been transcribed. </w:t>
            </w:r>
            <w:r>
              <w:rPr>
                <w:color w:val="D2232A"/>
                <w:sz w:val="18"/>
              </w:rPr>
              <w:t>(not provided)</w:t>
            </w:r>
          </w:p>
        </w:tc>
        <w:tc>
          <w:tcPr>
            <w:tcW w:w="1042" w:type="dxa"/>
            <w:tcBorders>
              <w:top w:val="nil"/>
              <w:left w:val="nil"/>
              <w:bottom w:val="nil"/>
              <w:right w:val="nil"/>
            </w:tcBorders>
          </w:tcPr>
          <w:p w14:paraId="05D7E5AE" w14:textId="77777777" w:rsidR="00977EA3" w:rsidRDefault="00000000">
            <w:pPr>
              <w:spacing w:after="1442"/>
              <w:jc w:val="both"/>
            </w:pPr>
            <w:r>
              <w:rPr>
                <w:sz w:val="18"/>
              </w:rPr>
              <w:t>Not provided</w:t>
            </w:r>
          </w:p>
          <w:p w14:paraId="4692EED8" w14:textId="77777777" w:rsidR="00977EA3" w:rsidRDefault="00000000">
            <w:pPr>
              <w:spacing w:after="1241"/>
              <w:jc w:val="both"/>
            </w:pPr>
            <w:r>
              <w:rPr>
                <w:sz w:val="18"/>
              </w:rPr>
              <w:t>Not provided</w:t>
            </w:r>
          </w:p>
          <w:p w14:paraId="0DE1BBE0" w14:textId="77777777" w:rsidR="00977EA3" w:rsidRDefault="00000000">
            <w:r>
              <w:rPr>
                <w:sz w:val="18"/>
              </w:rPr>
              <w:t>Connected</w:t>
            </w:r>
          </w:p>
        </w:tc>
      </w:tr>
    </w:tbl>
    <w:p w14:paraId="69709A1C" w14:textId="77777777" w:rsidR="00977EA3" w:rsidRDefault="00000000">
      <w:pPr>
        <w:spacing w:after="72"/>
        <w:ind w:right="342"/>
        <w:jc w:val="right"/>
      </w:pPr>
      <w:r>
        <w:rPr>
          <w:noProof/>
        </w:rPr>
        <w:drawing>
          <wp:inline distT="0" distB="0" distL="0" distR="0" wp14:anchorId="24E9FE98" wp14:editId="3FD8DB12">
            <wp:extent cx="1504950" cy="419100"/>
            <wp:effectExtent l="0" t="0" r="0" b="0"/>
            <wp:docPr id="119" name="Picture 119"/>
            <wp:cNvGraphicFramePr/>
            <a:graphic xmlns:a="http://schemas.openxmlformats.org/drawingml/2006/main">
              <a:graphicData uri="http://schemas.openxmlformats.org/drawingml/2006/picture">
                <pic:pic xmlns:pic="http://schemas.openxmlformats.org/drawingml/2006/picture">
                  <pic:nvPicPr>
                    <pic:cNvPr id="119" name="Picture 119"/>
                    <pic:cNvPicPr/>
                  </pic:nvPicPr>
                  <pic:blipFill>
                    <a:blip r:embed="rId22"/>
                    <a:stretch>
                      <a:fillRect/>
                    </a:stretch>
                  </pic:blipFill>
                  <pic:spPr>
                    <a:xfrm>
                      <a:off x="0" y="0"/>
                      <a:ext cx="1504950" cy="419100"/>
                    </a:xfrm>
                    <a:prstGeom prst="rect">
                      <a:avLst/>
                    </a:prstGeom>
                  </pic:spPr>
                </pic:pic>
              </a:graphicData>
            </a:graphic>
          </wp:inline>
        </w:drawing>
      </w:r>
      <w:r>
        <w:rPr>
          <w:color w:val="057E99"/>
          <w:sz w:val="18"/>
        </w:rPr>
        <w:tab/>
        <w:t>email:</w:t>
      </w:r>
      <w:r>
        <w:rPr>
          <w:sz w:val="18"/>
        </w:rPr>
        <w:t xml:space="preserve"> </w:t>
      </w:r>
      <w:r>
        <w:rPr>
          <w:color w:val="057E99"/>
          <w:sz w:val="18"/>
        </w:rPr>
        <w:t>enquiries@searchesuk.co.uk</w:t>
      </w:r>
      <w:r>
        <w:rPr>
          <w:color w:val="057E99"/>
          <w:sz w:val="18"/>
        </w:rPr>
        <w:tab/>
        <w:t>phone:0800 043 1815</w:t>
      </w:r>
      <w:r>
        <w:rPr>
          <w:color w:val="057E99"/>
          <w:sz w:val="18"/>
        </w:rPr>
        <w:tab/>
        <w:t>web:</w:t>
      </w:r>
      <w:hyperlink r:id="rId36">
        <w:r w:rsidR="00977EA3">
          <w:rPr>
            <w:sz w:val="18"/>
          </w:rPr>
          <w:t xml:space="preserve"> </w:t>
        </w:r>
      </w:hyperlink>
      <w:hyperlink r:id="rId37">
        <w:r w:rsidR="00977EA3">
          <w:rPr>
            <w:color w:val="057E99"/>
            <w:sz w:val="18"/>
          </w:rPr>
          <w:t xml:space="preserve">www.searchesuk.co.uk </w:t>
        </w:r>
      </w:hyperlink>
      <w:r>
        <w:rPr>
          <w:sz w:val="28"/>
        </w:rPr>
        <w:t>Foul Water</w:t>
      </w:r>
    </w:p>
    <w:p w14:paraId="1FD50FD9" w14:textId="77777777" w:rsidR="00977EA3" w:rsidRDefault="00000000">
      <w:pPr>
        <w:spacing w:after="110" w:line="216" w:lineRule="auto"/>
        <w:ind w:left="16" w:right="1629" w:hanging="10"/>
      </w:pPr>
      <w:r>
        <w:t>2.1 Does foul water from the property drain to a public sewer?</w:t>
      </w:r>
    </w:p>
    <w:p w14:paraId="4BCDABFB" w14:textId="77777777" w:rsidR="00977EA3" w:rsidRDefault="00000000">
      <w:pPr>
        <w:spacing w:after="258" w:line="257" w:lineRule="auto"/>
        <w:ind w:left="18" w:right="3" w:hanging="10"/>
      </w:pPr>
      <w:r>
        <w:rPr>
          <w:sz w:val="18"/>
        </w:rPr>
        <w:t>Records indicate that foul water from the property does drain to a public sewer.</w:t>
      </w:r>
    </w:p>
    <w:p w14:paraId="2C4BA635" w14:textId="77777777" w:rsidR="00977EA3" w:rsidRDefault="00000000">
      <w:pPr>
        <w:spacing w:after="78"/>
        <w:ind w:left="1097" w:hanging="1065"/>
      </w:pPr>
      <w:r>
        <w:rPr>
          <w:b/>
          <w:sz w:val="18"/>
        </w:rPr>
        <w:t>Note:</w:t>
      </w:r>
      <w:r>
        <w:rPr>
          <w:b/>
          <w:sz w:val="18"/>
        </w:rPr>
        <w:tab/>
      </w:r>
      <w:r>
        <w:rPr>
          <w:sz w:val="20"/>
        </w:rPr>
        <w:t>Please note that this answer has been inferred based on the location of the public sewer in relation to the proper (refer to plan for details). In the event that this is incorrect our Professional Indemnity Cover will be applied. Please refer to section 10 of the Terms and Conditions.</w:t>
      </w:r>
    </w:p>
    <w:tbl>
      <w:tblPr>
        <w:tblStyle w:val="TableGrid"/>
        <w:tblW w:w="11140" w:type="dxa"/>
        <w:tblInd w:w="-41" w:type="dxa"/>
        <w:tblCellMar>
          <w:top w:w="66" w:type="dxa"/>
          <w:left w:w="62" w:type="dxa"/>
          <w:right w:w="67" w:type="dxa"/>
        </w:tblCellMar>
        <w:tblLook w:val="04A0" w:firstRow="1" w:lastRow="0" w:firstColumn="1" w:lastColumn="0" w:noHBand="0" w:noVBand="1"/>
      </w:tblPr>
      <w:tblGrid>
        <w:gridCol w:w="11140"/>
      </w:tblGrid>
      <w:tr w:rsidR="00977EA3" w14:paraId="78318596" w14:textId="77777777">
        <w:trPr>
          <w:trHeight w:val="817"/>
        </w:trPr>
        <w:tc>
          <w:tcPr>
            <w:tcW w:w="11140" w:type="dxa"/>
            <w:tcBorders>
              <w:top w:val="single" w:sz="8" w:space="0" w:color="000000"/>
              <w:left w:val="single" w:sz="8" w:space="0" w:color="000000"/>
              <w:bottom w:val="single" w:sz="8" w:space="0" w:color="000000"/>
              <w:right w:val="single" w:sz="8" w:space="0" w:color="000000"/>
            </w:tcBorders>
            <w:shd w:val="clear" w:color="auto" w:fill="C2D5E7"/>
          </w:tcPr>
          <w:p w14:paraId="6D3419EA" w14:textId="77777777" w:rsidR="00977EA3" w:rsidRDefault="00000000">
            <w:pPr>
              <w:tabs>
                <w:tab w:val="center" w:pos="9092"/>
                <w:tab w:val="center" w:pos="9827"/>
              </w:tabs>
              <w:spacing w:after="37"/>
            </w:pPr>
            <w:r>
              <w:rPr>
                <w:sz w:val="28"/>
              </w:rPr>
              <w:t>Surface Water</w:t>
            </w:r>
            <w:r>
              <w:rPr>
                <w:sz w:val="28"/>
              </w:rPr>
              <w:tab/>
            </w:r>
            <w:r>
              <w:rPr>
                <w:noProof/>
              </w:rPr>
              <mc:AlternateContent>
                <mc:Choice Requires="wpg">
                  <w:drawing>
                    <wp:inline distT="0" distB="0" distL="0" distR="0" wp14:anchorId="7D5910CF" wp14:editId="5CE6DC25">
                      <wp:extent cx="152400" cy="152400"/>
                      <wp:effectExtent l="0" t="0" r="0" b="0"/>
                      <wp:docPr id="8596" name="Group 8596"/>
                      <wp:cNvGraphicFramePr/>
                      <a:graphic xmlns:a="http://schemas.openxmlformats.org/drawingml/2006/main">
                        <a:graphicData uri="http://schemas.microsoft.com/office/word/2010/wordprocessingGroup">
                          <wpg:wgp>
                            <wpg:cNvGrpSpPr/>
                            <wpg:grpSpPr>
                              <a:xfrm>
                                <a:off x="0" y="0"/>
                                <a:ext cx="152400" cy="152400"/>
                                <a:chOff x="0" y="0"/>
                                <a:chExt cx="152400" cy="152400"/>
                              </a:xfrm>
                            </wpg:grpSpPr>
                            <wps:wsp>
                              <wps:cNvPr id="266" name="Shape 266"/>
                              <wps:cNvSpPr/>
                              <wps:spPr>
                                <a:xfrm>
                                  <a:off x="0" y="0"/>
                                  <a:ext cx="152400" cy="152400"/>
                                </a:xfrm>
                                <a:custGeom>
                                  <a:avLst/>
                                  <a:gdLst/>
                                  <a:ahLst/>
                                  <a:cxnLst/>
                                  <a:rect l="0" t="0" r="0" b="0"/>
                                  <a:pathLst>
                                    <a:path w="152400" h="152400">
                                      <a:moveTo>
                                        <a:pt x="76200" y="0"/>
                                      </a:moveTo>
                                      <a:cubicBezTo>
                                        <a:pt x="118110" y="0"/>
                                        <a:pt x="152400" y="34290"/>
                                        <a:pt x="152400" y="76200"/>
                                      </a:cubicBezTo>
                                      <a:cubicBezTo>
                                        <a:pt x="152400" y="118110"/>
                                        <a:pt x="118110" y="152400"/>
                                        <a:pt x="76200" y="152400"/>
                                      </a:cubicBezTo>
                                      <a:cubicBezTo>
                                        <a:pt x="34290" y="152400"/>
                                        <a:pt x="0" y="118110"/>
                                        <a:pt x="0" y="76200"/>
                                      </a:cubicBezTo>
                                      <a:cubicBezTo>
                                        <a:pt x="0" y="34290"/>
                                        <a:pt x="34290" y="0"/>
                                        <a:pt x="76200" y="0"/>
                                      </a:cubicBezTo>
                                      <a:close/>
                                    </a:path>
                                  </a:pathLst>
                                </a:custGeom>
                                <a:ln w="0" cap="flat">
                                  <a:miter lim="127000"/>
                                </a:ln>
                              </wps:spPr>
                              <wps:style>
                                <a:lnRef idx="0">
                                  <a:srgbClr val="000000">
                                    <a:alpha val="0"/>
                                  </a:srgbClr>
                                </a:lnRef>
                                <a:fillRef idx="1">
                                  <a:srgbClr val="00B050"/>
                                </a:fillRef>
                                <a:effectRef idx="0">
                                  <a:scrgbClr r="0" g="0" b="0"/>
                                </a:effectRef>
                                <a:fontRef idx="none"/>
                              </wps:style>
                              <wps:bodyPr/>
                            </wps:wsp>
                          </wpg:wgp>
                        </a:graphicData>
                      </a:graphic>
                    </wp:inline>
                  </w:drawing>
                </mc:Choice>
                <mc:Fallback xmlns:a="http://schemas.openxmlformats.org/drawingml/2006/main">
                  <w:pict>
                    <v:group id="Group 8596" style="width:12pt;height:12pt;mso-position-horizontal-relative:char;mso-position-vertical-relative:line" coordsize="1524,1524">
                      <v:shape id="Shape 266" style="position:absolute;width:1524;height:1524;left:0;top:0;" coordsize="152400,152400" path="m76200,0c118110,0,152400,34290,152400,76200c152400,118110,118110,152400,76200,152400c34290,152400,0,118110,0,76200c0,34290,34290,0,76200,0x">
                        <v:stroke weight="0pt" endcap="flat" joinstyle="miter" miterlimit="10" on="false" color="#000000" opacity="0"/>
                        <v:fill on="true" color="#00b050"/>
                      </v:shape>
                    </v:group>
                  </w:pict>
                </mc:Fallback>
              </mc:AlternateContent>
            </w:r>
            <w:r>
              <w:rPr>
                <w:sz w:val="28"/>
                <w:vertAlign w:val="superscript"/>
              </w:rPr>
              <w:tab/>
              <w:t>Connected</w:t>
            </w:r>
          </w:p>
          <w:p w14:paraId="02D31DF9" w14:textId="77777777" w:rsidR="00977EA3" w:rsidRDefault="00000000">
            <w:r>
              <w:t>2.2 Does surface water from the property drain to a public sewer?</w:t>
            </w:r>
          </w:p>
        </w:tc>
      </w:tr>
      <w:tr w:rsidR="00977EA3" w14:paraId="64253551" w14:textId="77777777">
        <w:trPr>
          <w:trHeight w:val="397"/>
        </w:trPr>
        <w:tc>
          <w:tcPr>
            <w:tcW w:w="11140" w:type="dxa"/>
            <w:tcBorders>
              <w:top w:val="single" w:sz="8" w:space="0" w:color="000000"/>
              <w:left w:val="single" w:sz="8" w:space="0" w:color="000000"/>
              <w:bottom w:val="single" w:sz="8" w:space="0" w:color="000000"/>
              <w:right w:val="single" w:sz="8" w:space="0" w:color="000000"/>
            </w:tcBorders>
          </w:tcPr>
          <w:p w14:paraId="1EDECB2D" w14:textId="77777777" w:rsidR="00977EA3" w:rsidRDefault="00000000">
            <w:r>
              <w:rPr>
                <w:sz w:val="18"/>
              </w:rPr>
              <w:t>Records indicate that surface water from the property does drain to a public sewer.</w:t>
            </w:r>
          </w:p>
        </w:tc>
      </w:tr>
      <w:tr w:rsidR="00977EA3" w14:paraId="51017AFB" w14:textId="77777777">
        <w:trPr>
          <w:trHeight w:val="925"/>
        </w:trPr>
        <w:tc>
          <w:tcPr>
            <w:tcW w:w="11140" w:type="dxa"/>
            <w:tcBorders>
              <w:top w:val="single" w:sz="8" w:space="0" w:color="000000"/>
              <w:left w:val="single" w:sz="8" w:space="0" w:color="000000"/>
              <w:bottom w:val="single" w:sz="8" w:space="0" w:color="000000"/>
              <w:right w:val="single" w:sz="8" w:space="0" w:color="000000"/>
            </w:tcBorders>
            <w:vAlign w:val="center"/>
          </w:tcPr>
          <w:p w14:paraId="027B5892" w14:textId="77777777" w:rsidR="00977EA3" w:rsidRDefault="00000000">
            <w:pPr>
              <w:ind w:left="1080" w:hanging="1069"/>
            </w:pPr>
            <w:r>
              <w:rPr>
                <w:b/>
                <w:sz w:val="28"/>
                <w:vertAlign w:val="subscript"/>
              </w:rPr>
              <w:t>Note:</w:t>
            </w:r>
            <w:r>
              <w:rPr>
                <w:b/>
                <w:sz w:val="28"/>
                <w:vertAlign w:val="subscript"/>
              </w:rPr>
              <w:tab/>
            </w:r>
            <w:r>
              <w:rPr>
                <w:sz w:val="20"/>
              </w:rPr>
              <w:t>Please note that this answer has been inferred based on the location of the public sewer in relation to the prope (refer to plan for details). In the event that this is incorrect our Professional Indemnity Cover will be applied. Please refer to section 10 of the Terms and Conditions.</w:t>
            </w:r>
          </w:p>
        </w:tc>
      </w:tr>
    </w:tbl>
    <w:p w14:paraId="40D7D3E4" w14:textId="77777777" w:rsidR="00977EA3" w:rsidRDefault="00000000">
      <w:pPr>
        <w:pStyle w:val="Heading2"/>
        <w:tabs>
          <w:tab w:val="center" w:pos="9820"/>
        </w:tabs>
        <w:spacing w:after="85"/>
        <w:ind w:left="0" w:firstLine="0"/>
      </w:pPr>
      <w:r>
        <w:t>Surface Water</w:t>
      </w:r>
      <w:r>
        <w:tab/>
      </w:r>
      <w:r>
        <w:rPr>
          <w:vertAlign w:val="superscript"/>
        </w:rPr>
        <w:t>See Detail</w:t>
      </w:r>
    </w:p>
    <w:p w14:paraId="32E8A11A" w14:textId="77777777" w:rsidR="00977EA3" w:rsidRDefault="00000000">
      <w:pPr>
        <w:spacing w:after="40" w:line="216" w:lineRule="auto"/>
        <w:ind w:left="16" w:right="1629" w:hanging="10"/>
      </w:pPr>
      <w:r>
        <w:t>2.3 Is a surface water drainage charge payable?</w:t>
      </w:r>
    </w:p>
    <w:p w14:paraId="21794308" w14:textId="77777777" w:rsidR="00977EA3" w:rsidRDefault="00000000">
      <w:pPr>
        <w:spacing w:after="212" w:line="257" w:lineRule="auto"/>
        <w:ind w:left="18" w:right="3" w:hanging="10"/>
      </w:pPr>
      <w:r>
        <w:rPr>
          <w:sz w:val="18"/>
        </w:rPr>
        <w:t>Please refer to the vendor. Obtaining a copy of a recent water bill will confirm the charging basis for the property.</w:t>
      </w:r>
    </w:p>
    <w:tbl>
      <w:tblPr>
        <w:tblStyle w:val="TableGrid"/>
        <w:tblW w:w="11140" w:type="dxa"/>
        <w:tblInd w:w="-41" w:type="dxa"/>
        <w:tblCellMar>
          <w:top w:w="80" w:type="dxa"/>
          <w:left w:w="62" w:type="dxa"/>
          <w:right w:w="115" w:type="dxa"/>
        </w:tblCellMar>
        <w:tblLook w:val="04A0" w:firstRow="1" w:lastRow="0" w:firstColumn="1" w:lastColumn="0" w:noHBand="0" w:noVBand="1"/>
      </w:tblPr>
      <w:tblGrid>
        <w:gridCol w:w="11140"/>
      </w:tblGrid>
      <w:tr w:rsidR="00977EA3" w14:paraId="79A3A346" w14:textId="77777777">
        <w:trPr>
          <w:trHeight w:val="1078"/>
        </w:trPr>
        <w:tc>
          <w:tcPr>
            <w:tcW w:w="11140" w:type="dxa"/>
            <w:tcBorders>
              <w:top w:val="single" w:sz="8" w:space="0" w:color="000000"/>
              <w:left w:val="single" w:sz="8" w:space="0" w:color="000000"/>
              <w:bottom w:val="single" w:sz="8" w:space="0" w:color="000000"/>
              <w:right w:val="single" w:sz="8" w:space="0" w:color="000000"/>
            </w:tcBorders>
            <w:shd w:val="clear" w:color="auto" w:fill="C2D5E7"/>
            <w:vAlign w:val="center"/>
          </w:tcPr>
          <w:p w14:paraId="440D428D" w14:textId="77777777" w:rsidR="00977EA3" w:rsidRDefault="00000000">
            <w:pPr>
              <w:tabs>
                <w:tab w:val="center" w:pos="9345"/>
              </w:tabs>
            </w:pPr>
            <w:r>
              <w:rPr>
                <w:sz w:val="28"/>
              </w:rPr>
              <w:t>Drainage Assets within Boundary</w:t>
            </w:r>
            <w:r>
              <w:rPr>
                <w:sz w:val="28"/>
              </w:rPr>
              <w:tab/>
            </w:r>
            <w:r>
              <w:rPr>
                <w:noProof/>
              </w:rPr>
              <mc:AlternateContent>
                <mc:Choice Requires="wpg">
                  <w:drawing>
                    <wp:inline distT="0" distB="0" distL="0" distR="0" wp14:anchorId="1F985687" wp14:editId="323C3FC7">
                      <wp:extent cx="176500" cy="187205"/>
                      <wp:effectExtent l="0" t="0" r="0" b="0"/>
                      <wp:docPr id="8054" name="Group 8054"/>
                      <wp:cNvGraphicFramePr/>
                      <a:graphic xmlns:a="http://schemas.openxmlformats.org/drawingml/2006/main">
                        <a:graphicData uri="http://schemas.microsoft.com/office/word/2010/wordprocessingGroup">
                          <wpg:wgp>
                            <wpg:cNvGrpSpPr/>
                            <wpg:grpSpPr>
                              <a:xfrm>
                                <a:off x="0" y="0"/>
                                <a:ext cx="176500" cy="187205"/>
                                <a:chOff x="0" y="0"/>
                                <a:chExt cx="176500" cy="187205"/>
                              </a:xfrm>
                            </wpg:grpSpPr>
                            <wps:wsp>
                              <wps:cNvPr id="10586" name="Shape 10586"/>
                              <wps:cNvSpPr/>
                              <wps:spPr>
                                <a:xfrm>
                                  <a:off x="0" y="0"/>
                                  <a:ext cx="176500" cy="187205"/>
                                </a:xfrm>
                                <a:custGeom>
                                  <a:avLst/>
                                  <a:gdLst/>
                                  <a:ahLst/>
                                  <a:cxnLst/>
                                  <a:rect l="0" t="0" r="0" b="0"/>
                                  <a:pathLst>
                                    <a:path w="176500" h="187205">
                                      <a:moveTo>
                                        <a:pt x="0" y="0"/>
                                      </a:moveTo>
                                      <a:lnTo>
                                        <a:pt x="176500" y="0"/>
                                      </a:lnTo>
                                      <a:lnTo>
                                        <a:pt x="176500" y="187205"/>
                                      </a:lnTo>
                                      <a:lnTo>
                                        <a:pt x="0" y="187205"/>
                                      </a:lnTo>
                                      <a:lnTo>
                                        <a:pt x="0" y="0"/>
                                      </a:lnTo>
                                    </a:path>
                                  </a:pathLst>
                                </a:custGeom>
                                <a:ln w="0" cap="flat">
                                  <a:miter lim="127000"/>
                                </a:ln>
                              </wps:spPr>
                              <wps:style>
                                <a:lnRef idx="0">
                                  <a:srgbClr val="000000">
                                    <a:alpha val="0"/>
                                  </a:srgbClr>
                                </a:lnRef>
                                <a:fillRef idx="1">
                                  <a:srgbClr val="D2232A"/>
                                </a:fillRef>
                                <a:effectRef idx="0">
                                  <a:scrgbClr r="0" g="0" b="0"/>
                                </a:effectRef>
                                <a:fontRef idx="none"/>
                              </wps:style>
                              <wps:bodyPr/>
                            </wps:wsp>
                          </wpg:wgp>
                        </a:graphicData>
                      </a:graphic>
                    </wp:inline>
                  </w:drawing>
                </mc:Choice>
                <mc:Fallback xmlns:a="http://schemas.openxmlformats.org/drawingml/2006/main">
                  <w:pict>
                    <v:group id="Group 8054" style="width:13.8976pt;height:14.7405pt;mso-position-horizontal-relative:char;mso-position-vertical-relative:line" coordsize="1765,1872">
                      <v:shape id="Shape 10587" style="position:absolute;width:1765;height:1872;left:0;top:0;" coordsize="176500,187205" path="m0,0l176500,0l176500,187205l0,187205l0,0">
                        <v:stroke weight="0pt" endcap="flat" joinstyle="miter" miterlimit="10" on="false" color="#000000" opacity="0"/>
                        <v:fill on="true" color="#d2232a"/>
                      </v:shape>
                    </v:group>
                  </w:pict>
                </mc:Fallback>
              </mc:AlternateContent>
            </w:r>
            <w:r>
              <w:rPr>
                <w:sz w:val="28"/>
                <w:vertAlign w:val="superscript"/>
              </w:rPr>
              <w:t xml:space="preserve"> Yes</w:t>
            </w:r>
          </w:p>
          <w:p w14:paraId="4BBF0159" w14:textId="77777777" w:rsidR="00977EA3" w:rsidRDefault="00000000">
            <w:pPr>
              <w:ind w:right="1827"/>
            </w:pPr>
            <w:r>
              <w:t>2.4 Does the public sewer map indicate any public sewer, disposal main or lateral drain within the boundaries of the property?</w:t>
            </w:r>
          </w:p>
        </w:tc>
      </w:tr>
      <w:tr w:rsidR="00977EA3" w14:paraId="596FE63D" w14:textId="77777777">
        <w:trPr>
          <w:trHeight w:val="542"/>
        </w:trPr>
        <w:tc>
          <w:tcPr>
            <w:tcW w:w="11140" w:type="dxa"/>
            <w:tcBorders>
              <w:top w:val="single" w:sz="8" w:space="0" w:color="000000"/>
              <w:left w:val="single" w:sz="8" w:space="0" w:color="000000"/>
              <w:bottom w:val="single" w:sz="8" w:space="0" w:color="000000"/>
              <w:right w:val="single" w:sz="8" w:space="0" w:color="000000"/>
            </w:tcBorders>
            <w:vAlign w:val="bottom"/>
          </w:tcPr>
          <w:p w14:paraId="15BB9C82" w14:textId="77777777" w:rsidR="00977EA3" w:rsidRDefault="00000000">
            <w:pPr>
              <w:ind w:right="1923"/>
            </w:pPr>
            <w:r>
              <w:rPr>
                <w:sz w:val="18"/>
              </w:rPr>
              <w:t>The map indicates an asset within the boundaries of the property. A full site inspection should be conducted prior to any works commencing to accurately locate the asset.</w:t>
            </w:r>
          </w:p>
        </w:tc>
      </w:tr>
      <w:tr w:rsidR="00977EA3" w14:paraId="32E5D67A" w14:textId="77777777">
        <w:trPr>
          <w:trHeight w:val="2550"/>
        </w:trPr>
        <w:tc>
          <w:tcPr>
            <w:tcW w:w="11140" w:type="dxa"/>
            <w:tcBorders>
              <w:top w:val="single" w:sz="8" w:space="0" w:color="000000"/>
              <w:left w:val="single" w:sz="8" w:space="0" w:color="000000"/>
              <w:bottom w:val="single" w:sz="8" w:space="0" w:color="000000"/>
              <w:right w:val="single" w:sz="8" w:space="0" w:color="000000"/>
            </w:tcBorders>
          </w:tcPr>
          <w:p w14:paraId="34E0A926" w14:textId="77777777" w:rsidR="00977EA3" w:rsidRDefault="00000000">
            <w:pPr>
              <w:spacing w:after="42" w:line="249" w:lineRule="auto"/>
              <w:ind w:left="1080" w:right="178" w:hanging="1080"/>
            </w:pPr>
            <w:r>
              <w:rPr>
                <w:b/>
                <w:sz w:val="18"/>
              </w:rPr>
              <w:lastRenderedPageBreak/>
              <w:t>Notes</w:t>
            </w:r>
            <w:r>
              <w:rPr>
                <w:b/>
                <w:sz w:val="18"/>
              </w:rPr>
              <w:tab/>
            </w:r>
            <w:r>
              <w:rPr>
                <w:sz w:val="18"/>
              </w:rPr>
              <w:t>(1)It has not always been a requirement for public sewers, disposal mains or lateral drains to be recorded on the public sewer map. It is therefore possible for unidentified sewers, disposal mains or lateral drains to exist within the boundaries of the property. A full site inspection is recommended prior to any work commencing.</w:t>
            </w:r>
          </w:p>
          <w:p w14:paraId="29C5DB5E" w14:textId="77777777" w:rsidR="00977EA3" w:rsidRDefault="00000000">
            <w:pPr>
              <w:spacing w:after="75" w:line="246" w:lineRule="auto"/>
              <w:ind w:left="1080" w:right="273" w:hanging="360"/>
            </w:pPr>
            <w:r>
              <w:rPr>
                <w:sz w:val="18"/>
              </w:rPr>
              <w:t>(2)Please note that from 1st October 2011 the majority of private sewers and lateral drains connected to the public network as of 1st July 2011 transferred into public ownership and it is therefore possible there may be additional public assets within or close to the boundary which may not be shown on the public sewer plan. The presence of public assets running within the boundary of the property may restrict further development. If there are any plans to develop the property further enquiries should be made to the undertaker.</w:t>
            </w:r>
          </w:p>
          <w:p w14:paraId="267D6058" w14:textId="77777777" w:rsidR="00977EA3" w:rsidRDefault="00000000">
            <w:pPr>
              <w:ind w:left="1080" w:right="424" w:hanging="360"/>
            </w:pPr>
            <w:r>
              <w:rPr>
                <w:sz w:val="18"/>
              </w:rPr>
              <w:t>(3)The undertaker has a legal right of access to carry out work on its assets, subject to notice. This may result in employees of the undertaker or its contractors needing to enter the property to carry out work.</w:t>
            </w:r>
          </w:p>
        </w:tc>
      </w:tr>
    </w:tbl>
    <w:p w14:paraId="3661DD3D" w14:textId="77777777" w:rsidR="00977EA3" w:rsidRDefault="00977EA3">
      <w:pPr>
        <w:sectPr w:rsidR="00977EA3">
          <w:headerReference w:type="default" r:id="rId38"/>
          <w:footerReference w:type="default" r:id="rId39"/>
          <w:pgSz w:w="11910" w:h="16845"/>
          <w:pgMar w:top="540" w:right="599" w:bottom="742" w:left="473" w:header="720" w:footer="720" w:gutter="0"/>
          <w:cols w:space="720"/>
          <w:titlePg/>
        </w:sectPr>
      </w:pPr>
    </w:p>
    <w:p w14:paraId="63713B9C" w14:textId="77777777" w:rsidR="00977EA3" w:rsidRDefault="00977EA3">
      <w:pPr>
        <w:spacing w:after="0"/>
        <w:ind w:left="-494" w:right="1587"/>
      </w:pPr>
    </w:p>
    <w:tbl>
      <w:tblPr>
        <w:tblStyle w:val="TableGrid"/>
        <w:tblW w:w="11140" w:type="dxa"/>
        <w:tblInd w:w="-62" w:type="dxa"/>
        <w:tblCellMar>
          <w:left w:w="62" w:type="dxa"/>
          <w:right w:w="115" w:type="dxa"/>
        </w:tblCellMar>
        <w:tblLook w:val="04A0" w:firstRow="1" w:lastRow="0" w:firstColumn="1" w:lastColumn="0" w:noHBand="0" w:noVBand="1"/>
      </w:tblPr>
      <w:tblGrid>
        <w:gridCol w:w="11140"/>
      </w:tblGrid>
      <w:tr w:rsidR="00977EA3" w14:paraId="568BFFC7" w14:textId="77777777">
        <w:trPr>
          <w:trHeight w:val="1016"/>
        </w:trPr>
        <w:tc>
          <w:tcPr>
            <w:tcW w:w="11140" w:type="dxa"/>
            <w:tcBorders>
              <w:top w:val="single" w:sz="8" w:space="0" w:color="000000"/>
              <w:left w:val="single" w:sz="8" w:space="0" w:color="000000"/>
              <w:bottom w:val="single" w:sz="8" w:space="0" w:color="000000"/>
              <w:right w:val="single" w:sz="8" w:space="0" w:color="000000"/>
            </w:tcBorders>
            <w:shd w:val="clear" w:color="auto" w:fill="C2D5E7"/>
          </w:tcPr>
          <w:p w14:paraId="0A08B055" w14:textId="77777777" w:rsidR="00977EA3" w:rsidRDefault="00000000">
            <w:pPr>
              <w:tabs>
                <w:tab w:val="center" w:pos="898"/>
                <w:tab w:val="center" w:pos="9092"/>
                <w:tab w:val="center" w:pos="9708"/>
              </w:tabs>
            </w:pPr>
            <w:r>
              <w:tab/>
            </w:r>
            <w:r>
              <w:rPr>
                <w:sz w:val="28"/>
              </w:rPr>
              <w:t>Surface Water</w:t>
            </w:r>
            <w:r>
              <w:rPr>
                <w:sz w:val="28"/>
              </w:rPr>
              <w:tab/>
            </w:r>
            <w:r>
              <w:rPr>
                <w:noProof/>
              </w:rPr>
              <mc:AlternateContent>
                <mc:Choice Requires="wpg">
                  <w:drawing>
                    <wp:inline distT="0" distB="0" distL="0" distR="0" wp14:anchorId="4C677AC0" wp14:editId="38DD0033">
                      <wp:extent cx="152400" cy="152400"/>
                      <wp:effectExtent l="0" t="0" r="0" b="0"/>
                      <wp:docPr id="9066" name="Group 9066"/>
                      <wp:cNvGraphicFramePr/>
                      <a:graphic xmlns:a="http://schemas.openxmlformats.org/drawingml/2006/main">
                        <a:graphicData uri="http://schemas.microsoft.com/office/word/2010/wordprocessingGroup">
                          <wpg:wgp>
                            <wpg:cNvGrpSpPr/>
                            <wpg:grpSpPr>
                              <a:xfrm>
                                <a:off x="0" y="0"/>
                                <a:ext cx="152400" cy="152400"/>
                                <a:chOff x="0" y="0"/>
                                <a:chExt cx="152400" cy="152400"/>
                              </a:xfrm>
                            </wpg:grpSpPr>
                            <wps:wsp>
                              <wps:cNvPr id="367" name="Shape 367"/>
                              <wps:cNvSpPr/>
                              <wps:spPr>
                                <a:xfrm>
                                  <a:off x="0" y="0"/>
                                  <a:ext cx="152400" cy="152400"/>
                                </a:xfrm>
                                <a:custGeom>
                                  <a:avLst/>
                                  <a:gdLst/>
                                  <a:ahLst/>
                                  <a:cxnLst/>
                                  <a:rect l="0" t="0" r="0" b="0"/>
                                  <a:pathLst>
                                    <a:path w="152400" h="152400">
                                      <a:moveTo>
                                        <a:pt x="76200" y="0"/>
                                      </a:moveTo>
                                      <a:cubicBezTo>
                                        <a:pt x="118110" y="0"/>
                                        <a:pt x="152400" y="34290"/>
                                        <a:pt x="152400" y="76200"/>
                                      </a:cubicBezTo>
                                      <a:cubicBezTo>
                                        <a:pt x="152400" y="118110"/>
                                        <a:pt x="118110" y="152400"/>
                                        <a:pt x="76200" y="152400"/>
                                      </a:cubicBezTo>
                                      <a:cubicBezTo>
                                        <a:pt x="34290" y="152400"/>
                                        <a:pt x="0" y="118110"/>
                                        <a:pt x="0" y="76200"/>
                                      </a:cubicBezTo>
                                      <a:cubicBezTo>
                                        <a:pt x="0" y="34290"/>
                                        <a:pt x="34290" y="0"/>
                                        <a:pt x="76200" y="0"/>
                                      </a:cubicBezTo>
                                      <a:close/>
                                    </a:path>
                                  </a:pathLst>
                                </a:custGeom>
                                <a:ln w="0" cap="flat">
                                  <a:miter lim="127000"/>
                                </a:ln>
                              </wps:spPr>
                              <wps:style>
                                <a:lnRef idx="0">
                                  <a:srgbClr val="000000">
                                    <a:alpha val="0"/>
                                  </a:srgbClr>
                                </a:lnRef>
                                <a:fillRef idx="1">
                                  <a:srgbClr val="00B050"/>
                                </a:fillRef>
                                <a:effectRef idx="0">
                                  <a:scrgbClr r="0" g="0" b="0"/>
                                </a:effectRef>
                                <a:fontRef idx="none"/>
                              </wps:style>
                              <wps:bodyPr/>
                            </wps:wsp>
                          </wpg:wgp>
                        </a:graphicData>
                      </a:graphic>
                    </wp:inline>
                  </w:drawing>
                </mc:Choice>
                <mc:Fallback xmlns:a="http://schemas.openxmlformats.org/drawingml/2006/main">
                  <w:pict>
                    <v:group id="Group 9066" style="width:12pt;height:12pt;mso-position-horizontal-relative:char;mso-position-vertical-relative:line" coordsize="1524,1524">
                      <v:shape id="Shape 367" style="position:absolute;width:1524;height:1524;left:0;top:0;" coordsize="152400,152400" path="m76200,0c118110,0,152400,34290,152400,76200c152400,118110,118110,152400,76200,152400c34290,152400,0,118110,0,76200c0,34290,34290,0,76200,0x">
                        <v:stroke weight="0pt" endcap="flat" joinstyle="miter" miterlimit="10" on="false" color="#000000" opacity="0"/>
                        <v:fill on="true" color="#00b050"/>
                      </v:shape>
                    </v:group>
                  </w:pict>
                </mc:Fallback>
              </mc:AlternateContent>
            </w:r>
            <w:r>
              <w:rPr>
                <w:sz w:val="28"/>
                <w:vertAlign w:val="superscript"/>
              </w:rPr>
              <w:tab/>
              <w:t>Insured</w:t>
            </w:r>
          </w:p>
          <w:p w14:paraId="0A616C7F" w14:textId="77777777" w:rsidR="00977EA3" w:rsidRDefault="00000000">
            <w:pPr>
              <w:ind w:right="1093"/>
            </w:pPr>
            <w:r>
              <w:t>2.4.1 Does the public sewer map indicate any public pumping station or any other ancillary apparatus within the boundaries of the property?</w:t>
            </w:r>
          </w:p>
        </w:tc>
      </w:tr>
      <w:tr w:rsidR="00977EA3" w14:paraId="62A6F639" w14:textId="77777777">
        <w:trPr>
          <w:trHeight w:val="1148"/>
        </w:trPr>
        <w:tc>
          <w:tcPr>
            <w:tcW w:w="11140" w:type="dxa"/>
            <w:tcBorders>
              <w:top w:val="single" w:sz="8" w:space="0" w:color="000000"/>
              <w:left w:val="single" w:sz="8" w:space="0" w:color="000000"/>
              <w:bottom w:val="single" w:sz="8" w:space="0" w:color="000000"/>
              <w:right w:val="single" w:sz="8" w:space="0" w:color="000000"/>
            </w:tcBorders>
            <w:vAlign w:val="center"/>
          </w:tcPr>
          <w:p w14:paraId="53E0659C" w14:textId="77777777" w:rsidR="00977EA3" w:rsidRDefault="00000000">
            <w:pPr>
              <w:ind w:left="40" w:right="162"/>
            </w:pPr>
            <w:r>
              <w:rPr>
                <w:sz w:val="18"/>
              </w:rPr>
              <w:t>Insurance has been implemented to indemnify against any Adverse Entries in response to this question which may affect this property. This indemnifies the Buyer, Seller, and Lender against the lesser of the deficit or that part of the deficit which results directly from the difference between the Market Value of the property without the Adverse Entry and the Market Value with the Adverse Entry.</w:t>
            </w:r>
          </w:p>
        </w:tc>
      </w:tr>
      <w:tr w:rsidR="00977EA3" w14:paraId="4407FA28" w14:textId="77777777">
        <w:trPr>
          <w:trHeight w:val="1072"/>
        </w:trPr>
        <w:tc>
          <w:tcPr>
            <w:tcW w:w="11140" w:type="dxa"/>
            <w:tcBorders>
              <w:top w:val="single" w:sz="8" w:space="0" w:color="000000"/>
              <w:left w:val="single" w:sz="8" w:space="0" w:color="000000"/>
              <w:bottom w:val="single" w:sz="8" w:space="0" w:color="000000"/>
              <w:right w:val="single" w:sz="8" w:space="0" w:color="000000"/>
            </w:tcBorders>
            <w:shd w:val="clear" w:color="auto" w:fill="C2D5E7"/>
          </w:tcPr>
          <w:p w14:paraId="3A40DFC5" w14:textId="77777777" w:rsidR="00977EA3" w:rsidRDefault="00000000">
            <w:pPr>
              <w:tabs>
                <w:tab w:val="center" w:pos="825"/>
                <w:tab w:val="center" w:pos="9092"/>
                <w:tab w:val="center" w:pos="9538"/>
              </w:tabs>
              <w:spacing w:after="5"/>
            </w:pPr>
            <w:r>
              <w:tab/>
            </w:r>
            <w:r>
              <w:rPr>
                <w:sz w:val="28"/>
              </w:rPr>
              <w:t>Public Sewer</w:t>
            </w:r>
            <w:r>
              <w:rPr>
                <w:sz w:val="28"/>
              </w:rPr>
              <w:tab/>
            </w:r>
            <w:r>
              <w:rPr>
                <w:noProof/>
              </w:rPr>
              <mc:AlternateContent>
                <mc:Choice Requires="wpg">
                  <w:drawing>
                    <wp:inline distT="0" distB="0" distL="0" distR="0" wp14:anchorId="115D8650" wp14:editId="4BF6601D">
                      <wp:extent cx="152400" cy="152400"/>
                      <wp:effectExtent l="0" t="0" r="0" b="0"/>
                      <wp:docPr id="8828" name="Group 8828"/>
                      <wp:cNvGraphicFramePr/>
                      <a:graphic xmlns:a="http://schemas.openxmlformats.org/drawingml/2006/main">
                        <a:graphicData uri="http://schemas.microsoft.com/office/word/2010/wordprocessingGroup">
                          <wpg:wgp>
                            <wpg:cNvGrpSpPr/>
                            <wpg:grpSpPr>
                              <a:xfrm>
                                <a:off x="0" y="0"/>
                                <a:ext cx="152400" cy="152400"/>
                                <a:chOff x="0" y="0"/>
                                <a:chExt cx="152400" cy="152400"/>
                              </a:xfrm>
                            </wpg:grpSpPr>
                            <wps:wsp>
                              <wps:cNvPr id="409" name="Shape 409"/>
                              <wps:cNvSpPr/>
                              <wps:spPr>
                                <a:xfrm>
                                  <a:off x="0" y="0"/>
                                  <a:ext cx="152400" cy="152400"/>
                                </a:xfrm>
                                <a:custGeom>
                                  <a:avLst/>
                                  <a:gdLst/>
                                  <a:ahLst/>
                                  <a:cxnLst/>
                                  <a:rect l="0" t="0" r="0" b="0"/>
                                  <a:pathLst>
                                    <a:path w="152400" h="152400">
                                      <a:moveTo>
                                        <a:pt x="76200" y="0"/>
                                      </a:moveTo>
                                      <a:cubicBezTo>
                                        <a:pt x="118110" y="0"/>
                                        <a:pt x="152400" y="34290"/>
                                        <a:pt x="152400" y="76200"/>
                                      </a:cubicBezTo>
                                      <a:cubicBezTo>
                                        <a:pt x="152400" y="118110"/>
                                        <a:pt x="118110" y="152400"/>
                                        <a:pt x="76200" y="152400"/>
                                      </a:cubicBezTo>
                                      <a:cubicBezTo>
                                        <a:pt x="34290" y="152400"/>
                                        <a:pt x="0" y="118110"/>
                                        <a:pt x="0" y="76200"/>
                                      </a:cubicBezTo>
                                      <a:cubicBezTo>
                                        <a:pt x="0" y="34290"/>
                                        <a:pt x="34290" y="0"/>
                                        <a:pt x="76200" y="0"/>
                                      </a:cubicBezTo>
                                      <a:close/>
                                    </a:path>
                                  </a:pathLst>
                                </a:custGeom>
                                <a:ln w="0" cap="flat">
                                  <a:miter lim="127000"/>
                                </a:ln>
                              </wps:spPr>
                              <wps:style>
                                <a:lnRef idx="0">
                                  <a:srgbClr val="000000">
                                    <a:alpha val="0"/>
                                  </a:srgbClr>
                                </a:lnRef>
                                <a:fillRef idx="1">
                                  <a:srgbClr val="00B050"/>
                                </a:fillRef>
                                <a:effectRef idx="0">
                                  <a:scrgbClr r="0" g="0" b="0"/>
                                </a:effectRef>
                                <a:fontRef idx="none"/>
                              </wps:style>
                              <wps:bodyPr/>
                            </wps:wsp>
                          </wpg:wgp>
                        </a:graphicData>
                      </a:graphic>
                    </wp:inline>
                  </w:drawing>
                </mc:Choice>
                <mc:Fallback xmlns:a="http://schemas.openxmlformats.org/drawingml/2006/main">
                  <w:pict>
                    <v:group id="Group 8828" style="width:12pt;height:12pt;mso-position-horizontal-relative:char;mso-position-vertical-relative:line" coordsize="1524,1524">
                      <v:shape id="Shape 409" style="position:absolute;width:1524;height:1524;left:0;top:0;" coordsize="152400,152400" path="m76200,0c118110,0,152400,34290,152400,76200c152400,118110,118110,152400,76200,152400c34290,152400,0,118110,0,76200c0,34290,34290,0,76200,0x">
                        <v:stroke weight="0pt" endcap="flat" joinstyle="miter" miterlimit="10" on="false" color="#000000" opacity="0"/>
                        <v:fill on="true" color="#00b050"/>
                      </v:shape>
                    </v:group>
                  </w:pict>
                </mc:Fallback>
              </mc:AlternateContent>
            </w:r>
            <w:r>
              <w:rPr>
                <w:sz w:val="28"/>
                <w:vertAlign w:val="superscript"/>
              </w:rPr>
              <w:tab/>
              <w:t>Yes</w:t>
            </w:r>
          </w:p>
          <w:p w14:paraId="65D55418" w14:textId="77777777" w:rsidR="00977EA3" w:rsidRDefault="00000000">
            <w:pPr>
              <w:ind w:right="1726"/>
            </w:pPr>
            <w:r>
              <w:t>2.5 Does the public sewer map indicate any public sewer within 30.48 metres (100 feet) of any buildings within the property?</w:t>
            </w:r>
          </w:p>
        </w:tc>
      </w:tr>
      <w:tr w:rsidR="00977EA3" w14:paraId="6D20CE20" w14:textId="77777777">
        <w:trPr>
          <w:trHeight w:val="1095"/>
        </w:trPr>
        <w:tc>
          <w:tcPr>
            <w:tcW w:w="11140" w:type="dxa"/>
            <w:tcBorders>
              <w:top w:val="single" w:sz="8" w:space="0" w:color="000000"/>
              <w:left w:val="single" w:sz="8" w:space="0" w:color="000000"/>
              <w:bottom w:val="single" w:sz="8" w:space="0" w:color="000000"/>
              <w:right w:val="single" w:sz="8" w:space="0" w:color="000000"/>
            </w:tcBorders>
          </w:tcPr>
          <w:p w14:paraId="0114976B" w14:textId="77777777" w:rsidR="00977EA3" w:rsidRDefault="00000000">
            <w:pPr>
              <w:spacing w:after="339"/>
            </w:pPr>
            <w:r>
              <w:rPr>
                <w:sz w:val="18"/>
              </w:rPr>
              <w:t>The public sewer map included indicates that there is a public sewer within 30.48 metres (100 feet) of a building within the property.</w:t>
            </w:r>
          </w:p>
          <w:p w14:paraId="0E0190E8" w14:textId="77777777" w:rsidR="00977EA3" w:rsidRDefault="00000000">
            <w:pPr>
              <w:ind w:left="1080" w:hanging="1057"/>
            </w:pPr>
            <w:r>
              <w:rPr>
                <w:b/>
                <w:sz w:val="18"/>
              </w:rPr>
              <w:t>Note:</w:t>
            </w:r>
            <w:r>
              <w:rPr>
                <w:b/>
                <w:sz w:val="18"/>
              </w:rPr>
              <w:tab/>
            </w:r>
            <w:r>
              <w:rPr>
                <w:sz w:val="18"/>
              </w:rPr>
              <w:t>From 1st October 2011 there may be additional lateral drains and/or public sewers which are not recorded on the public sewer map but are also within 30.48 metres (100 feet) of a building within the property.</w:t>
            </w:r>
          </w:p>
        </w:tc>
      </w:tr>
      <w:tr w:rsidR="00977EA3" w14:paraId="085A21A7" w14:textId="77777777">
        <w:trPr>
          <w:trHeight w:val="1100"/>
        </w:trPr>
        <w:tc>
          <w:tcPr>
            <w:tcW w:w="11140" w:type="dxa"/>
            <w:tcBorders>
              <w:top w:val="single" w:sz="8" w:space="0" w:color="000000"/>
              <w:left w:val="single" w:sz="8" w:space="0" w:color="000000"/>
              <w:bottom w:val="single" w:sz="8" w:space="0" w:color="000000"/>
              <w:right w:val="single" w:sz="8" w:space="0" w:color="000000"/>
            </w:tcBorders>
            <w:shd w:val="clear" w:color="auto" w:fill="C2D5E7"/>
            <w:vAlign w:val="center"/>
          </w:tcPr>
          <w:p w14:paraId="1E908FA9" w14:textId="77777777" w:rsidR="00977EA3" w:rsidRDefault="00000000">
            <w:pPr>
              <w:tabs>
                <w:tab w:val="center" w:pos="825"/>
                <w:tab w:val="center" w:pos="9092"/>
                <w:tab w:val="center" w:pos="9708"/>
              </w:tabs>
              <w:spacing w:after="18"/>
            </w:pPr>
            <w:r>
              <w:tab/>
            </w:r>
            <w:r>
              <w:rPr>
                <w:sz w:val="28"/>
              </w:rPr>
              <w:t>Public Sewer</w:t>
            </w:r>
            <w:r>
              <w:rPr>
                <w:sz w:val="28"/>
              </w:rPr>
              <w:tab/>
            </w:r>
            <w:r>
              <w:rPr>
                <w:noProof/>
              </w:rPr>
              <mc:AlternateContent>
                <mc:Choice Requires="wpg">
                  <w:drawing>
                    <wp:inline distT="0" distB="0" distL="0" distR="0" wp14:anchorId="45D20317" wp14:editId="24CD58EE">
                      <wp:extent cx="152400" cy="160020"/>
                      <wp:effectExtent l="0" t="0" r="0" b="0"/>
                      <wp:docPr id="9145" name="Group 9145"/>
                      <wp:cNvGraphicFramePr/>
                      <a:graphic xmlns:a="http://schemas.openxmlformats.org/drawingml/2006/main">
                        <a:graphicData uri="http://schemas.microsoft.com/office/word/2010/wordprocessingGroup">
                          <wpg:wgp>
                            <wpg:cNvGrpSpPr/>
                            <wpg:grpSpPr>
                              <a:xfrm>
                                <a:off x="0" y="0"/>
                                <a:ext cx="152400" cy="160020"/>
                                <a:chOff x="0" y="0"/>
                                <a:chExt cx="152400" cy="160020"/>
                              </a:xfrm>
                            </wpg:grpSpPr>
                            <wps:wsp>
                              <wps:cNvPr id="387" name="Shape 387"/>
                              <wps:cNvSpPr/>
                              <wps:spPr>
                                <a:xfrm>
                                  <a:off x="0" y="0"/>
                                  <a:ext cx="152400" cy="160020"/>
                                </a:xfrm>
                                <a:custGeom>
                                  <a:avLst/>
                                  <a:gdLst/>
                                  <a:ahLst/>
                                  <a:cxnLst/>
                                  <a:rect l="0" t="0" r="0" b="0"/>
                                  <a:pathLst>
                                    <a:path w="152400" h="160020">
                                      <a:moveTo>
                                        <a:pt x="76200" y="0"/>
                                      </a:moveTo>
                                      <a:cubicBezTo>
                                        <a:pt x="118110" y="0"/>
                                        <a:pt x="152400" y="35560"/>
                                        <a:pt x="152400" y="80010"/>
                                      </a:cubicBezTo>
                                      <a:cubicBezTo>
                                        <a:pt x="152400" y="124460"/>
                                        <a:pt x="118110" y="160020"/>
                                        <a:pt x="76200" y="160020"/>
                                      </a:cubicBezTo>
                                      <a:cubicBezTo>
                                        <a:pt x="34290" y="160020"/>
                                        <a:pt x="0" y="124460"/>
                                        <a:pt x="0" y="80010"/>
                                      </a:cubicBezTo>
                                      <a:cubicBezTo>
                                        <a:pt x="0" y="35560"/>
                                        <a:pt x="34290" y="0"/>
                                        <a:pt x="76200" y="0"/>
                                      </a:cubicBezTo>
                                      <a:close/>
                                    </a:path>
                                  </a:pathLst>
                                </a:custGeom>
                                <a:ln w="0" cap="flat">
                                  <a:miter lim="127000"/>
                                </a:ln>
                              </wps:spPr>
                              <wps:style>
                                <a:lnRef idx="0">
                                  <a:srgbClr val="000000">
                                    <a:alpha val="0"/>
                                  </a:srgbClr>
                                </a:lnRef>
                                <a:fillRef idx="1">
                                  <a:srgbClr val="00B050"/>
                                </a:fillRef>
                                <a:effectRef idx="0">
                                  <a:scrgbClr r="0" g="0" b="0"/>
                                </a:effectRef>
                                <a:fontRef idx="none"/>
                              </wps:style>
                              <wps:bodyPr/>
                            </wps:wsp>
                          </wpg:wgp>
                        </a:graphicData>
                      </a:graphic>
                    </wp:inline>
                  </w:drawing>
                </mc:Choice>
                <mc:Fallback xmlns:a="http://schemas.openxmlformats.org/drawingml/2006/main">
                  <w:pict>
                    <v:group id="Group 9145" style="width:12pt;height:12.6pt;mso-position-horizontal-relative:char;mso-position-vertical-relative:line" coordsize="1524,1600">
                      <v:shape id="Shape 387" style="position:absolute;width:1524;height:1600;left:0;top:0;" coordsize="152400,160020" path="m76200,0c118110,0,152400,35560,152400,80010c152400,124460,118110,160020,76200,160020c34290,160020,0,124460,0,80010c0,35560,34290,0,76200,0x">
                        <v:stroke weight="0pt" endcap="flat" joinstyle="miter" miterlimit="10" on="false" color="#000000" opacity="0"/>
                        <v:fill on="true" color="#00b050"/>
                      </v:shape>
                    </v:group>
                  </w:pict>
                </mc:Fallback>
              </mc:AlternateContent>
            </w:r>
            <w:r>
              <w:rPr>
                <w:sz w:val="28"/>
                <w:vertAlign w:val="superscript"/>
              </w:rPr>
              <w:tab/>
              <w:t>Insured</w:t>
            </w:r>
          </w:p>
          <w:p w14:paraId="2AE4032A" w14:textId="77777777" w:rsidR="00977EA3" w:rsidRDefault="00000000">
            <w:pPr>
              <w:ind w:right="1081"/>
            </w:pPr>
            <w:r>
              <w:t>2.5.1 Does the public sewer map indicate any public pumping station or any other ancillary apparatus within 50m of any buildings within the property?</w:t>
            </w:r>
          </w:p>
        </w:tc>
      </w:tr>
      <w:tr w:rsidR="00977EA3" w14:paraId="479B2E19" w14:textId="77777777">
        <w:trPr>
          <w:trHeight w:val="1008"/>
        </w:trPr>
        <w:tc>
          <w:tcPr>
            <w:tcW w:w="11140" w:type="dxa"/>
            <w:tcBorders>
              <w:top w:val="single" w:sz="8" w:space="0" w:color="000000"/>
              <w:left w:val="single" w:sz="8" w:space="0" w:color="000000"/>
              <w:bottom w:val="single" w:sz="8" w:space="0" w:color="000000"/>
              <w:right w:val="single" w:sz="8" w:space="0" w:color="000000"/>
            </w:tcBorders>
            <w:vAlign w:val="center"/>
          </w:tcPr>
          <w:p w14:paraId="04C9AA69" w14:textId="77777777" w:rsidR="00977EA3" w:rsidRDefault="00000000">
            <w:pPr>
              <w:ind w:left="28" w:right="162"/>
            </w:pPr>
            <w:r>
              <w:rPr>
                <w:sz w:val="18"/>
              </w:rPr>
              <w:t>Insurance has been implemented to indemnify against any Adverse Entries in response to this question which may affect this property. This indemnifies the Buyer, Seller, and Lender against the lesser of the deficit or that part of the deficit which results directly from the difference between the Market Value of the property without the Adverse Entry and the Market Value with the Adverse Entry.</w:t>
            </w:r>
          </w:p>
        </w:tc>
      </w:tr>
      <w:tr w:rsidR="00977EA3" w14:paraId="3A03B22D" w14:textId="77777777">
        <w:trPr>
          <w:trHeight w:val="1094"/>
        </w:trPr>
        <w:tc>
          <w:tcPr>
            <w:tcW w:w="11140" w:type="dxa"/>
            <w:tcBorders>
              <w:top w:val="single" w:sz="8" w:space="0" w:color="000000"/>
              <w:left w:val="single" w:sz="8" w:space="0" w:color="000000"/>
              <w:bottom w:val="single" w:sz="8" w:space="0" w:color="000000"/>
              <w:right w:val="single" w:sz="8" w:space="0" w:color="000000"/>
            </w:tcBorders>
            <w:shd w:val="clear" w:color="auto" w:fill="C2D5E7"/>
            <w:vAlign w:val="center"/>
          </w:tcPr>
          <w:p w14:paraId="27445884" w14:textId="77777777" w:rsidR="00977EA3" w:rsidRDefault="00000000">
            <w:pPr>
              <w:tabs>
                <w:tab w:val="center" w:pos="582"/>
                <w:tab w:val="center" w:pos="9092"/>
                <w:tab w:val="center" w:pos="9506"/>
              </w:tabs>
              <w:spacing w:after="7"/>
            </w:pPr>
            <w:r>
              <w:tab/>
            </w:r>
            <w:r>
              <w:rPr>
                <w:sz w:val="28"/>
              </w:rPr>
              <w:t>Adoption</w:t>
            </w:r>
            <w:r>
              <w:rPr>
                <w:sz w:val="28"/>
              </w:rPr>
              <w:tab/>
            </w:r>
            <w:r>
              <w:rPr>
                <w:noProof/>
              </w:rPr>
              <mc:AlternateContent>
                <mc:Choice Requires="wpg">
                  <w:drawing>
                    <wp:inline distT="0" distB="0" distL="0" distR="0" wp14:anchorId="74D9788D" wp14:editId="55F2AE1C">
                      <wp:extent cx="152400" cy="152400"/>
                      <wp:effectExtent l="0" t="0" r="0" b="0"/>
                      <wp:docPr id="8614" name="Group 8614"/>
                      <wp:cNvGraphicFramePr/>
                      <a:graphic xmlns:a="http://schemas.openxmlformats.org/drawingml/2006/main">
                        <a:graphicData uri="http://schemas.microsoft.com/office/word/2010/wordprocessingGroup">
                          <wpg:wgp>
                            <wpg:cNvGrpSpPr/>
                            <wpg:grpSpPr>
                              <a:xfrm>
                                <a:off x="0" y="0"/>
                                <a:ext cx="152400" cy="152400"/>
                                <a:chOff x="0" y="0"/>
                                <a:chExt cx="152400" cy="152400"/>
                              </a:xfrm>
                            </wpg:grpSpPr>
                            <wps:wsp>
                              <wps:cNvPr id="411" name="Shape 411"/>
                              <wps:cNvSpPr/>
                              <wps:spPr>
                                <a:xfrm>
                                  <a:off x="0" y="0"/>
                                  <a:ext cx="152400" cy="152400"/>
                                </a:xfrm>
                                <a:custGeom>
                                  <a:avLst/>
                                  <a:gdLst/>
                                  <a:ahLst/>
                                  <a:cxnLst/>
                                  <a:rect l="0" t="0" r="0" b="0"/>
                                  <a:pathLst>
                                    <a:path w="152400" h="152400">
                                      <a:moveTo>
                                        <a:pt x="76200" y="0"/>
                                      </a:moveTo>
                                      <a:cubicBezTo>
                                        <a:pt x="118110" y="0"/>
                                        <a:pt x="152400" y="34290"/>
                                        <a:pt x="152400" y="76200"/>
                                      </a:cubicBezTo>
                                      <a:cubicBezTo>
                                        <a:pt x="152400" y="118110"/>
                                        <a:pt x="118110" y="152400"/>
                                        <a:pt x="76200" y="152400"/>
                                      </a:cubicBezTo>
                                      <a:cubicBezTo>
                                        <a:pt x="34290" y="152400"/>
                                        <a:pt x="0" y="118110"/>
                                        <a:pt x="0" y="76200"/>
                                      </a:cubicBezTo>
                                      <a:cubicBezTo>
                                        <a:pt x="0" y="34290"/>
                                        <a:pt x="34290" y="0"/>
                                        <a:pt x="76200" y="0"/>
                                      </a:cubicBezTo>
                                      <a:close/>
                                    </a:path>
                                  </a:pathLst>
                                </a:custGeom>
                                <a:ln w="0" cap="flat">
                                  <a:miter lim="127000"/>
                                </a:ln>
                              </wps:spPr>
                              <wps:style>
                                <a:lnRef idx="0">
                                  <a:srgbClr val="000000">
                                    <a:alpha val="0"/>
                                  </a:srgbClr>
                                </a:lnRef>
                                <a:fillRef idx="1">
                                  <a:srgbClr val="00B050"/>
                                </a:fillRef>
                                <a:effectRef idx="0">
                                  <a:scrgbClr r="0" g="0" b="0"/>
                                </a:effectRef>
                                <a:fontRef idx="none"/>
                              </wps:style>
                              <wps:bodyPr/>
                            </wps:wsp>
                          </wpg:wgp>
                        </a:graphicData>
                      </a:graphic>
                    </wp:inline>
                  </w:drawing>
                </mc:Choice>
                <mc:Fallback xmlns:a="http://schemas.openxmlformats.org/drawingml/2006/main">
                  <w:pict>
                    <v:group id="Group 8614" style="width:12pt;height:12pt;mso-position-horizontal-relative:char;mso-position-vertical-relative:line" coordsize="1524,1524">
                      <v:shape id="Shape 411" style="position:absolute;width:1524;height:1524;left:0;top:0;" coordsize="152400,152400" path="m76200,0c118110,0,152400,34290,152400,76200c152400,118110,118110,152400,76200,152400c34290,152400,0,118110,0,76200c0,34290,34290,0,76200,0x">
                        <v:stroke weight="0pt" endcap="flat" joinstyle="miter" miterlimit="10" on="false" color="#000000" opacity="0"/>
                        <v:fill on="true" color="#00b050"/>
                      </v:shape>
                    </v:group>
                  </w:pict>
                </mc:Fallback>
              </mc:AlternateContent>
            </w:r>
            <w:r>
              <w:rPr>
                <w:sz w:val="28"/>
                <w:vertAlign w:val="superscript"/>
              </w:rPr>
              <w:tab/>
              <w:t>No</w:t>
            </w:r>
          </w:p>
          <w:p w14:paraId="040474DB" w14:textId="77777777" w:rsidR="00977EA3" w:rsidRDefault="00000000">
            <w:pPr>
              <w:ind w:left="12" w:right="2041"/>
            </w:pPr>
            <w:r>
              <w:t>2.6 Are any sewer or lateral drains serving, or which are proposed to serve the property, the subject of an existing adoption agreement or an application for such an agreement?</w:t>
            </w:r>
          </w:p>
        </w:tc>
      </w:tr>
      <w:tr w:rsidR="00977EA3" w14:paraId="6EC56099" w14:textId="77777777">
        <w:trPr>
          <w:trHeight w:val="745"/>
        </w:trPr>
        <w:tc>
          <w:tcPr>
            <w:tcW w:w="11140" w:type="dxa"/>
            <w:tcBorders>
              <w:top w:val="single" w:sz="8" w:space="0" w:color="000000"/>
              <w:left w:val="single" w:sz="8" w:space="0" w:color="000000"/>
              <w:bottom w:val="single" w:sz="8" w:space="0" w:color="000000"/>
              <w:right w:val="single" w:sz="8" w:space="0" w:color="000000"/>
            </w:tcBorders>
            <w:vAlign w:val="bottom"/>
          </w:tcPr>
          <w:p w14:paraId="3AD7402A" w14:textId="6011885D" w:rsidR="00977EA3" w:rsidRDefault="00000000">
            <w:pPr>
              <w:ind w:right="147"/>
            </w:pPr>
            <w:r>
              <w:rPr>
                <w:sz w:val="18"/>
              </w:rPr>
              <w:t>The property is part of an established development and is not subject to an adoption agreement.</w:t>
            </w:r>
            <w:r w:rsidR="004C463A">
              <w:rPr>
                <w:sz w:val="18"/>
              </w:rPr>
              <w:t xml:space="preserve"> </w:t>
            </w:r>
            <w:r>
              <w:rPr>
                <w:sz w:val="18"/>
              </w:rPr>
              <w:t>Please note the majority of private sewers and lateral drains subject to adoption agreements were transferred into public ownership from 1st October 2011 and there may therefore be additional public sewers other than those shown on the plan.</w:t>
            </w:r>
          </w:p>
        </w:tc>
      </w:tr>
      <w:tr w:rsidR="00977EA3" w14:paraId="1C9A9137" w14:textId="77777777">
        <w:trPr>
          <w:trHeight w:val="465"/>
        </w:trPr>
        <w:tc>
          <w:tcPr>
            <w:tcW w:w="11140" w:type="dxa"/>
            <w:tcBorders>
              <w:top w:val="single" w:sz="8" w:space="0" w:color="000000"/>
              <w:left w:val="single" w:sz="8" w:space="0" w:color="000000"/>
              <w:bottom w:val="single" w:sz="8" w:space="0" w:color="000000"/>
              <w:right w:val="single" w:sz="8" w:space="0" w:color="000000"/>
            </w:tcBorders>
            <w:vAlign w:val="center"/>
          </w:tcPr>
          <w:p w14:paraId="2517C984" w14:textId="77777777" w:rsidR="00977EA3" w:rsidRDefault="00000000">
            <w:pPr>
              <w:tabs>
                <w:tab w:val="center" w:pos="230"/>
                <w:tab w:val="center" w:pos="3874"/>
              </w:tabs>
            </w:pPr>
            <w:r>
              <w:tab/>
            </w:r>
            <w:r>
              <w:rPr>
                <w:b/>
                <w:sz w:val="18"/>
              </w:rPr>
              <w:t>Note:</w:t>
            </w:r>
            <w:r>
              <w:rPr>
                <w:b/>
                <w:sz w:val="18"/>
              </w:rPr>
              <w:tab/>
            </w:r>
            <w:r>
              <w:rPr>
                <w:sz w:val="18"/>
              </w:rPr>
              <w:t>In the case of recent or new developments, please refer to developer.</w:t>
            </w:r>
          </w:p>
        </w:tc>
      </w:tr>
      <w:tr w:rsidR="00977EA3" w14:paraId="7EF7DB3D" w14:textId="77777777">
        <w:trPr>
          <w:trHeight w:val="1237"/>
        </w:trPr>
        <w:tc>
          <w:tcPr>
            <w:tcW w:w="11140" w:type="dxa"/>
            <w:tcBorders>
              <w:top w:val="single" w:sz="8" w:space="0" w:color="000000"/>
              <w:left w:val="single" w:sz="8" w:space="0" w:color="000000"/>
              <w:bottom w:val="single" w:sz="8" w:space="0" w:color="000000"/>
              <w:right w:val="single" w:sz="8" w:space="0" w:color="000000"/>
            </w:tcBorders>
            <w:shd w:val="clear" w:color="auto" w:fill="C2D5E7"/>
            <w:vAlign w:val="bottom"/>
          </w:tcPr>
          <w:p w14:paraId="70C1B0A9" w14:textId="77777777" w:rsidR="00977EA3" w:rsidRDefault="00000000">
            <w:pPr>
              <w:tabs>
                <w:tab w:val="center" w:pos="1645"/>
                <w:tab w:val="center" w:pos="9799"/>
              </w:tabs>
            </w:pPr>
            <w:r>
              <w:tab/>
            </w:r>
            <w:r>
              <w:rPr>
                <w:sz w:val="28"/>
              </w:rPr>
              <w:t>Building Over Agreements</w:t>
            </w:r>
            <w:r>
              <w:rPr>
                <w:sz w:val="28"/>
              </w:rPr>
              <w:tab/>
            </w:r>
            <w:r>
              <w:rPr>
                <w:sz w:val="28"/>
                <w:vertAlign w:val="superscript"/>
              </w:rPr>
              <w:t>See Detail</w:t>
            </w:r>
          </w:p>
          <w:p w14:paraId="51A340C0" w14:textId="77777777" w:rsidR="00977EA3" w:rsidRDefault="00000000">
            <w:pPr>
              <w:ind w:right="1730"/>
            </w:pPr>
            <w:r>
              <w:t>2.7 Has a sewerage undertaker approved or been consulted about any plans to erect a building or extension on the property over or in the vicinity of a public sewer, disposal main or drain?</w:t>
            </w:r>
          </w:p>
        </w:tc>
      </w:tr>
      <w:tr w:rsidR="00977EA3" w14:paraId="4F3A97C6" w14:textId="77777777">
        <w:trPr>
          <w:trHeight w:val="795"/>
        </w:trPr>
        <w:tc>
          <w:tcPr>
            <w:tcW w:w="11140" w:type="dxa"/>
            <w:tcBorders>
              <w:top w:val="single" w:sz="8" w:space="0" w:color="000000"/>
              <w:left w:val="single" w:sz="8" w:space="0" w:color="000000"/>
              <w:bottom w:val="single" w:sz="8" w:space="0" w:color="000000"/>
              <w:right w:val="single" w:sz="8" w:space="0" w:color="000000"/>
            </w:tcBorders>
          </w:tcPr>
          <w:p w14:paraId="05A2BD08" w14:textId="77777777" w:rsidR="00977EA3" w:rsidRDefault="00000000">
            <w:pPr>
              <w:ind w:right="231"/>
            </w:pPr>
            <w:r>
              <w:rPr>
                <w:sz w:val="18"/>
              </w:rPr>
              <w:t>There is no statutory access to records in relation to any approval or consultation about plans to erect a building or extension on the property over or in the vicinity of a public sewer, disposal main or drain. Where an asset is shown within the boundary, you may wish to make additional enquiries of the relevant authority.</w:t>
            </w:r>
          </w:p>
        </w:tc>
      </w:tr>
      <w:tr w:rsidR="00977EA3" w14:paraId="597FAF39" w14:textId="77777777">
        <w:trPr>
          <w:trHeight w:val="1260"/>
        </w:trPr>
        <w:tc>
          <w:tcPr>
            <w:tcW w:w="11140" w:type="dxa"/>
            <w:tcBorders>
              <w:top w:val="single" w:sz="8" w:space="0" w:color="000000"/>
              <w:left w:val="single" w:sz="8" w:space="0" w:color="000000"/>
              <w:bottom w:val="single" w:sz="8" w:space="0" w:color="000000"/>
              <w:right w:val="single" w:sz="8" w:space="0" w:color="000000"/>
            </w:tcBorders>
          </w:tcPr>
          <w:p w14:paraId="15DD65CB" w14:textId="77777777" w:rsidR="00977EA3" w:rsidRDefault="00000000">
            <w:pPr>
              <w:spacing w:after="289"/>
            </w:pPr>
            <w:r>
              <w:rPr>
                <w:b/>
                <w:sz w:val="18"/>
              </w:rPr>
              <w:t>Notes:</w:t>
            </w:r>
            <w:r>
              <w:rPr>
                <w:sz w:val="18"/>
              </w:rPr>
              <w:t>(1)Buildings or extensions erected over a sewer in contravention of building controls may have to be removed or altered.</w:t>
            </w:r>
          </w:p>
          <w:p w14:paraId="6996CE92" w14:textId="77777777" w:rsidR="00977EA3" w:rsidRDefault="00000000">
            <w:pPr>
              <w:ind w:left="1080" w:right="273" w:hanging="360"/>
            </w:pPr>
            <w:r>
              <w:rPr>
                <w:sz w:val="18"/>
              </w:rPr>
              <w:t>(2)From the 1st October 2011 private sewers, disposal mains and lateral drains were transferred into public ownership and the sewerage undertaker may not have been approved or consulted about any plans to erect a building or extension on the property over or in the vicinity of these.</w:t>
            </w:r>
          </w:p>
        </w:tc>
      </w:tr>
    </w:tbl>
    <w:p w14:paraId="12720509" w14:textId="2DE94DD2" w:rsidR="00977EA3" w:rsidRDefault="00000000">
      <w:pPr>
        <w:pStyle w:val="Heading2"/>
        <w:tabs>
          <w:tab w:val="center" w:pos="9708"/>
        </w:tabs>
        <w:ind w:left="0" w:firstLine="0"/>
      </w:pPr>
      <w:r>
        <w:lastRenderedPageBreak/>
        <w:t>Internal Flooding</w:t>
      </w:r>
      <w:r>
        <w:tab/>
      </w:r>
      <w:r>
        <w:rPr>
          <w:vertAlign w:val="superscript"/>
        </w:rPr>
        <w:t>Insured</w:t>
      </w:r>
    </w:p>
    <w:p w14:paraId="3B37F041" w14:textId="77777777" w:rsidR="00977EA3" w:rsidRDefault="00000000">
      <w:pPr>
        <w:spacing w:after="225" w:line="216" w:lineRule="auto"/>
        <w:ind w:left="16" w:right="1629" w:hanging="10"/>
      </w:pPr>
      <w:r>
        <w:t>2.8 Is the building which is, or forms, part of the property at risk of internal flooding due to overloaded public sewers?</w:t>
      </w:r>
    </w:p>
    <w:p w14:paraId="6C08BA1D" w14:textId="77777777" w:rsidR="00977EA3" w:rsidRDefault="00000000">
      <w:pPr>
        <w:spacing w:after="465" w:line="257" w:lineRule="auto"/>
        <w:ind w:left="18" w:right="3" w:hanging="10"/>
      </w:pPr>
      <w:r>
        <w:rPr>
          <w:sz w:val="18"/>
        </w:rPr>
        <w:t>Insurance has been implemented to indemnify against any Adverse Entries in response to this question which may affect this property. This indemnifies the Buyer, Seller, and Lender against the lesser of the deficit or that part of the deficit which results directly from the difference between the Market Value of the property without the Adverse Entry and the Market Value with the Adverse Entry.</w:t>
      </w:r>
    </w:p>
    <w:p w14:paraId="25D8D5D6" w14:textId="77777777" w:rsidR="00977EA3" w:rsidRDefault="00000000">
      <w:pPr>
        <w:pStyle w:val="Heading2"/>
        <w:tabs>
          <w:tab w:val="center" w:pos="9708"/>
        </w:tabs>
        <w:ind w:left="0" w:firstLine="0"/>
      </w:pPr>
      <w:r>
        <w:t>Sewage Treatment Works</w:t>
      </w:r>
      <w:r>
        <w:tab/>
      </w:r>
      <w:r>
        <w:rPr>
          <w:vertAlign w:val="superscript"/>
        </w:rPr>
        <w:t>Insured</w:t>
      </w:r>
    </w:p>
    <w:p w14:paraId="0A902A6B" w14:textId="77777777" w:rsidR="00977EA3" w:rsidRDefault="00000000">
      <w:pPr>
        <w:spacing w:after="225" w:line="216" w:lineRule="auto"/>
        <w:ind w:left="16" w:right="1629" w:hanging="10"/>
      </w:pPr>
      <w:r>
        <w:t>2.9 Please state the distance from the property to the nearest boundary of the nearest sewage treatment works.</w:t>
      </w:r>
    </w:p>
    <w:p w14:paraId="57B7FCC6" w14:textId="77777777" w:rsidR="00977EA3" w:rsidRDefault="00000000">
      <w:pPr>
        <w:spacing w:after="585" w:line="257" w:lineRule="auto"/>
        <w:ind w:left="18" w:right="3" w:hanging="10"/>
      </w:pPr>
      <w:r>
        <w:rPr>
          <w:sz w:val="18"/>
        </w:rPr>
        <w:t>Insurance has been implemented to indemnify against any Adverse Entries in response to this question which may affect this property. This indemnifies the Buyer, Seller, and Lender against the lesser of the deficit or that part of the deficit which results directly from the difference between the Market Value of the property without the Adverse Entry and the Market Value with the Adverse Entry.</w:t>
      </w:r>
    </w:p>
    <w:p w14:paraId="486910B8" w14:textId="77777777" w:rsidR="00977EA3" w:rsidRDefault="00000000">
      <w:pPr>
        <w:pStyle w:val="Heading2"/>
        <w:tabs>
          <w:tab w:val="center" w:pos="9827"/>
        </w:tabs>
        <w:ind w:left="0" w:firstLine="0"/>
      </w:pPr>
      <w:r>
        <w:t>Mains Water</w:t>
      </w:r>
      <w:r>
        <w:tab/>
      </w:r>
      <w:r>
        <w:rPr>
          <w:sz w:val="18"/>
        </w:rPr>
        <w:t>Connected</w:t>
      </w:r>
    </w:p>
    <w:p w14:paraId="01B3460E" w14:textId="77777777" w:rsidR="00977EA3" w:rsidRDefault="00000000">
      <w:pPr>
        <w:spacing w:after="95" w:line="216" w:lineRule="auto"/>
        <w:ind w:left="16" w:right="1629" w:hanging="10"/>
      </w:pPr>
      <w:r>
        <w:t>3.1 Is the property connected to mains water supply?</w:t>
      </w:r>
    </w:p>
    <w:p w14:paraId="55932714" w14:textId="77777777" w:rsidR="00977EA3" w:rsidRDefault="00000000">
      <w:pPr>
        <w:spacing w:after="175" w:line="257" w:lineRule="auto"/>
        <w:ind w:left="18" w:right="3" w:hanging="10"/>
      </w:pPr>
      <w:r>
        <w:rPr>
          <w:sz w:val="18"/>
        </w:rPr>
        <w:t>Records indicate that the property is connected to mains water supply.</w:t>
      </w:r>
    </w:p>
    <w:p w14:paraId="094F199D" w14:textId="77777777" w:rsidR="00977EA3" w:rsidRDefault="00000000">
      <w:pPr>
        <w:spacing w:after="585" w:line="257" w:lineRule="auto"/>
        <w:ind w:left="1077" w:right="3" w:hanging="1069"/>
      </w:pPr>
      <w:r>
        <w:rPr>
          <w:b/>
          <w:sz w:val="28"/>
          <w:vertAlign w:val="subscript"/>
        </w:rPr>
        <w:t>Note:</w:t>
      </w:r>
      <w:r>
        <w:rPr>
          <w:b/>
          <w:sz w:val="28"/>
          <w:vertAlign w:val="subscript"/>
        </w:rPr>
        <w:tab/>
      </w:r>
      <w:r>
        <w:rPr>
          <w:sz w:val="18"/>
        </w:rPr>
        <w:t>Please note that this answer has been inferred based on the location of the public water in relation to the property (refer to plan for details). In the event that this is incorrect our Professional Indemnity Cover will be applied. Please refer to section 10 of the Terms and Conditions.</w:t>
      </w:r>
    </w:p>
    <w:p w14:paraId="3A96635E" w14:textId="77777777" w:rsidR="00977EA3" w:rsidRDefault="00000000">
      <w:pPr>
        <w:pStyle w:val="Heading2"/>
        <w:tabs>
          <w:tab w:val="center" w:pos="9506"/>
        </w:tabs>
        <w:ind w:left="0" w:firstLine="0"/>
      </w:pPr>
      <w:r>
        <w:t>Water Assets within Boundary</w:t>
      </w:r>
      <w:r>
        <w:tab/>
      </w:r>
      <w:r>
        <w:rPr>
          <w:vertAlign w:val="superscript"/>
        </w:rPr>
        <w:t>No</w:t>
      </w:r>
    </w:p>
    <w:p w14:paraId="366EE3FE" w14:textId="77777777" w:rsidR="00977EA3" w:rsidRDefault="00000000">
      <w:pPr>
        <w:spacing w:after="214" w:line="216" w:lineRule="auto"/>
        <w:ind w:left="16" w:right="1629" w:hanging="10"/>
      </w:pPr>
      <w:r>
        <w:t>3.2 Are there any water mains, resource mains or discharge pipes within the boundaries of the property?</w:t>
      </w:r>
    </w:p>
    <w:p w14:paraId="572D4EC1" w14:textId="77777777" w:rsidR="00977EA3" w:rsidRDefault="00000000">
      <w:pPr>
        <w:spacing w:after="148" w:line="257" w:lineRule="auto"/>
        <w:ind w:left="18" w:right="3" w:hanging="10"/>
      </w:pPr>
      <w:r>
        <w:rPr>
          <w:sz w:val="18"/>
        </w:rPr>
        <w:t>The map indicates there are no water mains, resource mains or discharge pipes within the boundaries of the property.</w:t>
      </w:r>
    </w:p>
    <w:p w14:paraId="003326E5" w14:textId="77777777" w:rsidR="00977EA3" w:rsidRDefault="00000000">
      <w:pPr>
        <w:spacing w:after="818" w:line="257" w:lineRule="auto"/>
        <w:ind w:left="1088" w:right="3" w:hanging="1080"/>
      </w:pPr>
      <w:r>
        <w:rPr>
          <w:b/>
          <w:sz w:val="18"/>
        </w:rPr>
        <w:t>Note:</w:t>
      </w:r>
      <w:r>
        <w:rPr>
          <w:b/>
          <w:sz w:val="18"/>
        </w:rPr>
        <w:tab/>
      </w:r>
      <w:r>
        <w:rPr>
          <w:sz w:val="18"/>
        </w:rPr>
        <w:t>It has not always been a requirement for such water mains, resource mains or discharge pipes to be recorded on the public sewer map. It is therefore possible for water mains, resource mains or discharge pipes to exist within the boundaries of the property. A full site inspection is recommended prior to any work commencing.</w:t>
      </w:r>
    </w:p>
    <w:p w14:paraId="4567DE6E" w14:textId="77777777" w:rsidR="00977EA3" w:rsidRDefault="00000000">
      <w:pPr>
        <w:pStyle w:val="Heading2"/>
        <w:tabs>
          <w:tab w:val="center" w:pos="9506"/>
        </w:tabs>
        <w:ind w:left="0" w:firstLine="0"/>
      </w:pPr>
      <w:r>
        <w:t>Adoption</w:t>
      </w:r>
      <w:r>
        <w:tab/>
      </w:r>
      <w:r>
        <w:rPr>
          <w:vertAlign w:val="superscript"/>
        </w:rPr>
        <w:t>No</w:t>
      </w:r>
    </w:p>
    <w:p w14:paraId="3CCD077E" w14:textId="77777777" w:rsidR="00977EA3" w:rsidRDefault="00000000">
      <w:pPr>
        <w:spacing w:after="248" w:line="216" w:lineRule="auto"/>
        <w:ind w:left="16" w:right="1629" w:hanging="10"/>
      </w:pPr>
      <w:r>
        <w:t>3.3 Is any water main or service pipe serving, or which is proposed to serve the property, the subject of an existing adoption agreement or an application for such an agreement?</w:t>
      </w:r>
    </w:p>
    <w:p w14:paraId="20A5335C" w14:textId="77777777" w:rsidR="00977EA3" w:rsidRDefault="00000000">
      <w:pPr>
        <w:spacing w:after="87" w:line="257" w:lineRule="auto"/>
        <w:ind w:left="18" w:right="3" w:hanging="10"/>
      </w:pPr>
      <w:r>
        <w:rPr>
          <w:sz w:val="18"/>
        </w:rPr>
        <w:t>Records indicate that water supply serving the property are not the subject of an existing adoption agreement or an application for such an agreement.</w:t>
      </w:r>
    </w:p>
    <w:p w14:paraId="7CB007F1" w14:textId="77777777" w:rsidR="00977EA3" w:rsidRDefault="00000000">
      <w:pPr>
        <w:spacing w:after="212" w:line="257" w:lineRule="auto"/>
        <w:ind w:left="1065" w:right="3" w:hanging="1057"/>
      </w:pPr>
      <w:r>
        <w:rPr>
          <w:b/>
          <w:sz w:val="18"/>
        </w:rPr>
        <w:t>Note:</w:t>
      </w:r>
      <w:r>
        <w:rPr>
          <w:b/>
          <w:sz w:val="18"/>
        </w:rPr>
        <w:tab/>
      </w:r>
      <w:r>
        <w:rPr>
          <w:sz w:val="18"/>
        </w:rPr>
        <w:t xml:space="preserve">Where the property is part of an established development it would not normally be subject to an adoption agreement under Section 104 of the Water Industry Act 1991. </w:t>
      </w:r>
    </w:p>
    <w:tbl>
      <w:tblPr>
        <w:tblStyle w:val="TableGrid"/>
        <w:tblW w:w="11140" w:type="dxa"/>
        <w:tblInd w:w="-62" w:type="dxa"/>
        <w:tblCellMar>
          <w:right w:w="115" w:type="dxa"/>
        </w:tblCellMar>
        <w:tblLook w:val="04A0" w:firstRow="1" w:lastRow="0" w:firstColumn="1" w:lastColumn="0" w:noHBand="0" w:noVBand="1"/>
      </w:tblPr>
      <w:tblGrid>
        <w:gridCol w:w="9454"/>
        <w:gridCol w:w="1686"/>
      </w:tblGrid>
      <w:tr w:rsidR="00977EA3" w14:paraId="7953EA0A" w14:textId="77777777">
        <w:trPr>
          <w:trHeight w:val="736"/>
        </w:trPr>
        <w:tc>
          <w:tcPr>
            <w:tcW w:w="11140" w:type="dxa"/>
            <w:gridSpan w:val="2"/>
            <w:tcBorders>
              <w:top w:val="single" w:sz="8" w:space="0" w:color="000000"/>
              <w:left w:val="single" w:sz="8" w:space="0" w:color="000000"/>
              <w:bottom w:val="single" w:sz="8" w:space="0" w:color="000000"/>
              <w:right w:val="single" w:sz="8" w:space="0" w:color="000000"/>
            </w:tcBorders>
            <w:shd w:val="clear" w:color="auto" w:fill="C2D5E7"/>
            <w:vAlign w:val="bottom"/>
          </w:tcPr>
          <w:p w14:paraId="082D993F" w14:textId="77777777" w:rsidR="00977EA3" w:rsidRDefault="00000000">
            <w:pPr>
              <w:tabs>
                <w:tab w:val="center" w:pos="9154"/>
                <w:tab w:val="center" w:pos="9770"/>
              </w:tabs>
              <w:spacing w:after="17"/>
            </w:pPr>
            <w:r>
              <w:rPr>
                <w:sz w:val="28"/>
              </w:rPr>
              <w:lastRenderedPageBreak/>
              <w:t>Water Pressure</w:t>
            </w:r>
            <w:r>
              <w:rPr>
                <w:sz w:val="28"/>
              </w:rPr>
              <w:tab/>
            </w:r>
            <w:r>
              <w:rPr>
                <w:noProof/>
              </w:rPr>
              <mc:AlternateContent>
                <mc:Choice Requires="wpg">
                  <w:drawing>
                    <wp:inline distT="0" distB="0" distL="0" distR="0" wp14:anchorId="5A0E4FCC" wp14:editId="721826F7">
                      <wp:extent cx="152400" cy="160020"/>
                      <wp:effectExtent l="0" t="0" r="0" b="0"/>
                      <wp:docPr id="8862" name="Group 8862"/>
                      <wp:cNvGraphicFramePr/>
                      <a:graphic xmlns:a="http://schemas.openxmlformats.org/drawingml/2006/main">
                        <a:graphicData uri="http://schemas.microsoft.com/office/word/2010/wordprocessingGroup">
                          <wpg:wgp>
                            <wpg:cNvGrpSpPr/>
                            <wpg:grpSpPr>
                              <a:xfrm>
                                <a:off x="0" y="0"/>
                                <a:ext cx="152400" cy="160020"/>
                                <a:chOff x="0" y="0"/>
                                <a:chExt cx="152400" cy="160020"/>
                              </a:xfrm>
                            </wpg:grpSpPr>
                            <wps:wsp>
                              <wps:cNvPr id="642" name="Shape 642"/>
                              <wps:cNvSpPr/>
                              <wps:spPr>
                                <a:xfrm>
                                  <a:off x="0" y="0"/>
                                  <a:ext cx="152400" cy="160020"/>
                                </a:xfrm>
                                <a:custGeom>
                                  <a:avLst/>
                                  <a:gdLst/>
                                  <a:ahLst/>
                                  <a:cxnLst/>
                                  <a:rect l="0" t="0" r="0" b="0"/>
                                  <a:pathLst>
                                    <a:path w="152400" h="160020">
                                      <a:moveTo>
                                        <a:pt x="76200" y="0"/>
                                      </a:moveTo>
                                      <a:cubicBezTo>
                                        <a:pt x="118110" y="0"/>
                                        <a:pt x="152400" y="35560"/>
                                        <a:pt x="152400" y="80010"/>
                                      </a:cubicBezTo>
                                      <a:cubicBezTo>
                                        <a:pt x="152400" y="124460"/>
                                        <a:pt x="118110" y="160020"/>
                                        <a:pt x="76200" y="160020"/>
                                      </a:cubicBezTo>
                                      <a:cubicBezTo>
                                        <a:pt x="34290" y="160020"/>
                                        <a:pt x="0" y="124460"/>
                                        <a:pt x="0" y="80010"/>
                                      </a:cubicBezTo>
                                      <a:cubicBezTo>
                                        <a:pt x="0" y="35560"/>
                                        <a:pt x="34290" y="0"/>
                                        <a:pt x="76200" y="0"/>
                                      </a:cubicBezTo>
                                      <a:close/>
                                    </a:path>
                                  </a:pathLst>
                                </a:custGeom>
                                <a:ln w="0" cap="flat">
                                  <a:miter lim="127000"/>
                                </a:ln>
                              </wps:spPr>
                              <wps:style>
                                <a:lnRef idx="0">
                                  <a:srgbClr val="000000">
                                    <a:alpha val="0"/>
                                  </a:srgbClr>
                                </a:lnRef>
                                <a:fillRef idx="1">
                                  <a:srgbClr val="00B050"/>
                                </a:fillRef>
                                <a:effectRef idx="0">
                                  <a:scrgbClr r="0" g="0" b="0"/>
                                </a:effectRef>
                                <a:fontRef idx="none"/>
                              </wps:style>
                              <wps:bodyPr/>
                            </wps:wsp>
                          </wpg:wgp>
                        </a:graphicData>
                      </a:graphic>
                    </wp:inline>
                  </w:drawing>
                </mc:Choice>
                <mc:Fallback xmlns:a="http://schemas.openxmlformats.org/drawingml/2006/main">
                  <w:pict>
                    <v:group id="Group 8862" style="width:12pt;height:12.6pt;mso-position-horizontal-relative:char;mso-position-vertical-relative:line" coordsize="1524,1600">
                      <v:shape id="Shape 642" style="position:absolute;width:1524;height:1600;left:0;top:0;" coordsize="152400,160020" path="m76200,0c118110,0,152400,35560,152400,80010c152400,124460,118110,160020,76200,160020c34290,160020,0,124460,0,80010c0,35560,34290,0,76200,0x">
                        <v:stroke weight="0pt" endcap="flat" joinstyle="miter" miterlimit="10" on="false" color="#000000" opacity="0"/>
                        <v:fill on="true" color="#00b050"/>
                      </v:shape>
                    </v:group>
                  </w:pict>
                </mc:Fallback>
              </mc:AlternateContent>
            </w:r>
            <w:r>
              <w:rPr>
                <w:sz w:val="28"/>
                <w:vertAlign w:val="superscript"/>
              </w:rPr>
              <w:tab/>
              <w:t>Insured</w:t>
            </w:r>
          </w:p>
          <w:p w14:paraId="585CC08E" w14:textId="77777777" w:rsidR="00977EA3" w:rsidRDefault="00000000">
            <w:r>
              <w:t>3.4 Is the property at risk of receiving low water pressure or flow?</w:t>
            </w:r>
          </w:p>
        </w:tc>
      </w:tr>
      <w:tr w:rsidR="00977EA3" w14:paraId="611295F5" w14:textId="77777777">
        <w:trPr>
          <w:trHeight w:val="1008"/>
        </w:trPr>
        <w:tc>
          <w:tcPr>
            <w:tcW w:w="11140" w:type="dxa"/>
            <w:gridSpan w:val="2"/>
            <w:tcBorders>
              <w:top w:val="single" w:sz="8" w:space="0" w:color="000000"/>
              <w:left w:val="single" w:sz="8" w:space="0" w:color="000000"/>
              <w:bottom w:val="single" w:sz="8" w:space="0" w:color="000000"/>
              <w:right w:val="single" w:sz="8" w:space="0" w:color="000000"/>
            </w:tcBorders>
          </w:tcPr>
          <w:p w14:paraId="23467566" w14:textId="77777777" w:rsidR="00977EA3" w:rsidRDefault="00000000">
            <w:pPr>
              <w:ind w:right="202"/>
            </w:pPr>
            <w:r>
              <w:rPr>
                <w:sz w:val="18"/>
              </w:rPr>
              <w:t>Insurance has been implemented to indemnify against any Adverse Entries in response to this question which may affect this property. This indemnifies the Buyer, Seller, and Lender against the lesser of the deficit or that part of the deficit which results directly from the difference between the Market Value of the property without the Adverse Entry and the Market Value with the Adverse Entry.</w:t>
            </w:r>
          </w:p>
        </w:tc>
      </w:tr>
      <w:tr w:rsidR="00977EA3" w14:paraId="76C0C52B" w14:textId="77777777">
        <w:trPr>
          <w:trHeight w:val="885"/>
        </w:trPr>
        <w:tc>
          <w:tcPr>
            <w:tcW w:w="9454" w:type="dxa"/>
            <w:tcBorders>
              <w:top w:val="single" w:sz="8" w:space="0" w:color="000000"/>
              <w:left w:val="single" w:sz="8" w:space="0" w:color="000000"/>
              <w:bottom w:val="single" w:sz="8" w:space="0" w:color="000000"/>
              <w:right w:val="nil"/>
            </w:tcBorders>
            <w:shd w:val="clear" w:color="auto" w:fill="C2D5E7"/>
          </w:tcPr>
          <w:p w14:paraId="210FB1EC" w14:textId="77777777" w:rsidR="00977EA3" w:rsidRDefault="00000000">
            <w:pPr>
              <w:spacing w:after="29"/>
              <w:ind w:left="74"/>
            </w:pPr>
            <w:r>
              <w:rPr>
                <w:sz w:val="28"/>
              </w:rPr>
              <w:t>Water Supply Classification</w:t>
            </w:r>
          </w:p>
          <w:p w14:paraId="72295D02" w14:textId="77777777" w:rsidR="00977EA3" w:rsidRDefault="00000000">
            <w:pPr>
              <w:ind w:left="74"/>
            </w:pPr>
            <w:r>
              <w:t>3.5 What is the classification of the water supply for the property?</w:t>
            </w:r>
          </w:p>
        </w:tc>
        <w:tc>
          <w:tcPr>
            <w:tcW w:w="1686" w:type="dxa"/>
            <w:tcBorders>
              <w:top w:val="single" w:sz="8" w:space="0" w:color="000000"/>
              <w:left w:val="nil"/>
              <w:bottom w:val="single" w:sz="8" w:space="0" w:color="000000"/>
              <w:right w:val="single" w:sz="8" w:space="0" w:color="000000"/>
            </w:tcBorders>
            <w:shd w:val="clear" w:color="auto" w:fill="C2D5E7"/>
          </w:tcPr>
          <w:p w14:paraId="37E2115C" w14:textId="77777777" w:rsidR="00977EA3" w:rsidRDefault="00000000">
            <w:r>
              <w:rPr>
                <w:sz w:val="18"/>
              </w:rPr>
              <w:t>See Detail</w:t>
            </w:r>
          </w:p>
        </w:tc>
      </w:tr>
      <w:tr w:rsidR="00977EA3" w14:paraId="2DC606A4" w14:textId="77777777">
        <w:trPr>
          <w:trHeight w:val="355"/>
        </w:trPr>
        <w:tc>
          <w:tcPr>
            <w:tcW w:w="9454" w:type="dxa"/>
            <w:tcBorders>
              <w:top w:val="single" w:sz="8" w:space="0" w:color="000000"/>
              <w:left w:val="single" w:sz="8" w:space="0" w:color="000000"/>
              <w:bottom w:val="single" w:sz="8" w:space="0" w:color="000000"/>
              <w:right w:val="nil"/>
            </w:tcBorders>
          </w:tcPr>
          <w:p w14:paraId="5C58FF27" w14:textId="77777777" w:rsidR="00977EA3" w:rsidRDefault="00000000">
            <w:pPr>
              <w:ind w:left="74"/>
            </w:pPr>
            <w:r>
              <w:rPr>
                <w:sz w:val="18"/>
              </w:rPr>
              <w:t>Please refer to the vendor. Obtaining a copy of a recent water bill will confirm the classification for the property.</w:t>
            </w:r>
          </w:p>
        </w:tc>
        <w:tc>
          <w:tcPr>
            <w:tcW w:w="1686" w:type="dxa"/>
            <w:tcBorders>
              <w:top w:val="single" w:sz="8" w:space="0" w:color="000000"/>
              <w:left w:val="nil"/>
              <w:bottom w:val="single" w:sz="8" w:space="0" w:color="000000"/>
              <w:right w:val="single" w:sz="8" w:space="0" w:color="000000"/>
            </w:tcBorders>
          </w:tcPr>
          <w:p w14:paraId="5D4150CF" w14:textId="77777777" w:rsidR="00977EA3" w:rsidRDefault="00977EA3"/>
        </w:tc>
      </w:tr>
      <w:tr w:rsidR="00977EA3" w14:paraId="20427D19" w14:textId="77777777">
        <w:trPr>
          <w:trHeight w:val="885"/>
        </w:trPr>
        <w:tc>
          <w:tcPr>
            <w:tcW w:w="9454" w:type="dxa"/>
            <w:tcBorders>
              <w:top w:val="single" w:sz="8" w:space="0" w:color="000000"/>
              <w:left w:val="single" w:sz="8" w:space="0" w:color="000000"/>
              <w:bottom w:val="single" w:sz="8" w:space="0" w:color="000000"/>
              <w:right w:val="nil"/>
            </w:tcBorders>
            <w:shd w:val="clear" w:color="auto" w:fill="C2D5E7"/>
            <w:vAlign w:val="bottom"/>
          </w:tcPr>
          <w:p w14:paraId="20F99B92" w14:textId="77777777" w:rsidR="00977EA3" w:rsidRDefault="00000000">
            <w:pPr>
              <w:spacing w:after="57"/>
              <w:ind w:left="74"/>
            </w:pPr>
            <w:r>
              <w:rPr>
                <w:sz w:val="28"/>
              </w:rPr>
              <w:t>Water Meter</w:t>
            </w:r>
          </w:p>
          <w:p w14:paraId="22D1E949" w14:textId="77777777" w:rsidR="00977EA3" w:rsidRDefault="00000000">
            <w:pPr>
              <w:ind w:left="74"/>
            </w:pPr>
            <w:r>
              <w:t>3.6 Please include details of the location of any water meter serving the property.</w:t>
            </w:r>
          </w:p>
        </w:tc>
        <w:tc>
          <w:tcPr>
            <w:tcW w:w="1686" w:type="dxa"/>
            <w:tcBorders>
              <w:top w:val="single" w:sz="8" w:space="0" w:color="000000"/>
              <w:left w:val="nil"/>
              <w:bottom w:val="single" w:sz="8" w:space="0" w:color="000000"/>
              <w:right w:val="single" w:sz="8" w:space="0" w:color="000000"/>
            </w:tcBorders>
            <w:shd w:val="clear" w:color="auto" w:fill="C2D5E7"/>
          </w:tcPr>
          <w:p w14:paraId="69EF66AA" w14:textId="77777777" w:rsidR="00977EA3" w:rsidRDefault="00000000">
            <w:r>
              <w:rPr>
                <w:sz w:val="18"/>
              </w:rPr>
              <w:t>See Detail</w:t>
            </w:r>
          </w:p>
        </w:tc>
      </w:tr>
      <w:tr w:rsidR="00977EA3" w14:paraId="2B3AA601" w14:textId="77777777">
        <w:trPr>
          <w:trHeight w:val="355"/>
        </w:trPr>
        <w:tc>
          <w:tcPr>
            <w:tcW w:w="9454" w:type="dxa"/>
            <w:tcBorders>
              <w:top w:val="single" w:sz="8" w:space="0" w:color="000000"/>
              <w:left w:val="single" w:sz="8" w:space="0" w:color="000000"/>
              <w:bottom w:val="single" w:sz="8" w:space="0" w:color="000000"/>
              <w:right w:val="nil"/>
            </w:tcBorders>
          </w:tcPr>
          <w:p w14:paraId="31C5ECCB" w14:textId="77777777" w:rsidR="00977EA3" w:rsidRDefault="00000000">
            <w:pPr>
              <w:ind w:left="74"/>
            </w:pPr>
            <w:r>
              <w:rPr>
                <w:sz w:val="18"/>
              </w:rPr>
              <w:t>Please refer to the vendor. Obtaining a copy of a recent water bill will confirm the charging basis for the property.</w:t>
            </w:r>
          </w:p>
        </w:tc>
        <w:tc>
          <w:tcPr>
            <w:tcW w:w="1686" w:type="dxa"/>
            <w:tcBorders>
              <w:top w:val="single" w:sz="8" w:space="0" w:color="000000"/>
              <w:left w:val="nil"/>
              <w:bottom w:val="single" w:sz="8" w:space="0" w:color="000000"/>
              <w:right w:val="single" w:sz="8" w:space="0" w:color="000000"/>
            </w:tcBorders>
          </w:tcPr>
          <w:p w14:paraId="1119F0E1" w14:textId="77777777" w:rsidR="00977EA3" w:rsidRDefault="00977EA3"/>
        </w:tc>
      </w:tr>
      <w:tr w:rsidR="00977EA3" w14:paraId="64794CBC" w14:textId="77777777">
        <w:trPr>
          <w:trHeight w:val="828"/>
        </w:trPr>
        <w:tc>
          <w:tcPr>
            <w:tcW w:w="9454" w:type="dxa"/>
            <w:tcBorders>
              <w:top w:val="single" w:sz="8" w:space="0" w:color="000000"/>
              <w:left w:val="single" w:sz="8" w:space="0" w:color="000000"/>
              <w:bottom w:val="single" w:sz="8" w:space="0" w:color="000000"/>
              <w:right w:val="nil"/>
            </w:tcBorders>
            <w:shd w:val="clear" w:color="auto" w:fill="C2D5E7"/>
            <w:vAlign w:val="bottom"/>
          </w:tcPr>
          <w:p w14:paraId="03FF4C09" w14:textId="77777777" w:rsidR="00977EA3" w:rsidRDefault="00000000">
            <w:pPr>
              <w:tabs>
                <w:tab w:val="right" w:pos="9339"/>
              </w:tabs>
            </w:pPr>
            <w:r>
              <w:rPr>
                <w:sz w:val="28"/>
              </w:rPr>
              <w:t>Sewerage Undertaker</w:t>
            </w:r>
            <w:r>
              <w:rPr>
                <w:sz w:val="28"/>
              </w:rPr>
              <w:tab/>
            </w:r>
            <w:r>
              <w:rPr>
                <w:noProof/>
              </w:rPr>
              <mc:AlternateContent>
                <mc:Choice Requires="wpg">
                  <w:drawing>
                    <wp:inline distT="0" distB="0" distL="0" distR="0" wp14:anchorId="239BB41D" wp14:editId="2759830B">
                      <wp:extent cx="152400" cy="160020"/>
                      <wp:effectExtent l="0" t="0" r="0" b="0"/>
                      <wp:docPr id="9111" name="Group 9111"/>
                      <wp:cNvGraphicFramePr/>
                      <a:graphic xmlns:a="http://schemas.openxmlformats.org/drawingml/2006/main">
                        <a:graphicData uri="http://schemas.microsoft.com/office/word/2010/wordprocessingGroup">
                          <wpg:wgp>
                            <wpg:cNvGrpSpPr/>
                            <wpg:grpSpPr>
                              <a:xfrm>
                                <a:off x="0" y="0"/>
                                <a:ext cx="152400" cy="160020"/>
                                <a:chOff x="0" y="0"/>
                                <a:chExt cx="152400" cy="160020"/>
                              </a:xfrm>
                            </wpg:grpSpPr>
                            <wps:wsp>
                              <wps:cNvPr id="671" name="Shape 671"/>
                              <wps:cNvSpPr/>
                              <wps:spPr>
                                <a:xfrm>
                                  <a:off x="0" y="0"/>
                                  <a:ext cx="152400" cy="160020"/>
                                </a:xfrm>
                                <a:custGeom>
                                  <a:avLst/>
                                  <a:gdLst/>
                                  <a:ahLst/>
                                  <a:cxnLst/>
                                  <a:rect l="0" t="0" r="0" b="0"/>
                                  <a:pathLst>
                                    <a:path w="152400" h="160020">
                                      <a:moveTo>
                                        <a:pt x="76200" y="0"/>
                                      </a:moveTo>
                                      <a:cubicBezTo>
                                        <a:pt x="118110" y="0"/>
                                        <a:pt x="152400" y="35560"/>
                                        <a:pt x="152400" y="80010"/>
                                      </a:cubicBezTo>
                                      <a:cubicBezTo>
                                        <a:pt x="152400" y="124460"/>
                                        <a:pt x="118110" y="160020"/>
                                        <a:pt x="76200" y="160020"/>
                                      </a:cubicBezTo>
                                      <a:cubicBezTo>
                                        <a:pt x="34290" y="160020"/>
                                        <a:pt x="0" y="124460"/>
                                        <a:pt x="0" y="80010"/>
                                      </a:cubicBezTo>
                                      <a:cubicBezTo>
                                        <a:pt x="0" y="35560"/>
                                        <a:pt x="34290" y="0"/>
                                        <a:pt x="76200" y="0"/>
                                      </a:cubicBezTo>
                                      <a:close/>
                                    </a:path>
                                  </a:pathLst>
                                </a:custGeom>
                                <a:ln w="0" cap="flat">
                                  <a:miter lim="127000"/>
                                </a:ln>
                              </wps:spPr>
                              <wps:style>
                                <a:lnRef idx="0">
                                  <a:srgbClr val="000000">
                                    <a:alpha val="0"/>
                                  </a:srgbClr>
                                </a:lnRef>
                                <a:fillRef idx="1">
                                  <a:srgbClr val="00B050"/>
                                </a:fillRef>
                                <a:effectRef idx="0">
                                  <a:scrgbClr r="0" g="0" b="0"/>
                                </a:effectRef>
                                <a:fontRef idx="none"/>
                              </wps:style>
                              <wps:bodyPr/>
                            </wps:wsp>
                          </wpg:wgp>
                        </a:graphicData>
                      </a:graphic>
                    </wp:inline>
                  </w:drawing>
                </mc:Choice>
                <mc:Fallback xmlns:a="http://schemas.openxmlformats.org/drawingml/2006/main">
                  <w:pict>
                    <v:group id="Group 9111" style="width:12pt;height:12.6pt;mso-position-horizontal-relative:char;mso-position-vertical-relative:line" coordsize="1524,1600">
                      <v:shape id="Shape 671" style="position:absolute;width:1524;height:1600;left:0;top:0;" coordsize="152400,160020" path="m76200,0c118110,0,152400,35560,152400,80010c152400,124460,118110,160020,76200,160020c34290,160020,0,124460,0,80010c0,35560,34290,0,76200,0x">
                        <v:stroke weight="0pt" endcap="flat" joinstyle="miter" miterlimit="10" on="false" color="#000000" opacity="0"/>
                        <v:fill on="true" color="#00b050"/>
                      </v:shape>
                    </v:group>
                  </w:pict>
                </mc:Fallback>
              </mc:AlternateContent>
            </w:r>
          </w:p>
          <w:p w14:paraId="7414964F" w14:textId="77777777" w:rsidR="00977EA3" w:rsidRDefault="00000000">
            <w:pPr>
              <w:ind w:left="62"/>
            </w:pPr>
            <w:r>
              <w:t>4.1.1 Who is responsible for providing the sewerage services for the property?</w:t>
            </w:r>
          </w:p>
        </w:tc>
        <w:tc>
          <w:tcPr>
            <w:tcW w:w="1686" w:type="dxa"/>
            <w:tcBorders>
              <w:top w:val="single" w:sz="8" w:space="0" w:color="000000"/>
              <w:left w:val="nil"/>
              <w:bottom w:val="single" w:sz="8" w:space="0" w:color="000000"/>
              <w:right w:val="single" w:sz="8" w:space="0" w:color="000000"/>
            </w:tcBorders>
            <w:shd w:val="clear" w:color="auto" w:fill="C2D5E7"/>
          </w:tcPr>
          <w:p w14:paraId="54D758DF" w14:textId="77777777" w:rsidR="00977EA3" w:rsidRDefault="00000000">
            <w:r>
              <w:rPr>
                <w:sz w:val="18"/>
              </w:rPr>
              <w:t>See Answer</w:t>
            </w:r>
          </w:p>
        </w:tc>
      </w:tr>
      <w:tr w:rsidR="00977EA3" w14:paraId="643D0CE6" w14:textId="77777777">
        <w:trPr>
          <w:trHeight w:val="692"/>
        </w:trPr>
        <w:tc>
          <w:tcPr>
            <w:tcW w:w="9454" w:type="dxa"/>
            <w:tcBorders>
              <w:top w:val="single" w:sz="8" w:space="0" w:color="000000"/>
              <w:left w:val="single" w:sz="8" w:space="0" w:color="000000"/>
              <w:bottom w:val="single" w:sz="8" w:space="0" w:color="000000"/>
              <w:right w:val="nil"/>
            </w:tcBorders>
          </w:tcPr>
          <w:p w14:paraId="1C81AD74" w14:textId="77777777" w:rsidR="00977EA3" w:rsidRDefault="00000000">
            <w:pPr>
              <w:spacing w:after="142"/>
              <w:ind w:left="62"/>
            </w:pPr>
            <w:r>
              <w:rPr>
                <w:sz w:val="18"/>
              </w:rPr>
              <w:t>Southern Water Services, Southern House, Yeoman Road, Worthing, Sussex, BN13 3NX.</w:t>
            </w:r>
          </w:p>
          <w:p w14:paraId="35E7F6DC" w14:textId="77777777" w:rsidR="00977EA3" w:rsidRDefault="00000000">
            <w:pPr>
              <w:tabs>
                <w:tab w:val="center" w:pos="1821"/>
                <w:tab w:val="center" w:pos="3750"/>
                <w:tab w:val="center" w:pos="5326"/>
              </w:tabs>
            </w:pPr>
            <w:r>
              <w:rPr>
                <w:sz w:val="18"/>
              </w:rPr>
              <w:t>Telephone:</w:t>
            </w:r>
            <w:r>
              <w:rPr>
                <w:sz w:val="18"/>
              </w:rPr>
              <w:tab/>
              <w:t>0845 272 0845</w:t>
            </w:r>
            <w:r>
              <w:rPr>
                <w:sz w:val="18"/>
              </w:rPr>
              <w:tab/>
              <w:t>Web:</w:t>
            </w:r>
            <w:r>
              <w:rPr>
                <w:sz w:val="18"/>
              </w:rPr>
              <w:tab/>
              <w:t>www.southernwater.co.uk</w:t>
            </w:r>
          </w:p>
        </w:tc>
        <w:tc>
          <w:tcPr>
            <w:tcW w:w="1686" w:type="dxa"/>
            <w:tcBorders>
              <w:top w:val="single" w:sz="8" w:space="0" w:color="000000"/>
              <w:left w:val="nil"/>
              <w:bottom w:val="single" w:sz="8" w:space="0" w:color="000000"/>
              <w:right w:val="single" w:sz="8" w:space="0" w:color="000000"/>
            </w:tcBorders>
          </w:tcPr>
          <w:p w14:paraId="1EF626D9" w14:textId="77777777" w:rsidR="00977EA3" w:rsidRDefault="00977EA3"/>
        </w:tc>
      </w:tr>
    </w:tbl>
    <w:p w14:paraId="1524CAFE" w14:textId="77777777" w:rsidR="00977EA3" w:rsidRDefault="00000000">
      <w:pPr>
        <w:pStyle w:val="Heading2"/>
        <w:tabs>
          <w:tab w:val="center" w:pos="9867"/>
        </w:tabs>
        <w:spacing w:after="50"/>
        <w:ind w:left="0" w:firstLine="0"/>
      </w:pPr>
      <w:r>
        <w:t>Water Undertaker</w:t>
      </w:r>
      <w:r>
        <w:tab/>
      </w:r>
      <w:r>
        <w:rPr>
          <w:vertAlign w:val="superscript"/>
        </w:rPr>
        <w:t>See Answer</w:t>
      </w:r>
    </w:p>
    <w:p w14:paraId="3F8C3A48" w14:textId="77777777" w:rsidR="00977EA3" w:rsidRDefault="00000000">
      <w:pPr>
        <w:spacing w:after="40" w:line="216" w:lineRule="auto"/>
        <w:ind w:left="16" w:right="1629" w:hanging="10"/>
      </w:pPr>
      <w:r>
        <w:t>4.1.2 Who is responsible for providing the water services for the property?</w:t>
      </w:r>
    </w:p>
    <w:p w14:paraId="01A4A4FE" w14:textId="77777777" w:rsidR="00977EA3" w:rsidRDefault="00000000">
      <w:pPr>
        <w:spacing w:after="165" w:line="257" w:lineRule="auto"/>
        <w:ind w:left="18" w:right="3" w:hanging="10"/>
      </w:pPr>
      <w:r>
        <w:rPr>
          <w:sz w:val="18"/>
        </w:rPr>
        <w:t>South East Water, Leitrim House (West Wing), Coldharbour Lane, Aylesford, Maidstone, Kent, ME20 7NS.</w:t>
      </w:r>
    </w:p>
    <w:p w14:paraId="245A46AB" w14:textId="77777777" w:rsidR="00977EA3" w:rsidRDefault="00000000">
      <w:pPr>
        <w:tabs>
          <w:tab w:val="center" w:pos="1834"/>
          <w:tab w:val="center" w:pos="3688"/>
          <w:tab w:val="center" w:pos="5303"/>
        </w:tabs>
        <w:spacing w:after="131" w:line="257" w:lineRule="auto"/>
      </w:pPr>
      <w:r>
        <w:rPr>
          <w:sz w:val="18"/>
        </w:rPr>
        <w:t>Telephone:</w:t>
      </w:r>
      <w:r>
        <w:rPr>
          <w:sz w:val="18"/>
        </w:rPr>
        <w:tab/>
        <w:t>0333 000 0001</w:t>
      </w:r>
      <w:r>
        <w:rPr>
          <w:sz w:val="18"/>
        </w:rPr>
        <w:tab/>
        <w:t>Web:</w:t>
      </w:r>
      <w:r>
        <w:rPr>
          <w:sz w:val="18"/>
        </w:rPr>
        <w:tab/>
        <w:t>www.southeastwater.co.uk</w:t>
      </w:r>
    </w:p>
    <w:tbl>
      <w:tblPr>
        <w:tblStyle w:val="TableGrid"/>
        <w:tblW w:w="11140" w:type="dxa"/>
        <w:tblInd w:w="-62" w:type="dxa"/>
        <w:tblCellMar>
          <w:right w:w="115" w:type="dxa"/>
        </w:tblCellMar>
        <w:tblLook w:val="04A0" w:firstRow="1" w:lastRow="0" w:firstColumn="1" w:lastColumn="0" w:noHBand="0" w:noVBand="1"/>
      </w:tblPr>
      <w:tblGrid>
        <w:gridCol w:w="9454"/>
        <w:gridCol w:w="1686"/>
      </w:tblGrid>
      <w:tr w:rsidR="00977EA3" w14:paraId="375E5078" w14:textId="77777777">
        <w:trPr>
          <w:trHeight w:val="885"/>
        </w:trPr>
        <w:tc>
          <w:tcPr>
            <w:tcW w:w="9454" w:type="dxa"/>
            <w:tcBorders>
              <w:top w:val="single" w:sz="8" w:space="0" w:color="000000"/>
              <w:left w:val="single" w:sz="8" w:space="0" w:color="000000"/>
              <w:bottom w:val="single" w:sz="8" w:space="0" w:color="000000"/>
              <w:right w:val="nil"/>
            </w:tcBorders>
            <w:shd w:val="clear" w:color="auto" w:fill="C2D5E7"/>
            <w:vAlign w:val="center"/>
          </w:tcPr>
          <w:p w14:paraId="3655CFE9" w14:textId="77777777" w:rsidR="00977EA3" w:rsidRDefault="00000000">
            <w:pPr>
              <w:ind w:left="74"/>
            </w:pPr>
            <w:r>
              <w:rPr>
                <w:sz w:val="28"/>
              </w:rPr>
              <w:t>Sewerage Service Billing</w:t>
            </w:r>
          </w:p>
          <w:p w14:paraId="1515EF0F" w14:textId="77777777" w:rsidR="00977EA3" w:rsidRDefault="00000000">
            <w:pPr>
              <w:ind w:left="62"/>
            </w:pPr>
            <w:r>
              <w:t>4.2 Who bills the property for sewerage services?</w:t>
            </w:r>
          </w:p>
        </w:tc>
        <w:tc>
          <w:tcPr>
            <w:tcW w:w="1686" w:type="dxa"/>
            <w:tcBorders>
              <w:top w:val="single" w:sz="8" w:space="0" w:color="000000"/>
              <w:left w:val="nil"/>
              <w:bottom w:val="single" w:sz="8" w:space="0" w:color="000000"/>
              <w:right w:val="single" w:sz="8" w:space="0" w:color="000000"/>
            </w:tcBorders>
            <w:shd w:val="clear" w:color="auto" w:fill="C2D5E7"/>
          </w:tcPr>
          <w:p w14:paraId="0580C04F" w14:textId="77777777" w:rsidR="00977EA3" w:rsidRDefault="00000000">
            <w:r>
              <w:rPr>
                <w:sz w:val="18"/>
              </w:rPr>
              <w:t>See Detail</w:t>
            </w:r>
          </w:p>
        </w:tc>
      </w:tr>
      <w:tr w:rsidR="00977EA3" w14:paraId="69192782" w14:textId="77777777">
        <w:trPr>
          <w:trHeight w:val="355"/>
        </w:trPr>
        <w:tc>
          <w:tcPr>
            <w:tcW w:w="9454" w:type="dxa"/>
            <w:tcBorders>
              <w:top w:val="single" w:sz="8" w:space="0" w:color="000000"/>
              <w:left w:val="single" w:sz="8" w:space="0" w:color="000000"/>
              <w:bottom w:val="single" w:sz="8" w:space="0" w:color="000000"/>
              <w:right w:val="nil"/>
            </w:tcBorders>
          </w:tcPr>
          <w:p w14:paraId="3841E728" w14:textId="77777777" w:rsidR="00977EA3" w:rsidRDefault="00000000">
            <w:pPr>
              <w:ind w:left="133"/>
            </w:pPr>
            <w:r>
              <w:rPr>
                <w:sz w:val="18"/>
              </w:rPr>
              <w:t>Please refer to the vendor. Obtaining a copy of a recent water bill will confirm the charging basis for the property.</w:t>
            </w:r>
          </w:p>
        </w:tc>
        <w:tc>
          <w:tcPr>
            <w:tcW w:w="1686" w:type="dxa"/>
            <w:tcBorders>
              <w:top w:val="single" w:sz="8" w:space="0" w:color="000000"/>
              <w:left w:val="nil"/>
              <w:bottom w:val="single" w:sz="8" w:space="0" w:color="000000"/>
              <w:right w:val="single" w:sz="8" w:space="0" w:color="000000"/>
            </w:tcBorders>
          </w:tcPr>
          <w:p w14:paraId="534DC205" w14:textId="77777777" w:rsidR="00977EA3" w:rsidRDefault="00977EA3"/>
        </w:tc>
      </w:tr>
      <w:tr w:rsidR="00977EA3" w14:paraId="6A34E3B6" w14:textId="77777777">
        <w:trPr>
          <w:trHeight w:val="885"/>
        </w:trPr>
        <w:tc>
          <w:tcPr>
            <w:tcW w:w="9454" w:type="dxa"/>
            <w:tcBorders>
              <w:top w:val="single" w:sz="8" w:space="0" w:color="000000"/>
              <w:left w:val="single" w:sz="8" w:space="0" w:color="000000"/>
              <w:bottom w:val="single" w:sz="8" w:space="0" w:color="000000"/>
              <w:right w:val="nil"/>
            </w:tcBorders>
            <w:shd w:val="clear" w:color="auto" w:fill="C2D5E7"/>
            <w:vAlign w:val="center"/>
          </w:tcPr>
          <w:p w14:paraId="050DA370" w14:textId="77777777" w:rsidR="00977EA3" w:rsidRDefault="00000000">
            <w:pPr>
              <w:ind w:left="74"/>
            </w:pPr>
            <w:r>
              <w:rPr>
                <w:sz w:val="28"/>
              </w:rPr>
              <w:t>Water Service Billing</w:t>
            </w:r>
          </w:p>
          <w:p w14:paraId="7743A0CE" w14:textId="77777777" w:rsidR="00977EA3" w:rsidRDefault="00000000">
            <w:pPr>
              <w:ind w:left="74"/>
            </w:pPr>
            <w:r>
              <w:t>4.3 Who bills the property for water services?</w:t>
            </w:r>
          </w:p>
        </w:tc>
        <w:tc>
          <w:tcPr>
            <w:tcW w:w="1686" w:type="dxa"/>
            <w:tcBorders>
              <w:top w:val="single" w:sz="8" w:space="0" w:color="000000"/>
              <w:left w:val="nil"/>
              <w:bottom w:val="single" w:sz="8" w:space="0" w:color="000000"/>
              <w:right w:val="single" w:sz="8" w:space="0" w:color="000000"/>
            </w:tcBorders>
            <w:shd w:val="clear" w:color="auto" w:fill="C2D5E7"/>
          </w:tcPr>
          <w:p w14:paraId="787CE39D" w14:textId="77777777" w:rsidR="00977EA3" w:rsidRDefault="00000000">
            <w:r>
              <w:rPr>
                <w:sz w:val="18"/>
              </w:rPr>
              <w:t>See Detail</w:t>
            </w:r>
          </w:p>
        </w:tc>
      </w:tr>
      <w:tr w:rsidR="00977EA3" w14:paraId="16DC5CE8" w14:textId="77777777">
        <w:trPr>
          <w:trHeight w:val="355"/>
        </w:trPr>
        <w:tc>
          <w:tcPr>
            <w:tcW w:w="9454" w:type="dxa"/>
            <w:tcBorders>
              <w:top w:val="single" w:sz="8" w:space="0" w:color="000000"/>
              <w:left w:val="single" w:sz="8" w:space="0" w:color="000000"/>
              <w:bottom w:val="single" w:sz="8" w:space="0" w:color="000000"/>
              <w:right w:val="nil"/>
            </w:tcBorders>
          </w:tcPr>
          <w:p w14:paraId="0A10A9B1" w14:textId="77777777" w:rsidR="00977EA3" w:rsidRDefault="00000000">
            <w:pPr>
              <w:ind w:left="133"/>
            </w:pPr>
            <w:r>
              <w:rPr>
                <w:sz w:val="18"/>
              </w:rPr>
              <w:t>Please refer to the vendor. Obtaining a copy of a recent water bill will confirm the charging basis for the property.</w:t>
            </w:r>
          </w:p>
        </w:tc>
        <w:tc>
          <w:tcPr>
            <w:tcW w:w="1686" w:type="dxa"/>
            <w:tcBorders>
              <w:top w:val="single" w:sz="8" w:space="0" w:color="000000"/>
              <w:left w:val="nil"/>
              <w:bottom w:val="single" w:sz="8" w:space="0" w:color="000000"/>
              <w:right w:val="single" w:sz="8" w:space="0" w:color="000000"/>
            </w:tcBorders>
          </w:tcPr>
          <w:p w14:paraId="3C4AA658" w14:textId="77777777" w:rsidR="00977EA3" w:rsidRDefault="00977EA3"/>
        </w:tc>
      </w:tr>
      <w:tr w:rsidR="00977EA3" w14:paraId="7DA57CC8" w14:textId="77777777">
        <w:trPr>
          <w:trHeight w:val="832"/>
        </w:trPr>
        <w:tc>
          <w:tcPr>
            <w:tcW w:w="9454" w:type="dxa"/>
            <w:tcBorders>
              <w:top w:val="single" w:sz="8" w:space="0" w:color="000000"/>
              <w:left w:val="single" w:sz="8" w:space="0" w:color="000000"/>
              <w:bottom w:val="single" w:sz="8" w:space="0" w:color="000000"/>
              <w:right w:val="nil"/>
            </w:tcBorders>
            <w:shd w:val="clear" w:color="auto" w:fill="C2D5E7"/>
          </w:tcPr>
          <w:p w14:paraId="1EE4E914" w14:textId="77777777" w:rsidR="00977EA3" w:rsidRDefault="00000000">
            <w:pPr>
              <w:ind w:left="74"/>
            </w:pPr>
            <w:r>
              <w:rPr>
                <w:sz w:val="28"/>
              </w:rPr>
              <w:t>Charging Basis</w:t>
            </w:r>
          </w:p>
          <w:p w14:paraId="4ECE71F7" w14:textId="77777777" w:rsidR="00977EA3" w:rsidRDefault="00000000">
            <w:pPr>
              <w:ind w:left="62"/>
            </w:pPr>
            <w:r>
              <w:t>4.4 What is the current basis for charging for sewerage and water services at the property?</w:t>
            </w:r>
          </w:p>
        </w:tc>
        <w:tc>
          <w:tcPr>
            <w:tcW w:w="1686" w:type="dxa"/>
            <w:tcBorders>
              <w:top w:val="single" w:sz="8" w:space="0" w:color="000000"/>
              <w:left w:val="nil"/>
              <w:bottom w:val="single" w:sz="8" w:space="0" w:color="000000"/>
              <w:right w:val="single" w:sz="8" w:space="0" w:color="000000"/>
            </w:tcBorders>
            <w:shd w:val="clear" w:color="auto" w:fill="C2D5E7"/>
          </w:tcPr>
          <w:p w14:paraId="60F6F86E" w14:textId="77777777" w:rsidR="00977EA3" w:rsidRDefault="00000000">
            <w:r>
              <w:rPr>
                <w:sz w:val="18"/>
              </w:rPr>
              <w:t>See Detail</w:t>
            </w:r>
          </w:p>
        </w:tc>
      </w:tr>
      <w:tr w:rsidR="00977EA3" w14:paraId="37CBF0E6" w14:textId="77777777">
        <w:trPr>
          <w:trHeight w:val="385"/>
        </w:trPr>
        <w:tc>
          <w:tcPr>
            <w:tcW w:w="9454" w:type="dxa"/>
            <w:tcBorders>
              <w:top w:val="single" w:sz="8" w:space="0" w:color="000000"/>
              <w:left w:val="single" w:sz="8" w:space="0" w:color="000000"/>
              <w:bottom w:val="single" w:sz="8" w:space="0" w:color="000000"/>
              <w:right w:val="nil"/>
            </w:tcBorders>
          </w:tcPr>
          <w:p w14:paraId="50B10947" w14:textId="77777777" w:rsidR="00977EA3" w:rsidRDefault="00000000">
            <w:pPr>
              <w:ind w:left="62"/>
            </w:pPr>
            <w:r>
              <w:rPr>
                <w:sz w:val="18"/>
              </w:rPr>
              <w:t>Please refer to vendor. Obtaining a copy of a recent water bill will confirm the charging basis for the property.</w:t>
            </w:r>
          </w:p>
        </w:tc>
        <w:tc>
          <w:tcPr>
            <w:tcW w:w="1686" w:type="dxa"/>
            <w:tcBorders>
              <w:top w:val="single" w:sz="8" w:space="0" w:color="000000"/>
              <w:left w:val="nil"/>
              <w:bottom w:val="single" w:sz="8" w:space="0" w:color="000000"/>
              <w:right w:val="single" w:sz="8" w:space="0" w:color="000000"/>
            </w:tcBorders>
          </w:tcPr>
          <w:p w14:paraId="32BDD61D" w14:textId="77777777" w:rsidR="00977EA3" w:rsidRDefault="00977EA3"/>
        </w:tc>
      </w:tr>
    </w:tbl>
    <w:p w14:paraId="25E583A5" w14:textId="77777777" w:rsidR="00977EA3" w:rsidRDefault="00000000">
      <w:pPr>
        <w:pStyle w:val="Heading2"/>
        <w:tabs>
          <w:tab w:val="center" w:pos="9708"/>
        </w:tabs>
        <w:spacing w:after="136"/>
        <w:ind w:left="0" w:firstLine="0"/>
      </w:pPr>
      <w:r>
        <w:t>Public Sewer</w:t>
      </w:r>
      <w:r>
        <w:tab/>
      </w:r>
      <w:r>
        <w:rPr>
          <w:vertAlign w:val="superscript"/>
        </w:rPr>
        <w:t>Insured</w:t>
      </w:r>
    </w:p>
    <w:p w14:paraId="70F80D7B" w14:textId="77777777" w:rsidR="00977EA3" w:rsidRDefault="00000000">
      <w:pPr>
        <w:spacing w:after="0" w:line="216" w:lineRule="auto"/>
        <w:ind w:left="16" w:right="1629" w:hanging="10"/>
      </w:pPr>
      <w:r>
        <w:t>4.5 Will the basis for charging for sewerage and water services at the property change as a consequence of a change of occupation?</w:t>
      </w:r>
    </w:p>
    <w:p w14:paraId="772A1EE4" w14:textId="77777777" w:rsidR="00977EA3" w:rsidRDefault="00000000">
      <w:pPr>
        <w:spacing w:after="0" w:line="257" w:lineRule="auto"/>
        <w:ind w:left="18" w:right="3" w:hanging="10"/>
      </w:pPr>
      <w:r>
        <w:rPr>
          <w:sz w:val="18"/>
        </w:rPr>
        <w:lastRenderedPageBreak/>
        <w:t>Insurance has been implemented to indemnify against any Adverse Entries in response to this question which may affect this property. This indemnifies the Buyer, Seller, and Lender against the lesser of the deficit or that part of the deficit which results directly from the difference between the Market Value of the property without the Adverse Entry and the Market Value with the Adverse Entry.</w:t>
      </w:r>
      <w:r>
        <w:br w:type="page"/>
      </w:r>
    </w:p>
    <w:p w14:paraId="25F010BC" w14:textId="77777777" w:rsidR="00977EA3" w:rsidRDefault="00000000">
      <w:pPr>
        <w:spacing w:after="504"/>
        <w:ind w:right="5110"/>
        <w:jc w:val="right"/>
      </w:pPr>
      <w:r>
        <w:rPr>
          <w:color w:val="C0C0C0"/>
          <w:sz w:val="46"/>
        </w:rPr>
        <w:lastRenderedPageBreak/>
        <w:t xml:space="preserve"> </w:t>
      </w:r>
    </w:p>
    <w:p w14:paraId="05BEB22D" w14:textId="77777777" w:rsidR="00977EA3" w:rsidRDefault="00000000">
      <w:pPr>
        <w:spacing w:after="0"/>
      </w:pPr>
      <w:r>
        <w:rPr>
          <w:color w:val="C0C0C0"/>
          <w:sz w:val="48"/>
        </w:rPr>
        <w:t>Terms and Conditions</w:t>
      </w:r>
    </w:p>
    <w:p w14:paraId="7FC60C76" w14:textId="77777777" w:rsidR="00977EA3" w:rsidRDefault="00977EA3">
      <w:pPr>
        <w:sectPr w:rsidR="00977EA3">
          <w:headerReference w:type="even" r:id="rId40"/>
          <w:headerReference w:type="default" r:id="rId41"/>
          <w:footerReference w:type="even" r:id="rId42"/>
          <w:footerReference w:type="default" r:id="rId43"/>
          <w:headerReference w:type="first" r:id="rId44"/>
          <w:footerReference w:type="first" r:id="rId45"/>
          <w:pgSz w:w="11910" w:h="16845"/>
          <w:pgMar w:top="1224" w:right="617" w:bottom="1911" w:left="494" w:header="1224" w:footer="424" w:gutter="0"/>
          <w:cols w:space="720"/>
        </w:sectPr>
      </w:pPr>
    </w:p>
    <w:p w14:paraId="6BD8F9D5" w14:textId="77777777" w:rsidR="00977EA3" w:rsidRDefault="00000000">
      <w:pPr>
        <w:spacing w:after="5" w:line="252" w:lineRule="auto"/>
        <w:ind w:left="10" w:right="215" w:hanging="10"/>
      </w:pPr>
      <w:r>
        <w:rPr>
          <w:b/>
          <w:sz w:val="18"/>
        </w:rPr>
        <w:t>The Search Company</w:t>
      </w:r>
    </w:p>
    <w:p w14:paraId="7DF56107" w14:textId="77777777" w:rsidR="00977EA3" w:rsidRDefault="00000000">
      <w:pPr>
        <w:spacing w:after="212" w:line="257" w:lineRule="auto"/>
        <w:ind w:left="18" w:right="3" w:hanging="10"/>
      </w:pPr>
      <w:r>
        <w:rPr>
          <w:sz w:val="18"/>
        </w:rPr>
        <w:t>1.This Search Report was prepared by:</w:t>
      </w:r>
    </w:p>
    <w:p w14:paraId="49984519" w14:textId="77777777" w:rsidR="00977EA3" w:rsidRDefault="00000000">
      <w:pPr>
        <w:spacing w:after="5" w:line="252" w:lineRule="auto"/>
        <w:ind w:left="355" w:right="215" w:hanging="10"/>
      </w:pPr>
      <w:r>
        <w:rPr>
          <w:b/>
          <w:sz w:val="18"/>
        </w:rPr>
        <w:t>OneSearch Direct Limited</w:t>
      </w:r>
    </w:p>
    <w:p w14:paraId="719FBE26" w14:textId="77777777" w:rsidR="00977EA3" w:rsidRDefault="00000000">
      <w:pPr>
        <w:spacing w:after="5" w:line="252" w:lineRule="auto"/>
        <w:ind w:left="355" w:right="215" w:hanging="10"/>
      </w:pPr>
      <w:r>
        <w:rPr>
          <w:b/>
          <w:sz w:val="18"/>
        </w:rPr>
        <w:t>6th Floor</w:t>
      </w:r>
    </w:p>
    <w:p w14:paraId="184EB17E" w14:textId="77777777" w:rsidR="00977EA3" w:rsidRDefault="00000000">
      <w:pPr>
        <w:spacing w:after="5" w:line="252" w:lineRule="auto"/>
        <w:ind w:left="355" w:right="215" w:hanging="10"/>
      </w:pPr>
      <w:r>
        <w:rPr>
          <w:b/>
          <w:sz w:val="18"/>
        </w:rPr>
        <w:t>Skypark 1</w:t>
      </w:r>
    </w:p>
    <w:p w14:paraId="1DFBE1A7" w14:textId="77777777" w:rsidR="00977EA3" w:rsidRDefault="00000000">
      <w:pPr>
        <w:spacing w:after="5" w:line="252" w:lineRule="auto"/>
        <w:ind w:left="355" w:right="215" w:hanging="10"/>
      </w:pPr>
      <w:r>
        <w:rPr>
          <w:b/>
          <w:sz w:val="18"/>
        </w:rPr>
        <w:t>8 Elliot Place</w:t>
      </w:r>
    </w:p>
    <w:p w14:paraId="630C83F4" w14:textId="77777777" w:rsidR="00977EA3" w:rsidRDefault="00000000">
      <w:pPr>
        <w:spacing w:after="226" w:line="252" w:lineRule="auto"/>
        <w:ind w:left="355" w:right="2014" w:hanging="10"/>
      </w:pPr>
      <w:r>
        <w:rPr>
          <w:b/>
          <w:sz w:val="18"/>
        </w:rPr>
        <w:t>Glasgow G3 8EP</w:t>
      </w:r>
    </w:p>
    <w:p w14:paraId="722F21FF" w14:textId="77777777" w:rsidR="00977EA3" w:rsidRDefault="00000000">
      <w:pPr>
        <w:spacing w:after="117" w:line="364" w:lineRule="auto"/>
        <w:ind w:right="215" w:firstLine="360"/>
      </w:pPr>
      <w:r>
        <w:rPr>
          <w:b/>
          <w:sz w:val="18"/>
        </w:rPr>
        <w:t xml:space="preserve">Tel </w:t>
      </w:r>
      <w:r>
        <w:rPr>
          <w:b/>
          <w:sz w:val="18"/>
        </w:rPr>
        <w:tab/>
        <w:t xml:space="preserve">0800 052 0117 Email cs@onesearchdirect.co.uk </w:t>
      </w:r>
      <w:r>
        <w:rPr>
          <w:sz w:val="18"/>
        </w:rPr>
        <w:t>(Referred to as "OneSearch").</w:t>
      </w:r>
    </w:p>
    <w:p w14:paraId="1538253B" w14:textId="77777777" w:rsidR="00977EA3" w:rsidRDefault="00000000">
      <w:pPr>
        <w:spacing w:after="230" w:line="246" w:lineRule="auto"/>
        <w:ind w:left="-5" w:right="675" w:hanging="10"/>
        <w:jc w:val="both"/>
      </w:pPr>
      <w:r>
        <w:rPr>
          <w:sz w:val="18"/>
        </w:rPr>
        <w:t>2.OneSearch Direct is a Limited Company registered in Scotland, Company Number SC230285.</w:t>
      </w:r>
    </w:p>
    <w:p w14:paraId="25F909FF" w14:textId="77777777" w:rsidR="00977EA3" w:rsidRDefault="00000000">
      <w:pPr>
        <w:spacing w:after="212" w:line="257" w:lineRule="auto"/>
        <w:ind w:left="18" w:right="3" w:hanging="10"/>
      </w:pPr>
      <w:r>
        <w:rPr>
          <w:sz w:val="18"/>
        </w:rPr>
        <w:t>3.OneSearch maintain contractual relationships with various persons involved in the conveyancing process in the UK. OneSearch will disclose on the Search Report any personal or business relationship it has with individuals involved in the sale of the property as identified when the Search Report is ordered. OneSearch cannot accept liability for failing to disclose a relationship when a person's involvement in the transaction is not declared at the outset.</w:t>
      </w:r>
    </w:p>
    <w:p w14:paraId="5E015300" w14:textId="77777777" w:rsidR="00977EA3" w:rsidRDefault="00000000">
      <w:pPr>
        <w:spacing w:after="433" w:line="257" w:lineRule="auto"/>
        <w:ind w:left="18" w:right="153" w:hanging="10"/>
      </w:pPr>
      <w:r>
        <w:rPr>
          <w:b/>
          <w:sz w:val="18"/>
        </w:rPr>
        <w:t xml:space="preserve">Terms for Preparation of Search </w:t>
      </w:r>
      <w:r>
        <w:rPr>
          <w:sz w:val="18"/>
        </w:rPr>
        <w:t>4.This Search Report does not consider whether all necessary consents have been obtained. Purchasing agents are advised to obtain the necessary documentation from the vendors.</w:t>
      </w:r>
    </w:p>
    <w:p w14:paraId="73DA1F42" w14:textId="77777777" w:rsidR="00977EA3" w:rsidRDefault="00000000">
      <w:pPr>
        <w:spacing w:after="212" w:line="257" w:lineRule="auto"/>
        <w:ind w:left="18" w:right="3" w:hanging="10"/>
      </w:pPr>
      <w:r>
        <w:rPr>
          <w:sz w:val="18"/>
        </w:rPr>
        <w:t>5.The necessary searches to prepare this report were completed on the date of issue as specified on the coversheet.</w:t>
      </w:r>
    </w:p>
    <w:p w14:paraId="11EE1546" w14:textId="77777777" w:rsidR="00977EA3" w:rsidRDefault="00000000">
      <w:pPr>
        <w:spacing w:after="212" w:line="257" w:lineRule="auto"/>
        <w:ind w:left="18" w:right="172" w:hanging="10"/>
      </w:pPr>
      <w:r>
        <w:rPr>
          <w:b/>
          <w:sz w:val="18"/>
        </w:rPr>
        <w:t xml:space="preserve">Legal Issues </w:t>
      </w:r>
      <w:r>
        <w:rPr>
          <w:sz w:val="18"/>
        </w:rPr>
        <w:t>6.The Search Report has been prepared with reasonable care and skill by staff trained and employed by OneSearch.</w:t>
      </w:r>
    </w:p>
    <w:p w14:paraId="75B2E04A" w14:textId="77777777" w:rsidR="00977EA3" w:rsidRDefault="00000000">
      <w:pPr>
        <w:spacing w:after="212" w:line="257" w:lineRule="auto"/>
        <w:ind w:left="18" w:right="3" w:hanging="10"/>
      </w:pPr>
      <w:r>
        <w:rPr>
          <w:sz w:val="18"/>
        </w:rPr>
        <w:t xml:space="preserve">7.The seller of the subjects or the person acting as his/her estate agent may make </w:t>
      </w:r>
      <w:r>
        <w:rPr>
          <w:sz w:val="18"/>
        </w:rPr>
        <w:t>copies of this Search Report subject to our prior agreement.</w:t>
      </w:r>
    </w:p>
    <w:p w14:paraId="6A536A1F" w14:textId="77777777" w:rsidR="00977EA3" w:rsidRDefault="00000000">
      <w:pPr>
        <w:spacing w:after="212" w:line="257" w:lineRule="auto"/>
        <w:ind w:left="18" w:right="3" w:hanging="10"/>
      </w:pPr>
      <w:r>
        <w:rPr>
          <w:sz w:val="18"/>
        </w:rPr>
        <w:t>8.These terms are enforceable against OneSearch not only by the seller of the property but also by the purchaser of, or mortgage lender in respect of, the property, in their own right.</w:t>
      </w:r>
    </w:p>
    <w:p w14:paraId="1D1B0F31" w14:textId="77777777" w:rsidR="00977EA3" w:rsidRDefault="00000000">
      <w:pPr>
        <w:spacing w:after="230" w:line="246" w:lineRule="auto"/>
        <w:ind w:left="-5" w:right="22" w:hanging="10"/>
        <w:jc w:val="both"/>
      </w:pPr>
      <w:r>
        <w:rPr>
          <w:sz w:val="18"/>
        </w:rPr>
        <w:t>9.Any quenes or complaints regarding the content of the Search Report; the manner in which the search was prepared or completed; or the service provided by staff of OneSearch should be submitted in the first instance to Customer Services as set out in paragraph 1. Claims may also be made under the relevant insurance. (See also under Liability and Insurance below.)</w:t>
      </w:r>
    </w:p>
    <w:p w14:paraId="32227BCE" w14:textId="77777777" w:rsidR="00977EA3" w:rsidRDefault="00000000">
      <w:pPr>
        <w:spacing w:after="5" w:line="252" w:lineRule="auto"/>
        <w:ind w:left="10" w:right="215" w:hanging="10"/>
      </w:pPr>
      <w:r>
        <w:rPr>
          <w:b/>
          <w:sz w:val="18"/>
        </w:rPr>
        <w:t>Liability</w:t>
      </w:r>
    </w:p>
    <w:p w14:paraId="6FF45FBB" w14:textId="77777777" w:rsidR="00977EA3" w:rsidRDefault="00000000">
      <w:pPr>
        <w:spacing w:after="433" w:line="257" w:lineRule="auto"/>
        <w:ind w:left="18" w:right="3" w:hanging="10"/>
      </w:pPr>
      <w:r>
        <w:rPr>
          <w:sz w:val="18"/>
        </w:rPr>
        <w:t>10.This search is protected by Professional Indemnity Insurance arranged by Travelers Insurance Co Ltd, the limit of which is £10,000,000. This indemnity alsc provides cover for errors and omissions it local authority and water company data/ records which are used to compile our search reports. The search further benefits from 6 years run-off cover.</w:t>
      </w:r>
    </w:p>
    <w:p w14:paraId="0D09773B" w14:textId="77777777" w:rsidR="00977EA3" w:rsidRDefault="00000000">
      <w:pPr>
        <w:spacing w:after="212" w:line="257" w:lineRule="auto"/>
        <w:ind w:left="18" w:right="3" w:hanging="10"/>
      </w:pPr>
      <w:r>
        <w:rPr>
          <w:sz w:val="18"/>
        </w:rPr>
        <w:t>11.If the insurance company goes out of business, compensation may be available from the Financial Services Compensatio Scheme (FSCS). The Financial Ombudsman Service may also provide help in resolving disputes involving insurance companies.</w:t>
      </w:r>
    </w:p>
    <w:p w14:paraId="3F2FD44C" w14:textId="77777777" w:rsidR="00977EA3" w:rsidRDefault="00000000">
      <w:pPr>
        <w:spacing w:after="5" w:line="252" w:lineRule="auto"/>
        <w:ind w:left="10" w:right="215" w:hanging="10"/>
      </w:pPr>
      <w:r>
        <w:rPr>
          <w:b/>
          <w:sz w:val="18"/>
        </w:rPr>
        <w:t>Complaints Procedure</w:t>
      </w:r>
    </w:p>
    <w:p w14:paraId="28F0347D" w14:textId="77777777" w:rsidR="00977EA3" w:rsidRDefault="00000000">
      <w:pPr>
        <w:spacing w:after="0" w:line="257" w:lineRule="auto"/>
        <w:ind w:left="18" w:right="3" w:hanging="10"/>
      </w:pPr>
      <w:r>
        <w:rPr>
          <w:sz w:val="18"/>
        </w:rPr>
        <w:t>12.Searches UK Limited is registered with the Property Codes Compliance Board as a subscriber to the Search Code. The Ombudsman can award up to £5000 to you if the Ombudsman finds that you have suffered actual financial loss and/or aggravation, distress or inconvenience as a result of your search provider failing to keep to the Code. If you want to make a complaint, we will:</w:t>
      </w:r>
    </w:p>
    <w:p w14:paraId="221A60D3" w14:textId="77777777" w:rsidR="00977EA3" w:rsidRDefault="00000000">
      <w:pPr>
        <w:spacing w:after="0"/>
        <w:ind w:right="33"/>
        <w:jc w:val="right"/>
      </w:pPr>
      <w:r>
        <w:rPr>
          <w:sz w:val="18"/>
        </w:rPr>
        <w:t>Acknowledge it within 5 days of receipt</w:t>
      </w:r>
    </w:p>
    <w:p w14:paraId="69014814" w14:textId="77777777" w:rsidR="00977EA3" w:rsidRDefault="00000000">
      <w:pPr>
        <w:spacing w:after="0" w:line="257" w:lineRule="auto"/>
        <w:ind w:left="8" w:right="3" w:firstLine="180"/>
      </w:pPr>
      <w:r>
        <w:rPr>
          <w:sz w:val="18"/>
        </w:rPr>
        <w:t>Normally deal with it fully and provide a final response, in writing, within 20 working days of receipt</w:t>
      </w:r>
    </w:p>
    <w:p w14:paraId="713727C4" w14:textId="77777777" w:rsidR="00977EA3" w:rsidRDefault="00000000">
      <w:pPr>
        <w:spacing w:after="0" w:line="246" w:lineRule="auto"/>
        <w:ind w:left="-15" w:right="22" w:firstLine="180"/>
        <w:jc w:val="both"/>
      </w:pPr>
      <w:r>
        <w:rPr>
          <w:sz w:val="18"/>
        </w:rPr>
        <w:t>Keep you informed by letter, telephone or email, as you prefer, if we need more time</w:t>
      </w:r>
    </w:p>
    <w:p w14:paraId="6BFD77BF" w14:textId="77777777" w:rsidR="00977EA3" w:rsidRDefault="00000000">
      <w:pPr>
        <w:spacing w:after="0" w:line="257" w:lineRule="auto"/>
        <w:ind w:left="8" w:right="3" w:firstLine="180"/>
      </w:pPr>
      <w:r>
        <w:rPr>
          <w:sz w:val="18"/>
        </w:rPr>
        <w:t>Provide a final response, in writing, at the latest within 40 working days of receipt</w:t>
      </w:r>
    </w:p>
    <w:p w14:paraId="75E7C9CD" w14:textId="77777777" w:rsidR="00977EA3" w:rsidRDefault="00000000">
      <w:pPr>
        <w:spacing w:after="433" w:line="257" w:lineRule="auto"/>
        <w:ind w:left="8" w:right="3" w:firstLine="180"/>
      </w:pPr>
      <w:r>
        <w:rPr>
          <w:sz w:val="18"/>
        </w:rPr>
        <w:t>Liaise, at your request, with anyone acting formally on your behalf</w:t>
      </w:r>
    </w:p>
    <w:p w14:paraId="5835C192" w14:textId="77777777" w:rsidR="00977EA3" w:rsidRDefault="00000000">
      <w:pPr>
        <w:spacing w:after="212" w:line="257" w:lineRule="auto"/>
        <w:ind w:left="18" w:right="140" w:hanging="10"/>
      </w:pPr>
      <w:r>
        <w:rPr>
          <w:sz w:val="18"/>
        </w:rPr>
        <w:t xml:space="preserve">If you are not satisfied with our final response, or if we exceed the response timescales, you may refer the complaint to </w:t>
      </w:r>
      <w:r>
        <w:rPr>
          <w:b/>
          <w:sz w:val="18"/>
        </w:rPr>
        <w:t>The Property Ombudsman</w:t>
      </w:r>
      <w:r>
        <w:rPr>
          <w:sz w:val="18"/>
        </w:rPr>
        <w:t xml:space="preserve"> Scheme (TPOs): </w:t>
      </w:r>
      <w:r>
        <w:rPr>
          <w:b/>
          <w:sz w:val="18"/>
        </w:rPr>
        <w:t>Web: www.tpos.co.uk Tel: 01722 333306 Email: admin@tpos.co.uk.</w:t>
      </w:r>
    </w:p>
    <w:p w14:paraId="214FE0DF" w14:textId="77777777" w:rsidR="00977EA3" w:rsidRDefault="00000000">
      <w:pPr>
        <w:spacing w:after="212" w:line="257" w:lineRule="auto"/>
        <w:ind w:left="18" w:right="154" w:hanging="10"/>
      </w:pPr>
      <w:r>
        <w:rPr>
          <w:sz w:val="18"/>
        </w:rPr>
        <w:t>We will co-operate fully with the Ombudsman during an investigation and comply with his final decision. In order to deal with any complaint speedily and effectively, please address any concerns or complaints in the first instance to:</w:t>
      </w:r>
    </w:p>
    <w:p w14:paraId="107294E5" w14:textId="77777777" w:rsidR="00977EA3" w:rsidRDefault="00977EA3">
      <w:pPr>
        <w:sectPr w:rsidR="00977EA3">
          <w:type w:val="continuous"/>
          <w:pgSz w:w="11910" w:h="16845"/>
          <w:pgMar w:top="1440" w:right="758" w:bottom="1440" w:left="506" w:header="720" w:footer="720" w:gutter="0"/>
          <w:cols w:num="3" w:space="302"/>
        </w:sectPr>
      </w:pPr>
    </w:p>
    <w:p w14:paraId="16C6CC6B" w14:textId="29773FAE" w:rsidR="00977EA3" w:rsidRDefault="00000000" w:rsidP="001C569D">
      <w:pPr>
        <w:spacing w:after="262"/>
        <w:ind w:right="352"/>
      </w:pPr>
      <w:r>
        <w:rPr>
          <w:color w:val="231F20"/>
          <w:sz w:val="18"/>
        </w:rPr>
        <w:lastRenderedPageBreak/>
        <w:t>I</w:t>
      </w:r>
      <w:r w:rsidR="001C569D">
        <w:rPr>
          <w:color w:val="231F20"/>
          <w:sz w:val="18"/>
        </w:rPr>
        <w:t>mportant</w:t>
      </w:r>
      <w:r>
        <w:rPr>
          <w:color w:val="231F20"/>
          <w:sz w:val="18"/>
        </w:rPr>
        <w:t xml:space="preserve"> Consumer Protection Information </w:t>
      </w:r>
    </w:p>
    <w:p w14:paraId="126408AC" w14:textId="0342EBEA" w:rsidR="00977EA3" w:rsidRDefault="00000000" w:rsidP="00EB6EB0">
      <w:pPr>
        <w:spacing w:after="32" w:line="252" w:lineRule="auto"/>
      </w:pPr>
      <w:r>
        <w:rPr>
          <w:color w:val="231F20"/>
          <w:sz w:val="18"/>
        </w:rPr>
        <w:t xml:space="preserve">This search has been produced by Onesearch Direct (Address: Skypark SP1, 8 Elliot Place, Glasgow G3 8EP Telephone: 0800 052 0117 or E-mail: cs@onesearchdirect.co.uk) which is registered with the Property Codes Compliance Board (PCCB) as a subscriber to the Search Code. The PCCB independently monitors how registered search firms maintain compliance with the Code. </w:t>
      </w:r>
    </w:p>
    <w:p w14:paraId="22AD6915" w14:textId="77777777" w:rsidR="00977EA3" w:rsidRDefault="00000000">
      <w:pPr>
        <w:spacing w:after="22" w:line="269" w:lineRule="auto"/>
        <w:ind w:left="-5" w:right="1319" w:hanging="10"/>
      </w:pPr>
      <w:r>
        <w:rPr>
          <w:color w:val="231F20"/>
          <w:sz w:val="18"/>
        </w:rPr>
        <w:t xml:space="preserve">The Search Code: </w:t>
      </w:r>
    </w:p>
    <w:p w14:paraId="71A4FFC0" w14:textId="77777777" w:rsidR="00977EA3" w:rsidRDefault="00000000">
      <w:pPr>
        <w:spacing w:after="4" w:line="252" w:lineRule="auto"/>
        <w:ind w:left="345" w:right="1439" w:hanging="360"/>
      </w:pPr>
      <w:r>
        <w:rPr>
          <w:color w:val="231F20"/>
          <w:sz w:val="20"/>
        </w:rPr>
        <w:t>·</w:t>
      </w:r>
      <w:r>
        <w:rPr>
          <w:color w:val="231F20"/>
          <w:sz w:val="20"/>
        </w:rPr>
        <w:tab/>
      </w:r>
      <w:r>
        <w:rPr>
          <w:color w:val="231F20"/>
          <w:sz w:val="18"/>
        </w:rPr>
        <w:t>provides protection for homebuyers, sellers, estate agents, conveyancers and mortgage lenders who rely on the information included in property search reports undertaken by subscribers on residential and commercial property within the United Kingdom</w:t>
      </w:r>
    </w:p>
    <w:p w14:paraId="61F460A2" w14:textId="77777777" w:rsidR="00977EA3" w:rsidRDefault="00000000">
      <w:pPr>
        <w:tabs>
          <w:tab w:val="center" w:pos="4220"/>
        </w:tabs>
        <w:spacing w:after="4" w:line="252" w:lineRule="auto"/>
        <w:ind w:left="-15"/>
      </w:pPr>
      <w:r>
        <w:rPr>
          <w:color w:val="231F20"/>
          <w:sz w:val="31"/>
          <w:vertAlign w:val="subscript"/>
        </w:rPr>
        <w:t>·</w:t>
      </w:r>
      <w:r>
        <w:rPr>
          <w:color w:val="231F20"/>
          <w:sz w:val="31"/>
          <w:vertAlign w:val="subscript"/>
        </w:rPr>
        <w:tab/>
      </w:r>
      <w:r>
        <w:rPr>
          <w:color w:val="231F20"/>
          <w:sz w:val="18"/>
        </w:rPr>
        <w:t>sets out minimum standards which firms compiling and selling search reports have to</w:t>
      </w:r>
    </w:p>
    <w:p w14:paraId="772C18AA" w14:textId="77777777" w:rsidR="00977EA3" w:rsidRDefault="00000000">
      <w:pPr>
        <w:tabs>
          <w:tab w:val="center" w:pos="600"/>
        </w:tabs>
        <w:spacing w:after="4" w:line="252" w:lineRule="auto"/>
        <w:ind w:left="-15"/>
      </w:pPr>
      <w:r>
        <w:rPr>
          <w:color w:val="231F20"/>
          <w:sz w:val="31"/>
          <w:vertAlign w:val="subscript"/>
        </w:rPr>
        <w:t>·</w:t>
      </w:r>
      <w:r>
        <w:rPr>
          <w:color w:val="231F20"/>
          <w:sz w:val="31"/>
          <w:vertAlign w:val="subscript"/>
        </w:rPr>
        <w:tab/>
      </w:r>
      <w:r>
        <w:rPr>
          <w:color w:val="231F20"/>
          <w:sz w:val="18"/>
        </w:rPr>
        <w:t>meet</w:t>
      </w:r>
    </w:p>
    <w:p w14:paraId="71BB2E96" w14:textId="77777777" w:rsidR="00977EA3" w:rsidRDefault="00000000">
      <w:pPr>
        <w:spacing w:after="4" w:line="252" w:lineRule="auto"/>
        <w:ind w:left="370" w:right="643" w:hanging="10"/>
      </w:pPr>
      <w:r>
        <w:rPr>
          <w:color w:val="231F20"/>
          <w:sz w:val="18"/>
        </w:rPr>
        <w:t>promotes the best practice and quality standards within the industry for the benefit of</w:t>
      </w:r>
    </w:p>
    <w:p w14:paraId="34F72202" w14:textId="77777777" w:rsidR="00977EA3" w:rsidRDefault="00000000">
      <w:pPr>
        <w:spacing w:after="410" w:line="252" w:lineRule="auto"/>
        <w:ind w:left="345" w:right="1975" w:hanging="360"/>
      </w:pPr>
      <w:r>
        <w:rPr>
          <w:color w:val="231F20"/>
          <w:sz w:val="31"/>
          <w:vertAlign w:val="superscript"/>
        </w:rPr>
        <w:t>·</w:t>
      </w:r>
      <w:r>
        <w:rPr>
          <w:color w:val="231F20"/>
          <w:sz w:val="31"/>
          <w:vertAlign w:val="superscript"/>
        </w:rPr>
        <w:tab/>
      </w:r>
      <w:r>
        <w:rPr>
          <w:color w:val="231F20"/>
          <w:sz w:val="18"/>
        </w:rPr>
        <w:t>consumers and property professionals enables consumers and property professionals to have confidence in firms which subscribe to the code, their products and services.</w:t>
      </w:r>
    </w:p>
    <w:p w14:paraId="07E087C3" w14:textId="77777777" w:rsidR="00977EA3" w:rsidRDefault="00000000">
      <w:pPr>
        <w:spacing w:after="209" w:line="252" w:lineRule="auto"/>
        <w:ind w:left="-5" w:right="643" w:hanging="10"/>
      </w:pPr>
      <w:r>
        <w:rPr>
          <w:color w:val="231F20"/>
          <w:sz w:val="18"/>
        </w:rPr>
        <w:t xml:space="preserve">By giving you this information, the search firm is confirming that they keep to the principles of the Code. This provides important protection for you. </w:t>
      </w:r>
    </w:p>
    <w:p w14:paraId="4BC4FFEF" w14:textId="77777777" w:rsidR="00977EA3" w:rsidRDefault="00000000">
      <w:pPr>
        <w:spacing w:after="22" w:line="269" w:lineRule="auto"/>
        <w:ind w:left="-5" w:right="1319" w:hanging="10"/>
      </w:pPr>
      <w:r>
        <w:rPr>
          <w:color w:val="231F20"/>
          <w:sz w:val="18"/>
        </w:rPr>
        <w:t xml:space="preserve">The Code's core principles </w:t>
      </w:r>
    </w:p>
    <w:p w14:paraId="5F9B4139" w14:textId="77777777" w:rsidR="00977EA3" w:rsidRDefault="00000000">
      <w:pPr>
        <w:spacing w:after="193" w:line="252" w:lineRule="auto"/>
        <w:ind w:left="-5" w:right="643" w:hanging="10"/>
      </w:pPr>
      <w:r>
        <w:rPr>
          <w:color w:val="231F20"/>
          <w:sz w:val="18"/>
        </w:rPr>
        <w:t xml:space="preserve">Firms which subscribe to the Search Code will: </w:t>
      </w:r>
    </w:p>
    <w:p w14:paraId="622219E5" w14:textId="77777777" w:rsidR="00977EA3" w:rsidRDefault="00000000">
      <w:pPr>
        <w:tabs>
          <w:tab w:val="center" w:pos="2977"/>
        </w:tabs>
        <w:spacing w:after="4" w:line="252" w:lineRule="auto"/>
        <w:ind w:left="-15"/>
      </w:pPr>
      <w:r>
        <w:rPr>
          <w:color w:val="231F20"/>
          <w:sz w:val="31"/>
          <w:vertAlign w:val="superscript"/>
        </w:rPr>
        <w:t>·</w:t>
      </w:r>
      <w:r>
        <w:rPr>
          <w:color w:val="231F20"/>
          <w:sz w:val="31"/>
          <w:vertAlign w:val="superscript"/>
        </w:rPr>
        <w:tab/>
      </w:r>
      <w:r>
        <w:rPr>
          <w:color w:val="231F20"/>
          <w:sz w:val="18"/>
        </w:rPr>
        <w:t>Display the Code logo prominently on their search reports.</w:t>
      </w:r>
    </w:p>
    <w:p w14:paraId="51485F80" w14:textId="77777777" w:rsidR="00977EA3" w:rsidRDefault="00000000">
      <w:pPr>
        <w:tabs>
          <w:tab w:val="center" w:pos="3503"/>
        </w:tabs>
        <w:spacing w:after="4" w:line="252" w:lineRule="auto"/>
        <w:ind w:left="-15"/>
      </w:pPr>
      <w:r>
        <w:rPr>
          <w:color w:val="231F20"/>
          <w:sz w:val="20"/>
        </w:rPr>
        <w:t>·</w:t>
      </w:r>
      <w:r>
        <w:rPr>
          <w:color w:val="231F20"/>
          <w:sz w:val="20"/>
        </w:rPr>
        <w:tab/>
      </w:r>
      <w:r>
        <w:rPr>
          <w:color w:val="231F20"/>
          <w:sz w:val="18"/>
        </w:rPr>
        <w:t>Act with integrity and carry out work with due skill, care and diligence.</w:t>
      </w:r>
    </w:p>
    <w:p w14:paraId="60848E42" w14:textId="77777777" w:rsidR="00977EA3" w:rsidRDefault="00000000">
      <w:pPr>
        <w:tabs>
          <w:tab w:val="center" w:pos="3968"/>
        </w:tabs>
        <w:spacing w:after="4" w:line="252" w:lineRule="auto"/>
        <w:ind w:left="-15"/>
      </w:pPr>
      <w:r>
        <w:rPr>
          <w:color w:val="231F20"/>
          <w:sz w:val="20"/>
        </w:rPr>
        <w:t>·</w:t>
      </w:r>
      <w:r>
        <w:rPr>
          <w:color w:val="231F20"/>
          <w:sz w:val="20"/>
        </w:rPr>
        <w:tab/>
      </w:r>
      <w:r>
        <w:rPr>
          <w:color w:val="231F20"/>
          <w:sz w:val="18"/>
        </w:rPr>
        <w:t>At all times maintain adequate and appropriate insurance to protect consumers.</w:t>
      </w:r>
    </w:p>
    <w:p w14:paraId="5852753C" w14:textId="77777777" w:rsidR="00977EA3" w:rsidRDefault="00000000">
      <w:pPr>
        <w:tabs>
          <w:tab w:val="center" w:pos="3088"/>
        </w:tabs>
        <w:spacing w:after="4" w:line="252" w:lineRule="auto"/>
        <w:ind w:left="-15"/>
      </w:pPr>
      <w:r>
        <w:rPr>
          <w:color w:val="231F20"/>
          <w:sz w:val="20"/>
        </w:rPr>
        <w:t>·</w:t>
      </w:r>
      <w:r>
        <w:rPr>
          <w:color w:val="231F20"/>
          <w:sz w:val="20"/>
        </w:rPr>
        <w:tab/>
      </w:r>
      <w:r>
        <w:rPr>
          <w:color w:val="231F20"/>
          <w:sz w:val="18"/>
        </w:rPr>
        <w:t>Conduct business in an honest, fair and professional manner.</w:t>
      </w:r>
    </w:p>
    <w:p w14:paraId="6E6850EA" w14:textId="77777777" w:rsidR="00977EA3" w:rsidRDefault="00000000">
      <w:pPr>
        <w:tabs>
          <w:tab w:val="center" w:pos="2058"/>
        </w:tabs>
        <w:spacing w:after="4" w:line="252" w:lineRule="auto"/>
        <w:ind w:left="-15"/>
      </w:pPr>
      <w:r>
        <w:rPr>
          <w:color w:val="231F20"/>
          <w:sz w:val="20"/>
        </w:rPr>
        <w:t>·</w:t>
      </w:r>
      <w:r>
        <w:rPr>
          <w:color w:val="231F20"/>
          <w:sz w:val="20"/>
        </w:rPr>
        <w:tab/>
      </w:r>
      <w:r>
        <w:rPr>
          <w:color w:val="231F20"/>
          <w:sz w:val="18"/>
        </w:rPr>
        <w:t>Handle complaints speedily and fairly.</w:t>
      </w:r>
    </w:p>
    <w:p w14:paraId="32F52435" w14:textId="77777777" w:rsidR="00977EA3" w:rsidRDefault="00000000">
      <w:pPr>
        <w:spacing w:after="314" w:line="252" w:lineRule="auto"/>
        <w:ind w:left="-5" w:right="1626" w:hanging="10"/>
      </w:pPr>
      <w:r>
        <w:rPr>
          <w:color w:val="231F20"/>
          <w:sz w:val="20"/>
        </w:rPr>
        <w:t>·</w:t>
      </w:r>
      <w:r>
        <w:rPr>
          <w:color w:val="231F20"/>
          <w:sz w:val="20"/>
        </w:rPr>
        <w:tab/>
      </w:r>
      <w:r>
        <w:rPr>
          <w:color w:val="231F20"/>
          <w:sz w:val="18"/>
        </w:rPr>
        <w:t xml:space="preserve">Ensure that all search services comply with the law, registration rules and standards. </w:t>
      </w:r>
      <w:r>
        <w:rPr>
          <w:color w:val="231F20"/>
          <w:sz w:val="31"/>
          <w:vertAlign w:val="subscript"/>
        </w:rPr>
        <w:t>·</w:t>
      </w:r>
      <w:r>
        <w:rPr>
          <w:color w:val="231F20"/>
          <w:sz w:val="31"/>
          <w:vertAlign w:val="subscript"/>
        </w:rPr>
        <w:tab/>
      </w:r>
      <w:r>
        <w:rPr>
          <w:color w:val="231F20"/>
          <w:sz w:val="18"/>
        </w:rPr>
        <w:t>Monitor their compliance with the Code.</w:t>
      </w:r>
    </w:p>
    <w:p w14:paraId="017AE132" w14:textId="77777777" w:rsidR="00977EA3" w:rsidRDefault="00000000">
      <w:pPr>
        <w:pStyle w:val="Heading3"/>
      </w:pPr>
      <w:r>
        <w:t xml:space="preserve">Complaints </w:t>
      </w:r>
    </w:p>
    <w:p w14:paraId="621DE9C5" w14:textId="6285CA3E" w:rsidR="00977EA3" w:rsidRDefault="00000000">
      <w:pPr>
        <w:spacing w:after="329" w:line="252" w:lineRule="auto"/>
        <w:ind w:left="-5" w:hanging="10"/>
      </w:pPr>
      <w:r>
        <w:rPr>
          <w:color w:val="231F20"/>
          <w:sz w:val="18"/>
        </w:rPr>
        <w:t>If you have a query or complaint about your search, you should raise it directly with the search firm, and if appropriate ask for any complaint to be considered under their formal internal complaints procedure. If you remain dissatisfied with the firm’s final response, after your complaint has been formally considered, or if the firm has exceeded the response timescales, you may refer your complaint for consideration under The Property Ombudsman scheme (TPOs). The Ombudsman can award compensation of up to £5,000 to you if he finds that you have suffered actual financial loss, and/or aggravation, distress or inconvenience as a result of your search provider failing to keep to the Code.</w:t>
      </w:r>
    </w:p>
    <w:p w14:paraId="309E03A9" w14:textId="77777777" w:rsidR="00977EA3" w:rsidRDefault="00000000">
      <w:pPr>
        <w:spacing w:after="22" w:line="269" w:lineRule="auto"/>
        <w:ind w:left="-5" w:right="1319" w:hanging="10"/>
      </w:pPr>
      <w:r>
        <w:rPr>
          <w:color w:val="231F20"/>
          <w:sz w:val="18"/>
        </w:rPr>
        <w:t xml:space="preserve">Please note that all queries or complaints regarding your search should be directed to your search provider in the first instance, not to TPOs or to the PCCB. </w:t>
      </w:r>
    </w:p>
    <w:p w14:paraId="38FF2836" w14:textId="77777777" w:rsidR="00977EA3" w:rsidRDefault="00000000">
      <w:pPr>
        <w:spacing w:after="22" w:line="269" w:lineRule="auto"/>
        <w:ind w:left="-5" w:right="1319" w:hanging="10"/>
      </w:pPr>
      <w:r>
        <w:rPr>
          <w:color w:val="231F20"/>
          <w:sz w:val="18"/>
        </w:rPr>
        <w:t xml:space="preserve">TPOs Contact Details: </w:t>
      </w:r>
    </w:p>
    <w:p w14:paraId="2FB673D7" w14:textId="77777777" w:rsidR="00977EA3" w:rsidRDefault="00000000">
      <w:pPr>
        <w:spacing w:after="4" w:line="252" w:lineRule="auto"/>
        <w:ind w:left="-5" w:right="643" w:hanging="10"/>
      </w:pPr>
      <w:r>
        <w:rPr>
          <w:color w:val="231F20"/>
          <w:sz w:val="18"/>
        </w:rPr>
        <w:t xml:space="preserve">The Property Ombudsman scheme </w:t>
      </w:r>
    </w:p>
    <w:p w14:paraId="0586B8E1" w14:textId="77777777" w:rsidR="00977EA3" w:rsidRDefault="00000000">
      <w:pPr>
        <w:spacing w:after="4" w:line="252" w:lineRule="auto"/>
        <w:ind w:left="-5" w:right="643" w:hanging="10"/>
      </w:pPr>
      <w:r>
        <w:rPr>
          <w:color w:val="231F20"/>
          <w:sz w:val="18"/>
        </w:rPr>
        <w:t xml:space="preserve">Milford House, </w:t>
      </w:r>
    </w:p>
    <w:p w14:paraId="1C6F44F1" w14:textId="77777777" w:rsidR="00977EA3" w:rsidRDefault="00000000">
      <w:pPr>
        <w:spacing w:after="4" w:line="252" w:lineRule="auto"/>
        <w:ind w:left="-5" w:right="643" w:hanging="10"/>
      </w:pPr>
      <w:r>
        <w:rPr>
          <w:color w:val="231F20"/>
          <w:sz w:val="18"/>
        </w:rPr>
        <w:t>43-55 Milford Street,</w:t>
      </w:r>
    </w:p>
    <w:p w14:paraId="73B483AD" w14:textId="77777777" w:rsidR="00977EA3" w:rsidRDefault="00000000">
      <w:pPr>
        <w:spacing w:after="4" w:line="252" w:lineRule="auto"/>
        <w:ind w:left="-5" w:right="643" w:hanging="10"/>
      </w:pPr>
      <w:r>
        <w:rPr>
          <w:color w:val="231F20"/>
          <w:sz w:val="18"/>
        </w:rPr>
        <w:t>Salisbury,</w:t>
      </w:r>
    </w:p>
    <w:p w14:paraId="6F2C718A" w14:textId="77777777" w:rsidR="00977EA3" w:rsidRDefault="00000000">
      <w:pPr>
        <w:spacing w:after="4" w:line="252" w:lineRule="auto"/>
        <w:ind w:left="-5" w:right="643" w:hanging="10"/>
      </w:pPr>
      <w:r>
        <w:rPr>
          <w:color w:val="231F20"/>
          <w:sz w:val="18"/>
        </w:rPr>
        <w:t>Wiltshire</w:t>
      </w:r>
    </w:p>
    <w:p w14:paraId="170CB857" w14:textId="77777777" w:rsidR="00977EA3" w:rsidRDefault="00000000">
      <w:pPr>
        <w:spacing w:after="4" w:line="252" w:lineRule="auto"/>
        <w:ind w:left="-5" w:right="643" w:hanging="10"/>
      </w:pPr>
      <w:r>
        <w:rPr>
          <w:color w:val="231F20"/>
          <w:sz w:val="18"/>
        </w:rPr>
        <w:t>SP1 2BP</w:t>
      </w:r>
    </w:p>
    <w:p w14:paraId="5E08A929" w14:textId="77777777" w:rsidR="00977EA3" w:rsidRDefault="00000000">
      <w:pPr>
        <w:spacing w:after="4" w:line="252" w:lineRule="auto"/>
        <w:ind w:left="-5" w:right="7718" w:hanging="10"/>
      </w:pPr>
      <w:r>
        <w:rPr>
          <w:color w:val="231F20"/>
          <w:sz w:val="18"/>
        </w:rPr>
        <w:t>Tel: 01722 333306 Fax: 01722 332296</w:t>
      </w:r>
    </w:p>
    <w:p w14:paraId="0D4E75A5" w14:textId="77777777" w:rsidR="00977EA3" w:rsidRDefault="00000000">
      <w:pPr>
        <w:spacing w:after="22" w:line="269" w:lineRule="auto"/>
        <w:ind w:left="-5" w:right="1319" w:hanging="10"/>
      </w:pPr>
      <w:r>
        <w:rPr>
          <w:color w:val="231F20"/>
          <w:sz w:val="18"/>
        </w:rPr>
        <w:t>Email: admin@tpos.co.uk</w:t>
      </w:r>
    </w:p>
    <w:p w14:paraId="1603F610" w14:textId="77777777" w:rsidR="00977EA3" w:rsidRDefault="00000000">
      <w:pPr>
        <w:spacing w:after="203" w:line="252" w:lineRule="auto"/>
        <w:ind w:left="-5" w:right="643" w:hanging="10"/>
      </w:pPr>
      <w:r>
        <w:rPr>
          <w:color w:val="231F20"/>
          <w:sz w:val="18"/>
        </w:rPr>
        <w:t>You can get more information about the PCCB from www.propertycodes.org.uk.</w:t>
      </w:r>
    </w:p>
    <w:p w14:paraId="3103835A" w14:textId="77777777" w:rsidR="00977EA3" w:rsidRDefault="00000000">
      <w:pPr>
        <w:spacing w:after="22" w:line="269" w:lineRule="auto"/>
        <w:ind w:left="-5" w:right="1319" w:hanging="10"/>
      </w:pPr>
      <w:r>
        <w:rPr>
          <w:color w:val="231F20"/>
          <w:sz w:val="18"/>
        </w:rPr>
        <w:t xml:space="preserve">PLEASE ASK YOUR SEARCH PROVIDER IF YOU WOULD LIKE A COPY OF THE SEARCH CODE </w:t>
      </w:r>
    </w:p>
    <w:sectPr w:rsidR="00977EA3">
      <w:headerReference w:type="even" r:id="rId46"/>
      <w:headerReference w:type="default" r:id="rId47"/>
      <w:footerReference w:type="even" r:id="rId48"/>
      <w:footerReference w:type="default" r:id="rId49"/>
      <w:headerReference w:type="first" r:id="rId50"/>
      <w:footerReference w:type="first" r:id="rId51"/>
      <w:pgSz w:w="11910" w:h="16845"/>
      <w:pgMar w:top="1440" w:right="1312" w:bottom="1440" w:left="1016"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4116C" w14:textId="77777777" w:rsidR="00390A60" w:rsidRDefault="00390A60">
      <w:pPr>
        <w:spacing w:after="0" w:line="240" w:lineRule="auto"/>
      </w:pPr>
      <w:r>
        <w:separator/>
      </w:r>
    </w:p>
  </w:endnote>
  <w:endnote w:type="continuationSeparator" w:id="0">
    <w:p w14:paraId="350C9B75" w14:textId="77777777" w:rsidR="00390A60" w:rsidRDefault="00390A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691F16" w14:textId="77777777" w:rsidR="00977EA3" w:rsidRDefault="00000000">
    <w:pPr>
      <w:spacing w:after="0"/>
      <w:ind w:right="-20"/>
      <w:jc w:val="right"/>
    </w:pPr>
    <w:r>
      <w:rPr>
        <w:sz w:val="20"/>
      </w:rPr>
      <w:t xml:space="preserve">Page </w:t>
    </w:r>
    <w:r>
      <w:fldChar w:fldCharType="begin"/>
    </w:r>
    <w:r>
      <w:instrText xml:space="preserve"> PAGE   \* MERGEFORMAT </w:instrText>
    </w:r>
    <w:r>
      <w:fldChar w:fldCharType="separate"/>
    </w:r>
    <w:r>
      <w:rPr>
        <w:sz w:val="20"/>
      </w:rPr>
      <w:t>3</w:t>
    </w:r>
    <w:r>
      <w:rPr>
        <w:sz w:val="20"/>
      </w:rPr>
      <w:fldChar w:fldCharType="end"/>
    </w:r>
    <w:r>
      <w:rPr>
        <w:sz w:val="20"/>
      </w:rPr>
      <w:t xml:space="preserve"> of 8</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B20815" w14:textId="77777777" w:rsidR="00977EA3" w:rsidRDefault="00000000">
    <w:pPr>
      <w:spacing w:after="0"/>
      <w:ind w:right="-37"/>
      <w:jc w:val="right"/>
    </w:pPr>
    <w:r>
      <w:rPr>
        <w:sz w:val="20"/>
      </w:rPr>
      <w:t xml:space="preserve">Page </w:t>
    </w:r>
    <w:r>
      <w:fldChar w:fldCharType="begin"/>
    </w:r>
    <w:r>
      <w:instrText xml:space="preserve"> PAGE   \* MERGEFORMAT </w:instrText>
    </w:r>
    <w:r>
      <w:fldChar w:fldCharType="separate"/>
    </w:r>
    <w:r>
      <w:rPr>
        <w:sz w:val="20"/>
      </w:rPr>
      <w:t>3</w:t>
    </w:r>
    <w:r>
      <w:rPr>
        <w:sz w:val="20"/>
      </w:rPr>
      <w:fldChar w:fldCharType="end"/>
    </w:r>
    <w:r>
      <w:rPr>
        <w:sz w:val="20"/>
      </w:rPr>
      <w:t xml:space="preserve"> of 8</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877F3" w14:textId="77777777" w:rsidR="00977EA3" w:rsidRDefault="00000000">
    <w:pPr>
      <w:spacing w:after="0"/>
      <w:ind w:right="-37"/>
      <w:jc w:val="right"/>
    </w:pPr>
    <w:r>
      <w:rPr>
        <w:sz w:val="20"/>
      </w:rPr>
      <w:t xml:space="preserve">Page </w:t>
    </w:r>
    <w:r>
      <w:fldChar w:fldCharType="begin"/>
    </w:r>
    <w:r>
      <w:instrText xml:space="preserve"> PAGE   \* MERGEFORMAT </w:instrText>
    </w:r>
    <w:r>
      <w:fldChar w:fldCharType="separate"/>
    </w:r>
    <w:r>
      <w:rPr>
        <w:sz w:val="20"/>
      </w:rPr>
      <w:t>3</w:t>
    </w:r>
    <w:r>
      <w:rPr>
        <w:sz w:val="20"/>
      </w:rPr>
      <w:fldChar w:fldCharType="end"/>
    </w:r>
    <w:r>
      <w:rPr>
        <w:sz w:val="20"/>
      </w:rPr>
      <w:t xml:space="preserve"> of 8</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C9A72A" w14:textId="77777777" w:rsidR="00977EA3" w:rsidRDefault="00000000">
    <w:pPr>
      <w:spacing w:after="0"/>
      <w:ind w:right="-37"/>
      <w:jc w:val="right"/>
    </w:pPr>
    <w:r>
      <w:rPr>
        <w:sz w:val="20"/>
      </w:rPr>
      <w:t xml:space="preserve">Page </w:t>
    </w:r>
    <w:r>
      <w:fldChar w:fldCharType="begin"/>
    </w:r>
    <w:r>
      <w:instrText xml:space="preserve"> PAGE   \* MERGEFORMAT </w:instrText>
    </w:r>
    <w:r>
      <w:fldChar w:fldCharType="separate"/>
    </w:r>
    <w:r>
      <w:rPr>
        <w:sz w:val="20"/>
      </w:rPr>
      <w:t>3</w:t>
    </w:r>
    <w:r>
      <w:rPr>
        <w:sz w:val="20"/>
      </w:rPr>
      <w:fldChar w:fldCharType="end"/>
    </w:r>
    <w:r>
      <w:rPr>
        <w:sz w:val="20"/>
      </w:rPr>
      <w:t xml:space="preserve"> of 8</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4977175"/>
      <w:docPartObj>
        <w:docPartGallery w:val="Page Numbers (Bottom of Page)"/>
        <w:docPartUnique/>
      </w:docPartObj>
    </w:sdtPr>
    <w:sdtEndPr>
      <w:rPr>
        <w:noProof/>
      </w:rPr>
    </w:sdtEndPr>
    <w:sdtContent>
      <w:p w14:paraId="0AAB490D" w14:textId="6B65D2ED" w:rsidR="004D39FD" w:rsidRDefault="004D39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62E45E" w14:textId="77777777" w:rsidR="00977EA3" w:rsidRDefault="00977EA3"/>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E0099F" w14:textId="77777777" w:rsidR="00977EA3" w:rsidRDefault="00977EA3"/>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924E57" w14:textId="77777777" w:rsidR="00977EA3" w:rsidRDefault="00977EA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FF8F18" w14:textId="77777777" w:rsidR="00390A60" w:rsidRDefault="00390A60">
      <w:pPr>
        <w:spacing w:after="0" w:line="240" w:lineRule="auto"/>
      </w:pPr>
      <w:r>
        <w:separator/>
      </w:r>
    </w:p>
  </w:footnote>
  <w:footnote w:type="continuationSeparator" w:id="0">
    <w:p w14:paraId="245EAF54" w14:textId="77777777" w:rsidR="00390A60" w:rsidRDefault="00390A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867F0E" w14:textId="77777777" w:rsidR="00977EA3" w:rsidRDefault="00000000">
    <w:pPr>
      <w:tabs>
        <w:tab w:val="center" w:pos="8686"/>
        <w:tab w:val="right" w:pos="10838"/>
      </w:tabs>
      <w:spacing w:after="0"/>
      <w:ind w:right="-93"/>
    </w:pPr>
    <w:r>
      <w:rPr>
        <w:color w:val="C0C0C0"/>
        <w:sz w:val="46"/>
      </w:rPr>
      <w:t>Drainage and Water Search</w:t>
    </w:r>
    <w:r>
      <w:rPr>
        <w:color w:val="C0C0C0"/>
        <w:sz w:val="46"/>
      </w:rPr>
      <w:tab/>
    </w:r>
    <w:r>
      <w:rPr>
        <w:rFonts w:ascii="Trebuchet MS" w:eastAsia="Trebuchet MS" w:hAnsi="Trebuchet MS" w:cs="Trebuchet MS"/>
      </w:rPr>
      <w:t>Report Reference</w:t>
    </w:r>
    <w:r>
      <w:rPr>
        <w:rFonts w:ascii="Trebuchet MS" w:eastAsia="Trebuchet MS" w:hAnsi="Trebuchet MS" w:cs="Trebuchet MS"/>
      </w:rPr>
      <w:tab/>
      <w:t>X01234567</w:t>
    </w:r>
  </w:p>
  <w:p w14:paraId="08C52A4F" w14:textId="3CF5FD0D" w:rsidR="00977EA3" w:rsidRDefault="009C1AC7">
    <w:pPr>
      <w:spacing w:after="0"/>
      <w:ind w:left="21"/>
    </w:pPr>
    <w:r>
      <w:t>Arben Manor, Country Road, Swansea. SA51 9FT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EB4C2" w14:textId="77777777" w:rsidR="00977EA3" w:rsidRDefault="00000000">
    <w:pPr>
      <w:tabs>
        <w:tab w:val="center" w:pos="8665"/>
        <w:tab w:val="right" w:pos="10799"/>
      </w:tabs>
      <w:spacing w:after="0"/>
      <w:ind w:right="-111"/>
    </w:pPr>
    <w:r>
      <w:rPr>
        <w:color w:val="C0C0C0"/>
        <w:sz w:val="46"/>
      </w:rPr>
      <w:t>Drainage and Water Search</w:t>
    </w:r>
    <w:r>
      <w:rPr>
        <w:color w:val="C0C0C0"/>
        <w:sz w:val="46"/>
      </w:rPr>
      <w:tab/>
    </w:r>
    <w:r>
      <w:rPr>
        <w:rFonts w:ascii="Trebuchet MS" w:eastAsia="Trebuchet MS" w:hAnsi="Trebuchet MS" w:cs="Trebuchet MS"/>
      </w:rPr>
      <w:t>Report Reference</w:t>
    </w:r>
    <w:r>
      <w:rPr>
        <w:rFonts w:ascii="Trebuchet MS" w:eastAsia="Trebuchet MS" w:hAnsi="Trebuchet MS" w:cs="Trebuchet MS"/>
      </w:rPr>
      <w:tab/>
      <w:t>X01234567</w:t>
    </w:r>
  </w:p>
  <w:p w14:paraId="3F493B56" w14:textId="7A44A6EC" w:rsidR="00977EA3" w:rsidRDefault="00BD62AD">
    <w:pPr>
      <w:spacing w:after="0"/>
    </w:pPr>
    <w:r>
      <w:t>Arben Manor, Country Road, Swansea. SA51 9FT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1B9817" w14:textId="77777777" w:rsidR="00977EA3" w:rsidRDefault="00000000">
    <w:pPr>
      <w:tabs>
        <w:tab w:val="center" w:pos="8665"/>
        <w:tab w:val="right" w:pos="10799"/>
      </w:tabs>
      <w:spacing w:after="0"/>
      <w:ind w:right="-111"/>
    </w:pPr>
    <w:r>
      <w:rPr>
        <w:color w:val="C0C0C0"/>
        <w:sz w:val="46"/>
      </w:rPr>
      <w:t>Drainage and Water Search</w:t>
    </w:r>
    <w:r>
      <w:rPr>
        <w:color w:val="C0C0C0"/>
        <w:sz w:val="46"/>
      </w:rPr>
      <w:tab/>
    </w:r>
    <w:r>
      <w:rPr>
        <w:rFonts w:ascii="Trebuchet MS" w:eastAsia="Trebuchet MS" w:hAnsi="Trebuchet MS" w:cs="Trebuchet MS"/>
      </w:rPr>
      <w:t>Report Reference</w:t>
    </w:r>
    <w:r>
      <w:rPr>
        <w:rFonts w:ascii="Trebuchet MS" w:eastAsia="Trebuchet MS" w:hAnsi="Trebuchet MS" w:cs="Trebuchet MS"/>
      </w:rPr>
      <w:tab/>
      <w:t>X01234567</w:t>
    </w:r>
  </w:p>
  <w:p w14:paraId="3CA65C7C" w14:textId="42B89F5D" w:rsidR="00977EA3" w:rsidRDefault="00817B9B">
    <w:pPr>
      <w:spacing w:after="0"/>
    </w:pPr>
    <w:r>
      <w:t>Arben Manor, Country Road, Swansea. SA51 9FT</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82BF45" w14:textId="77777777" w:rsidR="00977EA3" w:rsidRDefault="00000000">
    <w:pPr>
      <w:tabs>
        <w:tab w:val="center" w:pos="8665"/>
        <w:tab w:val="right" w:pos="10799"/>
      </w:tabs>
      <w:spacing w:after="0"/>
      <w:ind w:right="-111"/>
    </w:pPr>
    <w:r>
      <w:rPr>
        <w:color w:val="C0C0C0"/>
        <w:sz w:val="46"/>
      </w:rPr>
      <w:t>Drainage and Water Search</w:t>
    </w:r>
    <w:r>
      <w:rPr>
        <w:color w:val="C0C0C0"/>
        <w:sz w:val="46"/>
      </w:rPr>
      <w:tab/>
    </w:r>
    <w:r>
      <w:rPr>
        <w:rFonts w:ascii="Trebuchet MS" w:eastAsia="Trebuchet MS" w:hAnsi="Trebuchet MS" w:cs="Trebuchet MS"/>
      </w:rPr>
      <w:t>Report Reference</w:t>
    </w:r>
    <w:r>
      <w:rPr>
        <w:rFonts w:ascii="Trebuchet MS" w:eastAsia="Trebuchet MS" w:hAnsi="Trebuchet MS" w:cs="Trebuchet MS"/>
      </w:rPr>
      <w:tab/>
      <w:t>X01234567</w:t>
    </w:r>
  </w:p>
  <w:p w14:paraId="6AF07256" w14:textId="77777777" w:rsidR="00977EA3" w:rsidRDefault="00000000">
    <w:pPr>
      <w:spacing w:after="0"/>
    </w:pPr>
    <w:r>
      <w:t>Kiamo Ko Castle, Beach Road, Swansea. SA51 9FT</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535594" w14:textId="77777777" w:rsidR="00977EA3" w:rsidRDefault="00977EA3"/>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F76371" w14:textId="77777777" w:rsidR="00977EA3" w:rsidRDefault="00977EA3"/>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91DF14" w14:textId="77777777" w:rsidR="00977EA3" w:rsidRDefault="00977EA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7EA3"/>
    <w:rsid w:val="00004CC3"/>
    <w:rsid w:val="00130A31"/>
    <w:rsid w:val="001A3BDE"/>
    <w:rsid w:val="001C569D"/>
    <w:rsid w:val="002460B3"/>
    <w:rsid w:val="00390A60"/>
    <w:rsid w:val="003E290D"/>
    <w:rsid w:val="004C463A"/>
    <w:rsid w:val="004C6653"/>
    <w:rsid w:val="004D39FD"/>
    <w:rsid w:val="006C2CE4"/>
    <w:rsid w:val="00704250"/>
    <w:rsid w:val="00732E2E"/>
    <w:rsid w:val="00817B9B"/>
    <w:rsid w:val="008D3798"/>
    <w:rsid w:val="00977EA3"/>
    <w:rsid w:val="009C1AC7"/>
    <w:rsid w:val="00A91A87"/>
    <w:rsid w:val="00BD62AD"/>
    <w:rsid w:val="00DC6950"/>
    <w:rsid w:val="00E2580B"/>
    <w:rsid w:val="00EB6E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117D0B"/>
  <w15:docId w15:val="{89788DE4-722C-409F-B852-718D23A18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2240" w:line="259" w:lineRule="auto"/>
      <w:ind w:left="121"/>
      <w:jc w:val="center"/>
      <w:outlineLvl w:val="0"/>
    </w:pPr>
    <w:rPr>
      <w:rFonts w:ascii="Calibri" w:eastAsia="Calibri" w:hAnsi="Calibri" w:cs="Calibri"/>
      <w:color w:val="057E99"/>
      <w:sz w:val="28"/>
    </w:rPr>
  </w:style>
  <w:style w:type="paragraph" w:styleId="Heading2">
    <w:name w:val="heading 2"/>
    <w:next w:val="Normal"/>
    <w:link w:val="Heading2Char"/>
    <w:uiPriority w:val="9"/>
    <w:unhideWhenUsed/>
    <w:qFormat/>
    <w:pPr>
      <w:keepNext/>
      <w:keepLines/>
      <w:spacing w:after="0" w:line="259" w:lineRule="auto"/>
      <w:ind w:left="43" w:hanging="10"/>
      <w:outlineLvl w:val="1"/>
    </w:pPr>
    <w:rPr>
      <w:rFonts w:ascii="Calibri" w:eastAsia="Calibri" w:hAnsi="Calibri" w:cs="Calibri"/>
      <w:color w:val="000000"/>
      <w:sz w:val="28"/>
    </w:rPr>
  </w:style>
  <w:style w:type="paragraph" w:styleId="Heading3">
    <w:name w:val="heading 3"/>
    <w:next w:val="Normal"/>
    <w:link w:val="Heading3Char"/>
    <w:uiPriority w:val="9"/>
    <w:unhideWhenUsed/>
    <w:qFormat/>
    <w:pPr>
      <w:keepNext/>
      <w:keepLines/>
      <w:spacing w:after="208" w:line="259" w:lineRule="auto"/>
      <w:outlineLvl w:val="2"/>
    </w:pPr>
    <w:rPr>
      <w:rFonts w:ascii="Calibri" w:eastAsia="Calibri" w:hAnsi="Calibri" w:cs="Calibri"/>
      <w:color w:val="231F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color w:val="231F20"/>
      <w:sz w:val="24"/>
    </w:rPr>
  </w:style>
  <w:style w:type="character" w:customStyle="1" w:styleId="Heading2Char">
    <w:name w:val="Heading 2 Char"/>
    <w:link w:val="Heading2"/>
    <w:rPr>
      <w:rFonts w:ascii="Calibri" w:eastAsia="Calibri" w:hAnsi="Calibri" w:cs="Calibri"/>
      <w:color w:val="000000"/>
      <w:sz w:val="28"/>
    </w:rPr>
  </w:style>
  <w:style w:type="character" w:customStyle="1" w:styleId="Heading1Char">
    <w:name w:val="Heading 1 Char"/>
    <w:link w:val="Heading1"/>
    <w:rPr>
      <w:rFonts w:ascii="Calibri" w:eastAsia="Calibri" w:hAnsi="Calibri" w:cs="Calibri"/>
      <w:color w:val="057E99"/>
      <w:sz w:val="28"/>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9C1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AC7"/>
    <w:rPr>
      <w:rFonts w:ascii="Calibri" w:eastAsia="Calibri" w:hAnsi="Calibri" w:cs="Calibri"/>
      <w:color w:val="000000"/>
      <w:sz w:val="22"/>
    </w:rPr>
  </w:style>
  <w:style w:type="paragraph" w:styleId="Footer">
    <w:name w:val="footer"/>
    <w:basedOn w:val="Normal"/>
    <w:link w:val="FooterChar"/>
    <w:uiPriority w:val="99"/>
    <w:unhideWhenUsed/>
    <w:rsid w:val="009C1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AC7"/>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8.jpg"/><Relationship Id="rId39" Type="http://schemas.openxmlformats.org/officeDocument/2006/relationships/footer" Target="footer1.xml"/><Relationship Id="rId21" Type="http://schemas.openxmlformats.org/officeDocument/2006/relationships/image" Target="media/image19.png"/><Relationship Id="rId34" Type="http://schemas.openxmlformats.org/officeDocument/2006/relationships/image" Target="media/image16.jpeg"/><Relationship Id="rId42" Type="http://schemas.openxmlformats.org/officeDocument/2006/relationships/footer" Target="footer2.xml"/><Relationship Id="rId47" Type="http://schemas.openxmlformats.org/officeDocument/2006/relationships/header" Target="header6.xml"/><Relationship Id="rId50" Type="http://schemas.openxmlformats.org/officeDocument/2006/relationships/header" Target="header7.xml"/><Relationship Id="rId7" Type="http://schemas.openxmlformats.org/officeDocument/2006/relationships/image" Target="media/image2.jpg"/><Relationship Id="rId2" Type="http://schemas.openxmlformats.org/officeDocument/2006/relationships/settings" Target="settings.xml"/><Relationship Id="rId20" Type="http://schemas.openxmlformats.org/officeDocument/2006/relationships/image" Target="media/image12.jpg"/><Relationship Id="rId29" Type="http://schemas.openxmlformats.org/officeDocument/2006/relationships/image" Target="media/image11.jpg"/><Relationship Id="rId41"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jpg"/><Relationship Id="rId24" Type="http://schemas.openxmlformats.org/officeDocument/2006/relationships/image" Target="media/image6.jpg"/><Relationship Id="rId32" Type="http://schemas.openxmlformats.org/officeDocument/2006/relationships/image" Target="media/image14.jpeg"/><Relationship Id="rId37" Type="http://schemas.openxmlformats.org/officeDocument/2006/relationships/hyperlink" Target="http://www.searchesuk.co.uk/" TargetMode="External"/><Relationship Id="rId40" Type="http://schemas.openxmlformats.org/officeDocument/2006/relationships/header" Target="header2.xml"/><Relationship Id="rId45" Type="http://schemas.openxmlformats.org/officeDocument/2006/relationships/footer" Target="footer4.xml"/><Relationship Id="rId53" Type="http://schemas.openxmlformats.org/officeDocument/2006/relationships/theme" Target="theme/theme1.xml"/><Relationship Id="rId5" Type="http://schemas.openxmlformats.org/officeDocument/2006/relationships/endnotes" Target="endnotes.xml"/><Relationship Id="rId23" Type="http://schemas.openxmlformats.org/officeDocument/2006/relationships/image" Target="media/image5.jpg"/><Relationship Id="rId28" Type="http://schemas.openxmlformats.org/officeDocument/2006/relationships/image" Target="media/image10.jpg"/><Relationship Id="rId36" Type="http://schemas.openxmlformats.org/officeDocument/2006/relationships/hyperlink" Target="http://www.searchesuk.co.uk/" TargetMode="External"/><Relationship Id="rId49" Type="http://schemas.openxmlformats.org/officeDocument/2006/relationships/footer" Target="footer6.xml"/><Relationship Id="rId31" Type="http://schemas.openxmlformats.org/officeDocument/2006/relationships/image" Target="media/image13.jpeg"/><Relationship Id="rId44" Type="http://schemas.openxmlformats.org/officeDocument/2006/relationships/header" Target="header4.xml"/><Relationship Id="rId52" Type="http://schemas.openxmlformats.org/officeDocument/2006/relationships/fontTable" Target="fontTable.xml"/><Relationship Id="rId4" Type="http://schemas.openxmlformats.org/officeDocument/2006/relationships/footnotes" Target="footnotes.xml"/><Relationship Id="rId22" Type="http://schemas.openxmlformats.org/officeDocument/2006/relationships/image" Target="media/image4.jpg"/><Relationship Id="rId27" Type="http://schemas.openxmlformats.org/officeDocument/2006/relationships/image" Target="media/image9.jpg"/><Relationship Id="rId30" Type="http://schemas.openxmlformats.org/officeDocument/2006/relationships/image" Target="media/image12.jpeg"/><Relationship Id="rId35" Type="http://schemas.openxmlformats.org/officeDocument/2006/relationships/image" Target="media/image17.jpeg"/><Relationship Id="rId43" Type="http://schemas.openxmlformats.org/officeDocument/2006/relationships/footer" Target="footer3.xml"/><Relationship Id="rId48" Type="http://schemas.openxmlformats.org/officeDocument/2006/relationships/footer" Target="footer5.xml"/><Relationship Id="rId8" Type="http://schemas.openxmlformats.org/officeDocument/2006/relationships/image" Target="media/image3.png"/><Relationship Id="rId51" Type="http://schemas.openxmlformats.org/officeDocument/2006/relationships/footer" Target="footer7.xml"/><Relationship Id="rId3" Type="http://schemas.openxmlformats.org/officeDocument/2006/relationships/webSettings" Target="webSettings.xml"/><Relationship Id="rId25" Type="http://schemas.openxmlformats.org/officeDocument/2006/relationships/image" Target="media/image7.jpg"/><Relationship Id="rId33" Type="http://schemas.openxmlformats.org/officeDocument/2006/relationships/image" Target="media/image15.jpeg"/><Relationship Id="rId38" Type="http://schemas.openxmlformats.org/officeDocument/2006/relationships/header" Target="header1.xml"/><Relationship Id="rId46"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10</Pages>
  <Words>2897</Words>
  <Characters>16519</Characters>
  <Application>Microsoft Office Word</Application>
  <DocSecurity>0</DocSecurity>
  <Lines>137</Lines>
  <Paragraphs>38</Paragraphs>
  <ScaleCrop>false</ScaleCrop>
  <Company>University of Wales Trinity Saint David</Company>
  <LinksUpToDate>false</LinksUpToDate>
  <CharactersWithSpaces>19378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Water search</dc:title>
  <dc:subject/>
  <dc:creator>Martin Jones</dc:creator>
  <cp:keywords>DAGfFSeE2rA,BAFYwojWtl0,0</cp:keywords>
  <cp:lastModifiedBy>Cerys Davies</cp:lastModifiedBy>
  <cp:revision>16</cp:revision>
  <dcterms:created xsi:type="dcterms:W3CDTF">2025-09-02T15:21:00Z</dcterms:created>
  <dcterms:modified xsi:type="dcterms:W3CDTF">2025-09-29T08:29:00Z</dcterms:modified>
</cp:coreProperties>
</file>