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pPr>
      <w:r w:rsidDel="00000000" w:rsidR="00000000" w:rsidRPr="00000000">
        <w:rPr>
          <w:rtl w:val="0"/>
        </w:rPr>
      </w:r>
    </w:p>
    <w:p w:rsidR="00000000" w:rsidDel="00000000" w:rsidP="00000000" w:rsidRDefault="00000000" w:rsidRPr="00000000" w14:paraId="00000002">
      <w:pPr>
        <w:spacing w:line="240" w:lineRule="auto"/>
        <w:jc w:val="center"/>
        <w:rPr/>
      </w:pPr>
      <w:r w:rsidDel="00000000" w:rsidR="00000000" w:rsidRPr="00000000">
        <w:rPr>
          <w:rtl w:val="0"/>
        </w:rPr>
      </w:r>
    </w:p>
    <w:p w:rsidR="00000000" w:rsidDel="00000000" w:rsidP="00000000" w:rsidRDefault="00000000" w:rsidRPr="00000000" w14:paraId="00000003">
      <w:pPr>
        <w:spacing w:line="240" w:lineRule="auto"/>
        <w:jc w:val="center"/>
        <w:rPr/>
      </w:pPr>
      <w:r w:rsidDel="00000000" w:rsidR="00000000" w:rsidRPr="00000000">
        <w:rPr>
          <w:rtl w:val="0"/>
        </w:rPr>
      </w:r>
    </w:p>
    <w:p w:rsidR="00000000" w:rsidDel="00000000" w:rsidP="00000000" w:rsidRDefault="00000000" w:rsidRPr="00000000" w14:paraId="00000004">
      <w:pPr>
        <w:spacing w:line="240" w:lineRule="auto"/>
        <w:jc w:val="center"/>
        <w:rPr/>
      </w:pPr>
      <w:r w:rsidDel="00000000" w:rsidR="00000000" w:rsidRPr="00000000">
        <w:rPr>
          <w:rtl w:val="0"/>
        </w:rPr>
      </w:r>
    </w:p>
    <w:p w:rsidR="00000000" w:rsidDel="00000000" w:rsidP="00000000" w:rsidRDefault="00000000" w:rsidRPr="00000000" w14:paraId="00000005">
      <w:pPr>
        <w:spacing w:line="240" w:lineRule="auto"/>
        <w:jc w:val="center"/>
        <w:rPr/>
      </w:pPr>
      <w:r w:rsidDel="00000000" w:rsidR="00000000" w:rsidRPr="00000000">
        <w:rPr>
          <w:rtl w:val="0"/>
        </w:rPr>
      </w:r>
    </w:p>
    <w:p w:rsidR="00000000" w:rsidDel="00000000" w:rsidP="00000000" w:rsidRDefault="00000000" w:rsidRPr="00000000" w14:paraId="00000006">
      <w:pPr>
        <w:spacing w:line="240" w:lineRule="auto"/>
        <w:jc w:val="center"/>
        <w:rPr/>
      </w:pPr>
      <w:r w:rsidDel="00000000" w:rsidR="00000000" w:rsidRPr="00000000">
        <w:rPr>
          <w:rtl w:val="0"/>
        </w:rPr>
      </w:r>
    </w:p>
    <w:p w:rsidR="00000000" w:rsidDel="00000000" w:rsidP="00000000" w:rsidRDefault="00000000" w:rsidRPr="00000000" w14:paraId="00000007">
      <w:pPr>
        <w:spacing w:line="240" w:lineRule="auto"/>
        <w:jc w:val="center"/>
        <w:rPr/>
      </w:pPr>
      <w:r w:rsidDel="00000000" w:rsidR="00000000" w:rsidRPr="00000000">
        <w:rPr>
          <w:rtl w:val="0"/>
        </w:rPr>
      </w:r>
    </w:p>
    <w:p w:rsidR="00000000" w:rsidDel="00000000" w:rsidP="00000000" w:rsidRDefault="00000000" w:rsidRPr="00000000" w14:paraId="00000008">
      <w:pPr>
        <w:spacing w:line="240" w:lineRule="auto"/>
        <w:jc w:val="center"/>
        <w:rPr/>
      </w:pPr>
      <w:r w:rsidDel="00000000" w:rsidR="00000000" w:rsidRPr="00000000">
        <w:rPr>
          <w:rtl w:val="0"/>
        </w:rPr>
      </w:r>
    </w:p>
    <w:p w:rsidR="00000000" w:rsidDel="00000000" w:rsidP="00000000" w:rsidRDefault="00000000" w:rsidRPr="00000000" w14:paraId="00000009">
      <w:pPr>
        <w:spacing w:line="240" w:lineRule="auto"/>
        <w:jc w:val="center"/>
        <w:rPr/>
      </w:pPr>
      <w:r w:rsidDel="00000000" w:rsidR="00000000" w:rsidRPr="00000000">
        <w:rPr>
          <w:rtl w:val="0"/>
        </w:rPr>
      </w:r>
    </w:p>
    <w:p w:rsidR="00000000" w:rsidDel="00000000" w:rsidP="00000000" w:rsidRDefault="00000000" w:rsidRPr="00000000" w14:paraId="0000000A">
      <w:pPr>
        <w:spacing w:line="240" w:lineRule="auto"/>
        <w:jc w:val="center"/>
        <w:rPr/>
      </w:pPr>
      <w:r w:rsidDel="00000000" w:rsidR="00000000" w:rsidRPr="00000000">
        <w:rPr>
          <w:rtl w:val="0"/>
        </w:rPr>
      </w:r>
    </w:p>
    <w:p w:rsidR="00000000" w:rsidDel="00000000" w:rsidP="00000000" w:rsidRDefault="00000000" w:rsidRPr="00000000" w14:paraId="0000000B">
      <w:pPr>
        <w:spacing w:line="240" w:lineRule="auto"/>
        <w:jc w:val="center"/>
        <w:rPr>
          <w:sz w:val="32"/>
          <w:szCs w:val="32"/>
        </w:rPr>
      </w:pPr>
      <w:r w:rsidDel="00000000" w:rsidR="00000000" w:rsidRPr="00000000">
        <w:rPr>
          <w:rtl w:val="0"/>
        </w:rPr>
      </w:r>
    </w:p>
    <w:p w:rsidR="00000000" w:rsidDel="00000000" w:rsidP="00000000" w:rsidRDefault="00000000" w:rsidRPr="00000000" w14:paraId="0000000C">
      <w:pPr>
        <w:spacing w:line="240" w:lineRule="auto"/>
        <w:jc w:val="center"/>
        <w:rPr>
          <w:sz w:val="32"/>
          <w:szCs w:val="32"/>
        </w:rPr>
      </w:pPr>
      <w:r w:rsidDel="00000000" w:rsidR="00000000" w:rsidRPr="00000000">
        <w:rPr>
          <w:rtl w:val="0"/>
        </w:rPr>
      </w:r>
    </w:p>
    <w:p w:rsidR="00000000" w:rsidDel="00000000" w:rsidP="00000000" w:rsidRDefault="00000000" w:rsidRPr="00000000" w14:paraId="0000000D">
      <w:pPr>
        <w:spacing w:line="240" w:lineRule="auto"/>
        <w:jc w:val="center"/>
        <w:rPr>
          <w:sz w:val="32"/>
          <w:szCs w:val="32"/>
        </w:rPr>
      </w:pPr>
      <w:r w:rsidDel="00000000" w:rsidR="00000000" w:rsidRPr="00000000">
        <w:rPr>
          <w:sz w:val="32"/>
          <w:szCs w:val="32"/>
          <w:rtl w:val="0"/>
        </w:rPr>
        <w:t xml:space="preserve">“The Impact Of Technology On The Motivation Of EFL Learners in an Educational Setting”</w:t>
      </w:r>
    </w:p>
    <w:p w:rsidR="00000000" w:rsidDel="00000000" w:rsidP="00000000" w:rsidRDefault="00000000" w:rsidRPr="00000000" w14:paraId="0000000E">
      <w:pPr>
        <w:spacing w:line="240" w:lineRule="auto"/>
        <w:jc w:val="center"/>
        <w:rPr>
          <w:sz w:val="32"/>
          <w:szCs w:val="32"/>
        </w:rPr>
      </w:pPr>
      <w:r w:rsidDel="00000000" w:rsidR="00000000" w:rsidRPr="00000000">
        <w:rPr>
          <w:rtl w:val="0"/>
        </w:rPr>
      </w:r>
    </w:p>
    <w:p w:rsidR="00000000" w:rsidDel="00000000" w:rsidP="00000000" w:rsidRDefault="00000000" w:rsidRPr="00000000" w14:paraId="0000000F">
      <w:pPr>
        <w:spacing w:line="240" w:lineRule="auto"/>
        <w:jc w:val="center"/>
        <w:rPr>
          <w:sz w:val="32"/>
          <w:szCs w:val="32"/>
        </w:rPr>
      </w:pPr>
      <w:r w:rsidDel="00000000" w:rsidR="00000000" w:rsidRPr="00000000">
        <w:rPr>
          <w:sz w:val="32"/>
          <w:szCs w:val="32"/>
          <w:rtl w:val="0"/>
        </w:rPr>
        <w:t xml:space="preserve">Nathan Adrian Ernest Davies</w:t>
      </w:r>
    </w:p>
    <w:p w:rsidR="00000000" w:rsidDel="00000000" w:rsidP="00000000" w:rsidRDefault="00000000" w:rsidRPr="00000000" w14:paraId="00000010">
      <w:pPr>
        <w:spacing w:line="240" w:lineRule="auto"/>
        <w:jc w:val="center"/>
        <w:rPr>
          <w:sz w:val="32"/>
          <w:szCs w:val="32"/>
        </w:rPr>
      </w:pPr>
      <w:r w:rsidDel="00000000" w:rsidR="00000000" w:rsidRPr="00000000">
        <w:rPr>
          <w:rtl w:val="0"/>
        </w:rPr>
      </w:r>
    </w:p>
    <w:p w:rsidR="00000000" w:rsidDel="00000000" w:rsidP="00000000" w:rsidRDefault="00000000" w:rsidRPr="00000000" w14:paraId="00000011">
      <w:pPr>
        <w:spacing w:line="240" w:lineRule="auto"/>
        <w:jc w:val="center"/>
        <w:rPr>
          <w:sz w:val="32"/>
          <w:szCs w:val="32"/>
        </w:rPr>
      </w:pPr>
      <w:r w:rsidDel="00000000" w:rsidR="00000000" w:rsidRPr="00000000">
        <w:rPr>
          <w:sz w:val="32"/>
          <w:szCs w:val="32"/>
          <w:rtl w:val="0"/>
        </w:rPr>
        <w:t xml:space="preserve">11450346</w:t>
      </w:r>
    </w:p>
    <w:p w:rsidR="00000000" w:rsidDel="00000000" w:rsidP="00000000" w:rsidRDefault="00000000" w:rsidRPr="00000000" w14:paraId="00000012">
      <w:pPr>
        <w:spacing w:line="240" w:lineRule="auto"/>
        <w:ind w:left="0" w:firstLine="0"/>
        <w:jc w:val="center"/>
        <w:rPr>
          <w:sz w:val="32"/>
          <w:szCs w:val="32"/>
        </w:rPr>
      </w:pPr>
      <w:r w:rsidDel="00000000" w:rsidR="00000000" w:rsidRPr="00000000">
        <w:rPr>
          <w:rtl w:val="0"/>
        </w:rPr>
      </w:r>
    </w:p>
    <w:p w:rsidR="00000000" w:rsidDel="00000000" w:rsidP="00000000" w:rsidRDefault="00000000" w:rsidRPr="00000000" w14:paraId="00000013">
      <w:pPr>
        <w:spacing w:line="240" w:lineRule="auto"/>
        <w:ind w:left="0" w:firstLine="0"/>
        <w:jc w:val="center"/>
        <w:rPr>
          <w:sz w:val="32"/>
          <w:szCs w:val="32"/>
        </w:rPr>
      </w:pPr>
      <w:r w:rsidDel="00000000" w:rsidR="00000000" w:rsidRPr="00000000">
        <w:rPr>
          <w:sz w:val="32"/>
          <w:szCs w:val="32"/>
          <w:rtl w:val="0"/>
        </w:rPr>
        <w:t xml:space="preserve">The University of Wales Trinity Saint David</w:t>
      </w:r>
      <w:r w:rsidDel="00000000" w:rsidR="00000000" w:rsidRPr="00000000">
        <w:br w:type="page"/>
      </w:r>
      <w:r w:rsidDel="00000000" w:rsidR="00000000" w:rsidRPr="00000000">
        <w:rPr>
          <w:rtl w:val="0"/>
        </w:rPr>
      </w:r>
    </w:p>
    <w:p w:rsidR="00000000" w:rsidDel="00000000" w:rsidP="00000000" w:rsidRDefault="00000000" w:rsidRPr="00000000" w14:paraId="00000014">
      <w:pPr>
        <w:spacing w:line="240" w:lineRule="auto"/>
        <w:jc w:val="center"/>
        <w:rPr>
          <w:b w:val="1"/>
          <w:sz w:val="32"/>
          <w:szCs w:val="32"/>
          <w:u w:val="single"/>
        </w:rPr>
      </w:pPr>
      <w:r w:rsidDel="00000000" w:rsidR="00000000" w:rsidRPr="00000000">
        <w:rPr>
          <w:b w:val="1"/>
          <w:sz w:val="32"/>
          <w:szCs w:val="32"/>
          <w:u w:val="single"/>
          <w:rtl w:val="0"/>
        </w:rPr>
        <w:t xml:space="preserve">Research Proposal</w:t>
      </w:r>
    </w:p>
    <w:p w:rsidR="00000000" w:rsidDel="00000000" w:rsidP="00000000" w:rsidRDefault="00000000" w:rsidRPr="00000000" w14:paraId="00000015">
      <w:pPr>
        <w:rPr>
          <w:b w:val="1"/>
          <w:color w:val="0e101a"/>
          <w:sz w:val="28"/>
          <w:szCs w:val="28"/>
        </w:rPr>
      </w:pPr>
      <w:r w:rsidDel="00000000" w:rsidR="00000000" w:rsidRPr="00000000">
        <w:rPr>
          <w:rtl w:val="0"/>
        </w:rPr>
      </w:r>
    </w:p>
    <w:p w:rsidR="00000000" w:rsidDel="00000000" w:rsidP="00000000" w:rsidRDefault="00000000" w:rsidRPr="00000000" w14:paraId="00000016">
      <w:pPr>
        <w:rPr>
          <w:b w:val="1"/>
          <w:color w:val="0e101a"/>
          <w:sz w:val="28"/>
          <w:szCs w:val="28"/>
        </w:rPr>
      </w:pPr>
      <w:r w:rsidDel="00000000" w:rsidR="00000000" w:rsidRPr="00000000">
        <w:rPr>
          <w:b w:val="1"/>
          <w:color w:val="0e101a"/>
          <w:sz w:val="28"/>
          <w:szCs w:val="28"/>
          <w:rtl w:val="0"/>
        </w:rPr>
        <w:t xml:space="preserve">The aims of the investigation</w:t>
      </w:r>
    </w:p>
    <w:p w:rsidR="00000000" w:rsidDel="00000000" w:rsidP="00000000" w:rsidRDefault="00000000" w:rsidRPr="00000000" w14:paraId="00000017">
      <w:pPr>
        <w:rPr>
          <w:color w:val="0e101a"/>
          <w:sz w:val="28"/>
          <w:szCs w:val="28"/>
        </w:rPr>
      </w:pPr>
      <w:r w:rsidDel="00000000" w:rsidR="00000000" w:rsidRPr="00000000">
        <w:rPr>
          <w:rtl w:val="0"/>
        </w:rPr>
      </w:r>
    </w:p>
    <w:p w:rsidR="00000000" w:rsidDel="00000000" w:rsidP="00000000" w:rsidRDefault="00000000" w:rsidRPr="00000000" w14:paraId="00000018">
      <w:pPr>
        <w:rPr>
          <w:color w:val="0e101a"/>
          <w:sz w:val="28"/>
          <w:szCs w:val="28"/>
        </w:rPr>
      </w:pPr>
      <w:r w:rsidDel="00000000" w:rsidR="00000000" w:rsidRPr="00000000">
        <w:rPr>
          <w:color w:val="0e101a"/>
          <w:sz w:val="28"/>
          <w:szCs w:val="28"/>
          <w:rtl w:val="0"/>
        </w:rPr>
        <w:t xml:space="preserve">This thesis/study will conduct a study into the use of technology within the EFL classroom and plans to research the following idea of the impact of technology on the motivation of EFL learners in an educational setting. This investigation aims to document how technology is becoming evermore present within EFL classrooms and EFL learning and explore the belief that access to technology is positively impacting learner motivation. The results of this study are relevant to various people, including teachers, students and those involved with the creation and development of education policy in the area of EFL. The results of this study can be used to inform and support more effective instruction within EFL classrooms and facilitate more effective learning environments. </w:t>
      </w:r>
    </w:p>
    <w:p w:rsidR="00000000" w:rsidDel="00000000" w:rsidP="00000000" w:rsidRDefault="00000000" w:rsidRPr="00000000" w14:paraId="00000019">
      <w:pPr>
        <w:rPr>
          <w:color w:val="0e101a"/>
          <w:sz w:val="28"/>
          <w:szCs w:val="28"/>
        </w:rPr>
      </w:pPr>
      <w:r w:rsidDel="00000000" w:rsidR="00000000" w:rsidRPr="00000000">
        <w:rPr>
          <w:rtl w:val="0"/>
        </w:rPr>
      </w:r>
    </w:p>
    <w:p w:rsidR="00000000" w:rsidDel="00000000" w:rsidP="00000000" w:rsidRDefault="00000000" w:rsidRPr="00000000" w14:paraId="0000001A">
      <w:pPr>
        <w:rPr>
          <w:color w:val="0e101a"/>
          <w:sz w:val="28"/>
          <w:szCs w:val="28"/>
        </w:rPr>
      </w:pPr>
      <w:r w:rsidDel="00000000" w:rsidR="00000000" w:rsidRPr="00000000">
        <w:rPr>
          <w:rtl w:val="0"/>
        </w:rPr>
      </w:r>
    </w:p>
    <w:p w:rsidR="00000000" w:rsidDel="00000000" w:rsidP="00000000" w:rsidRDefault="00000000" w:rsidRPr="00000000" w14:paraId="0000001B">
      <w:pPr>
        <w:rPr>
          <w:b w:val="1"/>
          <w:color w:val="0e101a"/>
          <w:sz w:val="28"/>
          <w:szCs w:val="28"/>
        </w:rPr>
      </w:pPr>
      <w:r w:rsidDel="00000000" w:rsidR="00000000" w:rsidRPr="00000000">
        <w:rPr>
          <w:b w:val="1"/>
          <w:color w:val="0e101a"/>
          <w:sz w:val="28"/>
          <w:szCs w:val="28"/>
          <w:rtl w:val="0"/>
        </w:rPr>
        <w:t xml:space="preserve">The rationale and main conceptual themes for the investigation</w:t>
      </w:r>
    </w:p>
    <w:p w:rsidR="00000000" w:rsidDel="00000000" w:rsidP="00000000" w:rsidRDefault="00000000" w:rsidRPr="00000000" w14:paraId="0000001C">
      <w:pPr>
        <w:rPr>
          <w:color w:val="0e101a"/>
          <w:sz w:val="28"/>
          <w:szCs w:val="28"/>
        </w:rPr>
      </w:pPr>
      <w:r w:rsidDel="00000000" w:rsidR="00000000" w:rsidRPr="00000000">
        <w:rPr>
          <w:rtl w:val="0"/>
        </w:rPr>
      </w:r>
    </w:p>
    <w:p w:rsidR="00000000" w:rsidDel="00000000" w:rsidP="00000000" w:rsidRDefault="00000000" w:rsidRPr="00000000" w14:paraId="0000001D">
      <w:pPr>
        <w:rPr>
          <w:color w:val="0e101a"/>
          <w:sz w:val="28"/>
          <w:szCs w:val="28"/>
        </w:rPr>
      </w:pPr>
      <w:r w:rsidDel="00000000" w:rsidR="00000000" w:rsidRPr="00000000">
        <w:rPr>
          <w:color w:val="0e101a"/>
          <w:sz w:val="28"/>
          <w:szCs w:val="28"/>
          <w:rtl w:val="0"/>
        </w:rPr>
        <w:t xml:space="preserve">This topic area has been chosen to expand on current research into technology within education as Ghafar &amp; Mohamedamin (2022) highlight that there has been continuous growth of technology within classrooms, with educational technology (technology and software developed specifically for educational purposes) having grown at a "rapid" rate. This is supported by a report by Bryant et al. (2020) describing how "Khan Academy has experienced a 250 percent surge in traffic; smaller sites have seen traffic grow fivefold or more" also. Both Ghafar &amp; Mohamedamin (2022) and Bryant et al. (2020) note how the Covid-19 pandemic highlighted many shortfalls in the infrastructure of educational institutions and how there has been a subsequent push towards improving infrastructure (By having more devices such as computers and tablets) and implementing education technology (software such as interactive digital whiteboards) to facilitate more effective learning environments.</w:t>
      </w:r>
    </w:p>
    <w:p w:rsidR="00000000" w:rsidDel="00000000" w:rsidP="00000000" w:rsidRDefault="00000000" w:rsidRPr="00000000" w14:paraId="0000001E">
      <w:pPr>
        <w:rPr>
          <w:color w:val="0e101a"/>
          <w:sz w:val="28"/>
          <w:szCs w:val="28"/>
        </w:rPr>
      </w:pPr>
      <w:r w:rsidDel="00000000" w:rsidR="00000000" w:rsidRPr="00000000">
        <w:rPr>
          <w:rtl w:val="0"/>
        </w:rPr>
      </w:r>
    </w:p>
    <w:p w:rsidR="00000000" w:rsidDel="00000000" w:rsidP="00000000" w:rsidRDefault="00000000" w:rsidRPr="00000000" w14:paraId="0000001F">
      <w:pPr>
        <w:rPr>
          <w:color w:val="0e101a"/>
          <w:sz w:val="28"/>
          <w:szCs w:val="28"/>
        </w:rPr>
      </w:pPr>
      <w:r w:rsidDel="00000000" w:rsidR="00000000" w:rsidRPr="00000000">
        <w:rPr>
          <w:color w:val="0e101a"/>
          <w:sz w:val="28"/>
          <w:szCs w:val="28"/>
          <w:rtl w:val="0"/>
        </w:rPr>
        <w:t xml:space="preserve">As seen in Ghafar &amp; Mohamedamin (2022) and from my experience teaching within EFL settings, technology is becoming more utilised in various ways. Such as utilising English-based media (videos, songs, TV programs etc.), educational technology such as google classroom, zoom and Kahoot and language learning-based applications such as Italki, Duolingo and Babbel. A practical example of this and its impact in EFL settings can be seen in research conducted by Motteram et al. (2020); the study was based in a refugee camp in Jordan that supported Syrian refugees and focused on how the social media application Whatsapp could be used to help the development of language teachers. It was found that were "three main uses of the WhatsApp chat: for interpersonal interactions, for professional development, and for organisational purposes" (Motteram et al., 2020). It was found that whilst there were contextual restraints, there were many benefits of using Whatsapp for teacher development, collaborative development and sharing of resources/materials, discussing issues/challenges they faced in their teaching environment with each other and sharing of knowledge in the topic area.</w:t>
      </w:r>
    </w:p>
    <w:p w:rsidR="00000000" w:rsidDel="00000000" w:rsidP="00000000" w:rsidRDefault="00000000" w:rsidRPr="00000000" w14:paraId="00000020">
      <w:pPr>
        <w:rPr>
          <w:color w:val="0e101a"/>
          <w:sz w:val="28"/>
          <w:szCs w:val="28"/>
        </w:rPr>
      </w:pPr>
      <w:r w:rsidDel="00000000" w:rsidR="00000000" w:rsidRPr="00000000">
        <w:rPr>
          <w:rtl w:val="0"/>
        </w:rPr>
      </w:r>
    </w:p>
    <w:p w:rsidR="00000000" w:rsidDel="00000000" w:rsidP="00000000" w:rsidRDefault="00000000" w:rsidRPr="00000000" w14:paraId="00000021">
      <w:pPr>
        <w:rPr>
          <w:color w:val="0e101a"/>
          <w:sz w:val="28"/>
          <w:szCs w:val="28"/>
        </w:rPr>
      </w:pPr>
      <w:r w:rsidDel="00000000" w:rsidR="00000000" w:rsidRPr="00000000">
        <w:rPr>
          <w:color w:val="0e101a"/>
          <w:sz w:val="28"/>
          <w:szCs w:val="28"/>
          <w:rtl w:val="0"/>
        </w:rPr>
        <w:t xml:space="preserve">A study similar to the impact of technology on the motivation of learners was conducted by Zhang (2022). In the study, "The Effect of Educational Technology on EFL Learners' Self-Efficacy" was researched by (Zhang, 2022). The research aimed to determine whether there was a relationship between the use of technology and improved self-efficacy. This is relevant as with improved self-efficacy, learners often display increased motivation (Omari et al., 2018). (Zhang, 2022) notes, "technology-based language learning activities enhance learners' engagement", whilst Honarzad &amp; Rassaei (2019) found that both self-efficacy and motivation are linked and are affected by "technology-based language learning tasks".</w:t>
      </w:r>
    </w:p>
    <w:p w:rsidR="00000000" w:rsidDel="00000000" w:rsidP="00000000" w:rsidRDefault="00000000" w:rsidRPr="00000000" w14:paraId="00000022">
      <w:pPr>
        <w:rPr>
          <w:color w:val="0e101a"/>
          <w:sz w:val="28"/>
          <w:szCs w:val="28"/>
        </w:rPr>
      </w:pPr>
      <w:r w:rsidDel="00000000" w:rsidR="00000000" w:rsidRPr="00000000">
        <w:rPr>
          <w:rtl w:val="0"/>
        </w:rPr>
      </w:r>
    </w:p>
    <w:p w:rsidR="00000000" w:rsidDel="00000000" w:rsidP="00000000" w:rsidRDefault="00000000" w:rsidRPr="00000000" w14:paraId="00000023">
      <w:pPr>
        <w:rPr>
          <w:color w:val="0e101a"/>
          <w:sz w:val="28"/>
          <w:szCs w:val="28"/>
        </w:rPr>
      </w:pPr>
      <w:r w:rsidDel="00000000" w:rsidR="00000000" w:rsidRPr="00000000">
        <w:rPr>
          <w:color w:val="0e101a"/>
          <w:sz w:val="28"/>
          <w:szCs w:val="28"/>
          <w:rtl w:val="0"/>
        </w:rPr>
        <w:t xml:space="preserve">The study in this proposal aims to expand on the research and evidence presented above by answering the following research questions:</w:t>
      </w:r>
    </w:p>
    <w:p w:rsidR="00000000" w:rsidDel="00000000" w:rsidP="00000000" w:rsidRDefault="00000000" w:rsidRPr="00000000" w14:paraId="00000024">
      <w:pPr>
        <w:rPr>
          <w:color w:val="0e101a"/>
          <w:sz w:val="28"/>
          <w:szCs w:val="28"/>
        </w:rPr>
      </w:pPr>
      <w:r w:rsidDel="00000000" w:rsidR="00000000" w:rsidRPr="00000000">
        <w:rPr>
          <w:rtl w:val="0"/>
        </w:rPr>
      </w:r>
    </w:p>
    <w:p w:rsidR="00000000" w:rsidDel="00000000" w:rsidP="00000000" w:rsidRDefault="00000000" w:rsidRPr="00000000" w14:paraId="00000025">
      <w:pPr>
        <w:numPr>
          <w:ilvl w:val="0"/>
          <w:numId w:val="1"/>
        </w:numPr>
        <w:ind w:left="720" w:hanging="360"/>
        <w:rPr>
          <w:color w:val="0e101a"/>
          <w:sz w:val="28"/>
          <w:szCs w:val="28"/>
          <w:u w:val="none"/>
        </w:rPr>
      </w:pPr>
      <w:r w:rsidDel="00000000" w:rsidR="00000000" w:rsidRPr="00000000">
        <w:rPr>
          <w:color w:val="0e101a"/>
          <w:sz w:val="28"/>
          <w:szCs w:val="28"/>
          <w:rtl w:val="0"/>
        </w:rPr>
        <w:t xml:space="preserve">How is technology used within an EFL setting?</w:t>
      </w:r>
    </w:p>
    <w:p w:rsidR="00000000" w:rsidDel="00000000" w:rsidP="00000000" w:rsidRDefault="00000000" w:rsidRPr="00000000" w14:paraId="00000026">
      <w:pPr>
        <w:numPr>
          <w:ilvl w:val="0"/>
          <w:numId w:val="1"/>
        </w:numPr>
        <w:ind w:left="720" w:hanging="360"/>
        <w:rPr>
          <w:color w:val="0e101a"/>
          <w:sz w:val="28"/>
          <w:szCs w:val="28"/>
          <w:u w:val="none"/>
        </w:rPr>
      </w:pPr>
      <w:r w:rsidDel="00000000" w:rsidR="00000000" w:rsidRPr="00000000">
        <w:rPr>
          <w:color w:val="0e101a"/>
          <w:sz w:val="28"/>
          <w:szCs w:val="28"/>
          <w:rtl w:val="0"/>
        </w:rPr>
        <w:t xml:space="preserve">How does technology motivate EFL learners?</w:t>
      </w:r>
    </w:p>
    <w:p w:rsidR="00000000" w:rsidDel="00000000" w:rsidP="00000000" w:rsidRDefault="00000000" w:rsidRPr="00000000" w14:paraId="00000027">
      <w:pPr>
        <w:rPr>
          <w:color w:val="0e101a"/>
          <w:sz w:val="28"/>
          <w:szCs w:val="28"/>
        </w:rPr>
      </w:pPr>
      <w:r w:rsidDel="00000000" w:rsidR="00000000" w:rsidRPr="00000000">
        <w:rPr>
          <w:rtl w:val="0"/>
        </w:rPr>
      </w:r>
    </w:p>
    <w:p w:rsidR="00000000" w:rsidDel="00000000" w:rsidP="00000000" w:rsidRDefault="00000000" w:rsidRPr="00000000" w14:paraId="00000028">
      <w:pPr>
        <w:rPr>
          <w:color w:val="0e101a"/>
          <w:sz w:val="28"/>
          <w:szCs w:val="28"/>
        </w:rPr>
      </w:pPr>
      <w:r w:rsidDel="00000000" w:rsidR="00000000" w:rsidRPr="00000000">
        <w:rPr>
          <w:color w:val="0e101a"/>
          <w:sz w:val="28"/>
          <w:szCs w:val="28"/>
          <w:rtl w:val="0"/>
        </w:rPr>
        <w:t xml:space="preserve">This will not only provide an outlook on the current usage of technology in an EFL setting, of which there has been much research but, perhaps more importantly, explore how this has a tangible impact on the motivation of learners and how they engage in English language learning, which the researcher believes is an area that could be researched further.</w:t>
      </w:r>
    </w:p>
    <w:p w:rsidR="00000000" w:rsidDel="00000000" w:rsidP="00000000" w:rsidRDefault="00000000" w:rsidRPr="00000000" w14:paraId="00000029">
      <w:pPr>
        <w:rPr>
          <w:color w:val="0e101a"/>
          <w:sz w:val="28"/>
          <w:szCs w:val="28"/>
        </w:rPr>
      </w:pPr>
      <w:r w:rsidDel="00000000" w:rsidR="00000000" w:rsidRPr="00000000">
        <w:rPr>
          <w:rtl w:val="0"/>
        </w:rPr>
      </w:r>
    </w:p>
    <w:p w:rsidR="00000000" w:rsidDel="00000000" w:rsidP="00000000" w:rsidRDefault="00000000" w:rsidRPr="00000000" w14:paraId="0000002A">
      <w:pPr>
        <w:rPr>
          <w:color w:val="0e101a"/>
          <w:sz w:val="28"/>
          <w:szCs w:val="28"/>
        </w:rPr>
      </w:pPr>
      <w:r w:rsidDel="00000000" w:rsidR="00000000" w:rsidRPr="00000000">
        <w:rPr>
          <w:rtl w:val="0"/>
        </w:rPr>
      </w:r>
    </w:p>
    <w:p w:rsidR="00000000" w:rsidDel="00000000" w:rsidP="00000000" w:rsidRDefault="00000000" w:rsidRPr="00000000" w14:paraId="0000002B">
      <w:pPr>
        <w:rPr>
          <w:b w:val="1"/>
          <w:color w:val="0e101a"/>
          <w:sz w:val="28"/>
          <w:szCs w:val="28"/>
        </w:rPr>
      </w:pPr>
      <w:r w:rsidDel="00000000" w:rsidR="00000000" w:rsidRPr="00000000">
        <w:rPr>
          <w:b w:val="1"/>
          <w:color w:val="0e101a"/>
          <w:sz w:val="28"/>
          <w:szCs w:val="28"/>
          <w:rtl w:val="0"/>
        </w:rPr>
        <w:t xml:space="preserve">A description of the evidence you intend to collect</w:t>
      </w:r>
    </w:p>
    <w:p w:rsidR="00000000" w:rsidDel="00000000" w:rsidP="00000000" w:rsidRDefault="00000000" w:rsidRPr="00000000" w14:paraId="0000002C">
      <w:pPr>
        <w:rPr>
          <w:color w:val="0e101a"/>
          <w:sz w:val="28"/>
          <w:szCs w:val="28"/>
        </w:rPr>
      </w:pPr>
      <w:r w:rsidDel="00000000" w:rsidR="00000000" w:rsidRPr="00000000">
        <w:rPr>
          <w:rtl w:val="0"/>
        </w:rPr>
      </w:r>
    </w:p>
    <w:p w:rsidR="00000000" w:rsidDel="00000000" w:rsidP="00000000" w:rsidRDefault="00000000" w:rsidRPr="00000000" w14:paraId="0000002D">
      <w:pPr>
        <w:rPr>
          <w:color w:val="0e101a"/>
          <w:sz w:val="28"/>
          <w:szCs w:val="28"/>
        </w:rPr>
      </w:pPr>
      <w:r w:rsidDel="00000000" w:rsidR="00000000" w:rsidRPr="00000000">
        <w:rPr>
          <w:color w:val="0e101a"/>
          <w:sz w:val="28"/>
          <w:szCs w:val="28"/>
          <w:rtl w:val="0"/>
        </w:rPr>
        <w:t xml:space="preserve">The research will provide an outlook on the different types of technology available in various settings and how they are utilised within the classroom to teach EFL. In addition, the data collected aims to demonstrate how the available technology impacts motivation. This will allow us to answer the two specific research questions listed previously and analyse whether learners believe there is a relationship between their access to technology and their motivation to learn English as a foreign language.</w:t>
      </w:r>
    </w:p>
    <w:p w:rsidR="00000000" w:rsidDel="00000000" w:rsidP="00000000" w:rsidRDefault="00000000" w:rsidRPr="00000000" w14:paraId="0000002E">
      <w:pPr>
        <w:rPr>
          <w:color w:val="0e101a"/>
          <w:sz w:val="28"/>
          <w:szCs w:val="28"/>
        </w:rPr>
      </w:pPr>
      <w:r w:rsidDel="00000000" w:rsidR="00000000" w:rsidRPr="00000000">
        <w:rPr>
          <w:rtl w:val="0"/>
        </w:rPr>
      </w:r>
    </w:p>
    <w:p w:rsidR="00000000" w:rsidDel="00000000" w:rsidP="00000000" w:rsidRDefault="00000000" w:rsidRPr="00000000" w14:paraId="0000002F">
      <w:pPr>
        <w:rPr>
          <w:color w:val="0e101a"/>
          <w:sz w:val="28"/>
          <w:szCs w:val="28"/>
        </w:rPr>
      </w:pPr>
      <w:r w:rsidDel="00000000" w:rsidR="00000000" w:rsidRPr="00000000">
        <w:rPr>
          <w:color w:val="0e101a"/>
          <w:sz w:val="28"/>
          <w:szCs w:val="28"/>
          <w:rtl w:val="0"/>
        </w:rPr>
        <w:t xml:space="preserve">This data will be collected by surveying 30 EFL students through a questionnaire and an interview. Students will be asked to answer questions concerning the technology they have/haven't got access to. For example, "Is technology used within your classroom?", "What type of technology is used within your classroom?", "Do you use language learning applications?". Students will then be asked how this motivates them. For example, "Would you be more motivated to engage during lessons that use technology?", "Does your access to technology impact how often you want to study English?", "How can technology be used to motivate you to learn a language?".</w:t>
      </w:r>
    </w:p>
    <w:p w:rsidR="00000000" w:rsidDel="00000000" w:rsidP="00000000" w:rsidRDefault="00000000" w:rsidRPr="00000000" w14:paraId="00000030">
      <w:pPr>
        <w:rPr>
          <w:color w:val="0e101a"/>
          <w:sz w:val="28"/>
          <w:szCs w:val="28"/>
        </w:rPr>
      </w:pPr>
      <w:r w:rsidDel="00000000" w:rsidR="00000000" w:rsidRPr="00000000">
        <w:rPr>
          <w:rtl w:val="0"/>
        </w:rPr>
      </w:r>
    </w:p>
    <w:p w:rsidR="00000000" w:rsidDel="00000000" w:rsidP="00000000" w:rsidRDefault="00000000" w:rsidRPr="00000000" w14:paraId="00000031">
      <w:pPr>
        <w:rPr>
          <w:color w:val="0e101a"/>
          <w:sz w:val="28"/>
          <w:szCs w:val="28"/>
        </w:rPr>
      </w:pPr>
      <w:r w:rsidDel="00000000" w:rsidR="00000000" w:rsidRPr="00000000">
        <w:rPr>
          <w:rtl w:val="0"/>
        </w:rPr>
      </w:r>
    </w:p>
    <w:p w:rsidR="00000000" w:rsidDel="00000000" w:rsidP="00000000" w:rsidRDefault="00000000" w:rsidRPr="00000000" w14:paraId="00000032">
      <w:pPr>
        <w:rPr>
          <w:b w:val="1"/>
          <w:color w:val="0e101a"/>
          <w:sz w:val="28"/>
          <w:szCs w:val="28"/>
        </w:rPr>
      </w:pPr>
      <w:r w:rsidDel="00000000" w:rsidR="00000000" w:rsidRPr="00000000">
        <w:rPr>
          <w:b w:val="1"/>
          <w:color w:val="0e101a"/>
          <w:sz w:val="28"/>
          <w:szCs w:val="28"/>
          <w:rtl w:val="0"/>
        </w:rPr>
        <w:t xml:space="preserve">The methods you plan to use to collect your evidence</w:t>
      </w:r>
    </w:p>
    <w:p w:rsidR="00000000" w:rsidDel="00000000" w:rsidP="00000000" w:rsidRDefault="00000000" w:rsidRPr="00000000" w14:paraId="00000033">
      <w:pPr>
        <w:rPr>
          <w:color w:val="0e101a"/>
          <w:sz w:val="28"/>
          <w:szCs w:val="28"/>
        </w:rPr>
      </w:pPr>
      <w:r w:rsidDel="00000000" w:rsidR="00000000" w:rsidRPr="00000000">
        <w:rPr>
          <w:rtl w:val="0"/>
        </w:rPr>
      </w:r>
    </w:p>
    <w:p w:rsidR="00000000" w:rsidDel="00000000" w:rsidP="00000000" w:rsidRDefault="00000000" w:rsidRPr="00000000" w14:paraId="00000034">
      <w:pPr>
        <w:rPr>
          <w:color w:val="0e101a"/>
          <w:sz w:val="28"/>
          <w:szCs w:val="28"/>
        </w:rPr>
      </w:pPr>
      <w:r w:rsidDel="00000000" w:rsidR="00000000" w:rsidRPr="00000000">
        <w:rPr>
          <w:color w:val="0e101a"/>
          <w:sz w:val="28"/>
          <w:szCs w:val="28"/>
          <w:rtl w:val="0"/>
        </w:rPr>
        <w:t xml:space="preserve">This study will be conducted through a mixed-methods approach and aims to collect quantitative and qualitative data that will complement each other and answer the research questions. There are many benefits to a mixed methods approach, as highlighted by (Creswell, 2011); this approach</w:t>
      </w:r>
    </w:p>
    <w:p w:rsidR="00000000" w:rsidDel="00000000" w:rsidP="00000000" w:rsidRDefault="00000000" w:rsidRPr="00000000" w14:paraId="00000035">
      <w:pPr>
        <w:ind w:firstLine="720"/>
        <w:rPr>
          <w:color w:val="0e101a"/>
          <w:sz w:val="28"/>
          <w:szCs w:val="28"/>
        </w:rPr>
      </w:pPr>
      <w:r w:rsidDel="00000000" w:rsidR="00000000" w:rsidRPr="00000000">
        <w:rPr>
          <w:rtl w:val="0"/>
        </w:rPr>
      </w:r>
    </w:p>
    <w:p w:rsidR="00000000" w:rsidDel="00000000" w:rsidP="00000000" w:rsidRDefault="00000000" w:rsidRPr="00000000" w14:paraId="00000036">
      <w:pPr>
        <w:ind w:left="720" w:firstLine="0"/>
        <w:rPr>
          <w:color w:val="0e101a"/>
          <w:sz w:val="28"/>
          <w:szCs w:val="28"/>
        </w:rPr>
      </w:pPr>
      <w:r w:rsidDel="00000000" w:rsidR="00000000" w:rsidRPr="00000000">
        <w:rPr>
          <w:color w:val="0e101a"/>
          <w:sz w:val="28"/>
          <w:szCs w:val="28"/>
          <w:rtl w:val="0"/>
        </w:rPr>
        <w:t xml:space="preserve">…is more than simply collecting and analysing both kinds of data; it also involves the use of both approaches in tandem so that the overall strength of a study is greater than either qualitative or quantitative research".</w:t>
      </w:r>
    </w:p>
    <w:p w:rsidR="00000000" w:rsidDel="00000000" w:rsidP="00000000" w:rsidRDefault="00000000" w:rsidRPr="00000000" w14:paraId="00000037">
      <w:pPr>
        <w:ind w:left="0" w:firstLine="0"/>
        <w:rPr>
          <w:color w:val="0e101a"/>
          <w:sz w:val="28"/>
          <w:szCs w:val="28"/>
        </w:rPr>
      </w:pPr>
      <w:r w:rsidDel="00000000" w:rsidR="00000000" w:rsidRPr="00000000">
        <w:rPr>
          <w:rtl w:val="0"/>
        </w:rPr>
      </w:r>
    </w:p>
    <w:p w:rsidR="00000000" w:rsidDel="00000000" w:rsidP="00000000" w:rsidRDefault="00000000" w:rsidRPr="00000000" w14:paraId="00000038">
      <w:pPr>
        <w:ind w:left="0" w:firstLine="0"/>
        <w:rPr>
          <w:color w:val="0e101a"/>
          <w:sz w:val="28"/>
          <w:szCs w:val="28"/>
        </w:rPr>
      </w:pPr>
      <w:r w:rsidDel="00000000" w:rsidR="00000000" w:rsidRPr="00000000">
        <w:rPr>
          <w:color w:val="0e101a"/>
          <w:sz w:val="28"/>
          <w:szCs w:val="28"/>
          <w:rtl w:val="0"/>
        </w:rPr>
        <w:t xml:space="preserve">Thomas (2017) supports this idea by stating qualitative and quantitative research are not incompatible but rather "they complement each other". As Thomas (2017) explains, there are two main paradigms (approaches/models) of how we seek knowledge, positivism and interpretivism, and these have their part to play in inquiry. When discussing the attributes of the methods, Thomas (2017) suggests the quantitative approach is related more to positivism, and the qualitative approach is related more to interpretivism. </w:t>
      </w:r>
    </w:p>
    <w:p w:rsidR="00000000" w:rsidDel="00000000" w:rsidP="00000000" w:rsidRDefault="00000000" w:rsidRPr="00000000" w14:paraId="00000039">
      <w:pPr>
        <w:rPr>
          <w:color w:val="0e101a"/>
          <w:sz w:val="28"/>
          <w:szCs w:val="28"/>
        </w:rPr>
      </w:pPr>
      <w:r w:rsidDel="00000000" w:rsidR="00000000" w:rsidRPr="00000000">
        <w:rPr>
          <w:rtl w:val="0"/>
        </w:rPr>
      </w:r>
    </w:p>
    <w:p w:rsidR="00000000" w:rsidDel="00000000" w:rsidP="00000000" w:rsidRDefault="00000000" w:rsidRPr="00000000" w14:paraId="0000003A">
      <w:pPr>
        <w:rPr>
          <w:color w:val="0e101a"/>
          <w:sz w:val="28"/>
          <w:szCs w:val="28"/>
        </w:rPr>
      </w:pPr>
      <w:r w:rsidDel="00000000" w:rsidR="00000000" w:rsidRPr="00000000">
        <w:rPr>
          <w:color w:val="0e101a"/>
          <w:sz w:val="28"/>
          <w:szCs w:val="28"/>
          <w:rtl w:val="0"/>
        </w:rPr>
        <w:t xml:space="preserve">Positivism is the objective scientific observation of the world and believes that the world can be observed and measured empirically. The design is usually fixed, and the goal of this type of research is often used to provide statistical data that can be analysed to identify any patterns in research and to provide numerical data. This type of research uses methods such as surveys, questionnaires, experiments and structured observations. </w:t>
      </w:r>
    </w:p>
    <w:p w:rsidR="00000000" w:rsidDel="00000000" w:rsidP="00000000" w:rsidRDefault="00000000" w:rsidRPr="00000000" w14:paraId="0000003B">
      <w:pPr>
        <w:rPr>
          <w:color w:val="0e101a"/>
          <w:sz w:val="28"/>
          <w:szCs w:val="28"/>
        </w:rPr>
      </w:pPr>
      <w:r w:rsidDel="00000000" w:rsidR="00000000" w:rsidRPr="00000000">
        <w:rPr>
          <w:rtl w:val="0"/>
        </w:rPr>
      </w:r>
    </w:p>
    <w:p w:rsidR="00000000" w:rsidDel="00000000" w:rsidP="00000000" w:rsidRDefault="00000000" w:rsidRPr="00000000" w14:paraId="0000003C">
      <w:pPr>
        <w:rPr>
          <w:color w:val="0e101a"/>
          <w:sz w:val="28"/>
          <w:szCs w:val="28"/>
        </w:rPr>
      </w:pPr>
      <w:r w:rsidDel="00000000" w:rsidR="00000000" w:rsidRPr="00000000">
        <w:rPr>
          <w:color w:val="0e101a"/>
          <w:sz w:val="28"/>
          <w:szCs w:val="28"/>
          <w:rtl w:val="0"/>
        </w:rPr>
        <w:t xml:space="preserve">An alternative approach, interpretivism, is an approach that focuses more on the subjective experiences we have in various social contexts. It focuses on the meaning we attribute to events and the world, which can be constructed by each of us differently and as Thomas (2017) states, interpretivism believes the world can not be "adequately studied using the methods of physics and chemistry." This research aims to explore how and why people form their ideas about the world by looking at their perceptions, feelings and thoughts. This type of research focuses more on finding value and meaning and is associated with case studies, participant observation and interviews.</w:t>
      </w:r>
    </w:p>
    <w:p w:rsidR="00000000" w:rsidDel="00000000" w:rsidP="00000000" w:rsidRDefault="00000000" w:rsidRPr="00000000" w14:paraId="0000003D">
      <w:pPr>
        <w:rPr>
          <w:color w:val="0e101a"/>
          <w:sz w:val="28"/>
          <w:szCs w:val="28"/>
        </w:rPr>
      </w:pPr>
      <w:r w:rsidDel="00000000" w:rsidR="00000000" w:rsidRPr="00000000">
        <w:rPr>
          <w:rtl w:val="0"/>
        </w:rPr>
      </w:r>
    </w:p>
    <w:p w:rsidR="00000000" w:rsidDel="00000000" w:rsidP="00000000" w:rsidRDefault="00000000" w:rsidRPr="00000000" w14:paraId="0000003E">
      <w:pPr>
        <w:rPr>
          <w:color w:val="0e101a"/>
          <w:sz w:val="28"/>
          <w:szCs w:val="28"/>
        </w:rPr>
      </w:pPr>
      <w:r w:rsidDel="00000000" w:rsidR="00000000" w:rsidRPr="00000000">
        <w:rPr>
          <w:color w:val="0e101a"/>
          <w:sz w:val="28"/>
          <w:szCs w:val="28"/>
          <w:rtl w:val="0"/>
        </w:rPr>
        <w:t xml:space="preserve">In specific relation to this study, there will be 30 adult participants over the age of 18. The participants will be divided into three groups: one control group and two experimental groups. As Thomas (2022) highlights, the control group "is used to establish a cause-and-effect relationship by isolating the effect of an independent variable." This variable is then changed in the experimental groups so that there can be a comparison. In this study, the control group will consist of a class that has full access to a range of technology that can be used to help them learn English, whilst in the two remaining groups, one group will have no access to technology at all, and the other group will have limited access to technology. The data collected will be valuable in supporting or diminishing the assumption that students are more motivated to learn English if they have access to technology.</w:t>
      </w:r>
    </w:p>
    <w:p w:rsidR="00000000" w:rsidDel="00000000" w:rsidP="00000000" w:rsidRDefault="00000000" w:rsidRPr="00000000" w14:paraId="0000003F">
      <w:pPr>
        <w:rPr>
          <w:color w:val="0e101a"/>
          <w:sz w:val="28"/>
          <w:szCs w:val="28"/>
        </w:rPr>
      </w:pPr>
      <w:r w:rsidDel="00000000" w:rsidR="00000000" w:rsidRPr="00000000">
        <w:rPr>
          <w:rtl w:val="0"/>
        </w:rPr>
      </w:r>
    </w:p>
    <w:p w:rsidR="00000000" w:rsidDel="00000000" w:rsidP="00000000" w:rsidRDefault="00000000" w:rsidRPr="00000000" w14:paraId="00000040">
      <w:pPr>
        <w:rPr>
          <w:color w:val="0e101a"/>
          <w:sz w:val="28"/>
          <w:szCs w:val="28"/>
        </w:rPr>
      </w:pPr>
      <w:r w:rsidDel="00000000" w:rsidR="00000000" w:rsidRPr="00000000">
        <w:rPr>
          <w:color w:val="0e101a"/>
          <w:sz w:val="28"/>
          <w:szCs w:val="28"/>
          <w:rtl w:val="0"/>
        </w:rPr>
        <w:t xml:space="preserve">Evidence will be collected using a mixed methods approach, as previously discussed. To collect quantitative data, the researcher will use a closed-question questionnaire; this data will be used to highlight possible patterns between learners' access to education and how this impacts their motivation in a numerical format. Qualitative data will be gathered using a semi-structured interview for the researcher to explore the questionnaire results further and to gather a more insightful and meaningful understanding of the data, allowing them to identify any commonalities. The findings will allow the researcher to demonstrate how access to technology motivates learners from three different settings and identify the relationship between technology and motivation in various educational settings.</w:t>
      </w:r>
    </w:p>
    <w:p w:rsidR="00000000" w:rsidDel="00000000" w:rsidP="00000000" w:rsidRDefault="00000000" w:rsidRPr="00000000" w14:paraId="00000041">
      <w:pPr>
        <w:rPr>
          <w:color w:val="0e101a"/>
          <w:sz w:val="28"/>
          <w:szCs w:val="28"/>
        </w:rPr>
      </w:pPr>
      <w:r w:rsidDel="00000000" w:rsidR="00000000" w:rsidRPr="00000000">
        <w:rPr>
          <w:rtl w:val="0"/>
        </w:rPr>
      </w:r>
    </w:p>
    <w:p w:rsidR="00000000" w:rsidDel="00000000" w:rsidP="00000000" w:rsidRDefault="00000000" w:rsidRPr="00000000" w14:paraId="00000042">
      <w:pPr>
        <w:rPr>
          <w:color w:val="0e101a"/>
          <w:sz w:val="28"/>
          <w:szCs w:val="28"/>
        </w:rPr>
      </w:pPr>
      <w:r w:rsidDel="00000000" w:rsidR="00000000" w:rsidRPr="00000000">
        <w:rPr>
          <w:rtl w:val="0"/>
        </w:rPr>
      </w:r>
    </w:p>
    <w:p w:rsidR="00000000" w:rsidDel="00000000" w:rsidP="00000000" w:rsidRDefault="00000000" w:rsidRPr="00000000" w14:paraId="00000043">
      <w:pPr>
        <w:rPr>
          <w:b w:val="1"/>
          <w:color w:val="0e101a"/>
          <w:sz w:val="28"/>
          <w:szCs w:val="28"/>
        </w:rPr>
      </w:pPr>
      <w:r w:rsidDel="00000000" w:rsidR="00000000" w:rsidRPr="00000000">
        <w:rPr>
          <w:b w:val="1"/>
          <w:color w:val="0e101a"/>
          <w:sz w:val="28"/>
          <w:szCs w:val="28"/>
          <w:rtl w:val="0"/>
        </w:rPr>
        <w:t xml:space="preserve">A description of the settings in which you plan to collect your evidence</w:t>
      </w:r>
    </w:p>
    <w:p w:rsidR="00000000" w:rsidDel="00000000" w:rsidP="00000000" w:rsidRDefault="00000000" w:rsidRPr="00000000" w14:paraId="00000044">
      <w:pPr>
        <w:rPr>
          <w:color w:val="0e101a"/>
          <w:sz w:val="28"/>
          <w:szCs w:val="28"/>
        </w:rPr>
      </w:pPr>
      <w:r w:rsidDel="00000000" w:rsidR="00000000" w:rsidRPr="00000000">
        <w:rPr>
          <w:rtl w:val="0"/>
        </w:rPr>
      </w:r>
    </w:p>
    <w:p w:rsidR="00000000" w:rsidDel="00000000" w:rsidP="00000000" w:rsidRDefault="00000000" w:rsidRPr="00000000" w14:paraId="00000045">
      <w:pPr>
        <w:rPr>
          <w:color w:val="0e101a"/>
          <w:sz w:val="28"/>
          <w:szCs w:val="28"/>
        </w:rPr>
      </w:pPr>
      <w:r w:rsidDel="00000000" w:rsidR="00000000" w:rsidRPr="00000000">
        <w:rPr>
          <w:color w:val="0e101a"/>
          <w:sz w:val="28"/>
          <w:szCs w:val="28"/>
          <w:rtl w:val="0"/>
        </w:rPr>
        <w:t xml:space="preserve">The research conducted will be held in English Language Schools within Spain. The study will be conducted in this context as it will allow the researcher to effectively research their central concept, "The impact of technology on the motivation of EFL learners in an educational setting". The students participating in the study will be learning English as a Foreign Language in an educational institution. In addition, the researcher can provide a translated questionnaire and interview questions and clarify specific details if necessary, as they speak Spanish. This aims to ensure that questions are understood and answered correctly.</w:t>
      </w:r>
    </w:p>
    <w:p w:rsidR="00000000" w:rsidDel="00000000" w:rsidP="00000000" w:rsidRDefault="00000000" w:rsidRPr="00000000" w14:paraId="00000046">
      <w:pPr>
        <w:rPr>
          <w:color w:val="0e101a"/>
          <w:sz w:val="28"/>
          <w:szCs w:val="28"/>
        </w:rPr>
      </w:pPr>
      <w:r w:rsidDel="00000000" w:rsidR="00000000" w:rsidRPr="00000000">
        <w:rPr>
          <w:rtl w:val="0"/>
        </w:rPr>
      </w:r>
    </w:p>
    <w:p w:rsidR="00000000" w:rsidDel="00000000" w:rsidP="00000000" w:rsidRDefault="00000000" w:rsidRPr="00000000" w14:paraId="00000047">
      <w:pPr>
        <w:rPr>
          <w:color w:val="0e101a"/>
          <w:sz w:val="28"/>
          <w:szCs w:val="28"/>
        </w:rPr>
      </w:pPr>
      <w:r w:rsidDel="00000000" w:rsidR="00000000" w:rsidRPr="00000000">
        <w:rPr>
          <w:rtl w:val="0"/>
        </w:rPr>
      </w:r>
    </w:p>
    <w:p w:rsidR="00000000" w:rsidDel="00000000" w:rsidP="00000000" w:rsidRDefault="00000000" w:rsidRPr="00000000" w14:paraId="00000048">
      <w:pPr>
        <w:rPr>
          <w:b w:val="1"/>
          <w:color w:val="0e101a"/>
          <w:sz w:val="28"/>
          <w:szCs w:val="28"/>
        </w:rPr>
      </w:pPr>
      <w:r w:rsidDel="00000000" w:rsidR="00000000" w:rsidRPr="00000000">
        <w:rPr>
          <w:b w:val="1"/>
          <w:color w:val="0e101a"/>
          <w:sz w:val="28"/>
          <w:szCs w:val="28"/>
          <w:rtl w:val="0"/>
        </w:rPr>
        <w:t xml:space="preserve">The ethical issues you have to consider</w:t>
      </w:r>
    </w:p>
    <w:p w:rsidR="00000000" w:rsidDel="00000000" w:rsidP="00000000" w:rsidRDefault="00000000" w:rsidRPr="00000000" w14:paraId="00000049">
      <w:pPr>
        <w:rPr>
          <w:color w:val="0e101a"/>
          <w:sz w:val="28"/>
          <w:szCs w:val="28"/>
        </w:rPr>
      </w:pPr>
      <w:r w:rsidDel="00000000" w:rsidR="00000000" w:rsidRPr="00000000">
        <w:rPr>
          <w:rtl w:val="0"/>
        </w:rPr>
      </w:r>
    </w:p>
    <w:p w:rsidR="00000000" w:rsidDel="00000000" w:rsidP="00000000" w:rsidRDefault="00000000" w:rsidRPr="00000000" w14:paraId="0000004A">
      <w:pPr>
        <w:rPr>
          <w:color w:val="0e101a"/>
          <w:sz w:val="28"/>
          <w:szCs w:val="28"/>
        </w:rPr>
      </w:pPr>
      <w:r w:rsidDel="00000000" w:rsidR="00000000" w:rsidRPr="00000000">
        <w:rPr>
          <w:color w:val="0e101a"/>
          <w:sz w:val="28"/>
          <w:szCs w:val="28"/>
          <w:rtl w:val="0"/>
        </w:rPr>
        <w:t xml:space="preserve">To ensure that the study is conducted in an ethically appropriate manner, the British Educational Research Association (BERA) guidelines (Ethical Guidelines for educational research, Fourth edition (2018)) and UWTSD (Research Ethics; Integrity Code of Practice - University of Wales) guidelines will be followed in addition to advice provided in lectures and by the study supervisor. </w:t>
      </w:r>
    </w:p>
    <w:p w:rsidR="00000000" w:rsidDel="00000000" w:rsidP="00000000" w:rsidRDefault="00000000" w:rsidRPr="00000000" w14:paraId="0000004B">
      <w:pPr>
        <w:rPr>
          <w:color w:val="0e101a"/>
          <w:sz w:val="28"/>
          <w:szCs w:val="28"/>
        </w:rPr>
      </w:pPr>
      <w:r w:rsidDel="00000000" w:rsidR="00000000" w:rsidRPr="00000000">
        <w:rPr>
          <w:rtl w:val="0"/>
        </w:rPr>
      </w:r>
    </w:p>
    <w:p w:rsidR="00000000" w:rsidDel="00000000" w:rsidP="00000000" w:rsidRDefault="00000000" w:rsidRPr="00000000" w14:paraId="0000004C">
      <w:pPr>
        <w:rPr>
          <w:color w:val="0e101a"/>
          <w:sz w:val="28"/>
          <w:szCs w:val="28"/>
        </w:rPr>
      </w:pPr>
      <w:r w:rsidDel="00000000" w:rsidR="00000000" w:rsidRPr="00000000">
        <w:rPr>
          <w:color w:val="0e101a"/>
          <w:sz w:val="28"/>
          <w:szCs w:val="28"/>
          <w:rtl w:val="0"/>
        </w:rPr>
        <w:t xml:space="preserve">Ethical approval will need to be acquired to conduct the research, and steps will be taken before, during and after the study's conclusion to uphold the ethical guidelines.</w:t>
      </w:r>
    </w:p>
    <w:p w:rsidR="00000000" w:rsidDel="00000000" w:rsidP="00000000" w:rsidRDefault="00000000" w:rsidRPr="00000000" w14:paraId="0000004D">
      <w:pPr>
        <w:rPr>
          <w:color w:val="0e101a"/>
          <w:sz w:val="28"/>
          <w:szCs w:val="28"/>
        </w:rPr>
      </w:pPr>
      <w:r w:rsidDel="00000000" w:rsidR="00000000" w:rsidRPr="00000000">
        <w:rPr>
          <w:rtl w:val="0"/>
        </w:rPr>
      </w:r>
    </w:p>
    <w:p w:rsidR="00000000" w:rsidDel="00000000" w:rsidP="00000000" w:rsidRDefault="00000000" w:rsidRPr="00000000" w14:paraId="0000004E">
      <w:pPr>
        <w:rPr>
          <w:color w:val="0e101a"/>
          <w:sz w:val="28"/>
          <w:szCs w:val="28"/>
        </w:rPr>
      </w:pPr>
      <w:r w:rsidDel="00000000" w:rsidR="00000000" w:rsidRPr="00000000">
        <w:rPr>
          <w:color w:val="0e101a"/>
          <w:sz w:val="28"/>
          <w:szCs w:val="28"/>
          <w:rtl w:val="0"/>
        </w:rPr>
        <w:t xml:space="preserve">Before the study, the researcher will obtain informed consent to ensure that the participants understand the nature of the study into technology and its motivation for EFL learning in educational settings. This will ensure that the study is conducted honestly and that participants know what is expected of them, namely their participation in a questionnaire and interview.</w:t>
      </w:r>
    </w:p>
    <w:p w:rsidR="00000000" w:rsidDel="00000000" w:rsidP="00000000" w:rsidRDefault="00000000" w:rsidRPr="00000000" w14:paraId="0000004F">
      <w:pPr>
        <w:rPr>
          <w:color w:val="0e101a"/>
          <w:sz w:val="28"/>
          <w:szCs w:val="28"/>
        </w:rPr>
      </w:pPr>
      <w:r w:rsidDel="00000000" w:rsidR="00000000" w:rsidRPr="00000000">
        <w:rPr>
          <w:rtl w:val="0"/>
        </w:rPr>
      </w:r>
    </w:p>
    <w:p w:rsidR="00000000" w:rsidDel="00000000" w:rsidP="00000000" w:rsidRDefault="00000000" w:rsidRPr="00000000" w14:paraId="00000050">
      <w:pPr>
        <w:rPr>
          <w:color w:val="0e101a"/>
          <w:sz w:val="28"/>
          <w:szCs w:val="28"/>
        </w:rPr>
      </w:pPr>
      <w:r w:rsidDel="00000000" w:rsidR="00000000" w:rsidRPr="00000000">
        <w:rPr>
          <w:color w:val="0e101a"/>
          <w:sz w:val="28"/>
          <w:szCs w:val="28"/>
          <w:rtl w:val="0"/>
        </w:rPr>
        <w:t xml:space="preserve">The researcher will ensure that precautions such as the right to withdraw are understood to minimise participant stress and potential psychological harm from anxiety etc., whilst providing safe environments for the questionnaire and interviews to reduce any risk of physical harm. Additionally to the right to withdraw, the researcher will monitor the participants themselves and stop the study if it is deemed to be causing harm.</w:t>
      </w:r>
    </w:p>
    <w:p w:rsidR="00000000" w:rsidDel="00000000" w:rsidP="00000000" w:rsidRDefault="00000000" w:rsidRPr="00000000" w14:paraId="00000051">
      <w:pPr>
        <w:rPr>
          <w:color w:val="0e101a"/>
          <w:sz w:val="28"/>
          <w:szCs w:val="28"/>
        </w:rPr>
      </w:pPr>
      <w:r w:rsidDel="00000000" w:rsidR="00000000" w:rsidRPr="00000000">
        <w:rPr>
          <w:rtl w:val="0"/>
        </w:rPr>
      </w:r>
    </w:p>
    <w:p w:rsidR="00000000" w:rsidDel="00000000" w:rsidP="00000000" w:rsidRDefault="00000000" w:rsidRPr="00000000" w14:paraId="00000052">
      <w:pPr>
        <w:rPr>
          <w:color w:val="0e101a"/>
          <w:sz w:val="28"/>
          <w:szCs w:val="28"/>
        </w:rPr>
      </w:pPr>
      <w:r w:rsidDel="00000000" w:rsidR="00000000" w:rsidRPr="00000000">
        <w:rPr>
          <w:color w:val="0e101a"/>
          <w:sz w:val="28"/>
          <w:szCs w:val="28"/>
          <w:rtl w:val="0"/>
        </w:rPr>
        <w:t xml:space="preserve">Whilst collecting and discussing the data, the researcher will ensure the confidentiality of the students is maintained. Only data necessary to the impact of technology on motivation will be collected, and this will be stored securely and not be shared publicly; Pseudonyms will also be used to protest the identities of the learners involved.</w:t>
      </w:r>
    </w:p>
    <w:p w:rsidR="00000000" w:rsidDel="00000000" w:rsidP="00000000" w:rsidRDefault="00000000" w:rsidRPr="00000000" w14:paraId="00000053">
      <w:pPr>
        <w:rPr>
          <w:color w:val="0e101a"/>
          <w:sz w:val="28"/>
          <w:szCs w:val="28"/>
        </w:rPr>
      </w:pPr>
      <w:r w:rsidDel="00000000" w:rsidR="00000000" w:rsidRPr="00000000">
        <w:rPr>
          <w:rtl w:val="0"/>
        </w:rPr>
      </w:r>
    </w:p>
    <w:p w:rsidR="00000000" w:rsidDel="00000000" w:rsidP="00000000" w:rsidRDefault="00000000" w:rsidRPr="00000000" w14:paraId="00000054">
      <w:pPr>
        <w:rPr>
          <w:color w:val="0e101a"/>
          <w:sz w:val="28"/>
          <w:szCs w:val="28"/>
        </w:rPr>
      </w:pPr>
      <w:r w:rsidDel="00000000" w:rsidR="00000000" w:rsidRPr="00000000">
        <w:rPr>
          <w:color w:val="0e101a"/>
          <w:sz w:val="28"/>
          <w:szCs w:val="28"/>
          <w:rtl w:val="0"/>
        </w:rPr>
        <w:t xml:space="preserve">Following the conclusion of the study, the participant will be debriefed. This will reiterate the purpose of the study and discuss the findings whilst providing the opportunity to offer participants support, such as counselling if needed.</w:t>
      </w:r>
    </w:p>
    <w:p w:rsidR="00000000" w:rsidDel="00000000" w:rsidP="00000000" w:rsidRDefault="00000000" w:rsidRPr="00000000" w14:paraId="00000055">
      <w:pPr>
        <w:rPr>
          <w:color w:val="0e101a"/>
          <w:sz w:val="28"/>
          <w:szCs w:val="28"/>
        </w:rPr>
      </w:pPr>
      <w:r w:rsidDel="00000000" w:rsidR="00000000" w:rsidRPr="00000000">
        <w:rPr>
          <w:rtl w:val="0"/>
        </w:rPr>
      </w:r>
    </w:p>
    <w:p w:rsidR="00000000" w:rsidDel="00000000" w:rsidP="00000000" w:rsidRDefault="00000000" w:rsidRPr="00000000" w14:paraId="00000056">
      <w:pPr>
        <w:rPr>
          <w:color w:val="0e101a"/>
          <w:sz w:val="28"/>
          <w:szCs w:val="28"/>
        </w:rPr>
      </w:pPr>
      <w:r w:rsidDel="00000000" w:rsidR="00000000" w:rsidRPr="00000000">
        <w:rPr>
          <w:color w:val="0e101a"/>
          <w:sz w:val="28"/>
          <w:szCs w:val="28"/>
          <w:rtl w:val="0"/>
        </w:rPr>
        <w:t xml:space="preserve">Even though the research aims to be without bias and limitations, some may be present. For example, due to the location of the study, the results may only be partially representative of some EFL learners. The study may not be representative of cultures such as those where traditional pedagogical methods are preferred and where learners prefer to learn languages without the use of technology. Additionally, as the research is based on the belief that technology has a positive impact on learner motivation, the researcher needs to ensure that they maintain their objectivity in order to minimise any possibility of researcher bias; questionnaires and interviews should not be constructed in a manner that aims to fulfil this hypothesis.</w:t>
      </w:r>
    </w:p>
    <w:p w:rsidR="00000000" w:rsidDel="00000000" w:rsidP="00000000" w:rsidRDefault="00000000" w:rsidRPr="00000000" w14:paraId="00000057">
      <w:pPr>
        <w:rPr>
          <w:color w:val="0e101a"/>
          <w:sz w:val="28"/>
          <w:szCs w:val="28"/>
        </w:rPr>
      </w:pPr>
      <w:r w:rsidDel="00000000" w:rsidR="00000000" w:rsidRPr="00000000">
        <w:rPr>
          <w:rtl w:val="0"/>
        </w:rPr>
      </w:r>
    </w:p>
    <w:p w:rsidR="00000000" w:rsidDel="00000000" w:rsidP="00000000" w:rsidRDefault="00000000" w:rsidRPr="00000000" w14:paraId="00000058">
      <w:pPr>
        <w:rPr>
          <w:color w:val="0e101a"/>
          <w:sz w:val="28"/>
          <w:szCs w:val="28"/>
        </w:rPr>
      </w:pPr>
      <w:r w:rsidDel="00000000" w:rsidR="00000000" w:rsidRPr="00000000">
        <w:rPr>
          <w:rtl w:val="0"/>
        </w:rPr>
      </w:r>
    </w:p>
    <w:p w:rsidR="00000000" w:rsidDel="00000000" w:rsidP="00000000" w:rsidRDefault="00000000" w:rsidRPr="00000000" w14:paraId="00000059">
      <w:pPr>
        <w:rPr>
          <w:b w:val="1"/>
          <w:color w:val="0e101a"/>
          <w:sz w:val="28"/>
          <w:szCs w:val="28"/>
        </w:rPr>
      </w:pPr>
      <w:r w:rsidDel="00000000" w:rsidR="00000000" w:rsidRPr="00000000">
        <w:rPr>
          <w:b w:val="1"/>
          <w:color w:val="0e101a"/>
          <w:sz w:val="28"/>
          <w:szCs w:val="28"/>
          <w:rtl w:val="0"/>
        </w:rPr>
        <w:t xml:space="preserve">The methods you expect to use to analyse the evidence you collect</w:t>
      </w:r>
    </w:p>
    <w:p w:rsidR="00000000" w:rsidDel="00000000" w:rsidP="00000000" w:rsidRDefault="00000000" w:rsidRPr="00000000" w14:paraId="0000005A">
      <w:pPr>
        <w:rPr>
          <w:color w:val="0e101a"/>
          <w:sz w:val="28"/>
          <w:szCs w:val="28"/>
        </w:rPr>
      </w:pPr>
      <w:r w:rsidDel="00000000" w:rsidR="00000000" w:rsidRPr="00000000">
        <w:rPr>
          <w:rtl w:val="0"/>
        </w:rPr>
      </w:r>
    </w:p>
    <w:p w:rsidR="00000000" w:rsidDel="00000000" w:rsidP="00000000" w:rsidRDefault="00000000" w:rsidRPr="00000000" w14:paraId="0000005B">
      <w:pPr>
        <w:rPr>
          <w:color w:val="0e101a"/>
          <w:sz w:val="28"/>
          <w:szCs w:val="28"/>
        </w:rPr>
      </w:pPr>
      <w:r w:rsidDel="00000000" w:rsidR="00000000" w:rsidRPr="00000000">
        <w:rPr>
          <w:color w:val="0e101a"/>
          <w:sz w:val="28"/>
          <w:szCs w:val="28"/>
          <w:rtl w:val="0"/>
        </w:rPr>
        <w:t xml:space="preserve">Data analysis will be conducted primarily through the use of software that is catered towards quantitative and qualitative research, respectively.</w:t>
      </w:r>
    </w:p>
    <w:p w:rsidR="00000000" w:rsidDel="00000000" w:rsidP="00000000" w:rsidRDefault="00000000" w:rsidRPr="00000000" w14:paraId="0000005C">
      <w:pPr>
        <w:rPr>
          <w:color w:val="0e101a"/>
          <w:sz w:val="28"/>
          <w:szCs w:val="28"/>
        </w:rPr>
      </w:pPr>
      <w:r w:rsidDel="00000000" w:rsidR="00000000" w:rsidRPr="00000000">
        <w:rPr>
          <w:rtl w:val="0"/>
        </w:rPr>
      </w:r>
    </w:p>
    <w:p w:rsidR="00000000" w:rsidDel="00000000" w:rsidP="00000000" w:rsidRDefault="00000000" w:rsidRPr="00000000" w14:paraId="0000005D">
      <w:pPr>
        <w:rPr>
          <w:color w:val="0e101a"/>
          <w:sz w:val="28"/>
          <w:szCs w:val="28"/>
        </w:rPr>
      </w:pPr>
      <w:r w:rsidDel="00000000" w:rsidR="00000000" w:rsidRPr="00000000">
        <w:rPr>
          <w:color w:val="0e101a"/>
          <w:sz w:val="28"/>
          <w:szCs w:val="28"/>
          <w:rtl w:val="0"/>
        </w:rPr>
        <w:t xml:space="preserve">SPPS (Statistical Package for the Social Sciences) will be used to analyse and present the statistical data; it will allow data to be assessed in many ways, such as cluster analysis and ANOVA (Analysis of Variance), which uses statistics to compare variance over different groups. In this study, SPSS will be used to identify patterns between the use of technology in classrooms and learners' motivation.</w:t>
      </w:r>
    </w:p>
    <w:p w:rsidR="00000000" w:rsidDel="00000000" w:rsidP="00000000" w:rsidRDefault="00000000" w:rsidRPr="00000000" w14:paraId="0000005E">
      <w:pPr>
        <w:rPr>
          <w:color w:val="0e101a"/>
          <w:sz w:val="28"/>
          <w:szCs w:val="28"/>
        </w:rPr>
      </w:pPr>
      <w:r w:rsidDel="00000000" w:rsidR="00000000" w:rsidRPr="00000000">
        <w:rPr>
          <w:rtl w:val="0"/>
        </w:rPr>
      </w:r>
    </w:p>
    <w:p w:rsidR="00000000" w:rsidDel="00000000" w:rsidP="00000000" w:rsidRDefault="00000000" w:rsidRPr="00000000" w14:paraId="0000005F">
      <w:pPr>
        <w:rPr>
          <w:color w:val="0e101a"/>
          <w:sz w:val="28"/>
          <w:szCs w:val="28"/>
        </w:rPr>
      </w:pPr>
      <w:r w:rsidDel="00000000" w:rsidR="00000000" w:rsidRPr="00000000">
        <w:rPr>
          <w:color w:val="0e101a"/>
          <w:sz w:val="28"/>
          <w:szCs w:val="28"/>
          <w:rtl w:val="0"/>
        </w:rPr>
        <w:t xml:space="preserve">NVIVO will be used to analyse qualitative data collected from the interviews. NVIVO can be utilised to identify and thereafter analyse themes within texts. Nodes can be created to organise data by category, and text can then be coded with these nodes to collate the data more effectively. NVIVO will be used to identify key themes and common answers provided during the interviews, which will then be used to support evidence found from the quantitative data; this will provide a clearer rationale and deeper understanding of how technology impacts student motivation in EFL setting, thus answering the questions set out in the aims of the study.</w:t>
      </w:r>
    </w:p>
    <w:p w:rsidR="00000000" w:rsidDel="00000000" w:rsidP="00000000" w:rsidRDefault="00000000" w:rsidRPr="00000000" w14:paraId="00000060">
      <w:pPr>
        <w:rPr>
          <w:color w:val="0e101a"/>
          <w:sz w:val="28"/>
          <w:szCs w:val="28"/>
        </w:rPr>
      </w:pPr>
      <w:r w:rsidDel="00000000" w:rsidR="00000000" w:rsidRPr="00000000">
        <w:rPr>
          <w:rtl w:val="0"/>
        </w:rPr>
      </w:r>
    </w:p>
    <w:p w:rsidR="00000000" w:rsidDel="00000000" w:rsidP="00000000" w:rsidRDefault="00000000" w:rsidRPr="00000000" w14:paraId="00000061">
      <w:pPr>
        <w:rPr>
          <w:color w:val="0e101a"/>
          <w:sz w:val="28"/>
          <w:szCs w:val="28"/>
        </w:rPr>
      </w:pPr>
      <w:r w:rsidDel="00000000" w:rsidR="00000000" w:rsidRPr="00000000">
        <w:rPr>
          <w:rtl w:val="0"/>
        </w:rPr>
      </w:r>
    </w:p>
    <w:p w:rsidR="00000000" w:rsidDel="00000000" w:rsidP="00000000" w:rsidRDefault="00000000" w:rsidRPr="00000000" w14:paraId="00000062">
      <w:pPr>
        <w:rPr>
          <w:b w:val="1"/>
          <w:color w:val="0e101a"/>
          <w:sz w:val="28"/>
          <w:szCs w:val="28"/>
        </w:rPr>
      </w:pPr>
      <w:r w:rsidDel="00000000" w:rsidR="00000000" w:rsidRPr="00000000">
        <w:rPr>
          <w:b w:val="1"/>
          <w:color w:val="0e101a"/>
          <w:sz w:val="28"/>
          <w:szCs w:val="28"/>
          <w:rtl w:val="0"/>
        </w:rPr>
        <w:t xml:space="preserve">The timetable for the proposed project.</w:t>
      </w:r>
    </w:p>
    <w:p w:rsidR="00000000" w:rsidDel="00000000" w:rsidP="00000000" w:rsidRDefault="00000000" w:rsidRPr="00000000" w14:paraId="00000063">
      <w:pPr>
        <w:rPr>
          <w:color w:val="0e101a"/>
          <w:sz w:val="28"/>
          <w:szCs w:val="28"/>
        </w:rPr>
      </w:pPr>
      <w:r w:rsidDel="00000000" w:rsidR="00000000" w:rsidRPr="00000000">
        <w:rPr>
          <w:rtl w:val="0"/>
        </w:rPr>
      </w:r>
    </w:p>
    <w:p w:rsidR="00000000" w:rsidDel="00000000" w:rsidP="00000000" w:rsidRDefault="00000000" w:rsidRPr="00000000" w14:paraId="00000064">
      <w:pPr>
        <w:rPr>
          <w:color w:val="0e101a"/>
          <w:sz w:val="28"/>
          <w:szCs w:val="28"/>
        </w:rPr>
      </w:pPr>
      <w:r w:rsidDel="00000000" w:rsidR="00000000" w:rsidRPr="00000000">
        <w:rPr>
          <w:color w:val="0e101a"/>
          <w:sz w:val="28"/>
          <w:szCs w:val="28"/>
          <w:rtl w:val="0"/>
        </w:rPr>
        <w:t xml:space="preserve">The timetable of the study consists of six key components; the critical review (literature review), questionnaire/interview development, pilot study and review of materials, data collection, data input and analysis and finally, completion of the research report.</w:t>
      </w:r>
    </w:p>
    <w:p w:rsidR="00000000" w:rsidDel="00000000" w:rsidP="00000000" w:rsidRDefault="00000000" w:rsidRPr="00000000" w14:paraId="00000065">
      <w:pPr>
        <w:rPr>
          <w:color w:val="0e101a"/>
          <w:sz w:val="28"/>
          <w:szCs w:val="28"/>
        </w:rPr>
      </w:pPr>
      <w:r w:rsidDel="00000000" w:rsidR="00000000" w:rsidRPr="00000000">
        <w:rPr>
          <w:rtl w:val="0"/>
        </w:rPr>
      </w:r>
    </w:p>
    <w:p w:rsidR="00000000" w:rsidDel="00000000" w:rsidP="00000000" w:rsidRDefault="00000000" w:rsidRPr="00000000" w14:paraId="00000066">
      <w:pPr>
        <w:rPr>
          <w:color w:val="0e101a"/>
          <w:sz w:val="28"/>
          <w:szCs w:val="28"/>
        </w:rPr>
      </w:pPr>
      <w:r w:rsidDel="00000000" w:rsidR="00000000" w:rsidRPr="00000000">
        <w:rPr>
          <w:b w:val="1"/>
          <w:color w:val="0e101a"/>
          <w:sz w:val="28"/>
          <w:szCs w:val="28"/>
          <w:rtl w:val="0"/>
        </w:rPr>
        <w:t xml:space="preserve">Critical review: </w:t>
      </w:r>
      <w:r w:rsidDel="00000000" w:rsidR="00000000" w:rsidRPr="00000000">
        <w:rPr>
          <w:color w:val="0e101a"/>
          <w:sz w:val="28"/>
          <w:szCs w:val="28"/>
          <w:rtl w:val="0"/>
        </w:rPr>
        <w:t xml:space="preserve">It is estimated that three months will be needed to effectively research and read relevant materials related to the topic area. This will allow the researchers to gain an informed understanding through analysis of their topic and to identify ideas that can be used to create questions for their research.</w:t>
      </w:r>
    </w:p>
    <w:p w:rsidR="00000000" w:rsidDel="00000000" w:rsidP="00000000" w:rsidRDefault="00000000" w:rsidRPr="00000000" w14:paraId="00000067">
      <w:pPr>
        <w:rPr>
          <w:color w:val="0e101a"/>
          <w:sz w:val="28"/>
          <w:szCs w:val="28"/>
        </w:rPr>
      </w:pPr>
      <w:r w:rsidDel="00000000" w:rsidR="00000000" w:rsidRPr="00000000">
        <w:rPr>
          <w:rtl w:val="0"/>
        </w:rPr>
      </w:r>
    </w:p>
    <w:p w:rsidR="00000000" w:rsidDel="00000000" w:rsidP="00000000" w:rsidRDefault="00000000" w:rsidRPr="00000000" w14:paraId="00000068">
      <w:pPr>
        <w:rPr>
          <w:color w:val="0e101a"/>
          <w:sz w:val="28"/>
          <w:szCs w:val="28"/>
        </w:rPr>
      </w:pPr>
      <w:r w:rsidDel="00000000" w:rsidR="00000000" w:rsidRPr="00000000">
        <w:rPr>
          <w:b w:val="1"/>
          <w:color w:val="0e101a"/>
          <w:sz w:val="28"/>
          <w:szCs w:val="28"/>
          <w:rtl w:val="0"/>
        </w:rPr>
        <w:t xml:space="preserve">Questionnaire/Interview development:</w:t>
      </w:r>
      <w:r w:rsidDel="00000000" w:rsidR="00000000" w:rsidRPr="00000000">
        <w:rPr>
          <w:color w:val="0e101a"/>
          <w:sz w:val="28"/>
          <w:szCs w:val="28"/>
          <w:rtl w:val="0"/>
        </w:rPr>
        <w:t xml:space="preserve"> 3 weeks will be needed to form questionnaires and develop the interview questions.</w:t>
      </w:r>
    </w:p>
    <w:p w:rsidR="00000000" w:rsidDel="00000000" w:rsidP="00000000" w:rsidRDefault="00000000" w:rsidRPr="00000000" w14:paraId="00000069">
      <w:pPr>
        <w:rPr>
          <w:color w:val="0e101a"/>
          <w:sz w:val="28"/>
          <w:szCs w:val="28"/>
        </w:rPr>
      </w:pPr>
      <w:r w:rsidDel="00000000" w:rsidR="00000000" w:rsidRPr="00000000">
        <w:rPr>
          <w:rtl w:val="0"/>
        </w:rPr>
      </w:r>
    </w:p>
    <w:p w:rsidR="00000000" w:rsidDel="00000000" w:rsidP="00000000" w:rsidRDefault="00000000" w:rsidRPr="00000000" w14:paraId="0000006A">
      <w:pPr>
        <w:rPr>
          <w:color w:val="0e101a"/>
          <w:sz w:val="28"/>
          <w:szCs w:val="28"/>
        </w:rPr>
      </w:pPr>
      <w:r w:rsidDel="00000000" w:rsidR="00000000" w:rsidRPr="00000000">
        <w:rPr>
          <w:b w:val="1"/>
          <w:color w:val="0e101a"/>
          <w:sz w:val="28"/>
          <w:szCs w:val="28"/>
          <w:rtl w:val="0"/>
        </w:rPr>
        <w:t xml:space="preserve">Pilot study and revision of materials:</w:t>
      </w:r>
      <w:r w:rsidDel="00000000" w:rsidR="00000000" w:rsidRPr="00000000">
        <w:rPr>
          <w:color w:val="0e101a"/>
          <w:sz w:val="28"/>
          <w:szCs w:val="28"/>
          <w:rtl w:val="0"/>
        </w:rPr>
        <w:t xml:space="preserve"> Approximately three weeks will be needed to conduct the pilot study and complete relevant corrections/adaptations of the materials used.</w:t>
      </w:r>
    </w:p>
    <w:p w:rsidR="00000000" w:rsidDel="00000000" w:rsidP="00000000" w:rsidRDefault="00000000" w:rsidRPr="00000000" w14:paraId="0000006B">
      <w:pPr>
        <w:rPr>
          <w:color w:val="0e101a"/>
          <w:sz w:val="28"/>
          <w:szCs w:val="28"/>
        </w:rPr>
      </w:pPr>
      <w:r w:rsidDel="00000000" w:rsidR="00000000" w:rsidRPr="00000000">
        <w:rPr>
          <w:rtl w:val="0"/>
        </w:rPr>
      </w:r>
    </w:p>
    <w:p w:rsidR="00000000" w:rsidDel="00000000" w:rsidP="00000000" w:rsidRDefault="00000000" w:rsidRPr="00000000" w14:paraId="0000006C">
      <w:pPr>
        <w:rPr>
          <w:color w:val="0e101a"/>
          <w:sz w:val="28"/>
          <w:szCs w:val="28"/>
        </w:rPr>
      </w:pPr>
      <w:r w:rsidDel="00000000" w:rsidR="00000000" w:rsidRPr="00000000">
        <w:rPr>
          <w:b w:val="1"/>
          <w:color w:val="0e101a"/>
          <w:sz w:val="28"/>
          <w:szCs w:val="28"/>
          <w:rtl w:val="0"/>
        </w:rPr>
        <w:t xml:space="preserve">Data collection: </w:t>
      </w:r>
      <w:r w:rsidDel="00000000" w:rsidR="00000000" w:rsidRPr="00000000">
        <w:rPr>
          <w:color w:val="0e101a"/>
          <w:sz w:val="28"/>
          <w:szCs w:val="28"/>
          <w:rtl w:val="0"/>
        </w:rPr>
        <w:t xml:space="preserve">Data collection will take place over one month. This allows two weeks for the questionnaires and two weeks to conduct the interviews.</w:t>
      </w:r>
    </w:p>
    <w:p w:rsidR="00000000" w:rsidDel="00000000" w:rsidP="00000000" w:rsidRDefault="00000000" w:rsidRPr="00000000" w14:paraId="0000006D">
      <w:pPr>
        <w:rPr>
          <w:color w:val="0e101a"/>
          <w:sz w:val="28"/>
          <w:szCs w:val="28"/>
        </w:rPr>
      </w:pPr>
      <w:r w:rsidDel="00000000" w:rsidR="00000000" w:rsidRPr="00000000">
        <w:rPr>
          <w:rtl w:val="0"/>
        </w:rPr>
      </w:r>
    </w:p>
    <w:p w:rsidR="00000000" w:rsidDel="00000000" w:rsidP="00000000" w:rsidRDefault="00000000" w:rsidRPr="00000000" w14:paraId="0000006E">
      <w:pPr>
        <w:rPr>
          <w:color w:val="0e101a"/>
          <w:sz w:val="28"/>
          <w:szCs w:val="28"/>
        </w:rPr>
      </w:pPr>
      <w:r w:rsidDel="00000000" w:rsidR="00000000" w:rsidRPr="00000000">
        <w:rPr>
          <w:b w:val="1"/>
          <w:color w:val="0e101a"/>
          <w:sz w:val="28"/>
          <w:szCs w:val="28"/>
          <w:rtl w:val="0"/>
        </w:rPr>
        <w:t xml:space="preserve">Data input and analysis:</w:t>
      </w:r>
      <w:r w:rsidDel="00000000" w:rsidR="00000000" w:rsidRPr="00000000">
        <w:rPr>
          <w:color w:val="0e101a"/>
          <w:sz w:val="28"/>
          <w:szCs w:val="28"/>
          <w:rtl w:val="0"/>
        </w:rPr>
        <w:t xml:space="preserve"> Following the supervisor's recommendations, it is believed that data analysis will require three months. This will allow the researcher to utilise the relevant analysis software and collate the data to be presented professionally.</w:t>
      </w:r>
    </w:p>
    <w:p w:rsidR="00000000" w:rsidDel="00000000" w:rsidP="00000000" w:rsidRDefault="00000000" w:rsidRPr="00000000" w14:paraId="0000006F">
      <w:pPr>
        <w:rPr>
          <w:color w:val="0e101a"/>
          <w:sz w:val="28"/>
          <w:szCs w:val="28"/>
        </w:rPr>
      </w:pPr>
      <w:r w:rsidDel="00000000" w:rsidR="00000000" w:rsidRPr="00000000">
        <w:rPr>
          <w:rtl w:val="0"/>
        </w:rPr>
      </w:r>
    </w:p>
    <w:p w:rsidR="00000000" w:rsidDel="00000000" w:rsidP="00000000" w:rsidRDefault="00000000" w:rsidRPr="00000000" w14:paraId="00000070">
      <w:pPr>
        <w:rPr>
          <w:color w:val="0e101a"/>
          <w:sz w:val="28"/>
          <w:szCs w:val="28"/>
        </w:rPr>
      </w:pPr>
      <w:r w:rsidDel="00000000" w:rsidR="00000000" w:rsidRPr="00000000">
        <w:rPr>
          <w:b w:val="1"/>
          <w:color w:val="0e101a"/>
          <w:sz w:val="28"/>
          <w:szCs w:val="28"/>
          <w:rtl w:val="0"/>
        </w:rPr>
        <w:t xml:space="preserve">Research report:</w:t>
      </w:r>
      <w:r w:rsidDel="00000000" w:rsidR="00000000" w:rsidRPr="00000000">
        <w:rPr>
          <w:color w:val="0e101a"/>
          <w:sz w:val="28"/>
          <w:szCs w:val="28"/>
          <w:rtl w:val="0"/>
        </w:rPr>
        <w:t xml:space="preserve"> Following the completion of the study and the analysis of the data, the report will be written within approximately four months; this will allow time for the researcher to understand and convey the research results effectively.</w:t>
      </w:r>
    </w:p>
    <w:p w:rsidR="00000000" w:rsidDel="00000000" w:rsidP="00000000" w:rsidRDefault="00000000" w:rsidRPr="00000000" w14:paraId="00000071">
      <w:pPr>
        <w:rPr>
          <w:color w:val="0e101a"/>
          <w:sz w:val="28"/>
          <w:szCs w:val="28"/>
        </w:rPr>
      </w:pPr>
      <w:r w:rsidDel="00000000" w:rsidR="00000000" w:rsidRPr="00000000">
        <w:rPr>
          <w:rtl w:val="0"/>
        </w:rPr>
      </w:r>
    </w:p>
    <w:p w:rsidR="00000000" w:rsidDel="00000000" w:rsidP="00000000" w:rsidRDefault="00000000" w:rsidRPr="00000000" w14:paraId="00000072">
      <w:pPr>
        <w:rPr>
          <w:b w:val="1"/>
          <w:sz w:val="28"/>
          <w:szCs w:val="28"/>
        </w:rPr>
      </w:pPr>
      <w:r w:rsidDel="00000000" w:rsidR="00000000" w:rsidRPr="00000000">
        <w:rPr>
          <w:rtl w:val="0"/>
        </w:rPr>
      </w:r>
    </w:p>
    <w:p w:rsidR="00000000" w:rsidDel="00000000" w:rsidP="00000000" w:rsidRDefault="00000000" w:rsidRPr="00000000" w14:paraId="00000073">
      <w:pPr>
        <w:rPr>
          <w:sz w:val="28"/>
          <w:szCs w:val="28"/>
        </w:rPr>
      </w:pPr>
      <w:r w:rsidDel="00000000" w:rsidR="00000000" w:rsidRPr="00000000">
        <w:rPr>
          <w:rtl w:val="0"/>
        </w:rPr>
      </w:r>
    </w:p>
    <w:p w:rsidR="00000000" w:rsidDel="00000000" w:rsidP="00000000" w:rsidRDefault="00000000" w:rsidRPr="00000000" w14:paraId="00000074">
      <w:pPr>
        <w:rPr>
          <w:sz w:val="28"/>
          <w:szCs w:val="28"/>
        </w:rPr>
      </w:pPr>
      <w:r w:rsidDel="00000000" w:rsidR="00000000" w:rsidRPr="00000000">
        <w:rPr>
          <w:rtl w:val="0"/>
        </w:rPr>
      </w:r>
    </w:p>
    <w:p w:rsidR="00000000" w:rsidDel="00000000" w:rsidP="00000000" w:rsidRDefault="00000000" w:rsidRPr="00000000" w14:paraId="00000075">
      <w:pPr>
        <w:rPr>
          <w:sz w:val="28"/>
          <w:szCs w:val="28"/>
        </w:rPr>
      </w:pPr>
      <w:r w:rsidDel="00000000" w:rsidR="00000000" w:rsidRPr="00000000">
        <w:rPr>
          <w:rtl w:val="0"/>
        </w:rPr>
      </w:r>
    </w:p>
    <w:p w:rsidR="00000000" w:rsidDel="00000000" w:rsidP="00000000" w:rsidRDefault="00000000" w:rsidRPr="00000000" w14:paraId="00000076">
      <w:pPr>
        <w:rPr>
          <w:sz w:val="28"/>
          <w:szCs w:val="28"/>
        </w:rPr>
      </w:pPr>
      <w:r w:rsidDel="00000000" w:rsidR="00000000" w:rsidRPr="00000000">
        <w:rPr>
          <w:rtl w:val="0"/>
        </w:rPr>
      </w:r>
    </w:p>
    <w:p w:rsidR="00000000" w:rsidDel="00000000" w:rsidP="00000000" w:rsidRDefault="00000000" w:rsidRPr="00000000" w14:paraId="00000077">
      <w:pPr>
        <w:rPr>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78">
      <w:pPr>
        <w:rPr>
          <w:b w:val="1"/>
          <w:sz w:val="28"/>
          <w:szCs w:val="28"/>
        </w:rPr>
      </w:pPr>
      <w:r w:rsidDel="00000000" w:rsidR="00000000" w:rsidRPr="00000000">
        <w:rPr>
          <w:b w:val="1"/>
          <w:sz w:val="28"/>
          <w:szCs w:val="28"/>
          <w:rtl w:val="0"/>
        </w:rPr>
        <w:t xml:space="preserve">References</w:t>
      </w:r>
    </w:p>
    <w:p w:rsidR="00000000" w:rsidDel="00000000" w:rsidP="00000000" w:rsidRDefault="00000000" w:rsidRPr="00000000" w14:paraId="00000079">
      <w:pPr>
        <w:rPr>
          <w:sz w:val="28"/>
          <w:szCs w:val="28"/>
        </w:rPr>
      </w:pPr>
      <w:r w:rsidDel="00000000" w:rsidR="00000000" w:rsidRPr="00000000">
        <w:rPr>
          <w:rtl w:val="0"/>
        </w:rPr>
      </w:r>
    </w:p>
    <w:p w:rsidR="00000000" w:rsidDel="00000000" w:rsidP="00000000" w:rsidRDefault="00000000" w:rsidRPr="00000000" w14:paraId="0000007A">
      <w:pPr>
        <w:rPr>
          <w:sz w:val="28"/>
          <w:szCs w:val="28"/>
        </w:rPr>
      </w:pPr>
      <w:r w:rsidDel="00000000" w:rsidR="00000000" w:rsidRPr="00000000">
        <w:rPr>
          <w:sz w:val="28"/>
          <w:szCs w:val="28"/>
          <w:rtl w:val="0"/>
        </w:rPr>
        <w:t xml:space="preserve">Bryant, J. et al. (2020) New Global Data Reveal Education Technology's impact on learning, McKinsey &amp;amp; Company. McKinsey &amp;amp; Company. Available at: https://www.mckinsey.com/industries/education/our-insights/new-global-data-reveal-education-technologys-impact-on-learning </w:t>
      </w:r>
    </w:p>
    <w:p w:rsidR="00000000" w:rsidDel="00000000" w:rsidP="00000000" w:rsidRDefault="00000000" w:rsidRPr="00000000" w14:paraId="0000007B">
      <w:pPr>
        <w:rPr>
          <w:sz w:val="28"/>
          <w:szCs w:val="28"/>
        </w:rPr>
      </w:pPr>
      <w:r w:rsidDel="00000000" w:rsidR="00000000" w:rsidRPr="00000000">
        <w:rPr>
          <w:rtl w:val="0"/>
        </w:rPr>
      </w:r>
    </w:p>
    <w:p w:rsidR="00000000" w:rsidDel="00000000" w:rsidP="00000000" w:rsidRDefault="00000000" w:rsidRPr="00000000" w14:paraId="0000007C">
      <w:pPr>
        <w:rPr>
          <w:sz w:val="28"/>
          <w:szCs w:val="28"/>
        </w:rPr>
      </w:pPr>
      <w:r w:rsidDel="00000000" w:rsidR="00000000" w:rsidRPr="00000000">
        <w:rPr>
          <w:sz w:val="28"/>
          <w:szCs w:val="28"/>
          <w:rtl w:val="0"/>
        </w:rPr>
        <w:t xml:space="preserve">Creswell, J.W. (2011) Research design: Qualitative, quantitative, and mixed methods approaches. New Delhi: Sage.  </w:t>
      </w:r>
    </w:p>
    <w:p w:rsidR="00000000" w:rsidDel="00000000" w:rsidP="00000000" w:rsidRDefault="00000000" w:rsidRPr="00000000" w14:paraId="0000007D">
      <w:pPr>
        <w:rPr>
          <w:sz w:val="28"/>
          <w:szCs w:val="28"/>
        </w:rPr>
      </w:pPr>
      <w:r w:rsidDel="00000000" w:rsidR="00000000" w:rsidRPr="00000000">
        <w:rPr>
          <w:rtl w:val="0"/>
        </w:rPr>
      </w:r>
    </w:p>
    <w:p w:rsidR="00000000" w:rsidDel="00000000" w:rsidP="00000000" w:rsidRDefault="00000000" w:rsidRPr="00000000" w14:paraId="0000007E">
      <w:pPr>
        <w:rPr>
          <w:sz w:val="28"/>
          <w:szCs w:val="28"/>
        </w:rPr>
      </w:pPr>
      <w:r w:rsidDel="00000000" w:rsidR="00000000" w:rsidRPr="00000000">
        <w:rPr>
          <w:sz w:val="28"/>
          <w:szCs w:val="28"/>
          <w:rtl w:val="0"/>
        </w:rPr>
        <w:t xml:space="preserve">Ethical guidelines for educational research, Fourth edition (2018) (no date) BERA. British Educational Research Association (BERA). Available at: https://www.bera.ac.uk/publication/ethical-guidelines-for-educational-research-2018 </w:t>
      </w:r>
    </w:p>
    <w:p w:rsidR="00000000" w:rsidDel="00000000" w:rsidP="00000000" w:rsidRDefault="00000000" w:rsidRPr="00000000" w14:paraId="0000007F">
      <w:pPr>
        <w:rPr>
          <w:sz w:val="28"/>
          <w:szCs w:val="28"/>
        </w:rPr>
      </w:pPr>
      <w:r w:rsidDel="00000000" w:rsidR="00000000" w:rsidRPr="00000000">
        <w:rPr>
          <w:rtl w:val="0"/>
        </w:rPr>
      </w:r>
    </w:p>
    <w:p w:rsidR="00000000" w:rsidDel="00000000" w:rsidP="00000000" w:rsidRDefault="00000000" w:rsidRPr="00000000" w14:paraId="00000080">
      <w:pPr>
        <w:rPr>
          <w:sz w:val="28"/>
          <w:szCs w:val="28"/>
        </w:rPr>
      </w:pPr>
      <w:r w:rsidDel="00000000" w:rsidR="00000000" w:rsidRPr="00000000">
        <w:rPr>
          <w:sz w:val="28"/>
          <w:szCs w:val="28"/>
          <w:rtl w:val="0"/>
        </w:rPr>
        <w:t xml:space="preserve">Ghafar, Z.N. and Mohamedamin, A.A. (2022) “The role of technology and e-learning process in </w:t>
      </w:r>
    </w:p>
    <w:p w:rsidR="00000000" w:rsidDel="00000000" w:rsidP="00000000" w:rsidRDefault="00000000" w:rsidRPr="00000000" w14:paraId="00000081">
      <w:pPr>
        <w:rPr>
          <w:sz w:val="28"/>
          <w:szCs w:val="28"/>
        </w:rPr>
      </w:pPr>
      <w:r w:rsidDel="00000000" w:rsidR="00000000" w:rsidRPr="00000000">
        <w:rPr>
          <w:sz w:val="28"/>
          <w:szCs w:val="28"/>
          <w:rtl w:val="0"/>
        </w:rPr>
        <w:t xml:space="preserve">English language teaching from schools to universities: A Review of Literature,” Canadian Journal of Language and Literature Studies, 2(6). Available at: https://doi.org/10.53103/cjlls.v2i6.75.  </w:t>
      </w:r>
    </w:p>
    <w:p w:rsidR="00000000" w:rsidDel="00000000" w:rsidP="00000000" w:rsidRDefault="00000000" w:rsidRPr="00000000" w14:paraId="00000082">
      <w:pPr>
        <w:rPr>
          <w:sz w:val="28"/>
          <w:szCs w:val="28"/>
        </w:rPr>
      </w:pPr>
      <w:r w:rsidDel="00000000" w:rsidR="00000000" w:rsidRPr="00000000">
        <w:rPr>
          <w:rtl w:val="0"/>
        </w:rPr>
      </w:r>
    </w:p>
    <w:p w:rsidR="00000000" w:rsidDel="00000000" w:rsidP="00000000" w:rsidRDefault="00000000" w:rsidRPr="00000000" w14:paraId="00000083">
      <w:pPr>
        <w:rPr>
          <w:sz w:val="28"/>
          <w:szCs w:val="28"/>
        </w:rPr>
      </w:pPr>
      <w:r w:rsidDel="00000000" w:rsidR="00000000" w:rsidRPr="00000000">
        <w:rPr>
          <w:sz w:val="28"/>
          <w:szCs w:val="28"/>
          <w:rtl w:val="0"/>
        </w:rPr>
        <w:t xml:space="preserve">Honarzad, R. and Rassaei, E. (2019) “The role of EFL learners’ autonomy, motivation and self-efficacy in using technology-based out-of-class language learning activities,” The JALT CALL Journal, 15(3), pp. 23–42. Available at: https://doi.org/10.29140/jaltcall.v15n3.170. </w:t>
      </w:r>
    </w:p>
    <w:p w:rsidR="00000000" w:rsidDel="00000000" w:rsidP="00000000" w:rsidRDefault="00000000" w:rsidRPr="00000000" w14:paraId="00000084">
      <w:pPr>
        <w:rPr>
          <w:sz w:val="28"/>
          <w:szCs w:val="28"/>
        </w:rPr>
      </w:pPr>
      <w:r w:rsidDel="00000000" w:rsidR="00000000" w:rsidRPr="00000000">
        <w:rPr>
          <w:rtl w:val="0"/>
        </w:rPr>
      </w:r>
    </w:p>
    <w:p w:rsidR="00000000" w:rsidDel="00000000" w:rsidP="00000000" w:rsidRDefault="00000000" w:rsidRPr="00000000" w14:paraId="00000085">
      <w:pPr>
        <w:rPr>
          <w:sz w:val="28"/>
          <w:szCs w:val="28"/>
        </w:rPr>
      </w:pPr>
      <w:r w:rsidDel="00000000" w:rsidR="00000000" w:rsidRPr="00000000">
        <w:rPr>
          <w:sz w:val="28"/>
          <w:szCs w:val="28"/>
          <w:rtl w:val="0"/>
        </w:rPr>
        <w:t xml:space="preserve">Motteram, G., Dawson, S. and Al-Masri, N. (2020) “WhatsApp supported language teacher development: A case study in the zataari refugee camp,” Education and Information Technologies, 25(6), pp. 5731–5751. Available at: https://doi.org/10.1007/s10639-020-10233-0.  </w:t>
      </w:r>
    </w:p>
    <w:p w:rsidR="00000000" w:rsidDel="00000000" w:rsidP="00000000" w:rsidRDefault="00000000" w:rsidRPr="00000000" w14:paraId="00000086">
      <w:pPr>
        <w:rPr>
          <w:sz w:val="28"/>
          <w:szCs w:val="28"/>
        </w:rPr>
      </w:pPr>
      <w:r w:rsidDel="00000000" w:rsidR="00000000" w:rsidRPr="00000000">
        <w:rPr>
          <w:rtl w:val="0"/>
        </w:rPr>
      </w:r>
    </w:p>
    <w:p w:rsidR="00000000" w:rsidDel="00000000" w:rsidP="00000000" w:rsidRDefault="00000000" w:rsidRPr="00000000" w14:paraId="00000087">
      <w:pPr>
        <w:rPr>
          <w:sz w:val="28"/>
          <w:szCs w:val="28"/>
        </w:rPr>
      </w:pPr>
      <w:r w:rsidDel="00000000" w:rsidR="00000000" w:rsidRPr="00000000">
        <w:rPr>
          <w:sz w:val="28"/>
          <w:szCs w:val="28"/>
          <w:rtl w:val="0"/>
        </w:rPr>
        <w:t xml:space="preserve">Omari, O., Moubtassime, M. and Ridouani, D. (2018) “Assessing Moroccan University Students’ English Learning Motivation: A comparative study,” Advances in Language and Literary Studies, 9(1), p. 81. Available at: https://doi.org/10.7575/aiac.alls.v.9n.1p.81.  </w:t>
      </w:r>
    </w:p>
    <w:p w:rsidR="00000000" w:rsidDel="00000000" w:rsidP="00000000" w:rsidRDefault="00000000" w:rsidRPr="00000000" w14:paraId="00000088">
      <w:pPr>
        <w:rPr>
          <w:sz w:val="28"/>
          <w:szCs w:val="28"/>
        </w:rPr>
      </w:pPr>
      <w:r w:rsidDel="00000000" w:rsidR="00000000" w:rsidRPr="00000000">
        <w:rPr>
          <w:rtl w:val="0"/>
        </w:rPr>
      </w:r>
    </w:p>
    <w:p w:rsidR="00000000" w:rsidDel="00000000" w:rsidP="00000000" w:rsidRDefault="00000000" w:rsidRPr="00000000" w14:paraId="00000089">
      <w:pPr>
        <w:rPr>
          <w:sz w:val="28"/>
          <w:szCs w:val="28"/>
        </w:rPr>
      </w:pPr>
      <w:r w:rsidDel="00000000" w:rsidR="00000000" w:rsidRPr="00000000">
        <w:rPr>
          <w:sz w:val="28"/>
          <w:szCs w:val="28"/>
          <w:rtl w:val="0"/>
        </w:rPr>
        <w:t xml:space="preserve">Research Ethics &amp;amp; Integrity Code of Practice - University of wales ... (no date). Available at: https://www.uwtsd.ac.uk/media/uwtsd-website/content-assets/documents/research/REICoP-July-2022.pdf </w:t>
      </w:r>
    </w:p>
    <w:p w:rsidR="00000000" w:rsidDel="00000000" w:rsidP="00000000" w:rsidRDefault="00000000" w:rsidRPr="00000000" w14:paraId="0000008A">
      <w:pPr>
        <w:rPr>
          <w:sz w:val="28"/>
          <w:szCs w:val="28"/>
        </w:rPr>
      </w:pPr>
      <w:r w:rsidDel="00000000" w:rsidR="00000000" w:rsidRPr="00000000">
        <w:rPr>
          <w:rtl w:val="0"/>
        </w:rPr>
      </w:r>
    </w:p>
    <w:p w:rsidR="00000000" w:rsidDel="00000000" w:rsidP="00000000" w:rsidRDefault="00000000" w:rsidRPr="00000000" w14:paraId="0000008B">
      <w:pPr>
        <w:rPr>
          <w:sz w:val="28"/>
          <w:szCs w:val="28"/>
        </w:rPr>
      </w:pPr>
      <w:r w:rsidDel="00000000" w:rsidR="00000000" w:rsidRPr="00000000">
        <w:rPr>
          <w:sz w:val="28"/>
          <w:szCs w:val="28"/>
          <w:rtl w:val="0"/>
        </w:rPr>
        <w:t xml:space="preserve">Thomas, G. (2017) How to do your research project. Thousand Oaks, CA: SAGE Publications.  </w:t>
      </w:r>
    </w:p>
    <w:p w:rsidR="00000000" w:rsidDel="00000000" w:rsidP="00000000" w:rsidRDefault="00000000" w:rsidRPr="00000000" w14:paraId="0000008C">
      <w:pPr>
        <w:rPr>
          <w:sz w:val="28"/>
          <w:szCs w:val="28"/>
        </w:rPr>
      </w:pPr>
      <w:r w:rsidDel="00000000" w:rsidR="00000000" w:rsidRPr="00000000">
        <w:rPr>
          <w:rtl w:val="0"/>
        </w:rPr>
      </w:r>
    </w:p>
    <w:p w:rsidR="00000000" w:rsidDel="00000000" w:rsidP="00000000" w:rsidRDefault="00000000" w:rsidRPr="00000000" w14:paraId="0000008D">
      <w:pPr>
        <w:rPr>
          <w:sz w:val="28"/>
          <w:szCs w:val="28"/>
        </w:rPr>
      </w:pPr>
      <w:r w:rsidDel="00000000" w:rsidR="00000000" w:rsidRPr="00000000">
        <w:rPr>
          <w:sz w:val="28"/>
          <w:szCs w:val="28"/>
          <w:rtl w:val="0"/>
        </w:rPr>
        <w:t xml:space="preserve">Thomas, L. (2022) Control groups and treatment groups: Uses &amp;amp; examples, Scribbr. Available at: https://www.scribbr.co.uk/research-methods/control-groups/ </w:t>
      </w:r>
    </w:p>
    <w:p w:rsidR="00000000" w:rsidDel="00000000" w:rsidP="00000000" w:rsidRDefault="00000000" w:rsidRPr="00000000" w14:paraId="0000008E">
      <w:pPr>
        <w:rPr>
          <w:sz w:val="28"/>
          <w:szCs w:val="28"/>
        </w:rPr>
      </w:pPr>
      <w:r w:rsidDel="00000000" w:rsidR="00000000" w:rsidRPr="00000000">
        <w:rPr>
          <w:rtl w:val="0"/>
        </w:rPr>
      </w:r>
    </w:p>
    <w:p w:rsidR="00000000" w:rsidDel="00000000" w:rsidP="00000000" w:rsidRDefault="00000000" w:rsidRPr="00000000" w14:paraId="0000008F">
      <w:pPr>
        <w:rPr>
          <w:sz w:val="28"/>
          <w:szCs w:val="28"/>
        </w:rPr>
      </w:pPr>
      <w:r w:rsidDel="00000000" w:rsidR="00000000" w:rsidRPr="00000000">
        <w:rPr>
          <w:sz w:val="28"/>
          <w:szCs w:val="28"/>
          <w:rtl w:val="0"/>
        </w:rPr>
        <w:t xml:space="preserve">Zhang, Y. (2022) “The effect of Educational Technology on EFL learners’ self-efficacy,” Frontiers in Psychology, 13. Available at: https://doi.org/10.3389/fpsyg.2022.881301.</w:t>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color w:val="233a44"/>
        <w:sz w:val="22.2"/>
        <w:szCs w:val="2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