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15D0E3" w14:textId="47CFAD1E" w:rsidR="002F2174" w:rsidRDefault="002F2174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 Impact of Social Media </w:t>
      </w:r>
      <w:r w:rsidR="00DE28C5">
        <w:rPr>
          <w:rFonts w:ascii="Arial" w:hAnsi="Arial" w:cs="Arial"/>
          <w:b/>
          <w:bCs/>
          <w:sz w:val="32"/>
          <w:szCs w:val="32"/>
        </w:rPr>
        <w:t xml:space="preserve">on Mental Health in Adolescence </w:t>
      </w:r>
    </w:p>
    <w:p w14:paraId="4CCF2000" w14:textId="77777777" w:rsidR="00DE28C5" w:rsidRDefault="00DE28C5">
      <w:pPr>
        <w:rPr>
          <w:rFonts w:ascii="Arial" w:hAnsi="Arial" w:cs="Arial"/>
          <w:b/>
          <w:bCs/>
          <w:sz w:val="32"/>
          <w:szCs w:val="32"/>
        </w:rPr>
      </w:pPr>
    </w:p>
    <w:p w14:paraId="73B7D776" w14:textId="25A73882" w:rsidR="00DE28C5" w:rsidRDefault="00DE28C5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name: </w:t>
      </w:r>
      <w:r w:rsidR="00132A31">
        <w:rPr>
          <w:rFonts w:ascii="Arial" w:hAnsi="Arial" w:cs="Arial"/>
        </w:rPr>
        <w:t xml:space="preserve">Jocelyn Elliott </w:t>
      </w:r>
    </w:p>
    <w:p w14:paraId="0ECA39F4" w14:textId="2FCC753F" w:rsidR="00132A31" w:rsidRDefault="00132A3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ID: </w:t>
      </w:r>
      <w:r w:rsidR="002135DE">
        <w:rPr>
          <w:rFonts w:ascii="Arial" w:hAnsi="Arial" w:cs="Arial"/>
          <w:sz w:val="28"/>
          <w:szCs w:val="28"/>
        </w:rPr>
        <w:t>2513425</w:t>
      </w:r>
    </w:p>
    <w:p w14:paraId="03383200" w14:textId="35F43BAC" w:rsidR="002135DE" w:rsidRDefault="002135DE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Module: </w:t>
      </w:r>
      <w:r>
        <w:rPr>
          <w:rFonts w:ascii="Arial" w:hAnsi="Arial" w:cs="Arial"/>
        </w:rPr>
        <w:t xml:space="preserve">Psychology in Health </w:t>
      </w:r>
      <w:r w:rsidR="00924BC8">
        <w:rPr>
          <w:rFonts w:ascii="Arial" w:hAnsi="Arial" w:cs="Arial"/>
        </w:rPr>
        <w:t>and Social Care</w:t>
      </w:r>
    </w:p>
    <w:p w14:paraId="6144A216" w14:textId="1168B4ED" w:rsidR="00924BC8" w:rsidRDefault="00924BC8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Module code: </w:t>
      </w:r>
      <w:r w:rsidR="00996928">
        <w:rPr>
          <w:rFonts w:ascii="Arial" w:hAnsi="Arial" w:cs="Arial"/>
        </w:rPr>
        <w:t>LCHS4010</w:t>
      </w:r>
    </w:p>
    <w:p w14:paraId="6B7F1ED1" w14:textId="7A14CAD3" w:rsidR="00996928" w:rsidRDefault="00996928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 name: </w:t>
      </w:r>
      <w:r w:rsidR="005D116A">
        <w:rPr>
          <w:rFonts w:ascii="Arial" w:hAnsi="Arial" w:cs="Arial"/>
        </w:rPr>
        <w:t xml:space="preserve">Brian </w:t>
      </w:r>
      <w:proofErr w:type="spellStart"/>
      <w:r w:rsidR="005D116A">
        <w:rPr>
          <w:rFonts w:ascii="Arial" w:hAnsi="Arial" w:cs="Arial"/>
        </w:rPr>
        <w:t>Mashumba</w:t>
      </w:r>
      <w:proofErr w:type="spellEnd"/>
      <w:r w:rsidR="005D116A">
        <w:rPr>
          <w:rFonts w:ascii="Arial" w:hAnsi="Arial" w:cs="Arial"/>
        </w:rPr>
        <w:t xml:space="preserve"> </w:t>
      </w:r>
    </w:p>
    <w:p w14:paraId="01B65578" w14:textId="175916B0" w:rsidR="005D116A" w:rsidRDefault="005D116A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t xml:space="preserve">School: </w:t>
      </w:r>
      <w:r>
        <w:rPr>
          <w:rFonts w:ascii="Arial" w:hAnsi="Arial" w:cs="Arial"/>
        </w:rPr>
        <w:t>University of Wales</w:t>
      </w:r>
      <w:r w:rsidR="00235CA6">
        <w:rPr>
          <w:rFonts w:ascii="Arial" w:hAnsi="Arial" w:cs="Arial"/>
        </w:rPr>
        <w:t>Trinity Saint David</w:t>
      </w:r>
    </w:p>
    <w:p w14:paraId="0CF1701D" w14:textId="77777777" w:rsidR="001D4CE5" w:rsidRDefault="001D4CE5">
      <w:pPr>
        <w:rPr>
          <w:rFonts w:ascii="Arial" w:hAnsi="Arial" w:cs="Arial"/>
        </w:rPr>
      </w:pPr>
    </w:p>
    <w:p w14:paraId="2268107C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64F158F9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0B6FF0D2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38439906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3186C12D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36B6B380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1A35FD69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6352D893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73D0787E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0D6B207D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20A9C0A1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2961C015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3531B3D5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1F0E912F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370977D4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14B92866" w14:textId="77777777" w:rsidR="00EC5672" w:rsidRDefault="00EC5672" w:rsidP="00E54B48">
      <w:pPr>
        <w:spacing w:line="360" w:lineRule="auto"/>
        <w:rPr>
          <w:rFonts w:ascii="Arial" w:hAnsi="Arial" w:cs="Arial"/>
          <w:sz w:val="22"/>
          <w:szCs w:val="22"/>
        </w:rPr>
      </w:pPr>
    </w:p>
    <w:p w14:paraId="4A5C3527" w14:textId="0146D07E" w:rsidR="00235CA6" w:rsidRPr="00C91F44" w:rsidRDefault="00EF69BA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lastRenderedPageBreak/>
        <w:t xml:space="preserve">I have selected </w:t>
      </w:r>
      <w:proofErr w:type="spellStart"/>
      <w:r w:rsidRPr="00C91F44">
        <w:rPr>
          <w:rFonts w:ascii="Arial" w:hAnsi="Arial" w:cs="Arial"/>
          <w:sz w:val="22"/>
          <w:szCs w:val="22"/>
        </w:rPr>
        <w:t>Erikson’s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 Psychosocial Development Theory and </w:t>
      </w:r>
      <w:proofErr w:type="spellStart"/>
      <w:r w:rsidRPr="00C91F44">
        <w:rPr>
          <w:rFonts w:ascii="Arial" w:hAnsi="Arial" w:cs="Arial"/>
          <w:sz w:val="22"/>
          <w:szCs w:val="22"/>
        </w:rPr>
        <w:t>Bowlby’s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 </w:t>
      </w:r>
      <w:r w:rsidR="00CF4501" w:rsidRPr="00C91F44">
        <w:rPr>
          <w:rFonts w:ascii="Arial" w:hAnsi="Arial" w:cs="Arial"/>
          <w:sz w:val="22"/>
          <w:szCs w:val="22"/>
        </w:rPr>
        <w:t xml:space="preserve">Attachment </w:t>
      </w:r>
      <w:r w:rsidR="00FA0CCE" w:rsidRPr="00C91F44">
        <w:rPr>
          <w:rFonts w:ascii="Arial" w:hAnsi="Arial" w:cs="Arial"/>
          <w:sz w:val="22"/>
          <w:szCs w:val="22"/>
        </w:rPr>
        <w:t>Theory because</w:t>
      </w:r>
      <w:r w:rsidR="00CF4501" w:rsidRPr="00C91F44">
        <w:rPr>
          <w:rFonts w:ascii="Arial" w:hAnsi="Arial" w:cs="Arial"/>
          <w:sz w:val="22"/>
          <w:szCs w:val="22"/>
        </w:rPr>
        <w:t xml:space="preserve"> both </w:t>
      </w:r>
      <w:r w:rsidR="00A42DC3" w:rsidRPr="00C91F44">
        <w:rPr>
          <w:rFonts w:ascii="Arial" w:hAnsi="Arial" w:cs="Arial"/>
          <w:sz w:val="22"/>
          <w:szCs w:val="22"/>
        </w:rPr>
        <w:t>can</w:t>
      </w:r>
      <w:r w:rsidR="00CF4501" w:rsidRPr="00C91F44">
        <w:rPr>
          <w:rFonts w:ascii="Arial" w:hAnsi="Arial" w:cs="Arial"/>
          <w:sz w:val="22"/>
          <w:szCs w:val="22"/>
        </w:rPr>
        <w:t xml:space="preserve"> </w:t>
      </w:r>
      <w:r w:rsidR="00631322" w:rsidRPr="00C91F44">
        <w:rPr>
          <w:rFonts w:ascii="Arial" w:hAnsi="Arial" w:cs="Arial"/>
          <w:sz w:val="22"/>
          <w:szCs w:val="22"/>
        </w:rPr>
        <w:t>apply p</w:t>
      </w:r>
      <w:r w:rsidR="00CF4501" w:rsidRPr="00C91F44">
        <w:rPr>
          <w:rFonts w:ascii="Arial" w:hAnsi="Arial" w:cs="Arial"/>
          <w:sz w:val="22"/>
          <w:szCs w:val="22"/>
        </w:rPr>
        <w:t xml:space="preserve">articularly </w:t>
      </w:r>
      <w:r w:rsidR="00266A74" w:rsidRPr="00C91F44">
        <w:rPr>
          <w:rFonts w:ascii="Arial" w:hAnsi="Arial" w:cs="Arial"/>
          <w:sz w:val="22"/>
          <w:szCs w:val="22"/>
        </w:rPr>
        <w:t>well to explaining why social media may influence adolescent mental health</w:t>
      </w:r>
      <w:r w:rsidR="00E1608F" w:rsidRPr="00C91F44">
        <w:rPr>
          <w:rFonts w:ascii="Arial" w:hAnsi="Arial" w:cs="Arial"/>
          <w:sz w:val="22"/>
          <w:szCs w:val="22"/>
        </w:rPr>
        <w:t>. I have also included a critical discussion of the</w:t>
      </w:r>
      <w:r w:rsidR="00652FE8" w:rsidRPr="00C91F44">
        <w:rPr>
          <w:rFonts w:ascii="Arial" w:hAnsi="Arial" w:cs="Arial"/>
          <w:sz w:val="22"/>
          <w:szCs w:val="22"/>
        </w:rPr>
        <w:t>ir</w:t>
      </w:r>
      <w:r w:rsidR="00E1608F" w:rsidRPr="00C91F44">
        <w:rPr>
          <w:rFonts w:ascii="Arial" w:hAnsi="Arial" w:cs="Arial"/>
          <w:sz w:val="22"/>
          <w:szCs w:val="22"/>
        </w:rPr>
        <w:t xml:space="preserve"> relevance </w:t>
      </w:r>
      <w:r w:rsidR="00652FE8" w:rsidRPr="00C91F44">
        <w:rPr>
          <w:rFonts w:ascii="Arial" w:hAnsi="Arial" w:cs="Arial"/>
          <w:sz w:val="22"/>
          <w:szCs w:val="22"/>
        </w:rPr>
        <w:t>to older adults in health and social care</w:t>
      </w:r>
      <w:r w:rsidR="00FA0CCE" w:rsidRPr="00C91F44">
        <w:rPr>
          <w:rFonts w:ascii="Arial" w:hAnsi="Arial" w:cs="Arial"/>
          <w:sz w:val="22"/>
          <w:szCs w:val="22"/>
        </w:rPr>
        <w:t>.</w:t>
      </w:r>
    </w:p>
    <w:p w14:paraId="05CD4D14" w14:textId="77777777" w:rsidR="00FA0CCE" w:rsidRPr="00C91F44" w:rsidRDefault="00FA0CCE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37C78587" w14:textId="156F0D2E" w:rsidR="00235CA6" w:rsidRPr="00C91F44" w:rsidRDefault="00235CA6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91F44">
        <w:rPr>
          <w:rFonts w:ascii="Arial" w:hAnsi="Arial" w:cs="Arial"/>
          <w:b/>
          <w:bCs/>
          <w:sz w:val="22"/>
          <w:szCs w:val="22"/>
        </w:rPr>
        <w:t xml:space="preserve">Introduction </w:t>
      </w:r>
    </w:p>
    <w:p w14:paraId="0C62AB4D" w14:textId="5C46A7A9" w:rsidR="00FA0CCE" w:rsidRPr="00C91F44" w:rsidRDefault="00762BBF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>Social media has become an important part of everyday life for many adolescents</w:t>
      </w:r>
      <w:r w:rsidR="00175368" w:rsidRPr="00C91F44">
        <w:rPr>
          <w:rFonts w:ascii="Arial" w:hAnsi="Arial" w:cs="Arial"/>
          <w:sz w:val="22"/>
          <w:szCs w:val="22"/>
        </w:rPr>
        <w:t>, providing opportunities for communication, entertainment, self-expression</w:t>
      </w:r>
      <w:r w:rsidR="00A1555F" w:rsidRPr="00C91F44">
        <w:rPr>
          <w:rFonts w:ascii="Arial" w:hAnsi="Arial" w:cs="Arial"/>
          <w:sz w:val="22"/>
          <w:szCs w:val="22"/>
        </w:rPr>
        <w:t>, information sharing, and maintaining friendships. Platforms such as Instagram, Tik</w:t>
      </w:r>
      <w:r w:rsidR="00905E7E" w:rsidRPr="00C91F44">
        <w:rPr>
          <w:rFonts w:ascii="Arial" w:hAnsi="Arial" w:cs="Arial"/>
          <w:sz w:val="22"/>
          <w:szCs w:val="22"/>
        </w:rPr>
        <w:t>Tok, Snapchat</w:t>
      </w:r>
      <w:r w:rsidR="005A5CB8" w:rsidRPr="00C91F44">
        <w:rPr>
          <w:rFonts w:ascii="Arial" w:hAnsi="Arial" w:cs="Arial"/>
          <w:sz w:val="22"/>
          <w:szCs w:val="22"/>
        </w:rPr>
        <w:t xml:space="preserve"> and other social networking sites allow young people to communicate with peers continuously</w:t>
      </w:r>
      <w:r w:rsidR="00253EBC" w:rsidRPr="00C91F44">
        <w:rPr>
          <w:rFonts w:ascii="Arial" w:hAnsi="Arial" w:cs="Arial"/>
          <w:sz w:val="22"/>
          <w:szCs w:val="22"/>
        </w:rPr>
        <w:t xml:space="preserve">, often beyond the boundaries of school </w:t>
      </w:r>
      <w:r w:rsidR="00CE2C0C" w:rsidRPr="00C91F44">
        <w:rPr>
          <w:rFonts w:ascii="Arial" w:hAnsi="Arial" w:cs="Arial"/>
          <w:sz w:val="22"/>
          <w:szCs w:val="22"/>
        </w:rPr>
        <w:t xml:space="preserve">and home. Although social media can provide social connection and opportunities for positive </w:t>
      </w:r>
      <w:r w:rsidR="002B1F61" w:rsidRPr="00C91F44">
        <w:rPr>
          <w:rFonts w:ascii="Arial" w:hAnsi="Arial" w:cs="Arial"/>
          <w:sz w:val="22"/>
          <w:szCs w:val="22"/>
        </w:rPr>
        <w:t>self-expression</w:t>
      </w:r>
      <w:r w:rsidR="006C6191" w:rsidRPr="00C91F44">
        <w:rPr>
          <w:rFonts w:ascii="Arial" w:hAnsi="Arial" w:cs="Arial"/>
          <w:sz w:val="22"/>
          <w:szCs w:val="22"/>
        </w:rPr>
        <w:t xml:space="preserve">, increasing </w:t>
      </w:r>
      <w:r w:rsidR="00FB3D60" w:rsidRPr="00C91F44">
        <w:rPr>
          <w:rFonts w:ascii="Arial" w:hAnsi="Arial" w:cs="Arial"/>
          <w:sz w:val="22"/>
          <w:szCs w:val="22"/>
        </w:rPr>
        <w:t xml:space="preserve">research suggests that </w:t>
      </w:r>
      <w:r w:rsidR="00B233D7" w:rsidRPr="00C91F44">
        <w:rPr>
          <w:rFonts w:ascii="Arial" w:hAnsi="Arial" w:cs="Arial"/>
          <w:sz w:val="22"/>
          <w:szCs w:val="22"/>
        </w:rPr>
        <w:t>patterns</w:t>
      </w:r>
      <w:r w:rsidR="00FB3D60" w:rsidRPr="00C91F44">
        <w:rPr>
          <w:rFonts w:ascii="Arial" w:hAnsi="Arial" w:cs="Arial"/>
          <w:sz w:val="22"/>
          <w:szCs w:val="22"/>
        </w:rPr>
        <w:t xml:space="preserve"> </w:t>
      </w:r>
      <w:r w:rsidR="00B233D7" w:rsidRPr="00C91F44">
        <w:rPr>
          <w:rFonts w:ascii="Arial" w:hAnsi="Arial" w:cs="Arial"/>
          <w:sz w:val="22"/>
          <w:szCs w:val="22"/>
        </w:rPr>
        <w:t xml:space="preserve">of social media use may be associated with poorer mental health </w:t>
      </w:r>
      <w:r w:rsidR="00F80870" w:rsidRPr="00C91F44">
        <w:rPr>
          <w:rFonts w:ascii="Arial" w:hAnsi="Arial" w:cs="Arial"/>
          <w:sz w:val="22"/>
          <w:szCs w:val="22"/>
        </w:rPr>
        <w:t>outcomes in adolescents, including anxiety, depression</w:t>
      </w:r>
      <w:r w:rsidR="001467FF" w:rsidRPr="00C91F44">
        <w:rPr>
          <w:rFonts w:ascii="Arial" w:hAnsi="Arial" w:cs="Arial"/>
          <w:sz w:val="22"/>
          <w:szCs w:val="22"/>
        </w:rPr>
        <w:t xml:space="preserve">, psychological distress, sleep </w:t>
      </w:r>
      <w:r w:rsidR="00F3218A" w:rsidRPr="00C91F44">
        <w:rPr>
          <w:rFonts w:ascii="Arial" w:hAnsi="Arial" w:cs="Arial"/>
          <w:sz w:val="22"/>
          <w:szCs w:val="22"/>
        </w:rPr>
        <w:t>difficulties,</w:t>
      </w:r>
      <w:r w:rsidR="00EF6325" w:rsidRPr="00C91F44">
        <w:rPr>
          <w:rFonts w:ascii="Arial" w:hAnsi="Arial" w:cs="Arial"/>
          <w:sz w:val="22"/>
          <w:szCs w:val="22"/>
        </w:rPr>
        <w:t xml:space="preserve"> </w:t>
      </w:r>
      <w:r w:rsidR="00845120" w:rsidRPr="00C91F44">
        <w:rPr>
          <w:rFonts w:ascii="Arial" w:hAnsi="Arial" w:cs="Arial"/>
          <w:sz w:val="22"/>
          <w:szCs w:val="22"/>
        </w:rPr>
        <w:t xml:space="preserve">and reduced self-esteem. However, the relationship </w:t>
      </w:r>
      <w:r w:rsidR="00F3218A" w:rsidRPr="00C91F44">
        <w:rPr>
          <w:rFonts w:ascii="Arial" w:hAnsi="Arial" w:cs="Arial"/>
          <w:sz w:val="22"/>
          <w:szCs w:val="22"/>
        </w:rPr>
        <w:t xml:space="preserve">is complex, and social media should not automatically be </w:t>
      </w:r>
      <w:r w:rsidR="00FF1265" w:rsidRPr="00C91F44">
        <w:rPr>
          <w:rFonts w:ascii="Arial" w:hAnsi="Arial" w:cs="Arial"/>
          <w:sz w:val="22"/>
          <w:szCs w:val="22"/>
        </w:rPr>
        <w:t>considering</w:t>
      </w:r>
      <w:r w:rsidR="00A902F0" w:rsidRPr="00C91F44">
        <w:rPr>
          <w:rFonts w:ascii="Arial" w:hAnsi="Arial" w:cs="Arial"/>
          <w:sz w:val="22"/>
          <w:szCs w:val="22"/>
        </w:rPr>
        <w:t xml:space="preserve"> the direct </w:t>
      </w:r>
      <w:r w:rsidR="00FF1265" w:rsidRPr="00C91F44">
        <w:rPr>
          <w:rFonts w:ascii="Arial" w:hAnsi="Arial" w:cs="Arial"/>
          <w:sz w:val="22"/>
          <w:szCs w:val="22"/>
        </w:rPr>
        <w:t xml:space="preserve">cause of adolescent mental health </w:t>
      </w:r>
      <w:r w:rsidR="007D69B8" w:rsidRPr="00C91F44">
        <w:rPr>
          <w:rFonts w:ascii="Arial" w:hAnsi="Arial" w:cs="Arial"/>
          <w:sz w:val="22"/>
          <w:szCs w:val="22"/>
        </w:rPr>
        <w:t>problems.</w:t>
      </w:r>
    </w:p>
    <w:p w14:paraId="5CF832D5" w14:textId="623832F3" w:rsidR="007D69B8" w:rsidRPr="00C91F44" w:rsidRDefault="007D69B8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Recent research </w:t>
      </w:r>
      <w:r w:rsidR="00DD560A" w:rsidRPr="00C91F44">
        <w:rPr>
          <w:rFonts w:ascii="Arial" w:hAnsi="Arial" w:cs="Arial"/>
          <w:sz w:val="22"/>
          <w:szCs w:val="22"/>
        </w:rPr>
        <w:t>shows</w:t>
      </w:r>
      <w:r w:rsidRPr="00C91F44">
        <w:rPr>
          <w:rFonts w:ascii="Arial" w:hAnsi="Arial" w:cs="Arial"/>
          <w:sz w:val="22"/>
          <w:szCs w:val="22"/>
        </w:rPr>
        <w:t xml:space="preserve"> that the type and quality </w:t>
      </w:r>
      <w:r w:rsidR="00DD560A" w:rsidRPr="00C91F44">
        <w:rPr>
          <w:rFonts w:ascii="Arial" w:hAnsi="Arial" w:cs="Arial"/>
          <w:sz w:val="22"/>
          <w:szCs w:val="22"/>
        </w:rPr>
        <w:t xml:space="preserve">of social media engagement may be more </w:t>
      </w:r>
      <w:r w:rsidR="006C32FD" w:rsidRPr="00C91F44">
        <w:rPr>
          <w:rFonts w:ascii="Arial" w:hAnsi="Arial" w:cs="Arial"/>
          <w:sz w:val="22"/>
          <w:szCs w:val="22"/>
        </w:rPr>
        <w:t xml:space="preserve">important than the amount of time spent online. A systematic review of </w:t>
      </w:r>
      <w:r w:rsidR="00FB7914" w:rsidRPr="00C91F44">
        <w:rPr>
          <w:rFonts w:ascii="Arial" w:hAnsi="Arial" w:cs="Arial"/>
          <w:sz w:val="22"/>
          <w:szCs w:val="22"/>
        </w:rPr>
        <w:t xml:space="preserve">adolescent identity development found that active participation and authentic </w:t>
      </w:r>
      <w:r w:rsidR="002F75B5" w:rsidRPr="00C91F44">
        <w:rPr>
          <w:rFonts w:ascii="Arial" w:hAnsi="Arial" w:cs="Arial"/>
          <w:sz w:val="22"/>
          <w:szCs w:val="22"/>
        </w:rPr>
        <w:t xml:space="preserve">self-presentation could support identity </w:t>
      </w:r>
      <w:r w:rsidR="0015378E" w:rsidRPr="00C91F44">
        <w:rPr>
          <w:rFonts w:ascii="Arial" w:hAnsi="Arial" w:cs="Arial"/>
          <w:sz w:val="22"/>
          <w:szCs w:val="22"/>
        </w:rPr>
        <w:t xml:space="preserve">exploration, while social </w:t>
      </w:r>
      <w:r w:rsidR="005336DD" w:rsidRPr="00C91F44">
        <w:rPr>
          <w:rFonts w:ascii="Arial" w:hAnsi="Arial" w:cs="Arial"/>
          <w:sz w:val="22"/>
          <w:szCs w:val="22"/>
        </w:rPr>
        <w:t xml:space="preserve">comparison was associated with identity distress. This suggests that </w:t>
      </w:r>
      <w:r w:rsidR="006F1287" w:rsidRPr="00C91F44">
        <w:rPr>
          <w:rFonts w:ascii="Arial" w:hAnsi="Arial" w:cs="Arial"/>
          <w:sz w:val="22"/>
          <w:szCs w:val="22"/>
        </w:rPr>
        <w:t xml:space="preserve">social media can interact with important developmental processes occurring during adolescence </w:t>
      </w:r>
      <w:r w:rsidR="0027055B" w:rsidRPr="00C91F44">
        <w:rPr>
          <w:rFonts w:ascii="Arial" w:hAnsi="Arial" w:cs="Arial"/>
          <w:sz w:val="22"/>
          <w:szCs w:val="22"/>
        </w:rPr>
        <w:t>(</w:t>
      </w:r>
      <w:proofErr w:type="spellStart"/>
      <w:r w:rsidR="0027055B" w:rsidRPr="00C91F44">
        <w:rPr>
          <w:rFonts w:ascii="Arial" w:hAnsi="Arial" w:cs="Arial"/>
          <w:sz w:val="22"/>
          <w:szCs w:val="22"/>
        </w:rPr>
        <w:t>Avci</w:t>
      </w:r>
      <w:proofErr w:type="spellEnd"/>
      <w:r w:rsidR="0027055B" w:rsidRPr="00C91F4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7055B" w:rsidRPr="00C91F44">
        <w:rPr>
          <w:rFonts w:ascii="Arial" w:hAnsi="Arial" w:cs="Arial"/>
          <w:sz w:val="22"/>
          <w:szCs w:val="22"/>
        </w:rPr>
        <w:t>Baams</w:t>
      </w:r>
      <w:proofErr w:type="spellEnd"/>
      <w:r w:rsidR="0027055B" w:rsidRPr="00C91F4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1A2318" w:rsidRPr="00C91F44">
        <w:rPr>
          <w:rFonts w:ascii="Arial" w:hAnsi="Arial" w:cs="Arial"/>
          <w:sz w:val="22"/>
          <w:szCs w:val="22"/>
        </w:rPr>
        <w:t>Kretschment</w:t>
      </w:r>
      <w:proofErr w:type="spellEnd"/>
      <w:r w:rsidR="001A2318" w:rsidRPr="00C91F44">
        <w:rPr>
          <w:rFonts w:ascii="Arial" w:hAnsi="Arial" w:cs="Arial"/>
          <w:sz w:val="22"/>
          <w:szCs w:val="22"/>
        </w:rPr>
        <w:t>, 2025). Similarly</w:t>
      </w:r>
      <w:r w:rsidR="002B0327" w:rsidRPr="00C91F44">
        <w:rPr>
          <w:rFonts w:ascii="Arial" w:hAnsi="Arial" w:cs="Arial"/>
          <w:sz w:val="22"/>
          <w:szCs w:val="22"/>
        </w:rPr>
        <w:t xml:space="preserve">, systematic reviews have </w:t>
      </w:r>
      <w:r w:rsidR="008362FC" w:rsidRPr="00C91F44">
        <w:rPr>
          <w:rFonts w:ascii="Arial" w:hAnsi="Arial" w:cs="Arial"/>
          <w:sz w:val="22"/>
          <w:szCs w:val="22"/>
        </w:rPr>
        <w:t>showed</w:t>
      </w:r>
      <w:r w:rsidR="002B0327" w:rsidRPr="00C91F44">
        <w:rPr>
          <w:rFonts w:ascii="Arial" w:hAnsi="Arial" w:cs="Arial"/>
          <w:sz w:val="22"/>
          <w:szCs w:val="22"/>
        </w:rPr>
        <w:t xml:space="preserve"> associations between </w:t>
      </w:r>
      <w:r w:rsidR="005B66B0" w:rsidRPr="00C91F44">
        <w:rPr>
          <w:rFonts w:ascii="Arial" w:hAnsi="Arial" w:cs="Arial"/>
          <w:sz w:val="22"/>
          <w:szCs w:val="22"/>
        </w:rPr>
        <w:t xml:space="preserve">problematic </w:t>
      </w:r>
      <w:r w:rsidR="009353FA" w:rsidRPr="00C91F44">
        <w:rPr>
          <w:rFonts w:ascii="Arial" w:hAnsi="Arial" w:cs="Arial"/>
          <w:sz w:val="22"/>
          <w:szCs w:val="22"/>
        </w:rPr>
        <w:t xml:space="preserve">social media use and symptoms of anxiety and depression, although </w:t>
      </w:r>
      <w:r w:rsidR="00507CCA" w:rsidRPr="00C91F44">
        <w:rPr>
          <w:rFonts w:ascii="Arial" w:hAnsi="Arial" w:cs="Arial"/>
          <w:sz w:val="22"/>
          <w:szCs w:val="22"/>
        </w:rPr>
        <w:t xml:space="preserve">differences in study methods make it difficult to </w:t>
      </w:r>
      <w:r w:rsidR="007B4BC9" w:rsidRPr="00C91F44">
        <w:rPr>
          <w:rFonts w:ascii="Arial" w:hAnsi="Arial" w:cs="Arial"/>
          <w:sz w:val="22"/>
          <w:szCs w:val="22"/>
        </w:rPr>
        <w:t>set up</w:t>
      </w:r>
      <w:r w:rsidR="00507CCA" w:rsidRPr="00C91F44">
        <w:rPr>
          <w:rFonts w:ascii="Arial" w:hAnsi="Arial" w:cs="Arial"/>
          <w:sz w:val="22"/>
          <w:szCs w:val="22"/>
        </w:rPr>
        <w:t xml:space="preserve"> a simple </w:t>
      </w:r>
      <w:r w:rsidR="002C6EEE" w:rsidRPr="00C91F44">
        <w:rPr>
          <w:rFonts w:ascii="Arial" w:hAnsi="Arial" w:cs="Arial"/>
          <w:sz w:val="22"/>
          <w:szCs w:val="22"/>
        </w:rPr>
        <w:t xml:space="preserve">cause-and-effect relationship (Salem, Young and </w:t>
      </w:r>
      <w:proofErr w:type="spellStart"/>
      <w:r w:rsidR="002C6EEE" w:rsidRPr="00C91F44">
        <w:rPr>
          <w:rFonts w:ascii="Arial" w:hAnsi="Arial" w:cs="Arial"/>
          <w:sz w:val="22"/>
          <w:szCs w:val="22"/>
        </w:rPr>
        <w:t>Yousuf</w:t>
      </w:r>
      <w:proofErr w:type="spellEnd"/>
      <w:r w:rsidR="002C6EEE" w:rsidRPr="00C91F44">
        <w:rPr>
          <w:rFonts w:ascii="Arial" w:hAnsi="Arial" w:cs="Arial"/>
          <w:sz w:val="22"/>
          <w:szCs w:val="22"/>
        </w:rPr>
        <w:t>, 2024</w:t>
      </w:r>
      <w:r w:rsidR="00525E50" w:rsidRPr="00C91F44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525E50" w:rsidRPr="00C91F44">
        <w:rPr>
          <w:rFonts w:ascii="Arial" w:hAnsi="Arial" w:cs="Arial"/>
          <w:sz w:val="22"/>
          <w:szCs w:val="22"/>
        </w:rPr>
        <w:t>Fassi</w:t>
      </w:r>
      <w:proofErr w:type="spellEnd"/>
      <w:r w:rsidR="00525E50" w:rsidRPr="00C91F44">
        <w:rPr>
          <w:rFonts w:ascii="Arial" w:hAnsi="Arial" w:cs="Arial"/>
          <w:sz w:val="22"/>
          <w:szCs w:val="22"/>
        </w:rPr>
        <w:t xml:space="preserve"> et al., 2024).</w:t>
      </w:r>
    </w:p>
    <w:p w14:paraId="6CB93FE8" w14:textId="6A0B7AB3" w:rsidR="00525E50" w:rsidRPr="00C91F44" w:rsidRDefault="00525E50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This essay </w:t>
      </w:r>
      <w:r w:rsidR="00973DF0" w:rsidRPr="00C91F44">
        <w:rPr>
          <w:rFonts w:ascii="Arial" w:hAnsi="Arial" w:cs="Arial"/>
          <w:sz w:val="22"/>
          <w:szCs w:val="22"/>
        </w:rPr>
        <w:t xml:space="preserve">discusses the impact of social media on adolescent mental health through two </w:t>
      </w:r>
      <w:r w:rsidR="008D4339" w:rsidRPr="00C91F44">
        <w:rPr>
          <w:rFonts w:ascii="Arial" w:hAnsi="Arial" w:cs="Arial"/>
          <w:sz w:val="22"/>
          <w:szCs w:val="22"/>
        </w:rPr>
        <w:t xml:space="preserve">developmental theories: </w:t>
      </w:r>
      <w:proofErr w:type="spellStart"/>
      <w:r w:rsidR="008D4339" w:rsidRPr="00C91F44">
        <w:rPr>
          <w:rFonts w:ascii="Arial" w:hAnsi="Arial" w:cs="Arial"/>
          <w:sz w:val="22"/>
          <w:szCs w:val="22"/>
        </w:rPr>
        <w:t>Erikson’s</w:t>
      </w:r>
      <w:proofErr w:type="spellEnd"/>
      <w:r w:rsidR="008D4339" w:rsidRPr="00C91F44">
        <w:rPr>
          <w:rFonts w:ascii="Arial" w:hAnsi="Arial" w:cs="Arial"/>
          <w:sz w:val="22"/>
          <w:szCs w:val="22"/>
        </w:rPr>
        <w:t xml:space="preserve"> Psychosocial </w:t>
      </w:r>
      <w:r w:rsidR="00C735F2" w:rsidRPr="00C91F44">
        <w:rPr>
          <w:rFonts w:ascii="Arial" w:hAnsi="Arial" w:cs="Arial"/>
          <w:sz w:val="22"/>
          <w:szCs w:val="22"/>
        </w:rPr>
        <w:t xml:space="preserve">Development Theory and </w:t>
      </w:r>
      <w:proofErr w:type="spellStart"/>
      <w:r w:rsidR="00C735F2" w:rsidRPr="00C91F44">
        <w:rPr>
          <w:rFonts w:ascii="Arial" w:hAnsi="Arial" w:cs="Arial"/>
          <w:sz w:val="22"/>
          <w:szCs w:val="22"/>
        </w:rPr>
        <w:t>Bowlby’s</w:t>
      </w:r>
      <w:proofErr w:type="spellEnd"/>
      <w:r w:rsidR="00C735F2" w:rsidRPr="00C91F44">
        <w:rPr>
          <w:rFonts w:ascii="Arial" w:hAnsi="Arial" w:cs="Arial"/>
          <w:sz w:val="22"/>
          <w:szCs w:val="22"/>
        </w:rPr>
        <w:t xml:space="preserve"> </w:t>
      </w:r>
      <w:r w:rsidR="00F60578" w:rsidRPr="00C91F44">
        <w:rPr>
          <w:rFonts w:ascii="Arial" w:hAnsi="Arial" w:cs="Arial"/>
          <w:sz w:val="22"/>
          <w:szCs w:val="22"/>
        </w:rPr>
        <w:t xml:space="preserve">Attachment Theory. It considers how social media </w:t>
      </w:r>
      <w:r w:rsidR="00B748F0" w:rsidRPr="00C91F44">
        <w:rPr>
          <w:rFonts w:ascii="Arial" w:hAnsi="Arial" w:cs="Arial"/>
          <w:sz w:val="22"/>
          <w:szCs w:val="22"/>
        </w:rPr>
        <w:t xml:space="preserve">may influence identity development, relationships, belonging, </w:t>
      </w:r>
      <w:r w:rsidR="00A22459" w:rsidRPr="00C91F44">
        <w:rPr>
          <w:rFonts w:ascii="Arial" w:hAnsi="Arial" w:cs="Arial"/>
          <w:sz w:val="22"/>
          <w:szCs w:val="22"/>
        </w:rPr>
        <w:t>self-esteem,</w:t>
      </w:r>
      <w:r w:rsidR="00A54D74" w:rsidRPr="00C91F44">
        <w:rPr>
          <w:rFonts w:ascii="Arial" w:hAnsi="Arial" w:cs="Arial"/>
          <w:sz w:val="22"/>
          <w:szCs w:val="22"/>
        </w:rPr>
        <w:t xml:space="preserve"> and emotional wellbeing. It also </w:t>
      </w:r>
      <w:r w:rsidR="00A22459" w:rsidRPr="00C91F44">
        <w:rPr>
          <w:rFonts w:ascii="Arial" w:hAnsi="Arial" w:cs="Arial"/>
          <w:sz w:val="22"/>
          <w:szCs w:val="22"/>
        </w:rPr>
        <w:t xml:space="preserve">critically evaluates the relevance of these theories to supporting older </w:t>
      </w:r>
      <w:r w:rsidR="006C1FD4" w:rsidRPr="00C91F44">
        <w:rPr>
          <w:rFonts w:ascii="Arial" w:hAnsi="Arial" w:cs="Arial"/>
          <w:sz w:val="22"/>
          <w:szCs w:val="22"/>
        </w:rPr>
        <w:t>adults within health and social care.</w:t>
      </w:r>
    </w:p>
    <w:p w14:paraId="18BD36BF" w14:textId="77777777" w:rsidR="00AE092A" w:rsidRPr="00C91F44" w:rsidRDefault="00AE092A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6E007708" w14:textId="77777777" w:rsidR="00EC5672" w:rsidRPr="00C91F44" w:rsidRDefault="00EC5672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7144BB4" w14:textId="77777777" w:rsidR="00EC5672" w:rsidRPr="00C91F44" w:rsidRDefault="00EC5672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36B18B8" w14:textId="22E35A84" w:rsidR="00AE092A" w:rsidRPr="00C91F44" w:rsidRDefault="00B90E62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91F44">
        <w:rPr>
          <w:rFonts w:ascii="Arial" w:hAnsi="Arial" w:cs="Arial"/>
          <w:b/>
          <w:bCs/>
          <w:sz w:val="22"/>
          <w:szCs w:val="22"/>
        </w:rPr>
        <w:lastRenderedPageBreak/>
        <w:t xml:space="preserve">Social </w:t>
      </w:r>
      <w:r w:rsidR="00887AA2" w:rsidRPr="00C91F44">
        <w:rPr>
          <w:rFonts w:ascii="Arial" w:hAnsi="Arial" w:cs="Arial"/>
          <w:b/>
          <w:bCs/>
          <w:sz w:val="22"/>
          <w:szCs w:val="22"/>
        </w:rPr>
        <w:t xml:space="preserve">Media and Adolescent Mental Health </w:t>
      </w:r>
    </w:p>
    <w:p w14:paraId="39CCBAFF" w14:textId="6A98166D" w:rsidR="00887AA2" w:rsidRPr="00C91F44" w:rsidRDefault="00887AA2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>Adole</w:t>
      </w:r>
      <w:r w:rsidR="00E7017B" w:rsidRPr="00C91F44">
        <w:rPr>
          <w:rFonts w:ascii="Arial" w:hAnsi="Arial" w:cs="Arial"/>
          <w:sz w:val="22"/>
          <w:szCs w:val="22"/>
        </w:rPr>
        <w:t>scence is a significant period of psychological and social development</w:t>
      </w:r>
      <w:r w:rsidR="00AE1F68" w:rsidRPr="00C91F44">
        <w:rPr>
          <w:rFonts w:ascii="Arial" w:hAnsi="Arial" w:cs="Arial"/>
          <w:sz w:val="22"/>
          <w:szCs w:val="22"/>
        </w:rPr>
        <w:t xml:space="preserve">. Young people experience changes in their relationships, independence, </w:t>
      </w:r>
      <w:r w:rsidR="00435BF4" w:rsidRPr="00C91F44">
        <w:rPr>
          <w:rFonts w:ascii="Arial" w:hAnsi="Arial" w:cs="Arial"/>
          <w:sz w:val="22"/>
          <w:szCs w:val="22"/>
        </w:rPr>
        <w:t xml:space="preserve">self-image and understanding of their place within society. Social </w:t>
      </w:r>
      <w:r w:rsidR="000B1124" w:rsidRPr="00C91F44">
        <w:rPr>
          <w:rFonts w:ascii="Arial" w:hAnsi="Arial" w:cs="Arial"/>
          <w:sz w:val="22"/>
          <w:szCs w:val="22"/>
        </w:rPr>
        <w:t xml:space="preserve">media has become incorporated into many of these </w:t>
      </w:r>
      <w:r w:rsidR="00301506" w:rsidRPr="00C91F44">
        <w:rPr>
          <w:rFonts w:ascii="Arial" w:hAnsi="Arial" w:cs="Arial"/>
          <w:sz w:val="22"/>
          <w:szCs w:val="22"/>
        </w:rPr>
        <w:t xml:space="preserve">developmental experiences. Adolescents may use social media to </w:t>
      </w:r>
      <w:r w:rsidR="004A30E3" w:rsidRPr="00C91F44">
        <w:rPr>
          <w:rFonts w:ascii="Arial" w:hAnsi="Arial" w:cs="Arial"/>
          <w:sz w:val="22"/>
          <w:szCs w:val="22"/>
        </w:rPr>
        <w:t>support</w:t>
      </w:r>
      <w:r w:rsidR="00301506" w:rsidRPr="00C91F44">
        <w:rPr>
          <w:rFonts w:ascii="Arial" w:hAnsi="Arial" w:cs="Arial"/>
          <w:sz w:val="22"/>
          <w:szCs w:val="22"/>
        </w:rPr>
        <w:t xml:space="preserve"> friendships, seek</w:t>
      </w:r>
      <w:r w:rsidR="004A30E3" w:rsidRPr="00C91F44">
        <w:rPr>
          <w:rFonts w:ascii="Arial" w:hAnsi="Arial" w:cs="Arial"/>
          <w:sz w:val="22"/>
          <w:szCs w:val="22"/>
        </w:rPr>
        <w:t xml:space="preserve"> emotional support, follow role models, explore </w:t>
      </w:r>
      <w:r w:rsidR="0052212D" w:rsidRPr="00C91F44">
        <w:rPr>
          <w:rFonts w:ascii="Arial" w:hAnsi="Arial" w:cs="Arial"/>
          <w:sz w:val="22"/>
          <w:szCs w:val="22"/>
        </w:rPr>
        <w:t>interests,</w:t>
      </w:r>
      <w:r w:rsidR="004A30E3" w:rsidRPr="00C91F44">
        <w:rPr>
          <w:rFonts w:ascii="Arial" w:hAnsi="Arial" w:cs="Arial"/>
          <w:sz w:val="22"/>
          <w:szCs w:val="22"/>
        </w:rPr>
        <w:t xml:space="preserve"> </w:t>
      </w:r>
      <w:r w:rsidR="0052212D" w:rsidRPr="00C91F44">
        <w:rPr>
          <w:rFonts w:ascii="Arial" w:hAnsi="Arial" w:cs="Arial"/>
          <w:sz w:val="22"/>
          <w:szCs w:val="22"/>
        </w:rPr>
        <w:t xml:space="preserve">and express aspects of their identity. </w:t>
      </w:r>
      <w:r w:rsidR="0040046B" w:rsidRPr="00C91F44">
        <w:rPr>
          <w:rFonts w:ascii="Arial" w:hAnsi="Arial" w:cs="Arial"/>
          <w:sz w:val="22"/>
          <w:szCs w:val="22"/>
        </w:rPr>
        <w:t xml:space="preserve">Consequently, social media can potentially provide protective benefits as well </w:t>
      </w:r>
      <w:r w:rsidR="00CA2F17" w:rsidRPr="00C91F44">
        <w:rPr>
          <w:rFonts w:ascii="Arial" w:hAnsi="Arial" w:cs="Arial"/>
          <w:sz w:val="22"/>
          <w:szCs w:val="22"/>
        </w:rPr>
        <w:t>as risks.</w:t>
      </w:r>
    </w:p>
    <w:p w14:paraId="2E44A8C2" w14:textId="6B42C3CA" w:rsidR="00CA2F17" w:rsidRPr="00C91F44" w:rsidRDefault="00CA2F17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Research </w:t>
      </w:r>
      <w:r w:rsidR="00CA6DE7" w:rsidRPr="00C91F44">
        <w:rPr>
          <w:rFonts w:ascii="Arial" w:hAnsi="Arial" w:cs="Arial"/>
          <w:sz w:val="22"/>
          <w:szCs w:val="22"/>
        </w:rPr>
        <w:t>says</w:t>
      </w:r>
      <w:r w:rsidRPr="00C91F44">
        <w:rPr>
          <w:rFonts w:ascii="Arial" w:hAnsi="Arial" w:cs="Arial"/>
          <w:sz w:val="22"/>
          <w:szCs w:val="22"/>
        </w:rPr>
        <w:t xml:space="preserve"> that problematic or excessive social </w:t>
      </w:r>
      <w:r w:rsidR="00CA6DE7" w:rsidRPr="00C91F44">
        <w:rPr>
          <w:rFonts w:ascii="Arial" w:hAnsi="Arial" w:cs="Arial"/>
          <w:sz w:val="22"/>
          <w:szCs w:val="22"/>
        </w:rPr>
        <w:t>media use is associated with mental health difficulties</w:t>
      </w:r>
      <w:r w:rsidR="00B3348C" w:rsidRPr="00C91F44">
        <w:rPr>
          <w:rFonts w:ascii="Arial" w:hAnsi="Arial" w:cs="Arial"/>
          <w:sz w:val="22"/>
          <w:szCs w:val="22"/>
        </w:rPr>
        <w:t xml:space="preserve">. A systematic review of children and adolescents found that problematic </w:t>
      </w:r>
      <w:r w:rsidR="00765AD3" w:rsidRPr="00C91F44">
        <w:rPr>
          <w:rFonts w:ascii="Arial" w:hAnsi="Arial" w:cs="Arial"/>
          <w:sz w:val="22"/>
          <w:szCs w:val="22"/>
        </w:rPr>
        <w:t xml:space="preserve">social media use was associated with depressive and anxiety </w:t>
      </w:r>
      <w:r w:rsidR="001116EA" w:rsidRPr="00C91F44">
        <w:rPr>
          <w:rFonts w:ascii="Arial" w:hAnsi="Arial" w:cs="Arial"/>
          <w:sz w:val="22"/>
          <w:szCs w:val="22"/>
        </w:rPr>
        <w:t>symptoms</w:t>
      </w:r>
      <w:r w:rsidR="007A2715" w:rsidRPr="00C91F44">
        <w:rPr>
          <w:rFonts w:ascii="Arial" w:hAnsi="Arial" w:cs="Arial"/>
          <w:sz w:val="22"/>
          <w:szCs w:val="22"/>
        </w:rPr>
        <w:t xml:space="preserve">. The review also </w:t>
      </w:r>
      <w:r w:rsidR="00C91E77" w:rsidRPr="00C91F44">
        <w:rPr>
          <w:rFonts w:ascii="Arial" w:hAnsi="Arial" w:cs="Arial"/>
          <w:sz w:val="22"/>
          <w:szCs w:val="22"/>
        </w:rPr>
        <w:t>showed</w:t>
      </w:r>
      <w:r w:rsidR="007A2715" w:rsidRPr="00C91F44">
        <w:rPr>
          <w:rFonts w:ascii="Arial" w:hAnsi="Arial" w:cs="Arial"/>
          <w:sz w:val="22"/>
          <w:szCs w:val="22"/>
        </w:rPr>
        <w:t xml:space="preserve"> sleep </w:t>
      </w:r>
      <w:r w:rsidR="006E5744" w:rsidRPr="00C91F44">
        <w:rPr>
          <w:rFonts w:ascii="Arial" w:hAnsi="Arial" w:cs="Arial"/>
          <w:sz w:val="22"/>
          <w:szCs w:val="22"/>
        </w:rPr>
        <w:t xml:space="preserve">deprivation, social comparison, and feedback-seeking </w:t>
      </w:r>
      <w:r w:rsidR="00A16CDF" w:rsidRPr="00C91F44">
        <w:rPr>
          <w:rFonts w:ascii="Arial" w:hAnsi="Arial" w:cs="Arial"/>
          <w:sz w:val="22"/>
          <w:szCs w:val="22"/>
        </w:rPr>
        <w:t xml:space="preserve">as mechanisms that may explain </w:t>
      </w:r>
      <w:r w:rsidR="00D22349" w:rsidRPr="00C91F44">
        <w:rPr>
          <w:rFonts w:ascii="Arial" w:hAnsi="Arial" w:cs="Arial"/>
          <w:sz w:val="22"/>
          <w:szCs w:val="22"/>
        </w:rPr>
        <w:t>these relationships (</w:t>
      </w:r>
      <w:proofErr w:type="spellStart"/>
      <w:r w:rsidR="00D22349" w:rsidRPr="00C91F44">
        <w:rPr>
          <w:rFonts w:ascii="Arial" w:hAnsi="Arial" w:cs="Arial"/>
          <w:sz w:val="22"/>
          <w:szCs w:val="22"/>
        </w:rPr>
        <w:t>Saleem</w:t>
      </w:r>
      <w:proofErr w:type="spellEnd"/>
      <w:r w:rsidR="00D22349" w:rsidRPr="00C91F44">
        <w:rPr>
          <w:rFonts w:ascii="Arial" w:hAnsi="Arial" w:cs="Arial"/>
          <w:sz w:val="22"/>
          <w:szCs w:val="22"/>
        </w:rPr>
        <w:t xml:space="preserve">, Young and </w:t>
      </w:r>
      <w:proofErr w:type="spellStart"/>
      <w:r w:rsidR="00D22349" w:rsidRPr="00C91F44">
        <w:rPr>
          <w:rFonts w:ascii="Arial" w:hAnsi="Arial" w:cs="Arial"/>
          <w:sz w:val="22"/>
          <w:szCs w:val="22"/>
        </w:rPr>
        <w:t>Yo</w:t>
      </w:r>
      <w:r w:rsidR="00423237" w:rsidRPr="00C91F44">
        <w:rPr>
          <w:rFonts w:ascii="Arial" w:hAnsi="Arial" w:cs="Arial"/>
          <w:sz w:val="22"/>
          <w:szCs w:val="22"/>
        </w:rPr>
        <w:t>usuf</w:t>
      </w:r>
      <w:proofErr w:type="spellEnd"/>
      <w:r w:rsidR="00423237" w:rsidRPr="00C91F44">
        <w:rPr>
          <w:rFonts w:ascii="Arial" w:hAnsi="Arial" w:cs="Arial"/>
          <w:sz w:val="22"/>
          <w:szCs w:val="22"/>
        </w:rPr>
        <w:t xml:space="preserve">, 2024). Sleep is particularly important because adolescents who </w:t>
      </w:r>
      <w:r w:rsidR="000303BC" w:rsidRPr="00C91F44">
        <w:rPr>
          <w:rFonts w:ascii="Arial" w:hAnsi="Arial" w:cs="Arial"/>
          <w:sz w:val="22"/>
          <w:szCs w:val="22"/>
        </w:rPr>
        <w:t>stay</w:t>
      </w:r>
      <w:r w:rsidR="00423237" w:rsidRPr="00C91F44">
        <w:rPr>
          <w:rFonts w:ascii="Arial" w:hAnsi="Arial" w:cs="Arial"/>
          <w:sz w:val="22"/>
          <w:szCs w:val="22"/>
        </w:rPr>
        <w:t xml:space="preserve"> online late </w:t>
      </w:r>
      <w:r w:rsidR="00BA6DD0" w:rsidRPr="00C91F44">
        <w:rPr>
          <w:rFonts w:ascii="Arial" w:hAnsi="Arial" w:cs="Arial"/>
          <w:sz w:val="22"/>
          <w:szCs w:val="22"/>
        </w:rPr>
        <w:t xml:space="preserve">at night may experience </w:t>
      </w:r>
      <w:r w:rsidR="004B50EC" w:rsidRPr="00C91F44">
        <w:rPr>
          <w:rFonts w:ascii="Arial" w:hAnsi="Arial" w:cs="Arial"/>
          <w:sz w:val="22"/>
          <w:szCs w:val="22"/>
        </w:rPr>
        <w:t xml:space="preserve">disrupted sleep, which can </w:t>
      </w:r>
      <w:r w:rsidR="00F4151C" w:rsidRPr="00C91F44">
        <w:rPr>
          <w:rFonts w:ascii="Arial" w:hAnsi="Arial" w:cs="Arial"/>
          <w:sz w:val="22"/>
          <w:szCs w:val="22"/>
        </w:rPr>
        <w:t>later</w:t>
      </w:r>
      <w:r w:rsidR="004B50EC" w:rsidRPr="00C91F44">
        <w:rPr>
          <w:rFonts w:ascii="Arial" w:hAnsi="Arial" w:cs="Arial"/>
          <w:sz w:val="22"/>
          <w:szCs w:val="22"/>
        </w:rPr>
        <w:t xml:space="preserve"> affect </w:t>
      </w:r>
      <w:r w:rsidR="00F4151C" w:rsidRPr="00C91F44">
        <w:rPr>
          <w:rFonts w:ascii="Arial" w:hAnsi="Arial" w:cs="Arial"/>
          <w:sz w:val="22"/>
          <w:szCs w:val="22"/>
        </w:rPr>
        <w:t xml:space="preserve">mood, </w:t>
      </w:r>
      <w:r w:rsidR="00CB4CA2" w:rsidRPr="00C91F44">
        <w:rPr>
          <w:rFonts w:ascii="Arial" w:hAnsi="Arial" w:cs="Arial"/>
          <w:sz w:val="22"/>
          <w:szCs w:val="22"/>
        </w:rPr>
        <w:t>concentration,</w:t>
      </w:r>
      <w:r w:rsidR="00F4151C" w:rsidRPr="00C91F44">
        <w:rPr>
          <w:rFonts w:ascii="Arial" w:hAnsi="Arial" w:cs="Arial"/>
          <w:sz w:val="22"/>
          <w:szCs w:val="22"/>
        </w:rPr>
        <w:t xml:space="preserve"> and emotional </w:t>
      </w:r>
      <w:r w:rsidR="00111109" w:rsidRPr="00C91F44">
        <w:rPr>
          <w:rFonts w:ascii="Arial" w:hAnsi="Arial" w:cs="Arial"/>
          <w:sz w:val="22"/>
          <w:szCs w:val="22"/>
        </w:rPr>
        <w:t xml:space="preserve">regulation. Research examining social media, mental </w:t>
      </w:r>
      <w:r w:rsidR="00CB4CA2" w:rsidRPr="00C91F44">
        <w:rPr>
          <w:rFonts w:ascii="Arial" w:hAnsi="Arial" w:cs="Arial"/>
          <w:sz w:val="22"/>
          <w:szCs w:val="22"/>
        </w:rPr>
        <w:t>health,</w:t>
      </w:r>
      <w:r w:rsidR="00111109" w:rsidRPr="00C91F44">
        <w:rPr>
          <w:rFonts w:ascii="Arial" w:hAnsi="Arial" w:cs="Arial"/>
          <w:sz w:val="22"/>
          <w:szCs w:val="22"/>
        </w:rPr>
        <w:t xml:space="preserve"> and </w:t>
      </w:r>
      <w:r w:rsidR="00CB4CA2" w:rsidRPr="00C91F44">
        <w:rPr>
          <w:rFonts w:ascii="Arial" w:hAnsi="Arial" w:cs="Arial"/>
          <w:sz w:val="22"/>
          <w:szCs w:val="22"/>
        </w:rPr>
        <w:t xml:space="preserve">sleep has similarly </w:t>
      </w:r>
      <w:r w:rsidR="000009E5" w:rsidRPr="00C91F44">
        <w:rPr>
          <w:rFonts w:ascii="Arial" w:hAnsi="Arial" w:cs="Arial"/>
          <w:sz w:val="22"/>
          <w:szCs w:val="22"/>
        </w:rPr>
        <w:t>shown</w:t>
      </w:r>
      <w:r w:rsidR="00CB4CA2" w:rsidRPr="00C91F44">
        <w:rPr>
          <w:rFonts w:ascii="Arial" w:hAnsi="Arial" w:cs="Arial"/>
          <w:sz w:val="22"/>
          <w:szCs w:val="22"/>
        </w:rPr>
        <w:t xml:space="preserve"> relationships </w:t>
      </w:r>
      <w:r w:rsidR="000009E5" w:rsidRPr="00C91F44">
        <w:rPr>
          <w:rFonts w:ascii="Arial" w:hAnsi="Arial" w:cs="Arial"/>
          <w:sz w:val="22"/>
          <w:szCs w:val="22"/>
        </w:rPr>
        <w:t xml:space="preserve">between social media use, sleep </w:t>
      </w:r>
      <w:r w:rsidR="0076238A" w:rsidRPr="00C91F44">
        <w:rPr>
          <w:rFonts w:ascii="Arial" w:hAnsi="Arial" w:cs="Arial"/>
          <w:sz w:val="22"/>
          <w:szCs w:val="22"/>
        </w:rPr>
        <w:t>problems,</w:t>
      </w:r>
      <w:r w:rsidR="000009E5" w:rsidRPr="00C91F44">
        <w:rPr>
          <w:rFonts w:ascii="Arial" w:hAnsi="Arial" w:cs="Arial"/>
          <w:sz w:val="22"/>
          <w:szCs w:val="22"/>
        </w:rPr>
        <w:t xml:space="preserve"> and </w:t>
      </w:r>
      <w:r w:rsidR="00622204" w:rsidRPr="00C91F44">
        <w:rPr>
          <w:rFonts w:ascii="Arial" w:hAnsi="Arial" w:cs="Arial"/>
          <w:sz w:val="22"/>
          <w:szCs w:val="22"/>
        </w:rPr>
        <w:t>psychological wellbeing (Ahmed et al., 2024).</w:t>
      </w:r>
    </w:p>
    <w:p w14:paraId="0F93E139" w14:textId="03529DB1" w:rsidR="00622204" w:rsidRPr="00C91F44" w:rsidRDefault="00622204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Social comparison is another important </w:t>
      </w:r>
      <w:r w:rsidR="0076238A" w:rsidRPr="00C91F44">
        <w:rPr>
          <w:rFonts w:ascii="Arial" w:hAnsi="Arial" w:cs="Arial"/>
          <w:sz w:val="22"/>
          <w:szCs w:val="22"/>
        </w:rPr>
        <w:t>concern. Social media often presents carefully</w:t>
      </w:r>
      <w:r w:rsidR="00204E6B" w:rsidRPr="00C91F44">
        <w:rPr>
          <w:rFonts w:ascii="Arial" w:hAnsi="Arial" w:cs="Arial"/>
          <w:sz w:val="22"/>
          <w:szCs w:val="22"/>
        </w:rPr>
        <w:t xml:space="preserve"> selected and edited images of other people’s lives. Adolescents may</w:t>
      </w:r>
      <w:r w:rsidR="00691900" w:rsidRPr="00C91F44">
        <w:rPr>
          <w:rFonts w:ascii="Arial" w:hAnsi="Arial" w:cs="Arial"/>
          <w:sz w:val="22"/>
          <w:szCs w:val="22"/>
        </w:rPr>
        <w:t xml:space="preserve"> compare their appearance, friendships, achievements, or lifestyles</w:t>
      </w:r>
      <w:r w:rsidR="001C7D47" w:rsidRPr="00C91F44">
        <w:rPr>
          <w:rFonts w:ascii="Arial" w:hAnsi="Arial" w:cs="Arial"/>
          <w:sz w:val="22"/>
          <w:szCs w:val="22"/>
        </w:rPr>
        <w:t xml:space="preserve"> with these idealised presentations. Such comparisons can create unrealistic </w:t>
      </w:r>
      <w:r w:rsidR="007C2294" w:rsidRPr="00C91F44">
        <w:rPr>
          <w:rFonts w:ascii="Arial" w:hAnsi="Arial" w:cs="Arial"/>
          <w:sz w:val="22"/>
          <w:szCs w:val="22"/>
        </w:rPr>
        <w:t xml:space="preserve">expectations and contribute </w:t>
      </w:r>
      <w:r w:rsidR="0054716C" w:rsidRPr="00C91F44">
        <w:rPr>
          <w:rFonts w:ascii="Arial" w:hAnsi="Arial" w:cs="Arial"/>
          <w:sz w:val="22"/>
          <w:szCs w:val="22"/>
        </w:rPr>
        <w:t xml:space="preserve">to </w:t>
      </w:r>
      <w:r w:rsidR="009B1645" w:rsidRPr="00C91F44">
        <w:rPr>
          <w:rFonts w:ascii="Arial" w:hAnsi="Arial" w:cs="Arial"/>
          <w:sz w:val="22"/>
          <w:szCs w:val="22"/>
        </w:rPr>
        <w:t xml:space="preserve">feelings of inadequacy. However, it is important to </w:t>
      </w:r>
      <w:r w:rsidR="000E6A46" w:rsidRPr="00C91F44">
        <w:rPr>
          <w:rFonts w:ascii="Arial" w:hAnsi="Arial" w:cs="Arial"/>
          <w:sz w:val="22"/>
          <w:szCs w:val="22"/>
        </w:rPr>
        <w:t>recognise that not every adolescent experiences social media negatively. Online</w:t>
      </w:r>
      <w:r w:rsidR="003709FF" w:rsidRPr="00C91F44">
        <w:rPr>
          <w:rFonts w:ascii="Arial" w:hAnsi="Arial" w:cs="Arial"/>
          <w:sz w:val="22"/>
          <w:szCs w:val="22"/>
        </w:rPr>
        <w:t xml:space="preserve"> communities can provide friendship, </w:t>
      </w:r>
      <w:r w:rsidR="003F7043" w:rsidRPr="00C91F44">
        <w:rPr>
          <w:rFonts w:ascii="Arial" w:hAnsi="Arial" w:cs="Arial"/>
          <w:sz w:val="22"/>
          <w:szCs w:val="22"/>
        </w:rPr>
        <w:t>support,</w:t>
      </w:r>
      <w:r w:rsidR="003709FF" w:rsidRPr="00C91F44">
        <w:rPr>
          <w:rFonts w:ascii="Arial" w:hAnsi="Arial" w:cs="Arial"/>
          <w:sz w:val="22"/>
          <w:szCs w:val="22"/>
        </w:rPr>
        <w:t xml:space="preserve"> </w:t>
      </w:r>
      <w:r w:rsidR="003F7043" w:rsidRPr="00C91F44">
        <w:rPr>
          <w:rFonts w:ascii="Arial" w:hAnsi="Arial" w:cs="Arial"/>
          <w:sz w:val="22"/>
          <w:szCs w:val="22"/>
        </w:rPr>
        <w:t xml:space="preserve">and opportunities for adolescents who may feel isolated </w:t>
      </w:r>
      <w:r w:rsidR="00BE70C0" w:rsidRPr="00C91F44">
        <w:rPr>
          <w:rFonts w:ascii="Arial" w:hAnsi="Arial" w:cs="Arial"/>
          <w:sz w:val="22"/>
          <w:szCs w:val="22"/>
        </w:rPr>
        <w:t>in their offline environments.</w:t>
      </w:r>
    </w:p>
    <w:p w14:paraId="051A1B54" w14:textId="77777777" w:rsidR="00BE70C0" w:rsidRPr="00C91F44" w:rsidRDefault="00BE70C0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12302752" w14:textId="1B0ACE6B" w:rsidR="00B115A4" w:rsidRPr="00C91F44" w:rsidRDefault="00B115A4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C91F44">
        <w:rPr>
          <w:rFonts w:ascii="Arial" w:hAnsi="Arial" w:cs="Arial"/>
          <w:b/>
          <w:bCs/>
          <w:sz w:val="22"/>
          <w:szCs w:val="22"/>
        </w:rPr>
        <w:t>Erikson’s</w:t>
      </w:r>
      <w:proofErr w:type="spellEnd"/>
      <w:r w:rsidRPr="00C91F44">
        <w:rPr>
          <w:rFonts w:ascii="Arial" w:hAnsi="Arial" w:cs="Arial"/>
          <w:b/>
          <w:bCs/>
          <w:sz w:val="22"/>
          <w:szCs w:val="22"/>
        </w:rPr>
        <w:t xml:space="preserve"> Psychosocial Development Theory </w:t>
      </w:r>
    </w:p>
    <w:p w14:paraId="1FD913F2" w14:textId="4A2231FA" w:rsidR="00B115A4" w:rsidRPr="00C91F44" w:rsidRDefault="0023369D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t>Erikson’s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 Psychosocial Development </w:t>
      </w:r>
      <w:r w:rsidR="000564A5" w:rsidRPr="00C91F44">
        <w:rPr>
          <w:rFonts w:ascii="Arial" w:hAnsi="Arial" w:cs="Arial"/>
          <w:sz w:val="22"/>
          <w:szCs w:val="22"/>
        </w:rPr>
        <w:t xml:space="preserve">Theory provides a useful framework for understanding why social media may have a particularly </w:t>
      </w:r>
      <w:r w:rsidR="008F41DF" w:rsidRPr="00C91F44">
        <w:rPr>
          <w:rFonts w:ascii="Arial" w:hAnsi="Arial" w:cs="Arial"/>
          <w:sz w:val="22"/>
          <w:szCs w:val="22"/>
        </w:rPr>
        <w:t xml:space="preserve">strong influence during adolescence. </w:t>
      </w:r>
      <w:proofErr w:type="spellStart"/>
      <w:r w:rsidR="008F41DF" w:rsidRPr="00C91F44">
        <w:rPr>
          <w:rFonts w:ascii="Arial" w:hAnsi="Arial" w:cs="Arial"/>
          <w:sz w:val="22"/>
          <w:szCs w:val="22"/>
        </w:rPr>
        <w:t>Erikson</w:t>
      </w:r>
      <w:proofErr w:type="spellEnd"/>
      <w:r w:rsidR="008F41DF" w:rsidRPr="00C91F44">
        <w:rPr>
          <w:rFonts w:ascii="Arial" w:hAnsi="Arial" w:cs="Arial"/>
          <w:sz w:val="22"/>
          <w:szCs w:val="22"/>
        </w:rPr>
        <w:t xml:space="preserve"> </w:t>
      </w:r>
      <w:r w:rsidR="005342B0" w:rsidRPr="00C91F44">
        <w:rPr>
          <w:rFonts w:ascii="Arial" w:hAnsi="Arial" w:cs="Arial"/>
          <w:sz w:val="22"/>
          <w:szCs w:val="22"/>
        </w:rPr>
        <w:t>named</w:t>
      </w:r>
      <w:r w:rsidR="005D431D" w:rsidRPr="00C91F44">
        <w:rPr>
          <w:rFonts w:ascii="Arial" w:hAnsi="Arial" w:cs="Arial"/>
          <w:sz w:val="22"/>
          <w:szCs w:val="22"/>
        </w:rPr>
        <w:t xml:space="preserve"> adolescence as the </w:t>
      </w:r>
      <w:r w:rsidR="005342B0" w:rsidRPr="00C91F44">
        <w:rPr>
          <w:rFonts w:ascii="Arial" w:hAnsi="Arial" w:cs="Arial"/>
          <w:sz w:val="22"/>
          <w:szCs w:val="22"/>
        </w:rPr>
        <w:t xml:space="preserve">developmental stage of identity </w:t>
      </w:r>
      <w:r w:rsidR="003F565F" w:rsidRPr="00C91F44">
        <w:rPr>
          <w:rFonts w:ascii="Arial" w:hAnsi="Arial" w:cs="Arial"/>
          <w:sz w:val="22"/>
          <w:szCs w:val="22"/>
        </w:rPr>
        <w:t xml:space="preserve">versus role confusion. During this stage, young </w:t>
      </w:r>
      <w:r w:rsidR="00154630" w:rsidRPr="00C91F44">
        <w:rPr>
          <w:rFonts w:ascii="Arial" w:hAnsi="Arial" w:cs="Arial"/>
          <w:sz w:val="22"/>
          <w:szCs w:val="22"/>
        </w:rPr>
        <w:t xml:space="preserve">people explore their values, beliefs, relationships, </w:t>
      </w:r>
      <w:r w:rsidR="0047550F" w:rsidRPr="00C91F44">
        <w:rPr>
          <w:rFonts w:ascii="Arial" w:hAnsi="Arial" w:cs="Arial"/>
          <w:sz w:val="22"/>
          <w:szCs w:val="22"/>
        </w:rPr>
        <w:t>abilities,</w:t>
      </w:r>
      <w:r w:rsidR="00154630" w:rsidRPr="00C91F44">
        <w:rPr>
          <w:rFonts w:ascii="Arial" w:hAnsi="Arial" w:cs="Arial"/>
          <w:sz w:val="22"/>
          <w:szCs w:val="22"/>
        </w:rPr>
        <w:t xml:space="preserve"> and </w:t>
      </w:r>
      <w:r w:rsidR="004E456C" w:rsidRPr="00C91F44">
        <w:rPr>
          <w:rFonts w:ascii="Arial" w:hAnsi="Arial" w:cs="Arial"/>
          <w:sz w:val="22"/>
          <w:szCs w:val="22"/>
        </w:rPr>
        <w:t>future stable sense of identity.</w:t>
      </w:r>
    </w:p>
    <w:p w14:paraId="4A76135E" w14:textId="0F75AE8E" w:rsidR="004E456C" w:rsidRPr="00C91F44" w:rsidRDefault="004E456C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Social media provides adolescents with an added environment </w:t>
      </w:r>
      <w:r w:rsidR="0047550F" w:rsidRPr="00C91F44">
        <w:rPr>
          <w:rFonts w:ascii="Arial" w:hAnsi="Arial" w:cs="Arial"/>
          <w:sz w:val="22"/>
          <w:szCs w:val="22"/>
        </w:rPr>
        <w:t xml:space="preserve">in which this identity exploration </w:t>
      </w:r>
      <w:r w:rsidR="004D5A85" w:rsidRPr="00C91F44">
        <w:rPr>
          <w:rFonts w:ascii="Arial" w:hAnsi="Arial" w:cs="Arial"/>
          <w:sz w:val="22"/>
          <w:szCs w:val="22"/>
        </w:rPr>
        <w:t xml:space="preserve">can occur. Young people can experiment with photographs, usernames, </w:t>
      </w:r>
      <w:r w:rsidR="005363A8" w:rsidRPr="00C91F44">
        <w:rPr>
          <w:rFonts w:ascii="Arial" w:hAnsi="Arial" w:cs="Arial"/>
          <w:sz w:val="22"/>
          <w:szCs w:val="22"/>
        </w:rPr>
        <w:t xml:space="preserve">opinions, interests, appearance, and social groups. </w:t>
      </w:r>
      <w:r w:rsidR="009F13C9" w:rsidRPr="00C91F44">
        <w:rPr>
          <w:rFonts w:ascii="Arial" w:hAnsi="Arial" w:cs="Arial"/>
          <w:sz w:val="22"/>
          <w:szCs w:val="22"/>
        </w:rPr>
        <w:t xml:space="preserve">They can present different versions of </w:t>
      </w:r>
      <w:r w:rsidR="009F13C9" w:rsidRPr="00C91F44">
        <w:rPr>
          <w:rFonts w:ascii="Arial" w:hAnsi="Arial" w:cs="Arial"/>
          <w:sz w:val="22"/>
          <w:szCs w:val="22"/>
        </w:rPr>
        <w:lastRenderedPageBreak/>
        <w:t xml:space="preserve">themselves and receive </w:t>
      </w:r>
      <w:r w:rsidR="00892BEE" w:rsidRPr="00C91F44">
        <w:rPr>
          <w:rFonts w:ascii="Arial" w:hAnsi="Arial" w:cs="Arial"/>
          <w:sz w:val="22"/>
          <w:szCs w:val="22"/>
        </w:rPr>
        <w:t xml:space="preserve">immediate responses from peers. This feedback </w:t>
      </w:r>
      <w:r w:rsidR="00415997" w:rsidRPr="00C91F44">
        <w:rPr>
          <w:rFonts w:ascii="Arial" w:hAnsi="Arial" w:cs="Arial"/>
          <w:sz w:val="22"/>
          <w:szCs w:val="22"/>
        </w:rPr>
        <w:t xml:space="preserve">may help adolescents understand how others perceive them and may contribute to </w:t>
      </w:r>
      <w:r w:rsidR="00DA33D2" w:rsidRPr="00C91F44">
        <w:rPr>
          <w:rFonts w:ascii="Arial" w:hAnsi="Arial" w:cs="Arial"/>
          <w:sz w:val="22"/>
          <w:szCs w:val="22"/>
        </w:rPr>
        <w:t>identity development</w:t>
      </w:r>
      <w:r w:rsidR="00C20BD3" w:rsidRPr="00C91F44">
        <w:rPr>
          <w:rFonts w:ascii="Arial" w:hAnsi="Arial" w:cs="Arial"/>
          <w:sz w:val="22"/>
          <w:szCs w:val="22"/>
        </w:rPr>
        <w:t xml:space="preserve">. Recent research describes social media </w:t>
      </w:r>
      <w:r w:rsidR="00F941A2" w:rsidRPr="00C91F44">
        <w:rPr>
          <w:rFonts w:ascii="Arial" w:hAnsi="Arial" w:cs="Arial"/>
          <w:sz w:val="22"/>
          <w:szCs w:val="22"/>
        </w:rPr>
        <w:t xml:space="preserve">as an important context in which adolescents construct identity </w:t>
      </w:r>
      <w:r w:rsidR="00C878B1" w:rsidRPr="00C91F44">
        <w:rPr>
          <w:rFonts w:ascii="Arial" w:hAnsi="Arial" w:cs="Arial"/>
          <w:sz w:val="22"/>
          <w:szCs w:val="22"/>
        </w:rPr>
        <w:t xml:space="preserve">through self-presentation, social comparison, role </w:t>
      </w:r>
      <w:r w:rsidR="009175DF" w:rsidRPr="00C91F44">
        <w:rPr>
          <w:rFonts w:ascii="Arial" w:hAnsi="Arial" w:cs="Arial"/>
          <w:sz w:val="22"/>
          <w:szCs w:val="22"/>
        </w:rPr>
        <w:t>models,</w:t>
      </w:r>
      <w:r w:rsidR="00C878B1" w:rsidRPr="00C91F44">
        <w:rPr>
          <w:rFonts w:ascii="Arial" w:hAnsi="Arial" w:cs="Arial"/>
          <w:sz w:val="22"/>
          <w:szCs w:val="22"/>
        </w:rPr>
        <w:t xml:space="preserve"> and interaction with online audiences (</w:t>
      </w:r>
      <w:r w:rsidR="007D7727" w:rsidRPr="00C91F44">
        <w:rPr>
          <w:rFonts w:ascii="Arial" w:hAnsi="Arial" w:cs="Arial"/>
          <w:sz w:val="22"/>
          <w:szCs w:val="22"/>
        </w:rPr>
        <w:t>Perez-Torres, 2024).</w:t>
      </w:r>
    </w:p>
    <w:p w14:paraId="0167F211" w14:textId="5EFC317F" w:rsidR="007D7727" w:rsidRPr="00C91F44" w:rsidRDefault="007D7727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>From an</w:t>
      </w:r>
      <w:r w:rsidR="002636A0" w:rsidRPr="00C91F4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636A0" w:rsidRPr="00C91F44">
        <w:rPr>
          <w:rFonts w:ascii="Arial" w:hAnsi="Arial" w:cs="Arial"/>
          <w:sz w:val="22"/>
          <w:szCs w:val="22"/>
        </w:rPr>
        <w:t>Eriksonian</w:t>
      </w:r>
      <w:proofErr w:type="spellEnd"/>
      <w:r w:rsidR="002636A0" w:rsidRPr="00C91F44">
        <w:rPr>
          <w:rFonts w:ascii="Arial" w:hAnsi="Arial" w:cs="Arial"/>
          <w:sz w:val="22"/>
          <w:szCs w:val="22"/>
        </w:rPr>
        <w:t xml:space="preserve"> perspective, positive social media</w:t>
      </w:r>
      <w:r w:rsidR="001E22D2" w:rsidRPr="00C91F44">
        <w:rPr>
          <w:rFonts w:ascii="Arial" w:hAnsi="Arial" w:cs="Arial"/>
          <w:sz w:val="22"/>
          <w:szCs w:val="22"/>
        </w:rPr>
        <w:t xml:space="preserve"> experiences may therefore support successful identity development. For example, an adolescent who receives </w:t>
      </w:r>
      <w:r w:rsidR="00ED4086" w:rsidRPr="00C91F44">
        <w:rPr>
          <w:rFonts w:ascii="Arial" w:hAnsi="Arial" w:cs="Arial"/>
          <w:sz w:val="22"/>
          <w:szCs w:val="22"/>
        </w:rPr>
        <w:t>encouragement from peers when expressing an interest in music, sport, or art</w:t>
      </w:r>
      <w:r w:rsidR="000B7502" w:rsidRPr="00C91F44">
        <w:rPr>
          <w:rFonts w:ascii="Arial" w:hAnsi="Arial" w:cs="Arial"/>
          <w:sz w:val="22"/>
          <w:szCs w:val="22"/>
        </w:rPr>
        <w:t xml:space="preserve"> may develop greater confidence and a stronger sense of identity. Online </w:t>
      </w:r>
      <w:r w:rsidR="00354E9B" w:rsidRPr="00C91F44">
        <w:rPr>
          <w:rFonts w:ascii="Arial" w:hAnsi="Arial" w:cs="Arial"/>
          <w:sz w:val="22"/>
          <w:szCs w:val="22"/>
        </w:rPr>
        <w:t xml:space="preserve">communities can also enable young people to meet others with similar interests, potentially increasing feelings </w:t>
      </w:r>
      <w:r w:rsidR="00990007" w:rsidRPr="00C91F44">
        <w:rPr>
          <w:rFonts w:ascii="Arial" w:hAnsi="Arial" w:cs="Arial"/>
          <w:sz w:val="22"/>
          <w:szCs w:val="22"/>
        </w:rPr>
        <w:t>of acceptance and belonging.</w:t>
      </w:r>
    </w:p>
    <w:p w14:paraId="088CAE42" w14:textId="4CA21293" w:rsidR="00990007" w:rsidRPr="00C91F44" w:rsidRDefault="00990007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Conversely, negative social media experiences may contribute to role confusion and </w:t>
      </w:r>
      <w:r w:rsidR="000C7A45" w:rsidRPr="00C91F44">
        <w:rPr>
          <w:rFonts w:ascii="Arial" w:hAnsi="Arial" w:cs="Arial"/>
          <w:sz w:val="22"/>
          <w:szCs w:val="22"/>
        </w:rPr>
        <w:t xml:space="preserve">psychological distress. Adolescents may feel pressure to </w:t>
      </w:r>
      <w:r w:rsidR="004B37D2" w:rsidRPr="00C91F44">
        <w:rPr>
          <w:rFonts w:ascii="Arial" w:hAnsi="Arial" w:cs="Arial"/>
          <w:sz w:val="22"/>
          <w:szCs w:val="22"/>
        </w:rPr>
        <w:t>keep</w:t>
      </w:r>
      <w:r w:rsidR="000C7A45" w:rsidRPr="00C91F44">
        <w:rPr>
          <w:rFonts w:ascii="Arial" w:hAnsi="Arial" w:cs="Arial"/>
          <w:sz w:val="22"/>
          <w:szCs w:val="22"/>
        </w:rPr>
        <w:t xml:space="preserve"> a particular </w:t>
      </w:r>
      <w:r w:rsidR="004B37D2" w:rsidRPr="00C91F44">
        <w:rPr>
          <w:rFonts w:ascii="Arial" w:hAnsi="Arial" w:cs="Arial"/>
          <w:sz w:val="22"/>
          <w:szCs w:val="22"/>
        </w:rPr>
        <w:t xml:space="preserve">online identity or obtain </w:t>
      </w:r>
      <w:r w:rsidR="008A0E6C" w:rsidRPr="00C91F44">
        <w:rPr>
          <w:rFonts w:ascii="Arial" w:hAnsi="Arial" w:cs="Arial"/>
          <w:sz w:val="22"/>
          <w:szCs w:val="22"/>
        </w:rPr>
        <w:t xml:space="preserve">approval through likes, </w:t>
      </w:r>
      <w:r w:rsidR="008B1262" w:rsidRPr="00C91F44">
        <w:rPr>
          <w:rFonts w:ascii="Arial" w:hAnsi="Arial" w:cs="Arial"/>
          <w:sz w:val="22"/>
          <w:szCs w:val="22"/>
        </w:rPr>
        <w:t>comments,</w:t>
      </w:r>
      <w:r w:rsidR="008A0E6C" w:rsidRPr="00C91F44">
        <w:rPr>
          <w:rFonts w:ascii="Arial" w:hAnsi="Arial" w:cs="Arial"/>
          <w:sz w:val="22"/>
          <w:szCs w:val="22"/>
        </w:rPr>
        <w:t xml:space="preserve"> and followers. </w:t>
      </w:r>
      <w:r w:rsidR="008B1262" w:rsidRPr="00C91F44">
        <w:rPr>
          <w:rFonts w:ascii="Arial" w:hAnsi="Arial" w:cs="Arial"/>
          <w:sz w:val="22"/>
          <w:szCs w:val="22"/>
        </w:rPr>
        <w:t xml:space="preserve">Cyber bullying, rejection, or negative comments may challenge their developing </w:t>
      </w:r>
      <w:r w:rsidR="002861EF" w:rsidRPr="00C91F44">
        <w:rPr>
          <w:rFonts w:ascii="Arial" w:hAnsi="Arial" w:cs="Arial"/>
          <w:sz w:val="22"/>
          <w:szCs w:val="22"/>
        </w:rPr>
        <w:t xml:space="preserve">self-esteem. Social comparison can also cause adolescents to question whether they </w:t>
      </w:r>
      <w:r w:rsidR="00A23EC3" w:rsidRPr="00C91F44">
        <w:rPr>
          <w:rFonts w:ascii="Arial" w:hAnsi="Arial" w:cs="Arial"/>
          <w:sz w:val="22"/>
          <w:szCs w:val="22"/>
        </w:rPr>
        <w:t xml:space="preserve">are attractive, successful, or socially accepted enough. The systematic review by </w:t>
      </w:r>
      <w:proofErr w:type="spellStart"/>
      <w:r w:rsidR="00341DA4" w:rsidRPr="00C91F44">
        <w:rPr>
          <w:rFonts w:ascii="Arial" w:hAnsi="Arial" w:cs="Arial"/>
          <w:sz w:val="22"/>
          <w:szCs w:val="22"/>
        </w:rPr>
        <w:t>Avci</w:t>
      </w:r>
      <w:proofErr w:type="spellEnd"/>
      <w:r w:rsidR="00341DA4" w:rsidRPr="00C91F44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1DA4" w:rsidRPr="00C91F44">
        <w:rPr>
          <w:rFonts w:ascii="Arial" w:hAnsi="Arial" w:cs="Arial"/>
          <w:sz w:val="22"/>
          <w:szCs w:val="22"/>
        </w:rPr>
        <w:t>Baams</w:t>
      </w:r>
      <w:proofErr w:type="spellEnd"/>
      <w:r w:rsidR="00341DA4" w:rsidRPr="00C91F4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341DA4" w:rsidRPr="00C91F44">
        <w:rPr>
          <w:rFonts w:ascii="Arial" w:hAnsi="Arial" w:cs="Arial"/>
          <w:sz w:val="22"/>
          <w:szCs w:val="22"/>
        </w:rPr>
        <w:t>Kretschmer</w:t>
      </w:r>
      <w:proofErr w:type="spellEnd"/>
      <w:r w:rsidR="00341DA4" w:rsidRPr="00C91F44">
        <w:rPr>
          <w:rFonts w:ascii="Arial" w:hAnsi="Arial" w:cs="Arial"/>
          <w:sz w:val="22"/>
          <w:szCs w:val="22"/>
        </w:rPr>
        <w:t xml:space="preserve"> (2025) found that social comparison was associated </w:t>
      </w:r>
      <w:r w:rsidR="006C2F38" w:rsidRPr="00C91F44">
        <w:rPr>
          <w:rFonts w:ascii="Arial" w:hAnsi="Arial" w:cs="Arial"/>
          <w:sz w:val="22"/>
          <w:szCs w:val="22"/>
        </w:rPr>
        <w:t xml:space="preserve">with identity exploration and identity distress, while authentic </w:t>
      </w:r>
      <w:r w:rsidR="004C783C" w:rsidRPr="00C91F44">
        <w:rPr>
          <w:rFonts w:ascii="Arial" w:hAnsi="Arial" w:cs="Arial"/>
          <w:sz w:val="22"/>
          <w:szCs w:val="22"/>
        </w:rPr>
        <w:t>self-presentation was associated with greater self-concept clarity.</w:t>
      </w:r>
    </w:p>
    <w:p w14:paraId="67888B1B" w14:textId="2E3BE5F5" w:rsidR="005B6584" w:rsidRPr="00C91F44" w:rsidRDefault="00B66668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Therefore, </w:t>
      </w:r>
      <w:proofErr w:type="spellStart"/>
      <w:r w:rsidRPr="00C91F44">
        <w:rPr>
          <w:rFonts w:ascii="Arial" w:hAnsi="Arial" w:cs="Arial"/>
          <w:sz w:val="22"/>
          <w:szCs w:val="22"/>
        </w:rPr>
        <w:t>Erikson’s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 theory helps explain why </w:t>
      </w:r>
      <w:r w:rsidR="00C4064E" w:rsidRPr="00C91F44">
        <w:rPr>
          <w:rFonts w:ascii="Arial" w:hAnsi="Arial" w:cs="Arial"/>
          <w:sz w:val="22"/>
          <w:szCs w:val="22"/>
        </w:rPr>
        <w:t>adolescence may be a particularly sensitive period</w:t>
      </w:r>
      <w:r w:rsidR="00293C6A" w:rsidRPr="00C91F44">
        <w:rPr>
          <w:rFonts w:ascii="Arial" w:hAnsi="Arial" w:cs="Arial"/>
          <w:sz w:val="22"/>
          <w:szCs w:val="22"/>
        </w:rPr>
        <w:t>. The adolescent is already trying to answer questions such as “Who am I</w:t>
      </w:r>
      <w:r w:rsidR="00652EEB" w:rsidRPr="00C91F44">
        <w:rPr>
          <w:rFonts w:ascii="Arial" w:hAnsi="Arial" w:cs="Arial"/>
          <w:sz w:val="22"/>
          <w:szCs w:val="22"/>
        </w:rPr>
        <w:t>?” and “Where do I belong?</w:t>
      </w:r>
      <w:r w:rsidR="004470D7" w:rsidRPr="00C91F44">
        <w:rPr>
          <w:rFonts w:ascii="Arial" w:hAnsi="Arial" w:cs="Arial"/>
          <w:sz w:val="22"/>
          <w:szCs w:val="22"/>
        </w:rPr>
        <w:t xml:space="preserve">”, while social media provides </w:t>
      </w:r>
      <w:r w:rsidR="00967E3B" w:rsidRPr="00C91F44">
        <w:rPr>
          <w:rFonts w:ascii="Arial" w:hAnsi="Arial" w:cs="Arial"/>
          <w:sz w:val="22"/>
          <w:szCs w:val="22"/>
        </w:rPr>
        <w:t xml:space="preserve">an almost continuous source of feedback. Nevertheless, </w:t>
      </w:r>
      <w:proofErr w:type="spellStart"/>
      <w:r w:rsidR="00967E3B" w:rsidRPr="00C91F44">
        <w:rPr>
          <w:rFonts w:ascii="Arial" w:hAnsi="Arial" w:cs="Arial"/>
          <w:sz w:val="22"/>
          <w:szCs w:val="22"/>
        </w:rPr>
        <w:t>Erikson’s</w:t>
      </w:r>
      <w:proofErr w:type="spellEnd"/>
      <w:r w:rsidR="00967E3B" w:rsidRPr="00C91F44">
        <w:rPr>
          <w:rFonts w:ascii="Arial" w:hAnsi="Arial" w:cs="Arial"/>
          <w:sz w:val="22"/>
          <w:szCs w:val="22"/>
        </w:rPr>
        <w:t xml:space="preserve"> theory has limitations because </w:t>
      </w:r>
      <w:r w:rsidR="004C5DD0" w:rsidRPr="00C91F44">
        <w:rPr>
          <w:rFonts w:ascii="Arial" w:hAnsi="Arial" w:cs="Arial"/>
          <w:sz w:val="22"/>
          <w:szCs w:val="22"/>
        </w:rPr>
        <w:t>it develop</w:t>
      </w:r>
      <w:r w:rsidR="0073122E" w:rsidRPr="00C91F44">
        <w:rPr>
          <w:rFonts w:ascii="Arial" w:hAnsi="Arial" w:cs="Arial"/>
          <w:sz w:val="22"/>
          <w:szCs w:val="22"/>
        </w:rPr>
        <w:t xml:space="preserve">ed </w:t>
      </w:r>
      <w:r w:rsidR="004C5DD0" w:rsidRPr="00C91F44">
        <w:rPr>
          <w:rFonts w:ascii="Arial" w:hAnsi="Arial" w:cs="Arial"/>
          <w:sz w:val="22"/>
          <w:szCs w:val="22"/>
        </w:rPr>
        <w:t xml:space="preserve">before </w:t>
      </w:r>
      <w:r w:rsidR="00633913" w:rsidRPr="00C91F44">
        <w:rPr>
          <w:rFonts w:ascii="Arial" w:hAnsi="Arial" w:cs="Arial"/>
          <w:sz w:val="22"/>
          <w:szCs w:val="22"/>
        </w:rPr>
        <w:t>before digital communication existed</w:t>
      </w:r>
      <w:r w:rsidR="004D7E55" w:rsidRPr="00C91F44">
        <w:rPr>
          <w:rFonts w:ascii="Arial" w:hAnsi="Arial" w:cs="Arial"/>
          <w:sz w:val="22"/>
          <w:szCs w:val="22"/>
        </w:rPr>
        <w:t>. It cannot fully explain algorithms, influencer culture</w:t>
      </w:r>
      <w:r w:rsidR="008C55EF" w:rsidRPr="00C91F44">
        <w:rPr>
          <w:rFonts w:ascii="Arial" w:hAnsi="Arial" w:cs="Arial"/>
          <w:sz w:val="22"/>
          <w:szCs w:val="22"/>
        </w:rPr>
        <w:t xml:space="preserve">, cyber bullying or the speed and permanence of online communication. Contemporary research </w:t>
      </w:r>
      <w:r w:rsidR="0036452E" w:rsidRPr="00C91F44">
        <w:rPr>
          <w:rFonts w:ascii="Arial" w:hAnsi="Arial" w:cs="Arial"/>
          <w:sz w:val="22"/>
          <w:szCs w:val="22"/>
        </w:rPr>
        <w:t>therefore n</w:t>
      </w:r>
      <w:r w:rsidR="005B6584" w:rsidRPr="00C91F44">
        <w:rPr>
          <w:rFonts w:ascii="Arial" w:hAnsi="Arial" w:cs="Arial"/>
          <w:sz w:val="22"/>
          <w:szCs w:val="22"/>
        </w:rPr>
        <w:t xml:space="preserve">eeded to extend the </w:t>
      </w:r>
      <w:r w:rsidR="008450F6" w:rsidRPr="00C91F44">
        <w:rPr>
          <w:rFonts w:ascii="Arial" w:hAnsi="Arial" w:cs="Arial"/>
          <w:sz w:val="22"/>
          <w:szCs w:val="22"/>
        </w:rPr>
        <w:t>theory to modern digital environments.</w:t>
      </w:r>
    </w:p>
    <w:p w14:paraId="35EBA10F" w14:textId="77777777" w:rsidR="008450F6" w:rsidRPr="00C91F44" w:rsidRDefault="008450F6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15768599" w14:textId="13846BE0" w:rsidR="008450F6" w:rsidRPr="00C91F44" w:rsidRDefault="00D80D51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C91F44">
        <w:rPr>
          <w:rFonts w:ascii="Arial" w:hAnsi="Arial" w:cs="Arial"/>
          <w:b/>
          <w:bCs/>
          <w:sz w:val="22"/>
          <w:szCs w:val="22"/>
        </w:rPr>
        <w:t>Bowlby’s</w:t>
      </w:r>
      <w:proofErr w:type="spellEnd"/>
      <w:r w:rsidRPr="00C91F44">
        <w:rPr>
          <w:rFonts w:ascii="Arial" w:hAnsi="Arial" w:cs="Arial"/>
          <w:b/>
          <w:bCs/>
          <w:sz w:val="22"/>
          <w:szCs w:val="22"/>
        </w:rPr>
        <w:t xml:space="preserve"> Attachment Theory </w:t>
      </w:r>
    </w:p>
    <w:p w14:paraId="4416B35A" w14:textId="3799D172" w:rsidR="00D80D51" w:rsidRPr="00C91F44" w:rsidRDefault="00D80D51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t>Bowlby’s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 Attachment Theory provides a </w:t>
      </w:r>
      <w:r w:rsidR="007200F1" w:rsidRPr="00C91F44">
        <w:rPr>
          <w:rFonts w:ascii="Arial" w:hAnsi="Arial" w:cs="Arial"/>
          <w:sz w:val="22"/>
          <w:szCs w:val="22"/>
        </w:rPr>
        <w:t xml:space="preserve">second explanation for the relationship between social media and adolescent mental health. </w:t>
      </w:r>
      <w:r w:rsidR="008E3A93" w:rsidRPr="00C91F44">
        <w:rPr>
          <w:rFonts w:ascii="Arial" w:hAnsi="Arial" w:cs="Arial"/>
          <w:sz w:val="22"/>
          <w:szCs w:val="22"/>
        </w:rPr>
        <w:t xml:space="preserve">Attachment theory proposes that early relationships with caregivers contribute to the </w:t>
      </w:r>
      <w:r w:rsidR="00DC0041" w:rsidRPr="00C91F44">
        <w:rPr>
          <w:rFonts w:ascii="Arial" w:hAnsi="Arial" w:cs="Arial"/>
          <w:sz w:val="22"/>
          <w:szCs w:val="22"/>
        </w:rPr>
        <w:t xml:space="preserve">development of internal expectations about relationships, </w:t>
      </w:r>
      <w:r w:rsidR="00964937" w:rsidRPr="00C91F44">
        <w:rPr>
          <w:rFonts w:ascii="Arial" w:hAnsi="Arial" w:cs="Arial"/>
          <w:sz w:val="22"/>
          <w:szCs w:val="22"/>
        </w:rPr>
        <w:t>safety,</w:t>
      </w:r>
      <w:r w:rsidR="00DC0041" w:rsidRPr="00C91F44">
        <w:rPr>
          <w:rFonts w:ascii="Arial" w:hAnsi="Arial" w:cs="Arial"/>
          <w:sz w:val="22"/>
          <w:szCs w:val="22"/>
        </w:rPr>
        <w:t xml:space="preserve"> and availability</w:t>
      </w:r>
      <w:r w:rsidR="009C3377" w:rsidRPr="00C91F44">
        <w:rPr>
          <w:rFonts w:ascii="Arial" w:hAnsi="Arial" w:cs="Arial"/>
          <w:sz w:val="22"/>
          <w:szCs w:val="22"/>
        </w:rPr>
        <w:t xml:space="preserve">. Secure attachment is associated with </w:t>
      </w:r>
      <w:r w:rsidR="00964937" w:rsidRPr="00C91F44">
        <w:rPr>
          <w:rFonts w:ascii="Arial" w:hAnsi="Arial" w:cs="Arial"/>
          <w:sz w:val="22"/>
          <w:szCs w:val="22"/>
        </w:rPr>
        <w:t xml:space="preserve">confidence in relationships, while insecure </w:t>
      </w:r>
      <w:r w:rsidR="00EE7916" w:rsidRPr="00C91F44">
        <w:rPr>
          <w:rFonts w:ascii="Arial" w:hAnsi="Arial" w:cs="Arial"/>
          <w:sz w:val="22"/>
          <w:szCs w:val="22"/>
        </w:rPr>
        <w:t xml:space="preserve">attachment </w:t>
      </w:r>
      <w:r w:rsidR="001C0D93" w:rsidRPr="00C91F44">
        <w:rPr>
          <w:rFonts w:ascii="Arial" w:hAnsi="Arial" w:cs="Arial"/>
          <w:sz w:val="22"/>
          <w:szCs w:val="22"/>
        </w:rPr>
        <w:t>may involve greater anxiety about rejection or difficulties trusting others.</w:t>
      </w:r>
    </w:p>
    <w:p w14:paraId="11FCA3E3" w14:textId="760EA762" w:rsidR="00EB67F7" w:rsidRPr="00C91F44" w:rsidRDefault="00EB67F7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lastRenderedPageBreak/>
        <w:t>Although attachment theory primarily focuses on early relationships</w:t>
      </w:r>
      <w:r w:rsidR="002B7D3D" w:rsidRPr="00C91F44">
        <w:rPr>
          <w:rFonts w:ascii="Arial" w:hAnsi="Arial" w:cs="Arial"/>
          <w:sz w:val="22"/>
          <w:szCs w:val="22"/>
        </w:rPr>
        <w:t xml:space="preserve">, attachment continues to influence interpersonal relationships throughout development. Social media can therefore become another environment </w:t>
      </w:r>
      <w:r w:rsidR="00F52F72" w:rsidRPr="00C91F44">
        <w:rPr>
          <w:rFonts w:ascii="Arial" w:hAnsi="Arial" w:cs="Arial"/>
          <w:sz w:val="22"/>
          <w:szCs w:val="22"/>
        </w:rPr>
        <w:t xml:space="preserve">in which adolescents seek reassurance, acceptance, and connection. </w:t>
      </w:r>
      <w:r w:rsidR="00314221" w:rsidRPr="00C91F44">
        <w:rPr>
          <w:rFonts w:ascii="Arial" w:hAnsi="Arial" w:cs="Arial"/>
          <w:sz w:val="22"/>
          <w:szCs w:val="22"/>
        </w:rPr>
        <w:t>An adolescent who feels insecure about relationships may repeatedly check messages</w:t>
      </w:r>
      <w:r w:rsidR="00DF04F8" w:rsidRPr="00C91F44">
        <w:rPr>
          <w:rFonts w:ascii="Arial" w:hAnsi="Arial" w:cs="Arial"/>
          <w:sz w:val="22"/>
          <w:szCs w:val="22"/>
        </w:rPr>
        <w:t>, likes, comments, or online activity to obtain reassurance from peers.</w:t>
      </w:r>
    </w:p>
    <w:p w14:paraId="5B354838" w14:textId="01719A2F" w:rsidR="00484170" w:rsidRPr="00C91F44" w:rsidRDefault="00DF04F8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Research supports a relationship between attachment </w:t>
      </w:r>
      <w:r w:rsidR="00CE69A6" w:rsidRPr="00C91F44">
        <w:rPr>
          <w:rFonts w:ascii="Arial" w:hAnsi="Arial" w:cs="Arial"/>
          <w:sz w:val="22"/>
          <w:szCs w:val="22"/>
        </w:rPr>
        <w:t xml:space="preserve">insecurity and problematic social networking use. A systematic review </w:t>
      </w:r>
      <w:r w:rsidR="00B308A9" w:rsidRPr="00C91F44">
        <w:rPr>
          <w:rFonts w:ascii="Arial" w:hAnsi="Arial" w:cs="Arial"/>
          <w:sz w:val="22"/>
          <w:szCs w:val="22"/>
        </w:rPr>
        <w:t xml:space="preserve">found that problematic </w:t>
      </w:r>
      <w:r w:rsidR="0003049D" w:rsidRPr="00C91F44">
        <w:rPr>
          <w:rFonts w:ascii="Arial" w:hAnsi="Arial" w:cs="Arial"/>
          <w:sz w:val="22"/>
          <w:szCs w:val="22"/>
        </w:rPr>
        <w:t xml:space="preserve">social networking use was negatively associated with secure attachment and </w:t>
      </w:r>
      <w:r w:rsidR="00125804" w:rsidRPr="00C91F44">
        <w:rPr>
          <w:rFonts w:ascii="Arial" w:hAnsi="Arial" w:cs="Arial"/>
          <w:sz w:val="22"/>
          <w:szCs w:val="22"/>
        </w:rPr>
        <w:t xml:space="preserve">positively associated </w:t>
      </w:r>
      <w:r w:rsidR="00B6704D" w:rsidRPr="00C91F44">
        <w:rPr>
          <w:rFonts w:ascii="Arial" w:hAnsi="Arial" w:cs="Arial"/>
          <w:sz w:val="22"/>
          <w:szCs w:val="22"/>
        </w:rPr>
        <w:t xml:space="preserve">with </w:t>
      </w:r>
      <w:r w:rsidR="00484170" w:rsidRPr="00C91F44">
        <w:rPr>
          <w:rFonts w:ascii="Arial" w:hAnsi="Arial" w:cs="Arial"/>
          <w:sz w:val="22"/>
          <w:szCs w:val="22"/>
        </w:rPr>
        <w:t>attachment anxiety (</w:t>
      </w:r>
      <w:proofErr w:type="spellStart"/>
      <w:r w:rsidR="00956ED3" w:rsidRPr="00C91F44">
        <w:rPr>
          <w:rFonts w:ascii="Arial" w:hAnsi="Arial" w:cs="Arial"/>
          <w:sz w:val="22"/>
          <w:szCs w:val="22"/>
        </w:rPr>
        <w:t>Musetti</w:t>
      </w:r>
      <w:proofErr w:type="spellEnd"/>
      <w:r w:rsidR="00956ED3" w:rsidRPr="00C91F44">
        <w:rPr>
          <w:rFonts w:ascii="Arial" w:hAnsi="Arial" w:cs="Arial"/>
          <w:sz w:val="22"/>
          <w:szCs w:val="22"/>
        </w:rPr>
        <w:t xml:space="preserve"> et al., 2022). This does not </w:t>
      </w:r>
      <w:r w:rsidR="00EA7EFE" w:rsidRPr="00C91F44">
        <w:rPr>
          <w:rFonts w:ascii="Arial" w:hAnsi="Arial" w:cs="Arial"/>
          <w:sz w:val="22"/>
          <w:szCs w:val="22"/>
        </w:rPr>
        <w:t>prove</w:t>
      </w:r>
      <w:r w:rsidR="00956ED3" w:rsidRPr="00C91F44">
        <w:rPr>
          <w:rFonts w:ascii="Arial" w:hAnsi="Arial" w:cs="Arial"/>
          <w:sz w:val="22"/>
          <w:szCs w:val="22"/>
        </w:rPr>
        <w:t xml:space="preserve"> that </w:t>
      </w:r>
      <w:r w:rsidR="007E7D10" w:rsidRPr="00C91F44">
        <w:rPr>
          <w:rFonts w:ascii="Arial" w:hAnsi="Arial" w:cs="Arial"/>
          <w:sz w:val="22"/>
          <w:szCs w:val="22"/>
        </w:rPr>
        <w:t xml:space="preserve">insecure attachment causes </w:t>
      </w:r>
      <w:r w:rsidR="00C2334D" w:rsidRPr="00C91F44">
        <w:rPr>
          <w:rFonts w:ascii="Arial" w:hAnsi="Arial" w:cs="Arial"/>
          <w:sz w:val="22"/>
          <w:szCs w:val="22"/>
        </w:rPr>
        <w:t xml:space="preserve">problematic social media use. Instead, the relationship may be </w:t>
      </w:r>
      <w:r w:rsidR="00EA7EFE" w:rsidRPr="00C91F44">
        <w:rPr>
          <w:rFonts w:ascii="Arial" w:hAnsi="Arial" w:cs="Arial"/>
          <w:sz w:val="22"/>
          <w:szCs w:val="22"/>
        </w:rPr>
        <w:t xml:space="preserve">bidirectional. Adolescents who already </w:t>
      </w:r>
      <w:r w:rsidR="004934E8" w:rsidRPr="00C91F44">
        <w:rPr>
          <w:rFonts w:ascii="Arial" w:hAnsi="Arial" w:cs="Arial"/>
          <w:sz w:val="22"/>
          <w:szCs w:val="22"/>
        </w:rPr>
        <w:t xml:space="preserve">experience insecurity may use social media excessively to obtain reassurance, while </w:t>
      </w:r>
      <w:r w:rsidR="00650DFE" w:rsidRPr="00C91F44">
        <w:rPr>
          <w:rFonts w:ascii="Arial" w:hAnsi="Arial" w:cs="Arial"/>
          <w:sz w:val="22"/>
          <w:szCs w:val="22"/>
        </w:rPr>
        <w:t xml:space="preserve">problematic online experiences may </w:t>
      </w:r>
      <w:r w:rsidR="00000815" w:rsidRPr="00C91F44">
        <w:rPr>
          <w:rFonts w:ascii="Arial" w:hAnsi="Arial" w:cs="Arial"/>
          <w:sz w:val="22"/>
          <w:szCs w:val="22"/>
        </w:rPr>
        <w:t>later</w:t>
      </w:r>
      <w:r w:rsidR="00E70CF5" w:rsidRPr="00C91F44">
        <w:rPr>
          <w:rFonts w:ascii="Arial" w:hAnsi="Arial" w:cs="Arial"/>
          <w:sz w:val="22"/>
          <w:szCs w:val="22"/>
        </w:rPr>
        <w:t xml:space="preserve"> increase anxiety and insecurity.</w:t>
      </w:r>
    </w:p>
    <w:p w14:paraId="5CDAED4F" w14:textId="778189FF" w:rsidR="00E70CF5" w:rsidRPr="00C91F44" w:rsidRDefault="00E70CF5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Social media can also influence </w:t>
      </w:r>
      <w:r w:rsidR="00F267DE" w:rsidRPr="00C91F44">
        <w:rPr>
          <w:rFonts w:ascii="Arial" w:hAnsi="Arial" w:cs="Arial"/>
          <w:sz w:val="22"/>
          <w:szCs w:val="22"/>
        </w:rPr>
        <w:t>adolescents'</w:t>
      </w:r>
      <w:r w:rsidRPr="00C91F44">
        <w:rPr>
          <w:rFonts w:ascii="Arial" w:hAnsi="Arial" w:cs="Arial"/>
          <w:sz w:val="22"/>
          <w:szCs w:val="22"/>
        </w:rPr>
        <w:t xml:space="preserve"> </w:t>
      </w:r>
      <w:r w:rsidR="00F267DE" w:rsidRPr="00C91F44">
        <w:rPr>
          <w:rFonts w:ascii="Arial" w:hAnsi="Arial" w:cs="Arial"/>
          <w:sz w:val="22"/>
          <w:szCs w:val="22"/>
        </w:rPr>
        <w:t xml:space="preserve">experiences of </w:t>
      </w:r>
      <w:r w:rsidR="00000815" w:rsidRPr="00C91F44">
        <w:rPr>
          <w:rFonts w:ascii="Arial" w:hAnsi="Arial" w:cs="Arial"/>
          <w:sz w:val="22"/>
          <w:szCs w:val="22"/>
        </w:rPr>
        <w:t xml:space="preserve">belonging. Positive online communication can help </w:t>
      </w:r>
      <w:r w:rsidR="008032C1" w:rsidRPr="00C91F44">
        <w:rPr>
          <w:rFonts w:ascii="Arial" w:hAnsi="Arial" w:cs="Arial"/>
          <w:sz w:val="22"/>
          <w:szCs w:val="22"/>
        </w:rPr>
        <w:t>support</w:t>
      </w:r>
      <w:r w:rsidR="00000815" w:rsidRPr="00C91F44">
        <w:rPr>
          <w:rFonts w:ascii="Arial" w:hAnsi="Arial" w:cs="Arial"/>
          <w:sz w:val="22"/>
          <w:szCs w:val="22"/>
        </w:rPr>
        <w:t xml:space="preserve"> friendships </w:t>
      </w:r>
      <w:r w:rsidR="00C87496" w:rsidRPr="00C91F44">
        <w:rPr>
          <w:rFonts w:ascii="Arial" w:hAnsi="Arial" w:cs="Arial"/>
          <w:sz w:val="22"/>
          <w:szCs w:val="22"/>
        </w:rPr>
        <w:t xml:space="preserve">and provide emotional support. This may be particularly beneficial </w:t>
      </w:r>
      <w:r w:rsidR="00CD1A21" w:rsidRPr="00C91F44">
        <w:rPr>
          <w:rFonts w:ascii="Arial" w:hAnsi="Arial" w:cs="Arial"/>
          <w:sz w:val="22"/>
          <w:szCs w:val="22"/>
        </w:rPr>
        <w:t xml:space="preserve">for adolescents who experience loneliness or difficulties </w:t>
      </w:r>
      <w:r w:rsidR="008032C1" w:rsidRPr="00C91F44">
        <w:rPr>
          <w:rFonts w:ascii="Arial" w:hAnsi="Arial" w:cs="Arial"/>
          <w:sz w:val="22"/>
          <w:szCs w:val="22"/>
        </w:rPr>
        <w:t>setting up</w:t>
      </w:r>
      <w:r w:rsidR="00CD1A21" w:rsidRPr="00C91F44">
        <w:rPr>
          <w:rFonts w:ascii="Arial" w:hAnsi="Arial" w:cs="Arial"/>
          <w:sz w:val="22"/>
          <w:szCs w:val="22"/>
        </w:rPr>
        <w:t xml:space="preserve"> relationships </w:t>
      </w:r>
      <w:r w:rsidR="00860C7C" w:rsidRPr="00C91F44">
        <w:rPr>
          <w:rFonts w:ascii="Arial" w:hAnsi="Arial" w:cs="Arial"/>
          <w:sz w:val="22"/>
          <w:szCs w:val="22"/>
        </w:rPr>
        <w:t xml:space="preserve">in their immediate environment. However, online </w:t>
      </w:r>
      <w:r w:rsidR="001850CF" w:rsidRPr="00C91F44">
        <w:rPr>
          <w:rFonts w:ascii="Arial" w:hAnsi="Arial" w:cs="Arial"/>
          <w:sz w:val="22"/>
          <w:szCs w:val="22"/>
        </w:rPr>
        <w:t>rejection</w:t>
      </w:r>
      <w:r w:rsidR="00DA7966" w:rsidRPr="00C91F44">
        <w:rPr>
          <w:rFonts w:ascii="Arial" w:hAnsi="Arial" w:cs="Arial"/>
          <w:sz w:val="22"/>
          <w:szCs w:val="22"/>
        </w:rPr>
        <w:t xml:space="preserve">, exclusion from group conversations, cyber bullying or being </w:t>
      </w:r>
      <w:r w:rsidR="00DF1D6C" w:rsidRPr="00C91F44">
        <w:rPr>
          <w:rFonts w:ascii="Arial" w:hAnsi="Arial" w:cs="Arial"/>
          <w:sz w:val="22"/>
          <w:szCs w:val="22"/>
        </w:rPr>
        <w:t>ignore</w:t>
      </w:r>
      <w:r w:rsidR="00DA7966" w:rsidRPr="00C91F44">
        <w:rPr>
          <w:rFonts w:ascii="Arial" w:hAnsi="Arial" w:cs="Arial"/>
          <w:sz w:val="22"/>
          <w:szCs w:val="22"/>
        </w:rPr>
        <w:t xml:space="preserve"> </w:t>
      </w:r>
      <w:r w:rsidR="007C2640" w:rsidRPr="00C91F44">
        <w:rPr>
          <w:rFonts w:ascii="Arial" w:hAnsi="Arial" w:cs="Arial"/>
          <w:sz w:val="22"/>
          <w:szCs w:val="22"/>
        </w:rPr>
        <w:t>can intensify feelings of abandonment and loneliness. From an attachment perspective</w:t>
      </w:r>
      <w:r w:rsidR="00B95A23" w:rsidRPr="00C91F44">
        <w:rPr>
          <w:rFonts w:ascii="Arial" w:hAnsi="Arial" w:cs="Arial"/>
          <w:sz w:val="22"/>
          <w:szCs w:val="22"/>
        </w:rPr>
        <w:t xml:space="preserve">, the emotional importance of these experiences may </w:t>
      </w:r>
      <w:r w:rsidR="0011442B" w:rsidRPr="00C91F44">
        <w:rPr>
          <w:rFonts w:ascii="Arial" w:hAnsi="Arial" w:cs="Arial"/>
          <w:sz w:val="22"/>
          <w:szCs w:val="22"/>
        </w:rPr>
        <w:t>understand</w:t>
      </w:r>
      <w:r w:rsidR="00B95A23" w:rsidRPr="00C91F44">
        <w:rPr>
          <w:rFonts w:ascii="Arial" w:hAnsi="Arial" w:cs="Arial"/>
          <w:sz w:val="22"/>
          <w:szCs w:val="22"/>
        </w:rPr>
        <w:t xml:space="preserve"> because </w:t>
      </w:r>
      <w:r w:rsidR="00015CD5" w:rsidRPr="00C91F44">
        <w:rPr>
          <w:rFonts w:ascii="Arial" w:hAnsi="Arial" w:cs="Arial"/>
          <w:sz w:val="22"/>
          <w:szCs w:val="22"/>
        </w:rPr>
        <w:t xml:space="preserve">adolescents are </w:t>
      </w:r>
      <w:r w:rsidR="00DF1D6C" w:rsidRPr="00C91F44">
        <w:rPr>
          <w:rFonts w:ascii="Arial" w:hAnsi="Arial" w:cs="Arial"/>
          <w:sz w:val="22"/>
          <w:szCs w:val="22"/>
        </w:rPr>
        <w:t>sensitive</w:t>
      </w:r>
      <w:r w:rsidR="00015CD5" w:rsidRPr="00C91F44">
        <w:rPr>
          <w:rFonts w:ascii="Arial" w:hAnsi="Arial" w:cs="Arial"/>
          <w:sz w:val="22"/>
          <w:szCs w:val="22"/>
        </w:rPr>
        <w:t xml:space="preserve"> to acceptance and rejection within </w:t>
      </w:r>
      <w:r w:rsidR="008032C1" w:rsidRPr="00C91F44">
        <w:rPr>
          <w:rFonts w:ascii="Arial" w:hAnsi="Arial" w:cs="Arial"/>
          <w:sz w:val="22"/>
          <w:szCs w:val="22"/>
        </w:rPr>
        <w:t>their relationships.</w:t>
      </w:r>
    </w:p>
    <w:p w14:paraId="1FF7A805" w14:textId="70DA7C1B" w:rsidR="006C1FD4" w:rsidRPr="00C91F44" w:rsidRDefault="00E054B1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t>Bowlby’s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 theory therefore helps explain </w:t>
      </w:r>
      <w:r w:rsidR="00A91404" w:rsidRPr="00C91F44">
        <w:rPr>
          <w:rFonts w:ascii="Arial" w:hAnsi="Arial" w:cs="Arial"/>
          <w:sz w:val="22"/>
          <w:szCs w:val="22"/>
        </w:rPr>
        <w:t>the relational dimension of social media use</w:t>
      </w:r>
      <w:r w:rsidR="00A4471B" w:rsidRPr="00C91F44">
        <w:rPr>
          <w:rFonts w:ascii="Arial" w:hAnsi="Arial" w:cs="Arial"/>
          <w:sz w:val="22"/>
          <w:szCs w:val="22"/>
        </w:rPr>
        <w:t xml:space="preserve">. While </w:t>
      </w:r>
      <w:proofErr w:type="spellStart"/>
      <w:r w:rsidR="00A4471B" w:rsidRPr="00C91F44">
        <w:rPr>
          <w:rFonts w:ascii="Arial" w:hAnsi="Arial" w:cs="Arial"/>
          <w:sz w:val="22"/>
          <w:szCs w:val="22"/>
        </w:rPr>
        <w:t>Erikson</w:t>
      </w:r>
      <w:proofErr w:type="spellEnd"/>
      <w:r w:rsidR="00A4471B" w:rsidRPr="00C91F44">
        <w:rPr>
          <w:rFonts w:ascii="Arial" w:hAnsi="Arial" w:cs="Arial"/>
          <w:sz w:val="22"/>
          <w:szCs w:val="22"/>
        </w:rPr>
        <w:t xml:space="preserve"> focuses strongly on identity, attachment </w:t>
      </w:r>
      <w:r w:rsidR="00BE57EC" w:rsidRPr="00C91F44">
        <w:rPr>
          <w:rFonts w:ascii="Arial" w:hAnsi="Arial" w:cs="Arial"/>
          <w:sz w:val="22"/>
          <w:szCs w:val="22"/>
        </w:rPr>
        <w:t xml:space="preserve">theory highlights the importance of emotional security and relationships. Together, the theories </w:t>
      </w:r>
      <w:r w:rsidR="00DD707A" w:rsidRPr="00C91F44">
        <w:rPr>
          <w:rFonts w:ascii="Arial" w:hAnsi="Arial" w:cs="Arial"/>
          <w:sz w:val="22"/>
          <w:szCs w:val="22"/>
        </w:rPr>
        <w:t>show</w:t>
      </w:r>
      <w:r w:rsidR="00CF7ED5" w:rsidRPr="00C91F44">
        <w:rPr>
          <w:rFonts w:ascii="Arial" w:hAnsi="Arial" w:cs="Arial"/>
          <w:sz w:val="22"/>
          <w:szCs w:val="22"/>
        </w:rPr>
        <w:t xml:space="preserve"> that social media may influence mental health through </w:t>
      </w:r>
      <w:r w:rsidR="00DD707A" w:rsidRPr="00C91F44">
        <w:rPr>
          <w:rFonts w:ascii="Arial" w:hAnsi="Arial" w:cs="Arial"/>
          <w:sz w:val="22"/>
          <w:szCs w:val="22"/>
        </w:rPr>
        <w:t>the</w:t>
      </w:r>
      <w:r w:rsidR="00CF7ED5" w:rsidRPr="00C91F44">
        <w:rPr>
          <w:rFonts w:ascii="Arial" w:hAnsi="Arial" w:cs="Arial"/>
          <w:sz w:val="22"/>
          <w:szCs w:val="22"/>
        </w:rPr>
        <w:t xml:space="preserve"> </w:t>
      </w:r>
      <w:r w:rsidR="00DD707A" w:rsidRPr="00C91F44">
        <w:rPr>
          <w:rFonts w:ascii="Arial" w:hAnsi="Arial" w:cs="Arial"/>
          <w:sz w:val="22"/>
          <w:szCs w:val="22"/>
        </w:rPr>
        <w:t>development of relationships.</w:t>
      </w:r>
    </w:p>
    <w:p w14:paraId="45D7D52D" w14:textId="77777777" w:rsidR="00A9244D" w:rsidRPr="00C91F44" w:rsidRDefault="00A9244D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70D8D65E" w14:textId="66574611" w:rsidR="00A9244D" w:rsidRPr="00C91F44" w:rsidRDefault="00A9244D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91F44">
        <w:rPr>
          <w:rFonts w:ascii="Arial" w:hAnsi="Arial" w:cs="Arial"/>
          <w:b/>
          <w:bCs/>
          <w:sz w:val="22"/>
          <w:szCs w:val="22"/>
        </w:rPr>
        <w:t xml:space="preserve">Critical Relevance to Older Adults in Health </w:t>
      </w:r>
      <w:r w:rsidR="00D17787" w:rsidRPr="00C91F44">
        <w:rPr>
          <w:rFonts w:ascii="Arial" w:hAnsi="Arial" w:cs="Arial"/>
          <w:b/>
          <w:bCs/>
          <w:sz w:val="22"/>
          <w:szCs w:val="22"/>
        </w:rPr>
        <w:t>and Social Care</w:t>
      </w:r>
    </w:p>
    <w:p w14:paraId="674CF793" w14:textId="776B763C" w:rsidR="006410BF" w:rsidRPr="00C91F44" w:rsidRDefault="00D17787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Although both </w:t>
      </w:r>
      <w:r w:rsidR="008920CB" w:rsidRPr="00C91F44">
        <w:rPr>
          <w:rFonts w:ascii="Arial" w:hAnsi="Arial" w:cs="Arial"/>
          <w:sz w:val="22"/>
          <w:szCs w:val="22"/>
        </w:rPr>
        <w:t>theories developed</w:t>
      </w:r>
      <w:r w:rsidR="008159FB" w:rsidRPr="00C91F44">
        <w:rPr>
          <w:rFonts w:ascii="Arial" w:hAnsi="Arial" w:cs="Arial"/>
          <w:sz w:val="22"/>
          <w:szCs w:val="22"/>
        </w:rPr>
        <w:t xml:space="preserve"> </w:t>
      </w:r>
      <w:r w:rsidR="00CF47F0" w:rsidRPr="00C91F44">
        <w:rPr>
          <w:rFonts w:ascii="Arial" w:hAnsi="Arial" w:cs="Arial"/>
          <w:sz w:val="22"/>
          <w:szCs w:val="22"/>
        </w:rPr>
        <w:t xml:space="preserve">to </w:t>
      </w:r>
      <w:r w:rsidR="008920CB" w:rsidRPr="00C91F44">
        <w:rPr>
          <w:rFonts w:ascii="Arial" w:hAnsi="Arial" w:cs="Arial"/>
          <w:sz w:val="22"/>
          <w:szCs w:val="22"/>
        </w:rPr>
        <w:t xml:space="preserve">explain human development </w:t>
      </w:r>
      <w:r w:rsidR="0022180B" w:rsidRPr="00C91F44">
        <w:rPr>
          <w:rFonts w:ascii="Arial" w:hAnsi="Arial" w:cs="Arial"/>
          <w:sz w:val="22"/>
          <w:szCs w:val="22"/>
        </w:rPr>
        <w:t xml:space="preserve">earlier </w:t>
      </w:r>
      <w:r w:rsidR="009559AA" w:rsidRPr="00C91F44">
        <w:rPr>
          <w:rFonts w:ascii="Arial" w:hAnsi="Arial" w:cs="Arial"/>
          <w:sz w:val="22"/>
          <w:szCs w:val="22"/>
        </w:rPr>
        <w:t xml:space="preserve">in the lifespan, they </w:t>
      </w:r>
      <w:r w:rsidR="008B7371" w:rsidRPr="00C91F44">
        <w:rPr>
          <w:rFonts w:ascii="Arial" w:hAnsi="Arial" w:cs="Arial"/>
          <w:sz w:val="22"/>
          <w:szCs w:val="22"/>
        </w:rPr>
        <w:t>are still</w:t>
      </w:r>
      <w:r w:rsidR="009559AA" w:rsidRPr="00C91F44">
        <w:rPr>
          <w:rFonts w:ascii="Arial" w:hAnsi="Arial" w:cs="Arial"/>
          <w:sz w:val="22"/>
          <w:szCs w:val="22"/>
        </w:rPr>
        <w:t xml:space="preserve"> potentially </w:t>
      </w:r>
      <w:r w:rsidR="00705210" w:rsidRPr="00C91F44">
        <w:rPr>
          <w:rFonts w:ascii="Arial" w:hAnsi="Arial" w:cs="Arial"/>
          <w:sz w:val="22"/>
          <w:szCs w:val="22"/>
        </w:rPr>
        <w:t xml:space="preserve">relevant to older adults receiving health and social </w:t>
      </w:r>
      <w:r w:rsidR="006410BF" w:rsidRPr="00C91F44">
        <w:rPr>
          <w:rFonts w:ascii="Arial" w:hAnsi="Arial" w:cs="Arial"/>
          <w:sz w:val="22"/>
          <w:szCs w:val="22"/>
        </w:rPr>
        <w:t xml:space="preserve">care. </w:t>
      </w:r>
      <w:proofErr w:type="spellStart"/>
      <w:r w:rsidR="006410BF" w:rsidRPr="00C91F44">
        <w:rPr>
          <w:rFonts w:ascii="Arial" w:hAnsi="Arial" w:cs="Arial"/>
          <w:sz w:val="22"/>
          <w:szCs w:val="22"/>
        </w:rPr>
        <w:t>Erikson’s</w:t>
      </w:r>
      <w:proofErr w:type="spellEnd"/>
      <w:r w:rsidR="006410BF" w:rsidRPr="00C91F44">
        <w:rPr>
          <w:rFonts w:ascii="Arial" w:hAnsi="Arial" w:cs="Arial"/>
          <w:sz w:val="22"/>
          <w:szCs w:val="22"/>
        </w:rPr>
        <w:t xml:space="preserve"> wider psychosocial approach </w:t>
      </w:r>
      <w:r w:rsidR="0095488F" w:rsidRPr="00C91F44">
        <w:rPr>
          <w:rFonts w:ascii="Arial" w:hAnsi="Arial" w:cs="Arial"/>
          <w:sz w:val="22"/>
          <w:szCs w:val="22"/>
        </w:rPr>
        <w:t xml:space="preserve">views development as continuing across the lifespan. Therefore, the </w:t>
      </w:r>
      <w:r w:rsidR="00CF241D" w:rsidRPr="00C91F44">
        <w:rPr>
          <w:rFonts w:ascii="Arial" w:hAnsi="Arial" w:cs="Arial"/>
          <w:sz w:val="22"/>
          <w:szCs w:val="22"/>
        </w:rPr>
        <w:t xml:space="preserve">principles of identity, </w:t>
      </w:r>
      <w:r w:rsidR="00E34357" w:rsidRPr="00C91F44">
        <w:rPr>
          <w:rFonts w:ascii="Arial" w:hAnsi="Arial" w:cs="Arial"/>
          <w:sz w:val="22"/>
          <w:szCs w:val="22"/>
        </w:rPr>
        <w:t>relationships,</w:t>
      </w:r>
      <w:r w:rsidR="00CF241D" w:rsidRPr="00C91F44">
        <w:rPr>
          <w:rFonts w:ascii="Arial" w:hAnsi="Arial" w:cs="Arial"/>
          <w:sz w:val="22"/>
          <w:szCs w:val="22"/>
        </w:rPr>
        <w:t xml:space="preserve"> and adjustment </w:t>
      </w:r>
      <w:r w:rsidR="00E34357" w:rsidRPr="00C91F44">
        <w:rPr>
          <w:rFonts w:ascii="Arial" w:hAnsi="Arial" w:cs="Arial"/>
          <w:sz w:val="22"/>
          <w:szCs w:val="22"/>
        </w:rPr>
        <w:t>he applies</w:t>
      </w:r>
      <w:r w:rsidR="008259E1" w:rsidRPr="00C91F44">
        <w:rPr>
          <w:rFonts w:ascii="Arial" w:hAnsi="Arial" w:cs="Arial"/>
          <w:sz w:val="22"/>
          <w:szCs w:val="22"/>
        </w:rPr>
        <w:t xml:space="preserve"> </w:t>
      </w:r>
      <w:r w:rsidR="00CF241D" w:rsidRPr="00C91F44">
        <w:rPr>
          <w:rFonts w:ascii="Arial" w:hAnsi="Arial" w:cs="Arial"/>
          <w:sz w:val="22"/>
          <w:szCs w:val="22"/>
        </w:rPr>
        <w:t xml:space="preserve">when considering </w:t>
      </w:r>
      <w:r w:rsidR="00B11F5B" w:rsidRPr="00C91F44">
        <w:rPr>
          <w:rFonts w:ascii="Arial" w:hAnsi="Arial" w:cs="Arial"/>
          <w:sz w:val="22"/>
          <w:szCs w:val="22"/>
        </w:rPr>
        <w:t xml:space="preserve">older adults experiencing retirement, bereavement, changes in independence </w:t>
      </w:r>
      <w:r w:rsidR="008259E1" w:rsidRPr="00C91F44">
        <w:rPr>
          <w:rFonts w:ascii="Arial" w:hAnsi="Arial" w:cs="Arial"/>
          <w:sz w:val="22"/>
          <w:szCs w:val="22"/>
        </w:rPr>
        <w:t>or relocation into supported living.</w:t>
      </w:r>
    </w:p>
    <w:p w14:paraId="6328BD0F" w14:textId="0E70A5C6" w:rsidR="004A36BF" w:rsidRPr="00C91F44" w:rsidRDefault="004A36BF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Social media may help some older adults </w:t>
      </w:r>
      <w:r w:rsidR="00DC7921" w:rsidRPr="00C91F44">
        <w:rPr>
          <w:rFonts w:ascii="Arial" w:hAnsi="Arial" w:cs="Arial"/>
          <w:sz w:val="22"/>
          <w:szCs w:val="22"/>
        </w:rPr>
        <w:t>support</w:t>
      </w:r>
      <w:r w:rsidRPr="00C91F44">
        <w:rPr>
          <w:rFonts w:ascii="Arial" w:hAnsi="Arial" w:cs="Arial"/>
          <w:sz w:val="22"/>
          <w:szCs w:val="22"/>
        </w:rPr>
        <w:t xml:space="preserve"> </w:t>
      </w:r>
      <w:r w:rsidR="008B7371" w:rsidRPr="00C91F44">
        <w:rPr>
          <w:rFonts w:ascii="Arial" w:hAnsi="Arial" w:cs="Arial"/>
          <w:sz w:val="22"/>
          <w:szCs w:val="22"/>
        </w:rPr>
        <w:t xml:space="preserve">relationships with family </w:t>
      </w:r>
      <w:r w:rsidR="003D21AF" w:rsidRPr="00C91F44">
        <w:rPr>
          <w:rFonts w:ascii="Arial" w:hAnsi="Arial" w:cs="Arial"/>
          <w:sz w:val="22"/>
          <w:szCs w:val="22"/>
        </w:rPr>
        <w:t xml:space="preserve">and friends and reduce social isolation. A systematic review of social </w:t>
      </w:r>
      <w:r w:rsidR="00B7623B" w:rsidRPr="00C91F44">
        <w:rPr>
          <w:rFonts w:ascii="Arial" w:hAnsi="Arial" w:cs="Arial"/>
          <w:sz w:val="22"/>
          <w:szCs w:val="22"/>
        </w:rPr>
        <w:t xml:space="preserve">media use among adults aged 65 and </w:t>
      </w:r>
      <w:r w:rsidR="00B7623B" w:rsidRPr="00C91F44">
        <w:rPr>
          <w:rFonts w:ascii="Arial" w:hAnsi="Arial" w:cs="Arial"/>
          <w:sz w:val="22"/>
          <w:szCs w:val="22"/>
        </w:rPr>
        <w:lastRenderedPageBreak/>
        <w:t xml:space="preserve">over found </w:t>
      </w:r>
      <w:r w:rsidR="00041C2B" w:rsidRPr="00C91F44">
        <w:rPr>
          <w:rFonts w:ascii="Arial" w:hAnsi="Arial" w:cs="Arial"/>
          <w:sz w:val="22"/>
          <w:szCs w:val="22"/>
        </w:rPr>
        <w:t xml:space="preserve">associations with positive psychosocial </w:t>
      </w:r>
      <w:r w:rsidR="00120F3E" w:rsidRPr="00C91F44">
        <w:rPr>
          <w:rFonts w:ascii="Arial" w:hAnsi="Arial" w:cs="Arial"/>
          <w:sz w:val="22"/>
          <w:szCs w:val="22"/>
        </w:rPr>
        <w:t xml:space="preserve">outcomes, including social connectedness and wellbeing, although </w:t>
      </w:r>
      <w:r w:rsidR="00FA22D2" w:rsidRPr="00C91F44">
        <w:rPr>
          <w:rFonts w:ascii="Arial" w:hAnsi="Arial" w:cs="Arial"/>
          <w:sz w:val="22"/>
          <w:szCs w:val="22"/>
        </w:rPr>
        <w:t>longitudinal evidence remained mixed (Lei et al</w:t>
      </w:r>
      <w:r w:rsidR="00056855" w:rsidRPr="00C91F44">
        <w:rPr>
          <w:rFonts w:ascii="Arial" w:hAnsi="Arial" w:cs="Arial"/>
          <w:sz w:val="22"/>
          <w:szCs w:val="22"/>
        </w:rPr>
        <w:t xml:space="preserve">., 2024). This suggests that health and social care professionals </w:t>
      </w:r>
      <w:r w:rsidR="00641A65" w:rsidRPr="00C91F44">
        <w:rPr>
          <w:rFonts w:ascii="Arial" w:hAnsi="Arial" w:cs="Arial"/>
          <w:sz w:val="22"/>
          <w:szCs w:val="22"/>
        </w:rPr>
        <w:t xml:space="preserve">should avoid assuming that </w:t>
      </w:r>
      <w:r w:rsidR="008D0A08" w:rsidRPr="00C91F44">
        <w:rPr>
          <w:rFonts w:ascii="Arial" w:hAnsi="Arial" w:cs="Arial"/>
          <w:sz w:val="22"/>
          <w:szCs w:val="22"/>
        </w:rPr>
        <w:t xml:space="preserve">social media is inherently harmful or beneficial. Instead, individual </w:t>
      </w:r>
      <w:r w:rsidR="007E6E49" w:rsidRPr="00C91F44">
        <w:rPr>
          <w:rFonts w:ascii="Arial" w:hAnsi="Arial" w:cs="Arial"/>
          <w:sz w:val="22"/>
          <w:szCs w:val="22"/>
        </w:rPr>
        <w:t xml:space="preserve">circumstances, digital confidence, </w:t>
      </w:r>
      <w:r w:rsidR="00DC7921" w:rsidRPr="00C91F44">
        <w:rPr>
          <w:rFonts w:ascii="Arial" w:hAnsi="Arial" w:cs="Arial"/>
          <w:sz w:val="22"/>
          <w:szCs w:val="22"/>
        </w:rPr>
        <w:t>relationships,</w:t>
      </w:r>
      <w:r w:rsidR="007E6E49" w:rsidRPr="00C91F44">
        <w:rPr>
          <w:rFonts w:ascii="Arial" w:hAnsi="Arial" w:cs="Arial"/>
          <w:sz w:val="22"/>
          <w:szCs w:val="22"/>
        </w:rPr>
        <w:t xml:space="preserve"> and patterns of use </w:t>
      </w:r>
      <w:r w:rsidR="00B82556" w:rsidRPr="00C91F44">
        <w:rPr>
          <w:rFonts w:ascii="Arial" w:hAnsi="Arial" w:cs="Arial"/>
          <w:sz w:val="22"/>
          <w:szCs w:val="22"/>
        </w:rPr>
        <w:t>consideration.</w:t>
      </w:r>
    </w:p>
    <w:p w14:paraId="3E8CD066" w14:textId="3199E4C4" w:rsidR="00FE5800" w:rsidRPr="00C91F44" w:rsidRDefault="00FE5800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Attachment theory may also help practitioners </w:t>
      </w:r>
      <w:r w:rsidR="00247A16" w:rsidRPr="00C91F44">
        <w:rPr>
          <w:rFonts w:ascii="Arial" w:hAnsi="Arial" w:cs="Arial"/>
          <w:sz w:val="22"/>
          <w:szCs w:val="22"/>
        </w:rPr>
        <w:t xml:space="preserve">understand why </w:t>
      </w:r>
      <w:r w:rsidR="00B30BB0" w:rsidRPr="00C91F44">
        <w:rPr>
          <w:rFonts w:ascii="Arial" w:hAnsi="Arial" w:cs="Arial"/>
          <w:sz w:val="22"/>
          <w:szCs w:val="22"/>
        </w:rPr>
        <w:t>claiming</w:t>
      </w:r>
      <w:r w:rsidR="00247A16" w:rsidRPr="00C91F44">
        <w:rPr>
          <w:rFonts w:ascii="Arial" w:hAnsi="Arial" w:cs="Arial"/>
          <w:sz w:val="22"/>
          <w:szCs w:val="22"/>
        </w:rPr>
        <w:t xml:space="preserve"> meaningful relationships is important </w:t>
      </w:r>
      <w:r w:rsidR="00DC3106" w:rsidRPr="00C91F44">
        <w:rPr>
          <w:rFonts w:ascii="Arial" w:hAnsi="Arial" w:cs="Arial"/>
          <w:sz w:val="22"/>
          <w:szCs w:val="22"/>
        </w:rPr>
        <w:t xml:space="preserve">for older adults. People experiencing bereavement, loneliness or reduced mobility may value online contact with family </w:t>
      </w:r>
      <w:r w:rsidR="001915EA" w:rsidRPr="00C91F44">
        <w:rPr>
          <w:rFonts w:ascii="Arial" w:hAnsi="Arial" w:cs="Arial"/>
          <w:sz w:val="22"/>
          <w:szCs w:val="22"/>
        </w:rPr>
        <w:t xml:space="preserve">members. However, the theories have </w:t>
      </w:r>
      <w:r w:rsidR="00B8532A" w:rsidRPr="00C91F44">
        <w:rPr>
          <w:rFonts w:ascii="Arial" w:hAnsi="Arial" w:cs="Arial"/>
          <w:sz w:val="22"/>
          <w:szCs w:val="22"/>
        </w:rPr>
        <w:t xml:space="preserve">limitations when transferred from adolescence to later life. They cannot </w:t>
      </w:r>
      <w:r w:rsidR="00BD225C" w:rsidRPr="00C91F44">
        <w:rPr>
          <w:rFonts w:ascii="Arial" w:hAnsi="Arial" w:cs="Arial"/>
          <w:sz w:val="22"/>
          <w:szCs w:val="22"/>
        </w:rPr>
        <w:t xml:space="preserve">alone explain factors such as digital exclusion, cognitive impairment, accessibility needs, </w:t>
      </w:r>
      <w:r w:rsidR="006F48AC" w:rsidRPr="00C91F44">
        <w:rPr>
          <w:rFonts w:ascii="Arial" w:hAnsi="Arial" w:cs="Arial"/>
          <w:sz w:val="22"/>
          <w:szCs w:val="22"/>
        </w:rPr>
        <w:t>socioeconomic inequalities, or differences in digital literacy</w:t>
      </w:r>
      <w:r w:rsidR="008554D3" w:rsidRPr="00C91F44">
        <w:rPr>
          <w:rFonts w:ascii="Arial" w:hAnsi="Arial" w:cs="Arial"/>
          <w:sz w:val="22"/>
          <w:szCs w:val="22"/>
        </w:rPr>
        <w:t xml:space="preserve">. Consequently, they should be use alongside </w:t>
      </w:r>
      <w:r w:rsidR="00775198" w:rsidRPr="00C91F44">
        <w:rPr>
          <w:rFonts w:ascii="Arial" w:hAnsi="Arial" w:cs="Arial"/>
          <w:sz w:val="22"/>
          <w:szCs w:val="22"/>
        </w:rPr>
        <w:t>person-centred,</w:t>
      </w:r>
      <w:r w:rsidR="008554D3" w:rsidRPr="00C91F44">
        <w:rPr>
          <w:rFonts w:ascii="Arial" w:hAnsi="Arial" w:cs="Arial"/>
          <w:sz w:val="22"/>
          <w:szCs w:val="22"/>
        </w:rPr>
        <w:t xml:space="preserve"> </w:t>
      </w:r>
      <w:r w:rsidR="00775198" w:rsidRPr="00C91F44">
        <w:rPr>
          <w:rFonts w:ascii="Arial" w:hAnsi="Arial" w:cs="Arial"/>
          <w:sz w:val="22"/>
          <w:szCs w:val="22"/>
        </w:rPr>
        <w:t xml:space="preserve">and lifespan approaches rather than as complete </w:t>
      </w:r>
      <w:r w:rsidR="007B1848" w:rsidRPr="00C91F44">
        <w:rPr>
          <w:rFonts w:ascii="Arial" w:hAnsi="Arial" w:cs="Arial"/>
          <w:sz w:val="22"/>
          <w:szCs w:val="22"/>
        </w:rPr>
        <w:t xml:space="preserve">explanations of older </w:t>
      </w:r>
      <w:r w:rsidR="0034650B" w:rsidRPr="00C91F44">
        <w:rPr>
          <w:rFonts w:ascii="Arial" w:hAnsi="Arial" w:cs="Arial"/>
          <w:sz w:val="22"/>
          <w:szCs w:val="22"/>
        </w:rPr>
        <w:t>adults'</w:t>
      </w:r>
      <w:r w:rsidR="007B1848" w:rsidRPr="00C91F44">
        <w:rPr>
          <w:rFonts w:ascii="Arial" w:hAnsi="Arial" w:cs="Arial"/>
          <w:sz w:val="22"/>
          <w:szCs w:val="22"/>
        </w:rPr>
        <w:t xml:space="preserve"> mental health.</w:t>
      </w:r>
    </w:p>
    <w:p w14:paraId="6AFA7D09" w14:textId="77777777" w:rsidR="00FC7DB4" w:rsidRPr="00C91F44" w:rsidRDefault="00FC7DB4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520B7190" w14:textId="5EA9D3FE" w:rsidR="00790C6A" w:rsidRPr="00C91F44" w:rsidRDefault="00790C6A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91F44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2D4CECFE" w14:textId="5279FE84" w:rsidR="00790C6A" w:rsidRPr="00C91F44" w:rsidRDefault="00790C6A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Overall, social media can have both positive </w:t>
      </w:r>
      <w:r w:rsidR="001B5865" w:rsidRPr="00C91F44">
        <w:rPr>
          <w:rFonts w:ascii="Arial" w:hAnsi="Arial" w:cs="Arial"/>
          <w:sz w:val="22"/>
          <w:szCs w:val="22"/>
        </w:rPr>
        <w:t xml:space="preserve">and negative effects on adolescent mental health. Research </w:t>
      </w:r>
      <w:r w:rsidR="00587BD8" w:rsidRPr="00C91F44">
        <w:rPr>
          <w:rFonts w:ascii="Arial" w:hAnsi="Arial" w:cs="Arial"/>
          <w:sz w:val="22"/>
          <w:szCs w:val="22"/>
        </w:rPr>
        <w:t>shows</w:t>
      </w:r>
      <w:r w:rsidR="001B5865" w:rsidRPr="00C91F44">
        <w:rPr>
          <w:rFonts w:ascii="Arial" w:hAnsi="Arial" w:cs="Arial"/>
          <w:sz w:val="22"/>
          <w:szCs w:val="22"/>
        </w:rPr>
        <w:t xml:space="preserve"> associations </w:t>
      </w:r>
      <w:r w:rsidR="00E6194F" w:rsidRPr="00C91F44">
        <w:rPr>
          <w:rFonts w:ascii="Arial" w:hAnsi="Arial" w:cs="Arial"/>
          <w:sz w:val="22"/>
          <w:szCs w:val="22"/>
        </w:rPr>
        <w:t xml:space="preserve">between problematic social media use and anxiety, depression, sleep </w:t>
      </w:r>
      <w:r w:rsidR="00587BD8" w:rsidRPr="00C91F44">
        <w:rPr>
          <w:rFonts w:ascii="Arial" w:hAnsi="Arial" w:cs="Arial"/>
          <w:sz w:val="22"/>
          <w:szCs w:val="22"/>
        </w:rPr>
        <w:t>difficulties,</w:t>
      </w:r>
      <w:r w:rsidR="00E6194F" w:rsidRPr="00C91F44">
        <w:rPr>
          <w:rFonts w:ascii="Arial" w:hAnsi="Arial" w:cs="Arial"/>
          <w:sz w:val="22"/>
          <w:szCs w:val="22"/>
        </w:rPr>
        <w:t xml:space="preserve"> </w:t>
      </w:r>
      <w:r w:rsidR="008E5D21" w:rsidRPr="00C91F44">
        <w:rPr>
          <w:rFonts w:ascii="Arial" w:hAnsi="Arial" w:cs="Arial"/>
          <w:sz w:val="22"/>
          <w:szCs w:val="22"/>
        </w:rPr>
        <w:t xml:space="preserve">and psychological distress, but the evidence does not justify claiming </w:t>
      </w:r>
      <w:r w:rsidR="006E5872" w:rsidRPr="00C91F44">
        <w:rPr>
          <w:rFonts w:ascii="Arial" w:hAnsi="Arial" w:cs="Arial"/>
          <w:sz w:val="22"/>
          <w:szCs w:val="22"/>
        </w:rPr>
        <w:t>that social media inevitably causes mental health problems</w:t>
      </w:r>
      <w:r w:rsidR="00F578ED" w:rsidRPr="00C91F44">
        <w:rPr>
          <w:rFonts w:ascii="Arial" w:hAnsi="Arial" w:cs="Arial"/>
          <w:sz w:val="22"/>
          <w:szCs w:val="22"/>
        </w:rPr>
        <w:t>. The nature of engagement</w:t>
      </w:r>
      <w:r w:rsidR="007E6BF9" w:rsidRPr="00C91F44">
        <w:rPr>
          <w:rFonts w:ascii="Arial" w:hAnsi="Arial" w:cs="Arial"/>
          <w:sz w:val="22"/>
          <w:szCs w:val="22"/>
        </w:rPr>
        <w:t xml:space="preserve">, including social </w:t>
      </w:r>
      <w:r w:rsidR="00A07BE5" w:rsidRPr="00C91F44">
        <w:rPr>
          <w:rFonts w:ascii="Arial" w:hAnsi="Arial" w:cs="Arial"/>
          <w:sz w:val="22"/>
          <w:szCs w:val="22"/>
        </w:rPr>
        <w:t>comparison, feedback</w:t>
      </w:r>
      <w:r w:rsidR="003A5A82" w:rsidRPr="00C91F44">
        <w:rPr>
          <w:rFonts w:ascii="Arial" w:hAnsi="Arial" w:cs="Arial"/>
          <w:sz w:val="22"/>
          <w:szCs w:val="22"/>
        </w:rPr>
        <w:t xml:space="preserve">-seeking, online </w:t>
      </w:r>
      <w:r w:rsidR="00011EB7" w:rsidRPr="00C91F44">
        <w:rPr>
          <w:rFonts w:ascii="Arial" w:hAnsi="Arial" w:cs="Arial"/>
          <w:sz w:val="22"/>
          <w:szCs w:val="22"/>
        </w:rPr>
        <w:t>relationships,</w:t>
      </w:r>
      <w:r w:rsidR="003A5A82" w:rsidRPr="00C91F44">
        <w:rPr>
          <w:rFonts w:ascii="Arial" w:hAnsi="Arial" w:cs="Arial"/>
          <w:sz w:val="22"/>
          <w:szCs w:val="22"/>
        </w:rPr>
        <w:t xml:space="preserve"> and the quality of content, appears particularly important.</w:t>
      </w:r>
    </w:p>
    <w:p w14:paraId="20F3FDA3" w14:textId="3E018D7F" w:rsidR="003A5A82" w:rsidRPr="00C91F44" w:rsidRDefault="003A5A82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t>Erikson’s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 </w:t>
      </w:r>
      <w:r w:rsidR="003D77DE" w:rsidRPr="00C91F44">
        <w:rPr>
          <w:rFonts w:ascii="Arial" w:hAnsi="Arial" w:cs="Arial"/>
          <w:sz w:val="22"/>
          <w:szCs w:val="22"/>
        </w:rPr>
        <w:t xml:space="preserve">Psychosocial Development Theory explains how social media can affect adolescents </w:t>
      </w:r>
      <w:r w:rsidR="00252C9B" w:rsidRPr="00C91F44">
        <w:rPr>
          <w:rFonts w:ascii="Arial" w:hAnsi="Arial" w:cs="Arial"/>
          <w:sz w:val="22"/>
          <w:szCs w:val="22"/>
        </w:rPr>
        <w:t>during the important process of identity development. Online self-presentation, peer</w:t>
      </w:r>
      <w:r w:rsidR="00F567EB" w:rsidRPr="00C91F44">
        <w:rPr>
          <w:rFonts w:ascii="Arial" w:hAnsi="Arial" w:cs="Arial"/>
          <w:sz w:val="22"/>
          <w:szCs w:val="22"/>
        </w:rPr>
        <w:t xml:space="preserve"> feedback</w:t>
      </w:r>
      <w:r w:rsidR="00011EB7" w:rsidRPr="00C91F44">
        <w:rPr>
          <w:rFonts w:ascii="Arial" w:hAnsi="Arial" w:cs="Arial"/>
          <w:sz w:val="22"/>
          <w:szCs w:val="22"/>
        </w:rPr>
        <w:t>,</w:t>
      </w:r>
      <w:r w:rsidR="00F567EB" w:rsidRPr="00C91F44">
        <w:rPr>
          <w:rFonts w:ascii="Arial" w:hAnsi="Arial" w:cs="Arial"/>
          <w:sz w:val="22"/>
          <w:szCs w:val="22"/>
        </w:rPr>
        <w:t xml:space="preserve"> and comparison may either support identity exploration or contribute </w:t>
      </w:r>
      <w:r w:rsidR="003A7019" w:rsidRPr="00C91F44">
        <w:rPr>
          <w:rFonts w:ascii="Arial" w:hAnsi="Arial" w:cs="Arial"/>
          <w:sz w:val="22"/>
          <w:szCs w:val="22"/>
        </w:rPr>
        <w:t xml:space="preserve">to role confusion and identity distress. </w:t>
      </w:r>
      <w:proofErr w:type="spellStart"/>
      <w:r w:rsidR="003A7019" w:rsidRPr="00C91F44">
        <w:rPr>
          <w:rFonts w:ascii="Arial" w:hAnsi="Arial" w:cs="Arial"/>
          <w:sz w:val="22"/>
          <w:szCs w:val="22"/>
        </w:rPr>
        <w:t>Bowlby’s</w:t>
      </w:r>
      <w:proofErr w:type="spellEnd"/>
      <w:r w:rsidR="003A7019" w:rsidRPr="00C91F44">
        <w:rPr>
          <w:rFonts w:ascii="Arial" w:hAnsi="Arial" w:cs="Arial"/>
          <w:sz w:val="22"/>
          <w:szCs w:val="22"/>
        </w:rPr>
        <w:t xml:space="preserve"> Attachment Theory provides a </w:t>
      </w:r>
      <w:r w:rsidR="00130E55" w:rsidRPr="00C91F44">
        <w:rPr>
          <w:rFonts w:ascii="Arial" w:hAnsi="Arial" w:cs="Arial"/>
          <w:sz w:val="22"/>
          <w:szCs w:val="22"/>
        </w:rPr>
        <w:t xml:space="preserve">complementary explanation by </w:t>
      </w:r>
      <w:r w:rsidR="00235C87" w:rsidRPr="00C91F44">
        <w:rPr>
          <w:rFonts w:ascii="Arial" w:hAnsi="Arial" w:cs="Arial"/>
          <w:sz w:val="22"/>
          <w:szCs w:val="22"/>
        </w:rPr>
        <w:t>proving</w:t>
      </w:r>
      <w:r w:rsidR="00130E55" w:rsidRPr="00C91F44">
        <w:rPr>
          <w:rFonts w:ascii="Arial" w:hAnsi="Arial" w:cs="Arial"/>
          <w:sz w:val="22"/>
          <w:szCs w:val="22"/>
        </w:rPr>
        <w:t xml:space="preserve"> how adolescents may use </w:t>
      </w:r>
      <w:r w:rsidR="001A5F85" w:rsidRPr="00C91F44">
        <w:rPr>
          <w:rFonts w:ascii="Arial" w:hAnsi="Arial" w:cs="Arial"/>
          <w:sz w:val="22"/>
          <w:szCs w:val="22"/>
        </w:rPr>
        <w:t xml:space="preserve">social media to seek connection, </w:t>
      </w:r>
      <w:r w:rsidR="00235C87" w:rsidRPr="00C91F44">
        <w:rPr>
          <w:rFonts w:ascii="Arial" w:hAnsi="Arial" w:cs="Arial"/>
          <w:sz w:val="22"/>
          <w:szCs w:val="22"/>
        </w:rPr>
        <w:t>reassurance,</w:t>
      </w:r>
      <w:r w:rsidR="001A5F85" w:rsidRPr="00C91F44">
        <w:rPr>
          <w:rFonts w:ascii="Arial" w:hAnsi="Arial" w:cs="Arial"/>
          <w:sz w:val="22"/>
          <w:szCs w:val="22"/>
        </w:rPr>
        <w:t xml:space="preserve"> </w:t>
      </w:r>
      <w:r w:rsidR="000C7F5B" w:rsidRPr="00C91F44">
        <w:rPr>
          <w:rFonts w:ascii="Arial" w:hAnsi="Arial" w:cs="Arial"/>
          <w:sz w:val="22"/>
          <w:szCs w:val="22"/>
        </w:rPr>
        <w:t xml:space="preserve">and acceptance. Insecure attachment may increase </w:t>
      </w:r>
      <w:r w:rsidR="003A54B4" w:rsidRPr="00C91F44">
        <w:rPr>
          <w:rFonts w:ascii="Arial" w:hAnsi="Arial" w:cs="Arial"/>
          <w:sz w:val="22"/>
          <w:szCs w:val="22"/>
        </w:rPr>
        <w:t xml:space="preserve">vulnerability to problematic social media use, while </w:t>
      </w:r>
      <w:r w:rsidR="0081351D" w:rsidRPr="00C91F44">
        <w:rPr>
          <w:rFonts w:ascii="Arial" w:hAnsi="Arial" w:cs="Arial"/>
          <w:sz w:val="22"/>
          <w:szCs w:val="22"/>
        </w:rPr>
        <w:t xml:space="preserve">negative online interactions may further affect feelings of security </w:t>
      </w:r>
      <w:r w:rsidR="00011EB7" w:rsidRPr="00C91F44">
        <w:rPr>
          <w:rFonts w:ascii="Arial" w:hAnsi="Arial" w:cs="Arial"/>
          <w:sz w:val="22"/>
          <w:szCs w:val="22"/>
        </w:rPr>
        <w:t>and belonging.</w:t>
      </w:r>
    </w:p>
    <w:p w14:paraId="0A582FD1" w14:textId="41657378" w:rsidR="007E06C6" w:rsidRPr="00C91F44" w:rsidRDefault="00347B21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Drawing these arguments together, social media may affect adolescent </w:t>
      </w:r>
      <w:r w:rsidR="000002C5" w:rsidRPr="00C91F44">
        <w:rPr>
          <w:rFonts w:ascii="Arial" w:hAnsi="Arial" w:cs="Arial"/>
          <w:sz w:val="22"/>
          <w:szCs w:val="22"/>
        </w:rPr>
        <w:t xml:space="preserve">mental health because </w:t>
      </w:r>
      <w:r w:rsidR="0075681D" w:rsidRPr="00C91F44">
        <w:rPr>
          <w:rFonts w:ascii="Arial" w:hAnsi="Arial" w:cs="Arial"/>
          <w:sz w:val="22"/>
          <w:szCs w:val="22"/>
        </w:rPr>
        <w:t xml:space="preserve">it interacts with </w:t>
      </w:r>
      <w:r w:rsidR="007C2118" w:rsidRPr="00C91F44">
        <w:rPr>
          <w:rFonts w:ascii="Arial" w:hAnsi="Arial" w:cs="Arial"/>
          <w:sz w:val="22"/>
          <w:szCs w:val="22"/>
        </w:rPr>
        <w:t xml:space="preserve">fundamental developmental needs: the need to </w:t>
      </w:r>
      <w:r w:rsidR="00483E38" w:rsidRPr="00C91F44">
        <w:rPr>
          <w:rFonts w:ascii="Arial" w:hAnsi="Arial" w:cs="Arial"/>
          <w:sz w:val="22"/>
          <w:szCs w:val="22"/>
        </w:rPr>
        <w:t>prove</w:t>
      </w:r>
      <w:r w:rsidR="007C2118" w:rsidRPr="00C91F44">
        <w:rPr>
          <w:rFonts w:ascii="Arial" w:hAnsi="Arial" w:cs="Arial"/>
          <w:sz w:val="22"/>
          <w:szCs w:val="22"/>
        </w:rPr>
        <w:t xml:space="preserve"> </w:t>
      </w:r>
      <w:r w:rsidR="00332786" w:rsidRPr="00C91F44">
        <w:rPr>
          <w:rFonts w:ascii="Arial" w:hAnsi="Arial" w:cs="Arial"/>
          <w:sz w:val="22"/>
          <w:szCs w:val="22"/>
        </w:rPr>
        <w:t xml:space="preserve">a coherent identity and the need to experience secure </w:t>
      </w:r>
      <w:r w:rsidR="00CC6953" w:rsidRPr="00C91F44">
        <w:rPr>
          <w:rFonts w:ascii="Arial" w:hAnsi="Arial" w:cs="Arial"/>
          <w:sz w:val="22"/>
          <w:szCs w:val="22"/>
        </w:rPr>
        <w:t xml:space="preserve">and meaningful relationships. These theories are also relevant to health and social care because </w:t>
      </w:r>
      <w:r w:rsidR="007E06C6" w:rsidRPr="00C91F44">
        <w:rPr>
          <w:rFonts w:ascii="Arial" w:hAnsi="Arial" w:cs="Arial"/>
          <w:sz w:val="22"/>
          <w:szCs w:val="22"/>
        </w:rPr>
        <w:t xml:space="preserve">they encourage professionals to consider the individual’s </w:t>
      </w:r>
      <w:r w:rsidR="00520EB9" w:rsidRPr="00C91F44">
        <w:rPr>
          <w:rFonts w:ascii="Arial" w:hAnsi="Arial" w:cs="Arial"/>
          <w:sz w:val="22"/>
          <w:szCs w:val="22"/>
        </w:rPr>
        <w:t xml:space="preserve">developmental stage, relationships, </w:t>
      </w:r>
      <w:r w:rsidR="003832CD" w:rsidRPr="00C91F44">
        <w:rPr>
          <w:rFonts w:ascii="Arial" w:hAnsi="Arial" w:cs="Arial"/>
          <w:sz w:val="22"/>
          <w:szCs w:val="22"/>
        </w:rPr>
        <w:t>identity,</w:t>
      </w:r>
      <w:r w:rsidR="00520EB9" w:rsidRPr="00C91F44">
        <w:rPr>
          <w:rFonts w:ascii="Arial" w:hAnsi="Arial" w:cs="Arial"/>
          <w:sz w:val="22"/>
          <w:szCs w:val="22"/>
        </w:rPr>
        <w:t xml:space="preserve"> and social environment rather </w:t>
      </w:r>
      <w:r w:rsidR="006708BF" w:rsidRPr="00C91F44">
        <w:rPr>
          <w:rFonts w:ascii="Arial" w:hAnsi="Arial" w:cs="Arial"/>
          <w:sz w:val="22"/>
          <w:szCs w:val="22"/>
        </w:rPr>
        <w:t xml:space="preserve">than </w:t>
      </w:r>
      <w:r w:rsidR="006708BF" w:rsidRPr="00C91F44">
        <w:rPr>
          <w:rFonts w:ascii="Arial" w:hAnsi="Arial" w:cs="Arial"/>
          <w:sz w:val="22"/>
          <w:szCs w:val="22"/>
        </w:rPr>
        <w:lastRenderedPageBreak/>
        <w:t xml:space="preserve">focusing only on the amount of time spent online. However, </w:t>
      </w:r>
      <w:r w:rsidR="00367959" w:rsidRPr="00C91F44">
        <w:rPr>
          <w:rFonts w:ascii="Arial" w:hAnsi="Arial" w:cs="Arial"/>
          <w:sz w:val="22"/>
          <w:szCs w:val="22"/>
        </w:rPr>
        <w:t xml:space="preserve">both theories require adaptation to account for the unique characteristics of </w:t>
      </w:r>
      <w:r w:rsidR="00C353FA" w:rsidRPr="00C91F44">
        <w:rPr>
          <w:rFonts w:ascii="Arial" w:hAnsi="Arial" w:cs="Arial"/>
          <w:sz w:val="22"/>
          <w:szCs w:val="22"/>
        </w:rPr>
        <w:t xml:space="preserve">contemporary digital communication. A balanced approach </w:t>
      </w:r>
      <w:r w:rsidR="000838A3" w:rsidRPr="00C91F44">
        <w:rPr>
          <w:rFonts w:ascii="Arial" w:hAnsi="Arial" w:cs="Arial"/>
          <w:sz w:val="22"/>
          <w:szCs w:val="22"/>
        </w:rPr>
        <w:t xml:space="preserve">should therefore recognise both the potential risks and the </w:t>
      </w:r>
      <w:r w:rsidR="00767956" w:rsidRPr="00C91F44">
        <w:rPr>
          <w:rFonts w:ascii="Arial" w:hAnsi="Arial" w:cs="Arial"/>
          <w:sz w:val="22"/>
          <w:szCs w:val="22"/>
        </w:rPr>
        <w:t xml:space="preserve">opportunities social media provides for connection, identity </w:t>
      </w:r>
      <w:r w:rsidR="003832CD" w:rsidRPr="00C91F44">
        <w:rPr>
          <w:rFonts w:ascii="Arial" w:hAnsi="Arial" w:cs="Arial"/>
          <w:sz w:val="22"/>
          <w:szCs w:val="22"/>
        </w:rPr>
        <w:t>development,</w:t>
      </w:r>
      <w:r w:rsidR="00767956" w:rsidRPr="00C91F44">
        <w:rPr>
          <w:rFonts w:ascii="Arial" w:hAnsi="Arial" w:cs="Arial"/>
          <w:sz w:val="22"/>
          <w:szCs w:val="22"/>
        </w:rPr>
        <w:t xml:space="preserve"> and emotional support.</w:t>
      </w:r>
    </w:p>
    <w:p w14:paraId="15409734" w14:textId="77777777" w:rsidR="00483E38" w:rsidRPr="00C91F44" w:rsidRDefault="00483E38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08604F8F" w14:textId="1E12EF35" w:rsidR="00483E38" w:rsidRPr="00C91F44" w:rsidRDefault="00483E38" w:rsidP="009B4B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91F44">
        <w:rPr>
          <w:rFonts w:ascii="Arial" w:hAnsi="Arial" w:cs="Arial"/>
          <w:b/>
          <w:bCs/>
          <w:sz w:val="22"/>
          <w:szCs w:val="22"/>
        </w:rPr>
        <w:t xml:space="preserve">References </w:t>
      </w:r>
    </w:p>
    <w:p w14:paraId="6A0655F7" w14:textId="2267E2D0" w:rsidR="00483E38" w:rsidRPr="00C91F44" w:rsidRDefault="00483E38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>Ahmed, O</w:t>
      </w:r>
      <w:r w:rsidR="00BC7F76" w:rsidRPr="00C91F44">
        <w:rPr>
          <w:rFonts w:ascii="Arial" w:hAnsi="Arial" w:cs="Arial"/>
          <w:sz w:val="22"/>
          <w:szCs w:val="22"/>
        </w:rPr>
        <w:t>., Walsh, E.</w:t>
      </w:r>
      <w:r w:rsidR="009B219D" w:rsidRPr="00C91F44">
        <w:rPr>
          <w:rFonts w:ascii="Arial" w:hAnsi="Arial" w:cs="Arial"/>
          <w:sz w:val="22"/>
          <w:szCs w:val="22"/>
        </w:rPr>
        <w:t xml:space="preserve">I., </w:t>
      </w:r>
      <w:proofErr w:type="spellStart"/>
      <w:r w:rsidR="009B219D" w:rsidRPr="00C91F44">
        <w:rPr>
          <w:rFonts w:ascii="Arial" w:hAnsi="Arial" w:cs="Arial"/>
          <w:sz w:val="22"/>
          <w:szCs w:val="22"/>
        </w:rPr>
        <w:t>Dawel</w:t>
      </w:r>
      <w:proofErr w:type="spellEnd"/>
      <w:r w:rsidR="009B219D" w:rsidRPr="00C91F44">
        <w:rPr>
          <w:rFonts w:ascii="Arial" w:hAnsi="Arial" w:cs="Arial"/>
          <w:sz w:val="22"/>
          <w:szCs w:val="22"/>
        </w:rPr>
        <w:t xml:space="preserve">, A., </w:t>
      </w:r>
      <w:proofErr w:type="spellStart"/>
      <w:r w:rsidR="009B219D" w:rsidRPr="00C91F44">
        <w:rPr>
          <w:rFonts w:ascii="Arial" w:hAnsi="Arial" w:cs="Arial"/>
          <w:sz w:val="22"/>
          <w:szCs w:val="22"/>
        </w:rPr>
        <w:t>Alateeg</w:t>
      </w:r>
      <w:proofErr w:type="spellEnd"/>
      <w:r w:rsidR="009B219D" w:rsidRPr="00C91F44">
        <w:rPr>
          <w:rFonts w:ascii="Arial" w:hAnsi="Arial" w:cs="Arial"/>
          <w:sz w:val="22"/>
          <w:szCs w:val="22"/>
        </w:rPr>
        <w:t>, K</w:t>
      </w:r>
      <w:r w:rsidR="002855D9" w:rsidRPr="00C91F44">
        <w:rPr>
          <w:rFonts w:ascii="Arial" w:hAnsi="Arial" w:cs="Arial"/>
          <w:sz w:val="22"/>
          <w:szCs w:val="22"/>
        </w:rPr>
        <w:t xml:space="preserve">., Espinoza </w:t>
      </w:r>
      <w:proofErr w:type="spellStart"/>
      <w:r w:rsidR="002855D9" w:rsidRPr="00C91F44">
        <w:rPr>
          <w:rFonts w:ascii="Arial" w:hAnsi="Arial" w:cs="Arial"/>
          <w:sz w:val="22"/>
          <w:szCs w:val="22"/>
        </w:rPr>
        <w:t>Oyarce</w:t>
      </w:r>
      <w:proofErr w:type="spellEnd"/>
      <w:r w:rsidR="002855D9" w:rsidRPr="00C91F44">
        <w:rPr>
          <w:rFonts w:ascii="Arial" w:hAnsi="Arial" w:cs="Arial"/>
          <w:sz w:val="22"/>
          <w:szCs w:val="22"/>
        </w:rPr>
        <w:t>, D.A</w:t>
      </w:r>
      <w:r w:rsidR="00EC28B8" w:rsidRPr="00C91F44">
        <w:rPr>
          <w:rFonts w:ascii="Arial" w:hAnsi="Arial" w:cs="Arial"/>
          <w:sz w:val="22"/>
          <w:szCs w:val="22"/>
        </w:rPr>
        <w:t>. and Cherubini, N. (2024)</w:t>
      </w:r>
      <w:r w:rsidR="00AF3D34" w:rsidRPr="00C91F44">
        <w:rPr>
          <w:rFonts w:ascii="Arial" w:hAnsi="Arial" w:cs="Arial"/>
          <w:sz w:val="22"/>
          <w:szCs w:val="22"/>
        </w:rPr>
        <w:t xml:space="preserve"> ‘Social media use, mental health and sleep</w:t>
      </w:r>
      <w:r w:rsidR="00C1493C" w:rsidRPr="00C91F44">
        <w:rPr>
          <w:rFonts w:ascii="Arial" w:hAnsi="Arial" w:cs="Arial"/>
          <w:sz w:val="22"/>
          <w:szCs w:val="22"/>
        </w:rPr>
        <w:t xml:space="preserve">: A systematic review with meta-analysis’, Journal </w:t>
      </w:r>
      <w:r w:rsidR="00440288" w:rsidRPr="00C91F44">
        <w:rPr>
          <w:rFonts w:ascii="Arial" w:hAnsi="Arial" w:cs="Arial"/>
          <w:sz w:val="22"/>
          <w:szCs w:val="22"/>
        </w:rPr>
        <w:t>of Affective Disorders, 367, pp. 70</w:t>
      </w:r>
      <w:r w:rsidR="007F4B2B" w:rsidRPr="00C91F44">
        <w:rPr>
          <w:rFonts w:ascii="Arial" w:hAnsi="Arial" w:cs="Arial"/>
          <w:sz w:val="22"/>
          <w:szCs w:val="22"/>
        </w:rPr>
        <w:t xml:space="preserve">1 – 712. Available at: </w:t>
      </w:r>
      <w:hyperlink r:id="rId4" w:history="1">
        <w:r w:rsidR="00442A02" w:rsidRPr="00C91F44">
          <w:rPr>
            <w:rStyle w:val="Hyperlink"/>
            <w:rFonts w:ascii="Arial" w:hAnsi="Arial" w:cs="Arial"/>
            <w:sz w:val="22"/>
            <w:szCs w:val="22"/>
          </w:rPr>
          <w:t>https://doi.org/10.1016/j.jad.2024.08.193</w:t>
        </w:r>
      </w:hyperlink>
      <w:r w:rsidR="00442A02" w:rsidRPr="00C91F44">
        <w:rPr>
          <w:rFonts w:ascii="Arial" w:hAnsi="Arial" w:cs="Arial"/>
          <w:sz w:val="22"/>
          <w:szCs w:val="22"/>
        </w:rPr>
        <w:t xml:space="preserve"> </w:t>
      </w:r>
      <w:r w:rsidR="009839EA" w:rsidRPr="00C91F44">
        <w:rPr>
          <w:rFonts w:ascii="Arial" w:hAnsi="Arial" w:cs="Arial"/>
          <w:sz w:val="22"/>
          <w:szCs w:val="22"/>
        </w:rPr>
        <w:t>(</w:t>
      </w:r>
      <w:r w:rsidR="00442A02" w:rsidRPr="00C91F44">
        <w:rPr>
          <w:rFonts w:ascii="Arial" w:hAnsi="Arial" w:cs="Arial"/>
          <w:sz w:val="22"/>
          <w:szCs w:val="22"/>
        </w:rPr>
        <w:t>Accessed: 14 August 2026</w:t>
      </w:r>
      <w:r w:rsidR="009839EA" w:rsidRPr="00C91F44">
        <w:rPr>
          <w:rFonts w:ascii="Arial" w:hAnsi="Arial" w:cs="Arial"/>
          <w:sz w:val="22"/>
          <w:szCs w:val="22"/>
        </w:rPr>
        <w:t>).</w:t>
      </w:r>
    </w:p>
    <w:p w14:paraId="522F1309" w14:textId="77777777" w:rsidR="009839EA" w:rsidRPr="00C91F44" w:rsidRDefault="009839EA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0262E363" w14:textId="5853C248" w:rsidR="00B96362" w:rsidRPr="00C91F44" w:rsidRDefault="009839EA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t>Avci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, H., </w:t>
      </w:r>
      <w:proofErr w:type="spellStart"/>
      <w:r w:rsidRPr="00C91F44">
        <w:rPr>
          <w:rFonts w:ascii="Arial" w:hAnsi="Arial" w:cs="Arial"/>
          <w:sz w:val="22"/>
          <w:szCs w:val="22"/>
        </w:rPr>
        <w:t>Baams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, </w:t>
      </w:r>
      <w:r w:rsidR="00D244AA" w:rsidRPr="00C91F44">
        <w:rPr>
          <w:rFonts w:ascii="Arial" w:hAnsi="Arial" w:cs="Arial"/>
          <w:sz w:val="22"/>
          <w:szCs w:val="22"/>
        </w:rPr>
        <w:t xml:space="preserve">L. and </w:t>
      </w:r>
      <w:proofErr w:type="spellStart"/>
      <w:r w:rsidR="00D244AA" w:rsidRPr="00C91F44">
        <w:rPr>
          <w:rFonts w:ascii="Arial" w:hAnsi="Arial" w:cs="Arial"/>
          <w:sz w:val="22"/>
          <w:szCs w:val="22"/>
        </w:rPr>
        <w:t>Kretschmer</w:t>
      </w:r>
      <w:proofErr w:type="spellEnd"/>
      <w:r w:rsidR="00D244AA" w:rsidRPr="00C91F44">
        <w:rPr>
          <w:rFonts w:ascii="Arial" w:hAnsi="Arial" w:cs="Arial"/>
          <w:sz w:val="22"/>
          <w:szCs w:val="22"/>
        </w:rPr>
        <w:t>, T. (2025) ‘A</w:t>
      </w:r>
      <w:r w:rsidR="001364D7" w:rsidRPr="00C91F44">
        <w:rPr>
          <w:rFonts w:ascii="Arial" w:hAnsi="Arial" w:cs="Arial"/>
          <w:sz w:val="22"/>
          <w:szCs w:val="22"/>
        </w:rPr>
        <w:t xml:space="preserve"> systematic review of social media use and adolescent identity development</w:t>
      </w:r>
      <w:r w:rsidR="003B1AD6" w:rsidRPr="00C91F44">
        <w:rPr>
          <w:rFonts w:ascii="Arial" w:hAnsi="Arial" w:cs="Arial"/>
          <w:sz w:val="22"/>
          <w:szCs w:val="22"/>
        </w:rPr>
        <w:t xml:space="preserve">’, Adolescent Research Review, 10, pp. </w:t>
      </w:r>
      <w:r w:rsidR="00F0315C" w:rsidRPr="00C91F44">
        <w:rPr>
          <w:rFonts w:ascii="Arial" w:hAnsi="Arial" w:cs="Arial"/>
          <w:sz w:val="22"/>
          <w:szCs w:val="22"/>
        </w:rPr>
        <w:t xml:space="preserve">219-236. Available at: </w:t>
      </w:r>
      <w:hyperlink r:id="rId5" w:history="1">
        <w:r w:rsidR="00585E2F" w:rsidRPr="00C91F44">
          <w:rPr>
            <w:rStyle w:val="Hyperlink"/>
            <w:rFonts w:ascii="Arial" w:hAnsi="Arial" w:cs="Arial"/>
            <w:sz w:val="22"/>
            <w:szCs w:val="22"/>
          </w:rPr>
          <w:t>https://doi.org/10.1007/s40894-024-00251-1</w:t>
        </w:r>
      </w:hyperlink>
      <w:r w:rsidR="00585E2F" w:rsidRPr="00C91F44">
        <w:rPr>
          <w:rFonts w:ascii="Arial" w:hAnsi="Arial" w:cs="Arial"/>
          <w:sz w:val="22"/>
          <w:szCs w:val="22"/>
        </w:rPr>
        <w:t xml:space="preserve"> (Accessed: 14 August 20</w:t>
      </w:r>
      <w:r w:rsidR="005F1367" w:rsidRPr="00C91F44">
        <w:rPr>
          <w:rFonts w:ascii="Arial" w:hAnsi="Arial" w:cs="Arial"/>
          <w:sz w:val="22"/>
          <w:szCs w:val="22"/>
        </w:rPr>
        <w:t>26).</w:t>
      </w:r>
    </w:p>
    <w:p w14:paraId="213179F5" w14:textId="77777777" w:rsidR="005F1367" w:rsidRPr="00C91F44" w:rsidRDefault="005F1367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32209F25" w14:textId="0BDA5DD6" w:rsidR="005F1367" w:rsidRPr="00C91F44" w:rsidRDefault="005F1367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>Engel</w:t>
      </w:r>
      <w:r w:rsidR="007846E3" w:rsidRPr="00C91F44">
        <w:rPr>
          <w:rFonts w:ascii="Arial" w:hAnsi="Arial" w:cs="Arial"/>
          <w:sz w:val="22"/>
          <w:szCs w:val="22"/>
        </w:rPr>
        <w:t xml:space="preserve">, E., Gell, S., </w:t>
      </w:r>
      <w:proofErr w:type="spellStart"/>
      <w:r w:rsidR="007846E3" w:rsidRPr="00C91F44">
        <w:rPr>
          <w:rFonts w:ascii="Arial" w:hAnsi="Arial" w:cs="Arial"/>
          <w:sz w:val="22"/>
          <w:szCs w:val="22"/>
        </w:rPr>
        <w:t>Heiss</w:t>
      </w:r>
      <w:proofErr w:type="spellEnd"/>
      <w:r w:rsidR="007846E3" w:rsidRPr="00C91F44">
        <w:rPr>
          <w:rFonts w:ascii="Arial" w:hAnsi="Arial" w:cs="Arial"/>
          <w:sz w:val="22"/>
          <w:szCs w:val="22"/>
        </w:rPr>
        <w:t xml:space="preserve">, R. and </w:t>
      </w:r>
      <w:r w:rsidR="00C30D41" w:rsidRPr="00C91F44">
        <w:rPr>
          <w:rFonts w:ascii="Arial" w:hAnsi="Arial" w:cs="Arial"/>
          <w:sz w:val="22"/>
          <w:szCs w:val="22"/>
        </w:rPr>
        <w:t>Kansas, K. (2024) ‘Social media influencer</w:t>
      </w:r>
      <w:r w:rsidR="00183F9B" w:rsidRPr="00C91F44">
        <w:rPr>
          <w:rFonts w:ascii="Arial" w:hAnsi="Arial" w:cs="Arial"/>
          <w:sz w:val="22"/>
          <w:szCs w:val="22"/>
        </w:rPr>
        <w:t xml:space="preserve">s and adolescents’ health: A </w:t>
      </w:r>
      <w:r w:rsidR="00C8442B" w:rsidRPr="00C91F44">
        <w:rPr>
          <w:rFonts w:ascii="Arial" w:hAnsi="Arial" w:cs="Arial"/>
          <w:sz w:val="22"/>
          <w:szCs w:val="22"/>
        </w:rPr>
        <w:t xml:space="preserve">scoping review of the research field’, Social Science </w:t>
      </w:r>
      <w:r w:rsidR="000A2926" w:rsidRPr="00C91F44">
        <w:rPr>
          <w:rFonts w:ascii="Arial" w:hAnsi="Arial" w:cs="Arial"/>
          <w:sz w:val="22"/>
          <w:szCs w:val="22"/>
        </w:rPr>
        <w:t xml:space="preserve">&amp; Medicine, 340, 116387. Available at: </w:t>
      </w:r>
      <w:hyperlink r:id="rId6" w:history="1">
        <w:r w:rsidR="004F2B0F" w:rsidRPr="00C91F44">
          <w:rPr>
            <w:rStyle w:val="Hyperlink"/>
            <w:rFonts w:ascii="Arial" w:hAnsi="Arial" w:cs="Arial"/>
            <w:sz w:val="22"/>
            <w:szCs w:val="22"/>
          </w:rPr>
          <w:t>https://doi.org/10.1016/j.socscimed.2023.116387</w:t>
        </w:r>
      </w:hyperlink>
      <w:r w:rsidR="004F2B0F" w:rsidRPr="00C91F44">
        <w:rPr>
          <w:rFonts w:ascii="Arial" w:hAnsi="Arial" w:cs="Arial"/>
          <w:sz w:val="22"/>
          <w:szCs w:val="22"/>
        </w:rPr>
        <w:t xml:space="preserve"> (Accessed: 14 August 2026).</w:t>
      </w:r>
    </w:p>
    <w:p w14:paraId="728884E2" w14:textId="77777777" w:rsidR="00C63401" w:rsidRPr="00C91F44" w:rsidRDefault="00C63401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1E589E51" w14:textId="7CE8B440" w:rsidR="00C63401" w:rsidRPr="00C91F44" w:rsidRDefault="00C63401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t>Fassi</w:t>
      </w:r>
      <w:proofErr w:type="spellEnd"/>
      <w:r w:rsidRPr="00C91F44">
        <w:rPr>
          <w:rFonts w:ascii="Arial" w:hAnsi="Arial" w:cs="Arial"/>
          <w:sz w:val="22"/>
          <w:szCs w:val="22"/>
        </w:rPr>
        <w:t>, L., Thomas, K</w:t>
      </w:r>
      <w:r w:rsidR="00850C8F" w:rsidRPr="00C91F44">
        <w:rPr>
          <w:rFonts w:ascii="Arial" w:hAnsi="Arial" w:cs="Arial"/>
          <w:sz w:val="22"/>
          <w:szCs w:val="22"/>
        </w:rPr>
        <w:t xml:space="preserve">., Parry, D.A., </w:t>
      </w:r>
      <w:proofErr w:type="spellStart"/>
      <w:r w:rsidR="00850C8F" w:rsidRPr="00C91F44">
        <w:rPr>
          <w:rFonts w:ascii="Arial" w:hAnsi="Arial" w:cs="Arial"/>
          <w:sz w:val="22"/>
          <w:szCs w:val="22"/>
        </w:rPr>
        <w:t>Leyland-Craggs</w:t>
      </w:r>
      <w:proofErr w:type="spellEnd"/>
      <w:r w:rsidR="00850C8F" w:rsidRPr="00C91F44">
        <w:rPr>
          <w:rFonts w:ascii="Arial" w:hAnsi="Arial" w:cs="Arial"/>
          <w:sz w:val="22"/>
          <w:szCs w:val="22"/>
        </w:rPr>
        <w:t xml:space="preserve">, </w:t>
      </w:r>
      <w:r w:rsidR="00F9395A" w:rsidRPr="00C91F44">
        <w:rPr>
          <w:rFonts w:ascii="Arial" w:hAnsi="Arial" w:cs="Arial"/>
          <w:sz w:val="22"/>
          <w:szCs w:val="22"/>
        </w:rPr>
        <w:t xml:space="preserve">A., Ford, T.J. and </w:t>
      </w:r>
      <w:proofErr w:type="spellStart"/>
      <w:r w:rsidR="00F9395A" w:rsidRPr="00C91F44">
        <w:rPr>
          <w:rFonts w:ascii="Arial" w:hAnsi="Arial" w:cs="Arial"/>
          <w:sz w:val="22"/>
          <w:szCs w:val="22"/>
        </w:rPr>
        <w:t>Orben</w:t>
      </w:r>
      <w:proofErr w:type="spellEnd"/>
      <w:r w:rsidR="00F9395A" w:rsidRPr="00C91F44">
        <w:rPr>
          <w:rFonts w:ascii="Arial" w:hAnsi="Arial" w:cs="Arial"/>
          <w:sz w:val="22"/>
          <w:szCs w:val="22"/>
        </w:rPr>
        <w:t>, A. (2024)</w:t>
      </w:r>
      <w:r w:rsidR="00F6718E" w:rsidRPr="00C91F44">
        <w:rPr>
          <w:rFonts w:ascii="Arial" w:hAnsi="Arial" w:cs="Arial"/>
          <w:sz w:val="22"/>
          <w:szCs w:val="22"/>
        </w:rPr>
        <w:t xml:space="preserve"> ‘Social media use and </w:t>
      </w:r>
      <w:r w:rsidR="00333D4D" w:rsidRPr="00C91F44">
        <w:rPr>
          <w:rFonts w:ascii="Arial" w:hAnsi="Arial" w:cs="Arial"/>
          <w:sz w:val="22"/>
          <w:szCs w:val="22"/>
        </w:rPr>
        <w:t>internalising</w:t>
      </w:r>
      <w:r w:rsidR="00F6718E" w:rsidRPr="00C91F44">
        <w:rPr>
          <w:rFonts w:ascii="Arial" w:hAnsi="Arial" w:cs="Arial"/>
          <w:sz w:val="22"/>
          <w:szCs w:val="22"/>
        </w:rPr>
        <w:t xml:space="preserve"> </w:t>
      </w:r>
      <w:r w:rsidR="00333D4D" w:rsidRPr="00C91F44">
        <w:rPr>
          <w:rFonts w:ascii="Arial" w:hAnsi="Arial" w:cs="Arial"/>
          <w:sz w:val="22"/>
          <w:szCs w:val="22"/>
        </w:rPr>
        <w:t xml:space="preserve">symptoms in clinical and community adolescent </w:t>
      </w:r>
      <w:r w:rsidR="007E1822" w:rsidRPr="00C91F44">
        <w:rPr>
          <w:rFonts w:ascii="Arial" w:hAnsi="Arial" w:cs="Arial"/>
          <w:sz w:val="22"/>
          <w:szCs w:val="22"/>
        </w:rPr>
        <w:t xml:space="preserve">samples: A systematic </w:t>
      </w:r>
      <w:r w:rsidR="00A42658" w:rsidRPr="00C91F44">
        <w:rPr>
          <w:rFonts w:ascii="Arial" w:hAnsi="Arial" w:cs="Arial"/>
          <w:sz w:val="22"/>
          <w:szCs w:val="22"/>
        </w:rPr>
        <w:t xml:space="preserve">review and meta-analysis’, </w:t>
      </w:r>
      <w:r w:rsidR="00A97F33" w:rsidRPr="00C91F44">
        <w:rPr>
          <w:rFonts w:ascii="Arial" w:hAnsi="Arial" w:cs="Arial"/>
          <w:sz w:val="22"/>
          <w:szCs w:val="22"/>
        </w:rPr>
        <w:t xml:space="preserve">JAMA </w:t>
      </w:r>
      <w:proofErr w:type="spellStart"/>
      <w:r w:rsidR="00A97F33" w:rsidRPr="00C91F44">
        <w:rPr>
          <w:rFonts w:ascii="Arial" w:hAnsi="Arial" w:cs="Arial"/>
          <w:sz w:val="22"/>
          <w:szCs w:val="22"/>
        </w:rPr>
        <w:t>P</w:t>
      </w:r>
      <w:r w:rsidR="00C051A6" w:rsidRPr="00C91F44">
        <w:rPr>
          <w:rFonts w:ascii="Arial" w:hAnsi="Arial" w:cs="Arial"/>
          <w:sz w:val="22"/>
          <w:szCs w:val="22"/>
        </w:rPr>
        <w:t>ediatrics</w:t>
      </w:r>
      <w:proofErr w:type="spellEnd"/>
      <w:r w:rsidR="00A97F33" w:rsidRPr="00C91F44">
        <w:rPr>
          <w:rFonts w:ascii="Arial" w:hAnsi="Arial" w:cs="Arial"/>
          <w:sz w:val="22"/>
          <w:szCs w:val="22"/>
        </w:rPr>
        <w:t xml:space="preserve">, </w:t>
      </w:r>
      <w:r w:rsidR="00C051A6" w:rsidRPr="00C91F44">
        <w:rPr>
          <w:rFonts w:ascii="Arial" w:hAnsi="Arial" w:cs="Arial"/>
          <w:sz w:val="22"/>
          <w:szCs w:val="22"/>
        </w:rPr>
        <w:t>178(8), pp.814</w:t>
      </w:r>
      <w:r w:rsidR="00D40691" w:rsidRPr="00C91F44">
        <w:rPr>
          <w:rFonts w:ascii="Arial" w:hAnsi="Arial" w:cs="Arial"/>
          <w:sz w:val="22"/>
          <w:szCs w:val="22"/>
        </w:rPr>
        <w:t xml:space="preserve">-822. Available at: </w:t>
      </w:r>
      <w:hyperlink r:id="rId7" w:history="1">
        <w:r w:rsidR="00130E2B" w:rsidRPr="00C91F44">
          <w:rPr>
            <w:rStyle w:val="Hyperlink"/>
            <w:rFonts w:ascii="Arial" w:hAnsi="Arial" w:cs="Arial"/>
            <w:sz w:val="22"/>
            <w:szCs w:val="22"/>
          </w:rPr>
          <w:t>https://doi.org/10.1001/jamapediatrics.2024.2078</w:t>
        </w:r>
      </w:hyperlink>
      <w:r w:rsidR="00130E2B" w:rsidRPr="00C91F44">
        <w:rPr>
          <w:rFonts w:ascii="Arial" w:hAnsi="Arial" w:cs="Arial"/>
          <w:sz w:val="22"/>
          <w:szCs w:val="22"/>
        </w:rPr>
        <w:t xml:space="preserve"> (Accessed: 14 August 2026).</w:t>
      </w:r>
    </w:p>
    <w:p w14:paraId="0ACAA671" w14:textId="77777777" w:rsidR="00DC7302" w:rsidRPr="00C91F44" w:rsidRDefault="00DC7302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22C145C8" w14:textId="581741C5" w:rsidR="003175C8" w:rsidRPr="00C91F44" w:rsidRDefault="00A71DCA" w:rsidP="009B4B2B">
      <w:pPr>
        <w:spacing w:line="360" w:lineRule="auto"/>
        <w:rPr>
          <w:rFonts w:ascii="Arial" w:hAnsi="Arial" w:cs="Arial"/>
          <w:sz w:val="22"/>
          <w:szCs w:val="22"/>
        </w:rPr>
      </w:pPr>
      <w:r w:rsidRPr="00C91F44">
        <w:rPr>
          <w:rFonts w:ascii="Arial" w:hAnsi="Arial" w:cs="Arial"/>
          <w:sz w:val="22"/>
          <w:szCs w:val="22"/>
        </w:rPr>
        <w:t xml:space="preserve">Lei, X., </w:t>
      </w:r>
      <w:proofErr w:type="spellStart"/>
      <w:r w:rsidRPr="00C91F44">
        <w:rPr>
          <w:rFonts w:ascii="Arial" w:hAnsi="Arial" w:cs="Arial"/>
          <w:sz w:val="22"/>
          <w:szCs w:val="22"/>
        </w:rPr>
        <w:t>Matovic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, D., Leung, W.-Y., </w:t>
      </w:r>
      <w:proofErr w:type="spellStart"/>
      <w:r w:rsidRPr="00C91F44">
        <w:rPr>
          <w:rFonts w:ascii="Arial" w:hAnsi="Arial" w:cs="Arial"/>
          <w:sz w:val="22"/>
          <w:szCs w:val="22"/>
        </w:rPr>
        <w:t>Viju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, A. and </w:t>
      </w:r>
      <w:proofErr w:type="spellStart"/>
      <w:r w:rsidR="00D61E56" w:rsidRPr="00C91F44">
        <w:rPr>
          <w:rFonts w:ascii="Arial" w:hAnsi="Arial" w:cs="Arial"/>
          <w:sz w:val="22"/>
          <w:szCs w:val="22"/>
        </w:rPr>
        <w:t>Wuthrich</w:t>
      </w:r>
      <w:proofErr w:type="spellEnd"/>
      <w:r w:rsidR="00D61E56" w:rsidRPr="00C91F44">
        <w:rPr>
          <w:rFonts w:ascii="Arial" w:hAnsi="Arial" w:cs="Arial"/>
          <w:sz w:val="22"/>
          <w:szCs w:val="22"/>
        </w:rPr>
        <w:t>, V.M. (2024) ‘</w:t>
      </w:r>
      <w:r w:rsidR="006D7947" w:rsidRPr="00C91F44">
        <w:rPr>
          <w:rFonts w:ascii="Arial" w:hAnsi="Arial" w:cs="Arial"/>
          <w:sz w:val="22"/>
          <w:szCs w:val="22"/>
        </w:rPr>
        <w:t xml:space="preserve">The relationship between social media use and psychosocial </w:t>
      </w:r>
      <w:r w:rsidR="00C450ED" w:rsidRPr="00C91F44">
        <w:rPr>
          <w:rFonts w:ascii="Arial" w:hAnsi="Arial" w:cs="Arial"/>
          <w:sz w:val="22"/>
          <w:szCs w:val="22"/>
        </w:rPr>
        <w:t xml:space="preserve">outcomes in older adults: A systematic review’, International </w:t>
      </w:r>
      <w:r w:rsidR="00836D1C" w:rsidRPr="00C91F44">
        <w:rPr>
          <w:rFonts w:ascii="Arial" w:hAnsi="Arial" w:cs="Arial"/>
          <w:sz w:val="22"/>
          <w:szCs w:val="22"/>
        </w:rPr>
        <w:t>Psychogeriatrics, 36(9), pp. 714</w:t>
      </w:r>
      <w:r w:rsidR="008C1793" w:rsidRPr="00C91F44">
        <w:rPr>
          <w:rFonts w:ascii="Arial" w:hAnsi="Arial" w:cs="Arial"/>
          <w:sz w:val="22"/>
          <w:szCs w:val="22"/>
        </w:rPr>
        <w:t xml:space="preserve">-746. Available at: </w:t>
      </w:r>
      <w:hyperlink r:id="rId8" w:history="1">
        <w:r w:rsidR="00511900" w:rsidRPr="00C91F44">
          <w:rPr>
            <w:rStyle w:val="Hyperlink"/>
            <w:rFonts w:ascii="Arial" w:hAnsi="Arial" w:cs="Arial"/>
            <w:sz w:val="22"/>
            <w:szCs w:val="22"/>
          </w:rPr>
          <w:t>https://doi.org/10.1017/S1041610223004519</w:t>
        </w:r>
      </w:hyperlink>
      <w:r w:rsidR="00511900" w:rsidRPr="00C91F44">
        <w:rPr>
          <w:rFonts w:ascii="Arial" w:hAnsi="Arial" w:cs="Arial"/>
          <w:sz w:val="22"/>
          <w:szCs w:val="22"/>
        </w:rPr>
        <w:t xml:space="preserve"> (Accessed: 14 August 2026).</w:t>
      </w:r>
    </w:p>
    <w:p w14:paraId="3C59A661" w14:textId="77777777" w:rsidR="00511900" w:rsidRPr="00C91F44" w:rsidRDefault="00511900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706CA085" w14:textId="40867EB0" w:rsidR="00511900" w:rsidRPr="00C91F44" w:rsidRDefault="009A294A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lastRenderedPageBreak/>
        <w:t>Musetti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, A., Maharishi, T., </w:t>
      </w:r>
      <w:proofErr w:type="spellStart"/>
      <w:r w:rsidR="00CC6585" w:rsidRPr="00C91F44">
        <w:rPr>
          <w:rFonts w:ascii="Arial" w:hAnsi="Arial" w:cs="Arial"/>
          <w:sz w:val="22"/>
          <w:szCs w:val="22"/>
        </w:rPr>
        <w:t>Billieux</w:t>
      </w:r>
      <w:proofErr w:type="spellEnd"/>
      <w:r w:rsidR="00CC6585" w:rsidRPr="00C91F44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="00CC6585" w:rsidRPr="00C91F44">
        <w:rPr>
          <w:rFonts w:ascii="Arial" w:hAnsi="Arial" w:cs="Arial"/>
          <w:sz w:val="22"/>
          <w:szCs w:val="22"/>
        </w:rPr>
        <w:t>Starcevic</w:t>
      </w:r>
      <w:proofErr w:type="spellEnd"/>
      <w:r w:rsidR="00CC6585" w:rsidRPr="00C91F44">
        <w:rPr>
          <w:rFonts w:ascii="Arial" w:hAnsi="Arial" w:cs="Arial"/>
          <w:sz w:val="22"/>
          <w:szCs w:val="22"/>
        </w:rPr>
        <w:t xml:space="preserve">, V. </w:t>
      </w:r>
      <w:r w:rsidR="00B976B9" w:rsidRPr="00C91F44">
        <w:rPr>
          <w:rFonts w:ascii="Arial" w:hAnsi="Arial" w:cs="Arial"/>
          <w:sz w:val="22"/>
          <w:szCs w:val="22"/>
        </w:rPr>
        <w:t xml:space="preserve">and </w:t>
      </w:r>
      <w:proofErr w:type="spellStart"/>
      <w:r w:rsidR="00B976B9" w:rsidRPr="00C91F44">
        <w:rPr>
          <w:rFonts w:ascii="Arial" w:hAnsi="Arial" w:cs="Arial"/>
          <w:sz w:val="22"/>
          <w:szCs w:val="22"/>
        </w:rPr>
        <w:t>Schimmenti</w:t>
      </w:r>
      <w:proofErr w:type="spellEnd"/>
      <w:r w:rsidR="00B976B9" w:rsidRPr="00C91F44">
        <w:rPr>
          <w:rFonts w:ascii="Arial" w:hAnsi="Arial" w:cs="Arial"/>
          <w:sz w:val="22"/>
          <w:szCs w:val="22"/>
        </w:rPr>
        <w:t xml:space="preserve">, A. (2022) </w:t>
      </w:r>
      <w:r w:rsidR="00384DDF" w:rsidRPr="00C91F44">
        <w:rPr>
          <w:rFonts w:ascii="Arial" w:hAnsi="Arial" w:cs="Arial"/>
          <w:sz w:val="22"/>
          <w:szCs w:val="22"/>
        </w:rPr>
        <w:t xml:space="preserve">‘Problematic social networking sites used and </w:t>
      </w:r>
      <w:r w:rsidR="00A52526" w:rsidRPr="00C91F44">
        <w:rPr>
          <w:rFonts w:ascii="Arial" w:hAnsi="Arial" w:cs="Arial"/>
          <w:sz w:val="22"/>
          <w:szCs w:val="22"/>
        </w:rPr>
        <w:t xml:space="preserve">attachment: A systematic review’, Computers in Human </w:t>
      </w:r>
      <w:r w:rsidR="00CB368D" w:rsidRPr="00C91F44">
        <w:rPr>
          <w:rFonts w:ascii="Arial" w:hAnsi="Arial" w:cs="Arial"/>
          <w:sz w:val="22"/>
          <w:szCs w:val="22"/>
        </w:rPr>
        <w:t xml:space="preserve">Behaviour, 131, 107199. Available at: </w:t>
      </w:r>
      <w:hyperlink r:id="rId9" w:history="1">
        <w:r w:rsidR="00CF7E2C" w:rsidRPr="00C91F44">
          <w:rPr>
            <w:rStyle w:val="Hyperlink"/>
            <w:rFonts w:ascii="Arial" w:hAnsi="Arial" w:cs="Arial"/>
            <w:sz w:val="22"/>
            <w:szCs w:val="22"/>
          </w:rPr>
          <w:t>https://doi.org/10.1016/j.chb.2022.107199</w:t>
        </w:r>
      </w:hyperlink>
      <w:r w:rsidR="00CF7E2C" w:rsidRPr="00C91F44">
        <w:rPr>
          <w:rFonts w:ascii="Arial" w:hAnsi="Arial" w:cs="Arial"/>
          <w:sz w:val="22"/>
          <w:szCs w:val="22"/>
        </w:rPr>
        <w:t xml:space="preserve"> (Accessed: 14 August 2026).</w:t>
      </w:r>
    </w:p>
    <w:p w14:paraId="403D5573" w14:textId="77777777" w:rsidR="00CF7E2C" w:rsidRPr="00C91F44" w:rsidRDefault="00CF7E2C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0F35B2C9" w14:textId="6678BEFE" w:rsidR="00CF7E2C" w:rsidRPr="00C91F44" w:rsidRDefault="00DC2AF9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t>P</w:t>
      </w:r>
      <w:r w:rsidR="00122467" w:rsidRPr="00C91F44">
        <w:rPr>
          <w:rFonts w:ascii="Arial" w:hAnsi="Arial" w:cs="Arial"/>
          <w:sz w:val="22"/>
          <w:szCs w:val="22"/>
        </w:rPr>
        <w:t>èrez-Torres</w:t>
      </w:r>
      <w:proofErr w:type="spellEnd"/>
      <w:r w:rsidR="00122467" w:rsidRPr="00C91F44">
        <w:rPr>
          <w:rFonts w:ascii="Arial" w:hAnsi="Arial" w:cs="Arial"/>
          <w:sz w:val="22"/>
          <w:szCs w:val="22"/>
        </w:rPr>
        <w:t xml:space="preserve">, V. </w:t>
      </w:r>
      <w:r w:rsidR="00170B5A" w:rsidRPr="00C91F44">
        <w:rPr>
          <w:rFonts w:ascii="Arial" w:hAnsi="Arial" w:cs="Arial"/>
          <w:sz w:val="22"/>
          <w:szCs w:val="22"/>
        </w:rPr>
        <w:t>(2024) ‘Social media: A digital social mirror for identity</w:t>
      </w:r>
      <w:r w:rsidR="000B32B8" w:rsidRPr="00C91F44">
        <w:rPr>
          <w:rFonts w:ascii="Arial" w:hAnsi="Arial" w:cs="Arial"/>
          <w:sz w:val="22"/>
          <w:szCs w:val="22"/>
        </w:rPr>
        <w:t xml:space="preserve"> development during adolescence’, Current Psychology, 43, </w:t>
      </w:r>
      <w:r w:rsidR="00CE3A10" w:rsidRPr="00C91F44">
        <w:rPr>
          <w:rFonts w:ascii="Arial" w:hAnsi="Arial" w:cs="Arial"/>
          <w:sz w:val="22"/>
          <w:szCs w:val="22"/>
        </w:rPr>
        <w:t xml:space="preserve">pp. 22170-22180. Available at: </w:t>
      </w:r>
      <w:hyperlink r:id="rId10" w:history="1">
        <w:r w:rsidR="00BD68BC" w:rsidRPr="00C91F44">
          <w:rPr>
            <w:rStyle w:val="Hyperlink"/>
            <w:rFonts w:ascii="Arial" w:hAnsi="Arial" w:cs="Arial"/>
            <w:sz w:val="22"/>
            <w:szCs w:val="22"/>
          </w:rPr>
          <w:t>https://doi.org/10.1007/s12144-024-05980-z</w:t>
        </w:r>
      </w:hyperlink>
      <w:r w:rsidR="00BD68BC" w:rsidRPr="00C91F44">
        <w:rPr>
          <w:rFonts w:ascii="Arial" w:hAnsi="Arial" w:cs="Arial"/>
          <w:sz w:val="22"/>
          <w:szCs w:val="22"/>
        </w:rPr>
        <w:t xml:space="preserve"> (Accessed: 14 August 2026).</w:t>
      </w:r>
    </w:p>
    <w:p w14:paraId="671D11AB" w14:textId="77777777" w:rsidR="00BD68BC" w:rsidRPr="00C91F44" w:rsidRDefault="00BD68BC" w:rsidP="009B4B2B">
      <w:pPr>
        <w:spacing w:line="360" w:lineRule="auto"/>
        <w:rPr>
          <w:rFonts w:ascii="Arial" w:hAnsi="Arial" w:cs="Arial"/>
          <w:sz w:val="22"/>
          <w:szCs w:val="22"/>
        </w:rPr>
      </w:pPr>
    </w:p>
    <w:p w14:paraId="4DAB418C" w14:textId="2EB89795" w:rsidR="00BD68BC" w:rsidRPr="00C91F44" w:rsidRDefault="008405E1" w:rsidP="009B4B2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91F44">
        <w:rPr>
          <w:rFonts w:ascii="Arial" w:hAnsi="Arial" w:cs="Arial"/>
          <w:sz w:val="22"/>
          <w:szCs w:val="22"/>
        </w:rPr>
        <w:t>Saleem</w:t>
      </w:r>
      <w:proofErr w:type="spellEnd"/>
      <w:r w:rsidRPr="00C91F44">
        <w:rPr>
          <w:rFonts w:ascii="Arial" w:hAnsi="Arial" w:cs="Arial"/>
          <w:sz w:val="22"/>
          <w:szCs w:val="22"/>
        </w:rPr>
        <w:t xml:space="preserve">, N., Young, P. and </w:t>
      </w:r>
      <w:proofErr w:type="spellStart"/>
      <w:r w:rsidRPr="00C91F44">
        <w:rPr>
          <w:rFonts w:ascii="Arial" w:hAnsi="Arial" w:cs="Arial"/>
          <w:sz w:val="22"/>
          <w:szCs w:val="22"/>
        </w:rPr>
        <w:t>Yousuf</w:t>
      </w:r>
      <w:proofErr w:type="spellEnd"/>
      <w:r w:rsidRPr="00C91F44">
        <w:rPr>
          <w:rFonts w:ascii="Arial" w:hAnsi="Arial" w:cs="Arial"/>
          <w:sz w:val="22"/>
          <w:szCs w:val="22"/>
        </w:rPr>
        <w:t>, S. (2024)</w:t>
      </w:r>
      <w:r w:rsidR="00107E20" w:rsidRPr="00C91F44">
        <w:rPr>
          <w:rFonts w:ascii="Arial" w:hAnsi="Arial" w:cs="Arial"/>
          <w:sz w:val="22"/>
          <w:szCs w:val="22"/>
        </w:rPr>
        <w:t xml:space="preserve"> ‘Exploring the relationship between social media use and symptoms </w:t>
      </w:r>
      <w:r w:rsidR="00915A28" w:rsidRPr="00C91F44">
        <w:rPr>
          <w:rFonts w:ascii="Arial" w:hAnsi="Arial" w:cs="Arial"/>
          <w:sz w:val="22"/>
          <w:szCs w:val="22"/>
        </w:rPr>
        <w:t xml:space="preserve">of depression and anxiety among children and adolescents: A systematic </w:t>
      </w:r>
      <w:r w:rsidR="00FD395A" w:rsidRPr="00C91F44">
        <w:rPr>
          <w:rFonts w:ascii="Arial" w:hAnsi="Arial" w:cs="Arial"/>
          <w:sz w:val="22"/>
          <w:szCs w:val="22"/>
        </w:rPr>
        <w:t xml:space="preserve">narrative review’, </w:t>
      </w:r>
      <w:proofErr w:type="spellStart"/>
      <w:r w:rsidR="00FD395A" w:rsidRPr="00C91F44">
        <w:rPr>
          <w:rFonts w:ascii="Arial" w:hAnsi="Arial" w:cs="Arial"/>
          <w:sz w:val="22"/>
          <w:szCs w:val="22"/>
        </w:rPr>
        <w:t>Cyberpsychology</w:t>
      </w:r>
      <w:proofErr w:type="spellEnd"/>
      <w:r w:rsidR="00FD395A" w:rsidRPr="00C91F44">
        <w:rPr>
          <w:rFonts w:ascii="Arial" w:hAnsi="Arial" w:cs="Arial"/>
          <w:sz w:val="22"/>
          <w:szCs w:val="22"/>
        </w:rPr>
        <w:t>, Behaviour</w:t>
      </w:r>
      <w:r w:rsidR="00E859E1" w:rsidRPr="00C91F44">
        <w:rPr>
          <w:rFonts w:ascii="Arial" w:hAnsi="Arial" w:cs="Arial"/>
          <w:sz w:val="22"/>
          <w:szCs w:val="22"/>
        </w:rPr>
        <w:t>, and Social Networking, 27(11), pp. 771</w:t>
      </w:r>
      <w:r w:rsidR="000A677D" w:rsidRPr="00C91F44">
        <w:rPr>
          <w:rFonts w:ascii="Arial" w:hAnsi="Arial" w:cs="Arial"/>
          <w:sz w:val="22"/>
          <w:szCs w:val="22"/>
        </w:rPr>
        <w:t xml:space="preserve">-797. Available at: </w:t>
      </w:r>
      <w:hyperlink r:id="rId11" w:history="1">
        <w:r w:rsidR="002A0B19" w:rsidRPr="00C91F44">
          <w:rPr>
            <w:rStyle w:val="Hyperlink"/>
            <w:rFonts w:ascii="Arial" w:hAnsi="Arial" w:cs="Arial"/>
            <w:sz w:val="22"/>
            <w:szCs w:val="22"/>
          </w:rPr>
          <w:t>https://doi.org/10.1089/cyber.2023.0456</w:t>
        </w:r>
      </w:hyperlink>
      <w:r w:rsidR="002A0B19" w:rsidRPr="00C91F44">
        <w:rPr>
          <w:rFonts w:ascii="Arial" w:hAnsi="Arial" w:cs="Arial"/>
          <w:sz w:val="22"/>
          <w:szCs w:val="22"/>
        </w:rPr>
        <w:t xml:space="preserve"> </w:t>
      </w:r>
      <w:r w:rsidR="009175DF" w:rsidRPr="00C91F44">
        <w:rPr>
          <w:rFonts w:ascii="Arial" w:hAnsi="Arial" w:cs="Arial"/>
          <w:sz w:val="22"/>
          <w:szCs w:val="22"/>
        </w:rPr>
        <w:t>(</w:t>
      </w:r>
      <w:r w:rsidR="002A0B19" w:rsidRPr="00C91F44">
        <w:rPr>
          <w:rFonts w:ascii="Arial" w:hAnsi="Arial" w:cs="Arial"/>
          <w:sz w:val="22"/>
          <w:szCs w:val="22"/>
        </w:rPr>
        <w:t>Accessed: 14 August 2026)</w:t>
      </w:r>
      <w:r w:rsidR="009175DF" w:rsidRPr="00C91F44">
        <w:rPr>
          <w:rFonts w:ascii="Arial" w:hAnsi="Arial" w:cs="Arial"/>
          <w:sz w:val="22"/>
          <w:szCs w:val="22"/>
        </w:rPr>
        <w:t>.</w:t>
      </w:r>
    </w:p>
    <w:sectPr w:rsidR="00BD68BC" w:rsidRPr="00C91F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174"/>
    <w:rsid w:val="000002C5"/>
    <w:rsid w:val="00000815"/>
    <w:rsid w:val="000009E5"/>
    <w:rsid w:val="00011EB7"/>
    <w:rsid w:val="00015CD5"/>
    <w:rsid w:val="000303BC"/>
    <w:rsid w:val="0003049D"/>
    <w:rsid w:val="00041C2B"/>
    <w:rsid w:val="000564A5"/>
    <w:rsid w:val="00056855"/>
    <w:rsid w:val="000838A3"/>
    <w:rsid w:val="000932D5"/>
    <w:rsid w:val="000A2926"/>
    <w:rsid w:val="000A677D"/>
    <w:rsid w:val="000B1124"/>
    <w:rsid w:val="000B32B8"/>
    <w:rsid w:val="000B7502"/>
    <w:rsid w:val="000C7A45"/>
    <w:rsid w:val="000C7F5B"/>
    <w:rsid w:val="000E6A46"/>
    <w:rsid w:val="00107E20"/>
    <w:rsid w:val="00111109"/>
    <w:rsid w:val="001116EA"/>
    <w:rsid w:val="0011442B"/>
    <w:rsid w:val="00115D58"/>
    <w:rsid w:val="00120F3E"/>
    <w:rsid w:val="00122467"/>
    <w:rsid w:val="00125804"/>
    <w:rsid w:val="00130E2B"/>
    <w:rsid w:val="00130E55"/>
    <w:rsid w:val="00132A31"/>
    <w:rsid w:val="001364D7"/>
    <w:rsid w:val="001467FF"/>
    <w:rsid w:val="0015378E"/>
    <w:rsid w:val="00154630"/>
    <w:rsid w:val="00170B5A"/>
    <w:rsid w:val="00175368"/>
    <w:rsid w:val="00183F9B"/>
    <w:rsid w:val="001850CF"/>
    <w:rsid w:val="001915EA"/>
    <w:rsid w:val="001A2318"/>
    <w:rsid w:val="001A5F85"/>
    <w:rsid w:val="001B5865"/>
    <w:rsid w:val="001C0D93"/>
    <w:rsid w:val="001C7D47"/>
    <w:rsid w:val="001D4CE5"/>
    <w:rsid w:val="001D5187"/>
    <w:rsid w:val="001E22D2"/>
    <w:rsid w:val="00204E6B"/>
    <w:rsid w:val="002135DE"/>
    <w:rsid w:val="0022180B"/>
    <w:rsid w:val="0023369D"/>
    <w:rsid w:val="00235C87"/>
    <w:rsid w:val="00235CA6"/>
    <w:rsid w:val="00247A16"/>
    <w:rsid w:val="00252C9B"/>
    <w:rsid w:val="00253EBC"/>
    <w:rsid w:val="002636A0"/>
    <w:rsid w:val="00266A74"/>
    <w:rsid w:val="0027055B"/>
    <w:rsid w:val="002855D9"/>
    <w:rsid w:val="002861EF"/>
    <w:rsid w:val="00293C6A"/>
    <w:rsid w:val="002A0B19"/>
    <w:rsid w:val="002B0327"/>
    <w:rsid w:val="002B1F61"/>
    <w:rsid w:val="002B7D3D"/>
    <w:rsid w:val="002C6EEE"/>
    <w:rsid w:val="002F2174"/>
    <w:rsid w:val="002F75B5"/>
    <w:rsid w:val="00301506"/>
    <w:rsid w:val="00314221"/>
    <w:rsid w:val="003175C8"/>
    <w:rsid w:val="00332786"/>
    <w:rsid w:val="00333D4D"/>
    <w:rsid w:val="00341DA4"/>
    <w:rsid w:val="0034650B"/>
    <w:rsid w:val="00347B21"/>
    <w:rsid w:val="003525BA"/>
    <w:rsid w:val="00354E9B"/>
    <w:rsid w:val="0036452E"/>
    <w:rsid w:val="00367959"/>
    <w:rsid w:val="003709FF"/>
    <w:rsid w:val="003832CD"/>
    <w:rsid w:val="00384DDF"/>
    <w:rsid w:val="003A54B4"/>
    <w:rsid w:val="003A5A82"/>
    <w:rsid w:val="003A7019"/>
    <w:rsid w:val="003B1AD6"/>
    <w:rsid w:val="003D21AF"/>
    <w:rsid w:val="003D77DE"/>
    <w:rsid w:val="003F565F"/>
    <w:rsid w:val="003F7043"/>
    <w:rsid w:val="0040046B"/>
    <w:rsid w:val="00407B8B"/>
    <w:rsid w:val="00415997"/>
    <w:rsid w:val="00423237"/>
    <w:rsid w:val="00435BF4"/>
    <w:rsid w:val="00440288"/>
    <w:rsid w:val="00442A02"/>
    <w:rsid w:val="004470D7"/>
    <w:rsid w:val="00455678"/>
    <w:rsid w:val="0047550F"/>
    <w:rsid w:val="00483E38"/>
    <w:rsid w:val="00484170"/>
    <w:rsid w:val="004934E8"/>
    <w:rsid w:val="004A30E3"/>
    <w:rsid w:val="004A36BF"/>
    <w:rsid w:val="004B37D2"/>
    <w:rsid w:val="004B50EC"/>
    <w:rsid w:val="004C5DD0"/>
    <w:rsid w:val="004C783C"/>
    <w:rsid w:val="004D5A85"/>
    <w:rsid w:val="004D7E55"/>
    <w:rsid w:val="004E456C"/>
    <w:rsid w:val="004F2B0F"/>
    <w:rsid w:val="00507CCA"/>
    <w:rsid w:val="00511900"/>
    <w:rsid w:val="00520EB9"/>
    <w:rsid w:val="0052212D"/>
    <w:rsid w:val="00525E50"/>
    <w:rsid w:val="005336DD"/>
    <w:rsid w:val="005342B0"/>
    <w:rsid w:val="005363A8"/>
    <w:rsid w:val="0054716C"/>
    <w:rsid w:val="00585E2F"/>
    <w:rsid w:val="00587BD8"/>
    <w:rsid w:val="005A5CB8"/>
    <w:rsid w:val="005B6584"/>
    <w:rsid w:val="005B66B0"/>
    <w:rsid w:val="005D116A"/>
    <w:rsid w:val="005D431D"/>
    <w:rsid w:val="005F1367"/>
    <w:rsid w:val="00621028"/>
    <w:rsid w:val="00622204"/>
    <w:rsid w:val="00631322"/>
    <w:rsid w:val="00633913"/>
    <w:rsid w:val="006410BF"/>
    <w:rsid w:val="00641A65"/>
    <w:rsid w:val="00650DFE"/>
    <w:rsid w:val="00652EEB"/>
    <w:rsid w:val="00652FE8"/>
    <w:rsid w:val="006708BF"/>
    <w:rsid w:val="00691900"/>
    <w:rsid w:val="006C1FD4"/>
    <w:rsid w:val="006C2F38"/>
    <w:rsid w:val="006C32FD"/>
    <w:rsid w:val="006C6191"/>
    <w:rsid w:val="006D3214"/>
    <w:rsid w:val="006D7947"/>
    <w:rsid w:val="006E5744"/>
    <w:rsid w:val="006E5872"/>
    <w:rsid w:val="006F1287"/>
    <w:rsid w:val="006F48AC"/>
    <w:rsid w:val="006F493B"/>
    <w:rsid w:val="0070206D"/>
    <w:rsid w:val="00705210"/>
    <w:rsid w:val="007200F1"/>
    <w:rsid w:val="0073122E"/>
    <w:rsid w:val="0075681D"/>
    <w:rsid w:val="0076238A"/>
    <w:rsid w:val="00762BBF"/>
    <w:rsid w:val="00765AD3"/>
    <w:rsid w:val="00767956"/>
    <w:rsid w:val="00775198"/>
    <w:rsid w:val="007846E3"/>
    <w:rsid w:val="00790C6A"/>
    <w:rsid w:val="007A2715"/>
    <w:rsid w:val="007B1848"/>
    <w:rsid w:val="007B4BC9"/>
    <w:rsid w:val="007C2118"/>
    <w:rsid w:val="007C2294"/>
    <w:rsid w:val="007C2640"/>
    <w:rsid w:val="007D69B8"/>
    <w:rsid w:val="007D7727"/>
    <w:rsid w:val="007E06C6"/>
    <w:rsid w:val="007E1822"/>
    <w:rsid w:val="007E6BF9"/>
    <w:rsid w:val="007E6E49"/>
    <w:rsid w:val="007E7D10"/>
    <w:rsid w:val="007F048C"/>
    <w:rsid w:val="007F4B2B"/>
    <w:rsid w:val="008032C1"/>
    <w:rsid w:val="008102C3"/>
    <w:rsid w:val="0081351D"/>
    <w:rsid w:val="008159FB"/>
    <w:rsid w:val="008259E1"/>
    <w:rsid w:val="00832305"/>
    <w:rsid w:val="008362FC"/>
    <w:rsid w:val="00836D1C"/>
    <w:rsid w:val="008405E1"/>
    <w:rsid w:val="008450F6"/>
    <w:rsid w:val="00845120"/>
    <w:rsid w:val="00850C8F"/>
    <w:rsid w:val="008554D3"/>
    <w:rsid w:val="00860C7C"/>
    <w:rsid w:val="00887AA2"/>
    <w:rsid w:val="008920CB"/>
    <w:rsid w:val="00892BEE"/>
    <w:rsid w:val="008A0E6C"/>
    <w:rsid w:val="008B1262"/>
    <w:rsid w:val="008B7371"/>
    <w:rsid w:val="008C1793"/>
    <w:rsid w:val="008C55EF"/>
    <w:rsid w:val="008D0A08"/>
    <w:rsid w:val="008D4339"/>
    <w:rsid w:val="008E3A93"/>
    <w:rsid w:val="008E5D21"/>
    <w:rsid w:val="008F41DF"/>
    <w:rsid w:val="00905E7E"/>
    <w:rsid w:val="00915A28"/>
    <w:rsid w:val="009175DF"/>
    <w:rsid w:val="00924BC8"/>
    <w:rsid w:val="00925B36"/>
    <w:rsid w:val="009353FA"/>
    <w:rsid w:val="0095488F"/>
    <w:rsid w:val="009559AA"/>
    <w:rsid w:val="00956ED3"/>
    <w:rsid w:val="00964937"/>
    <w:rsid w:val="00967E3B"/>
    <w:rsid w:val="00973DF0"/>
    <w:rsid w:val="009839EA"/>
    <w:rsid w:val="00990007"/>
    <w:rsid w:val="00996928"/>
    <w:rsid w:val="009A294A"/>
    <w:rsid w:val="009B1645"/>
    <w:rsid w:val="009B219D"/>
    <w:rsid w:val="009B4B2B"/>
    <w:rsid w:val="009C3377"/>
    <w:rsid w:val="009F13C9"/>
    <w:rsid w:val="00A07BE5"/>
    <w:rsid w:val="00A1555F"/>
    <w:rsid w:val="00A16CDF"/>
    <w:rsid w:val="00A22459"/>
    <w:rsid w:val="00A23EC3"/>
    <w:rsid w:val="00A42658"/>
    <w:rsid w:val="00A42DC3"/>
    <w:rsid w:val="00A4471B"/>
    <w:rsid w:val="00A52526"/>
    <w:rsid w:val="00A54D74"/>
    <w:rsid w:val="00A71DCA"/>
    <w:rsid w:val="00A902F0"/>
    <w:rsid w:val="00A91404"/>
    <w:rsid w:val="00A9244D"/>
    <w:rsid w:val="00A97F33"/>
    <w:rsid w:val="00AE092A"/>
    <w:rsid w:val="00AE1F68"/>
    <w:rsid w:val="00AE5302"/>
    <w:rsid w:val="00AF3D34"/>
    <w:rsid w:val="00B115A4"/>
    <w:rsid w:val="00B11F5B"/>
    <w:rsid w:val="00B233D7"/>
    <w:rsid w:val="00B308A9"/>
    <w:rsid w:val="00B30BB0"/>
    <w:rsid w:val="00B3348C"/>
    <w:rsid w:val="00B66668"/>
    <w:rsid w:val="00B6704D"/>
    <w:rsid w:val="00B72F37"/>
    <w:rsid w:val="00B748F0"/>
    <w:rsid w:val="00B7623B"/>
    <w:rsid w:val="00B82556"/>
    <w:rsid w:val="00B8532A"/>
    <w:rsid w:val="00B90E62"/>
    <w:rsid w:val="00B95A23"/>
    <w:rsid w:val="00B96362"/>
    <w:rsid w:val="00B976B9"/>
    <w:rsid w:val="00BA6DD0"/>
    <w:rsid w:val="00BC7F76"/>
    <w:rsid w:val="00BD225C"/>
    <w:rsid w:val="00BD68BC"/>
    <w:rsid w:val="00BE57EC"/>
    <w:rsid w:val="00BE70C0"/>
    <w:rsid w:val="00C051A6"/>
    <w:rsid w:val="00C1493C"/>
    <w:rsid w:val="00C20BD3"/>
    <w:rsid w:val="00C2334D"/>
    <w:rsid w:val="00C30D41"/>
    <w:rsid w:val="00C353FA"/>
    <w:rsid w:val="00C4064E"/>
    <w:rsid w:val="00C450ED"/>
    <w:rsid w:val="00C63401"/>
    <w:rsid w:val="00C735F2"/>
    <w:rsid w:val="00C8442B"/>
    <w:rsid w:val="00C87496"/>
    <w:rsid w:val="00C878B1"/>
    <w:rsid w:val="00C91E77"/>
    <w:rsid w:val="00C91F44"/>
    <w:rsid w:val="00CA2F17"/>
    <w:rsid w:val="00CA6DE7"/>
    <w:rsid w:val="00CB368D"/>
    <w:rsid w:val="00CB4CA2"/>
    <w:rsid w:val="00CC4766"/>
    <w:rsid w:val="00CC6585"/>
    <w:rsid w:val="00CC6953"/>
    <w:rsid w:val="00CD1A21"/>
    <w:rsid w:val="00CE2C0C"/>
    <w:rsid w:val="00CE3A10"/>
    <w:rsid w:val="00CE69A6"/>
    <w:rsid w:val="00CF241D"/>
    <w:rsid w:val="00CF4501"/>
    <w:rsid w:val="00CF47F0"/>
    <w:rsid w:val="00CF7E2C"/>
    <w:rsid w:val="00CF7ED5"/>
    <w:rsid w:val="00D0325E"/>
    <w:rsid w:val="00D17787"/>
    <w:rsid w:val="00D22349"/>
    <w:rsid w:val="00D244AA"/>
    <w:rsid w:val="00D40691"/>
    <w:rsid w:val="00D61E56"/>
    <w:rsid w:val="00D80D51"/>
    <w:rsid w:val="00DA33D2"/>
    <w:rsid w:val="00DA7966"/>
    <w:rsid w:val="00DC0041"/>
    <w:rsid w:val="00DC2AF9"/>
    <w:rsid w:val="00DC3106"/>
    <w:rsid w:val="00DC7302"/>
    <w:rsid w:val="00DC7921"/>
    <w:rsid w:val="00DD560A"/>
    <w:rsid w:val="00DD707A"/>
    <w:rsid w:val="00DE28C5"/>
    <w:rsid w:val="00DF04F8"/>
    <w:rsid w:val="00DF1766"/>
    <w:rsid w:val="00DF1D6C"/>
    <w:rsid w:val="00E054B1"/>
    <w:rsid w:val="00E05CE8"/>
    <w:rsid w:val="00E1608F"/>
    <w:rsid w:val="00E34357"/>
    <w:rsid w:val="00E54B48"/>
    <w:rsid w:val="00E57E67"/>
    <w:rsid w:val="00E6194F"/>
    <w:rsid w:val="00E67AA4"/>
    <w:rsid w:val="00E7017B"/>
    <w:rsid w:val="00E70CF5"/>
    <w:rsid w:val="00E859E1"/>
    <w:rsid w:val="00EA7EFE"/>
    <w:rsid w:val="00EB67F7"/>
    <w:rsid w:val="00EC28B8"/>
    <w:rsid w:val="00EC5672"/>
    <w:rsid w:val="00ED4086"/>
    <w:rsid w:val="00EE7916"/>
    <w:rsid w:val="00EF6325"/>
    <w:rsid w:val="00EF69BA"/>
    <w:rsid w:val="00F0315C"/>
    <w:rsid w:val="00F04B65"/>
    <w:rsid w:val="00F267DE"/>
    <w:rsid w:val="00F3218A"/>
    <w:rsid w:val="00F4151C"/>
    <w:rsid w:val="00F52F72"/>
    <w:rsid w:val="00F567EB"/>
    <w:rsid w:val="00F578ED"/>
    <w:rsid w:val="00F60578"/>
    <w:rsid w:val="00F6718E"/>
    <w:rsid w:val="00F80870"/>
    <w:rsid w:val="00F9395A"/>
    <w:rsid w:val="00F941A2"/>
    <w:rsid w:val="00FA0CCE"/>
    <w:rsid w:val="00FA22D2"/>
    <w:rsid w:val="00FA3629"/>
    <w:rsid w:val="00FB3D60"/>
    <w:rsid w:val="00FB7914"/>
    <w:rsid w:val="00FC7DB4"/>
    <w:rsid w:val="00FD395A"/>
    <w:rsid w:val="00FD3C4C"/>
    <w:rsid w:val="00FE5800"/>
    <w:rsid w:val="00FF1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BEF91E"/>
  <w15:chartTrackingRefBased/>
  <w15:docId w15:val="{311E90A2-93A0-5846-AC0D-000ED7A208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1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21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21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21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21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21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21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21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21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21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21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21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21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21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21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21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21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21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21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21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21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21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21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21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21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21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21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21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217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42A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2A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7/S1041610223004519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01/jamapediatrics.2024.2078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16/j.socscimed.2023.116387" TargetMode="External"/><Relationship Id="rId11" Type="http://schemas.openxmlformats.org/officeDocument/2006/relationships/hyperlink" Target="https://doi.org/10.1089/cyber.2023.0456" TargetMode="External"/><Relationship Id="rId5" Type="http://schemas.openxmlformats.org/officeDocument/2006/relationships/hyperlink" Target="https://doi.org/10.1007/s40894-024-00251-1" TargetMode="External"/><Relationship Id="rId10" Type="http://schemas.openxmlformats.org/officeDocument/2006/relationships/hyperlink" Target="https://doi.org/10.1007/s12144-024-05980-z" TargetMode="External"/><Relationship Id="rId4" Type="http://schemas.openxmlformats.org/officeDocument/2006/relationships/hyperlink" Target="https://doi.org/10.1016/j.jad.2024.08.193" TargetMode="External"/><Relationship Id="rId9" Type="http://schemas.openxmlformats.org/officeDocument/2006/relationships/hyperlink" Target="https://doi.org/10.1016/j.chb.2022.1071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760</TotalTime>
  <Pages>8</Pages>
  <Words>2468</Words>
  <Characters>14073</Characters>
  <Application>Microsoft Office Word</Application>
  <DocSecurity>0</DocSecurity>
  <Lines>117</Lines>
  <Paragraphs>33</Paragraphs>
  <ScaleCrop>false</ScaleCrop>
  <Company/>
  <LinksUpToDate>false</LinksUpToDate>
  <CharactersWithSpaces>16508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jocelyn elliott</dc:creator>
  <cp:keywords/>
  <dc:description/>
  <cp:lastModifiedBy>jocelyn elliott</cp:lastModifiedBy>
  <cp:revision>357</cp:revision>
  <dcterms:created xsi:type="dcterms:W3CDTF">2026-08-14T09:50:00Z</dcterms:created>
  <dcterms:modified xsi:type="dcterms:W3CDTF">2026-08-16T12:57:00Z</dcterms:modified>
</cp:coreProperties>
</file>