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F86B3F" w14:textId="7F7FDB6A" w:rsidR="00731725" w:rsidRDefault="003F03F3">
      <w:r>
        <w:rPr>
          <w:noProof/>
        </w:rPr>
        <mc:AlternateContent>
          <mc:Choice Requires="wps">
            <w:drawing>
              <wp:anchor distT="45720" distB="45720" distL="114300" distR="114300" simplePos="0" relativeHeight="251661312" behindDoc="0" locked="0" layoutInCell="1" allowOverlap="1" wp14:anchorId="6BA6481E" wp14:editId="56444397">
                <wp:simplePos x="0" y="0"/>
                <wp:positionH relativeFrom="margin">
                  <wp:posOffset>-390525</wp:posOffset>
                </wp:positionH>
                <wp:positionV relativeFrom="paragraph">
                  <wp:posOffset>-285750</wp:posOffset>
                </wp:positionV>
                <wp:extent cx="7381875" cy="22479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1875" cy="2247900"/>
                        </a:xfrm>
                        <a:prstGeom prst="rect">
                          <a:avLst/>
                        </a:prstGeom>
                        <a:noFill/>
                        <a:ln w="9525">
                          <a:noFill/>
                          <a:miter lim="800000"/>
                          <a:headEnd/>
                          <a:tailEnd/>
                        </a:ln>
                      </wps:spPr>
                      <wps:txbx>
                        <w:txbxContent>
                          <w:p w14:paraId="7D50ACBD" w14:textId="652CFDC7" w:rsidR="00043035" w:rsidRPr="00043035" w:rsidRDefault="00043035" w:rsidP="00043035">
                            <w:pPr>
                              <w:spacing w:line="360" w:lineRule="auto"/>
                              <w:jc w:val="both"/>
                              <w:rPr>
                                <w:rFonts w:ascii="Times New Roman" w:hAnsi="Times New Roman" w:cs="Times New Roman"/>
                                <w:sz w:val="19"/>
                                <w:szCs w:val="19"/>
                              </w:rPr>
                            </w:pPr>
                            <w:r w:rsidRPr="00043035">
                              <w:rPr>
                                <w:rFonts w:ascii="Times New Roman" w:hAnsi="Times New Roman" w:cs="Times New Roman"/>
                                <w:sz w:val="19"/>
                                <w:szCs w:val="19"/>
                              </w:rPr>
                              <w:t>As stated by The Children’s Rights Alliance (2010), The United Nations Convention on the Rights of The Child (UNCRC) (1989) is a legal agreement in which each ratified country is bound to implement the protection, promotion and fulfilment of the rights of a child. Department for Education (2010) states that the UNCRC officially commenced in the United Kingdom on 15th January 1992, whereupon all children under the age of eighteen inherent Human Rights and an inclusive set of rights specifically for children</w:t>
                            </w:r>
                            <w:r w:rsidR="00B32472" w:rsidRPr="00A57F13">
                              <w:rPr>
                                <w:rFonts w:ascii="Times New Roman" w:hAnsi="Times New Roman" w:cs="Times New Roman"/>
                                <w:sz w:val="19"/>
                                <w:szCs w:val="19"/>
                              </w:rPr>
                              <w:t xml:space="preserve"> as a</w:t>
                            </w:r>
                            <w:r w:rsidR="00D96A75" w:rsidRPr="00A57F13">
                              <w:rPr>
                                <w:rFonts w:ascii="Times New Roman" w:hAnsi="Times New Roman" w:cs="Times New Roman"/>
                                <w:sz w:val="19"/>
                                <w:szCs w:val="19"/>
                              </w:rPr>
                              <w:t xml:space="preserve"> vulnerable group in society</w:t>
                            </w:r>
                            <w:r w:rsidRPr="00043035">
                              <w:rPr>
                                <w:rFonts w:ascii="Times New Roman" w:hAnsi="Times New Roman" w:cs="Times New Roman"/>
                                <w:sz w:val="19"/>
                                <w:szCs w:val="19"/>
                              </w:rPr>
                              <w:t>. The rights, as noted by UNICEF (No Date) are published in the UNCRC as 54 articles entailing different provisions that every child is legally entitled to, furthermore, as stated by Freeman (2011) each article is indivisible, therefore interlinked and of equal importance.</w:t>
                            </w:r>
                          </w:p>
                          <w:p w14:paraId="1AFFD742" w14:textId="5F83CF89" w:rsidR="00043035" w:rsidRPr="00043035" w:rsidRDefault="00043035" w:rsidP="00043035">
                            <w:pPr>
                              <w:spacing w:line="360" w:lineRule="auto"/>
                              <w:jc w:val="both"/>
                              <w:rPr>
                                <w:rFonts w:ascii="Times New Roman" w:hAnsi="Times New Roman" w:cs="Times New Roman"/>
                                <w:sz w:val="19"/>
                                <w:szCs w:val="19"/>
                              </w:rPr>
                            </w:pPr>
                            <w:r w:rsidRPr="00043035">
                              <w:rPr>
                                <w:rFonts w:ascii="Times New Roman" w:hAnsi="Times New Roman" w:cs="Times New Roman"/>
                                <w:sz w:val="19"/>
                                <w:szCs w:val="19"/>
                              </w:rPr>
                              <w:t>Welsh Government (2019) state that the Children and Young Persons Measure introduced in Wales in 2011 underpins the allegiance of Welsh Law to the UNCRC as the first country to include the convention as part of its domestic law (National Society for the Prevention of Cruelty to Children, 2020). Lyle (2014) agrees by stating that the UNCRC is at the foreground of the Children and Young Persons Rights Measure and in the policy making</w:t>
                            </w:r>
                            <w:r w:rsidR="00716288" w:rsidRPr="00A57F13">
                              <w:rPr>
                                <w:rFonts w:ascii="Times New Roman" w:hAnsi="Times New Roman" w:cs="Times New Roman"/>
                                <w:sz w:val="19"/>
                                <w:szCs w:val="19"/>
                              </w:rPr>
                              <w:t xml:space="preserve"> decisions by</w:t>
                            </w:r>
                            <w:r w:rsidR="00C87291" w:rsidRPr="00A57F13">
                              <w:rPr>
                                <w:rFonts w:ascii="Times New Roman" w:hAnsi="Times New Roman" w:cs="Times New Roman"/>
                                <w:sz w:val="19"/>
                                <w:szCs w:val="19"/>
                              </w:rPr>
                              <w:t xml:space="preserve"> Welsh</w:t>
                            </w:r>
                            <w:r w:rsidR="00716288" w:rsidRPr="00A57F13">
                              <w:rPr>
                                <w:rFonts w:ascii="Times New Roman" w:hAnsi="Times New Roman" w:cs="Times New Roman"/>
                                <w:sz w:val="19"/>
                                <w:szCs w:val="19"/>
                              </w:rPr>
                              <w:t xml:space="preserve"> </w:t>
                            </w:r>
                            <w:r w:rsidR="00C87291" w:rsidRPr="00A57F13">
                              <w:rPr>
                                <w:rFonts w:ascii="Times New Roman" w:hAnsi="Times New Roman" w:cs="Times New Roman"/>
                                <w:sz w:val="19"/>
                                <w:szCs w:val="19"/>
                              </w:rPr>
                              <w:t>Ministers.</w:t>
                            </w:r>
                          </w:p>
                          <w:p w14:paraId="2BC0ADF6" w14:textId="1D0E99AA" w:rsidR="00164777" w:rsidRDefault="00164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A6481E" id="_x0000_t202" coordsize="21600,21600" o:spt="202" path="m,l,21600r21600,l21600,xe">
                <v:stroke joinstyle="miter"/>
                <v:path gradientshapeok="t" o:connecttype="rect"/>
              </v:shapetype>
              <v:shape id="Text Box 2" o:spid="_x0000_s1026" type="#_x0000_t202" style="position:absolute;margin-left:-30.75pt;margin-top:-22.5pt;width:581.25pt;height:17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" filled="f" stroked="f">
                <v:textbox>
                  <w:txbxContent>
                    <w:p w14:paraId="7D50ACBD" w14:textId="652CFDC7" w:rsidR="00043035" w:rsidRPr="00043035" w:rsidRDefault="00043035" w:rsidP="00043035">
                      <w:pPr>
                        <w:spacing w:line="360" w:lineRule="auto"/>
                        <w:jc w:val="both"/>
                        <w:rPr>
                          <w:rFonts w:ascii="Times New Roman" w:hAnsi="Times New Roman" w:cs="Times New Roman"/>
                          <w:sz w:val="19"/>
                          <w:szCs w:val="19"/>
                        </w:rPr>
                      </w:pPr>
                      <w:r w:rsidRPr="00043035">
                        <w:rPr>
                          <w:rFonts w:ascii="Times New Roman" w:hAnsi="Times New Roman" w:cs="Times New Roman"/>
                          <w:sz w:val="19"/>
                          <w:szCs w:val="19"/>
                        </w:rPr>
                        <w:t>As stated by The Children’s Rights Alliance (2010), The United Nations Convention on the Rights of The Child (UNCRC) (1989) is a legal agreement in which each ratified country is bound to implement the protection, promotion and fulfilment of the rights of a child. Department for Education (2010) states that the UNCRC officially commenced in the United Kingdom on 15th January 1992, whereupon all children under the age of eighteen inherent Human Rights and an inclusive set of rights specifically for children</w:t>
                      </w:r>
                      <w:r w:rsidR="00B32472" w:rsidRPr="00A57F13">
                        <w:rPr>
                          <w:rFonts w:ascii="Times New Roman" w:hAnsi="Times New Roman" w:cs="Times New Roman"/>
                          <w:sz w:val="19"/>
                          <w:szCs w:val="19"/>
                        </w:rPr>
                        <w:t xml:space="preserve"> as a</w:t>
                      </w:r>
                      <w:r w:rsidR="00D96A75" w:rsidRPr="00A57F13">
                        <w:rPr>
                          <w:rFonts w:ascii="Times New Roman" w:hAnsi="Times New Roman" w:cs="Times New Roman"/>
                          <w:sz w:val="19"/>
                          <w:szCs w:val="19"/>
                        </w:rPr>
                        <w:t xml:space="preserve"> vulnerable group in society</w:t>
                      </w:r>
                      <w:r w:rsidRPr="00043035">
                        <w:rPr>
                          <w:rFonts w:ascii="Times New Roman" w:hAnsi="Times New Roman" w:cs="Times New Roman"/>
                          <w:sz w:val="19"/>
                          <w:szCs w:val="19"/>
                        </w:rPr>
                        <w:t>. The rights, as noted by UNICEF (No Date) are published in the UNCRC as 54 articles entailing different provisions that every child is legally entitled to, furthermore, as stated by Freeman (2011) each article is indivisible, therefore interlinked and of equal importance.</w:t>
                      </w:r>
                    </w:p>
                    <w:p w14:paraId="1AFFD742" w14:textId="5F83CF89" w:rsidR="00043035" w:rsidRPr="00043035" w:rsidRDefault="00043035" w:rsidP="00043035">
                      <w:pPr>
                        <w:spacing w:line="360" w:lineRule="auto"/>
                        <w:jc w:val="both"/>
                        <w:rPr>
                          <w:rFonts w:ascii="Times New Roman" w:hAnsi="Times New Roman" w:cs="Times New Roman"/>
                          <w:sz w:val="19"/>
                          <w:szCs w:val="19"/>
                        </w:rPr>
                      </w:pPr>
                      <w:r w:rsidRPr="00043035">
                        <w:rPr>
                          <w:rFonts w:ascii="Times New Roman" w:hAnsi="Times New Roman" w:cs="Times New Roman"/>
                          <w:sz w:val="19"/>
                          <w:szCs w:val="19"/>
                        </w:rPr>
                        <w:t>Welsh Government (2019) state that the Children and Young Persons Measure introduced in Wales in 2011 underpins the allegiance of Welsh Law to the UNCRC as the first country to include the convention as part of its domestic law (National Society for the Prevention of Cruelty to Children, 2020). Lyle (2014) agrees by stating that the UNCRC is at the foreground of the Children and Young Persons Rights Measure and in the policy making</w:t>
                      </w:r>
                      <w:r w:rsidR="00716288" w:rsidRPr="00A57F13">
                        <w:rPr>
                          <w:rFonts w:ascii="Times New Roman" w:hAnsi="Times New Roman" w:cs="Times New Roman"/>
                          <w:sz w:val="19"/>
                          <w:szCs w:val="19"/>
                        </w:rPr>
                        <w:t xml:space="preserve"> decisions by</w:t>
                      </w:r>
                      <w:r w:rsidR="00C87291" w:rsidRPr="00A57F13">
                        <w:rPr>
                          <w:rFonts w:ascii="Times New Roman" w:hAnsi="Times New Roman" w:cs="Times New Roman"/>
                          <w:sz w:val="19"/>
                          <w:szCs w:val="19"/>
                        </w:rPr>
                        <w:t xml:space="preserve"> Welsh</w:t>
                      </w:r>
                      <w:r w:rsidR="00716288" w:rsidRPr="00A57F13">
                        <w:rPr>
                          <w:rFonts w:ascii="Times New Roman" w:hAnsi="Times New Roman" w:cs="Times New Roman"/>
                          <w:sz w:val="19"/>
                          <w:szCs w:val="19"/>
                        </w:rPr>
                        <w:t xml:space="preserve"> </w:t>
                      </w:r>
                      <w:r w:rsidR="00C87291" w:rsidRPr="00A57F13">
                        <w:rPr>
                          <w:rFonts w:ascii="Times New Roman" w:hAnsi="Times New Roman" w:cs="Times New Roman"/>
                          <w:sz w:val="19"/>
                          <w:szCs w:val="19"/>
                        </w:rPr>
                        <w:t>Ministers.</w:t>
                      </w:r>
                    </w:p>
                    <w:p w14:paraId="2BC0ADF6" w14:textId="1D0E99AA" w:rsidR="00164777" w:rsidRDefault="00164777"/>
                  </w:txbxContent>
                </v:textbox>
                <w10:wrap anchorx="margin"/>
              </v:shape>
            </w:pict>
          </mc:Fallback>
        </mc:AlternateContent>
      </w:r>
      <w:r w:rsidR="00A57F13">
        <w:rPr>
          <w:noProof/>
        </w:rPr>
        <mc:AlternateContent>
          <mc:Choice Requires="wps">
            <w:drawing>
              <wp:anchor distT="0" distB="0" distL="114300" distR="114300" simplePos="0" relativeHeight="251659264" behindDoc="0" locked="0" layoutInCell="1" allowOverlap="1" wp14:anchorId="067CF47C" wp14:editId="03BD241F">
                <wp:simplePos x="0" y="0"/>
                <wp:positionH relativeFrom="margin">
                  <wp:posOffset>-381000</wp:posOffset>
                </wp:positionH>
                <wp:positionV relativeFrom="paragraph">
                  <wp:posOffset>-304800</wp:posOffset>
                </wp:positionV>
                <wp:extent cx="7410450" cy="22288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7410450" cy="2228850"/>
                        </a:xfrm>
                        <a:prstGeom prst="rect">
                          <a:avLst/>
                        </a:prstGeom>
                        <a:solidFill>
                          <a:schemeClr val="accent1">
                            <a:lumMod val="40000"/>
                            <a:lumOff val="60000"/>
                          </a:schemeClr>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AF1CDF" id="Rectangle 1" o:spid="_x0000_s1026" style="position:absolute;margin-left:-30pt;margin-top:-24pt;width:583.5pt;height:17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" fillcolor="#b4c6e7 [1300]" strokecolor="black [3213]" strokeweight="1.5pt">
                <w10:wrap anchorx="margin"/>
              </v:rect>
            </w:pict>
          </mc:Fallback>
        </mc:AlternateContent>
      </w:r>
    </w:p>
    <w:p w14:paraId="36F819DD" w14:textId="788B6DCB" w:rsidR="00731725" w:rsidRDefault="00507BB7">
      <w:r>
        <w:rPr>
          <w:noProof/>
        </w:rPr>
        <mc:AlternateContent>
          <mc:Choice Requires="wps">
            <w:drawing>
              <wp:anchor distT="45720" distB="45720" distL="114300" distR="114300" simplePos="0" relativeHeight="251682816" behindDoc="0" locked="0" layoutInCell="1" allowOverlap="1" wp14:anchorId="1D6FD44F" wp14:editId="5326D778">
                <wp:simplePos x="0" y="0"/>
                <wp:positionH relativeFrom="margin">
                  <wp:posOffset>-381000</wp:posOffset>
                </wp:positionH>
                <wp:positionV relativeFrom="paragraph">
                  <wp:posOffset>6229350</wp:posOffset>
                </wp:positionV>
                <wp:extent cx="7334250" cy="3743325"/>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0" cy="3743325"/>
                        </a:xfrm>
                        <a:prstGeom prst="rect">
                          <a:avLst/>
                        </a:prstGeom>
                        <a:noFill/>
                        <a:ln w="9525">
                          <a:noFill/>
                          <a:miter lim="800000"/>
                          <a:headEnd/>
                          <a:tailEnd/>
                        </a:ln>
                      </wps:spPr>
                      <wps:txbx>
                        <w:txbxContent>
                          <w:p w14:paraId="569A8DC5" w14:textId="502F119A" w:rsidR="001607E9" w:rsidRPr="001607E9" w:rsidRDefault="001607E9" w:rsidP="001607E9">
                            <w:pPr>
                              <w:spacing w:line="360" w:lineRule="auto"/>
                              <w:jc w:val="both"/>
                              <w:rPr>
                                <w:rFonts w:ascii="Times New Roman" w:hAnsi="Times New Roman" w:cs="Times New Roman"/>
                                <w:sz w:val="19"/>
                                <w:szCs w:val="19"/>
                              </w:rPr>
                            </w:pPr>
                            <w:r w:rsidRPr="001607E9">
                              <w:rPr>
                                <w:rFonts w:ascii="Times New Roman" w:hAnsi="Times New Roman" w:cs="Times New Roman"/>
                                <w:sz w:val="19"/>
                                <w:szCs w:val="19"/>
                              </w:rPr>
                              <w:t xml:space="preserve">Article 12 – Bradwell (2019) </w:t>
                            </w:r>
                            <w:r w:rsidR="002673A7">
                              <w:rPr>
                                <w:rFonts w:ascii="Times New Roman" w:hAnsi="Times New Roman" w:cs="Times New Roman"/>
                                <w:sz w:val="19"/>
                                <w:szCs w:val="19"/>
                              </w:rPr>
                              <w:t>notes</w:t>
                            </w:r>
                            <w:r w:rsidRPr="001607E9">
                              <w:rPr>
                                <w:rFonts w:ascii="Times New Roman" w:hAnsi="Times New Roman" w:cs="Times New Roman"/>
                                <w:sz w:val="19"/>
                                <w:szCs w:val="19"/>
                              </w:rPr>
                              <w:t xml:space="preserve"> that Articles 12 identifies that children have a voice and are free to express their feelings and opinions.</w:t>
                            </w:r>
                          </w:p>
                          <w:p w14:paraId="60512399" w14:textId="235860AB" w:rsidR="002951BB" w:rsidRDefault="00DE18E7" w:rsidP="001607E9">
                            <w:pPr>
                              <w:spacing w:line="360" w:lineRule="auto"/>
                              <w:jc w:val="both"/>
                              <w:rPr>
                                <w:rFonts w:ascii="Times New Roman" w:hAnsi="Times New Roman" w:cs="Times New Roman"/>
                                <w:sz w:val="19"/>
                                <w:szCs w:val="19"/>
                              </w:rPr>
                            </w:pPr>
                            <w:r w:rsidRPr="00DE18E7">
                              <w:rPr>
                                <w:rFonts w:ascii="Times New Roman" w:hAnsi="Times New Roman" w:cs="Times New Roman"/>
                                <w:sz w:val="19"/>
                                <w:szCs w:val="19"/>
                              </w:rPr>
                              <w:t>As stated by Fleming (2015) ,The School Councils (Wales) Regulations 2005 (National Assembly for Wales, 2005) requires schools to construct a</w:t>
                            </w:r>
                            <w:r w:rsidR="00CD16BD">
                              <w:rPr>
                                <w:rFonts w:ascii="Times New Roman" w:hAnsi="Times New Roman" w:cs="Times New Roman"/>
                                <w:sz w:val="19"/>
                                <w:szCs w:val="19"/>
                              </w:rPr>
                              <w:t>n</w:t>
                            </w:r>
                            <w:r w:rsidRPr="00DE18E7">
                              <w:rPr>
                                <w:rFonts w:ascii="Times New Roman" w:hAnsi="Times New Roman" w:cs="Times New Roman"/>
                                <w:sz w:val="19"/>
                                <w:szCs w:val="19"/>
                              </w:rPr>
                              <w:t xml:space="preserve">  elected pupil</w:t>
                            </w:r>
                            <w:r w:rsidR="00CD16BD">
                              <w:rPr>
                                <w:rFonts w:ascii="Times New Roman" w:hAnsi="Times New Roman" w:cs="Times New Roman"/>
                                <w:sz w:val="19"/>
                                <w:szCs w:val="19"/>
                              </w:rPr>
                              <w:t xml:space="preserve"> led council</w:t>
                            </w:r>
                            <w:r w:rsidRPr="00DE18E7">
                              <w:rPr>
                                <w:rFonts w:ascii="Times New Roman" w:hAnsi="Times New Roman" w:cs="Times New Roman"/>
                                <w:sz w:val="19"/>
                                <w:szCs w:val="19"/>
                              </w:rPr>
                              <w:t xml:space="preserve"> in which opinions and concerns</w:t>
                            </w:r>
                            <w:r w:rsidR="009B390D">
                              <w:rPr>
                                <w:rFonts w:ascii="Times New Roman" w:hAnsi="Times New Roman" w:cs="Times New Roman"/>
                                <w:sz w:val="19"/>
                                <w:szCs w:val="19"/>
                              </w:rPr>
                              <w:t xml:space="preserve"> may be expressed</w:t>
                            </w:r>
                            <w:r w:rsidRPr="00DE18E7">
                              <w:rPr>
                                <w:rFonts w:ascii="Times New Roman" w:hAnsi="Times New Roman" w:cs="Times New Roman"/>
                                <w:sz w:val="19"/>
                                <w:szCs w:val="19"/>
                              </w:rPr>
                              <w:t xml:space="preserve"> to governors</w:t>
                            </w:r>
                            <w:r w:rsidR="00E827CB">
                              <w:rPr>
                                <w:rFonts w:ascii="Times New Roman" w:hAnsi="Times New Roman" w:cs="Times New Roman"/>
                                <w:sz w:val="19"/>
                                <w:szCs w:val="19"/>
                              </w:rPr>
                              <w:t>,</w:t>
                            </w:r>
                            <w:r w:rsidRPr="00DE18E7">
                              <w:rPr>
                                <w:rFonts w:ascii="Times New Roman" w:hAnsi="Times New Roman" w:cs="Times New Roman"/>
                                <w:sz w:val="19"/>
                                <w:szCs w:val="19"/>
                              </w:rPr>
                              <w:t xml:space="preserve"> headteachers</w:t>
                            </w:r>
                            <w:r w:rsidR="00E827CB">
                              <w:rPr>
                                <w:rFonts w:ascii="Times New Roman" w:hAnsi="Times New Roman" w:cs="Times New Roman"/>
                                <w:sz w:val="19"/>
                                <w:szCs w:val="19"/>
                              </w:rPr>
                              <w:t xml:space="preserve"> and teachers</w:t>
                            </w:r>
                            <w:r w:rsidRPr="00DE18E7">
                              <w:rPr>
                                <w:rFonts w:ascii="Times New Roman" w:hAnsi="Times New Roman" w:cs="Times New Roman"/>
                                <w:sz w:val="19"/>
                                <w:szCs w:val="19"/>
                              </w:rPr>
                              <w:t xml:space="preserve">. Hemming (2018) notes that the ‘pupil voice’ and ‘circle time’ enables Article 12 to be implemented by allowing the children to be involved and confer with adults about matters that directly affect them. </w:t>
                            </w:r>
                          </w:p>
                          <w:p w14:paraId="393A874C" w14:textId="5C27967B" w:rsidR="00E63DE1" w:rsidRDefault="002951BB" w:rsidP="00E63DE1">
                            <w:pPr>
                              <w:spacing w:line="360" w:lineRule="auto"/>
                              <w:jc w:val="both"/>
                              <w:rPr>
                                <w:rFonts w:ascii="Times New Roman" w:hAnsi="Times New Roman" w:cs="Times New Roman"/>
                                <w:sz w:val="19"/>
                                <w:szCs w:val="19"/>
                              </w:rPr>
                            </w:pPr>
                            <w:proofErr w:type="spellStart"/>
                            <w:r w:rsidRPr="002951BB">
                              <w:rPr>
                                <w:rFonts w:ascii="Times New Roman" w:hAnsi="Times New Roman" w:cs="Times New Roman"/>
                                <w:sz w:val="19"/>
                                <w:szCs w:val="19"/>
                              </w:rPr>
                              <w:t>Vandenhole</w:t>
                            </w:r>
                            <w:proofErr w:type="spellEnd"/>
                            <w:r w:rsidRPr="002951BB">
                              <w:rPr>
                                <w:rFonts w:ascii="Times New Roman" w:hAnsi="Times New Roman" w:cs="Times New Roman"/>
                                <w:sz w:val="19"/>
                                <w:szCs w:val="19"/>
                              </w:rPr>
                              <w:t xml:space="preserve"> et al</w:t>
                            </w:r>
                            <w:r w:rsidR="008114E2">
                              <w:rPr>
                                <w:rFonts w:ascii="Times New Roman" w:hAnsi="Times New Roman" w:cs="Times New Roman"/>
                                <w:sz w:val="19"/>
                                <w:szCs w:val="19"/>
                              </w:rPr>
                              <w:t>.</w:t>
                            </w:r>
                            <w:r w:rsidRPr="002951BB">
                              <w:rPr>
                                <w:rFonts w:ascii="Times New Roman" w:hAnsi="Times New Roman" w:cs="Times New Roman"/>
                                <w:sz w:val="19"/>
                                <w:szCs w:val="19"/>
                              </w:rPr>
                              <w:t xml:space="preserve"> (2015) suggests that support should be given by adults to encourage the participation of children on matters that affect them directly, thus encouraging mutual respect. The Children’s Workforce Development Council (No Date) agree with this by stating that practitioners should be skilled to listen and use body language in an empathetic and uncritical manner </w:t>
                            </w:r>
                            <w:r w:rsidR="005F7561">
                              <w:rPr>
                                <w:rFonts w:ascii="Times New Roman" w:hAnsi="Times New Roman" w:cs="Times New Roman"/>
                                <w:sz w:val="19"/>
                                <w:szCs w:val="19"/>
                              </w:rPr>
                              <w:t xml:space="preserve">to </w:t>
                            </w:r>
                            <w:r w:rsidRPr="002951BB">
                              <w:rPr>
                                <w:rFonts w:ascii="Times New Roman" w:hAnsi="Times New Roman" w:cs="Times New Roman"/>
                                <w:sz w:val="19"/>
                                <w:szCs w:val="19"/>
                              </w:rPr>
                              <w:t>enhance communication and build rapport with children and their families</w:t>
                            </w:r>
                            <w:r w:rsidR="00D540C7">
                              <w:rPr>
                                <w:rFonts w:ascii="Times New Roman" w:hAnsi="Times New Roman" w:cs="Times New Roman"/>
                                <w:sz w:val="19"/>
                                <w:szCs w:val="19"/>
                              </w:rPr>
                              <w:t>.</w:t>
                            </w:r>
                            <w:r w:rsidRPr="002951BB">
                              <w:rPr>
                                <w:rFonts w:ascii="Times New Roman" w:hAnsi="Times New Roman" w:cs="Times New Roman"/>
                                <w:sz w:val="19"/>
                                <w:szCs w:val="19"/>
                              </w:rPr>
                              <w:t xml:space="preserve"> This, in turn, as stated by Lansdown (2011) encourages the children to develop and strengthen their confidence skills and self-esteem.</w:t>
                            </w:r>
                            <w:r w:rsidR="00A0786A">
                              <w:rPr>
                                <w:rFonts w:ascii="Times New Roman" w:hAnsi="Times New Roman" w:cs="Times New Roman"/>
                                <w:sz w:val="19"/>
                                <w:szCs w:val="19"/>
                              </w:rPr>
                              <w:t xml:space="preserve"> </w:t>
                            </w:r>
                            <w:r w:rsidR="00A0786A" w:rsidRPr="00A0786A">
                              <w:rPr>
                                <w:rFonts w:ascii="Times New Roman" w:hAnsi="Times New Roman" w:cs="Times New Roman"/>
                                <w:sz w:val="19"/>
                                <w:szCs w:val="19"/>
                              </w:rPr>
                              <w:t>This coincides with Maslow’s Hierarchy of Needs, as suggested by</w:t>
                            </w:r>
                            <w:r w:rsidR="004A7F5F">
                              <w:rPr>
                                <w:rFonts w:ascii="Times New Roman" w:hAnsi="Times New Roman" w:cs="Times New Roman"/>
                                <w:sz w:val="19"/>
                                <w:szCs w:val="19"/>
                              </w:rPr>
                              <w:t xml:space="preserve"> Grosse and </w:t>
                            </w:r>
                            <w:r w:rsidR="00A0786A" w:rsidRPr="00A0786A">
                              <w:rPr>
                                <w:rFonts w:ascii="Times New Roman" w:hAnsi="Times New Roman" w:cs="Times New Roman"/>
                                <w:sz w:val="19"/>
                                <w:szCs w:val="19"/>
                              </w:rPr>
                              <w:t xml:space="preserve">Roman (2016), </w:t>
                            </w:r>
                            <w:r w:rsidR="00E534F0">
                              <w:rPr>
                                <w:rFonts w:ascii="Times New Roman" w:hAnsi="Times New Roman" w:cs="Times New Roman"/>
                                <w:sz w:val="19"/>
                                <w:szCs w:val="19"/>
                              </w:rPr>
                              <w:t>in which</w:t>
                            </w:r>
                            <w:r w:rsidR="00A0786A" w:rsidRPr="00A0786A">
                              <w:rPr>
                                <w:rFonts w:ascii="Times New Roman" w:hAnsi="Times New Roman" w:cs="Times New Roman"/>
                                <w:sz w:val="19"/>
                                <w:szCs w:val="19"/>
                              </w:rPr>
                              <w:t xml:space="preserve"> acknowledging children’s right to express their opinions gives a sense of achievement and allows th</w:t>
                            </w:r>
                            <w:r w:rsidR="004954D3">
                              <w:rPr>
                                <w:rFonts w:ascii="Times New Roman" w:hAnsi="Times New Roman" w:cs="Times New Roman"/>
                                <w:sz w:val="19"/>
                                <w:szCs w:val="19"/>
                              </w:rPr>
                              <w:t>e children</w:t>
                            </w:r>
                            <w:r w:rsidR="00A0786A" w:rsidRPr="00A0786A">
                              <w:rPr>
                                <w:rFonts w:ascii="Times New Roman" w:hAnsi="Times New Roman" w:cs="Times New Roman"/>
                                <w:sz w:val="19"/>
                                <w:szCs w:val="19"/>
                              </w:rPr>
                              <w:t xml:space="preserve"> to progress in the hierarchy. </w:t>
                            </w:r>
                          </w:p>
                          <w:p w14:paraId="01CBEF46" w14:textId="77777777" w:rsidR="00461DD5" w:rsidRDefault="00E63DE1" w:rsidP="00965506">
                            <w:pPr>
                              <w:spacing w:line="360" w:lineRule="auto"/>
                              <w:jc w:val="both"/>
                              <w:rPr>
                                <w:rFonts w:ascii="Times New Roman" w:hAnsi="Times New Roman" w:cs="Times New Roman"/>
                                <w:sz w:val="19"/>
                                <w:szCs w:val="19"/>
                              </w:rPr>
                            </w:pPr>
                            <w:r w:rsidRPr="00E63DE1">
                              <w:rPr>
                                <w:rFonts w:ascii="Times New Roman" w:hAnsi="Times New Roman" w:cs="Times New Roman"/>
                                <w:sz w:val="19"/>
                                <w:szCs w:val="19"/>
                              </w:rPr>
                              <w:t>According to Rock (2020), Article 12 is implemented in the Reggio Emilia approach through the encouragement of children to communicate their opinions and ideas about their education and express their feelings to their teacher upon which their views are respected.</w:t>
                            </w:r>
                          </w:p>
                          <w:p w14:paraId="18DE505D" w14:textId="1B50B211" w:rsidR="00965506" w:rsidRPr="00965506" w:rsidRDefault="00965506" w:rsidP="00965506">
                            <w:pPr>
                              <w:spacing w:line="360" w:lineRule="auto"/>
                              <w:jc w:val="both"/>
                              <w:rPr>
                                <w:rFonts w:ascii="Times New Roman" w:hAnsi="Times New Roman" w:cs="Times New Roman"/>
                                <w:sz w:val="19"/>
                                <w:szCs w:val="19"/>
                              </w:rPr>
                            </w:pPr>
                            <w:r w:rsidRPr="00965506">
                              <w:rPr>
                                <w:rFonts w:ascii="Times New Roman" w:hAnsi="Times New Roman" w:cs="Times New Roman"/>
                                <w:sz w:val="19"/>
                                <w:szCs w:val="19"/>
                              </w:rPr>
                              <w:t xml:space="preserve">Welsh Government (2015) states in the Foundation Phase framework that children will be encouraged to ask questions and engage in sustained shared thinking in which they will be listened to and treated with respect </w:t>
                            </w:r>
                          </w:p>
                          <w:p w14:paraId="5783576E" w14:textId="77777777" w:rsidR="004954D3" w:rsidRPr="00A0786A" w:rsidRDefault="004954D3" w:rsidP="00A0786A">
                            <w:pPr>
                              <w:spacing w:line="360" w:lineRule="auto"/>
                              <w:jc w:val="both"/>
                              <w:rPr>
                                <w:rFonts w:ascii="Times New Roman" w:hAnsi="Times New Roman" w:cs="Times New Roman"/>
                                <w:sz w:val="19"/>
                                <w:szCs w:val="19"/>
                              </w:rPr>
                            </w:pPr>
                          </w:p>
                          <w:p w14:paraId="2122A557" w14:textId="21767D6C" w:rsidR="002951BB" w:rsidRPr="00DE18E7" w:rsidRDefault="002951BB" w:rsidP="001607E9">
                            <w:pPr>
                              <w:spacing w:line="360" w:lineRule="auto"/>
                              <w:jc w:val="both"/>
                              <w:rPr>
                                <w:rFonts w:ascii="Times New Roman" w:hAnsi="Times New Roman" w:cs="Times New Roman"/>
                                <w:sz w:val="19"/>
                                <w:szCs w:val="19"/>
                              </w:rPr>
                            </w:pPr>
                          </w:p>
                          <w:p w14:paraId="2CDA839C" w14:textId="09777D68" w:rsidR="00164777" w:rsidRDefault="00164777" w:rsidP="00011CC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6FD44F" id="_x0000_s1027" type="#_x0000_t202" style="position:absolute;margin-left:-30pt;margin-top:490.5pt;width:577.5pt;height:294.7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" filled="f" stroked="f">
                <v:textbox>
                  <w:txbxContent>
                    <w:p w14:paraId="569A8DC5" w14:textId="502F119A" w:rsidR="001607E9" w:rsidRPr="001607E9" w:rsidRDefault="001607E9" w:rsidP="001607E9">
                      <w:pPr>
                        <w:spacing w:line="360" w:lineRule="auto"/>
                        <w:jc w:val="both"/>
                        <w:rPr>
                          <w:rFonts w:ascii="Times New Roman" w:hAnsi="Times New Roman" w:cs="Times New Roman"/>
                          <w:sz w:val="19"/>
                          <w:szCs w:val="19"/>
                        </w:rPr>
                      </w:pPr>
                      <w:r w:rsidRPr="001607E9">
                        <w:rPr>
                          <w:rFonts w:ascii="Times New Roman" w:hAnsi="Times New Roman" w:cs="Times New Roman"/>
                          <w:sz w:val="19"/>
                          <w:szCs w:val="19"/>
                        </w:rPr>
                        <w:t xml:space="preserve">Article 12 – Bradwell (2019) </w:t>
                      </w:r>
                      <w:r w:rsidR="002673A7">
                        <w:rPr>
                          <w:rFonts w:ascii="Times New Roman" w:hAnsi="Times New Roman" w:cs="Times New Roman"/>
                          <w:sz w:val="19"/>
                          <w:szCs w:val="19"/>
                        </w:rPr>
                        <w:t>notes</w:t>
                      </w:r>
                      <w:r w:rsidRPr="001607E9">
                        <w:rPr>
                          <w:rFonts w:ascii="Times New Roman" w:hAnsi="Times New Roman" w:cs="Times New Roman"/>
                          <w:sz w:val="19"/>
                          <w:szCs w:val="19"/>
                        </w:rPr>
                        <w:t xml:space="preserve"> that Articles 12 identifies that children have a voice and are free to express their feelings and opinions.</w:t>
                      </w:r>
                    </w:p>
                    <w:p w14:paraId="60512399" w14:textId="235860AB" w:rsidR="002951BB" w:rsidRDefault="00DE18E7" w:rsidP="001607E9">
                      <w:pPr>
                        <w:spacing w:line="360" w:lineRule="auto"/>
                        <w:jc w:val="both"/>
                        <w:rPr>
                          <w:rFonts w:ascii="Times New Roman" w:hAnsi="Times New Roman" w:cs="Times New Roman"/>
                          <w:sz w:val="19"/>
                          <w:szCs w:val="19"/>
                        </w:rPr>
                      </w:pPr>
                      <w:r w:rsidRPr="00DE18E7">
                        <w:rPr>
                          <w:rFonts w:ascii="Times New Roman" w:hAnsi="Times New Roman" w:cs="Times New Roman"/>
                          <w:sz w:val="19"/>
                          <w:szCs w:val="19"/>
                        </w:rPr>
                        <w:t>As stated by Fleming (2015) ,The School Councils (Wales) Regulations 2005 (National Assembly for Wales, 2005) requires schools to construct a</w:t>
                      </w:r>
                      <w:r w:rsidR="00CD16BD">
                        <w:rPr>
                          <w:rFonts w:ascii="Times New Roman" w:hAnsi="Times New Roman" w:cs="Times New Roman"/>
                          <w:sz w:val="19"/>
                          <w:szCs w:val="19"/>
                        </w:rPr>
                        <w:t>n</w:t>
                      </w:r>
                      <w:r w:rsidRPr="00DE18E7">
                        <w:rPr>
                          <w:rFonts w:ascii="Times New Roman" w:hAnsi="Times New Roman" w:cs="Times New Roman"/>
                          <w:sz w:val="19"/>
                          <w:szCs w:val="19"/>
                        </w:rPr>
                        <w:t xml:space="preserve">  elected pupil</w:t>
                      </w:r>
                      <w:r w:rsidR="00CD16BD">
                        <w:rPr>
                          <w:rFonts w:ascii="Times New Roman" w:hAnsi="Times New Roman" w:cs="Times New Roman"/>
                          <w:sz w:val="19"/>
                          <w:szCs w:val="19"/>
                        </w:rPr>
                        <w:t xml:space="preserve"> led council</w:t>
                      </w:r>
                      <w:r w:rsidRPr="00DE18E7">
                        <w:rPr>
                          <w:rFonts w:ascii="Times New Roman" w:hAnsi="Times New Roman" w:cs="Times New Roman"/>
                          <w:sz w:val="19"/>
                          <w:szCs w:val="19"/>
                        </w:rPr>
                        <w:t xml:space="preserve"> in which opinions and concerns</w:t>
                      </w:r>
                      <w:r w:rsidR="009B390D">
                        <w:rPr>
                          <w:rFonts w:ascii="Times New Roman" w:hAnsi="Times New Roman" w:cs="Times New Roman"/>
                          <w:sz w:val="19"/>
                          <w:szCs w:val="19"/>
                        </w:rPr>
                        <w:t xml:space="preserve"> may be expressed</w:t>
                      </w:r>
                      <w:r w:rsidRPr="00DE18E7">
                        <w:rPr>
                          <w:rFonts w:ascii="Times New Roman" w:hAnsi="Times New Roman" w:cs="Times New Roman"/>
                          <w:sz w:val="19"/>
                          <w:szCs w:val="19"/>
                        </w:rPr>
                        <w:t xml:space="preserve"> to governors</w:t>
                      </w:r>
                      <w:r w:rsidR="00E827CB">
                        <w:rPr>
                          <w:rFonts w:ascii="Times New Roman" w:hAnsi="Times New Roman" w:cs="Times New Roman"/>
                          <w:sz w:val="19"/>
                          <w:szCs w:val="19"/>
                        </w:rPr>
                        <w:t>,</w:t>
                      </w:r>
                      <w:r w:rsidRPr="00DE18E7">
                        <w:rPr>
                          <w:rFonts w:ascii="Times New Roman" w:hAnsi="Times New Roman" w:cs="Times New Roman"/>
                          <w:sz w:val="19"/>
                          <w:szCs w:val="19"/>
                        </w:rPr>
                        <w:t xml:space="preserve"> headteachers</w:t>
                      </w:r>
                      <w:r w:rsidR="00E827CB">
                        <w:rPr>
                          <w:rFonts w:ascii="Times New Roman" w:hAnsi="Times New Roman" w:cs="Times New Roman"/>
                          <w:sz w:val="19"/>
                          <w:szCs w:val="19"/>
                        </w:rPr>
                        <w:t xml:space="preserve"> and teachers</w:t>
                      </w:r>
                      <w:r w:rsidRPr="00DE18E7">
                        <w:rPr>
                          <w:rFonts w:ascii="Times New Roman" w:hAnsi="Times New Roman" w:cs="Times New Roman"/>
                          <w:sz w:val="19"/>
                          <w:szCs w:val="19"/>
                        </w:rPr>
                        <w:t xml:space="preserve">. Hemming (2018) notes that the ‘pupil voice’ and ‘circle time’ enables Article 12 to be implemented by allowing the children to be involved and confer with adults about matters that directly affect them. </w:t>
                      </w:r>
                    </w:p>
                    <w:p w14:paraId="393A874C" w14:textId="5C27967B" w:rsidR="00E63DE1" w:rsidRDefault="002951BB" w:rsidP="00E63DE1">
                      <w:pPr>
                        <w:spacing w:line="360" w:lineRule="auto"/>
                        <w:jc w:val="both"/>
                        <w:rPr>
                          <w:rFonts w:ascii="Times New Roman" w:hAnsi="Times New Roman" w:cs="Times New Roman"/>
                          <w:sz w:val="19"/>
                          <w:szCs w:val="19"/>
                        </w:rPr>
                      </w:pPr>
                      <w:proofErr w:type="spellStart"/>
                      <w:r w:rsidRPr="002951BB">
                        <w:rPr>
                          <w:rFonts w:ascii="Times New Roman" w:hAnsi="Times New Roman" w:cs="Times New Roman"/>
                          <w:sz w:val="19"/>
                          <w:szCs w:val="19"/>
                        </w:rPr>
                        <w:t>Vandenhole</w:t>
                      </w:r>
                      <w:proofErr w:type="spellEnd"/>
                      <w:r w:rsidRPr="002951BB">
                        <w:rPr>
                          <w:rFonts w:ascii="Times New Roman" w:hAnsi="Times New Roman" w:cs="Times New Roman"/>
                          <w:sz w:val="19"/>
                          <w:szCs w:val="19"/>
                        </w:rPr>
                        <w:t xml:space="preserve"> et al</w:t>
                      </w:r>
                      <w:r w:rsidR="008114E2">
                        <w:rPr>
                          <w:rFonts w:ascii="Times New Roman" w:hAnsi="Times New Roman" w:cs="Times New Roman"/>
                          <w:sz w:val="19"/>
                          <w:szCs w:val="19"/>
                        </w:rPr>
                        <w:t>.</w:t>
                      </w:r>
                      <w:r w:rsidRPr="002951BB">
                        <w:rPr>
                          <w:rFonts w:ascii="Times New Roman" w:hAnsi="Times New Roman" w:cs="Times New Roman"/>
                          <w:sz w:val="19"/>
                          <w:szCs w:val="19"/>
                        </w:rPr>
                        <w:t xml:space="preserve"> (2015) suggests that support should be given by adults to encourage the participation of children on matters that affect them directly, thus encouraging mutual respect. The Children’s Workforce Development Council (No Date) agree with this by stating that practitioners should be skilled to listen and use body language in an empathetic and uncritical manner </w:t>
                      </w:r>
                      <w:r w:rsidR="005F7561">
                        <w:rPr>
                          <w:rFonts w:ascii="Times New Roman" w:hAnsi="Times New Roman" w:cs="Times New Roman"/>
                          <w:sz w:val="19"/>
                          <w:szCs w:val="19"/>
                        </w:rPr>
                        <w:t xml:space="preserve">to </w:t>
                      </w:r>
                      <w:r w:rsidRPr="002951BB">
                        <w:rPr>
                          <w:rFonts w:ascii="Times New Roman" w:hAnsi="Times New Roman" w:cs="Times New Roman"/>
                          <w:sz w:val="19"/>
                          <w:szCs w:val="19"/>
                        </w:rPr>
                        <w:t>enhance communication and build rapport with children and their families</w:t>
                      </w:r>
                      <w:r w:rsidR="00D540C7">
                        <w:rPr>
                          <w:rFonts w:ascii="Times New Roman" w:hAnsi="Times New Roman" w:cs="Times New Roman"/>
                          <w:sz w:val="19"/>
                          <w:szCs w:val="19"/>
                        </w:rPr>
                        <w:t>.</w:t>
                      </w:r>
                      <w:r w:rsidRPr="002951BB">
                        <w:rPr>
                          <w:rFonts w:ascii="Times New Roman" w:hAnsi="Times New Roman" w:cs="Times New Roman"/>
                          <w:sz w:val="19"/>
                          <w:szCs w:val="19"/>
                        </w:rPr>
                        <w:t xml:space="preserve"> This, in turn, as stated by Lansdown (2011) encourages the children to develop and strengthen their confidence skills and self-esteem.</w:t>
                      </w:r>
                      <w:r w:rsidR="00A0786A">
                        <w:rPr>
                          <w:rFonts w:ascii="Times New Roman" w:hAnsi="Times New Roman" w:cs="Times New Roman"/>
                          <w:sz w:val="19"/>
                          <w:szCs w:val="19"/>
                        </w:rPr>
                        <w:t xml:space="preserve"> </w:t>
                      </w:r>
                      <w:r w:rsidR="00A0786A" w:rsidRPr="00A0786A">
                        <w:rPr>
                          <w:rFonts w:ascii="Times New Roman" w:hAnsi="Times New Roman" w:cs="Times New Roman"/>
                          <w:sz w:val="19"/>
                          <w:szCs w:val="19"/>
                        </w:rPr>
                        <w:t>This coincides with Maslow’s Hierarchy of Needs, as suggested by</w:t>
                      </w:r>
                      <w:r w:rsidR="004A7F5F">
                        <w:rPr>
                          <w:rFonts w:ascii="Times New Roman" w:hAnsi="Times New Roman" w:cs="Times New Roman"/>
                          <w:sz w:val="19"/>
                          <w:szCs w:val="19"/>
                        </w:rPr>
                        <w:t xml:space="preserve"> Grosse and </w:t>
                      </w:r>
                      <w:r w:rsidR="00A0786A" w:rsidRPr="00A0786A">
                        <w:rPr>
                          <w:rFonts w:ascii="Times New Roman" w:hAnsi="Times New Roman" w:cs="Times New Roman"/>
                          <w:sz w:val="19"/>
                          <w:szCs w:val="19"/>
                        </w:rPr>
                        <w:t xml:space="preserve">Roman (2016), </w:t>
                      </w:r>
                      <w:r w:rsidR="00E534F0">
                        <w:rPr>
                          <w:rFonts w:ascii="Times New Roman" w:hAnsi="Times New Roman" w:cs="Times New Roman"/>
                          <w:sz w:val="19"/>
                          <w:szCs w:val="19"/>
                        </w:rPr>
                        <w:t>in which</w:t>
                      </w:r>
                      <w:r w:rsidR="00A0786A" w:rsidRPr="00A0786A">
                        <w:rPr>
                          <w:rFonts w:ascii="Times New Roman" w:hAnsi="Times New Roman" w:cs="Times New Roman"/>
                          <w:sz w:val="19"/>
                          <w:szCs w:val="19"/>
                        </w:rPr>
                        <w:t xml:space="preserve"> acknowledging children’s right to express their opinions gives a sense of achievement and allows th</w:t>
                      </w:r>
                      <w:r w:rsidR="004954D3">
                        <w:rPr>
                          <w:rFonts w:ascii="Times New Roman" w:hAnsi="Times New Roman" w:cs="Times New Roman"/>
                          <w:sz w:val="19"/>
                          <w:szCs w:val="19"/>
                        </w:rPr>
                        <w:t>e children</w:t>
                      </w:r>
                      <w:r w:rsidR="00A0786A" w:rsidRPr="00A0786A">
                        <w:rPr>
                          <w:rFonts w:ascii="Times New Roman" w:hAnsi="Times New Roman" w:cs="Times New Roman"/>
                          <w:sz w:val="19"/>
                          <w:szCs w:val="19"/>
                        </w:rPr>
                        <w:t xml:space="preserve"> to progress in the hierarchy. </w:t>
                      </w:r>
                    </w:p>
                    <w:p w14:paraId="01CBEF46" w14:textId="77777777" w:rsidR="00461DD5" w:rsidRDefault="00E63DE1" w:rsidP="00965506">
                      <w:pPr>
                        <w:spacing w:line="360" w:lineRule="auto"/>
                        <w:jc w:val="both"/>
                        <w:rPr>
                          <w:rFonts w:ascii="Times New Roman" w:hAnsi="Times New Roman" w:cs="Times New Roman"/>
                          <w:sz w:val="19"/>
                          <w:szCs w:val="19"/>
                        </w:rPr>
                      </w:pPr>
                      <w:r w:rsidRPr="00E63DE1">
                        <w:rPr>
                          <w:rFonts w:ascii="Times New Roman" w:hAnsi="Times New Roman" w:cs="Times New Roman"/>
                          <w:sz w:val="19"/>
                          <w:szCs w:val="19"/>
                        </w:rPr>
                        <w:t>According to Rock (2020), Article 12 is implemented in the Reggio Emilia approach through the encouragement of children to communicate their opinions and ideas about their education and express their feelings to their teacher upon which their views are respected.</w:t>
                      </w:r>
                    </w:p>
                    <w:p w14:paraId="18DE505D" w14:textId="1B50B211" w:rsidR="00965506" w:rsidRPr="00965506" w:rsidRDefault="00965506" w:rsidP="00965506">
                      <w:pPr>
                        <w:spacing w:line="360" w:lineRule="auto"/>
                        <w:jc w:val="both"/>
                        <w:rPr>
                          <w:rFonts w:ascii="Times New Roman" w:hAnsi="Times New Roman" w:cs="Times New Roman"/>
                          <w:sz w:val="19"/>
                          <w:szCs w:val="19"/>
                        </w:rPr>
                      </w:pPr>
                      <w:r w:rsidRPr="00965506">
                        <w:rPr>
                          <w:rFonts w:ascii="Times New Roman" w:hAnsi="Times New Roman" w:cs="Times New Roman"/>
                          <w:sz w:val="19"/>
                          <w:szCs w:val="19"/>
                        </w:rPr>
                        <w:t xml:space="preserve">Welsh Government (2015) states in the Foundation Phase framework that children will be encouraged to ask questions and engage in sustained shared thinking in which they will be listened to and treated with respect </w:t>
                      </w:r>
                    </w:p>
                    <w:p w14:paraId="5783576E" w14:textId="77777777" w:rsidR="004954D3" w:rsidRPr="00A0786A" w:rsidRDefault="004954D3" w:rsidP="00A0786A">
                      <w:pPr>
                        <w:spacing w:line="360" w:lineRule="auto"/>
                        <w:jc w:val="both"/>
                        <w:rPr>
                          <w:rFonts w:ascii="Times New Roman" w:hAnsi="Times New Roman" w:cs="Times New Roman"/>
                          <w:sz w:val="19"/>
                          <w:szCs w:val="19"/>
                        </w:rPr>
                      </w:pPr>
                    </w:p>
                    <w:p w14:paraId="2122A557" w14:textId="21767D6C" w:rsidR="002951BB" w:rsidRPr="00DE18E7" w:rsidRDefault="002951BB" w:rsidP="001607E9">
                      <w:pPr>
                        <w:spacing w:line="360" w:lineRule="auto"/>
                        <w:jc w:val="both"/>
                        <w:rPr>
                          <w:rFonts w:ascii="Times New Roman" w:hAnsi="Times New Roman" w:cs="Times New Roman"/>
                          <w:sz w:val="19"/>
                          <w:szCs w:val="19"/>
                        </w:rPr>
                      </w:pPr>
                    </w:p>
                    <w:p w14:paraId="2CDA839C" w14:textId="09777D68" w:rsidR="00164777" w:rsidRDefault="00164777" w:rsidP="00011CCE"/>
                  </w:txbxContent>
                </v:textbox>
                <w10:wrap anchorx="margin"/>
              </v:shape>
            </w:pict>
          </mc:Fallback>
        </mc:AlternateContent>
      </w:r>
      <w:r w:rsidR="007B7884">
        <w:rPr>
          <w:noProof/>
        </w:rPr>
        <mc:AlternateContent>
          <mc:Choice Requires="wps">
            <w:drawing>
              <wp:anchor distT="45720" distB="45720" distL="114300" distR="114300" simplePos="0" relativeHeight="251666432" behindDoc="0" locked="0" layoutInCell="1" allowOverlap="1" wp14:anchorId="04B926F2" wp14:editId="5EF17F3E">
                <wp:simplePos x="0" y="0"/>
                <wp:positionH relativeFrom="margin">
                  <wp:align>center</wp:align>
                </wp:positionH>
                <wp:positionV relativeFrom="paragraph">
                  <wp:posOffset>1752600</wp:posOffset>
                </wp:positionV>
                <wp:extent cx="7410450" cy="4524375"/>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0450" cy="4524375"/>
                        </a:xfrm>
                        <a:prstGeom prst="rect">
                          <a:avLst/>
                        </a:prstGeom>
                        <a:noFill/>
                        <a:ln w="9525">
                          <a:noFill/>
                          <a:miter lim="800000"/>
                          <a:headEnd/>
                          <a:tailEnd/>
                        </a:ln>
                      </wps:spPr>
                      <wps:txbx>
                        <w:txbxContent>
                          <w:p w14:paraId="4673639E" w14:textId="77777777" w:rsidR="00993F53" w:rsidRPr="00993F53" w:rsidRDefault="00993F53" w:rsidP="00993F53">
                            <w:pPr>
                              <w:spacing w:line="360" w:lineRule="auto"/>
                              <w:jc w:val="both"/>
                              <w:rPr>
                                <w:rFonts w:ascii="Times New Roman" w:hAnsi="Times New Roman" w:cs="Times New Roman"/>
                                <w:sz w:val="19"/>
                                <w:szCs w:val="19"/>
                              </w:rPr>
                            </w:pPr>
                            <w:r w:rsidRPr="00993F53">
                              <w:rPr>
                                <w:rFonts w:ascii="Times New Roman" w:hAnsi="Times New Roman" w:cs="Times New Roman"/>
                                <w:sz w:val="19"/>
                                <w:szCs w:val="19"/>
                              </w:rPr>
                              <w:t>Article 3 – Human Rights Joint Committee (2015) state that all applicable adults must do what is in a child’s best interests.</w:t>
                            </w:r>
                          </w:p>
                          <w:p w14:paraId="4EE8E096" w14:textId="3422FEFB" w:rsidR="001F6959" w:rsidRDefault="00993F53" w:rsidP="001F6959">
                            <w:pPr>
                              <w:spacing w:line="360" w:lineRule="auto"/>
                              <w:jc w:val="both"/>
                              <w:rPr>
                                <w:rFonts w:ascii="Times New Roman" w:hAnsi="Times New Roman" w:cs="Times New Roman"/>
                              </w:rPr>
                            </w:pPr>
                            <w:r w:rsidRPr="00A57F13">
                              <w:rPr>
                                <w:rFonts w:ascii="Times New Roman" w:hAnsi="Times New Roman" w:cs="Times New Roman"/>
                                <w:sz w:val="19"/>
                                <w:szCs w:val="19"/>
                              </w:rPr>
                              <w:t xml:space="preserve">Sutherland and Macfarlane (2016) state that children’s best interests must be the predominant </w:t>
                            </w:r>
                            <w:r w:rsidR="009C061C">
                              <w:rPr>
                                <w:rFonts w:ascii="Times New Roman" w:hAnsi="Times New Roman" w:cs="Times New Roman"/>
                                <w:sz w:val="19"/>
                                <w:szCs w:val="19"/>
                              </w:rPr>
                              <w:t>concern</w:t>
                            </w:r>
                            <w:r w:rsidRPr="00A57F13">
                              <w:rPr>
                                <w:rFonts w:ascii="Times New Roman" w:hAnsi="Times New Roman" w:cs="Times New Roman"/>
                                <w:sz w:val="19"/>
                                <w:szCs w:val="19"/>
                              </w:rPr>
                              <w:t xml:space="preserve"> in all endeavours regarding children</w:t>
                            </w:r>
                            <w:r w:rsidR="00017FDC">
                              <w:rPr>
                                <w:rFonts w:ascii="Times New Roman" w:hAnsi="Times New Roman" w:cs="Times New Roman"/>
                                <w:sz w:val="19"/>
                                <w:szCs w:val="19"/>
                              </w:rPr>
                              <w:t>.</w:t>
                            </w:r>
                            <w:r w:rsidRPr="00BC72FB">
                              <w:rPr>
                                <w:rFonts w:ascii="Times New Roman" w:hAnsi="Times New Roman" w:cs="Times New Roman"/>
                                <w:sz w:val="19"/>
                                <w:szCs w:val="19"/>
                              </w:rPr>
                              <w:t xml:space="preserve"> Holland (2017) suggest</w:t>
                            </w:r>
                            <w:r w:rsidR="00017FDC">
                              <w:rPr>
                                <w:rFonts w:ascii="Times New Roman" w:hAnsi="Times New Roman" w:cs="Times New Roman"/>
                                <w:sz w:val="19"/>
                                <w:szCs w:val="19"/>
                              </w:rPr>
                              <w:t>s</w:t>
                            </w:r>
                            <w:r w:rsidRPr="00BC72FB">
                              <w:rPr>
                                <w:rFonts w:ascii="Times New Roman" w:hAnsi="Times New Roman" w:cs="Times New Roman"/>
                                <w:sz w:val="19"/>
                                <w:szCs w:val="19"/>
                              </w:rPr>
                              <w:t xml:space="preserve"> that if the</w:t>
                            </w:r>
                            <w:r w:rsidR="00302232">
                              <w:rPr>
                                <w:rFonts w:ascii="Times New Roman" w:hAnsi="Times New Roman" w:cs="Times New Roman"/>
                                <w:sz w:val="19"/>
                                <w:szCs w:val="19"/>
                              </w:rPr>
                              <w:t xml:space="preserve"> child’s best</w:t>
                            </w:r>
                            <w:r w:rsidRPr="00BC72FB">
                              <w:rPr>
                                <w:rFonts w:ascii="Times New Roman" w:hAnsi="Times New Roman" w:cs="Times New Roman"/>
                                <w:sz w:val="19"/>
                                <w:szCs w:val="19"/>
                              </w:rPr>
                              <w:t xml:space="preserve"> interests are not taken into account then a considerable impact could be invoked on </w:t>
                            </w:r>
                            <w:r w:rsidR="00A82321">
                              <w:rPr>
                                <w:rFonts w:ascii="Times New Roman" w:hAnsi="Times New Roman" w:cs="Times New Roman"/>
                                <w:sz w:val="19"/>
                                <w:szCs w:val="19"/>
                              </w:rPr>
                              <w:t xml:space="preserve">the </w:t>
                            </w:r>
                            <w:r w:rsidRPr="00BC72FB">
                              <w:rPr>
                                <w:rFonts w:ascii="Times New Roman" w:hAnsi="Times New Roman" w:cs="Times New Roman"/>
                                <w:sz w:val="19"/>
                                <w:szCs w:val="19"/>
                              </w:rPr>
                              <w:t>children’s lives</w:t>
                            </w:r>
                            <w:r w:rsidRPr="00A57F13">
                              <w:rPr>
                                <w:rFonts w:ascii="Times New Roman" w:hAnsi="Times New Roman" w:cs="Times New Roman"/>
                                <w:sz w:val="19"/>
                                <w:szCs w:val="19"/>
                              </w:rPr>
                              <w:t>, therefore, communications and organisations between all relevant departments must be undertaken to ensure the child’s best interests are key.</w:t>
                            </w:r>
                            <w:r w:rsidR="009B24B0">
                              <w:rPr>
                                <w:rFonts w:ascii="Times New Roman" w:hAnsi="Times New Roman" w:cs="Times New Roman"/>
                                <w:sz w:val="19"/>
                                <w:szCs w:val="19"/>
                              </w:rPr>
                              <w:t xml:space="preserve"> </w:t>
                            </w:r>
                            <w:r w:rsidR="005B67AC" w:rsidRPr="005B67AC">
                              <w:rPr>
                                <w:rFonts w:ascii="Times New Roman" w:hAnsi="Times New Roman" w:cs="Times New Roman"/>
                                <w:sz w:val="19"/>
                                <w:szCs w:val="19"/>
                              </w:rPr>
                              <w:t>U</w:t>
                            </w:r>
                            <w:r w:rsidR="0064682E">
                              <w:rPr>
                                <w:rFonts w:ascii="Times New Roman" w:hAnsi="Times New Roman" w:cs="Times New Roman"/>
                                <w:sz w:val="19"/>
                                <w:szCs w:val="19"/>
                              </w:rPr>
                              <w:t>NICEF</w:t>
                            </w:r>
                            <w:r w:rsidR="005B67AC" w:rsidRPr="005B67AC">
                              <w:rPr>
                                <w:rFonts w:ascii="Times New Roman" w:hAnsi="Times New Roman" w:cs="Times New Roman"/>
                                <w:sz w:val="19"/>
                                <w:szCs w:val="19"/>
                              </w:rPr>
                              <w:t xml:space="preserve"> (2007) agrees by noting of the importance of implementing what is in the child’s best interest throughout all settings, schools and services by ensuring that staff are well trained and skilled to work with the required age groups </w:t>
                            </w:r>
                            <w:r w:rsidR="00015FD0">
                              <w:rPr>
                                <w:rFonts w:ascii="Times New Roman" w:hAnsi="Times New Roman" w:cs="Times New Roman"/>
                                <w:sz w:val="19"/>
                                <w:szCs w:val="19"/>
                              </w:rPr>
                              <w:t>alongside</w:t>
                            </w:r>
                            <w:r w:rsidR="005B67AC" w:rsidRPr="005B67AC">
                              <w:rPr>
                                <w:rFonts w:ascii="Times New Roman" w:hAnsi="Times New Roman" w:cs="Times New Roman"/>
                                <w:sz w:val="19"/>
                                <w:szCs w:val="19"/>
                              </w:rPr>
                              <w:t xml:space="preserve"> consistency of abiding to </w:t>
                            </w:r>
                            <w:r w:rsidR="00794D16">
                              <w:rPr>
                                <w:rFonts w:ascii="Times New Roman" w:hAnsi="Times New Roman" w:cs="Times New Roman"/>
                                <w:sz w:val="19"/>
                                <w:szCs w:val="19"/>
                              </w:rPr>
                              <w:t xml:space="preserve">the </w:t>
                            </w:r>
                            <w:r w:rsidR="005B67AC" w:rsidRPr="005B67AC">
                              <w:rPr>
                                <w:rFonts w:ascii="Times New Roman" w:hAnsi="Times New Roman" w:cs="Times New Roman"/>
                                <w:sz w:val="19"/>
                                <w:szCs w:val="19"/>
                              </w:rPr>
                              <w:t xml:space="preserve">policies and procedures </w:t>
                            </w:r>
                            <w:r w:rsidR="00794D16">
                              <w:rPr>
                                <w:rFonts w:ascii="Times New Roman" w:hAnsi="Times New Roman" w:cs="Times New Roman"/>
                                <w:sz w:val="19"/>
                                <w:szCs w:val="19"/>
                              </w:rPr>
                              <w:t>to</w:t>
                            </w:r>
                            <w:r w:rsidR="005B67AC" w:rsidRPr="005B67AC">
                              <w:rPr>
                                <w:rFonts w:ascii="Times New Roman" w:hAnsi="Times New Roman" w:cs="Times New Roman"/>
                                <w:sz w:val="19"/>
                                <w:szCs w:val="19"/>
                              </w:rPr>
                              <w:t xml:space="preserve"> a high standard</w:t>
                            </w:r>
                            <w:r w:rsidR="00794D16">
                              <w:rPr>
                                <w:rFonts w:ascii="Times New Roman" w:hAnsi="Times New Roman" w:cs="Times New Roman"/>
                                <w:sz w:val="19"/>
                                <w:szCs w:val="19"/>
                              </w:rPr>
                              <w:t xml:space="preserve"> and </w:t>
                            </w:r>
                            <w:r w:rsidR="005B67AC" w:rsidRPr="005B67AC">
                              <w:rPr>
                                <w:rFonts w:ascii="Times New Roman" w:hAnsi="Times New Roman" w:cs="Times New Roman"/>
                                <w:sz w:val="19"/>
                                <w:szCs w:val="19"/>
                              </w:rPr>
                              <w:t>appropriate safeguarding ensuring children are protected from harm and neglect.</w:t>
                            </w:r>
                            <w:r w:rsidR="005B67AC" w:rsidRPr="005B67AC">
                              <w:rPr>
                                <w:rFonts w:ascii="Times New Roman" w:hAnsi="Times New Roman" w:cs="Times New Roman"/>
                              </w:rPr>
                              <w:t xml:space="preserve"> </w:t>
                            </w:r>
                          </w:p>
                          <w:p w14:paraId="7FAA9E7A" w14:textId="06300B2F" w:rsidR="001F6959" w:rsidRPr="001F6959" w:rsidRDefault="001F6959" w:rsidP="001F6959">
                            <w:pPr>
                              <w:spacing w:line="360" w:lineRule="auto"/>
                              <w:jc w:val="both"/>
                              <w:rPr>
                                <w:rFonts w:ascii="Times New Roman" w:hAnsi="Times New Roman" w:cs="Times New Roman"/>
                              </w:rPr>
                            </w:pPr>
                            <w:r w:rsidRPr="001F6959">
                              <w:rPr>
                                <w:rFonts w:ascii="Times New Roman" w:hAnsi="Times New Roman" w:cs="Times New Roman"/>
                                <w:sz w:val="19"/>
                                <w:szCs w:val="19"/>
                              </w:rPr>
                              <w:t xml:space="preserve">Holland (2017) agrees with this by stating that </w:t>
                            </w:r>
                            <w:r w:rsidR="00950B6F">
                              <w:rPr>
                                <w:rFonts w:ascii="Times New Roman" w:hAnsi="Times New Roman" w:cs="Times New Roman"/>
                                <w:sz w:val="19"/>
                                <w:szCs w:val="19"/>
                              </w:rPr>
                              <w:t xml:space="preserve">to </w:t>
                            </w:r>
                            <w:r w:rsidRPr="001F6959">
                              <w:rPr>
                                <w:rFonts w:ascii="Times New Roman" w:hAnsi="Times New Roman" w:cs="Times New Roman"/>
                                <w:sz w:val="19"/>
                                <w:szCs w:val="19"/>
                              </w:rPr>
                              <w:t xml:space="preserve">implement Article 3, multi-agency and school staff are required to be knowledgeable of the UNCRC as a framework for the setting and transparency for all support platforms </w:t>
                            </w:r>
                            <w:r w:rsidR="00425E2B">
                              <w:rPr>
                                <w:rFonts w:ascii="Times New Roman" w:hAnsi="Times New Roman" w:cs="Times New Roman"/>
                                <w:sz w:val="19"/>
                                <w:szCs w:val="19"/>
                              </w:rPr>
                              <w:t>showing where</w:t>
                            </w:r>
                            <w:r w:rsidRPr="001F6959">
                              <w:rPr>
                                <w:rFonts w:ascii="Times New Roman" w:hAnsi="Times New Roman" w:cs="Times New Roman"/>
                                <w:sz w:val="19"/>
                                <w:szCs w:val="19"/>
                              </w:rPr>
                              <w:t xml:space="preserve"> the children’s rights have been used. </w:t>
                            </w:r>
                          </w:p>
                          <w:p w14:paraId="4A097C3E" w14:textId="06D91B4B" w:rsidR="00655FF9" w:rsidRPr="0018360F" w:rsidRDefault="0018360F" w:rsidP="0018360F">
                            <w:pPr>
                              <w:spacing w:line="360" w:lineRule="auto"/>
                              <w:jc w:val="both"/>
                              <w:rPr>
                                <w:rFonts w:ascii="Times New Roman" w:hAnsi="Times New Roman" w:cs="Times New Roman"/>
                                <w:sz w:val="19"/>
                                <w:szCs w:val="19"/>
                              </w:rPr>
                            </w:pPr>
                            <w:r w:rsidRPr="0018360F">
                              <w:rPr>
                                <w:rFonts w:ascii="Times New Roman" w:hAnsi="Times New Roman" w:cs="Times New Roman"/>
                                <w:sz w:val="19"/>
                                <w:szCs w:val="19"/>
                              </w:rPr>
                              <w:t xml:space="preserve">Welsh Government (2019) state that the Social Services and Well-being (Wales) Act’s aim is for care services and social services to work together </w:t>
                            </w:r>
                            <w:r w:rsidR="00950B6F">
                              <w:rPr>
                                <w:rFonts w:ascii="Times New Roman" w:hAnsi="Times New Roman" w:cs="Times New Roman"/>
                                <w:sz w:val="19"/>
                                <w:szCs w:val="19"/>
                              </w:rPr>
                              <w:t>to</w:t>
                            </w:r>
                            <w:r w:rsidRPr="0018360F">
                              <w:rPr>
                                <w:rFonts w:ascii="Times New Roman" w:hAnsi="Times New Roman" w:cs="Times New Roman"/>
                                <w:sz w:val="19"/>
                                <w:szCs w:val="19"/>
                              </w:rPr>
                              <w:t xml:space="preserve"> support children in situations in which their best interests are not being met. This is agreed with and endorsed by Care Council for Wales (2015) in the code of practice for residential childcare workers in the rights and best interests of the child must be promoted and respected.</w:t>
                            </w:r>
                          </w:p>
                          <w:p w14:paraId="6CED63C1" w14:textId="77777777" w:rsidR="006302B9" w:rsidRDefault="006413D6" w:rsidP="003A043E">
                            <w:pPr>
                              <w:spacing w:line="360" w:lineRule="auto"/>
                              <w:jc w:val="both"/>
                              <w:rPr>
                                <w:rFonts w:ascii="Times New Roman" w:hAnsi="Times New Roman" w:cs="Times New Roman"/>
                                <w:sz w:val="19"/>
                                <w:szCs w:val="19"/>
                              </w:rPr>
                            </w:pPr>
                            <w:r w:rsidRPr="006413D6">
                              <w:rPr>
                                <w:rFonts w:ascii="Times New Roman" w:hAnsi="Times New Roman" w:cs="Times New Roman"/>
                                <w:sz w:val="19"/>
                                <w:szCs w:val="19"/>
                              </w:rPr>
                              <w:t>Lansdown (2011)</w:t>
                            </w:r>
                            <w:r w:rsidR="004F2B67">
                              <w:rPr>
                                <w:rFonts w:ascii="Times New Roman" w:hAnsi="Times New Roman" w:cs="Times New Roman"/>
                                <w:sz w:val="19"/>
                                <w:szCs w:val="19"/>
                              </w:rPr>
                              <w:t xml:space="preserve"> concurs by</w:t>
                            </w:r>
                            <w:r w:rsidRPr="006413D6">
                              <w:rPr>
                                <w:rFonts w:ascii="Times New Roman" w:hAnsi="Times New Roman" w:cs="Times New Roman"/>
                                <w:sz w:val="19"/>
                                <w:szCs w:val="19"/>
                              </w:rPr>
                              <w:t xml:space="preserve"> stat</w:t>
                            </w:r>
                            <w:r w:rsidR="004F2B67">
                              <w:rPr>
                                <w:rFonts w:ascii="Times New Roman" w:hAnsi="Times New Roman" w:cs="Times New Roman"/>
                                <w:sz w:val="19"/>
                                <w:szCs w:val="19"/>
                              </w:rPr>
                              <w:t>ing</w:t>
                            </w:r>
                            <w:r w:rsidRPr="006413D6">
                              <w:rPr>
                                <w:rFonts w:ascii="Times New Roman" w:hAnsi="Times New Roman" w:cs="Times New Roman"/>
                                <w:sz w:val="19"/>
                                <w:szCs w:val="19"/>
                              </w:rPr>
                              <w:t xml:space="preserve"> that respect and understanding in a protective environment is </w:t>
                            </w:r>
                            <w:r w:rsidR="00245C25">
                              <w:rPr>
                                <w:rFonts w:ascii="Times New Roman" w:hAnsi="Times New Roman" w:cs="Times New Roman"/>
                                <w:sz w:val="19"/>
                                <w:szCs w:val="19"/>
                              </w:rPr>
                              <w:t>developed</w:t>
                            </w:r>
                            <w:r w:rsidRPr="006413D6">
                              <w:rPr>
                                <w:rFonts w:ascii="Times New Roman" w:hAnsi="Times New Roman" w:cs="Times New Roman"/>
                                <w:sz w:val="19"/>
                                <w:szCs w:val="19"/>
                              </w:rPr>
                              <w:t xml:space="preserve"> when a child’s opinion is taken into consideration by adults when making a decision that is in their best interest,</w:t>
                            </w:r>
                            <w:r w:rsidR="00A835BF">
                              <w:rPr>
                                <w:rFonts w:ascii="Times New Roman" w:hAnsi="Times New Roman" w:cs="Times New Roman"/>
                                <w:sz w:val="19"/>
                                <w:szCs w:val="19"/>
                              </w:rPr>
                              <w:t xml:space="preserve"> </w:t>
                            </w:r>
                            <w:r w:rsidRPr="006413D6">
                              <w:rPr>
                                <w:rFonts w:ascii="Times New Roman" w:hAnsi="Times New Roman" w:cs="Times New Roman"/>
                                <w:sz w:val="19"/>
                                <w:szCs w:val="19"/>
                              </w:rPr>
                              <w:t>however in situations in which a child’s opinion is not suitable for their best interests, an explanation must be made to the child as to why Article 3 has led to this decision.</w:t>
                            </w:r>
                            <w:r w:rsidR="00655FF9" w:rsidRPr="00655FF9">
                              <w:t xml:space="preserve"> </w:t>
                            </w:r>
                            <w:r w:rsidR="00655FF9" w:rsidRPr="00655FF9">
                              <w:rPr>
                                <w:rFonts w:ascii="Times New Roman" w:hAnsi="Times New Roman" w:cs="Times New Roman"/>
                                <w:sz w:val="19"/>
                                <w:szCs w:val="19"/>
                              </w:rPr>
                              <w:t>Children</w:t>
                            </w:r>
                            <w:r w:rsidR="00655FF9">
                              <w:rPr>
                                <w:rFonts w:ascii="Times New Roman" w:hAnsi="Times New Roman" w:cs="Times New Roman"/>
                                <w:sz w:val="19"/>
                                <w:szCs w:val="19"/>
                              </w:rPr>
                              <w:t>’</w:t>
                            </w:r>
                            <w:r w:rsidR="00655FF9" w:rsidRPr="00655FF9">
                              <w:rPr>
                                <w:rFonts w:ascii="Times New Roman" w:hAnsi="Times New Roman" w:cs="Times New Roman"/>
                                <w:sz w:val="19"/>
                                <w:szCs w:val="19"/>
                              </w:rPr>
                              <w:t>s Workforce Development Council (No Date) agree with this by suggesting that decisions against the child’s wishes but in their best interests, should be made without any discriminations and reasons expressed to the child, such as to keep them from harm.</w:t>
                            </w:r>
                          </w:p>
                          <w:p w14:paraId="5E90B958" w14:textId="6D65940B" w:rsidR="003A043E" w:rsidRPr="003A043E" w:rsidRDefault="003A043E" w:rsidP="003A043E">
                            <w:pPr>
                              <w:spacing w:line="360" w:lineRule="auto"/>
                              <w:jc w:val="both"/>
                              <w:rPr>
                                <w:rFonts w:ascii="Times New Roman" w:hAnsi="Times New Roman" w:cs="Times New Roman"/>
                                <w:sz w:val="19"/>
                                <w:szCs w:val="19"/>
                              </w:rPr>
                            </w:pPr>
                            <w:r w:rsidRPr="003A043E">
                              <w:rPr>
                                <w:rFonts w:ascii="Times New Roman" w:hAnsi="Times New Roman" w:cs="Times New Roman"/>
                                <w:sz w:val="19"/>
                                <w:szCs w:val="19"/>
                              </w:rPr>
                              <w:t>The framework of the Foundation Phase, as stated by Welsh Government (2015) aims to promote</w:t>
                            </w:r>
                            <w:r w:rsidR="000922F7">
                              <w:rPr>
                                <w:rFonts w:ascii="Times New Roman" w:hAnsi="Times New Roman" w:cs="Times New Roman"/>
                                <w:sz w:val="19"/>
                                <w:szCs w:val="19"/>
                              </w:rPr>
                              <w:t xml:space="preserve"> Article 3 of </w:t>
                            </w:r>
                            <w:r w:rsidRPr="003A043E">
                              <w:rPr>
                                <w:rFonts w:ascii="Times New Roman" w:hAnsi="Times New Roman" w:cs="Times New Roman"/>
                                <w:sz w:val="19"/>
                                <w:szCs w:val="19"/>
                              </w:rPr>
                              <w:t xml:space="preserve"> the UNCRC by ensuring that children are provided with</w:t>
                            </w:r>
                            <w:r w:rsidR="008862DE">
                              <w:rPr>
                                <w:rFonts w:ascii="Times New Roman" w:hAnsi="Times New Roman" w:cs="Times New Roman"/>
                                <w:sz w:val="19"/>
                                <w:szCs w:val="19"/>
                              </w:rPr>
                              <w:t xml:space="preserve"> a</w:t>
                            </w:r>
                            <w:r w:rsidR="007D22BA">
                              <w:rPr>
                                <w:rFonts w:ascii="Times New Roman" w:hAnsi="Times New Roman" w:cs="Times New Roman"/>
                                <w:sz w:val="19"/>
                                <w:szCs w:val="19"/>
                              </w:rPr>
                              <w:t xml:space="preserve">n </w:t>
                            </w:r>
                            <w:r w:rsidR="00EF348C">
                              <w:rPr>
                                <w:rFonts w:ascii="Times New Roman" w:hAnsi="Times New Roman" w:cs="Times New Roman"/>
                                <w:sz w:val="19"/>
                                <w:szCs w:val="19"/>
                              </w:rPr>
                              <w:t>suitable</w:t>
                            </w:r>
                            <w:r w:rsidR="008862DE">
                              <w:rPr>
                                <w:rFonts w:ascii="Times New Roman" w:hAnsi="Times New Roman" w:cs="Times New Roman"/>
                                <w:sz w:val="19"/>
                                <w:szCs w:val="19"/>
                              </w:rPr>
                              <w:t xml:space="preserve"> curriculum</w:t>
                            </w:r>
                            <w:r w:rsidRPr="003A043E">
                              <w:rPr>
                                <w:rFonts w:ascii="Times New Roman" w:hAnsi="Times New Roman" w:cs="Times New Roman"/>
                                <w:sz w:val="19"/>
                                <w:szCs w:val="19"/>
                              </w:rPr>
                              <w:t xml:space="preserve"> education and safety to reach their potential and become the best that they can be. </w:t>
                            </w:r>
                          </w:p>
                          <w:p w14:paraId="1E6B6366" w14:textId="77777777" w:rsidR="003A043E" w:rsidRPr="006413D6" w:rsidRDefault="003A043E" w:rsidP="006413D6">
                            <w:pPr>
                              <w:spacing w:line="360" w:lineRule="auto"/>
                              <w:jc w:val="both"/>
                              <w:rPr>
                                <w:rFonts w:ascii="Times New Roman" w:hAnsi="Times New Roman" w:cs="Times New Roman"/>
                                <w:sz w:val="19"/>
                                <w:szCs w:val="19"/>
                              </w:rPr>
                            </w:pPr>
                          </w:p>
                          <w:p w14:paraId="3E8D110E" w14:textId="77777777" w:rsidR="0018360F" w:rsidRPr="0018360F" w:rsidRDefault="0018360F" w:rsidP="0018360F">
                            <w:pPr>
                              <w:spacing w:line="360" w:lineRule="auto"/>
                              <w:jc w:val="both"/>
                              <w:rPr>
                                <w:rFonts w:ascii="Times New Roman" w:hAnsi="Times New Roman" w:cs="Times New Roman"/>
                              </w:rPr>
                            </w:pPr>
                          </w:p>
                          <w:p w14:paraId="18D8D01F" w14:textId="77777777" w:rsidR="00D1186D" w:rsidRDefault="00D1186D" w:rsidP="005B67AC">
                            <w:pPr>
                              <w:spacing w:line="360" w:lineRule="auto"/>
                              <w:jc w:val="both"/>
                              <w:rPr>
                                <w:rFonts w:ascii="Times New Roman" w:hAnsi="Times New Roman" w:cs="Times New Roman"/>
                              </w:rPr>
                            </w:pPr>
                          </w:p>
                          <w:p w14:paraId="37CB5C8D" w14:textId="77777777" w:rsidR="00D1186D" w:rsidRPr="005B67AC" w:rsidRDefault="00D1186D" w:rsidP="005B67AC">
                            <w:pPr>
                              <w:spacing w:line="360" w:lineRule="auto"/>
                              <w:jc w:val="both"/>
                              <w:rPr>
                                <w:rFonts w:ascii="Times New Roman" w:hAnsi="Times New Roman" w:cs="Times New Roman"/>
                                <w:sz w:val="19"/>
                                <w:szCs w:val="19"/>
                              </w:rPr>
                            </w:pPr>
                          </w:p>
                          <w:p w14:paraId="3D27D03F" w14:textId="77777777" w:rsidR="003C297A" w:rsidRPr="003C297A" w:rsidRDefault="003C297A" w:rsidP="003C297A">
                            <w:pPr>
                              <w:spacing w:line="360" w:lineRule="auto"/>
                              <w:jc w:val="both"/>
                              <w:rPr>
                                <w:rFonts w:ascii="Times New Roman" w:hAnsi="Times New Roman" w:cs="Times New Roman"/>
                              </w:rPr>
                            </w:pPr>
                          </w:p>
                          <w:p w14:paraId="740D6C80" w14:textId="77777777" w:rsidR="003C297A" w:rsidRPr="00267055" w:rsidRDefault="003C297A" w:rsidP="00993F53">
                            <w:pPr>
                              <w:spacing w:line="360" w:lineRule="auto"/>
                              <w:jc w:val="both"/>
                              <w:rPr>
                                <w:rFonts w:ascii="Times New Roman" w:hAnsi="Times New Roman" w:cs="Times New Roma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B926F2" id="_x0000_s1028" type="#_x0000_t202" style="position:absolute;margin-left:0;margin-top:138pt;width:583.5pt;height:356.25pt;z-index:2516664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" filled="f" stroked="f">
                <v:textbox>
                  <w:txbxContent>
                    <w:p w14:paraId="4673639E" w14:textId="77777777" w:rsidR="00993F53" w:rsidRPr="00993F53" w:rsidRDefault="00993F53" w:rsidP="00993F53">
                      <w:pPr>
                        <w:spacing w:line="360" w:lineRule="auto"/>
                        <w:jc w:val="both"/>
                        <w:rPr>
                          <w:rFonts w:ascii="Times New Roman" w:hAnsi="Times New Roman" w:cs="Times New Roman"/>
                          <w:sz w:val="19"/>
                          <w:szCs w:val="19"/>
                        </w:rPr>
                      </w:pPr>
                      <w:r w:rsidRPr="00993F53">
                        <w:rPr>
                          <w:rFonts w:ascii="Times New Roman" w:hAnsi="Times New Roman" w:cs="Times New Roman"/>
                          <w:sz w:val="19"/>
                          <w:szCs w:val="19"/>
                        </w:rPr>
                        <w:t>Article 3 – Human Rights Joint Committee (2015) state that all applicable adults must do what is in a child’s best interests.</w:t>
                      </w:r>
                    </w:p>
                    <w:p w14:paraId="4EE8E096" w14:textId="3422FEFB" w:rsidR="001F6959" w:rsidRDefault="00993F53" w:rsidP="001F6959">
                      <w:pPr>
                        <w:spacing w:line="360" w:lineRule="auto"/>
                        <w:jc w:val="both"/>
                        <w:rPr>
                          <w:rFonts w:ascii="Times New Roman" w:hAnsi="Times New Roman" w:cs="Times New Roman"/>
                        </w:rPr>
                      </w:pPr>
                      <w:r w:rsidRPr="00A57F13">
                        <w:rPr>
                          <w:rFonts w:ascii="Times New Roman" w:hAnsi="Times New Roman" w:cs="Times New Roman"/>
                          <w:sz w:val="19"/>
                          <w:szCs w:val="19"/>
                        </w:rPr>
                        <w:t xml:space="preserve">Sutherland and Macfarlane (2016) state that children’s best interests must be the predominant </w:t>
                      </w:r>
                      <w:r w:rsidR="009C061C">
                        <w:rPr>
                          <w:rFonts w:ascii="Times New Roman" w:hAnsi="Times New Roman" w:cs="Times New Roman"/>
                          <w:sz w:val="19"/>
                          <w:szCs w:val="19"/>
                        </w:rPr>
                        <w:t>concern</w:t>
                      </w:r>
                      <w:r w:rsidRPr="00A57F13">
                        <w:rPr>
                          <w:rFonts w:ascii="Times New Roman" w:hAnsi="Times New Roman" w:cs="Times New Roman"/>
                          <w:sz w:val="19"/>
                          <w:szCs w:val="19"/>
                        </w:rPr>
                        <w:t xml:space="preserve"> in all endeavours regarding children</w:t>
                      </w:r>
                      <w:r w:rsidR="00017FDC">
                        <w:rPr>
                          <w:rFonts w:ascii="Times New Roman" w:hAnsi="Times New Roman" w:cs="Times New Roman"/>
                          <w:sz w:val="19"/>
                          <w:szCs w:val="19"/>
                        </w:rPr>
                        <w:t>.</w:t>
                      </w:r>
                      <w:r w:rsidRPr="00BC72FB">
                        <w:rPr>
                          <w:rFonts w:ascii="Times New Roman" w:hAnsi="Times New Roman" w:cs="Times New Roman"/>
                          <w:sz w:val="19"/>
                          <w:szCs w:val="19"/>
                        </w:rPr>
                        <w:t xml:space="preserve"> Holland (2017) suggest</w:t>
                      </w:r>
                      <w:r w:rsidR="00017FDC">
                        <w:rPr>
                          <w:rFonts w:ascii="Times New Roman" w:hAnsi="Times New Roman" w:cs="Times New Roman"/>
                          <w:sz w:val="19"/>
                          <w:szCs w:val="19"/>
                        </w:rPr>
                        <w:t>s</w:t>
                      </w:r>
                      <w:r w:rsidRPr="00BC72FB">
                        <w:rPr>
                          <w:rFonts w:ascii="Times New Roman" w:hAnsi="Times New Roman" w:cs="Times New Roman"/>
                          <w:sz w:val="19"/>
                          <w:szCs w:val="19"/>
                        </w:rPr>
                        <w:t xml:space="preserve"> that if the</w:t>
                      </w:r>
                      <w:r w:rsidR="00302232">
                        <w:rPr>
                          <w:rFonts w:ascii="Times New Roman" w:hAnsi="Times New Roman" w:cs="Times New Roman"/>
                          <w:sz w:val="19"/>
                          <w:szCs w:val="19"/>
                        </w:rPr>
                        <w:t xml:space="preserve"> child’s best</w:t>
                      </w:r>
                      <w:r w:rsidRPr="00BC72FB">
                        <w:rPr>
                          <w:rFonts w:ascii="Times New Roman" w:hAnsi="Times New Roman" w:cs="Times New Roman"/>
                          <w:sz w:val="19"/>
                          <w:szCs w:val="19"/>
                        </w:rPr>
                        <w:t xml:space="preserve"> interests are not taken into account then a considerable impact could be invoked on </w:t>
                      </w:r>
                      <w:r w:rsidR="00A82321">
                        <w:rPr>
                          <w:rFonts w:ascii="Times New Roman" w:hAnsi="Times New Roman" w:cs="Times New Roman"/>
                          <w:sz w:val="19"/>
                          <w:szCs w:val="19"/>
                        </w:rPr>
                        <w:t xml:space="preserve">the </w:t>
                      </w:r>
                      <w:r w:rsidRPr="00BC72FB">
                        <w:rPr>
                          <w:rFonts w:ascii="Times New Roman" w:hAnsi="Times New Roman" w:cs="Times New Roman"/>
                          <w:sz w:val="19"/>
                          <w:szCs w:val="19"/>
                        </w:rPr>
                        <w:t>children’s lives</w:t>
                      </w:r>
                      <w:r w:rsidRPr="00A57F13">
                        <w:rPr>
                          <w:rFonts w:ascii="Times New Roman" w:hAnsi="Times New Roman" w:cs="Times New Roman"/>
                          <w:sz w:val="19"/>
                          <w:szCs w:val="19"/>
                        </w:rPr>
                        <w:t>, therefore, communications and organisations between all relevant departments must be undertaken to ensure the child’s best interests are key.</w:t>
                      </w:r>
                      <w:r w:rsidR="009B24B0">
                        <w:rPr>
                          <w:rFonts w:ascii="Times New Roman" w:hAnsi="Times New Roman" w:cs="Times New Roman"/>
                          <w:sz w:val="19"/>
                          <w:szCs w:val="19"/>
                        </w:rPr>
                        <w:t xml:space="preserve"> </w:t>
                      </w:r>
                      <w:r w:rsidR="005B67AC" w:rsidRPr="005B67AC">
                        <w:rPr>
                          <w:rFonts w:ascii="Times New Roman" w:hAnsi="Times New Roman" w:cs="Times New Roman"/>
                          <w:sz w:val="19"/>
                          <w:szCs w:val="19"/>
                        </w:rPr>
                        <w:t>U</w:t>
                      </w:r>
                      <w:r w:rsidR="0064682E">
                        <w:rPr>
                          <w:rFonts w:ascii="Times New Roman" w:hAnsi="Times New Roman" w:cs="Times New Roman"/>
                          <w:sz w:val="19"/>
                          <w:szCs w:val="19"/>
                        </w:rPr>
                        <w:t>NICEF</w:t>
                      </w:r>
                      <w:r w:rsidR="005B67AC" w:rsidRPr="005B67AC">
                        <w:rPr>
                          <w:rFonts w:ascii="Times New Roman" w:hAnsi="Times New Roman" w:cs="Times New Roman"/>
                          <w:sz w:val="19"/>
                          <w:szCs w:val="19"/>
                        </w:rPr>
                        <w:t xml:space="preserve"> (2007) agrees by noting of the importance of implementing what is in the child’s best interest throughout all settings, schools and services by ensuring that staff are well trained and skilled to work with the required age groups </w:t>
                      </w:r>
                      <w:r w:rsidR="00015FD0">
                        <w:rPr>
                          <w:rFonts w:ascii="Times New Roman" w:hAnsi="Times New Roman" w:cs="Times New Roman"/>
                          <w:sz w:val="19"/>
                          <w:szCs w:val="19"/>
                        </w:rPr>
                        <w:t>alongside</w:t>
                      </w:r>
                      <w:r w:rsidR="005B67AC" w:rsidRPr="005B67AC">
                        <w:rPr>
                          <w:rFonts w:ascii="Times New Roman" w:hAnsi="Times New Roman" w:cs="Times New Roman"/>
                          <w:sz w:val="19"/>
                          <w:szCs w:val="19"/>
                        </w:rPr>
                        <w:t xml:space="preserve"> consistency of abiding to </w:t>
                      </w:r>
                      <w:r w:rsidR="00794D16">
                        <w:rPr>
                          <w:rFonts w:ascii="Times New Roman" w:hAnsi="Times New Roman" w:cs="Times New Roman"/>
                          <w:sz w:val="19"/>
                          <w:szCs w:val="19"/>
                        </w:rPr>
                        <w:t xml:space="preserve">the </w:t>
                      </w:r>
                      <w:r w:rsidR="005B67AC" w:rsidRPr="005B67AC">
                        <w:rPr>
                          <w:rFonts w:ascii="Times New Roman" w:hAnsi="Times New Roman" w:cs="Times New Roman"/>
                          <w:sz w:val="19"/>
                          <w:szCs w:val="19"/>
                        </w:rPr>
                        <w:t xml:space="preserve">policies and procedures </w:t>
                      </w:r>
                      <w:r w:rsidR="00794D16">
                        <w:rPr>
                          <w:rFonts w:ascii="Times New Roman" w:hAnsi="Times New Roman" w:cs="Times New Roman"/>
                          <w:sz w:val="19"/>
                          <w:szCs w:val="19"/>
                        </w:rPr>
                        <w:t>to</w:t>
                      </w:r>
                      <w:r w:rsidR="005B67AC" w:rsidRPr="005B67AC">
                        <w:rPr>
                          <w:rFonts w:ascii="Times New Roman" w:hAnsi="Times New Roman" w:cs="Times New Roman"/>
                          <w:sz w:val="19"/>
                          <w:szCs w:val="19"/>
                        </w:rPr>
                        <w:t xml:space="preserve"> a high standard</w:t>
                      </w:r>
                      <w:r w:rsidR="00794D16">
                        <w:rPr>
                          <w:rFonts w:ascii="Times New Roman" w:hAnsi="Times New Roman" w:cs="Times New Roman"/>
                          <w:sz w:val="19"/>
                          <w:szCs w:val="19"/>
                        </w:rPr>
                        <w:t xml:space="preserve"> and </w:t>
                      </w:r>
                      <w:r w:rsidR="005B67AC" w:rsidRPr="005B67AC">
                        <w:rPr>
                          <w:rFonts w:ascii="Times New Roman" w:hAnsi="Times New Roman" w:cs="Times New Roman"/>
                          <w:sz w:val="19"/>
                          <w:szCs w:val="19"/>
                        </w:rPr>
                        <w:t>appropriate safeguarding ensuring children are protected from harm and neglect.</w:t>
                      </w:r>
                      <w:r w:rsidR="005B67AC" w:rsidRPr="005B67AC">
                        <w:rPr>
                          <w:rFonts w:ascii="Times New Roman" w:hAnsi="Times New Roman" w:cs="Times New Roman"/>
                        </w:rPr>
                        <w:t xml:space="preserve"> </w:t>
                      </w:r>
                    </w:p>
                    <w:p w14:paraId="7FAA9E7A" w14:textId="06300B2F" w:rsidR="001F6959" w:rsidRPr="001F6959" w:rsidRDefault="001F6959" w:rsidP="001F6959">
                      <w:pPr>
                        <w:spacing w:line="360" w:lineRule="auto"/>
                        <w:jc w:val="both"/>
                        <w:rPr>
                          <w:rFonts w:ascii="Times New Roman" w:hAnsi="Times New Roman" w:cs="Times New Roman"/>
                        </w:rPr>
                      </w:pPr>
                      <w:r w:rsidRPr="001F6959">
                        <w:rPr>
                          <w:rFonts w:ascii="Times New Roman" w:hAnsi="Times New Roman" w:cs="Times New Roman"/>
                          <w:sz w:val="19"/>
                          <w:szCs w:val="19"/>
                        </w:rPr>
                        <w:t xml:space="preserve">Holland (2017) agrees with this by stating that </w:t>
                      </w:r>
                      <w:r w:rsidR="00950B6F">
                        <w:rPr>
                          <w:rFonts w:ascii="Times New Roman" w:hAnsi="Times New Roman" w:cs="Times New Roman"/>
                          <w:sz w:val="19"/>
                          <w:szCs w:val="19"/>
                        </w:rPr>
                        <w:t xml:space="preserve">to </w:t>
                      </w:r>
                      <w:r w:rsidRPr="001F6959">
                        <w:rPr>
                          <w:rFonts w:ascii="Times New Roman" w:hAnsi="Times New Roman" w:cs="Times New Roman"/>
                          <w:sz w:val="19"/>
                          <w:szCs w:val="19"/>
                        </w:rPr>
                        <w:t xml:space="preserve">implement Article 3, multi-agency and school staff are required to be knowledgeable of the UNCRC as a framework for the setting and transparency for all support platforms </w:t>
                      </w:r>
                      <w:r w:rsidR="00425E2B">
                        <w:rPr>
                          <w:rFonts w:ascii="Times New Roman" w:hAnsi="Times New Roman" w:cs="Times New Roman"/>
                          <w:sz w:val="19"/>
                          <w:szCs w:val="19"/>
                        </w:rPr>
                        <w:t>showing where</w:t>
                      </w:r>
                      <w:r w:rsidRPr="001F6959">
                        <w:rPr>
                          <w:rFonts w:ascii="Times New Roman" w:hAnsi="Times New Roman" w:cs="Times New Roman"/>
                          <w:sz w:val="19"/>
                          <w:szCs w:val="19"/>
                        </w:rPr>
                        <w:t xml:space="preserve"> the children’s rights have been used. </w:t>
                      </w:r>
                    </w:p>
                    <w:p w14:paraId="4A097C3E" w14:textId="06D91B4B" w:rsidR="00655FF9" w:rsidRPr="0018360F" w:rsidRDefault="0018360F" w:rsidP="0018360F">
                      <w:pPr>
                        <w:spacing w:line="360" w:lineRule="auto"/>
                        <w:jc w:val="both"/>
                        <w:rPr>
                          <w:rFonts w:ascii="Times New Roman" w:hAnsi="Times New Roman" w:cs="Times New Roman"/>
                          <w:sz w:val="19"/>
                          <w:szCs w:val="19"/>
                        </w:rPr>
                      </w:pPr>
                      <w:r w:rsidRPr="0018360F">
                        <w:rPr>
                          <w:rFonts w:ascii="Times New Roman" w:hAnsi="Times New Roman" w:cs="Times New Roman"/>
                          <w:sz w:val="19"/>
                          <w:szCs w:val="19"/>
                        </w:rPr>
                        <w:t xml:space="preserve">Welsh Government (2019) state that the Social Services and Well-being (Wales) Act’s aim is for care services and social services to work together </w:t>
                      </w:r>
                      <w:r w:rsidR="00950B6F">
                        <w:rPr>
                          <w:rFonts w:ascii="Times New Roman" w:hAnsi="Times New Roman" w:cs="Times New Roman"/>
                          <w:sz w:val="19"/>
                          <w:szCs w:val="19"/>
                        </w:rPr>
                        <w:t>to</w:t>
                      </w:r>
                      <w:r w:rsidRPr="0018360F">
                        <w:rPr>
                          <w:rFonts w:ascii="Times New Roman" w:hAnsi="Times New Roman" w:cs="Times New Roman"/>
                          <w:sz w:val="19"/>
                          <w:szCs w:val="19"/>
                        </w:rPr>
                        <w:t xml:space="preserve"> support children in situations in which their best interests are not being met. This is agreed with and endorsed by Care Council for Wales (2015) in the code of practice for residential childcare workers in the rights and best interests of the child must be promoted and respected.</w:t>
                      </w:r>
                    </w:p>
                    <w:p w14:paraId="6CED63C1" w14:textId="77777777" w:rsidR="006302B9" w:rsidRDefault="006413D6" w:rsidP="003A043E">
                      <w:pPr>
                        <w:spacing w:line="360" w:lineRule="auto"/>
                        <w:jc w:val="both"/>
                        <w:rPr>
                          <w:rFonts w:ascii="Times New Roman" w:hAnsi="Times New Roman" w:cs="Times New Roman"/>
                          <w:sz w:val="19"/>
                          <w:szCs w:val="19"/>
                        </w:rPr>
                      </w:pPr>
                      <w:r w:rsidRPr="006413D6">
                        <w:rPr>
                          <w:rFonts w:ascii="Times New Roman" w:hAnsi="Times New Roman" w:cs="Times New Roman"/>
                          <w:sz w:val="19"/>
                          <w:szCs w:val="19"/>
                        </w:rPr>
                        <w:t>Lansdown (2011)</w:t>
                      </w:r>
                      <w:r w:rsidR="004F2B67">
                        <w:rPr>
                          <w:rFonts w:ascii="Times New Roman" w:hAnsi="Times New Roman" w:cs="Times New Roman"/>
                          <w:sz w:val="19"/>
                          <w:szCs w:val="19"/>
                        </w:rPr>
                        <w:t xml:space="preserve"> concurs by</w:t>
                      </w:r>
                      <w:r w:rsidRPr="006413D6">
                        <w:rPr>
                          <w:rFonts w:ascii="Times New Roman" w:hAnsi="Times New Roman" w:cs="Times New Roman"/>
                          <w:sz w:val="19"/>
                          <w:szCs w:val="19"/>
                        </w:rPr>
                        <w:t xml:space="preserve"> stat</w:t>
                      </w:r>
                      <w:r w:rsidR="004F2B67">
                        <w:rPr>
                          <w:rFonts w:ascii="Times New Roman" w:hAnsi="Times New Roman" w:cs="Times New Roman"/>
                          <w:sz w:val="19"/>
                          <w:szCs w:val="19"/>
                        </w:rPr>
                        <w:t>ing</w:t>
                      </w:r>
                      <w:r w:rsidRPr="006413D6">
                        <w:rPr>
                          <w:rFonts w:ascii="Times New Roman" w:hAnsi="Times New Roman" w:cs="Times New Roman"/>
                          <w:sz w:val="19"/>
                          <w:szCs w:val="19"/>
                        </w:rPr>
                        <w:t xml:space="preserve"> that respect and understanding in a protective environment is </w:t>
                      </w:r>
                      <w:r w:rsidR="00245C25">
                        <w:rPr>
                          <w:rFonts w:ascii="Times New Roman" w:hAnsi="Times New Roman" w:cs="Times New Roman"/>
                          <w:sz w:val="19"/>
                          <w:szCs w:val="19"/>
                        </w:rPr>
                        <w:t>developed</w:t>
                      </w:r>
                      <w:r w:rsidRPr="006413D6">
                        <w:rPr>
                          <w:rFonts w:ascii="Times New Roman" w:hAnsi="Times New Roman" w:cs="Times New Roman"/>
                          <w:sz w:val="19"/>
                          <w:szCs w:val="19"/>
                        </w:rPr>
                        <w:t xml:space="preserve"> when a child’s opinion is taken into consideration by adults when making a decision that is in their best interest,</w:t>
                      </w:r>
                      <w:r w:rsidR="00A835BF">
                        <w:rPr>
                          <w:rFonts w:ascii="Times New Roman" w:hAnsi="Times New Roman" w:cs="Times New Roman"/>
                          <w:sz w:val="19"/>
                          <w:szCs w:val="19"/>
                        </w:rPr>
                        <w:t xml:space="preserve"> </w:t>
                      </w:r>
                      <w:r w:rsidRPr="006413D6">
                        <w:rPr>
                          <w:rFonts w:ascii="Times New Roman" w:hAnsi="Times New Roman" w:cs="Times New Roman"/>
                          <w:sz w:val="19"/>
                          <w:szCs w:val="19"/>
                        </w:rPr>
                        <w:t>however in situations in which a child’s opinion is not suitable for their best interests, an explanation must be made to the child as to why Article 3 has led to this decision.</w:t>
                      </w:r>
                      <w:r w:rsidR="00655FF9" w:rsidRPr="00655FF9">
                        <w:t xml:space="preserve"> </w:t>
                      </w:r>
                      <w:r w:rsidR="00655FF9" w:rsidRPr="00655FF9">
                        <w:rPr>
                          <w:rFonts w:ascii="Times New Roman" w:hAnsi="Times New Roman" w:cs="Times New Roman"/>
                          <w:sz w:val="19"/>
                          <w:szCs w:val="19"/>
                        </w:rPr>
                        <w:t>Children</w:t>
                      </w:r>
                      <w:r w:rsidR="00655FF9">
                        <w:rPr>
                          <w:rFonts w:ascii="Times New Roman" w:hAnsi="Times New Roman" w:cs="Times New Roman"/>
                          <w:sz w:val="19"/>
                          <w:szCs w:val="19"/>
                        </w:rPr>
                        <w:t>’</w:t>
                      </w:r>
                      <w:r w:rsidR="00655FF9" w:rsidRPr="00655FF9">
                        <w:rPr>
                          <w:rFonts w:ascii="Times New Roman" w:hAnsi="Times New Roman" w:cs="Times New Roman"/>
                          <w:sz w:val="19"/>
                          <w:szCs w:val="19"/>
                        </w:rPr>
                        <w:t>s Workforce Development Council (No Date) agree with this by suggesting that decisions against the child’s wishes but in their best interests, should be made without any discriminations and reasons expressed to the child, such as to keep them from harm.</w:t>
                      </w:r>
                    </w:p>
                    <w:p w14:paraId="5E90B958" w14:textId="6D65940B" w:rsidR="003A043E" w:rsidRPr="003A043E" w:rsidRDefault="003A043E" w:rsidP="003A043E">
                      <w:pPr>
                        <w:spacing w:line="360" w:lineRule="auto"/>
                        <w:jc w:val="both"/>
                        <w:rPr>
                          <w:rFonts w:ascii="Times New Roman" w:hAnsi="Times New Roman" w:cs="Times New Roman"/>
                          <w:sz w:val="19"/>
                          <w:szCs w:val="19"/>
                        </w:rPr>
                      </w:pPr>
                      <w:r w:rsidRPr="003A043E">
                        <w:rPr>
                          <w:rFonts w:ascii="Times New Roman" w:hAnsi="Times New Roman" w:cs="Times New Roman"/>
                          <w:sz w:val="19"/>
                          <w:szCs w:val="19"/>
                        </w:rPr>
                        <w:t>The framework of the Foundation Phase, as stated by Welsh Government (2015) aims to promote</w:t>
                      </w:r>
                      <w:r w:rsidR="000922F7">
                        <w:rPr>
                          <w:rFonts w:ascii="Times New Roman" w:hAnsi="Times New Roman" w:cs="Times New Roman"/>
                          <w:sz w:val="19"/>
                          <w:szCs w:val="19"/>
                        </w:rPr>
                        <w:t xml:space="preserve"> Article 3 of </w:t>
                      </w:r>
                      <w:r w:rsidRPr="003A043E">
                        <w:rPr>
                          <w:rFonts w:ascii="Times New Roman" w:hAnsi="Times New Roman" w:cs="Times New Roman"/>
                          <w:sz w:val="19"/>
                          <w:szCs w:val="19"/>
                        </w:rPr>
                        <w:t xml:space="preserve"> the UNCRC by ensuring that children are provided with</w:t>
                      </w:r>
                      <w:r w:rsidR="008862DE">
                        <w:rPr>
                          <w:rFonts w:ascii="Times New Roman" w:hAnsi="Times New Roman" w:cs="Times New Roman"/>
                          <w:sz w:val="19"/>
                          <w:szCs w:val="19"/>
                        </w:rPr>
                        <w:t xml:space="preserve"> a</w:t>
                      </w:r>
                      <w:r w:rsidR="007D22BA">
                        <w:rPr>
                          <w:rFonts w:ascii="Times New Roman" w:hAnsi="Times New Roman" w:cs="Times New Roman"/>
                          <w:sz w:val="19"/>
                          <w:szCs w:val="19"/>
                        </w:rPr>
                        <w:t xml:space="preserve">n </w:t>
                      </w:r>
                      <w:r w:rsidR="00EF348C">
                        <w:rPr>
                          <w:rFonts w:ascii="Times New Roman" w:hAnsi="Times New Roman" w:cs="Times New Roman"/>
                          <w:sz w:val="19"/>
                          <w:szCs w:val="19"/>
                        </w:rPr>
                        <w:t>suitable</w:t>
                      </w:r>
                      <w:r w:rsidR="008862DE">
                        <w:rPr>
                          <w:rFonts w:ascii="Times New Roman" w:hAnsi="Times New Roman" w:cs="Times New Roman"/>
                          <w:sz w:val="19"/>
                          <w:szCs w:val="19"/>
                        </w:rPr>
                        <w:t xml:space="preserve"> curriculum</w:t>
                      </w:r>
                      <w:r w:rsidRPr="003A043E">
                        <w:rPr>
                          <w:rFonts w:ascii="Times New Roman" w:hAnsi="Times New Roman" w:cs="Times New Roman"/>
                          <w:sz w:val="19"/>
                          <w:szCs w:val="19"/>
                        </w:rPr>
                        <w:t xml:space="preserve"> education and safety to reach their potential and become the best that they can be. </w:t>
                      </w:r>
                    </w:p>
                    <w:p w14:paraId="1E6B6366" w14:textId="77777777" w:rsidR="003A043E" w:rsidRPr="006413D6" w:rsidRDefault="003A043E" w:rsidP="006413D6">
                      <w:pPr>
                        <w:spacing w:line="360" w:lineRule="auto"/>
                        <w:jc w:val="both"/>
                        <w:rPr>
                          <w:rFonts w:ascii="Times New Roman" w:hAnsi="Times New Roman" w:cs="Times New Roman"/>
                          <w:sz w:val="19"/>
                          <w:szCs w:val="19"/>
                        </w:rPr>
                      </w:pPr>
                    </w:p>
                    <w:p w14:paraId="3E8D110E" w14:textId="77777777" w:rsidR="0018360F" w:rsidRPr="0018360F" w:rsidRDefault="0018360F" w:rsidP="0018360F">
                      <w:pPr>
                        <w:spacing w:line="360" w:lineRule="auto"/>
                        <w:jc w:val="both"/>
                        <w:rPr>
                          <w:rFonts w:ascii="Times New Roman" w:hAnsi="Times New Roman" w:cs="Times New Roman"/>
                        </w:rPr>
                      </w:pPr>
                    </w:p>
                    <w:p w14:paraId="18D8D01F" w14:textId="77777777" w:rsidR="00D1186D" w:rsidRDefault="00D1186D" w:rsidP="005B67AC">
                      <w:pPr>
                        <w:spacing w:line="360" w:lineRule="auto"/>
                        <w:jc w:val="both"/>
                        <w:rPr>
                          <w:rFonts w:ascii="Times New Roman" w:hAnsi="Times New Roman" w:cs="Times New Roman"/>
                        </w:rPr>
                      </w:pPr>
                    </w:p>
                    <w:p w14:paraId="37CB5C8D" w14:textId="77777777" w:rsidR="00D1186D" w:rsidRPr="005B67AC" w:rsidRDefault="00D1186D" w:rsidP="005B67AC">
                      <w:pPr>
                        <w:spacing w:line="360" w:lineRule="auto"/>
                        <w:jc w:val="both"/>
                        <w:rPr>
                          <w:rFonts w:ascii="Times New Roman" w:hAnsi="Times New Roman" w:cs="Times New Roman"/>
                          <w:sz w:val="19"/>
                          <w:szCs w:val="19"/>
                        </w:rPr>
                      </w:pPr>
                    </w:p>
                    <w:p w14:paraId="3D27D03F" w14:textId="77777777" w:rsidR="003C297A" w:rsidRPr="003C297A" w:rsidRDefault="003C297A" w:rsidP="003C297A">
                      <w:pPr>
                        <w:spacing w:line="360" w:lineRule="auto"/>
                        <w:jc w:val="both"/>
                        <w:rPr>
                          <w:rFonts w:ascii="Times New Roman" w:hAnsi="Times New Roman" w:cs="Times New Roman"/>
                        </w:rPr>
                      </w:pPr>
                    </w:p>
                    <w:p w14:paraId="740D6C80" w14:textId="77777777" w:rsidR="003C297A" w:rsidRPr="00267055" w:rsidRDefault="003C297A" w:rsidP="00993F53">
                      <w:pPr>
                        <w:spacing w:line="360" w:lineRule="auto"/>
                        <w:jc w:val="both"/>
                        <w:rPr>
                          <w:rFonts w:ascii="Times New Roman" w:hAnsi="Times New Roman" w:cs="Times New Roman"/>
                        </w:rPr>
                      </w:pPr>
                    </w:p>
                  </w:txbxContent>
                </v:textbox>
                <w10:wrap type="square" anchorx="margin"/>
              </v:shape>
            </w:pict>
          </mc:Fallback>
        </mc:AlternateContent>
      </w:r>
      <w:r w:rsidR="00655FF9">
        <w:rPr>
          <w:noProof/>
        </w:rPr>
        <mc:AlternateContent>
          <mc:Choice Requires="wps">
            <w:drawing>
              <wp:anchor distT="0" distB="0" distL="114300" distR="114300" simplePos="0" relativeHeight="251687936" behindDoc="1" locked="0" layoutInCell="1" allowOverlap="1" wp14:anchorId="19B8800B" wp14:editId="30FAD658">
                <wp:simplePos x="0" y="0"/>
                <wp:positionH relativeFrom="margin">
                  <wp:posOffset>-381000</wp:posOffset>
                </wp:positionH>
                <wp:positionV relativeFrom="paragraph">
                  <wp:posOffset>6257925</wp:posOffset>
                </wp:positionV>
                <wp:extent cx="7372350" cy="3562350"/>
                <wp:effectExtent l="0" t="0" r="19050" b="19050"/>
                <wp:wrapNone/>
                <wp:docPr id="16" name="Rectangle 16"/>
                <wp:cNvGraphicFramePr/>
                <a:graphic xmlns:a="http://schemas.openxmlformats.org/drawingml/2006/main">
                  <a:graphicData uri="http://schemas.microsoft.com/office/word/2010/wordprocessingShape">
                    <wps:wsp>
                      <wps:cNvSpPr/>
                      <wps:spPr>
                        <a:xfrm>
                          <a:off x="0" y="0"/>
                          <a:ext cx="7372350" cy="3562350"/>
                        </a:xfrm>
                        <a:prstGeom prst="rect">
                          <a:avLst/>
                        </a:prstGeom>
                        <a:solidFill>
                          <a:schemeClr val="bg2">
                            <a:lumMod val="90000"/>
                          </a:schemeClr>
                        </a:solidFill>
                        <a:ln w="1905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C8E6DC" id="Rectangle 16" o:spid="_x0000_s1026" style="position:absolute;margin-left:-30pt;margin-top:492.75pt;width:580.5pt;height:280.5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" fillcolor="#cfcdcd [2894]" strokecolor="black [3213]" strokeweight="1.5pt">
                <w10:wrap anchorx="margin"/>
              </v:rect>
            </w:pict>
          </mc:Fallback>
        </mc:AlternateContent>
      </w:r>
      <w:r w:rsidR="00655FF9">
        <w:rPr>
          <w:noProof/>
        </w:rPr>
        <mc:AlternateContent>
          <mc:Choice Requires="wps">
            <w:drawing>
              <wp:anchor distT="0" distB="0" distL="114300" distR="114300" simplePos="0" relativeHeight="251685888" behindDoc="1" locked="0" layoutInCell="1" allowOverlap="1" wp14:anchorId="5943C1BC" wp14:editId="0691C00A">
                <wp:simplePos x="0" y="0"/>
                <wp:positionH relativeFrom="column">
                  <wp:posOffset>-381000</wp:posOffset>
                </wp:positionH>
                <wp:positionV relativeFrom="paragraph">
                  <wp:posOffset>1743076</wp:posOffset>
                </wp:positionV>
                <wp:extent cx="7381875" cy="447675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7381875" cy="4476750"/>
                        </a:xfrm>
                        <a:prstGeom prst="rect">
                          <a:avLst/>
                        </a:prstGeom>
                        <a:solidFill>
                          <a:schemeClr val="tx2">
                            <a:lumMod val="20000"/>
                            <a:lumOff val="80000"/>
                          </a:schemeClr>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03B50B" id="Rectangle 15" o:spid="_x0000_s1026" style="position:absolute;margin-left:-30pt;margin-top:137.25pt;width:581.25pt;height:352.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" fillcolor="#d5dce4 [671]" strokecolor="black [3213]" strokeweight="1.5pt"/>
            </w:pict>
          </mc:Fallback>
        </mc:AlternateContent>
      </w:r>
      <w:r w:rsidR="00731725">
        <w:br w:type="page"/>
      </w:r>
    </w:p>
    <w:p w14:paraId="38F63A46" w14:textId="6AD5C4A0" w:rsidR="00A478AE" w:rsidRDefault="00A478AE">
      <w:r>
        <w:rPr>
          <w:noProof/>
        </w:rPr>
        <w:lastRenderedPageBreak/>
        <mc:AlternateContent>
          <mc:Choice Requires="wps">
            <w:drawing>
              <wp:anchor distT="0" distB="0" distL="114300" distR="114300" simplePos="0" relativeHeight="251689984" behindDoc="1" locked="0" layoutInCell="1" allowOverlap="1" wp14:anchorId="04D0143C" wp14:editId="62353506">
                <wp:simplePos x="0" y="0"/>
                <wp:positionH relativeFrom="page">
                  <wp:align>right</wp:align>
                </wp:positionH>
                <wp:positionV relativeFrom="paragraph">
                  <wp:posOffset>-294238</wp:posOffset>
                </wp:positionV>
                <wp:extent cx="7463828" cy="3495675"/>
                <wp:effectExtent l="0" t="0" r="22860" b="28575"/>
                <wp:wrapNone/>
                <wp:docPr id="17" name="Rectangle 17"/>
                <wp:cNvGraphicFramePr/>
                <a:graphic xmlns:a="http://schemas.openxmlformats.org/drawingml/2006/main">
                  <a:graphicData uri="http://schemas.microsoft.com/office/word/2010/wordprocessingShape">
                    <wps:wsp>
                      <wps:cNvSpPr/>
                      <wps:spPr>
                        <a:xfrm>
                          <a:off x="0" y="0"/>
                          <a:ext cx="7463828" cy="3495675"/>
                        </a:xfrm>
                        <a:prstGeom prst="rect">
                          <a:avLst/>
                        </a:prstGeom>
                        <a:solidFill>
                          <a:srgbClr val="44546A">
                            <a:lumMod val="20000"/>
                            <a:lumOff val="80000"/>
                          </a:srgbClr>
                        </a:solidFill>
                        <a:ln w="1905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00E1F8" id="Rectangle 17" o:spid="_x0000_s1026" style="position:absolute;margin-left:536.5pt;margin-top:-23.15pt;width:587.7pt;height:275.25pt;z-index:-25162649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" fillcolor="#d6dce5" strokecolor="black [3213]" strokeweight="1.5pt">
                <w10:wrap anchorx="page"/>
              </v:rect>
            </w:pict>
          </mc:Fallback>
        </mc:AlternateContent>
      </w:r>
      <w:r>
        <w:rPr>
          <w:noProof/>
        </w:rPr>
        <mc:AlternateContent>
          <mc:Choice Requires="wps">
            <w:drawing>
              <wp:anchor distT="45720" distB="45720" distL="114300" distR="114300" simplePos="0" relativeHeight="251684864" behindDoc="0" locked="0" layoutInCell="1" allowOverlap="1" wp14:anchorId="1F8EFA8A" wp14:editId="44CC8191">
                <wp:simplePos x="0" y="0"/>
                <wp:positionH relativeFrom="margin">
                  <wp:posOffset>-397693</wp:posOffset>
                </wp:positionH>
                <wp:positionV relativeFrom="paragraph">
                  <wp:posOffset>-257175</wp:posOffset>
                </wp:positionV>
                <wp:extent cx="7362825" cy="3457575"/>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2825" cy="3457575"/>
                        </a:xfrm>
                        <a:prstGeom prst="rect">
                          <a:avLst/>
                        </a:prstGeom>
                        <a:noFill/>
                        <a:ln w="9525">
                          <a:noFill/>
                          <a:miter lim="800000"/>
                          <a:headEnd/>
                          <a:tailEnd/>
                        </a:ln>
                      </wps:spPr>
                      <wps:txbx>
                        <w:txbxContent>
                          <w:p w14:paraId="069BC255" w14:textId="77777777" w:rsidR="0034432A" w:rsidRPr="0034432A" w:rsidRDefault="0034432A" w:rsidP="00147B6E">
                            <w:pPr>
                              <w:spacing w:line="360" w:lineRule="auto"/>
                              <w:jc w:val="both"/>
                              <w:rPr>
                                <w:rFonts w:ascii="Times New Roman" w:hAnsi="Times New Roman" w:cs="Times New Roman"/>
                                <w:sz w:val="19"/>
                                <w:szCs w:val="19"/>
                              </w:rPr>
                            </w:pPr>
                            <w:r w:rsidRPr="0034432A">
                              <w:rPr>
                                <w:rFonts w:ascii="Times New Roman" w:hAnsi="Times New Roman" w:cs="Times New Roman"/>
                                <w:sz w:val="19"/>
                                <w:szCs w:val="19"/>
                              </w:rPr>
                              <w:t>Article 23 - UNICEF (2010), states Governments must do their upmost to ensure that children with a disability are supported in achieving, if possible, self-reliance and independence with the aim of living a full and dignified life.</w:t>
                            </w:r>
                          </w:p>
                          <w:p w14:paraId="77D7F784" w14:textId="77777777" w:rsidR="0084663D" w:rsidRPr="0084663D" w:rsidRDefault="0084663D" w:rsidP="0084663D">
                            <w:pPr>
                              <w:spacing w:line="360" w:lineRule="auto"/>
                              <w:jc w:val="both"/>
                              <w:rPr>
                                <w:rFonts w:ascii="Times New Roman" w:hAnsi="Times New Roman" w:cs="Times New Roman"/>
                                <w:sz w:val="19"/>
                                <w:szCs w:val="19"/>
                              </w:rPr>
                            </w:pPr>
                            <w:r w:rsidRPr="0084663D">
                              <w:rPr>
                                <w:rFonts w:ascii="Times New Roman" w:hAnsi="Times New Roman" w:cs="Times New Roman"/>
                                <w:sz w:val="19"/>
                                <w:szCs w:val="19"/>
                              </w:rPr>
                              <w:t xml:space="preserve">Children and Young People’s Commissioner Scotland (2017-2020) state that children with a disability should be able to be educated in school that provides special care if needed and comprehends their disability whilst encouraging their participation and inclusion in activities and choices. </w:t>
                            </w:r>
                          </w:p>
                          <w:p w14:paraId="3468A79F" w14:textId="30DDA66A" w:rsidR="00CC150A" w:rsidRPr="00CC150A" w:rsidRDefault="00475D13" w:rsidP="00CC150A">
                            <w:pPr>
                              <w:spacing w:line="360" w:lineRule="auto"/>
                              <w:jc w:val="both"/>
                              <w:rPr>
                                <w:rFonts w:ascii="Times New Roman" w:hAnsi="Times New Roman" w:cs="Times New Roman"/>
                                <w:sz w:val="19"/>
                                <w:szCs w:val="19"/>
                              </w:rPr>
                            </w:pPr>
                            <w:r w:rsidRPr="00475D13">
                              <w:rPr>
                                <w:rFonts w:ascii="Times New Roman" w:hAnsi="Times New Roman" w:cs="Times New Roman"/>
                                <w:sz w:val="19"/>
                                <w:szCs w:val="19"/>
                              </w:rPr>
                              <w:t>Welsh Government (2015) Foundation Phase agree with this by stating that schools and setting</w:t>
                            </w:r>
                            <w:r w:rsidR="0016787B">
                              <w:rPr>
                                <w:rFonts w:ascii="Times New Roman" w:hAnsi="Times New Roman" w:cs="Times New Roman"/>
                                <w:sz w:val="19"/>
                                <w:szCs w:val="19"/>
                              </w:rPr>
                              <w:t>s</w:t>
                            </w:r>
                            <w:r w:rsidRPr="00475D13">
                              <w:rPr>
                                <w:rFonts w:ascii="Times New Roman" w:hAnsi="Times New Roman" w:cs="Times New Roman"/>
                                <w:sz w:val="19"/>
                                <w:szCs w:val="19"/>
                              </w:rPr>
                              <w:t xml:space="preserve"> should collaborate with specialist multi-agencies to ensure that the children receive the best education experience, such as making adjustment</w:t>
                            </w:r>
                            <w:r w:rsidR="00854F3B">
                              <w:rPr>
                                <w:rFonts w:ascii="Times New Roman" w:hAnsi="Times New Roman" w:cs="Times New Roman"/>
                                <w:sz w:val="19"/>
                                <w:szCs w:val="19"/>
                              </w:rPr>
                              <w:t>s</w:t>
                            </w:r>
                            <w:r w:rsidRPr="00475D13">
                              <w:rPr>
                                <w:rFonts w:ascii="Times New Roman" w:hAnsi="Times New Roman" w:cs="Times New Roman"/>
                                <w:sz w:val="19"/>
                                <w:szCs w:val="19"/>
                              </w:rPr>
                              <w:t xml:space="preserve"> to enable participation from all children in activities and adaptations to assist with communication. </w:t>
                            </w:r>
                            <w:r w:rsidR="00CC150A" w:rsidRPr="00CC150A">
                              <w:rPr>
                                <w:rFonts w:ascii="Times New Roman" w:hAnsi="Times New Roman" w:cs="Times New Roman"/>
                                <w:sz w:val="19"/>
                                <w:szCs w:val="19"/>
                              </w:rPr>
                              <w:t xml:space="preserve">This coincides with </w:t>
                            </w:r>
                            <w:r w:rsidR="00E0128E">
                              <w:rPr>
                                <w:rFonts w:ascii="Times New Roman" w:hAnsi="Times New Roman" w:cs="Times New Roman"/>
                                <w:sz w:val="19"/>
                                <w:szCs w:val="19"/>
                              </w:rPr>
                              <w:t>Welsh Government (2016)</w:t>
                            </w:r>
                            <w:r w:rsidR="00CC150A" w:rsidRPr="00CC150A">
                              <w:rPr>
                                <w:rFonts w:ascii="Times New Roman" w:hAnsi="Times New Roman" w:cs="Times New Roman"/>
                                <w:sz w:val="19"/>
                                <w:szCs w:val="19"/>
                              </w:rPr>
                              <w:t xml:space="preserve"> who state every child is unique, therefore, practitioners should provide support and opportunities that encourage children and meet their needs. </w:t>
                            </w:r>
                          </w:p>
                          <w:p w14:paraId="75BA57CE" w14:textId="79306706" w:rsidR="00475D13" w:rsidRPr="00475D13" w:rsidRDefault="00475D13" w:rsidP="00475D13">
                            <w:pPr>
                              <w:spacing w:line="360" w:lineRule="auto"/>
                              <w:jc w:val="both"/>
                              <w:rPr>
                                <w:rFonts w:ascii="Times New Roman" w:hAnsi="Times New Roman" w:cs="Times New Roman"/>
                                <w:sz w:val="19"/>
                                <w:szCs w:val="19"/>
                              </w:rPr>
                            </w:pPr>
                            <w:r w:rsidRPr="00475D13">
                              <w:rPr>
                                <w:rFonts w:ascii="Times New Roman" w:hAnsi="Times New Roman" w:cs="Times New Roman"/>
                                <w:sz w:val="19"/>
                                <w:szCs w:val="19"/>
                              </w:rPr>
                              <w:t xml:space="preserve"> Department for Education (2015) state that early years settings and schools should have a Special Education</w:t>
                            </w:r>
                            <w:r w:rsidR="004E6D45">
                              <w:rPr>
                                <w:rFonts w:ascii="Times New Roman" w:hAnsi="Times New Roman" w:cs="Times New Roman"/>
                                <w:sz w:val="19"/>
                                <w:szCs w:val="19"/>
                              </w:rPr>
                              <w:t xml:space="preserve">al </w:t>
                            </w:r>
                            <w:r w:rsidRPr="00475D13">
                              <w:rPr>
                                <w:rFonts w:ascii="Times New Roman" w:hAnsi="Times New Roman" w:cs="Times New Roman"/>
                                <w:sz w:val="19"/>
                                <w:szCs w:val="19"/>
                              </w:rPr>
                              <w:t xml:space="preserve">Needs (SEN) policy in place </w:t>
                            </w:r>
                            <w:r w:rsidR="0024692F">
                              <w:rPr>
                                <w:rFonts w:ascii="Times New Roman" w:hAnsi="Times New Roman" w:cs="Times New Roman"/>
                                <w:sz w:val="19"/>
                                <w:szCs w:val="19"/>
                              </w:rPr>
                              <w:t>in which</w:t>
                            </w:r>
                            <w:r w:rsidRPr="00475D13">
                              <w:rPr>
                                <w:rFonts w:ascii="Times New Roman" w:hAnsi="Times New Roman" w:cs="Times New Roman"/>
                                <w:sz w:val="19"/>
                                <w:szCs w:val="19"/>
                              </w:rPr>
                              <w:t xml:space="preserve"> staff are able to consult with multi-agencies such as health care professionals in to support the children, thus, providing the opportunity </w:t>
                            </w:r>
                            <w:r w:rsidR="00570356">
                              <w:rPr>
                                <w:rFonts w:ascii="Times New Roman" w:hAnsi="Times New Roman" w:cs="Times New Roman"/>
                                <w:sz w:val="19"/>
                                <w:szCs w:val="19"/>
                              </w:rPr>
                              <w:t>for</w:t>
                            </w:r>
                            <w:r w:rsidRPr="00475D13">
                              <w:rPr>
                                <w:rFonts w:ascii="Times New Roman" w:hAnsi="Times New Roman" w:cs="Times New Roman"/>
                                <w:sz w:val="19"/>
                                <w:szCs w:val="19"/>
                              </w:rPr>
                              <w:t xml:space="preserve"> positive outcomes and becoming valued members of the community. </w:t>
                            </w:r>
                            <w:r w:rsidR="00823C0B">
                              <w:rPr>
                                <w:rFonts w:ascii="Times New Roman" w:hAnsi="Times New Roman" w:cs="Times New Roman"/>
                                <w:sz w:val="19"/>
                                <w:szCs w:val="19"/>
                              </w:rPr>
                              <w:t xml:space="preserve">This is agreed with by </w:t>
                            </w:r>
                          </w:p>
                          <w:p w14:paraId="23EA123B" w14:textId="77777777" w:rsidR="006E7EFC" w:rsidRPr="006E7EFC" w:rsidRDefault="006E7EFC" w:rsidP="006E7EFC">
                            <w:pPr>
                              <w:spacing w:line="360" w:lineRule="auto"/>
                              <w:jc w:val="both"/>
                              <w:rPr>
                                <w:rFonts w:ascii="Times New Roman" w:hAnsi="Times New Roman" w:cs="Times New Roman"/>
                                <w:sz w:val="19"/>
                                <w:szCs w:val="19"/>
                              </w:rPr>
                            </w:pPr>
                            <w:r w:rsidRPr="006E7EFC">
                              <w:rPr>
                                <w:rFonts w:ascii="Times New Roman" w:hAnsi="Times New Roman" w:cs="Times New Roman"/>
                                <w:sz w:val="19"/>
                                <w:szCs w:val="19"/>
                              </w:rPr>
                              <w:t xml:space="preserve">This is agreed with by Welsh Government (2019) who states that the SEN framework will be replaced in Wales in 2021 providing and Additional Learning Needs (ALN) framework that support all children with ALN and disabilities that be provided with an Individual Development Plan (IDP) and supported  through monitoring, valuable interventions and assessments. </w:t>
                            </w:r>
                          </w:p>
                          <w:p w14:paraId="14B49F88" w14:textId="668D418B" w:rsidR="00164777" w:rsidRPr="00475D13" w:rsidRDefault="00164777" w:rsidP="00475D13">
                            <w:pPr>
                              <w:spacing w:line="360" w:lineRule="auto"/>
                              <w:jc w:val="both"/>
                              <w:rPr>
                                <w:rFonts w:ascii="Times New Roman" w:hAnsi="Times New Roman" w:cs="Times New Roman"/>
                                <w:sz w:val="19"/>
                                <w:szCs w:val="19"/>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8EFA8A" id="_x0000_s1029" type="#_x0000_t202" style="position:absolute;margin-left:-31.3pt;margin-top:-20.25pt;width:579.75pt;height:272.2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" filled="f" stroked="f">
                <v:textbox>
                  <w:txbxContent>
                    <w:p w14:paraId="069BC255" w14:textId="77777777" w:rsidR="0034432A" w:rsidRPr="0034432A" w:rsidRDefault="0034432A" w:rsidP="00147B6E">
                      <w:pPr>
                        <w:spacing w:line="360" w:lineRule="auto"/>
                        <w:jc w:val="both"/>
                        <w:rPr>
                          <w:rFonts w:ascii="Times New Roman" w:hAnsi="Times New Roman" w:cs="Times New Roman"/>
                          <w:sz w:val="19"/>
                          <w:szCs w:val="19"/>
                        </w:rPr>
                      </w:pPr>
                      <w:r w:rsidRPr="0034432A">
                        <w:rPr>
                          <w:rFonts w:ascii="Times New Roman" w:hAnsi="Times New Roman" w:cs="Times New Roman"/>
                          <w:sz w:val="19"/>
                          <w:szCs w:val="19"/>
                        </w:rPr>
                        <w:t>Article 23 - UNICEF (2010), states Governments must do their upmost to ensure that children with a disability are supported in achieving, if possible, self-reliance and independence with the aim of living a full and dignified life.</w:t>
                      </w:r>
                    </w:p>
                    <w:p w14:paraId="77D7F784" w14:textId="77777777" w:rsidR="0084663D" w:rsidRPr="0084663D" w:rsidRDefault="0084663D" w:rsidP="0084663D">
                      <w:pPr>
                        <w:spacing w:line="360" w:lineRule="auto"/>
                        <w:jc w:val="both"/>
                        <w:rPr>
                          <w:rFonts w:ascii="Times New Roman" w:hAnsi="Times New Roman" w:cs="Times New Roman"/>
                          <w:sz w:val="19"/>
                          <w:szCs w:val="19"/>
                        </w:rPr>
                      </w:pPr>
                      <w:r w:rsidRPr="0084663D">
                        <w:rPr>
                          <w:rFonts w:ascii="Times New Roman" w:hAnsi="Times New Roman" w:cs="Times New Roman"/>
                          <w:sz w:val="19"/>
                          <w:szCs w:val="19"/>
                        </w:rPr>
                        <w:t xml:space="preserve">Children and Young People’s Commissioner Scotland (2017-2020) state that children with a disability should be able to be educated in school that provides special care if needed and comprehends their disability whilst encouraging their participation and inclusion in activities and choices. </w:t>
                      </w:r>
                    </w:p>
                    <w:p w14:paraId="3468A79F" w14:textId="30DDA66A" w:rsidR="00CC150A" w:rsidRPr="00CC150A" w:rsidRDefault="00475D13" w:rsidP="00CC150A">
                      <w:pPr>
                        <w:spacing w:line="360" w:lineRule="auto"/>
                        <w:jc w:val="both"/>
                        <w:rPr>
                          <w:rFonts w:ascii="Times New Roman" w:hAnsi="Times New Roman" w:cs="Times New Roman"/>
                          <w:sz w:val="19"/>
                          <w:szCs w:val="19"/>
                        </w:rPr>
                      </w:pPr>
                      <w:r w:rsidRPr="00475D13">
                        <w:rPr>
                          <w:rFonts w:ascii="Times New Roman" w:hAnsi="Times New Roman" w:cs="Times New Roman"/>
                          <w:sz w:val="19"/>
                          <w:szCs w:val="19"/>
                        </w:rPr>
                        <w:t>Welsh Government (2015) Foundation Phase agree with this by stating that schools and setting</w:t>
                      </w:r>
                      <w:r w:rsidR="0016787B">
                        <w:rPr>
                          <w:rFonts w:ascii="Times New Roman" w:hAnsi="Times New Roman" w:cs="Times New Roman"/>
                          <w:sz w:val="19"/>
                          <w:szCs w:val="19"/>
                        </w:rPr>
                        <w:t>s</w:t>
                      </w:r>
                      <w:r w:rsidRPr="00475D13">
                        <w:rPr>
                          <w:rFonts w:ascii="Times New Roman" w:hAnsi="Times New Roman" w:cs="Times New Roman"/>
                          <w:sz w:val="19"/>
                          <w:szCs w:val="19"/>
                        </w:rPr>
                        <w:t xml:space="preserve"> should collaborate with specialist multi-agencies to ensure that the children receive the best education experience, such as making adjustment</w:t>
                      </w:r>
                      <w:r w:rsidR="00854F3B">
                        <w:rPr>
                          <w:rFonts w:ascii="Times New Roman" w:hAnsi="Times New Roman" w:cs="Times New Roman"/>
                          <w:sz w:val="19"/>
                          <w:szCs w:val="19"/>
                        </w:rPr>
                        <w:t>s</w:t>
                      </w:r>
                      <w:r w:rsidRPr="00475D13">
                        <w:rPr>
                          <w:rFonts w:ascii="Times New Roman" w:hAnsi="Times New Roman" w:cs="Times New Roman"/>
                          <w:sz w:val="19"/>
                          <w:szCs w:val="19"/>
                        </w:rPr>
                        <w:t xml:space="preserve"> to enable participation from all children in activities and adaptations to assist with communication. </w:t>
                      </w:r>
                      <w:r w:rsidR="00CC150A" w:rsidRPr="00CC150A">
                        <w:rPr>
                          <w:rFonts w:ascii="Times New Roman" w:hAnsi="Times New Roman" w:cs="Times New Roman"/>
                          <w:sz w:val="19"/>
                          <w:szCs w:val="19"/>
                        </w:rPr>
                        <w:t xml:space="preserve">This coincides with </w:t>
                      </w:r>
                      <w:r w:rsidR="00E0128E">
                        <w:rPr>
                          <w:rFonts w:ascii="Times New Roman" w:hAnsi="Times New Roman" w:cs="Times New Roman"/>
                          <w:sz w:val="19"/>
                          <w:szCs w:val="19"/>
                        </w:rPr>
                        <w:t>Welsh Government (2016)</w:t>
                      </w:r>
                      <w:r w:rsidR="00CC150A" w:rsidRPr="00CC150A">
                        <w:rPr>
                          <w:rFonts w:ascii="Times New Roman" w:hAnsi="Times New Roman" w:cs="Times New Roman"/>
                          <w:sz w:val="19"/>
                          <w:szCs w:val="19"/>
                        </w:rPr>
                        <w:t xml:space="preserve"> who state every child is unique, therefore, practitioners should provide support and opportunities that encourage children and meet their needs. </w:t>
                      </w:r>
                    </w:p>
                    <w:p w14:paraId="75BA57CE" w14:textId="79306706" w:rsidR="00475D13" w:rsidRPr="00475D13" w:rsidRDefault="00475D13" w:rsidP="00475D13">
                      <w:pPr>
                        <w:spacing w:line="360" w:lineRule="auto"/>
                        <w:jc w:val="both"/>
                        <w:rPr>
                          <w:rFonts w:ascii="Times New Roman" w:hAnsi="Times New Roman" w:cs="Times New Roman"/>
                          <w:sz w:val="19"/>
                          <w:szCs w:val="19"/>
                        </w:rPr>
                      </w:pPr>
                      <w:r w:rsidRPr="00475D13">
                        <w:rPr>
                          <w:rFonts w:ascii="Times New Roman" w:hAnsi="Times New Roman" w:cs="Times New Roman"/>
                          <w:sz w:val="19"/>
                          <w:szCs w:val="19"/>
                        </w:rPr>
                        <w:t xml:space="preserve"> Department for Education (2015) state that early years settings and schools should have a Special Education</w:t>
                      </w:r>
                      <w:r w:rsidR="004E6D45">
                        <w:rPr>
                          <w:rFonts w:ascii="Times New Roman" w:hAnsi="Times New Roman" w:cs="Times New Roman"/>
                          <w:sz w:val="19"/>
                          <w:szCs w:val="19"/>
                        </w:rPr>
                        <w:t xml:space="preserve">al </w:t>
                      </w:r>
                      <w:r w:rsidRPr="00475D13">
                        <w:rPr>
                          <w:rFonts w:ascii="Times New Roman" w:hAnsi="Times New Roman" w:cs="Times New Roman"/>
                          <w:sz w:val="19"/>
                          <w:szCs w:val="19"/>
                        </w:rPr>
                        <w:t xml:space="preserve">Needs (SEN) policy in place </w:t>
                      </w:r>
                      <w:r w:rsidR="0024692F">
                        <w:rPr>
                          <w:rFonts w:ascii="Times New Roman" w:hAnsi="Times New Roman" w:cs="Times New Roman"/>
                          <w:sz w:val="19"/>
                          <w:szCs w:val="19"/>
                        </w:rPr>
                        <w:t>in which</w:t>
                      </w:r>
                      <w:r w:rsidRPr="00475D13">
                        <w:rPr>
                          <w:rFonts w:ascii="Times New Roman" w:hAnsi="Times New Roman" w:cs="Times New Roman"/>
                          <w:sz w:val="19"/>
                          <w:szCs w:val="19"/>
                        </w:rPr>
                        <w:t xml:space="preserve"> staff are able to consult with multi-agencies such as health care professionals in to support the children, thus, providing the opportunity </w:t>
                      </w:r>
                      <w:r w:rsidR="00570356">
                        <w:rPr>
                          <w:rFonts w:ascii="Times New Roman" w:hAnsi="Times New Roman" w:cs="Times New Roman"/>
                          <w:sz w:val="19"/>
                          <w:szCs w:val="19"/>
                        </w:rPr>
                        <w:t>for</w:t>
                      </w:r>
                      <w:r w:rsidRPr="00475D13">
                        <w:rPr>
                          <w:rFonts w:ascii="Times New Roman" w:hAnsi="Times New Roman" w:cs="Times New Roman"/>
                          <w:sz w:val="19"/>
                          <w:szCs w:val="19"/>
                        </w:rPr>
                        <w:t xml:space="preserve"> positive outcomes and becoming valued members of the community. </w:t>
                      </w:r>
                      <w:r w:rsidR="00823C0B">
                        <w:rPr>
                          <w:rFonts w:ascii="Times New Roman" w:hAnsi="Times New Roman" w:cs="Times New Roman"/>
                          <w:sz w:val="19"/>
                          <w:szCs w:val="19"/>
                        </w:rPr>
                        <w:t xml:space="preserve">This is agreed with by </w:t>
                      </w:r>
                    </w:p>
                    <w:p w14:paraId="23EA123B" w14:textId="77777777" w:rsidR="006E7EFC" w:rsidRPr="006E7EFC" w:rsidRDefault="006E7EFC" w:rsidP="006E7EFC">
                      <w:pPr>
                        <w:spacing w:line="360" w:lineRule="auto"/>
                        <w:jc w:val="both"/>
                        <w:rPr>
                          <w:rFonts w:ascii="Times New Roman" w:hAnsi="Times New Roman" w:cs="Times New Roman"/>
                          <w:sz w:val="19"/>
                          <w:szCs w:val="19"/>
                        </w:rPr>
                      </w:pPr>
                      <w:r w:rsidRPr="006E7EFC">
                        <w:rPr>
                          <w:rFonts w:ascii="Times New Roman" w:hAnsi="Times New Roman" w:cs="Times New Roman"/>
                          <w:sz w:val="19"/>
                          <w:szCs w:val="19"/>
                        </w:rPr>
                        <w:t xml:space="preserve">This is agreed with by Welsh Government (2019) who states that the SEN framework will be replaced in Wales in 2021 providing and Additional Learning Needs (ALN) framework that support all children with ALN and disabilities that be provided with an Individual Development Plan (IDP) and supported  through monitoring, valuable interventions and assessments. </w:t>
                      </w:r>
                    </w:p>
                    <w:p w14:paraId="14B49F88" w14:textId="668D418B" w:rsidR="00164777" w:rsidRPr="00475D13" w:rsidRDefault="00164777" w:rsidP="00475D13">
                      <w:pPr>
                        <w:spacing w:line="360" w:lineRule="auto"/>
                        <w:jc w:val="both"/>
                        <w:rPr>
                          <w:rFonts w:ascii="Times New Roman" w:hAnsi="Times New Roman" w:cs="Times New Roman"/>
                          <w:sz w:val="19"/>
                          <w:szCs w:val="19"/>
                        </w:rPr>
                      </w:pPr>
                    </w:p>
                  </w:txbxContent>
                </v:textbox>
                <w10:wrap anchorx="margin"/>
              </v:shape>
            </w:pict>
          </mc:Fallback>
        </mc:AlternateContent>
      </w:r>
    </w:p>
    <w:p w14:paraId="083B653F" w14:textId="77777777" w:rsidR="000651F8" w:rsidRPr="00EC0353" w:rsidRDefault="000651F8" w:rsidP="00EC0353">
      <w:pPr>
        <w:spacing w:line="360" w:lineRule="auto"/>
        <w:jc w:val="both"/>
        <w:rPr>
          <w:rFonts w:ascii="Times New Roman" w:hAnsi="Times New Roman" w:cs="Times New Roman"/>
          <w:sz w:val="24"/>
          <w:szCs w:val="24"/>
        </w:rPr>
      </w:pPr>
      <w:r>
        <w:rPr>
          <w:noProof/>
        </w:rPr>
        <mc:AlternateContent>
          <mc:Choice Requires="wps">
            <w:drawing>
              <wp:anchor distT="45720" distB="45720" distL="114300" distR="114300" simplePos="0" relativeHeight="251680768" behindDoc="0" locked="0" layoutInCell="1" allowOverlap="1" wp14:anchorId="5339CE98" wp14:editId="039E872C">
                <wp:simplePos x="0" y="0"/>
                <wp:positionH relativeFrom="margin">
                  <wp:align>center</wp:align>
                </wp:positionH>
                <wp:positionV relativeFrom="paragraph">
                  <wp:posOffset>7232827</wp:posOffset>
                </wp:positionV>
                <wp:extent cx="7134225" cy="1973655"/>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4225" cy="1973655"/>
                        </a:xfrm>
                        <a:prstGeom prst="rect">
                          <a:avLst/>
                        </a:prstGeom>
                        <a:noFill/>
                        <a:ln w="9525">
                          <a:noFill/>
                          <a:miter lim="800000"/>
                          <a:headEnd/>
                          <a:tailEnd/>
                        </a:ln>
                      </wps:spPr>
                      <wps:txbx>
                        <w:txbxContent>
                          <w:p w14:paraId="19A059DF" w14:textId="77777777" w:rsidR="00C1290C" w:rsidRDefault="004C54E8" w:rsidP="00C1290C">
                            <w:pPr>
                              <w:spacing w:line="360" w:lineRule="auto"/>
                              <w:jc w:val="both"/>
                              <w:rPr>
                                <w:rFonts w:ascii="Times New Roman" w:hAnsi="Times New Roman" w:cs="Times New Roman"/>
                                <w:sz w:val="19"/>
                                <w:szCs w:val="19"/>
                              </w:rPr>
                            </w:pPr>
                            <w:r w:rsidRPr="004C54E8">
                              <w:rPr>
                                <w:rFonts w:ascii="Times New Roman" w:hAnsi="Times New Roman" w:cs="Times New Roman"/>
                                <w:sz w:val="19"/>
                                <w:szCs w:val="19"/>
                              </w:rPr>
                              <w:t>It is evident that the formation of the UNCRC in 1989 and later the introduction of the Rights of Children and Young Persons Measure in Welsh domestic law 2011 are of the upmost importance to the happiness, development and well-being of all children. The embedment of the UNCRC rights in child settings, schools and by all adults ensure that children are kept safe, listened to, respected, educated and included.</w:t>
                            </w:r>
                          </w:p>
                          <w:p w14:paraId="183DDE3F" w14:textId="4DC1EECB" w:rsidR="00C1290C" w:rsidRPr="00C1290C" w:rsidRDefault="00C1290C" w:rsidP="00C1290C">
                            <w:pPr>
                              <w:spacing w:line="360" w:lineRule="auto"/>
                              <w:jc w:val="both"/>
                              <w:rPr>
                                <w:rFonts w:ascii="Times New Roman" w:hAnsi="Times New Roman" w:cs="Times New Roman"/>
                                <w:sz w:val="19"/>
                                <w:szCs w:val="19"/>
                              </w:rPr>
                            </w:pPr>
                            <w:r w:rsidRPr="00C1290C">
                              <w:rPr>
                                <w:rFonts w:ascii="Times New Roman" w:hAnsi="Times New Roman" w:cs="Times New Roman"/>
                                <w:sz w:val="19"/>
                                <w:szCs w:val="19"/>
                              </w:rPr>
                              <w:t>As stated by Children’s Commissioner for Wales (2020), Human Rights will be implemented and promoted in the Curriculum for Wales in 2022 in which children will be educated in the development of knowledge, skills, respectful attitudes and empowerment</w:t>
                            </w:r>
                            <w:r w:rsidR="00E21B9C">
                              <w:rPr>
                                <w:rFonts w:ascii="Times New Roman" w:hAnsi="Times New Roman" w:cs="Times New Roman"/>
                                <w:sz w:val="19"/>
                                <w:szCs w:val="19"/>
                              </w:rPr>
                              <w:t xml:space="preserve">. </w:t>
                            </w:r>
                          </w:p>
                          <w:p w14:paraId="3CC07C79" w14:textId="17A58A41" w:rsidR="006628B0" w:rsidRDefault="006628B0" w:rsidP="006628B0">
                            <w:pPr>
                              <w:spacing w:line="360" w:lineRule="auto"/>
                              <w:jc w:val="both"/>
                              <w:rPr>
                                <w:rFonts w:ascii="Times New Roman" w:hAnsi="Times New Roman" w:cs="Times New Roman"/>
                                <w:sz w:val="19"/>
                                <w:szCs w:val="19"/>
                              </w:rPr>
                            </w:pPr>
                            <w:r w:rsidRPr="006628B0">
                              <w:rPr>
                                <w:rFonts w:ascii="Times New Roman" w:hAnsi="Times New Roman" w:cs="Times New Roman"/>
                                <w:sz w:val="19"/>
                                <w:szCs w:val="19"/>
                              </w:rPr>
                              <w:t xml:space="preserve">The UNCRC also underpins the four and areas of learning and experience in the Curriculum for Wales 2022 in which Donaldson states of the importance of children benefiting from the curriculum and inclusion approach to education, therefore promoting successful futures for the children of Wales. </w:t>
                            </w:r>
                            <w:r>
                              <w:rPr>
                                <w:rFonts w:ascii="Times New Roman" w:hAnsi="Times New Roman" w:cs="Times New Roman"/>
                                <w:sz w:val="19"/>
                                <w:szCs w:val="19"/>
                              </w:rPr>
                              <w:t xml:space="preserve"> </w:t>
                            </w:r>
                          </w:p>
                          <w:p w14:paraId="44B5A24D" w14:textId="07203C48" w:rsidR="00736B60" w:rsidRDefault="00736B60" w:rsidP="006628B0">
                            <w:pPr>
                              <w:spacing w:line="360" w:lineRule="auto"/>
                              <w:jc w:val="both"/>
                              <w:rPr>
                                <w:rFonts w:ascii="Times New Roman" w:hAnsi="Times New Roman" w:cs="Times New Roman"/>
                                <w:sz w:val="19"/>
                                <w:szCs w:val="19"/>
                              </w:rPr>
                            </w:pPr>
                          </w:p>
                          <w:p w14:paraId="7AB538EB" w14:textId="15559A5E" w:rsidR="00736B60" w:rsidRDefault="00736B60" w:rsidP="006628B0">
                            <w:pPr>
                              <w:spacing w:line="360" w:lineRule="auto"/>
                              <w:jc w:val="both"/>
                              <w:rPr>
                                <w:rFonts w:ascii="Times New Roman" w:hAnsi="Times New Roman" w:cs="Times New Roman"/>
                                <w:sz w:val="19"/>
                                <w:szCs w:val="19"/>
                              </w:rPr>
                            </w:pPr>
                          </w:p>
                          <w:p w14:paraId="100FB988" w14:textId="09A9568D" w:rsidR="00736B60" w:rsidRDefault="00736B60" w:rsidP="006628B0">
                            <w:pPr>
                              <w:spacing w:line="360" w:lineRule="auto"/>
                              <w:jc w:val="both"/>
                              <w:rPr>
                                <w:rFonts w:ascii="Times New Roman" w:hAnsi="Times New Roman" w:cs="Times New Roman"/>
                                <w:sz w:val="19"/>
                                <w:szCs w:val="19"/>
                              </w:rPr>
                            </w:pPr>
                          </w:p>
                          <w:p w14:paraId="406A07AF" w14:textId="77777777" w:rsidR="00120546" w:rsidRPr="006628B0" w:rsidRDefault="00120546" w:rsidP="006628B0">
                            <w:pPr>
                              <w:spacing w:line="360" w:lineRule="auto"/>
                              <w:jc w:val="both"/>
                              <w:rPr>
                                <w:rFonts w:ascii="Times New Roman" w:hAnsi="Times New Roman" w:cs="Times New Roman"/>
                                <w:sz w:val="19"/>
                                <w:szCs w:val="19"/>
                              </w:rPr>
                            </w:pPr>
                          </w:p>
                          <w:p w14:paraId="3F74113D" w14:textId="77777777" w:rsidR="006628B0" w:rsidRPr="006628B0" w:rsidRDefault="006628B0" w:rsidP="006628B0">
                            <w:pPr>
                              <w:spacing w:line="360" w:lineRule="auto"/>
                              <w:jc w:val="both"/>
                              <w:rPr>
                                <w:rFonts w:ascii="Times New Roman" w:hAnsi="Times New Roman" w:cs="Times New Roman"/>
                                <w:sz w:val="19"/>
                                <w:szCs w:val="19"/>
                              </w:rPr>
                            </w:pPr>
                          </w:p>
                          <w:p w14:paraId="7E24F338" w14:textId="1883D12F" w:rsidR="004C54E8" w:rsidRPr="004C54E8" w:rsidRDefault="004C54E8" w:rsidP="002528B7">
                            <w:pPr>
                              <w:spacing w:line="360" w:lineRule="auto"/>
                              <w:jc w:val="both"/>
                              <w:rPr>
                                <w:rFonts w:ascii="Times New Roman" w:hAnsi="Times New Roman" w:cs="Times New Roman"/>
                                <w:sz w:val="19"/>
                                <w:szCs w:val="19"/>
                              </w:rPr>
                            </w:pPr>
                          </w:p>
                          <w:p w14:paraId="0F38ADF1" w14:textId="5622C4A2" w:rsidR="00164777" w:rsidRPr="002528B7" w:rsidRDefault="00164777" w:rsidP="002528B7">
                            <w:pPr>
                              <w:spacing w:line="360" w:lineRule="auto"/>
                              <w:jc w:val="both"/>
                              <w:rPr>
                                <w:rFonts w:ascii="Times New Roman" w:hAnsi="Times New Roman" w:cs="Times New Roman"/>
                                <w:sz w:val="19"/>
                                <w:szCs w:val="19"/>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9CE98" id="_x0000_s1030" type="#_x0000_t202" style="position:absolute;left:0;text-align:left;margin-left:0;margin-top:569.5pt;width:561.75pt;height:155.4pt;z-index:2516807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" filled="f" stroked="f">
                <v:textbox>
                  <w:txbxContent>
                    <w:p w14:paraId="19A059DF" w14:textId="77777777" w:rsidR="00C1290C" w:rsidRDefault="004C54E8" w:rsidP="00C1290C">
                      <w:pPr>
                        <w:spacing w:line="360" w:lineRule="auto"/>
                        <w:jc w:val="both"/>
                        <w:rPr>
                          <w:rFonts w:ascii="Times New Roman" w:hAnsi="Times New Roman" w:cs="Times New Roman"/>
                          <w:sz w:val="19"/>
                          <w:szCs w:val="19"/>
                        </w:rPr>
                      </w:pPr>
                      <w:r w:rsidRPr="004C54E8">
                        <w:rPr>
                          <w:rFonts w:ascii="Times New Roman" w:hAnsi="Times New Roman" w:cs="Times New Roman"/>
                          <w:sz w:val="19"/>
                          <w:szCs w:val="19"/>
                        </w:rPr>
                        <w:t>It is evident that the formation of the UNCRC in 1989 and later the introduction of the Rights of Children and Young Persons Measure in Welsh domestic law 2011 are of the upmost importance to the happiness, development and well-being of all children. The embedment of the UNCRC rights in child settings, schools and by all adults ensure that children are kept safe, listened to, respected, educated and included.</w:t>
                      </w:r>
                    </w:p>
                    <w:p w14:paraId="183DDE3F" w14:textId="4DC1EECB" w:rsidR="00C1290C" w:rsidRPr="00C1290C" w:rsidRDefault="00C1290C" w:rsidP="00C1290C">
                      <w:pPr>
                        <w:spacing w:line="360" w:lineRule="auto"/>
                        <w:jc w:val="both"/>
                        <w:rPr>
                          <w:rFonts w:ascii="Times New Roman" w:hAnsi="Times New Roman" w:cs="Times New Roman"/>
                          <w:sz w:val="19"/>
                          <w:szCs w:val="19"/>
                        </w:rPr>
                      </w:pPr>
                      <w:r w:rsidRPr="00C1290C">
                        <w:rPr>
                          <w:rFonts w:ascii="Times New Roman" w:hAnsi="Times New Roman" w:cs="Times New Roman"/>
                          <w:sz w:val="19"/>
                          <w:szCs w:val="19"/>
                        </w:rPr>
                        <w:t>As stated by Children’s Commissioner for Wales (2020), Human Rights will be implemented and promoted in the Curriculum for Wales in 2022 in which children will be educated in the development of knowledge, skills, respectful attitudes and empowerment</w:t>
                      </w:r>
                      <w:r w:rsidR="00E21B9C">
                        <w:rPr>
                          <w:rFonts w:ascii="Times New Roman" w:hAnsi="Times New Roman" w:cs="Times New Roman"/>
                          <w:sz w:val="19"/>
                          <w:szCs w:val="19"/>
                        </w:rPr>
                        <w:t xml:space="preserve">. </w:t>
                      </w:r>
                    </w:p>
                    <w:p w14:paraId="3CC07C79" w14:textId="17A58A41" w:rsidR="006628B0" w:rsidRDefault="006628B0" w:rsidP="006628B0">
                      <w:pPr>
                        <w:spacing w:line="360" w:lineRule="auto"/>
                        <w:jc w:val="both"/>
                        <w:rPr>
                          <w:rFonts w:ascii="Times New Roman" w:hAnsi="Times New Roman" w:cs="Times New Roman"/>
                          <w:sz w:val="19"/>
                          <w:szCs w:val="19"/>
                        </w:rPr>
                      </w:pPr>
                      <w:r w:rsidRPr="006628B0">
                        <w:rPr>
                          <w:rFonts w:ascii="Times New Roman" w:hAnsi="Times New Roman" w:cs="Times New Roman"/>
                          <w:sz w:val="19"/>
                          <w:szCs w:val="19"/>
                        </w:rPr>
                        <w:t xml:space="preserve">The UNCRC also underpins the four and areas of learning and experience in the Curriculum for Wales 2022 in which Donaldson states of the importance of children benefiting from the curriculum and inclusion approach to education, therefore promoting successful futures for the children of Wales. </w:t>
                      </w:r>
                      <w:r>
                        <w:rPr>
                          <w:rFonts w:ascii="Times New Roman" w:hAnsi="Times New Roman" w:cs="Times New Roman"/>
                          <w:sz w:val="19"/>
                          <w:szCs w:val="19"/>
                        </w:rPr>
                        <w:t xml:space="preserve"> </w:t>
                      </w:r>
                    </w:p>
                    <w:p w14:paraId="44B5A24D" w14:textId="07203C48" w:rsidR="00736B60" w:rsidRDefault="00736B60" w:rsidP="006628B0">
                      <w:pPr>
                        <w:spacing w:line="360" w:lineRule="auto"/>
                        <w:jc w:val="both"/>
                        <w:rPr>
                          <w:rFonts w:ascii="Times New Roman" w:hAnsi="Times New Roman" w:cs="Times New Roman"/>
                          <w:sz w:val="19"/>
                          <w:szCs w:val="19"/>
                        </w:rPr>
                      </w:pPr>
                    </w:p>
                    <w:p w14:paraId="7AB538EB" w14:textId="15559A5E" w:rsidR="00736B60" w:rsidRDefault="00736B60" w:rsidP="006628B0">
                      <w:pPr>
                        <w:spacing w:line="360" w:lineRule="auto"/>
                        <w:jc w:val="both"/>
                        <w:rPr>
                          <w:rFonts w:ascii="Times New Roman" w:hAnsi="Times New Roman" w:cs="Times New Roman"/>
                          <w:sz w:val="19"/>
                          <w:szCs w:val="19"/>
                        </w:rPr>
                      </w:pPr>
                    </w:p>
                    <w:p w14:paraId="100FB988" w14:textId="09A9568D" w:rsidR="00736B60" w:rsidRDefault="00736B60" w:rsidP="006628B0">
                      <w:pPr>
                        <w:spacing w:line="360" w:lineRule="auto"/>
                        <w:jc w:val="both"/>
                        <w:rPr>
                          <w:rFonts w:ascii="Times New Roman" w:hAnsi="Times New Roman" w:cs="Times New Roman"/>
                          <w:sz w:val="19"/>
                          <w:szCs w:val="19"/>
                        </w:rPr>
                      </w:pPr>
                    </w:p>
                    <w:p w14:paraId="406A07AF" w14:textId="77777777" w:rsidR="00120546" w:rsidRPr="006628B0" w:rsidRDefault="00120546" w:rsidP="006628B0">
                      <w:pPr>
                        <w:spacing w:line="360" w:lineRule="auto"/>
                        <w:jc w:val="both"/>
                        <w:rPr>
                          <w:rFonts w:ascii="Times New Roman" w:hAnsi="Times New Roman" w:cs="Times New Roman"/>
                          <w:sz w:val="19"/>
                          <w:szCs w:val="19"/>
                        </w:rPr>
                      </w:pPr>
                    </w:p>
                    <w:p w14:paraId="3F74113D" w14:textId="77777777" w:rsidR="006628B0" w:rsidRPr="006628B0" w:rsidRDefault="006628B0" w:rsidP="006628B0">
                      <w:pPr>
                        <w:spacing w:line="360" w:lineRule="auto"/>
                        <w:jc w:val="both"/>
                        <w:rPr>
                          <w:rFonts w:ascii="Times New Roman" w:hAnsi="Times New Roman" w:cs="Times New Roman"/>
                          <w:sz w:val="19"/>
                          <w:szCs w:val="19"/>
                        </w:rPr>
                      </w:pPr>
                    </w:p>
                    <w:p w14:paraId="7E24F338" w14:textId="1883D12F" w:rsidR="004C54E8" w:rsidRPr="004C54E8" w:rsidRDefault="004C54E8" w:rsidP="002528B7">
                      <w:pPr>
                        <w:spacing w:line="360" w:lineRule="auto"/>
                        <w:jc w:val="both"/>
                        <w:rPr>
                          <w:rFonts w:ascii="Times New Roman" w:hAnsi="Times New Roman" w:cs="Times New Roman"/>
                          <w:sz w:val="19"/>
                          <w:szCs w:val="19"/>
                        </w:rPr>
                      </w:pPr>
                    </w:p>
                    <w:p w14:paraId="0F38ADF1" w14:textId="5622C4A2" w:rsidR="00164777" w:rsidRPr="002528B7" w:rsidRDefault="00164777" w:rsidP="002528B7">
                      <w:pPr>
                        <w:spacing w:line="360" w:lineRule="auto"/>
                        <w:jc w:val="both"/>
                        <w:rPr>
                          <w:rFonts w:ascii="Times New Roman" w:hAnsi="Times New Roman" w:cs="Times New Roman"/>
                          <w:sz w:val="19"/>
                          <w:szCs w:val="19"/>
                        </w:rPr>
                      </w:pPr>
                    </w:p>
                  </w:txbxContent>
                </v:textbox>
                <w10:wrap anchorx="margin"/>
              </v:shape>
            </w:pict>
          </mc:Fallback>
        </mc:AlternateContent>
      </w:r>
      <w:r>
        <w:rPr>
          <w:noProof/>
        </w:rPr>
        <mc:AlternateContent>
          <mc:Choice Requires="wps">
            <w:drawing>
              <wp:anchor distT="0" distB="0" distL="114300" distR="114300" simplePos="0" relativeHeight="251674624" behindDoc="0" locked="0" layoutInCell="1" allowOverlap="1" wp14:anchorId="1D627B54" wp14:editId="7BF6C48F">
                <wp:simplePos x="0" y="0"/>
                <wp:positionH relativeFrom="margin">
                  <wp:align>center</wp:align>
                </wp:positionH>
                <wp:positionV relativeFrom="paragraph">
                  <wp:posOffset>7215322</wp:posOffset>
                </wp:positionV>
                <wp:extent cx="7277100" cy="2019993"/>
                <wp:effectExtent l="0" t="0" r="19050" b="18415"/>
                <wp:wrapNone/>
                <wp:docPr id="9" name="Rectangle 9"/>
                <wp:cNvGraphicFramePr/>
                <a:graphic xmlns:a="http://schemas.openxmlformats.org/drawingml/2006/main">
                  <a:graphicData uri="http://schemas.microsoft.com/office/word/2010/wordprocessingShape">
                    <wps:wsp>
                      <wps:cNvSpPr/>
                      <wps:spPr>
                        <a:xfrm>
                          <a:off x="0" y="0"/>
                          <a:ext cx="7277100" cy="2019993"/>
                        </a:xfrm>
                        <a:prstGeom prst="rect">
                          <a:avLst/>
                        </a:prstGeom>
                        <a:solidFill>
                          <a:srgbClr val="4472C4">
                            <a:lumMod val="40000"/>
                            <a:lumOff val="60000"/>
                          </a:srgbClr>
                        </a:solidFill>
                        <a:ln w="1905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1AE1C9" id="Rectangle 9" o:spid="_x0000_s1026" style="position:absolute;margin-left:0;margin-top:568.15pt;width:573pt;height:159.05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" fillcolor="#b4c7e7" strokecolor="black [3213]" strokeweight="1.5pt">
                <w10:wrap anchorx="margin"/>
              </v:rect>
            </w:pict>
          </mc:Fallback>
        </mc:AlternateContent>
      </w:r>
      <w:r>
        <w:rPr>
          <w:noProof/>
        </w:rPr>
        <mc:AlternateContent>
          <mc:Choice Requires="wps">
            <w:drawing>
              <wp:anchor distT="45720" distB="45720" distL="114300" distR="114300" simplePos="0" relativeHeight="251678720" behindDoc="0" locked="0" layoutInCell="1" allowOverlap="1" wp14:anchorId="1DB9C552" wp14:editId="1C3CAA33">
                <wp:simplePos x="0" y="0"/>
                <wp:positionH relativeFrom="margin">
                  <wp:align>center</wp:align>
                </wp:positionH>
                <wp:positionV relativeFrom="paragraph">
                  <wp:posOffset>3092953</wp:posOffset>
                </wp:positionV>
                <wp:extent cx="7267575" cy="4014470"/>
                <wp:effectExtent l="0" t="0" r="0" b="508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7575" cy="4014470"/>
                        </a:xfrm>
                        <a:prstGeom prst="rect">
                          <a:avLst/>
                        </a:prstGeom>
                        <a:noFill/>
                        <a:ln w="9525">
                          <a:noFill/>
                          <a:miter lim="800000"/>
                          <a:headEnd/>
                          <a:tailEnd/>
                        </a:ln>
                      </wps:spPr>
                      <wps:txbx>
                        <w:txbxContent>
                          <w:p w14:paraId="4B98F71C" w14:textId="49C6A21F" w:rsidR="00EF0F63" w:rsidRDefault="00EF0F63" w:rsidP="002432C0">
                            <w:pPr>
                              <w:spacing w:line="360" w:lineRule="auto"/>
                              <w:jc w:val="both"/>
                              <w:rPr>
                                <w:rFonts w:ascii="Times New Roman" w:hAnsi="Times New Roman" w:cs="Times New Roman"/>
                                <w:sz w:val="19"/>
                                <w:szCs w:val="19"/>
                              </w:rPr>
                            </w:pPr>
                            <w:r w:rsidRPr="00EF0F63">
                              <w:rPr>
                                <w:rFonts w:ascii="Times New Roman" w:hAnsi="Times New Roman" w:cs="Times New Roman"/>
                                <w:sz w:val="19"/>
                                <w:szCs w:val="19"/>
                              </w:rPr>
                              <w:t>Article 31 – Jones and Walker (2011) state that every child has the right the participate in cultural activities, to relax and to play.</w:t>
                            </w:r>
                          </w:p>
                          <w:p w14:paraId="4A698246" w14:textId="62C172C6" w:rsidR="00BD2160" w:rsidRDefault="00BD2160" w:rsidP="002432C0">
                            <w:pPr>
                              <w:spacing w:line="360" w:lineRule="auto"/>
                              <w:jc w:val="both"/>
                              <w:rPr>
                                <w:rFonts w:ascii="Times New Roman" w:hAnsi="Times New Roman" w:cs="Times New Roman"/>
                                <w:sz w:val="19"/>
                                <w:szCs w:val="19"/>
                              </w:rPr>
                            </w:pPr>
                            <w:proofErr w:type="spellStart"/>
                            <w:r w:rsidRPr="00BD2160">
                              <w:rPr>
                                <w:rFonts w:ascii="Times New Roman" w:hAnsi="Times New Roman" w:cs="Times New Roman"/>
                                <w:sz w:val="19"/>
                                <w:szCs w:val="19"/>
                              </w:rPr>
                              <w:t>Gething</w:t>
                            </w:r>
                            <w:proofErr w:type="spellEnd"/>
                            <w:r w:rsidRPr="00BD2160">
                              <w:rPr>
                                <w:rFonts w:ascii="Times New Roman" w:hAnsi="Times New Roman" w:cs="Times New Roman"/>
                                <w:sz w:val="19"/>
                                <w:szCs w:val="19"/>
                              </w:rPr>
                              <w:t xml:space="preserve"> (2014) states in the Wales – a Play Friendly Country guidance of the importance of play opportunities for all children </w:t>
                            </w:r>
                            <w:r w:rsidR="004657B0">
                              <w:rPr>
                                <w:rFonts w:ascii="Times New Roman" w:hAnsi="Times New Roman" w:cs="Times New Roman"/>
                                <w:sz w:val="19"/>
                                <w:szCs w:val="19"/>
                              </w:rPr>
                              <w:t xml:space="preserve">to </w:t>
                            </w:r>
                            <w:r w:rsidRPr="00BD2160">
                              <w:rPr>
                                <w:rFonts w:ascii="Times New Roman" w:hAnsi="Times New Roman" w:cs="Times New Roman"/>
                                <w:sz w:val="19"/>
                                <w:szCs w:val="19"/>
                              </w:rPr>
                              <w:t xml:space="preserve">develop the beneficial qualities to their health and well-being into adult life. </w:t>
                            </w:r>
                          </w:p>
                          <w:p w14:paraId="464CB9F9" w14:textId="08D0B983" w:rsidR="00EF0F63" w:rsidRPr="00EF0F63" w:rsidRDefault="00EF0F63" w:rsidP="002432C0">
                            <w:pPr>
                              <w:spacing w:line="360" w:lineRule="auto"/>
                              <w:jc w:val="both"/>
                              <w:rPr>
                                <w:rFonts w:ascii="Times New Roman" w:hAnsi="Times New Roman" w:cs="Times New Roman"/>
                                <w:sz w:val="19"/>
                                <w:szCs w:val="19"/>
                              </w:rPr>
                            </w:pPr>
                            <w:r w:rsidRPr="00EF0F63">
                              <w:rPr>
                                <w:rFonts w:ascii="Times New Roman" w:hAnsi="Times New Roman" w:cs="Times New Roman"/>
                                <w:sz w:val="19"/>
                                <w:szCs w:val="19"/>
                              </w:rPr>
                              <w:t xml:space="preserve">UN Committee on the Rights of the Child (2013) notes that adults should provide an appropriate environment in which children may participate in play and leisurely activities unaccompanied, with other children, or with support from adults. This is agreed with by Ministry of Education (No Date) who suggest that adults should risk assess the environment and equipment provided  to ensure that children can play safely, whilst also advising and encouraging play activities to support development. </w:t>
                            </w:r>
                          </w:p>
                          <w:p w14:paraId="0D3F37B9" w14:textId="5A2E2B39" w:rsidR="003537B4" w:rsidRPr="003537B4" w:rsidRDefault="00EF0F63" w:rsidP="003537B4">
                            <w:pPr>
                              <w:spacing w:line="360" w:lineRule="auto"/>
                              <w:jc w:val="both"/>
                              <w:rPr>
                                <w:rFonts w:ascii="Times New Roman" w:hAnsi="Times New Roman" w:cs="Times New Roman"/>
                                <w:sz w:val="19"/>
                                <w:szCs w:val="19"/>
                              </w:rPr>
                            </w:pPr>
                            <w:r w:rsidRPr="00EF0F63">
                              <w:rPr>
                                <w:rFonts w:ascii="Times New Roman" w:hAnsi="Times New Roman" w:cs="Times New Roman"/>
                                <w:sz w:val="19"/>
                                <w:szCs w:val="19"/>
                              </w:rPr>
                              <w:t>Welsh Government (201</w:t>
                            </w:r>
                            <w:r w:rsidR="00352CDD">
                              <w:rPr>
                                <w:rFonts w:ascii="Times New Roman" w:hAnsi="Times New Roman" w:cs="Times New Roman"/>
                                <w:sz w:val="19"/>
                                <w:szCs w:val="19"/>
                              </w:rPr>
                              <w:t>5</w:t>
                            </w:r>
                            <w:r w:rsidRPr="00EF0F63">
                              <w:rPr>
                                <w:rFonts w:ascii="Times New Roman" w:hAnsi="Times New Roman" w:cs="Times New Roman"/>
                                <w:sz w:val="19"/>
                                <w:szCs w:val="19"/>
                              </w:rPr>
                              <w:t xml:space="preserve">) agree by stating that in the Foundation Phase practitioners must ensure that children have opportunities for planned and child-initiated leisure and play indoors and outdoors resulting in the development of gross and fine motor skills. </w:t>
                            </w:r>
                            <w:r w:rsidR="003537B4" w:rsidRPr="003537B4">
                              <w:rPr>
                                <w:rFonts w:ascii="Times New Roman" w:hAnsi="Times New Roman" w:cs="Times New Roman"/>
                                <w:sz w:val="19"/>
                                <w:szCs w:val="19"/>
                              </w:rPr>
                              <w:t xml:space="preserve">This coincides with Hutt, cited in Play Wales (2020), who states that risk assessments should be undertaken, however environments provided for children should be stimulating and offer challenges in order to provide children opportunities of exploration in free and risky play, thus enhancing their well-being and development.  This </w:t>
                            </w:r>
                            <w:r w:rsidR="0080009E">
                              <w:rPr>
                                <w:rFonts w:ascii="Times New Roman" w:hAnsi="Times New Roman" w:cs="Times New Roman"/>
                                <w:sz w:val="19"/>
                                <w:szCs w:val="19"/>
                              </w:rPr>
                              <w:t xml:space="preserve">also </w:t>
                            </w:r>
                            <w:r w:rsidR="003537B4" w:rsidRPr="003537B4">
                              <w:rPr>
                                <w:rFonts w:ascii="Times New Roman" w:hAnsi="Times New Roman" w:cs="Times New Roman"/>
                                <w:sz w:val="19"/>
                                <w:szCs w:val="19"/>
                              </w:rPr>
                              <w:t xml:space="preserve">concurs with </w:t>
                            </w:r>
                            <w:proofErr w:type="spellStart"/>
                            <w:r w:rsidR="003537B4" w:rsidRPr="003537B4">
                              <w:rPr>
                                <w:rFonts w:ascii="Times New Roman" w:hAnsi="Times New Roman" w:cs="Times New Roman"/>
                                <w:sz w:val="19"/>
                                <w:szCs w:val="19"/>
                              </w:rPr>
                              <w:t>Mcmillan’s</w:t>
                            </w:r>
                            <w:proofErr w:type="spellEnd"/>
                            <w:r w:rsidR="003537B4" w:rsidRPr="003537B4">
                              <w:rPr>
                                <w:rFonts w:ascii="Times New Roman" w:hAnsi="Times New Roman" w:cs="Times New Roman"/>
                                <w:sz w:val="19"/>
                                <w:szCs w:val="19"/>
                              </w:rPr>
                              <w:t xml:space="preserve"> opinion, as stated by Wilkinson (2015), in which outdoor</w:t>
                            </w:r>
                            <w:r w:rsidR="00AF6F67">
                              <w:rPr>
                                <w:rFonts w:ascii="Times New Roman" w:hAnsi="Times New Roman" w:cs="Times New Roman"/>
                                <w:sz w:val="19"/>
                                <w:szCs w:val="19"/>
                              </w:rPr>
                              <w:t xml:space="preserve"> </w:t>
                            </w:r>
                            <w:r w:rsidR="003537B4" w:rsidRPr="003537B4">
                              <w:rPr>
                                <w:rFonts w:ascii="Times New Roman" w:hAnsi="Times New Roman" w:cs="Times New Roman"/>
                                <w:sz w:val="19"/>
                                <w:szCs w:val="19"/>
                              </w:rPr>
                              <w:t xml:space="preserve">risky play, such as climbing, supports children’s intellectual and physical development and emotional well-being. </w:t>
                            </w:r>
                          </w:p>
                          <w:p w14:paraId="41546E77" w14:textId="3945EBFF" w:rsidR="003806EC" w:rsidRPr="003806EC" w:rsidRDefault="0086716A" w:rsidP="003806EC">
                            <w:pPr>
                              <w:spacing w:line="360" w:lineRule="auto"/>
                              <w:jc w:val="both"/>
                              <w:rPr>
                                <w:rFonts w:ascii="Times New Roman" w:hAnsi="Times New Roman" w:cs="Times New Roman"/>
                                <w:sz w:val="19"/>
                                <w:szCs w:val="19"/>
                              </w:rPr>
                            </w:pPr>
                            <w:proofErr w:type="spellStart"/>
                            <w:r w:rsidRPr="0086716A">
                              <w:rPr>
                                <w:rFonts w:ascii="Times New Roman" w:hAnsi="Times New Roman" w:cs="Times New Roman"/>
                                <w:sz w:val="19"/>
                                <w:szCs w:val="19"/>
                              </w:rPr>
                              <w:t>Rymanowicz</w:t>
                            </w:r>
                            <w:proofErr w:type="spellEnd"/>
                            <w:r w:rsidRPr="0086716A">
                              <w:rPr>
                                <w:rFonts w:ascii="Times New Roman" w:hAnsi="Times New Roman" w:cs="Times New Roman"/>
                                <w:sz w:val="19"/>
                                <w:szCs w:val="19"/>
                              </w:rPr>
                              <w:t xml:space="preserve"> (2015) suggests that adults should observe, talk and listen to children as they play to gain information, such as when a child is role playing</w:t>
                            </w:r>
                            <w:r w:rsidR="00FE16A3">
                              <w:rPr>
                                <w:rFonts w:ascii="Times New Roman" w:hAnsi="Times New Roman" w:cs="Times New Roman"/>
                                <w:sz w:val="19"/>
                                <w:szCs w:val="19"/>
                              </w:rPr>
                              <w:t xml:space="preserve">, </w:t>
                            </w:r>
                            <w:r w:rsidRPr="0086716A">
                              <w:rPr>
                                <w:rFonts w:ascii="Times New Roman" w:hAnsi="Times New Roman" w:cs="Times New Roman"/>
                                <w:sz w:val="19"/>
                                <w:szCs w:val="19"/>
                              </w:rPr>
                              <w:t xml:space="preserve">to have a better understanding of support needed and the child’s interests. </w:t>
                            </w:r>
                            <w:r w:rsidR="003806EC" w:rsidRPr="003806EC">
                              <w:rPr>
                                <w:rFonts w:ascii="Times New Roman" w:hAnsi="Times New Roman" w:cs="Times New Roman"/>
                                <w:sz w:val="19"/>
                                <w:szCs w:val="19"/>
                              </w:rPr>
                              <w:t xml:space="preserve">Welsh Government (2015) agree by stating that assessments and observations are conducted by teachers in the Foundation Phase in order to record the children’s achievements and determine their outcomes. </w:t>
                            </w:r>
                          </w:p>
                          <w:p w14:paraId="78D7BA9C" w14:textId="5F1EA358" w:rsidR="0086716A" w:rsidRPr="0086716A" w:rsidRDefault="0086716A" w:rsidP="0086716A">
                            <w:pPr>
                              <w:spacing w:line="360" w:lineRule="auto"/>
                              <w:jc w:val="both"/>
                              <w:rPr>
                                <w:rFonts w:ascii="Times New Roman" w:hAnsi="Times New Roman" w:cs="Times New Roman"/>
                                <w:sz w:val="19"/>
                                <w:szCs w:val="19"/>
                              </w:rPr>
                            </w:pPr>
                          </w:p>
                          <w:p w14:paraId="1CBB5696" w14:textId="4F889BCC" w:rsidR="00164777" w:rsidRPr="0086716A" w:rsidRDefault="00164777" w:rsidP="0086716A">
                            <w:pPr>
                              <w:spacing w:line="360" w:lineRule="auto"/>
                              <w:jc w:val="both"/>
                              <w:rPr>
                                <w:rFonts w:ascii="Times New Roman" w:hAnsi="Times New Roman" w:cs="Times New Roman"/>
                                <w:sz w:val="19"/>
                                <w:szCs w:val="19"/>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9C552" id="_x0000_s1031" type="#_x0000_t202" style="position:absolute;left:0;text-align:left;margin-left:0;margin-top:243.55pt;width:572.25pt;height:316.1pt;z-index:25167872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" filled="f" stroked="f">
                <v:textbox>
                  <w:txbxContent>
                    <w:p w14:paraId="4B98F71C" w14:textId="49C6A21F" w:rsidR="00EF0F63" w:rsidRDefault="00EF0F63" w:rsidP="002432C0">
                      <w:pPr>
                        <w:spacing w:line="360" w:lineRule="auto"/>
                        <w:jc w:val="both"/>
                        <w:rPr>
                          <w:rFonts w:ascii="Times New Roman" w:hAnsi="Times New Roman" w:cs="Times New Roman"/>
                          <w:sz w:val="19"/>
                          <w:szCs w:val="19"/>
                        </w:rPr>
                      </w:pPr>
                      <w:r w:rsidRPr="00EF0F63">
                        <w:rPr>
                          <w:rFonts w:ascii="Times New Roman" w:hAnsi="Times New Roman" w:cs="Times New Roman"/>
                          <w:sz w:val="19"/>
                          <w:szCs w:val="19"/>
                        </w:rPr>
                        <w:t>Article 31 – Jones and Walker (2011) state that every child has the right the participate in cultural activities, to relax and to play.</w:t>
                      </w:r>
                    </w:p>
                    <w:p w14:paraId="4A698246" w14:textId="62C172C6" w:rsidR="00BD2160" w:rsidRDefault="00BD2160" w:rsidP="002432C0">
                      <w:pPr>
                        <w:spacing w:line="360" w:lineRule="auto"/>
                        <w:jc w:val="both"/>
                        <w:rPr>
                          <w:rFonts w:ascii="Times New Roman" w:hAnsi="Times New Roman" w:cs="Times New Roman"/>
                          <w:sz w:val="19"/>
                          <w:szCs w:val="19"/>
                        </w:rPr>
                      </w:pPr>
                      <w:proofErr w:type="spellStart"/>
                      <w:r w:rsidRPr="00BD2160">
                        <w:rPr>
                          <w:rFonts w:ascii="Times New Roman" w:hAnsi="Times New Roman" w:cs="Times New Roman"/>
                          <w:sz w:val="19"/>
                          <w:szCs w:val="19"/>
                        </w:rPr>
                        <w:t>Gething</w:t>
                      </w:r>
                      <w:proofErr w:type="spellEnd"/>
                      <w:r w:rsidRPr="00BD2160">
                        <w:rPr>
                          <w:rFonts w:ascii="Times New Roman" w:hAnsi="Times New Roman" w:cs="Times New Roman"/>
                          <w:sz w:val="19"/>
                          <w:szCs w:val="19"/>
                        </w:rPr>
                        <w:t xml:space="preserve"> (2014) states in the Wales – a Play Friendly Country guidance of the importance of play opportunities for all children </w:t>
                      </w:r>
                      <w:r w:rsidR="004657B0">
                        <w:rPr>
                          <w:rFonts w:ascii="Times New Roman" w:hAnsi="Times New Roman" w:cs="Times New Roman"/>
                          <w:sz w:val="19"/>
                          <w:szCs w:val="19"/>
                        </w:rPr>
                        <w:t xml:space="preserve">to </w:t>
                      </w:r>
                      <w:r w:rsidRPr="00BD2160">
                        <w:rPr>
                          <w:rFonts w:ascii="Times New Roman" w:hAnsi="Times New Roman" w:cs="Times New Roman"/>
                          <w:sz w:val="19"/>
                          <w:szCs w:val="19"/>
                        </w:rPr>
                        <w:t xml:space="preserve">develop the beneficial qualities to their health and well-being into adult life. </w:t>
                      </w:r>
                    </w:p>
                    <w:p w14:paraId="464CB9F9" w14:textId="08D0B983" w:rsidR="00EF0F63" w:rsidRPr="00EF0F63" w:rsidRDefault="00EF0F63" w:rsidP="002432C0">
                      <w:pPr>
                        <w:spacing w:line="360" w:lineRule="auto"/>
                        <w:jc w:val="both"/>
                        <w:rPr>
                          <w:rFonts w:ascii="Times New Roman" w:hAnsi="Times New Roman" w:cs="Times New Roman"/>
                          <w:sz w:val="19"/>
                          <w:szCs w:val="19"/>
                        </w:rPr>
                      </w:pPr>
                      <w:r w:rsidRPr="00EF0F63">
                        <w:rPr>
                          <w:rFonts w:ascii="Times New Roman" w:hAnsi="Times New Roman" w:cs="Times New Roman"/>
                          <w:sz w:val="19"/>
                          <w:szCs w:val="19"/>
                        </w:rPr>
                        <w:t xml:space="preserve">UN Committee on the Rights of the Child (2013) notes that adults should provide an appropriate environment in which children may participate in play and leisurely activities unaccompanied, with other children, or with support from adults. This is agreed with by Ministry of Education (No Date) who suggest that adults should risk assess the environment and equipment provided  to ensure that children can play safely, whilst also advising and encouraging play activities to support development. </w:t>
                      </w:r>
                    </w:p>
                    <w:p w14:paraId="0D3F37B9" w14:textId="5A2E2B39" w:rsidR="003537B4" w:rsidRPr="003537B4" w:rsidRDefault="00EF0F63" w:rsidP="003537B4">
                      <w:pPr>
                        <w:spacing w:line="360" w:lineRule="auto"/>
                        <w:jc w:val="both"/>
                        <w:rPr>
                          <w:rFonts w:ascii="Times New Roman" w:hAnsi="Times New Roman" w:cs="Times New Roman"/>
                          <w:sz w:val="19"/>
                          <w:szCs w:val="19"/>
                        </w:rPr>
                      </w:pPr>
                      <w:r w:rsidRPr="00EF0F63">
                        <w:rPr>
                          <w:rFonts w:ascii="Times New Roman" w:hAnsi="Times New Roman" w:cs="Times New Roman"/>
                          <w:sz w:val="19"/>
                          <w:szCs w:val="19"/>
                        </w:rPr>
                        <w:t>Welsh Government (201</w:t>
                      </w:r>
                      <w:r w:rsidR="00352CDD">
                        <w:rPr>
                          <w:rFonts w:ascii="Times New Roman" w:hAnsi="Times New Roman" w:cs="Times New Roman"/>
                          <w:sz w:val="19"/>
                          <w:szCs w:val="19"/>
                        </w:rPr>
                        <w:t>5</w:t>
                      </w:r>
                      <w:r w:rsidRPr="00EF0F63">
                        <w:rPr>
                          <w:rFonts w:ascii="Times New Roman" w:hAnsi="Times New Roman" w:cs="Times New Roman"/>
                          <w:sz w:val="19"/>
                          <w:szCs w:val="19"/>
                        </w:rPr>
                        <w:t xml:space="preserve">) agree by stating that in the Foundation Phase practitioners must ensure that children have opportunities for planned and child-initiated leisure and play indoors and outdoors resulting in the development of gross and fine motor skills. </w:t>
                      </w:r>
                      <w:r w:rsidR="003537B4" w:rsidRPr="003537B4">
                        <w:rPr>
                          <w:rFonts w:ascii="Times New Roman" w:hAnsi="Times New Roman" w:cs="Times New Roman"/>
                          <w:sz w:val="19"/>
                          <w:szCs w:val="19"/>
                        </w:rPr>
                        <w:t xml:space="preserve">This coincides with Hutt, cited in Play Wales (2020), who states that risk assessments should be undertaken, however environments provided for children should be stimulating and offer challenges in order to provide children opportunities of exploration in free and risky play, thus enhancing their well-being and development.  This </w:t>
                      </w:r>
                      <w:r w:rsidR="0080009E">
                        <w:rPr>
                          <w:rFonts w:ascii="Times New Roman" w:hAnsi="Times New Roman" w:cs="Times New Roman"/>
                          <w:sz w:val="19"/>
                          <w:szCs w:val="19"/>
                        </w:rPr>
                        <w:t xml:space="preserve">also </w:t>
                      </w:r>
                      <w:r w:rsidR="003537B4" w:rsidRPr="003537B4">
                        <w:rPr>
                          <w:rFonts w:ascii="Times New Roman" w:hAnsi="Times New Roman" w:cs="Times New Roman"/>
                          <w:sz w:val="19"/>
                          <w:szCs w:val="19"/>
                        </w:rPr>
                        <w:t xml:space="preserve">concurs with </w:t>
                      </w:r>
                      <w:proofErr w:type="spellStart"/>
                      <w:r w:rsidR="003537B4" w:rsidRPr="003537B4">
                        <w:rPr>
                          <w:rFonts w:ascii="Times New Roman" w:hAnsi="Times New Roman" w:cs="Times New Roman"/>
                          <w:sz w:val="19"/>
                          <w:szCs w:val="19"/>
                        </w:rPr>
                        <w:t>Mcmillan’s</w:t>
                      </w:r>
                      <w:proofErr w:type="spellEnd"/>
                      <w:r w:rsidR="003537B4" w:rsidRPr="003537B4">
                        <w:rPr>
                          <w:rFonts w:ascii="Times New Roman" w:hAnsi="Times New Roman" w:cs="Times New Roman"/>
                          <w:sz w:val="19"/>
                          <w:szCs w:val="19"/>
                        </w:rPr>
                        <w:t xml:space="preserve"> opinion, as stated by Wilkinson (2015), in which outdoor</w:t>
                      </w:r>
                      <w:r w:rsidR="00AF6F67">
                        <w:rPr>
                          <w:rFonts w:ascii="Times New Roman" w:hAnsi="Times New Roman" w:cs="Times New Roman"/>
                          <w:sz w:val="19"/>
                          <w:szCs w:val="19"/>
                        </w:rPr>
                        <w:t xml:space="preserve"> </w:t>
                      </w:r>
                      <w:r w:rsidR="003537B4" w:rsidRPr="003537B4">
                        <w:rPr>
                          <w:rFonts w:ascii="Times New Roman" w:hAnsi="Times New Roman" w:cs="Times New Roman"/>
                          <w:sz w:val="19"/>
                          <w:szCs w:val="19"/>
                        </w:rPr>
                        <w:t xml:space="preserve">risky play, such as climbing, supports children’s intellectual and physical development and emotional well-being. </w:t>
                      </w:r>
                    </w:p>
                    <w:p w14:paraId="41546E77" w14:textId="3945EBFF" w:rsidR="003806EC" w:rsidRPr="003806EC" w:rsidRDefault="0086716A" w:rsidP="003806EC">
                      <w:pPr>
                        <w:spacing w:line="360" w:lineRule="auto"/>
                        <w:jc w:val="both"/>
                        <w:rPr>
                          <w:rFonts w:ascii="Times New Roman" w:hAnsi="Times New Roman" w:cs="Times New Roman"/>
                          <w:sz w:val="19"/>
                          <w:szCs w:val="19"/>
                        </w:rPr>
                      </w:pPr>
                      <w:proofErr w:type="spellStart"/>
                      <w:r w:rsidRPr="0086716A">
                        <w:rPr>
                          <w:rFonts w:ascii="Times New Roman" w:hAnsi="Times New Roman" w:cs="Times New Roman"/>
                          <w:sz w:val="19"/>
                          <w:szCs w:val="19"/>
                        </w:rPr>
                        <w:t>Rymanowicz</w:t>
                      </w:r>
                      <w:proofErr w:type="spellEnd"/>
                      <w:r w:rsidRPr="0086716A">
                        <w:rPr>
                          <w:rFonts w:ascii="Times New Roman" w:hAnsi="Times New Roman" w:cs="Times New Roman"/>
                          <w:sz w:val="19"/>
                          <w:szCs w:val="19"/>
                        </w:rPr>
                        <w:t xml:space="preserve"> (2015) suggests that adults should observe, talk and listen to children as they play to gain information, such as when a child is role playing</w:t>
                      </w:r>
                      <w:r w:rsidR="00FE16A3">
                        <w:rPr>
                          <w:rFonts w:ascii="Times New Roman" w:hAnsi="Times New Roman" w:cs="Times New Roman"/>
                          <w:sz w:val="19"/>
                          <w:szCs w:val="19"/>
                        </w:rPr>
                        <w:t xml:space="preserve">, </w:t>
                      </w:r>
                      <w:r w:rsidRPr="0086716A">
                        <w:rPr>
                          <w:rFonts w:ascii="Times New Roman" w:hAnsi="Times New Roman" w:cs="Times New Roman"/>
                          <w:sz w:val="19"/>
                          <w:szCs w:val="19"/>
                        </w:rPr>
                        <w:t xml:space="preserve">to have a better understanding of support needed and the child’s interests. </w:t>
                      </w:r>
                      <w:r w:rsidR="003806EC" w:rsidRPr="003806EC">
                        <w:rPr>
                          <w:rFonts w:ascii="Times New Roman" w:hAnsi="Times New Roman" w:cs="Times New Roman"/>
                          <w:sz w:val="19"/>
                          <w:szCs w:val="19"/>
                        </w:rPr>
                        <w:t xml:space="preserve">Welsh Government (2015) agree by stating that assessments and observations are conducted by teachers in the Foundation Phase in order to record the children’s achievements and determine their outcomes. </w:t>
                      </w:r>
                    </w:p>
                    <w:p w14:paraId="78D7BA9C" w14:textId="5F1EA358" w:rsidR="0086716A" w:rsidRPr="0086716A" w:rsidRDefault="0086716A" w:rsidP="0086716A">
                      <w:pPr>
                        <w:spacing w:line="360" w:lineRule="auto"/>
                        <w:jc w:val="both"/>
                        <w:rPr>
                          <w:rFonts w:ascii="Times New Roman" w:hAnsi="Times New Roman" w:cs="Times New Roman"/>
                          <w:sz w:val="19"/>
                          <w:szCs w:val="19"/>
                        </w:rPr>
                      </w:pPr>
                    </w:p>
                    <w:p w14:paraId="1CBB5696" w14:textId="4F889BCC" w:rsidR="00164777" w:rsidRPr="0086716A" w:rsidRDefault="00164777" w:rsidP="0086716A">
                      <w:pPr>
                        <w:spacing w:line="360" w:lineRule="auto"/>
                        <w:jc w:val="both"/>
                        <w:rPr>
                          <w:rFonts w:ascii="Times New Roman" w:hAnsi="Times New Roman" w:cs="Times New Roman"/>
                          <w:sz w:val="19"/>
                          <w:szCs w:val="19"/>
                        </w:rPr>
                      </w:pPr>
                    </w:p>
                  </w:txbxContent>
                </v:textbox>
                <w10:wrap type="square" anchorx="margin"/>
              </v:shape>
            </w:pict>
          </mc:Fallback>
        </mc:AlternateContent>
      </w:r>
      <w:r>
        <w:rPr>
          <w:noProof/>
        </w:rPr>
        <mc:AlternateContent>
          <mc:Choice Requires="wps">
            <w:drawing>
              <wp:anchor distT="0" distB="0" distL="114300" distR="114300" simplePos="0" relativeHeight="251692032" behindDoc="1" locked="0" layoutInCell="1" allowOverlap="1" wp14:anchorId="78DFC696" wp14:editId="146FDC6A">
                <wp:simplePos x="0" y="0"/>
                <wp:positionH relativeFrom="page">
                  <wp:posOffset>116060</wp:posOffset>
                </wp:positionH>
                <wp:positionV relativeFrom="paragraph">
                  <wp:posOffset>3042625</wp:posOffset>
                </wp:positionV>
                <wp:extent cx="7296150" cy="4056034"/>
                <wp:effectExtent l="0" t="0" r="19050" b="20955"/>
                <wp:wrapNone/>
                <wp:docPr id="18" name="Rectangle 18"/>
                <wp:cNvGraphicFramePr/>
                <a:graphic xmlns:a="http://schemas.openxmlformats.org/drawingml/2006/main">
                  <a:graphicData uri="http://schemas.microsoft.com/office/word/2010/wordprocessingShape">
                    <wps:wsp>
                      <wps:cNvSpPr/>
                      <wps:spPr>
                        <a:xfrm>
                          <a:off x="0" y="0"/>
                          <a:ext cx="7296150" cy="4056034"/>
                        </a:xfrm>
                        <a:prstGeom prst="rect">
                          <a:avLst/>
                        </a:prstGeom>
                        <a:solidFill>
                          <a:schemeClr val="bg2">
                            <a:lumMod val="90000"/>
                          </a:schemeClr>
                        </a:solidFill>
                        <a:ln w="1905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80F300" id="Rectangle 18" o:spid="_x0000_s1026" style="position:absolute;margin-left:9.15pt;margin-top:239.6pt;width:574.5pt;height:319.35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" fillcolor="#cfcdcd [2894]" strokecolor="black [3213]" strokeweight="1.5pt">
                <w10:wrap anchorx="page"/>
              </v:rect>
            </w:pict>
          </mc:Fallback>
        </mc:AlternateContent>
      </w:r>
      <w:r w:rsidR="00A478AE">
        <w:br w:type="page"/>
      </w:r>
      <w:r w:rsidRPr="00EC0353">
        <w:rPr>
          <w:rFonts w:ascii="Times New Roman" w:hAnsi="Times New Roman" w:cs="Times New Roman"/>
          <w:sz w:val="24"/>
          <w:szCs w:val="24"/>
        </w:rPr>
        <w:lastRenderedPageBreak/>
        <w:t>Briefing paper reference list</w:t>
      </w:r>
    </w:p>
    <w:p w14:paraId="69A7E804" w14:textId="77777777" w:rsidR="000651F8" w:rsidRPr="000651F8" w:rsidRDefault="000651F8" w:rsidP="00EC0353">
      <w:pPr>
        <w:spacing w:line="360" w:lineRule="auto"/>
        <w:jc w:val="both"/>
        <w:rPr>
          <w:rFonts w:ascii="Times New Roman" w:hAnsi="Times New Roman" w:cs="Times New Roman"/>
          <w:sz w:val="24"/>
          <w:szCs w:val="24"/>
        </w:rPr>
      </w:pPr>
    </w:p>
    <w:p w14:paraId="697CE241"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Bradwell, M. (2019) ‘Voice, views and the UNCRC Articles 12 and 13’, </w:t>
      </w:r>
      <w:r w:rsidRPr="000651F8">
        <w:rPr>
          <w:rFonts w:ascii="Times New Roman" w:hAnsi="Times New Roman" w:cs="Times New Roman"/>
          <w:i/>
          <w:iCs/>
          <w:sz w:val="24"/>
          <w:szCs w:val="24"/>
        </w:rPr>
        <w:t>Journal of Early Childhood Research</w:t>
      </w:r>
      <w:r w:rsidRPr="000651F8">
        <w:rPr>
          <w:rFonts w:ascii="Times New Roman" w:hAnsi="Times New Roman" w:cs="Times New Roman"/>
          <w:sz w:val="24"/>
          <w:szCs w:val="24"/>
        </w:rPr>
        <w:t xml:space="preserve">, 17(4), pp.423-433. </w:t>
      </w:r>
    </w:p>
    <w:p w14:paraId="7700BAAA"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9</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720610E7"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DOI: </w:t>
      </w:r>
      <w:hyperlink r:id="rId10" w:history="1">
        <w:r w:rsidRPr="000651F8">
          <w:rPr>
            <w:rStyle w:val="Hyperlink"/>
            <w:rFonts w:ascii="Times New Roman" w:hAnsi="Times New Roman" w:cs="Times New Roman"/>
            <w:sz w:val="24"/>
            <w:szCs w:val="24"/>
          </w:rPr>
          <w:t>https://doi.org/10.1177%2F1476718X19875780</w:t>
        </w:r>
      </w:hyperlink>
      <w:r w:rsidRPr="000651F8">
        <w:rPr>
          <w:rFonts w:ascii="Times New Roman" w:hAnsi="Times New Roman" w:cs="Times New Roman"/>
          <w:sz w:val="24"/>
          <w:szCs w:val="24"/>
        </w:rPr>
        <w:t xml:space="preserve"> </w:t>
      </w:r>
    </w:p>
    <w:p w14:paraId="6DC36593" w14:textId="77777777" w:rsidR="000651F8" w:rsidRPr="000651F8" w:rsidRDefault="000651F8" w:rsidP="00EC0353">
      <w:pPr>
        <w:spacing w:line="360" w:lineRule="auto"/>
        <w:jc w:val="both"/>
        <w:rPr>
          <w:rFonts w:ascii="Times New Roman" w:hAnsi="Times New Roman" w:cs="Times New Roman"/>
          <w:sz w:val="24"/>
          <w:szCs w:val="24"/>
        </w:rPr>
      </w:pPr>
    </w:p>
    <w:p w14:paraId="7C1CBBC0" w14:textId="77777777" w:rsidR="000651F8" w:rsidRPr="000651F8" w:rsidRDefault="000651F8" w:rsidP="00EC0353">
      <w:pPr>
        <w:spacing w:line="360" w:lineRule="auto"/>
        <w:jc w:val="both"/>
        <w:rPr>
          <w:rFonts w:ascii="Times New Roman" w:hAnsi="Times New Roman" w:cs="Times New Roman"/>
          <w:sz w:val="24"/>
          <w:szCs w:val="24"/>
        </w:rPr>
      </w:pPr>
    </w:p>
    <w:p w14:paraId="755B9E9F" w14:textId="77777777" w:rsidR="000651F8" w:rsidRPr="000651F8" w:rsidRDefault="000651F8" w:rsidP="00EC0353">
      <w:pPr>
        <w:spacing w:line="360" w:lineRule="auto"/>
        <w:jc w:val="both"/>
        <w:rPr>
          <w:rFonts w:ascii="Times New Roman" w:hAnsi="Times New Roman" w:cs="Times New Roman"/>
          <w:i/>
          <w:iCs/>
          <w:sz w:val="24"/>
          <w:szCs w:val="24"/>
        </w:rPr>
      </w:pPr>
      <w:r w:rsidRPr="000651F8">
        <w:rPr>
          <w:rFonts w:ascii="Times New Roman" w:hAnsi="Times New Roman" w:cs="Times New Roman"/>
          <w:sz w:val="24"/>
          <w:szCs w:val="24"/>
        </w:rPr>
        <w:t xml:space="preserve">Care Council for Wales (2015) </w:t>
      </w:r>
      <w:r w:rsidRPr="000651F8">
        <w:rPr>
          <w:rFonts w:ascii="Times New Roman" w:hAnsi="Times New Roman" w:cs="Times New Roman"/>
          <w:i/>
          <w:iCs/>
          <w:sz w:val="24"/>
          <w:szCs w:val="24"/>
        </w:rPr>
        <w:t>The Residential Child Care Worker.</w:t>
      </w:r>
    </w:p>
    <w:p w14:paraId="56E12CED"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11" w:history="1">
        <w:r w:rsidRPr="000651F8">
          <w:rPr>
            <w:rStyle w:val="Hyperlink"/>
            <w:rFonts w:ascii="Times New Roman" w:hAnsi="Times New Roman" w:cs="Times New Roman"/>
            <w:sz w:val="24"/>
            <w:szCs w:val="24"/>
          </w:rPr>
          <w:t>https://socialcare.wales/cms_assets/file-uploads/The-Residential-Child-Care-Worker-Practice-Guidance-for-Residential-Child-Care-Workers-registered-with-CCW-ENG-2.pdf</w:t>
        </w:r>
      </w:hyperlink>
      <w:r w:rsidRPr="000651F8">
        <w:rPr>
          <w:rFonts w:ascii="Times New Roman" w:hAnsi="Times New Roman" w:cs="Times New Roman"/>
          <w:sz w:val="24"/>
          <w:szCs w:val="24"/>
        </w:rPr>
        <w:t xml:space="preserve"> </w:t>
      </w:r>
    </w:p>
    <w:p w14:paraId="178560FC"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9</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72E651B3" w14:textId="77777777" w:rsidR="000651F8" w:rsidRPr="000651F8" w:rsidRDefault="000651F8" w:rsidP="00EC0353">
      <w:pPr>
        <w:spacing w:line="360" w:lineRule="auto"/>
        <w:jc w:val="both"/>
        <w:rPr>
          <w:rFonts w:ascii="Times New Roman" w:hAnsi="Times New Roman" w:cs="Times New Roman"/>
          <w:sz w:val="24"/>
          <w:szCs w:val="24"/>
        </w:rPr>
      </w:pPr>
    </w:p>
    <w:p w14:paraId="08D93C0A" w14:textId="77777777" w:rsidR="000651F8" w:rsidRPr="000651F8" w:rsidRDefault="000651F8" w:rsidP="00EC0353">
      <w:pPr>
        <w:spacing w:line="360" w:lineRule="auto"/>
        <w:jc w:val="both"/>
        <w:rPr>
          <w:rFonts w:ascii="Times New Roman" w:hAnsi="Times New Roman" w:cs="Times New Roman"/>
          <w:sz w:val="24"/>
          <w:szCs w:val="24"/>
        </w:rPr>
      </w:pPr>
    </w:p>
    <w:p w14:paraId="10E0F06D" w14:textId="77777777" w:rsidR="000651F8" w:rsidRPr="000651F8" w:rsidRDefault="000651F8" w:rsidP="00EC0353">
      <w:pPr>
        <w:spacing w:line="360" w:lineRule="auto"/>
        <w:jc w:val="both"/>
        <w:rPr>
          <w:rFonts w:ascii="Times New Roman" w:hAnsi="Times New Roman" w:cs="Times New Roman"/>
          <w:i/>
          <w:iCs/>
          <w:sz w:val="24"/>
          <w:szCs w:val="24"/>
        </w:rPr>
      </w:pPr>
      <w:r w:rsidRPr="000651F8">
        <w:rPr>
          <w:rFonts w:ascii="Times New Roman" w:hAnsi="Times New Roman" w:cs="Times New Roman"/>
          <w:sz w:val="24"/>
          <w:szCs w:val="24"/>
        </w:rPr>
        <w:t xml:space="preserve">Children and Young People’s Commissioner Scotland (2017-2020) </w:t>
      </w:r>
      <w:r w:rsidRPr="000651F8">
        <w:rPr>
          <w:rFonts w:ascii="Times New Roman" w:hAnsi="Times New Roman" w:cs="Times New Roman"/>
          <w:i/>
          <w:iCs/>
          <w:sz w:val="24"/>
          <w:szCs w:val="24"/>
        </w:rPr>
        <w:t>UNCRC Simplified Articles.</w:t>
      </w:r>
    </w:p>
    <w:p w14:paraId="20744032"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 Available at: </w:t>
      </w:r>
      <w:hyperlink r:id="rId12" w:history="1">
        <w:r w:rsidRPr="000651F8">
          <w:rPr>
            <w:rStyle w:val="Hyperlink"/>
            <w:rFonts w:ascii="Times New Roman" w:hAnsi="Times New Roman" w:cs="Times New Roman"/>
            <w:sz w:val="24"/>
            <w:szCs w:val="24"/>
          </w:rPr>
          <w:t>https://cypcs.org.uk/rights/uncrc/articles/article-23/</w:t>
        </w:r>
      </w:hyperlink>
      <w:r w:rsidRPr="000651F8">
        <w:rPr>
          <w:rFonts w:ascii="Times New Roman" w:hAnsi="Times New Roman" w:cs="Times New Roman"/>
          <w:sz w:val="24"/>
          <w:szCs w:val="24"/>
        </w:rPr>
        <w:t xml:space="preserve"> </w:t>
      </w:r>
    </w:p>
    <w:p w14:paraId="26CF734A"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10</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7F86AF67" w14:textId="77777777" w:rsidR="000651F8" w:rsidRPr="000651F8" w:rsidRDefault="000651F8" w:rsidP="00EC0353">
      <w:pPr>
        <w:spacing w:line="360" w:lineRule="auto"/>
        <w:jc w:val="both"/>
        <w:rPr>
          <w:rFonts w:ascii="Times New Roman" w:hAnsi="Times New Roman" w:cs="Times New Roman"/>
          <w:sz w:val="24"/>
          <w:szCs w:val="24"/>
        </w:rPr>
      </w:pPr>
    </w:p>
    <w:p w14:paraId="6D03F43B" w14:textId="77777777" w:rsidR="000651F8" w:rsidRPr="000651F8" w:rsidRDefault="000651F8" w:rsidP="00EC0353">
      <w:pPr>
        <w:spacing w:line="360" w:lineRule="auto"/>
        <w:jc w:val="both"/>
        <w:rPr>
          <w:rFonts w:ascii="Times New Roman" w:hAnsi="Times New Roman" w:cs="Times New Roman"/>
          <w:sz w:val="24"/>
          <w:szCs w:val="24"/>
        </w:rPr>
      </w:pPr>
    </w:p>
    <w:p w14:paraId="4BBD7857"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Children’s Commissioner for Wales (2020) </w:t>
      </w:r>
      <w:r w:rsidRPr="000651F8">
        <w:rPr>
          <w:rFonts w:ascii="Times New Roman" w:hAnsi="Times New Roman" w:cs="Times New Roman"/>
          <w:i/>
          <w:iCs/>
          <w:sz w:val="24"/>
          <w:szCs w:val="24"/>
        </w:rPr>
        <w:t>Children’s Rights.</w:t>
      </w:r>
    </w:p>
    <w:p w14:paraId="3EBE73A7"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13" w:history="1">
        <w:r w:rsidRPr="000651F8">
          <w:rPr>
            <w:rStyle w:val="Hyperlink"/>
            <w:rFonts w:ascii="Times New Roman" w:hAnsi="Times New Roman" w:cs="Times New Roman"/>
            <w:sz w:val="24"/>
            <w:szCs w:val="24"/>
          </w:rPr>
          <w:t>https://www.childcomwales.org.uk/uncrc-childrens-rights/</w:t>
        </w:r>
      </w:hyperlink>
      <w:r w:rsidRPr="000651F8">
        <w:rPr>
          <w:rFonts w:ascii="Times New Roman" w:hAnsi="Times New Roman" w:cs="Times New Roman"/>
          <w:sz w:val="24"/>
          <w:szCs w:val="24"/>
        </w:rPr>
        <w:t xml:space="preserve"> </w:t>
      </w:r>
    </w:p>
    <w:p w14:paraId="2B67A38A"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10</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41F99EC1" w14:textId="77777777" w:rsidR="000651F8" w:rsidRPr="000651F8" w:rsidRDefault="000651F8" w:rsidP="00EC0353">
      <w:pPr>
        <w:spacing w:line="360" w:lineRule="auto"/>
        <w:jc w:val="both"/>
        <w:rPr>
          <w:rFonts w:ascii="Times New Roman" w:hAnsi="Times New Roman" w:cs="Times New Roman"/>
          <w:sz w:val="24"/>
          <w:szCs w:val="24"/>
        </w:rPr>
      </w:pPr>
    </w:p>
    <w:p w14:paraId="204C1FBE" w14:textId="77777777" w:rsidR="000651F8" w:rsidRPr="000651F8" w:rsidRDefault="000651F8" w:rsidP="00EC0353">
      <w:pPr>
        <w:spacing w:line="360" w:lineRule="auto"/>
        <w:jc w:val="both"/>
        <w:rPr>
          <w:rFonts w:ascii="Times New Roman" w:hAnsi="Times New Roman" w:cs="Times New Roman"/>
          <w:sz w:val="24"/>
          <w:szCs w:val="24"/>
        </w:rPr>
      </w:pPr>
    </w:p>
    <w:p w14:paraId="236A7665"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Children’s Rights Alliance (2010) </w:t>
      </w:r>
      <w:r w:rsidRPr="000651F8">
        <w:rPr>
          <w:rFonts w:ascii="Times New Roman" w:hAnsi="Times New Roman" w:cs="Times New Roman"/>
          <w:i/>
          <w:iCs/>
          <w:sz w:val="24"/>
          <w:szCs w:val="24"/>
        </w:rPr>
        <w:t xml:space="preserve">The United Nations Convention on the Rights of the Child. </w:t>
      </w:r>
    </w:p>
    <w:p w14:paraId="464CC746"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14" w:history="1">
        <w:r w:rsidRPr="000651F8">
          <w:rPr>
            <w:rStyle w:val="Hyperlink"/>
            <w:rFonts w:ascii="Times New Roman" w:hAnsi="Times New Roman" w:cs="Times New Roman"/>
            <w:sz w:val="24"/>
            <w:szCs w:val="24"/>
          </w:rPr>
          <w:t>https://www.childrensrights.ie/sites/default/files/submissions_reports/files/UNCRCEnglish_0.pdf</w:t>
        </w:r>
      </w:hyperlink>
      <w:r w:rsidRPr="000651F8">
        <w:rPr>
          <w:rFonts w:ascii="Times New Roman" w:hAnsi="Times New Roman" w:cs="Times New Roman"/>
          <w:sz w:val="24"/>
          <w:szCs w:val="24"/>
        </w:rPr>
        <w:t xml:space="preserve"> </w:t>
      </w:r>
    </w:p>
    <w:p w14:paraId="0A85A652"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8</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444A3BC1" w14:textId="77777777" w:rsidR="000651F8" w:rsidRPr="000651F8" w:rsidRDefault="000651F8" w:rsidP="00EC0353">
      <w:pPr>
        <w:spacing w:line="360" w:lineRule="auto"/>
        <w:jc w:val="both"/>
        <w:rPr>
          <w:rFonts w:ascii="Times New Roman" w:hAnsi="Times New Roman" w:cs="Times New Roman"/>
          <w:sz w:val="24"/>
          <w:szCs w:val="24"/>
        </w:rPr>
      </w:pPr>
    </w:p>
    <w:p w14:paraId="6EE33C25" w14:textId="77777777" w:rsidR="000651F8" w:rsidRPr="000651F8" w:rsidRDefault="000651F8" w:rsidP="00EC0353">
      <w:pPr>
        <w:spacing w:line="360" w:lineRule="auto"/>
        <w:jc w:val="both"/>
        <w:rPr>
          <w:rFonts w:ascii="Times New Roman" w:hAnsi="Times New Roman" w:cs="Times New Roman"/>
          <w:sz w:val="24"/>
          <w:szCs w:val="24"/>
        </w:rPr>
      </w:pPr>
    </w:p>
    <w:p w14:paraId="1E8739E6" w14:textId="77777777" w:rsidR="000651F8" w:rsidRPr="000651F8" w:rsidRDefault="000651F8" w:rsidP="00EC0353">
      <w:pPr>
        <w:spacing w:line="360" w:lineRule="auto"/>
        <w:jc w:val="both"/>
        <w:rPr>
          <w:rFonts w:ascii="Times New Roman" w:hAnsi="Times New Roman" w:cs="Times New Roman"/>
          <w:sz w:val="24"/>
          <w:szCs w:val="24"/>
        </w:rPr>
      </w:pPr>
    </w:p>
    <w:p w14:paraId="637E4D1B" w14:textId="163DEF1F"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Children’s Workforce Development Council (No Date) </w:t>
      </w:r>
      <w:r w:rsidRPr="000651F8">
        <w:rPr>
          <w:rFonts w:ascii="Times New Roman" w:hAnsi="Times New Roman" w:cs="Times New Roman"/>
          <w:i/>
          <w:iCs/>
          <w:sz w:val="24"/>
          <w:szCs w:val="24"/>
        </w:rPr>
        <w:t xml:space="preserve">The common core of skills and </w:t>
      </w:r>
      <w:proofErr w:type="spellStart"/>
      <w:r w:rsidRPr="000651F8">
        <w:rPr>
          <w:rFonts w:ascii="Times New Roman" w:hAnsi="Times New Roman" w:cs="Times New Roman"/>
          <w:i/>
          <w:iCs/>
          <w:sz w:val="24"/>
          <w:szCs w:val="24"/>
        </w:rPr>
        <w:t>knowledge.</w:t>
      </w:r>
      <w:r w:rsidRPr="000651F8">
        <w:rPr>
          <w:rFonts w:ascii="Times New Roman" w:hAnsi="Times New Roman" w:cs="Times New Roman"/>
          <w:sz w:val="24"/>
          <w:szCs w:val="24"/>
        </w:rPr>
        <w:t>Available</w:t>
      </w:r>
      <w:proofErr w:type="spellEnd"/>
      <w:r w:rsidRPr="000651F8">
        <w:rPr>
          <w:rFonts w:ascii="Times New Roman" w:hAnsi="Times New Roman" w:cs="Times New Roman"/>
          <w:sz w:val="24"/>
          <w:szCs w:val="24"/>
        </w:rPr>
        <w:t xml:space="preserve"> at: </w:t>
      </w:r>
      <w:hyperlink r:id="rId15" w:history="1">
        <w:r w:rsidRPr="000651F8">
          <w:rPr>
            <w:rStyle w:val="Hyperlink"/>
            <w:rFonts w:ascii="Times New Roman" w:hAnsi="Times New Roman" w:cs="Times New Roman"/>
            <w:sz w:val="24"/>
            <w:szCs w:val="24"/>
          </w:rPr>
          <w:t>https://moodle.uwtsd.ac.uk/pluginfile.php/309880/mod_resource/content/0/Common%20core%20of%20skills%20and%20knowledge%20for%20the%20childrens%20workforce.pdf</w:t>
        </w:r>
      </w:hyperlink>
      <w:r w:rsidRPr="000651F8">
        <w:rPr>
          <w:rFonts w:ascii="Times New Roman" w:hAnsi="Times New Roman" w:cs="Times New Roman"/>
          <w:sz w:val="24"/>
          <w:szCs w:val="24"/>
        </w:rPr>
        <w:t xml:space="preserve"> </w:t>
      </w:r>
    </w:p>
    <w:p w14:paraId="7F60E251"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9</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42D731A4" w14:textId="77777777" w:rsidR="000651F8" w:rsidRPr="000651F8" w:rsidRDefault="000651F8" w:rsidP="00EC0353">
      <w:pPr>
        <w:spacing w:line="360" w:lineRule="auto"/>
        <w:jc w:val="both"/>
        <w:rPr>
          <w:rFonts w:ascii="Times New Roman" w:hAnsi="Times New Roman" w:cs="Times New Roman"/>
          <w:sz w:val="24"/>
          <w:szCs w:val="24"/>
        </w:rPr>
      </w:pPr>
    </w:p>
    <w:p w14:paraId="54982FED" w14:textId="77777777" w:rsidR="000651F8" w:rsidRPr="000651F8" w:rsidRDefault="000651F8" w:rsidP="00EC0353">
      <w:pPr>
        <w:spacing w:line="360" w:lineRule="auto"/>
        <w:jc w:val="both"/>
        <w:rPr>
          <w:rFonts w:ascii="Times New Roman" w:hAnsi="Times New Roman" w:cs="Times New Roman"/>
          <w:sz w:val="24"/>
          <w:szCs w:val="24"/>
        </w:rPr>
      </w:pPr>
    </w:p>
    <w:p w14:paraId="6D737EA5" w14:textId="77777777" w:rsidR="000651F8" w:rsidRPr="000651F8" w:rsidRDefault="000651F8" w:rsidP="00EC0353">
      <w:pPr>
        <w:spacing w:line="360" w:lineRule="auto"/>
        <w:jc w:val="both"/>
        <w:rPr>
          <w:rFonts w:ascii="Times New Roman" w:hAnsi="Times New Roman" w:cs="Times New Roman"/>
          <w:i/>
          <w:iCs/>
          <w:sz w:val="24"/>
          <w:szCs w:val="24"/>
        </w:rPr>
      </w:pPr>
      <w:r w:rsidRPr="000651F8">
        <w:rPr>
          <w:rFonts w:ascii="Times New Roman" w:hAnsi="Times New Roman" w:cs="Times New Roman"/>
          <w:sz w:val="24"/>
          <w:szCs w:val="24"/>
        </w:rPr>
        <w:t xml:space="preserve">Department for Education (2010) </w:t>
      </w:r>
      <w:r w:rsidRPr="000651F8">
        <w:rPr>
          <w:rFonts w:ascii="Times New Roman" w:hAnsi="Times New Roman" w:cs="Times New Roman"/>
          <w:i/>
          <w:iCs/>
          <w:sz w:val="24"/>
          <w:szCs w:val="24"/>
        </w:rPr>
        <w:t>The United Nations Convention on the Rights of the Child:  How legislation underpins implementation in England.</w:t>
      </w:r>
    </w:p>
    <w:p w14:paraId="02CE8132"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16" w:history="1">
        <w:r w:rsidRPr="000651F8">
          <w:rPr>
            <w:rStyle w:val="Hyperlink"/>
            <w:rFonts w:ascii="Times New Roman" w:hAnsi="Times New Roman" w:cs="Times New Roman"/>
            <w:sz w:val="24"/>
            <w:szCs w:val="24"/>
          </w:rPr>
          <w:t>https://www.gov.uk/government/publications/united-nations-convention-on-the-rights-of-the-child-uncrc-how-legislation-underpins-implementation-in-england</w:t>
        </w:r>
      </w:hyperlink>
      <w:r w:rsidRPr="000651F8">
        <w:rPr>
          <w:rFonts w:ascii="Times New Roman" w:hAnsi="Times New Roman" w:cs="Times New Roman"/>
          <w:sz w:val="24"/>
          <w:szCs w:val="24"/>
        </w:rPr>
        <w:t xml:space="preserve"> </w:t>
      </w:r>
    </w:p>
    <w:p w14:paraId="473F1B61"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8</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5B0A2544" w14:textId="77777777" w:rsidR="000651F8" w:rsidRPr="000651F8" w:rsidRDefault="000651F8" w:rsidP="00EC0353">
      <w:pPr>
        <w:spacing w:line="360" w:lineRule="auto"/>
        <w:jc w:val="both"/>
        <w:rPr>
          <w:rFonts w:ascii="Times New Roman" w:hAnsi="Times New Roman" w:cs="Times New Roman"/>
          <w:sz w:val="24"/>
          <w:szCs w:val="24"/>
        </w:rPr>
      </w:pPr>
    </w:p>
    <w:p w14:paraId="2F44880E" w14:textId="77777777" w:rsidR="000651F8" w:rsidRPr="000651F8" w:rsidRDefault="000651F8" w:rsidP="00EC0353">
      <w:pPr>
        <w:spacing w:line="360" w:lineRule="auto"/>
        <w:jc w:val="both"/>
        <w:rPr>
          <w:rFonts w:ascii="Times New Roman" w:hAnsi="Times New Roman" w:cs="Times New Roman"/>
          <w:sz w:val="24"/>
          <w:szCs w:val="24"/>
        </w:rPr>
      </w:pPr>
    </w:p>
    <w:p w14:paraId="73245F91" w14:textId="77777777" w:rsidR="000651F8" w:rsidRPr="000651F8" w:rsidRDefault="000651F8" w:rsidP="00EC0353">
      <w:pPr>
        <w:spacing w:line="360" w:lineRule="auto"/>
        <w:jc w:val="both"/>
        <w:rPr>
          <w:rFonts w:ascii="Times New Roman" w:hAnsi="Times New Roman" w:cs="Times New Roman"/>
          <w:i/>
          <w:iCs/>
          <w:sz w:val="24"/>
          <w:szCs w:val="24"/>
        </w:rPr>
      </w:pPr>
      <w:r w:rsidRPr="000651F8">
        <w:rPr>
          <w:rFonts w:ascii="Times New Roman" w:hAnsi="Times New Roman" w:cs="Times New Roman"/>
          <w:sz w:val="24"/>
          <w:szCs w:val="24"/>
        </w:rPr>
        <w:t xml:space="preserve">Department for Education (2015) </w:t>
      </w:r>
      <w:r w:rsidRPr="000651F8">
        <w:rPr>
          <w:rFonts w:ascii="Times New Roman" w:hAnsi="Times New Roman" w:cs="Times New Roman"/>
          <w:i/>
          <w:iCs/>
          <w:sz w:val="24"/>
          <w:szCs w:val="24"/>
        </w:rPr>
        <w:t>Special educational needs and disability code of practice:  0 to 25 years.</w:t>
      </w:r>
    </w:p>
    <w:p w14:paraId="55733FC0"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17" w:history="1">
        <w:r w:rsidRPr="000651F8">
          <w:rPr>
            <w:rStyle w:val="Hyperlink"/>
            <w:rFonts w:ascii="Times New Roman" w:hAnsi="Times New Roman" w:cs="Times New Roman"/>
            <w:sz w:val="24"/>
            <w:szCs w:val="24"/>
          </w:rPr>
          <w:t>https://assets.publishing.service.gov.uk/government/uploads/system/uploads/attachment_data/file/398815/SEND_Code_of_Practice_January_2015.pdf</w:t>
        </w:r>
      </w:hyperlink>
      <w:r w:rsidRPr="000651F8">
        <w:rPr>
          <w:rFonts w:ascii="Times New Roman" w:hAnsi="Times New Roman" w:cs="Times New Roman"/>
          <w:sz w:val="24"/>
          <w:szCs w:val="24"/>
        </w:rPr>
        <w:t xml:space="preserve"> </w:t>
      </w:r>
    </w:p>
    <w:p w14:paraId="41618F2D"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10</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56BE96CD" w14:textId="77777777" w:rsidR="000651F8" w:rsidRPr="000651F8" w:rsidRDefault="000651F8" w:rsidP="00EC0353">
      <w:pPr>
        <w:spacing w:line="360" w:lineRule="auto"/>
        <w:jc w:val="both"/>
        <w:rPr>
          <w:rFonts w:ascii="Times New Roman" w:hAnsi="Times New Roman" w:cs="Times New Roman"/>
          <w:sz w:val="24"/>
          <w:szCs w:val="24"/>
        </w:rPr>
      </w:pPr>
    </w:p>
    <w:p w14:paraId="68AC0E10" w14:textId="77777777" w:rsidR="000651F8" w:rsidRPr="000651F8" w:rsidRDefault="000651F8" w:rsidP="00EC0353">
      <w:pPr>
        <w:spacing w:line="360" w:lineRule="auto"/>
        <w:jc w:val="both"/>
        <w:rPr>
          <w:rFonts w:ascii="Times New Roman" w:hAnsi="Times New Roman" w:cs="Times New Roman"/>
          <w:sz w:val="24"/>
          <w:szCs w:val="24"/>
        </w:rPr>
      </w:pPr>
    </w:p>
    <w:p w14:paraId="2BA4629E"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Fleming, D. (2015) ‘Student Voice: An Emerging Discourse in Irish Education Policy’,</w:t>
      </w:r>
      <w:r w:rsidRPr="000651F8">
        <w:rPr>
          <w:rFonts w:ascii="Times New Roman" w:hAnsi="Times New Roman" w:cs="Times New Roman"/>
          <w:i/>
          <w:iCs/>
          <w:sz w:val="24"/>
          <w:szCs w:val="24"/>
        </w:rPr>
        <w:t xml:space="preserve"> International Electronic Journal of Elementary Education</w:t>
      </w:r>
      <w:r w:rsidRPr="000651F8">
        <w:rPr>
          <w:rFonts w:ascii="Times New Roman" w:hAnsi="Times New Roman" w:cs="Times New Roman"/>
          <w:sz w:val="24"/>
          <w:szCs w:val="24"/>
        </w:rPr>
        <w:t>, 8(2), 223-242.</w:t>
      </w:r>
    </w:p>
    <w:p w14:paraId="5C6802F7"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10</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1D46A715"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URL: </w:t>
      </w:r>
      <w:hyperlink r:id="rId18" w:history="1">
        <w:r w:rsidRPr="000651F8">
          <w:rPr>
            <w:rStyle w:val="Hyperlink"/>
            <w:rFonts w:ascii="Times New Roman" w:hAnsi="Times New Roman" w:cs="Times New Roman"/>
            <w:sz w:val="24"/>
            <w:szCs w:val="24"/>
          </w:rPr>
          <w:t>https://files.eric.ed.gov/fulltext/EJ1085872.pdf</w:t>
        </w:r>
      </w:hyperlink>
      <w:r w:rsidRPr="000651F8">
        <w:rPr>
          <w:rFonts w:ascii="Times New Roman" w:hAnsi="Times New Roman" w:cs="Times New Roman"/>
          <w:sz w:val="24"/>
          <w:szCs w:val="24"/>
        </w:rPr>
        <w:t xml:space="preserve"> </w:t>
      </w:r>
    </w:p>
    <w:p w14:paraId="3A8492F1" w14:textId="77777777" w:rsidR="000651F8" w:rsidRPr="000651F8" w:rsidRDefault="000651F8" w:rsidP="00EC0353">
      <w:pPr>
        <w:spacing w:line="360" w:lineRule="auto"/>
        <w:jc w:val="both"/>
        <w:rPr>
          <w:rFonts w:ascii="Times New Roman" w:hAnsi="Times New Roman" w:cs="Times New Roman"/>
          <w:sz w:val="24"/>
          <w:szCs w:val="24"/>
        </w:rPr>
      </w:pPr>
    </w:p>
    <w:p w14:paraId="0B05F7E1" w14:textId="77777777" w:rsidR="000651F8" w:rsidRPr="000651F8" w:rsidRDefault="000651F8" w:rsidP="00EC0353">
      <w:pPr>
        <w:spacing w:line="360" w:lineRule="auto"/>
        <w:jc w:val="both"/>
        <w:rPr>
          <w:rFonts w:ascii="Times New Roman" w:hAnsi="Times New Roman" w:cs="Times New Roman"/>
          <w:sz w:val="24"/>
          <w:szCs w:val="24"/>
        </w:rPr>
      </w:pPr>
    </w:p>
    <w:p w14:paraId="7F031B6C"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Freeman, D. (2011) ‘</w:t>
      </w:r>
      <w:r w:rsidRPr="000651F8">
        <w:rPr>
          <w:rFonts w:ascii="Times New Roman" w:hAnsi="Times New Roman" w:cs="Times New Roman"/>
          <w:i/>
          <w:iCs/>
          <w:sz w:val="24"/>
          <w:szCs w:val="24"/>
        </w:rPr>
        <w:t>The Value and Values of Children’s Rights’</w:t>
      </w:r>
      <w:r w:rsidRPr="000651F8">
        <w:rPr>
          <w:rFonts w:ascii="Times New Roman" w:hAnsi="Times New Roman" w:cs="Times New Roman"/>
          <w:sz w:val="24"/>
          <w:szCs w:val="24"/>
        </w:rPr>
        <w:t xml:space="preserve">, in A. </w:t>
      </w:r>
      <w:proofErr w:type="spellStart"/>
      <w:r w:rsidRPr="000651F8">
        <w:rPr>
          <w:rFonts w:ascii="Times New Roman" w:hAnsi="Times New Roman" w:cs="Times New Roman"/>
          <w:sz w:val="24"/>
          <w:szCs w:val="24"/>
        </w:rPr>
        <w:t>Invernizzi</w:t>
      </w:r>
      <w:proofErr w:type="spellEnd"/>
      <w:r w:rsidRPr="000651F8">
        <w:rPr>
          <w:rFonts w:ascii="Times New Roman" w:hAnsi="Times New Roman" w:cs="Times New Roman"/>
          <w:sz w:val="24"/>
          <w:szCs w:val="24"/>
        </w:rPr>
        <w:t xml:space="preserve"> and J. Williams (ed.) </w:t>
      </w:r>
      <w:r w:rsidRPr="000651F8">
        <w:rPr>
          <w:rFonts w:ascii="Times New Roman" w:hAnsi="Times New Roman" w:cs="Times New Roman"/>
          <w:i/>
          <w:iCs/>
          <w:sz w:val="24"/>
          <w:szCs w:val="24"/>
        </w:rPr>
        <w:t xml:space="preserve">The Human Rights of Children: From Visions to Implementation. </w:t>
      </w:r>
      <w:r w:rsidRPr="000651F8">
        <w:rPr>
          <w:rFonts w:ascii="Times New Roman" w:hAnsi="Times New Roman" w:cs="Times New Roman"/>
          <w:sz w:val="24"/>
          <w:szCs w:val="24"/>
        </w:rPr>
        <w:t>Farnham: Ashgate</w:t>
      </w:r>
    </w:p>
    <w:p w14:paraId="353FF047" w14:textId="77777777" w:rsidR="000651F8" w:rsidRPr="000651F8" w:rsidRDefault="000651F8" w:rsidP="00EC0353">
      <w:pPr>
        <w:spacing w:line="360" w:lineRule="auto"/>
        <w:jc w:val="both"/>
        <w:rPr>
          <w:rFonts w:ascii="Times New Roman" w:hAnsi="Times New Roman" w:cs="Times New Roman"/>
          <w:sz w:val="24"/>
          <w:szCs w:val="24"/>
        </w:rPr>
      </w:pPr>
    </w:p>
    <w:p w14:paraId="70F198F3" w14:textId="77777777" w:rsidR="000651F8" w:rsidRPr="000651F8" w:rsidRDefault="000651F8" w:rsidP="00EC0353">
      <w:pPr>
        <w:spacing w:line="360" w:lineRule="auto"/>
        <w:jc w:val="both"/>
        <w:rPr>
          <w:rFonts w:ascii="Times New Roman" w:hAnsi="Times New Roman" w:cs="Times New Roman"/>
          <w:sz w:val="24"/>
          <w:szCs w:val="24"/>
        </w:rPr>
      </w:pPr>
    </w:p>
    <w:p w14:paraId="7F859537" w14:textId="77777777" w:rsidR="000651F8" w:rsidRPr="000651F8" w:rsidRDefault="000651F8" w:rsidP="00EC0353">
      <w:pPr>
        <w:spacing w:line="360" w:lineRule="auto"/>
        <w:jc w:val="both"/>
        <w:rPr>
          <w:rFonts w:ascii="Times New Roman" w:hAnsi="Times New Roman" w:cs="Times New Roman"/>
          <w:sz w:val="24"/>
          <w:szCs w:val="24"/>
        </w:rPr>
      </w:pPr>
    </w:p>
    <w:p w14:paraId="00D1779F" w14:textId="77777777" w:rsidR="000651F8" w:rsidRPr="000651F8" w:rsidRDefault="000651F8" w:rsidP="00EC0353">
      <w:pPr>
        <w:spacing w:line="360" w:lineRule="auto"/>
        <w:jc w:val="both"/>
        <w:rPr>
          <w:rFonts w:ascii="Times New Roman" w:hAnsi="Times New Roman" w:cs="Times New Roman"/>
          <w:i/>
          <w:iCs/>
          <w:sz w:val="24"/>
          <w:szCs w:val="24"/>
        </w:rPr>
      </w:pPr>
      <w:proofErr w:type="spellStart"/>
      <w:r w:rsidRPr="000651F8">
        <w:rPr>
          <w:rFonts w:ascii="Times New Roman" w:hAnsi="Times New Roman" w:cs="Times New Roman"/>
          <w:sz w:val="24"/>
          <w:szCs w:val="24"/>
        </w:rPr>
        <w:t>Gething</w:t>
      </w:r>
      <w:proofErr w:type="spellEnd"/>
      <w:r w:rsidRPr="000651F8">
        <w:rPr>
          <w:rFonts w:ascii="Times New Roman" w:hAnsi="Times New Roman" w:cs="Times New Roman"/>
          <w:sz w:val="24"/>
          <w:szCs w:val="24"/>
        </w:rPr>
        <w:t xml:space="preserve">, V. (2014) </w:t>
      </w:r>
      <w:r w:rsidRPr="000651F8">
        <w:rPr>
          <w:rFonts w:ascii="Times New Roman" w:hAnsi="Times New Roman" w:cs="Times New Roman"/>
          <w:i/>
          <w:iCs/>
          <w:sz w:val="24"/>
          <w:szCs w:val="24"/>
        </w:rPr>
        <w:t xml:space="preserve">Wales – A Play Friendly Country. </w:t>
      </w:r>
    </w:p>
    <w:p w14:paraId="7EE6BFC3"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19" w:history="1">
        <w:r w:rsidRPr="000651F8">
          <w:rPr>
            <w:rStyle w:val="Hyperlink"/>
            <w:rFonts w:ascii="Times New Roman" w:hAnsi="Times New Roman" w:cs="Times New Roman"/>
            <w:sz w:val="24"/>
            <w:szCs w:val="24"/>
          </w:rPr>
          <w:t>http://democracy.carmarthenshire.gov.wales/documents/s6634/Statutory%20Guidance.pdf</w:t>
        </w:r>
      </w:hyperlink>
      <w:r w:rsidRPr="000651F8">
        <w:rPr>
          <w:rFonts w:ascii="Times New Roman" w:hAnsi="Times New Roman" w:cs="Times New Roman"/>
          <w:sz w:val="24"/>
          <w:szCs w:val="24"/>
        </w:rPr>
        <w:t xml:space="preserve"> </w:t>
      </w:r>
    </w:p>
    <w:p w14:paraId="75579419"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10</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3BD97CFE" w14:textId="77777777" w:rsidR="000651F8" w:rsidRPr="000651F8" w:rsidRDefault="000651F8" w:rsidP="00EC0353">
      <w:pPr>
        <w:spacing w:line="360" w:lineRule="auto"/>
        <w:jc w:val="both"/>
        <w:rPr>
          <w:rFonts w:ascii="Times New Roman" w:hAnsi="Times New Roman" w:cs="Times New Roman"/>
          <w:sz w:val="24"/>
          <w:szCs w:val="24"/>
        </w:rPr>
      </w:pPr>
    </w:p>
    <w:p w14:paraId="219CE422" w14:textId="77777777" w:rsidR="000651F8" w:rsidRPr="000651F8" w:rsidRDefault="000651F8" w:rsidP="00EC0353">
      <w:pPr>
        <w:spacing w:line="360" w:lineRule="auto"/>
        <w:jc w:val="both"/>
        <w:rPr>
          <w:rFonts w:ascii="Times New Roman" w:hAnsi="Times New Roman" w:cs="Times New Roman"/>
          <w:sz w:val="24"/>
          <w:szCs w:val="24"/>
        </w:rPr>
      </w:pPr>
    </w:p>
    <w:p w14:paraId="1AE8A73F"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Grosse, A. and Roman, N. (2016) ‘Building Caregivers and Communities for Sustainable Transformation’, </w:t>
      </w:r>
      <w:r w:rsidRPr="000651F8">
        <w:rPr>
          <w:rFonts w:ascii="Times New Roman" w:hAnsi="Times New Roman" w:cs="Times New Roman"/>
          <w:i/>
          <w:iCs/>
          <w:sz w:val="24"/>
          <w:szCs w:val="24"/>
        </w:rPr>
        <w:t>Relational Child and Youth Practice</w:t>
      </w:r>
      <w:r w:rsidRPr="000651F8">
        <w:rPr>
          <w:rFonts w:ascii="Times New Roman" w:hAnsi="Times New Roman" w:cs="Times New Roman"/>
          <w:sz w:val="24"/>
          <w:szCs w:val="24"/>
        </w:rPr>
        <w:t>,29(4) p.75.</w:t>
      </w:r>
    </w:p>
    <w:p w14:paraId="6A64ECE2"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Accessed:10</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3CE08181"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URL: </w:t>
      </w:r>
      <w:hyperlink r:id="rId20" w:history="1">
        <w:r w:rsidRPr="000651F8">
          <w:rPr>
            <w:rStyle w:val="Hyperlink"/>
            <w:rFonts w:ascii="Times New Roman" w:hAnsi="Times New Roman" w:cs="Times New Roman"/>
            <w:sz w:val="24"/>
            <w:szCs w:val="24"/>
          </w:rPr>
          <w:t>https://www.researchgate.net/publication/307012589_Building_Caregivers_and_Communities_for_Sustainable_Transformation</w:t>
        </w:r>
      </w:hyperlink>
      <w:r w:rsidRPr="000651F8">
        <w:rPr>
          <w:rFonts w:ascii="Times New Roman" w:hAnsi="Times New Roman" w:cs="Times New Roman"/>
          <w:sz w:val="24"/>
          <w:szCs w:val="24"/>
        </w:rPr>
        <w:t xml:space="preserve"> </w:t>
      </w:r>
    </w:p>
    <w:p w14:paraId="0BD4FED1" w14:textId="77777777" w:rsidR="000651F8" w:rsidRPr="000651F8" w:rsidRDefault="000651F8" w:rsidP="00EC0353">
      <w:pPr>
        <w:spacing w:line="360" w:lineRule="auto"/>
        <w:jc w:val="both"/>
        <w:rPr>
          <w:rFonts w:ascii="Times New Roman" w:hAnsi="Times New Roman" w:cs="Times New Roman"/>
          <w:sz w:val="24"/>
          <w:szCs w:val="24"/>
        </w:rPr>
      </w:pPr>
    </w:p>
    <w:p w14:paraId="0540604F" w14:textId="77777777" w:rsidR="000651F8" w:rsidRPr="000651F8" w:rsidRDefault="000651F8" w:rsidP="00EC0353">
      <w:pPr>
        <w:spacing w:line="360" w:lineRule="auto"/>
        <w:jc w:val="both"/>
        <w:rPr>
          <w:rFonts w:ascii="Times New Roman" w:hAnsi="Times New Roman" w:cs="Times New Roman"/>
          <w:sz w:val="24"/>
          <w:szCs w:val="24"/>
        </w:rPr>
      </w:pPr>
    </w:p>
    <w:p w14:paraId="11BB7C03"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Hemming, P.J. (2018) ‘No offence to God but I don’t believe in Him’: religion, schooling and children’s rights’, </w:t>
      </w:r>
      <w:r w:rsidRPr="000651F8">
        <w:rPr>
          <w:rFonts w:ascii="Times New Roman" w:hAnsi="Times New Roman" w:cs="Times New Roman"/>
          <w:i/>
          <w:iCs/>
          <w:sz w:val="24"/>
          <w:szCs w:val="24"/>
        </w:rPr>
        <w:t>Ethnography and Education</w:t>
      </w:r>
      <w:r w:rsidRPr="000651F8">
        <w:rPr>
          <w:rFonts w:ascii="Times New Roman" w:hAnsi="Times New Roman" w:cs="Times New Roman"/>
          <w:sz w:val="24"/>
          <w:szCs w:val="24"/>
        </w:rPr>
        <w:t xml:space="preserve">, </w:t>
      </w:r>
      <w:r w:rsidRPr="000651F8">
        <w:rPr>
          <w:rFonts w:ascii="Times New Roman" w:hAnsi="Times New Roman" w:cs="Times New Roman"/>
          <w:i/>
          <w:iCs/>
          <w:sz w:val="24"/>
          <w:szCs w:val="24"/>
        </w:rPr>
        <w:t>13</w:t>
      </w:r>
      <w:r w:rsidRPr="000651F8">
        <w:rPr>
          <w:rFonts w:ascii="Times New Roman" w:hAnsi="Times New Roman" w:cs="Times New Roman"/>
          <w:sz w:val="24"/>
          <w:szCs w:val="24"/>
        </w:rPr>
        <w:t>(2), pp.154-171.</w:t>
      </w:r>
    </w:p>
    <w:p w14:paraId="6091333D"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10</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3D67952F"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DOI: </w:t>
      </w:r>
      <w:hyperlink r:id="rId21" w:history="1">
        <w:r w:rsidRPr="000651F8">
          <w:rPr>
            <w:rStyle w:val="Hyperlink"/>
            <w:rFonts w:ascii="Times New Roman" w:hAnsi="Times New Roman" w:cs="Times New Roman"/>
            <w:sz w:val="24"/>
            <w:szCs w:val="24"/>
          </w:rPr>
          <w:t>https://doi.org/10.1080/17457823.2017.1287582</w:t>
        </w:r>
      </w:hyperlink>
      <w:r w:rsidRPr="000651F8">
        <w:rPr>
          <w:rFonts w:ascii="Times New Roman" w:hAnsi="Times New Roman" w:cs="Times New Roman"/>
          <w:sz w:val="24"/>
          <w:szCs w:val="24"/>
        </w:rPr>
        <w:t xml:space="preserve"> </w:t>
      </w:r>
    </w:p>
    <w:p w14:paraId="49D306BD" w14:textId="77777777" w:rsidR="000651F8" w:rsidRPr="000651F8" w:rsidRDefault="000651F8" w:rsidP="00EC0353">
      <w:pPr>
        <w:spacing w:line="360" w:lineRule="auto"/>
        <w:jc w:val="both"/>
        <w:rPr>
          <w:rFonts w:ascii="Times New Roman" w:hAnsi="Times New Roman" w:cs="Times New Roman"/>
          <w:sz w:val="24"/>
          <w:szCs w:val="24"/>
        </w:rPr>
      </w:pPr>
    </w:p>
    <w:p w14:paraId="3FB65242" w14:textId="77777777" w:rsidR="000651F8" w:rsidRPr="000651F8" w:rsidRDefault="000651F8" w:rsidP="00EC0353">
      <w:pPr>
        <w:spacing w:line="360" w:lineRule="auto"/>
        <w:jc w:val="both"/>
        <w:rPr>
          <w:rFonts w:ascii="Times New Roman" w:hAnsi="Times New Roman" w:cs="Times New Roman"/>
          <w:sz w:val="24"/>
          <w:szCs w:val="24"/>
        </w:rPr>
      </w:pPr>
    </w:p>
    <w:p w14:paraId="507E8066"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Holland, S. (2017) The Right Way A Children’s Rights Approach in Wales.</w:t>
      </w:r>
    </w:p>
    <w:p w14:paraId="20109B67"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22" w:history="1">
        <w:r w:rsidRPr="000651F8">
          <w:rPr>
            <w:rStyle w:val="Hyperlink"/>
            <w:rFonts w:ascii="Times New Roman" w:hAnsi="Times New Roman" w:cs="Times New Roman"/>
            <w:sz w:val="24"/>
            <w:szCs w:val="24"/>
          </w:rPr>
          <w:t>https://www.childcomwales.org.uk/wp-content/uploads/2017/04/The-Right-Way.pdf</w:t>
        </w:r>
      </w:hyperlink>
      <w:r w:rsidRPr="000651F8">
        <w:rPr>
          <w:rFonts w:ascii="Times New Roman" w:hAnsi="Times New Roman" w:cs="Times New Roman"/>
          <w:sz w:val="24"/>
          <w:szCs w:val="24"/>
        </w:rPr>
        <w:t xml:space="preserve"> </w:t>
      </w:r>
    </w:p>
    <w:p w14:paraId="382689CC"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8</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3981269C" w14:textId="77777777" w:rsidR="000651F8" w:rsidRPr="000651F8" w:rsidRDefault="000651F8" w:rsidP="00EC0353">
      <w:pPr>
        <w:spacing w:line="360" w:lineRule="auto"/>
        <w:jc w:val="both"/>
        <w:rPr>
          <w:rFonts w:ascii="Times New Roman" w:hAnsi="Times New Roman" w:cs="Times New Roman"/>
          <w:sz w:val="24"/>
          <w:szCs w:val="24"/>
        </w:rPr>
      </w:pPr>
    </w:p>
    <w:p w14:paraId="2AB2FDCC" w14:textId="77777777" w:rsidR="000651F8" w:rsidRPr="000651F8" w:rsidRDefault="000651F8" w:rsidP="00EC0353">
      <w:pPr>
        <w:spacing w:line="360" w:lineRule="auto"/>
        <w:jc w:val="both"/>
        <w:rPr>
          <w:rFonts w:ascii="Times New Roman" w:hAnsi="Times New Roman" w:cs="Times New Roman"/>
          <w:sz w:val="24"/>
          <w:szCs w:val="24"/>
        </w:rPr>
      </w:pPr>
    </w:p>
    <w:p w14:paraId="2FBF4DC2"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Human Rights Joint Committee (2015) </w:t>
      </w:r>
      <w:r w:rsidRPr="000651F8">
        <w:rPr>
          <w:rFonts w:ascii="Times New Roman" w:hAnsi="Times New Roman" w:cs="Times New Roman"/>
          <w:i/>
          <w:iCs/>
          <w:sz w:val="24"/>
          <w:szCs w:val="24"/>
        </w:rPr>
        <w:t>Eighth Report: The UK's compliance with the UN Convention on the Rights of the Child.</w:t>
      </w:r>
      <w:r w:rsidRPr="000651F8">
        <w:rPr>
          <w:rFonts w:ascii="Times New Roman" w:hAnsi="Times New Roman" w:cs="Times New Roman"/>
          <w:sz w:val="24"/>
          <w:szCs w:val="24"/>
        </w:rPr>
        <w:t xml:space="preserve"> HL Paper, 144.</w:t>
      </w:r>
    </w:p>
    <w:p w14:paraId="5916CC5D"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23" w:history="1">
        <w:r w:rsidRPr="000651F8">
          <w:rPr>
            <w:rStyle w:val="Hyperlink"/>
            <w:rFonts w:ascii="Times New Roman" w:hAnsi="Times New Roman" w:cs="Times New Roman"/>
            <w:sz w:val="24"/>
            <w:szCs w:val="24"/>
          </w:rPr>
          <w:t>https://publications.parliament.uk/pa/jt201415/jtselect/jtrights/144/14404.htm</w:t>
        </w:r>
      </w:hyperlink>
      <w:r w:rsidRPr="000651F8">
        <w:rPr>
          <w:rFonts w:ascii="Times New Roman" w:hAnsi="Times New Roman" w:cs="Times New Roman"/>
          <w:sz w:val="24"/>
          <w:szCs w:val="24"/>
        </w:rPr>
        <w:t xml:space="preserve"> </w:t>
      </w:r>
    </w:p>
    <w:p w14:paraId="5AAAF129"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8</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6AF2A8E1" w14:textId="77777777" w:rsidR="000651F8" w:rsidRPr="000651F8" w:rsidRDefault="000651F8" w:rsidP="00EC0353">
      <w:pPr>
        <w:spacing w:line="360" w:lineRule="auto"/>
        <w:jc w:val="both"/>
        <w:rPr>
          <w:rFonts w:ascii="Times New Roman" w:hAnsi="Times New Roman" w:cs="Times New Roman"/>
          <w:sz w:val="24"/>
          <w:szCs w:val="24"/>
        </w:rPr>
      </w:pPr>
    </w:p>
    <w:p w14:paraId="7A45AAA8" w14:textId="77777777" w:rsidR="000651F8" w:rsidRPr="000651F8" w:rsidRDefault="000651F8" w:rsidP="00EC0353">
      <w:pPr>
        <w:spacing w:line="360" w:lineRule="auto"/>
        <w:jc w:val="both"/>
        <w:rPr>
          <w:rFonts w:ascii="Times New Roman" w:hAnsi="Times New Roman" w:cs="Times New Roman"/>
          <w:sz w:val="24"/>
          <w:szCs w:val="24"/>
        </w:rPr>
      </w:pPr>
    </w:p>
    <w:p w14:paraId="5DB0F706"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Jones, P. and Walker, G. (2011) </w:t>
      </w:r>
      <w:r w:rsidRPr="000651F8">
        <w:rPr>
          <w:rFonts w:ascii="Times New Roman" w:hAnsi="Times New Roman" w:cs="Times New Roman"/>
          <w:i/>
          <w:iCs/>
          <w:sz w:val="24"/>
          <w:szCs w:val="24"/>
        </w:rPr>
        <w:t>Children's rights in practice</w:t>
      </w:r>
      <w:r w:rsidRPr="000651F8">
        <w:rPr>
          <w:rFonts w:ascii="Times New Roman" w:hAnsi="Times New Roman" w:cs="Times New Roman"/>
          <w:sz w:val="24"/>
          <w:szCs w:val="24"/>
        </w:rPr>
        <w:t>. London: Sage.</w:t>
      </w:r>
    </w:p>
    <w:p w14:paraId="69019517" w14:textId="77777777" w:rsidR="000651F8" w:rsidRPr="000651F8" w:rsidRDefault="000651F8" w:rsidP="00EC0353">
      <w:pPr>
        <w:spacing w:line="360" w:lineRule="auto"/>
        <w:jc w:val="both"/>
        <w:rPr>
          <w:rFonts w:ascii="Times New Roman" w:hAnsi="Times New Roman" w:cs="Times New Roman"/>
          <w:sz w:val="24"/>
          <w:szCs w:val="24"/>
        </w:rPr>
      </w:pPr>
    </w:p>
    <w:p w14:paraId="7CC1937B"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b/>
      </w:r>
    </w:p>
    <w:p w14:paraId="2943C6C1"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Lansdown, G. (2011) </w:t>
      </w:r>
      <w:r w:rsidRPr="000651F8">
        <w:rPr>
          <w:rFonts w:ascii="Times New Roman" w:hAnsi="Times New Roman" w:cs="Times New Roman"/>
          <w:i/>
          <w:sz w:val="24"/>
          <w:szCs w:val="24"/>
        </w:rPr>
        <w:t xml:space="preserve">Every child’s right to be heard. </w:t>
      </w:r>
      <w:r w:rsidRPr="000651F8">
        <w:rPr>
          <w:rFonts w:ascii="Times New Roman" w:hAnsi="Times New Roman" w:cs="Times New Roman"/>
          <w:sz w:val="24"/>
          <w:szCs w:val="24"/>
        </w:rPr>
        <w:t>London: Save the Children UK.</w:t>
      </w:r>
    </w:p>
    <w:p w14:paraId="282C9156"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24" w:history="1">
        <w:r w:rsidRPr="000651F8">
          <w:rPr>
            <w:rStyle w:val="Hyperlink"/>
            <w:rFonts w:ascii="Times New Roman" w:hAnsi="Times New Roman" w:cs="Times New Roman"/>
            <w:sz w:val="24"/>
            <w:szCs w:val="24"/>
          </w:rPr>
          <w:t>https://www.unicef.org/french/adolescence/files/Every_Childs_Right_to_be_Heard.pdf</w:t>
        </w:r>
      </w:hyperlink>
    </w:p>
    <w:p w14:paraId="50D0650F"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9</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65C1E1F7" w14:textId="77777777" w:rsidR="000651F8" w:rsidRPr="000651F8" w:rsidRDefault="000651F8" w:rsidP="00EC0353">
      <w:pPr>
        <w:spacing w:line="360" w:lineRule="auto"/>
        <w:jc w:val="both"/>
        <w:rPr>
          <w:rFonts w:ascii="Times New Roman" w:hAnsi="Times New Roman" w:cs="Times New Roman"/>
          <w:sz w:val="24"/>
          <w:szCs w:val="24"/>
        </w:rPr>
      </w:pPr>
    </w:p>
    <w:p w14:paraId="5A06A1B0" w14:textId="77777777" w:rsidR="000651F8" w:rsidRPr="000651F8" w:rsidRDefault="000651F8" w:rsidP="00EC0353">
      <w:pPr>
        <w:spacing w:line="360" w:lineRule="auto"/>
        <w:jc w:val="both"/>
        <w:rPr>
          <w:rFonts w:ascii="Times New Roman" w:hAnsi="Times New Roman" w:cs="Times New Roman"/>
          <w:sz w:val="24"/>
          <w:szCs w:val="24"/>
        </w:rPr>
      </w:pPr>
    </w:p>
    <w:p w14:paraId="4B75B86D"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Lyle, S. (2014) ‘Embracing the UNCRC in Wales (UK): Policy, pedagogy and prejudices’, </w:t>
      </w:r>
      <w:r w:rsidRPr="000651F8">
        <w:rPr>
          <w:rFonts w:ascii="Times New Roman" w:hAnsi="Times New Roman" w:cs="Times New Roman"/>
          <w:i/>
          <w:iCs/>
          <w:sz w:val="24"/>
          <w:szCs w:val="24"/>
        </w:rPr>
        <w:t>Educational Studies</w:t>
      </w:r>
      <w:r w:rsidRPr="000651F8">
        <w:rPr>
          <w:rFonts w:ascii="Times New Roman" w:hAnsi="Times New Roman" w:cs="Times New Roman"/>
          <w:sz w:val="24"/>
          <w:szCs w:val="24"/>
        </w:rPr>
        <w:t xml:space="preserve">, 40(2), pp.215-232. </w:t>
      </w:r>
    </w:p>
    <w:p w14:paraId="7E30FF1E"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8</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38B813B7"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DOI: </w:t>
      </w:r>
      <w:hyperlink r:id="rId25" w:history="1">
        <w:r w:rsidRPr="000651F8">
          <w:rPr>
            <w:rStyle w:val="Hyperlink"/>
            <w:rFonts w:ascii="Times New Roman" w:hAnsi="Times New Roman" w:cs="Times New Roman"/>
            <w:sz w:val="24"/>
            <w:szCs w:val="24"/>
          </w:rPr>
          <w:t>https://doi.org/10.1080/03055698.2013.870880</w:t>
        </w:r>
      </w:hyperlink>
      <w:r w:rsidRPr="000651F8">
        <w:rPr>
          <w:rFonts w:ascii="Times New Roman" w:hAnsi="Times New Roman" w:cs="Times New Roman"/>
          <w:sz w:val="24"/>
          <w:szCs w:val="24"/>
        </w:rPr>
        <w:t xml:space="preserve"> </w:t>
      </w:r>
    </w:p>
    <w:p w14:paraId="08D92A07" w14:textId="77777777" w:rsidR="000651F8" w:rsidRPr="000651F8" w:rsidRDefault="000651F8" w:rsidP="00EC0353">
      <w:pPr>
        <w:spacing w:line="360" w:lineRule="auto"/>
        <w:jc w:val="both"/>
        <w:rPr>
          <w:rFonts w:ascii="Times New Roman" w:hAnsi="Times New Roman" w:cs="Times New Roman"/>
          <w:sz w:val="24"/>
          <w:szCs w:val="24"/>
        </w:rPr>
      </w:pPr>
    </w:p>
    <w:p w14:paraId="0E2DFA28" w14:textId="77777777" w:rsidR="000651F8" w:rsidRPr="000651F8" w:rsidRDefault="000651F8" w:rsidP="00EC0353">
      <w:pPr>
        <w:spacing w:line="360" w:lineRule="auto"/>
        <w:jc w:val="both"/>
        <w:rPr>
          <w:rFonts w:ascii="Times New Roman" w:hAnsi="Times New Roman" w:cs="Times New Roman"/>
          <w:sz w:val="24"/>
          <w:szCs w:val="24"/>
        </w:rPr>
      </w:pPr>
    </w:p>
    <w:p w14:paraId="14E27912" w14:textId="77777777" w:rsidR="000651F8" w:rsidRPr="000651F8" w:rsidRDefault="000651F8" w:rsidP="00EC0353">
      <w:pPr>
        <w:spacing w:line="360" w:lineRule="auto"/>
        <w:jc w:val="both"/>
        <w:rPr>
          <w:rFonts w:ascii="Times New Roman" w:hAnsi="Times New Roman" w:cs="Times New Roman"/>
          <w:i/>
          <w:iCs/>
          <w:sz w:val="24"/>
          <w:szCs w:val="24"/>
        </w:rPr>
      </w:pPr>
      <w:r w:rsidRPr="000651F8">
        <w:rPr>
          <w:rFonts w:ascii="Times New Roman" w:hAnsi="Times New Roman" w:cs="Times New Roman"/>
          <w:sz w:val="24"/>
          <w:szCs w:val="24"/>
        </w:rPr>
        <w:t xml:space="preserve">Ministry of Education (No Date) </w:t>
      </w:r>
      <w:r w:rsidRPr="000651F8">
        <w:rPr>
          <w:rFonts w:ascii="Times New Roman" w:hAnsi="Times New Roman" w:cs="Times New Roman"/>
          <w:i/>
          <w:iCs/>
          <w:sz w:val="24"/>
          <w:szCs w:val="24"/>
        </w:rPr>
        <w:t xml:space="preserve">Physically active play </w:t>
      </w:r>
      <w:proofErr w:type="spellStart"/>
      <w:r w:rsidRPr="000651F8">
        <w:rPr>
          <w:rFonts w:ascii="Times New Roman" w:hAnsi="Times New Roman" w:cs="Times New Roman"/>
          <w:i/>
          <w:iCs/>
          <w:sz w:val="24"/>
          <w:szCs w:val="24"/>
        </w:rPr>
        <w:t>Korikori</w:t>
      </w:r>
      <w:proofErr w:type="spellEnd"/>
      <w:r w:rsidRPr="000651F8">
        <w:rPr>
          <w:rFonts w:ascii="Times New Roman" w:hAnsi="Times New Roman" w:cs="Times New Roman"/>
          <w:i/>
          <w:iCs/>
          <w:sz w:val="24"/>
          <w:szCs w:val="24"/>
        </w:rPr>
        <w:t>.</w:t>
      </w:r>
    </w:p>
    <w:p w14:paraId="4F4B6548"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26" w:history="1">
        <w:r w:rsidRPr="000651F8">
          <w:rPr>
            <w:rStyle w:val="Hyperlink"/>
            <w:rFonts w:ascii="Times New Roman" w:hAnsi="Times New Roman" w:cs="Times New Roman"/>
            <w:sz w:val="24"/>
            <w:szCs w:val="24"/>
          </w:rPr>
          <w:t>https://education.govt.nz/assets/Documents/Early-Childhood/Play-ideas/Physically-active-play.pdf</w:t>
        </w:r>
      </w:hyperlink>
      <w:r w:rsidRPr="000651F8">
        <w:rPr>
          <w:rFonts w:ascii="Times New Roman" w:hAnsi="Times New Roman" w:cs="Times New Roman"/>
          <w:sz w:val="24"/>
          <w:szCs w:val="24"/>
        </w:rPr>
        <w:t xml:space="preserve"> </w:t>
      </w:r>
    </w:p>
    <w:p w14:paraId="1A794869"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10</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39DBA209" w14:textId="77777777" w:rsidR="000651F8" w:rsidRPr="000651F8" w:rsidRDefault="000651F8" w:rsidP="00EC0353">
      <w:pPr>
        <w:spacing w:line="360" w:lineRule="auto"/>
        <w:jc w:val="both"/>
        <w:rPr>
          <w:rFonts w:ascii="Times New Roman" w:hAnsi="Times New Roman" w:cs="Times New Roman"/>
          <w:sz w:val="24"/>
          <w:szCs w:val="24"/>
        </w:rPr>
      </w:pPr>
    </w:p>
    <w:p w14:paraId="39E40E75" w14:textId="77777777" w:rsidR="000651F8" w:rsidRPr="000651F8" w:rsidRDefault="000651F8" w:rsidP="00EC0353">
      <w:pPr>
        <w:spacing w:line="360" w:lineRule="auto"/>
        <w:jc w:val="both"/>
        <w:rPr>
          <w:rFonts w:ascii="Times New Roman" w:hAnsi="Times New Roman" w:cs="Times New Roman"/>
          <w:sz w:val="24"/>
          <w:szCs w:val="24"/>
        </w:rPr>
      </w:pPr>
    </w:p>
    <w:p w14:paraId="7D0B7A83"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lastRenderedPageBreak/>
        <w:t xml:space="preserve">National Society for the Prevention of Cruelty to Children (2020) </w:t>
      </w:r>
      <w:r w:rsidRPr="000651F8">
        <w:rPr>
          <w:rFonts w:ascii="Times New Roman" w:hAnsi="Times New Roman" w:cs="Times New Roman"/>
          <w:i/>
          <w:iCs/>
          <w:sz w:val="24"/>
          <w:szCs w:val="24"/>
        </w:rPr>
        <w:t>Children and the law.</w:t>
      </w:r>
    </w:p>
    <w:p w14:paraId="3C67F5E4"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27" w:history="1">
        <w:r w:rsidRPr="000651F8">
          <w:rPr>
            <w:rStyle w:val="Hyperlink"/>
            <w:rFonts w:ascii="Times New Roman" w:hAnsi="Times New Roman" w:cs="Times New Roman"/>
            <w:sz w:val="24"/>
            <w:szCs w:val="24"/>
          </w:rPr>
          <w:t>https://learning.nspcc.org.uk/child-protection-system/children-the-law#heading-top</w:t>
        </w:r>
      </w:hyperlink>
      <w:r w:rsidRPr="000651F8">
        <w:rPr>
          <w:rFonts w:ascii="Times New Roman" w:hAnsi="Times New Roman" w:cs="Times New Roman"/>
          <w:sz w:val="24"/>
          <w:szCs w:val="24"/>
        </w:rPr>
        <w:t xml:space="preserve"> </w:t>
      </w:r>
    </w:p>
    <w:p w14:paraId="7B5100DE"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8</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6D9B4B11" w14:textId="77777777" w:rsidR="000651F8" w:rsidRPr="000651F8" w:rsidRDefault="000651F8" w:rsidP="00EC0353">
      <w:pPr>
        <w:spacing w:line="360" w:lineRule="auto"/>
        <w:jc w:val="both"/>
        <w:rPr>
          <w:rFonts w:ascii="Times New Roman" w:hAnsi="Times New Roman" w:cs="Times New Roman"/>
          <w:sz w:val="24"/>
          <w:szCs w:val="24"/>
        </w:rPr>
      </w:pPr>
    </w:p>
    <w:p w14:paraId="799BC648" w14:textId="77777777" w:rsidR="000651F8" w:rsidRPr="000651F8" w:rsidRDefault="000651F8" w:rsidP="00EC0353">
      <w:pPr>
        <w:spacing w:line="360" w:lineRule="auto"/>
        <w:jc w:val="both"/>
        <w:rPr>
          <w:rFonts w:ascii="Times New Roman" w:hAnsi="Times New Roman" w:cs="Times New Roman"/>
          <w:sz w:val="24"/>
          <w:szCs w:val="24"/>
        </w:rPr>
      </w:pPr>
    </w:p>
    <w:p w14:paraId="6812A2C7" w14:textId="77777777" w:rsidR="000651F8" w:rsidRPr="000651F8" w:rsidRDefault="000651F8" w:rsidP="00EC0353">
      <w:pPr>
        <w:spacing w:line="360" w:lineRule="auto"/>
        <w:jc w:val="both"/>
        <w:rPr>
          <w:rFonts w:ascii="Times New Roman" w:hAnsi="Times New Roman" w:cs="Times New Roman"/>
          <w:i/>
          <w:iCs/>
          <w:sz w:val="24"/>
          <w:szCs w:val="24"/>
        </w:rPr>
      </w:pPr>
      <w:r w:rsidRPr="000651F8">
        <w:rPr>
          <w:rFonts w:ascii="Times New Roman" w:hAnsi="Times New Roman" w:cs="Times New Roman"/>
          <w:sz w:val="24"/>
          <w:szCs w:val="24"/>
        </w:rPr>
        <w:t xml:space="preserve">Play Wales (2020) </w:t>
      </w:r>
      <w:r w:rsidRPr="000651F8">
        <w:rPr>
          <w:rFonts w:ascii="Times New Roman" w:hAnsi="Times New Roman" w:cs="Times New Roman"/>
          <w:i/>
          <w:iCs/>
          <w:sz w:val="24"/>
          <w:szCs w:val="24"/>
        </w:rPr>
        <w:t>Welsh Government Play Policy.</w:t>
      </w:r>
    </w:p>
    <w:p w14:paraId="2DFB986A"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28" w:history="1">
        <w:r w:rsidRPr="000651F8">
          <w:rPr>
            <w:rStyle w:val="Hyperlink"/>
            <w:rFonts w:ascii="Times New Roman" w:hAnsi="Times New Roman" w:cs="Times New Roman"/>
            <w:sz w:val="24"/>
            <w:szCs w:val="24"/>
          </w:rPr>
          <w:t>https://www.playwales.org.uk/eng/walesplaypolicy</w:t>
        </w:r>
      </w:hyperlink>
      <w:r w:rsidRPr="000651F8">
        <w:rPr>
          <w:rFonts w:ascii="Times New Roman" w:hAnsi="Times New Roman" w:cs="Times New Roman"/>
          <w:sz w:val="24"/>
          <w:szCs w:val="24"/>
        </w:rPr>
        <w:t xml:space="preserve"> </w:t>
      </w:r>
    </w:p>
    <w:p w14:paraId="2812F878"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10</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7AD2E4E3" w14:textId="77777777" w:rsidR="000651F8" w:rsidRPr="000651F8" w:rsidRDefault="000651F8" w:rsidP="00EC0353">
      <w:pPr>
        <w:spacing w:line="360" w:lineRule="auto"/>
        <w:jc w:val="both"/>
        <w:rPr>
          <w:rFonts w:ascii="Times New Roman" w:hAnsi="Times New Roman" w:cs="Times New Roman"/>
          <w:sz w:val="24"/>
          <w:szCs w:val="24"/>
        </w:rPr>
      </w:pPr>
    </w:p>
    <w:p w14:paraId="07A3DBBE" w14:textId="77777777" w:rsidR="000651F8" w:rsidRPr="000651F8" w:rsidRDefault="000651F8" w:rsidP="00EC0353">
      <w:pPr>
        <w:spacing w:line="360" w:lineRule="auto"/>
        <w:jc w:val="both"/>
        <w:rPr>
          <w:rFonts w:ascii="Times New Roman" w:hAnsi="Times New Roman" w:cs="Times New Roman"/>
          <w:sz w:val="24"/>
          <w:szCs w:val="24"/>
        </w:rPr>
      </w:pPr>
    </w:p>
    <w:p w14:paraId="3431C47E" w14:textId="77777777" w:rsidR="000651F8" w:rsidRPr="000651F8" w:rsidRDefault="000651F8" w:rsidP="00EC0353">
      <w:pPr>
        <w:spacing w:line="360" w:lineRule="auto"/>
        <w:jc w:val="both"/>
        <w:rPr>
          <w:rFonts w:ascii="Times New Roman" w:hAnsi="Times New Roman" w:cs="Times New Roman"/>
          <w:i/>
          <w:iCs/>
          <w:sz w:val="24"/>
          <w:szCs w:val="24"/>
        </w:rPr>
      </w:pPr>
      <w:r w:rsidRPr="000651F8">
        <w:rPr>
          <w:rFonts w:ascii="Times New Roman" w:hAnsi="Times New Roman" w:cs="Times New Roman"/>
          <w:sz w:val="24"/>
          <w:szCs w:val="24"/>
        </w:rPr>
        <w:t xml:space="preserve">Rock, A. (2020) </w:t>
      </w:r>
      <w:r w:rsidRPr="000651F8">
        <w:rPr>
          <w:rFonts w:ascii="Times New Roman" w:hAnsi="Times New Roman" w:cs="Times New Roman"/>
          <w:i/>
          <w:iCs/>
          <w:sz w:val="24"/>
          <w:szCs w:val="24"/>
        </w:rPr>
        <w:t>The Reggio Emilia Preschool Philosophy.</w:t>
      </w:r>
    </w:p>
    <w:p w14:paraId="744BDFA6"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29" w:history="1">
        <w:r w:rsidRPr="000651F8">
          <w:rPr>
            <w:rStyle w:val="Hyperlink"/>
            <w:rFonts w:ascii="Times New Roman" w:hAnsi="Times New Roman" w:cs="Times New Roman"/>
            <w:sz w:val="24"/>
            <w:szCs w:val="24"/>
          </w:rPr>
          <w:t>https://www.verywellfamily.com/reggio-emilia-approach-2764968</w:t>
        </w:r>
      </w:hyperlink>
      <w:r w:rsidRPr="000651F8">
        <w:rPr>
          <w:rFonts w:ascii="Times New Roman" w:hAnsi="Times New Roman" w:cs="Times New Roman"/>
          <w:sz w:val="24"/>
          <w:szCs w:val="24"/>
        </w:rPr>
        <w:t xml:space="preserve"> </w:t>
      </w:r>
    </w:p>
    <w:p w14:paraId="1DCFE741"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10</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4BE77D82" w14:textId="77777777" w:rsidR="000651F8" w:rsidRPr="000651F8" w:rsidRDefault="000651F8" w:rsidP="00EC0353">
      <w:pPr>
        <w:spacing w:line="360" w:lineRule="auto"/>
        <w:jc w:val="both"/>
        <w:rPr>
          <w:rFonts w:ascii="Times New Roman" w:hAnsi="Times New Roman" w:cs="Times New Roman"/>
          <w:sz w:val="24"/>
          <w:szCs w:val="24"/>
        </w:rPr>
      </w:pPr>
    </w:p>
    <w:p w14:paraId="0AC6B65A" w14:textId="77777777" w:rsidR="000651F8" w:rsidRPr="000651F8" w:rsidRDefault="000651F8" w:rsidP="00EC0353">
      <w:pPr>
        <w:spacing w:line="360" w:lineRule="auto"/>
        <w:jc w:val="both"/>
        <w:rPr>
          <w:rFonts w:ascii="Times New Roman" w:hAnsi="Times New Roman" w:cs="Times New Roman"/>
          <w:i/>
          <w:iCs/>
          <w:sz w:val="24"/>
          <w:szCs w:val="24"/>
        </w:rPr>
      </w:pPr>
      <w:proofErr w:type="spellStart"/>
      <w:r w:rsidRPr="000651F8">
        <w:rPr>
          <w:rFonts w:ascii="Times New Roman" w:hAnsi="Times New Roman" w:cs="Times New Roman"/>
          <w:sz w:val="24"/>
          <w:szCs w:val="24"/>
        </w:rPr>
        <w:t>Rymanowicz</w:t>
      </w:r>
      <w:proofErr w:type="spellEnd"/>
      <w:r w:rsidRPr="000651F8">
        <w:rPr>
          <w:rFonts w:ascii="Times New Roman" w:hAnsi="Times New Roman" w:cs="Times New Roman"/>
          <w:sz w:val="24"/>
          <w:szCs w:val="24"/>
        </w:rPr>
        <w:t xml:space="preserve">, K. (2015) </w:t>
      </w:r>
      <w:r w:rsidRPr="000651F8">
        <w:rPr>
          <w:rFonts w:ascii="Times New Roman" w:hAnsi="Times New Roman" w:cs="Times New Roman"/>
          <w:i/>
          <w:iCs/>
          <w:sz w:val="24"/>
          <w:szCs w:val="24"/>
        </w:rPr>
        <w:t>The power of play – Part 5: Adult roles in child’s play.</w:t>
      </w:r>
    </w:p>
    <w:p w14:paraId="044E512C"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30" w:history="1">
        <w:r w:rsidRPr="000651F8">
          <w:rPr>
            <w:rStyle w:val="Hyperlink"/>
            <w:rFonts w:ascii="Times New Roman" w:hAnsi="Times New Roman" w:cs="Times New Roman"/>
            <w:sz w:val="24"/>
            <w:szCs w:val="24"/>
          </w:rPr>
          <w:t>https://www.canr.msu.edu/news/the_power_of_play_part_5_adult_roles_in_childs_play</w:t>
        </w:r>
      </w:hyperlink>
      <w:r w:rsidRPr="000651F8">
        <w:rPr>
          <w:rFonts w:ascii="Times New Roman" w:hAnsi="Times New Roman" w:cs="Times New Roman"/>
          <w:sz w:val="24"/>
          <w:szCs w:val="24"/>
        </w:rPr>
        <w:t xml:space="preserve"> </w:t>
      </w:r>
    </w:p>
    <w:p w14:paraId="4B8CBA7C"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10</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70DAF50B" w14:textId="77777777" w:rsidR="000651F8" w:rsidRPr="000651F8" w:rsidRDefault="000651F8" w:rsidP="00EC0353">
      <w:pPr>
        <w:spacing w:line="360" w:lineRule="auto"/>
        <w:jc w:val="both"/>
        <w:rPr>
          <w:rFonts w:ascii="Times New Roman" w:hAnsi="Times New Roman" w:cs="Times New Roman"/>
          <w:sz w:val="24"/>
          <w:szCs w:val="24"/>
        </w:rPr>
      </w:pPr>
    </w:p>
    <w:p w14:paraId="1AF7AA93" w14:textId="77777777" w:rsidR="000651F8" w:rsidRPr="000651F8" w:rsidRDefault="000651F8" w:rsidP="00EC0353">
      <w:pPr>
        <w:spacing w:line="360" w:lineRule="auto"/>
        <w:jc w:val="both"/>
        <w:rPr>
          <w:rFonts w:ascii="Times New Roman" w:hAnsi="Times New Roman" w:cs="Times New Roman"/>
          <w:sz w:val="24"/>
          <w:szCs w:val="24"/>
        </w:rPr>
      </w:pPr>
    </w:p>
    <w:p w14:paraId="2A577B62"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Sutherland, E.E. and Macfarlane, L.A.B. (2016) </w:t>
      </w:r>
      <w:r w:rsidRPr="000651F8">
        <w:rPr>
          <w:rFonts w:ascii="Times New Roman" w:hAnsi="Times New Roman" w:cs="Times New Roman"/>
          <w:i/>
          <w:iCs/>
          <w:sz w:val="24"/>
          <w:szCs w:val="24"/>
        </w:rPr>
        <w:t>Implementing Article 3 of the United Nations Convention on the Rights of the Child</w:t>
      </w:r>
      <w:r w:rsidRPr="000651F8">
        <w:rPr>
          <w:rFonts w:ascii="Times New Roman" w:hAnsi="Times New Roman" w:cs="Times New Roman"/>
          <w:sz w:val="24"/>
          <w:szCs w:val="24"/>
        </w:rPr>
        <w:t>. Cambridge: Cambridge University Press.</w:t>
      </w:r>
    </w:p>
    <w:p w14:paraId="792517FE" w14:textId="77777777" w:rsidR="000651F8" w:rsidRPr="000651F8" w:rsidRDefault="000651F8" w:rsidP="00EC0353">
      <w:pPr>
        <w:spacing w:line="360" w:lineRule="auto"/>
        <w:jc w:val="both"/>
        <w:rPr>
          <w:rFonts w:ascii="Times New Roman" w:hAnsi="Times New Roman" w:cs="Times New Roman"/>
          <w:sz w:val="24"/>
          <w:szCs w:val="24"/>
        </w:rPr>
      </w:pPr>
    </w:p>
    <w:p w14:paraId="0511D5E2"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UN Committee on the Rights of the Child (2013) </w:t>
      </w:r>
      <w:r w:rsidRPr="000651F8">
        <w:rPr>
          <w:rFonts w:ascii="Times New Roman" w:hAnsi="Times New Roman" w:cs="Times New Roman"/>
          <w:i/>
          <w:iCs/>
          <w:sz w:val="24"/>
          <w:szCs w:val="24"/>
        </w:rPr>
        <w:t>General comment No. 17 on the right of the child to rest, leisure, play, recreational activities, cultural life and the arts</w:t>
      </w:r>
      <w:r w:rsidRPr="000651F8">
        <w:rPr>
          <w:rFonts w:ascii="Times New Roman" w:hAnsi="Times New Roman" w:cs="Times New Roman"/>
          <w:sz w:val="24"/>
          <w:szCs w:val="24"/>
        </w:rPr>
        <w:t>, 31.</w:t>
      </w:r>
    </w:p>
    <w:p w14:paraId="1846FD12"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31" w:history="1">
        <w:r w:rsidRPr="000651F8">
          <w:rPr>
            <w:rStyle w:val="Hyperlink"/>
            <w:rFonts w:ascii="Times New Roman" w:hAnsi="Times New Roman" w:cs="Times New Roman"/>
            <w:sz w:val="24"/>
            <w:szCs w:val="24"/>
          </w:rPr>
          <w:t>https://tbinternet.ohchr.org/_layouts/15/treatybodyexternal/Download.aspx?symbolno=CRC%2fC%2fGC%2f17&amp;Lang=en</w:t>
        </w:r>
      </w:hyperlink>
      <w:r w:rsidRPr="000651F8">
        <w:rPr>
          <w:rFonts w:ascii="Times New Roman" w:hAnsi="Times New Roman" w:cs="Times New Roman"/>
          <w:sz w:val="24"/>
          <w:szCs w:val="24"/>
        </w:rPr>
        <w:t xml:space="preserve"> </w:t>
      </w:r>
    </w:p>
    <w:p w14:paraId="76675754"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10</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6BFD18C2" w14:textId="77777777" w:rsidR="000651F8" w:rsidRPr="000651F8" w:rsidRDefault="000651F8" w:rsidP="00EC0353">
      <w:pPr>
        <w:spacing w:line="360" w:lineRule="auto"/>
        <w:jc w:val="both"/>
        <w:rPr>
          <w:rFonts w:ascii="Times New Roman" w:hAnsi="Times New Roman" w:cs="Times New Roman"/>
          <w:i/>
          <w:iCs/>
          <w:sz w:val="24"/>
          <w:szCs w:val="24"/>
        </w:rPr>
      </w:pPr>
      <w:r w:rsidRPr="000651F8">
        <w:rPr>
          <w:rFonts w:ascii="Times New Roman" w:hAnsi="Times New Roman" w:cs="Times New Roman"/>
          <w:sz w:val="24"/>
          <w:szCs w:val="24"/>
        </w:rPr>
        <w:lastRenderedPageBreak/>
        <w:t xml:space="preserve">UNICEF (2007) </w:t>
      </w:r>
      <w:r w:rsidRPr="000651F8">
        <w:rPr>
          <w:rFonts w:ascii="Times New Roman" w:hAnsi="Times New Roman" w:cs="Times New Roman"/>
          <w:i/>
          <w:iCs/>
          <w:sz w:val="24"/>
          <w:szCs w:val="24"/>
        </w:rPr>
        <w:t>Implementation Handbook for the Convention on the Rights of The Child.</w:t>
      </w:r>
    </w:p>
    <w:p w14:paraId="67ABA849"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32" w:history="1">
        <w:r w:rsidRPr="000651F8">
          <w:rPr>
            <w:rStyle w:val="Hyperlink"/>
            <w:rFonts w:ascii="Times New Roman" w:hAnsi="Times New Roman" w:cs="Times New Roman"/>
            <w:sz w:val="24"/>
            <w:szCs w:val="24"/>
          </w:rPr>
          <w:t>https://www.unicef.org/publications/files/Implementation_Handbook_for_the_Convention_on_the_Rights_of_the_Child_Part_1_of_3.pdf</w:t>
        </w:r>
      </w:hyperlink>
    </w:p>
    <w:p w14:paraId="3F63E23E"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8</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75EB49AC" w14:textId="77777777" w:rsidR="000651F8" w:rsidRPr="000651F8" w:rsidRDefault="000651F8" w:rsidP="00EC0353">
      <w:pPr>
        <w:spacing w:line="360" w:lineRule="auto"/>
        <w:jc w:val="both"/>
        <w:rPr>
          <w:rFonts w:ascii="Times New Roman" w:hAnsi="Times New Roman" w:cs="Times New Roman"/>
          <w:sz w:val="24"/>
          <w:szCs w:val="24"/>
        </w:rPr>
      </w:pPr>
    </w:p>
    <w:p w14:paraId="5E7653ED" w14:textId="77777777" w:rsidR="000651F8" w:rsidRPr="000651F8" w:rsidRDefault="000651F8" w:rsidP="00EC0353">
      <w:pPr>
        <w:spacing w:line="360" w:lineRule="auto"/>
        <w:jc w:val="both"/>
        <w:rPr>
          <w:rFonts w:ascii="Times New Roman" w:hAnsi="Times New Roman" w:cs="Times New Roman"/>
          <w:sz w:val="24"/>
          <w:szCs w:val="24"/>
        </w:rPr>
      </w:pPr>
    </w:p>
    <w:p w14:paraId="7C7EA274" w14:textId="77777777" w:rsidR="000651F8" w:rsidRPr="000651F8" w:rsidRDefault="000651F8" w:rsidP="00EC0353">
      <w:pPr>
        <w:spacing w:line="360" w:lineRule="auto"/>
        <w:jc w:val="both"/>
        <w:rPr>
          <w:rFonts w:ascii="Times New Roman" w:hAnsi="Times New Roman" w:cs="Times New Roman"/>
          <w:sz w:val="24"/>
          <w:szCs w:val="24"/>
        </w:rPr>
      </w:pPr>
    </w:p>
    <w:p w14:paraId="212B49E8" w14:textId="77777777" w:rsidR="000651F8" w:rsidRPr="000651F8" w:rsidRDefault="000651F8" w:rsidP="00EC0353">
      <w:pPr>
        <w:spacing w:line="360" w:lineRule="auto"/>
        <w:jc w:val="both"/>
        <w:rPr>
          <w:rFonts w:ascii="Times New Roman" w:hAnsi="Times New Roman" w:cs="Times New Roman"/>
          <w:i/>
          <w:iCs/>
          <w:sz w:val="24"/>
          <w:szCs w:val="24"/>
        </w:rPr>
      </w:pPr>
      <w:r w:rsidRPr="000651F8">
        <w:rPr>
          <w:rFonts w:ascii="Times New Roman" w:hAnsi="Times New Roman" w:cs="Times New Roman"/>
          <w:sz w:val="24"/>
          <w:szCs w:val="24"/>
        </w:rPr>
        <w:t xml:space="preserve">UNICEF (2010) </w:t>
      </w:r>
      <w:r w:rsidRPr="000651F8">
        <w:rPr>
          <w:rFonts w:ascii="Times New Roman" w:hAnsi="Times New Roman" w:cs="Times New Roman"/>
          <w:i/>
          <w:iCs/>
          <w:sz w:val="24"/>
          <w:szCs w:val="24"/>
        </w:rPr>
        <w:t>A Summary of the UN Convention on the Rights of the Child.</w:t>
      </w:r>
    </w:p>
    <w:p w14:paraId="14BF163C"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33" w:history="1">
        <w:r w:rsidRPr="000651F8">
          <w:rPr>
            <w:rStyle w:val="Hyperlink"/>
            <w:rFonts w:ascii="Times New Roman" w:hAnsi="Times New Roman" w:cs="Times New Roman"/>
            <w:sz w:val="24"/>
            <w:szCs w:val="24"/>
          </w:rPr>
          <w:t>https://www.unicef.org.uk/wp-content/uploads/2010/05/UNCRC_summary-1.pdf</w:t>
        </w:r>
      </w:hyperlink>
      <w:r w:rsidRPr="000651F8">
        <w:rPr>
          <w:rFonts w:ascii="Times New Roman" w:hAnsi="Times New Roman" w:cs="Times New Roman"/>
          <w:sz w:val="24"/>
          <w:szCs w:val="24"/>
        </w:rPr>
        <w:t xml:space="preserve"> </w:t>
      </w:r>
    </w:p>
    <w:p w14:paraId="01C4C42F"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10</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74A6DE04" w14:textId="77777777" w:rsidR="000651F8" w:rsidRPr="000651F8" w:rsidRDefault="000651F8" w:rsidP="00EC0353">
      <w:pPr>
        <w:spacing w:line="360" w:lineRule="auto"/>
        <w:jc w:val="both"/>
        <w:rPr>
          <w:rFonts w:ascii="Times New Roman" w:hAnsi="Times New Roman" w:cs="Times New Roman"/>
          <w:sz w:val="24"/>
          <w:szCs w:val="24"/>
        </w:rPr>
      </w:pPr>
    </w:p>
    <w:p w14:paraId="40A04055" w14:textId="77777777" w:rsidR="000651F8" w:rsidRPr="000651F8" w:rsidRDefault="000651F8" w:rsidP="00EC0353">
      <w:pPr>
        <w:spacing w:line="360" w:lineRule="auto"/>
        <w:jc w:val="both"/>
        <w:rPr>
          <w:rFonts w:ascii="Times New Roman" w:hAnsi="Times New Roman" w:cs="Times New Roman"/>
          <w:sz w:val="24"/>
          <w:szCs w:val="24"/>
        </w:rPr>
      </w:pPr>
    </w:p>
    <w:p w14:paraId="5ED0D79E" w14:textId="77777777" w:rsidR="000651F8" w:rsidRPr="000651F8" w:rsidRDefault="000651F8" w:rsidP="00EC0353">
      <w:pPr>
        <w:spacing w:line="360" w:lineRule="auto"/>
        <w:jc w:val="both"/>
        <w:rPr>
          <w:rFonts w:ascii="Times New Roman" w:hAnsi="Times New Roman" w:cs="Times New Roman"/>
          <w:sz w:val="24"/>
          <w:szCs w:val="24"/>
        </w:rPr>
      </w:pPr>
    </w:p>
    <w:p w14:paraId="6CE7F207" w14:textId="77777777" w:rsidR="000651F8" w:rsidRPr="000651F8" w:rsidRDefault="000651F8" w:rsidP="00EC0353">
      <w:pPr>
        <w:spacing w:line="360" w:lineRule="auto"/>
        <w:jc w:val="both"/>
        <w:rPr>
          <w:rFonts w:ascii="Times New Roman" w:hAnsi="Times New Roman" w:cs="Times New Roman"/>
          <w:i/>
          <w:iCs/>
          <w:sz w:val="24"/>
          <w:szCs w:val="24"/>
        </w:rPr>
      </w:pPr>
      <w:r w:rsidRPr="000651F8">
        <w:rPr>
          <w:rFonts w:ascii="Times New Roman" w:hAnsi="Times New Roman" w:cs="Times New Roman"/>
          <w:sz w:val="24"/>
          <w:szCs w:val="24"/>
        </w:rPr>
        <w:t xml:space="preserve">UNICEF (No Date) </w:t>
      </w:r>
      <w:r w:rsidRPr="000651F8">
        <w:rPr>
          <w:rFonts w:ascii="Times New Roman" w:hAnsi="Times New Roman" w:cs="Times New Roman"/>
          <w:i/>
          <w:iCs/>
          <w:sz w:val="24"/>
          <w:szCs w:val="24"/>
        </w:rPr>
        <w:t>How we protect Children's rights with the UN Convention on the Rights of the Child.</w:t>
      </w:r>
    </w:p>
    <w:p w14:paraId="193CEFA1"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34" w:history="1">
        <w:r w:rsidRPr="000651F8">
          <w:rPr>
            <w:rStyle w:val="Hyperlink"/>
            <w:rFonts w:ascii="Times New Roman" w:hAnsi="Times New Roman" w:cs="Times New Roman"/>
            <w:sz w:val="24"/>
            <w:szCs w:val="24"/>
          </w:rPr>
          <w:t>https://www.unicef.org.uk/what-we-do/un-convention-child-rights/</w:t>
        </w:r>
      </w:hyperlink>
      <w:r w:rsidRPr="000651F8">
        <w:rPr>
          <w:rFonts w:ascii="Times New Roman" w:hAnsi="Times New Roman" w:cs="Times New Roman"/>
          <w:sz w:val="24"/>
          <w:szCs w:val="24"/>
        </w:rPr>
        <w:t xml:space="preserve"> </w:t>
      </w:r>
    </w:p>
    <w:p w14:paraId="51C1BB58"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8</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103D003B" w14:textId="77777777" w:rsidR="000651F8" w:rsidRPr="000651F8" w:rsidRDefault="000651F8" w:rsidP="00EC0353">
      <w:pPr>
        <w:spacing w:line="360" w:lineRule="auto"/>
        <w:jc w:val="both"/>
        <w:rPr>
          <w:rFonts w:ascii="Times New Roman" w:hAnsi="Times New Roman" w:cs="Times New Roman"/>
          <w:sz w:val="24"/>
          <w:szCs w:val="24"/>
        </w:rPr>
      </w:pPr>
    </w:p>
    <w:p w14:paraId="0F3E8212" w14:textId="77777777" w:rsidR="000651F8" w:rsidRPr="000651F8" w:rsidRDefault="000651F8" w:rsidP="00EC0353">
      <w:pPr>
        <w:spacing w:line="360" w:lineRule="auto"/>
        <w:jc w:val="both"/>
        <w:rPr>
          <w:rFonts w:ascii="Times New Roman" w:hAnsi="Times New Roman" w:cs="Times New Roman"/>
          <w:sz w:val="24"/>
          <w:szCs w:val="24"/>
        </w:rPr>
      </w:pPr>
    </w:p>
    <w:p w14:paraId="6C10AD93" w14:textId="77777777" w:rsidR="000651F8" w:rsidRPr="000651F8" w:rsidRDefault="000651F8" w:rsidP="00EC0353">
      <w:pPr>
        <w:spacing w:line="360" w:lineRule="auto"/>
        <w:jc w:val="both"/>
        <w:rPr>
          <w:rFonts w:ascii="Times New Roman" w:hAnsi="Times New Roman" w:cs="Times New Roman"/>
          <w:sz w:val="24"/>
          <w:szCs w:val="24"/>
        </w:rPr>
      </w:pPr>
      <w:proofErr w:type="spellStart"/>
      <w:r w:rsidRPr="000651F8">
        <w:rPr>
          <w:rFonts w:ascii="Times New Roman" w:hAnsi="Times New Roman" w:cs="Times New Roman"/>
          <w:sz w:val="24"/>
          <w:szCs w:val="24"/>
        </w:rPr>
        <w:t>Vandenhole</w:t>
      </w:r>
      <w:proofErr w:type="spellEnd"/>
      <w:r w:rsidRPr="000651F8">
        <w:rPr>
          <w:rFonts w:ascii="Times New Roman" w:hAnsi="Times New Roman" w:cs="Times New Roman"/>
          <w:sz w:val="24"/>
          <w:szCs w:val="24"/>
        </w:rPr>
        <w:t xml:space="preserve">, W., </w:t>
      </w:r>
      <w:proofErr w:type="spellStart"/>
      <w:r w:rsidRPr="000651F8">
        <w:rPr>
          <w:rFonts w:ascii="Times New Roman" w:hAnsi="Times New Roman" w:cs="Times New Roman"/>
          <w:sz w:val="24"/>
          <w:szCs w:val="24"/>
        </w:rPr>
        <w:t>Desmet</w:t>
      </w:r>
      <w:proofErr w:type="spellEnd"/>
      <w:r w:rsidRPr="000651F8">
        <w:rPr>
          <w:rFonts w:ascii="Times New Roman" w:hAnsi="Times New Roman" w:cs="Times New Roman"/>
          <w:sz w:val="24"/>
          <w:szCs w:val="24"/>
        </w:rPr>
        <w:t xml:space="preserve">, E., Reynaert, D. and </w:t>
      </w:r>
      <w:proofErr w:type="spellStart"/>
      <w:r w:rsidRPr="000651F8">
        <w:rPr>
          <w:rFonts w:ascii="Times New Roman" w:hAnsi="Times New Roman" w:cs="Times New Roman"/>
          <w:sz w:val="24"/>
          <w:szCs w:val="24"/>
        </w:rPr>
        <w:t>Lembrechts</w:t>
      </w:r>
      <w:proofErr w:type="spellEnd"/>
      <w:r w:rsidRPr="000651F8">
        <w:rPr>
          <w:rFonts w:ascii="Times New Roman" w:hAnsi="Times New Roman" w:cs="Times New Roman"/>
          <w:sz w:val="24"/>
          <w:szCs w:val="24"/>
        </w:rPr>
        <w:t xml:space="preserve">, S. (2015) </w:t>
      </w:r>
      <w:r w:rsidRPr="000651F8">
        <w:rPr>
          <w:rFonts w:ascii="Times New Roman" w:hAnsi="Times New Roman" w:cs="Times New Roman"/>
          <w:i/>
          <w:iCs/>
          <w:sz w:val="24"/>
          <w:szCs w:val="24"/>
        </w:rPr>
        <w:t>Routledge international handbook of children's rights studies</w:t>
      </w:r>
      <w:r w:rsidRPr="000651F8">
        <w:rPr>
          <w:rFonts w:ascii="Times New Roman" w:hAnsi="Times New Roman" w:cs="Times New Roman"/>
          <w:sz w:val="24"/>
          <w:szCs w:val="24"/>
        </w:rPr>
        <w:t>. Oxon: Routledge.</w:t>
      </w:r>
    </w:p>
    <w:p w14:paraId="56DFD3B7" w14:textId="77777777" w:rsidR="000651F8" w:rsidRPr="000651F8" w:rsidRDefault="000651F8" w:rsidP="00EC0353">
      <w:pPr>
        <w:spacing w:line="360" w:lineRule="auto"/>
        <w:jc w:val="both"/>
        <w:rPr>
          <w:rFonts w:ascii="Times New Roman" w:hAnsi="Times New Roman" w:cs="Times New Roman"/>
          <w:sz w:val="24"/>
          <w:szCs w:val="24"/>
        </w:rPr>
      </w:pPr>
    </w:p>
    <w:p w14:paraId="63CA024C" w14:textId="77777777" w:rsidR="000651F8" w:rsidRPr="000651F8" w:rsidRDefault="000651F8" w:rsidP="00EC0353">
      <w:pPr>
        <w:spacing w:line="360" w:lineRule="auto"/>
        <w:jc w:val="both"/>
        <w:rPr>
          <w:rFonts w:ascii="Times New Roman" w:hAnsi="Times New Roman" w:cs="Times New Roman"/>
          <w:sz w:val="24"/>
          <w:szCs w:val="24"/>
        </w:rPr>
      </w:pPr>
    </w:p>
    <w:p w14:paraId="57C71040"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b/>
      </w:r>
    </w:p>
    <w:p w14:paraId="0AC73DA5"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Welsh Government (2015) </w:t>
      </w:r>
      <w:r w:rsidRPr="000651F8">
        <w:rPr>
          <w:rFonts w:ascii="Times New Roman" w:hAnsi="Times New Roman" w:cs="Times New Roman"/>
          <w:i/>
          <w:iCs/>
          <w:sz w:val="24"/>
          <w:szCs w:val="24"/>
        </w:rPr>
        <w:t>Curriculum for Wales. Foundation Phase Framework</w:t>
      </w:r>
      <w:r w:rsidRPr="000651F8">
        <w:rPr>
          <w:rFonts w:ascii="Times New Roman" w:hAnsi="Times New Roman" w:cs="Times New Roman"/>
          <w:sz w:val="24"/>
          <w:szCs w:val="24"/>
        </w:rPr>
        <w:t xml:space="preserve"> (</w:t>
      </w:r>
      <w:r w:rsidRPr="000651F8">
        <w:rPr>
          <w:rFonts w:ascii="Times New Roman" w:hAnsi="Times New Roman" w:cs="Times New Roman"/>
          <w:i/>
          <w:iCs/>
          <w:sz w:val="24"/>
          <w:szCs w:val="24"/>
        </w:rPr>
        <w:t>revised 2015</w:t>
      </w:r>
      <w:r w:rsidRPr="000651F8">
        <w:rPr>
          <w:rFonts w:ascii="Times New Roman" w:hAnsi="Times New Roman" w:cs="Times New Roman"/>
          <w:sz w:val="24"/>
          <w:szCs w:val="24"/>
        </w:rPr>
        <w:t>).</w:t>
      </w:r>
    </w:p>
    <w:p w14:paraId="1894A6FB"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35" w:history="1">
        <w:r w:rsidRPr="000651F8">
          <w:rPr>
            <w:rStyle w:val="Hyperlink"/>
            <w:rFonts w:ascii="Times New Roman" w:hAnsi="Times New Roman" w:cs="Times New Roman"/>
            <w:sz w:val="24"/>
            <w:szCs w:val="24"/>
          </w:rPr>
          <w:t>https://gov.wales/sites/default/files/publications/2018-02/foundation-phase-framework-revised-2015.pdf</w:t>
        </w:r>
      </w:hyperlink>
      <w:r w:rsidRPr="000651F8">
        <w:rPr>
          <w:rFonts w:ascii="Times New Roman" w:hAnsi="Times New Roman" w:cs="Times New Roman"/>
          <w:sz w:val="24"/>
          <w:szCs w:val="24"/>
        </w:rPr>
        <w:t xml:space="preserve"> </w:t>
      </w:r>
    </w:p>
    <w:p w14:paraId="19D69BF7"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9</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592A0FB9" w14:textId="77777777" w:rsidR="000651F8" w:rsidRPr="000651F8" w:rsidRDefault="000651F8" w:rsidP="00EC0353">
      <w:pPr>
        <w:spacing w:line="360" w:lineRule="auto"/>
        <w:jc w:val="both"/>
        <w:rPr>
          <w:rFonts w:ascii="Times New Roman" w:hAnsi="Times New Roman" w:cs="Times New Roman"/>
          <w:sz w:val="24"/>
          <w:szCs w:val="24"/>
        </w:rPr>
      </w:pPr>
    </w:p>
    <w:p w14:paraId="3DAA0080" w14:textId="77777777" w:rsidR="000651F8" w:rsidRPr="000651F8" w:rsidRDefault="000651F8" w:rsidP="00EC0353">
      <w:pPr>
        <w:spacing w:line="360" w:lineRule="auto"/>
        <w:jc w:val="both"/>
        <w:rPr>
          <w:rFonts w:ascii="Times New Roman" w:hAnsi="Times New Roman" w:cs="Times New Roman"/>
          <w:sz w:val="24"/>
          <w:szCs w:val="24"/>
        </w:rPr>
      </w:pPr>
    </w:p>
    <w:p w14:paraId="3DE2159A"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Welsh Government (2016) </w:t>
      </w:r>
      <w:r w:rsidRPr="000651F8">
        <w:rPr>
          <w:rFonts w:ascii="Times New Roman" w:hAnsi="Times New Roman" w:cs="Times New Roman"/>
          <w:i/>
          <w:iCs/>
          <w:sz w:val="24"/>
          <w:szCs w:val="24"/>
        </w:rPr>
        <w:t>Children and Young People’s National Participation Standards.</w:t>
      </w:r>
    </w:p>
    <w:p w14:paraId="25638C63"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36" w:history="1">
        <w:r w:rsidRPr="000651F8">
          <w:rPr>
            <w:rStyle w:val="Hyperlink"/>
            <w:rFonts w:ascii="Times New Roman" w:hAnsi="Times New Roman" w:cs="Times New Roman"/>
            <w:sz w:val="24"/>
            <w:szCs w:val="24"/>
          </w:rPr>
          <w:t>https://gov.wales/sites/default/files/publications/2018-02/Bilingual-Participation-Standards-poster2016.pdf</w:t>
        </w:r>
      </w:hyperlink>
      <w:r w:rsidRPr="000651F8">
        <w:rPr>
          <w:rFonts w:ascii="Times New Roman" w:hAnsi="Times New Roman" w:cs="Times New Roman"/>
          <w:sz w:val="24"/>
          <w:szCs w:val="24"/>
        </w:rPr>
        <w:t xml:space="preserve"> </w:t>
      </w:r>
    </w:p>
    <w:p w14:paraId="770D8AD4"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10</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5D93D130" w14:textId="77777777" w:rsidR="000651F8" w:rsidRPr="000651F8" w:rsidRDefault="000651F8" w:rsidP="00EC0353">
      <w:pPr>
        <w:spacing w:line="360" w:lineRule="auto"/>
        <w:jc w:val="both"/>
        <w:rPr>
          <w:rFonts w:ascii="Times New Roman" w:hAnsi="Times New Roman" w:cs="Times New Roman"/>
          <w:sz w:val="24"/>
          <w:szCs w:val="24"/>
        </w:rPr>
      </w:pPr>
    </w:p>
    <w:p w14:paraId="0ACD071E" w14:textId="77777777" w:rsidR="000651F8" w:rsidRPr="000651F8" w:rsidRDefault="000651F8" w:rsidP="00EC0353">
      <w:pPr>
        <w:spacing w:line="360" w:lineRule="auto"/>
        <w:jc w:val="both"/>
        <w:rPr>
          <w:rFonts w:ascii="Times New Roman" w:hAnsi="Times New Roman" w:cs="Times New Roman"/>
          <w:sz w:val="24"/>
          <w:szCs w:val="24"/>
        </w:rPr>
      </w:pPr>
    </w:p>
    <w:p w14:paraId="7696B3DB" w14:textId="77777777" w:rsidR="000651F8" w:rsidRPr="000651F8" w:rsidRDefault="000651F8" w:rsidP="00EC0353">
      <w:pPr>
        <w:spacing w:line="360" w:lineRule="auto"/>
        <w:jc w:val="both"/>
        <w:rPr>
          <w:rFonts w:ascii="Times New Roman" w:hAnsi="Times New Roman" w:cs="Times New Roman"/>
          <w:i/>
          <w:iCs/>
          <w:sz w:val="24"/>
          <w:szCs w:val="24"/>
        </w:rPr>
      </w:pPr>
      <w:r w:rsidRPr="000651F8">
        <w:rPr>
          <w:rFonts w:ascii="Times New Roman" w:hAnsi="Times New Roman" w:cs="Times New Roman"/>
          <w:sz w:val="24"/>
          <w:szCs w:val="24"/>
        </w:rPr>
        <w:t xml:space="preserve">Welsh Government (2019) </w:t>
      </w:r>
      <w:r w:rsidRPr="000651F8">
        <w:rPr>
          <w:rFonts w:ascii="Times New Roman" w:hAnsi="Times New Roman" w:cs="Times New Roman"/>
          <w:i/>
          <w:iCs/>
          <w:sz w:val="24"/>
          <w:szCs w:val="24"/>
        </w:rPr>
        <w:t>Children’s rights in Wales.</w:t>
      </w:r>
    </w:p>
    <w:p w14:paraId="0E7ECDF9"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37" w:history="1">
        <w:r w:rsidRPr="000651F8">
          <w:rPr>
            <w:rStyle w:val="Hyperlink"/>
            <w:rFonts w:ascii="Times New Roman" w:hAnsi="Times New Roman" w:cs="Times New Roman"/>
            <w:sz w:val="24"/>
            <w:szCs w:val="24"/>
          </w:rPr>
          <w:t>https://gov.wales/childrens-rights-in-wales</w:t>
        </w:r>
      </w:hyperlink>
      <w:r w:rsidRPr="000651F8">
        <w:rPr>
          <w:rFonts w:ascii="Times New Roman" w:hAnsi="Times New Roman" w:cs="Times New Roman"/>
          <w:sz w:val="24"/>
          <w:szCs w:val="24"/>
        </w:rPr>
        <w:t xml:space="preserve"> </w:t>
      </w:r>
    </w:p>
    <w:p w14:paraId="31B09536"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8</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5E590498" w14:textId="77777777" w:rsidR="000651F8" w:rsidRPr="000651F8" w:rsidRDefault="000651F8" w:rsidP="00EC0353">
      <w:pPr>
        <w:spacing w:line="360" w:lineRule="auto"/>
        <w:jc w:val="both"/>
        <w:rPr>
          <w:rFonts w:ascii="Times New Roman" w:hAnsi="Times New Roman" w:cs="Times New Roman"/>
          <w:sz w:val="24"/>
          <w:szCs w:val="24"/>
        </w:rPr>
      </w:pPr>
    </w:p>
    <w:p w14:paraId="18121C1B" w14:textId="77777777" w:rsidR="000651F8" w:rsidRPr="000651F8" w:rsidRDefault="000651F8" w:rsidP="00EC0353">
      <w:pPr>
        <w:spacing w:line="360" w:lineRule="auto"/>
        <w:jc w:val="both"/>
        <w:rPr>
          <w:rFonts w:ascii="Times New Roman" w:hAnsi="Times New Roman" w:cs="Times New Roman"/>
          <w:i/>
          <w:iCs/>
          <w:sz w:val="24"/>
          <w:szCs w:val="24"/>
        </w:rPr>
      </w:pPr>
      <w:r w:rsidRPr="000651F8">
        <w:rPr>
          <w:rFonts w:ascii="Times New Roman" w:hAnsi="Times New Roman" w:cs="Times New Roman"/>
          <w:sz w:val="24"/>
          <w:szCs w:val="24"/>
        </w:rPr>
        <w:t xml:space="preserve">Welsh Government (2019) </w:t>
      </w:r>
      <w:r w:rsidRPr="000651F8">
        <w:rPr>
          <w:rFonts w:ascii="Times New Roman" w:hAnsi="Times New Roman" w:cs="Times New Roman"/>
          <w:i/>
          <w:iCs/>
          <w:sz w:val="24"/>
          <w:szCs w:val="24"/>
        </w:rPr>
        <w:t>Social Services and Well-being (Wales) Act A young person’s summary.</w:t>
      </w:r>
    </w:p>
    <w:p w14:paraId="09CCE5F8"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38" w:history="1">
        <w:r w:rsidRPr="000651F8">
          <w:rPr>
            <w:rStyle w:val="Hyperlink"/>
            <w:rFonts w:ascii="Times New Roman" w:hAnsi="Times New Roman" w:cs="Times New Roman"/>
            <w:sz w:val="24"/>
            <w:szCs w:val="24"/>
          </w:rPr>
          <w:t>https://gov.wales/sites/default/files/publications/2019-06/social-services-and-well-being-wales-act-a-young-persons-summary.pdf</w:t>
        </w:r>
      </w:hyperlink>
      <w:r w:rsidRPr="000651F8">
        <w:rPr>
          <w:rFonts w:ascii="Times New Roman" w:hAnsi="Times New Roman" w:cs="Times New Roman"/>
          <w:sz w:val="24"/>
          <w:szCs w:val="24"/>
        </w:rPr>
        <w:t xml:space="preserve"> </w:t>
      </w:r>
    </w:p>
    <w:p w14:paraId="149F0A60"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9</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345DCFF4" w14:textId="77777777" w:rsidR="000651F8" w:rsidRPr="000651F8" w:rsidRDefault="000651F8" w:rsidP="00EC0353">
      <w:pPr>
        <w:spacing w:line="360" w:lineRule="auto"/>
        <w:jc w:val="both"/>
        <w:rPr>
          <w:rFonts w:ascii="Times New Roman" w:hAnsi="Times New Roman" w:cs="Times New Roman"/>
          <w:sz w:val="24"/>
          <w:szCs w:val="24"/>
        </w:rPr>
      </w:pPr>
    </w:p>
    <w:p w14:paraId="0DFF9DA2"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Welsh Government (2019) </w:t>
      </w:r>
      <w:r w:rsidRPr="000651F8">
        <w:rPr>
          <w:rFonts w:ascii="Times New Roman" w:hAnsi="Times New Roman" w:cs="Times New Roman"/>
          <w:i/>
          <w:iCs/>
          <w:sz w:val="24"/>
          <w:szCs w:val="24"/>
        </w:rPr>
        <w:t>The Additional Learning Needs (ALN) Transformation Programme.</w:t>
      </w:r>
    </w:p>
    <w:p w14:paraId="224F0919"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Available at: </w:t>
      </w:r>
      <w:hyperlink r:id="rId39" w:history="1">
        <w:r w:rsidRPr="000651F8">
          <w:rPr>
            <w:rStyle w:val="Hyperlink"/>
            <w:rFonts w:ascii="Times New Roman" w:hAnsi="Times New Roman" w:cs="Times New Roman"/>
            <w:sz w:val="24"/>
            <w:szCs w:val="24"/>
          </w:rPr>
          <w:t>https://gov.wales/sites/default/files/publications/2019-11/additional-learning-needs-transformation-programme-frequently-asked-questions.pdf</w:t>
        </w:r>
      </w:hyperlink>
      <w:r w:rsidRPr="000651F8">
        <w:rPr>
          <w:rFonts w:ascii="Times New Roman" w:hAnsi="Times New Roman" w:cs="Times New Roman"/>
          <w:sz w:val="24"/>
          <w:szCs w:val="24"/>
        </w:rPr>
        <w:t xml:space="preserve"> </w:t>
      </w:r>
    </w:p>
    <w:p w14:paraId="4D1CD53B"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10</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662D0768" w14:textId="77777777" w:rsidR="000651F8" w:rsidRPr="000651F8" w:rsidRDefault="000651F8" w:rsidP="00EC0353">
      <w:pPr>
        <w:spacing w:line="360" w:lineRule="auto"/>
        <w:jc w:val="both"/>
        <w:rPr>
          <w:rFonts w:ascii="Times New Roman" w:hAnsi="Times New Roman" w:cs="Times New Roman"/>
          <w:sz w:val="24"/>
          <w:szCs w:val="24"/>
        </w:rPr>
      </w:pPr>
    </w:p>
    <w:p w14:paraId="1BD60161" w14:textId="77777777" w:rsidR="000651F8" w:rsidRPr="00EC0353" w:rsidRDefault="000651F8" w:rsidP="00EC0353">
      <w:pPr>
        <w:spacing w:line="360" w:lineRule="auto"/>
        <w:jc w:val="both"/>
        <w:rPr>
          <w:rFonts w:ascii="Times New Roman" w:hAnsi="Times New Roman" w:cs="Times New Roman"/>
          <w:sz w:val="24"/>
          <w:szCs w:val="24"/>
        </w:rPr>
      </w:pPr>
    </w:p>
    <w:p w14:paraId="04CDD992" w14:textId="0536A148"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Wilkinson, R. (2015) </w:t>
      </w:r>
      <w:r w:rsidRPr="000651F8">
        <w:rPr>
          <w:rFonts w:ascii="Times New Roman" w:hAnsi="Times New Roman" w:cs="Times New Roman"/>
          <w:i/>
          <w:iCs/>
          <w:sz w:val="24"/>
          <w:szCs w:val="24"/>
        </w:rPr>
        <w:t>Risky play in Icelandic preschools.</w:t>
      </w:r>
    </w:p>
    <w:p w14:paraId="68206757"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Accessed: 10</w:t>
      </w:r>
      <w:r w:rsidRPr="000651F8">
        <w:rPr>
          <w:rFonts w:ascii="Times New Roman" w:hAnsi="Times New Roman" w:cs="Times New Roman"/>
          <w:sz w:val="24"/>
          <w:szCs w:val="24"/>
          <w:vertAlign w:val="superscript"/>
        </w:rPr>
        <w:t>th</w:t>
      </w:r>
      <w:r w:rsidRPr="000651F8">
        <w:rPr>
          <w:rFonts w:ascii="Times New Roman" w:hAnsi="Times New Roman" w:cs="Times New Roman"/>
          <w:sz w:val="24"/>
          <w:szCs w:val="24"/>
        </w:rPr>
        <w:t xml:space="preserve"> May 2020.</w:t>
      </w:r>
    </w:p>
    <w:p w14:paraId="3E296260" w14:textId="77777777" w:rsidR="000651F8" w:rsidRPr="000651F8" w:rsidRDefault="000651F8" w:rsidP="00EC0353">
      <w:pPr>
        <w:spacing w:line="360" w:lineRule="auto"/>
        <w:jc w:val="both"/>
        <w:rPr>
          <w:rFonts w:ascii="Times New Roman" w:hAnsi="Times New Roman" w:cs="Times New Roman"/>
          <w:sz w:val="24"/>
          <w:szCs w:val="24"/>
        </w:rPr>
      </w:pPr>
      <w:r w:rsidRPr="000651F8">
        <w:rPr>
          <w:rFonts w:ascii="Times New Roman" w:hAnsi="Times New Roman" w:cs="Times New Roman"/>
          <w:sz w:val="24"/>
          <w:szCs w:val="24"/>
        </w:rPr>
        <w:t xml:space="preserve">URL: </w:t>
      </w:r>
      <w:hyperlink r:id="rId40" w:history="1">
        <w:r w:rsidRPr="000651F8">
          <w:rPr>
            <w:rStyle w:val="Hyperlink"/>
            <w:rFonts w:ascii="Times New Roman" w:hAnsi="Times New Roman" w:cs="Times New Roman"/>
            <w:sz w:val="24"/>
            <w:szCs w:val="24"/>
          </w:rPr>
          <w:t>https://skemman.is/bitstream/1946/21910/3/Risky%20play%20in%20Icelandic%20preschools%20RACHEL.pdf</w:t>
        </w:r>
      </w:hyperlink>
      <w:r w:rsidRPr="000651F8">
        <w:rPr>
          <w:rFonts w:ascii="Times New Roman" w:hAnsi="Times New Roman" w:cs="Times New Roman"/>
          <w:sz w:val="24"/>
          <w:szCs w:val="24"/>
        </w:rPr>
        <w:t xml:space="preserve"> </w:t>
      </w:r>
    </w:p>
    <w:p w14:paraId="4D38221B" w14:textId="77777777" w:rsidR="00BA0423" w:rsidRPr="004A22D6" w:rsidRDefault="00BA0423" w:rsidP="00BA0423">
      <w:pPr>
        <w:spacing w:line="360" w:lineRule="auto"/>
        <w:jc w:val="both"/>
        <w:rPr>
          <w:rFonts w:ascii="Times New Roman" w:hAnsi="Times New Roman" w:cs="Times New Roman"/>
          <w:sz w:val="24"/>
          <w:szCs w:val="24"/>
        </w:rPr>
      </w:pPr>
      <w:r w:rsidRPr="004A22D6">
        <w:rPr>
          <w:rFonts w:ascii="Times New Roman" w:hAnsi="Times New Roman" w:cs="Times New Roman"/>
          <w:sz w:val="24"/>
          <w:szCs w:val="24"/>
        </w:rPr>
        <w:lastRenderedPageBreak/>
        <w:t>Discussion reference list</w:t>
      </w:r>
    </w:p>
    <w:p w14:paraId="76C700A4" w14:textId="77777777" w:rsidR="00DC0639" w:rsidRDefault="00DC0639" w:rsidP="00BA0423">
      <w:pPr>
        <w:spacing w:line="360" w:lineRule="auto"/>
        <w:jc w:val="both"/>
        <w:rPr>
          <w:rFonts w:ascii="Times New Roman" w:hAnsi="Times New Roman" w:cs="Times New Roman"/>
          <w:sz w:val="24"/>
          <w:szCs w:val="24"/>
        </w:rPr>
      </w:pPr>
    </w:p>
    <w:p w14:paraId="625C9602" w14:textId="12E1AD6E" w:rsidR="00BA0423" w:rsidRPr="00153419" w:rsidRDefault="00BA0423" w:rsidP="00BA0423">
      <w:pPr>
        <w:spacing w:line="360" w:lineRule="auto"/>
        <w:jc w:val="both"/>
        <w:rPr>
          <w:rFonts w:ascii="Times New Roman" w:hAnsi="Times New Roman" w:cs="Times New Roman"/>
          <w:iCs/>
          <w:sz w:val="24"/>
          <w:szCs w:val="24"/>
        </w:rPr>
      </w:pPr>
      <w:r w:rsidRPr="00153419">
        <w:rPr>
          <w:rFonts w:ascii="Times New Roman" w:hAnsi="Times New Roman" w:cs="Times New Roman"/>
          <w:iCs/>
          <w:sz w:val="24"/>
          <w:szCs w:val="24"/>
        </w:rPr>
        <w:t xml:space="preserve">Alderson, P. and Morrow, V. (2011) </w:t>
      </w:r>
      <w:r w:rsidRPr="00153419">
        <w:rPr>
          <w:rFonts w:ascii="Times New Roman" w:hAnsi="Times New Roman" w:cs="Times New Roman"/>
          <w:i/>
          <w:iCs/>
          <w:sz w:val="24"/>
          <w:szCs w:val="24"/>
        </w:rPr>
        <w:t>The ethics of research with children and young people: A practical handbook</w:t>
      </w:r>
      <w:r w:rsidRPr="00153419">
        <w:rPr>
          <w:rFonts w:ascii="Times New Roman" w:hAnsi="Times New Roman" w:cs="Times New Roman"/>
          <w:iCs/>
          <w:sz w:val="24"/>
          <w:szCs w:val="24"/>
        </w:rPr>
        <w:t>. London: SAGE.</w:t>
      </w:r>
    </w:p>
    <w:p w14:paraId="14F3C53D" w14:textId="77777777" w:rsidR="00BA0423" w:rsidRPr="004A22D6" w:rsidRDefault="00BA0423" w:rsidP="00BA0423">
      <w:pPr>
        <w:spacing w:line="360" w:lineRule="auto"/>
        <w:jc w:val="both"/>
        <w:rPr>
          <w:rFonts w:ascii="Times New Roman" w:hAnsi="Times New Roman" w:cs="Times New Roman"/>
          <w:sz w:val="24"/>
          <w:szCs w:val="24"/>
        </w:rPr>
      </w:pPr>
    </w:p>
    <w:p w14:paraId="16BB280E" w14:textId="77777777" w:rsidR="00BA0423" w:rsidRPr="00153419" w:rsidRDefault="00BA0423" w:rsidP="00BA0423">
      <w:pPr>
        <w:spacing w:line="360" w:lineRule="auto"/>
        <w:jc w:val="both"/>
        <w:rPr>
          <w:rFonts w:ascii="Times New Roman" w:hAnsi="Times New Roman" w:cs="Times New Roman"/>
          <w:iCs/>
          <w:sz w:val="24"/>
          <w:szCs w:val="24"/>
        </w:rPr>
      </w:pPr>
      <w:proofErr w:type="spellStart"/>
      <w:r w:rsidRPr="00153419">
        <w:rPr>
          <w:rFonts w:ascii="Times New Roman" w:hAnsi="Times New Roman" w:cs="Times New Roman"/>
          <w:iCs/>
          <w:sz w:val="24"/>
          <w:szCs w:val="24"/>
        </w:rPr>
        <w:t>Bodrova</w:t>
      </w:r>
      <w:proofErr w:type="spellEnd"/>
      <w:r w:rsidRPr="00153419">
        <w:rPr>
          <w:rFonts w:ascii="Times New Roman" w:hAnsi="Times New Roman" w:cs="Times New Roman"/>
          <w:iCs/>
          <w:sz w:val="24"/>
          <w:szCs w:val="24"/>
        </w:rPr>
        <w:t xml:space="preserve">, E. and Leong, D.J. (2015) ‘Vygotskian and Post-Vygotskian Views on Children's Play’, </w:t>
      </w:r>
      <w:r w:rsidRPr="00153419">
        <w:rPr>
          <w:rFonts w:ascii="Times New Roman" w:hAnsi="Times New Roman" w:cs="Times New Roman"/>
          <w:i/>
          <w:iCs/>
          <w:sz w:val="24"/>
          <w:szCs w:val="24"/>
        </w:rPr>
        <w:t>American Journal of Play</w:t>
      </w:r>
      <w:r w:rsidRPr="00153419">
        <w:rPr>
          <w:rFonts w:ascii="Times New Roman" w:hAnsi="Times New Roman" w:cs="Times New Roman"/>
          <w:iCs/>
          <w:sz w:val="24"/>
          <w:szCs w:val="24"/>
        </w:rPr>
        <w:t>, 7(3), pp.371-388.</w:t>
      </w:r>
    </w:p>
    <w:p w14:paraId="24FC52D7" w14:textId="77777777" w:rsidR="00BA0423" w:rsidRPr="00153419" w:rsidRDefault="00BA0423" w:rsidP="00BA0423">
      <w:pPr>
        <w:spacing w:line="360" w:lineRule="auto"/>
        <w:jc w:val="both"/>
        <w:rPr>
          <w:rFonts w:ascii="Times New Roman" w:hAnsi="Times New Roman" w:cs="Times New Roman"/>
          <w:iCs/>
          <w:sz w:val="24"/>
          <w:szCs w:val="24"/>
        </w:rPr>
      </w:pPr>
      <w:r w:rsidRPr="00153419">
        <w:rPr>
          <w:rFonts w:ascii="Times New Roman" w:hAnsi="Times New Roman" w:cs="Times New Roman"/>
          <w:iCs/>
          <w:sz w:val="24"/>
          <w:szCs w:val="24"/>
        </w:rPr>
        <w:t>Accessed on: 12</w:t>
      </w:r>
      <w:r w:rsidRPr="00153419">
        <w:rPr>
          <w:rFonts w:ascii="Times New Roman" w:hAnsi="Times New Roman" w:cs="Times New Roman"/>
          <w:iCs/>
          <w:sz w:val="24"/>
          <w:szCs w:val="24"/>
          <w:vertAlign w:val="superscript"/>
        </w:rPr>
        <w:t>th</w:t>
      </w:r>
      <w:r w:rsidRPr="00153419">
        <w:rPr>
          <w:rFonts w:ascii="Times New Roman" w:hAnsi="Times New Roman" w:cs="Times New Roman"/>
          <w:iCs/>
          <w:sz w:val="24"/>
          <w:szCs w:val="24"/>
        </w:rPr>
        <w:t xml:space="preserve"> May 2020.</w:t>
      </w:r>
    </w:p>
    <w:p w14:paraId="7F02CCF5" w14:textId="77777777" w:rsidR="00BA0423" w:rsidRPr="00153419" w:rsidRDefault="00BA0423" w:rsidP="00BA0423">
      <w:pPr>
        <w:spacing w:line="360" w:lineRule="auto"/>
        <w:jc w:val="both"/>
        <w:rPr>
          <w:rFonts w:ascii="Times New Roman" w:hAnsi="Times New Roman" w:cs="Times New Roman"/>
          <w:iCs/>
          <w:sz w:val="24"/>
          <w:szCs w:val="24"/>
        </w:rPr>
      </w:pPr>
      <w:r w:rsidRPr="00153419">
        <w:rPr>
          <w:rFonts w:ascii="Times New Roman" w:hAnsi="Times New Roman" w:cs="Times New Roman"/>
          <w:iCs/>
          <w:sz w:val="24"/>
          <w:szCs w:val="24"/>
        </w:rPr>
        <w:t xml:space="preserve">URL: </w:t>
      </w:r>
      <w:hyperlink r:id="rId41" w:history="1">
        <w:r w:rsidRPr="00153419">
          <w:rPr>
            <w:rStyle w:val="Hyperlink"/>
            <w:rFonts w:ascii="Times New Roman" w:hAnsi="Times New Roman" w:cs="Times New Roman"/>
            <w:iCs/>
            <w:sz w:val="24"/>
            <w:szCs w:val="24"/>
          </w:rPr>
          <w:t>https://files.eric.ed.gov/fulltext/EJ1070266.pdf</w:t>
        </w:r>
      </w:hyperlink>
      <w:r w:rsidRPr="00153419">
        <w:rPr>
          <w:rFonts w:ascii="Times New Roman" w:hAnsi="Times New Roman" w:cs="Times New Roman"/>
          <w:iCs/>
          <w:sz w:val="24"/>
          <w:szCs w:val="24"/>
        </w:rPr>
        <w:t xml:space="preserve"> </w:t>
      </w:r>
    </w:p>
    <w:p w14:paraId="297DBE74" w14:textId="77777777" w:rsidR="00BA0423" w:rsidRPr="004A22D6" w:rsidRDefault="00BA0423" w:rsidP="00BA0423">
      <w:pPr>
        <w:spacing w:line="360" w:lineRule="auto"/>
        <w:jc w:val="both"/>
        <w:rPr>
          <w:rFonts w:ascii="Times New Roman" w:hAnsi="Times New Roman" w:cs="Times New Roman"/>
          <w:sz w:val="24"/>
          <w:szCs w:val="24"/>
        </w:rPr>
      </w:pPr>
    </w:p>
    <w:p w14:paraId="58002DE6" w14:textId="77777777" w:rsidR="00BA0423" w:rsidRPr="004A22D6" w:rsidRDefault="00BA0423" w:rsidP="00BA0423">
      <w:pPr>
        <w:spacing w:line="360" w:lineRule="auto"/>
        <w:jc w:val="both"/>
        <w:rPr>
          <w:rFonts w:ascii="Times New Roman" w:hAnsi="Times New Roman" w:cs="Times New Roman"/>
          <w:i/>
          <w:iCs/>
          <w:sz w:val="24"/>
          <w:szCs w:val="24"/>
        </w:rPr>
      </w:pPr>
      <w:r w:rsidRPr="004A22D6">
        <w:rPr>
          <w:rFonts w:ascii="Times New Roman" w:hAnsi="Times New Roman" w:cs="Times New Roman"/>
          <w:sz w:val="24"/>
          <w:szCs w:val="24"/>
        </w:rPr>
        <w:t xml:space="preserve">Estyn (2018) </w:t>
      </w:r>
      <w:r w:rsidRPr="004A22D6">
        <w:rPr>
          <w:rFonts w:ascii="Times New Roman" w:hAnsi="Times New Roman" w:cs="Times New Roman"/>
          <w:i/>
          <w:iCs/>
          <w:sz w:val="24"/>
          <w:szCs w:val="24"/>
        </w:rPr>
        <w:t>Working in partnership with parents and the community.</w:t>
      </w:r>
    </w:p>
    <w:p w14:paraId="19EDAE84" w14:textId="77777777" w:rsidR="00BA0423" w:rsidRPr="004A22D6" w:rsidRDefault="00BA0423" w:rsidP="00BA0423">
      <w:pPr>
        <w:spacing w:line="360" w:lineRule="auto"/>
        <w:jc w:val="both"/>
        <w:rPr>
          <w:rFonts w:ascii="Times New Roman" w:hAnsi="Times New Roman" w:cs="Times New Roman"/>
          <w:sz w:val="24"/>
          <w:szCs w:val="24"/>
        </w:rPr>
      </w:pPr>
      <w:r w:rsidRPr="004A22D6">
        <w:rPr>
          <w:rFonts w:ascii="Times New Roman" w:hAnsi="Times New Roman" w:cs="Times New Roman"/>
          <w:sz w:val="24"/>
          <w:szCs w:val="24"/>
        </w:rPr>
        <w:t xml:space="preserve">Available at: </w:t>
      </w:r>
      <w:hyperlink r:id="rId42" w:history="1">
        <w:r w:rsidRPr="004A22D6">
          <w:rPr>
            <w:rStyle w:val="Hyperlink"/>
            <w:rFonts w:ascii="Times New Roman" w:hAnsi="Times New Roman" w:cs="Times New Roman"/>
            <w:sz w:val="24"/>
            <w:szCs w:val="24"/>
          </w:rPr>
          <w:t>https://www.estyn.gov.wales/effective-practice/working-partnership-parents-and-community</w:t>
        </w:r>
      </w:hyperlink>
      <w:r w:rsidRPr="004A22D6">
        <w:rPr>
          <w:rFonts w:ascii="Times New Roman" w:hAnsi="Times New Roman" w:cs="Times New Roman"/>
          <w:sz w:val="24"/>
          <w:szCs w:val="24"/>
        </w:rPr>
        <w:t xml:space="preserve"> </w:t>
      </w:r>
    </w:p>
    <w:p w14:paraId="4E4CCF40" w14:textId="77777777" w:rsidR="00BA0423" w:rsidRPr="004A22D6" w:rsidRDefault="00BA0423" w:rsidP="00BA0423">
      <w:pPr>
        <w:spacing w:line="360" w:lineRule="auto"/>
        <w:jc w:val="both"/>
        <w:rPr>
          <w:rFonts w:ascii="Times New Roman" w:hAnsi="Times New Roman" w:cs="Times New Roman"/>
          <w:sz w:val="24"/>
          <w:szCs w:val="24"/>
        </w:rPr>
      </w:pPr>
      <w:r w:rsidRPr="004A22D6">
        <w:rPr>
          <w:rFonts w:ascii="Times New Roman" w:hAnsi="Times New Roman" w:cs="Times New Roman"/>
          <w:sz w:val="24"/>
          <w:szCs w:val="24"/>
        </w:rPr>
        <w:t>(Accessed: 14</w:t>
      </w:r>
      <w:r w:rsidRPr="004A22D6">
        <w:rPr>
          <w:rFonts w:ascii="Times New Roman" w:hAnsi="Times New Roman" w:cs="Times New Roman"/>
          <w:sz w:val="24"/>
          <w:szCs w:val="24"/>
          <w:vertAlign w:val="superscript"/>
        </w:rPr>
        <w:t>th</w:t>
      </w:r>
      <w:r w:rsidRPr="004A22D6">
        <w:rPr>
          <w:rFonts w:ascii="Times New Roman" w:hAnsi="Times New Roman" w:cs="Times New Roman"/>
          <w:sz w:val="24"/>
          <w:szCs w:val="24"/>
        </w:rPr>
        <w:t xml:space="preserve"> May 2020).</w:t>
      </w:r>
    </w:p>
    <w:p w14:paraId="73B7A729" w14:textId="77777777" w:rsidR="00BA0423" w:rsidRPr="004A22D6" w:rsidRDefault="00BA0423" w:rsidP="00BA0423">
      <w:pPr>
        <w:spacing w:line="360" w:lineRule="auto"/>
        <w:jc w:val="both"/>
        <w:rPr>
          <w:rFonts w:ascii="Times New Roman" w:hAnsi="Times New Roman" w:cs="Times New Roman"/>
          <w:sz w:val="24"/>
          <w:szCs w:val="24"/>
        </w:rPr>
      </w:pPr>
    </w:p>
    <w:p w14:paraId="6794B2B9" w14:textId="77777777" w:rsidR="00BA0423" w:rsidRPr="00015188" w:rsidRDefault="00BA0423" w:rsidP="00BA0423">
      <w:pPr>
        <w:spacing w:line="360" w:lineRule="auto"/>
        <w:jc w:val="both"/>
        <w:rPr>
          <w:rFonts w:ascii="Times New Roman" w:hAnsi="Times New Roman" w:cs="Times New Roman"/>
          <w:iCs/>
          <w:sz w:val="24"/>
          <w:szCs w:val="24"/>
        </w:rPr>
      </w:pPr>
      <w:r w:rsidRPr="00015188">
        <w:rPr>
          <w:rFonts w:ascii="Times New Roman" w:hAnsi="Times New Roman" w:cs="Times New Roman"/>
          <w:iCs/>
          <w:sz w:val="24"/>
          <w:szCs w:val="24"/>
        </w:rPr>
        <w:t xml:space="preserve">Forman, G. and Hall, E. (2013) ‘Wondering with children: The importance of observation in early education’, </w:t>
      </w:r>
      <w:proofErr w:type="spellStart"/>
      <w:r w:rsidRPr="00015188">
        <w:rPr>
          <w:rFonts w:ascii="Times New Roman" w:hAnsi="Times New Roman" w:cs="Times New Roman"/>
          <w:i/>
          <w:iCs/>
          <w:sz w:val="24"/>
          <w:szCs w:val="24"/>
        </w:rPr>
        <w:t>LEARNing</w:t>
      </w:r>
      <w:proofErr w:type="spellEnd"/>
      <w:r w:rsidRPr="00015188">
        <w:rPr>
          <w:rFonts w:ascii="Times New Roman" w:hAnsi="Times New Roman" w:cs="Times New Roman"/>
          <w:i/>
          <w:iCs/>
          <w:sz w:val="24"/>
          <w:szCs w:val="24"/>
        </w:rPr>
        <w:t xml:space="preserve"> Landscapes</w:t>
      </w:r>
      <w:r w:rsidRPr="00015188">
        <w:rPr>
          <w:rFonts w:ascii="Times New Roman" w:hAnsi="Times New Roman" w:cs="Times New Roman"/>
          <w:iCs/>
          <w:sz w:val="24"/>
          <w:szCs w:val="24"/>
        </w:rPr>
        <w:t>, 7(1), pp.187-202.</w:t>
      </w:r>
    </w:p>
    <w:p w14:paraId="4E995386" w14:textId="77777777" w:rsidR="00BA0423" w:rsidRPr="00015188" w:rsidRDefault="00BA0423" w:rsidP="00BA0423">
      <w:pPr>
        <w:spacing w:line="360" w:lineRule="auto"/>
        <w:jc w:val="both"/>
        <w:rPr>
          <w:rFonts w:ascii="Times New Roman" w:hAnsi="Times New Roman" w:cs="Times New Roman"/>
          <w:iCs/>
          <w:sz w:val="24"/>
          <w:szCs w:val="24"/>
        </w:rPr>
      </w:pPr>
      <w:r w:rsidRPr="00015188">
        <w:rPr>
          <w:rFonts w:ascii="Times New Roman" w:hAnsi="Times New Roman" w:cs="Times New Roman"/>
          <w:iCs/>
          <w:sz w:val="24"/>
          <w:szCs w:val="24"/>
        </w:rPr>
        <w:t>Accessed: 12</w:t>
      </w:r>
      <w:r w:rsidRPr="00015188">
        <w:rPr>
          <w:rFonts w:ascii="Times New Roman" w:hAnsi="Times New Roman" w:cs="Times New Roman"/>
          <w:iCs/>
          <w:sz w:val="24"/>
          <w:szCs w:val="24"/>
          <w:vertAlign w:val="superscript"/>
        </w:rPr>
        <w:t>th</w:t>
      </w:r>
      <w:r w:rsidRPr="00015188">
        <w:rPr>
          <w:rFonts w:ascii="Times New Roman" w:hAnsi="Times New Roman" w:cs="Times New Roman"/>
          <w:iCs/>
          <w:sz w:val="24"/>
          <w:szCs w:val="24"/>
        </w:rPr>
        <w:t xml:space="preserve"> May 2020.</w:t>
      </w:r>
    </w:p>
    <w:p w14:paraId="6B26203B" w14:textId="77777777" w:rsidR="00BA0423" w:rsidRPr="00015188" w:rsidRDefault="00BA0423" w:rsidP="00BA0423">
      <w:pPr>
        <w:spacing w:line="360" w:lineRule="auto"/>
        <w:jc w:val="both"/>
        <w:rPr>
          <w:rFonts w:ascii="Times New Roman" w:hAnsi="Times New Roman" w:cs="Times New Roman"/>
          <w:iCs/>
          <w:sz w:val="24"/>
          <w:szCs w:val="24"/>
        </w:rPr>
      </w:pPr>
      <w:r w:rsidRPr="00015188">
        <w:rPr>
          <w:rFonts w:ascii="Times New Roman" w:hAnsi="Times New Roman" w:cs="Times New Roman"/>
          <w:iCs/>
          <w:sz w:val="24"/>
          <w:szCs w:val="24"/>
        </w:rPr>
        <w:t xml:space="preserve">DOI: </w:t>
      </w:r>
      <w:hyperlink r:id="rId43" w:history="1">
        <w:r w:rsidRPr="00015188">
          <w:rPr>
            <w:rStyle w:val="Hyperlink"/>
            <w:rFonts w:ascii="Times New Roman" w:hAnsi="Times New Roman" w:cs="Times New Roman"/>
            <w:iCs/>
            <w:sz w:val="24"/>
            <w:szCs w:val="24"/>
          </w:rPr>
          <w:t>https://doi.org/10.36510/learnland.v7i1.637</w:t>
        </w:r>
      </w:hyperlink>
      <w:r w:rsidRPr="00015188">
        <w:rPr>
          <w:rFonts w:ascii="Times New Roman" w:hAnsi="Times New Roman" w:cs="Times New Roman"/>
          <w:iCs/>
          <w:sz w:val="24"/>
          <w:szCs w:val="24"/>
        </w:rPr>
        <w:t xml:space="preserve"> </w:t>
      </w:r>
    </w:p>
    <w:p w14:paraId="30AF6E7F" w14:textId="77777777" w:rsidR="00BA0423" w:rsidRPr="004A22D6" w:rsidRDefault="00BA0423" w:rsidP="00BA0423">
      <w:pPr>
        <w:spacing w:line="360" w:lineRule="auto"/>
        <w:jc w:val="both"/>
        <w:rPr>
          <w:rFonts w:ascii="Times New Roman" w:hAnsi="Times New Roman" w:cs="Times New Roman"/>
          <w:sz w:val="24"/>
          <w:szCs w:val="24"/>
        </w:rPr>
      </w:pPr>
    </w:p>
    <w:p w14:paraId="7EFE3C10" w14:textId="77777777" w:rsidR="00BA0423" w:rsidRPr="008A4229" w:rsidRDefault="00BA0423" w:rsidP="00BA0423">
      <w:pPr>
        <w:spacing w:line="360" w:lineRule="auto"/>
        <w:jc w:val="both"/>
        <w:rPr>
          <w:rFonts w:ascii="Times New Roman" w:hAnsi="Times New Roman" w:cs="Times New Roman"/>
          <w:iCs/>
          <w:sz w:val="24"/>
          <w:szCs w:val="24"/>
        </w:rPr>
      </w:pPr>
      <w:r w:rsidRPr="008A4229">
        <w:rPr>
          <w:rFonts w:ascii="Times New Roman" w:hAnsi="Times New Roman" w:cs="Times New Roman"/>
          <w:iCs/>
          <w:sz w:val="24"/>
          <w:szCs w:val="24"/>
        </w:rPr>
        <w:t xml:space="preserve">Fricke, S., Bowyer‐Crane, C., Haley, A.J., Hulme, C. and </w:t>
      </w:r>
      <w:proofErr w:type="spellStart"/>
      <w:r w:rsidRPr="008A4229">
        <w:rPr>
          <w:rFonts w:ascii="Times New Roman" w:hAnsi="Times New Roman" w:cs="Times New Roman"/>
          <w:iCs/>
          <w:sz w:val="24"/>
          <w:szCs w:val="24"/>
        </w:rPr>
        <w:t>Snowling</w:t>
      </w:r>
      <w:proofErr w:type="spellEnd"/>
      <w:r w:rsidRPr="008A4229">
        <w:rPr>
          <w:rFonts w:ascii="Times New Roman" w:hAnsi="Times New Roman" w:cs="Times New Roman"/>
          <w:iCs/>
          <w:sz w:val="24"/>
          <w:szCs w:val="24"/>
        </w:rPr>
        <w:t xml:space="preserve">, M.J. (2013) ‘Efficacy of language intervention in the early years’, </w:t>
      </w:r>
      <w:r w:rsidRPr="008A4229">
        <w:rPr>
          <w:rFonts w:ascii="Times New Roman" w:hAnsi="Times New Roman" w:cs="Times New Roman"/>
          <w:i/>
          <w:iCs/>
          <w:sz w:val="24"/>
          <w:szCs w:val="24"/>
        </w:rPr>
        <w:t>Journal of Child Psychology and Psychiatry</w:t>
      </w:r>
      <w:r w:rsidRPr="008A4229">
        <w:rPr>
          <w:rFonts w:ascii="Times New Roman" w:hAnsi="Times New Roman" w:cs="Times New Roman"/>
          <w:iCs/>
          <w:sz w:val="24"/>
          <w:szCs w:val="24"/>
        </w:rPr>
        <w:t xml:space="preserve">, </w:t>
      </w:r>
      <w:r w:rsidRPr="008A4229">
        <w:rPr>
          <w:rFonts w:ascii="Times New Roman" w:hAnsi="Times New Roman" w:cs="Times New Roman"/>
          <w:sz w:val="24"/>
          <w:szCs w:val="24"/>
        </w:rPr>
        <w:t>54(</w:t>
      </w:r>
      <w:r w:rsidRPr="008A4229">
        <w:rPr>
          <w:rFonts w:ascii="Times New Roman" w:hAnsi="Times New Roman" w:cs="Times New Roman"/>
          <w:iCs/>
          <w:sz w:val="24"/>
          <w:szCs w:val="24"/>
        </w:rPr>
        <w:t>3), pp.280-290.</w:t>
      </w:r>
    </w:p>
    <w:p w14:paraId="7A531AEF" w14:textId="77777777" w:rsidR="00BA0423" w:rsidRPr="008A4229" w:rsidRDefault="00BA0423" w:rsidP="00BA0423">
      <w:pPr>
        <w:spacing w:line="360" w:lineRule="auto"/>
        <w:jc w:val="both"/>
        <w:rPr>
          <w:rFonts w:ascii="Times New Roman" w:hAnsi="Times New Roman" w:cs="Times New Roman"/>
          <w:iCs/>
          <w:sz w:val="24"/>
          <w:szCs w:val="24"/>
        </w:rPr>
      </w:pPr>
      <w:r w:rsidRPr="008A4229">
        <w:rPr>
          <w:rFonts w:ascii="Times New Roman" w:hAnsi="Times New Roman" w:cs="Times New Roman"/>
          <w:iCs/>
          <w:sz w:val="24"/>
          <w:szCs w:val="24"/>
        </w:rPr>
        <w:t>Accessed: 12</w:t>
      </w:r>
      <w:r w:rsidRPr="008A4229">
        <w:rPr>
          <w:rFonts w:ascii="Times New Roman" w:hAnsi="Times New Roman" w:cs="Times New Roman"/>
          <w:iCs/>
          <w:sz w:val="24"/>
          <w:szCs w:val="24"/>
          <w:vertAlign w:val="superscript"/>
        </w:rPr>
        <w:t>th</w:t>
      </w:r>
      <w:r w:rsidRPr="008A4229">
        <w:rPr>
          <w:rFonts w:ascii="Times New Roman" w:hAnsi="Times New Roman" w:cs="Times New Roman"/>
          <w:iCs/>
          <w:sz w:val="24"/>
          <w:szCs w:val="24"/>
        </w:rPr>
        <w:t xml:space="preserve"> May 2020.</w:t>
      </w:r>
    </w:p>
    <w:p w14:paraId="613D3D08" w14:textId="77777777" w:rsidR="00BA0423" w:rsidRPr="008A4229" w:rsidRDefault="00BA0423" w:rsidP="00BA0423">
      <w:pPr>
        <w:spacing w:line="360" w:lineRule="auto"/>
        <w:jc w:val="both"/>
        <w:rPr>
          <w:rFonts w:ascii="Times New Roman" w:hAnsi="Times New Roman" w:cs="Times New Roman"/>
          <w:iCs/>
          <w:sz w:val="24"/>
          <w:szCs w:val="24"/>
        </w:rPr>
      </w:pPr>
      <w:r w:rsidRPr="008A4229">
        <w:rPr>
          <w:rFonts w:ascii="Times New Roman" w:hAnsi="Times New Roman" w:cs="Times New Roman"/>
          <w:iCs/>
          <w:sz w:val="24"/>
          <w:szCs w:val="24"/>
        </w:rPr>
        <w:t xml:space="preserve">URL: </w:t>
      </w:r>
      <w:hyperlink r:id="rId44" w:history="1">
        <w:r w:rsidRPr="008A4229">
          <w:rPr>
            <w:rStyle w:val="Hyperlink"/>
            <w:rFonts w:ascii="Times New Roman" w:hAnsi="Times New Roman" w:cs="Times New Roman"/>
            <w:iCs/>
            <w:sz w:val="24"/>
            <w:szCs w:val="24"/>
          </w:rPr>
          <w:t>https://onlinelibrary.wiley.com/doi/pdf/10.1111/jcpp.12010</w:t>
        </w:r>
      </w:hyperlink>
      <w:r w:rsidRPr="008A4229">
        <w:rPr>
          <w:rFonts w:ascii="Times New Roman" w:hAnsi="Times New Roman" w:cs="Times New Roman"/>
          <w:iCs/>
          <w:sz w:val="24"/>
          <w:szCs w:val="24"/>
        </w:rPr>
        <w:t xml:space="preserve"> </w:t>
      </w:r>
    </w:p>
    <w:p w14:paraId="5833FEE9" w14:textId="77777777" w:rsidR="00DC0639" w:rsidRDefault="00DC0639" w:rsidP="00BA0423">
      <w:pPr>
        <w:spacing w:line="360" w:lineRule="auto"/>
        <w:jc w:val="both"/>
        <w:rPr>
          <w:rFonts w:ascii="Times New Roman" w:hAnsi="Times New Roman" w:cs="Times New Roman"/>
          <w:iCs/>
          <w:sz w:val="24"/>
          <w:szCs w:val="24"/>
        </w:rPr>
      </w:pPr>
    </w:p>
    <w:p w14:paraId="3BE39AF0" w14:textId="77777777" w:rsidR="00DC0639" w:rsidRDefault="00DC0639" w:rsidP="00BA0423">
      <w:pPr>
        <w:spacing w:line="360" w:lineRule="auto"/>
        <w:jc w:val="both"/>
        <w:rPr>
          <w:rFonts w:ascii="Times New Roman" w:hAnsi="Times New Roman" w:cs="Times New Roman"/>
          <w:iCs/>
          <w:sz w:val="24"/>
          <w:szCs w:val="24"/>
        </w:rPr>
      </w:pPr>
    </w:p>
    <w:p w14:paraId="2EFC37CD" w14:textId="77777777" w:rsidR="00DC0639" w:rsidRDefault="00DC0639" w:rsidP="00BA0423">
      <w:pPr>
        <w:spacing w:line="360" w:lineRule="auto"/>
        <w:jc w:val="both"/>
        <w:rPr>
          <w:rFonts w:ascii="Times New Roman" w:hAnsi="Times New Roman" w:cs="Times New Roman"/>
          <w:iCs/>
          <w:sz w:val="24"/>
          <w:szCs w:val="24"/>
        </w:rPr>
      </w:pPr>
    </w:p>
    <w:p w14:paraId="14043EAF" w14:textId="77777777" w:rsidR="00DC0639" w:rsidRDefault="00DC0639" w:rsidP="00BA0423">
      <w:pPr>
        <w:spacing w:line="360" w:lineRule="auto"/>
        <w:jc w:val="both"/>
        <w:rPr>
          <w:rFonts w:ascii="Times New Roman" w:hAnsi="Times New Roman" w:cs="Times New Roman"/>
          <w:iCs/>
          <w:sz w:val="24"/>
          <w:szCs w:val="24"/>
        </w:rPr>
      </w:pPr>
    </w:p>
    <w:p w14:paraId="5D2D6C5B" w14:textId="77777777" w:rsidR="00DC0639" w:rsidRDefault="00DC0639" w:rsidP="00BA0423">
      <w:pPr>
        <w:spacing w:line="360" w:lineRule="auto"/>
        <w:jc w:val="both"/>
        <w:rPr>
          <w:rFonts w:ascii="Times New Roman" w:hAnsi="Times New Roman" w:cs="Times New Roman"/>
          <w:iCs/>
          <w:sz w:val="24"/>
          <w:szCs w:val="24"/>
        </w:rPr>
      </w:pPr>
    </w:p>
    <w:p w14:paraId="11EF5C69" w14:textId="5CF5882E" w:rsidR="00BA0423" w:rsidRPr="008A4229" w:rsidRDefault="00BD129C" w:rsidP="00BA0423">
      <w:pPr>
        <w:spacing w:line="360" w:lineRule="auto"/>
        <w:jc w:val="both"/>
        <w:rPr>
          <w:rFonts w:ascii="Times New Roman" w:hAnsi="Times New Roman" w:cs="Times New Roman"/>
          <w:i/>
          <w:iCs/>
          <w:sz w:val="24"/>
          <w:szCs w:val="24"/>
        </w:rPr>
      </w:pPr>
      <w:r>
        <w:rPr>
          <w:rFonts w:ascii="Times New Roman" w:hAnsi="Times New Roman" w:cs="Times New Roman"/>
          <w:iCs/>
          <w:sz w:val="24"/>
          <w:szCs w:val="24"/>
        </w:rPr>
        <w:lastRenderedPageBreak/>
        <w:t xml:space="preserve">McDermott, </w:t>
      </w:r>
      <w:r w:rsidR="00BA0423" w:rsidRPr="008A4229">
        <w:rPr>
          <w:rFonts w:ascii="Times New Roman" w:hAnsi="Times New Roman" w:cs="Times New Roman"/>
          <w:iCs/>
          <w:sz w:val="24"/>
          <w:szCs w:val="24"/>
        </w:rPr>
        <w:t xml:space="preserve">M. (2016) </w:t>
      </w:r>
      <w:r w:rsidR="00BA0423" w:rsidRPr="008A4229">
        <w:rPr>
          <w:rFonts w:ascii="Times New Roman" w:hAnsi="Times New Roman" w:cs="Times New Roman"/>
          <w:i/>
          <w:iCs/>
          <w:sz w:val="24"/>
          <w:szCs w:val="24"/>
        </w:rPr>
        <w:t>The Key Person Approach: Positive relationships with children in the early years</w:t>
      </w:r>
    </w:p>
    <w:p w14:paraId="26B8DB19" w14:textId="662B8197" w:rsidR="00BA0423" w:rsidRPr="008A4229" w:rsidRDefault="00BA0423" w:rsidP="00BA0423">
      <w:pPr>
        <w:spacing w:line="360" w:lineRule="auto"/>
        <w:jc w:val="both"/>
        <w:rPr>
          <w:rFonts w:ascii="Times New Roman" w:hAnsi="Times New Roman" w:cs="Times New Roman"/>
          <w:iCs/>
          <w:sz w:val="24"/>
          <w:szCs w:val="24"/>
        </w:rPr>
      </w:pPr>
      <w:r w:rsidRPr="008A4229">
        <w:rPr>
          <w:rFonts w:ascii="Times New Roman" w:hAnsi="Times New Roman" w:cs="Times New Roman"/>
          <w:iCs/>
          <w:sz w:val="24"/>
          <w:szCs w:val="24"/>
        </w:rPr>
        <w:t>Available at:</w:t>
      </w:r>
    </w:p>
    <w:p w14:paraId="1CBA1557" w14:textId="77777777" w:rsidR="00BA0423" w:rsidRPr="008A4229" w:rsidRDefault="00BA0423" w:rsidP="00BA0423">
      <w:pPr>
        <w:spacing w:line="360" w:lineRule="auto"/>
        <w:jc w:val="both"/>
        <w:rPr>
          <w:rFonts w:ascii="Times New Roman" w:hAnsi="Times New Roman" w:cs="Times New Roman"/>
          <w:iCs/>
          <w:sz w:val="24"/>
          <w:szCs w:val="24"/>
        </w:rPr>
      </w:pPr>
      <w:r w:rsidRPr="008A4229">
        <w:rPr>
          <w:rFonts w:ascii="Times New Roman" w:hAnsi="Times New Roman" w:cs="Times New Roman"/>
          <w:iCs/>
          <w:sz w:val="24"/>
          <w:szCs w:val="24"/>
        </w:rPr>
        <w:t xml:space="preserve"> </w:t>
      </w:r>
      <w:hyperlink r:id="rId45" w:history="1">
        <w:r w:rsidRPr="008A4229">
          <w:rPr>
            <w:rStyle w:val="Hyperlink"/>
            <w:rFonts w:ascii="Times New Roman" w:hAnsi="Times New Roman" w:cs="Times New Roman"/>
            <w:iCs/>
            <w:sz w:val="24"/>
            <w:szCs w:val="24"/>
          </w:rPr>
          <w:t>http://www.donegalchildcare.com/wp-content/uploads/2015/08/Barnardos_KeyPersonBooklet_final-draft.pdf</w:t>
        </w:r>
      </w:hyperlink>
      <w:r w:rsidRPr="008A4229">
        <w:rPr>
          <w:rFonts w:ascii="Times New Roman" w:hAnsi="Times New Roman" w:cs="Times New Roman"/>
          <w:iCs/>
          <w:sz w:val="24"/>
          <w:szCs w:val="24"/>
        </w:rPr>
        <w:t xml:space="preserve"> </w:t>
      </w:r>
    </w:p>
    <w:p w14:paraId="29D17A7B" w14:textId="77777777" w:rsidR="00BA0423" w:rsidRPr="008A4229" w:rsidRDefault="00BA0423" w:rsidP="00BA0423">
      <w:pPr>
        <w:spacing w:line="360" w:lineRule="auto"/>
        <w:jc w:val="both"/>
        <w:rPr>
          <w:rFonts w:ascii="Times New Roman" w:hAnsi="Times New Roman" w:cs="Times New Roman"/>
          <w:iCs/>
          <w:sz w:val="24"/>
          <w:szCs w:val="24"/>
        </w:rPr>
      </w:pPr>
      <w:r w:rsidRPr="008A4229">
        <w:rPr>
          <w:rFonts w:ascii="Times New Roman" w:hAnsi="Times New Roman" w:cs="Times New Roman"/>
          <w:iCs/>
          <w:sz w:val="24"/>
          <w:szCs w:val="24"/>
        </w:rPr>
        <w:t>(Accessed: 11</w:t>
      </w:r>
      <w:r w:rsidRPr="008A4229">
        <w:rPr>
          <w:rFonts w:ascii="Times New Roman" w:hAnsi="Times New Roman" w:cs="Times New Roman"/>
          <w:iCs/>
          <w:sz w:val="24"/>
          <w:szCs w:val="24"/>
          <w:vertAlign w:val="superscript"/>
        </w:rPr>
        <w:t>th</w:t>
      </w:r>
      <w:r w:rsidRPr="008A4229">
        <w:rPr>
          <w:rFonts w:ascii="Times New Roman" w:hAnsi="Times New Roman" w:cs="Times New Roman"/>
          <w:iCs/>
          <w:sz w:val="24"/>
          <w:szCs w:val="24"/>
        </w:rPr>
        <w:t xml:space="preserve"> May 2020).</w:t>
      </w:r>
    </w:p>
    <w:p w14:paraId="64548C49" w14:textId="77777777" w:rsidR="00BA0423" w:rsidRPr="004A22D6" w:rsidRDefault="00BA0423" w:rsidP="00BA0423">
      <w:pPr>
        <w:spacing w:line="360" w:lineRule="auto"/>
        <w:jc w:val="both"/>
        <w:rPr>
          <w:rFonts w:ascii="Times New Roman" w:hAnsi="Times New Roman" w:cs="Times New Roman"/>
          <w:sz w:val="24"/>
          <w:szCs w:val="24"/>
        </w:rPr>
      </w:pPr>
    </w:p>
    <w:p w14:paraId="165B69B2" w14:textId="77777777" w:rsidR="00BA0423" w:rsidRPr="00BC6291" w:rsidRDefault="00BA0423" w:rsidP="00BA0423">
      <w:pPr>
        <w:spacing w:line="360" w:lineRule="auto"/>
        <w:jc w:val="both"/>
        <w:rPr>
          <w:rFonts w:ascii="Times New Roman" w:hAnsi="Times New Roman" w:cs="Times New Roman"/>
          <w:i/>
          <w:sz w:val="24"/>
          <w:szCs w:val="24"/>
        </w:rPr>
      </w:pPr>
      <w:r w:rsidRPr="00BC6291">
        <w:rPr>
          <w:rFonts w:ascii="Times New Roman" w:hAnsi="Times New Roman" w:cs="Times New Roman"/>
          <w:iCs/>
          <w:sz w:val="24"/>
          <w:szCs w:val="24"/>
        </w:rPr>
        <w:t xml:space="preserve">Musgrave, J. (2013) </w:t>
      </w:r>
      <w:r w:rsidRPr="00BC6291">
        <w:rPr>
          <w:rFonts w:ascii="Times New Roman" w:hAnsi="Times New Roman" w:cs="Times New Roman"/>
          <w:i/>
          <w:sz w:val="24"/>
          <w:szCs w:val="24"/>
        </w:rPr>
        <w:t>Research Brief: working in partnership with parents to create inclusive environments for children, aged 0-3 years, with chronic health conditions: parents’ perspectives.</w:t>
      </w:r>
    </w:p>
    <w:p w14:paraId="4BF287FD" w14:textId="77777777" w:rsidR="00BA0423" w:rsidRPr="00BC6291" w:rsidRDefault="00BA0423" w:rsidP="00BA0423">
      <w:pPr>
        <w:spacing w:line="360" w:lineRule="auto"/>
        <w:jc w:val="both"/>
        <w:rPr>
          <w:rFonts w:ascii="Times New Roman" w:hAnsi="Times New Roman" w:cs="Times New Roman"/>
          <w:iCs/>
          <w:sz w:val="24"/>
          <w:szCs w:val="24"/>
        </w:rPr>
      </w:pPr>
      <w:r w:rsidRPr="00BC6291">
        <w:rPr>
          <w:rFonts w:ascii="Times New Roman" w:hAnsi="Times New Roman" w:cs="Times New Roman"/>
          <w:iCs/>
          <w:sz w:val="24"/>
          <w:szCs w:val="24"/>
        </w:rPr>
        <w:t xml:space="preserve">Available at: </w:t>
      </w:r>
      <w:hyperlink r:id="rId46" w:history="1">
        <w:r w:rsidRPr="00BC6291">
          <w:rPr>
            <w:rStyle w:val="Hyperlink"/>
            <w:rFonts w:ascii="Times New Roman" w:hAnsi="Times New Roman" w:cs="Times New Roman"/>
            <w:iCs/>
            <w:sz w:val="24"/>
            <w:szCs w:val="24"/>
          </w:rPr>
          <w:t>https://tactyc.org.uk/pdfs/2013-conf-Musgrave.pdf</w:t>
        </w:r>
      </w:hyperlink>
    </w:p>
    <w:p w14:paraId="3257C2D6" w14:textId="77777777" w:rsidR="00BA0423" w:rsidRPr="00BC6291" w:rsidRDefault="00BA0423" w:rsidP="00BA0423">
      <w:pPr>
        <w:spacing w:line="360" w:lineRule="auto"/>
        <w:jc w:val="both"/>
        <w:rPr>
          <w:rFonts w:ascii="Times New Roman" w:hAnsi="Times New Roman" w:cs="Times New Roman"/>
          <w:iCs/>
          <w:sz w:val="24"/>
          <w:szCs w:val="24"/>
        </w:rPr>
      </w:pPr>
      <w:r w:rsidRPr="00BC6291">
        <w:rPr>
          <w:rFonts w:ascii="Times New Roman" w:hAnsi="Times New Roman" w:cs="Times New Roman"/>
          <w:iCs/>
          <w:sz w:val="24"/>
          <w:szCs w:val="24"/>
        </w:rPr>
        <w:t>(Accessed: 12</w:t>
      </w:r>
      <w:r w:rsidRPr="00BC6291">
        <w:rPr>
          <w:rFonts w:ascii="Times New Roman" w:hAnsi="Times New Roman" w:cs="Times New Roman"/>
          <w:iCs/>
          <w:sz w:val="24"/>
          <w:szCs w:val="24"/>
          <w:vertAlign w:val="superscript"/>
        </w:rPr>
        <w:t>th</w:t>
      </w:r>
      <w:r w:rsidRPr="00BC6291">
        <w:rPr>
          <w:rFonts w:ascii="Times New Roman" w:hAnsi="Times New Roman" w:cs="Times New Roman"/>
          <w:iCs/>
          <w:sz w:val="24"/>
          <w:szCs w:val="24"/>
        </w:rPr>
        <w:t xml:space="preserve"> May 2020).</w:t>
      </w:r>
    </w:p>
    <w:p w14:paraId="6BDA61FB" w14:textId="77777777" w:rsidR="00BA0423" w:rsidRPr="004A22D6" w:rsidRDefault="00BA0423" w:rsidP="00BA0423">
      <w:pPr>
        <w:spacing w:line="360" w:lineRule="auto"/>
        <w:jc w:val="both"/>
        <w:rPr>
          <w:rFonts w:ascii="Times New Roman" w:hAnsi="Times New Roman" w:cs="Times New Roman"/>
          <w:sz w:val="24"/>
          <w:szCs w:val="24"/>
        </w:rPr>
      </w:pPr>
    </w:p>
    <w:p w14:paraId="33EDDD02" w14:textId="77777777" w:rsidR="00BA0423" w:rsidRPr="006B52B7" w:rsidRDefault="00BA0423" w:rsidP="00BA0423">
      <w:pPr>
        <w:spacing w:line="360" w:lineRule="auto"/>
        <w:jc w:val="both"/>
        <w:rPr>
          <w:rFonts w:ascii="Times New Roman" w:hAnsi="Times New Roman" w:cs="Times New Roman"/>
          <w:i/>
          <w:sz w:val="24"/>
          <w:szCs w:val="24"/>
        </w:rPr>
      </w:pPr>
      <w:proofErr w:type="spellStart"/>
      <w:r w:rsidRPr="006B52B7">
        <w:rPr>
          <w:rFonts w:ascii="Times New Roman" w:hAnsi="Times New Roman" w:cs="Times New Roman"/>
          <w:iCs/>
          <w:sz w:val="24"/>
          <w:szCs w:val="24"/>
        </w:rPr>
        <w:t>Nabavi</w:t>
      </w:r>
      <w:proofErr w:type="spellEnd"/>
      <w:r w:rsidRPr="006B52B7">
        <w:rPr>
          <w:rFonts w:ascii="Times New Roman" w:hAnsi="Times New Roman" w:cs="Times New Roman"/>
          <w:iCs/>
          <w:sz w:val="24"/>
          <w:szCs w:val="24"/>
        </w:rPr>
        <w:t xml:space="preserve">, R.T. (2012) </w:t>
      </w:r>
      <w:r w:rsidRPr="006B52B7">
        <w:rPr>
          <w:rFonts w:ascii="Times New Roman" w:hAnsi="Times New Roman" w:cs="Times New Roman"/>
          <w:i/>
          <w:sz w:val="24"/>
          <w:szCs w:val="24"/>
        </w:rPr>
        <w:t>Bandura’s social learning theory &amp; social cognitive learning theory.</w:t>
      </w:r>
    </w:p>
    <w:p w14:paraId="47447543" w14:textId="77777777" w:rsidR="00BA0423" w:rsidRPr="006B52B7" w:rsidRDefault="00BA0423" w:rsidP="00BA0423">
      <w:pPr>
        <w:spacing w:line="360" w:lineRule="auto"/>
        <w:jc w:val="both"/>
        <w:rPr>
          <w:rFonts w:ascii="Times New Roman" w:hAnsi="Times New Roman" w:cs="Times New Roman"/>
          <w:iCs/>
          <w:sz w:val="24"/>
          <w:szCs w:val="24"/>
        </w:rPr>
      </w:pPr>
      <w:r w:rsidRPr="006B52B7">
        <w:rPr>
          <w:rFonts w:ascii="Times New Roman" w:hAnsi="Times New Roman" w:cs="Times New Roman"/>
          <w:iCs/>
          <w:sz w:val="24"/>
          <w:szCs w:val="24"/>
        </w:rPr>
        <w:t xml:space="preserve">Available at: </w:t>
      </w:r>
      <w:hyperlink r:id="rId47" w:history="1">
        <w:r w:rsidRPr="006B52B7">
          <w:rPr>
            <w:rStyle w:val="Hyperlink"/>
            <w:rFonts w:ascii="Times New Roman" w:hAnsi="Times New Roman" w:cs="Times New Roman"/>
            <w:iCs/>
            <w:sz w:val="24"/>
            <w:szCs w:val="24"/>
          </w:rPr>
          <w:t>https://www.researchgate.net/profile/Razieh_Tadayon_Nabavi/publication/267750204_Bandura's_Social_Learning_Theory_Social_Cognitive_Learning_Theory/links/545914d90cf26d5090ad007b.pdf</w:t>
        </w:r>
      </w:hyperlink>
      <w:r w:rsidRPr="006B52B7">
        <w:rPr>
          <w:rFonts w:ascii="Times New Roman" w:hAnsi="Times New Roman" w:cs="Times New Roman"/>
          <w:iCs/>
          <w:sz w:val="24"/>
          <w:szCs w:val="24"/>
        </w:rPr>
        <w:t xml:space="preserve"> </w:t>
      </w:r>
    </w:p>
    <w:p w14:paraId="28535585" w14:textId="77777777" w:rsidR="00BA0423" w:rsidRPr="006B52B7" w:rsidRDefault="00BA0423" w:rsidP="00BA0423">
      <w:pPr>
        <w:spacing w:line="360" w:lineRule="auto"/>
        <w:jc w:val="both"/>
        <w:rPr>
          <w:rFonts w:ascii="Times New Roman" w:hAnsi="Times New Roman" w:cs="Times New Roman"/>
          <w:iCs/>
          <w:sz w:val="24"/>
          <w:szCs w:val="24"/>
        </w:rPr>
      </w:pPr>
      <w:r w:rsidRPr="006B52B7">
        <w:rPr>
          <w:rFonts w:ascii="Times New Roman" w:hAnsi="Times New Roman" w:cs="Times New Roman"/>
          <w:iCs/>
          <w:sz w:val="24"/>
          <w:szCs w:val="24"/>
        </w:rPr>
        <w:t>(Accessed: 12</w:t>
      </w:r>
      <w:r w:rsidRPr="006B52B7">
        <w:rPr>
          <w:rFonts w:ascii="Times New Roman" w:hAnsi="Times New Roman" w:cs="Times New Roman"/>
          <w:iCs/>
          <w:sz w:val="24"/>
          <w:szCs w:val="24"/>
          <w:vertAlign w:val="superscript"/>
        </w:rPr>
        <w:t>th</w:t>
      </w:r>
      <w:r w:rsidRPr="006B52B7">
        <w:rPr>
          <w:rFonts w:ascii="Times New Roman" w:hAnsi="Times New Roman" w:cs="Times New Roman"/>
          <w:iCs/>
          <w:sz w:val="24"/>
          <w:szCs w:val="24"/>
        </w:rPr>
        <w:t xml:space="preserve"> May 2020).</w:t>
      </w:r>
    </w:p>
    <w:p w14:paraId="2004A26A" w14:textId="77777777" w:rsidR="00BA0423" w:rsidRPr="004A22D6" w:rsidRDefault="00BA0423" w:rsidP="00BA0423">
      <w:pPr>
        <w:spacing w:line="360" w:lineRule="auto"/>
        <w:jc w:val="both"/>
        <w:rPr>
          <w:rFonts w:ascii="Times New Roman" w:hAnsi="Times New Roman" w:cs="Times New Roman"/>
          <w:sz w:val="24"/>
          <w:szCs w:val="24"/>
        </w:rPr>
      </w:pPr>
    </w:p>
    <w:p w14:paraId="2276AB1F" w14:textId="77777777" w:rsidR="00BA0423" w:rsidRPr="00A67E18" w:rsidRDefault="00BA0423" w:rsidP="00BA0423">
      <w:pPr>
        <w:spacing w:line="360" w:lineRule="auto"/>
        <w:jc w:val="both"/>
        <w:rPr>
          <w:rFonts w:ascii="Times New Roman" w:hAnsi="Times New Roman" w:cs="Times New Roman"/>
          <w:iCs/>
          <w:sz w:val="24"/>
          <w:szCs w:val="24"/>
        </w:rPr>
      </w:pPr>
      <w:r w:rsidRPr="00A67E18">
        <w:rPr>
          <w:rFonts w:ascii="Times New Roman" w:hAnsi="Times New Roman" w:cs="Times New Roman"/>
          <w:iCs/>
          <w:sz w:val="24"/>
          <w:szCs w:val="24"/>
        </w:rPr>
        <w:t xml:space="preserve">Nutbrown, C. (2011) </w:t>
      </w:r>
      <w:r w:rsidRPr="00A67E18">
        <w:rPr>
          <w:rFonts w:ascii="Times New Roman" w:hAnsi="Times New Roman" w:cs="Times New Roman"/>
          <w:i/>
          <w:iCs/>
          <w:sz w:val="24"/>
          <w:szCs w:val="24"/>
        </w:rPr>
        <w:t xml:space="preserve">Threads of thinking. </w:t>
      </w:r>
      <w:r w:rsidRPr="00A67E18">
        <w:rPr>
          <w:rFonts w:ascii="Times New Roman" w:hAnsi="Times New Roman" w:cs="Times New Roman"/>
          <w:iCs/>
          <w:sz w:val="24"/>
          <w:szCs w:val="24"/>
        </w:rPr>
        <w:t>4</w:t>
      </w:r>
      <w:r w:rsidRPr="00A67E18">
        <w:rPr>
          <w:rFonts w:ascii="Times New Roman" w:hAnsi="Times New Roman" w:cs="Times New Roman"/>
          <w:iCs/>
          <w:sz w:val="24"/>
          <w:szCs w:val="24"/>
          <w:vertAlign w:val="superscript"/>
        </w:rPr>
        <w:t>th</w:t>
      </w:r>
      <w:r w:rsidRPr="00A67E18">
        <w:rPr>
          <w:rFonts w:ascii="Times New Roman" w:hAnsi="Times New Roman" w:cs="Times New Roman"/>
          <w:iCs/>
          <w:sz w:val="24"/>
          <w:szCs w:val="24"/>
        </w:rPr>
        <w:t xml:space="preserve"> Ed. London: SAGE.</w:t>
      </w:r>
    </w:p>
    <w:p w14:paraId="3D8F9735" w14:textId="77777777" w:rsidR="00BA0423" w:rsidRPr="004A22D6" w:rsidRDefault="00BA0423" w:rsidP="00BA0423">
      <w:pPr>
        <w:spacing w:line="360" w:lineRule="auto"/>
        <w:jc w:val="both"/>
        <w:rPr>
          <w:rFonts w:ascii="Times New Roman" w:hAnsi="Times New Roman" w:cs="Times New Roman"/>
          <w:sz w:val="24"/>
          <w:szCs w:val="24"/>
        </w:rPr>
      </w:pPr>
    </w:p>
    <w:p w14:paraId="0968D35A" w14:textId="77777777" w:rsidR="00BA0423" w:rsidRPr="00A67E18" w:rsidRDefault="00BA0423" w:rsidP="00BA0423">
      <w:pPr>
        <w:spacing w:line="360" w:lineRule="auto"/>
        <w:jc w:val="both"/>
        <w:rPr>
          <w:rFonts w:ascii="Times New Roman" w:hAnsi="Times New Roman" w:cs="Times New Roman"/>
          <w:i/>
          <w:sz w:val="24"/>
          <w:szCs w:val="24"/>
        </w:rPr>
      </w:pPr>
      <w:r w:rsidRPr="00A67E18">
        <w:rPr>
          <w:rFonts w:ascii="Times New Roman" w:hAnsi="Times New Roman" w:cs="Times New Roman"/>
          <w:iCs/>
          <w:sz w:val="24"/>
          <w:szCs w:val="24"/>
        </w:rPr>
        <w:t xml:space="preserve">Percy-Smith, B. (2011) </w:t>
      </w:r>
      <w:r w:rsidRPr="00A67E18">
        <w:rPr>
          <w:rFonts w:ascii="Times New Roman" w:hAnsi="Times New Roman" w:cs="Times New Roman"/>
          <w:i/>
          <w:sz w:val="24"/>
          <w:szCs w:val="24"/>
        </w:rPr>
        <w:t>Children's voice and perspectives: the struggle for recognition, meaning and effectiveness.</w:t>
      </w:r>
    </w:p>
    <w:p w14:paraId="1580CF75" w14:textId="77777777" w:rsidR="00BA0423" w:rsidRPr="00A67E18" w:rsidRDefault="00BA0423" w:rsidP="00BA0423">
      <w:pPr>
        <w:spacing w:line="360" w:lineRule="auto"/>
        <w:jc w:val="both"/>
        <w:rPr>
          <w:rFonts w:ascii="Times New Roman" w:hAnsi="Times New Roman" w:cs="Times New Roman"/>
          <w:iCs/>
          <w:sz w:val="24"/>
          <w:szCs w:val="24"/>
        </w:rPr>
      </w:pPr>
      <w:r w:rsidRPr="00A67E18">
        <w:rPr>
          <w:rFonts w:ascii="Times New Roman" w:hAnsi="Times New Roman" w:cs="Times New Roman"/>
          <w:iCs/>
          <w:sz w:val="24"/>
          <w:szCs w:val="24"/>
        </w:rPr>
        <w:t xml:space="preserve">Available at: </w:t>
      </w:r>
      <w:hyperlink r:id="rId48" w:history="1">
        <w:r w:rsidRPr="00A67E18">
          <w:rPr>
            <w:rStyle w:val="Hyperlink"/>
            <w:rFonts w:ascii="Times New Roman" w:hAnsi="Times New Roman" w:cs="Times New Roman"/>
            <w:iCs/>
            <w:sz w:val="24"/>
            <w:szCs w:val="24"/>
          </w:rPr>
          <w:t>http://eprints.hud.ac.uk/id/eprint/20211/1/RoulstonePercy-Smith_-_FINAL.pdf</w:t>
        </w:r>
      </w:hyperlink>
      <w:r w:rsidRPr="00A67E18">
        <w:rPr>
          <w:rFonts w:ascii="Times New Roman" w:hAnsi="Times New Roman" w:cs="Times New Roman"/>
          <w:iCs/>
          <w:sz w:val="24"/>
          <w:szCs w:val="24"/>
        </w:rPr>
        <w:t xml:space="preserve"> </w:t>
      </w:r>
    </w:p>
    <w:p w14:paraId="09A371FB" w14:textId="77777777" w:rsidR="00BA0423" w:rsidRPr="00A67E18" w:rsidRDefault="00BA0423" w:rsidP="00BA0423">
      <w:pPr>
        <w:spacing w:line="360" w:lineRule="auto"/>
        <w:jc w:val="both"/>
        <w:rPr>
          <w:rFonts w:ascii="Times New Roman" w:hAnsi="Times New Roman" w:cs="Times New Roman"/>
          <w:iCs/>
          <w:sz w:val="24"/>
          <w:szCs w:val="24"/>
        </w:rPr>
      </w:pPr>
      <w:r w:rsidRPr="00A67E18">
        <w:rPr>
          <w:rFonts w:ascii="Times New Roman" w:hAnsi="Times New Roman" w:cs="Times New Roman"/>
          <w:iCs/>
          <w:sz w:val="24"/>
          <w:szCs w:val="24"/>
        </w:rPr>
        <w:t>(Accessed: 12</w:t>
      </w:r>
      <w:r w:rsidRPr="00A67E18">
        <w:rPr>
          <w:rFonts w:ascii="Times New Roman" w:hAnsi="Times New Roman" w:cs="Times New Roman"/>
          <w:iCs/>
          <w:sz w:val="24"/>
          <w:szCs w:val="24"/>
          <w:vertAlign w:val="superscript"/>
        </w:rPr>
        <w:t>th</w:t>
      </w:r>
      <w:r w:rsidRPr="00A67E18">
        <w:rPr>
          <w:rFonts w:ascii="Times New Roman" w:hAnsi="Times New Roman" w:cs="Times New Roman"/>
          <w:iCs/>
          <w:sz w:val="24"/>
          <w:szCs w:val="24"/>
        </w:rPr>
        <w:t xml:space="preserve"> May 2020).</w:t>
      </w:r>
    </w:p>
    <w:p w14:paraId="5E585FAE" w14:textId="77777777" w:rsidR="00BA0423" w:rsidRPr="004A22D6" w:rsidRDefault="00BA0423" w:rsidP="00BA0423">
      <w:pPr>
        <w:spacing w:line="360" w:lineRule="auto"/>
        <w:jc w:val="both"/>
        <w:rPr>
          <w:rFonts w:ascii="Times New Roman" w:hAnsi="Times New Roman" w:cs="Times New Roman"/>
          <w:sz w:val="24"/>
          <w:szCs w:val="24"/>
        </w:rPr>
      </w:pPr>
    </w:p>
    <w:p w14:paraId="2E6A8D61" w14:textId="77777777" w:rsidR="00BA0423" w:rsidRPr="004A22D6" w:rsidRDefault="00BA0423" w:rsidP="00BA0423">
      <w:pPr>
        <w:spacing w:line="360" w:lineRule="auto"/>
        <w:jc w:val="both"/>
        <w:rPr>
          <w:rFonts w:ascii="Times New Roman" w:hAnsi="Times New Roman" w:cs="Times New Roman"/>
          <w:sz w:val="24"/>
          <w:szCs w:val="24"/>
        </w:rPr>
      </w:pPr>
      <w:r w:rsidRPr="004A22D6">
        <w:rPr>
          <w:rFonts w:ascii="Times New Roman" w:hAnsi="Times New Roman" w:cs="Times New Roman"/>
          <w:sz w:val="24"/>
          <w:szCs w:val="24"/>
        </w:rPr>
        <w:t xml:space="preserve">Professional Association for Childcare and Early Years (2009-2020) </w:t>
      </w:r>
      <w:r w:rsidRPr="004A22D6">
        <w:rPr>
          <w:rFonts w:ascii="Times New Roman" w:hAnsi="Times New Roman" w:cs="Times New Roman"/>
          <w:i/>
          <w:iCs/>
          <w:sz w:val="24"/>
          <w:szCs w:val="24"/>
        </w:rPr>
        <w:t>Role of the Key Person.</w:t>
      </w:r>
    </w:p>
    <w:p w14:paraId="48BE7BB5" w14:textId="77777777" w:rsidR="00BA0423" w:rsidRPr="004A22D6" w:rsidRDefault="00BA0423" w:rsidP="00BA0423">
      <w:pPr>
        <w:spacing w:line="360" w:lineRule="auto"/>
        <w:jc w:val="both"/>
        <w:rPr>
          <w:rFonts w:ascii="Times New Roman" w:hAnsi="Times New Roman" w:cs="Times New Roman"/>
          <w:sz w:val="24"/>
          <w:szCs w:val="24"/>
        </w:rPr>
      </w:pPr>
      <w:r w:rsidRPr="004A22D6">
        <w:rPr>
          <w:rFonts w:ascii="Times New Roman" w:hAnsi="Times New Roman" w:cs="Times New Roman"/>
          <w:sz w:val="24"/>
          <w:szCs w:val="24"/>
        </w:rPr>
        <w:t xml:space="preserve">Available at: </w:t>
      </w:r>
      <w:hyperlink r:id="rId49" w:history="1">
        <w:r w:rsidRPr="004A22D6">
          <w:rPr>
            <w:rStyle w:val="Hyperlink"/>
            <w:rFonts w:ascii="Times New Roman" w:hAnsi="Times New Roman" w:cs="Times New Roman"/>
            <w:sz w:val="24"/>
            <w:szCs w:val="24"/>
          </w:rPr>
          <w:t>https://www.pacey.org.uk/membership/pacey-membership-benefits/a-taste-of-membership/role-of-the-key-person/</w:t>
        </w:r>
      </w:hyperlink>
      <w:r w:rsidRPr="004A22D6">
        <w:rPr>
          <w:rFonts w:ascii="Times New Roman" w:hAnsi="Times New Roman" w:cs="Times New Roman"/>
          <w:sz w:val="24"/>
          <w:szCs w:val="24"/>
        </w:rPr>
        <w:t xml:space="preserve"> </w:t>
      </w:r>
    </w:p>
    <w:p w14:paraId="4E9CB4CE" w14:textId="77777777" w:rsidR="00BA0423" w:rsidRPr="004A22D6" w:rsidRDefault="00BA0423" w:rsidP="00BA0423">
      <w:pPr>
        <w:spacing w:line="360" w:lineRule="auto"/>
        <w:jc w:val="both"/>
        <w:rPr>
          <w:rFonts w:ascii="Times New Roman" w:hAnsi="Times New Roman" w:cs="Times New Roman"/>
          <w:sz w:val="24"/>
          <w:szCs w:val="24"/>
        </w:rPr>
      </w:pPr>
      <w:r w:rsidRPr="004A22D6">
        <w:rPr>
          <w:rFonts w:ascii="Times New Roman" w:hAnsi="Times New Roman" w:cs="Times New Roman"/>
          <w:sz w:val="24"/>
          <w:szCs w:val="24"/>
        </w:rPr>
        <w:t>(Accessed: 11</w:t>
      </w:r>
      <w:r w:rsidRPr="004A22D6">
        <w:rPr>
          <w:rFonts w:ascii="Times New Roman" w:hAnsi="Times New Roman" w:cs="Times New Roman"/>
          <w:sz w:val="24"/>
          <w:szCs w:val="24"/>
          <w:vertAlign w:val="superscript"/>
        </w:rPr>
        <w:t>th</w:t>
      </w:r>
      <w:r w:rsidRPr="004A22D6">
        <w:rPr>
          <w:rFonts w:ascii="Times New Roman" w:hAnsi="Times New Roman" w:cs="Times New Roman"/>
          <w:sz w:val="24"/>
          <w:szCs w:val="24"/>
        </w:rPr>
        <w:t xml:space="preserve"> May 2020).</w:t>
      </w:r>
    </w:p>
    <w:p w14:paraId="6CD12BCF" w14:textId="77777777" w:rsidR="00BA0423" w:rsidRPr="004A22D6" w:rsidRDefault="00BA0423" w:rsidP="00BA0423">
      <w:pPr>
        <w:spacing w:line="360" w:lineRule="auto"/>
        <w:jc w:val="both"/>
        <w:rPr>
          <w:rFonts w:ascii="Times New Roman" w:hAnsi="Times New Roman" w:cs="Times New Roman"/>
          <w:sz w:val="24"/>
          <w:szCs w:val="24"/>
        </w:rPr>
      </w:pPr>
    </w:p>
    <w:p w14:paraId="71D2579E" w14:textId="77777777" w:rsidR="00BA0423" w:rsidRPr="00A67E18" w:rsidRDefault="00BA0423" w:rsidP="00BA0423">
      <w:pPr>
        <w:spacing w:line="360" w:lineRule="auto"/>
        <w:jc w:val="both"/>
        <w:rPr>
          <w:rFonts w:ascii="Times New Roman" w:hAnsi="Times New Roman" w:cs="Times New Roman"/>
          <w:i/>
          <w:iCs/>
          <w:sz w:val="24"/>
          <w:szCs w:val="24"/>
        </w:rPr>
      </w:pPr>
      <w:r w:rsidRPr="00A67E18">
        <w:rPr>
          <w:rFonts w:ascii="Times New Roman" w:hAnsi="Times New Roman" w:cs="Times New Roman"/>
          <w:iCs/>
          <w:sz w:val="24"/>
          <w:szCs w:val="24"/>
        </w:rPr>
        <w:lastRenderedPageBreak/>
        <w:t>Professional Association for Childcare and Early Years (2016)</w:t>
      </w:r>
      <w:r w:rsidRPr="00A67E18">
        <w:rPr>
          <w:rFonts w:ascii="Times New Roman" w:hAnsi="Times New Roman" w:cs="Times New Roman"/>
          <w:i/>
          <w:iCs/>
          <w:sz w:val="24"/>
          <w:szCs w:val="24"/>
        </w:rPr>
        <w:t xml:space="preserve"> Child observations and learning journeys.</w:t>
      </w:r>
    </w:p>
    <w:p w14:paraId="2D783BF0" w14:textId="77777777" w:rsidR="00BA0423" w:rsidRPr="00A67E18" w:rsidRDefault="00BA0423" w:rsidP="00BA0423">
      <w:pPr>
        <w:spacing w:line="360" w:lineRule="auto"/>
        <w:jc w:val="both"/>
        <w:rPr>
          <w:rFonts w:ascii="Times New Roman" w:hAnsi="Times New Roman" w:cs="Times New Roman"/>
          <w:iCs/>
          <w:sz w:val="24"/>
          <w:szCs w:val="24"/>
        </w:rPr>
      </w:pPr>
      <w:r w:rsidRPr="00A67E18">
        <w:rPr>
          <w:rFonts w:ascii="Times New Roman" w:hAnsi="Times New Roman" w:cs="Times New Roman"/>
          <w:iCs/>
          <w:sz w:val="24"/>
          <w:szCs w:val="24"/>
        </w:rPr>
        <w:t xml:space="preserve">Available at: </w:t>
      </w:r>
      <w:hyperlink r:id="rId50" w:history="1">
        <w:r w:rsidRPr="00A67E18">
          <w:rPr>
            <w:rStyle w:val="Hyperlink"/>
            <w:rFonts w:ascii="Times New Roman" w:hAnsi="Times New Roman" w:cs="Times New Roman"/>
            <w:iCs/>
            <w:sz w:val="24"/>
            <w:szCs w:val="24"/>
          </w:rPr>
          <w:t>https://www.pacey.org.uk/Pacey/media/Website-files/PACEY%20member%20practice%20guides%20(PDFs)/PG05-Child-observations-learning-journeys.pdf</w:t>
        </w:r>
      </w:hyperlink>
      <w:r w:rsidRPr="00A67E18">
        <w:rPr>
          <w:rFonts w:ascii="Times New Roman" w:hAnsi="Times New Roman" w:cs="Times New Roman"/>
          <w:iCs/>
          <w:sz w:val="24"/>
          <w:szCs w:val="24"/>
        </w:rPr>
        <w:t xml:space="preserve"> </w:t>
      </w:r>
    </w:p>
    <w:p w14:paraId="78A0439F" w14:textId="77777777" w:rsidR="00BA0423" w:rsidRPr="00A67E18" w:rsidRDefault="00BA0423" w:rsidP="00BA0423">
      <w:pPr>
        <w:spacing w:line="360" w:lineRule="auto"/>
        <w:jc w:val="both"/>
        <w:rPr>
          <w:rFonts w:ascii="Times New Roman" w:hAnsi="Times New Roman" w:cs="Times New Roman"/>
          <w:iCs/>
          <w:sz w:val="24"/>
          <w:szCs w:val="24"/>
        </w:rPr>
      </w:pPr>
      <w:r w:rsidRPr="00A67E18">
        <w:rPr>
          <w:rFonts w:ascii="Times New Roman" w:hAnsi="Times New Roman" w:cs="Times New Roman"/>
          <w:iCs/>
          <w:sz w:val="24"/>
          <w:szCs w:val="24"/>
        </w:rPr>
        <w:t>(Accessed: 12</w:t>
      </w:r>
      <w:r w:rsidRPr="00A67E18">
        <w:rPr>
          <w:rFonts w:ascii="Times New Roman" w:hAnsi="Times New Roman" w:cs="Times New Roman"/>
          <w:iCs/>
          <w:sz w:val="24"/>
          <w:szCs w:val="24"/>
          <w:vertAlign w:val="superscript"/>
        </w:rPr>
        <w:t>th</w:t>
      </w:r>
      <w:r w:rsidRPr="00A67E18">
        <w:rPr>
          <w:rFonts w:ascii="Times New Roman" w:hAnsi="Times New Roman" w:cs="Times New Roman"/>
          <w:iCs/>
          <w:sz w:val="24"/>
          <w:szCs w:val="24"/>
        </w:rPr>
        <w:t xml:space="preserve"> May 2020).</w:t>
      </w:r>
    </w:p>
    <w:p w14:paraId="374F1802" w14:textId="77777777" w:rsidR="00BA0423" w:rsidRPr="004A22D6" w:rsidRDefault="00BA0423" w:rsidP="00BA0423">
      <w:pPr>
        <w:spacing w:line="360" w:lineRule="auto"/>
        <w:jc w:val="both"/>
        <w:rPr>
          <w:rFonts w:ascii="Times New Roman" w:hAnsi="Times New Roman" w:cs="Times New Roman"/>
          <w:iCs/>
          <w:sz w:val="24"/>
          <w:szCs w:val="24"/>
        </w:rPr>
      </w:pPr>
    </w:p>
    <w:p w14:paraId="1B6DBD37" w14:textId="77777777" w:rsidR="00BA0423" w:rsidRPr="004E3BD4" w:rsidRDefault="00BA0423" w:rsidP="00BA0423">
      <w:pPr>
        <w:spacing w:line="360" w:lineRule="auto"/>
        <w:jc w:val="both"/>
        <w:rPr>
          <w:rFonts w:ascii="Times New Roman" w:hAnsi="Times New Roman" w:cs="Times New Roman"/>
          <w:i/>
          <w:iCs/>
          <w:sz w:val="24"/>
          <w:szCs w:val="24"/>
        </w:rPr>
      </w:pPr>
      <w:r w:rsidRPr="004E3BD4">
        <w:rPr>
          <w:rFonts w:ascii="Times New Roman" w:hAnsi="Times New Roman" w:cs="Times New Roman"/>
          <w:iCs/>
          <w:sz w:val="24"/>
          <w:szCs w:val="24"/>
        </w:rPr>
        <w:t xml:space="preserve">Royal College of Speech and Language Therapists (No Date) </w:t>
      </w:r>
      <w:r w:rsidRPr="004E3BD4">
        <w:rPr>
          <w:rFonts w:ascii="Times New Roman" w:hAnsi="Times New Roman" w:cs="Times New Roman"/>
          <w:i/>
          <w:iCs/>
          <w:sz w:val="24"/>
          <w:szCs w:val="24"/>
        </w:rPr>
        <w:t>Supporting Children in the Early Years.</w:t>
      </w:r>
    </w:p>
    <w:p w14:paraId="5C009B0E" w14:textId="77777777" w:rsidR="00BA0423" w:rsidRPr="004E3BD4" w:rsidRDefault="00BA0423" w:rsidP="00BA0423">
      <w:pPr>
        <w:spacing w:line="360" w:lineRule="auto"/>
        <w:jc w:val="both"/>
        <w:rPr>
          <w:rFonts w:ascii="Times New Roman" w:hAnsi="Times New Roman" w:cs="Times New Roman"/>
          <w:iCs/>
          <w:sz w:val="24"/>
          <w:szCs w:val="24"/>
        </w:rPr>
      </w:pPr>
      <w:r w:rsidRPr="004E3BD4">
        <w:rPr>
          <w:rFonts w:ascii="Times New Roman" w:hAnsi="Times New Roman" w:cs="Times New Roman"/>
          <w:iCs/>
          <w:sz w:val="24"/>
          <w:szCs w:val="24"/>
        </w:rPr>
        <w:t xml:space="preserve">Available at: </w:t>
      </w:r>
      <w:hyperlink r:id="rId51" w:history="1">
        <w:r w:rsidRPr="004E3BD4">
          <w:rPr>
            <w:rStyle w:val="Hyperlink"/>
            <w:rFonts w:ascii="Times New Roman" w:hAnsi="Times New Roman" w:cs="Times New Roman"/>
            <w:iCs/>
            <w:sz w:val="24"/>
            <w:szCs w:val="24"/>
          </w:rPr>
          <w:t>https://www.rcslt.org/-/media/Project/RCSLT/rcslt-early-years-factsheet.pdf</w:t>
        </w:r>
      </w:hyperlink>
      <w:r w:rsidRPr="004E3BD4">
        <w:rPr>
          <w:rFonts w:ascii="Times New Roman" w:hAnsi="Times New Roman" w:cs="Times New Roman"/>
          <w:iCs/>
          <w:sz w:val="24"/>
          <w:szCs w:val="24"/>
        </w:rPr>
        <w:t xml:space="preserve"> </w:t>
      </w:r>
    </w:p>
    <w:p w14:paraId="1E494B25" w14:textId="77777777" w:rsidR="00BA0423" w:rsidRPr="004A22D6" w:rsidRDefault="00BA0423" w:rsidP="00BA0423">
      <w:pPr>
        <w:spacing w:line="360" w:lineRule="auto"/>
        <w:jc w:val="both"/>
        <w:rPr>
          <w:rFonts w:ascii="Times New Roman" w:hAnsi="Times New Roman" w:cs="Times New Roman"/>
          <w:iCs/>
          <w:sz w:val="24"/>
          <w:szCs w:val="24"/>
        </w:rPr>
      </w:pPr>
      <w:r w:rsidRPr="004E3BD4">
        <w:rPr>
          <w:rFonts w:ascii="Times New Roman" w:hAnsi="Times New Roman" w:cs="Times New Roman"/>
          <w:iCs/>
          <w:sz w:val="24"/>
          <w:szCs w:val="24"/>
        </w:rPr>
        <w:t>(Accessed: 12</w:t>
      </w:r>
      <w:r w:rsidRPr="004E3BD4">
        <w:rPr>
          <w:rFonts w:ascii="Times New Roman" w:hAnsi="Times New Roman" w:cs="Times New Roman"/>
          <w:iCs/>
          <w:sz w:val="24"/>
          <w:szCs w:val="24"/>
          <w:vertAlign w:val="superscript"/>
        </w:rPr>
        <w:t>th</w:t>
      </w:r>
      <w:r w:rsidRPr="004E3BD4">
        <w:rPr>
          <w:rFonts w:ascii="Times New Roman" w:hAnsi="Times New Roman" w:cs="Times New Roman"/>
          <w:iCs/>
          <w:sz w:val="24"/>
          <w:szCs w:val="24"/>
        </w:rPr>
        <w:t xml:space="preserve"> May 2020).</w:t>
      </w:r>
    </w:p>
    <w:p w14:paraId="11B579CD" w14:textId="77777777" w:rsidR="00BA0423" w:rsidRDefault="00BA0423" w:rsidP="00BA0423">
      <w:pPr>
        <w:spacing w:line="360" w:lineRule="auto"/>
        <w:jc w:val="both"/>
        <w:rPr>
          <w:rFonts w:ascii="Times New Roman" w:hAnsi="Times New Roman" w:cs="Times New Roman"/>
          <w:iCs/>
          <w:sz w:val="24"/>
          <w:szCs w:val="24"/>
        </w:rPr>
      </w:pPr>
    </w:p>
    <w:p w14:paraId="7CD482DC" w14:textId="6BFC871C" w:rsidR="00BA0423" w:rsidRPr="00EE0884" w:rsidRDefault="00BA0423" w:rsidP="00BA0423">
      <w:pPr>
        <w:spacing w:line="360" w:lineRule="auto"/>
        <w:jc w:val="both"/>
        <w:rPr>
          <w:rFonts w:ascii="Times New Roman" w:hAnsi="Times New Roman" w:cs="Times New Roman"/>
          <w:iCs/>
          <w:sz w:val="24"/>
          <w:szCs w:val="24"/>
        </w:rPr>
      </w:pPr>
      <w:r w:rsidRPr="00EE0884">
        <w:rPr>
          <w:rFonts w:ascii="Times New Roman" w:hAnsi="Times New Roman" w:cs="Times New Roman"/>
          <w:iCs/>
          <w:sz w:val="24"/>
          <w:szCs w:val="24"/>
        </w:rPr>
        <w:t xml:space="preserve">Tickell, C. (2011) </w:t>
      </w:r>
      <w:r w:rsidRPr="00EE0884">
        <w:rPr>
          <w:rFonts w:ascii="Times New Roman" w:hAnsi="Times New Roman" w:cs="Times New Roman"/>
          <w:i/>
          <w:iCs/>
          <w:sz w:val="24"/>
          <w:szCs w:val="24"/>
        </w:rPr>
        <w:t xml:space="preserve">The Early Years: Foundations for life, health and learning: an independent report on the early </w:t>
      </w:r>
      <w:proofErr w:type="gramStart"/>
      <w:r w:rsidRPr="00EE0884">
        <w:rPr>
          <w:rFonts w:ascii="Times New Roman" w:hAnsi="Times New Roman" w:cs="Times New Roman"/>
          <w:i/>
          <w:iCs/>
          <w:sz w:val="24"/>
          <w:szCs w:val="24"/>
        </w:rPr>
        <w:t>years</w:t>
      </w:r>
      <w:proofErr w:type="gramEnd"/>
      <w:r w:rsidRPr="00EE0884">
        <w:rPr>
          <w:rFonts w:ascii="Times New Roman" w:hAnsi="Times New Roman" w:cs="Times New Roman"/>
          <w:i/>
          <w:iCs/>
          <w:sz w:val="24"/>
          <w:szCs w:val="24"/>
        </w:rPr>
        <w:t xml:space="preserve"> foundation stage to Her Majesty's government.</w:t>
      </w:r>
    </w:p>
    <w:p w14:paraId="7FAD2981" w14:textId="77777777" w:rsidR="00BA0423" w:rsidRPr="00EE0884" w:rsidRDefault="00BA0423" w:rsidP="00BA0423">
      <w:pPr>
        <w:spacing w:line="360" w:lineRule="auto"/>
        <w:jc w:val="both"/>
        <w:rPr>
          <w:rFonts w:ascii="Times New Roman" w:hAnsi="Times New Roman" w:cs="Times New Roman"/>
          <w:iCs/>
          <w:sz w:val="24"/>
          <w:szCs w:val="24"/>
        </w:rPr>
      </w:pPr>
      <w:r w:rsidRPr="00EE0884">
        <w:rPr>
          <w:rFonts w:ascii="Times New Roman" w:hAnsi="Times New Roman" w:cs="Times New Roman"/>
          <w:iCs/>
          <w:sz w:val="24"/>
          <w:szCs w:val="24"/>
        </w:rPr>
        <w:t xml:space="preserve">Available at: </w:t>
      </w:r>
    </w:p>
    <w:p w14:paraId="311E362C" w14:textId="77777777" w:rsidR="00BA0423" w:rsidRPr="00EE0884" w:rsidRDefault="00BA0423" w:rsidP="00BA0423">
      <w:pPr>
        <w:spacing w:line="360" w:lineRule="auto"/>
        <w:jc w:val="both"/>
        <w:rPr>
          <w:rFonts w:ascii="Times New Roman" w:hAnsi="Times New Roman" w:cs="Times New Roman"/>
          <w:iCs/>
          <w:sz w:val="24"/>
          <w:szCs w:val="24"/>
        </w:rPr>
      </w:pPr>
      <w:hyperlink r:id="rId52" w:history="1">
        <w:r w:rsidRPr="00EE0884">
          <w:rPr>
            <w:rStyle w:val="Hyperlink"/>
            <w:rFonts w:ascii="Times New Roman" w:hAnsi="Times New Roman" w:cs="Times New Roman"/>
            <w:iCs/>
            <w:sz w:val="24"/>
            <w:szCs w:val="24"/>
          </w:rPr>
          <w:t>http://outdoormatters.co.uk/wp-content/uploads/2011/04/The-Early-Years-Foundations-for-life-health-and-learning.pdf</w:t>
        </w:r>
      </w:hyperlink>
      <w:r w:rsidRPr="00EE0884">
        <w:rPr>
          <w:rFonts w:ascii="Times New Roman" w:hAnsi="Times New Roman" w:cs="Times New Roman"/>
          <w:iCs/>
          <w:sz w:val="24"/>
          <w:szCs w:val="24"/>
        </w:rPr>
        <w:t xml:space="preserve"> </w:t>
      </w:r>
    </w:p>
    <w:p w14:paraId="6F10F6A5" w14:textId="77777777" w:rsidR="00BA0423" w:rsidRPr="004A22D6" w:rsidRDefault="00BA0423" w:rsidP="00BA0423">
      <w:pPr>
        <w:spacing w:line="360" w:lineRule="auto"/>
        <w:jc w:val="both"/>
        <w:rPr>
          <w:rFonts w:ascii="Times New Roman" w:hAnsi="Times New Roman" w:cs="Times New Roman"/>
          <w:iCs/>
          <w:sz w:val="24"/>
          <w:szCs w:val="24"/>
        </w:rPr>
      </w:pPr>
      <w:r w:rsidRPr="004A22D6">
        <w:rPr>
          <w:rFonts w:ascii="Times New Roman" w:hAnsi="Times New Roman" w:cs="Times New Roman"/>
          <w:iCs/>
          <w:sz w:val="24"/>
          <w:szCs w:val="24"/>
        </w:rPr>
        <w:t>(Accessed: 12</w:t>
      </w:r>
      <w:r w:rsidRPr="004A22D6">
        <w:rPr>
          <w:rFonts w:ascii="Times New Roman" w:hAnsi="Times New Roman" w:cs="Times New Roman"/>
          <w:iCs/>
          <w:sz w:val="24"/>
          <w:szCs w:val="24"/>
          <w:vertAlign w:val="superscript"/>
        </w:rPr>
        <w:t>th</w:t>
      </w:r>
      <w:r w:rsidRPr="004A22D6">
        <w:rPr>
          <w:rFonts w:ascii="Times New Roman" w:hAnsi="Times New Roman" w:cs="Times New Roman"/>
          <w:iCs/>
          <w:sz w:val="24"/>
          <w:szCs w:val="24"/>
        </w:rPr>
        <w:t xml:space="preserve"> May 2020).</w:t>
      </w:r>
    </w:p>
    <w:p w14:paraId="61701E94" w14:textId="77777777" w:rsidR="00C77AD7" w:rsidRDefault="00C77AD7" w:rsidP="00BA0423">
      <w:pPr>
        <w:spacing w:line="360" w:lineRule="auto"/>
        <w:jc w:val="both"/>
        <w:rPr>
          <w:rFonts w:ascii="Times New Roman" w:hAnsi="Times New Roman" w:cs="Times New Roman"/>
          <w:iCs/>
          <w:sz w:val="24"/>
          <w:szCs w:val="24"/>
        </w:rPr>
      </w:pPr>
    </w:p>
    <w:p w14:paraId="70A4DE68" w14:textId="3D78E182" w:rsidR="00BA0423" w:rsidRPr="00AC24C0" w:rsidRDefault="00BA0423" w:rsidP="00BA0423">
      <w:pPr>
        <w:spacing w:line="360" w:lineRule="auto"/>
        <w:jc w:val="both"/>
        <w:rPr>
          <w:rFonts w:ascii="Times New Roman" w:hAnsi="Times New Roman" w:cs="Times New Roman"/>
          <w:iCs/>
          <w:sz w:val="24"/>
          <w:szCs w:val="24"/>
        </w:rPr>
      </w:pPr>
      <w:r w:rsidRPr="00AC24C0">
        <w:rPr>
          <w:rFonts w:ascii="Times New Roman" w:hAnsi="Times New Roman" w:cs="Times New Roman"/>
          <w:iCs/>
          <w:sz w:val="24"/>
          <w:szCs w:val="24"/>
        </w:rPr>
        <w:t xml:space="preserve">Welsh Government (2015) </w:t>
      </w:r>
      <w:r w:rsidRPr="00AC24C0">
        <w:rPr>
          <w:rFonts w:ascii="Times New Roman" w:hAnsi="Times New Roman" w:cs="Times New Roman"/>
          <w:i/>
          <w:iCs/>
          <w:sz w:val="24"/>
          <w:szCs w:val="24"/>
        </w:rPr>
        <w:t>Curriculum for Wales. Foundation Phase Framework</w:t>
      </w:r>
      <w:r w:rsidRPr="00AC24C0">
        <w:rPr>
          <w:rFonts w:ascii="Times New Roman" w:hAnsi="Times New Roman" w:cs="Times New Roman"/>
          <w:iCs/>
          <w:sz w:val="24"/>
          <w:szCs w:val="24"/>
        </w:rPr>
        <w:t xml:space="preserve"> (</w:t>
      </w:r>
      <w:r w:rsidRPr="00AC24C0">
        <w:rPr>
          <w:rFonts w:ascii="Times New Roman" w:hAnsi="Times New Roman" w:cs="Times New Roman"/>
          <w:i/>
          <w:iCs/>
          <w:sz w:val="24"/>
          <w:szCs w:val="24"/>
        </w:rPr>
        <w:t>revised 2015</w:t>
      </w:r>
      <w:r w:rsidRPr="00AC24C0">
        <w:rPr>
          <w:rFonts w:ascii="Times New Roman" w:hAnsi="Times New Roman" w:cs="Times New Roman"/>
          <w:iCs/>
          <w:sz w:val="24"/>
          <w:szCs w:val="24"/>
        </w:rPr>
        <w:t>).</w:t>
      </w:r>
    </w:p>
    <w:p w14:paraId="7FF526A0" w14:textId="77777777" w:rsidR="00BA0423" w:rsidRPr="00AC24C0" w:rsidRDefault="00BA0423" w:rsidP="00BA0423">
      <w:pPr>
        <w:spacing w:line="360" w:lineRule="auto"/>
        <w:jc w:val="both"/>
        <w:rPr>
          <w:rFonts w:ascii="Times New Roman" w:hAnsi="Times New Roman" w:cs="Times New Roman"/>
          <w:iCs/>
          <w:sz w:val="24"/>
          <w:szCs w:val="24"/>
        </w:rPr>
      </w:pPr>
      <w:r w:rsidRPr="00AC24C0">
        <w:rPr>
          <w:rFonts w:ascii="Times New Roman" w:hAnsi="Times New Roman" w:cs="Times New Roman"/>
          <w:iCs/>
          <w:sz w:val="24"/>
          <w:szCs w:val="24"/>
        </w:rPr>
        <w:t xml:space="preserve">Available at: </w:t>
      </w:r>
      <w:hyperlink r:id="rId53" w:history="1">
        <w:r w:rsidRPr="00AC24C0">
          <w:rPr>
            <w:rStyle w:val="Hyperlink"/>
            <w:rFonts w:ascii="Times New Roman" w:hAnsi="Times New Roman" w:cs="Times New Roman"/>
            <w:iCs/>
            <w:sz w:val="24"/>
            <w:szCs w:val="24"/>
          </w:rPr>
          <w:t>https://gov.wales/sites/default/files/publications/2018-02/foundation-phase-framework-revised-2015.pdf</w:t>
        </w:r>
      </w:hyperlink>
      <w:r w:rsidRPr="00AC24C0">
        <w:rPr>
          <w:rFonts w:ascii="Times New Roman" w:hAnsi="Times New Roman" w:cs="Times New Roman"/>
          <w:iCs/>
          <w:sz w:val="24"/>
          <w:szCs w:val="24"/>
        </w:rPr>
        <w:t xml:space="preserve"> </w:t>
      </w:r>
    </w:p>
    <w:p w14:paraId="7AD7C939" w14:textId="2ED3835E" w:rsidR="00BA0423" w:rsidRDefault="00BA0423" w:rsidP="00BA0423">
      <w:pPr>
        <w:spacing w:line="360" w:lineRule="auto"/>
        <w:jc w:val="both"/>
        <w:rPr>
          <w:rFonts w:ascii="Times New Roman" w:hAnsi="Times New Roman" w:cs="Times New Roman"/>
          <w:iCs/>
          <w:sz w:val="24"/>
          <w:szCs w:val="24"/>
        </w:rPr>
      </w:pPr>
      <w:r w:rsidRPr="00AC24C0">
        <w:rPr>
          <w:rFonts w:ascii="Times New Roman" w:hAnsi="Times New Roman" w:cs="Times New Roman"/>
          <w:iCs/>
          <w:sz w:val="24"/>
          <w:szCs w:val="24"/>
        </w:rPr>
        <w:t>(Accessed: 9</w:t>
      </w:r>
      <w:r w:rsidRPr="00AC24C0">
        <w:rPr>
          <w:rFonts w:ascii="Times New Roman" w:hAnsi="Times New Roman" w:cs="Times New Roman"/>
          <w:iCs/>
          <w:sz w:val="24"/>
          <w:szCs w:val="24"/>
          <w:vertAlign w:val="superscript"/>
        </w:rPr>
        <w:t>th</w:t>
      </w:r>
      <w:r w:rsidRPr="00AC24C0">
        <w:rPr>
          <w:rFonts w:ascii="Times New Roman" w:hAnsi="Times New Roman" w:cs="Times New Roman"/>
          <w:iCs/>
          <w:sz w:val="24"/>
          <w:szCs w:val="24"/>
        </w:rPr>
        <w:t xml:space="preserve"> May 2020).</w:t>
      </w:r>
    </w:p>
    <w:p w14:paraId="036374C9" w14:textId="1983E903" w:rsidR="00DC0639" w:rsidRDefault="00DC0639" w:rsidP="00BA0423">
      <w:pPr>
        <w:spacing w:line="360" w:lineRule="auto"/>
        <w:jc w:val="both"/>
        <w:rPr>
          <w:rFonts w:ascii="Times New Roman" w:hAnsi="Times New Roman" w:cs="Times New Roman"/>
          <w:iCs/>
          <w:sz w:val="24"/>
          <w:szCs w:val="24"/>
        </w:rPr>
      </w:pPr>
    </w:p>
    <w:p w14:paraId="00EFD80A" w14:textId="77777777" w:rsidR="00DC0639" w:rsidRPr="00DC0639" w:rsidRDefault="00DC0639" w:rsidP="00DC0639">
      <w:pPr>
        <w:spacing w:line="360" w:lineRule="auto"/>
        <w:jc w:val="both"/>
        <w:rPr>
          <w:rFonts w:ascii="Times New Roman" w:hAnsi="Times New Roman" w:cs="Times New Roman"/>
          <w:i/>
          <w:iCs/>
          <w:sz w:val="24"/>
          <w:szCs w:val="24"/>
        </w:rPr>
      </w:pPr>
      <w:r w:rsidRPr="00DC0639">
        <w:rPr>
          <w:rFonts w:ascii="Times New Roman" w:hAnsi="Times New Roman" w:cs="Times New Roman"/>
          <w:iCs/>
          <w:sz w:val="24"/>
          <w:szCs w:val="24"/>
        </w:rPr>
        <w:t xml:space="preserve">Welsh Government (2018) </w:t>
      </w:r>
      <w:r w:rsidRPr="00DC0639">
        <w:rPr>
          <w:rFonts w:ascii="Times New Roman" w:hAnsi="Times New Roman" w:cs="Times New Roman"/>
          <w:i/>
          <w:iCs/>
          <w:sz w:val="24"/>
          <w:szCs w:val="24"/>
        </w:rPr>
        <w:t>Theme 5: Developing community partnerships and multi-agency working Resources 1–2.</w:t>
      </w:r>
    </w:p>
    <w:p w14:paraId="0C3FA199" w14:textId="77777777" w:rsidR="00DC0639" w:rsidRPr="00DC0639" w:rsidRDefault="00DC0639" w:rsidP="00DC0639">
      <w:pPr>
        <w:spacing w:line="360" w:lineRule="auto"/>
        <w:jc w:val="both"/>
        <w:rPr>
          <w:rFonts w:ascii="Times New Roman" w:hAnsi="Times New Roman" w:cs="Times New Roman"/>
          <w:iCs/>
          <w:sz w:val="24"/>
          <w:szCs w:val="24"/>
        </w:rPr>
      </w:pPr>
      <w:r w:rsidRPr="00DC0639">
        <w:rPr>
          <w:rFonts w:ascii="Times New Roman" w:hAnsi="Times New Roman" w:cs="Times New Roman"/>
          <w:iCs/>
          <w:sz w:val="24"/>
          <w:szCs w:val="24"/>
        </w:rPr>
        <w:t xml:space="preserve">Available at: </w:t>
      </w:r>
      <w:hyperlink r:id="rId54" w:history="1">
        <w:r w:rsidRPr="00DC0639">
          <w:rPr>
            <w:rStyle w:val="Hyperlink"/>
            <w:rFonts w:ascii="Times New Roman" w:hAnsi="Times New Roman" w:cs="Times New Roman"/>
            <w:iCs/>
            <w:sz w:val="24"/>
            <w:szCs w:val="24"/>
          </w:rPr>
          <w:t>https://gov.wales/sites/default/files/publications/2018-12/theme-5-developing-community-partnerships-and-multi-agency-working-resources-1-2.pdf</w:t>
        </w:r>
      </w:hyperlink>
    </w:p>
    <w:p w14:paraId="00271346" w14:textId="77777777" w:rsidR="00DC0639" w:rsidRPr="00DC0639" w:rsidRDefault="00DC0639" w:rsidP="00DC0639">
      <w:pPr>
        <w:spacing w:line="360" w:lineRule="auto"/>
        <w:jc w:val="both"/>
        <w:rPr>
          <w:rFonts w:ascii="Times New Roman" w:hAnsi="Times New Roman" w:cs="Times New Roman"/>
          <w:iCs/>
          <w:sz w:val="24"/>
          <w:szCs w:val="24"/>
        </w:rPr>
      </w:pPr>
      <w:r w:rsidRPr="00DC0639">
        <w:rPr>
          <w:rFonts w:ascii="Times New Roman" w:hAnsi="Times New Roman" w:cs="Times New Roman"/>
          <w:iCs/>
          <w:sz w:val="24"/>
          <w:szCs w:val="24"/>
        </w:rPr>
        <w:t>(Accessed: 15</w:t>
      </w:r>
      <w:r w:rsidRPr="00DC0639">
        <w:rPr>
          <w:rFonts w:ascii="Times New Roman" w:hAnsi="Times New Roman" w:cs="Times New Roman"/>
          <w:iCs/>
          <w:sz w:val="24"/>
          <w:szCs w:val="24"/>
          <w:vertAlign w:val="superscript"/>
        </w:rPr>
        <w:t>th</w:t>
      </w:r>
      <w:r w:rsidRPr="00DC0639">
        <w:rPr>
          <w:rFonts w:ascii="Times New Roman" w:hAnsi="Times New Roman" w:cs="Times New Roman"/>
          <w:iCs/>
          <w:sz w:val="24"/>
          <w:szCs w:val="24"/>
        </w:rPr>
        <w:t xml:space="preserve"> May 2020).</w:t>
      </w:r>
    </w:p>
    <w:p w14:paraId="748ECF16" w14:textId="77777777" w:rsidR="00DC0639" w:rsidRPr="004A22D6" w:rsidRDefault="00DC0639" w:rsidP="00BA0423">
      <w:pPr>
        <w:spacing w:line="360" w:lineRule="auto"/>
        <w:jc w:val="both"/>
        <w:rPr>
          <w:rFonts w:ascii="Times New Roman" w:hAnsi="Times New Roman" w:cs="Times New Roman"/>
          <w:iCs/>
          <w:sz w:val="24"/>
          <w:szCs w:val="24"/>
        </w:rPr>
      </w:pPr>
    </w:p>
    <w:sectPr w:rsidR="00DC0639" w:rsidRPr="004A22D6" w:rsidSect="00067F27">
      <w:headerReference w:type="default" r:id="rId55"/>
      <w:footerReference w:type="default" r:id="rId56"/>
      <w:pgSz w:w="11906" w:h="16838"/>
      <w:pgMar w:top="720" w:right="720" w:bottom="720" w:left="720" w:header="6" w:footer="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B32EA0" w14:textId="77777777" w:rsidR="006F1833" w:rsidRDefault="006F1833" w:rsidP="00120546">
      <w:pPr>
        <w:spacing w:after="0" w:line="240" w:lineRule="auto"/>
      </w:pPr>
      <w:r>
        <w:separator/>
      </w:r>
    </w:p>
  </w:endnote>
  <w:endnote w:type="continuationSeparator" w:id="0">
    <w:p w14:paraId="77F95E56" w14:textId="77777777" w:rsidR="006F1833" w:rsidRDefault="006F1833" w:rsidP="00120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67419409"/>
      <w:docPartObj>
        <w:docPartGallery w:val="Page Numbers (Bottom of Page)"/>
        <w:docPartUnique/>
      </w:docPartObj>
    </w:sdtPr>
    <w:sdtEndPr>
      <w:rPr>
        <w:rFonts w:ascii="Times New Roman" w:hAnsi="Times New Roman" w:cs="Times New Roman"/>
        <w:noProof/>
        <w:sz w:val="18"/>
        <w:szCs w:val="18"/>
      </w:rPr>
    </w:sdtEndPr>
    <w:sdtContent>
      <w:p w14:paraId="6D3057B3" w14:textId="314BD604" w:rsidR="00D75FEA" w:rsidRPr="00067F27" w:rsidRDefault="00D75FEA">
        <w:pPr>
          <w:pStyle w:val="Footer"/>
          <w:jc w:val="center"/>
          <w:rPr>
            <w:rFonts w:ascii="Times New Roman" w:hAnsi="Times New Roman" w:cs="Times New Roman"/>
            <w:sz w:val="18"/>
            <w:szCs w:val="18"/>
          </w:rPr>
        </w:pPr>
        <w:r w:rsidRPr="00067F27">
          <w:rPr>
            <w:rFonts w:ascii="Times New Roman" w:hAnsi="Times New Roman" w:cs="Times New Roman"/>
            <w:sz w:val="18"/>
            <w:szCs w:val="18"/>
          </w:rPr>
          <w:fldChar w:fldCharType="begin"/>
        </w:r>
        <w:r w:rsidRPr="00067F27">
          <w:rPr>
            <w:rFonts w:ascii="Times New Roman" w:hAnsi="Times New Roman" w:cs="Times New Roman"/>
            <w:sz w:val="18"/>
            <w:szCs w:val="18"/>
          </w:rPr>
          <w:instrText xml:space="preserve"> PAGE   \* MERGEFORMAT </w:instrText>
        </w:r>
        <w:r w:rsidRPr="00067F27">
          <w:rPr>
            <w:rFonts w:ascii="Times New Roman" w:hAnsi="Times New Roman" w:cs="Times New Roman"/>
            <w:sz w:val="18"/>
            <w:szCs w:val="18"/>
          </w:rPr>
          <w:fldChar w:fldCharType="separate"/>
        </w:r>
        <w:r w:rsidRPr="00067F27">
          <w:rPr>
            <w:rFonts w:ascii="Times New Roman" w:hAnsi="Times New Roman" w:cs="Times New Roman"/>
            <w:noProof/>
            <w:sz w:val="18"/>
            <w:szCs w:val="18"/>
          </w:rPr>
          <w:t>2</w:t>
        </w:r>
        <w:r w:rsidRPr="00067F27">
          <w:rPr>
            <w:rFonts w:ascii="Times New Roman" w:hAnsi="Times New Roman" w:cs="Times New Roman"/>
            <w:noProof/>
            <w:sz w:val="18"/>
            <w:szCs w:val="18"/>
          </w:rPr>
          <w:fldChar w:fldCharType="end"/>
        </w:r>
      </w:p>
    </w:sdtContent>
  </w:sdt>
  <w:p w14:paraId="72BEC282" w14:textId="77777777" w:rsidR="00D75FEA" w:rsidRDefault="00D75F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95741D" w14:textId="77777777" w:rsidR="006F1833" w:rsidRDefault="006F1833" w:rsidP="00120546">
      <w:pPr>
        <w:spacing w:after="0" w:line="240" w:lineRule="auto"/>
      </w:pPr>
      <w:r>
        <w:separator/>
      </w:r>
    </w:p>
  </w:footnote>
  <w:footnote w:type="continuationSeparator" w:id="0">
    <w:p w14:paraId="4D810390" w14:textId="77777777" w:rsidR="006F1833" w:rsidRDefault="006F1833" w:rsidP="001205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53EC99" w14:textId="11684565" w:rsidR="004D7278" w:rsidRPr="00660AAB" w:rsidRDefault="0065127E">
    <w:pPr>
      <w:pStyle w:val="Header"/>
      <w:rPr>
        <w:rFonts w:ascii="Times New Roman" w:hAnsi="Times New Roman" w:cs="Times New Roman"/>
        <w:sz w:val="18"/>
        <w:szCs w:val="18"/>
      </w:rPr>
    </w:pPr>
    <w:r w:rsidRPr="00660AAB">
      <w:rPr>
        <w:rFonts w:ascii="Times New Roman" w:hAnsi="Times New Roman" w:cs="Times New Roman"/>
        <w:sz w:val="18"/>
        <w:szCs w:val="18"/>
      </w:rPr>
      <w:t>19</w:t>
    </w:r>
    <w:r w:rsidR="00AC31EA" w:rsidRPr="00660AAB">
      <w:rPr>
        <w:rFonts w:ascii="Times New Roman" w:hAnsi="Times New Roman" w:cs="Times New Roman"/>
        <w:sz w:val="18"/>
        <w:szCs w:val="18"/>
      </w:rPr>
      <w:t>08986</w:t>
    </w:r>
    <w:r w:rsidR="004D7278" w:rsidRPr="00660AAB">
      <w:rPr>
        <w:rFonts w:ascii="Times New Roman" w:hAnsi="Times New Roman" w:cs="Times New Roman"/>
        <w:sz w:val="18"/>
        <w:szCs w:val="18"/>
      </w:rPr>
      <w:ptab w:relativeTo="margin" w:alignment="center" w:leader="none"/>
    </w:r>
    <w:r w:rsidR="00AC31EA" w:rsidRPr="00660AAB">
      <w:rPr>
        <w:rFonts w:ascii="Times New Roman" w:hAnsi="Times New Roman" w:cs="Times New Roman"/>
        <w:sz w:val="18"/>
        <w:szCs w:val="18"/>
      </w:rPr>
      <w:t>EAEE4002</w:t>
    </w:r>
    <w:r w:rsidR="004D7278" w:rsidRPr="00660AAB">
      <w:rPr>
        <w:rFonts w:ascii="Times New Roman" w:hAnsi="Times New Roman" w:cs="Times New Roman"/>
        <w:sz w:val="18"/>
        <w:szCs w:val="18"/>
      </w:rPr>
      <w:ptab w:relativeTo="margin" w:alignment="right" w:leader="none"/>
    </w:r>
    <w:r w:rsidR="003F57A5" w:rsidRPr="00660AAB">
      <w:rPr>
        <w:rFonts w:ascii="Times New Roman" w:hAnsi="Times New Roman" w:cs="Times New Roman"/>
        <w:sz w:val="18"/>
        <w:szCs w:val="18"/>
      </w:rPr>
      <w:t>1650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A6E"/>
    <w:rsid w:val="00011CCE"/>
    <w:rsid w:val="00015FD0"/>
    <w:rsid w:val="00017FDC"/>
    <w:rsid w:val="00022F9A"/>
    <w:rsid w:val="00032F39"/>
    <w:rsid w:val="00043035"/>
    <w:rsid w:val="000651F8"/>
    <w:rsid w:val="00067F27"/>
    <w:rsid w:val="000922F7"/>
    <w:rsid w:val="000A630D"/>
    <w:rsid w:val="00120546"/>
    <w:rsid w:val="0014477A"/>
    <w:rsid w:val="00147B6E"/>
    <w:rsid w:val="001607E9"/>
    <w:rsid w:val="00164777"/>
    <w:rsid w:val="0016787B"/>
    <w:rsid w:val="0018360F"/>
    <w:rsid w:val="001B5DA2"/>
    <w:rsid w:val="001D6C2B"/>
    <w:rsid w:val="001F6959"/>
    <w:rsid w:val="002432C0"/>
    <w:rsid w:val="00245C25"/>
    <w:rsid w:val="0024692F"/>
    <w:rsid w:val="002528B7"/>
    <w:rsid w:val="00267055"/>
    <w:rsid w:val="002673A7"/>
    <w:rsid w:val="002951BB"/>
    <w:rsid w:val="002E6658"/>
    <w:rsid w:val="002F4207"/>
    <w:rsid w:val="00302232"/>
    <w:rsid w:val="0034432A"/>
    <w:rsid w:val="00352CDD"/>
    <w:rsid w:val="003537B4"/>
    <w:rsid w:val="003806EC"/>
    <w:rsid w:val="003A043E"/>
    <w:rsid w:val="003A7E92"/>
    <w:rsid w:val="003C0A6E"/>
    <w:rsid w:val="003C297A"/>
    <w:rsid w:val="003F03F3"/>
    <w:rsid w:val="003F57A5"/>
    <w:rsid w:val="00421BAF"/>
    <w:rsid w:val="00425E2B"/>
    <w:rsid w:val="00434F0E"/>
    <w:rsid w:val="00445205"/>
    <w:rsid w:val="00461DD5"/>
    <w:rsid w:val="004657B0"/>
    <w:rsid w:val="00475D13"/>
    <w:rsid w:val="004954D3"/>
    <w:rsid w:val="004A7F5F"/>
    <w:rsid w:val="004C54E8"/>
    <w:rsid w:val="004D0C2C"/>
    <w:rsid w:val="004D7278"/>
    <w:rsid w:val="004E6D45"/>
    <w:rsid w:val="004F2B67"/>
    <w:rsid w:val="00507BB7"/>
    <w:rsid w:val="00530178"/>
    <w:rsid w:val="00570356"/>
    <w:rsid w:val="0058695F"/>
    <w:rsid w:val="00594706"/>
    <w:rsid w:val="005B0D35"/>
    <w:rsid w:val="005B67AC"/>
    <w:rsid w:val="005F7561"/>
    <w:rsid w:val="006302B9"/>
    <w:rsid w:val="006413D6"/>
    <w:rsid w:val="0064682E"/>
    <w:rsid w:val="00650FBD"/>
    <w:rsid w:val="0065127E"/>
    <w:rsid w:val="00655FF9"/>
    <w:rsid w:val="00660AAB"/>
    <w:rsid w:val="006628B0"/>
    <w:rsid w:val="006E2DAE"/>
    <w:rsid w:val="006E7EFC"/>
    <w:rsid w:val="006F1833"/>
    <w:rsid w:val="007006D2"/>
    <w:rsid w:val="00716288"/>
    <w:rsid w:val="00731725"/>
    <w:rsid w:val="00736B60"/>
    <w:rsid w:val="00794D16"/>
    <w:rsid w:val="00796219"/>
    <w:rsid w:val="00797A59"/>
    <w:rsid w:val="007B6868"/>
    <w:rsid w:val="007B7884"/>
    <w:rsid w:val="007D22BA"/>
    <w:rsid w:val="007E0D56"/>
    <w:rsid w:val="0080009E"/>
    <w:rsid w:val="00802A9B"/>
    <w:rsid w:val="008114E2"/>
    <w:rsid w:val="00823C0B"/>
    <w:rsid w:val="0084663D"/>
    <w:rsid w:val="00854F3B"/>
    <w:rsid w:val="0086716A"/>
    <w:rsid w:val="00885557"/>
    <w:rsid w:val="008862DE"/>
    <w:rsid w:val="00887896"/>
    <w:rsid w:val="00950B6F"/>
    <w:rsid w:val="00965506"/>
    <w:rsid w:val="00993F53"/>
    <w:rsid w:val="009A1717"/>
    <w:rsid w:val="009B24B0"/>
    <w:rsid w:val="009B390D"/>
    <w:rsid w:val="009C061C"/>
    <w:rsid w:val="00A0786A"/>
    <w:rsid w:val="00A478AE"/>
    <w:rsid w:val="00A57F13"/>
    <w:rsid w:val="00A65118"/>
    <w:rsid w:val="00A82321"/>
    <w:rsid w:val="00A835BF"/>
    <w:rsid w:val="00AC31EA"/>
    <w:rsid w:val="00AF6F67"/>
    <w:rsid w:val="00B32472"/>
    <w:rsid w:val="00BA0423"/>
    <w:rsid w:val="00BB4D2A"/>
    <w:rsid w:val="00BC3F7A"/>
    <w:rsid w:val="00BC40F0"/>
    <w:rsid w:val="00BD129C"/>
    <w:rsid w:val="00BD2160"/>
    <w:rsid w:val="00BF32D0"/>
    <w:rsid w:val="00C06104"/>
    <w:rsid w:val="00C063D9"/>
    <w:rsid w:val="00C074B5"/>
    <w:rsid w:val="00C1290C"/>
    <w:rsid w:val="00C77AD7"/>
    <w:rsid w:val="00C87291"/>
    <w:rsid w:val="00CC150A"/>
    <w:rsid w:val="00CD16BD"/>
    <w:rsid w:val="00CE6FCF"/>
    <w:rsid w:val="00CF330A"/>
    <w:rsid w:val="00D1186D"/>
    <w:rsid w:val="00D540C7"/>
    <w:rsid w:val="00D75FEA"/>
    <w:rsid w:val="00D86415"/>
    <w:rsid w:val="00D96A75"/>
    <w:rsid w:val="00DC0639"/>
    <w:rsid w:val="00DE18E7"/>
    <w:rsid w:val="00E0083E"/>
    <w:rsid w:val="00E0128E"/>
    <w:rsid w:val="00E21B9C"/>
    <w:rsid w:val="00E2601C"/>
    <w:rsid w:val="00E534F0"/>
    <w:rsid w:val="00E63DE1"/>
    <w:rsid w:val="00E827CB"/>
    <w:rsid w:val="00EC0353"/>
    <w:rsid w:val="00EF0F63"/>
    <w:rsid w:val="00EF348C"/>
    <w:rsid w:val="00F76B22"/>
    <w:rsid w:val="00FE1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EF429"/>
  <w15:chartTrackingRefBased/>
  <w15:docId w15:val="{0FD8197F-4512-4CAE-9224-0F8EC29EC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72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0A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0A6E"/>
    <w:rPr>
      <w:rFonts w:ascii="Segoe UI" w:hAnsi="Segoe UI" w:cs="Segoe UI"/>
      <w:sz w:val="18"/>
      <w:szCs w:val="18"/>
    </w:rPr>
  </w:style>
  <w:style w:type="paragraph" w:styleId="Header">
    <w:name w:val="header"/>
    <w:basedOn w:val="Normal"/>
    <w:link w:val="HeaderChar"/>
    <w:uiPriority w:val="99"/>
    <w:unhideWhenUsed/>
    <w:rsid w:val="001205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546"/>
  </w:style>
  <w:style w:type="paragraph" w:styleId="Footer">
    <w:name w:val="footer"/>
    <w:basedOn w:val="Normal"/>
    <w:link w:val="FooterChar"/>
    <w:uiPriority w:val="99"/>
    <w:unhideWhenUsed/>
    <w:rsid w:val="001205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546"/>
  </w:style>
  <w:style w:type="character" w:styleId="Hyperlink">
    <w:name w:val="Hyperlink"/>
    <w:basedOn w:val="DefaultParagraphFont"/>
    <w:uiPriority w:val="99"/>
    <w:unhideWhenUsed/>
    <w:rsid w:val="000651F8"/>
    <w:rPr>
      <w:color w:val="0563C1" w:themeColor="hyperlink"/>
      <w:u w:val="single"/>
    </w:rPr>
  </w:style>
  <w:style w:type="character" w:styleId="UnresolvedMention">
    <w:name w:val="Unresolved Mention"/>
    <w:basedOn w:val="DefaultParagraphFont"/>
    <w:uiPriority w:val="99"/>
    <w:semiHidden/>
    <w:unhideWhenUsed/>
    <w:rsid w:val="000651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comwales.org.uk/uncrc-childrens-rights/" TargetMode="External"/><Relationship Id="rId18" Type="http://schemas.openxmlformats.org/officeDocument/2006/relationships/hyperlink" Target="https://files.eric.ed.gov/fulltext/EJ1085872.pdf" TargetMode="External"/><Relationship Id="rId26" Type="http://schemas.openxmlformats.org/officeDocument/2006/relationships/hyperlink" Target="https://education.govt.nz/assets/Documents/Early-Childhood/Play-ideas/Physically-active-play.pdf" TargetMode="External"/><Relationship Id="rId39" Type="http://schemas.openxmlformats.org/officeDocument/2006/relationships/hyperlink" Target="https://gov.wales/sites/default/files/publications/2019-11/additional-learning-needs-transformation-programme-frequently-asked-questions.pdf" TargetMode="External"/><Relationship Id="rId21" Type="http://schemas.openxmlformats.org/officeDocument/2006/relationships/hyperlink" Target="https://doi.org/10.1080/17457823.2017.1287582" TargetMode="External"/><Relationship Id="rId34" Type="http://schemas.openxmlformats.org/officeDocument/2006/relationships/hyperlink" Target="https://www.unicef.org.uk/what-we-do/un-convention-child-rights/" TargetMode="External"/><Relationship Id="rId42" Type="http://schemas.openxmlformats.org/officeDocument/2006/relationships/hyperlink" Target="https://www.estyn.gov.wales/effective-practice/working-partnership-parents-and-community" TargetMode="External"/><Relationship Id="rId47" Type="http://schemas.openxmlformats.org/officeDocument/2006/relationships/hyperlink" Target="https://www.researchgate.net/profile/Razieh_Tadayon_Nabavi/publication/267750204_Bandura's_Social_Learning_Theory_Social_Cognitive_Learning_Theory/links/545914d90cf26d5090ad007b.pdf" TargetMode="External"/><Relationship Id="rId50" Type="http://schemas.openxmlformats.org/officeDocument/2006/relationships/hyperlink" Target="https://www.pacey.org.uk/Pacey/media/Website-files/PACEY%20member%20practice%20guides%20(PDFs)/PG05-Child-observations-learning-journeys.pdf" TargetMode="External"/><Relationship Id="rId55"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publications/united-nations-convention-on-the-rights-of-the-child-uncrc-how-legislation-underpins-implementation-in-england" TargetMode="External"/><Relationship Id="rId29" Type="http://schemas.openxmlformats.org/officeDocument/2006/relationships/hyperlink" Target="https://www.verywellfamily.com/reggio-emilia-approach-2764968" TargetMode="External"/><Relationship Id="rId11" Type="http://schemas.openxmlformats.org/officeDocument/2006/relationships/hyperlink" Target="https://socialcare.wales/cms_assets/file-uploads/The-Residential-Child-Care-Worker-Practice-Guidance-for-Residential-Child-Care-Workers-registered-with-CCW-ENG-2.pdf" TargetMode="External"/><Relationship Id="rId24" Type="http://schemas.openxmlformats.org/officeDocument/2006/relationships/hyperlink" Target="https://www.unicef.org/french/adolescence/files/Every_Childs_Right_to_be_Heard.pdf" TargetMode="External"/><Relationship Id="rId32" Type="http://schemas.openxmlformats.org/officeDocument/2006/relationships/hyperlink" Target="https://www.unicef.org/publications/files/Implementation_Handbook_for_the_Convention_on_the_Rights_of_the_Child_Part_1_of_3.pdf" TargetMode="External"/><Relationship Id="rId37" Type="http://schemas.openxmlformats.org/officeDocument/2006/relationships/hyperlink" Target="https://gov.wales/childrens-rights-in-wales" TargetMode="External"/><Relationship Id="rId40" Type="http://schemas.openxmlformats.org/officeDocument/2006/relationships/hyperlink" Target="https://skemman.is/bitstream/1946/21910/3/Risky%20play%20in%20Icelandic%20preschools%20RACHEL.pdf" TargetMode="External"/><Relationship Id="rId45" Type="http://schemas.openxmlformats.org/officeDocument/2006/relationships/hyperlink" Target="http://www.donegalchildcare.com/wp-content/uploads/2015/08/Barnardos_KeyPersonBooklet_final-draft.pdf" TargetMode="External"/><Relationship Id="rId53" Type="http://schemas.openxmlformats.org/officeDocument/2006/relationships/hyperlink" Target="https://gov.wales/sites/default/files/publications/2018-02/foundation-phase-framework-revised-2015.pdf" TargetMode="External"/><Relationship Id="rId58" Type="http://schemas.openxmlformats.org/officeDocument/2006/relationships/theme" Target="theme/theme1.xml"/><Relationship Id="rId5" Type="http://schemas.openxmlformats.org/officeDocument/2006/relationships/styles" Target="styles.xml"/><Relationship Id="rId19" Type="http://schemas.openxmlformats.org/officeDocument/2006/relationships/hyperlink" Target="http://democracy.carmarthenshire.gov.wales/documents/s6634/Statutory%20Guidance.pdf"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childrensrights.ie/sites/default/files/submissions_reports/files/UNCRCEnglish_0.pdf" TargetMode="External"/><Relationship Id="rId22" Type="http://schemas.openxmlformats.org/officeDocument/2006/relationships/hyperlink" Target="https://www.childcomwales.org.uk/wp-content/uploads/2017/04/The-Right-Way.pdf" TargetMode="External"/><Relationship Id="rId27" Type="http://schemas.openxmlformats.org/officeDocument/2006/relationships/hyperlink" Target="https://learning.nspcc.org.uk/child-protection-system/children-the-law#heading-top" TargetMode="External"/><Relationship Id="rId30" Type="http://schemas.openxmlformats.org/officeDocument/2006/relationships/hyperlink" Target="https://www.canr.msu.edu/news/the_power_of_play_part_5_adult_roles_in_childs_play" TargetMode="External"/><Relationship Id="rId35" Type="http://schemas.openxmlformats.org/officeDocument/2006/relationships/hyperlink" Target="https://gov.wales/sites/default/files/publications/2018-02/foundation-phase-framework-revised-2015.pdf" TargetMode="External"/><Relationship Id="rId43" Type="http://schemas.openxmlformats.org/officeDocument/2006/relationships/hyperlink" Target="https://doi.org/10.36510/learnland.v7i1.637" TargetMode="External"/><Relationship Id="rId48" Type="http://schemas.openxmlformats.org/officeDocument/2006/relationships/hyperlink" Target="http://eprints.hud.ac.uk/id/eprint/20211/1/RoulstonePercy-Smith_-_FINAL.pdf" TargetMode="External"/><Relationship Id="rId56"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https://www.rcslt.org/-/media/Project/RCSLT/rcslt-early-years-factsheet.pdf" TargetMode="External"/><Relationship Id="rId3" Type="http://schemas.openxmlformats.org/officeDocument/2006/relationships/customXml" Target="../customXml/item3.xml"/><Relationship Id="rId12" Type="http://schemas.openxmlformats.org/officeDocument/2006/relationships/hyperlink" Target="https://cypcs.org.uk/rights/uncrc/articles/article-23/" TargetMode="External"/><Relationship Id="rId17" Type="http://schemas.openxmlformats.org/officeDocument/2006/relationships/hyperlink" Target="https://assets.publishing.service.gov.uk/government/uploads/system/uploads/attachment_data/file/398815/SEND_Code_of_Practice_January_2015.pdf" TargetMode="External"/><Relationship Id="rId25" Type="http://schemas.openxmlformats.org/officeDocument/2006/relationships/hyperlink" Target="https://doi.org/10.1080/03055698.2013.870880" TargetMode="External"/><Relationship Id="rId33" Type="http://schemas.openxmlformats.org/officeDocument/2006/relationships/hyperlink" Target="https://www.unicef.org.uk/wp-content/uploads/2010/05/UNCRC_summary-1.pdf" TargetMode="External"/><Relationship Id="rId38" Type="http://schemas.openxmlformats.org/officeDocument/2006/relationships/hyperlink" Target="https://gov.wales/sites/default/files/publications/2019-06/social-services-and-well-being-wales-act-a-young-persons-summary.pdf" TargetMode="External"/><Relationship Id="rId46" Type="http://schemas.openxmlformats.org/officeDocument/2006/relationships/hyperlink" Target="https://tactyc.org.uk/pdfs/2013-conf-Musgrave.pdf" TargetMode="External"/><Relationship Id="rId20" Type="http://schemas.openxmlformats.org/officeDocument/2006/relationships/hyperlink" Target="https://www.researchgate.net/publication/307012589_Building_Caregivers_and_Communities_for_Sustainable_Transformation" TargetMode="External"/><Relationship Id="rId41" Type="http://schemas.openxmlformats.org/officeDocument/2006/relationships/hyperlink" Target="https://files.eric.ed.gov/fulltext/EJ1070266.pdf" TargetMode="External"/><Relationship Id="rId54" Type="http://schemas.openxmlformats.org/officeDocument/2006/relationships/hyperlink" Target="https://gov.wales/sites/default/files/publications/2018-12/theme-5-developing-community-partnerships-and-multi-agency-working-resources-1-2.pdf"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moodle.uwtsd.ac.uk/pluginfile.php/309880/mod_resource/content/0/Common%20core%20of%20skills%20and%20knowledge%20for%20the%20childrens%20workforce.pdf" TargetMode="External"/><Relationship Id="rId23" Type="http://schemas.openxmlformats.org/officeDocument/2006/relationships/hyperlink" Target="https://publications.parliament.uk/pa/jt201415/jtselect/jtrights/144/14404.htm" TargetMode="External"/><Relationship Id="rId28" Type="http://schemas.openxmlformats.org/officeDocument/2006/relationships/hyperlink" Target="https://www.playwales.org.uk/eng/walesplaypolicy" TargetMode="External"/><Relationship Id="rId36" Type="http://schemas.openxmlformats.org/officeDocument/2006/relationships/hyperlink" Target="https://gov.wales/sites/default/files/publications/2018-02/Bilingual-Participation-Standards-poster2016.pdf" TargetMode="External"/><Relationship Id="rId49" Type="http://schemas.openxmlformats.org/officeDocument/2006/relationships/hyperlink" Target="https://www.pacey.org.uk/membership/pacey-membership-benefits/a-taste-of-membership/role-of-the-key-person/" TargetMode="External"/><Relationship Id="rId57" Type="http://schemas.openxmlformats.org/officeDocument/2006/relationships/fontTable" Target="fontTable.xml"/><Relationship Id="rId10" Type="http://schemas.openxmlformats.org/officeDocument/2006/relationships/hyperlink" Target="https://doi.org/10.1177%2F1476718X19875780" TargetMode="External"/><Relationship Id="rId31" Type="http://schemas.openxmlformats.org/officeDocument/2006/relationships/hyperlink" Target="https://tbinternet.ohchr.org/_layouts/15/treatybodyexternal/Download.aspx?symbolno=CRC%2fC%2fGC%2f17&amp;Lang=en" TargetMode="External"/><Relationship Id="rId44" Type="http://schemas.openxmlformats.org/officeDocument/2006/relationships/hyperlink" Target="https://onlinelibrary.wiley.com/doi/pdf/10.1111/jcpp.12010" TargetMode="External"/><Relationship Id="rId52" Type="http://schemas.openxmlformats.org/officeDocument/2006/relationships/hyperlink" Target="http://outdoormatters.co.uk/wp-content/uploads/2011/04/The-Early-Years-Foundations-for-life-health-and-learn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8" ma:contentTypeDescription="Create a new document." ma:contentTypeScope="" ma:versionID="03f1f28476e9d720e3e682228626b645">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74f4cdc80c9d3cc6da53492b837c32dc"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A550B2-07D3-4457-8023-DC9F74A4203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81005E-9D20-4372-97CE-65C1DEA17E3B}">
  <ds:schemaRefs>
    <ds:schemaRef ds:uri="http://schemas.microsoft.com/sharepoint/v3/contenttype/forms"/>
  </ds:schemaRefs>
</ds:datastoreItem>
</file>

<file path=customXml/itemProps3.xml><?xml version="1.0" encoding="utf-8"?>
<ds:datastoreItem xmlns:ds="http://schemas.openxmlformats.org/officeDocument/2006/customXml" ds:itemID="{77F75939-C04E-4925-BF38-7EC14B0856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B01E5E-1781-49F0-9D8B-C115A90F7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4788</TotalTime>
  <Pages>12</Pages>
  <Words>2447</Words>
  <Characters>13953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 Mullins</dc:creator>
  <cp:keywords/>
  <dc:description/>
  <cp:lastModifiedBy>Emily Evans (1908986)</cp:lastModifiedBy>
  <cp:revision>137</cp:revision>
  <dcterms:created xsi:type="dcterms:W3CDTF">2020-05-04T00:31:00Z</dcterms:created>
  <dcterms:modified xsi:type="dcterms:W3CDTF">2020-05-15T19:48:00Z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