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54B99" w:rsidP="00A21DE8">
            <w:pPr>
              <w:spacing w:before="120" w:after="120"/>
              <w:jc w:val="both"/>
              <w:rPr>
                <w:rFonts w:ascii="Arial" w:hAnsi="Arial" w:cs="Arial"/>
                <w:b/>
                <w:sz w:val="22"/>
                <w:szCs w:val="22"/>
              </w:rPr>
            </w:pPr>
            <w:r>
              <w:rPr>
                <w:rFonts w:ascii="Arial" w:hAnsi="Arial" w:cs="Arial"/>
                <w:b/>
                <w:sz w:val="22"/>
                <w:szCs w:val="22"/>
              </w:rPr>
              <w:t>BA Social Studies BA Advocacy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03C72" w:rsidP="00AC3691">
            <w:pPr>
              <w:spacing w:before="120" w:after="120"/>
              <w:jc w:val="both"/>
              <w:rPr>
                <w:rFonts w:ascii="Arial" w:hAnsi="Arial" w:cs="Arial"/>
                <w:b/>
                <w:sz w:val="22"/>
                <w:szCs w:val="22"/>
              </w:rPr>
            </w:pPr>
            <w:r>
              <w:rPr>
                <w:rFonts w:ascii="Arial" w:hAnsi="Arial" w:cs="Arial"/>
                <w:b/>
                <w:sz w:val="22"/>
                <w:szCs w:val="22"/>
              </w:rPr>
              <w:t>Hard to Reach groups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54B99" w:rsidP="00E03C72">
            <w:pPr>
              <w:spacing w:before="120" w:after="120"/>
              <w:jc w:val="both"/>
              <w:rPr>
                <w:rFonts w:ascii="Arial" w:hAnsi="Arial" w:cs="Arial"/>
                <w:b/>
                <w:sz w:val="22"/>
                <w:szCs w:val="22"/>
              </w:rPr>
            </w:pPr>
            <w:r>
              <w:rPr>
                <w:rFonts w:ascii="Arial" w:hAnsi="Arial" w:cs="Arial"/>
                <w:b/>
                <w:sz w:val="22"/>
                <w:szCs w:val="22"/>
              </w:rPr>
              <w:t>SJS</w:t>
            </w:r>
            <w:r w:rsidR="00E03C72">
              <w:rPr>
                <w:rFonts w:ascii="Arial" w:hAnsi="Arial" w:cs="Arial"/>
                <w:b/>
                <w:sz w:val="22"/>
                <w:szCs w:val="22"/>
              </w:rPr>
              <w:t>S4001</w:t>
            </w:r>
            <w:r w:rsidR="00AC3691">
              <w:rPr>
                <w:rFonts w:ascii="Arial" w:hAnsi="Arial" w:cs="Arial"/>
                <w:b/>
                <w:sz w:val="22"/>
                <w:szCs w:val="22"/>
              </w:rPr>
              <w:t xml:space="preserve"> Ass </w:t>
            </w:r>
            <w:r w:rsidR="00A247C3">
              <w:rPr>
                <w:rFonts w:ascii="Arial" w:hAnsi="Arial" w:cs="Arial"/>
                <w:b/>
                <w:sz w:val="22"/>
                <w:szCs w:val="22"/>
              </w:rPr>
              <w:t>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247C3" w:rsidP="00E51AAC">
            <w:pPr>
              <w:spacing w:before="120" w:after="120"/>
              <w:jc w:val="both"/>
              <w:rPr>
                <w:rFonts w:ascii="Arial" w:hAnsi="Arial" w:cs="Arial"/>
                <w:b/>
                <w:sz w:val="22"/>
                <w:szCs w:val="22"/>
              </w:rPr>
            </w:pPr>
            <w:r>
              <w:rPr>
                <w:rFonts w:ascii="Arial" w:hAnsi="Arial" w:cs="Arial"/>
                <w:b/>
                <w:sz w:val="22"/>
                <w:szCs w:val="22"/>
              </w:rPr>
              <w:t>4</w:t>
            </w:r>
            <w:r w:rsidR="00F872ED">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6F496B" w:rsidRPr="00A406E5" w:rsidRDefault="00E03C72" w:rsidP="00E51AAC">
            <w:pPr>
              <w:spacing w:before="120" w:after="120"/>
              <w:jc w:val="both"/>
              <w:rPr>
                <w:rFonts w:ascii="Arial" w:hAnsi="Arial" w:cs="Arial"/>
                <w:b/>
                <w:sz w:val="22"/>
                <w:szCs w:val="22"/>
              </w:rPr>
            </w:pPr>
            <w:r>
              <w:rPr>
                <w:rFonts w:ascii="Arial" w:hAnsi="Arial" w:cs="Arial"/>
                <w:b/>
                <w:sz w:val="22"/>
                <w:szCs w:val="22"/>
              </w:rPr>
              <w:t>AN Other</w:t>
            </w:r>
            <w:r w:rsidR="00D54B99">
              <w:rPr>
                <w:rFonts w:ascii="Arial" w:hAnsi="Arial" w:cs="Arial"/>
                <w:b/>
                <w:sz w:val="22"/>
                <w:szCs w:val="22"/>
              </w:rPr>
              <w:t xml:space="preserve">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54B99" w:rsidP="00D54B99">
            <w:pPr>
              <w:spacing w:before="120" w:after="120"/>
              <w:jc w:val="both"/>
              <w:rPr>
                <w:rFonts w:ascii="Arial" w:hAnsi="Arial" w:cs="Arial"/>
                <w:b/>
                <w:sz w:val="22"/>
                <w:szCs w:val="22"/>
              </w:rPr>
            </w:pPr>
            <w:r>
              <w:rPr>
                <w:rFonts w:ascii="Arial" w:hAnsi="Arial" w:cs="Arial"/>
                <w:b/>
                <w:sz w:val="22"/>
                <w:szCs w:val="22"/>
              </w:rPr>
              <w:t>CLH/KD</w:t>
            </w:r>
            <w:r w:rsidR="00E03C72">
              <w:rPr>
                <w:rFonts w:ascii="Arial" w:hAnsi="Arial" w:cs="Arial"/>
                <w:b/>
                <w:sz w:val="22"/>
                <w:szCs w:val="22"/>
              </w:rPr>
              <w:t>/PM</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A247C3" w:rsidP="00D54B99">
            <w:pPr>
              <w:spacing w:before="120" w:after="120"/>
              <w:jc w:val="both"/>
              <w:rPr>
                <w:rFonts w:ascii="Arial" w:hAnsi="Arial" w:cs="Arial"/>
                <w:b/>
                <w:sz w:val="22"/>
                <w:szCs w:val="22"/>
              </w:rPr>
            </w:pPr>
            <w:r w:rsidRPr="00A247C3">
              <w:rPr>
                <w:rFonts w:ascii="Arial" w:hAnsi="Arial" w:cs="Arial"/>
                <w:b/>
                <w:i/>
                <w:sz w:val="22"/>
                <w:szCs w:val="22"/>
              </w:rPr>
              <w:t>For a non-UK national group of your choice describe why some UK Nationals might not accept their inclusion in UK Society.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A247C3" w:rsidRPr="00A247C3" w:rsidRDefault="00A247C3" w:rsidP="00A247C3">
            <w:pPr>
              <w:spacing w:before="120" w:after="120"/>
              <w:jc w:val="both"/>
              <w:rPr>
                <w:rFonts w:ascii="Arial" w:hAnsi="Arial" w:cs="Arial"/>
                <w:b/>
                <w:sz w:val="22"/>
                <w:szCs w:val="22"/>
              </w:rPr>
            </w:pPr>
            <w:r w:rsidRPr="00A247C3">
              <w:rPr>
                <w:rFonts w:ascii="Arial" w:hAnsi="Arial" w:cs="Arial"/>
                <w:b/>
                <w:sz w:val="22"/>
                <w:szCs w:val="22"/>
              </w:rPr>
              <w:t xml:space="preserve">Seminar Presentation </w:t>
            </w:r>
          </w:p>
          <w:p w:rsidR="00DB116D" w:rsidRPr="00A406E5" w:rsidRDefault="00A247C3" w:rsidP="00A247C3">
            <w:pPr>
              <w:spacing w:before="120" w:after="120"/>
              <w:jc w:val="both"/>
              <w:rPr>
                <w:rFonts w:ascii="Arial" w:hAnsi="Arial" w:cs="Arial"/>
                <w:b/>
                <w:sz w:val="22"/>
                <w:szCs w:val="22"/>
              </w:rPr>
            </w:pPr>
            <w:r w:rsidRPr="00A247C3">
              <w:rPr>
                <w:rFonts w:ascii="Arial" w:hAnsi="Arial" w:cs="Arial"/>
                <w:b/>
                <w:sz w:val="22"/>
                <w:szCs w:val="22"/>
              </w:rPr>
              <w:t xml:space="preserve">10 mins </w:t>
            </w:r>
            <w:r w:rsidR="00D54B99">
              <w:rPr>
                <w:rFonts w:ascii="Arial" w:hAnsi="Arial" w:cs="Arial"/>
                <w:b/>
                <w:sz w:val="22"/>
                <w:szCs w:val="22"/>
              </w:rPr>
              <w:t>+/- 10%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6F496B" w:rsidRPr="00A406E5" w:rsidRDefault="002C6129" w:rsidP="00A247C3">
            <w:pPr>
              <w:spacing w:before="120" w:after="120"/>
              <w:jc w:val="both"/>
              <w:rPr>
                <w:rFonts w:ascii="Arial" w:hAnsi="Arial" w:cs="Arial"/>
                <w:b/>
                <w:sz w:val="22"/>
                <w:szCs w:val="22"/>
              </w:rPr>
            </w:pPr>
            <w:r w:rsidRPr="002C6129">
              <w:rPr>
                <w:rFonts w:ascii="Arial" w:hAnsi="Arial" w:cs="Arial"/>
                <w:b/>
                <w:color w:val="FF0000"/>
                <w:sz w:val="22"/>
                <w:szCs w:val="22"/>
              </w:rPr>
              <w:t>22</w:t>
            </w:r>
            <w:r w:rsidRPr="002C6129">
              <w:rPr>
                <w:rFonts w:ascii="Arial" w:hAnsi="Arial" w:cs="Arial"/>
                <w:b/>
                <w:color w:val="FF0000"/>
                <w:sz w:val="22"/>
                <w:szCs w:val="22"/>
                <w:vertAlign w:val="superscript"/>
              </w:rPr>
              <w:t>nd</w:t>
            </w:r>
            <w:r w:rsidRPr="002C6129">
              <w:rPr>
                <w:rFonts w:ascii="Arial" w:hAnsi="Arial" w:cs="Arial"/>
                <w:b/>
                <w:color w:val="FF0000"/>
                <w:sz w:val="22"/>
                <w:szCs w:val="22"/>
              </w:rPr>
              <w:t xml:space="preserve"> July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2C6129" w:rsidP="005F0579">
            <w:pPr>
              <w:spacing w:before="120" w:after="120"/>
              <w:jc w:val="both"/>
              <w:rPr>
                <w:rFonts w:ascii="Arial" w:hAnsi="Arial" w:cs="Arial"/>
                <w:b/>
                <w:sz w:val="22"/>
                <w:szCs w:val="22"/>
              </w:rPr>
            </w:pPr>
            <w:bookmarkStart w:id="0" w:name="_GoBack"/>
            <w:r w:rsidRPr="002C6129">
              <w:rPr>
                <w:rFonts w:ascii="Arial" w:hAnsi="Arial" w:cs="Arial"/>
                <w:b/>
                <w:color w:val="FF0000"/>
                <w:sz w:val="22"/>
                <w:szCs w:val="22"/>
              </w:rPr>
              <w:t>19</w:t>
            </w:r>
            <w:r w:rsidRPr="002C6129">
              <w:rPr>
                <w:rFonts w:ascii="Arial" w:hAnsi="Arial" w:cs="Arial"/>
                <w:b/>
                <w:color w:val="FF0000"/>
                <w:sz w:val="22"/>
                <w:szCs w:val="22"/>
                <w:vertAlign w:val="superscript"/>
              </w:rPr>
              <w:t>th</w:t>
            </w:r>
            <w:r w:rsidRPr="002C6129">
              <w:rPr>
                <w:rFonts w:ascii="Arial" w:hAnsi="Arial" w:cs="Arial"/>
                <w:b/>
                <w:color w:val="FF0000"/>
                <w:sz w:val="22"/>
                <w:szCs w:val="22"/>
              </w:rPr>
              <w:t xml:space="preserve"> August 2019</w:t>
            </w:r>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6F496B">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A21DE8" w:rsidRPr="00A406E5" w:rsidTr="00A406E5">
        <w:tc>
          <w:tcPr>
            <w:tcW w:w="9747" w:type="dxa"/>
          </w:tcPr>
          <w:p w:rsidR="00A21DE8" w:rsidRPr="00E03C72" w:rsidRDefault="00E03C72" w:rsidP="00E03C72">
            <w:pPr>
              <w:numPr>
                <w:ilvl w:val="0"/>
                <w:numId w:val="18"/>
              </w:numPr>
              <w:spacing w:before="240" w:after="200" w:line="276" w:lineRule="auto"/>
              <w:jc w:val="both"/>
              <w:rPr>
                <w:rFonts w:ascii="Arial" w:hAnsi="Arial" w:cs="Arial"/>
                <w:sz w:val="22"/>
                <w:szCs w:val="22"/>
              </w:rPr>
            </w:pPr>
            <w:r w:rsidRPr="00E03C72">
              <w:rPr>
                <w:rFonts w:ascii="Arial" w:hAnsi="Arial" w:cs="Arial"/>
                <w:sz w:val="22"/>
                <w:szCs w:val="22"/>
              </w:rPr>
              <w:t>understand a range</w:t>
            </w:r>
            <w:r>
              <w:rPr>
                <w:rFonts w:ascii="Arial" w:hAnsi="Arial" w:cs="Arial"/>
                <w:sz w:val="22"/>
                <w:szCs w:val="22"/>
              </w:rPr>
              <w:t xml:space="preserve"> of groups at risk of exclusion</w:t>
            </w:r>
          </w:p>
        </w:tc>
      </w:tr>
      <w:tr w:rsidR="00A21DE8" w:rsidRPr="00A406E5" w:rsidTr="00A406E5">
        <w:tc>
          <w:tcPr>
            <w:tcW w:w="9747" w:type="dxa"/>
          </w:tcPr>
          <w:p w:rsidR="00A21DE8" w:rsidRPr="00E03C72" w:rsidRDefault="00E03C72" w:rsidP="00E03C72">
            <w:pPr>
              <w:numPr>
                <w:ilvl w:val="0"/>
                <w:numId w:val="18"/>
              </w:numPr>
              <w:spacing w:before="240" w:after="200" w:line="276" w:lineRule="auto"/>
              <w:jc w:val="both"/>
              <w:rPr>
                <w:rFonts w:ascii="Arial" w:hAnsi="Arial" w:cs="Arial"/>
                <w:sz w:val="22"/>
                <w:szCs w:val="22"/>
              </w:rPr>
            </w:pPr>
            <w:r w:rsidRPr="00E03C72">
              <w:rPr>
                <w:rFonts w:ascii="Arial" w:hAnsi="Arial" w:cs="Arial"/>
                <w:sz w:val="22"/>
                <w:szCs w:val="22"/>
              </w:rPr>
              <w:t>define key terms and demographic c</w:t>
            </w:r>
            <w:r>
              <w:rPr>
                <w:rFonts w:ascii="Arial" w:hAnsi="Arial" w:cs="Arial"/>
                <w:sz w:val="22"/>
                <w:szCs w:val="22"/>
              </w:rPr>
              <w:t>haracteristics of these groups</w:t>
            </w:r>
          </w:p>
        </w:tc>
      </w:tr>
      <w:tr w:rsidR="00A21DE8" w:rsidRPr="00A406E5" w:rsidTr="00A406E5">
        <w:tc>
          <w:tcPr>
            <w:tcW w:w="9747" w:type="dxa"/>
          </w:tcPr>
          <w:p w:rsidR="00A21DE8" w:rsidRPr="00A21DE8" w:rsidRDefault="00E03C72" w:rsidP="00D54B99">
            <w:pPr>
              <w:numPr>
                <w:ilvl w:val="0"/>
                <w:numId w:val="18"/>
              </w:numPr>
              <w:spacing w:before="240" w:after="200" w:line="276" w:lineRule="auto"/>
              <w:ind w:left="851" w:hanging="567"/>
              <w:jc w:val="both"/>
              <w:rPr>
                <w:rFonts w:ascii="Calibri" w:hAnsi="Calibri"/>
                <w:sz w:val="24"/>
                <w:szCs w:val="24"/>
              </w:rPr>
            </w:pPr>
            <w:r w:rsidRPr="00E03C72">
              <w:rPr>
                <w:rFonts w:ascii="Arial" w:hAnsi="Arial" w:cs="Arial"/>
                <w:sz w:val="22"/>
                <w:szCs w:val="22"/>
              </w:rPr>
              <w:t>understand the barriers to equality and inclusion for these groups in society</w:t>
            </w:r>
          </w:p>
        </w:tc>
      </w:tr>
      <w:tr w:rsidR="00E03C72" w:rsidRPr="00A406E5" w:rsidTr="00A406E5">
        <w:tc>
          <w:tcPr>
            <w:tcW w:w="9747" w:type="dxa"/>
          </w:tcPr>
          <w:p w:rsidR="00E03C72" w:rsidRPr="00E03C72" w:rsidRDefault="00E03C72" w:rsidP="00E03C72">
            <w:pPr>
              <w:numPr>
                <w:ilvl w:val="0"/>
                <w:numId w:val="18"/>
              </w:numPr>
              <w:spacing w:before="240" w:after="200" w:line="276" w:lineRule="auto"/>
              <w:jc w:val="both"/>
              <w:rPr>
                <w:rFonts w:ascii="Arial" w:hAnsi="Arial" w:cs="Arial"/>
                <w:sz w:val="22"/>
                <w:szCs w:val="22"/>
              </w:rPr>
            </w:pPr>
            <w:r w:rsidRPr="00E03C72">
              <w:rPr>
                <w:rFonts w:ascii="Arial" w:hAnsi="Arial" w:cs="Arial"/>
                <w:sz w:val="22"/>
                <w:szCs w:val="22"/>
              </w:rPr>
              <w:t>explore the multi-dimensional effects of social positioning within culture and sub-culture.</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A21DE8" w:rsidP="00A67FB1">
      <w:pPr>
        <w:ind w:left="720"/>
        <w:rPr>
          <w:rFonts w:ascii="Arial" w:hAnsi="Arial" w:cs="Arial"/>
          <w:sz w:val="24"/>
          <w:szCs w:val="24"/>
        </w:rPr>
      </w:pPr>
      <w:r>
        <w:rPr>
          <w:rFonts w:ascii="Arial" w:hAnsi="Arial" w:cs="Arial"/>
          <w:sz w:val="24"/>
          <w:szCs w:val="24"/>
        </w:rPr>
        <w:t xml:space="preserve">Assessment guidance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ind w:left="360"/>
        <w:rPr>
          <w:rFonts w:ascii="Arial" w:hAnsi="Arial"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11735" w:rsidRPr="00A406E5" w:rsidTr="009125B4">
        <w:tc>
          <w:tcPr>
            <w:tcW w:w="9747" w:type="dxa"/>
          </w:tcPr>
          <w:p w:rsidR="00811735" w:rsidRPr="00E03C72" w:rsidRDefault="00811735" w:rsidP="009125B4">
            <w:pPr>
              <w:numPr>
                <w:ilvl w:val="0"/>
                <w:numId w:val="18"/>
              </w:numPr>
              <w:spacing w:before="240" w:after="200" w:line="276" w:lineRule="auto"/>
              <w:jc w:val="both"/>
              <w:rPr>
                <w:rFonts w:ascii="Arial" w:hAnsi="Arial" w:cs="Arial"/>
                <w:sz w:val="22"/>
                <w:szCs w:val="22"/>
              </w:rPr>
            </w:pPr>
            <w:r w:rsidRPr="00E03C72">
              <w:rPr>
                <w:rFonts w:ascii="Arial" w:hAnsi="Arial" w:cs="Arial"/>
                <w:sz w:val="22"/>
                <w:szCs w:val="22"/>
              </w:rPr>
              <w:t>understand a range</w:t>
            </w:r>
            <w:r>
              <w:rPr>
                <w:rFonts w:ascii="Arial" w:hAnsi="Arial" w:cs="Arial"/>
                <w:sz w:val="22"/>
                <w:szCs w:val="22"/>
              </w:rPr>
              <w:t xml:space="preserve"> of groups at risk of exclusion</w:t>
            </w:r>
          </w:p>
        </w:tc>
      </w:tr>
      <w:tr w:rsidR="00811735" w:rsidRPr="00A406E5" w:rsidTr="009125B4">
        <w:tc>
          <w:tcPr>
            <w:tcW w:w="9747" w:type="dxa"/>
          </w:tcPr>
          <w:p w:rsidR="00811735" w:rsidRPr="00E03C72" w:rsidRDefault="00811735" w:rsidP="009125B4">
            <w:pPr>
              <w:numPr>
                <w:ilvl w:val="0"/>
                <w:numId w:val="18"/>
              </w:numPr>
              <w:spacing w:before="240" w:after="200" w:line="276" w:lineRule="auto"/>
              <w:jc w:val="both"/>
              <w:rPr>
                <w:rFonts w:ascii="Arial" w:hAnsi="Arial" w:cs="Arial"/>
                <w:sz w:val="22"/>
                <w:szCs w:val="22"/>
              </w:rPr>
            </w:pPr>
            <w:r w:rsidRPr="00E03C72">
              <w:rPr>
                <w:rFonts w:ascii="Arial" w:hAnsi="Arial" w:cs="Arial"/>
                <w:sz w:val="22"/>
                <w:szCs w:val="22"/>
              </w:rPr>
              <w:t>define key terms and demographic c</w:t>
            </w:r>
            <w:r>
              <w:rPr>
                <w:rFonts w:ascii="Arial" w:hAnsi="Arial" w:cs="Arial"/>
                <w:sz w:val="22"/>
                <w:szCs w:val="22"/>
              </w:rPr>
              <w:t>haracteristics of these groups</w:t>
            </w:r>
          </w:p>
        </w:tc>
      </w:tr>
      <w:tr w:rsidR="00811735" w:rsidRPr="00A406E5" w:rsidTr="009125B4">
        <w:tc>
          <w:tcPr>
            <w:tcW w:w="9747" w:type="dxa"/>
          </w:tcPr>
          <w:p w:rsidR="00811735" w:rsidRPr="00A21DE8" w:rsidRDefault="00811735" w:rsidP="009125B4">
            <w:pPr>
              <w:numPr>
                <w:ilvl w:val="0"/>
                <w:numId w:val="18"/>
              </w:numPr>
              <w:spacing w:before="240" w:after="200" w:line="276" w:lineRule="auto"/>
              <w:ind w:left="851" w:hanging="567"/>
              <w:jc w:val="both"/>
              <w:rPr>
                <w:rFonts w:ascii="Calibri" w:hAnsi="Calibri"/>
                <w:sz w:val="24"/>
                <w:szCs w:val="24"/>
              </w:rPr>
            </w:pPr>
            <w:r w:rsidRPr="00E03C72">
              <w:rPr>
                <w:rFonts w:ascii="Arial" w:hAnsi="Arial" w:cs="Arial"/>
                <w:sz w:val="22"/>
                <w:szCs w:val="22"/>
              </w:rPr>
              <w:t>understand the barriers to equality and inclusion for these groups in society</w:t>
            </w:r>
          </w:p>
        </w:tc>
      </w:tr>
      <w:tr w:rsidR="00811735" w:rsidRPr="00A406E5" w:rsidTr="009125B4">
        <w:tc>
          <w:tcPr>
            <w:tcW w:w="9747" w:type="dxa"/>
          </w:tcPr>
          <w:p w:rsidR="00811735" w:rsidRPr="00E03C72" w:rsidRDefault="00811735" w:rsidP="009125B4">
            <w:pPr>
              <w:numPr>
                <w:ilvl w:val="0"/>
                <w:numId w:val="18"/>
              </w:numPr>
              <w:spacing w:before="240" w:after="200" w:line="276" w:lineRule="auto"/>
              <w:jc w:val="both"/>
              <w:rPr>
                <w:rFonts w:ascii="Arial" w:hAnsi="Arial" w:cs="Arial"/>
                <w:sz w:val="22"/>
                <w:szCs w:val="22"/>
              </w:rPr>
            </w:pPr>
            <w:r w:rsidRPr="00E03C72">
              <w:rPr>
                <w:rFonts w:ascii="Arial" w:hAnsi="Arial" w:cs="Arial"/>
                <w:sz w:val="22"/>
                <w:szCs w:val="22"/>
              </w:rPr>
              <w:t>explore the multi-dimensional effects of social positioning within culture and sub-culture.</w:t>
            </w:r>
          </w:p>
        </w:tc>
      </w:tr>
    </w:tbl>
    <w:p w:rsidR="006F496B" w:rsidRPr="00A406E5"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w:t>
      </w:r>
      <w:r w:rsidR="00D22D9C" w:rsidRPr="00A406E5">
        <w:rPr>
          <w:rFonts w:ascii="Arial" w:hAnsi="Arial" w:cs="Arial"/>
          <w:sz w:val="22"/>
          <w:szCs w:val="22"/>
        </w:rPr>
        <w:lastRenderedPageBreak/>
        <w:t xml:space="preserve">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11735" w:rsidRPr="00A406E5" w:rsidTr="009125B4">
        <w:tc>
          <w:tcPr>
            <w:tcW w:w="9747" w:type="dxa"/>
          </w:tcPr>
          <w:p w:rsidR="00811735" w:rsidRPr="00E03C72" w:rsidRDefault="00811735" w:rsidP="009125B4">
            <w:pPr>
              <w:numPr>
                <w:ilvl w:val="0"/>
                <w:numId w:val="18"/>
              </w:numPr>
              <w:spacing w:before="240" w:after="200" w:line="276" w:lineRule="auto"/>
              <w:jc w:val="both"/>
              <w:rPr>
                <w:rFonts w:ascii="Arial" w:hAnsi="Arial" w:cs="Arial"/>
                <w:sz w:val="22"/>
                <w:szCs w:val="22"/>
              </w:rPr>
            </w:pPr>
            <w:r w:rsidRPr="00E03C72">
              <w:rPr>
                <w:rFonts w:ascii="Arial" w:hAnsi="Arial" w:cs="Arial"/>
                <w:sz w:val="22"/>
                <w:szCs w:val="22"/>
              </w:rPr>
              <w:t>understand a range</w:t>
            </w:r>
            <w:r>
              <w:rPr>
                <w:rFonts w:ascii="Arial" w:hAnsi="Arial" w:cs="Arial"/>
                <w:sz w:val="22"/>
                <w:szCs w:val="22"/>
              </w:rPr>
              <w:t xml:space="preserve"> of groups at risk of exclusion</w:t>
            </w:r>
          </w:p>
        </w:tc>
      </w:tr>
      <w:tr w:rsidR="00811735" w:rsidRPr="00A406E5" w:rsidTr="009125B4">
        <w:tc>
          <w:tcPr>
            <w:tcW w:w="9747" w:type="dxa"/>
          </w:tcPr>
          <w:p w:rsidR="00811735" w:rsidRPr="00E03C72" w:rsidRDefault="00811735" w:rsidP="009125B4">
            <w:pPr>
              <w:numPr>
                <w:ilvl w:val="0"/>
                <w:numId w:val="18"/>
              </w:numPr>
              <w:spacing w:before="240" w:after="200" w:line="276" w:lineRule="auto"/>
              <w:jc w:val="both"/>
              <w:rPr>
                <w:rFonts w:ascii="Arial" w:hAnsi="Arial" w:cs="Arial"/>
                <w:sz w:val="22"/>
                <w:szCs w:val="22"/>
              </w:rPr>
            </w:pPr>
            <w:r w:rsidRPr="00E03C72">
              <w:rPr>
                <w:rFonts w:ascii="Arial" w:hAnsi="Arial" w:cs="Arial"/>
                <w:sz w:val="22"/>
                <w:szCs w:val="22"/>
              </w:rPr>
              <w:t>define key terms and demographic c</w:t>
            </w:r>
            <w:r>
              <w:rPr>
                <w:rFonts w:ascii="Arial" w:hAnsi="Arial" w:cs="Arial"/>
                <w:sz w:val="22"/>
                <w:szCs w:val="22"/>
              </w:rPr>
              <w:t>haracteristics of these groups</w:t>
            </w:r>
          </w:p>
        </w:tc>
      </w:tr>
      <w:tr w:rsidR="00811735" w:rsidRPr="00A406E5" w:rsidTr="009125B4">
        <w:tc>
          <w:tcPr>
            <w:tcW w:w="9747" w:type="dxa"/>
          </w:tcPr>
          <w:p w:rsidR="00811735" w:rsidRPr="00A21DE8" w:rsidRDefault="00811735" w:rsidP="009125B4">
            <w:pPr>
              <w:numPr>
                <w:ilvl w:val="0"/>
                <w:numId w:val="18"/>
              </w:numPr>
              <w:spacing w:before="240" w:after="200" w:line="276" w:lineRule="auto"/>
              <w:ind w:left="851" w:hanging="567"/>
              <w:jc w:val="both"/>
              <w:rPr>
                <w:rFonts w:ascii="Calibri" w:hAnsi="Calibri"/>
                <w:sz w:val="24"/>
                <w:szCs w:val="24"/>
              </w:rPr>
            </w:pPr>
            <w:r w:rsidRPr="00E03C72">
              <w:rPr>
                <w:rFonts w:ascii="Arial" w:hAnsi="Arial" w:cs="Arial"/>
                <w:sz w:val="22"/>
                <w:szCs w:val="22"/>
              </w:rPr>
              <w:t>understand the barriers to equality and inclusion for these groups in society</w:t>
            </w:r>
          </w:p>
        </w:tc>
      </w:tr>
      <w:tr w:rsidR="00811735" w:rsidRPr="00A406E5" w:rsidTr="009125B4">
        <w:tc>
          <w:tcPr>
            <w:tcW w:w="9747" w:type="dxa"/>
          </w:tcPr>
          <w:p w:rsidR="00811735" w:rsidRPr="00E03C72" w:rsidRDefault="00811735" w:rsidP="009125B4">
            <w:pPr>
              <w:numPr>
                <w:ilvl w:val="0"/>
                <w:numId w:val="18"/>
              </w:numPr>
              <w:spacing w:before="240" w:after="200" w:line="276" w:lineRule="auto"/>
              <w:jc w:val="both"/>
              <w:rPr>
                <w:rFonts w:ascii="Arial" w:hAnsi="Arial" w:cs="Arial"/>
                <w:sz w:val="22"/>
                <w:szCs w:val="22"/>
              </w:rPr>
            </w:pPr>
            <w:r w:rsidRPr="00E03C72">
              <w:rPr>
                <w:rFonts w:ascii="Arial" w:hAnsi="Arial" w:cs="Arial"/>
                <w:sz w:val="22"/>
                <w:szCs w:val="22"/>
              </w:rPr>
              <w:t>explore the multi-dimensional effects of social positioning within culture and sub-culture.</w:t>
            </w:r>
          </w:p>
        </w:tc>
      </w:tr>
    </w:tbl>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11735" w:rsidRPr="00A406E5" w:rsidTr="009125B4">
        <w:tc>
          <w:tcPr>
            <w:tcW w:w="9747" w:type="dxa"/>
          </w:tcPr>
          <w:p w:rsidR="00811735" w:rsidRPr="00A21DE8" w:rsidRDefault="00811735" w:rsidP="009125B4">
            <w:pPr>
              <w:numPr>
                <w:ilvl w:val="0"/>
                <w:numId w:val="18"/>
              </w:numPr>
              <w:spacing w:before="240" w:after="200" w:line="276" w:lineRule="auto"/>
              <w:ind w:left="851" w:hanging="567"/>
              <w:jc w:val="both"/>
              <w:rPr>
                <w:rFonts w:ascii="Calibri" w:hAnsi="Calibri"/>
                <w:sz w:val="24"/>
                <w:szCs w:val="24"/>
              </w:rPr>
            </w:pPr>
            <w:r w:rsidRPr="00E03C72">
              <w:rPr>
                <w:rFonts w:ascii="Arial" w:hAnsi="Arial" w:cs="Arial"/>
                <w:sz w:val="22"/>
                <w:szCs w:val="22"/>
              </w:rPr>
              <w:t>understand the barriers to equality and inclusion for these groups in society</w:t>
            </w:r>
          </w:p>
        </w:tc>
      </w:tr>
      <w:tr w:rsidR="00811735" w:rsidRPr="00A406E5" w:rsidTr="009125B4">
        <w:tc>
          <w:tcPr>
            <w:tcW w:w="9747" w:type="dxa"/>
          </w:tcPr>
          <w:p w:rsidR="00811735" w:rsidRPr="00E03C72" w:rsidRDefault="00811735" w:rsidP="009125B4">
            <w:pPr>
              <w:numPr>
                <w:ilvl w:val="0"/>
                <w:numId w:val="18"/>
              </w:numPr>
              <w:spacing w:before="240" w:after="200" w:line="276" w:lineRule="auto"/>
              <w:jc w:val="both"/>
              <w:rPr>
                <w:rFonts w:ascii="Arial" w:hAnsi="Arial" w:cs="Arial"/>
                <w:sz w:val="22"/>
                <w:szCs w:val="22"/>
              </w:rPr>
            </w:pPr>
            <w:r w:rsidRPr="00E03C72">
              <w:rPr>
                <w:rFonts w:ascii="Arial" w:hAnsi="Arial" w:cs="Arial"/>
                <w:sz w:val="22"/>
                <w:szCs w:val="22"/>
              </w:rPr>
              <w:t>explore the multi-dimensional effects of social positioning within culture and sub-culture.</w:t>
            </w:r>
          </w:p>
        </w:tc>
      </w:tr>
    </w:tbl>
    <w:p w:rsidR="006F496B" w:rsidRPr="00A406E5" w:rsidRDefault="006F496B" w:rsidP="006F496B">
      <w:pPr>
        <w:ind w:left="360"/>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Default="006F496B" w:rsidP="00C01A3F">
      <w:pPr>
        <w:jc w:val="both"/>
        <w:rPr>
          <w:rFonts w:ascii="Arial" w:hAnsi="Arial" w:cs="Arial"/>
          <w:i/>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11735" w:rsidRPr="00A406E5" w:rsidTr="009125B4">
        <w:tc>
          <w:tcPr>
            <w:tcW w:w="9747" w:type="dxa"/>
          </w:tcPr>
          <w:p w:rsidR="00811735" w:rsidRPr="00E03C72" w:rsidRDefault="00811735" w:rsidP="009125B4">
            <w:pPr>
              <w:numPr>
                <w:ilvl w:val="0"/>
                <w:numId w:val="18"/>
              </w:numPr>
              <w:spacing w:before="240" w:after="200" w:line="276" w:lineRule="auto"/>
              <w:jc w:val="both"/>
              <w:rPr>
                <w:rFonts w:ascii="Arial" w:hAnsi="Arial" w:cs="Arial"/>
                <w:sz w:val="22"/>
                <w:szCs w:val="22"/>
              </w:rPr>
            </w:pPr>
            <w:r w:rsidRPr="00E03C72">
              <w:rPr>
                <w:rFonts w:ascii="Arial" w:hAnsi="Arial" w:cs="Arial"/>
                <w:sz w:val="22"/>
                <w:szCs w:val="22"/>
              </w:rPr>
              <w:t>explore the multi-dimensional effects of social positioning within culture and sub-culture.</w:t>
            </w:r>
          </w:p>
        </w:tc>
      </w:tr>
    </w:tbl>
    <w:p w:rsidR="006F496B" w:rsidRPr="006F496B" w:rsidRDefault="006F496B" w:rsidP="006F496B">
      <w:pPr>
        <w:ind w:left="360"/>
        <w:rPr>
          <w:rFonts w:ascii="Arial" w:hAnsi="Arial" w:cs="Arial"/>
          <w:i/>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rPr>
          <w:rFonts w:ascii="Arial" w:hAnsi="Arial" w:cs="Arial"/>
          <w:sz w:val="22"/>
          <w:szCs w:val="22"/>
        </w:rPr>
      </w:pPr>
    </w:p>
    <w:p w:rsidR="006F496B" w:rsidRPr="00A406E5" w:rsidRDefault="00A21DE8" w:rsidP="006F496B">
      <w:pPr>
        <w:ind w:left="360"/>
        <w:rPr>
          <w:rFonts w:ascii="Arial" w:hAnsi="Arial" w:cs="Arial"/>
          <w:sz w:val="22"/>
          <w:szCs w:val="22"/>
        </w:rPr>
      </w:pPr>
      <w:r w:rsidRPr="00A406E5">
        <w:rPr>
          <w:rFonts w:ascii="Arial" w:hAnsi="Arial" w:cs="Arial"/>
          <w:sz w:val="22"/>
          <w:szCs w:val="22"/>
        </w:rPr>
        <w:t xml:space="preserve"> </w:t>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11735" w:rsidRPr="00A406E5" w:rsidTr="009125B4">
        <w:tc>
          <w:tcPr>
            <w:tcW w:w="9747" w:type="dxa"/>
          </w:tcPr>
          <w:p w:rsidR="00811735" w:rsidRPr="00E03C72" w:rsidRDefault="00811735" w:rsidP="009125B4">
            <w:pPr>
              <w:numPr>
                <w:ilvl w:val="0"/>
                <w:numId w:val="18"/>
              </w:numPr>
              <w:spacing w:before="240" w:after="200" w:line="276" w:lineRule="auto"/>
              <w:jc w:val="both"/>
              <w:rPr>
                <w:rFonts w:ascii="Arial" w:hAnsi="Arial" w:cs="Arial"/>
                <w:sz w:val="22"/>
                <w:szCs w:val="22"/>
              </w:rPr>
            </w:pPr>
            <w:r w:rsidRPr="00E03C72">
              <w:rPr>
                <w:rFonts w:ascii="Arial" w:hAnsi="Arial" w:cs="Arial"/>
                <w:sz w:val="22"/>
                <w:szCs w:val="22"/>
              </w:rPr>
              <w:t>understand a range</w:t>
            </w:r>
            <w:r>
              <w:rPr>
                <w:rFonts w:ascii="Arial" w:hAnsi="Arial" w:cs="Arial"/>
                <w:sz w:val="22"/>
                <w:szCs w:val="22"/>
              </w:rPr>
              <w:t xml:space="preserve"> of groups at risk of exclusion</w:t>
            </w:r>
          </w:p>
        </w:tc>
      </w:tr>
      <w:tr w:rsidR="00811735" w:rsidRPr="00A406E5" w:rsidTr="009125B4">
        <w:tc>
          <w:tcPr>
            <w:tcW w:w="9747" w:type="dxa"/>
          </w:tcPr>
          <w:p w:rsidR="00811735" w:rsidRPr="00E03C72" w:rsidRDefault="00811735" w:rsidP="009125B4">
            <w:pPr>
              <w:numPr>
                <w:ilvl w:val="0"/>
                <w:numId w:val="18"/>
              </w:numPr>
              <w:spacing w:before="240" w:after="200" w:line="276" w:lineRule="auto"/>
              <w:jc w:val="both"/>
              <w:rPr>
                <w:rFonts w:ascii="Arial" w:hAnsi="Arial" w:cs="Arial"/>
                <w:sz w:val="22"/>
                <w:szCs w:val="22"/>
              </w:rPr>
            </w:pPr>
            <w:r w:rsidRPr="00E03C72">
              <w:rPr>
                <w:rFonts w:ascii="Arial" w:hAnsi="Arial" w:cs="Arial"/>
                <w:sz w:val="22"/>
                <w:szCs w:val="22"/>
              </w:rPr>
              <w:t>define key terms and demographic c</w:t>
            </w:r>
            <w:r>
              <w:rPr>
                <w:rFonts w:ascii="Arial" w:hAnsi="Arial" w:cs="Arial"/>
                <w:sz w:val="22"/>
                <w:szCs w:val="22"/>
              </w:rPr>
              <w:t>haracteristics of these groups</w:t>
            </w:r>
          </w:p>
        </w:tc>
      </w:tr>
      <w:tr w:rsidR="00811735" w:rsidRPr="00A406E5" w:rsidTr="009125B4">
        <w:tc>
          <w:tcPr>
            <w:tcW w:w="9747" w:type="dxa"/>
          </w:tcPr>
          <w:p w:rsidR="00811735" w:rsidRPr="00A21DE8" w:rsidRDefault="00811735" w:rsidP="009125B4">
            <w:pPr>
              <w:numPr>
                <w:ilvl w:val="0"/>
                <w:numId w:val="18"/>
              </w:numPr>
              <w:spacing w:before="240" w:after="200" w:line="276" w:lineRule="auto"/>
              <w:ind w:left="851" w:hanging="567"/>
              <w:jc w:val="both"/>
              <w:rPr>
                <w:rFonts w:ascii="Calibri" w:hAnsi="Calibri"/>
                <w:sz w:val="24"/>
                <w:szCs w:val="24"/>
              </w:rPr>
            </w:pPr>
            <w:r w:rsidRPr="00E03C72">
              <w:rPr>
                <w:rFonts w:ascii="Arial" w:hAnsi="Arial" w:cs="Arial"/>
                <w:sz w:val="22"/>
                <w:szCs w:val="22"/>
              </w:rPr>
              <w:t>understand the barriers to equality and inclusion for these groups in society</w:t>
            </w:r>
          </w:p>
        </w:tc>
      </w:tr>
      <w:tr w:rsidR="00811735" w:rsidRPr="00A406E5" w:rsidTr="009125B4">
        <w:tc>
          <w:tcPr>
            <w:tcW w:w="9747" w:type="dxa"/>
          </w:tcPr>
          <w:p w:rsidR="00811735" w:rsidRPr="00E03C72" w:rsidRDefault="00811735" w:rsidP="009125B4">
            <w:pPr>
              <w:numPr>
                <w:ilvl w:val="0"/>
                <w:numId w:val="18"/>
              </w:numPr>
              <w:spacing w:before="240" w:after="200" w:line="276" w:lineRule="auto"/>
              <w:jc w:val="both"/>
              <w:rPr>
                <w:rFonts w:ascii="Arial" w:hAnsi="Arial" w:cs="Arial"/>
                <w:sz w:val="22"/>
                <w:szCs w:val="22"/>
              </w:rPr>
            </w:pPr>
            <w:r w:rsidRPr="00E03C72">
              <w:rPr>
                <w:rFonts w:ascii="Arial" w:hAnsi="Arial" w:cs="Arial"/>
                <w:sz w:val="22"/>
                <w:szCs w:val="22"/>
              </w:rPr>
              <w:t>explore the multi-dimensional effects of social positioning within culture and sub-culture.</w:t>
            </w:r>
          </w:p>
        </w:tc>
      </w:tr>
    </w:tbl>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1F50B6" w:rsidRPr="00A406E5" w:rsidRDefault="00C01A3F" w:rsidP="006D43FD">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E5E3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E5E3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2</w:t>
            </w:r>
            <w:r w:rsidR="00CE5E3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1</w:t>
            </w:r>
            <w:r w:rsidR="00CE5E3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w:t>
            </w:r>
            <w:r>
              <w:rPr>
                <w:rFonts w:ascii="Arial" w:hAnsi="Arial" w:cs="Arial"/>
              </w:rPr>
              <w:lastRenderedPageBreak/>
              <w:t>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73981" w:rsidRDefault="00D73981">
      <w:r>
        <w:separator/>
      </w:r>
    </w:p>
  </w:endnote>
  <w:endnote w:type="continuationSeparator" w:id="0">
    <w:p w:rsidR="00D73981" w:rsidRDefault="00D739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C612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C612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73981" w:rsidRDefault="00D73981">
      <w:r>
        <w:separator/>
      </w:r>
    </w:p>
  </w:footnote>
  <w:footnote w:type="continuationSeparator" w:id="0">
    <w:p w:rsidR="00D73981" w:rsidRDefault="00D739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653966"/>
    <w:multiLevelType w:val="hybridMultilevel"/>
    <w:tmpl w:val="9B78D0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D524639"/>
    <w:multiLevelType w:val="hybridMultilevel"/>
    <w:tmpl w:val="7A163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5C28F0"/>
    <w:multiLevelType w:val="singleLevel"/>
    <w:tmpl w:val="08090001"/>
    <w:lvl w:ilvl="0">
      <w:start w:val="1"/>
      <w:numFmt w:val="bullet"/>
      <w:lvlText w:val=""/>
      <w:lvlJc w:val="left"/>
      <w:pPr>
        <w:ind w:left="720" w:hanging="360"/>
      </w:pPr>
      <w:rPr>
        <w:rFonts w:ascii="Symbol" w:hAnsi="Symbol"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2"/>
  </w:num>
  <w:num w:numId="3">
    <w:abstractNumId w:val="18"/>
  </w:num>
  <w:num w:numId="4">
    <w:abstractNumId w:val="14"/>
  </w:num>
  <w:num w:numId="5">
    <w:abstractNumId w:val="10"/>
  </w:num>
  <w:num w:numId="6">
    <w:abstractNumId w:val="17"/>
  </w:num>
  <w:num w:numId="7">
    <w:abstractNumId w:val="5"/>
  </w:num>
  <w:num w:numId="8">
    <w:abstractNumId w:val="16"/>
  </w:num>
  <w:num w:numId="9">
    <w:abstractNumId w:val="13"/>
  </w:num>
  <w:num w:numId="10">
    <w:abstractNumId w:val="7"/>
  </w:num>
  <w:num w:numId="11">
    <w:abstractNumId w:val="8"/>
  </w:num>
  <w:num w:numId="12">
    <w:abstractNumId w:val="11"/>
  </w:num>
  <w:num w:numId="13">
    <w:abstractNumId w:val="15"/>
  </w:num>
  <w:num w:numId="14">
    <w:abstractNumId w:val="6"/>
  </w:num>
  <w:num w:numId="15">
    <w:abstractNumId w:val="0"/>
  </w:num>
  <w:num w:numId="16">
    <w:abstractNumId w:val="9"/>
  </w:num>
  <w:num w:numId="17">
    <w:abstractNumId w:val="1"/>
  </w:num>
  <w:num w:numId="18">
    <w:abstractNumId w:val="3"/>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6CFB"/>
    <w:rsid w:val="001106E9"/>
    <w:rsid w:val="00124CA5"/>
    <w:rsid w:val="00134F77"/>
    <w:rsid w:val="001363A5"/>
    <w:rsid w:val="001502B3"/>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C6129"/>
    <w:rsid w:val="002C726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2186"/>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3FD"/>
    <w:rsid w:val="006D49ED"/>
    <w:rsid w:val="006D55CE"/>
    <w:rsid w:val="006D637A"/>
    <w:rsid w:val="006D6F24"/>
    <w:rsid w:val="006F0F95"/>
    <w:rsid w:val="006F45BF"/>
    <w:rsid w:val="006F496B"/>
    <w:rsid w:val="006F60E0"/>
    <w:rsid w:val="00702F71"/>
    <w:rsid w:val="0072323D"/>
    <w:rsid w:val="007366DF"/>
    <w:rsid w:val="00757839"/>
    <w:rsid w:val="0076602D"/>
    <w:rsid w:val="00770C81"/>
    <w:rsid w:val="00791024"/>
    <w:rsid w:val="00793F0A"/>
    <w:rsid w:val="007A2657"/>
    <w:rsid w:val="007C682C"/>
    <w:rsid w:val="007D2385"/>
    <w:rsid w:val="007D5DE2"/>
    <w:rsid w:val="007F214F"/>
    <w:rsid w:val="00800069"/>
    <w:rsid w:val="008042F0"/>
    <w:rsid w:val="00811735"/>
    <w:rsid w:val="008310A0"/>
    <w:rsid w:val="00835D29"/>
    <w:rsid w:val="00842E7F"/>
    <w:rsid w:val="00852933"/>
    <w:rsid w:val="008566E5"/>
    <w:rsid w:val="008566FE"/>
    <w:rsid w:val="00865B46"/>
    <w:rsid w:val="0088167D"/>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1DE8"/>
    <w:rsid w:val="00A247C3"/>
    <w:rsid w:val="00A3505D"/>
    <w:rsid w:val="00A4036F"/>
    <w:rsid w:val="00A406E5"/>
    <w:rsid w:val="00A423D0"/>
    <w:rsid w:val="00A4641C"/>
    <w:rsid w:val="00A55876"/>
    <w:rsid w:val="00A67FB1"/>
    <w:rsid w:val="00A85BFE"/>
    <w:rsid w:val="00AB6FE7"/>
    <w:rsid w:val="00AB7AD7"/>
    <w:rsid w:val="00AC3691"/>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5E3B"/>
    <w:rsid w:val="00CE65AB"/>
    <w:rsid w:val="00CE79E7"/>
    <w:rsid w:val="00CF4266"/>
    <w:rsid w:val="00D22D9C"/>
    <w:rsid w:val="00D241F1"/>
    <w:rsid w:val="00D275CB"/>
    <w:rsid w:val="00D30DFA"/>
    <w:rsid w:val="00D463A5"/>
    <w:rsid w:val="00D4710D"/>
    <w:rsid w:val="00D47D25"/>
    <w:rsid w:val="00D54B99"/>
    <w:rsid w:val="00D62ACD"/>
    <w:rsid w:val="00D73981"/>
    <w:rsid w:val="00DA36EE"/>
    <w:rsid w:val="00DB116D"/>
    <w:rsid w:val="00DD17CC"/>
    <w:rsid w:val="00DE217A"/>
    <w:rsid w:val="00DE67C2"/>
    <w:rsid w:val="00DF321B"/>
    <w:rsid w:val="00E03C72"/>
    <w:rsid w:val="00E230E0"/>
    <w:rsid w:val="00E27F15"/>
    <w:rsid w:val="00E51AAC"/>
    <w:rsid w:val="00E55E9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72ED"/>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EF91CD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2704</Words>
  <Characters>16558</Characters>
  <Application>Microsoft Office Word</Application>
  <DocSecurity>4</DocSecurity>
  <Lines>137</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19224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Phillip Morgan</cp:lastModifiedBy>
  <cp:revision>2</cp:revision>
  <cp:lastPrinted>2014-10-10T07:42:00Z</cp:lastPrinted>
  <dcterms:created xsi:type="dcterms:W3CDTF">2019-06-11T11:41:00Z</dcterms:created>
  <dcterms:modified xsi:type="dcterms:W3CDTF">2019-06-11T11:41:00Z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