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E8D24" w14:textId="77777777" w:rsidR="006546FA" w:rsidRDefault="006546FA" w:rsidP="006546FA">
      <w:r w:rsidRPr="00842C62">
        <w:rPr>
          <w:b/>
          <w:bCs/>
        </w:rPr>
        <w:t>Module Code:</w:t>
      </w:r>
      <w:r>
        <w:t xml:space="preserve"> BMMB7025D</w:t>
      </w:r>
    </w:p>
    <w:p w14:paraId="08498C00" w14:textId="77777777" w:rsidR="006546FA" w:rsidRDefault="006546FA" w:rsidP="006546FA">
      <w:r w:rsidRPr="00842C62">
        <w:rPr>
          <w:b/>
          <w:bCs/>
        </w:rPr>
        <w:t>Module Title:</w:t>
      </w:r>
      <w:r>
        <w:t xml:space="preserve"> Managing People in Organisations</w:t>
      </w:r>
    </w:p>
    <w:p w14:paraId="088CA163" w14:textId="77777777" w:rsidR="006546FA" w:rsidRDefault="006546FA" w:rsidP="006546FA">
      <w:r w:rsidRPr="00842C62">
        <w:rPr>
          <w:b/>
          <w:bCs/>
        </w:rPr>
        <w:t>Tutor:</w:t>
      </w:r>
      <w:r>
        <w:t xml:space="preserve"> Helen Evans</w:t>
      </w:r>
    </w:p>
    <w:p w14:paraId="16180E16" w14:textId="2D456F28" w:rsidR="006546FA" w:rsidRDefault="006546FA" w:rsidP="006546FA">
      <w:r>
        <w:rPr>
          <w:b/>
          <w:bCs/>
        </w:rPr>
        <w:t xml:space="preserve">Assignment </w:t>
      </w:r>
      <w:r w:rsidR="008C1DC4">
        <w:rPr>
          <w:b/>
          <w:bCs/>
        </w:rPr>
        <w:t>Title:</w:t>
      </w:r>
      <w:r>
        <w:t xml:space="preserve"> TED TALK Presentation: Redefining Talent Management for Industry in the Age of AI</w:t>
      </w:r>
    </w:p>
    <w:p w14:paraId="33E12188" w14:textId="77777777" w:rsidR="006546FA" w:rsidRDefault="006546FA" w:rsidP="006546FA">
      <w:r w:rsidRPr="00842C62">
        <w:rPr>
          <w:b/>
          <w:bCs/>
        </w:rPr>
        <w:t>Name:</w:t>
      </w:r>
      <w:r>
        <w:t xml:space="preserve"> Jessica Morgan</w:t>
      </w:r>
    </w:p>
    <w:p w14:paraId="5ED03971" w14:textId="77777777" w:rsidR="006546FA" w:rsidRDefault="006546FA" w:rsidP="006546FA">
      <w:r w:rsidRPr="00842C62">
        <w:rPr>
          <w:b/>
          <w:bCs/>
        </w:rPr>
        <w:t>Student ID:</w:t>
      </w:r>
      <w:r>
        <w:t xml:space="preserve"> 2316950</w:t>
      </w:r>
    </w:p>
    <w:p w14:paraId="5537ADC9" w14:textId="77777777" w:rsidR="005405BD" w:rsidRDefault="005405BD" w:rsidP="006546FA"/>
    <w:p w14:paraId="724D8802" w14:textId="77777777" w:rsidR="005405BD" w:rsidRPr="005405BD" w:rsidRDefault="005405BD" w:rsidP="005405BD">
      <w:pPr>
        <w:rPr>
          <w:rFonts w:ascii="Times New Roman" w:eastAsia="Times New Roman" w:hAnsi="Times New Roman" w:cs="Times New Roman"/>
          <w:sz w:val="24"/>
          <w:szCs w:val="24"/>
          <w:lang w:val="en-GB" w:eastAsia="en-GB"/>
        </w:rPr>
      </w:pPr>
      <w:r>
        <w:t xml:space="preserve">Video Link - </w:t>
      </w:r>
      <w:hyperlink r:id="rId6" w:history="1">
        <w:r w:rsidRPr="005405BD">
          <w:rPr>
            <w:rFonts w:eastAsia="Times New Roman" w:cs="Times New Roman"/>
            <w:color w:val="0000FF"/>
            <w:sz w:val="24"/>
            <w:szCs w:val="24"/>
            <w:u w:val="single"/>
            <w:lang w:val="en-GB" w:eastAsia="en-GB"/>
          </w:rPr>
          <w:t>Recording-20240412_125356.webm</w:t>
        </w:r>
      </w:hyperlink>
    </w:p>
    <w:p w14:paraId="70A5FAF6" w14:textId="2367ABA4" w:rsidR="005405BD" w:rsidRDefault="005405BD" w:rsidP="005405BD">
      <w:pPr>
        <w:rPr>
          <w:lang w:val="en-GB"/>
        </w:rPr>
      </w:pPr>
    </w:p>
    <w:p w14:paraId="73A77875" w14:textId="2A99A7EE" w:rsidR="005405BD" w:rsidRDefault="005405BD" w:rsidP="006546FA"/>
    <w:p w14:paraId="7538987D" w14:textId="77777777" w:rsidR="006546FA" w:rsidRDefault="006546FA" w:rsidP="006546FA">
      <w:r>
        <w:t xml:space="preserve"> </w:t>
      </w:r>
    </w:p>
    <w:p w14:paraId="4090B0C6" w14:textId="31EFEFCA" w:rsidR="005B5DB4" w:rsidRDefault="005B5DB4"/>
    <w:p w14:paraId="1232948E" w14:textId="77777777" w:rsidR="006546FA" w:rsidRDefault="006546FA"/>
    <w:p w14:paraId="10C5C1EA" w14:textId="77777777" w:rsidR="006546FA" w:rsidRDefault="006546FA"/>
    <w:p w14:paraId="3FA5FD70" w14:textId="77777777" w:rsidR="006546FA" w:rsidRDefault="006546FA"/>
    <w:p w14:paraId="24273F0B" w14:textId="77777777" w:rsidR="006546FA" w:rsidRDefault="006546FA"/>
    <w:p w14:paraId="7085211B" w14:textId="77777777" w:rsidR="006546FA" w:rsidRDefault="006546FA"/>
    <w:p w14:paraId="36D3E1E4" w14:textId="77777777" w:rsidR="006546FA" w:rsidRDefault="006546FA"/>
    <w:p w14:paraId="4F28E4D6" w14:textId="77777777" w:rsidR="006546FA" w:rsidRDefault="006546FA"/>
    <w:p w14:paraId="17279B6D" w14:textId="77777777" w:rsidR="006546FA" w:rsidRDefault="006546FA"/>
    <w:p w14:paraId="5720040D" w14:textId="77777777" w:rsidR="006546FA" w:rsidRDefault="006546FA"/>
    <w:p w14:paraId="2C8ABBD3" w14:textId="77777777" w:rsidR="006546FA" w:rsidRDefault="006546FA"/>
    <w:p w14:paraId="7DE53784" w14:textId="77777777" w:rsidR="006546FA" w:rsidRDefault="006546FA"/>
    <w:p w14:paraId="6C33AA3F" w14:textId="77777777" w:rsidR="006546FA" w:rsidRDefault="006546FA"/>
    <w:p w14:paraId="36A26495" w14:textId="77777777" w:rsidR="006546FA" w:rsidRDefault="006546FA"/>
    <w:p w14:paraId="1441012D" w14:textId="77777777" w:rsidR="006546FA" w:rsidRDefault="006546FA"/>
    <w:p w14:paraId="779E2843" w14:textId="77777777" w:rsidR="006546FA" w:rsidRDefault="006546FA"/>
    <w:p w14:paraId="62646AD4" w14:textId="77777777" w:rsidR="006546FA" w:rsidRDefault="006546FA"/>
    <w:p w14:paraId="2DEB4EB9" w14:textId="77777777" w:rsidR="006546FA" w:rsidRDefault="006546FA"/>
    <w:p w14:paraId="74D7DB57" w14:textId="77777777" w:rsidR="006546FA" w:rsidRDefault="006546FA"/>
    <w:p w14:paraId="46B95048" w14:textId="77777777" w:rsidR="006546FA" w:rsidRDefault="006546FA">
      <w:pPr>
        <w:rPr>
          <w:b/>
          <w:bCs/>
        </w:rPr>
      </w:pPr>
      <w:r w:rsidRPr="00176043">
        <w:rPr>
          <w:b/>
          <w:bCs/>
        </w:rPr>
        <w:lastRenderedPageBreak/>
        <w:t>Script</w:t>
      </w:r>
    </w:p>
    <w:p w14:paraId="21DB4488" w14:textId="1079F6E1" w:rsidR="00553D4F" w:rsidRDefault="00553D4F">
      <w:r w:rsidRPr="00553D4F">
        <w:t>Hi All</w:t>
      </w:r>
      <w:r>
        <w:t>, welcome to my pres</w:t>
      </w:r>
      <w:r w:rsidR="008C1DC4">
        <w:t>entation</w:t>
      </w:r>
    </w:p>
    <w:p w14:paraId="456E9B26" w14:textId="26866AFD" w:rsidR="009D5B83" w:rsidRDefault="00553D4F" w:rsidP="00553D4F">
      <w:r>
        <w:t>I would like to start off with a question – what does talent management mean to your organisa</w:t>
      </w:r>
      <w:r w:rsidR="008C1DC4">
        <w:t>tion</w:t>
      </w:r>
      <w:r>
        <w:t xml:space="preserve"> and how are you making sure that its future proof? I am here to discuss </w:t>
      </w:r>
      <w:r w:rsidR="008C1DC4">
        <w:t>redefining</w:t>
      </w:r>
      <w:r>
        <w:t xml:space="preserve"> talent management in the age of AI, specifically for NCC and how that organisation can make changes</w:t>
      </w:r>
      <w:r w:rsidR="008C1DC4">
        <w:t xml:space="preserve">, </w:t>
      </w:r>
      <w:r>
        <w:t>but I am hoping that today by joining me you will learn something, potentially pick up some points that you think you could use in your own organisa</w:t>
      </w:r>
      <w:r w:rsidR="008C1DC4">
        <w:t>t</w:t>
      </w:r>
      <w:r>
        <w:t xml:space="preserve">ions. I’ll be round and about throughout the </w:t>
      </w:r>
      <w:r w:rsidR="008C1DC4">
        <w:t>presentation</w:t>
      </w:r>
      <w:r>
        <w:t xml:space="preserve">, mostly as a voice over, but I’ll pop back a bit </w:t>
      </w:r>
      <w:r w:rsidR="008C1DC4">
        <w:t>later</w:t>
      </w:r>
      <w:r>
        <w:t>.</w:t>
      </w:r>
    </w:p>
    <w:p w14:paraId="7CFF6301" w14:textId="0269B48C" w:rsidR="00553D4F" w:rsidRDefault="00553D4F" w:rsidP="00553D4F">
      <w:pPr>
        <w:rPr>
          <w:b/>
          <w:bCs/>
        </w:rPr>
      </w:pPr>
      <w:r w:rsidRPr="00553D4F">
        <w:rPr>
          <w:b/>
          <w:bCs/>
        </w:rPr>
        <w:t>Click to next slide – Steve Jobs</w:t>
      </w:r>
    </w:p>
    <w:p w14:paraId="31797A01" w14:textId="265B4623" w:rsidR="00553D4F" w:rsidRPr="00553D4F" w:rsidRDefault="00553D4F" w:rsidP="00553D4F">
      <w:pPr>
        <w:rPr>
          <w:b/>
          <w:bCs/>
        </w:rPr>
      </w:pPr>
      <w:r>
        <w:rPr>
          <w:b/>
          <w:bCs/>
        </w:rPr>
        <w:t>“it’s not faith in technology, its faith in people” – Steve Jobs</w:t>
      </w:r>
    </w:p>
    <w:p w14:paraId="03740E0F" w14:textId="14E5049E" w:rsidR="009D5B83" w:rsidRPr="000057D2" w:rsidRDefault="009D5B83" w:rsidP="009D5B83">
      <w:r>
        <w:t>Newport City Council has a workforce of around 6,000 led by the Chief Executive, Beverly Owen, and supported by three Strategic Directors, 11 Heads of Service, and around 40 senior managers</w:t>
      </w:r>
      <w:r w:rsidR="00553D4F">
        <w:t xml:space="preserve"> and even more team managers in which I am proud to be a part as an </w:t>
      </w:r>
      <w:r w:rsidR="008C1DC4">
        <w:t>Economic</w:t>
      </w:r>
      <w:r w:rsidR="00553D4F">
        <w:t xml:space="preserve"> Inactivity Coordinator</w:t>
      </w:r>
      <w:r>
        <w:t xml:space="preserve"> (Newport City Council, 2024).</w:t>
      </w:r>
    </w:p>
    <w:p w14:paraId="1B1693F6" w14:textId="79EDE3BE" w:rsidR="00553D4F" w:rsidRDefault="009D5B83" w:rsidP="00D85295">
      <w:pPr>
        <w:pBdr>
          <w:bottom w:val="single" w:sz="12" w:space="0" w:color="auto"/>
        </w:pBdr>
      </w:pPr>
      <w:r>
        <w:t>The HR team is made up of a team of HR professionals and business partners, but</w:t>
      </w:r>
      <w:r w:rsidR="00553D4F">
        <w:t xml:space="preserve"> </w:t>
      </w:r>
      <w:r>
        <w:t xml:space="preserve">there are separations between HR functions; for example, Policy &amp; Inclusion sits in a different structure to People and Transformation and is not encapsulated by one big team – but they do all have a seat at the </w:t>
      </w:r>
      <w:r w:rsidR="008C1DC4">
        <w:t>decision-making</w:t>
      </w:r>
      <w:r>
        <w:t xml:space="preserve"> table.</w:t>
      </w:r>
    </w:p>
    <w:p w14:paraId="792F51B2" w14:textId="15C0A8C0" w:rsidR="009D5B83" w:rsidRDefault="009D5B83" w:rsidP="00D85295">
      <w:pPr>
        <w:pBdr>
          <w:bottom w:val="single" w:sz="12" w:space="0" w:color="auto"/>
        </w:pBdr>
      </w:pPr>
      <w:r>
        <w:t>The increased pace of change following Covid 19, means that in the last three years, Newport City Council has gone through a substantial technological overhaul to transform how office staff can work flexibly at home and serve their communities while following a modern and inclusive strategy in terms of technology both internally and externally (Newport City Council, 2022).</w:t>
      </w:r>
    </w:p>
    <w:p w14:paraId="51887435" w14:textId="77777777" w:rsidR="00F73F96" w:rsidRDefault="00A214C6" w:rsidP="00D85295">
      <w:pPr>
        <w:pBdr>
          <w:bottom w:val="single" w:sz="12" w:space="0" w:color="auto"/>
        </w:pBdr>
      </w:pPr>
      <w:r w:rsidRPr="00A214C6">
        <w:rPr>
          <w:b/>
          <w:bCs/>
        </w:rPr>
        <w:t>Click to next slide – HR Framework</w:t>
      </w:r>
    </w:p>
    <w:p w14:paraId="3782EB8A" w14:textId="77777777" w:rsidR="00F73F96" w:rsidRDefault="00A214C6" w:rsidP="00D85295">
      <w:pPr>
        <w:pBdr>
          <w:bottom w:val="single" w:sz="12" w:space="0" w:color="auto"/>
        </w:pBdr>
      </w:pPr>
      <w:r>
        <w:t xml:space="preserve">Firstly, </w:t>
      </w:r>
      <w:r w:rsidR="00F73F96">
        <w:t xml:space="preserve">I think </w:t>
      </w:r>
      <w:r>
        <w:t xml:space="preserve">it’s important for me to show an example of HR Framework, I have tried to keep this </w:t>
      </w:r>
      <w:r w:rsidR="00F73F96">
        <w:t xml:space="preserve">one </w:t>
      </w:r>
      <w:r>
        <w:t>as broad as possible so all organisations can find common ground when considering the elements Vulpin (2024).</w:t>
      </w:r>
    </w:p>
    <w:p w14:paraId="6DA03948" w14:textId="60D91A01" w:rsidR="00F73F96" w:rsidRDefault="00042135" w:rsidP="00D85295">
      <w:pPr>
        <w:pBdr>
          <w:bottom w:val="single" w:sz="12" w:space="0" w:color="auto"/>
        </w:pBdr>
      </w:pPr>
      <w:r>
        <w:t>Vulpin (2024) shows the function has 6 key elements which should make up a talent management structure, now this is not a one size fits all</w:t>
      </w:r>
      <w:r w:rsidR="00F73F96">
        <w:t xml:space="preserve"> everyone! </w:t>
      </w:r>
      <w:r>
        <w:t xml:space="preserve"> but </w:t>
      </w:r>
      <w:r w:rsidR="008C1DC4">
        <w:t>certainly,</w:t>
      </w:r>
      <w:r>
        <w:t xml:space="preserve"> food for thought when considering a starting point for an organisation</w:t>
      </w:r>
      <w:r w:rsidR="00F73F96">
        <w:t>, or even for an organisation looking to revamp.</w:t>
      </w:r>
    </w:p>
    <w:p w14:paraId="59D121E1" w14:textId="77777777" w:rsidR="00F73F96" w:rsidRDefault="00042135" w:rsidP="00D85295">
      <w:pPr>
        <w:pBdr>
          <w:bottom w:val="single" w:sz="12" w:space="0" w:color="auto"/>
        </w:pBdr>
      </w:pPr>
      <w:r>
        <w:t xml:space="preserve">CIPD (2024) states that the most effective and successful talent management frameworks need to align with business strategy as they are a key priority – although </w:t>
      </w:r>
      <w:r w:rsidR="00BA0A2B">
        <w:t>talent management is still considered a special knowledge area.</w:t>
      </w:r>
    </w:p>
    <w:p w14:paraId="73488C36" w14:textId="59DCEB51" w:rsidR="00F73F96" w:rsidRDefault="008C1DC4" w:rsidP="00D85295">
      <w:pPr>
        <w:pBdr>
          <w:bottom w:val="single" w:sz="12" w:space="0" w:color="auto"/>
        </w:pBdr>
      </w:pPr>
      <w:r>
        <w:t>Focusing</w:t>
      </w:r>
      <w:r w:rsidR="00A214C6">
        <w:t xml:space="preserve"> on Newport City Council specifically, </w:t>
      </w:r>
      <w:r w:rsidR="009D5B83">
        <w:t>their</w:t>
      </w:r>
      <w:r w:rsidR="00A214C6">
        <w:t xml:space="preserve"> current framework looks slightly different.</w:t>
      </w:r>
    </w:p>
    <w:p w14:paraId="603F3975" w14:textId="77777777" w:rsidR="00F73F96" w:rsidRDefault="00F73F96" w:rsidP="00D85295">
      <w:pPr>
        <w:pBdr>
          <w:bottom w:val="single" w:sz="12" w:space="0" w:color="auto"/>
        </w:pBdr>
      </w:pPr>
    </w:p>
    <w:p w14:paraId="3F59A645" w14:textId="77777777" w:rsidR="00F73F96" w:rsidRDefault="00F73F96" w:rsidP="00D85295">
      <w:pPr>
        <w:pBdr>
          <w:bottom w:val="single" w:sz="12" w:space="0" w:color="auto"/>
        </w:pBdr>
      </w:pPr>
    </w:p>
    <w:p w14:paraId="27438345" w14:textId="77777777" w:rsidR="00F73F96" w:rsidRDefault="00F73F96" w:rsidP="00D85295">
      <w:pPr>
        <w:pBdr>
          <w:bottom w:val="single" w:sz="12" w:space="0" w:color="auto"/>
        </w:pBdr>
      </w:pPr>
    </w:p>
    <w:p w14:paraId="4A6F783B" w14:textId="77777777" w:rsidR="00F73F96" w:rsidRDefault="00F73F96" w:rsidP="00D85295">
      <w:pPr>
        <w:pBdr>
          <w:bottom w:val="single" w:sz="12" w:space="0" w:color="auto"/>
        </w:pBdr>
      </w:pPr>
    </w:p>
    <w:p w14:paraId="0AE7FB99" w14:textId="0CF2BAC3" w:rsidR="00F73F96" w:rsidRDefault="00A214C6" w:rsidP="00D85295">
      <w:pPr>
        <w:pBdr>
          <w:bottom w:val="single" w:sz="12" w:space="0" w:color="auto"/>
        </w:pBdr>
      </w:pPr>
      <w:r w:rsidRPr="00A214C6">
        <w:rPr>
          <w:b/>
          <w:bCs/>
        </w:rPr>
        <w:lastRenderedPageBreak/>
        <w:t>Click to next slide – HR Framework NCC</w:t>
      </w:r>
      <w:r w:rsidR="00256C88">
        <w:rPr>
          <w:b/>
          <w:bCs/>
        </w:rPr>
        <w:t xml:space="preserve"> – 5 </w:t>
      </w:r>
      <w:r w:rsidR="008C1DC4">
        <w:rPr>
          <w:b/>
          <w:bCs/>
        </w:rPr>
        <w:t>K</w:t>
      </w:r>
      <w:r w:rsidR="00256C88">
        <w:rPr>
          <w:b/>
          <w:bCs/>
        </w:rPr>
        <w:t xml:space="preserve">ey </w:t>
      </w:r>
      <w:r w:rsidR="008C1DC4">
        <w:rPr>
          <w:b/>
          <w:bCs/>
        </w:rPr>
        <w:t>A</w:t>
      </w:r>
      <w:r w:rsidR="00256C88">
        <w:rPr>
          <w:b/>
          <w:bCs/>
        </w:rPr>
        <w:t>reas</w:t>
      </w:r>
    </w:p>
    <w:p w14:paraId="59232F16" w14:textId="2323FC82" w:rsidR="00F73F96" w:rsidRDefault="00F73F96" w:rsidP="00D85295">
      <w:pPr>
        <w:pBdr>
          <w:bottom w:val="single" w:sz="12" w:space="0" w:color="auto"/>
        </w:pBdr>
      </w:pPr>
      <w:r>
        <w:t>NCC’s people and culture Strategy is made up of five key areas for their talent management framework. Organisational Planning, Workforce Planning, Workforce Wellbeing, Employee Engagement &amp; Reward &amp; Recognition.</w:t>
      </w:r>
    </w:p>
    <w:p w14:paraId="0DD0D29F" w14:textId="2653E953" w:rsidR="00F73F96" w:rsidRDefault="00820F1E" w:rsidP="00D85295">
      <w:pPr>
        <w:pBdr>
          <w:bottom w:val="single" w:sz="12" w:space="0" w:color="auto"/>
        </w:pBdr>
      </w:pPr>
      <w:r w:rsidRPr="00820F1E">
        <w:t xml:space="preserve">The first significant difference is that as organisation we focus on 5 key areas, three of those areas heavily weighted towards supporting, </w:t>
      </w:r>
      <w:r w:rsidR="008C1DC4" w:rsidRPr="00820F1E">
        <w:t>retaining,</w:t>
      </w:r>
      <w:r w:rsidRPr="00820F1E">
        <w:t xml:space="preserve"> and </w:t>
      </w:r>
      <w:r>
        <w:t>nurturing current staff with a softer focus on developing recruitment.</w:t>
      </w:r>
    </w:p>
    <w:p w14:paraId="6AE63DA0" w14:textId="6F8BD587" w:rsidR="00F73F96" w:rsidRDefault="007A0737" w:rsidP="00D85295">
      <w:pPr>
        <w:pBdr>
          <w:bottom w:val="single" w:sz="12" w:space="0" w:color="auto"/>
        </w:pBdr>
      </w:pPr>
      <w:r>
        <w:t xml:space="preserve">Throughout the organisation, technology is used at a minimum. Staff members have access to an online </w:t>
      </w:r>
      <w:r w:rsidR="00F73F96">
        <w:t>self-service</w:t>
      </w:r>
      <w:r>
        <w:t xml:space="preserve"> system for </w:t>
      </w:r>
      <w:r w:rsidR="00F73F96">
        <w:t>day-to-day</w:t>
      </w:r>
      <w:r>
        <w:t xml:space="preserve"> work admin tasks such as booking annual </w:t>
      </w:r>
      <w:r w:rsidR="008C1DC4">
        <w:t>leave,</w:t>
      </w:r>
      <w:r>
        <w:t xml:space="preserve"> and this is then actioned electronically. We have utlised technology in council buildings to ensure health and safety by using a digital sign in system, which records worker and visitor data – in the event of emergency. This is under utilised, and could </w:t>
      </w:r>
      <w:r w:rsidR="00F73F96">
        <w:t>potentially</w:t>
      </w:r>
      <w:r>
        <w:t xml:space="preserve"> be </w:t>
      </w:r>
      <w:r w:rsidR="00F73F96">
        <w:t>explored</w:t>
      </w:r>
      <w:r>
        <w:t xml:space="preserve"> deeper as a data collection tool for other areas of the business such as sending </w:t>
      </w:r>
      <w:r w:rsidR="008C1DC4">
        <w:t>newsletters</w:t>
      </w:r>
      <w:r>
        <w:t xml:space="preserve"> from our community outreach department, or monitoring where our building visitors come from when considering placement and development of new community properties</w:t>
      </w:r>
      <w:r w:rsidR="00E42596">
        <w:t>.</w:t>
      </w:r>
    </w:p>
    <w:p w14:paraId="77495D99" w14:textId="40FB96EC" w:rsidR="00F73F96" w:rsidRDefault="00820F1E" w:rsidP="00D85295">
      <w:pPr>
        <w:pBdr>
          <w:bottom w:val="single" w:sz="12" w:space="0" w:color="auto"/>
        </w:pBdr>
      </w:pPr>
      <w:r>
        <w:t xml:space="preserve">I want to highlight some of the innovative practices </w:t>
      </w:r>
      <w:r w:rsidR="00E42596">
        <w:t>highlighted as areas of innovation that the council have included</w:t>
      </w:r>
      <w:r>
        <w:t xml:space="preserve"> within this structure, </w:t>
      </w:r>
      <w:r w:rsidR="008C1DC4">
        <w:t>later</w:t>
      </w:r>
      <w:r w:rsidR="00F73F96">
        <w:t>, I’ll then recommend how</w:t>
      </w:r>
      <w:r w:rsidR="00E42596">
        <w:t xml:space="preserve"> AI &amp; technology could potentially accelerate these plans and </w:t>
      </w:r>
      <w:r w:rsidR="00F73F96">
        <w:t>enable them to achieve outcome.</w:t>
      </w:r>
    </w:p>
    <w:p w14:paraId="0A8FC541" w14:textId="77777777" w:rsidR="00F73F96" w:rsidRDefault="00256C88" w:rsidP="00D85295">
      <w:pPr>
        <w:pBdr>
          <w:bottom w:val="single" w:sz="12" w:space="0" w:color="auto"/>
        </w:pBdr>
        <w:rPr>
          <w:b/>
          <w:bCs/>
        </w:rPr>
      </w:pPr>
      <w:r w:rsidRPr="00B43190">
        <w:rPr>
          <w:b/>
          <w:bCs/>
        </w:rPr>
        <w:t>Click to the next slide – Organisational Development</w:t>
      </w:r>
    </w:p>
    <w:p w14:paraId="3338BF09" w14:textId="5B248374" w:rsidR="00F73F96" w:rsidRPr="008A79D3" w:rsidRDefault="008C1DC4" w:rsidP="00D85295">
      <w:pPr>
        <w:pBdr>
          <w:bottom w:val="single" w:sz="12" w:space="0" w:color="auto"/>
        </w:pBdr>
      </w:pPr>
      <w:r w:rsidRPr="008A79D3">
        <w:t>Let’s</w:t>
      </w:r>
      <w:r w:rsidR="00F73F96" w:rsidRPr="008A79D3">
        <w:t xml:space="preserve"> look at organizational </w:t>
      </w:r>
      <w:r w:rsidRPr="008A79D3">
        <w:t>development!</w:t>
      </w:r>
    </w:p>
    <w:p w14:paraId="1A8B33D1" w14:textId="62E60C88" w:rsidR="00F73F96" w:rsidRPr="008A79D3" w:rsidRDefault="00F73F96" w:rsidP="00D85295">
      <w:pPr>
        <w:pBdr>
          <w:bottom w:val="single" w:sz="12" w:space="0" w:color="auto"/>
        </w:pBdr>
      </w:pPr>
      <w:r w:rsidRPr="008A79D3">
        <w:t xml:space="preserve">This is one of the key headings within the people and culture plan and it lends itself to one of the key factors for change within it – ‘Evolving Organisational Change </w:t>
      </w:r>
      <w:r w:rsidR="008A79D3" w:rsidRPr="008A79D3">
        <w:t>Management.</w:t>
      </w:r>
      <w:r w:rsidRPr="008A79D3">
        <w:t>’</w:t>
      </w:r>
    </w:p>
    <w:p w14:paraId="642151A1" w14:textId="34D5C766" w:rsidR="008A79D3" w:rsidRDefault="00F73F96" w:rsidP="00D85295">
      <w:pPr>
        <w:pBdr>
          <w:bottom w:val="single" w:sz="12" w:space="0" w:color="auto"/>
        </w:pBdr>
      </w:pPr>
      <w:r w:rsidRPr="008A79D3">
        <w:t>In this part of the plan, NCC hopes to</w:t>
      </w:r>
      <w:r w:rsidR="008A79D3" w:rsidRPr="008A79D3">
        <w:t xml:space="preserve"> increase e their use of people analytics to evidence decision making – now we all know AI could </w:t>
      </w:r>
      <w:r w:rsidR="008C1DC4" w:rsidRPr="008A79D3">
        <w:t>play</w:t>
      </w:r>
      <w:r w:rsidR="008A79D3" w:rsidRPr="008A79D3">
        <w:t xml:space="preserve"> a</w:t>
      </w:r>
      <w:r w:rsidR="008A79D3">
        <w:t xml:space="preserve"> significant</w:t>
      </w:r>
      <w:r w:rsidR="008A79D3" w:rsidRPr="008A79D3">
        <w:t xml:space="preserve"> role her</w:t>
      </w:r>
      <w:r w:rsidR="008A79D3">
        <w:t>e</w:t>
      </w:r>
      <w:r w:rsidR="008A79D3" w:rsidRPr="008A79D3">
        <w:t xml:space="preserve"> in achieving outcomes, so we will </w:t>
      </w:r>
      <w:r w:rsidR="008C1DC4" w:rsidRPr="008A79D3">
        <w:t>circle</w:t>
      </w:r>
      <w:r w:rsidR="008A79D3" w:rsidRPr="008A79D3">
        <w:t xml:space="preserve"> back to this later – it doesn’t need a</w:t>
      </w:r>
      <w:r w:rsidR="008A79D3">
        <w:t>n</w:t>
      </w:r>
      <w:r w:rsidR="008A79D3" w:rsidRPr="008A79D3">
        <w:t>y more information that that</w:t>
      </w:r>
      <w:r w:rsidR="008A79D3">
        <w:t>.</w:t>
      </w:r>
    </w:p>
    <w:p w14:paraId="136B0502" w14:textId="544D9199" w:rsidR="008A79D3" w:rsidRDefault="00B43190" w:rsidP="00D85295">
      <w:pPr>
        <w:pBdr>
          <w:bottom w:val="single" w:sz="12" w:space="0" w:color="auto"/>
        </w:pBdr>
      </w:pPr>
      <w:r w:rsidRPr="00B43190">
        <w:rPr>
          <w:b/>
          <w:bCs/>
        </w:rPr>
        <w:t xml:space="preserve">Click to the next slide – </w:t>
      </w:r>
      <w:r w:rsidR="008C1DC4">
        <w:rPr>
          <w:b/>
          <w:bCs/>
        </w:rPr>
        <w:t>Workforce</w:t>
      </w:r>
      <w:r>
        <w:rPr>
          <w:b/>
          <w:bCs/>
        </w:rPr>
        <w:t xml:space="preserve"> Planning</w:t>
      </w:r>
      <w:r>
        <w:rPr>
          <w:b/>
          <w:bCs/>
        </w:rPr>
        <w:tab/>
      </w:r>
    </w:p>
    <w:p w14:paraId="7057A8EB" w14:textId="17C23F60" w:rsidR="008A79D3" w:rsidRDefault="00B43190" w:rsidP="00D85295">
      <w:pPr>
        <w:pBdr>
          <w:bottom w:val="single" w:sz="12" w:space="0" w:color="auto"/>
        </w:pBdr>
      </w:pPr>
      <w:r>
        <w:t xml:space="preserve">The next key area of the relates to workforce planning. A key piece of work to deliver objectives under this heading is for NCC to ‘Develop succession plan </w:t>
      </w:r>
      <w:r w:rsidR="008C1DC4">
        <w:t>practices’.</w:t>
      </w:r>
    </w:p>
    <w:p w14:paraId="64A9464D" w14:textId="77777777" w:rsidR="008A79D3" w:rsidRDefault="008A79D3" w:rsidP="00D85295">
      <w:pPr>
        <w:pBdr>
          <w:bottom w:val="single" w:sz="12" w:space="0" w:color="auto"/>
        </w:pBdr>
      </w:pPr>
      <w:r>
        <w:t>Now t</w:t>
      </w:r>
      <w:r w:rsidR="001C7054">
        <w:t>his area directly relates to future proofing the business which is one of the definitive reasons that redefining talent management is important to an organisation, especially one that is person centered in terms of what they deliver (ie. Community focus)</w:t>
      </w:r>
    </w:p>
    <w:p w14:paraId="13504B2B" w14:textId="77777777" w:rsidR="008A79D3" w:rsidRDefault="001C7054" w:rsidP="00D85295">
      <w:pPr>
        <w:pBdr>
          <w:bottom w:val="single" w:sz="12" w:space="0" w:color="auto"/>
        </w:pBdr>
      </w:pPr>
      <w:r>
        <w:t>According to Mckinsey (2023) COVID -19 was a huge driver in reshaping work as we know it, and accelerated three broad trends – which NCC is absolutely working towards as a ‘New Normal’.</w:t>
      </w:r>
    </w:p>
    <w:p w14:paraId="0E17264E" w14:textId="77777777" w:rsidR="008A79D3" w:rsidRDefault="001C7054" w:rsidP="00D85295">
      <w:pPr>
        <w:pBdr>
          <w:bottom w:val="single" w:sz="12" w:space="0" w:color="auto"/>
        </w:pBdr>
      </w:pPr>
      <w:r>
        <w:t>Remote Work, E-Commerce, Automation and AI are trends that continue grow throughout businesses in the UK, and although NCC have adopted remote work as a vital part of their business moving forward, AI can most certainly be applied to succession planning to make processes quicker and more streamline.</w:t>
      </w:r>
    </w:p>
    <w:p w14:paraId="1009EA38" w14:textId="77777777" w:rsidR="008A79D3" w:rsidRDefault="00950D12" w:rsidP="00D85295">
      <w:pPr>
        <w:pBdr>
          <w:bottom w:val="single" w:sz="12" w:space="0" w:color="auto"/>
        </w:pBdr>
      </w:pPr>
      <w:r>
        <w:t>Although NCC have declared that this is a specific area of interest</w:t>
      </w:r>
      <w:r w:rsidR="008A79D3">
        <w:t>, paves</w:t>
      </w:r>
      <w:r>
        <w:t xml:space="preserve"> the way for potential recommendations to utilise AI to support their needs – </w:t>
      </w:r>
      <w:r w:rsidR="008A79D3">
        <w:t>and we will circle back to this later.</w:t>
      </w:r>
    </w:p>
    <w:p w14:paraId="1AF0654E" w14:textId="19F4C814" w:rsidR="008A79D3" w:rsidRDefault="001C7054" w:rsidP="00D85295">
      <w:pPr>
        <w:pBdr>
          <w:bottom w:val="single" w:sz="12" w:space="0" w:color="auto"/>
        </w:pBdr>
        <w:rPr>
          <w:b/>
          <w:bCs/>
        </w:rPr>
      </w:pPr>
      <w:r w:rsidRPr="00B43190">
        <w:rPr>
          <w:b/>
          <w:bCs/>
        </w:rPr>
        <w:lastRenderedPageBreak/>
        <w:t xml:space="preserve">Click to the next slide – </w:t>
      </w:r>
      <w:r w:rsidR="008A79D3">
        <w:rPr>
          <w:b/>
          <w:bCs/>
        </w:rPr>
        <w:t>Workforce</w:t>
      </w:r>
      <w:r>
        <w:rPr>
          <w:b/>
          <w:bCs/>
        </w:rPr>
        <w:t xml:space="preserve"> Wellbeing</w:t>
      </w:r>
    </w:p>
    <w:p w14:paraId="3857DA7E" w14:textId="4ED272A7" w:rsidR="008A79D3" w:rsidRPr="008A79D3" w:rsidRDefault="008A79D3" w:rsidP="00D85295">
      <w:pPr>
        <w:pBdr>
          <w:bottom w:val="single" w:sz="12" w:space="0" w:color="auto"/>
        </w:pBdr>
      </w:pPr>
      <w:r w:rsidRPr="008A79D3">
        <w:t xml:space="preserve">Right, before we go any further, </w:t>
      </w:r>
      <w:r w:rsidR="008C1DC4" w:rsidRPr="008A79D3">
        <w:t>how</w:t>
      </w:r>
      <w:r w:rsidRPr="008A79D3">
        <w:t xml:space="preserve"> are you? Are you well? I’m great, But I just wanted to check in as we are nearly </w:t>
      </w:r>
      <w:r w:rsidR="008C1DC4" w:rsidRPr="008A79D3">
        <w:t>halfway</w:t>
      </w:r>
      <w:r w:rsidRPr="008A79D3">
        <w:t xml:space="preserve"> through the presentation now, thanks for sticking with it, but funnily enough we have arrived at Workforce Wellbeing</w:t>
      </w:r>
    </w:p>
    <w:p w14:paraId="62827A3E" w14:textId="1F3E5F8D" w:rsidR="008A79D3" w:rsidRPr="008A79D3" w:rsidRDefault="008A79D3" w:rsidP="00D85295">
      <w:pPr>
        <w:pBdr>
          <w:bottom w:val="single" w:sz="12" w:space="0" w:color="auto"/>
        </w:pBdr>
      </w:pPr>
      <w:r w:rsidRPr="008A79D3">
        <w:t>What does wellbeing at work mean to you?</w:t>
      </w:r>
    </w:p>
    <w:p w14:paraId="2DF5BC31" w14:textId="03A62F1E" w:rsidR="008A79D3" w:rsidRDefault="00251450" w:rsidP="00D85295">
      <w:pPr>
        <w:pBdr>
          <w:bottom w:val="single" w:sz="12" w:space="0" w:color="auto"/>
        </w:pBdr>
      </w:pPr>
      <w:r>
        <w:t>CIPD (2024) tells us that ‘</w:t>
      </w:r>
      <w:r w:rsidRPr="00251450">
        <w:t>Good health and wellbeing can be a core enabler of employee engagement and organisational performance</w:t>
      </w:r>
      <w:r>
        <w:t xml:space="preserve">’ which is </w:t>
      </w:r>
      <w:r w:rsidR="008A79D3">
        <w:t xml:space="preserve">it’s no secret </w:t>
      </w:r>
      <w:r>
        <w:t xml:space="preserve">why it’s a standalone core topic of NCC’s people plan. </w:t>
      </w:r>
      <w:r w:rsidR="008A79D3">
        <w:t>One of the ways they hope to achieve this outcome is by improving satisfaction and retention which of course is extremely important.</w:t>
      </w:r>
    </w:p>
    <w:p w14:paraId="09A1C567" w14:textId="3C7A063B" w:rsidR="008A79D3" w:rsidRDefault="00591D93" w:rsidP="00D85295">
      <w:pPr>
        <w:pBdr>
          <w:bottom w:val="single" w:sz="12" w:space="0" w:color="auto"/>
        </w:pBdr>
      </w:pPr>
      <w:r>
        <w:t>Linkedin (</w:t>
      </w:r>
      <w:r w:rsidR="00251450">
        <w:t>2024) gives us an insight into the potential AI can offer us by outlining</w:t>
      </w:r>
      <w:r>
        <w:rPr>
          <w:rFonts w:ascii="Segoe UI" w:hAnsi="Segoe UI" w:cs="Segoe UI"/>
          <w:sz w:val="30"/>
          <w:szCs w:val="30"/>
        </w:rPr>
        <w:t xml:space="preserve"> </w:t>
      </w:r>
      <w:r w:rsidRPr="00591D93">
        <w:rPr>
          <w:rFonts w:cs="Segoe UI"/>
        </w:rPr>
        <w:t xml:space="preserve">‘The utilisation of predictive analytics for early intervention, personalised career development paths, and customised training and development programs demonstrates a commitment to individual employee growth and engagement. Moreover, AI-powered HRMS systems streamline administrative tasks and provide deeper insights into employee sentiment, allowing for more targeted retention </w:t>
      </w:r>
      <w:r w:rsidR="008C1DC4" w:rsidRPr="00591D93">
        <w:rPr>
          <w:rFonts w:cs="Segoe UI"/>
        </w:rPr>
        <w:t>strategies</w:t>
      </w:r>
      <w:r>
        <w:rPr>
          <w:rFonts w:cs="Segoe UI"/>
        </w:rPr>
        <w:t>.</w:t>
      </w:r>
    </w:p>
    <w:p w14:paraId="5350A01E" w14:textId="15813F10" w:rsidR="008A79D3" w:rsidRDefault="00591D93" w:rsidP="00D85295">
      <w:pPr>
        <w:pBdr>
          <w:bottom w:val="single" w:sz="12" w:space="0" w:color="auto"/>
        </w:pBdr>
      </w:pPr>
      <w:r>
        <w:rPr>
          <w:rFonts w:cs="Segoe UI"/>
        </w:rPr>
        <w:t xml:space="preserve">As a key reporting point for the wellbeing of their workforce, NCC </w:t>
      </w:r>
      <w:r w:rsidR="008C1DC4">
        <w:rPr>
          <w:rFonts w:cs="Segoe UI"/>
        </w:rPr>
        <w:t>must</w:t>
      </w:r>
      <w:r>
        <w:rPr>
          <w:rFonts w:cs="Segoe UI"/>
        </w:rPr>
        <w:t xml:space="preserve"> determine the impact AI could potentially have for the future of the business and supporting an </w:t>
      </w:r>
      <w:r w:rsidR="008C1DC4">
        <w:rPr>
          <w:rFonts w:cs="Segoe UI"/>
        </w:rPr>
        <w:t>ever-growing</w:t>
      </w:r>
      <w:r>
        <w:rPr>
          <w:rFonts w:cs="Segoe UI"/>
        </w:rPr>
        <w:t xml:space="preserve"> diverse workforce.</w:t>
      </w:r>
    </w:p>
    <w:p w14:paraId="61A3CE6B" w14:textId="28AAD012" w:rsidR="008A79D3" w:rsidRDefault="00591D93" w:rsidP="00D85295">
      <w:pPr>
        <w:pBdr>
          <w:bottom w:val="single" w:sz="12" w:space="0" w:color="auto"/>
        </w:pBdr>
        <w:rPr>
          <w:b/>
          <w:bCs/>
        </w:rPr>
      </w:pPr>
      <w:r w:rsidRPr="00B43190">
        <w:rPr>
          <w:b/>
          <w:bCs/>
        </w:rPr>
        <w:t xml:space="preserve">Click to the next slide – </w:t>
      </w:r>
      <w:r>
        <w:rPr>
          <w:b/>
          <w:bCs/>
        </w:rPr>
        <w:t>Employee Engagement</w:t>
      </w:r>
    </w:p>
    <w:p w14:paraId="55572DDE" w14:textId="77777777" w:rsidR="008C1DC4" w:rsidRDefault="00BA7599" w:rsidP="00D85295">
      <w:pPr>
        <w:pBdr>
          <w:bottom w:val="single" w:sz="12" w:space="0" w:color="auto"/>
        </w:pBdr>
      </w:pPr>
      <w:r w:rsidRPr="00BA7599">
        <w:t xml:space="preserve">I am about to ask the most important question you will ever get asked, </w:t>
      </w:r>
      <w:r w:rsidR="006F375F" w:rsidRPr="006F375F">
        <w:t xml:space="preserve">Will you Marry </w:t>
      </w:r>
      <w:r w:rsidR="008C1DC4" w:rsidRPr="006F375F">
        <w:t>me?</w:t>
      </w:r>
    </w:p>
    <w:p w14:paraId="001DD26B" w14:textId="46D4EF39" w:rsidR="00BA7599" w:rsidRDefault="008C1DC4" w:rsidP="00D85295">
      <w:pPr>
        <w:pBdr>
          <w:bottom w:val="single" w:sz="12" w:space="0" w:color="auto"/>
        </w:pBdr>
      </w:pPr>
      <w:r>
        <w:t>O</w:t>
      </w:r>
      <w:r w:rsidR="006F375F">
        <w:t xml:space="preserve">f course not, but a marriage symbolises the synergy between two people, so why </w:t>
      </w:r>
      <w:r>
        <w:t>can’t</w:t>
      </w:r>
      <w:r w:rsidR="006F375F">
        <w:t xml:space="preserve"> we marry our function and processes</w:t>
      </w:r>
      <w:r w:rsidR="00950D12">
        <w:t xml:space="preserve"> in wedded bliss</w:t>
      </w:r>
      <w:r w:rsidR="006F375F">
        <w:t xml:space="preserve"> to</w:t>
      </w:r>
      <w:r w:rsidR="00950D12">
        <w:t xml:space="preserve"> ensure we</w:t>
      </w:r>
      <w:r w:rsidR="006F375F">
        <w:t xml:space="preserve"> deliver outcomes?</w:t>
      </w:r>
    </w:p>
    <w:p w14:paraId="492B4E77" w14:textId="0A3A714C" w:rsidR="00BA7599" w:rsidRDefault="006F375F" w:rsidP="00D85295">
      <w:pPr>
        <w:pBdr>
          <w:bottom w:val="single" w:sz="12" w:space="0" w:color="auto"/>
        </w:pBdr>
      </w:pPr>
      <w:r>
        <w:t xml:space="preserve">Employee engagement is essential, and </w:t>
      </w:r>
      <w:r w:rsidR="008C1DC4">
        <w:t>something</w:t>
      </w:r>
      <w:r>
        <w:t xml:space="preserve"> which has dramatically changed since COVID -19 and the introduction of remote technologies such as Microsoft Teams. We can enagage with our business, </w:t>
      </w:r>
      <w:r w:rsidR="008C1DC4">
        <w:t>colleagues,</w:t>
      </w:r>
      <w:r>
        <w:t xml:space="preserve"> and customers from anywhere in the world in real time – but what does this mean for isolation and an ‘Always on’ mentality?</w:t>
      </w:r>
    </w:p>
    <w:p w14:paraId="2899691F" w14:textId="77777777" w:rsidR="00BA7599" w:rsidRDefault="00950D12" w:rsidP="00D85295">
      <w:pPr>
        <w:pBdr>
          <w:bottom w:val="single" w:sz="12" w:space="0" w:color="auto"/>
        </w:pBdr>
      </w:pPr>
      <w:r>
        <w:t xml:space="preserve">The most important facet of employee engagement for NCC has been highlighted as ‘contributing to employees feeling more engaged and informed’ Newport City Council (2024). </w:t>
      </w:r>
      <w:r w:rsidR="00BA7599">
        <w:t xml:space="preserve">This is what they hope to achieve within their people plan. </w:t>
      </w:r>
      <w:r>
        <w:t>Often within local government not all information can be shared with all levels of the business, but I believe this point focusses more on increasing communication channels, and how we use these to notify employees about ‘need to know’ information.</w:t>
      </w:r>
    </w:p>
    <w:p w14:paraId="0E24D504" w14:textId="2B7C071C" w:rsidR="00BA7599" w:rsidRDefault="00BA7599" w:rsidP="00D85295">
      <w:pPr>
        <w:pBdr>
          <w:bottom w:val="single" w:sz="12" w:space="0" w:color="auto"/>
        </w:pBdr>
      </w:pPr>
      <w:r>
        <w:t xml:space="preserve">It poses the question for all of us - </w:t>
      </w:r>
      <w:r w:rsidR="00950D12">
        <w:t>What does</w:t>
      </w:r>
      <w:r>
        <w:t xml:space="preserve"> effective</w:t>
      </w:r>
      <w:r w:rsidR="00950D12">
        <w:t xml:space="preserve"> communication look like in the future?</w:t>
      </w:r>
    </w:p>
    <w:p w14:paraId="21B4F82A" w14:textId="77777777" w:rsidR="00BA7599" w:rsidRDefault="00950D12" w:rsidP="00D85295">
      <w:pPr>
        <w:pBdr>
          <w:bottom w:val="single" w:sz="12" w:space="0" w:color="auto"/>
        </w:pBdr>
        <w:rPr>
          <w:b/>
          <w:bCs/>
        </w:rPr>
      </w:pPr>
      <w:r w:rsidRPr="009D5B83">
        <w:rPr>
          <w:b/>
          <w:bCs/>
        </w:rPr>
        <w:t>Click to the next slide – Reward and Recognition</w:t>
      </w:r>
    </w:p>
    <w:p w14:paraId="6D53F157" w14:textId="575B1108" w:rsidR="00BA7599" w:rsidRPr="00BA7599" w:rsidRDefault="00BA7599" w:rsidP="00D85295">
      <w:pPr>
        <w:pBdr>
          <w:bottom w:val="single" w:sz="12" w:space="0" w:color="auto"/>
        </w:pBdr>
      </w:pPr>
      <w:r w:rsidRPr="00BA7599">
        <w:t xml:space="preserve">Well Done! Passed </w:t>
      </w:r>
      <w:r w:rsidR="008C1DC4" w:rsidRPr="00BA7599">
        <w:t>halfway</w:t>
      </w:r>
      <w:r w:rsidRPr="00BA7599">
        <w:t>!</w:t>
      </w:r>
    </w:p>
    <w:p w14:paraId="3DDAD423" w14:textId="698DB826" w:rsidR="00BA7599" w:rsidRDefault="00115F58" w:rsidP="00D85295">
      <w:pPr>
        <w:pBdr>
          <w:bottom w:val="single" w:sz="12" w:space="0" w:color="auto"/>
        </w:pBdr>
      </w:pPr>
      <w:r w:rsidRPr="00115F58">
        <w:t xml:space="preserve">Littlefield (2023) states the fact we should all know </w:t>
      </w:r>
      <w:r>
        <w:t xml:space="preserve">- </w:t>
      </w:r>
      <w:r w:rsidRPr="00115F58">
        <w:t>Research shows what great leaders already know: Recognition is fundamental to the engagement and retention of top talent and the profitability of our organi</w:t>
      </w:r>
      <w:r w:rsidR="00BA7599">
        <w:t>s</w:t>
      </w:r>
      <w:r w:rsidRPr="00115F58">
        <w:t>ations</w:t>
      </w:r>
      <w:r w:rsidRPr="00115F58">
        <w:rPr>
          <w:b/>
          <w:bCs/>
        </w:rPr>
        <w:t>.</w:t>
      </w:r>
    </w:p>
    <w:p w14:paraId="224E66E6" w14:textId="77777777" w:rsidR="00BA7599" w:rsidRDefault="00115F58" w:rsidP="00D85295">
      <w:pPr>
        <w:pBdr>
          <w:bottom w:val="single" w:sz="12" w:space="0" w:color="auto"/>
        </w:pBdr>
      </w:pPr>
      <w:r>
        <w:lastRenderedPageBreak/>
        <w:t>Even for the most humble o</w:t>
      </w:r>
      <w:r w:rsidR="00BA7599">
        <w:t>f</w:t>
      </w:r>
      <w:r>
        <w:t xml:space="preserve"> employees, reward for a job well done will always be important, and let’s admit it – it feels great! To know that a piece of work, writing, policy – anything has been well received can often give you the boost you need to keep going, even on the toughest of days.</w:t>
      </w:r>
    </w:p>
    <w:p w14:paraId="47DA8CC7" w14:textId="4FD242CF" w:rsidR="00BA7599" w:rsidRDefault="00115F58" w:rsidP="00D85295">
      <w:pPr>
        <w:pBdr>
          <w:bottom w:val="single" w:sz="12" w:space="0" w:color="auto"/>
        </w:pBdr>
      </w:pPr>
      <w:r>
        <w:t>What we seek as rewards can differ from person to person, I will later make a recommendation which will help NCC fulfill this facet of their strategy by</w:t>
      </w:r>
      <w:r w:rsidR="00BA7599">
        <w:t xml:space="preserve"> potentially</w:t>
      </w:r>
      <w:r>
        <w:t xml:space="preserve"> adopting</w:t>
      </w:r>
      <w:r w:rsidR="00BA7599">
        <w:t xml:space="preserve"> some new</w:t>
      </w:r>
      <w:r>
        <w:t xml:space="preserve"> technology.</w:t>
      </w:r>
    </w:p>
    <w:p w14:paraId="792342B4" w14:textId="77777777" w:rsidR="00BA7599" w:rsidRDefault="00BA7599" w:rsidP="00D85295">
      <w:pPr>
        <w:pBdr>
          <w:bottom w:val="single" w:sz="12" w:space="0" w:color="auto"/>
        </w:pBdr>
        <w:rPr>
          <w:b/>
          <w:bCs/>
        </w:rPr>
      </w:pPr>
      <w:r>
        <w:rPr>
          <w:b/>
          <w:bCs/>
        </w:rPr>
        <w:t>C</w:t>
      </w:r>
      <w:r w:rsidR="00C252CD" w:rsidRPr="00C252CD">
        <w:rPr>
          <w:b/>
          <w:bCs/>
        </w:rPr>
        <w:t>lick to the next side – So What’s the Plan?</w:t>
      </w:r>
    </w:p>
    <w:p w14:paraId="5D5FB068" w14:textId="6743BDE0" w:rsidR="00BA7599" w:rsidRDefault="008C1DC4" w:rsidP="00D85295">
      <w:pPr>
        <w:pBdr>
          <w:bottom w:val="single" w:sz="12" w:space="0" w:color="auto"/>
        </w:pBdr>
      </w:pPr>
      <w:r>
        <w:rPr>
          <w:b/>
          <w:bCs/>
        </w:rPr>
        <w:t>So, what’s</w:t>
      </w:r>
      <w:r w:rsidR="00BA7599">
        <w:rPr>
          <w:b/>
          <w:bCs/>
        </w:rPr>
        <w:t xml:space="preserve"> then plan? I hear you </w:t>
      </w:r>
      <w:r>
        <w:rPr>
          <w:b/>
          <w:bCs/>
        </w:rPr>
        <w:t>ask.</w:t>
      </w:r>
    </w:p>
    <w:p w14:paraId="3361E8C0" w14:textId="46D2A21A" w:rsidR="00BA7599" w:rsidRDefault="008C1DC4" w:rsidP="00D85295">
      <w:pPr>
        <w:pBdr>
          <w:bottom w:val="single" w:sz="12" w:space="0" w:color="auto"/>
        </w:pBdr>
      </w:pPr>
      <w:r w:rsidRPr="00C252CD">
        <w:t>So,</w:t>
      </w:r>
      <w:r w:rsidR="00C252CD" w:rsidRPr="00C252CD">
        <w:t xml:space="preserve"> I have covered what the current strategy looks like, but we are on the horizon of a </w:t>
      </w:r>
      <w:r w:rsidRPr="00C252CD">
        <w:t>brand-new</w:t>
      </w:r>
      <w:r w:rsidR="00C252CD" w:rsidRPr="00C252CD">
        <w:t xml:space="preserve"> strategy being produced – so what are my recommendations for NCC? How can they move forward into the future utilizing available technologies and streamlining their processes to achieve their aims?</w:t>
      </w:r>
    </w:p>
    <w:p w14:paraId="47EEB64C" w14:textId="41A4596F" w:rsidR="00BA7599" w:rsidRDefault="00C252CD" w:rsidP="00D85295">
      <w:pPr>
        <w:pBdr>
          <w:bottom w:val="single" w:sz="12" w:space="0" w:color="auto"/>
        </w:pBdr>
      </w:pPr>
      <w:r w:rsidRPr="00C252CD">
        <w:t xml:space="preserve">This strategy is proof that NCC have understood that AI and technology is </w:t>
      </w:r>
      <w:r w:rsidR="00BA7599" w:rsidRPr="00C252CD">
        <w:t>underutilized</w:t>
      </w:r>
      <w:r w:rsidRPr="00C252CD">
        <w:t xml:space="preserve">, but how can it be used without </w:t>
      </w:r>
      <w:r w:rsidR="00BA7599" w:rsidRPr="00C252CD">
        <w:t>alienating</w:t>
      </w:r>
      <w:r w:rsidRPr="00C252CD">
        <w:t xml:space="preserve"> our communities, promoting </w:t>
      </w:r>
      <w:r w:rsidR="00BA7599" w:rsidRPr="00C252CD">
        <w:t>equality</w:t>
      </w:r>
      <w:r w:rsidRPr="00C252CD">
        <w:t xml:space="preserve"> and </w:t>
      </w:r>
      <w:r w:rsidR="008C1DC4" w:rsidRPr="00C252CD">
        <w:t>diversity,</w:t>
      </w:r>
      <w:r w:rsidRPr="00C252CD">
        <w:t xml:space="preserve"> and paving the way for other local government organisations to follow suit.</w:t>
      </w:r>
    </w:p>
    <w:p w14:paraId="6788049B" w14:textId="177676BC" w:rsidR="00BA7599" w:rsidRDefault="00906D7F" w:rsidP="00D85295">
      <w:pPr>
        <w:pBdr>
          <w:bottom w:val="single" w:sz="12" w:space="0" w:color="auto"/>
        </w:pBdr>
        <w:rPr>
          <w:b/>
          <w:bCs/>
        </w:rPr>
      </w:pPr>
      <w:r>
        <w:rPr>
          <w:b/>
          <w:bCs/>
        </w:rPr>
        <w:t xml:space="preserve">Click to next slide – Recommendation </w:t>
      </w:r>
      <w:r w:rsidR="00BA7599">
        <w:rPr>
          <w:b/>
          <w:bCs/>
        </w:rPr>
        <w:t>`</w:t>
      </w:r>
    </w:p>
    <w:p w14:paraId="74BCCC6B" w14:textId="229B970F" w:rsidR="00BA7599" w:rsidRPr="008C1DC4" w:rsidRDefault="00BA7599" w:rsidP="00D85295">
      <w:pPr>
        <w:pBdr>
          <w:bottom w:val="single" w:sz="12" w:space="0" w:color="auto"/>
        </w:pBdr>
      </w:pPr>
      <w:r w:rsidRPr="008C1DC4">
        <w:t xml:space="preserve">So now for the recommendations, </w:t>
      </w:r>
      <w:r w:rsidR="008C1DC4" w:rsidRPr="008C1DC4">
        <w:t>recommendation</w:t>
      </w:r>
      <w:r w:rsidRPr="008C1DC4">
        <w:t xml:space="preserve"> one simply put is</w:t>
      </w:r>
      <w:r w:rsidR="008C1DC4">
        <w:t>:</w:t>
      </w:r>
    </w:p>
    <w:p w14:paraId="4A2D3AD8" w14:textId="3FD62157" w:rsidR="00BA7599" w:rsidRPr="008C1DC4" w:rsidRDefault="00906D7F" w:rsidP="00D85295">
      <w:pPr>
        <w:pBdr>
          <w:bottom w:val="single" w:sz="12" w:space="0" w:color="auto"/>
        </w:pBdr>
      </w:pPr>
      <w:r w:rsidRPr="008C1DC4">
        <w:t>‘</w:t>
      </w:r>
      <w:r w:rsidR="000F641E" w:rsidRPr="008C1DC4">
        <w:t>People Analytics’</w:t>
      </w:r>
    </w:p>
    <w:p w14:paraId="1EC891B1" w14:textId="0F8A055A" w:rsidR="008C1DC4" w:rsidRPr="008C1DC4" w:rsidRDefault="008C1DC4" w:rsidP="00D85295">
      <w:pPr>
        <w:pBdr>
          <w:bottom w:val="single" w:sz="12" w:space="0" w:color="auto"/>
        </w:pBdr>
      </w:pPr>
      <w:r w:rsidRPr="008C1DC4">
        <w:t>Now I am going to explain this a little bit further.</w:t>
      </w:r>
    </w:p>
    <w:p w14:paraId="71752996" w14:textId="77777777" w:rsidR="00BA7599" w:rsidRDefault="000F641E" w:rsidP="00D85295">
      <w:pPr>
        <w:pBdr>
          <w:bottom w:val="single" w:sz="12" w:space="0" w:color="auto"/>
        </w:pBdr>
      </w:pPr>
      <w:r w:rsidRPr="000F641E">
        <w:t>Us</w:t>
      </w:r>
      <w:r w:rsidR="00BA7599">
        <w:t>ing</w:t>
      </w:r>
      <w:r w:rsidRPr="000F641E">
        <w:t xml:space="preserve"> people analytics to streamline recruitment, ensure the right staff are in the right roles as a part of a diverse workforce, with the right skills sets – so they can be rewarded as an individual.</w:t>
      </w:r>
    </w:p>
    <w:p w14:paraId="7F58B166" w14:textId="2A2D6D83" w:rsidR="00BA7599" w:rsidRDefault="000F641E" w:rsidP="00D85295">
      <w:pPr>
        <w:pBdr>
          <w:bottom w:val="single" w:sz="12" w:space="0" w:color="auto"/>
        </w:pBdr>
      </w:pPr>
      <w:r w:rsidRPr="000F641E">
        <w:t xml:space="preserve">The use of people analytics, and more specifically talent analytics when considering recruitment </w:t>
      </w:r>
      <w:r w:rsidR="007A0737">
        <w:t xml:space="preserve">will need to be utilised </w:t>
      </w:r>
      <w:r w:rsidR="008C1DC4">
        <w:t>to</w:t>
      </w:r>
      <w:r w:rsidR="007A0737">
        <w:t xml:space="preserve"> ensure some of the key HR strategy points are met</w:t>
      </w:r>
      <w:r w:rsidR="00BA7599">
        <w:t xml:space="preserve"> for NCC.</w:t>
      </w:r>
    </w:p>
    <w:p w14:paraId="488AC577" w14:textId="3A26852B" w:rsidR="00BA7599" w:rsidRDefault="007A0737" w:rsidP="00D85295">
      <w:pPr>
        <w:pBdr>
          <w:bottom w:val="single" w:sz="12" w:space="0" w:color="auto"/>
        </w:pBdr>
      </w:pPr>
      <w:r>
        <w:t>Tinteren (2022) outlines the benefits of applying people analytics which include improving acceptance rates, reducing turnover and ensuring diversity and inclusion by removing unconscious bias in the selection process</w:t>
      </w:r>
      <w:r w:rsidR="00BA7599">
        <w:t xml:space="preserve"> of a new hire.</w:t>
      </w:r>
    </w:p>
    <w:p w14:paraId="13645D1C" w14:textId="407B06B7" w:rsidR="00BA7599" w:rsidRDefault="000F641E" w:rsidP="00D85295">
      <w:pPr>
        <w:pBdr>
          <w:bottom w:val="single" w:sz="12" w:space="0" w:color="auto"/>
        </w:pBdr>
      </w:pPr>
      <w:r w:rsidRPr="000F641E">
        <w:t xml:space="preserve">As NCC are a local government organisation they naturally have access to external sources of data </w:t>
      </w:r>
      <w:r w:rsidR="008C1DC4" w:rsidRPr="000F641E">
        <w:t>i.e.</w:t>
      </w:r>
      <w:r w:rsidRPr="000F641E">
        <w:t xml:space="preserve"> Census</w:t>
      </w:r>
      <w:r w:rsidR="007A0737">
        <w:t>, to provide an overall picture of the external environment in which we operate, this will ensure areas like salary are benchmarked against other industries to ensure we are competitive, especially for skilled worker</w:t>
      </w:r>
      <w:r w:rsidR="00BA7599">
        <w:t>s where we need them.</w:t>
      </w:r>
    </w:p>
    <w:p w14:paraId="228275C1" w14:textId="77777777" w:rsidR="00BA7599" w:rsidRDefault="00E42596" w:rsidP="00D85295">
      <w:pPr>
        <w:pBdr>
          <w:bottom w:val="single" w:sz="12" w:space="0" w:color="auto"/>
        </w:pBdr>
      </w:pPr>
      <w:r>
        <w:t xml:space="preserve">NCC could potentially harness the power of AI by introducing screening tools into the recruitment and selection process. Fu (2024) states that AI </w:t>
      </w:r>
      <w:r w:rsidR="00BA7599">
        <w:t>screening</w:t>
      </w:r>
      <w:r>
        <w:t xml:space="preserve"> tools are designed to be quicker, analyse CV data and identify the best candidates</w:t>
      </w:r>
      <w:r w:rsidR="00BA7599">
        <w:t>, first time.</w:t>
      </w:r>
    </w:p>
    <w:p w14:paraId="16F55892" w14:textId="11F31D5C" w:rsidR="00BA7599" w:rsidRDefault="00E42596" w:rsidP="00D85295">
      <w:pPr>
        <w:pBdr>
          <w:bottom w:val="single" w:sz="12" w:space="0" w:color="auto"/>
        </w:pBdr>
      </w:pPr>
      <w:r>
        <w:t xml:space="preserve">In terms of reward and recognition, Gupta (2023) explains in organisations where AI is used to support reward it can tailor recognition to the individual, even down to their preferences, </w:t>
      </w:r>
      <w:r w:rsidR="008C1DC4">
        <w:t>workstyle,</w:t>
      </w:r>
      <w:r>
        <w:t xml:space="preserve"> or accomplishments – creating a strong emotional connection with employee and </w:t>
      </w:r>
      <w:r>
        <w:lastRenderedPageBreak/>
        <w:t xml:space="preserve">business </w:t>
      </w:r>
      <w:r w:rsidR="00BA7599">
        <w:t xml:space="preserve">- </w:t>
      </w:r>
      <w:r>
        <w:t>a crucial factor in retaining talent</w:t>
      </w:r>
      <w:r w:rsidR="00BA7599">
        <w:t xml:space="preserve"> and ensuring that we meet the points in the strategy plan.</w:t>
      </w:r>
    </w:p>
    <w:p w14:paraId="0B898B0E" w14:textId="77777777" w:rsidR="00BA7599" w:rsidRDefault="00BA7599" w:rsidP="00D85295">
      <w:pPr>
        <w:pBdr>
          <w:bottom w:val="single" w:sz="12" w:space="0" w:color="auto"/>
        </w:pBdr>
      </w:pPr>
    </w:p>
    <w:p w14:paraId="731111D7" w14:textId="77777777" w:rsidR="00BA7599" w:rsidRDefault="00BA7599" w:rsidP="00D85295">
      <w:pPr>
        <w:pBdr>
          <w:bottom w:val="single" w:sz="12" w:space="0" w:color="auto"/>
        </w:pBdr>
      </w:pPr>
    </w:p>
    <w:p w14:paraId="58DC4685" w14:textId="676FBE57" w:rsidR="00BA7599" w:rsidRDefault="00176043" w:rsidP="00D85295">
      <w:pPr>
        <w:pBdr>
          <w:bottom w:val="single" w:sz="12" w:space="0" w:color="auto"/>
        </w:pBdr>
      </w:pPr>
      <w:r w:rsidRPr="00176043">
        <w:rPr>
          <w:b/>
          <w:bCs/>
        </w:rPr>
        <w:t>Click to next slide – Recommendation</w:t>
      </w:r>
      <w:r>
        <w:t xml:space="preserve"> </w:t>
      </w:r>
      <w:r w:rsidR="00BA7599">
        <w:t>2</w:t>
      </w:r>
    </w:p>
    <w:p w14:paraId="44B7DAE3" w14:textId="5EC3A140" w:rsidR="00BA7599" w:rsidRDefault="00BA7599" w:rsidP="00D85295">
      <w:pPr>
        <w:pBdr>
          <w:bottom w:val="single" w:sz="12" w:space="0" w:color="auto"/>
        </w:pBdr>
      </w:pPr>
      <w:r>
        <w:t>Now for my second recommendation, and the final one you will be glad to know.</w:t>
      </w:r>
    </w:p>
    <w:p w14:paraId="052051D2" w14:textId="5D5ABE6F" w:rsidR="00BA7599" w:rsidRDefault="00BA7599" w:rsidP="00D85295">
      <w:pPr>
        <w:pBdr>
          <w:bottom w:val="single" w:sz="12" w:space="0" w:color="auto"/>
        </w:pBdr>
      </w:pPr>
      <w:r>
        <w:t>This one is ‘Harness AI in Staff Communication’ or internal communications.</w:t>
      </w:r>
    </w:p>
    <w:p w14:paraId="6058AE9B" w14:textId="61DDD4E8" w:rsidR="00A57B18" w:rsidRDefault="004B1A02" w:rsidP="00D85295">
      <w:pPr>
        <w:pBdr>
          <w:bottom w:val="single" w:sz="12" w:space="0" w:color="auto"/>
        </w:pBdr>
      </w:pPr>
      <w:r>
        <w:t xml:space="preserve">We have already earlier established that NCC </w:t>
      </w:r>
      <w:r w:rsidR="00BA7599">
        <w:t>find</w:t>
      </w:r>
      <w:r>
        <w:t xml:space="preserve"> communicating the right messages to the right people,</w:t>
      </w:r>
      <w:r w:rsidR="00BA7599">
        <w:t xml:space="preserve"> which is why it’s a key factor </w:t>
      </w:r>
      <w:r w:rsidR="00A57B18">
        <w:t xml:space="preserve">in the people and strategy plan. </w:t>
      </w:r>
      <w:r>
        <w:t>Internal communications are</w:t>
      </w:r>
      <w:r w:rsidR="00A57B18">
        <w:t xml:space="preserve"> generally</w:t>
      </w:r>
      <w:r>
        <w:t xml:space="preserve"> created by the internal department, and usually curated and emailed directly to individuals. Grensing-Pophal (2023) Confirms that a Gartner survey revealed that 38% of employees feel bombarded by excessive and confusing in internal communications </w:t>
      </w:r>
      <w:r w:rsidR="00A57B18">
        <w:t xml:space="preserve">and this can often lead </w:t>
      </w:r>
      <w:r>
        <w:t>to misalignment.</w:t>
      </w:r>
    </w:p>
    <w:p w14:paraId="6858999C" w14:textId="633FB1F6" w:rsidR="00A57B18" w:rsidRDefault="0024238B" w:rsidP="00D85295">
      <w:pPr>
        <w:pBdr>
          <w:bottom w:val="single" w:sz="12" w:space="0" w:color="auto"/>
        </w:pBdr>
      </w:pPr>
      <w:r>
        <w:t>Grensing-Pophal (2023) states</w:t>
      </w:r>
      <w:r w:rsidR="00A57B18">
        <w:t xml:space="preserve"> tht by using an AI tool</w:t>
      </w:r>
      <w:r>
        <w:t xml:space="preserve"> </w:t>
      </w:r>
      <w:r w:rsidR="00A57B18">
        <w:t>this</w:t>
      </w:r>
      <w:r>
        <w:t xml:space="preserve"> allow</w:t>
      </w:r>
      <w:r w:rsidR="00A57B18">
        <w:t>s</w:t>
      </w:r>
      <w:r>
        <w:t xml:space="preserve"> internal communications to </w:t>
      </w:r>
      <w:r w:rsidR="008C1DC4">
        <w:t>be targeted</w:t>
      </w:r>
      <w:r>
        <w:t xml:space="preserve">, </w:t>
      </w:r>
      <w:r w:rsidR="008C1DC4">
        <w:t>and the</w:t>
      </w:r>
      <w:r w:rsidR="00A57B18">
        <w:t xml:space="preserve"> use of </w:t>
      </w:r>
      <w:r>
        <w:t xml:space="preserve">algorithms </w:t>
      </w:r>
      <w:r w:rsidR="00A57B18">
        <w:t>can</w:t>
      </w:r>
      <w:r>
        <w:t xml:space="preserve"> segment employees using a vast range of criteria – such as preferred language</w:t>
      </w:r>
      <w:r w:rsidR="00A57B18">
        <w:t>, which for a diverse workforce such as NCC’s would be amazing.</w:t>
      </w:r>
    </w:p>
    <w:p w14:paraId="4B598FA2" w14:textId="77777777" w:rsidR="00A57B18" w:rsidRDefault="001D49D5" w:rsidP="00D85295">
      <w:pPr>
        <w:pBdr>
          <w:bottom w:val="single" w:sz="12" w:space="0" w:color="auto"/>
        </w:pBdr>
      </w:pPr>
      <w:r>
        <w:t>This also lends itself to supporting diversity and inclusion in the workplace, as NCC are a diverse workforce with lots of different cultural influences – being able to receive messages that are accessible to all is extremely important to achieve most of the key factors in the overall people strategy.</w:t>
      </w:r>
    </w:p>
    <w:p w14:paraId="37AAB105" w14:textId="290E8A89" w:rsidR="00A57B18" w:rsidRDefault="001D49D5" w:rsidP="00D85295">
      <w:pPr>
        <w:pBdr>
          <w:bottom w:val="single" w:sz="12" w:space="0" w:color="auto"/>
        </w:pBdr>
      </w:pPr>
      <w:r>
        <w:t xml:space="preserve">Chatbots are an AI tool that is used for the contact centre hub at </w:t>
      </w:r>
      <w:r w:rsidR="00A57B18">
        <w:t>NCC and</w:t>
      </w:r>
      <w:r>
        <w:t xml:space="preserve"> are used to direct customers to the appropriate teams for support. Building on this, this software could be utlised internally to increase communication between internal teams and solve queries quicker, rather than waiting for a response from one singular team member – who</w:t>
      </w:r>
      <w:r w:rsidR="00A57B18">
        <w:t xml:space="preserve"> </w:t>
      </w:r>
      <w:r w:rsidR="008C1DC4">
        <w:t>is</w:t>
      </w:r>
      <w:r>
        <w:t xml:space="preserve"> very busy!</w:t>
      </w:r>
    </w:p>
    <w:p w14:paraId="2404CBD1" w14:textId="3A2FD3AB" w:rsidR="00A57B18" w:rsidRDefault="001D49D5" w:rsidP="00D85295">
      <w:pPr>
        <w:pBdr>
          <w:bottom w:val="single" w:sz="12" w:space="0" w:color="auto"/>
        </w:pBdr>
      </w:pPr>
      <w:r>
        <w:t>By streamlining the communication process and utilising technology to do this, creates affinity with the business, makes employees feel valued, and gives them the correct knowledge and tools to fulfil their roles</w:t>
      </w:r>
      <w:r w:rsidR="00A57B18">
        <w:t xml:space="preserve">, </w:t>
      </w:r>
      <w:r>
        <w:t>create success</w:t>
      </w:r>
      <w:r w:rsidR="00A57B18">
        <w:t xml:space="preserve"> and future proof the business.</w:t>
      </w:r>
    </w:p>
    <w:p w14:paraId="524C8114" w14:textId="640B701C" w:rsidR="00A57B18" w:rsidRDefault="001D49D5" w:rsidP="00D85295">
      <w:pPr>
        <w:pBdr>
          <w:bottom w:val="single" w:sz="12" w:space="0" w:color="auto"/>
        </w:pBdr>
        <w:tabs>
          <w:tab w:val="left" w:pos="3624"/>
        </w:tabs>
        <w:rPr>
          <w:b/>
          <w:bCs/>
        </w:rPr>
      </w:pPr>
      <w:r w:rsidRPr="00176043">
        <w:rPr>
          <w:b/>
          <w:bCs/>
        </w:rPr>
        <w:t xml:space="preserve">Click to next slide – </w:t>
      </w:r>
      <w:r w:rsidR="00014C01">
        <w:rPr>
          <w:b/>
          <w:bCs/>
        </w:rPr>
        <w:t xml:space="preserve">To </w:t>
      </w:r>
      <w:r w:rsidR="00A57B18">
        <w:rPr>
          <w:b/>
          <w:bCs/>
        </w:rPr>
        <w:t>C</w:t>
      </w:r>
      <w:r w:rsidR="00014C01">
        <w:rPr>
          <w:b/>
          <w:bCs/>
        </w:rPr>
        <w:t>onclude</w:t>
      </w:r>
      <w:r w:rsidR="00A57B18">
        <w:rPr>
          <w:b/>
          <w:bCs/>
        </w:rPr>
        <w:tab/>
      </w:r>
    </w:p>
    <w:p w14:paraId="0C4BF03B" w14:textId="62A36CE5" w:rsidR="00A57B18" w:rsidRPr="00A57B18" w:rsidRDefault="00A57B18" w:rsidP="00D85295">
      <w:pPr>
        <w:pBdr>
          <w:bottom w:val="single" w:sz="12" w:space="0" w:color="auto"/>
        </w:pBdr>
        <w:tabs>
          <w:tab w:val="left" w:pos="3624"/>
        </w:tabs>
      </w:pPr>
      <w:r w:rsidRPr="00A57B18">
        <w:t xml:space="preserve">Welcome to the conclusion, thanks for sticking with me, I hope I have given you enough compelling evidence to see why there are certain things that NCC can </w:t>
      </w:r>
      <w:r w:rsidR="008C1DC4" w:rsidRPr="00A57B18">
        <w:t>do</w:t>
      </w:r>
      <w:r w:rsidRPr="00A57B18">
        <w:t xml:space="preserve"> to futureproof the business and redefine how they manage talent especially moving into a digital age, considering AI and other technologies.</w:t>
      </w:r>
    </w:p>
    <w:p w14:paraId="68D1F9D8" w14:textId="4A0BBB6C" w:rsidR="00A57B18" w:rsidRDefault="00014C01" w:rsidP="00D85295">
      <w:pPr>
        <w:pBdr>
          <w:bottom w:val="single" w:sz="12" w:space="0" w:color="auto"/>
        </w:pBdr>
      </w:pPr>
      <w:r w:rsidRPr="006C0D41">
        <w:t xml:space="preserve">Redefining talent management within NCC, by utlising AI </w:t>
      </w:r>
      <w:r w:rsidR="00A57B18" w:rsidRPr="006C0D41">
        <w:t>outlined</w:t>
      </w:r>
      <w:r w:rsidRPr="006C0D41">
        <w:t xml:space="preserve"> in the recommendations in this presentation will serve to ensure we are </w:t>
      </w:r>
      <w:r w:rsidR="00A57B18" w:rsidRPr="006C0D41">
        <w:t>achieving</w:t>
      </w:r>
      <w:r w:rsidRPr="006C0D41">
        <w:t xml:space="preserve"> the key areas we set out in the people and </w:t>
      </w:r>
      <w:r w:rsidR="00A57B18" w:rsidRPr="006C0D41">
        <w:t>strategy</w:t>
      </w:r>
      <w:r w:rsidRPr="006C0D41">
        <w:t xml:space="preserve"> </w:t>
      </w:r>
      <w:r w:rsidR="00A57B18" w:rsidRPr="006C0D41">
        <w:t>plan and</w:t>
      </w:r>
      <w:r w:rsidRPr="006C0D41">
        <w:t xml:space="preserve"> futureproofing the business in a digital age.</w:t>
      </w:r>
    </w:p>
    <w:p w14:paraId="7EB725DE" w14:textId="77777777" w:rsidR="00A57B18" w:rsidRDefault="00014C01" w:rsidP="00D85295">
      <w:pPr>
        <w:pBdr>
          <w:bottom w:val="single" w:sz="12" w:space="0" w:color="auto"/>
        </w:pBdr>
      </w:pPr>
      <w:r w:rsidRPr="006C0D41">
        <w:t>The recommendations highlighted will target all of the criteria previously forementioned, champion diversity and equality in the workplace, and ensuring teams feel supported and individualized within the business</w:t>
      </w:r>
      <w:r w:rsidR="00A57B18">
        <w:t xml:space="preserve">. </w:t>
      </w:r>
    </w:p>
    <w:p w14:paraId="4867F10A" w14:textId="77777777" w:rsidR="00A57B18" w:rsidRDefault="00014C01" w:rsidP="00D85295">
      <w:pPr>
        <w:pBdr>
          <w:bottom w:val="single" w:sz="12" w:space="0" w:color="auto"/>
        </w:pBdr>
      </w:pPr>
      <w:r w:rsidRPr="006C0D41">
        <w:t>By leveraging AI and technology we will:</w:t>
      </w:r>
    </w:p>
    <w:p w14:paraId="04D3DBD3" w14:textId="5228607C" w:rsidR="00A57B18" w:rsidRDefault="008C1DC4" w:rsidP="00D85295">
      <w:pPr>
        <w:pBdr>
          <w:bottom w:val="single" w:sz="12" w:space="0" w:color="auto"/>
        </w:pBdr>
      </w:pPr>
      <w:r>
        <w:lastRenderedPageBreak/>
        <w:t xml:space="preserve">- </w:t>
      </w:r>
      <w:r w:rsidR="00014C01" w:rsidRPr="006C0D41">
        <w:t xml:space="preserve">Streamline </w:t>
      </w:r>
      <w:r w:rsidR="00A57B18">
        <w:t>a</w:t>
      </w:r>
      <w:r w:rsidR="00A57B18" w:rsidRPr="006C0D41">
        <w:t>ntiquated</w:t>
      </w:r>
      <w:r w:rsidR="00014C01" w:rsidRPr="006C0D41">
        <w:t xml:space="preserve"> processe</w:t>
      </w:r>
      <w:r w:rsidR="00A57B18">
        <w:t>s</w:t>
      </w:r>
    </w:p>
    <w:p w14:paraId="29A5FB56" w14:textId="11C32FAB" w:rsidR="00A57B18" w:rsidRDefault="008C1DC4" w:rsidP="00D85295">
      <w:pPr>
        <w:pBdr>
          <w:bottom w:val="single" w:sz="12" w:space="0" w:color="auto"/>
        </w:pBdr>
      </w:pPr>
      <w:r>
        <w:t xml:space="preserve">- </w:t>
      </w:r>
      <w:r w:rsidR="00014C01" w:rsidRPr="006C0D41">
        <w:t>Champion diversity</w:t>
      </w:r>
    </w:p>
    <w:p w14:paraId="16018D92" w14:textId="47D2F08B" w:rsidR="00A57B18" w:rsidRDefault="008C1DC4" w:rsidP="00D85295">
      <w:pPr>
        <w:pBdr>
          <w:bottom w:val="single" w:sz="12" w:space="0" w:color="auto"/>
        </w:pBdr>
      </w:pPr>
      <w:r>
        <w:t xml:space="preserve">- </w:t>
      </w:r>
      <w:r w:rsidR="00014C01" w:rsidRPr="006C0D41">
        <w:t>Support and reward staff with communication and tailored recognition</w:t>
      </w:r>
    </w:p>
    <w:p w14:paraId="24F0F83B" w14:textId="57CEB6AA" w:rsidR="00A57B18" w:rsidRDefault="008C1DC4" w:rsidP="00D85295">
      <w:pPr>
        <w:pBdr>
          <w:bottom w:val="single" w:sz="12" w:space="0" w:color="auto"/>
        </w:pBdr>
      </w:pPr>
      <w:r>
        <w:t xml:space="preserve">- </w:t>
      </w:r>
      <w:r w:rsidR="00014C01" w:rsidRPr="006C0D41">
        <w:t xml:space="preserve">Hire the right people first </w:t>
      </w:r>
      <w:r w:rsidRPr="006C0D41">
        <w:t>time and</w:t>
      </w:r>
      <w:r w:rsidR="00014C01" w:rsidRPr="006C0D41">
        <w:t xml:space="preserve"> retain them</w:t>
      </w:r>
      <w:r w:rsidR="00A57B18">
        <w:t>.</w:t>
      </w:r>
    </w:p>
    <w:p w14:paraId="1D8C0CA3" w14:textId="648D89EB" w:rsidR="00A57B18" w:rsidRDefault="006C0D41" w:rsidP="00D85295">
      <w:pPr>
        <w:pBdr>
          <w:bottom w:val="single" w:sz="12" w:space="0" w:color="auto"/>
        </w:pBdr>
      </w:pPr>
      <w:r w:rsidRPr="006C0D41">
        <w:t xml:space="preserve">Thank you for taking the time to attend this presentation, I hope I have delivered enough compelling evidence, </w:t>
      </w:r>
      <w:r w:rsidR="00A57B18">
        <w:t xml:space="preserve">and it’s </w:t>
      </w:r>
      <w:r w:rsidRPr="006C0D41">
        <w:t>clear why we need to adapt for the future and really develop our use of technology to improve our business</w:t>
      </w:r>
      <w:r w:rsidR="00A57B18">
        <w:t xml:space="preserve"> – especially at NCC.</w:t>
      </w:r>
    </w:p>
    <w:p w14:paraId="65D03BFA" w14:textId="56607110" w:rsidR="004B1A02" w:rsidRDefault="006C0D41" w:rsidP="00D85295">
      <w:pPr>
        <w:pBdr>
          <w:bottom w:val="single" w:sz="12" w:space="0" w:color="auto"/>
        </w:pBdr>
      </w:pPr>
      <w:r w:rsidRPr="006C0D41">
        <w:t xml:space="preserve">Thank </w:t>
      </w:r>
      <w:r w:rsidR="008C1DC4" w:rsidRPr="006C0D41">
        <w:t>yo</w:t>
      </w:r>
      <w:r w:rsidR="008C1DC4">
        <w:t>u.</w:t>
      </w:r>
    </w:p>
    <w:p w14:paraId="1C642E8F" w14:textId="77777777" w:rsidR="00D85295" w:rsidRDefault="00D85295" w:rsidP="00D85295">
      <w:pPr>
        <w:pBdr>
          <w:bottom w:val="single" w:sz="12" w:space="0" w:color="auto"/>
        </w:pBdr>
      </w:pPr>
    </w:p>
    <w:p w14:paraId="452CB036" w14:textId="31A88306" w:rsidR="00D85295" w:rsidRPr="00D85295" w:rsidRDefault="00D85295" w:rsidP="00D85295">
      <w:pPr>
        <w:pBdr>
          <w:bottom w:val="single" w:sz="12" w:space="0" w:color="auto"/>
        </w:pBdr>
        <w:rPr>
          <w:b/>
          <w:bCs/>
        </w:rPr>
      </w:pPr>
      <w:r w:rsidRPr="00D85295">
        <w:rPr>
          <w:b/>
          <w:bCs/>
        </w:rPr>
        <w:t>Last Slide</w:t>
      </w:r>
    </w:p>
    <w:p w14:paraId="084B9CF1" w14:textId="268149E9" w:rsidR="00D85295" w:rsidRDefault="00D85295" w:rsidP="00D85295">
      <w:pPr>
        <w:pBdr>
          <w:bottom w:val="single" w:sz="12" w:space="0" w:color="auto"/>
        </w:pBdr>
      </w:pPr>
      <w:r>
        <w:t>Apologies, I totally said I would pop back in, Sorry!</w:t>
      </w:r>
    </w:p>
    <w:p w14:paraId="1BB052B9" w14:textId="77777777" w:rsidR="00176043" w:rsidRDefault="00176043" w:rsidP="00591D93"/>
    <w:p w14:paraId="6270DD72" w14:textId="21D2E1A8" w:rsidR="00E42596" w:rsidRDefault="00E42596" w:rsidP="00591D93">
      <w:r>
        <w:t xml:space="preserve"> </w:t>
      </w:r>
    </w:p>
    <w:p w14:paraId="7F7B39D8" w14:textId="77777777" w:rsidR="007A0737" w:rsidRPr="000F641E" w:rsidRDefault="007A0737" w:rsidP="00591D93"/>
    <w:p w14:paraId="3B63BA92" w14:textId="77777777" w:rsidR="00C252CD" w:rsidRPr="00C252CD" w:rsidRDefault="00C252CD" w:rsidP="00591D93">
      <w:pPr>
        <w:rPr>
          <w:b/>
          <w:bCs/>
        </w:rPr>
      </w:pPr>
    </w:p>
    <w:p w14:paraId="4F7D7848" w14:textId="77777777" w:rsidR="00950D12" w:rsidRDefault="00950D12" w:rsidP="00591D93"/>
    <w:p w14:paraId="78D4E434" w14:textId="77777777" w:rsidR="00950D12" w:rsidRDefault="00950D12" w:rsidP="00591D93"/>
    <w:p w14:paraId="203D81F5" w14:textId="77777777" w:rsidR="006F375F" w:rsidRDefault="006F375F" w:rsidP="00591D93"/>
    <w:p w14:paraId="7A5549BE" w14:textId="77777777" w:rsidR="006F375F" w:rsidRPr="006F375F" w:rsidRDefault="006F375F" w:rsidP="00591D93"/>
    <w:p w14:paraId="5BA8574A" w14:textId="77777777" w:rsidR="00591D93" w:rsidRDefault="00591D93" w:rsidP="00251450"/>
    <w:p w14:paraId="7D02B2A4" w14:textId="77777777" w:rsidR="00251450" w:rsidRPr="00251450" w:rsidRDefault="00251450" w:rsidP="00251450"/>
    <w:p w14:paraId="7C501A7F" w14:textId="77777777" w:rsidR="001C7054" w:rsidRDefault="001C7054" w:rsidP="001C7054">
      <w:pPr>
        <w:rPr>
          <w:b/>
          <w:bCs/>
        </w:rPr>
      </w:pPr>
    </w:p>
    <w:p w14:paraId="1A72E6FC" w14:textId="77777777" w:rsidR="001C7054" w:rsidRDefault="001C7054" w:rsidP="00B43190"/>
    <w:p w14:paraId="1BE9A8FE" w14:textId="77777777" w:rsidR="0094311C" w:rsidRPr="00B43190" w:rsidRDefault="0094311C" w:rsidP="00B43190"/>
    <w:p w14:paraId="7781FF2D" w14:textId="5D15FD89" w:rsidR="00B43190" w:rsidRDefault="000F426C" w:rsidP="000F426C">
      <w:pPr>
        <w:tabs>
          <w:tab w:val="left" w:pos="3288"/>
        </w:tabs>
      </w:pPr>
      <w:r>
        <w:tab/>
      </w:r>
    </w:p>
    <w:p w14:paraId="38ED7384" w14:textId="77777777" w:rsidR="00B43190" w:rsidRDefault="00B43190"/>
    <w:p w14:paraId="054BE3B2" w14:textId="77777777" w:rsidR="00256C88" w:rsidRPr="00256C88" w:rsidRDefault="00256C88"/>
    <w:p w14:paraId="0DC7FD9F" w14:textId="1D8BC44C" w:rsidR="00BA0A2B" w:rsidRDefault="00BA0A2B">
      <w:pPr>
        <w:rPr>
          <w:b/>
          <w:bCs/>
        </w:rPr>
      </w:pPr>
    </w:p>
    <w:p w14:paraId="024D8A9E" w14:textId="77777777" w:rsidR="00A214C6" w:rsidRPr="00A214C6" w:rsidRDefault="00A214C6">
      <w:pPr>
        <w:rPr>
          <w:b/>
          <w:bCs/>
        </w:rPr>
      </w:pPr>
    </w:p>
    <w:p w14:paraId="21507C0A" w14:textId="77777777" w:rsidR="00A214C6" w:rsidRDefault="00A214C6"/>
    <w:p w14:paraId="279F0C43" w14:textId="77777777" w:rsidR="00A214C6" w:rsidRDefault="00A214C6"/>
    <w:p w14:paraId="7FA2E8AF" w14:textId="77777777" w:rsidR="00A214C6" w:rsidRDefault="00A214C6"/>
    <w:p w14:paraId="5CBD7BBC" w14:textId="089AA546" w:rsidR="00A214C6" w:rsidRDefault="00A214C6">
      <w:r>
        <w:lastRenderedPageBreak/>
        <w:t>Reference List</w:t>
      </w:r>
    </w:p>
    <w:p w14:paraId="784C0403" w14:textId="77777777" w:rsidR="009D5B83" w:rsidRDefault="009D5B83" w:rsidP="009D5B83">
      <w:pPr>
        <w:rPr>
          <w:rFonts w:ascii="Calibri" w:eastAsia="Calibri" w:hAnsi="Calibri" w:cs="Calibri"/>
        </w:rPr>
      </w:pPr>
      <w:r>
        <w:rPr>
          <w:rFonts w:ascii="Calibri" w:eastAsia="Calibri" w:hAnsi="Calibri" w:cs="Calibri"/>
        </w:rPr>
        <w:t xml:space="preserve">Newport City Council (2022) ‘Corporate Plan 2022-2027’, Available at: </w:t>
      </w:r>
      <w:hyperlink r:id="rId7" w:history="1">
        <w:r w:rsidRPr="009725A1">
          <w:rPr>
            <w:rStyle w:val="Hyperlink"/>
            <w:rFonts w:ascii="Calibri" w:eastAsia="Calibri" w:hAnsi="Calibri" w:cs="Calibri"/>
          </w:rPr>
          <w:t>https://www.newport.gov.uk/sites/default/files/media/media-documents/Corporate%20Plan%202022-27.pdf</w:t>
        </w:r>
      </w:hyperlink>
      <w:r>
        <w:rPr>
          <w:rFonts w:ascii="Calibri" w:eastAsia="Calibri" w:hAnsi="Calibri" w:cs="Calibri"/>
        </w:rPr>
        <w:t xml:space="preserve"> (Accessed on: 14 March 2024)</w:t>
      </w:r>
    </w:p>
    <w:p w14:paraId="1742D905" w14:textId="77777777" w:rsidR="009D5B83" w:rsidRDefault="009D5B83" w:rsidP="009D5B83">
      <w:pPr>
        <w:rPr>
          <w:rFonts w:ascii="Calibri" w:eastAsia="Calibri" w:hAnsi="Calibri" w:cs="Calibri"/>
        </w:rPr>
      </w:pPr>
      <w:r>
        <w:rPr>
          <w:rFonts w:ascii="Calibri" w:eastAsia="Calibri" w:hAnsi="Calibri" w:cs="Calibri"/>
        </w:rPr>
        <w:t xml:space="preserve">Newport City Council (2024) ‘About the Team’ Available at: </w:t>
      </w:r>
      <w:hyperlink r:id="rId8" w:history="1">
        <w:r w:rsidRPr="009725A1">
          <w:rPr>
            <w:rStyle w:val="Hyperlink"/>
            <w:rFonts w:ascii="Calibri" w:eastAsia="Calibri" w:hAnsi="Calibri" w:cs="Calibri"/>
          </w:rPr>
          <w:t>https://www.newport.gov.uk/en/Council-Democracy/Council-jobs/Executive-Recruitment/About-the-team.aspx</w:t>
        </w:r>
      </w:hyperlink>
      <w:r>
        <w:rPr>
          <w:rFonts w:ascii="Calibri" w:eastAsia="Calibri" w:hAnsi="Calibri" w:cs="Calibri"/>
        </w:rPr>
        <w:t xml:space="preserve"> (Accessed on: 14 March 2023)</w:t>
      </w:r>
    </w:p>
    <w:p w14:paraId="25E90AB2" w14:textId="762A4441" w:rsidR="009D5B83" w:rsidRDefault="009D5B83">
      <w:r>
        <w:rPr>
          <w:rFonts w:ascii="Calibri" w:eastAsia="Calibri" w:hAnsi="Calibri" w:cs="Calibri"/>
        </w:rPr>
        <w:t xml:space="preserve">Newport City Council (2021) ‘New Normal CMT Presentation’ Available at: </w:t>
      </w:r>
      <w:hyperlink r:id="rId9" w:anchor=":~:text=The%20%E2%80%9CNew%20Normal%E2%80%9D%20Programme%20supports,to%20a%20sustainable%2C%20thriving%20city." w:history="1">
        <w:r>
          <w:rPr>
            <w:rStyle w:val="Hyperlink"/>
          </w:rPr>
          <w:t>https://democracy.newport.gov.uk/documents/s19660/OSMC%20New%20Normal%20Final%206.21.pdf?LLL=0</w:t>
        </w:r>
      </w:hyperlink>
      <w:r>
        <w:t xml:space="preserve"> (Accessed on: 15 March 2024)</w:t>
      </w:r>
    </w:p>
    <w:p w14:paraId="6E59F789" w14:textId="2C269D3C" w:rsidR="00A214C6" w:rsidRDefault="00A214C6">
      <w:r>
        <w:t xml:space="preserve">Vulpin, E (2024) ‘AIHR Talent Management Framework Example’ Available at: </w:t>
      </w:r>
      <w:hyperlink r:id="rId10" w:history="1">
        <w:r w:rsidRPr="00393F2D">
          <w:rPr>
            <w:rStyle w:val="Hyperlink"/>
          </w:rPr>
          <w:t>https://www.aihr.com/blog/what-is-talent-management/</w:t>
        </w:r>
      </w:hyperlink>
      <w:r>
        <w:t xml:space="preserve"> (Accessed on: 08 April 2024)</w:t>
      </w:r>
    </w:p>
    <w:p w14:paraId="2EAF20D7" w14:textId="15E3A152" w:rsidR="00115F58" w:rsidRDefault="009D5B83">
      <w:r>
        <w:t xml:space="preserve">Newport City Council (2018) ‘People &amp; Strategy Plan 2018-2022’, Available at: </w:t>
      </w:r>
      <w:r w:rsidR="00115F58" w:rsidRPr="00115F58">
        <w:t xml:space="preserve">https://www.newport.gov.uk/documents/Policies/HR-People-and-Culture-ENGLISH.pdf </w:t>
      </w:r>
      <w:r>
        <w:t xml:space="preserve">(Accessed on: </w:t>
      </w:r>
      <w:r w:rsidR="00115F58">
        <w:t>09 April 2024)</w:t>
      </w:r>
    </w:p>
    <w:p w14:paraId="7BC346B7" w14:textId="67CB23C0" w:rsidR="00A214C6" w:rsidRDefault="00BA0A2B">
      <w:r>
        <w:t xml:space="preserve">CIPD (2024) ‘Talent Management’ Available at: </w:t>
      </w:r>
      <w:hyperlink r:id="rId11" w:history="1">
        <w:r w:rsidRPr="00393F2D">
          <w:rPr>
            <w:rStyle w:val="Hyperlink"/>
          </w:rPr>
          <w:t>https://www.cipd.org/uk/knowledge/factsheets/talent-factsheet/</w:t>
        </w:r>
      </w:hyperlink>
      <w:r>
        <w:t xml:space="preserve"> (Accessed on: 08 April 2024)</w:t>
      </w:r>
    </w:p>
    <w:p w14:paraId="410E2D05" w14:textId="169B0102" w:rsidR="00BA0A2B" w:rsidRDefault="00251450">
      <w:r>
        <w:t xml:space="preserve">Mckinsey (2023) ‘ What is the future of work?’, Available at: </w:t>
      </w:r>
      <w:hyperlink r:id="rId12" w:history="1">
        <w:r w:rsidRPr="00F57897">
          <w:rPr>
            <w:rStyle w:val="Hyperlink"/>
          </w:rPr>
          <w:t>https://www.mckinsey.com/featured-insights/mckinsey-explainers/what-is-the-future-of-work</w:t>
        </w:r>
      </w:hyperlink>
      <w:r>
        <w:t xml:space="preserve"> (Accessed on: 09 April 2024)</w:t>
      </w:r>
    </w:p>
    <w:p w14:paraId="4B4FA4C9" w14:textId="7C900E72" w:rsidR="00251450" w:rsidRDefault="00251450">
      <w:r>
        <w:t xml:space="preserve">CIPD (2024) ‘ Wellbeing at work’ Available at: </w:t>
      </w:r>
      <w:hyperlink r:id="rId13" w:history="1">
        <w:r w:rsidRPr="00F57897">
          <w:rPr>
            <w:rStyle w:val="Hyperlink"/>
          </w:rPr>
          <w:t>https://www.cipd.org/uk/knowledge/factsheets/well-being-factsheet/</w:t>
        </w:r>
      </w:hyperlink>
      <w:r>
        <w:t xml:space="preserve"> (Accessed on: 09 April 2024)</w:t>
      </w:r>
    </w:p>
    <w:p w14:paraId="40680236" w14:textId="22042C4B" w:rsidR="00A214C6" w:rsidRDefault="00591D93">
      <w:r>
        <w:t>Linkedin (2024) ‘</w:t>
      </w:r>
      <w:r w:rsidRPr="00591D93">
        <w:t>The Role of AI in Personalised Employee Retention Strategie</w:t>
      </w:r>
      <w:r>
        <w:t xml:space="preserve">s’, Available at: </w:t>
      </w:r>
      <w:hyperlink r:id="rId14" w:history="1">
        <w:r w:rsidRPr="00AE19C2">
          <w:rPr>
            <w:rStyle w:val="Hyperlink"/>
          </w:rPr>
          <w:t>https://www.linkedin.com/pulse/role-ai-personalised-employee-retention-strategies-duja-consulting-iz6nf</w:t>
        </w:r>
      </w:hyperlink>
      <w:r>
        <w:t xml:space="preserve"> (Accessed on: 09 April 2024)</w:t>
      </w:r>
    </w:p>
    <w:p w14:paraId="218A60DC" w14:textId="5EBDD4E8" w:rsidR="00591D93" w:rsidRDefault="00115F58">
      <w:r>
        <w:t>Littlefield, C (2023) ‘</w:t>
      </w:r>
      <w:r w:rsidRPr="00115F58">
        <w:t>A Better Way to Recognize Your Employees</w:t>
      </w:r>
      <w:r>
        <w:t xml:space="preserve">’, Harvard Business Review, October, Available at: </w:t>
      </w:r>
      <w:hyperlink r:id="rId15" w:history="1">
        <w:r w:rsidRPr="005A17A2">
          <w:rPr>
            <w:rStyle w:val="Hyperlink"/>
          </w:rPr>
          <w:t>https://hbr.org/2022/10/a-better-way-to-recognize-your-employees</w:t>
        </w:r>
      </w:hyperlink>
      <w:r>
        <w:t xml:space="preserve"> (Accessed on: 09 April 2024)</w:t>
      </w:r>
    </w:p>
    <w:p w14:paraId="30E4A92B" w14:textId="77777777" w:rsidR="007A0737" w:rsidRDefault="007A0737">
      <w:r>
        <w:t>Tinteren, B (2022) ‘</w:t>
      </w:r>
      <w:r w:rsidRPr="007A0737">
        <w:t>how can people analytics improve your recruitment?</w:t>
      </w:r>
      <w:r>
        <w:t xml:space="preserve">’, Randstad, 14 December, Available at: </w:t>
      </w:r>
      <w:hyperlink r:id="rId16" w:history="1">
        <w:r w:rsidRPr="0060324D">
          <w:rPr>
            <w:rStyle w:val="Hyperlink"/>
          </w:rPr>
          <w:t>https://www.randstad.com/workforce-insights/hr-tech/how-can-people-analytics-improve-your-recruitment/</w:t>
        </w:r>
      </w:hyperlink>
      <w:r>
        <w:t xml:space="preserve"> (Accessed on: 10 April 2024)</w:t>
      </w:r>
    </w:p>
    <w:p w14:paraId="4144923A" w14:textId="20016E64" w:rsidR="00115F58" w:rsidRDefault="007A0737">
      <w:r>
        <w:t xml:space="preserve"> </w:t>
      </w:r>
      <w:r w:rsidR="00176043">
        <w:t>Fu, J (2024) ‘</w:t>
      </w:r>
      <w:r w:rsidR="00176043" w:rsidRPr="00176043">
        <w:t>Top 12 AI Recruiting Software and Recruiting Tools for Hiring Top Talen</w:t>
      </w:r>
      <w:r w:rsidR="00176043">
        <w:t xml:space="preserve">t’ Available at: </w:t>
      </w:r>
      <w:hyperlink r:id="rId17" w:anchor=":~:text=AI%20screening%20tools%20are%20designed,Beamery%2C%20Humanly%2C%20and%20Pomato" w:history="1">
        <w:r w:rsidR="00176043" w:rsidRPr="0060324D">
          <w:rPr>
            <w:rStyle w:val="Hyperlink"/>
          </w:rPr>
          <w:t>https://arc.dev/employer-blog/top-10-ai-recruiting-software-and-recruiting-tools/#:~:text=AI%20screening%20tools%20are%20designed,Beamery%2C%20Humanly%2C%20and%20Pomato</w:t>
        </w:r>
      </w:hyperlink>
      <w:r w:rsidR="00176043" w:rsidRPr="00176043">
        <w:t>.</w:t>
      </w:r>
      <w:r w:rsidR="00176043">
        <w:t xml:space="preserve"> (Accessed on: 10 April 2024)</w:t>
      </w:r>
    </w:p>
    <w:p w14:paraId="6B567068" w14:textId="4593310F" w:rsidR="00176043" w:rsidRDefault="00176043" w:rsidP="00176043">
      <w:r>
        <w:t>Gupta, V (2023) ‘How AI is revolutionising employee rewards and recognition’, Economic Times, 12</w:t>
      </w:r>
      <w:r w:rsidRPr="00176043">
        <w:rPr>
          <w:vertAlign w:val="superscript"/>
        </w:rPr>
        <w:t>th</w:t>
      </w:r>
      <w:r>
        <w:t xml:space="preserve"> October, Available at:</w:t>
      </w:r>
      <w:r w:rsidRPr="00176043">
        <w:t xml:space="preserve"> </w:t>
      </w:r>
      <w:hyperlink r:id="rId18" w:history="1">
        <w:r w:rsidRPr="0060324D">
          <w:rPr>
            <w:rStyle w:val="Hyperlink"/>
          </w:rPr>
          <w:t>https://hrme.economictimes.indiatimes.com/news/workplace/how-ai-is-revolutionising-employee-rewards-and-recognition/104358734?utm_source=Social&amp;utm_medium=SocialLinkedIn&amp;utm_campaign=LinkedInNewsletter&amp;trk=article-ssr-frontend-pulse_little-text-block</w:t>
        </w:r>
      </w:hyperlink>
      <w:r>
        <w:t xml:space="preserve"> (Accessed on: 10 April 2024)</w:t>
      </w:r>
    </w:p>
    <w:p w14:paraId="08A96F51" w14:textId="6E43DF2E" w:rsidR="00176043" w:rsidRDefault="004B1A02" w:rsidP="00176043">
      <w:r>
        <w:lastRenderedPageBreak/>
        <w:t>Grensing-Pophal (2023) ‘</w:t>
      </w:r>
      <w:r w:rsidRPr="004B1A02">
        <w:t>Using AI to Enhance Employee Communications</w:t>
      </w:r>
      <w:r>
        <w:t>’</w:t>
      </w:r>
      <w:r w:rsidR="009F7D6D">
        <w:t xml:space="preserve"> SHRM, 17</w:t>
      </w:r>
      <w:r w:rsidR="009F7D6D" w:rsidRPr="009F7D6D">
        <w:rPr>
          <w:vertAlign w:val="superscript"/>
        </w:rPr>
        <w:t>th</w:t>
      </w:r>
      <w:r w:rsidR="009F7D6D">
        <w:t xml:space="preserve"> October, Available at: </w:t>
      </w:r>
      <w:hyperlink r:id="rId19" w:anchor=":~:text=This%2C%20he%20said%2C%20allows%20internal,content%20reaches%20the%20right%20individuals.%22" w:history="1">
        <w:r w:rsidR="009F7D6D" w:rsidRPr="0060324D">
          <w:rPr>
            <w:rStyle w:val="Hyperlink"/>
          </w:rPr>
          <w:t>https://www.shrm.org/topics-tools/news/technology/using-ai-enhance-employee-communications#:~:text=This%2C%20he%20said%2C%20allows%20internal,content%20reaches%20the%20right%20individuals.%22</w:t>
        </w:r>
      </w:hyperlink>
      <w:r w:rsidR="009F7D6D">
        <w:t xml:space="preserve"> (Accessed on: 10 April 2024)</w:t>
      </w:r>
    </w:p>
    <w:p w14:paraId="759EE8C8" w14:textId="77777777" w:rsidR="009F7D6D" w:rsidRDefault="009F7D6D" w:rsidP="00176043"/>
    <w:p w14:paraId="6E2337AB" w14:textId="77777777" w:rsidR="00176043" w:rsidRDefault="00176043" w:rsidP="00176043"/>
    <w:p w14:paraId="54698066" w14:textId="145182AB" w:rsidR="00176043" w:rsidRDefault="00176043" w:rsidP="00176043"/>
    <w:sectPr w:rsidR="001760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F43C9"/>
    <w:multiLevelType w:val="hybridMultilevel"/>
    <w:tmpl w:val="4B0C7294"/>
    <w:lvl w:ilvl="0" w:tplc="4E8A52E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DC02EC"/>
    <w:multiLevelType w:val="hybridMultilevel"/>
    <w:tmpl w:val="A77EFD60"/>
    <w:lvl w:ilvl="0" w:tplc="1A3E255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3400701">
    <w:abstractNumId w:val="1"/>
  </w:num>
  <w:num w:numId="2" w16cid:durableId="260838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6FA"/>
    <w:rsid w:val="00014C01"/>
    <w:rsid w:val="00042135"/>
    <w:rsid w:val="000F426C"/>
    <w:rsid w:val="000F641E"/>
    <w:rsid w:val="00115F58"/>
    <w:rsid w:val="00176043"/>
    <w:rsid w:val="001C7054"/>
    <w:rsid w:val="001D49D5"/>
    <w:rsid w:val="0024238B"/>
    <w:rsid w:val="00251450"/>
    <w:rsid w:val="00256C88"/>
    <w:rsid w:val="004B1A02"/>
    <w:rsid w:val="004F7247"/>
    <w:rsid w:val="005405BD"/>
    <w:rsid w:val="00553D4F"/>
    <w:rsid w:val="00591D93"/>
    <w:rsid w:val="005B5DB4"/>
    <w:rsid w:val="006546FA"/>
    <w:rsid w:val="00667DF5"/>
    <w:rsid w:val="006C0D41"/>
    <w:rsid w:val="006F375F"/>
    <w:rsid w:val="007A0737"/>
    <w:rsid w:val="00820F1E"/>
    <w:rsid w:val="008A79D3"/>
    <w:rsid w:val="008C1DC4"/>
    <w:rsid w:val="00906D7F"/>
    <w:rsid w:val="0094311C"/>
    <w:rsid w:val="00950D12"/>
    <w:rsid w:val="009D5B83"/>
    <w:rsid w:val="009F7D6D"/>
    <w:rsid w:val="00A214C6"/>
    <w:rsid w:val="00A57B18"/>
    <w:rsid w:val="00B43190"/>
    <w:rsid w:val="00BA0A2B"/>
    <w:rsid w:val="00BA7599"/>
    <w:rsid w:val="00BF1DB9"/>
    <w:rsid w:val="00C252CD"/>
    <w:rsid w:val="00D85295"/>
    <w:rsid w:val="00E42596"/>
    <w:rsid w:val="00F73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550384"/>
  <w15:chartTrackingRefBased/>
  <w15:docId w15:val="{ADA49C5B-0FD0-4021-BC9C-207B9589C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6FA"/>
    <w:rPr>
      <w:kern w:val="0"/>
      <w:lang w:val="en-US"/>
      <w14:ligatures w14:val="none"/>
    </w:rPr>
  </w:style>
  <w:style w:type="paragraph" w:styleId="Heading1">
    <w:name w:val="heading 1"/>
    <w:basedOn w:val="Normal"/>
    <w:next w:val="Normal"/>
    <w:link w:val="Heading1Char"/>
    <w:uiPriority w:val="9"/>
    <w:qFormat/>
    <w:rsid w:val="006546FA"/>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6546FA"/>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6546FA"/>
    <w:pPr>
      <w:keepNext/>
      <w:keepLines/>
      <w:spacing w:before="160" w:after="80"/>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6546FA"/>
    <w:pPr>
      <w:keepNext/>
      <w:keepLines/>
      <w:spacing w:before="80" w:after="40"/>
      <w:outlineLvl w:val="3"/>
    </w:pPr>
    <w:rPr>
      <w:rFonts w:eastAsiaTheme="majorEastAsia"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6546FA"/>
    <w:pPr>
      <w:keepNext/>
      <w:keepLines/>
      <w:spacing w:before="80" w:after="40"/>
      <w:outlineLvl w:val="4"/>
    </w:pPr>
    <w:rPr>
      <w:rFonts w:eastAsiaTheme="majorEastAsia"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6546FA"/>
    <w:pPr>
      <w:keepNext/>
      <w:keepLines/>
      <w:spacing w:before="40" w:after="0"/>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6546FA"/>
    <w:pPr>
      <w:keepNext/>
      <w:keepLines/>
      <w:spacing w:before="40" w:after="0"/>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6546FA"/>
    <w:pPr>
      <w:keepNext/>
      <w:keepLines/>
      <w:spacing w:after="0"/>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6546FA"/>
    <w:pPr>
      <w:keepNext/>
      <w:keepLines/>
      <w:spacing w:after="0"/>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6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46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46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46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46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46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46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46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46FA"/>
    <w:rPr>
      <w:rFonts w:eastAsiaTheme="majorEastAsia" w:cstheme="majorBidi"/>
      <w:color w:val="272727" w:themeColor="text1" w:themeTint="D8"/>
    </w:rPr>
  </w:style>
  <w:style w:type="paragraph" w:styleId="Title">
    <w:name w:val="Title"/>
    <w:basedOn w:val="Normal"/>
    <w:next w:val="Normal"/>
    <w:link w:val="TitleChar"/>
    <w:uiPriority w:val="10"/>
    <w:qFormat/>
    <w:rsid w:val="006546FA"/>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6546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46FA"/>
    <w:pPr>
      <w:numPr>
        <w:ilvl w:val="1"/>
      </w:numPr>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6546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46FA"/>
    <w:pPr>
      <w:spacing w:before="160"/>
      <w:jc w:val="center"/>
    </w:pPr>
    <w:rPr>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6546FA"/>
    <w:rPr>
      <w:i/>
      <w:iCs/>
      <w:color w:val="404040" w:themeColor="text1" w:themeTint="BF"/>
    </w:rPr>
  </w:style>
  <w:style w:type="paragraph" w:styleId="ListParagraph">
    <w:name w:val="List Paragraph"/>
    <w:basedOn w:val="Normal"/>
    <w:uiPriority w:val="34"/>
    <w:qFormat/>
    <w:rsid w:val="006546FA"/>
    <w:pPr>
      <w:ind w:left="720"/>
      <w:contextualSpacing/>
    </w:pPr>
    <w:rPr>
      <w:kern w:val="2"/>
      <w:lang w:val="en-GB"/>
      <w14:ligatures w14:val="standardContextual"/>
    </w:rPr>
  </w:style>
  <w:style w:type="character" w:styleId="IntenseEmphasis">
    <w:name w:val="Intense Emphasis"/>
    <w:basedOn w:val="DefaultParagraphFont"/>
    <w:uiPriority w:val="21"/>
    <w:qFormat/>
    <w:rsid w:val="006546FA"/>
    <w:rPr>
      <w:i/>
      <w:iCs/>
      <w:color w:val="0F4761" w:themeColor="accent1" w:themeShade="BF"/>
    </w:rPr>
  </w:style>
  <w:style w:type="paragraph" w:styleId="IntenseQuote">
    <w:name w:val="Intense Quote"/>
    <w:basedOn w:val="Normal"/>
    <w:next w:val="Normal"/>
    <w:link w:val="IntenseQuoteChar"/>
    <w:uiPriority w:val="30"/>
    <w:qFormat/>
    <w:rsid w:val="006546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6546FA"/>
    <w:rPr>
      <w:i/>
      <w:iCs/>
      <w:color w:val="0F4761" w:themeColor="accent1" w:themeShade="BF"/>
    </w:rPr>
  </w:style>
  <w:style w:type="character" w:styleId="IntenseReference">
    <w:name w:val="Intense Reference"/>
    <w:basedOn w:val="DefaultParagraphFont"/>
    <w:uiPriority w:val="32"/>
    <w:qFormat/>
    <w:rsid w:val="006546FA"/>
    <w:rPr>
      <w:b/>
      <w:bCs/>
      <w:smallCaps/>
      <w:color w:val="0F4761" w:themeColor="accent1" w:themeShade="BF"/>
      <w:spacing w:val="5"/>
    </w:rPr>
  </w:style>
  <w:style w:type="character" w:styleId="Hyperlink">
    <w:name w:val="Hyperlink"/>
    <w:basedOn w:val="DefaultParagraphFont"/>
    <w:uiPriority w:val="99"/>
    <w:unhideWhenUsed/>
    <w:rsid w:val="00A214C6"/>
    <w:rPr>
      <w:color w:val="467886" w:themeColor="hyperlink"/>
      <w:u w:val="single"/>
    </w:rPr>
  </w:style>
  <w:style w:type="character" w:styleId="UnresolvedMention">
    <w:name w:val="Unresolved Mention"/>
    <w:basedOn w:val="DefaultParagraphFont"/>
    <w:uiPriority w:val="99"/>
    <w:semiHidden/>
    <w:unhideWhenUsed/>
    <w:rsid w:val="00A214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915948">
      <w:bodyDiv w:val="1"/>
      <w:marLeft w:val="0"/>
      <w:marRight w:val="0"/>
      <w:marTop w:val="0"/>
      <w:marBottom w:val="0"/>
      <w:divBdr>
        <w:top w:val="none" w:sz="0" w:space="0" w:color="auto"/>
        <w:left w:val="none" w:sz="0" w:space="0" w:color="auto"/>
        <w:bottom w:val="none" w:sz="0" w:space="0" w:color="auto"/>
        <w:right w:val="none" w:sz="0" w:space="0" w:color="auto"/>
      </w:divBdr>
    </w:div>
    <w:div w:id="487862820">
      <w:bodyDiv w:val="1"/>
      <w:marLeft w:val="0"/>
      <w:marRight w:val="0"/>
      <w:marTop w:val="0"/>
      <w:marBottom w:val="0"/>
      <w:divBdr>
        <w:top w:val="none" w:sz="0" w:space="0" w:color="auto"/>
        <w:left w:val="none" w:sz="0" w:space="0" w:color="auto"/>
        <w:bottom w:val="none" w:sz="0" w:space="0" w:color="auto"/>
        <w:right w:val="none" w:sz="0" w:space="0" w:color="auto"/>
      </w:divBdr>
    </w:div>
    <w:div w:id="1284850185">
      <w:bodyDiv w:val="1"/>
      <w:marLeft w:val="0"/>
      <w:marRight w:val="0"/>
      <w:marTop w:val="0"/>
      <w:marBottom w:val="0"/>
      <w:divBdr>
        <w:top w:val="none" w:sz="0" w:space="0" w:color="auto"/>
        <w:left w:val="none" w:sz="0" w:space="0" w:color="auto"/>
        <w:bottom w:val="none" w:sz="0" w:space="0" w:color="auto"/>
        <w:right w:val="none" w:sz="0" w:space="0" w:color="auto"/>
      </w:divBdr>
    </w:div>
    <w:div w:id="1374114928">
      <w:bodyDiv w:val="1"/>
      <w:marLeft w:val="0"/>
      <w:marRight w:val="0"/>
      <w:marTop w:val="0"/>
      <w:marBottom w:val="0"/>
      <w:divBdr>
        <w:top w:val="none" w:sz="0" w:space="0" w:color="auto"/>
        <w:left w:val="none" w:sz="0" w:space="0" w:color="auto"/>
        <w:bottom w:val="none" w:sz="0" w:space="0" w:color="auto"/>
        <w:right w:val="none" w:sz="0" w:space="0" w:color="auto"/>
      </w:divBdr>
      <w:divsChild>
        <w:div w:id="605235051">
          <w:marLeft w:val="0"/>
          <w:marRight w:val="0"/>
          <w:marTop w:val="0"/>
          <w:marBottom w:val="0"/>
          <w:divBdr>
            <w:top w:val="none" w:sz="0" w:space="0" w:color="auto"/>
            <w:left w:val="none" w:sz="0" w:space="0" w:color="auto"/>
            <w:bottom w:val="none" w:sz="0" w:space="0" w:color="auto"/>
            <w:right w:val="none" w:sz="0" w:space="0" w:color="auto"/>
          </w:divBdr>
        </w:div>
      </w:divsChild>
    </w:div>
    <w:div w:id="158637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port.gov.uk/en/Council-Democracy/Council-jobs/Executive-Recruitment/About-the-team.aspx" TargetMode="External"/><Relationship Id="rId13" Type="http://schemas.openxmlformats.org/officeDocument/2006/relationships/hyperlink" Target="https://www.cipd.org/uk/knowledge/factsheets/well-being-factsheet/" TargetMode="External"/><Relationship Id="rId18" Type="http://schemas.openxmlformats.org/officeDocument/2006/relationships/hyperlink" Target="https://hrme.economictimes.indiatimes.com/news/workplace/how-ai-is-revolutionising-employee-rewards-and-recognition/104358734?utm_source=Social&amp;utm_medium=SocialLinkedIn&amp;utm_campaign=LinkedInNewsletter&amp;trk=article-ssr-frontend-pulse_little-text-bloc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newport.gov.uk/sites/default/files/media/media-documents/Corporate%20Plan%202022-27.pdf" TargetMode="External"/><Relationship Id="rId12" Type="http://schemas.openxmlformats.org/officeDocument/2006/relationships/hyperlink" Target="https://www.mckinsey.com/featured-insights/mckinsey-explainers/what-is-the-future-of-work" TargetMode="External"/><Relationship Id="rId17" Type="http://schemas.openxmlformats.org/officeDocument/2006/relationships/hyperlink" Target="https://arc.dev/employer-blog/top-10-ai-recruiting-software-and-recruiting-tools/" TargetMode="External"/><Relationship Id="rId2" Type="http://schemas.openxmlformats.org/officeDocument/2006/relationships/numbering" Target="numbering.xml"/><Relationship Id="rId16" Type="http://schemas.openxmlformats.org/officeDocument/2006/relationships/hyperlink" Target="https://www.randstad.com/workforce-insights/hr-tech/how-can-people-analytics-improve-your-recruitmen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uowtsd-my.sharepoint.com/:v:/g/personal/2316950_student_uwtsd_ac_uk/EQYVzNFWK7dDpPWi7vzfqSgBjAW6a48SGsjDvH9djMWT7w?e=LJyRcq&amp;nav=eyJyZWZlcnJhbEluZm8iOnsicmVmZXJyYWxBcHAiOiJTdHJlYW1XZWJBcHAiLCJyZWZlcnJhbFZpZXciOiJTaGFyZURpYWxvZy1MaW5rIiwicmVmZXJyYWxBcHBQbGF0Zm9ybSI6IldlYiIsInJlZmVycmFsTW9kZSI6InZpZXcifX0%3D" TargetMode="External"/><Relationship Id="rId11" Type="http://schemas.openxmlformats.org/officeDocument/2006/relationships/hyperlink" Target="https://www.cipd.org/uk/knowledge/factsheets/talent-factsheet/" TargetMode="External"/><Relationship Id="rId5" Type="http://schemas.openxmlformats.org/officeDocument/2006/relationships/webSettings" Target="webSettings.xml"/><Relationship Id="rId15" Type="http://schemas.openxmlformats.org/officeDocument/2006/relationships/hyperlink" Target="https://hbr.org/2022/10/a-better-way-to-recognize-your-employees" TargetMode="External"/><Relationship Id="rId10" Type="http://schemas.openxmlformats.org/officeDocument/2006/relationships/hyperlink" Target="https://www.aihr.com/blog/what-is-talent-management/" TargetMode="External"/><Relationship Id="rId19" Type="http://schemas.openxmlformats.org/officeDocument/2006/relationships/hyperlink" Target="https://www.shrm.org/topics-tools/news/technology/using-ai-enhance-employee-communications" TargetMode="External"/><Relationship Id="rId4" Type="http://schemas.openxmlformats.org/officeDocument/2006/relationships/settings" Target="settings.xml"/><Relationship Id="rId9" Type="http://schemas.openxmlformats.org/officeDocument/2006/relationships/hyperlink" Target="https://democracy.newport.gov.uk/documents/s19660/OSMC%20New%20Normal%20Final%206.21.pdf?LLL=0" TargetMode="External"/><Relationship Id="rId14" Type="http://schemas.openxmlformats.org/officeDocument/2006/relationships/hyperlink" Target="https://www.linkedin.com/pulse/role-ai-personalised-employee-retention-strategies-duja-consulting-iz6n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CFF79-D684-44FE-AD8F-E7362F1C8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9</Pages>
  <Words>3026</Words>
  <Characters>17251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Morgan (2316950)</dc:creator>
  <cp:keywords/>
  <dc:description/>
  <cp:lastModifiedBy>Morgan, Jessica (Economic Inactivity Coordinator)</cp:lastModifiedBy>
  <cp:revision>14</cp:revision>
  <dcterms:created xsi:type="dcterms:W3CDTF">2024-04-09T16:17:00Z</dcterms:created>
  <dcterms:modified xsi:type="dcterms:W3CDTF">2024-04-12T11:56:00Z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fdb00f44-3f59-4de4-8aa1-7df5c0e412c4</vt:lpwstr>
  </property>
</Properties>
</file>