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AD44C" w14:textId="35B31E05" w:rsidR="003974D8" w:rsidRDefault="005C33A8" w:rsidP="00166DC8">
      <w:pPr>
        <w:jc w:val="both"/>
      </w:pPr>
      <w:r>
        <w:t xml:space="preserve">Good </w:t>
      </w:r>
      <w:r w:rsidR="00F8385E">
        <w:t>morning,</w:t>
      </w:r>
      <w:r>
        <w:t xml:space="preserve"> everyone I</w:t>
      </w:r>
      <w:r w:rsidR="00F16910">
        <w:t xml:space="preserve"> a</w:t>
      </w:r>
      <w:r>
        <w:t xml:space="preserve">m </w:t>
      </w:r>
      <w:proofErr w:type="gramStart"/>
      <w:r>
        <w:t>Yvonne</w:t>
      </w:r>
      <w:proofErr w:type="gramEnd"/>
      <w:r>
        <w:t xml:space="preserve"> and </w:t>
      </w:r>
      <w:r w:rsidR="00F16910">
        <w:t>I am</w:t>
      </w:r>
      <w:r>
        <w:t xml:space="preserve"> going to deliver a presentation </w:t>
      </w:r>
      <w:r w:rsidR="00F16910">
        <w:t xml:space="preserve">today </w:t>
      </w:r>
      <w:r>
        <w:t xml:space="preserve">on </w:t>
      </w:r>
      <w:r w:rsidR="00F16910">
        <w:t xml:space="preserve">The UNCRC and advocacy. </w:t>
      </w:r>
    </w:p>
    <w:p w14:paraId="3393850D" w14:textId="77777777" w:rsidR="00083D0F" w:rsidRDefault="00083D0F" w:rsidP="00166DC8">
      <w:pPr>
        <w:jc w:val="both"/>
      </w:pPr>
    </w:p>
    <w:p w14:paraId="3A9DB958" w14:textId="699774AB" w:rsidR="00FB3A8A" w:rsidRDefault="00FB3A8A" w:rsidP="00166DC8">
      <w:pPr>
        <w:jc w:val="both"/>
      </w:pPr>
      <w:r>
        <w:t>Advocacy is to represent a person, to speak for them and give support, to help you to get your voice heard and to negotiate on your behalf.</w:t>
      </w:r>
    </w:p>
    <w:p w14:paraId="7263AE97" w14:textId="28F98A1C" w:rsidR="00FB3A8A" w:rsidRDefault="00FB3A8A" w:rsidP="00166DC8">
      <w:pPr>
        <w:jc w:val="both"/>
      </w:pPr>
      <w:r>
        <w:t xml:space="preserve">There are many types of </w:t>
      </w:r>
      <w:r w:rsidR="00F8385E">
        <w:t>Advocacies</w:t>
      </w:r>
      <w:r>
        <w:t xml:space="preserve"> which include volunteer advocate, legal advocate, citizen advocate </w:t>
      </w:r>
      <w:r w:rsidR="00F8385E">
        <w:t xml:space="preserve">and self-advocacy. They all work for the same outcome. </w:t>
      </w:r>
      <w:r w:rsidR="00C70C2A">
        <w:t xml:space="preserve">However there some barriers that you can face which include fear, age, lack of confidence, not knowing where to go for help, unable to afford legal advocacy or even a communication barrier. </w:t>
      </w:r>
    </w:p>
    <w:p w14:paraId="13547EA2" w14:textId="77777777" w:rsidR="00F8385E" w:rsidRDefault="00F8385E" w:rsidP="00166DC8">
      <w:pPr>
        <w:jc w:val="both"/>
      </w:pPr>
    </w:p>
    <w:p w14:paraId="53C1DC59" w14:textId="29CF8BF2" w:rsidR="009D76C4" w:rsidRDefault="00F16910" w:rsidP="00166DC8">
      <w:pPr>
        <w:jc w:val="both"/>
      </w:pPr>
      <w:proofErr w:type="gramStart"/>
      <w:r>
        <w:t>So</w:t>
      </w:r>
      <w:proofErr w:type="gramEnd"/>
      <w:r>
        <w:t xml:space="preserve"> the UNCRC stands for the United Nations Convention On The Rights Of A Child. The </w:t>
      </w:r>
      <w:r w:rsidR="00C831D5">
        <w:t>UNCRC</w:t>
      </w:r>
      <w:r w:rsidR="00BB5AED">
        <w:t xml:space="preserve"> </w:t>
      </w:r>
      <w:r>
        <w:t>is a very important document that was passed by the United Nations in 1989 and was ratified in the UK in 199</w:t>
      </w:r>
      <w:r w:rsidR="00A97AAB">
        <w:t>2</w:t>
      </w:r>
      <w:r>
        <w:t xml:space="preserve">. The UNCRC is made up of 42 articles which outline the rights of children. These are the rights that every child should have regardless of where they live. </w:t>
      </w:r>
    </w:p>
    <w:p w14:paraId="1A389410" w14:textId="066305AF" w:rsidR="00EC6183" w:rsidRDefault="00EC6183" w:rsidP="00166DC8">
      <w:pPr>
        <w:jc w:val="both"/>
      </w:pPr>
      <w:r>
        <w:t>Since 1989, 196 countries have agreed to the UNCRC.</w:t>
      </w:r>
    </w:p>
    <w:p w14:paraId="60A2CFC3" w14:textId="77777777" w:rsidR="009D76C4" w:rsidRDefault="009D76C4" w:rsidP="00166DC8">
      <w:pPr>
        <w:jc w:val="both"/>
      </w:pPr>
    </w:p>
    <w:p w14:paraId="5766FC74" w14:textId="5783EF1E" w:rsidR="009D76C4" w:rsidRDefault="009D76C4" w:rsidP="00166DC8">
      <w:pPr>
        <w:jc w:val="both"/>
        <w:rPr>
          <w:rFonts w:ascii="Times New Roman" w:eastAsia="Times New Roman" w:hAnsi="Times New Roman" w:cs="Times New Roman"/>
          <w:lang w:eastAsia="en-GB"/>
        </w:rPr>
      </w:pPr>
      <w:r>
        <w:t xml:space="preserve">The four </w:t>
      </w:r>
      <w:r w:rsidR="00AB2A0E">
        <w:t xml:space="preserve">core </w:t>
      </w:r>
      <w:r w:rsidRPr="009D76C4">
        <w:rPr>
          <w:rFonts w:ascii="Times New Roman" w:eastAsia="Times New Roman" w:hAnsi="Times New Roman" w:cs="Times New Roman"/>
          <w:lang w:eastAsia="en-GB"/>
        </w:rPr>
        <w:t>principles which the UNCRC is built on are:</w:t>
      </w:r>
    </w:p>
    <w:p w14:paraId="7CE57C21" w14:textId="430EC930" w:rsidR="009D76C4" w:rsidRDefault="00F8385E" w:rsidP="00166DC8">
      <w:pPr>
        <w:pStyle w:val="ListParagraph"/>
        <w:numPr>
          <w:ilvl w:val="0"/>
          <w:numId w:val="1"/>
        </w:numPr>
        <w:jc w:val="both"/>
        <w:rPr>
          <w:rFonts w:ascii="Times New Roman" w:eastAsia="Times New Roman" w:hAnsi="Times New Roman" w:cs="Times New Roman"/>
          <w:lang w:eastAsia="en-GB"/>
        </w:rPr>
      </w:pPr>
      <w:r>
        <w:rPr>
          <w:rFonts w:ascii="Times New Roman" w:eastAsia="Times New Roman" w:hAnsi="Times New Roman" w:cs="Times New Roman"/>
          <w:lang w:eastAsia="en-GB"/>
        </w:rPr>
        <w:t>NON-DISCRIMINATION</w:t>
      </w:r>
      <w:r w:rsidR="00EC6183">
        <w:rPr>
          <w:rFonts w:ascii="Times New Roman" w:eastAsia="Times New Roman" w:hAnsi="Times New Roman" w:cs="Times New Roman"/>
          <w:lang w:eastAsia="en-GB"/>
        </w:rPr>
        <w:t xml:space="preserve"> (article 2)</w:t>
      </w:r>
    </w:p>
    <w:p w14:paraId="463C6A1D" w14:textId="798C3056" w:rsidR="009D76C4" w:rsidRDefault="009D76C4" w:rsidP="00166DC8">
      <w:pPr>
        <w:pStyle w:val="ListParagraph"/>
        <w:numPr>
          <w:ilvl w:val="0"/>
          <w:numId w:val="1"/>
        </w:numPr>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BEST INTERESTS OF </w:t>
      </w:r>
      <w:r w:rsidR="00A97AAB">
        <w:rPr>
          <w:rFonts w:ascii="Times New Roman" w:eastAsia="Times New Roman" w:hAnsi="Times New Roman" w:cs="Times New Roman"/>
          <w:lang w:eastAsia="en-GB"/>
        </w:rPr>
        <w:t>THE CHILD</w:t>
      </w:r>
      <w:r w:rsidR="00EC6183">
        <w:rPr>
          <w:rFonts w:ascii="Times New Roman" w:eastAsia="Times New Roman" w:hAnsi="Times New Roman" w:cs="Times New Roman"/>
          <w:lang w:eastAsia="en-GB"/>
        </w:rPr>
        <w:t xml:space="preserve"> (article 3)</w:t>
      </w:r>
    </w:p>
    <w:p w14:paraId="6A615D23" w14:textId="5B32AEF6" w:rsidR="00A97AAB" w:rsidRDefault="00A97AAB" w:rsidP="00166DC8">
      <w:pPr>
        <w:pStyle w:val="ListParagraph"/>
        <w:numPr>
          <w:ilvl w:val="0"/>
          <w:numId w:val="1"/>
        </w:numPr>
        <w:jc w:val="both"/>
        <w:rPr>
          <w:rFonts w:ascii="Times New Roman" w:eastAsia="Times New Roman" w:hAnsi="Times New Roman" w:cs="Times New Roman"/>
          <w:lang w:eastAsia="en-GB"/>
        </w:rPr>
      </w:pPr>
      <w:r>
        <w:rPr>
          <w:rFonts w:ascii="Times New Roman" w:eastAsia="Times New Roman" w:hAnsi="Times New Roman" w:cs="Times New Roman"/>
          <w:lang w:eastAsia="en-GB"/>
        </w:rPr>
        <w:t>SURVIVAL AND DEVELOPMENT</w:t>
      </w:r>
      <w:r w:rsidR="00EC6183">
        <w:rPr>
          <w:rFonts w:ascii="Times New Roman" w:eastAsia="Times New Roman" w:hAnsi="Times New Roman" w:cs="Times New Roman"/>
          <w:lang w:eastAsia="en-GB"/>
        </w:rPr>
        <w:t xml:space="preserve"> (article 6)</w:t>
      </w:r>
    </w:p>
    <w:p w14:paraId="3F67739D" w14:textId="70ECAEE9" w:rsidR="00A97AAB" w:rsidRDefault="00A97AAB" w:rsidP="00166DC8">
      <w:pPr>
        <w:pStyle w:val="ListParagraph"/>
        <w:numPr>
          <w:ilvl w:val="0"/>
          <w:numId w:val="1"/>
        </w:numPr>
        <w:jc w:val="both"/>
        <w:rPr>
          <w:rFonts w:ascii="Times New Roman" w:eastAsia="Times New Roman" w:hAnsi="Times New Roman" w:cs="Times New Roman"/>
          <w:lang w:eastAsia="en-GB"/>
        </w:rPr>
      </w:pPr>
      <w:r>
        <w:rPr>
          <w:rFonts w:ascii="Times New Roman" w:eastAsia="Times New Roman" w:hAnsi="Times New Roman" w:cs="Times New Roman"/>
          <w:lang w:eastAsia="en-GB"/>
        </w:rPr>
        <w:t>RIGHT TO BE HEARD</w:t>
      </w:r>
      <w:r w:rsidR="00EC6183">
        <w:rPr>
          <w:rFonts w:ascii="Times New Roman" w:eastAsia="Times New Roman" w:hAnsi="Times New Roman" w:cs="Times New Roman"/>
          <w:lang w:eastAsia="en-GB"/>
        </w:rPr>
        <w:t xml:space="preserve"> (article 12) – This is one of the few that we will be discussing. </w:t>
      </w:r>
    </w:p>
    <w:p w14:paraId="4DDB99F2" w14:textId="7CADB7EB" w:rsidR="00AB2A0E" w:rsidRDefault="00AB2A0E" w:rsidP="00166DC8">
      <w:pPr>
        <w:pStyle w:val="ListParagraph"/>
        <w:jc w:val="both"/>
        <w:rPr>
          <w:rFonts w:ascii="Times New Roman" w:eastAsia="Times New Roman" w:hAnsi="Times New Roman" w:cs="Times New Roman"/>
          <w:lang w:eastAsia="en-GB"/>
        </w:rPr>
      </w:pPr>
    </w:p>
    <w:p w14:paraId="2F75BEDD" w14:textId="42FF0FC4" w:rsidR="00AB2A0E" w:rsidRDefault="00AB2A0E" w:rsidP="00166DC8">
      <w:pPr>
        <w:pStyle w:val="ListParagraph"/>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UNCRC are often divided in to 3 sometimes 4 groups which are known as the 3 or 4 Ps. These are Provision, Protection and Participation with sometimes Prevention added as the fourth. </w:t>
      </w:r>
      <w:r w:rsidR="005C513E">
        <w:rPr>
          <w:rFonts w:ascii="Times New Roman" w:eastAsia="Times New Roman" w:hAnsi="Times New Roman" w:cs="Times New Roman"/>
          <w:lang w:eastAsia="en-GB"/>
        </w:rPr>
        <w:t xml:space="preserve"> </w:t>
      </w:r>
      <w:proofErr w:type="gramStart"/>
      <w:r w:rsidR="005C513E">
        <w:rPr>
          <w:rFonts w:ascii="Times New Roman" w:eastAsia="Times New Roman" w:hAnsi="Times New Roman" w:cs="Times New Roman"/>
          <w:lang w:eastAsia="en-GB"/>
        </w:rPr>
        <w:t>So</w:t>
      </w:r>
      <w:proofErr w:type="gramEnd"/>
      <w:r w:rsidR="005C513E">
        <w:rPr>
          <w:rFonts w:ascii="Times New Roman" w:eastAsia="Times New Roman" w:hAnsi="Times New Roman" w:cs="Times New Roman"/>
          <w:lang w:eastAsia="en-GB"/>
        </w:rPr>
        <w:t xml:space="preserve"> provision is to share information, Protection is to shield from certain acts and participation means to </w:t>
      </w:r>
      <w:r w:rsidR="00166DC8">
        <w:rPr>
          <w:rFonts w:ascii="Times New Roman" w:eastAsia="Times New Roman" w:hAnsi="Times New Roman" w:cs="Times New Roman"/>
          <w:lang w:eastAsia="en-GB"/>
        </w:rPr>
        <w:t xml:space="preserve">express yourself and have a voice. </w:t>
      </w:r>
    </w:p>
    <w:p w14:paraId="4E0CA273" w14:textId="4A33DC14" w:rsidR="00EC6183" w:rsidRDefault="00EC6183" w:rsidP="00166DC8">
      <w:pPr>
        <w:pStyle w:val="ListParagraph"/>
        <w:jc w:val="both"/>
        <w:rPr>
          <w:rFonts w:ascii="Times New Roman" w:eastAsia="Times New Roman" w:hAnsi="Times New Roman" w:cs="Times New Roman"/>
          <w:lang w:eastAsia="en-GB"/>
        </w:rPr>
      </w:pPr>
      <w:r>
        <w:rPr>
          <w:rFonts w:ascii="Times New Roman" w:eastAsia="Times New Roman" w:hAnsi="Times New Roman" w:cs="Times New Roman"/>
          <w:lang w:eastAsia="en-GB"/>
        </w:rPr>
        <w:t>The convention must be seen as a whole</w:t>
      </w:r>
      <w:r w:rsidR="00FA4A60">
        <w:rPr>
          <w:rFonts w:ascii="Times New Roman" w:eastAsia="Times New Roman" w:hAnsi="Times New Roman" w:cs="Times New Roman"/>
          <w:lang w:eastAsia="en-GB"/>
        </w:rPr>
        <w:t xml:space="preserve">, all the rights are </w:t>
      </w:r>
      <w:proofErr w:type="gramStart"/>
      <w:r w:rsidR="00FA4A60">
        <w:rPr>
          <w:rFonts w:ascii="Times New Roman" w:eastAsia="Times New Roman" w:hAnsi="Times New Roman" w:cs="Times New Roman"/>
          <w:lang w:eastAsia="en-GB"/>
        </w:rPr>
        <w:t>linked</w:t>
      </w:r>
      <w:proofErr w:type="gramEnd"/>
      <w:r w:rsidR="00FA4A60">
        <w:rPr>
          <w:rFonts w:ascii="Times New Roman" w:eastAsia="Times New Roman" w:hAnsi="Times New Roman" w:cs="Times New Roman"/>
          <w:lang w:eastAsia="en-GB"/>
        </w:rPr>
        <w:t xml:space="preserve"> and no right is more important than another.</w:t>
      </w:r>
    </w:p>
    <w:p w14:paraId="44543200" w14:textId="77777777" w:rsidR="005C513E" w:rsidRDefault="005C513E" w:rsidP="00166DC8">
      <w:pPr>
        <w:pStyle w:val="ListParagraph"/>
        <w:jc w:val="both"/>
        <w:rPr>
          <w:rFonts w:ascii="Times New Roman" w:eastAsia="Times New Roman" w:hAnsi="Times New Roman" w:cs="Times New Roman"/>
          <w:lang w:eastAsia="en-GB"/>
        </w:rPr>
      </w:pPr>
    </w:p>
    <w:p w14:paraId="02784B80" w14:textId="3670FB94" w:rsidR="00A97AAB" w:rsidRDefault="0093442C" w:rsidP="00166DC8">
      <w:pPr>
        <w:ind w:left="360"/>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UNCRC is in place to ensure that all children and young </w:t>
      </w:r>
      <w:r w:rsidR="006C5D34">
        <w:rPr>
          <w:rFonts w:ascii="Times New Roman" w:eastAsia="Times New Roman" w:hAnsi="Times New Roman" w:cs="Times New Roman"/>
          <w:lang w:eastAsia="en-GB"/>
        </w:rPr>
        <w:t>people’s</w:t>
      </w:r>
      <w:r>
        <w:rPr>
          <w:rFonts w:ascii="Times New Roman" w:eastAsia="Times New Roman" w:hAnsi="Times New Roman" w:cs="Times New Roman"/>
          <w:lang w:eastAsia="en-GB"/>
        </w:rPr>
        <w:t xml:space="preserve"> voices are heard and that they </w:t>
      </w:r>
      <w:proofErr w:type="gramStart"/>
      <w:r>
        <w:rPr>
          <w:rFonts w:ascii="Times New Roman" w:eastAsia="Times New Roman" w:hAnsi="Times New Roman" w:cs="Times New Roman"/>
          <w:lang w:eastAsia="en-GB"/>
        </w:rPr>
        <w:t>are able to</w:t>
      </w:r>
      <w:proofErr w:type="gramEnd"/>
      <w:r>
        <w:rPr>
          <w:rFonts w:ascii="Times New Roman" w:eastAsia="Times New Roman" w:hAnsi="Times New Roman" w:cs="Times New Roman"/>
          <w:lang w:eastAsia="en-GB"/>
        </w:rPr>
        <w:t xml:space="preserve"> have a say in all aspects of their life</w:t>
      </w:r>
      <w:r w:rsidR="00A511C9">
        <w:rPr>
          <w:rFonts w:ascii="Times New Roman" w:eastAsia="Times New Roman" w:hAnsi="Times New Roman" w:cs="Times New Roman"/>
          <w:lang w:eastAsia="en-GB"/>
        </w:rPr>
        <w:t xml:space="preserve">. The UNCRC advocates on all principles of the life of a child but for this presentation I will be discussing </w:t>
      </w:r>
      <w:r w:rsidR="006C5D34">
        <w:rPr>
          <w:rFonts w:ascii="Times New Roman" w:eastAsia="Times New Roman" w:hAnsi="Times New Roman" w:cs="Times New Roman"/>
          <w:lang w:eastAsia="en-GB"/>
        </w:rPr>
        <w:t xml:space="preserve">several </w:t>
      </w:r>
      <w:r w:rsidR="00A511C9">
        <w:rPr>
          <w:rFonts w:ascii="Times New Roman" w:eastAsia="Times New Roman" w:hAnsi="Times New Roman" w:cs="Times New Roman"/>
          <w:lang w:eastAsia="en-GB"/>
        </w:rPr>
        <w:t xml:space="preserve">articles that I feel are very important. </w:t>
      </w:r>
    </w:p>
    <w:p w14:paraId="27703DBA" w14:textId="77777777" w:rsidR="00166DC8" w:rsidRDefault="00166DC8" w:rsidP="00166DC8">
      <w:pPr>
        <w:ind w:left="360"/>
        <w:jc w:val="both"/>
        <w:rPr>
          <w:rFonts w:ascii="Times New Roman" w:eastAsia="Times New Roman" w:hAnsi="Times New Roman" w:cs="Times New Roman"/>
          <w:lang w:eastAsia="en-GB"/>
        </w:rPr>
      </w:pPr>
    </w:p>
    <w:p w14:paraId="20B44933" w14:textId="61915F78" w:rsidR="00352959" w:rsidRDefault="00352959" w:rsidP="00166DC8">
      <w:pPr>
        <w:ind w:left="360"/>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 will start with article 2. </w:t>
      </w:r>
      <w:r w:rsidR="00955E53">
        <w:rPr>
          <w:rFonts w:ascii="Times New Roman" w:eastAsia="Times New Roman" w:hAnsi="Times New Roman" w:cs="Times New Roman"/>
          <w:lang w:eastAsia="en-GB"/>
        </w:rPr>
        <w:t xml:space="preserve">All children </w:t>
      </w:r>
      <w:r w:rsidR="006C5D34">
        <w:rPr>
          <w:rFonts w:ascii="Times New Roman" w:eastAsia="Times New Roman" w:hAnsi="Times New Roman" w:cs="Times New Roman"/>
          <w:lang w:eastAsia="en-GB"/>
        </w:rPr>
        <w:t xml:space="preserve">have these rights, no matter what.  </w:t>
      </w:r>
      <w:r w:rsidR="00F8385E">
        <w:rPr>
          <w:rFonts w:ascii="Times New Roman" w:eastAsia="Times New Roman" w:hAnsi="Times New Roman" w:cs="Times New Roman"/>
          <w:lang w:eastAsia="en-GB"/>
        </w:rPr>
        <w:t>So,</w:t>
      </w:r>
      <w:r w:rsidR="006C5D34">
        <w:rPr>
          <w:rFonts w:ascii="Times New Roman" w:eastAsia="Times New Roman" w:hAnsi="Times New Roman" w:cs="Times New Roman"/>
          <w:lang w:eastAsia="en-GB"/>
        </w:rPr>
        <w:t xml:space="preserve"> age, gender, race</w:t>
      </w:r>
      <w:r w:rsidR="00555BE8">
        <w:rPr>
          <w:rFonts w:ascii="Times New Roman" w:eastAsia="Times New Roman" w:hAnsi="Times New Roman" w:cs="Times New Roman"/>
          <w:lang w:eastAsia="en-GB"/>
        </w:rPr>
        <w:t>, disability</w:t>
      </w:r>
      <w:r w:rsidR="006C5D34">
        <w:rPr>
          <w:rFonts w:ascii="Times New Roman" w:eastAsia="Times New Roman" w:hAnsi="Times New Roman" w:cs="Times New Roman"/>
          <w:lang w:eastAsia="en-GB"/>
        </w:rPr>
        <w:t xml:space="preserve"> and so on makes absolutely no difference. This right is diverse and covers all children, all over the world. No child should be discriminated. </w:t>
      </w:r>
      <w:r w:rsidR="00822DFC">
        <w:rPr>
          <w:rFonts w:ascii="Times New Roman" w:eastAsia="Times New Roman" w:hAnsi="Times New Roman" w:cs="Times New Roman"/>
          <w:lang w:eastAsia="en-GB"/>
        </w:rPr>
        <w:t xml:space="preserve">As it states in the </w:t>
      </w:r>
      <w:r w:rsidR="00BB5AED">
        <w:rPr>
          <w:rFonts w:ascii="Times New Roman" w:eastAsia="Times New Roman" w:hAnsi="Times New Roman" w:cs="Times New Roman"/>
          <w:lang w:eastAsia="en-GB"/>
        </w:rPr>
        <w:t>N</w:t>
      </w:r>
      <w:r w:rsidR="00822DFC">
        <w:rPr>
          <w:rFonts w:ascii="Times New Roman" w:eastAsia="Times New Roman" w:hAnsi="Times New Roman" w:cs="Times New Roman"/>
          <w:lang w:eastAsia="en-GB"/>
        </w:rPr>
        <w:t xml:space="preserve">ational </w:t>
      </w:r>
      <w:r w:rsidR="00BB5AED">
        <w:rPr>
          <w:rFonts w:ascii="Times New Roman" w:eastAsia="Times New Roman" w:hAnsi="Times New Roman" w:cs="Times New Roman"/>
          <w:lang w:eastAsia="en-GB"/>
        </w:rPr>
        <w:t>O</w:t>
      </w:r>
      <w:r w:rsidR="00822DFC">
        <w:rPr>
          <w:rFonts w:ascii="Times New Roman" w:eastAsia="Times New Roman" w:hAnsi="Times New Roman" w:cs="Times New Roman"/>
          <w:lang w:eastAsia="en-GB"/>
        </w:rPr>
        <w:t xml:space="preserve">ccupational </w:t>
      </w:r>
      <w:r w:rsidR="00BB5AED">
        <w:rPr>
          <w:rFonts w:ascii="Times New Roman" w:eastAsia="Times New Roman" w:hAnsi="Times New Roman" w:cs="Times New Roman"/>
          <w:lang w:eastAsia="en-GB"/>
        </w:rPr>
        <w:t>S</w:t>
      </w:r>
      <w:r w:rsidR="00822DFC">
        <w:rPr>
          <w:rFonts w:ascii="Times New Roman" w:eastAsia="Times New Roman" w:hAnsi="Times New Roman" w:cs="Times New Roman"/>
          <w:lang w:eastAsia="en-GB"/>
        </w:rPr>
        <w:t>tandard</w:t>
      </w:r>
      <w:r w:rsidR="00FF6BDC">
        <w:rPr>
          <w:rFonts w:ascii="Times New Roman" w:eastAsia="Times New Roman" w:hAnsi="Times New Roman" w:cs="Times New Roman"/>
          <w:lang w:eastAsia="en-GB"/>
        </w:rPr>
        <w:t>,</w:t>
      </w:r>
      <w:r w:rsidR="00822DFC">
        <w:rPr>
          <w:rFonts w:ascii="Times New Roman" w:eastAsia="Times New Roman" w:hAnsi="Times New Roman" w:cs="Times New Roman"/>
          <w:lang w:eastAsia="en-GB"/>
        </w:rPr>
        <w:t xml:space="preserve"> </w:t>
      </w:r>
      <w:proofErr w:type="gramStart"/>
      <w:r w:rsidR="00822DFC">
        <w:rPr>
          <w:rFonts w:ascii="Times New Roman" w:eastAsia="Times New Roman" w:hAnsi="Times New Roman" w:cs="Times New Roman"/>
          <w:lang w:eastAsia="en-GB"/>
        </w:rPr>
        <w:t>Its</w:t>
      </w:r>
      <w:proofErr w:type="gramEnd"/>
      <w:r w:rsidR="00822DFC">
        <w:rPr>
          <w:rFonts w:ascii="Times New Roman" w:eastAsia="Times New Roman" w:hAnsi="Times New Roman" w:cs="Times New Roman"/>
          <w:lang w:eastAsia="en-GB"/>
        </w:rPr>
        <w:t xml:space="preserve"> to treat young people with respect </w:t>
      </w:r>
      <w:r w:rsidR="00FF6BDC">
        <w:rPr>
          <w:rFonts w:ascii="Times New Roman" w:eastAsia="Times New Roman" w:hAnsi="Times New Roman" w:cs="Times New Roman"/>
          <w:lang w:eastAsia="en-GB"/>
        </w:rPr>
        <w:t xml:space="preserve">and to involve young people in decision making. Advocacy is linked to this article as we </w:t>
      </w:r>
      <w:proofErr w:type="gramStart"/>
      <w:r w:rsidR="00FF6BDC">
        <w:rPr>
          <w:rFonts w:ascii="Times New Roman" w:eastAsia="Times New Roman" w:hAnsi="Times New Roman" w:cs="Times New Roman"/>
          <w:lang w:eastAsia="en-GB"/>
        </w:rPr>
        <w:t>have to</w:t>
      </w:r>
      <w:proofErr w:type="gramEnd"/>
      <w:r w:rsidR="00FF6BDC">
        <w:rPr>
          <w:rFonts w:ascii="Times New Roman" w:eastAsia="Times New Roman" w:hAnsi="Times New Roman" w:cs="Times New Roman"/>
          <w:lang w:eastAsia="en-GB"/>
        </w:rPr>
        <w:t xml:space="preserve"> advocate for all </w:t>
      </w:r>
      <w:r w:rsidR="00E2076A">
        <w:rPr>
          <w:rFonts w:ascii="Times New Roman" w:eastAsia="Times New Roman" w:hAnsi="Times New Roman" w:cs="Times New Roman"/>
          <w:lang w:eastAsia="en-GB"/>
        </w:rPr>
        <w:t>young</w:t>
      </w:r>
      <w:r w:rsidR="00FF6BDC">
        <w:rPr>
          <w:rFonts w:ascii="Times New Roman" w:eastAsia="Times New Roman" w:hAnsi="Times New Roman" w:cs="Times New Roman"/>
          <w:lang w:eastAsia="en-GB"/>
        </w:rPr>
        <w:t xml:space="preserve"> people to be treated fairly regardless of anything. These values and principles are the centre of the work carried out within youth work and underpin this standard. </w:t>
      </w:r>
    </w:p>
    <w:p w14:paraId="0C9910D6" w14:textId="6B0847A4" w:rsidR="00A97AAB" w:rsidRDefault="00A97AAB" w:rsidP="00166DC8">
      <w:pPr>
        <w:ind w:left="360"/>
        <w:jc w:val="both"/>
        <w:rPr>
          <w:rFonts w:ascii="Times New Roman" w:eastAsia="Times New Roman" w:hAnsi="Times New Roman" w:cs="Times New Roman"/>
          <w:lang w:eastAsia="en-GB"/>
        </w:rPr>
      </w:pPr>
    </w:p>
    <w:p w14:paraId="37B15D95" w14:textId="72E641B8" w:rsidR="00E2076A" w:rsidRDefault="00E2076A" w:rsidP="00166DC8">
      <w:pPr>
        <w:ind w:left="360"/>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next Article is article 12 Your right to say what you think should happen and be listened to. </w:t>
      </w:r>
      <w:r w:rsidR="00E57E39">
        <w:rPr>
          <w:rFonts w:ascii="Times New Roman" w:eastAsia="Times New Roman" w:hAnsi="Times New Roman" w:cs="Times New Roman"/>
          <w:lang w:eastAsia="en-GB"/>
        </w:rPr>
        <w:t xml:space="preserve">It is important to allow the young people to have a say with what is going on and have a chance to ensure that they have all the relevant information needed to come up with the best possible outcome. It is also important that all other persons involved have enough information in an informal format to ensure that the young person understands the outcome of what is going on and what will happen. Advocacy is linked to this as </w:t>
      </w:r>
      <w:r w:rsidR="00E45D9E">
        <w:rPr>
          <w:rFonts w:ascii="Times New Roman" w:eastAsia="Times New Roman" w:hAnsi="Times New Roman" w:cs="Times New Roman"/>
          <w:lang w:eastAsia="en-GB"/>
        </w:rPr>
        <w:t xml:space="preserve">we have to ensure that the young person is aware of what is going on and that their voice is heard with any </w:t>
      </w:r>
      <w:r w:rsidR="00E45D9E">
        <w:rPr>
          <w:rFonts w:ascii="Times New Roman" w:eastAsia="Times New Roman" w:hAnsi="Times New Roman" w:cs="Times New Roman"/>
          <w:lang w:eastAsia="en-GB"/>
        </w:rPr>
        <w:lastRenderedPageBreak/>
        <w:t xml:space="preserve">decisions that are made, ensuring that all information provided is suitable for the young person to understand, and for us as advocates to speak up for the young person, </w:t>
      </w:r>
      <w:r w:rsidR="0070475E">
        <w:rPr>
          <w:rFonts w:ascii="Times New Roman" w:eastAsia="Times New Roman" w:hAnsi="Times New Roman" w:cs="Times New Roman"/>
          <w:lang w:eastAsia="en-GB"/>
        </w:rPr>
        <w:t xml:space="preserve">work alongside them enabling them to identify their needs and to help make plans and take action towards achieving this. </w:t>
      </w:r>
    </w:p>
    <w:p w14:paraId="067413E0" w14:textId="2E2B3EBC" w:rsidR="0070475E" w:rsidRDefault="0070475E" w:rsidP="00166DC8">
      <w:pPr>
        <w:ind w:left="360"/>
        <w:jc w:val="both"/>
        <w:rPr>
          <w:rFonts w:ascii="Times New Roman" w:eastAsia="Times New Roman" w:hAnsi="Times New Roman" w:cs="Times New Roman"/>
          <w:lang w:eastAsia="en-GB"/>
        </w:rPr>
      </w:pPr>
    </w:p>
    <w:p w14:paraId="4C127B47" w14:textId="6288CAC8" w:rsidR="0070475E" w:rsidRDefault="0070475E" w:rsidP="00166DC8">
      <w:pPr>
        <w:ind w:left="360"/>
        <w:jc w:val="both"/>
        <w:rPr>
          <w:rFonts w:ascii="Times New Roman" w:eastAsia="Times New Roman" w:hAnsi="Times New Roman" w:cs="Times New Roman"/>
          <w:lang w:eastAsia="en-GB"/>
        </w:rPr>
      </w:pPr>
      <w:r>
        <w:rPr>
          <w:rFonts w:ascii="Times New Roman" w:eastAsia="Times New Roman" w:hAnsi="Times New Roman" w:cs="Times New Roman"/>
          <w:lang w:eastAsia="en-GB"/>
        </w:rPr>
        <w:t>Article 31 Your right to relax and play. I think this article speaks for itself</w:t>
      </w:r>
      <w:r w:rsidR="00C831D5">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This article is meaningful to me personally. I live in a </w:t>
      </w:r>
      <w:proofErr w:type="spellStart"/>
      <w:r>
        <w:rPr>
          <w:rFonts w:ascii="Times New Roman" w:eastAsia="Times New Roman" w:hAnsi="Times New Roman" w:cs="Times New Roman"/>
          <w:lang w:eastAsia="en-GB"/>
        </w:rPr>
        <w:t>cul</w:t>
      </w:r>
      <w:proofErr w:type="spellEnd"/>
      <w:r w:rsidR="00BB5AED">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de</w:t>
      </w:r>
      <w:r w:rsidR="00BB5AED">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sac with no park and a lot of children live here, in the summer, they all like to play outside and rightly so, however we have 2 houses at the bottom who don’t share the same outlook. </w:t>
      </w:r>
      <w:r w:rsidR="00C831D5">
        <w:rPr>
          <w:rFonts w:ascii="Times New Roman" w:eastAsia="Times New Roman" w:hAnsi="Times New Roman" w:cs="Times New Roman"/>
          <w:lang w:eastAsia="en-GB"/>
        </w:rPr>
        <w:t xml:space="preserve">A few years ago, it was a summers </w:t>
      </w:r>
      <w:r w:rsidR="00D94573">
        <w:rPr>
          <w:rFonts w:ascii="Times New Roman" w:eastAsia="Times New Roman" w:hAnsi="Times New Roman" w:cs="Times New Roman"/>
          <w:lang w:eastAsia="en-GB"/>
        </w:rPr>
        <w:t>evening,</w:t>
      </w:r>
      <w:r w:rsidR="00C831D5">
        <w:rPr>
          <w:rFonts w:ascii="Times New Roman" w:eastAsia="Times New Roman" w:hAnsi="Times New Roman" w:cs="Times New Roman"/>
          <w:lang w:eastAsia="en-GB"/>
        </w:rPr>
        <w:t xml:space="preserve"> and I could hear the children out playing when the next thing I heard is a man shouting, naturally I went outside to see what was going on, one of our neighbours was screaming at the children not to play out in the street, he was swearing and making hand gestures to the children who were clearly scared. I had to go and speak up for these children. I tried to calm the man down and explain that it’s a public area and the children had every right to play. Eventually he walked back into his house and the children continued to play after some encouragement. Children need to be able to play safely and I’m pleased that this is a right that cannot be taken away.</w:t>
      </w:r>
      <w:r w:rsidR="00E607E3">
        <w:rPr>
          <w:rFonts w:ascii="Times New Roman" w:eastAsia="Times New Roman" w:hAnsi="Times New Roman" w:cs="Times New Roman"/>
          <w:lang w:eastAsia="en-GB"/>
        </w:rPr>
        <w:t xml:space="preserve"> Not being able to play can </w:t>
      </w:r>
      <w:r w:rsidR="00D94573">
        <w:rPr>
          <w:rFonts w:ascii="Times New Roman" w:eastAsia="Times New Roman" w:hAnsi="Times New Roman" w:cs="Times New Roman"/>
          <w:lang w:eastAsia="en-GB"/>
        </w:rPr>
        <w:t>affect</w:t>
      </w:r>
      <w:r w:rsidR="00E607E3">
        <w:rPr>
          <w:rFonts w:ascii="Times New Roman" w:eastAsia="Times New Roman" w:hAnsi="Times New Roman" w:cs="Times New Roman"/>
          <w:lang w:eastAsia="en-GB"/>
        </w:rPr>
        <w:t xml:space="preserve"> the </w:t>
      </w:r>
      <w:r w:rsidR="00D94573">
        <w:rPr>
          <w:rFonts w:ascii="Times New Roman" w:eastAsia="Times New Roman" w:hAnsi="Times New Roman" w:cs="Times New Roman"/>
          <w:lang w:eastAsia="en-GB"/>
        </w:rPr>
        <w:t>well-being</w:t>
      </w:r>
      <w:r w:rsidR="00E607E3">
        <w:rPr>
          <w:rFonts w:ascii="Times New Roman" w:eastAsia="Times New Roman" w:hAnsi="Times New Roman" w:cs="Times New Roman"/>
          <w:lang w:eastAsia="en-GB"/>
        </w:rPr>
        <w:t xml:space="preserve"> of a child, we as advocates must ensure that children can play and relax without having abuse thrown at </w:t>
      </w:r>
      <w:r w:rsidR="00D94573">
        <w:rPr>
          <w:rFonts w:ascii="Times New Roman" w:eastAsia="Times New Roman" w:hAnsi="Times New Roman" w:cs="Times New Roman"/>
          <w:lang w:eastAsia="en-GB"/>
        </w:rPr>
        <w:t>them</w:t>
      </w:r>
      <w:r w:rsidR="00E607E3">
        <w:rPr>
          <w:rFonts w:ascii="Times New Roman" w:eastAsia="Times New Roman" w:hAnsi="Times New Roman" w:cs="Times New Roman"/>
          <w:lang w:eastAsia="en-GB"/>
        </w:rPr>
        <w:t xml:space="preserve">, to ensure that playing will help their physical health and mental health. </w:t>
      </w:r>
    </w:p>
    <w:p w14:paraId="34D83732" w14:textId="65CA3927" w:rsidR="00D94573" w:rsidRDefault="00D94573" w:rsidP="00166DC8">
      <w:pPr>
        <w:ind w:left="360"/>
        <w:jc w:val="both"/>
        <w:rPr>
          <w:rFonts w:ascii="Times New Roman" w:eastAsia="Times New Roman" w:hAnsi="Times New Roman" w:cs="Times New Roman"/>
          <w:lang w:eastAsia="en-GB"/>
        </w:rPr>
      </w:pPr>
    </w:p>
    <w:p w14:paraId="19FF6BA8" w14:textId="17FCBDB2" w:rsidR="00D94573" w:rsidRDefault="00D94573" w:rsidP="00166DC8">
      <w:pPr>
        <w:ind w:left="360"/>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Article </w:t>
      </w:r>
      <w:r w:rsidR="00AB2A0E">
        <w:rPr>
          <w:rFonts w:ascii="Times New Roman" w:eastAsia="Times New Roman" w:hAnsi="Times New Roman" w:cs="Times New Roman"/>
          <w:lang w:eastAsia="en-GB"/>
        </w:rPr>
        <w:t>36 You</w:t>
      </w:r>
      <w:r>
        <w:rPr>
          <w:rFonts w:ascii="Times New Roman" w:eastAsia="Times New Roman" w:hAnsi="Times New Roman" w:cs="Times New Roman"/>
          <w:lang w:eastAsia="en-GB"/>
        </w:rPr>
        <w:t xml:space="preserve"> should be protected from things that could harm you. </w:t>
      </w:r>
      <w:r w:rsidR="00F81196">
        <w:rPr>
          <w:rFonts w:ascii="Times New Roman" w:eastAsia="Times New Roman" w:hAnsi="Times New Roman" w:cs="Times New Roman"/>
          <w:lang w:eastAsia="en-GB"/>
        </w:rPr>
        <w:t xml:space="preserve">Some of the forms of harm can include sexual abuse, </w:t>
      </w:r>
      <w:r w:rsidR="00AB2A0E">
        <w:rPr>
          <w:rFonts w:ascii="Times New Roman" w:eastAsia="Times New Roman" w:hAnsi="Times New Roman" w:cs="Times New Roman"/>
          <w:lang w:eastAsia="en-GB"/>
        </w:rPr>
        <w:t>deprivation,</w:t>
      </w:r>
      <w:r w:rsidR="00F81196">
        <w:rPr>
          <w:rFonts w:ascii="Times New Roman" w:eastAsia="Times New Roman" w:hAnsi="Times New Roman" w:cs="Times New Roman"/>
          <w:lang w:eastAsia="en-GB"/>
        </w:rPr>
        <w:t xml:space="preserve"> and physical abuse. We as advocates must speak up for the young people </w:t>
      </w:r>
      <w:r w:rsidR="00AB2A0E">
        <w:rPr>
          <w:rFonts w:ascii="Times New Roman" w:eastAsia="Times New Roman" w:hAnsi="Times New Roman" w:cs="Times New Roman"/>
          <w:lang w:eastAsia="en-GB"/>
        </w:rPr>
        <w:t xml:space="preserve">and ensure that they are not taken advantage of or used in crimes or even used in social media that they are unhappy with, we must advocate and get them heard. </w:t>
      </w:r>
    </w:p>
    <w:p w14:paraId="5606272F" w14:textId="451A27E4" w:rsidR="00166DC8" w:rsidRDefault="00166DC8" w:rsidP="00166DC8">
      <w:pPr>
        <w:ind w:left="360"/>
        <w:jc w:val="both"/>
        <w:rPr>
          <w:rFonts w:ascii="Times New Roman" w:eastAsia="Times New Roman" w:hAnsi="Times New Roman" w:cs="Times New Roman"/>
          <w:lang w:eastAsia="en-GB"/>
        </w:rPr>
      </w:pPr>
    </w:p>
    <w:p w14:paraId="17792C4C" w14:textId="1A435E1A" w:rsidR="00166DC8" w:rsidRDefault="00166DC8" w:rsidP="00166DC8">
      <w:pPr>
        <w:ind w:left="360"/>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Article 42 The government must let children and families know about children’s rights. </w:t>
      </w:r>
      <w:r w:rsidR="009A5D10">
        <w:rPr>
          <w:rFonts w:ascii="Times New Roman" w:eastAsia="Times New Roman" w:hAnsi="Times New Roman" w:cs="Times New Roman"/>
          <w:lang w:eastAsia="en-GB"/>
        </w:rPr>
        <w:t xml:space="preserve">Politicians and leaders who make a difference must pay due regard to the UNCRC. </w:t>
      </w:r>
      <w:r w:rsidR="00C70C2A">
        <w:rPr>
          <w:rFonts w:ascii="Times New Roman" w:eastAsia="Times New Roman" w:hAnsi="Times New Roman" w:cs="Times New Roman"/>
          <w:lang w:eastAsia="en-GB"/>
        </w:rPr>
        <w:t>All the articles listed in the UNCRC should be made clear to all children, young people and adults. If young people</w:t>
      </w:r>
      <w:r w:rsidR="00E30CAA">
        <w:rPr>
          <w:rFonts w:ascii="Times New Roman" w:eastAsia="Times New Roman" w:hAnsi="Times New Roman" w:cs="Times New Roman"/>
          <w:lang w:eastAsia="en-GB"/>
        </w:rPr>
        <w:t>,</w:t>
      </w:r>
      <w:r w:rsidR="00C70C2A">
        <w:rPr>
          <w:rFonts w:ascii="Times New Roman" w:eastAsia="Times New Roman" w:hAnsi="Times New Roman" w:cs="Times New Roman"/>
          <w:lang w:eastAsia="en-GB"/>
        </w:rPr>
        <w:t xml:space="preserve"> </w:t>
      </w:r>
      <w:proofErr w:type="gramStart"/>
      <w:r w:rsidR="00C70C2A">
        <w:rPr>
          <w:rFonts w:ascii="Times New Roman" w:eastAsia="Times New Roman" w:hAnsi="Times New Roman" w:cs="Times New Roman"/>
          <w:lang w:eastAsia="en-GB"/>
        </w:rPr>
        <w:t>children</w:t>
      </w:r>
      <w:proofErr w:type="gramEnd"/>
      <w:r w:rsidR="00E30CAA">
        <w:rPr>
          <w:rFonts w:ascii="Times New Roman" w:eastAsia="Times New Roman" w:hAnsi="Times New Roman" w:cs="Times New Roman"/>
          <w:lang w:eastAsia="en-GB"/>
        </w:rPr>
        <w:t xml:space="preserve"> or those that work with them</w:t>
      </w:r>
      <w:r w:rsidR="00C70C2A">
        <w:rPr>
          <w:rFonts w:ascii="Times New Roman" w:eastAsia="Times New Roman" w:hAnsi="Times New Roman" w:cs="Times New Roman"/>
          <w:lang w:eastAsia="en-GB"/>
        </w:rPr>
        <w:t xml:space="preserve"> are unaware of their rights how can we ensure that they are upheld?</w:t>
      </w:r>
      <w:r w:rsidR="00A8547C">
        <w:rPr>
          <w:rFonts w:ascii="Times New Roman" w:eastAsia="Times New Roman" w:hAnsi="Times New Roman" w:cs="Times New Roman"/>
          <w:lang w:eastAsia="en-GB"/>
        </w:rPr>
        <w:t xml:space="preserve"> Young people need to be in control of their lives as much as they can allowing its safe for them to do so. I feel that the </w:t>
      </w:r>
      <w:r w:rsidR="00E93A63">
        <w:rPr>
          <w:rFonts w:ascii="Times New Roman" w:eastAsia="Times New Roman" w:hAnsi="Times New Roman" w:cs="Times New Roman"/>
          <w:lang w:eastAsia="en-GB"/>
        </w:rPr>
        <w:t>children’s</w:t>
      </w:r>
      <w:r w:rsidR="00A8547C">
        <w:rPr>
          <w:rFonts w:ascii="Times New Roman" w:eastAsia="Times New Roman" w:hAnsi="Times New Roman" w:cs="Times New Roman"/>
          <w:lang w:eastAsia="en-GB"/>
        </w:rPr>
        <w:t xml:space="preserve"> rights </w:t>
      </w:r>
      <w:proofErr w:type="gramStart"/>
      <w:r w:rsidR="00A8547C">
        <w:rPr>
          <w:rFonts w:ascii="Times New Roman" w:eastAsia="Times New Roman" w:hAnsi="Times New Roman" w:cs="Times New Roman"/>
          <w:lang w:eastAsia="en-GB"/>
        </w:rPr>
        <w:t>is</w:t>
      </w:r>
      <w:proofErr w:type="gramEnd"/>
      <w:r w:rsidR="00A8547C">
        <w:rPr>
          <w:rFonts w:ascii="Times New Roman" w:eastAsia="Times New Roman" w:hAnsi="Times New Roman" w:cs="Times New Roman"/>
          <w:lang w:eastAsia="en-GB"/>
        </w:rPr>
        <w:t xml:space="preserve"> not out there enough and maybe more should be done in schools, youth clubs and clubs</w:t>
      </w:r>
      <w:r w:rsidR="00E93A63">
        <w:rPr>
          <w:rFonts w:ascii="Times New Roman" w:eastAsia="Times New Roman" w:hAnsi="Times New Roman" w:cs="Times New Roman"/>
          <w:lang w:eastAsia="en-GB"/>
        </w:rPr>
        <w:t xml:space="preserve">. This information should be shared, and children should be informed of their basic rights that they have in society. I feel it would be very beneficial if we could find ways to make the children’s rights more accessible to children. </w:t>
      </w:r>
    </w:p>
    <w:p w14:paraId="4DEB4DB5" w14:textId="571103E6" w:rsidR="00E93A63" w:rsidRDefault="00E93A63" w:rsidP="00166DC8">
      <w:pPr>
        <w:ind w:left="360"/>
        <w:jc w:val="both"/>
        <w:rPr>
          <w:rFonts w:ascii="Times New Roman" w:eastAsia="Times New Roman" w:hAnsi="Times New Roman" w:cs="Times New Roman"/>
          <w:lang w:eastAsia="en-GB"/>
        </w:rPr>
      </w:pPr>
    </w:p>
    <w:p w14:paraId="42CF8504" w14:textId="2E2ECAF6" w:rsidR="00E93A63" w:rsidRDefault="00E93A63" w:rsidP="00166DC8">
      <w:pPr>
        <w:ind w:left="360"/>
        <w:jc w:val="both"/>
        <w:rPr>
          <w:rFonts w:ascii="Times New Roman" w:eastAsia="Times New Roman" w:hAnsi="Times New Roman" w:cs="Times New Roman"/>
          <w:lang w:eastAsia="en-GB"/>
        </w:rPr>
      </w:pPr>
    </w:p>
    <w:p w14:paraId="542D1768" w14:textId="428ED5AA" w:rsidR="00E93A63" w:rsidRDefault="00E93A63" w:rsidP="00166DC8">
      <w:pPr>
        <w:ind w:left="360"/>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While the UNCRC provides these rights for children from birth up to the age of eighteen, in some countries the UNCRC </w:t>
      </w:r>
      <w:proofErr w:type="spellStart"/>
      <w:r>
        <w:rPr>
          <w:rFonts w:ascii="Times New Roman" w:eastAsia="Times New Roman" w:hAnsi="Times New Roman" w:cs="Times New Roman"/>
          <w:lang w:eastAsia="en-GB"/>
        </w:rPr>
        <w:t>can</w:t>
      </w:r>
      <w:r w:rsidR="00A20827">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not</w:t>
      </w:r>
      <w:proofErr w:type="spellEnd"/>
      <w:r>
        <w:rPr>
          <w:rFonts w:ascii="Times New Roman" w:eastAsia="Times New Roman" w:hAnsi="Times New Roman" w:cs="Times New Roman"/>
          <w:lang w:eastAsia="en-GB"/>
        </w:rPr>
        <w:t xml:space="preserve"> be ratified due to not having a recognised government. </w:t>
      </w:r>
    </w:p>
    <w:p w14:paraId="7CA7B1E5" w14:textId="4860A7E9" w:rsidR="00FA4A60" w:rsidRDefault="00FA4A60" w:rsidP="00166DC8">
      <w:pPr>
        <w:ind w:left="360"/>
        <w:jc w:val="both"/>
        <w:rPr>
          <w:rFonts w:ascii="Times New Roman" w:eastAsia="Times New Roman" w:hAnsi="Times New Roman" w:cs="Times New Roman"/>
          <w:lang w:eastAsia="en-GB"/>
        </w:rPr>
      </w:pPr>
    </w:p>
    <w:p w14:paraId="3F166A17" w14:textId="4D6C21EA" w:rsidR="00FA4A60" w:rsidRDefault="00FA4A60" w:rsidP="00166DC8">
      <w:pPr>
        <w:ind w:left="360"/>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 few major milestones regarding children’s rights since the UNCRC was signed include- </w:t>
      </w:r>
    </w:p>
    <w:p w14:paraId="7E53C0B3" w14:textId="2964EF42" w:rsidR="00A20827" w:rsidRDefault="00FA4A60" w:rsidP="00FA4A60">
      <w:pPr>
        <w:pStyle w:val="ListParagraph"/>
        <w:numPr>
          <w:ilvl w:val="0"/>
          <w:numId w:val="2"/>
        </w:numPr>
        <w:jc w:val="both"/>
        <w:rPr>
          <w:rFonts w:ascii="Times New Roman" w:eastAsia="Times New Roman" w:hAnsi="Times New Roman" w:cs="Times New Roman"/>
          <w:lang w:eastAsia="en-GB"/>
        </w:rPr>
      </w:pPr>
      <w:r>
        <w:rPr>
          <w:rFonts w:ascii="Times New Roman" w:eastAsia="Times New Roman" w:hAnsi="Times New Roman" w:cs="Times New Roman"/>
          <w:lang w:eastAsia="en-GB"/>
        </w:rPr>
        <w:t>Establishment of the first child and adolescent mental health service (CAHMS</w:t>
      </w:r>
      <w:proofErr w:type="gramStart"/>
      <w:r>
        <w:rPr>
          <w:rFonts w:ascii="Times New Roman" w:eastAsia="Times New Roman" w:hAnsi="Times New Roman" w:cs="Times New Roman"/>
          <w:lang w:eastAsia="en-GB"/>
        </w:rPr>
        <w:t>)(</w:t>
      </w:r>
      <w:proofErr w:type="gramEnd"/>
      <w:r>
        <w:rPr>
          <w:rFonts w:ascii="Times New Roman" w:eastAsia="Times New Roman" w:hAnsi="Times New Roman" w:cs="Times New Roman"/>
          <w:lang w:eastAsia="en-GB"/>
        </w:rPr>
        <w:t>1998)</w:t>
      </w:r>
    </w:p>
    <w:p w14:paraId="203B82CE" w14:textId="035B3E5B" w:rsidR="00FA4A60" w:rsidRDefault="00FA4A60" w:rsidP="00FA4A60">
      <w:pPr>
        <w:pStyle w:val="ListParagraph"/>
        <w:numPr>
          <w:ilvl w:val="0"/>
          <w:numId w:val="2"/>
        </w:numPr>
        <w:jc w:val="both"/>
        <w:rPr>
          <w:rFonts w:ascii="Times New Roman" w:eastAsia="Times New Roman" w:hAnsi="Times New Roman" w:cs="Times New Roman"/>
          <w:lang w:eastAsia="en-GB"/>
        </w:rPr>
      </w:pPr>
      <w:r>
        <w:rPr>
          <w:rFonts w:ascii="Times New Roman" w:eastAsia="Times New Roman" w:hAnsi="Times New Roman" w:cs="Times New Roman"/>
          <w:lang w:eastAsia="en-GB"/>
        </w:rPr>
        <w:t>Banning the corporal punishment against children in the private school sector (1999)</w:t>
      </w:r>
    </w:p>
    <w:p w14:paraId="5E73E2C0" w14:textId="2C6D5CC3" w:rsidR="00FA4A60" w:rsidRDefault="00FA4A60" w:rsidP="00FA4A60">
      <w:pPr>
        <w:pStyle w:val="ListParagraph"/>
        <w:numPr>
          <w:ilvl w:val="0"/>
          <w:numId w:val="2"/>
        </w:numPr>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Appointment of the first child minister (2003) and the creation </w:t>
      </w:r>
      <w:r w:rsidR="00E220C1">
        <w:rPr>
          <w:rFonts w:ascii="Times New Roman" w:eastAsia="Times New Roman" w:hAnsi="Times New Roman" w:cs="Times New Roman"/>
          <w:lang w:eastAsia="en-GB"/>
        </w:rPr>
        <w:t>of the office of the children’s commissioner for England (2004)</w:t>
      </w:r>
    </w:p>
    <w:p w14:paraId="7A8C765C" w14:textId="55CB9C97" w:rsidR="00E220C1" w:rsidRDefault="00E220C1" w:rsidP="00FA4A60">
      <w:pPr>
        <w:pStyle w:val="ListParagraph"/>
        <w:numPr>
          <w:ilvl w:val="0"/>
          <w:numId w:val="2"/>
        </w:numPr>
        <w:jc w:val="both"/>
        <w:rPr>
          <w:rFonts w:ascii="Times New Roman" w:eastAsia="Times New Roman" w:hAnsi="Times New Roman" w:cs="Times New Roman"/>
          <w:lang w:eastAsia="en-GB"/>
        </w:rPr>
      </w:pPr>
      <w:r>
        <w:rPr>
          <w:rFonts w:ascii="Times New Roman" w:eastAsia="Times New Roman" w:hAnsi="Times New Roman" w:cs="Times New Roman"/>
          <w:lang w:eastAsia="en-GB"/>
        </w:rPr>
        <w:t>Ending immigration detention of children (2010)</w:t>
      </w:r>
    </w:p>
    <w:p w14:paraId="7F4332C1" w14:textId="09FA1FDE" w:rsidR="00E220C1" w:rsidRDefault="00E220C1" w:rsidP="00E220C1">
      <w:pPr>
        <w:jc w:val="both"/>
        <w:rPr>
          <w:rFonts w:ascii="Times New Roman" w:eastAsia="Times New Roman" w:hAnsi="Times New Roman" w:cs="Times New Roman"/>
          <w:lang w:eastAsia="en-GB"/>
        </w:rPr>
      </w:pPr>
    </w:p>
    <w:p w14:paraId="5BA54B88" w14:textId="38978B3F" w:rsidR="00E220C1" w:rsidRPr="00E220C1" w:rsidRDefault="00E220C1" w:rsidP="00E220C1">
      <w:pPr>
        <w:jc w:val="both"/>
        <w:rPr>
          <w:rFonts w:ascii="Times New Roman" w:eastAsia="Times New Roman" w:hAnsi="Times New Roman" w:cs="Times New Roman"/>
          <w:b/>
          <w:bCs/>
          <w:lang w:eastAsia="en-GB"/>
        </w:rPr>
      </w:pPr>
      <w:r w:rsidRPr="00E220C1">
        <w:rPr>
          <w:rFonts w:ascii="Times New Roman" w:eastAsia="Times New Roman" w:hAnsi="Times New Roman" w:cs="Times New Roman"/>
          <w:b/>
          <w:bCs/>
          <w:lang w:eastAsia="en-GB"/>
        </w:rPr>
        <w:t>The UNCRC – Their rights – Their choice.</w:t>
      </w:r>
    </w:p>
    <w:p w14:paraId="282CFB7D" w14:textId="60B8C3A6" w:rsidR="00A20827" w:rsidRDefault="00A20827" w:rsidP="00166DC8">
      <w:pPr>
        <w:ind w:left="360"/>
        <w:jc w:val="both"/>
        <w:rPr>
          <w:rFonts w:ascii="Times New Roman" w:eastAsia="Times New Roman" w:hAnsi="Times New Roman" w:cs="Times New Roman"/>
          <w:lang w:eastAsia="en-GB"/>
        </w:rPr>
      </w:pPr>
    </w:p>
    <w:p w14:paraId="2B369DF5" w14:textId="695693FF" w:rsidR="00A20827" w:rsidRDefault="00A20827" w:rsidP="00166DC8">
      <w:pPr>
        <w:ind w:left="360"/>
        <w:jc w:val="both"/>
        <w:rPr>
          <w:rFonts w:ascii="Times New Roman" w:eastAsia="Times New Roman" w:hAnsi="Times New Roman" w:cs="Times New Roman"/>
          <w:lang w:eastAsia="en-GB"/>
        </w:rPr>
      </w:pPr>
    </w:p>
    <w:p w14:paraId="39788F3B" w14:textId="611B8BFF" w:rsidR="00A20827" w:rsidRDefault="00A20827" w:rsidP="00166DC8">
      <w:pPr>
        <w:ind w:left="360"/>
        <w:jc w:val="both"/>
        <w:rPr>
          <w:rFonts w:ascii="Times New Roman" w:eastAsia="Times New Roman" w:hAnsi="Times New Roman" w:cs="Times New Roman"/>
          <w:lang w:eastAsia="en-GB"/>
        </w:rPr>
      </w:pPr>
    </w:p>
    <w:p w14:paraId="78D68D00" w14:textId="59EC3142" w:rsidR="00A20827" w:rsidRDefault="00A20827" w:rsidP="00166DC8">
      <w:pPr>
        <w:ind w:left="360"/>
        <w:jc w:val="both"/>
        <w:rPr>
          <w:rFonts w:ascii="Times New Roman" w:eastAsia="Times New Roman" w:hAnsi="Times New Roman" w:cs="Times New Roman"/>
          <w:lang w:eastAsia="en-GB"/>
        </w:rPr>
      </w:pPr>
    </w:p>
    <w:p w14:paraId="552A9F58" w14:textId="5F2FE229" w:rsidR="00A20827" w:rsidRDefault="00A20827" w:rsidP="00166DC8">
      <w:pPr>
        <w:ind w:left="360"/>
        <w:jc w:val="both"/>
        <w:rPr>
          <w:rFonts w:ascii="Times New Roman" w:eastAsia="Times New Roman" w:hAnsi="Times New Roman" w:cs="Times New Roman"/>
          <w:lang w:eastAsia="en-GB"/>
        </w:rPr>
      </w:pPr>
    </w:p>
    <w:p w14:paraId="4B042E03" w14:textId="7A66113D" w:rsidR="00A20827" w:rsidRDefault="00A20827" w:rsidP="00166DC8">
      <w:pPr>
        <w:ind w:left="360"/>
        <w:jc w:val="both"/>
        <w:rPr>
          <w:rFonts w:ascii="Times New Roman" w:eastAsia="Times New Roman" w:hAnsi="Times New Roman" w:cs="Times New Roman"/>
          <w:lang w:eastAsia="en-GB"/>
        </w:rPr>
      </w:pPr>
    </w:p>
    <w:p w14:paraId="38B03D6F" w14:textId="5C3190EE" w:rsidR="00A20827" w:rsidRDefault="00A20827" w:rsidP="00166DC8">
      <w:pPr>
        <w:ind w:left="360"/>
        <w:jc w:val="both"/>
        <w:rPr>
          <w:rFonts w:ascii="Times New Roman" w:eastAsia="Times New Roman" w:hAnsi="Times New Roman" w:cs="Times New Roman"/>
          <w:lang w:eastAsia="en-GB"/>
        </w:rPr>
      </w:pPr>
    </w:p>
    <w:p w14:paraId="7491F0D8" w14:textId="1DD18E60" w:rsidR="00A20827" w:rsidRDefault="00A20827" w:rsidP="00166DC8">
      <w:pPr>
        <w:ind w:left="360"/>
        <w:jc w:val="both"/>
        <w:rPr>
          <w:rFonts w:ascii="Times New Roman" w:eastAsia="Times New Roman" w:hAnsi="Times New Roman" w:cs="Times New Roman"/>
          <w:lang w:eastAsia="en-GB"/>
        </w:rPr>
      </w:pPr>
    </w:p>
    <w:p w14:paraId="0B4FAEC1" w14:textId="0AEFC63B" w:rsidR="00A20827" w:rsidRDefault="00A20827" w:rsidP="00166DC8">
      <w:pPr>
        <w:ind w:left="360"/>
        <w:jc w:val="both"/>
        <w:rPr>
          <w:rFonts w:ascii="Times New Roman" w:eastAsia="Times New Roman" w:hAnsi="Times New Roman" w:cs="Times New Roman"/>
          <w:lang w:eastAsia="en-GB"/>
        </w:rPr>
      </w:pPr>
    </w:p>
    <w:p w14:paraId="2B948E0A" w14:textId="7D19EFD8" w:rsidR="00A20827" w:rsidRDefault="00A20827" w:rsidP="00166DC8">
      <w:pPr>
        <w:ind w:left="360"/>
        <w:jc w:val="both"/>
        <w:rPr>
          <w:rFonts w:ascii="Times New Roman" w:eastAsia="Times New Roman" w:hAnsi="Times New Roman" w:cs="Times New Roman"/>
          <w:lang w:eastAsia="en-GB"/>
        </w:rPr>
      </w:pPr>
    </w:p>
    <w:p w14:paraId="671325FB" w14:textId="64A4F967" w:rsidR="00A20827" w:rsidRDefault="00A20827" w:rsidP="00166DC8">
      <w:pPr>
        <w:ind w:left="360"/>
        <w:jc w:val="both"/>
        <w:rPr>
          <w:rFonts w:ascii="Times New Roman" w:eastAsia="Times New Roman" w:hAnsi="Times New Roman" w:cs="Times New Roman"/>
          <w:lang w:eastAsia="en-GB"/>
        </w:rPr>
      </w:pPr>
    </w:p>
    <w:p w14:paraId="2800E1DA" w14:textId="44E51E38" w:rsidR="00A20827" w:rsidRDefault="00A20827" w:rsidP="00166DC8">
      <w:pPr>
        <w:ind w:left="360"/>
        <w:jc w:val="both"/>
        <w:rPr>
          <w:rFonts w:ascii="Times New Roman" w:eastAsia="Times New Roman" w:hAnsi="Times New Roman" w:cs="Times New Roman"/>
          <w:lang w:eastAsia="en-GB"/>
        </w:rPr>
      </w:pPr>
    </w:p>
    <w:p w14:paraId="24C522C3" w14:textId="39D35334" w:rsidR="00A20827" w:rsidRDefault="00A20827" w:rsidP="00166DC8">
      <w:pPr>
        <w:ind w:left="360"/>
        <w:jc w:val="both"/>
        <w:rPr>
          <w:rFonts w:ascii="Times New Roman" w:eastAsia="Times New Roman" w:hAnsi="Times New Roman" w:cs="Times New Roman"/>
          <w:lang w:eastAsia="en-GB"/>
        </w:rPr>
      </w:pPr>
    </w:p>
    <w:p w14:paraId="7B2BCCDA" w14:textId="5A5EB4AA" w:rsidR="00A20827" w:rsidRDefault="00A20827" w:rsidP="00166DC8">
      <w:pPr>
        <w:ind w:left="360"/>
        <w:jc w:val="both"/>
        <w:rPr>
          <w:rFonts w:ascii="Times New Roman" w:eastAsia="Times New Roman" w:hAnsi="Times New Roman" w:cs="Times New Roman"/>
          <w:lang w:eastAsia="en-GB"/>
        </w:rPr>
      </w:pPr>
    </w:p>
    <w:p w14:paraId="7E45C621" w14:textId="55CEE12A" w:rsidR="00A20827" w:rsidRDefault="00A20827" w:rsidP="00166DC8">
      <w:pPr>
        <w:ind w:left="360"/>
        <w:jc w:val="both"/>
        <w:rPr>
          <w:rFonts w:ascii="Times New Roman" w:eastAsia="Times New Roman" w:hAnsi="Times New Roman" w:cs="Times New Roman"/>
          <w:lang w:eastAsia="en-GB"/>
        </w:rPr>
      </w:pPr>
    </w:p>
    <w:p w14:paraId="7CA0E7CA" w14:textId="41433623" w:rsidR="00A20827" w:rsidRPr="00E220C1" w:rsidRDefault="00E220C1" w:rsidP="00166DC8">
      <w:pPr>
        <w:ind w:left="360"/>
        <w:jc w:val="both"/>
        <w:rPr>
          <w:rFonts w:ascii="Times New Roman" w:eastAsia="Times New Roman" w:hAnsi="Times New Roman" w:cs="Times New Roman"/>
          <w:b/>
          <w:bCs/>
          <w:lang w:eastAsia="en-GB"/>
        </w:rPr>
      </w:pPr>
      <w:r w:rsidRPr="00E220C1">
        <w:rPr>
          <w:rFonts w:ascii="Times New Roman" w:eastAsia="Times New Roman" w:hAnsi="Times New Roman" w:cs="Times New Roman"/>
          <w:b/>
          <w:bCs/>
          <w:lang w:eastAsia="en-GB"/>
        </w:rPr>
        <w:t>References</w:t>
      </w:r>
    </w:p>
    <w:p w14:paraId="6557492E" w14:textId="609F56BB" w:rsidR="00A20827" w:rsidRDefault="00A20827" w:rsidP="00166DC8">
      <w:pPr>
        <w:ind w:left="360"/>
        <w:jc w:val="both"/>
        <w:rPr>
          <w:rFonts w:ascii="Times New Roman" w:eastAsia="Times New Roman" w:hAnsi="Times New Roman" w:cs="Times New Roman"/>
          <w:lang w:eastAsia="en-GB"/>
        </w:rPr>
      </w:pPr>
    </w:p>
    <w:p w14:paraId="5BCF28C9" w14:textId="6E6FEC41" w:rsidR="00A20827" w:rsidRDefault="00A20827" w:rsidP="00166DC8">
      <w:pPr>
        <w:ind w:left="360"/>
        <w:jc w:val="both"/>
        <w:rPr>
          <w:rFonts w:ascii="Times New Roman" w:eastAsia="Times New Roman" w:hAnsi="Times New Roman" w:cs="Times New Roman"/>
          <w:lang w:eastAsia="en-GB"/>
        </w:rPr>
      </w:pPr>
      <w:r>
        <w:rPr>
          <w:rFonts w:ascii="Times New Roman" w:eastAsia="Times New Roman" w:hAnsi="Times New Roman" w:cs="Times New Roman"/>
          <w:lang w:eastAsia="en-GB"/>
        </w:rPr>
        <w:t>National Occupational Standards (</w:t>
      </w:r>
      <w:proofErr w:type="gramStart"/>
      <w:r>
        <w:rPr>
          <w:rFonts w:ascii="Times New Roman" w:eastAsia="Times New Roman" w:hAnsi="Times New Roman" w:cs="Times New Roman"/>
          <w:lang w:eastAsia="en-GB"/>
        </w:rPr>
        <w:t>2019)</w:t>
      </w:r>
      <w:r w:rsidR="00E220C1">
        <w:rPr>
          <w:rFonts w:ascii="Times New Roman" w:eastAsia="Times New Roman" w:hAnsi="Times New Roman" w:cs="Times New Roman"/>
          <w:lang w:eastAsia="en-GB"/>
        </w:rPr>
        <w:t>(</w:t>
      </w:r>
      <w:proofErr w:type="gramEnd"/>
      <w:r w:rsidR="00E220C1">
        <w:rPr>
          <w:rFonts w:ascii="Times New Roman" w:eastAsia="Times New Roman" w:hAnsi="Times New Roman" w:cs="Times New Roman"/>
          <w:lang w:eastAsia="en-GB"/>
        </w:rPr>
        <w:t>21.03.22)</w:t>
      </w:r>
    </w:p>
    <w:p w14:paraId="3B4DA804" w14:textId="5157C60F" w:rsidR="00A20827" w:rsidRDefault="00E220C1" w:rsidP="00166DC8">
      <w:pPr>
        <w:ind w:left="360"/>
        <w:jc w:val="both"/>
        <w:rPr>
          <w:rFonts w:ascii="Times New Roman" w:eastAsia="Times New Roman" w:hAnsi="Times New Roman" w:cs="Times New Roman"/>
          <w:lang w:eastAsia="en-GB"/>
        </w:rPr>
      </w:pPr>
      <w:hyperlink r:id="rId5" w:history="1">
        <w:r w:rsidRPr="00DE4177">
          <w:rPr>
            <w:rStyle w:val="Hyperlink"/>
            <w:rFonts w:ascii="Times New Roman" w:eastAsia="Times New Roman" w:hAnsi="Times New Roman" w:cs="Times New Roman"/>
            <w:lang w:eastAsia="en-GB"/>
          </w:rPr>
          <w:t>www.Tines-talks.co.uk</w:t>
        </w:r>
      </w:hyperlink>
      <w:r>
        <w:rPr>
          <w:rFonts w:ascii="Times New Roman" w:eastAsia="Times New Roman" w:hAnsi="Times New Roman" w:cs="Times New Roman"/>
          <w:lang w:eastAsia="en-GB"/>
        </w:rPr>
        <w:t>( 22.03.22)</w:t>
      </w:r>
    </w:p>
    <w:p w14:paraId="1062CE9C" w14:textId="376FBAC8" w:rsidR="00A20827" w:rsidRDefault="00E220C1" w:rsidP="00166DC8">
      <w:pPr>
        <w:ind w:left="360"/>
        <w:jc w:val="both"/>
        <w:rPr>
          <w:rFonts w:ascii="Times New Roman" w:eastAsia="Times New Roman" w:hAnsi="Times New Roman" w:cs="Times New Roman"/>
          <w:lang w:eastAsia="en-GB"/>
        </w:rPr>
      </w:pPr>
      <w:hyperlink r:id="rId6" w:history="1">
        <w:r w:rsidRPr="00DE4177">
          <w:rPr>
            <w:rStyle w:val="Hyperlink"/>
            <w:rFonts w:ascii="Times New Roman" w:eastAsia="Times New Roman" w:hAnsi="Times New Roman" w:cs="Times New Roman"/>
            <w:lang w:eastAsia="en-GB"/>
          </w:rPr>
          <w:t>www.unicef.org.uk</w:t>
        </w:r>
      </w:hyperlink>
      <w:r>
        <w:rPr>
          <w:rFonts w:ascii="Times New Roman" w:eastAsia="Times New Roman" w:hAnsi="Times New Roman" w:cs="Times New Roman"/>
          <w:lang w:eastAsia="en-GB"/>
        </w:rPr>
        <w:t xml:space="preserve"> (22.03.22)</w:t>
      </w:r>
    </w:p>
    <w:p w14:paraId="285233C1" w14:textId="1C267D08" w:rsidR="00A20827" w:rsidRPr="00A97AAB" w:rsidRDefault="00E220C1" w:rsidP="00166DC8">
      <w:pPr>
        <w:ind w:left="360"/>
        <w:jc w:val="both"/>
        <w:rPr>
          <w:rFonts w:ascii="Times New Roman" w:eastAsia="Times New Roman" w:hAnsi="Times New Roman" w:cs="Times New Roman"/>
          <w:lang w:eastAsia="en-GB"/>
        </w:rPr>
      </w:pPr>
      <w:hyperlink r:id="rId7" w:history="1">
        <w:r w:rsidRPr="00DE4177">
          <w:rPr>
            <w:rStyle w:val="Hyperlink"/>
            <w:rFonts w:ascii="Times New Roman" w:eastAsia="Times New Roman" w:hAnsi="Times New Roman" w:cs="Times New Roman"/>
            <w:lang w:eastAsia="en-GB"/>
          </w:rPr>
          <w:t>www.savethechildren.org</w:t>
        </w:r>
      </w:hyperlink>
      <w:r>
        <w:rPr>
          <w:rFonts w:ascii="Times New Roman" w:eastAsia="Times New Roman" w:hAnsi="Times New Roman" w:cs="Times New Roman"/>
          <w:lang w:eastAsia="en-GB"/>
        </w:rPr>
        <w:t xml:space="preserve"> (21.03.22)</w:t>
      </w:r>
    </w:p>
    <w:p w14:paraId="5721A1E2" w14:textId="404C34A4" w:rsidR="00A97AAB" w:rsidRDefault="00A97AAB" w:rsidP="00166DC8">
      <w:pPr>
        <w:pStyle w:val="ListParagraph"/>
        <w:jc w:val="both"/>
        <w:rPr>
          <w:rFonts w:ascii="Times New Roman" w:eastAsia="Times New Roman" w:hAnsi="Times New Roman" w:cs="Times New Roman"/>
          <w:lang w:eastAsia="en-GB"/>
        </w:rPr>
      </w:pPr>
    </w:p>
    <w:p w14:paraId="468C53BD" w14:textId="77777777" w:rsidR="00A97AAB" w:rsidRPr="009D76C4" w:rsidRDefault="00A97AAB" w:rsidP="00166DC8">
      <w:pPr>
        <w:pStyle w:val="ListParagraph"/>
        <w:jc w:val="both"/>
        <w:rPr>
          <w:rFonts w:ascii="Times New Roman" w:eastAsia="Times New Roman" w:hAnsi="Times New Roman" w:cs="Times New Roman"/>
          <w:lang w:eastAsia="en-GB"/>
        </w:rPr>
      </w:pPr>
    </w:p>
    <w:p w14:paraId="4F04AB57" w14:textId="24EFC609" w:rsidR="00F16910" w:rsidRPr="009D76C4" w:rsidRDefault="00F16910" w:rsidP="00166DC8">
      <w:pPr>
        <w:jc w:val="both"/>
      </w:pPr>
    </w:p>
    <w:sectPr w:rsidR="00F16910" w:rsidRPr="009D76C4" w:rsidSect="000F35F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35F5A"/>
    <w:multiLevelType w:val="hybridMultilevel"/>
    <w:tmpl w:val="0B38C98C"/>
    <w:lvl w:ilvl="0" w:tplc="96780BA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A33005"/>
    <w:multiLevelType w:val="hybridMultilevel"/>
    <w:tmpl w:val="8F1EF54E"/>
    <w:lvl w:ilvl="0" w:tplc="5086BE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0224091">
    <w:abstractNumId w:val="1"/>
  </w:num>
  <w:num w:numId="2" w16cid:durableId="801314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3A8"/>
    <w:rsid w:val="00083D0F"/>
    <w:rsid w:val="000F35FE"/>
    <w:rsid w:val="00166DC8"/>
    <w:rsid w:val="002C6F5A"/>
    <w:rsid w:val="00352959"/>
    <w:rsid w:val="00555BE8"/>
    <w:rsid w:val="005C33A8"/>
    <w:rsid w:val="005C513E"/>
    <w:rsid w:val="006C5D34"/>
    <w:rsid w:val="0070475E"/>
    <w:rsid w:val="00822DFC"/>
    <w:rsid w:val="0093442C"/>
    <w:rsid w:val="00955E53"/>
    <w:rsid w:val="009A5D10"/>
    <w:rsid w:val="009D76C4"/>
    <w:rsid w:val="00A20827"/>
    <w:rsid w:val="00A511C9"/>
    <w:rsid w:val="00A8547C"/>
    <w:rsid w:val="00A97AAB"/>
    <w:rsid w:val="00AB2A0E"/>
    <w:rsid w:val="00BB5AED"/>
    <w:rsid w:val="00C70C2A"/>
    <w:rsid w:val="00C831D5"/>
    <w:rsid w:val="00D94573"/>
    <w:rsid w:val="00E2076A"/>
    <w:rsid w:val="00E220C1"/>
    <w:rsid w:val="00E30CAA"/>
    <w:rsid w:val="00E45D9E"/>
    <w:rsid w:val="00E57E39"/>
    <w:rsid w:val="00E607E3"/>
    <w:rsid w:val="00E93A63"/>
    <w:rsid w:val="00EC6183"/>
    <w:rsid w:val="00F16910"/>
    <w:rsid w:val="00F81196"/>
    <w:rsid w:val="00F8385E"/>
    <w:rsid w:val="00FA4A60"/>
    <w:rsid w:val="00FB3A8A"/>
    <w:rsid w:val="00FF6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EDCCA6"/>
  <w15:chartTrackingRefBased/>
  <w15:docId w15:val="{72FAE714-9579-3C41-B61D-6FCC37CB9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6C4"/>
    <w:pPr>
      <w:ind w:left="720"/>
      <w:contextualSpacing/>
    </w:pPr>
  </w:style>
  <w:style w:type="character" w:styleId="Hyperlink">
    <w:name w:val="Hyperlink"/>
    <w:basedOn w:val="DefaultParagraphFont"/>
    <w:uiPriority w:val="99"/>
    <w:unhideWhenUsed/>
    <w:rsid w:val="00E220C1"/>
    <w:rPr>
      <w:color w:val="0563C1" w:themeColor="hyperlink"/>
      <w:u w:val="single"/>
    </w:rPr>
  </w:style>
  <w:style w:type="character" w:styleId="UnresolvedMention">
    <w:name w:val="Unresolved Mention"/>
    <w:basedOn w:val="DefaultParagraphFont"/>
    <w:uiPriority w:val="99"/>
    <w:semiHidden/>
    <w:unhideWhenUsed/>
    <w:rsid w:val="00E220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44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vethechildre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nicef.org.uk" TargetMode="External"/><Relationship Id="rId5" Type="http://schemas.openxmlformats.org/officeDocument/2006/relationships/hyperlink" Target="http://www.Tines-talks.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1049</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Thomas</dc:creator>
  <cp:keywords/>
  <dc:description/>
  <cp:lastModifiedBy>Alfie Thomas</cp:lastModifiedBy>
  <cp:revision>3</cp:revision>
  <dcterms:created xsi:type="dcterms:W3CDTF">2022-03-22T19:45:00Z</dcterms:created>
  <dcterms:modified xsi:type="dcterms:W3CDTF">2022-03-23T15:22:00Z</dcterms:modified>
</cp:coreProperties>
</file>