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2C938F" w14:textId="77777777" w:rsidR="002D5B3F" w:rsidRPr="00764896" w:rsidRDefault="001A24F3" w:rsidP="005F3A53">
      <w:pPr>
        <w:pStyle w:val="Header"/>
        <w:tabs>
          <w:tab w:val="clear" w:pos="4153"/>
          <w:tab w:val="clear" w:pos="8306"/>
        </w:tabs>
        <w:jc w:val="right"/>
        <w:rPr>
          <w:b/>
          <w:sz w:val="28"/>
          <w:szCs w:val="28"/>
        </w:rPr>
      </w:pPr>
      <w:r w:rsidRPr="00764896">
        <w:rPr>
          <w:noProof/>
        </w:rPr>
        <w:drawing>
          <wp:anchor distT="0" distB="0" distL="114300" distR="114300" simplePos="0" relativeHeight="251657216" behindDoc="0" locked="0" layoutInCell="1" allowOverlap="1" wp14:anchorId="281CC4FB" wp14:editId="72BD985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764896">
        <w:t xml:space="preserve"> </w:t>
      </w:r>
      <w:r w:rsidR="005F3A53" w:rsidRPr="00764896">
        <w:br w:type="textWrapping" w:clear="all"/>
      </w:r>
      <w:r w:rsidR="005F3A53" w:rsidRPr="00764896">
        <w:rPr>
          <w:b/>
          <w:sz w:val="28"/>
          <w:szCs w:val="28"/>
        </w:rPr>
        <w:t xml:space="preserve">APPENDIX </w:t>
      </w:r>
      <w:r w:rsidR="00FF5AAD" w:rsidRPr="00764896">
        <w:rPr>
          <w:b/>
          <w:sz w:val="28"/>
          <w:szCs w:val="28"/>
        </w:rPr>
        <w:t>GA36a</w:t>
      </w:r>
    </w:p>
    <w:p w14:paraId="262592D8" w14:textId="77777777" w:rsidR="002D5B3F" w:rsidRPr="00764896" w:rsidRDefault="002D5B3F" w:rsidP="002D5B3F"/>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4896" w:rsidRPr="00764896" w14:paraId="4993ADC2" w14:textId="77777777" w:rsidTr="00A406E5">
        <w:tc>
          <w:tcPr>
            <w:tcW w:w="9922" w:type="dxa"/>
            <w:shd w:val="clear" w:color="auto" w:fill="C0C0C0"/>
          </w:tcPr>
          <w:p w14:paraId="0A7F1D4C" w14:textId="77777777" w:rsidR="00681FA9" w:rsidRPr="00764896" w:rsidRDefault="004F38B4" w:rsidP="00552351">
            <w:pPr>
              <w:pStyle w:val="Heading4"/>
              <w:rPr>
                <w:b/>
              </w:rPr>
            </w:pPr>
            <w:r w:rsidRPr="00764896">
              <w:rPr>
                <w:b/>
              </w:rPr>
              <w:t>LEVEL 4</w:t>
            </w:r>
            <w:r w:rsidR="00026B02" w:rsidRPr="00764896">
              <w:rPr>
                <w:b/>
              </w:rPr>
              <w:t xml:space="preserve"> </w:t>
            </w:r>
            <w:r w:rsidR="00552351" w:rsidRPr="00764896">
              <w:rPr>
                <w:b/>
              </w:rPr>
              <w:t>ASSESSMENT</w:t>
            </w:r>
            <w:r w:rsidR="003A3CE5" w:rsidRPr="00764896">
              <w:rPr>
                <w:b/>
              </w:rPr>
              <w:t xml:space="preserve"> SPECIFICATION </w:t>
            </w:r>
          </w:p>
        </w:tc>
      </w:tr>
    </w:tbl>
    <w:p w14:paraId="417DD610" w14:textId="77777777" w:rsidR="003A3CE5" w:rsidRPr="00764896" w:rsidRDefault="003A3CE5" w:rsidP="002D5B3F">
      <w:pPr>
        <w:jc w:val="cente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2835"/>
        <w:gridCol w:w="2381"/>
      </w:tblGrid>
      <w:tr w:rsidR="00764896" w:rsidRPr="00764896" w14:paraId="4258F244" w14:textId="77777777" w:rsidTr="00EB7AB7">
        <w:tc>
          <w:tcPr>
            <w:tcW w:w="2093" w:type="dxa"/>
            <w:shd w:val="pct15" w:color="auto" w:fill="auto"/>
          </w:tcPr>
          <w:p w14:paraId="1389F93C" w14:textId="77777777" w:rsidR="003B3F9D" w:rsidRPr="00764896" w:rsidRDefault="003B3F9D" w:rsidP="001E57C1">
            <w:pPr>
              <w:spacing w:before="120" w:after="120"/>
              <w:jc w:val="both"/>
              <w:rPr>
                <w:b/>
                <w:sz w:val="22"/>
                <w:szCs w:val="22"/>
              </w:rPr>
            </w:pPr>
            <w:r w:rsidRPr="00764896">
              <w:rPr>
                <w:b/>
                <w:sz w:val="22"/>
                <w:szCs w:val="22"/>
              </w:rPr>
              <w:t>Student name:</w:t>
            </w:r>
          </w:p>
        </w:tc>
        <w:tc>
          <w:tcPr>
            <w:tcW w:w="2613" w:type="dxa"/>
          </w:tcPr>
          <w:p w14:paraId="2F2B28F9" w14:textId="4C72DB2F" w:rsidR="003B3F9D" w:rsidRPr="00764896" w:rsidRDefault="000201B9" w:rsidP="001E57C1">
            <w:pPr>
              <w:spacing w:before="120" w:after="120"/>
              <w:jc w:val="both"/>
              <w:rPr>
                <w:b/>
                <w:sz w:val="22"/>
                <w:szCs w:val="22"/>
              </w:rPr>
            </w:pPr>
            <w:r>
              <w:rPr>
                <w:b/>
                <w:sz w:val="22"/>
                <w:szCs w:val="22"/>
              </w:rPr>
              <w:t>Tristan Nelson</w:t>
            </w:r>
          </w:p>
        </w:tc>
        <w:tc>
          <w:tcPr>
            <w:tcW w:w="2835" w:type="dxa"/>
            <w:shd w:val="clear" w:color="auto" w:fill="D9D9D9"/>
          </w:tcPr>
          <w:p w14:paraId="25CF9873" w14:textId="77777777" w:rsidR="003B3F9D" w:rsidRPr="00764896" w:rsidRDefault="00552351" w:rsidP="001E57C1">
            <w:pPr>
              <w:spacing w:before="120" w:after="120"/>
              <w:jc w:val="both"/>
              <w:rPr>
                <w:b/>
                <w:sz w:val="22"/>
                <w:szCs w:val="22"/>
              </w:rPr>
            </w:pPr>
            <w:r w:rsidRPr="00764896">
              <w:rPr>
                <w:b/>
                <w:sz w:val="22"/>
                <w:szCs w:val="22"/>
              </w:rPr>
              <w:t xml:space="preserve">Student ID </w:t>
            </w:r>
            <w:r w:rsidR="003B3F9D" w:rsidRPr="00764896">
              <w:rPr>
                <w:b/>
                <w:sz w:val="22"/>
                <w:szCs w:val="22"/>
              </w:rPr>
              <w:t>number:</w:t>
            </w:r>
          </w:p>
        </w:tc>
        <w:tc>
          <w:tcPr>
            <w:tcW w:w="2381" w:type="dxa"/>
          </w:tcPr>
          <w:p w14:paraId="28182BE7" w14:textId="22AA8948" w:rsidR="003B3F9D" w:rsidRPr="00764896" w:rsidRDefault="000201B9" w:rsidP="001E57C1">
            <w:pPr>
              <w:spacing w:before="120" w:after="120"/>
              <w:jc w:val="both"/>
              <w:rPr>
                <w:b/>
                <w:sz w:val="22"/>
                <w:szCs w:val="22"/>
              </w:rPr>
            </w:pPr>
            <w:r>
              <w:rPr>
                <w:b/>
                <w:sz w:val="22"/>
                <w:szCs w:val="22"/>
              </w:rPr>
              <w:t>2003481</w:t>
            </w:r>
          </w:p>
        </w:tc>
      </w:tr>
      <w:tr w:rsidR="00764896" w:rsidRPr="00764896" w14:paraId="4F6BAAA4" w14:textId="77777777" w:rsidTr="00A406E5">
        <w:tc>
          <w:tcPr>
            <w:tcW w:w="2093" w:type="dxa"/>
            <w:shd w:val="pct15" w:color="auto" w:fill="auto"/>
          </w:tcPr>
          <w:p w14:paraId="69530121" w14:textId="77777777" w:rsidR="00DB116D" w:rsidRPr="00764896" w:rsidRDefault="00DB116D" w:rsidP="00E51AAC">
            <w:pPr>
              <w:spacing w:before="120" w:after="120"/>
              <w:jc w:val="both"/>
              <w:rPr>
                <w:b/>
                <w:sz w:val="22"/>
                <w:szCs w:val="22"/>
              </w:rPr>
            </w:pPr>
            <w:r w:rsidRPr="00764896">
              <w:rPr>
                <w:b/>
                <w:sz w:val="22"/>
                <w:szCs w:val="22"/>
              </w:rPr>
              <w:t>Programme:</w:t>
            </w:r>
          </w:p>
        </w:tc>
        <w:tc>
          <w:tcPr>
            <w:tcW w:w="7829" w:type="dxa"/>
            <w:gridSpan w:val="3"/>
          </w:tcPr>
          <w:p w14:paraId="305F3471" w14:textId="6DFC6F55" w:rsidR="00DB116D" w:rsidRPr="00764896" w:rsidRDefault="00270076" w:rsidP="00E51AAC">
            <w:pPr>
              <w:spacing w:before="120" w:after="120"/>
              <w:jc w:val="both"/>
              <w:rPr>
                <w:b/>
                <w:sz w:val="22"/>
                <w:szCs w:val="22"/>
              </w:rPr>
            </w:pPr>
            <w:r w:rsidRPr="00764896">
              <w:rPr>
                <w:b/>
                <w:sz w:val="22"/>
                <w:szCs w:val="22"/>
              </w:rPr>
              <w:t>BA</w:t>
            </w:r>
            <w:r w:rsidR="00EB7AB7" w:rsidRPr="00764896">
              <w:rPr>
                <w:b/>
                <w:sz w:val="22"/>
                <w:szCs w:val="22"/>
              </w:rPr>
              <w:t xml:space="preserve"> Physical Education / </w:t>
            </w:r>
            <w:r w:rsidRPr="00764896">
              <w:rPr>
                <w:b/>
                <w:sz w:val="22"/>
                <w:szCs w:val="22"/>
              </w:rPr>
              <w:t xml:space="preserve">BA </w:t>
            </w:r>
            <w:r w:rsidR="00EB7AB7" w:rsidRPr="00764896">
              <w:rPr>
                <w:b/>
                <w:sz w:val="22"/>
                <w:szCs w:val="22"/>
              </w:rPr>
              <w:t>Outdoor Adventur</w:t>
            </w:r>
            <w:r w:rsidRPr="00764896">
              <w:rPr>
                <w:b/>
                <w:sz w:val="22"/>
                <w:szCs w:val="22"/>
              </w:rPr>
              <w:t>e</w:t>
            </w:r>
            <w:r w:rsidR="00EB7AB7" w:rsidRPr="00764896">
              <w:rPr>
                <w:b/>
                <w:sz w:val="22"/>
                <w:szCs w:val="22"/>
              </w:rPr>
              <w:t xml:space="preserve"> Education. </w:t>
            </w:r>
          </w:p>
        </w:tc>
      </w:tr>
      <w:tr w:rsidR="00764896" w:rsidRPr="00764896" w14:paraId="4F54560B" w14:textId="77777777" w:rsidTr="00A628CC">
        <w:tc>
          <w:tcPr>
            <w:tcW w:w="2093" w:type="dxa"/>
            <w:shd w:val="pct15" w:color="auto" w:fill="auto"/>
          </w:tcPr>
          <w:p w14:paraId="707E3C61" w14:textId="77777777" w:rsidR="008F1308" w:rsidRPr="00764896" w:rsidRDefault="008F1308" w:rsidP="00E51AAC">
            <w:pPr>
              <w:spacing w:before="120" w:after="120"/>
              <w:jc w:val="both"/>
              <w:rPr>
                <w:b/>
                <w:sz w:val="22"/>
                <w:szCs w:val="22"/>
              </w:rPr>
            </w:pPr>
            <w:r w:rsidRPr="00764896">
              <w:rPr>
                <w:b/>
                <w:sz w:val="22"/>
                <w:szCs w:val="22"/>
              </w:rPr>
              <w:t>Module:</w:t>
            </w:r>
          </w:p>
        </w:tc>
        <w:tc>
          <w:tcPr>
            <w:tcW w:w="7829" w:type="dxa"/>
            <w:gridSpan w:val="3"/>
            <w:shd w:val="clear" w:color="auto" w:fill="auto"/>
          </w:tcPr>
          <w:p w14:paraId="35DF372C" w14:textId="03405FA3" w:rsidR="008F1308" w:rsidRPr="00764896" w:rsidRDefault="00EB7AB7" w:rsidP="00E51AAC">
            <w:pPr>
              <w:spacing w:before="120" w:after="120"/>
              <w:jc w:val="both"/>
              <w:rPr>
                <w:b/>
                <w:sz w:val="22"/>
                <w:szCs w:val="22"/>
              </w:rPr>
            </w:pPr>
            <w:r w:rsidRPr="00764896">
              <w:rPr>
                <w:b/>
                <w:sz w:val="22"/>
                <w:szCs w:val="22"/>
              </w:rPr>
              <w:t>Facilitating Adventurous Activities</w:t>
            </w:r>
          </w:p>
        </w:tc>
      </w:tr>
      <w:tr w:rsidR="00764896" w:rsidRPr="00764896" w14:paraId="4DB09EAE" w14:textId="77777777" w:rsidTr="00EB7AB7">
        <w:tc>
          <w:tcPr>
            <w:tcW w:w="2093" w:type="dxa"/>
            <w:shd w:val="pct15" w:color="auto" w:fill="auto"/>
          </w:tcPr>
          <w:p w14:paraId="7175D3A3" w14:textId="77777777" w:rsidR="00B84B5B" w:rsidRPr="00764896" w:rsidRDefault="00B84B5B" w:rsidP="00E51AAC">
            <w:pPr>
              <w:spacing w:before="120" w:after="120"/>
              <w:jc w:val="both"/>
              <w:rPr>
                <w:b/>
                <w:sz w:val="22"/>
                <w:szCs w:val="22"/>
              </w:rPr>
            </w:pPr>
            <w:r w:rsidRPr="00764896">
              <w:rPr>
                <w:b/>
                <w:sz w:val="22"/>
                <w:szCs w:val="22"/>
              </w:rPr>
              <w:t>Module code:</w:t>
            </w:r>
          </w:p>
        </w:tc>
        <w:tc>
          <w:tcPr>
            <w:tcW w:w="2613" w:type="dxa"/>
          </w:tcPr>
          <w:p w14:paraId="504506C8" w14:textId="7A755C24" w:rsidR="00B84B5B" w:rsidRPr="00764896" w:rsidRDefault="00EB7AB7" w:rsidP="00152E9D">
            <w:pPr>
              <w:spacing w:before="120" w:after="120"/>
              <w:jc w:val="both"/>
              <w:rPr>
                <w:b/>
                <w:sz w:val="22"/>
                <w:szCs w:val="22"/>
              </w:rPr>
            </w:pPr>
            <w:r w:rsidRPr="00764896">
              <w:rPr>
                <w:b/>
                <w:sz w:val="22"/>
                <w:szCs w:val="22"/>
              </w:rPr>
              <w:t>BMOE4003</w:t>
            </w:r>
          </w:p>
        </w:tc>
        <w:tc>
          <w:tcPr>
            <w:tcW w:w="2835" w:type="dxa"/>
            <w:shd w:val="clear" w:color="auto" w:fill="D9D9D9"/>
          </w:tcPr>
          <w:p w14:paraId="0321F629" w14:textId="77777777" w:rsidR="00B84B5B" w:rsidRPr="00764896" w:rsidRDefault="00B84B5B" w:rsidP="004D5E9B">
            <w:pPr>
              <w:pStyle w:val="Heading2"/>
              <w:rPr>
                <w:sz w:val="22"/>
                <w:szCs w:val="22"/>
              </w:rPr>
            </w:pPr>
            <w:r w:rsidRPr="00764896">
              <w:rPr>
                <w:sz w:val="22"/>
                <w:szCs w:val="22"/>
              </w:rPr>
              <w:t>Contribution to Overall Module Assessment (%):</w:t>
            </w:r>
          </w:p>
        </w:tc>
        <w:tc>
          <w:tcPr>
            <w:tcW w:w="2381" w:type="dxa"/>
          </w:tcPr>
          <w:p w14:paraId="48ED2BA8" w14:textId="4CE438FC" w:rsidR="00B84B5B" w:rsidRPr="00764896" w:rsidRDefault="00EB7AB7" w:rsidP="00E51AAC">
            <w:pPr>
              <w:spacing w:before="120" w:after="120"/>
              <w:jc w:val="both"/>
              <w:rPr>
                <w:b/>
                <w:sz w:val="22"/>
                <w:szCs w:val="22"/>
              </w:rPr>
            </w:pPr>
            <w:r w:rsidRPr="00764896">
              <w:rPr>
                <w:b/>
                <w:sz w:val="22"/>
                <w:szCs w:val="22"/>
              </w:rPr>
              <w:t>50%</w:t>
            </w:r>
          </w:p>
        </w:tc>
      </w:tr>
      <w:tr w:rsidR="00764896" w:rsidRPr="00764896" w14:paraId="2CD077B8" w14:textId="77777777" w:rsidTr="00EB7AB7">
        <w:tc>
          <w:tcPr>
            <w:tcW w:w="2093" w:type="dxa"/>
            <w:shd w:val="pct15" w:color="auto" w:fill="auto"/>
          </w:tcPr>
          <w:p w14:paraId="0BC4511B" w14:textId="77777777" w:rsidR="00DB116D" w:rsidRPr="00764896" w:rsidRDefault="00DB116D" w:rsidP="00E51AAC">
            <w:pPr>
              <w:spacing w:before="120" w:after="120"/>
              <w:jc w:val="both"/>
              <w:rPr>
                <w:b/>
                <w:sz w:val="22"/>
                <w:szCs w:val="22"/>
              </w:rPr>
            </w:pPr>
            <w:r w:rsidRPr="00764896">
              <w:rPr>
                <w:b/>
                <w:sz w:val="22"/>
                <w:szCs w:val="22"/>
              </w:rPr>
              <w:t>Lecturer:</w:t>
            </w:r>
          </w:p>
        </w:tc>
        <w:tc>
          <w:tcPr>
            <w:tcW w:w="2613" w:type="dxa"/>
          </w:tcPr>
          <w:p w14:paraId="5938ACEF" w14:textId="142411FF" w:rsidR="00EB7AB7" w:rsidRPr="00764896" w:rsidRDefault="00EB7AB7" w:rsidP="00E51AAC">
            <w:pPr>
              <w:spacing w:before="120" w:after="120"/>
              <w:jc w:val="both"/>
              <w:rPr>
                <w:b/>
                <w:sz w:val="22"/>
                <w:szCs w:val="22"/>
              </w:rPr>
            </w:pPr>
            <w:r w:rsidRPr="00764896">
              <w:rPr>
                <w:b/>
                <w:sz w:val="22"/>
                <w:szCs w:val="22"/>
              </w:rPr>
              <w:t xml:space="preserve">Jon Haylock &amp; </w:t>
            </w:r>
          </w:p>
          <w:p w14:paraId="05682EC3" w14:textId="1CC5541D" w:rsidR="00DB116D" w:rsidRPr="00764896" w:rsidRDefault="00EB7AB7" w:rsidP="00E51AAC">
            <w:pPr>
              <w:spacing w:before="120" w:after="120"/>
              <w:jc w:val="both"/>
              <w:rPr>
                <w:b/>
                <w:sz w:val="22"/>
                <w:szCs w:val="22"/>
              </w:rPr>
            </w:pPr>
            <w:r w:rsidRPr="00764896">
              <w:rPr>
                <w:b/>
                <w:sz w:val="22"/>
                <w:szCs w:val="22"/>
              </w:rPr>
              <w:t>Heddwen Davies</w:t>
            </w:r>
          </w:p>
        </w:tc>
        <w:tc>
          <w:tcPr>
            <w:tcW w:w="2835" w:type="dxa"/>
            <w:shd w:val="clear" w:color="auto" w:fill="D9D9D9"/>
          </w:tcPr>
          <w:p w14:paraId="08D699ED" w14:textId="77777777" w:rsidR="00DB116D" w:rsidRPr="00764896" w:rsidRDefault="00DB116D" w:rsidP="00E51AAC">
            <w:pPr>
              <w:spacing w:before="120" w:after="120"/>
              <w:jc w:val="both"/>
              <w:rPr>
                <w:b/>
                <w:sz w:val="22"/>
                <w:szCs w:val="22"/>
              </w:rPr>
            </w:pPr>
            <w:r w:rsidRPr="00764896">
              <w:rPr>
                <w:b/>
                <w:sz w:val="22"/>
                <w:szCs w:val="22"/>
              </w:rPr>
              <w:t>Internal Verifier:</w:t>
            </w:r>
          </w:p>
        </w:tc>
        <w:tc>
          <w:tcPr>
            <w:tcW w:w="2381" w:type="dxa"/>
          </w:tcPr>
          <w:p w14:paraId="2BDBDD95" w14:textId="15FBACBE" w:rsidR="00DB116D" w:rsidRPr="00764896" w:rsidRDefault="00EB7AB7" w:rsidP="00EB7AB7">
            <w:pPr>
              <w:spacing w:before="120" w:after="120"/>
              <w:rPr>
                <w:b/>
                <w:sz w:val="22"/>
                <w:szCs w:val="22"/>
              </w:rPr>
            </w:pPr>
            <w:r w:rsidRPr="00764896">
              <w:rPr>
                <w:b/>
                <w:sz w:val="22"/>
                <w:szCs w:val="22"/>
              </w:rPr>
              <w:t>Jon Haylock &amp; Heddwen Davies</w:t>
            </w:r>
          </w:p>
        </w:tc>
      </w:tr>
      <w:tr w:rsidR="00764896" w:rsidRPr="00764896" w14:paraId="1A46D5AA" w14:textId="77777777" w:rsidTr="00EB7AB7">
        <w:tc>
          <w:tcPr>
            <w:tcW w:w="2093" w:type="dxa"/>
            <w:shd w:val="pct15" w:color="auto" w:fill="auto"/>
          </w:tcPr>
          <w:p w14:paraId="548D9879" w14:textId="77777777" w:rsidR="00DB116D" w:rsidRPr="00764896" w:rsidRDefault="00DB116D" w:rsidP="00E51AAC">
            <w:pPr>
              <w:spacing w:before="120" w:after="120"/>
              <w:jc w:val="both"/>
              <w:rPr>
                <w:b/>
                <w:sz w:val="22"/>
                <w:szCs w:val="22"/>
              </w:rPr>
            </w:pPr>
            <w:r w:rsidRPr="00764896">
              <w:rPr>
                <w:b/>
                <w:sz w:val="22"/>
                <w:szCs w:val="22"/>
              </w:rPr>
              <w:t>Assignment Title:</w:t>
            </w:r>
          </w:p>
        </w:tc>
        <w:tc>
          <w:tcPr>
            <w:tcW w:w="2613" w:type="dxa"/>
          </w:tcPr>
          <w:p w14:paraId="571F3080" w14:textId="3DE7306D" w:rsidR="00DB116D" w:rsidRPr="00764896" w:rsidRDefault="00EB7AB7" w:rsidP="00EB7AB7">
            <w:pPr>
              <w:spacing w:before="120" w:after="120"/>
              <w:rPr>
                <w:bCs/>
                <w:sz w:val="22"/>
                <w:szCs w:val="22"/>
              </w:rPr>
            </w:pPr>
            <w:r w:rsidRPr="00764896">
              <w:rPr>
                <w:bCs/>
                <w:sz w:val="22"/>
                <w:szCs w:val="22"/>
              </w:rPr>
              <w:t xml:space="preserve">Evaluate how adventurous activities contribute to the development of children’s physical literacy. </w:t>
            </w:r>
          </w:p>
        </w:tc>
        <w:tc>
          <w:tcPr>
            <w:tcW w:w="2835" w:type="dxa"/>
            <w:shd w:val="pct15" w:color="auto" w:fill="auto"/>
          </w:tcPr>
          <w:p w14:paraId="62947078" w14:textId="77777777" w:rsidR="00DB116D" w:rsidRPr="00764896" w:rsidRDefault="004D5E9B" w:rsidP="00E51AAC">
            <w:pPr>
              <w:spacing w:before="120" w:after="120"/>
              <w:jc w:val="both"/>
              <w:rPr>
                <w:b/>
                <w:sz w:val="22"/>
                <w:szCs w:val="22"/>
              </w:rPr>
            </w:pPr>
            <w:r w:rsidRPr="00764896">
              <w:rPr>
                <w:b/>
                <w:sz w:val="22"/>
                <w:szCs w:val="22"/>
              </w:rPr>
              <w:t>Word count (or equivalent):</w:t>
            </w:r>
          </w:p>
        </w:tc>
        <w:tc>
          <w:tcPr>
            <w:tcW w:w="2381" w:type="dxa"/>
          </w:tcPr>
          <w:p w14:paraId="73ABA0DB" w14:textId="1E8F262E" w:rsidR="00DB116D" w:rsidRPr="00764896" w:rsidRDefault="00EB7AB7" w:rsidP="00E51AAC">
            <w:pPr>
              <w:spacing w:before="120" w:after="120"/>
              <w:jc w:val="both"/>
              <w:rPr>
                <w:b/>
                <w:sz w:val="22"/>
                <w:szCs w:val="22"/>
              </w:rPr>
            </w:pPr>
            <w:r w:rsidRPr="00764896">
              <w:rPr>
                <w:b/>
                <w:sz w:val="22"/>
                <w:szCs w:val="22"/>
              </w:rPr>
              <w:t>1,500 words</w:t>
            </w:r>
          </w:p>
        </w:tc>
      </w:tr>
      <w:tr w:rsidR="00764896" w:rsidRPr="00764896" w14:paraId="1255D87E" w14:textId="77777777" w:rsidTr="00EB7AB7">
        <w:tc>
          <w:tcPr>
            <w:tcW w:w="2093" w:type="dxa"/>
            <w:shd w:val="pct15" w:color="auto" w:fill="auto"/>
          </w:tcPr>
          <w:p w14:paraId="2A7FA803" w14:textId="77777777" w:rsidR="00B84B5B" w:rsidRPr="00764896" w:rsidRDefault="00552351" w:rsidP="00E51AAC">
            <w:pPr>
              <w:spacing w:before="120" w:after="120"/>
              <w:jc w:val="both"/>
              <w:rPr>
                <w:b/>
                <w:sz w:val="22"/>
                <w:szCs w:val="22"/>
              </w:rPr>
            </w:pPr>
            <w:r w:rsidRPr="00764896">
              <w:rPr>
                <w:b/>
                <w:sz w:val="22"/>
                <w:szCs w:val="22"/>
              </w:rPr>
              <w:t>Submission deadline:</w:t>
            </w:r>
          </w:p>
        </w:tc>
        <w:tc>
          <w:tcPr>
            <w:tcW w:w="2613" w:type="dxa"/>
            <w:shd w:val="clear" w:color="auto" w:fill="auto"/>
          </w:tcPr>
          <w:p w14:paraId="0C5076B0" w14:textId="5720D505" w:rsidR="00EB7AB7" w:rsidRPr="00764896" w:rsidRDefault="00EB7AB7" w:rsidP="005F0579">
            <w:pPr>
              <w:spacing w:before="120" w:after="120"/>
              <w:jc w:val="both"/>
              <w:rPr>
                <w:b/>
                <w:sz w:val="22"/>
                <w:szCs w:val="22"/>
              </w:rPr>
            </w:pPr>
            <w:r w:rsidRPr="00764896">
              <w:rPr>
                <w:b/>
                <w:sz w:val="22"/>
                <w:szCs w:val="22"/>
              </w:rPr>
              <w:t>3pm</w:t>
            </w:r>
            <w:r w:rsidR="00270076" w:rsidRPr="00764896">
              <w:rPr>
                <w:b/>
                <w:sz w:val="22"/>
                <w:szCs w:val="22"/>
              </w:rPr>
              <w:t xml:space="preserve"> </w:t>
            </w:r>
            <w:proofErr w:type="spellStart"/>
            <w:r w:rsidR="00270076" w:rsidRPr="00764896">
              <w:rPr>
                <w:b/>
                <w:sz w:val="22"/>
                <w:szCs w:val="22"/>
              </w:rPr>
              <w:t>turnitin</w:t>
            </w:r>
            <w:proofErr w:type="spellEnd"/>
          </w:p>
          <w:p w14:paraId="7E5D38FA" w14:textId="7FFC4783" w:rsidR="00B84B5B" w:rsidRPr="00764896" w:rsidRDefault="00EB7AB7" w:rsidP="005F0579">
            <w:pPr>
              <w:spacing w:before="120" w:after="120"/>
              <w:jc w:val="both"/>
              <w:rPr>
                <w:b/>
                <w:sz w:val="22"/>
                <w:szCs w:val="22"/>
              </w:rPr>
            </w:pPr>
            <w:r w:rsidRPr="00764896">
              <w:rPr>
                <w:b/>
                <w:sz w:val="22"/>
                <w:szCs w:val="22"/>
              </w:rPr>
              <w:t>26</w:t>
            </w:r>
            <w:r w:rsidRPr="00764896">
              <w:rPr>
                <w:b/>
                <w:sz w:val="22"/>
                <w:szCs w:val="22"/>
                <w:vertAlign w:val="superscript"/>
              </w:rPr>
              <w:t>th</w:t>
            </w:r>
            <w:r w:rsidRPr="00764896">
              <w:rPr>
                <w:b/>
                <w:sz w:val="22"/>
                <w:szCs w:val="22"/>
              </w:rPr>
              <w:t xml:space="preserve"> March, 2021</w:t>
            </w:r>
          </w:p>
        </w:tc>
        <w:tc>
          <w:tcPr>
            <w:tcW w:w="2835" w:type="dxa"/>
            <w:shd w:val="pct15" w:color="auto" w:fill="auto"/>
          </w:tcPr>
          <w:p w14:paraId="595FD05F" w14:textId="77777777" w:rsidR="00B84B5B" w:rsidRPr="00764896" w:rsidRDefault="00552351" w:rsidP="001E57C1">
            <w:pPr>
              <w:spacing w:before="120" w:after="120"/>
              <w:jc w:val="both"/>
              <w:rPr>
                <w:b/>
                <w:sz w:val="22"/>
                <w:szCs w:val="22"/>
              </w:rPr>
            </w:pPr>
            <w:r w:rsidRPr="00764896">
              <w:rPr>
                <w:b/>
                <w:sz w:val="22"/>
                <w:szCs w:val="22"/>
              </w:rPr>
              <w:t>Return date of provisional marks &amp; written feedback:</w:t>
            </w:r>
          </w:p>
        </w:tc>
        <w:tc>
          <w:tcPr>
            <w:tcW w:w="2381" w:type="dxa"/>
          </w:tcPr>
          <w:p w14:paraId="0BA67506" w14:textId="4821B93D" w:rsidR="00B84B5B" w:rsidRPr="00764896" w:rsidRDefault="00270076" w:rsidP="005F0579">
            <w:pPr>
              <w:spacing w:before="120" w:after="120"/>
              <w:jc w:val="both"/>
              <w:rPr>
                <w:b/>
                <w:sz w:val="22"/>
                <w:szCs w:val="22"/>
              </w:rPr>
            </w:pPr>
            <w:r w:rsidRPr="00764896">
              <w:rPr>
                <w:b/>
                <w:sz w:val="22"/>
                <w:szCs w:val="22"/>
              </w:rPr>
              <w:t>3pm Turnitin</w:t>
            </w:r>
          </w:p>
          <w:p w14:paraId="4BC9A899" w14:textId="4C4F619D" w:rsidR="00270076" w:rsidRPr="00764896" w:rsidRDefault="0058264F" w:rsidP="005F0579">
            <w:pPr>
              <w:spacing w:before="120" w:after="120"/>
              <w:jc w:val="both"/>
              <w:rPr>
                <w:b/>
                <w:sz w:val="22"/>
                <w:szCs w:val="22"/>
              </w:rPr>
            </w:pPr>
            <w:r w:rsidRPr="00764896">
              <w:rPr>
                <w:b/>
                <w:sz w:val="22"/>
                <w:szCs w:val="22"/>
              </w:rPr>
              <w:t>23</w:t>
            </w:r>
            <w:r w:rsidRPr="00764896">
              <w:rPr>
                <w:b/>
                <w:sz w:val="22"/>
                <w:szCs w:val="22"/>
                <w:vertAlign w:val="superscript"/>
              </w:rPr>
              <w:t>rd</w:t>
            </w:r>
            <w:r w:rsidRPr="00764896">
              <w:rPr>
                <w:b/>
                <w:sz w:val="22"/>
                <w:szCs w:val="22"/>
              </w:rPr>
              <w:t xml:space="preserve"> April,</w:t>
            </w:r>
            <w:r w:rsidR="00270076" w:rsidRPr="00764896">
              <w:rPr>
                <w:b/>
                <w:sz w:val="22"/>
                <w:szCs w:val="22"/>
              </w:rPr>
              <w:t xml:space="preserve"> 2021</w:t>
            </w:r>
          </w:p>
        </w:tc>
      </w:tr>
      <w:tr w:rsidR="00764896" w:rsidRPr="00764896" w14:paraId="7E5063F6" w14:textId="77777777" w:rsidTr="00A406E5">
        <w:tc>
          <w:tcPr>
            <w:tcW w:w="2093" w:type="dxa"/>
            <w:shd w:val="pct15" w:color="auto" w:fill="auto"/>
          </w:tcPr>
          <w:p w14:paraId="025F0443" w14:textId="77777777" w:rsidR="00152E9D" w:rsidRPr="00764896" w:rsidRDefault="00A406E5" w:rsidP="00E51AAC">
            <w:pPr>
              <w:spacing w:before="120" w:after="120"/>
              <w:jc w:val="both"/>
              <w:rPr>
                <w:b/>
                <w:sz w:val="22"/>
                <w:szCs w:val="22"/>
              </w:rPr>
            </w:pPr>
            <w:r w:rsidRPr="00764896">
              <w:rPr>
                <w:b/>
                <w:sz w:val="22"/>
                <w:szCs w:val="22"/>
              </w:rPr>
              <w:t>Submission method:</w:t>
            </w:r>
          </w:p>
        </w:tc>
        <w:tc>
          <w:tcPr>
            <w:tcW w:w="7829" w:type="dxa"/>
            <w:gridSpan w:val="3"/>
            <w:shd w:val="clear" w:color="auto" w:fill="auto"/>
          </w:tcPr>
          <w:p w14:paraId="12333172" w14:textId="77777777" w:rsidR="00A406E5" w:rsidRPr="00764896" w:rsidRDefault="00A406E5" w:rsidP="00A406E5">
            <w:pPr>
              <w:rPr>
                <w:sz w:val="22"/>
                <w:szCs w:val="22"/>
              </w:rPr>
            </w:pPr>
            <w:r w:rsidRPr="00764896">
              <w:rPr>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FC913F" w14:textId="77777777" w:rsidR="00A406E5" w:rsidRPr="00764896" w:rsidRDefault="00A406E5" w:rsidP="005F0579">
            <w:pPr>
              <w:spacing w:before="120" w:after="120"/>
              <w:jc w:val="both"/>
              <w:rPr>
                <w:b/>
                <w:sz w:val="22"/>
                <w:szCs w:val="22"/>
              </w:rPr>
            </w:pPr>
            <w:r w:rsidRPr="00764896">
              <w:rPr>
                <w:b/>
                <w:sz w:val="22"/>
                <w:szCs w:val="22"/>
              </w:rPr>
              <w:t xml:space="preserve">Alternative submission method (if applicable): </w:t>
            </w:r>
          </w:p>
          <w:p w14:paraId="045CFC86" w14:textId="77777777" w:rsidR="00A406E5" w:rsidRPr="00764896" w:rsidRDefault="00A406E5" w:rsidP="005F0579">
            <w:pPr>
              <w:spacing w:before="120" w:after="120"/>
              <w:jc w:val="both"/>
              <w:rPr>
                <w:b/>
                <w:sz w:val="22"/>
                <w:szCs w:val="22"/>
              </w:rPr>
            </w:pPr>
            <w:r w:rsidRPr="00764896">
              <w:rPr>
                <w:b/>
                <w:sz w:val="22"/>
                <w:szCs w:val="22"/>
              </w:rPr>
              <w:t xml:space="preserve">Late submission of the assessment will result in a late penalty mark.  </w:t>
            </w:r>
            <w:r w:rsidRPr="00764896">
              <w:rPr>
                <w:sz w:val="22"/>
                <w:szCs w:val="22"/>
              </w:rPr>
              <w:t>Penalties for late submission: Up to one week late, maximum mark o</w:t>
            </w:r>
            <w:r w:rsidR="008F1308" w:rsidRPr="00764896">
              <w:rPr>
                <w:sz w:val="22"/>
                <w:szCs w:val="22"/>
              </w:rPr>
              <w:t>f 40%.  Over one week late, 0%</w:t>
            </w:r>
            <w:r w:rsidRPr="00764896">
              <w:rPr>
                <w:sz w:val="22"/>
                <w:szCs w:val="22"/>
              </w:rPr>
              <w:t>.  Only the Extenuating Circumstances Panel may approve a change to submission dates.</w:t>
            </w:r>
          </w:p>
        </w:tc>
      </w:tr>
      <w:tr w:rsidR="00764896" w:rsidRPr="00764896" w14:paraId="045F1B1D" w14:textId="77777777" w:rsidTr="00A406E5">
        <w:tc>
          <w:tcPr>
            <w:tcW w:w="2093" w:type="dxa"/>
            <w:shd w:val="pct15" w:color="auto" w:fill="auto"/>
          </w:tcPr>
          <w:p w14:paraId="6D17D8EA" w14:textId="77777777" w:rsidR="00A406E5" w:rsidRPr="00764896" w:rsidRDefault="00A406E5" w:rsidP="00A406E5">
            <w:pPr>
              <w:spacing w:before="120" w:after="120"/>
              <w:rPr>
                <w:b/>
                <w:sz w:val="22"/>
                <w:szCs w:val="22"/>
              </w:rPr>
            </w:pPr>
            <w:r w:rsidRPr="00764896">
              <w:rPr>
                <w:b/>
                <w:sz w:val="22"/>
                <w:szCs w:val="22"/>
              </w:rPr>
              <w:t>Academic honesty / referencing:</w:t>
            </w:r>
          </w:p>
        </w:tc>
        <w:tc>
          <w:tcPr>
            <w:tcW w:w="7829" w:type="dxa"/>
            <w:gridSpan w:val="3"/>
            <w:shd w:val="clear" w:color="auto" w:fill="auto"/>
          </w:tcPr>
          <w:p w14:paraId="46E96F49" w14:textId="77777777" w:rsidR="00A406E5" w:rsidRPr="00764896" w:rsidRDefault="00A406E5" w:rsidP="00A406E5">
            <w:pPr>
              <w:spacing w:before="120" w:after="120"/>
              <w:jc w:val="both"/>
              <w:rPr>
                <w:sz w:val="22"/>
                <w:szCs w:val="22"/>
              </w:rPr>
            </w:pPr>
            <w:r w:rsidRPr="00764896">
              <w:rPr>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764896">
              <w:rPr>
                <w:sz w:val="22"/>
                <w:szCs w:val="22"/>
              </w:rPr>
              <w:t xml:space="preserve">used, </w:t>
            </w:r>
            <w:r w:rsidRPr="00764896">
              <w:rPr>
                <w:sz w:val="22"/>
                <w:szCs w:val="22"/>
              </w:rPr>
              <w:t xml:space="preserve">cited or quoted in order to complete this assessment.  </w:t>
            </w:r>
          </w:p>
        </w:tc>
      </w:tr>
    </w:tbl>
    <w:p w14:paraId="4F9FE7F9" w14:textId="77777777" w:rsidR="0028204E" w:rsidRPr="00764896" w:rsidRDefault="0028204E" w:rsidP="00DB116D">
      <w:pPr>
        <w:rPr>
          <w:sz w:val="32"/>
        </w:rPr>
      </w:pPr>
    </w:p>
    <w:p w14:paraId="44931D63" w14:textId="77777777" w:rsidR="00152E9D" w:rsidRPr="00764896" w:rsidRDefault="00152E9D" w:rsidP="00DB116D">
      <w:pPr>
        <w:rPr>
          <w:sz w:val="32"/>
        </w:rPr>
      </w:pPr>
    </w:p>
    <w:p w14:paraId="5ADB4850" w14:textId="77777777" w:rsidR="00152E9D" w:rsidRPr="00764896" w:rsidRDefault="00152E9D" w:rsidP="00DB116D">
      <w:pPr>
        <w:rPr>
          <w:sz w:val="32"/>
        </w:rPr>
      </w:pPr>
    </w:p>
    <w:p w14:paraId="29720DBD" w14:textId="77777777" w:rsidR="00152E9D" w:rsidRPr="00764896" w:rsidRDefault="00152E9D" w:rsidP="00DB116D">
      <w:pPr>
        <w:rPr>
          <w:sz w:val="32"/>
        </w:rPr>
      </w:pPr>
    </w:p>
    <w:p w14:paraId="1785DBFC" w14:textId="77777777" w:rsidR="00152E9D" w:rsidRPr="00764896" w:rsidRDefault="00152E9D" w:rsidP="00DB116D">
      <w:pPr>
        <w:rPr>
          <w:sz w:val="32"/>
        </w:rPr>
      </w:pPr>
    </w:p>
    <w:p w14:paraId="0555219A" w14:textId="77777777" w:rsidR="00152E9D" w:rsidRPr="00764896" w:rsidRDefault="00152E9D" w:rsidP="00DB116D">
      <w:pPr>
        <w:rPr>
          <w:sz w:val="32"/>
        </w:rPr>
      </w:pPr>
    </w:p>
    <w:p w14:paraId="2DF6B643" w14:textId="77777777" w:rsidR="00A406E5" w:rsidRPr="00764896" w:rsidRDefault="00A406E5">
      <w:pPr>
        <w:rPr>
          <w:sz w:val="32"/>
        </w:rPr>
      </w:pPr>
      <w:r w:rsidRPr="00764896">
        <w:rPr>
          <w:sz w:val="32"/>
        </w:rPr>
        <w:br w:type="page"/>
      </w:r>
    </w:p>
    <w:p w14:paraId="6CBAED59" w14:textId="77777777" w:rsidR="00152E9D" w:rsidRPr="00764896" w:rsidRDefault="00152E9D" w:rsidP="00DB116D">
      <w:pPr>
        <w:rPr>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64896" w:rsidRPr="00764896" w14:paraId="6E931E21" w14:textId="77777777" w:rsidTr="00A406E5">
        <w:tc>
          <w:tcPr>
            <w:tcW w:w="9747" w:type="dxa"/>
            <w:shd w:val="pct10" w:color="auto" w:fill="auto"/>
          </w:tcPr>
          <w:p w14:paraId="5A305456" w14:textId="77777777" w:rsidR="00C01A3F" w:rsidRPr="00764896" w:rsidRDefault="00C01A3F" w:rsidP="00273FEE">
            <w:pPr>
              <w:rPr>
                <w:b/>
                <w:sz w:val="22"/>
                <w:szCs w:val="22"/>
              </w:rPr>
            </w:pPr>
            <w:r w:rsidRPr="00764896">
              <w:rPr>
                <w:b/>
                <w:sz w:val="22"/>
                <w:szCs w:val="22"/>
              </w:rPr>
              <w:t xml:space="preserve">Module Learning Outcomes </w:t>
            </w:r>
          </w:p>
          <w:p w14:paraId="0B203B64" w14:textId="77777777" w:rsidR="00C01A3F" w:rsidRPr="00764896" w:rsidRDefault="00C01A3F" w:rsidP="00273FEE">
            <w:pPr>
              <w:rPr>
                <w:sz w:val="22"/>
                <w:szCs w:val="22"/>
              </w:rPr>
            </w:pPr>
            <w:r w:rsidRPr="00764896">
              <w:rPr>
                <w:b/>
                <w:sz w:val="22"/>
                <w:szCs w:val="22"/>
              </w:rPr>
              <w:t>(from module syllabus)</w:t>
            </w:r>
          </w:p>
        </w:tc>
      </w:tr>
      <w:tr w:rsidR="00C01A3F" w:rsidRPr="00764896" w14:paraId="62007FD2" w14:textId="77777777" w:rsidTr="00A406E5">
        <w:tc>
          <w:tcPr>
            <w:tcW w:w="9747" w:type="dxa"/>
          </w:tcPr>
          <w:p w14:paraId="1CF7B7AD" w14:textId="77777777" w:rsidR="00C01A3F" w:rsidRPr="00764896" w:rsidRDefault="00C01A3F" w:rsidP="00273FEE">
            <w:pPr>
              <w:rPr>
                <w:sz w:val="22"/>
                <w:szCs w:val="22"/>
              </w:rPr>
            </w:pPr>
          </w:p>
          <w:p w14:paraId="36B01905" w14:textId="77777777" w:rsidR="00483274" w:rsidRPr="00764896" w:rsidRDefault="00483274" w:rsidP="00483274">
            <w:pPr>
              <w:textAlignment w:val="baseline"/>
              <w:rPr>
                <w:sz w:val="18"/>
                <w:szCs w:val="18"/>
              </w:rPr>
            </w:pPr>
            <w:r w:rsidRPr="00764896">
              <w:rPr>
                <w:sz w:val="22"/>
                <w:szCs w:val="22"/>
              </w:rPr>
              <w:t> </w:t>
            </w:r>
          </w:p>
          <w:p w14:paraId="1CBCB673" w14:textId="77777777" w:rsidR="00483274" w:rsidRPr="00764896" w:rsidRDefault="00483274" w:rsidP="00483274">
            <w:pPr>
              <w:textAlignment w:val="baseline"/>
              <w:rPr>
                <w:sz w:val="18"/>
                <w:szCs w:val="18"/>
              </w:rPr>
            </w:pPr>
            <w:r w:rsidRPr="00764896">
              <w:rPr>
                <w:sz w:val="22"/>
                <w:szCs w:val="22"/>
                <w:lang w:val="en-US"/>
              </w:rPr>
              <w:t>Upon the successful completion of this module, the student should be able to:</w:t>
            </w:r>
            <w:r w:rsidRPr="00764896">
              <w:rPr>
                <w:sz w:val="22"/>
                <w:szCs w:val="22"/>
              </w:rPr>
              <w:t> </w:t>
            </w:r>
          </w:p>
          <w:p w14:paraId="0EB02742" w14:textId="77777777" w:rsidR="00483274" w:rsidRPr="00764896" w:rsidRDefault="00483274" w:rsidP="00483274">
            <w:pPr>
              <w:textAlignment w:val="baseline"/>
              <w:rPr>
                <w:sz w:val="18"/>
                <w:szCs w:val="18"/>
              </w:rPr>
            </w:pPr>
            <w:r w:rsidRPr="00764896">
              <w:rPr>
                <w:sz w:val="22"/>
                <w:szCs w:val="22"/>
              </w:rPr>
              <w:t> </w:t>
            </w:r>
          </w:p>
          <w:p w14:paraId="16DEBB69" w14:textId="77777777" w:rsidR="00483274" w:rsidRPr="00764896" w:rsidRDefault="00483274" w:rsidP="00483274">
            <w:pPr>
              <w:numPr>
                <w:ilvl w:val="0"/>
                <w:numId w:val="28"/>
              </w:numPr>
              <w:ind w:left="360" w:firstLine="0"/>
              <w:jc w:val="both"/>
              <w:textAlignment w:val="baseline"/>
              <w:rPr>
                <w:sz w:val="22"/>
                <w:szCs w:val="22"/>
              </w:rPr>
            </w:pPr>
            <w:r w:rsidRPr="00764896">
              <w:rPr>
                <w:sz w:val="22"/>
                <w:szCs w:val="22"/>
                <w:lang w:val="en-US"/>
              </w:rPr>
              <w:t xml:space="preserve">identify, describe and evaluate the key characteristics of a range of teaching and facilitation </w:t>
            </w:r>
            <w:proofErr w:type="gramStart"/>
            <w:r w:rsidRPr="00764896">
              <w:rPr>
                <w:sz w:val="22"/>
                <w:szCs w:val="22"/>
                <w:lang w:val="en-US"/>
              </w:rPr>
              <w:t>styles;</w:t>
            </w:r>
            <w:proofErr w:type="gramEnd"/>
            <w:r w:rsidRPr="00764896">
              <w:rPr>
                <w:sz w:val="22"/>
                <w:szCs w:val="22"/>
              </w:rPr>
              <w:t> </w:t>
            </w:r>
          </w:p>
          <w:p w14:paraId="500834E1" w14:textId="6D240320" w:rsidR="00483274" w:rsidRPr="00764896" w:rsidRDefault="00483274" w:rsidP="00962B0D">
            <w:pPr>
              <w:ind w:left="720"/>
              <w:textAlignment w:val="baseline"/>
              <w:rPr>
                <w:sz w:val="18"/>
                <w:szCs w:val="18"/>
              </w:rPr>
            </w:pPr>
            <w:r w:rsidRPr="00764896">
              <w:rPr>
                <w:sz w:val="22"/>
                <w:szCs w:val="22"/>
              </w:rPr>
              <w:t>  </w:t>
            </w:r>
          </w:p>
          <w:p w14:paraId="65E18696" w14:textId="77777777" w:rsidR="00483274" w:rsidRPr="00764896" w:rsidRDefault="00483274" w:rsidP="00483274">
            <w:pPr>
              <w:numPr>
                <w:ilvl w:val="0"/>
                <w:numId w:val="30"/>
              </w:numPr>
              <w:ind w:left="360" w:firstLine="0"/>
              <w:textAlignment w:val="baseline"/>
              <w:rPr>
                <w:sz w:val="22"/>
                <w:szCs w:val="22"/>
              </w:rPr>
            </w:pPr>
            <w:r w:rsidRPr="00764896">
              <w:rPr>
                <w:sz w:val="22"/>
                <w:szCs w:val="22"/>
                <w:lang w:val="en-US"/>
              </w:rPr>
              <w:t>understand the role of outdoor learning and adventurous activities in the development of children’s physical literacy. </w:t>
            </w:r>
            <w:r w:rsidRPr="00764896">
              <w:rPr>
                <w:sz w:val="22"/>
                <w:szCs w:val="22"/>
              </w:rPr>
              <w:t> </w:t>
            </w:r>
          </w:p>
          <w:p w14:paraId="5D248057" w14:textId="77777777" w:rsidR="00C01A3F" w:rsidRPr="00764896" w:rsidRDefault="00C01A3F" w:rsidP="00A85BFE">
            <w:pPr>
              <w:rPr>
                <w:sz w:val="22"/>
                <w:szCs w:val="22"/>
              </w:rPr>
            </w:pPr>
          </w:p>
          <w:p w14:paraId="5C5C74FA" w14:textId="77777777" w:rsidR="00C01A3F" w:rsidRPr="00764896" w:rsidRDefault="00C01A3F" w:rsidP="004D5E9B">
            <w:pPr>
              <w:rPr>
                <w:sz w:val="22"/>
                <w:szCs w:val="22"/>
              </w:rPr>
            </w:pPr>
          </w:p>
        </w:tc>
      </w:tr>
    </w:tbl>
    <w:p w14:paraId="12925126" w14:textId="1998D33F" w:rsidR="00483274" w:rsidRPr="00764896" w:rsidRDefault="00483274" w:rsidP="00BA1176">
      <w:pPr>
        <w:rPr>
          <w:b/>
        </w:rPr>
      </w:pPr>
    </w:p>
    <w:p w14:paraId="780D18A7" w14:textId="77777777" w:rsidR="00A011B2" w:rsidRPr="00764896" w:rsidRDefault="00A011B2" w:rsidP="00A011B2">
      <w:pPr>
        <w:pStyle w:val="paragraph"/>
        <w:spacing w:before="0" w:beforeAutospacing="0" w:after="0" w:afterAutospacing="0"/>
        <w:textAlignment w:val="baseline"/>
        <w:rPr>
          <w:rStyle w:val="normaltextrun"/>
        </w:rPr>
      </w:pPr>
    </w:p>
    <w:p w14:paraId="2977B163" w14:textId="77777777" w:rsidR="00A011B2" w:rsidRPr="00764896" w:rsidRDefault="00A011B2" w:rsidP="00135582">
      <w:pPr>
        <w:pStyle w:val="paragraph"/>
        <w:spacing w:before="0" w:beforeAutospacing="0" w:after="0" w:afterAutospacing="0" w:line="360" w:lineRule="auto"/>
        <w:textAlignment w:val="baseline"/>
        <w:rPr>
          <w:sz w:val="18"/>
          <w:szCs w:val="18"/>
          <w:lang w:val="en-US"/>
        </w:rPr>
      </w:pPr>
      <w:r w:rsidRPr="00764896">
        <w:rPr>
          <w:rStyle w:val="normaltextrun"/>
        </w:rPr>
        <w:t>Throughout this essay the development of children’s physical literacy will be explored through the contribution of adventurous activities. Physical literacy allows for the understanding of the importance of engaging in physical activities due to its benefits of motivation and self-confidence (Whitehead, 2010). </w:t>
      </w:r>
      <w:proofErr w:type="spellStart"/>
      <w:r w:rsidRPr="00764896">
        <w:rPr>
          <w:rStyle w:val="normaltextrun"/>
        </w:rPr>
        <w:t>Jurbala</w:t>
      </w:r>
      <w:proofErr w:type="spellEnd"/>
      <w:r w:rsidRPr="00764896">
        <w:rPr>
          <w:rStyle w:val="normaltextrun"/>
        </w:rPr>
        <w:t xml:space="preserve"> (2015) suggested that full wellness of the mind is needed for the body to achieve its true potential, which in its simplest form is physical literacy. This shows the need to focus on children in primary schools who are in mainstream education and connecting them with physical literacy through the facilitation of outdoor adventurous activities (OAA). This demonstrates the need to explore the barriers caused by the current context of education, the outdoor industry, and a wider social context. It is worth noting that the outdoors has been one of the most productive environments to develop personality (Mortlock, 1984 and Williams and Wainwrights, 2015). William’s and Wainwrights’ model (2016) shows how blending physical education and outdoor education together has four non-negotiable elements: being mainly outdoors, experience, management of risk, and challenge by choice. These elements will be explored further to allow expansion on the key elements of physical literacy, which are, physical capabilities, Whitehead’s (2010) holistic approach, holistic concept, physical literacy journey and monism (Edwards, et al, 2017).</w:t>
      </w:r>
      <w:r w:rsidRPr="00764896">
        <w:rPr>
          <w:rStyle w:val="eop"/>
          <w:lang w:val="en-US"/>
        </w:rPr>
        <w:t> </w:t>
      </w:r>
    </w:p>
    <w:p w14:paraId="6FDCDA09" w14:textId="77777777" w:rsidR="00A011B2" w:rsidRPr="00764896" w:rsidRDefault="00A011B2" w:rsidP="00135582">
      <w:pPr>
        <w:pStyle w:val="paragraph"/>
        <w:spacing w:before="0" w:beforeAutospacing="0" w:after="0" w:afterAutospacing="0" w:line="360" w:lineRule="auto"/>
        <w:textAlignment w:val="baseline"/>
        <w:rPr>
          <w:rStyle w:val="normaltextrun"/>
        </w:rPr>
      </w:pPr>
    </w:p>
    <w:p w14:paraId="06A57885" w14:textId="77777777" w:rsidR="00A011B2" w:rsidRPr="00764896" w:rsidRDefault="00A011B2" w:rsidP="00135582">
      <w:pPr>
        <w:pStyle w:val="paragraph"/>
        <w:spacing w:before="0" w:beforeAutospacing="0" w:after="0" w:afterAutospacing="0" w:line="360" w:lineRule="auto"/>
        <w:textAlignment w:val="baseline"/>
        <w:rPr>
          <w:sz w:val="18"/>
          <w:szCs w:val="18"/>
          <w:lang w:val="en-US"/>
        </w:rPr>
      </w:pPr>
      <w:r w:rsidRPr="00764896">
        <w:rPr>
          <w:rStyle w:val="normaltextrun"/>
        </w:rPr>
        <w:t>Drawing from William’s and Wainwrights’ model (2016) and looking at the non-negatable element ‘mainly outdoors’, there is a school of thought that the outdoors offers a better learning environment as indicated by Wilson (1984).  Her Biophilia hypothesis and </w:t>
      </w:r>
      <w:proofErr w:type="spellStart"/>
      <w:r w:rsidRPr="00764896">
        <w:rPr>
          <w:rStyle w:val="normaltextrun"/>
        </w:rPr>
        <w:t>Louv’s</w:t>
      </w:r>
      <w:proofErr w:type="spellEnd"/>
      <w:r w:rsidRPr="00764896">
        <w:rPr>
          <w:rStyle w:val="normaltextrun"/>
        </w:rPr>
        <w:t xml:space="preserve"> (2012) Nature deficit disorder show the importance of engaging with nature, therefore engaging with physical literacy through OAA and the positive benefits from being in the natural environment. Natural environments represent dynamic and rough playscapes that challenge motor activity in children (</w:t>
      </w:r>
      <w:proofErr w:type="spellStart"/>
      <w:r w:rsidRPr="00764896">
        <w:rPr>
          <w:rStyle w:val="normaltextrun"/>
        </w:rPr>
        <w:t>Fjortof</w:t>
      </w:r>
      <w:proofErr w:type="spellEnd"/>
      <w:r w:rsidRPr="00764896">
        <w:rPr>
          <w:rStyle w:val="normaltextrun"/>
        </w:rPr>
        <w:t xml:space="preserve">, 2004). This will allow the growth of fundamental movement competencies (FMC) and fundamental motor skills (FMS) in young children. This is important so that children can progress on to more challenging movements using a range of abilities such as balance or coordination (Meghann, et al., 2014). Focusing on the physical capabilities improved by physical literacy, it is important to highlight that FMC and FMS should be developed at a young age to lay the foundations to then go on to learn more complex movements (Barnett, et al., 2016). It has been shown above that learning these abilities and skills in an outdoor setting will increase the level of development because of what the </w:t>
      </w:r>
      <w:r w:rsidRPr="00764896">
        <w:rPr>
          <w:rStyle w:val="normaltextrun"/>
        </w:rPr>
        <w:lastRenderedPageBreak/>
        <w:t>environment offers to the children and the sensations created (</w:t>
      </w:r>
      <w:proofErr w:type="spellStart"/>
      <w:r w:rsidRPr="00764896">
        <w:rPr>
          <w:rStyle w:val="normaltextrun"/>
        </w:rPr>
        <w:t>Bjørgen</w:t>
      </w:r>
      <w:proofErr w:type="spellEnd"/>
      <w:r w:rsidRPr="00764896">
        <w:rPr>
          <w:rStyle w:val="normaltextrun"/>
        </w:rPr>
        <w:t>, 2016). This leads to holistic concepts, the first being Gibson’s (1986) theory of affordance, showing how the environment around us can be perceived in a different manner. Rather than just seeing objects or spaces in their place there is potential for the environment to offer object possibilities which can then be benefitted from. This can be learnt from engaging in OAA because the natural environment is a prime example of how to use the affordances given from the surroundings (</w:t>
      </w:r>
      <w:proofErr w:type="spellStart"/>
      <w:r w:rsidRPr="00764896">
        <w:rPr>
          <w:rStyle w:val="normaltextrun"/>
        </w:rPr>
        <w:t>Storli</w:t>
      </w:r>
      <w:proofErr w:type="spellEnd"/>
      <w:r w:rsidRPr="00764896">
        <w:rPr>
          <w:rStyle w:val="normaltextrun"/>
        </w:rPr>
        <w:t xml:space="preserve"> and </w:t>
      </w:r>
      <w:proofErr w:type="spellStart"/>
      <w:r w:rsidRPr="00764896">
        <w:rPr>
          <w:rStyle w:val="normaltextrun"/>
        </w:rPr>
        <w:t>Løge</w:t>
      </w:r>
      <w:proofErr w:type="spellEnd"/>
      <w:r w:rsidRPr="00764896">
        <w:rPr>
          <w:rStyle w:val="normaltextrun"/>
        </w:rPr>
        <w:t xml:space="preserve"> Hagen, 2010). This can then be learnt and translated into other environments for work or education. The sensations then create these affordances need to be managed and processed, which is known as sensory integration (Ayres, 2005) allowing purpose and drive to be developed into intrinsic motivation.</w:t>
      </w:r>
      <w:r w:rsidRPr="00764896">
        <w:rPr>
          <w:rStyle w:val="eop"/>
          <w:lang w:val="en-US"/>
        </w:rPr>
        <w:t> </w:t>
      </w:r>
    </w:p>
    <w:p w14:paraId="150D3380" w14:textId="77777777" w:rsidR="00A011B2" w:rsidRPr="00764896" w:rsidRDefault="00A011B2" w:rsidP="00135582">
      <w:pPr>
        <w:pStyle w:val="paragraph"/>
        <w:spacing w:before="0" w:beforeAutospacing="0" w:after="0" w:afterAutospacing="0" w:line="360" w:lineRule="auto"/>
        <w:textAlignment w:val="baseline"/>
        <w:rPr>
          <w:sz w:val="18"/>
          <w:szCs w:val="18"/>
          <w:lang w:val="en-US"/>
        </w:rPr>
      </w:pPr>
    </w:p>
    <w:p w14:paraId="367D7D48" w14:textId="77777777" w:rsidR="00A011B2" w:rsidRPr="00764896" w:rsidRDefault="00A011B2" w:rsidP="00135582">
      <w:pPr>
        <w:pStyle w:val="paragraph"/>
        <w:spacing w:before="0" w:beforeAutospacing="0" w:after="0" w:afterAutospacing="0" w:line="360" w:lineRule="auto"/>
        <w:textAlignment w:val="baseline"/>
        <w:rPr>
          <w:sz w:val="18"/>
          <w:szCs w:val="18"/>
          <w:lang w:val="en-US"/>
        </w:rPr>
      </w:pPr>
      <w:r w:rsidRPr="00764896">
        <w:rPr>
          <w:rStyle w:val="normaltextrun"/>
        </w:rPr>
        <w:t>Looking at Ford’s (1984) philosophy of where OAA can take place, it is shown that there are numerous environments such as school yards, urban areas or somewhere completely natural. This helps to support overcoming financial barriers for facilitators such as schools as OAA tend to be expensive (</w:t>
      </w:r>
      <w:r w:rsidRPr="007F0AC1">
        <w:t>Buckley</w:t>
      </w:r>
      <w:r w:rsidRPr="00764896">
        <w:t xml:space="preserve">, </w:t>
      </w:r>
      <w:r w:rsidRPr="007F0AC1">
        <w:t>2003</w:t>
      </w:r>
      <w:r w:rsidRPr="00764896">
        <w:rPr>
          <w:rStyle w:val="normaltextrun"/>
        </w:rPr>
        <w:t>). Adding to this there is concern that OAA is not being facilitated for a long enough period for the participants to adjust to the educational surroundings. Adding to this, behaviourism shows that there needs to be a constant reinforcement of what is being learnt so it is fully understood (</w:t>
      </w:r>
      <w:r w:rsidRPr="00764896">
        <w:rPr>
          <w:rStyle w:val="eop"/>
          <w:lang w:val="en-US"/>
        </w:rPr>
        <w:t>Clark, 2018</w:t>
      </w:r>
      <w:r w:rsidRPr="00764896">
        <w:rPr>
          <w:rStyle w:val="normaltextrun"/>
        </w:rPr>
        <w:t>). Leading to limited literacy in children because there is no cognition why they are engaging in OAA and there is no context given to why or what they are developing. This then limits their progression and physical literacy journey. This would mean there would need to be an economical solution so facilitators could provide OAA consistently enough so that children can gain all the positive effects of engaging with physical literacy through OAA.</w:t>
      </w:r>
      <w:r w:rsidRPr="00764896">
        <w:rPr>
          <w:rStyle w:val="eop"/>
          <w:lang w:val="en-US"/>
        </w:rPr>
        <w:t> </w:t>
      </w:r>
    </w:p>
    <w:p w14:paraId="55C5AF74" w14:textId="77777777" w:rsidR="00135582" w:rsidRDefault="00135582" w:rsidP="00135582">
      <w:pPr>
        <w:pStyle w:val="paragraph"/>
        <w:spacing w:before="0" w:beforeAutospacing="0" w:after="0" w:afterAutospacing="0" w:line="360" w:lineRule="auto"/>
        <w:textAlignment w:val="baseline"/>
        <w:rPr>
          <w:rStyle w:val="normaltextrun"/>
        </w:rPr>
      </w:pPr>
    </w:p>
    <w:p w14:paraId="073C0D73" w14:textId="7421F520" w:rsidR="00A011B2" w:rsidRPr="00764896" w:rsidRDefault="00A011B2" w:rsidP="00135582">
      <w:pPr>
        <w:pStyle w:val="paragraph"/>
        <w:spacing w:before="0" w:beforeAutospacing="0" w:after="0" w:afterAutospacing="0" w:line="360" w:lineRule="auto"/>
        <w:textAlignment w:val="baseline"/>
        <w:rPr>
          <w:sz w:val="18"/>
          <w:szCs w:val="18"/>
          <w:lang w:val="en-US"/>
        </w:rPr>
      </w:pPr>
      <w:r w:rsidRPr="00764896">
        <w:rPr>
          <w:rStyle w:val="normaltextrun"/>
        </w:rPr>
        <w:t>It can be shown from current events caused by Covid-19 that national lockdowns are reducing physical literacy among children. Psychological development is impacted due to the lack of experiences because of lockdowns; no reflection can be done, in turn not allowing qualities such as motivation, self-esteem and confidence to be developed. Decreasing experiential learning has been shown to have a negative impact on personal development, therefore using methods such as Kolb’s (1984) cycle of reflection can have a positive impact. Moreover, there is evidence which supports that OAA is an efficient way of gaining positive experiences that will allow for personal and social development (Harun and </w:t>
      </w:r>
      <w:proofErr w:type="spellStart"/>
      <w:r w:rsidRPr="00764896">
        <w:rPr>
          <w:rStyle w:val="normaltextrun"/>
        </w:rPr>
        <w:t>Salamuddin</w:t>
      </w:r>
      <w:proofErr w:type="spellEnd"/>
      <w:r w:rsidRPr="00764896">
        <w:rPr>
          <w:rStyle w:val="normaltextrun"/>
        </w:rPr>
        <w:t>, 2010). This helps to build the holistic side of physical literacy, not just focusing on physical development but the development of the whole person (Durden-Myers, et al., 2018).</w:t>
      </w:r>
      <w:r w:rsidRPr="00764896">
        <w:rPr>
          <w:rStyle w:val="eop"/>
          <w:lang w:val="en-US"/>
        </w:rPr>
        <w:t> </w:t>
      </w:r>
    </w:p>
    <w:p w14:paraId="25DCA389" w14:textId="77777777" w:rsidR="00A011B2" w:rsidRPr="00764896" w:rsidRDefault="00A011B2" w:rsidP="00135582">
      <w:pPr>
        <w:pStyle w:val="paragraph"/>
        <w:spacing w:before="0" w:beforeAutospacing="0" w:after="0" w:afterAutospacing="0" w:line="360" w:lineRule="auto"/>
        <w:textAlignment w:val="baseline"/>
        <w:rPr>
          <w:sz w:val="18"/>
          <w:szCs w:val="18"/>
          <w:lang w:val="en-US"/>
        </w:rPr>
      </w:pPr>
      <w:r w:rsidRPr="00764896">
        <w:rPr>
          <w:rStyle w:val="normaltextrun"/>
        </w:rPr>
        <w:t xml:space="preserve">Adding to the barrier above there is the systematic approach to education which has caused a ‘factory line’. Ribston in his Ted Talk ‘Do schools kill creativity?’ (2006) suggests that there is a need to rethink how we learn and to not see mistakes as negative experiences but to reflect and progress, this links closely to the development of the whole person in physical literacy. It has been shown OAA can offer an environment that draws out the creative ability of children which will allow them to use their full creative ability to </w:t>
      </w:r>
      <w:r w:rsidRPr="00764896">
        <w:rPr>
          <w:rStyle w:val="normaltextrun"/>
        </w:rPr>
        <w:lastRenderedPageBreak/>
        <w:t>succeed in the future. The limitation of this is that mainstream education which focuses too heavily on academic attainment and suppresses creativity leads to children having no innovation or progression physiologically. </w:t>
      </w:r>
      <w:r w:rsidRPr="00764896">
        <w:rPr>
          <w:rStyle w:val="eop"/>
          <w:lang w:val="en-US"/>
        </w:rPr>
        <w:t> </w:t>
      </w:r>
    </w:p>
    <w:p w14:paraId="146EA7A4" w14:textId="77777777" w:rsidR="00135582" w:rsidRDefault="00135582" w:rsidP="00135582">
      <w:pPr>
        <w:pStyle w:val="paragraph"/>
        <w:spacing w:before="0" w:beforeAutospacing="0" w:after="0" w:afterAutospacing="0" w:line="360" w:lineRule="auto"/>
        <w:textAlignment w:val="baseline"/>
        <w:rPr>
          <w:rStyle w:val="normaltextrun"/>
        </w:rPr>
      </w:pPr>
    </w:p>
    <w:p w14:paraId="1C7A7F6F" w14:textId="38223C43" w:rsidR="00A011B2" w:rsidRPr="00764896" w:rsidRDefault="00A011B2" w:rsidP="00135582">
      <w:pPr>
        <w:pStyle w:val="paragraph"/>
        <w:spacing w:before="0" w:beforeAutospacing="0" w:after="0" w:afterAutospacing="0" w:line="360" w:lineRule="auto"/>
        <w:textAlignment w:val="baseline"/>
        <w:rPr>
          <w:sz w:val="18"/>
          <w:szCs w:val="18"/>
          <w:lang w:val="en-US"/>
        </w:rPr>
      </w:pPr>
      <w:r w:rsidRPr="00764896">
        <w:rPr>
          <w:rStyle w:val="normaltextrun"/>
        </w:rPr>
        <w:t>Risk is non-negotiable when it comes to OAA (Williams and Wainwright, 2016). Our society is often adverse to risk, which creates multiple difficulties when facilitating OAA as many participants and parents see the means as too much of a risk to </w:t>
      </w:r>
      <w:proofErr w:type="gramStart"/>
      <w:r w:rsidRPr="00764896">
        <w:rPr>
          <w:rStyle w:val="normaltextrun"/>
        </w:rPr>
        <w:t>the end result</w:t>
      </w:r>
      <w:proofErr w:type="gramEnd"/>
      <w:r w:rsidRPr="00764896">
        <w:rPr>
          <w:rStyle w:val="normaltextrun"/>
        </w:rPr>
        <w:t>. This creates another limitation to be overcome so that there is trust between the facilitators of the OAA and the parents of the children (</w:t>
      </w:r>
      <w:proofErr w:type="spellStart"/>
      <w:r w:rsidRPr="00764896">
        <w:rPr>
          <w:rStyle w:val="normaltextrun"/>
        </w:rPr>
        <w:t>Cordovil</w:t>
      </w:r>
      <w:proofErr w:type="spellEnd"/>
      <w:r w:rsidRPr="00764896">
        <w:rPr>
          <w:rStyle w:val="normaltextrun"/>
        </w:rPr>
        <w:t>, et al., 2020). Local authorities tend to focus their outdoor education policies on health and safety rather than the learning experience which takes the positivity away from OAA (Nicol, et al., 2007) There is also another issue when children are engaging with OAA because they cannot be forced to undertake certain activities as they could cause more harm than good to their anxiety, therefore challenge by choice should be used to help children adapt to the non-traditional style of learning (Williams and Wainwright, 2016). This is just one issue that is created by societies' perception of risk. Another issue adding to this is a cotton wool society (Barton, 2007) meaning that our perception of risk is blurred and as life is full of uncertainty which often leads to risk this creates a problem for many because people become anxious or stressed over situations that they cannot control due to the uncertainty, which leads to risk. This gives OAA an opportunity to educate young people and society on how to perceive and manage risk appropriately (</w:t>
      </w:r>
      <w:proofErr w:type="spellStart"/>
      <w:r w:rsidRPr="00764896">
        <w:rPr>
          <w:rStyle w:val="normaltextrun"/>
        </w:rPr>
        <w:t>Bertrands</w:t>
      </w:r>
      <w:proofErr w:type="spellEnd"/>
      <w:r w:rsidRPr="00764896">
        <w:rPr>
          <w:rStyle w:val="normaltextrun"/>
        </w:rPr>
        <w:t>, et al., 2017). Allowing people to perceive their daily risks in a different way allows them to gain self-confidence, intrinsic motivation, and a growth mindset (Dweck, 2015). This ties into Whiteheads (2010) holistic approach to physical literacy and addressing emotional literacy can be built up through OAA. Intrinsic motivation is essentially important to focus on when developing the whole child within physical literacy because their high performance can then be attained and used in several environments, such as education and in a professional environment (</w:t>
      </w:r>
      <w:proofErr w:type="spellStart"/>
      <w:r w:rsidRPr="00764896">
        <w:rPr>
          <w:rStyle w:val="normaltextrun"/>
        </w:rPr>
        <w:t>Harackiewicz</w:t>
      </w:r>
      <w:proofErr w:type="spellEnd"/>
      <w:r w:rsidRPr="00764896">
        <w:rPr>
          <w:rStyle w:val="normaltextrun"/>
        </w:rPr>
        <w:t>, and Sansone, 2000).  </w:t>
      </w:r>
      <w:r w:rsidRPr="00764896">
        <w:rPr>
          <w:rStyle w:val="eop"/>
          <w:lang w:val="en-US"/>
        </w:rPr>
        <w:t> </w:t>
      </w:r>
    </w:p>
    <w:p w14:paraId="7D5EC7C1" w14:textId="77777777" w:rsidR="00135582" w:rsidRDefault="00135582" w:rsidP="00135582">
      <w:pPr>
        <w:pStyle w:val="paragraph"/>
        <w:spacing w:before="0" w:beforeAutospacing="0" w:after="0" w:afterAutospacing="0" w:line="360" w:lineRule="auto"/>
        <w:textAlignment w:val="baseline"/>
        <w:rPr>
          <w:rStyle w:val="normaltextrun"/>
        </w:rPr>
      </w:pPr>
    </w:p>
    <w:p w14:paraId="227795CD" w14:textId="227D37DF" w:rsidR="00A011B2" w:rsidRPr="00764896" w:rsidRDefault="00A011B2" w:rsidP="00135582">
      <w:pPr>
        <w:pStyle w:val="paragraph"/>
        <w:spacing w:before="0" w:beforeAutospacing="0" w:after="0" w:afterAutospacing="0" w:line="360" w:lineRule="auto"/>
        <w:textAlignment w:val="baseline"/>
        <w:rPr>
          <w:sz w:val="18"/>
          <w:szCs w:val="18"/>
          <w:lang w:val="en-US"/>
        </w:rPr>
      </w:pPr>
      <w:r w:rsidRPr="00764896">
        <w:rPr>
          <w:rStyle w:val="normaltextrun"/>
        </w:rPr>
        <w:t>Upon analysing physical literacy, it has been shown that it creates personal development that can flourish through physical education in the medium of OAA. It is important to remember “</w:t>
      </w:r>
      <w:proofErr w:type="spellStart"/>
      <w:r w:rsidRPr="00764896">
        <w:rPr>
          <w:rStyle w:val="normaltextrun"/>
        </w:rPr>
        <w:t>mens</w:t>
      </w:r>
      <w:proofErr w:type="spellEnd"/>
      <w:r w:rsidRPr="00764896">
        <w:rPr>
          <w:rStyle w:val="normaltextrun"/>
        </w:rPr>
        <w:t> </w:t>
      </w:r>
      <w:proofErr w:type="spellStart"/>
      <w:r w:rsidRPr="00764896">
        <w:rPr>
          <w:rStyle w:val="normaltextrun"/>
        </w:rPr>
        <w:t>sana</w:t>
      </w:r>
      <w:proofErr w:type="spellEnd"/>
      <w:r w:rsidRPr="00764896">
        <w:rPr>
          <w:rStyle w:val="normaltextrun"/>
        </w:rPr>
        <w:t> in </w:t>
      </w:r>
      <w:proofErr w:type="spellStart"/>
      <w:r w:rsidRPr="00764896">
        <w:rPr>
          <w:rStyle w:val="normaltextrun"/>
        </w:rPr>
        <w:t>copore</w:t>
      </w:r>
      <w:proofErr w:type="spellEnd"/>
      <w:r w:rsidRPr="00764896">
        <w:rPr>
          <w:rStyle w:val="normaltextrun"/>
        </w:rPr>
        <w:t> </w:t>
      </w:r>
      <w:proofErr w:type="spellStart"/>
      <w:r w:rsidRPr="00764896">
        <w:rPr>
          <w:rStyle w:val="normaltextrun"/>
        </w:rPr>
        <w:t>sano</w:t>
      </w:r>
      <w:proofErr w:type="spellEnd"/>
      <w:r w:rsidRPr="00764896">
        <w:rPr>
          <w:rStyle w:val="normaltextrun"/>
        </w:rPr>
        <w:t>” (</w:t>
      </w:r>
      <w:proofErr w:type="spellStart"/>
      <w:r w:rsidRPr="00764896">
        <w:rPr>
          <w:rStyle w:val="normaltextrun"/>
        </w:rPr>
        <w:t>Jurbala</w:t>
      </w:r>
      <w:proofErr w:type="spellEnd"/>
      <w:r w:rsidRPr="00764896">
        <w:rPr>
          <w:rStyle w:val="normaltextrun"/>
        </w:rPr>
        <w:t xml:space="preserve">, 2015), translating roughly to ‘a healthy mind in a healthy body’, although this is a simple phrase it can be profound when unpacked. There is clear evidence showing that physical literacy through the medium of OAA creates not just an effective environment to enhance physical capabilities in young children, but also to allow facilitators to provide experiences that focus holistically on the whole child. Amongst these benefits, however, there are a range of barriers to physical literacy being taught through OAA. Some being mainstream education’s ‘factory line’ (Robinson, 2009) which does not help physical literacy to have the most positive outcomes. It has also been evidenced that accessing OAA could be financially draining, resulting in children having limited experiences to fully gain all the positive impacts from a structured integration of physical literacy. To help combat this, other environments can be used such as </w:t>
      </w:r>
      <w:r w:rsidRPr="00764896">
        <w:rPr>
          <w:rStyle w:val="normaltextrun"/>
        </w:rPr>
        <w:lastRenderedPageBreak/>
        <w:t xml:space="preserve">playgrounds and other urban environments (Ford, 1986). Therefore, if facilitators adopt Ford’s (1986) philosophy it will allow the financial limitations to be overcome </w:t>
      </w:r>
      <w:r w:rsidR="009065A1">
        <w:rPr>
          <w:rStyle w:val="normaltextrun"/>
        </w:rPr>
        <w:t xml:space="preserve">so </w:t>
      </w:r>
      <w:r w:rsidRPr="00764896">
        <w:rPr>
          <w:rStyle w:val="normaltextrun"/>
        </w:rPr>
        <w:t>that physical literacy can progress through OAA, giving access to all socioeconomical groups of society.  </w:t>
      </w:r>
      <w:r w:rsidRPr="00764896">
        <w:rPr>
          <w:rStyle w:val="eop"/>
          <w:lang w:val="en-US"/>
        </w:rPr>
        <w:t> </w:t>
      </w:r>
    </w:p>
    <w:p w14:paraId="662C517E" w14:textId="30CE3CEE" w:rsidR="003344E5" w:rsidRDefault="003344E5" w:rsidP="00135582">
      <w:pPr>
        <w:pStyle w:val="paragraph"/>
        <w:spacing w:before="0" w:beforeAutospacing="0" w:after="0" w:afterAutospacing="0" w:line="360" w:lineRule="auto"/>
        <w:textAlignment w:val="baseline"/>
        <w:rPr>
          <w:rStyle w:val="normaltextrun"/>
          <w:b/>
          <w:bCs/>
        </w:rPr>
      </w:pPr>
    </w:p>
    <w:p w14:paraId="730455FE" w14:textId="00BE60BD" w:rsidR="00CA73D0" w:rsidRDefault="00CA73D0" w:rsidP="00135582">
      <w:pPr>
        <w:pStyle w:val="paragraph"/>
        <w:spacing w:before="0" w:beforeAutospacing="0" w:after="0" w:afterAutospacing="0" w:line="360" w:lineRule="auto"/>
        <w:textAlignment w:val="baseline"/>
        <w:rPr>
          <w:rStyle w:val="normaltextrun"/>
          <w:b/>
          <w:bCs/>
        </w:rPr>
      </w:pPr>
      <w:r>
        <w:rPr>
          <w:rStyle w:val="normaltextrun"/>
          <w:b/>
          <w:bCs/>
        </w:rPr>
        <w:t>Word count:</w:t>
      </w:r>
      <w:r w:rsidRPr="00CA73D0">
        <w:rPr>
          <w:rStyle w:val="normaltextrun"/>
        </w:rPr>
        <w:t>1525</w:t>
      </w:r>
    </w:p>
    <w:p w14:paraId="7036D284" w14:textId="21242096" w:rsidR="00A011B2" w:rsidRPr="00FE08F4" w:rsidRDefault="00A011B2" w:rsidP="00135582">
      <w:pPr>
        <w:pStyle w:val="paragraph"/>
        <w:spacing w:before="0" w:beforeAutospacing="0" w:after="0" w:afterAutospacing="0" w:line="360" w:lineRule="auto"/>
        <w:textAlignment w:val="baseline"/>
        <w:rPr>
          <w:rStyle w:val="normaltextrun"/>
          <w:sz w:val="18"/>
          <w:szCs w:val="18"/>
          <w:lang w:val="en-US"/>
        </w:rPr>
      </w:pPr>
      <w:r w:rsidRPr="00764896">
        <w:rPr>
          <w:rStyle w:val="normaltextrun"/>
          <w:b/>
          <w:bCs/>
        </w:rPr>
        <w:t>References</w:t>
      </w:r>
      <w:r w:rsidRPr="00764896">
        <w:rPr>
          <w:rStyle w:val="eop"/>
          <w:lang w:val="en-US"/>
        </w:rPr>
        <w:t> </w:t>
      </w:r>
    </w:p>
    <w:p w14:paraId="4D9BBB68" w14:textId="77777777" w:rsidR="00F95ECB" w:rsidRDefault="00A011B2" w:rsidP="009065A1">
      <w:pPr>
        <w:pStyle w:val="paragraph"/>
        <w:spacing w:before="0" w:beforeAutospacing="0" w:after="0" w:afterAutospacing="0" w:line="360" w:lineRule="auto"/>
        <w:ind w:left="720" w:hanging="720"/>
        <w:textAlignment w:val="baseline"/>
        <w:rPr>
          <w:sz w:val="18"/>
          <w:szCs w:val="18"/>
          <w:lang w:val="en-US"/>
        </w:rPr>
      </w:pPr>
      <w:r w:rsidRPr="00764896">
        <w:rPr>
          <w:rStyle w:val="normaltextrun"/>
        </w:rPr>
        <w:t>Ayres, J. (2005) </w:t>
      </w:r>
      <w:r w:rsidRPr="00764896">
        <w:rPr>
          <w:rStyle w:val="normaltextrun"/>
          <w:i/>
          <w:iCs/>
        </w:rPr>
        <w:t>Sensory Integration and the Child: Understanding Hidden Sensory Challenges</w:t>
      </w:r>
      <w:r w:rsidRPr="00764896">
        <w:rPr>
          <w:rStyle w:val="normaltextrun"/>
        </w:rPr>
        <w:t>. Los Angeles: Western Psychological Services</w:t>
      </w:r>
      <w:r w:rsidRPr="00764896">
        <w:rPr>
          <w:rStyle w:val="eop"/>
          <w:lang w:val="en-US"/>
        </w:rPr>
        <w:t> </w:t>
      </w:r>
    </w:p>
    <w:p w14:paraId="1D9D5B75" w14:textId="329D0A2A" w:rsidR="00A011B2" w:rsidRPr="00764896" w:rsidRDefault="00A011B2" w:rsidP="009065A1">
      <w:pPr>
        <w:pStyle w:val="paragraph"/>
        <w:spacing w:before="0" w:beforeAutospacing="0" w:after="0" w:afterAutospacing="0" w:line="360" w:lineRule="auto"/>
        <w:ind w:left="720" w:hanging="720"/>
        <w:textAlignment w:val="baseline"/>
        <w:rPr>
          <w:sz w:val="18"/>
          <w:szCs w:val="18"/>
          <w:lang w:val="en-US"/>
        </w:rPr>
      </w:pPr>
      <w:r w:rsidRPr="00764896">
        <w:rPr>
          <w:rStyle w:val="normaltextrun"/>
        </w:rPr>
        <w:t>Barnett, L., et al. (2016) ‘Fundamental Movement Skills: An Important Focus’, </w:t>
      </w:r>
      <w:r w:rsidRPr="00764896">
        <w:rPr>
          <w:rStyle w:val="normaltextrun"/>
          <w:i/>
          <w:iCs/>
        </w:rPr>
        <w:t>Journal of Teaching in Physical Education</w:t>
      </w:r>
      <w:r w:rsidRPr="00764896">
        <w:rPr>
          <w:rStyle w:val="normaltextrun"/>
        </w:rPr>
        <w:t>, 35, pp. 219-225.</w:t>
      </w:r>
      <w:r w:rsidRPr="00764896">
        <w:rPr>
          <w:rStyle w:val="eop"/>
          <w:lang w:val="en-US"/>
        </w:rPr>
        <w:t> </w:t>
      </w:r>
    </w:p>
    <w:p w14:paraId="46F58AF6" w14:textId="77777777" w:rsidR="00A011B2" w:rsidRPr="00764896" w:rsidRDefault="00A011B2" w:rsidP="009065A1">
      <w:pPr>
        <w:pStyle w:val="paragraph"/>
        <w:spacing w:before="0" w:beforeAutospacing="0" w:after="0" w:afterAutospacing="0" w:line="360" w:lineRule="auto"/>
        <w:ind w:left="720" w:hanging="720"/>
        <w:textAlignment w:val="baseline"/>
        <w:rPr>
          <w:sz w:val="18"/>
          <w:szCs w:val="18"/>
          <w:lang w:val="en-US"/>
        </w:rPr>
      </w:pPr>
      <w:r w:rsidRPr="00764896">
        <w:rPr>
          <w:rStyle w:val="normaltextrun"/>
        </w:rPr>
        <w:t>Barton, B. (2007) </w:t>
      </w:r>
      <w:r w:rsidRPr="00764896">
        <w:rPr>
          <w:rStyle w:val="normaltextrun"/>
          <w:i/>
          <w:iCs/>
        </w:rPr>
        <w:t>Safety, Risk &amp; Adventure in Outdoor Activities</w:t>
      </w:r>
      <w:r w:rsidRPr="00764896">
        <w:rPr>
          <w:rStyle w:val="normaltextrun"/>
        </w:rPr>
        <w:t>. London: Sage Publications Ltd.</w:t>
      </w:r>
      <w:r w:rsidRPr="00764896">
        <w:rPr>
          <w:rStyle w:val="eop"/>
          <w:lang w:val="en-US"/>
        </w:rPr>
        <w:t> </w:t>
      </w:r>
    </w:p>
    <w:p w14:paraId="53ED95EA" w14:textId="77777777" w:rsidR="00A011B2" w:rsidRPr="00764896" w:rsidRDefault="00A011B2" w:rsidP="009065A1">
      <w:pPr>
        <w:pStyle w:val="paragraph"/>
        <w:spacing w:before="0" w:beforeAutospacing="0" w:after="0" w:afterAutospacing="0" w:line="360" w:lineRule="auto"/>
        <w:ind w:left="720" w:hanging="720"/>
        <w:textAlignment w:val="baseline"/>
        <w:rPr>
          <w:sz w:val="18"/>
          <w:szCs w:val="18"/>
          <w:lang w:val="en-US"/>
        </w:rPr>
      </w:pPr>
      <w:proofErr w:type="spellStart"/>
      <w:r w:rsidRPr="00764896">
        <w:rPr>
          <w:rStyle w:val="normaltextrun"/>
        </w:rPr>
        <w:t>Bertrands</w:t>
      </w:r>
      <w:proofErr w:type="spellEnd"/>
      <w:r w:rsidRPr="00764896">
        <w:rPr>
          <w:rStyle w:val="normaltextrun"/>
        </w:rPr>
        <w:t>, E., et al., (2017) ‘Risky-play at school. Facilitating risk perception and competence in young children’, </w:t>
      </w:r>
      <w:r w:rsidRPr="00764896">
        <w:rPr>
          <w:rStyle w:val="normaltextrun"/>
          <w:i/>
          <w:iCs/>
        </w:rPr>
        <w:t>European Early Childhood Education Research Journal</w:t>
      </w:r>
      <w:r w:rsidRPr="00764896">
        <w:rPr>
          <w:rStyle w:val="normaltextrun"/>
        </w:rPr>
        <w:t>, 25(1), pp. 89-105.</w:t>
      </w:r>
      <w:r w:rsidRPr="00764896">
        <w:rPr>
          <w:rStyle w:val="eop"/>
          <w:lang w:val="en-US"/>
        </w:rPr>
        <w:t> </w:t>
      </w:r>
    </w:p>
    <w:p w14:paraId="58B15778" w14:textId="77777777" w:rsidR="00F95ECB" w:rsidRDefault="00A011B2" w:rsidP="009065A1">
      <w:pPr>
        <w:pStyle w:val="paragraph"/>
        <w:spacing w:before="0" w:beforeAutospacing="0" w:after="0" w:afterAutospacing="0" w:line="360" w:lineRule="auto"/>
        <w:ind w:left="720" w:hanging="720"/>
        <w:textAlignment w:val="baseline"/>
        <w:rPr>
          <w:rStyle w:val="normaltextrun"/>
        </w:rPr>
      </w:pPr>
      <w:proofErr w:type="spellStart"/>
      <w:r w:rsidRPr="00764896">
        <w:rPr>
          <w:rStyle w:val="normaltextrun"/>
        </w:rPr>
        <w:t>Bjørgen</w:t>
      </w:r>
      <w:proofErr w:type="spellEnd"/>
      <w:r w:rsidRPr="00764896">
        <w:rPr>
          <w:rStyle w:val="normaltextrun"/>
        </w:rPr>
        <w:t>, K. (2016) ‘Physical activity in light of affordances in outdoor environments: qualitative observation studies of 3–5 years olds in kindergarten’, </w:t>
      </w:r>
      <w:proofErr w:type="spellStart"/>
      <w:r w:rsidRPr="00764896">
        <w:rPr>
          <w:rStyle w:val="normaltextrun"/>
          <w:i/>
          <w:iCs/>
        </w:rPr>
        <w:t>SpringerPlus</w:t>
      </w:r>
      <w:proofErr w:type="spellEnd"/>
      <w:r w:rsidRPr="00764896">
        <w:rPr>
          <w:rStyle w:val="normaltextrun"/>
        </w:rPr>
        <w:t>, 5(1), pp. 1-11.</w:t>
      </w:r>
    </w:p>
    <w:p w14:paraId="0265D344" w14:textId="77777777" w:rsidR="00F95ECB" w:rsidRDefault="00A011B2" w:rsidP="009065A1">
      <w:pPr>
        <w:pStyle w:val="paragraph"/>
        <w:spacing w:before="0" w:beforeAutospacing="0" w:after="0" w:afterAutospacing="0" w:line="360" w:lineRule="auto"/>
        <w:ind w:left="720" w:hanging="720"/>
        <w:textAlignment w:val="baseline"/>
        <w:rPr>
          <w:rStyle w:val="eop"/>
        </w:rPr>
      </w:pPr>
      <w:r w:rsidRPr="007F0AC1">
        <w:t>Buckley</w:t>
      </w:r>
      <w:r w:rsidRPr="00764896">
        <w:t>, R.</w:t>
      </w:r>
      <w:r w:rsidRPr="007F0AC1">
        <w:t> (2003) </w:t>
      </w:r>
      <w:r w:rsidRPr="00764896">
        <w:t>‘</w:t>
      </w:r>
      <w:r w:rsidRPr="007F0AC1">
        <w:t>Adventure Tourism and the Clothing, Fashion and Entertainment Industries</w:t>
      </w:r>
      <w:r w:rsidRPr="00764896">
        <w:t>’</w:t>
      </w:r>
      <w:r w:rsidRPr="007F0AC1">
        <w:t>, </w:t>
      </w:r>
      <w:r w:rsidRPr="007F0AC1">
        <w:rPr>
          <w:i/>
          <w:iCs/>
        </w:rPr>
        <w:t>Journal of Ecotourism</w:t>
      </w:r>
      <w:r w:rsidRPr="007F0AC1">
        <w:t>, 2</w:t>
      </w:r>
      <w:r w:rsidRPr="00764896">
        <w:t>(2)</w:t>
      </w:r>
      <w:r w:rsidRPr="007F0AC1">
        <w:t>, </w:t>
      </w:r>
      <w:r w:rsidRPr="00764896">
        <w:t xml:space="preserve">pp. </w:t>
      </w:r>
      <w:r w:rsidRPr="007F0AC1">
        <w:t>126-134</w:t>
      </w:r>
      <w:r w:rsidRPr="00764896">
        <w:t xml:space="preserve">. </w:t>
      </w:r>
    </w:p>
    <w:p w14:paraId="7B6B8A59" w14:textId="77777777" w:rsidR="00F95ECB" w:rsidRDefault="00A011B2" w:rsidP="009065A1">
      <w:pPr>
        <w:pStyle w:val="paragraph"/>
        <w:spacing w:before="0" w:beforeAutospacing="0" w:after="0" w:afterAutospacing="0" w:line="360" w:lineRule="auto"/>
        <w:ind w:left="720" w:hanging="720"/>
        <w:textAlignment w:val="baseline"/>
      </w:pPr>
      <w:r w:rsidRPr="00764896">
        <w:rPr>
          <w:rStyle w:val="eop"/>
          <w:lang w:val="en-US"/>
        </w:rPr>
        <w:t>Clark, R. (2018) ‘Learning Theories: Behaviorism’,</w:t>
      </w:r>
      <w:r w:rsidRPr="00764896">
        <w:t xml:space="preserve"> </w:t>
      </w:r>
      <w:r w:rsidRPr="00764896">
        <w:rPr>
          <w:rStyle w:val="eop"/>
          <w:i/>
          <w:iCs/>
          <w:lang w:val="en-US"/>
        </w:rPr>
        <w:t>Radiological Technology</w:t>
      </w:r>
      <w:r w:rsidRPr="00764896">
        <w:rPr>
          <w:rStyle w:val="eop"/>
          <w:lang w:val="en-US"/>
        </w:rPr>
        <w:t>, 90(2), pp. 172-175</w:t>
      </w:r>
      <w:proofErr w:type="spellStart"/>
      <w:r w:rsidRPr="00764896">
        <w:rPr>
          <w:rStyle w:val="normaltextrun"/>
        </w:rPr>
        <w:t>Cordovil</w:t>
      </w:r>
      <w:proofErr w:type="spellEnd"/>
      <w:r w:rsidRPr="00764896">
        <w:rPr>
          <w:rStyle w:val="normaltextrun"/>
        </w:rPr>
        <w:t>, R., et al. (2020) ‘Barriers for Outdoor Play in Early Childhood Education and Care (ECEC) Institutions: Perception of Risk in Children’s Play among European Parents and ECEC Practitioners’, </w:t>
      </w:r>
      <w:r w:rsidRPr="00764896">
        <w:rPr>
          <w:rStyle w:val="normaltextrun"/>
          <w:i/>
          <w:iCs/>
        </w:rPr>
        <w:t>Child Care in Practice</w:t>
      </w:r>
      <w:r w:rsidRPr="00764896">
        <w:rPr>
          <w:rStyle w:val="normaltextrun"/>
        </w:rPr>
        <w:t>, 26(2), pp. 111-129. </w:t>
      </w:r>
      <w:r w:rsidRPr="00764896">
        <w:rPr>
          <w:rStyle w:val="eop"/>
          <w:lang w:val="en-US"/>
        </w:rPr>
        <w:t> </w:t>
      </w:r>
    </w:p>
    <w:p w14:paraId="69B2E266" w14:textId="77777777" w:rsidR="00F95ECB" w:rsidRDefault="00A011B2" w:rsidP="009065A1">
      <w:pPr>
        <w:pStyle w:val="paragraph"/>
        <w:spacing w:before="0" w:beforeAutospacing="0" w:after="0" w:afterAutospacing="0" w:line="360" w:lineRule="auto"/>
        <w:ind w:left="720" w:hanging="720"/>
        <w:textAlignment w:val="baseline"/>
      </w:pPr>
      <w:r w:rsidRPr="00764896">
        <w:rPr>
          <w:rStyle w:val="normaltextrun"/>
        </w:rPr>
        <w:t>Durden-Myers, E., et al. (2018) ‘The Value of Fostering Physical Literacy’, </w:t>
      </w:r>
      <w:r w:rsidRPr="00764896">
        <w:rPr>
          <w:rStyle w:val="normaltextrun"/>
          <w:i/>
          <w:iCs/>
        </w:rPr>
        <w:t>Journal of teaching in physical education</w:t>
      </w:r>
      <w:r w:rsidRPr="00764896">
        <w:rPr>
          <w:rStyle w:val="normaltextrun"/>
        </w:rPr>
        <w:t>, 37(3), pp. 252–261.</w:t>
      </w:r>
      <w:r w:rsidRPr="00764896">
        <w:rPr>
          <w:rStyle w:val="eop"/>
          <w:lang w:val="en-US"/>
        </w:rPr>
        <w:t> </w:t>
      </w:r>
    </w:p>
    <w:p w14:paraId="3EB1C5F3" w14:textId="4C9ACCE2" w:rsidR="00A011B2" w:rsidRPr="003344E5" w:rsidRDefault="00A011B2" w:rsidP="009065A1">
      <w:pPr>
        <w:pStyle w:val="paragraph"/>
        <w:spacing w:before="0" w:beforeAutospacing="0" w:after="0" w:afterAutospacing="0" w:line="360" w:lineRule="auto"/>
        <w:ind w:left="720" w:hanging="720"/>
        <w:textAlignment w:val="baseline"/>
      </w:pPr>
      <w:r w:rsidRPr="00764896">
        <w:rPr>
          <w:rStyle w:val="normaltextrun"/>
        </w:rPr>
        <w:t>Dweck, C. (2015) ‘Growth Mindset, Revisited’, </w:t>
      </w:r>
      <w:r w:rsidRPr="00764896">
        <w:rPr>
          <w:rStyle w:val="normaltextrun"/>
          <w:i/>
          <w:iCs/>
        </w:rPr>
        <w:t>Education Week</w:t>
      </w:r>
      <w:r w:rsidRPr="00764896">
        <w:rPr>
          <w:rStyle w:val="normaltextrun"/>
        </w:rPr>
        <w:t>, 35(5), pp. 20 – 24.</w:t>
      </w:r>
      <w:r w:rsidRPr="00764896">
        <w:rPr>
          <w:rStyle w:val="eop"/>
          <w:lang w:val="en-US"/>
        </w:rPr>
        <w:t> </w:t>
      </w:r>
    </w:p>
    <w:p w14:paraId="3BF1B5A7" w14:textId="77777777" w:rsidR="00A011B2" w:rsidRPr="00764896" w:rsidRDefault="00A011B2" w:rsidP="009065A1">
      <w:pPr>
        <w:pStyle w:val="paragraph"/>
        <w:spacing w:before="0" w:beforeAutospacing="0" w:after="0" w:afterAutospacing="0" w:line="360" w:lineRule="auto"/>
        <w:ind w:left="720" w:hanging="720"/>
        <w:textAlignment w:val="baseline"/>
        <w:rPr>
          <w:sz w:val="18"/>
          <w:szCs w:val="18"/>
          <w:lang w:val="en-US"/>
        </w:rPr>
      </w:pPr>
      <w:r w:rsidRPr="00764896">
        <w:rPr>
          <w:rStyle w:val="normaltextrun"/>
        </w:rPr>
        <w:t>Edwards, L., et al, (2017) ‘Definitions, Foundations and Associations of Physical Literacy: A Systematic Review’, </w:t>
      </w:r>
      <w:r w:rsidRPr="00764896">
        <w:rPr>
          <w:rStyle w:val="normaltextrun"/>
          <w:i/>
          <w:iCs/>
        </w:rPr>
        <w:t>Sport Med</w:t>
      </w:r>
      <w:r w:rsidRPr="00764896">
        <w:rPr>
          <w:rStyle w:val="normaltextrun"/>
        </w:rPr>
        <w:t>, 47, pp. 113–126.</w:t>
      </w:r>
      <w:r w:rsidRPr="00764896">
        <w:rPr>
          <w:rStyle w:val="eop"/>
          <w:lang w:val="en-US"/>
        </w:rPr>
        <w:t> </w:t>
      </w:r>
    </w:p>
    <w:p w14:paraId="254E6C9E" w14:textId="77777777" w:rsidR="00A011B2" w:rsidRPr="00764896" w:rsidRDefault="00A011B2" w:rsidP="009065A1">
      <w:pPr>
        <w:pStyle w:val="paragraph"/>
        <w:spacing w:before="0" w:beforeAutospacing="0" w:after="0" w:afterAutospacing="0" w:line="360" w:lineRule="auto"/>
        <w:ind w:left="720" w:hanging="720"/>
        <w:textAlignment w:val="baseline"/>
        <w:rPr>
          <w:sz w:val="18"/>
          <w:szCs w:val="18"/>
          <w:lang w:val="en-US"/>
        </w:rPr>
      </w:pPr>
      <w:proofErr w:type="spellStart"/>
      <w:r w:rsidRPr="00764896">
        <w:rPr>
          <w:rStyle w:val="normaltextrun"/>
        </w:rPr>
        <w:t>Fjortoft</w:t>
      </w:r>
      <w:proofErr w:type="spellEnd"/>
      <w:r w:rsidRPr="00764896">
        <w:rPr>
          <w:rStyle w:val="normaltextrun"/>
        </w:rPr>
        <w:t>, I. (2001) ‘The Natural Environment as a Playground for Children: The Impact of Outdoor Play Activities in Pre-Primary School Children’, </w:t>
      </w:r>
      <w:r w:rsidRPr="00764896">
        <w:rPr>
          <w:rStyle w:val="normaltextrun"/>
          <w:i/>
          <w:iCs/>
        </w:rPr>
        <w:t>Early Childhood Education Journal</w:t>
      </w:r>
      <w:r w:rsidRPr="00764896">
        <w:rPr>
          <w:rStyle w:val="normaltextrun"/>
        </w:rPr>
        <w:t>, 29(2), pp. 111-117.</w:t>
      </w:r>
      <w:r w:rsidRPr="00764896">
        <w:rPr>
          <w:rStyle w:val="eop"/>
          <w:lang w:val="en-US"/>
        </w:rPr>
        <w:t> </w:t>
      </w:r>
    </w:p>
    <w:p w14:paraId="235B5EE2" w14:textId="77777777" w:rsidR="00A011B2" w:rsidRPr="00764896" w:rsidRDefault="00A011B2" w:rsidP="009065A1">
      <w:pPr>
        <w:pStyle w:val="paragraph"/>
        <w:spacing w:before="0" w:beforeAutospacing="0" w:after="0" w:afterAutospacing="0" w:line="360" w:lineRule="auto"/>
        <w:ind w:left="720" w:hanging="720"/>
        <w:textAlignment w:val="baseline"/>
        <w:rPr>
          <w:sz w:val="18"/>
          <w:szCs w:val="18"/>
          <w:lang w:val="en-US"/>
        </w:rPr>
      </w:pPr>
      <w:r w:rsidRPr="00764896">
        <w:rPr>
          <w:rStyle w:val="normaltextrun"/>
        </w:rPr>
        <w:t>Ford, P. (1986) ‘Outdoor education: Definition and philosophy’,</w:t>
      </w:r>
      <w:r w:rsidRPr="00764896">
        <w:rPr>
          <w:rStyle w:val="normaltextrun"/>
          <w:i/>
          <w:iCs/>
        </w:rPr>
        <w:t> ERIC Clearinghouse on Rural Education and Small Schools.</w:t>
      </w:r>
      <w:r w:rsidRPr="00764896">
        <w:rPr>
          <w:rStyle w:val="normaltextrun"/>
        </w:rPr>
        <w:t> Las Cruces, N. Mex, pp. 1-15.</w:t>
      </w:r>
      <w:r w:rsidRPr="00764896">
        <w:rPr>
          <w:rStyle w:val="eop"/>
          <w:lang w:val="en-US"/>
        </w:rPr>
        <w:t> </w:t>
      </w:r>
    </w:p>
    <w:p w14:paraId="40EF7552" w14:textId="77777777" w:rsidR="00A011B2" w:rsidRPr="00764896" w:rsidRDefault="00A011B2" w:rsidP="009065A1">
      <w:pPr>
        <w:pStyle w:val="paragraph"/>
        <w:spacing w:before="0" w:beforeAutospacing="0" w:after="0" w:afterAutospacing="0" w:line="360" w:lineRule="auto"/>
        <w:ind w:left="720" w:hanging="720"/>
        <w:textAlignment w:val="baseline"/>
        <w:rPr>
          <w:sz w:val="18"/>
          <w:szCs w:val="18"/>
          <w:lang w:val="en-US"/>
        </w:rPr>
      </w:pPr>
      <w:r w:rsidRPr="00764896">
        <w:rPr>
          <w:rStyle w:val="normaltextrun"/>
        </w:rPr>
        <w:t>Gibson, J. (1986) The ecological approach to visual perception. USA: Erlbaum.</w:t>
      </w:r>
      <w:r w:rsidRPr="00764896">
        <w:rPr>
          <w:rStyle w:val="eop"/>
          <w:lang w:val="en-US"/>
        </w:rPr>
        <w:t> </w:t>
      </w:r>
    </w:p>
    <w:p w14:paraId="3FC572B0" w14:textId="77777777" w:rsidR="00A011B2" w:rsidRPr="00764896" w:rsidRDefault="00A011B2" w:rsidP="009065A1">
      <w:pPr>
        <w:pStyle w:val="paragraph"/>
        <w:spacing w:before="0" w:beforeAutospacing="0" w:after="0" w:afterAutospacing="0" w:line="360" w:lineRule="auto"/>
        <w:ind w:left="720" w:hanging="720"/>
        <w:textAlignment w:val="baseline"/>
        <w:rPr>
          <w:sz w:val="18"/>
          <w:szCs w:val="18"/>
          <w:lang w:val="en-US"/>
        </w:rPr>
      </w:pPr>
      <w:proofErr w:type="spellStart"/>
      <w:r w:rsidRPr="00764896">
        <w:rPr>
          <w:rStyle w:val="normaltextrun"/>
        </w:rPr>
        <w:t>Harackiewicz</w:t>
      </w:r>
      <w:proofErr w:type="spellEnd"/>
      <w:r w:rsidRPr="00764896">
        <w:rPr>
          <w:rStyle w:val="normaltextrun"/>
        </w:rPr>
        <w:t>, J. and Sansone, C. (2000)</w:t>
      </w:r>
      <w:r w:rsidRPr="00764896">
        <w:rPr>
          <w:rStyle w:val="normaltextrun"/>
          <w:i/>
          <w:iCs/>
        </w:rPr>
        <w:t> Intrinsic and Extrinsic Motivation: The Search for Optimal Motivation and Performance</w:t>
      </w:r>
      <w:r w:rsidRPr="00764896">
        <w:rPr>
          <w:rStyle w:val="normaltextrun"/>
        </w:rPr>
        <w:t>. London: Academic press.</w:t>
      </w:r>
      <w:r w:rsidRPr="00764896">
        <w:rPr>
          <w:rStyle w:val="eop"/>
          <w:lang w:val="en-US"/>
        </w:rPr>
        <w:t> </w:t>
      </w:r>
    </w:p>
    <w:p w14:paraId="305B979B" w14:textId="77777777" w:rsidR="00A011B2" w:rsidRPr="00764896" w:rsidRDefault="00A011B2" w:rsidP="009065A1">
      <w:pPr>
        <w:pStyle w:val="paragraph"/>
        <w:spacing w:before="0" w:beforeAutospacing="0" w:after="0" w:afterAutospacing="0" w:line="360" w:lineRule="auto"/>
        <w:ind w:left="720" w:hanging="720"/>
        <w:textAlignment w:val="baseline"/>
        <w:rPr>
          <w:sz w:val="18"/>
          <w:szCs w:val="18"/>
          <w:lang w:val="en-US"/>
        </w:rPr>
      </w:pPr>
      <w:r w:rsidRPr="00764896">
        <w:rPr>
          <w:rStyle w:val="normaltextrun"/>
        </w:rPr>
        <w:t>Harun, M.T. and </w:t>
      </w:r>
      <w:proofErr w:type="spellStart"/>
      <w:r w:rsidRPr="00764896">
        <w:rPr>
          <w:rStyle w:val="normaltextrun"/>
        </w:rPr>
        <w:t>Salamuddin</w:t>
      </w:r>
      <w:proofErr w:type="spellEnd"/>
      <w:r w:rsidRPr="00764896">
        <w:rPr>
          <w:rStyle w:val="normaltextrun"/>
        </w:rPr>
        <w:t>, N. (2010) ‘Cultivating personality development through outdoor education programme: the Malaysia experience’, </w:t>
      </w:r>
      <w:r w:rsidRPr="00764896">
        <w:rPr>
          <w:rStyle w:val="normaltextrun"/>
          <w:i/>
          <w:iCs/>
        </w:rPr>
        <w:t>Procedia - Social and Behavioural Sciences</w:t>
      </w:r>
      <w:r w:rsidRPr="00764896">
        <w:rPr>
          <w:rStyle w:val="normaltextrun"/>
        </w:rPr>
        <w:t>, 9, pp. 228-234.</w:t>
      </w:r>
      <w:r w:rsidRPr="00764896">
        <w:rPr>
          <w:rStyle w:val="eop"/>
          <w:lang w:val="en-US"/>
        </w:rPr>
        <w:t> </w:t>
      </w:r>
    </w:p>
    <w:p w14:paraId="0CEA0BC3" w14:textId="77777777" w:rsidR="00A011B2" w:rsidRPr="00764896" w:rsidRDefault="00A011B2" w:rsidP="009065A1">
      <w:pPr>
        <w:pStyle w:val="paragraph"/>
        <w:spacing w:before="0" w:beforeAutospacing="0" w:after="0" w:afterAutospacing="0" w:line="360" w:lineRule="auto"/>
        <w:ind w:left="720" w:hanging="720"/>
        <w:textAlignment w:val="baseline"/>
        <w:rPr>
          <w:sz w:val="18"/>
          <w:szCs w:val="18"/>
          <w:lang w:val="en-US"/>
        </w:rPr>
      </w:pPr>
      <w:r w:rsidRPr="00764896">
        <w:rPr>
          <w:rStyle w:val="normaltextrun"/>
        </w:rPr>
        <w:lastRenderedPageBreak/>
        <w:t>Kolb, D. (1984) </w:t>
      </w:r>
      <w:r w:rsidRPr="00764896">
        <w:rPr>
          <w:rStyle w:val="normaltextrun"/>
          <w:i/>
          <w:iCs/>
        </w:rPr>
        <w:t>Experiential Learning: Experience as the source of learning and development</w:t>
      </w:r>
      <w:r w:rsidRPr="00764896">
        <w:rPr>
          <w:rStyle w:val="normaltextrun"/>
        </w:rPr>
        <w:t>. London: Prentice-Hall.</w:t>
      </w:r>
      <w:r w:rsidRPr="00764896">
        <w:rPr>
          <w:rStyle w:val="eop"/>
          <w:lang w:val="en-US"/>
        </w:rPr>
        <w:t> </w:t>
      </w:r>
    </w:p>
    <w:p w14:paraId="56A783CD" w14:textId="77777777" w:rsidR="00A011B2" w:rsidRPr="00764896" w:rsidRDefault="00A011B2" w:rsidP="009065A1">
      <w:pPr>
        <w:pStyle w:val="paragraph"/>
        <w:spacing w:before="0" w:beforeAutospacing="0" w:after="0" w:afterAutospacing="0" w:line="360" w:lineRule="auto"/>
        <w:ind w:left="720" w:hanging="720"/>
        <w:textAlignment w:val="baseline"/>
        <w:rPr>
          <w:sz w:val="18"/>
          <w:szCs w:val="18"/>
          <w:lang w:val="en-US"/>
        </w:rPr>
      </w:pPr>
      <w:proofErr w:type="spellStart"/>
      <w:r w:rsidRPr="00764896">
        <w:rPr>
          <w:rStyle w:val="normaltextrun"/>
        </w:rPr>
        <w:t>Jurbala</w:t>
      </w:r>
      <w:proofErr w:type="spellEnd"/>
      <w:r w:rsidRPr="00764896">
        <w:rPr>
          <w:rStyle w:val="normaltextrun"/>
        </w:rPr>
        <w:t>, P. (2015) ‘What Is Physical Literacy, Really?’, </w:t>
      </w:r>
      <w:r w:rsidRPr="00764896">
        <w:rPr>
          <w:rStyle w:val="normaltextrun"/>
          <w:i/>
          <w:iCs/>
        </w:rPr>
        <w:t>Quest</w:t>
      </w:r>
      <w:r w:rsidRPr="00764896">
        <w:rPr>
          <w:rStyle w:val="normaltextrun"/>
        </w:rPr>
        <w:t>, 67(4), pp. 367-383.</w:t>
      </w:r>
      <w:r w:rsidRPr="00764896">
        <w:rPr>
          <w:rStyle w:val="eop"/>
          <w:lang w:val="en-US"/>
        </w:rPr>
        <w:t> </w:t>
      </w:r>
    </w:p>
    <w:p w14:paraId="667095BB" w14:textId="77777777" w:rsidR="00A011B2" w:rsidRPr="00764896" w:rsidRDefault="00A011B2" w:rsidP="009065A1">
      <w:pPr>
        <w:pStyle w:val="paragraph"/>
        <w:spacing w:before="0" w:beforeAutospacing="0" w:after="0" w:afterAutospacing="0" w:line="360" w:lineRule="auto"/>
        <w:ind w:left="720" w:hanging="720"/>
        <w:textAlignment w:val="baseline"/>
        <w:rPr>
          <w:sz w:val="18"/>
          <w:szCs w:val="18"/>
          <w:lang w:val="en-US"/>
        </w:rPr>
      </w:pPr>
      <w:proofErr w:type="spellStart"/>
      <w:r w:rsidRPr="00764896">
        <w:rPr>
          <w:rStyle w:val="normaltextrun"/>
        </w:rPr>
        <w:t>Louv</w:t>
      </w:r>
      <w:proofErr w:type="spellEnd"/>
      <w:r w:rsidRPr="00764896">
        <w:rPr>
          <w:rStyle w:val="normaltextrun"/>
        </w:rPr>
        <w:t>, R. (2012) </w:t>
      </w:r>
      <w:r w:rsidRPr="00764896">
        <w:rPr>
          <w:rStyle w:val="normaltextrun"/>
          <w:i/>
          <w:iCs/>
        </w:rPr>
        <w:t>The Nature Principle</w:t>
      </w:r>
      <w:r w:rsidRPr="00764896">
        <w:rPr>
          <w:rStyle w:val="normaltextrun"/>
        </w:rPr>
        <w:t>. New York: Workman publishing.</w:t>
      </w:r>
      <w:r w:rsidRPr="00764896">
        <w:rPr>
          <w:rStyle w:val="eop"/>
          <w:lang w:val="en-US"/>
        </w:rPr>
        <w:t> </w:t>
      </w:r>
    </w:p>
    <w:p w14:paraId="41EAF8F2" w14:textId="77777777" w:rsidR="00A011B2" w:rsidRPr="00764896" w:rsidRDefault="00A011B2" w:rsidP="009065A1">
      <w:pPr>
        <w:pStyle w:val="paragraph"/>
        <w:spacing w:before="0" w:beforeAutospacing="0" w:after="0" w:afterAutospacing="0" w:line="360" w:lineRule="auto"/>
        <w:ind w:left="720" w:hanging="720"/>
        <w:textAlignment w:val="baseline"/>
        <w:rPr>
          <w:sz w:val="18"/>
          <w:szCs w:val="18"/>
          <w:lang w:val="en-US"/>
        </w:rPr>
      </w:pPr>
      <w:r w:rsidRPr="00764896">
        <w:rPr>
          <w:rStyle w:val="normaltextrun"/>
        </w:rPr>
        <w:t>Meghann, L., et al. (2014) ‘Long-term importance of fundamental motor skills: a 20-year follow-up study’, </w:t>
      </w:r>
      <w:r w:rsidRPr="00764896">
        <w:rPr>
          <w:rStyle w:val="normaltextrun"/>
          <w:i/>
          <w:iCs/>
        </w:rPr>
        <w:t>Adapted physical activity quarterly</w:t>
      </w:r>
      <w:r w:rsidRPr="00764896">
        <w:rPr>
          <w:rStyle w:val="normaltextrun"/>
        </w:rPr>
        <w:t>, 31(1), pp. 67–78.</w:t>
      </w:r>
      <w:r w:rsidRPr="00764896">
        <w:rPr>
          <w:rStyle w:val="eop"/>
          <w:lang w:val="en-US"/>
        </w:rPr>
        <w:t> </w:t>
      </w:r>
    </w:p>
    <w:p w14:paraId="42C2CA8E" w14:textId="5858BC13" w:rsidR="00E17CD3" w:rsidRPr="00764896" w:rsidRDefault="00131740" w:rsidP="009065A1">
      <w:pPr>
        <w:pStyle w:val="paragraph"/>
        <w:spacing w:before="0" w:beforeAutospacing="0" w:after="0" w:afterAutospacing="0" w:line="360" w:lineRule="auto"/>
        <w:ind w:left="720" w:hanging="720"/>
        <w:textAlignment w:val="baseline"/>
        <w:rPr>
          <w:sz w:val="18"/>
          <w:szCs w:val="18"/>
          <w:lang w:val="en-US"/>
        </w:rPr>
      </w:pPr>
      <w:r>
        <w:rPr>
          <w:rStyle w:val="eop"/>
          <w:lang w:val="en-US"/>
        </w:rPr>
        <w:t>Nicol, R., et al. (2007) ‘Outdoor Education in Scotland: A summary of recent res</w:t>
      </w:r>
      <w:r w:rsidR="00F150AA">
        <w:rPr>
          <w:rStyle w:val="eop"/>
          <w:lang w:val="en-US"/>
        </w:rPr>
        <w:t>earch’. Available at:</w:t>
      </w:r>
      <w:r w:rsidR="00D6641E">
        <w:rPr>
          <w:rStyle w:val="eop"/>
          <w:lang w:val="en-US"/>
        </w:rPr>
        <w:t xml:space="preserve"> </w:t>
      </w:r>
      <w:hyperlink r:id="rId9" w:history="1">
        <w:r w:rsidR="00D6641E" w:rsidRPr="003D5C25">
          <w:rPr>
            <w:rStyle w:val="Hyperlink"/>
            <w:lang w:val="en-US"/>
          </w:rPr>
          <w:t>http://www.docs.hss.ed.ac.uk/education/outdoored/nicol_et_al_oe_scotland_research.pdf</w:t>
        </w:r>
      </w:hyperlink>
      <w:r w:rsidR="00D6641E">
        <w:rPr>
          <w:rStyle w:val="eop"/>
          <w:lang w:val="en-US"/>
        </w:rPr>
        <w:t xml:space="preserve"> (Accessed: 24 March</w:t>
      </w:r>
      <w:r w:rsidR="00137873">
        <w:rPr>
          <w:rStyle w:val="eop"/>
          <w:lang w:val="en-US"/>
        </w:rPr>
        <w:t xml:space="preserve"> 2021).</w:t>
      </w:r>
    </w:p>
    <w:p w14:paraId="768C7CF0" w14:textId="77777777" w:rsidR="00A011B2" w:rsidRPr="00764896" w:rsidRDefault="00A011B2" w:rsidP="009065A1">
      <w:pPr>
        <w:pStyle w:val="paragraph"/>
        <w:spacing w:before="0" w:beforeAutospacing="0" w:after="0" w:afterAutospacing="0" w:line="360" w:lineRule="auto"/>
        <w:ind w:left="720" w:hanging="720"/>
        <w:textAlignment w:val="baseline"/>
        <w:rPr>
          <w:sz w:val="18"/>
          <w:szCs w:val="18"/>
          <w:lang w:val="en-US"/>
        </w:rPr>
      </w:pPr>
      <w:r w:rsidRPr="00764896">
        <w:rPr>
          <w:rStyle w:val="normaltextrun"/>
        </w:rPr>
        <w:t>Robinson, K. (2009) </w:t>
      </w:r>
      <w:r w:rsidRPr="00764896">
        <w:rPr>
          <w:rStyle w:val="normaltextrun"/>
          <w:i/>
          <w:iCs/>
        </w:rPr>
        <w:t>The element: how finding your passion changes everything</w:t>
      </w:r>
      <w:r w:rsidRPr="00764896">
        <w:rPr>
          <w:rStyle w:val="normaltextrun"/>
        </w:rPr>
        <w:t>. New York: Penguin Group USA.</w:t>
      </w:r>
      <w:r w:rsidRPr="00764896">
        <w:rPr>
          <w:rStyle w:val="eop"/>
          <w:lang w:val="en-US"/>
        </w:rPr>
        <w:t> </w:t>
      </w:r>
    </w:p>
    <w:p w14:paraId="10BE705D" w14:textId="77777777" w:rsidR="00A011B2" w:rsidRPr="00764896" w:rsidRDefault="00A011B2" w:rsidP="009065A1">
      <w:pPr>
        <w:pStyle w:val="paragraph"/>
        <w:spacing w:before="0" w:beforeAutospacing="0" w:after="0" w:afterAutospacing="0" w:line="360" w:lineRule="auto"/>
        <w:ind w:left="720" w:hanging="720"/>
        <w:textAlignment w:val="baseline"/>
        <w:rPr>
          <w:sz w:val="18"/>
          <w:szCs w:val="18"/>
          <w:lang w:val="en-US"/>
        </w:rPr>
      </w:pPr>
      <w:proofErr w:type="spellStart"/>
      <w:r w:rsidRPr="00764896">
        <w:rPr>
          <w:rStyle w:val="normaltextrun"/>
        </w:rPr>
        <w:t>Storli</w:t>
      </w:r>
      <w:proofErr w:type="spellEnd"/>
      <w:r w:rsidRPr="00764896">
        <w:rPr>
          <w:rStyle w:val="normaltextrun"/>
        </w:rPr>
        <w:t xml:space="preserve">, R. and </w:t>
      </w:r>
      <w:proofErr w:type="spellStart"/>
      <w:r w:rsidRPr="00764896">
        <w:rPr>
          <w:rStyle w:val="normaltextrun"/>
        </w:rPr>
        <w:t>Løge</w:t>
      </w:r>
      <w:proofErr w:type="spellEnd"/>
      <w:r w:rsidRPr="00764896">
        <w:rPr>
          <w:rStyle w:val="normaltextrun"/>
        </w:rPr>
        <w:t xml:space="preserve"> Hagen, T. (2010) ‘Affordances in outdoor environments and children's physically active play in pre‐school’, </w:t>
      </w:r>
      <w:r w:rsidRPr="00764896">
        <w:rPr>
          <w:rStyle w:val="normaltextrun"/>
          <w:i/>
          <w:iCs/>
        </w:rPr>
        <w:t>European Early Childhood Education Research Journal</w:t>
      </w:r>
      <w:r w:rsidRPr="00764896">
        <w:rPr>
          <w:rStyle w:val="normaltextrun"/>
        </w:rPr>
        <w:t>, 18(4), pp. 445-456.</w:t>
      </w:r>
      <w:r w:rsidRPr="00764896">
        <w:rPr>
          <w:rStyle w:val="eop"/>
          <w:lang w:val="en-US"/>
        </w:rPr>
        <w:t> </w:t>
      </w:r>
    </w:p>
    <w:p w14:paraId="387388C2" w14:textId="77777777" w:rsidR="00A011B2" w:rsidRPr="00764896" w:rsidRDefault="00A011B2" w:rsidP="009065A1">
      <w:pPr>
        <w:pStyle w:val="paragraph"/>
        <w:spacing w:before="0" w:beforeAutospacing="0" w:after="0" w:afterAutospacing="0" w:line="360" w:lineRule="auto"/>
        <w:ind w:left="720" w:hanging="720"/>
        <w:textAlignment w:val="baseline"/>
        <w:rPr>
          <w:sz w:val="18"/>
          <w:szCs w:val="18"/>
          <w:lang w:val="en-US"/>
        </w:rPr>
      </w:pPr>
      <w:r w:rsidRPr="00764896">
        <w:rPr>
          <w:rStyle w:val="normaltextrun"/>
        </w:rPr>
        <w:t>TEDx Talk (2006) Do schools kill creativity? [Video]. Available at: </w:t>
      </w:r>
      <w:hyperlink r:id="rId10" w:anchor="t-1128888" w:tgtFrame="_blank" w:history="1">
        <w:r w:rsidRPr="00764896">
          <w:rPr>
            <w:rStyle w:val="normaltextrun"/>
            <w:u w:val="single"/>
          </w:rPr>
          <w:t>https://www.ted.com/talks/sir_ken_robinson_do_schools_kill_creativity?language=en#t-1128888</w:t>
        </w:r>
      </w:hyperlink>
      <w:r w:rsidRPr="00764896">
        <w:rPr>
          <w:rStyle w:val="normaltextrun"/>
        </w:rPr>
        <w:t> (Accessed: 24 March 2021). </w:t>
      </w:r>
      <w:r w:rsidRPr="00764896">
        <w:rPr>
          <w:rStyle w:val="eop"/>
          <w:lang w:val="en-US"/>
        </w:rPr>
        <w:t> </w:t>
      </w:r>
    </w:p>
    <w:p w14:paraId="4987ACF1" w14:textId="77777777" w:rsidR="00A011B2" w:rsidRPr="00764896" w:rsidRDefault="00A011B2" w:rsidP="009065A1">
      <w:pPr>
        <w:pStyle w:val="paragraph"/>
        <w:spacing w:before="0" w:beforeAutospacing="0" w:after="0" w:afterAutospacing="0" w:line="360" w:lineRule="auto"/>
        <w:ind w:left="720" w:hanging="720"/>
        <w:textAlignment w:val="baseline"/>
        <w:rPr>
          <w:sz w:val="18"/>
          <w:szCs w:val="18"/>
          <w:lang w:val="en-US"/>
        </w:rPr>
      </w:pPr>
      <w:r w:rsidRPr="00764896">
        <w:rPr>
          <w:rStyle w:val="normaltextrun"/>
        </w:rPr>
        <w:t>Whitehead, M. (2010) </w:t>
      </w:r>
      <w:r w:rsidRPr="00764896">
        <w:rPr>
          <w:rStyle w:val="normaltextrun"/>
          <w:i/>
          <w:iCs/>
        </w:rPr>
        <w:t>Physical Literacy: Throughout the life course</w:t>
      </w:r>
      <w:r w:rsidRPr="00764896">
        <w:rPr>
          <w:rStyle w:val="normaltextrun"/>
        </w:rPr>
        <w:t>. Oxon: Routledge.</w:t>
      </w:r>
      <w:r w:rsidRPr="00764896">
        <w:rPr>
          <w:rStyle w:val="eop"/>
          <w:lang w:val="en-US"/>
        </w:rPr>
        <w:t> </w:t>
      </w:r>
    </w:p>
    <w:p w14:paraId="79709C3D" w14:textId="77777777" w:rsidR="00A011B2" w:rsidRPr="00764896" w:rsidRDefault="00A011B2" w:rsidP="009065A1">
      <w:pPr>
        <w:pStyle w:val="paragraph"/>
        <w:spacing w:before="0" w:beforeAutospacing="0" w:after="0" w:afterAutospacing="0" w:line="360" w:lineRule="auto"/>
        <w:ind w:left="720" w:hanging="720"/>
        <w:textAlignment w:val="baseline"/>
        <w:rPr>
          <w:sz w:val="18"/>
          <w:szCs w:val="18"/>
          <w:lang w:val="en-US"/>
        </w:rPr>
      </w:pPr>
      <w:r w:rsidRPr="00764896">
        <w:rPr>
          <w:rStyle w:val="normaltextrun"/>
        </w:rPr>
        <w:t>William, A. and Wainwright, N. (2015) ‘A new pedagogical model for adventure in the curriculum: part one – advocating for the model’, </w:t>
      </w:r>
      <w:r w:rsidRPr="00764896">
        <w:rPr>
          <w:rStyle w:val="normaltextrun"/>
          <w:i/>
          <w:iCs/>
        </w:rPr>
        <w:t>Physical Education and Sport Pedagogy</w:t>
      </w:r>
      <w:r w:rsidRPr="00764896">
        <w:rPr>
          <w:rStyle w:val="normaltextrun"/>
        </w:rPr>
        <w:t>, 21(5), pp. 481-500.</w:t>
      </w:r>
      <w:r w:rsidRPr="00764896">
        <w:rPr>
          <w:rStyle w:val="eop"/>
          <w:lang w:val="en-US"/>
        </w:rPr>
        <w:t> </w:t>
      </w:r>
    </w:p>
    <w:p w14:paraId="1C1FD104" w14:textId="77777777" w:rsidR="00A011B2" w:rsidRPr="00764896" w:rsidRDefault="00A011B2" w:rsidP="009065A1">
      <w:pPr>
        <w:pStyle w:val="paragraph"/>
        <w:spacing w:before="0" w:beforeAutospacing="0" w:after="0" w:afterAutospacing="0" w:line="360" w:lineRule="auto"/>
        <w:ind w:left="720" w:hanging="720"/>
        <w:textAlignment w:val="baseline"/>
        <w:rPr>
          <w:sz w:val="18"/>
          <w:szCs w:val="18"/>
          <w:lang w:val="en-US"/>
        </w:rPr>
      </w:pPr>
      <w:r w:rsidRPr="00764896">
        <w:rPr>
          <w:rStyle w:val="normaltextrun"/>
        </w:rPr>
        <w:t>William, A. and Wainwright, N. (2016) ‘A new pedagogical model for adventure in the curriculum: part two – outlining the model’, </w:t>
      </w:r>
      <w:r w:rsidRPr="00764896">
        <w:rPr>
          <w:rStyle w:val="normaltextrun"/>
          <w:i/>
          <w:iCs/>
        </w:rPr>
        <w:t>Physical Education and Sport Pedagogy</w:t>
      </w:r>
      <w:r w:rsidRPr="00764896">
        <w:rPr>
          <w:rStyle w:val="normaltextrun"/>
        </w:rPr>
        <w:t>, 21(6), pp. 589-602.</w:t>
      </w:r>
      <w:r w:rsidRPr="00764896">
        <w:rPr>
          <w:rStyle w:val="eop"/>
          <w:lang w:val="en-US"/>
        </w:rPr>
        <w:t> </w:t>
      </w:r>
    </w:p>
    <w:p w14:paraId="383027D9" w14:textId="0320D749" w:rsidR="00003BA3" w:rsidRPr="00403548" w:rsidRDefault="00A011B2" w:rsidP="00403548">
      <w:pPr>
        <w:pStyle w:val="paragraph"/>
        <w:spacing w:before="0" w:beforeAutospacing="0" w:after="0" w:afterAutospacing="0" w:line="360" w:lineRule="auto"/>
        <w:ind w:left="720" w:hanging="720"/>
        <w:textAlignment w:val="baseline"/>
        <w:rPr>
          <w:sz w:val="18"/>
          <w:szCs w:val="18"/>
          <w:lang w:val="en-US"/>
        </w:rPr>
      </w:pPr>
      <w:r w:rsidRPr="00764896">
        <w:rPr>
          <w:rStyle w:val="normaltextrun"/>
        </w:rPr>
        <w:t>Wilson, E. (1984) </w:t>
      </w:r>
      <w:r w:rsidRPr="00764896">
        <w:rPr>
          <w:rStyle w:val="normaltextrun"/>
          <w:i/>
          <w:iCs/>
        </w:rPr>
        <w:t>Biophilia</w:t>
      </w:r>
      <w:r w:rsidRPr="00764896">
        <w:rPr>
          <w:rStyle w:val="normaltextrun"/>
        </w:rPr>
        <w:t>. Cambridge, Mass: Harvard University Press.</w:t>
      </w:r>
      <w:r w:rsidRPr="00764896">
        <w:rPr>
          <w:rStyle w:val="eop"/>
          <w:lang w:val="en-US"/>
        </w:rPr>
        <w:t> </w:t>
      </w:r>
    </w:p>
    <w:p w14:paraId="73C781F4" w14:textId="77777777" w:rsidR="00152E9D" w:rsidRPr="00764896" w:rsidRDefault="00152E9D" w:rsidP="00A67FB1">
      <w:pPr>
        <w:ind w:left="720"/>
        <w:rPr>
          <w:sz w:val="24"/>
          <w:szCs w:val="24"/>
        </w:rPr>
      </w:pPr>
    </w:p>
    <w:p w14:paraId="47D1629B" w14:textId="77777777" w:rsidR="00152E9D" w:rsidRPr="00764896" w:rsidRDefault="00152E9D" w:rsidP="00A67FB1">
      <w:pPr>
        <w:ind w:left="720"/>
        <w:rPr>
          <w:sz w:val="24"/>
          <w:szCs w:val="24"/>
        </w:rPr>
      </w:pPr>
    </w:p>
    <w:p w14:paraId="46C09C9D" w14:textId="77777777" w:rsidR="00152E9D" w:rsidRPr="00764896" w:rsidRDefault="00152E9D" w:rsidP="00A67FB1">
      <w:pPr>
        <w:ind w:left="720"/>
        <w:rPr>
          <w:sz w:val="24"/>
          <w:szCs w:val="24"/>
        </w:rPr>
      </w:pPr>
    </w:p>
    <w:p w14:paraId="664517BD" w14:textId="77777777" w:rsidR="00152E9D" w:rsidRPr="00764896" w:rsidRDefault="00152E9D" w:rsidP="00A67FB1">
      <w:pPr>
        <w:ind w:left="720"/>
        <w:rPr>
          <w:sz w:val="24"/>
          <w:szCs w:val="24"/>
        </w:rPr>
      </w:pPr>
    </w:p>
    <w:p w14:paraId="03AC8C4C" w14:textId="77777777" w:rsidR="00152E9D" w:rsidRPr="00764896" w:rsidRDefault="00152E9D" w:rsidP="00A67FB1">
      <w:pPr>
        <w:ind w:left="720"/>
        <w:rPr>
          <w:sz w:val="24"/>
          <w:szCs w:val="24"/>
        </w:rPr>
      </w:pPr>
    </w:p>
    <w:p w14:paraId="68D305FB" w14:textId="060772B4" w:rsidR="00152E9D" w:rsidRPr="00764896" w:rsidRDefault="00152E9D" w:rsidP="009561BE">
      <w:pPr>
        <w:rPr>
          <w:sz w:val="24"/>
          <w:szCs w:val="24"/>
        </w:rPr>
      </w:pPr>
    </w:p>
    <w:p w14:paraId="66C80A80" w14:textId="2347C9A9" w:rsidR="00483274" w:rsidRPr="00764896" w:rsidRDefault="00483274" w:rsidP="009561BE">
      <w:pPr>
        <w:rPr>
          <w:sz w:val="24"/>
          <w:szCs w:val="24"/>
        </w:rPr>
      </w:pPr>
    </w:p>
    <w:p w14:paraId="14102739" w14:textId="4ABD6C7B" w:rsidR="00483274" w:rsidRPr="00764896" w:rsidRDefault="00483274" w:rsidP="009561BE">
      <w:pPr>
        <w:rPr>
          <w:sz w:val="24"/>
          <w:szCs w:val="24"/>
        </w:rPr>
      </w:pPr>
    </w:p>
    <w:p w14:paraId="5FF77C0E" w14:textId="345F08F7" w:rsidR="00483274" w:rsidRPr="00764896" w:rsidRDefault="00483274" w:rsidP="009561BE">
      <w:pPr>
        <w:rPr>
          <w:sz w:val="24"/>
          <w:szCs w:val="24"/>
        </w:rPr>
      </w:pPr>
    </w:p>
    <w:p w14:paraId="3CE7CA71" w14:textId="234E1B4F" w:rsidR="00483274" w:rsidRPr="00764896" w:rsidRDefault="00483274" w:rsidP="009561BE">
      <w:pPr>
        <w:rPr>
          <w:sz w:val="24"/>
          <w:szCs w:val="24"/>
        </w:rPr>
      </w:pPr>
    </w:p>
    <w:p w14:paraId="067A5967" w14:textId="1EC484A2" w:rsidR="00483274" w:rsidRPr="00764896" w:rsidRDefault="00483274" w:rsidP="009561BE">
      <w:pPr>
        <w:rPr>
          <w:sz w:val="24"/>
          <w:szCs w:val="24"/>
        </w:rPr>
      </w:pPr>
    </w:p>
    <w:p w14:paraId="742107E0" w14:textId="32381217" w:rsidR="00483274" w:rsidRPr="00764896" w:rsidRDefault="00483274" w:rsidP="009561BE">
      <w:pPr>
        <w:rPr>
          <w:sz w:val="24"/>
          <w:szCs w:val="24"/>
        </w:rPr>
      </w:pPr>
    </w:p>
    <w:p w14:paraId="2C1ABD9F" w14:textId="18E93842" w:rsidR="00483274" w:rsidRPr="00764896" w:rsidRDefault="00483274" w:rsidP="009561BE">
      <w:pPr>
        <w:rPr>
          <w:sz w:val="24"/>
          <w:szCs w:val="24"/>
        </w:rPr>
      </w:pPr>
    </w:p>
    <w:p w14:paraId="461FF7FE" w14:textId="5379B812" w:rsidR="00483274" w:rsidRPr="00764896" w:rsidRDefault="00483274" w:rsidP="009561BE">
      <w:pPr>
        <w:rPr>
          <w:sz w:val="24"/>
          <w:szCs w:val="24"/>
        </w:rPr>
      </w:pPr>
    </w:p>
    <w:p w14:paraId="7F975A7C" w14:textId="6C773FFB" w:rsidR="00483274" w:rsidRPr="00764896" w:rsidRDefault="00483274" w:rsidP="009561BE">
      <w:pPr>
        <w:rPr>
          <w:sz w:val="24"/>
          <w:szCs w:val="24"/>
        </w:rPr>
      </w:pPr>
    </w:p>
    <w:p w14:paraId="35DE609E" w14:textId="1C76DDB2" w:rsidR="00483274" w:rsidRPr="00764896" w:rsidRDefault="00483274" w:rsidP="009561BE">
      <w:pPr>
        <w:rPr>
          <w:sz w:val="24"/>
          <w:szCs w:val="24"/>
        </w:rPr>
      </w:pPr>
    </w:p>
    <w:p w14:paraId="1723C4DE" w14:textId="52442BE6" w:rsidR="0058264F" w:rsidRPr="00764896" w:rsidRDefault="0058264F" w:rsidP="009561BE">
      <w:pPr>
        <w:rPr>
          <w:sz w:val="24"/>
          <w:szCs w:val="24"/>
        </w:rPr>
      </w:pPr>
    </w:p>
    <w:p w14:paraId="1C54F9B0" w14:textId="77777777" w:rsidR="0058264F" w:rsidRPr="00764896" w:rsidRDefault="0058264F" w:rsidP="009561BE">
      <w:pPr>
        <w:rPr>
          <w:sz w:val="24"/>
          <w:szCs w:val="24"/>
        </w:rPr>
      </w:pPr>
    </w:p>
    <w:p w14:paraId="7A90EFD5" w14:textId="77777777" w:rsidR="00483274" w:rsidRPr="00764896" w:rsidRDefault="00483274" w:rsidP="009561BE">
      <w:pPr>
        <w:rPr>
          <w:sz w:val="24"/>
          <w:szCs w:val="24"/>
        </w:rPr>
      </w:pPr>
    </w:p>
    <w:p w14:paraId="64ED6AFA" w14:textId="6148A037" w:rsidR="00A85BFE" w:rsidRPr="00764896" w:rsidRDefault="00A85BFE" w:rsidP="00384985">
      <w:pPr>
        <w:jc w:val="both"/>
        <w:rPr>
          <w:sz w:val="22"/>
          <w:szCs w:val="22"/>
        </w:rPr>
      </w:pPr>
    </w:p>
    <w:p w14:paraId="032DF5A8" w14:textId="77777777" w:rsidR="00A3505D" w:rsidRPr="00764896" w:rsidRDefault="00A3505D"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64896" w:rsidRPr="00764896" w14:paraId="4CDFE382" w14:textId="77777777" w:rsidTr="00C8667A">
        <w:trPr>
          <w:trHeight w:val="414"/>
        </w:trPr>
        <w:tc>
          <w:tcPr>
            <w:tcW w:w="10670" w:type="dxa"/>
            <w:shd w:val="clear" w:color="auto" w:fill="D9D9D9"/>
          </w:tcPr>
          <w:p w14:paraId="1535D2AD" w14:textId="77777777" w:rsidR="00D22D9C" w:rsidRPr="00764896" w:rsidRDefault="00D22D9C" w:rsidP="00C8667A">
            <w:pPr>
              <w:jc w:val="center"/>
              <w:rPr>
                <w:b/>
                <w:caps/>
                <w:sz w:val="40"/>
              </w:rPr>
            </w:pPr>
            <w:r w:rsidRPr="00764896">
              <w:rPr>
                <w:b/>
                <w:caps/>
                <w:sz w:val="40"/>
              </w:rPr>
              <w:lastRenderedPageBreak/>
              <w:t>GUIDANCE</w:t>
            </w:r>
            <w:r w:rsidR="009F5CB2" w:rsidRPr="00764896">
              <w:rPr>
                <w:b/>
                <w:caps/>
                <w:sz w:val="40"/>
              </w:rPr>
              <w:t xml:space="preserve"> </w:t>
            </w:r>
            <w:r w:rsidRPr="00764896">
              <w:rPr>
                <w:b/>
                <w:caps/>
                <w:sz w:val="40"/>
              </w:rPr>
              <w:t>FOR Students IN THE COMPLETION OF TASKS</w:t>
            </w:r>
          </w:p>
        </w:tc>
      </w:tr>
    </w:tbl>
    <w:p w14:paraId="4427C699" w14:textId="77777777" w:rsidR="00D22D9C" w:rsidRPr="00764896" w:rsidRDefault="00D22D9C" w:rsidP="00D22D9C">
      <w:pPr>
        <w:jc w:val="both"/>
        <w:rPr>
          <w:sz w:val="22"/>
          <w:szCs w:val="22"/>
        </w:rPr>
      </w:pPr>
    </w:p>
    <w:p w14:paraId="44FAA34A" w14:textId="77777777" w:rsidR="00D22D9C" w:rsidRPr="00764896" w:rsidRDefault="00D22D9C" w:rsidP="00D22D9C">
      <w:pPr>
        <w:jc w:val="both"/>
        <w:rPr>
          <w:b/>
          <w:sz w:val="22"/>
          <w:szCs w:val="22"/>
        </w:rPr>
      </w:pPr>
      <w:r w:rsidRPr="00764896">
        <w:rPr>
          <w:b/>
          <w:sz w:val="22"/>
          <w:szCs w:val="22"/>
        </w:rPr>
        <w:t xml:space="preserve">NOTE: The guidance offered below is linked to the five </w:t>
      </w:r>
      <w:r w:rsidR="004D5E9B" w:rsidRPr="00764896">
        <w:rPr>
          <w:b/>
          <w:sz w:val="22"/>
          <w:szCs w:val="22"/>
        </w:rPr>
        <w:t>generic</w:t>
      </w:r>
      <w:r w:rsidRPr="00764896">
        <w:rPr>
          <w:b/>
          <w:sz w:val="22"/>
          <w:szCs w:val="22"/>
        </w:rPr>
        <w:t xml:space="preserve"> assessment criteria overleaf.</w:t>
      </w:r>
    </w:p>
    <w:p w14:paraId="5E572134" w14:textId="77777777" w:rsidR="004D5E9B" w:rsidRPr="00764896" w:rsidRDefault="004D5E9B" w:rsidP="00D22D9C">
      <w:pPr>
        <w:jc w:val="both"/>
        <w:rPr>
          <w:b/>
          <w:sz w:val="22"/>
          <w:szCs w:val="22"/>
        </w:rPr>
      </w:pPr>
    </w:p>
    <w:p w14:paraId="4FA1A121" w14:textId="77777777" w:rsidR="00D22D9C" w:rsidRPr="00764896" w:rsidRDefault="005F3A53" w:rsidP="00D22D9C">
      <w:pPr>
        <w:numPr>
          <w:ilvl w:val="0"/>
          <w:numId w:val="6"/>
        </w:numPr>
        <w:jc w:val="both"/>
        <w:rPr>
          <w:b/>
          <w:sz w:val="22"/>
          <w:szCs w:val="22"/>
        </w:rPr>
      </w:pPr>
      <w:r w:rsidRPr="00764896">
        <w:rPr>
          <w:b/>
          <w:sz w:val="22"/>
          <w:szCs w:val="22"/>
        </w:rPr>
        <w:t>Engagement with</w:t>
      </w:r>
      <w:r w:rsidR="00D22D9C" w:rsidRPr="00764896">
        <w:rPr>
          <w:b/>
          <w:sz w:val="22"/>
          <w:szCs w:val="22"/>
        </w:rPr>
        <w:t xml:space="preserve"> Literature </w:t>
      </w:r>
      <w:r w:rsidRPr="00764896">
        <w:rPr>
          <w:b/>
          <w:sz w:val="22"/>
          <w:szCs w:val="22"/>
        </w:rPr>
        <w:t>Skills</w:t>
      </w:r>
    </w:p>
    <w:p w14:paraId="06AF55A5" w14:textId="77777777" w:rsidR="00D22D9C" w:rsidRPr="00764896" w:rsidRDefault="00D22D9C" w:rsidP="00D22D9C">
      <w:pPr>
        <w:jc w:val="both"/>
        <w:rPr>
          <w:sz w:val="22"/>
          <w:szCs w:val="22"/>
        </w:rPr>
      </w:pPr>
      <w:r w:rsidRPr="00764896">
        <w:rPr>
          <w:sz w:val="22"/>
          <w:szCs w:val="22"/>
        </w:rPr>
        <w:t xml:space="preserve">Your work must be informed and supported by scholarly material that is </w:t>
      </w:r>
      <w:r w:rsidRPr="00764896">
        <w:rPr>
          <w:i/>
          <w:sz w:val="22"/>
          <w:szCs w:val="22"/>
        </w:rPr>
        <w:t>relevant</w:t>
      </w:r>
      <w:r w:rsidRPr="00764896">
        <w:rPr>
          <w:sz w:val="22"/>
          <w:szCs w:val="22"/>
        </w:rPr>
        <w:t xml:space="preserve"> to and </w:t>
      </w:r>
      <w:r w:rsidRPr="00764896">
        <w:rPr>
          <w:i/>
          <w:sz w:val="22"/>
          <w:szCs w:val="22"/>
        </w:rPr>
        <w:t>focused</w:t>
      </w:r>
      <w:r w:rsidRPr="00764896">
        <w:rPr>
          <w:sz w:val="22"/>
          <w:szCs w:val="22"/>
        </w:rPr>
        <w:t xml:space="preserve"> on the task(s) set.    You should provide evidence that you have accessed a</w:t>
      </w:r>
      <w:r w:rsidR="00527E60" w:rsidRPr="00764896">
        <w:rPr>
          <w:sz w:val="22"/>
          <w:szCs w:val="22"/>
        </w:rPr>
        <w:t xml:space="preserve">n appropriate </w:t>
      </w:r>
      <w:r w:rsidRPr="00764896">
        <w:rPr>
          <w:i/>
          <w:sz w:val="22"/>
          <w:szCs w:val="22"/>
        </w:rPr>
        <w:t>range</w:t>
      </w:r>
      <w:r w:rsidRPr="00764896">
        <w:rPr>
          <w:sz w:val="22"/>
          <w:szCs w:val="22"/>
        </w:rPr>
        <w:t xml:space="preserve"> of sources, which may be academic, governmental and industrial; these sources may include academic journal articles, textbooks, current news articles, organisational documents, and websites.  You should consider the </w:t>
      </w:r>
      <w:r w:rsidRPr="00764896">
        <w:rPr>
          <w:i/>
          <w:sz w:val="22"/>
          <w:szCs w:val="22"/>
        </w:rPr>
        <w:t>credibility</w:t>
      </w:r>
      <w:r w:rsidRPr="00764896">
        <w:rPr>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64896">
        <w:rPr>
          <w:i/>
          <w:sz w:val="22"/>
          <w:szCs w:val="22"/>
        </w:rPr>
        <w:t>evidence</w:t>
      </w:r>
      <w:r w:rsidRPr="00764896">
        <w:rPr>
          <w:sz w:val="22"/>
          <w:szCs w:val="22"/>
        </w:rPr>
        <w:t xml:space="preserve"> of your research/own reading throughout your work, </w:t>
      </w:r>
      <w:r w:rsidR="005F3A53" w:rsidRPr="00764896">
        <w:rPr>
          <w:sz w:val="22"/>
          <w:szCs w:val="22"/>
        </w:rPr>
        <w:t>using a</w:t>
      </w:r>
      <w:r w:rsidR="00995D51" w:rsidRPr="00764896">
        <w:rPr>
          <w:sz w:val="22"/>
          <w:szCs w:val="22"/>
        </w:rPr>
        <w:t xml:space="preserve"> suitable referencing system, including </w:t>
      </w:r>
      <w:r w:rsidRPr="00764896">
        <w:rPr>
          <w:sz w:val="22"/>
          <w:szCs w:val="22"/>
        </w:rPr>
        <w:t>in-text citations in the main body of y</w:t>
      </w:r>
      <w:r w:rsidR="00527E60" w:rsidRPr="00764896">
        <w:rPr>
          <w:sz w:val="22"/>
          <w:szCs w:val="22"/>
        </w:rPr>
        <w:t xml:space="preserve">our work and a reference list </w:t>
      </w:r>
      <w:r w:rsidRPr="00764896">
        <w:rPr>
          <w:sz w:val="22"/>
          <w:szCs w:val="22"/>
        </w:rPr>
        <w:t xml:space="preserve">at the end of your work. </w:t>
      </w:r>
    </w:p>
    <w:p w14:paraId="0F754893" w14:textId="77777777" w:rsidR="00C01A3F" w:rsidRPr="00764896" w:rsidRDefault="00C01A3F" w:rsidP="00D22D9C">
      <w:pPr>
        <w:jc w:val="both"/>
        <w:rPr>
          <w:sz w:val="22"/>
          <w:szCs w:val="22"/>
        </w:rPr>
      </w:pPr>
    </w:p>
    <w:p w14:paraId="216DFAA2" w14:textId="77777777" w:rsidR="00C01A3F" w:rsidRPr="00764896" w:rsidRDefault="008042F0" w:rsidP="00C01A3F">
      <w:pPr>
        <w:jc w:val="both"/>
        <w:rPr>
          <w:i/>
          <w:sz w:val="22"/>
          <w:szCs w:val="22"/>
        </w:rPr>
      </w:pPr>
      <w:r w:rsidRPr="00764896">
        <w:rPr>
          <w:b/>
          <w:i/>
          <w:sz w:val="22"/>
          <w:szCs w:val="22"/>
        </w:rPr>
        <w:t>Guidance</w:t>
      </w:r>
      <w:r w:rsidR="00C01A3F" w:rsidRPr="00764896">
        <w:rPr>
          <w:b/>
          <w:i/>
          <w:sz w:val="22"/>
          <w:szCs w:val="22"/>
        </w:rPr>
        <w:t xml:space="preserve"> specific to this </w:t>
      </w:r>
      <w:r w:rsidR="00E27F15" w:rsidRPr="00764896">
        <w:rPr>
          <w:b/>
          <w:i/>
          <w:sz w:val="22"/>
          <w:szCs w:val="22"/>
        </w:rPr>
        <w:t>assessment</w:t>
      </w:r>
      <w:r w:rsidR="00C01A3F" w:rsidRPr="00764896">
        <w:rPr>
          <w:b/>
          <w:i/>
          <w:sz w:val="22"/>
          <w:szCs w:val="22"/>
        </w:rPr>
        <w:t>:</w:t>
      </w:r>
      <w:r w:rsidR="00C01A3F" w:rsidRPr="00764896">
        <w:rPr>
          <w:i/>
          <w:sz w:val="22"/>
          <w:szCs w:val="22"/>
        </w:rPr>
        <w:t xml:space="preserve"> </w:t>
      </w:r>
    </w:p>
    <w:p w14:paraId="1334DA6B" w14:textId="42B56E86" w:rsidR="00C01A3F" w:rsidRPr="00764896" w:rsidRDefault="00384985" w:rsidP="00D22D9C">
      <w:pPr>
        <w:jc w:val="both"/>
        <w:rPr>
          <w:i/>
          <w:iCs/>
          <w:sz w:val="22"/>
          <w:szCs w:val="22"/>
        </w:rPr>
      </w:pPr>
      <w:r w:rsidRPr="00764896">
        <w:rPr>
          <w:i/>
          <w:iCs/>
          <w:sz w:val="22"/>
          <w:szCs w:val="22"/>
        </w:rPr>
        <w:t xml:space="preserve">You should read widely, as a minimum, what is included on the module page on </w:t>
      </w:r>
      <w:proofErr w:type="spellStart"/>
      <w:r w:rsidRPr="00764896">
        <w:rPr>
          <w:i/>
          <w:iCs/>
          <w:sz w:val="22"/>
          <w:szCs w:val="22"/>
        </w:rPr>
        <w:t>moodle</w:t>
      </w:r>
      <w:proofErr w:type="spellEnd"/>
      <w:r w:rsidRPr="00764896">
        <w:rPr>
          <w:i/>
          <w:iCs/>
          <w:sz w:val="22"/>
          <w:szCs w:val="22"/>
        </w:rPr>
        <w:t xml:space="preserve"> for BMOE4003. Readings from here will be expected to be included in your essay as they have been chosen carefully and specifically by your lecturers to support your learning and understanding. To gain excellent / exceptional in this category, wider reading than what is given here would be expected. Continue to develop your professional skills of referencing accurately – use Referencing Handbook UWTSD Harvard for guidance.  </w:t>
      </w:r>
    </w:p>
    <w:p w14:paraId="741D3CAE" w14:textId="0C1DEB22" w:rsidR="00384985" w:rsidRPr="00764896" w:rsidRDefault="00384985" w:rsidP="00D22D9C">
      <w:pPr>
        <w:jc w:val="both"/>
        <w:rPr>
          <w:sz w:val="22"/>
          <w:szCs w:val="22"/>
        </w:rPr>
      </w:pPr>
    </w:p>
    <w:p w14:paraId="72D237B6" w14:textId="77777777" w:rsidR="00384985" w:rsidRPr="00764896" w:rsidRDefault="00384985" w:rsidP="00D22D9C">
      <w:pPr>
        <w:jc w:val="both"/>
        <w:rPr>
          <w:sz w:val="22"/>
          <w:szCs w:val="22"/>
        </w:rPr>
      </w:pPr>
    </w:p>
    <w:p w14:paraId="3DC137BD" w14:textId="77777777" w:rsidR="00384985" w:rsidRPr="00764896" w:rsidRDefault="00384985" w:rsidP="00D22D9C">
      <w:pPr>
        <w:jc w:val="both"/>
        <w:rPr>
          <w:sz w:val="22"/>
          <w:szCs w:val="22"/>
        </w:rPr>
      </w:pPr>
    </w:p>
    <w:p w14:paraId="7784C245" w14:textId="77777777" w:rsidR="00D22D9C" w:rsidRPr="00764896" w:rsidRDefault="00D22D9C" w:rsidP="00D22D9C">
      <w:pPr>
        <w:numPr>
          <w:ilvl w:val="0"/>
          <w:numId w:val="6"/>
        </w:numPr>
        <w:jc w:val="both"/>
        <w:rPr>
          <w:b/>
          <w:sz w:val="22"/>
          <w:szCs w:val="22"/>
        </w:rPr>
      </w:pPr>
      <w:r w:rsidRPr="00764896">
        <w:rPr>
          <w:b/>
          <w:sz w:val="22"/>
          <w:szCs w:val="22"/>
        </w:rPr>
        <w:t xml:space="preserve">Knowledge and Understanding </w:t>
      </w:r>
      <w:r w:rsidR="005F3A53" w:rsidRPr="00764896">
        <w:rPr>
          <w:b/>
          <w:sz w:val="22"/>
          <w:szCs w:val="22"/>
        </w:rPr>
        <w:t>Skills</w:t>
      </w:r>
    </w:p>
    <w:p w14:paraId="3B1DBF70" w14:textId="77777777" w:rsidR="00D22D9C" w:rsidRPr="00764896" w:rsidRDefault="007D5DE2" w:rsidP="00224849">
      <w:pPr>
        <w:jc w:val="both"/>
        <w:rPr>
          <w:sz w:val="22"/>
          <w:szCs w:val="22"/>
        </w:rPr>
      </w:pPr>
      <w:r w:rsidRPr="00764896">
        <w:rPr>
          <w:sz w:val="22"/>
          <w:szCs w:val="22"/>
        </w:rPr>
        <w:t>At level 4</w:t>
      </w:r>
      <w:r w:rsidR="004D5E9B" w:rsidRPr="00764896">
        <w:rPr>
          <w:sz w:val="22"/>
          <w:szCs w:val="22"/>
        </w:rPr>
        <w:t xml:space="preserve">, </w:t>
      </w:r>
      <w:r w:rsidR="00995D51" w:rsidRPr="00764896">
        <w:rPr>
          <w:sz w:val="22"/>
          <w:szCs w:val="22"/>
        </w:rPr>
        <w:t xml:space="preserve">you should be able to </w:t>
      </w:r>
      <w:r w:rsidR="004D5E9B" w:rsidRPr="00764896">
        <w:rPr>
          <w:sz w:val="22"/>
          <w:szCs w:val="22"/>
        </w:rPr>
        <w:t>demonstrate</w:t>
      </w:r>
      <w:r w:rsidR="00224849" w:rsidRPr="00764896">
        <w:rPr>
          <w:sz w:val="22"/>
          <w:szCs w:val="22"/>
        </w:rPr>
        <w:t xml:space="preserve"> </w:t>
      </w:r>
      <w:r w:rsidR="00A16E98" w:rsidRPr="00764896">
        <w:rPr>
          <w:sz w:val="22"/>
          <w:szCs w:val="22"/>
        </w:rPr>
        <w:t xml:space="preserve">knowledge </w:t>
      </w:r>
      <w:r w:rsidR="00224849" w:rsidRPr="00764896">
        <w:rPr>
          <w:sz w:val="22"/>
          <w:szCs w:val="22"/>
        </w:rPr>
        <w:t>of the underlying concepts and principles associated with your area(s) of study</w:t>
      </w:r>
      <w:r w:rsidR="00D22D9C" w:rsidRPr="00764896">
        <w:rPr>
          <w:sz w:val="22"/>
          <w:szCs w:val="22"/>
        </w:rPr>
        <w:t xml:space="preserve">.  </w:t>
      </w:r>
      <w:r w:rsidR="00D22D9C" w:rsidRPr="00764896">
        <w:rPr>
          <w:i/>
          <w:sz w:val="22"/>
          <w:szCs w:val="22"/>
        </w:rPr>
        <w:t>Knowledge</w:t>
      </w:r>
      <w:r w:rsidR="00D22D9C" w:rsidRPr="00764896">
        <w:rPr>
          <w:sz w:val="22"/>
          <w:szCs w:val="22"/>
        </w:rPr>
        <w:t xml:space="preserve"> relates to the facts, information and skills you have acquired through your learning.  You demonstrate your </w:t>
      </w:r>
      <w:r w:rsidR="00D22D9C" w:rsidRPr="00764896">
        <w:rPr>
          <w:i/>
          <w:sz w:val="22"/>
          <w:szCs w:val="22"/>
        </w:rPr>
        <w:t>understanding</w:t>
      </w:r>
      <w:r w:rsidR="00D22D9C" w:rsidRPr="00764896">
        <w:rPr>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764896">
        <w:rPr>
          <w:i/>
          <w:sz w:val="22"/>
          <w:szCs w:val="22"/>
        </w:rPr>
        <w:t>extent</w:t>
      </w:r>
      <w:r w:rsidR="00D22D9C" w:rsidRPr="00764896">
        <w:rPr>
          <w:sz w:val="22"/>
          <w:szCs w:val="22"/>
        </w:rPr>
        <w:t xml:space="preserve"> to which you demonstrate y</w:t>
      </w:r>
      <w:r w:rsidR="00A16E98" w:rsidRPr="00764896">
        <w:rPr>
          <w:sz w:val="22"/>
          <w:szCs w:val="22"/>
        </w:rPr>
        <w:t>our knowledge and understanding</w:t>
      </w:r>
      <w:r w:rsidR="00D22D9C" w:rsidRPr="00764896">
        <w:rPr>
          <w:sz w:val="22"/>
          <w:szCs w:val="22"/>
        </w:rPr>
        <w:t>.</w:t>
      </w:r>
      <w:r w:rsidR="004D5E9B" w:rsidRPr="00764896">
        <w:t xml:space="preserve"> </w:t>
      </w:r>
    </w:p>
    <w:p w14:paraId="7F45F497" w14:textId="77777777" w:rsidR="00C01A3F" w:rsidRPr="00764896" w:rsidRDefault="00C01A3F" w:rsidP="00C01A3F">
      <w:pPr>
        <w:jc w:val="both"/>
        <w:rPr>
          <w:b/>
          <w:i/>
          <w:sz w:val="22"/>
          <w:szCs w:val="22"/>
        </w:rPr>
      </w:pPr>
    </w:p>
    <w:p w14:paraId="39C53AF1" w14:textId="77777777" w:rsidR="00C01A3F" w:rsidRPr="00764896" w:rsidRDefault="008042F0" w:rsidP="00C01A3F">
      <w:pPr>
        <w:jc w:val="both"/>
        <w:rPr>
          <w:i/>
          <w:sz w:val="22"/>
          <w:szCs w:val="22"/>
        </w:rPr>
      </w:pPr>
      <w:r w:rsidRPr="00764896">
        <w:rPr>
          <w:b/>
          <w:i/>
          <w:sz w:val="22"/>
          <w:szCs w:val="22"/>
        </w:rPr>
        <w:t xml:space="preserve">Guidance </w:t>
      </w:r>
      <w:r w:rsidR="00C01A3F" w:rsidRPr="00764896">
        <w:rPr>
          <w:b/>
          <w:i/>
          <w:sz w:val="22"/>
          <w:szCs w:val="22"/>
        </w:rPr>
        <w:t xml:space="preserve">specific to this </w:t>
      </w:r>
      <w:r w:rsidR="00E27F15" w:rsidRPr="00764896">
        <w:rPr>
          <w:b/>
          <w:i/>
          <w:sz w:val="22"/>
          <w:szCs w:val="22"/>
        </w:rPr>
        <w:t>assessment</w:t>
      </w:r>
      <w:r w:rsidR="00C01A3F" w:rsidRPr="00764896">
        <w:rPr>
          <w:b/>
          <w:i/>
          <w:sz w:val="22"/>
          <w:szCs w:val="22"/>
        </w:rPr>
        <w:t>:</w:t>
      </w:r>
      <w:r w:rsidR="00C01A3F" w:rsidRPr="00764896">
        <w:rPr>
          <w:i/>
          <w:sz w:val="22"/>
          <w:szCs w:val="22"/>
        </w:rPr>
        <w:t xml:space="preserve"> </w:t>
      </w:r>
    </w:p>
    <w:p w14:paraId="5E731394" w14:textId="06E65469" w:rsidR="00D22D9C" w:rsidRPr="00764896" w:rsidRDefault="00384985" w:rsidP="00D22D9C">
      <w:pPr>
        <w:jc w:val="both"/>
        <w:rPr>
          <w:i/>
          <w:iCs/>
          <w:sz w:val="22"/>
          <w:szCs w:val="22"/>
        </w:rPr>
      </w:pPr>
      <w:r w:rsidRPr="00764896">
        <w:rPr>
          <w:i/>
          <w:iCs/>
          <w:sz w:val="22"/>
          <w:szCs w:val="22"/>
        </w:rPr>
        <w:t xml:space="preserve">You will need to show an understanding of what does adventurous activities provide young children. You will need to show that you understand the </w:t>
      </w:r>
      <w:r w:rsidR="00A26942" w:rsidRPr="00764896">
        <w:rPr>
          <w:i/>
          <w:iCs/>
          <w:sz w:val="22"/>
          <w:szCs w:val="22"/>
        </w:rPr>
        <w:t xml:space="preserve">potential impact that </w:t>
      </w:r>
      <w:r w:rsidRPr="00764896">
        <w:rPr>
          <w:i/>
          <w:iCs/>
          <w:sz w:val="22"/>
          <w:szCs w:val="22"/>
        </w:rPr>
        <w:t xml:space="preserve">providing good quality outdoor adventurous experiences can have on one’s physical literacy journey. </w:t>
      </w:r>
      <w:r w:rsidR="009561BE" w:rsidRPr="00764896">
        <w:rPr>
          <w:i/>
          <w:iCs/>
          <w:sz w:val="22"/>
          <w:szCs w:val="22"/>
        </w:rPr>
        <w:t xml:space="preserve">Reference to various teaching styles that would be used to facilitate effective teaching and learning experiences to children would be beneficial. </w:t>
      </w:r>
    </w:p>
    <w:p w14:paraId="41848451" w14:textId="13D4FC95" w:rsidR="00384985" w:rsidRPr="00764896" w:rsidRDefault="00384985" w:rsidP="00D22D9C">
      <w:pPr>
        <w:jc w:val="both"/>
        <w:rPr>
          <w:i/>
          <w:iCs/>
          <w:sz w:val="22"/>
          <w:szCs w:val="22"/>
        </w:rPr>
      </w:pPr>
    </w:p>
    <w:p w14:paraId="4735C6A6" w14:textId="77777777" w:rsidR="00A26942" w:rsidRPr="00764896" w:rsidRDefault="00A26942" w:rsidP="00D22D9C">
      <w:pPr>
        <w:jc w:val="both"/>
        <w:rPr>
          <w:sz w:val="22"/>
          <w:szCs w:val="22"/>
        </w:rPr>
      </w:pPr>
    </w:p>
    <w:p w14:paraId="7FC30168" w14:textId="5A6BF639" w:rsidR="00D22D9C" w:rsidRPr="00764896" w:rsidRDefault="00D22D9C" w:rsidP="00D22D9C">
      <w:pPr>
        <w:jc w:val="both"/>
        <w:rPr>
          <w:b/>
          <w:sz w:val="22"/>
          <w:szCs w:val="22"/>
        </w:rPr>
      </w:pPr>
    </w:p>
    <w:p w14:paraId="7AD1D2BA" w14:textId="77777777" w:rsidR="00395631" w:rsidRPr="00764896" w:rsidRDefault="00395631" w:rsidP="00D22D9C">
      <w:pPr>
        <w:jc w:val="both"/>
        <w:rPr>
          <w:b/>
          <w:sz w:val="22"/>
          <w:szCs w:val="22"/>
        </w:rPr>
      </w:pPr>
    </w:p>
    <w:p w14:paraId="771A0184" w14:textId="77777777" w:rsidR="00D22D9C" w:rsidRPr="00764896" w:rsidRDefault="005F3A53" w:rsidP="00D22D9C">
      <w:pPr>
        <w:numPr>
          <w:ilvl w:val="0"/>
          <w:numId w:val="6"/>
        </w:numPr>
        <w:jc w:val="both"/>
        <w:rPr>
          <w:b/>
          <w:sz w:val="22"/>
          <w:szCs w:val="22"/>
        </w:rPr>
      </w:pPr>
      <w:r w:rsidRPr="00764896">
        <w:rPr>
          <w:b/>
          <w:sz w:val="22"/>
          <w:szCs w:val="22"/>
        </w:rPr>
        <w:t>Cognitive and Intellectual Skills</w:t>
      </w:r>
    </w:p>
    <w:p w14:paraId="3BB92634" w14:textId="77777777" w:rsidR="00D22D9C" w:rsidRPr="00764896" w:rsidRDefault="00C073F1" w:rsidP="00224849">
      <w:pPr>
        <w:jc w:val="both"/>
        <w:rPr>
          <w:sz w:val="22"/>
          <w:szCs w:val="22"/>
        </w:rPr>
      </w:pPr>
      <w:r w:rsidRPr="00764896">
        <w:rPr>
          <w:sz w:val="22"/>
          <w:szCs w:val="22"/>
        </w:rPr>
        <w:t xml:space="preserve">You should be able to </w:t>
      </w:r>
      <w:r w:rsidR="00224849" w:rsidRPr="00764896">
        <w:rPr>
          <w:sz w:val="22"/>
          <w:szCs w:val="22"/>
        </w:rPr>
        <w:t>present, evaluate and interpret qualitative and quantitative data, in order to develop lines of argument and make sound judgements in accordance with basic theories and concepts of your subject(s) of study</w:t>
      </w:r>
      <w:r w:rsidR="00E27F15" w:rsidRPr="00764896">
        <w:rPr>
          <w:sz w:val="22"/>
          <w:szCs w:val="22"/>
        </w:rPr>
        <w:t xml:space="preserve">. </w:t>
      </w:r>
      <w:r w:rsidR="00224849" w:rsidRPr="00764896">
        <w:rPr>
          <w:sz w:val="22"/>
          <w:szCs w:val="22"/>
        </w:rPr>
        <w:t xml:space="preserve">You should be able to evaluate the appropriateness of different approaches to solving problems related to your area(s) of study and/or work. </w:t>
      </w:r>
      <w:r w:rsidR="00D22D9C" w:rsidRPr="00764896">
        <w:rPr>
          <w:sz w:val="22"/>
          <w:szCs w:val="22"/>
        </w:rPr>
        <w:t xml:space="preserve">Your work must contain evidence </w:t>
      </w:r>
      <w:r w:rsidR="00F311D9" w:rsidRPr="00764896">
        <w:rPr>
          <w:sz w:val="22"/>
          <w:szCs w:val="22"/>
        </w:rPr>
        <w:t>of logical, analytical thinking</w:t>
      </w:r>
      <w:r w:rsidR="00D22D9C" w:rsidRPr="00764896">
        <w:rPr>
          <w:sz w:val="22"/>
          <w:szCs w:val="22"/>
        </w:rPr>
        <w:t xml:space="preserve">. For example, to examine and break information down into parts, make inferences, compile, compare and contrast information.  This means not just describing </w:t>
      </w:r>
      <w:r w:rsidR="00FB3B4E" w:rsidRPr="00764896">
        <w:rPr>
          <w:sz w:val="22"/>
          <w:szCs w:val="22"/>
        </w:rPr>
        <w:t>what</w:t>
      </w:r>
      <w:r w:rsidR="00D22D9C" w:rsidRPr="00764896">
        <w:rPr>
          <w:sz w:val="22"/>
          <w:szCs w:val="22"/>
        </w:rPr>
        <w:t xml:space="preserve">! </w:t>
      </w:r>
      <w:r w:rsidR="00FB3B4E" w:rsidRPr="00764896">
        <w:rPr>
          <w:sz w:val="22"/>
          <w:szCs w:val="22"/>
        </w:rPr>
        <w:t>But</w:t>
      </w:r>
      <w:r w:rsidR="00D22D9C" w:rsidRPr="00764896">
        <w:rPr>
          <w:sz w:val="22"/>
          <w:szCs w:val="22"/>
        </w:rPr>
        <w:t xml:space="preserve"> also justifying: Why? How? When? Who? Where? </w:t>
      </w:r>
      <w:r w:rsidRPr="00764896">
        <w:rPr>
          <w:sz w:val="22"/>
          <w:szCs w:val="22"/>
        </w:rPr>
        <w:t xml:space="preserve">At what cost? </w:t>
      </w:r>
      <w:r w:rsidR="00224849" w:rsidRPr="00764896">
        <w:rPr>
          <w:sz w:val="22"/>
          <w:szCs w:val="22"/>
        </w:rPr>
        <w:t>You</w:t>
      </w:r>
      <w:r w:rsidR="00D22D9C" w:rsidRPr="00764896">
        <w:rPr>
          <w:sz w:val="22"/>
          <w:szCs w:val="22"/>
        </w:rPr>
        <w:t xml:space="preserve"> </w:t>
      </w:r>
      <w:r w:rsidR="00224849" w:rsidRPr="00764896">
        <w:rPr>
          <w:sz w:val="22"/>
          <w:szCs w:val="22"/>
        </w:rPr>
        <w:t>should</w:t>
      </w:r>
      <w:r w:rsidR="00D22D9C" w:rsidRPr="00764896">
        <w:rPr>
          <w:sz w:val="22"/>
          <w:szCs w:val="22"/>
        </w:rPr>
        <w:t xml:space="preserve"> provide justification for y</w:t>
      </w:r>
      <w:r w:rsidR="00F311D9" w:rsidRPr="00764896">
        <w:rPr>
          <w:sz w:val="22"/>
          <w:szCs w:val="22"/>
        </w:rPr>
        <w:t>our arguments and judgements using e</w:t>
      </w:r>
      <w:r w:rsidR="00D22D9C" w:rsidRPr="00764896">
        <w:rPr>
          <w:sz w:val="22"/>
          <w:szCs w:val="22"/>
        </w:rPr>
        <w:t xml:space="preserve">vidence that you have reflected upon the ideas of others within the subject area </w:t>
      </w:r>
      <w:r w:rsidR="00F311D9" w:rsidRPr="00764896">
        <w:rPr>
          <w:sz w:val="22"/>
          <w:szCs w:val="22"/>
        </w:rPr>
        <w:t>and</w:t>
      </w:r>
      <w:r w:rsidR="00D22D9C" w:rsidRPr="00764896">
        <w:rPr>
          <w:sz w:val="22"/>
          <w:szCs w:val="22"/>
        </w:rPr>
        <w:t xml:space="preserve"> that you are able to make sound judgements and arguments using data and concepts</w:t>
      </w:r>
      <w:r w:rsidR="00E27F15" w:rsidRPr="00764896">
        <w:rPr>
          <w:sz w:val="22"/>
          <w:szCs w:val="22"/>
        </w:rPr>
        <w:t>.</w:t>
      </w:r>
      <w:r w:rsidR="00D22D9C" w:rsidRPr="00764896">
        <w:rPr>
          <w:sz w:val="22"/>
          <w:szCs w:val="22"/>
        </w:rPr>
        <w:t xml:space="preserve">  Where relevant, alternative solutions and recommendations may be proposed.</w:t>
      </w:r>
    </w:p>
    <w:p w14:paraId="48FB7F78" w14:textId="77777777" w:rsidR="00D22D9C" w:rsidRPr="00764896" w:rsidRDefault="00D22D9C" w:rsidP="00D22D9C">
      <w:pPr>
        <w:jc w:val="both"/>
        <w:rPr>
          <w:sz w:val="22"/>
          <w:szCs w:val="22"/>
        </w:rPr>
      </w:pPr>
    </w:p>
    <w:p w14:paraId="7355EB9E" w14:textId="77777777" w:rsidR="00C01A3F" w:rsidRPr="00764896" w:rsidRDefault="008042F0" w:rsidP="00C01A3F">
      <w:pPr>
        <w:jc w:val="both"/>
        <w:rPr>
          <w:i/>
          <w:sz w:val="22"/>
          <w:szCs w:val="22"/>
        </w:rPr>
      </w:pPr>
      <w:r w:rsidRPr="00764896">
        <w:rPr>
          <w:b/>
          <w:i/>
          <w:sz w:val="22"/>
          <w:szCs w:val="22"/>
        </w:rPr>
        <w:t xml:space="preserve">Guidance </w:t>
      </w:r>
      <w:r w:rsidR="00C01A3F" w:rsidRPr="00764896">
        <w:rPr>
          <w:b/>
          <w:i/>
          <w:sz w:val="22"/>
          <w:szCs w:val="22"/>
        </w:rPr>
        <w:t xml:space="preserve">specific to this </w:t>
      </w:r>
      <w:r w:rsidR="00E27F15" w:rsidRPr="00764896">
        <w:rPr>
          <w:b/>
          <w:i/>
          <w:sz w:val="22"/>
          <w:szCs w:val="22"/>
        </w:rPr>
        <w:t>assessment</w:t>
      </w:r>
      <w:r w:rsidR="00C01A3F" w:rsidRPr="00764896">
        <w:rPr>
          <w:b/>
          <w:i/>
          <w:sz w:val="22"/>
          <w:szCs w:val="22"/>
        </w:rPr>
        <w:t>:</w:t>
      </w:r>
      <w:r w:rsidR="00C01A3F" w:rsidRPr="00764896">
        <w:rPr>
          <w:i/>
          <w:sz w:val="22"/>
          <w:szCs w:val="22"/>
        </w:rPr>
        <w:t xml:space="preserve"> </w:t>
      </w:r>
    </w:p>
    <w:p w14:paraId="423D021C" w14:textId="5114FC54" w:rsidR="00C01A3F" w:rsidRPr="00764896" w:rsidRDefault="00A26942" w:rsidP="00D22D9C">
      <w:pPr>
        <w:jc w:val="both"/>
        <w:rPr>
          <w:i/>
          <w:iCs/>
          <w:sz w:val="22"/>
          <w:szCs w:val="22"/>
        </w:rPr>
      </w:pPr>
      <w:r w:rsidRPr="00764896">
        <w:rPr>
          <w:i/>
          <w:iCs/>
          <w:sz w:val="22"/>
          <w:szCs w:val="22"/>
        </w:rPr>
        <w:t xml:space="preserve">You should begin to include / consider differing perspectives / theories / arguments around the role of outdoor learning and adventurous activities in the overall development of children’s physical literacy. You need to try to demonstrate </w:t>
      </w:r>
      <w:r w:rsidRPr="00764896">
        <w:rPr>
          <w:i/>
          <w:iCs/>
          <w:sz w:val="22"/>
          <w:szCs w:val="22"/>
        </w:rPr>
        <w:lastRenderedPageBreak/>
        <w:t xml:space="preserve">you are aware of some debates that may exist around these topics. To support your debates/ writing critically it is essential that you include reference to reading so that opinions are sensible and sound judgements are made. </w:t>
      </w:r>
    </w:p>
    <w:p w14:paraId="05661832" w14:textId="77777777" w:rsidR="00A26942" w:rsidRPr="00764896" w:rsidRDefault="00A26942" w:rsidP="00D22D9C">
      <w:pPr>
        <w:jc w:val="both"/>
        <w:rPr>
          <w:i/>
          <w:iCs/>
          <w:sz w:val="22"/>
          <w:szCs w:val="22"/>
        </w:rPr>
      </w:pPr>
    </w:p>
    <w:p w14:paraId="67144D42" w14:textId="10E4D3E4" w:rsidR="00A26942" w:rsidRPr="00764896" w:rsidRDefault="00A26942" w:rsidP="00D22D9C">
      <w:pPr>
        <w:jc w:val="both"/>
        <w:rPr>
          <w:sz w:val="22"/>
          <w:szCs w:val="22"/>
        </w:rPr>
      </w:pPr>
    </w:p>
    <w:p w14:paraId="065803AC" w14:textId="77777777" w:rsidR="00395631" w:rsidRPr="00764896" w:rsidRDefault="00395631" w:rsidP="00D22D9C">
      <w:pPr>
        <w:jc w:val="both"/>
        <w:rPr>
          <w:b/>
          <w:sz w:val="22"/>
          <w:szCs w:val="22"/>
        </w:rPr>
      </w:pPr>
    </w:p>
    <w:p w14:paraId="04781AF8" w14:textId="77777777" w:rsidR="00D22D9C" w:rsidRPr="00764896" w:rsidRDefault="00D22D9C" w:rsidP="00D22D9C">
      <w:pPr>
        <w:numPr>
          <w:ilvl w:val="0"/>
          <w:numId w:val="6"/>
        </w:numPr>
        <w:jc w:val="both"/>
        <w:rPr>
          <w:b/>
          <w:sz w:val="22"/>
          <w:szCs w:val="22"/>
        </w:rPr>
      </w:pPr>
      <w:r w:rsidRPr="00764896">
        <w:rPr>
          <w:b/>
          <w:sz w:val="22"/>
          <w:szCs w:val="22"/>
        </w:rPr>
        <w:t xml:space="preserve">Practical </w:t>
      </w:r>
      <w:r w:rsidR="005F3A53" w:rsidRPr="00764896">
        <w:rPr>
          <w:b/>
          <w:sz w:val="22"/>
          <w:szCs w:val="22"/>
        </w:rPr>
        <w:t>Skills</w:t>
      </w:r>
    </w:p>
    <w:p w14:paraId="0EAF581D" w14:textId="77777777" w:rsidR="00D22D9C" w:rsidRPr="00764896" w:rsidRDefault="00F311D9" w:rsidP="00F311D9">
      <w:pPr>
        <w:jc w:val="both"/>
        <w:rPr>
          <w:sz w:val="22"/>
          <w:szCs w:val="22"/>
        </w:rPr>
      </w:pPr>
      <w:r w:rsidRPr="00764896">
        <w:rPr>
          <w:sz w:val="22"/>
          <w:szCs w:val="22"/>
        </w:rPr>
        <w:t>At level 4</w:t>
      </w:r>
      <w:r w:rsidR="00C073F1" w:rsidRPr="00764896">
        <w:rPr>
          <w:sz w:val="22"/>
          <w:szCs w:val="22"/>
        </w:rPr>
        <w:t xml:space="preserve">, you should be able to </w:t>
      </w:r>
      <w:r w:rsidR="00451810" w:rsidRPr="00764896">
        <w:rPr>
          <w:sz w:val="22"/>
          <w:szCs w:val="22"/>
        </w:rPr>
        <w:t xml:space="preserve">apply </w:t>
      </w:r>
      <w:r w:rsidRPr="00764896">
        <w:rPr>
          <w:sz w:val="22"/>
          <w:szCs w:val="22"/>
        </w:rPr>
        <w:t xml:space="preserve">the basic </w:t>
      </w:r>
      <w:r w:rsidR="00451810" w:rsidRPr="00764896">
        <w:rPr>
          <w:sz w:val="22"/>
          <w:szCs w:val="22"/>
        </w:rPr>
        <w:t xml:space="preserve">underlying concepts and principles </w:t>
      </w:r>
      <w:r w:rsidRPr="00764896">
        <w:rPr>
          <w:sz w:val="22"/>
          <w:szCs w:val="22"/>
        </w:rPr>
        <w:t xml:space="preserve">to evaluate and interpret these within the context of </w:t>
      </w:r>
      <w:r w:rsidR="00A423D0" w:rsidRPr="00764896">
        <w:rPr>
          <w:sz w:val="22"/>
          <w:szCs w:val="22"/>
        </w:rPr>
        <w:t>your</w:t>
      </w:r>
      <w:r w:rsidRPr="00764896">
        <w:rPr>
          <w:sz w:val="22"/>
          <w:szCs w:val="22"/>
        </w:rPr>
        <w:t xml:space="preserve"> area of</w:t>
      </w:r>
      <w:r w:rsidR="00A423D0" w:rsidRPr="00764896">
        <w:rPr>
          <w:sz w:val="22"/>
          <w:szCs w:val="22"/>
        </w:rPr>
        <w:t xml:space="preserve"> </w:t>
      </w:r>
      <w:r w:rsidRPr="00764896">
        <w:rPr>
          <w:sz w:val="22"/>
          <w:szCs w:val="22"/>
        </w:rPr>
        <w:t>study</w:t>
      </w:r>
      <w:r w:rsidR="00C073F1" w:rsidRPr="00764896">
        <w:rPr>
          <w:sz w:val="22"/>
          <w:szCs w:val="22"/>
        </w:rPr>
        <w:t xml:space="preserve">. </w:t>
      </w:r>
      <w:r w:rsidR="00D22D9C" w:rsidRPr="00764896">
        <w:rPr>
          <w:sz w:val="22"/>
          <w:szCs w:val="22"/>
        </w:rPr>
        <w:t xml:space="preserve">You should be able to demonstrate how the subject-related concepts and ideas relate to real world situations </w:t>
      </w:r>
      <w:r w:rsidR="00C073F1" w:rsidRPr="00764896">
        <w:rPr>
          <w:sz w:val="22"/>
          <w:szCs w:val="22"/>
        </w:rPr>
        <w:t>and/</w:t>
      </w:r>
      <w:r w:rsidR="00D22D9C" w:rsidRPr="00764896">
        <w:rPr>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764896">
        <w:rPr>
          <w:sz w:val="22"/>
          <w:szCs w:val="22"/>
        </w:rPr>
        <w:t>or to create artefacts</w:t>
      </w:r>
      <w:r w:rsidR="00D22D9C" w:rsidRPr="00764896">
        <w:rPr>
          <w:sz w:val="22"/>
          <w:szCs w:val="22"/>
        </w:rPr>
        <w:t xml:space="preserve">.  This is likely to involve, for instance, the use of </w:t>
      </w:r>
      <w:proofErr w:type="gramStart"/>
      <w:r w:rsidR="00D22D9C" w:rsidRPr="00764896">
        <w:rPr>
          <w:sz w:val="22"/>
          <w:szCs w:val="22"/>
        </w:rPr>
        <w:t>real world</w:t>
      </w:r>
      <w:proofErr w:type="gramEnd"/>
      <w:r w:rsidR="00D22D9C" w:rsidRPr="00764896">
        <w:rPr>
          <w:sz w:val="22"/>
          <w:szCs w:val="22"/>
        </w:rPr>
        <w:t xml:space="preserve"> </w:t>
      </w:r>
      <w:r w:rsidR="00C073F1" w:rsidRPr="00764896">
        <w:rPr>
          <w:sz w:val="22"/>
          <w:szCs w:val="22"/>
        </w:rPr>
        <w:t xml:space="preserve">artefacts, </w:t>
      </w:r>
      <w:r w:rsidR="00D22D9C" w:rsidRPr="00764896">
        <w:rPr>
          <w:sz w:val="22"/>
          <w:szCs w:val="22"/>
        </w:rPr>
        <w:t xml:space="preserve">examples and cases, the application of a model within an organisation and/or benchmarking one </w:t>
      </w:r>
      <w:r w:rsidR="00C073F1" w:rsidRPr="00764896">
        <w:rPr>
          <w:sz w:val="22"/>
          <w:szCs w:val="22"/>
        </w:rPr>
        <w:t xml:space="preserve">theory or </w:t>
      </w:r>
      <w:r w:rsidR="00D22D9C" w:rsidRPr="00764896">
        <w:rPr>
          <w:sz w:val="22"/>
          <w:szCs w:val="22"/>
        </w:rPr>
        <w:t xml:space="preserve">organisation against others based on stated criteria.  </w:t>
      </w:r>
    </w:p>
    <w:p w14:paraId="77D416F7" w14:textId="77777777" w:rsidR="00D22D9C" w:rsidRPr="00764896" w:rsidRDefault="00D22D9C" w:rsidP="00D22D9C">
      <w:pPr>
        <w:jc w:val="both"/>
        <w:rPr>
          <w:sz w:val="22"/>
          <w:szCs w:val="22"/>
        </w:rPr>
      </w:pPr>
    </w:p>
    <w:p w14:paraId="1E81F80B" w14:textId="77777777" w:rsidR="00C01A3F" w:rsidRPr="00764896" w:rsidRDefault="008042F0" w:rsidP="00C01A3F">
      <w:pPr>
        <w:jc w:val="both"/>
        <w:rPr>
          <w:i/>
          <w:sz w:val="22"/>
          <w:szCs w:val="22"/>
        </w:rPr>
      </w:pPr>
      <w:r w:rsidRPr="00764896">
        <w:rPr>
          <w:b/>
          <w:i/>
          <w:sz w:val="22"/>
          <w:szCs w:val="22"/>
        </w:rPr>
        <w:t xml:space="preserve">Guidance </w:t>
      </w:r>
      <w:r w:rsidR="00C01A3F" w:rsidRPr="00764896">
        <w:rPr>
          <w:b/>
          <w:i/>
          <w:sz w:val="22"/>
          <w:szCs w:val="22"/>
        </w:rPr>
        <w:t xml:space="preserve">specific to this </w:t>
      </w:r>
      <w:r w:rsidR="00E27F15" w:rsidRPr="00764896">
        <w:rPr>
          <w:b/>
          <w:i/>
          <w:sz w:val="22"/>
          <w:szCs w:val="22"/>
        </w:rPr>
        <w:t>assessment</w:t>
      </w:r>
      <w:r w:rsidR="00C01A3F" w:rsidRPr="00764896">
        <w:rPr>
          <w:b/>
          <w:i/>
          <w:sz w:val="22"/>
          <w:szCs w:val="22"/>
        </w:rPr>
        <w:t>:</w:t>
      </w:r>
      <w:r w:rsidR="00C01A3F" w:rsidRPr="00764896">
        <w:rPr>
          <w:i/>
          <w:sz w:val="22"/>
          <w:szCs w:val="22"/>
        </w:rPr>
        <w:t xml:space="preserve"> </w:t>
      </w:r>
    </w:p>
    <w:p w14:paraId="7B1590A4" w14:textId="1D2295DB" w:rsidR="00C01A3F" w:rsidRPr="00764896" w:rsidRDefault="00A26942" w:rsidP="00D22D9C">
      <w:pPr>
        <w:jc w:val="both"/>
        <w:rPr>
          <w:i/>
          <w:iCs/>
          <w:sz w:val="22"/>
          <w:szCs w:val="22"/>
        </w:rPr>
      </w:pPr>
      <w:r w:rsidRPr="00764896">
        <w:rPr>
          <w:i/>
          <w:iCs/>
          <w:sz w:val="22"/>
          <w:szCs w:val="22"/>
        </w:rPr>
        <w:t>As well as the above, you will need to demonstrate understanding of practical elements mentioned in this module by including examples in your writing</w:t>
      </w:r>
      <w:r w:rsidR="00395631" w:rsidRPr="00764896">
        <w:rPr>
          <w:i/>
          <w:iCs/>
          <w:sz w:val="22"/>
          <w:szCs w:val="22"/>
        </w:rPr>
        <w:t xml:space="preserve"> - t</w:t>
      </w:r>
      <w:r w:rsidRPr="00764896">
        <w:rPr>
          <w:i/>
          <w:iCs/>
          <w:sz w:val="22"/>
          <w:szCs w:val="22"/>
        </w:rPr>
        <w:t xml:space="preserve">his means include </w:t>
      </w:r>
      <w:proofErr w:type="gramStart"/>
      <w:r w:rsidRPr="00764896">
        <w:rPr>
          <w:i/>
          <w:iCs/>
          <w:sz w:val="22"/>
          <w:szCs w:val="22"/>
        </w:rPr>
        <w:t>e.g.</w:t>
      </w:r>
      <w:proofErr w:type="gramEnd"/>
      <w:r w:rsidRPr="00764896">
        <w:rPr>
          <w:i/>
          <w:iCs/>
          <w:sz w:val="22"/>
          <w:szCs w:val="22"/>
        </w:rPr>
        <w:t xml:space="preserve"> </w:t>
      </w:r>
      <w:r w:rsidR="009561BE" w:rsidRPr="00764896">
        <w:rPr>
          <w:i/>
          <w:iCs/>
          <w:sz w:val="22"/>
          <w:szCs w:val="22"/>
        </w:rPr>
        <w:t>Begin to demonstrate appropriate knowledge of the value of securing a holistic approach to teaching and learning young children adventurous activities.</w:t>
      </w:r>
      <w:r w:rsidR="00235DF4" w:rsidRPr="00764896">
        <w:rPr>
          <w:i/>
          <w:iCs/>
          <w:sz w:val="22"/>
          <w:szCs w:val="22"/>
        </w:rPr>
        <w:t xml:space="preserve"> Referring to some models of teaching and learning could be considered. </w:t>
      </w:r>
    </w:p>
    <w:p w14:paraId="0DF309A2" w14:textId="77777777" w:rsidR="00A26942" w:rsidRPr="00764896" w:rsidRDefault="00A26942" w:rsidP="00D22D9C">
      <w:pPr>
        <w:jc w:val="both"/>
        <w:rPr>
          <w:i/>
          <w:iCs/>
          <w:sz w:val="22"/>
          <w:szCs w:val="22"/>
        </w:rPr>
      </w:pPr>
    </w:p>
    <w:p w14:paraId="63E2F339" w14:textId="1499B8F6" w:rsidR="00A26942" w:rsidRPr="00764896" w:rsidRDefault="00A26942" w:rsidP="00D22D9C">
      <w:pPr>
        <w:jc w:val="both"/>
        <w:rPr>
          <w:sz w:val="22"/>
          <w:szCs w:val="22"/>
        </w:rPr>
      </w:pPr>
    </w:p>
    <w:p w14:paraId="68597461" w14:textId="77777777" w:rsidR="00A26942" w:rsidRPr="00764896" w:rsidRDefault="00A26942" w:rsidP="00D22D9C">
      <w:pPr>
        <w:jc w:val="both"/>
        <w:rPr>
          <w:sz w:val="22"/>
          <w:szCs w:val="22"/>
        </w:rPr>
      </w:pPr>
    </w:p>
    <w:p w14:paraId="07240C8C" w14:textId="77777777" w:rsidR="00D22D9C" w:rsidRPr="00764896" w:rsidRDefault="005F3A53" w:rsidP="00D22D9C">
      <w:pPr>
        <w:numPr>
          <w:ilvl w:val="0"/>
          <w:numId w:val="6"/>
        </w:numPr>
        <w:jc w:val="both"/>
        <w:rPr>
          <w:b/>
          <w:sz w:val="22"/>
          <w:szCs w:val="22"/>
        </w:rPr>
      </w:pPr>
      <w:r w:rsidRPr="00764896">
        <w:rPr>
          <w:b/>
          <w:sz w:val="22"/>
          <w:szCs w:val="22"/>
        </w:rPr>
        <w:t xml:space="preserve">Transferable </w:t>
      </w:r>
      <w:r w:rsidR="00D22D9C" w:rsidRPr="00764896">
        <w:rPr>
          <w:b/>
          <w:sz w:val="22"/>
          <w:szCs w:val="22"/>
        </w:rPr>
        <w:t xml:space="preserve">Skills for </w:t>
      </w:r>
      <w:r w:rsidRPr="00764896">
        <w:rPr>
          <w:b/>
          <w:sz w:val="22"/>
          <w:szCs w:val="22"/>
        </w:rPr>
        <w:t xml:space="preserve">Life and </w:t>
      </w:r>
      <w:r w:rsidR="00D22D9C" w:rsidRPr="00764896">
        <w:rPr>
          <w:b/>
          <w:sz w:val="22"/>
          <w:szCs w:val="22"/>
        </w:rPr>
        <w:t xml:space="preserve">Professional Practice </w:t>
      </w:r>
    </w:p>
    <w:p w14:paraId="0D020F0F" w14:textId="77777777" w:rsidR="00995D51" w:rsidRPr="00764896" w:rsidRDefault="00D22D9C" w:rsidP="00A423D0">
      <w:pPr>
        <w:jc w:val="both"/>
        <w:rPr>
          <w:sz w:val="22"/>
          <w:szCs w:val="22"/>
        </w:rPr>
      </w:pPr>
      <w:r w:rsidRPr="00764896">
        <w:rPr>
          <w:sz w:val="22"/>
          <w:szCs w:val="22"/>
        </w:rPr>
        <w:t xml:space="preserve">Your work must provide evidence of the </w:t>
      </w:r>
      <w:r w:rsidR="009315A0" w:rsidRPr="00764896">
        <w:rPr>
          <w:sz w:val="22"/>
          <w:szCs w:val="22"/>
        </w:rPr>
        <w:t xml:space="preserve">qualities and transferable skills necessary for employment requiring the exercise of </w:t>
      </w:r>
      <w:r w:rsidR="00A423D0" w:rsidRPr="00764896">
        <w:rPr>
          <w:sz w:val="22"/>
          <w:szCs w:val="22"/>
        </w:rPr>
        <w:t xml:space="preserve">some </w:t>
      </w:r>
      <w:r w:rsidR="009315A0" w:rsidRPr="00764896">
        <w:rPr>
          <w:sz w:val="22"/>
          <w:szCs w:val="22"/>
        </w:rPr>
        <w:t>personal responsibility</w:t>
      </w:r>
      <w:r w:rsidRPr="00764896">
        <w:rPr>
          <w:sz w:val="22"/>
          <w:szCs w:val="22"/>
        </w:rPr>
        <w:t xml:space="preserve">.  This includes </w:t>
      </w:r>
      <w:proofErr w:type="gramStart"/>
      <w:r w:rsidRPr="00764896">
        <w:rPr>
          <w:sz w:val="22"/>
          <w:szCs w:val="22"/>
        </w:rPr>
        <w:t>demonstrating</w:t>
      </w:r>
      <w:r w:rsidR="006F0F95" w:rsidRPr="00764896">
        <w:rPr>
          <w:sz w:val="22"/>
          <w:szCs w:val="22"/>
        </w:rPr>
        <w:t>:</w:t>
      </w:r>
      <w:proofErr w:type="gramEnd"/>
      <w:r w:rsidRPr="00764896">
        <w:rPr>
          <w:sz w:val="22"/>
          <w:szCs w:val="22"/>
        </w:rPr>
        <w:t xml:space="preserve"> </w:t>
      </w:r>
      <w:r w:rsidR="00A423D0" w:rsidRPr="00764896">
        <w:rPr>
          <w:sz w:val="22"/>
          <w:szCs w:val="22"/>
        </w:rPr>
        <w:t xml:space="preserve">that you can communicate the results of your study/work accurately and reliably, and with structured and coherent arguments; </w:t>
      </w:r>
      <w:r w:rsidR="00995D51" w:rsidRPr="00764896">
        <w:rPr>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158E3783" w14:textId="77777777" w:rsidR="00D22D9C" w:rsidRPr="00764896" w:rsidRDefault="00D22D9C" w:rsidP="00D22D9C">
      <w:pPr>
        <w:jc w:val="both"/>
        <w:rPr>
          <w:sz w:val="22"/>
          <w:szCs w:val="22"/>
        </w:rPr>
      </w:pPr>
    </w:p>
    <w:p w14:paraId="0BF45C0F" w14:textId="77777777" w:rsidR="00C01A3F" w:rsidRPr="00764896" w:rsidRDefault="008042F0" w:rsidP="00C01A3F">
      <w:pPr>
        <w:jc w:val="both"/>
        <w:rPr>
          <w:i/>
          <w:sz w:val="22"/>
          <w:szCs w:val="22"/>
        </w:rPr>
      </w:pPr>
      <w:r w:rsidRPr="00764896">
        <w:rPr>
          <w:b/>
          <w:i/>
          <w:sz w:val="22"/>
          <w:szCs w:val="22"/>
        </w:rPr>
        <w:t xml:space="preserve">Guidance </w:t>
      </w:r>
      <w:r w:rsidR="00C01A3F" w:rsidRPr="00764896">
        <w:rPr>
          <w:b/>
          <w:i/>
          <w:sz w:val="22"/>
          <w:szCs w:val="22"/>
        </w:rPr>
        <w:t xml:space="preserve">specific to this </w:t>
      </w:r>
      <w:r w:rsidR="00E27F15" w:rsidRPr="00764896">
        <w:rPr>
          <w:b/>
          <w:i/>
          <w:sz w:val="22"/>
          <w:szCs w:val="22"/>
        </w:rPr>
        <w:t>assessment</w:t>
      </w:r>
      <w:r w:rsidR="00C01A3F" w:rsidRPr="00764896">
        <w:rPr>
          <w:b/>
          <w:i/>
          <w:sz w:val="22"/>
          <w:szCs w:val="22"/>
        </w:rPr>
        <w:t>:</w:t>
      </w:r>
      <w:r w:rsidR="00C01A3F" w:rsidRPr="00764896">
        <w:rPr>
          <w:i/>
          <w:sz w:val="22"/>
          <w:szCs w:val="22"/>
        </w:rPr>
        <w:t xml:space="preserve"> </w:t>
      </w:r>
    </w:p>
    <w:p w14:paraId="387C5928" w14:textId="643F47E6" w:rsidR="00C01A3F" w:rsidRPr="00764896" w:rsidRDefault="00395631" w:rsidP="00D22D9C">
      <w:pPr>
        <w:jc w:val="both"/>
        <w:rPr>
          <w:i/>
          <w:iCs/>
          <w:sz w:val="22"/>
          <w:szCs w:val="22"/>
        </w:rPr>
      </w:pPr>
      <w:r w:rsidRPr="00764896">
        <w:rPr>
          <w:i/>
          <w:iCs/>
          <w:sz w:val="22"/>
          <w:szCs w:val="22"/>
        </w:rPr>
        <w:t xml:space="preserve">You should ensure that the work is grammatically correct, with professional, precise and accurate use of language. Write in the third person. </w:t>
      </w:r>
      <w:r w:rsidR="00235DF4" w:rsidRPr="00764896">
        <w:rPr>
          <w:i/>
          <w:iCs/>
          <w:sz w:val="22"/>
          <w:szCs w:val="22"/>
        </w:rPr>
        <w:t xml:space="preserve">In the conclusion reflect upon how this knowledge may now inform your professional teaching / delivery. </w:t>
      </w:r>
    </w:p>
    <w:p w14:paraId="76271E9D" w14:textId="5EFD428D" w:rsidR="00C01A3F" w:rsidRDefault="00C01A3F">
      <w:pPr>
        <w:rPr>
          <w:sz w:val="22"/>
          <w:szCs w:val="22"/>
        </w:rPr>
      </w:pPr>
    </w:p>
    <w:p w14:paraId="34EEF609" w14:textId="4E6196CD" w:rsidR="00797392" w:rsidRDefault="00797392">
      <w:pPr>
        <w:rPr>
          <w:sz w:val="22"/>
          <w:szCs w:val="22"/>
        </w:rPr>
      </w:pPr>
    </w:p>
    <w:p w14:paraId="10E32705" w14:textId="755C978C" w:rsidR="00797392" w:rsidRDefault="00797392">
      <w:pPr>
        <w:rPr>
          <w:sz w:val="22"/>
          <w:szCs w:val="22"/>
        </w:rPr>
      </w:pPr>
    </w:p>
    <w:p w14:paraId="7C2EC08E" w14:textId="289DFA9A" w:rsidR="00797392" w:rsidRDefault="00797392">
      <w:pPr>
        <w:rPr>
          <w:sz w:val="22"/>
          <w:szCs w:val="22"/>
        </w:rPr>
      </w:pPr>
    </w:p>
    <w:p w14:paraId="4FA3B8E4" w14:textId="56F8DF97" w:rsidR="00797392" w:rsidRDefault="00797392">
      <w:pPr>
        <w:rPr>
          <w:sz w:val="22"/>
          <w:szCs w:val="22"/>
        </w:rPr>
      </w:pPr>
    </w:p>
    <w:p w14:paraId="24A678C0" w14:textId="21732FE0" w:rsidR="00797392" w:rsidRDefault="00797392">
      <w:pPr>
        <w:rPr>
          <w:sz w:val="22"/>
          <w:szCs w:val="22"/>
        </w:rPr>
      </w:pPr>
    </w:p>
    <w:p w14:paraId="5B005AD9" w14:textId="37AA12B2" w:rsidR="00797392" w:rsidRDefault="00797392">
      <w:pPr>
        <w:rPr>
          <w:sz w:val="22"/>
          <w:szCs w:val="22"/>
        </w:rPr>
      </w:pPr>
    </w:p>
    <w:p w14:paraId="129C04AB" w14:textId="066BCAF9" w:rsidR="00797392" w:rsidRDefault="00797392">
      <w:pPr>
        <w:rPr>
          <w:sz w:val="22"/>
          <w:szCs w:val="22"/>
        </w:rPr>
      </w:pPr>
    </w:p>
    <w:p w14:paraId="7056646E" w14:textId="3D57D615" w:rsidR="00797392" w:rsidRDefault="00797392">
      <w:pPr>
        <w:rPr>
          <w:sz w:val="22"/>
          <w:szCs w:val="22"/>
        </w:rPr>
      </w:pPr>
    </w:p>
    <w:p w14:paraId="6DBCC2DC" w14:textId="7D8C6CF3" w:rsidR="00797392" w:rsidRDefault="00797392">
      <w:pPr>
        <w:rPr>
          <w:sz w:val="22"/>
          <w:szCs w:val="22"/>
        </w:rPr>
      </w:pPr>
    </w:p>
    <w:p w14:paraId="0F3CB060" w14:textId="2646FD5C" w:rsidR="00797392" w:rsidRDefault="00797392">
      <w:pPr>
        <w:rPr>
          <w:sz w:val="22"/>
          <w:szCs w:val="22"/>
        </w:rPr>
      </w:pPr>
    </w:p>
    <w:p w14:paraId="0C728BE4" w14:textId="216D58A9" w:rsidR="00797392" w:rsidRDefault="00797392">
      <w:pPr>
        <w:rPr>
          <w:sz w:val="22"/>
          <w:szCs w:val="22"/>
        </w:rPr>
      </w:pPr>
    </w:p>
    <w:p w14:paraId="7AEF1306" w14:textId="40B9BFE5" w:rsidR="00797392" w:rsidRDefault="00797392">
      <w:pPr>
        <w:rPr>
          <w:sz w:val="22"/>
          <w:szCs w:val="22"/>
        </w:rPr>
      </w:pPr>
    </w:p>
    <w:p w14:paraId="310391A1" w14:textId="70F6945E" w:rsidR="00797392" w:rsidRDefault="00797392">
      <w:pPr>
        <w:rPr>
          <w:sz w:val="22"/>
          <w:szCs w:val="22"/>
        </w:rPr>
      </w:pPr>
    </w:p>
    <w:p w14:paraId="3EA6D3E8" w14:textId="211C4B91" w:rsidR="00797392" w:rsidRDefault="00797392">
      <w:pPr>
        <w:rPr>
          <w:sz w:val="22"/>
          <w:szCs w:val="22"/>
        </w:rPr>
      </w:pPr>
    </w:p>
    <w:p w14:paraId="558BBCCF" w14:textId="6CD747CF" w:rsidR="00797392" w:rsidRDefault="00797392">
      <w:pPr>
        <w:rPr>
          <w:sz w:val="22"/>
          <w:szCs w:val="22"/>
        </w:rPr>
      </w:pPr>
    </w:p>
    <w:p w14:paraId="19EABEA5" w14:textId="5DA08FE3" w:rsidR="00797392" w:rsidRDefault="00797392">
      <w:pPr>
        <w:rPr>
          <w:sz w:val="22"/>
          <w:szCs w:val="22"/>
        </w:rPr>
      </w:pPr>
    </w:p>
    <w:p w14:paraId="73BCF065" w14:textId="325F5957" w:rsidR="00797392" w:rsidRDefault="00797392">
      <w:pPr>
        <w:rPr>
          <w:sz w:val="22"/>
          <w:szCs w:val="22"/>
        </w:rPr>
      </w:pPr>
    </w:p>
    <w:p w14:paraId="0EF321D2" w14:textId="20652625" w:rsidR="00797392" w:rsidRDefault="00797392">
      <w:pPr>
        <w:rPr>
          <w:sz w:val="22"/>
          <w:szCs w:val="22"/>
        </w:rPr>
      </w:pPr>
    </w:p>
    <w:p w14:paraId="63751D66" w14:textId="1EF5C898" w:rsidR="00797392" w:rsidRDefault="00797392">
      <w:pPr>
        <w:rPr>
          <w:sz w:val="22"/>
          <w:szCs w:val="22"/>
        </w:rPr>
      </w:pPr>
    </w:p>
    <w:p w14:paraId="561D3055" w14:textId="38D400CD" w:rsidR="00797392" w:rsidRDefault="00797392">
      <w:pPr>
        <w:rPr>
          <w:sz w:val="22"/>
          <w:szCs w:val="22"/>
        </w:rPr>
      </w:pPr>
    </w:p>
    <w:p w14:paraId="382F7CBC" w14:textId="10D0FDFC" w:rsidR="00797392" w:rsidRDefault="00797392">
      <w:pPr>
        <w:rPr>
          <w:sz w:val="22"/>
          <w:szCs w:val="22"/>
        </w:rPr>
      </w:pPr>
    </w:p>
    <w:p w14:paraId="3CAC5D2D" w14:textId="3B7F5CC4" w:rsidR="00797392" w:rsidRDefault="00797392">
      <w:pPr>
        <w:rPr>
          <w:sz w:val="22"/>
          <w:szCs w:val="22"/>
        </w:rPr>
      </w:pPr>
    </w:p>
    <w:p w14:paraId="2016A7BE" w14:textId="77777777" w:rsidR="00797392" w:rsidRPr="00764896" w:rsidRDefault="00797392">
      <w:pPr>
        <w:rPr>
          <w:sz w:val="22"/>
          <w:szCs w:val="22"/>
        </w:rPr>
      </w:pPr>
    </w:p>
    <w:p w14:paraId="55CE61C6" w14:textId="77777777" w:rsidR="001F50B6" w:rsidRPr="00764896" w:rsidRDefault="001F50B6" w:rsidP="00D22D9C">
      <w:pPr>
        <w:jc w:val="both"/>
        <w:rPr>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64896" w:rsidRPr="00764896" w14:paraId="6501D13C" w14:textId="77777777" w:rsidTr="00152E9D">
        <w:trPr>
          <w:jc w:val="center"/>
        </w:trPr>
        <w:tc>
          <w:tcPr>
            <w:tcW w:w="10670" w:type="dxa"/>
            <w:shd w:val="clear" w:color="auto" w:fill="BFBFBF"/>
          </w:tcPr>
          <w:p w14:paraId="6989C2C4" w14:textId="77777777" w:rsidR="00152E9D" w:rsidRPr="00764896" w:rsidRDefault="00152E9D" w:rsidP="004D5E9B">
            <w:r w:rsidRPr="00764896">
              <w:rPr>
                <w:sz w:val="32"/>
                <w:szCs w:val="32"/>
              </w:rPr>
              <w:lastRenderedPageBreak/>
              <w:br w:type="page"/>
            </w:r>
            <w:r w:rsidR="004D5E9B" w:rsidRPr="00764896">
              <w:rPr>
                <w:b/>
                <w:caps/>
                <w:sz w:val="40"/>
              </w:rPr>
              <w:t xml:space="preserve">     </w:t>
            </w:r>
            <w:r w:rsidRPr="00764896">
              <w:rPr>
                <w:b/>
                <w:caps/>
                <w:sz w:val="40"/>
              </w:rPr>
              <w:t>Student FEEDBACK</w:t>
            </w:r>
            <w:r w:rsidR="004D5E9B" w:rsidRPr="00764896">
              <w:rPr>
                <w:b/>
                <w:caps/>
                <w:sz w:val="40"/>
              </w:rPr>
              <w:t xml:space="preserve"> FORM</w:t>
            </w:r>
          </w:p>
        </w:tc>
      </w:tr>
    </w:tbl>
    <w:p w14:paraId="11C4EA8E" w14:textId="77777777" w:rsidR="00152E9D" w:rsidRPr="00764896" w:rsidRDefault="00152E9D" w:rsidP="00152E9D"/>
    <w:p w14:paraId="4A66F173" w14:textId="77777777" w:rsidR="00152E9D" w:rsidRPr="00764896" w:rsidRDefault="00152E9D" w:rsidP="00152E9D">
      <w:pPr>
        <w:pStyle w:val="BodyText1"/>
        <w:tabs>
          <w:tab w:val="clear" w:pos="720"/>
          <w:tab w:val="clear" w:pos="1440"/>
        </w:tabs>
        <w:jc w:val="both"/>
        <w:rPr>
          <w:rFonts w:ascii="Times New Roman" w:hAnsi="Times New Roman"/>
          <w:sz w:val="20"/>
        </w:rPr>
      </w:pPr>
      <w:r w:rsidRPr="00764896">
        <w:rPr>
          <w:rFonts w:ascii="Times New Roman" w:hAnsi="Times New Roman"/>
          <w:sz w:val="20"/>
        </w:rPr>
        <w:t>This section details</w:t>
      </w:r>
      <w:r w:rsidR="004D5E9B" w:rsidRPr="00764896">
        <w:rPr>
          <w:rFonts w:ascii="Times New Roman" w:hAnsi="Times New Roman"/>
          <w:sz w:val="20"/>
        </w:rPr>
        <w:t xml:space="preserve"> t</w:t>
      </w:r>
      <w:r w:rsidRPr="00764896">
        <w:rPr>
          <w:rFonts w:ascii="Times New Roman" w:hAnsi="Times New Roman"/>
          <w:sz w:val="20"/>
        </w:rPr>
        <w:t xml:space="preserve">he </w:t>
      </w:r>
      <w:r w:rsidRPr="00764896">
        <w:rPr>
          <w:rFonts w:ascii="Times New Roman" w:hAnsi="Times New Roman"/>
          <w:i/>
          <w:sz w:val="20"/>
        </w:rPr>
        <w:t>extent</w:t>
      </w:r>
      <w:r w:rsidRPr="00764896">
        <w:rPr>
          <w:rFonts w:ascii="Times New Roman" w:hAnsi="Times New Roman"/>
          <w:sz w:val="20"/>
        </w:rPr>
        <w:t xml:space="preserve"> to which </w:t>
      </w:r>
      <w:r w:rsidR="004D5E9B" w:rsidRPr="00764896">
        <w:rPr>
          <w:rFonts w:ascii="Times New Roman" w:hAnsi="Times New Roman"/>
          <w:sz w:val="20"/>
        </w:rPr>
        <w:t xml:space="preserve">the assessment criteria </w:t>
      </w:r>
      <w:r w:rsidRPr="00764896">
        <w:rPr>
          <w:rFonts w:ascii="Times New Roman" w:hAnsi="Times New Roman"/>
          <w:sz w:val="20"/>
        </w:rPr>
        <w:t>are demonstrated by you</w:t>
      </w:r>
      <w:r w:rsidR="004D5E9B" w:rsidRPr="00764896">
        <w:rPr>
          <w:rFonts w:ascii="Times New Roman" w:hAnsi="Times New Roman"/>
          <w:sz w:val="20"/>
        </w:rPr>
        <w:t>, which</w:t>
      </w:r>
      <w:r w:rsidRPr="00764896">
        <w:rPr>
          <w:rFonts w:ascii="Times New Roman" w:hAnsi="Times New Roman"/>
          <w:sz w:val="20"/>
        </w:rPr>
        <w:t xml:space="preserve"> </w:t>
      </w:r>
      <w:r w:rsidR="005F3A53" w:rsidRPr="00764896">
        <w:rPr>
          <w:rFonts w:ascii="Times New Roman" w:hAnsi="Times New Roman"/>
          <w:sz w:val="20"/>
        </w:rPr>
        <w:t xml:space="preserve">in turn </w:t>
      </w:r>
      <w:r w:rsidRPr="00764896">
        <w:rPr>
          <w:rFonts w:ascii="Times New Roman" w:hAnsi="Times New Roman"/>
          <w:sz w:val="20"/>
        </w:rPr>
        <w:t xml:space="preserve">determines your mark. The marks available for each </w:t>
      </w:r>
      <w:r w:rsidR="005F3A53" w:rsidRPr="00764896">
        <w:rPr>
          <w:rFonts w:ascii="Times New Roman" w:hAnsi="Times New Roman"/>
          <w:sz w:val="20"/>
        </w:rPr>
        <w:t>category of skill</w:t>
      </w:r>
      <w:r w:rsidRPr="00764896">
        <w:rPr>
          <w:rFonts w:ascii="Times New Roman" w:hAnsi="Times New Roman"/>
          <w:sz w:val="20"/>
        </w:rPr>
        <w:t xml:space="preserve"> are shown. Lecturers will use the space provided to comment on the achievement of the task(s), including those areas in which you have performed well and areas that would benefit from development/improvement.</w:t>
      </w:r>
    </w:p>
    <w:p w14:paraId="6A499487" w14:textId="77777777" w:rsidR="00152E9D" w:rsidRPr="00764896" w:rsidRDefault="00152E9D" w:rsidP="00152E9D">
      <w:pPr>
        <w:rPr>
          <w:b/>
          <w:sz w:val="22"/>
          <w:szCs w:val="22"/>
        </w:rPr>
        <w:sectPr w:rsidR="00152E9D" w:rsidRPr="00764896" w:rsidSect="00F31C04">
          <w:headerReference w:type="default" r:id="rId11"/>
          <w:footerReference w:type="default" r:id="rId12"/>
          <w:pgSz w:w="11894" w:h="16834"/>
          <w:pgMar w:top="720" w:right="720" w:bottom="720" w:left="720" w:header="706" w:footer="454" w:gutter="0"/>
          <w:paperSrc w:first="1" w:other="1"/>
          <w:cols w:space="720"/>
          <w:docGrid w:linePitch="272"/>
        </w:sectPr>
      </w:pPr>
    </w:p>
    <w:p w14:paraId="23D3F163" w14:textId="77777777" w:rsidR="00152E9D" w:rsidRPr="00764896" w:rsidRDefault="00152E9D" w:rsidP="00152E9D">
      <w:pPr>
        <w:rPr>
          <w:b/>
          <w:sz w:val="22"/>
          <w:szCs w:val="22"/>
        </w:rPr>
      </w:pPr>
    </w:p>
    <w:tbl>
      <w:tblPr>
        <w:tblW w:w="5000" w:type="pct"/>
        <w:tblLayout w:type="fixed"/>
        <w:tblLook w:val="04A0" w:firstRow="1" w:lastRow="0" w:firstColumn="1" w:lastColumn="0" w:noHBand="0" w:noVBand="1"/>
      </w:tblPr>
      <w:tblGrid>
        <w:gridCol w:w="8708"/>
        <w:gridCol w:w="869"/>
        <w:gridCol w:w="867"/>
      </w:tblGrid>
      <w:tr w:rsidR="00764896" w:rsidRPr="00764896" w14:paraId="62000C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E01D7D" w14:textId="77777777" w:rsidR="00152E9D" w:rsidRPr="00764896" w:rsidRDefault="004D5E9B" w:rsidP="004D5E9B">
            <w:pPr>
              <w:rPr>
                <w:b/>
                <w:sz w:val="22"/>
              </w:rPr>
            </w:pPr>
            <w:r w:rsidRPr="00764896">
              <w:rPr>
                <w:b/>
                <w:sz w:val="22"/>
                <w:szCs w:val="16"/>
              </w:rPr>
              <w:t>Generic</w:t>
            </w:r>
            <w:r w:rsidR="00152E9D" w:rsidRPr="00764896">
              <w:rPr>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D7F290" w14:textId="77777777" w:rsidR="00152E9D" w:rsidRPr="00764896" w:rsidRDefault="00152E9D" w:rsidP="00152E9D">
            <w:pPr>
              <w:ind w:left="34" w:right="113"/>
              <w:jc w:val="center"/>
              <w:rPr>
                <w:b/>
                <w:sz w:val="18"/>
                <w:szCs w:val="18"/>
              </w:rPr>
            </w:pPr>
            <w:r w:rsidRPr="00764896">
              <w:rPr>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817A52" w14:textId="77777777" w:rsidR="00152E9D" w:rsidRPr="00764896" w:rsidRDefault="00152E9D" w:rsidP="00152E9D">
            <w:pPr>
              <w:ind w:left="113" w:right="113"/>
              <w:jc w:val="center"/>
              <w:rPr>
                <w:b/>
                <w:sz w:val="18"/>
                <w:szCs w:val="18"/>
              </w:rPr>
            </w:pPr>
            <w:r w:rsidRPr="00764896">
              <w:rPr>
                <w:b/>
                <w:sz w:val="18"/>
                <w:szCs w:val="18"/>
              </w:rPr>
              <w:t xml:space="preserve">Marks </w:t>
            </w:r>
          </w:p>
          <w:p w14:paraId="513E66F1" w14:textId="77777777" w:rsidR="00152E9D" w:rsidRPr="00764896" w:rsidRDefault="00152E9D" w:rsidP="00152E9D">
            <w:pPr>
              <w:ind w:left="113" w:right="113"/>
              <w:jc w:val="center"/>
              <w:rPr>
                <w:b/>
                <w:sz w:val="18"/>
                <w:szCs w:val="18"/>
              </w:rPr>
            </w:pPr>
            <w:r w:rsidRPr="00764896">
              <w:rPr>
                <w:b/>
                <w:sz w:val="18"/>
                <w:szCs w:val="18"/>
              </w:rPr>
              <w:t>awarded</w:t>
            </w:r>
          </w:p>
        </w:tc>
      </w:tr>
      <w:tr w:rsidR="00764896" w:rsidRPr="00764896" w14:paraId="07413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ECB2B7" w14:textId="77777777" w:rsidR="00152E9D" w:rsidRPr="00764896" w:rsidRDefault="00152E9D" w:rsidP="00152E9D">
            <w:pPr>
              <w:rPr>
                <w:b/>
                <w:sz w:val="16"/>
                <w:szCs w:val="16"/>
              </w:rPr>
            </w:pPr>
            <w:r w:rsidRPr="00764896">
              <w:rPr>
                <w:b/>
                <w:szCs w:val="16"/>
              </w:rPr>
              <w:t xml:space="preserve">1. </w:t>
            </w:r>
            <w:r w:rsidR="004D5E9B" w:rsidRPr="00764896">
              <w:rPr>
                <w:b/>
              </w:rPr>
              <w:t>Engagement with</w:t>
            </w:r>
            <w:r w:rsidRPr="00764896">
              <w:rPr>
                <w:b/>
              </w:rPr>
              <w:t xml:space="preserve"> Literature</w:t>
            </w:r>
            <w:r w:rsidR="005F3A53" w:rsidRPr="00764896">
              <w:rPr>
                <w:b/>
              </w:rPr>
              <w:t xml:space="preserve"> Skills</w:t>
            </w:r>
          </w:p>
          <w:p w14:paraId="3190E801" w14:textId="77777777" w:rsidR="00152E9D" w:rsidRPr="00764896" w:rsidRDefault="00152E9D" w:rsidP="00152E9D">
            <w:pPr>
              <w:spacing w:after="120"/>
              <w:rPr>
                <w:sz w:val="14"/>
                <w:szCs w:val="14"/>
              </w:rPr>
            </w:pPr>
            <w:r w:rsidRPr="00764896">
              <w:rPr>
                <w:sz w:val="14"/>
                <w:szCs w:val="14"/>
              </w:rPr>
              <w:t>.</w:t>
            </w:r>
          </w:p>
        </w:tc>
        <w:tc>
          <w:tcPr>
            <w:tcW w:w="416" w:type="pct"/>
            <w:tcBorders>
              <w:top w:val="single" w:sz="4" w:space="0" w:color="auto"/>
              <w:left w:val="single" w:sz="4" w:space="0" w:color="auto"/>
              <w:right w:val="single" w:sz="4" w:space="0" w:color="auto"/>
            </w:tcBorders>
            <w:shd w:val="clear" w:color="auto" w:fill="D9D9D9"/>
          </w:tcPr>
          <w:p w14:paraId="1F2139D2" w14:textId="52BDCD55" w:rsidR="00152E9D" w:rsidRPr="00764896" w:rsidRDefault="00395631" w:rsidP="00152E9D">
            <w:pPr>
              <w:jc w:val="center"/>
              <w:rPr>
                <w:sz w:val="32"/>
              </w:rPr>
            </w:pPr>
            <w:r w:rsidRPr="00764896">
              <w:rPr>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B3DD64" w14:textId="77777777" w:rsidR="00152E9D" w:rsidRPr="00764896" w:rsidRDefault="00152E9D" w:rsidP="00152E9D">
            <w:pPr>
              <w:jc w:val="center"/>
              <w:rPr>
                <w:sz w:val="32"/>
              </w:rPr>
            </w:pPr>
          </w:p>
        </w:tc>
      </w:tr>
      <w:tr w:rsidR="00764896" w:rsidRPr="00764896" w14:paraId="6C98E50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DC1DAF" w14:textId="77777777" w:rsidR="00152E9D" w:rsidRPr="00764896" w:rsidRDefault="00152E9D" w:rsidP="00152E9D">
            <w:pPr>
              <w:spacing w:after="120"/>
              <w:rPr>
                <w:sz w:val="14"/>
                <w:szCs w:val="14"/>
              </w:rPr>
            </w:pPr>
          </w:p>
          <w:p w14:paraId="766BA64D" w14:textId="77777777" w:rsidR="00152E9D" w:rsidRPr="00764896" w:rsidRDefault="00152E9D" w:rsidP="00152E9D">
            <w:pPr>
              <w:spacing w:after="120"/>
              <w:rPr>
                <w:sz w:val="14"/>
                <w:szCs w:val="14"/>
              </w:rPr>
            </w:pPr>
          </w:p>
          <w:p w14:paraId="1AD7CF30" w14:textId="77777777" w:rsidR="00152E9D" w:rsidRPr="00764896" w:rsidRDefault="00152E9D" w:rsidP="00152E9D">
            <w:pPr>
              <w:spacing w:after="120"/>
              <w:rPr>
                <w:sz w:val="14"/>
                <w:szCs w:val="14"/>
              </w:rPr>
            </w:pPr>
          </w:p>
          <w:p w14:paraId="6434179D" w14:textId="77777777" w:rsidR="00152E9D" w:rsidRPr="00764896" w:rsidRDefault="00152E9D" w:rsidP="00152E9D">
            <w:pPr>
              <w:spacing w:after="120"/>
              <w:rPr>
                <w:sz w:val="14"/>
                <w:szCs w:val="14"/>
              </w:rPr>
            </w:pPr>
          </w:p>
          <w:p w14:paraId="3D7ABE33" w14:textId="77777777" w:rsidR="00152E9D" w:rsidRPr="00764896" w:rsidRDefault="00152E9D" w:rsidP="00152E9D">
            <w:pPr>
              <w:spacing w:after="120"/>
              <w:rPr>
                <w:sz w:val="14"/>
                <w:szCs w:val="14"/>
              </w:rPr>
            </w:pPr>
          </w:p>
          <w:p w14:paraId="28DF6E0A" w14:textId="77777777" w:rsidR="00152E9D" w:rsidRPr="00764896"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tcPr>
          <w:p w14:paraId="1E8D425D" w14:textId="77777777" w:rsidR="00152E9D" w:rsidRPr="00764896" w:rsidRDefault="00152E9D" w:rsidP="00152E9D">
            <w:pPr>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379D43" w14:textId="77777777" w:rsidR="00152E9D" w:rsidRPr="00764896" w:rsidRDefault="00152E9D" w:rsidP="00152E9D">
            <w:pPr>
              <w:jc w:val="center"/>
              <w:rPr>
                <w:sz w:val="32"/>
              </w:rPr>
            </w:pPr>
          </w:p>
        </w:tc>
      </w:tr>
      <w:tr w:rsidR="00764896" w:rsidRPr="00764896" w14:paraId="792629EB" w14:textId="77777777" w:rsidTr="00A85BFE">
        <w:trPr>
          <w:trHeight w:val="451"/>
        </w:trPr>
        <w:tc>
          <w:tcPr>
            <w:tcW w:w="4169" w:type="pct"/>
            <w:vMerge/>
            <w:tcBorders>
              <w:left w:val="single" w:sz="4" w:space="0" w:color="auto"/>
              <w:bottom w:val="single" w:sz="4" w:space="0" w:color="auto"/>
              <w:right w:val="single" w:sz="4" w:space="0" w:color="auto"/>
            </w:tcBorders>
          </w:tcPr>
          <w:p w14:paraId="40967D7B" w14:textId="77777777" w:rsidR="00152E9D" w:rsidRPr="00764896" w:rsidRDefault="00152E9D" w:rsidP="00152E9D">
            <w:pPr>
              <w:rPr>
                <w:b/>
                <w:sz w:val="16"/>
                <w:szCs w:val="16"/>
              </w:rPr>
            </w:pPr>
          </w:p>
        </w:tc>
        <w:tc>
          <w:tcPr>
            <w:tcW w:w="416" w:type="pct"/>
            <w:tcBorders>
              <w:left w:val="single" w:sz="4" w:space="0" w:color="auto"/>
              <w:bottom w:val="single" w:sz="4" w:space="0" w:color="auto"/>
              <w:right w:val="single" w:sz="4" w:space="0" w:color="auto"/>
            </w:tcBorders>
          </w:tcPr>
          <w:p w14:paraId="6858A5FB" w14:textId="77777777" w:rsidR="00152E9D" w:rsidRPr="00764896"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2BE48745" w14:textId="77777777" w:rsidR="00152E9D" w:rsidRPr="00764896" w:rsidRDefault="00152E9D" w:rsidP="00152E9D">
            <w:pPr>
              <w:jc w:val="center"/>
              <w:rPr>
                <w:sz w:val="32"/>
              </w:rPr>
            </w:pPr>
          </w:p>
        </w:tc>
      </w:tr>
      <w:tr w:rsidR="00764896" w:rsidRPr="00764896" w14:paraId="6029B1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2323FE" w14:textId="77777777" w:rsidR="00152E9D" w:rsidRPr="00764896" w:rsidRDefault="00152E9D" w:rsidP="00152E9D">
            <w:pPr>
              <w:rPr>
                <w:b/>
              </w:rPr>
            </w:pPr>
            <w:r w:rsidRPr="00764896">
              <w:rPr>
                <w:b/>
                <w:szCs w:val="16"/>
              </w:rPr>
              <w:t xml:space="preserve">2. </w:t>
            </w:r>
            <w:r w:rsidRPr="00764896">
              <w:rPr>
                <w:b/>
              </w:rPr>
              <w:t xml:space="preserve">Knowledge and Understanding </w:t>
            </w:r>
            <w:r w:rsidR="005F3A53" w:rsidRPr="00764896">
              <w:rPr>
                <w:b/>
              </w:rPr>
              <w:t>Skills</w:t>
            </w:r>
          </w:p>
          <w:p w14:paraId="0728986D" w14:textId="77777777" w:rsidR="00152E9D" w:rsidRPr="00764896"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3B6C3636" w14:textId="4353AE9D" w:rsidR="00152E9D" w:rsidRPr="00764896" w:rsidRDefault="00395631" w:rsidP="00152E9D">
            <w:pPr>
              <w:jc w:val="center"/>
              <w:rPr>
                <w:sz w:val="32"/>
              </w:rPr>
            </w:pPr>
            <w:r w:rsidRPr="00764896">
              <w:rPr>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687A54" w14:textId="77777777" w:rsidR="00152E9D" w:rsidRPr="00764896" w:rsidRDefault="00152E9D" w:rsidP="00152E9D">
            <w:pPr>
              <w:jc w:val="center"/>
              <w:rPr>
                <w:sz w:val="32"/>
              </w:rPr>
            </w:pPr>
          </w:p>
        </w:tc>
      </w:tr>
      <w:tr w:rsidR="00764896" w:rsidRPr="00764896" w14:paraId="129A25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90EB92" w14:textId="77777777" w:rsidR="00152E9D" w:rsidRPr="00764896" w:rsidRDefault="00152E9D" w:rsidP="00152E9D">
            <w:pPr>
              <w:spacing w:after="120"/>
              <w:rPr>
                <w:sz w:val="14"/>
                <w:szCs w:val="14"/>
              </w:rPr>
            </w:pPr>
          </w:p>
          <w:p w14:paraId="64AA17B4" w14:textId="77777777" w:rsidR="00152E9D" w:rsidRPr="00764896" w:rsidRDefault="00152E9D" w:rsidP="00152E9D">
            <w:pPr>
              <w:spacing w:after="120"/>
              <w:rPr>
                <w:sz w:val="14"/>
                <w:szCs w:val="14"/>
              </w:rPr>
            </w:pPr>
          </w:p>
          <w:p w14:paraId="6C5C4228" w14:textId="77777777" w:rsidR="00152E9D" w:rsidRPr="00764896" w:rsidRDefault="00152E9D" w:rsidP="00152E9D">
            <w:pPr>
              <w:spacing w:after="120"/>
              <w:rPr>
                <w:sz w:val="14"/>
                <w:szCs w:val="14"/>
              </w:rPr>
            </w:pPr>
          </w:p>
          <w:p w14:paraId="2A62FCB5" w14:textId="77777777" w:rsidR="00152E9D" w:rsidRPr="00764896" w:rsidRDefault="00152E9D" w:rsidP="00152E9D">
            <w:pPr>
              <w:spacing w:after="120"/>
              <w:rPr>
                <w:sz w:val="14"/>
                <w:szCs w:val="14"/>
              </w:rPr>
            </w:pPr>
          </w:p>
          <w:p w14:paraId="32856F1E" w14:textId="77777777" w:rsidR="00152E9D" w:rsidRPr="00764896" w:rsidRDefault="00152E9D" w:rsidP="00152E9D">
            <w:pPr>
              <w:spacing w:after="120"/>
              <w:rPr>
                <w:sz w:val="14"/>
                <w:szCs w:val="14"/>
              </w:rPr>
            </w:pPr>
          </w:p>
          <w:p w14:paraId="440490B0" w14:textId="77777777" w:rsidR="00152E9D" w:rsidRPr="00764896"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tcPr>
          <w:p w14:paraId="7E2F9204" w14:textId="77777777" w:rsidR="00152E9D" w:rsidRPr="00764896" w:rsidRDefault="00152E9D" w:rsidP="00152E9D">
            <w:pPr>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019ABE" w14:textId="77777777" w:rsidR="00152E9D" w:rsidRPr="00764896" w:rsidRDefault="00152E9D" w:rsidP="00152E9D">
            <w:pPr>
              <w:jc w:val="center"/>
              <w:rPr>
                <w:sz w:val="32"/>
              </w:rPr>
            </w:pPr>
          </w:p>
        </w:tc>
      </w:tr>
      <w:tr w:rsidR="00764896" w:rsidRPr="00764896" w14:paraId="6827BA1A" w14:textId="77777777" w:rsidTr="00A85BFE">
        <w:trPr>
          <w:trHeight w:val="451"/>
        </w:trPr>
        <w:tc>
          <w:tcPr>
            <w:tcW w:w="4169" w:type="pct"/>
            <w:vMerge/>
            <w:tcBorders>
              <w:left w:val="single" w:sz="4" w:space="0" w:color="auto"/>
              <w:bottom w:val="single" w:sz="4" w:space="0" w:color="auto"/>
              <w:right w:val="single" w:sz="4" w:space="0" w:color="auto"/>
            </w:tcBorders>
          </w:tcPr>
          <w:p w14:paraId="3E8DDACB" w14:textId="77777777" w:rsidR="00152E9D" w:rsidRPr="00764896" w:rsidRDefault="00152E9D" w:rsidP="00152E9D">
            <w:pPr>
              <w:rPr>
                <w:b/>
                <w:sz w:val="16"/>
                <w:szCs w:val="16"/>
              </w:rPr>
            </w:pPr>
          </w:p>
        </w:tc>
        <w:tc>
          <w:tcPr>
            <w:tcW w:w="416" w:type="pct"/>
            <w:tcBorders>
              <w:left w:val="single" w:sz="4" w:space="0" w:color="auto"/>
              <w:bottom w:val="single" w:sz="4" w:space="0" w:color="auto"/>
              <w:right w:val="single" w:sz="4" w:space="0" w:color="auto"/>
            </w:tcBorders>
          </w:tcPr>
          <w:p w14:paraId="630F7CC1" w14:textId="77777777" w:rsidR="00152E9D" w:rsidRPr="00764896"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6431DE3D" w14:textId="77777777" w:rsidR="00152E9D" w:rsidRPr="00764896" w:rsidRDefault="00152E9D" w:rsidP="00152E9D">
            <w:pPr>
              <w:jc w:val="center"/>
              <w:rPr>
                <w:sz w:val="32"/>
              </w:rPr>
            </w:pPr>
          </w:p>
        </w:tc>
      </w:tr>
      <w:tr w:rsidR="00764896" w:rsidRPr="00764896" w14:paraId="4C55E2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1B5F85" w14:textId="77777777" w:rsidR="00152E9D" w:rsidRPr="00764896" w:rsidRDefault="00152E9D" w:rsidP="00152E9D">
            <w:pPr>
              <w:rPr>
                <w:b/>
                <w:sz w:val="16"/>
                <w:szCs w:val="16"/>
              </w:rPr>
            </w:pPr>
            <w:r w:rsidRPr="00764896">
              <w:rPr>
                <w:b/>
                <w:szCs w:val="16"/>
              </w:rPr>
              <w:t xml:space="preserve">3. </w:t>
            </w:r>
            <w:r w:rsidR="004D5E9B" w:rsidRPr="00764896">
              <w:rPr>
                <w:b/>
              </w:rPr>
              <w:t>Cognitive and Intellectual Skills</w:t>
            </w:r>
          </w:p>
          <w:p w14:paraId="502C569E" w14:textId="77777777" w:rsidR="00152E9D" w:rsidRPr="00764896"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5003DB6A" w14:textId="21E09805" w:rsidR="00152E9D" w:rsidRPr="00764896" w:rsidRDefault="00395631" w:rsidP="00152E9D">
            <w:pPr>
              <w:jc w:val="center"/>
              <w:rPr>
                <w:sz w:val="32"/>
              </w:rPr>
            </w:pPr>
            <w:r w:rsidRPr="00764896">
              <w:rPr>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5608D" w14:textId="77777777" w:rsidR="00152E9D" w:rsidRPr="00764896" w:rsidRDefault="00152E9D" w:rsidP="00152E9D">
            <w:pPr>
              <w:jc w:val="center"/>
              <w:rPr>
                <w:sz w:val="32"/>
              </w:rPr>
            </w:pPr>
          </w:p>
        </w:tc>
      </w:tr>
      <w:tr w:rsidR="00764896" w:rsidRPr="00764896" w14:paraId="77DD39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DB79D0" w14:textId="77777777" w:rsidR="00152E9D" w:rsidRPr="00764896" w:rsidRDefault="00152E9D" w:rsidP="00152E9D">
            <w:pPr>
              <w:spacing w:after="120"/>
              <w:rPr>
                <w:sz w:val="14"/>
                <w:szCs w:val="14"/>
              </w:rPr>
            </w:pPr>
          </w:p>
          <w:p w14:paraId="1FDCE5B9" w14:textId="77777777" w:rsidR="00152E9D" w:rsidRPr="00764896" w:rsidRDefault="00152E9D" w:rsidP="00152E9D">
            <w:pPr>
              <w:spacing w:after="120"/>
              <w:rPr>
                <w:sz w:val="14"/>
                <w:szCs w:val="14"/>
              </w:rPr>
            </w:pPr>
          </w:p>
          <w:p w14:paraId="7865B6C8" w14:textId="77777777" w:rsidR="00152E9D" w:rsidRPr="00764896" w:rsidRDefault="00152E9D" w:rsidP="00152E9D">
            <w:pPr>
              <w:spacing w:after="120"/>
              <w:rPr>
                <w:sz w:val="14"/>
                <w:szCs w:val="14"/>
              </w:rPr>
            </w:pPr>
          </w:p>
          <w:p w14:paraId="712208EB" w14:textId="77777777" w:rsidR="00152E9D" w:rsidRPr="00764896" w:rsidRDefault="00152E9D" w:rsidP="00152E9D">
            <w:pPr>
              <w:spacing w:after="120"/>
              <w:rPr>
                <w:sz w:val="14"/>
                <w:szCs w:val="14"/>
              </w:rPr>
            </w:pPr>
          </w:p>
          <w:p w14:paraId="41BD1FB9" w14:textId="77777777" w:rsidR="00152E9D" w:rsidRPr="00764896" w:rsidRDefault="00152E9D" w:rsidP="00152E9D">
            <w:pPr>
              <w:spacing w:after="120"/>
              <w:rPr>
                <w:sz w:val="14"/>
                <w:szCs w:val="14"/>
              </w:rPr>
            </w:pPr>
          </w:p>
          <w:p w14:paraId="0F76DBE5" w14:textId="77777777" w:rsidR="00152E9D" w:rsidRPr="00764896"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tcPr>
          <w:p w14:paraId="5DDE91F1" w14:textId="77777777" w:rsidR="00152E9D" w:rsidRPr="00764896" w:rsidRDefault="00152E9D" w:rsidP="00152E9D">
            <w:pPr>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91BBC5" w14:textId="77777777" w:rsidR="00152E9D" w:rsidRPr="00764896" w:rsidRDefault="00152E9D" w:rsidP="00152E9D">
            <w:pPr>
              <w:jc w:val="center"/>
              <w:rPr>
                <w:sz w:val="32"/>
              </w:rPr>
            </w:pPr>
          </w:p>
        </w:tc>
      </w:tr>
      <w:tr w:rsidR="00764896" w:rsidRPr="00764896" w14:paraId="09CD6A28" w14:textId="77777777" w:rsidTr="00A85BFE">
        <w:trPr>
          <w:trHeight w:val="451"/>
        </w:trPr>
        <w:tc>
          <w:tcPr>
            <w:tcW w:w="4169" w:type="pct"/>
            <w:vMerge/>
            <w:tcBorders>
              <w:left w:val="single" w:sz="4" w:space="0" w:color="auto"/>
              <w:bottom w:val="single" w:sz="4" w:space="0" w:color="auto"/>
              <w:right w:val="single" w:sz="4" w:space="0" w:color="auto"/>
            </w:tcBorders>
          </w:tcPr>
          <w:p w14:paraId="7CF98146" w14:textId="77777777" w:rsidR="00152E9D" w:rsidRPr="00764896" w:rsidRDefault="00152E9D" w:rsidP="00152E9D">
            <w:pPr>
              <w:rPr>
                <w:b/>
                <w:sz w:val="16"/>
                <w:szCs w:val="16"/>
              </w:rPr>
            </w:pPr>
          </w:p>
        </w:tc>
        <w:tc>
          <w:tcPr>
            <w:tcW w:w="416" w:type="pct"/>
            <w:tcBorders>
              <w:left w:val="single" w:sz="4" w:space="0" w:color="auto"/>
              <w:bottom w:val="single" w:sz="4" w:space="0" w:color="auto"/>
              <w:right w:val="single" w:sz="4" w:space="0" w:color="auto"/>
            </w:tcBorders>
          </w:tcPr>
          <w:p w14:paraId="0AE150E5" w14:textId="77777777" w:rsidR="00152E9D" w:rsidRPr="00764896"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00E91B6A" w14:textId="77777777" w:rsidR="00152E9D" w:rsidRPr="00764896" w:rsidRDefault="00152E9D" w:rsidP="00152E9D">
            <w:pPr>
              <w:jc w:val="center"/>
              <w:rPr>
                <w:sz w:val="32"/>
              </w:rPr>
            </w:pPr>
          </w:p>
        </w:tc>
      </w:tr>
      <w:tr w:rsidR="00764896" w:rsidRPr="00764896" w14:paraId="23C5A2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6E404C" w14:textId="77777777" w:rsidR="00152E9D" w:rsidRPr="00764896" w:rsidRDefault="00152E9D" w:rsidP="00152E9D">
            <w:pPr>
              <w:rPr>
                <w:b/>
                <w:sz w:val="16"/>
                <w:szCs w:val="16"/>
              </w:rPr>
            </w:pPr>
            <w:r w:rsidRPr="00764896">
              <w:rPr>
                <w:b/>
                <w:szCs w:val="16"/>
              </w:rPr>
              <w:t xml:space="preserve">4. </w:t>
            </w:r>
            <w:r w:rsidRPr="00764896">
              <w:rPr>
                <w:b/>
              </w:rPr>
              <w:t xml:space="preserve">Practical Application </w:t>
            </w:r>
            <w:r w:rsidR="005F3A53" w:rsidRPr="00764896">
              <w:rPr>
                <w:b/>
              </w:rPr>
              <w:t>Skills</w:t>
            </w:r>
          </w:p>
          <w:p w14:paraId="28A578B1" w14:textId="77777777" w:rsidR="00152E9D" w:rsidRPr="00764896"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6F13EEA9" w14:textId="769D027A" w:rsidR="00152E9D" w:rsidRPr="00764896" w:rsidRDefault="00395631" w:rsidP="00152E9D">
            <w:pPr>
              <w:jc w:val="center"/>
              <w:rPr>
                <w:sz w:val="32"/>
              </w:rPr>
            </w:pPr>
            <w:r w:rsidRPr="00764896">
              <w:rPr>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B7AF1B" w14:textId="77777777" w:rsidR="00152E9D" w:rsidRPr="00764896" w:rsidRDefault="00152E9D" w:rsidP="00152E9D">
            <w:pPr>
              <w:jc w:val="center"/>
              <w:rPr>
                <w:sz w:val="32"/>
              </w:rPr>
            </w:pPr>
          </w:p>
        </w:tc>
      </w:tr>
      <w:tr w:rsidR="00764896" w:rsidRPr="00764896" w14:paraId="53D754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E50296" w14:textId="77777777" w:rsidR="00152E9D" w:rsidRPr="00764896" w:rsidRDefault="00152E9D" w:rsidP="00152E9D">
            <w:pPr>
              <w:spacing w:after="120"/>
              <w:rPr>
                <w:sz w:val="14"/>
                <w:szCs w:val="14"/>
              </w:rPr>
            </w:pPr>
          </w:p>
          <w:p w14:paraId="3FA128DB" w14:textId="77777777" w:rsidR="00152E9D" w:rsidRPr="00764896" w:rsidRDefault="00152E9D" w:rsidP="00152E9D">
            <w:pPr>
              <w:spacing w:after="120"/>
              <w:rPr>
                <w:sz w:val="14"/>
                <w:szCs w:val="14"/>
              </w:rPr>
            </w:pPr>
          </w:p>
          <w:p w14:paraId="24A936D9" w14:textId="77777777" w:rsidR="00152E9D" w:rsidRPr="00764896" w:rsidRDefault="00152E9D" w:rsidP="00152E9D">
            <w:pPr>
              <w:spacing w:after="120"/>
              <w:rPr>
                <w:sz w:val="14"/>
                <w:szCs w:val="14"/>
              </w:rPr>
            </w:pPr>
          </w:p>
          <w:p w14:paraId="0AA9DBC8" w14:textId="77777777" w:rsidR="00152E9D" w:rsidRPr="00764896" w:rsidRDefault="00152E9D" w:rsidP="00152E9D">
            <w:pPr>
              <w:spacing w:after="120"/>
              <w:rPr>
                <w:sz w:val="14"/>
                <w:szCs w:val="14"/>
              </w:rPr>
            </w:pPr>
          </w:p>
          <w:p w14:paraId="31613CEE" w14:textId="77777777" w:rsidR="00152E9D" w:rsidRPr="00764896" w:rsidRDefault="00152E9D" w:rsidP="00152E9D">
            <w:pPr>
              <w:spacing w:after="120"/>
              <w:rPr>
                <w:sz w:val="14"/>
                <w:szCs w:val="14"/>
              </w:rPr>
            </w:pPr>
          </w:p>
          <w:p w14:paraId="7A6B55EB" w14:textId="77777777" w:rsidR="00152E9D" w:rsidRPr="00764896"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tcPr>
          <w:p w14:paraId="02CC01F3" w14:textId="77777777" w:rsidR="00152E9D" w:rsidRPr="00764896" w:rsidRDefault="00152E9D" w:rsidP="00152E9D">
            <w:pPr>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737834" w14:textId="77777777" w:rsidR="00152E9D" w:rsidRPr="00764896" w:rsidRDefault="00152E9D" w:rsidP="00152E9D">
            <w:pPr>
              <w:jc w:val="center"/>
              <w:rPr>
                <w:sz w:val="32"/>
              </w:rPr>
            </w:pPr>
          </w:p>
        </w:tc>
      </w:tr>
      <w:tr w:rsidR="00764896" w:rsidRPr="00764896" w14:paraId="3887A11D" w14:textId="77777777" w:rsidTr="00A85BFE">
        <w:trPr>
          <w:trHeight w:val="450"/>
        </w:trPr>
        <w:tc>
          <w:tcPr>
            <w:tcW w:w="4169" w:type="pct"/>
            <w:vMerge/>
            <w:tcBorders>
              <w:left w:val="single" w:sz="4" w:space="0" w:color="auto"/>
              <w:bottom w:val="single" w:sz="4" w:space="0" w:color="auto"/>
              <w:right w:val="single" w:sz="4" w:space="0" w:color="auto"/>
            </w:tcBorders>
          </w:tcPr>
          <w:p w14:paraId="06C57222" w14:textId="77777777" w:rsidR="00152E9D" w:rsidRPr="00764896" w:rsidRDefault="00152E9D" w:rsidP="00152E9D">
            <w:pPr>
              <w:rPr>
                <w:b/>
                <w:sz w:val="16"/>
                <w:szCs w:val="16"/>
              </w:rPr>
            </w:pPr>
          </w:p>
        </w:tc>
        <w:tc>
          <w:tcPr>
            <w:tcW w:w="416" w:type="pct"/>
            <w:tcBorders>
              <w:left w:val="single" w:sz="4" w:space="0" w:color="auto"/>
              <w:bottom w:val="single" w:sz="4" w:space="0" w:color="auto"/>
              <w:right w:val="single" w:sz="4" w:space="0" w:color="auto"/>
            </w:tcBorders>
          </w:tcPr>
          <w:p w14:paraId="5FB83AC5" w14:textId="77777777" w:rsidR="00152E9D" w:rsidRPr="00764896"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39B38F27" w14:textId="77777777" w:rsidR="00152E9D" w:rsidRPr="00764896" w:rsidRDefault="00152E9D" w:rsidP="00152E9D">
            <w:pPr>
              <w:jc w:val="center"/>
              <w:rPr>
                <w:sz w:val="32"/>
              </w:rPr>
            </w:pPr>
          </w:p>
        </w:tc>
      </w:tr>
      <w:tr w:rsidR="00764896" w:rsidRPr="00764896" w14:paraId="44B398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3C9620" w14:textId="77777777" w:rsidR="00152E9D" w:rsidRPr="00764896" w:rsidRDefault="00152E9D" w:rsidP="00152E9D">
            <w:pPr>
              <w:rPr>
                <w:b/>
                <w:sz w:val="16"/>
                <w:szCs w:val="16"/>
              </w:rPr>
            </w:pPr>
            <w:r w:rsidRPr="00764896">
              <w:rPr>
                <w:b/>
                <w:szCs w:val="16"/>
              </w:rPr>
              <w:t xml:space="preserve">5. </w:t>
            </w:r>
            <w:r w:rsidR="005F3A53" w:rsidRPr="00764896">
              <w:rPr>
                <w:b/>
              </w:rPr>
              <w:t>Transferable S</w:t>
            </w:r>
            <w:r w:rsidRPr="00764896">
              <w:rPr>
                <w:b/>
              </w:rPr>
              <w:t xml:space="preserve">kills for </w:t>
            </w:r>
            <w:r w:rsidR="005F3A53" w:rsidRPr="00764896">
              <w:rPr>
                <w:b/>
              </w:rPr>
              <w:t xml:space="preserve">Life and </w:t>
            </w:r>
            <w:r w:rsidRPr="00764896">
              <w:rPr>
                <w:b/>
              </w:rPr>
              <w:t>Professional Practice</w:t>
            </w:r>
          </w:p>
          <w:p w14:paraId="1D581322" w14:textId="77777777" w:rsidR="00152E9D" w:rsidRPr="00764896"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56E2BA18" w14:textId="4B364A95" w:rsidR="00152E9D" w:rsidRPr="00764896" w:rsidRDefault="00395631" w:rsidP="00152E9D">
            <w:pPr>
              <w:jc w:val="center"/>
              <w:rPr>
                <w:sz w:val="32"/>
              </w:rPr>
            </w:pPr>
            <w:r w:rsidRPr="00764896">
              <w:rPr>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0A1424" w14:textId="77777777" w:rsidR="00152E9D" w:rsidRPr="00764896" w:rsidRDefault="00152E9D" w:rsidP="00152E9D">
            <w:pPr>
              <w:jc w:val="center"/>
              <w:rPr>
                <w:sz w:val="32"/>
              </w:rPr>
            </w:pPr>
          </w:p>
        </w:tc>
      </w:tr>
      <w:tr w:rsidR="00764896" w:rsidRPr="00764896" w14:paraId="50AE50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F6BD69" w14:textId="77777777" w:rsidR="00152E9D" w:rsidRPr="00764896" w:rsidRDefault="00152E9D" w:rsidP="00152E9D">
            <w:pPr>
              <w:spacing w:after="120"/>
              <w:rPr>
                <w:sz w:val="14"/>
                <w:szCs w:val="14"/>
              </w:rPr>
            </w:pPr>
          </w:p>
          <w:p w14:paraId="6CCD3491" w14:textId="77777777" w:rsidR="00152E9D" w:rsidRPr="00764896" w:rsidRDefault="00152E9D" w:rsidP="00152E9D">
            <w:pPr>
              <w:spacing w:after="120"/>
              <w:rPr>
                <w:sz w:val="14"/>
                <w:szCs w:val="14"/>
              </w:rPr>
            </w:pPr>
          </w:p>
          <w:p w14:paraId="17668D33" w14:textId="77777777" w:rsidR="00152E9D" w:rsidRPr="00764896" w:rsidRDefault="00152E9D" w:rsidP="00152E9D">
            <w:pPr>
              <w:spacing w:after="120"/>
              <w:rPr>
                <w:sz w:val="14"/>
                <w:szCs w:val="14"/>
              </w:rPr>
            </w:pPr>
          </w:p>
          <w:p w14:paraId="54438E01" w14:textId="77777777" w:rsidR="00152E9D" w:rsidRPr="00764896"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tcPr>
          <w:p w14:paraId="3EABAA35" w14:textId="77777777" w:rsidR="00152E9D" w:rsidRPr="00764896" w:rsidRDefault="00152E9D" w:rsidP="00152E9D">
            <w:pPr>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AD9808" w14:textId="77777777" w:rsidR="00152E9D" w:rsidRPr="00764896" w:rsidRDefault="00152E9D" w:rsidP="00152E9D">
            <w:pPr>
              <w:jc w:val="center"/>
              <w:rPr>
                <w:sz w:val="32"/>
              </w:rPr>
            </w:pPr>
          </w:p>
        </w:tc>
      </w:tr>
      <w:tr w:rsidR="00152E9D" w:rsidRPr="00764896" w14:paraId="0C475CA4" w14:textId="77777777" w:rsidTr="00A85BFE">
        <w:trPr>
          <w:trHeight w:val="450"/>
        </w:trPr>
        <w:tc>
          <w:tcPr>
            <w:tcW w:w="4169" w:type="pct"/>
            <w:vMerge/>
            <w:tcBorders>
              <w:left w:val="single" w:sz="4" w:space="0" w:color="auto"/>
              <w:bottom w:val="single" w:sz="4" w:space="0" w:color="auto"/>
              <w:right w:val="single" w:sz="4" w:space="0" w:color="auto"/>
            </w:tcBorders>
          </w:tcPr>
          <w:p w14:paraId="4A5370C1" w14:textId="77777777" w:rsidR="00152E9D" w:rsidRPr="00764896" w:rsidRDefault="00152E9D" w:rsidP="00152E9D">
            <w:pPr>
              <w:rPr>
                <w:b/>
                <w:sz w:val="16"/>
                <w:szCs w:val="16"/>
              </w:rPr>
            </w:pPr>
          </w:p>
        </w:tc>
        <w:tc>
          <w:tcPr>
            <w:tcW w:w="416" w:type="pct"/>
            <w:tcBorders>
              <w:left w:val="single" w:sz="4" w:space="0" w:color="auto"/>
              <w:bottom w:val="single" w:sz="4" w:space="0" w:color="auto"/>
              <w:right w:val="single" w:sz="4" w:space="0" w:color="auto"/>
            </w:tcBorders>
          </w:tcPr>
          <w:p w14:paraId="7E197AAB" w14:textId="77777777" w:rsidR="00152E9D" w:rsidRPr="00764896"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3283FB2B" w14:textId="77777777" w:rsidR="00152E9D" w:rsidRPr="00764896" w:rsidRDefault="00152E9D" w:rsidP="00152E9D">
            <w:pPr>
              <w:jc w:val="center"/>
              <w:rPr>
                <w:sz w:val="32"/>
              </w:rPr>
            </w:pPr>
          </w:p>
        </w:tc>
      </w:tr>
    </w:tbl>
    <w:p w14:paraId="28B9C603" w14:textId="77777777" w:rsidR="00152E9D" w:rsidRPr="00764896" w:rsidRDefault="00152E9D" w:rsidP="00152E9D">
      <w:pPr>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4896" w:rsidRPr="00764896" w14:paraId="5CB4B739" w14:textId="77777777" w:rsidTr="00152E9D">
        <w:trPr>
          <w:cantSplit/>
        </w:trPr>
        <w:tc>
          <w:tcPr>
            <w:tcW w:w="6062" w:type="dxa"/>
            <w:vMerge w:val="restart"/>
            <w:shd w:val="pct15" w:color="auto" w:fill="auto"/>
            <w:vAlign w:val="center"/>
          </w:tcPr>
          <w:p w14:paraId="79EE3109" w14:textId="77777777" w:rsidR="00152E9D" w:rsidRPr="00764896" w:rsidRDefault="004D5E9B" w:rsidP="00152E9D">
            <w:pPr>
              <w:rPr>
                <w:sz w:val="16"/>
                <w:szCs w:val="16"/>
              </w:rPr>
            </w:pPr>
            <w:r w:rsidRPr="00764896">
              <w:rPr>
                <w:b/>
                <w:bCs/>
                <w:sz w:val="22"/>
                <w:szCs w:val="22"/>
              </w:rPr>
              <w:t>Assessment</w:t>
            </w:r>
            <w:r w:rsidR="00152E9D" w:rsidRPr="00764896">
              <w:rPr>
                <w:b/>
                <w:bCs/>
                <w:sz w:val="22"/>
                <w:szCs w:val="22"/>
              </w:rPr>
              <w:t xml:space="preserve"> Mark </w:t>
            </w:r>
            <w:r w:rsidR="00152E9D" w:rsidRPr="00764896">
              <w:rPr>
                <w:bCs/>
                <w:sz w:val="22"/>
                <w:szCs w:val="22"/>
              </w:rPr>
              <w:t>(</w:t>
            </w:r>
            <w:r w:rsidR="00152E9D" w:rsidRPr="00764896">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DC1F34" w14:textId="77777777" w:rsidR="00152E9D" w:rsidRPr="00764896" w:rsidRDefault="00152E9D" w:rsidP="00152E9D">
            <w:pPr>
              <w:rPr>
                <w:b/>
                <w:bCs/>
                <w:sz w:val="16"/>
                <w:szCs w:val="16"/>
              </w:rPr>
            </w:pPr>
            <w:r w:rsidRPr="00764896">
              <w:rPr>
                <w:b/>
                <w:sz w:val="16"/>
                <w:szCs w:val="16"/>
              </w:rPr>
              <w:t>Late Submission Penalties (tick if appropriate)</w:t>
            </w:r>
          </w:p>
        </w:tc>
        <w:tc>
          <w:tcPr>
            <w:tcW w:w="1060" w:type="dxa"/>
            <w:vMerge w:val="restart"/>
            <w:vAlign w:val="center"/>
          </w:tcPr>
          <w:p w14:paraId="34A5EE53" w14:textId="77777777" w:rsidR="00152E9D" w:rsidRPr="00764896" w:rsidRDefault="00152E9D" w:rsidP="00152E9D">
            <w:pPr>
              <w:jc w:val="right"/>
              <w:rPr>
                <w:b/>
                <w:bCs/>
              </w:rPr>
            </w:pPr>
            <w:r w:rsidRPr="00764896">
              <w:rPr>
                <w:b/>
                <w:bCs/>
              </w:rPr>
              <w:t>%</w:t>
            </w:r>
          </w:p>
        </w:tc>
      </w:tr>
      <w:tr w:rsidR="00764896" w:rsidRPr="00764896" w14:paraId="5397A71A" w14:textId="77777777" w:rsidTr="00152E9D">
        <w:trPr>
          <w:cantSplit/>
        </w:trPr>
        <w:tc>
          <w:tcPr>
            <w:tcW w:w="6062" w:type="dxa"/>
            <w:vMerge/>
            <w:vAlign w:val="bottom"/>
          </w:tcPr>
          <w:p w14:paraId="1BE5F414" w14:textId="77777777" w:rsidR="00152E9D" w:rsidRPr="00764896" w:rsidRDefault="00152E9D" w:rsidP="00152E9D"/>
        </w:tc>
        <w:tc>
          <w:tcPr>
            <w:tcW w:w="2903" w:type="dxa"/>
            <w:vAlign w:val="bottom"/>
          </w:tcPr>
          <w:p w14:paraId="5FD16C18" w14:textId="77777777" w:rsidR="00152E9D" w:rsidRPr="00764896" w:rsidRDefault="00152E9D" w:rsidP="00152E9D">
            <w:pPr>
              <w:rPr>
                <w:b/>
                <w:bCs/>
                <w:sz w:val="16"/>
                <w:szCs w:val="16"/>
              </w:rPr>
            </w:pPr>
            <w:r w:rsidRPr="00764896">
              <w:rPr>
                <w:sz w:val="16"/>
                <w:szCs w:val="16"/>
              </w:rPr>
              <w:t xml:space="preserve">Up to </w:t>
            </w:r>
            <w:r w:rsidR="006D6F24" w:rsidRPr="00764896">
              <w:rPr>
                <w:sz w:val="16"/>
                <w:szCs w:val="16"/>
              </w:rPr>
              <w:t>1 week</w:t>
            </w:r>
            <w:r w:rsidRPr="00764896">
              <w:rPr>
                <w:sz w:val="16"/>
                <w:szCs w:val="16"/>
              </w:rPr>
              <w:t xml:space="preserve"> late</w:t>
            </w:r>
            <w:r w:rsidR="004D5E9B" w:rsidRPr="00764896">
              <w:rPr>
                <w:sz w:val="16"/>
                <w:szCs w:val="16"/>
              </w:rPr>
              <w:t xml:space="preserve"> (</w:t>
            </w:r>
            <w:r w:rsidR="004D5E9B" w:rsidRPr="00764896">
              <w:rPr>
                <w:sz w:val="12"/>
                <w:szCs w:val="12"/>
              </w:rPr>
              <w:t>40% Max)</w:t>
            </w:r>
          </w:p>
        </w:tc>
        <w:tc>
          <w:tcPr>
            <w:tcW w:w="641" w:type="dxa"/>
            <w:vAlign w:val="bottom"/>
          </w:tcPr>
          <w:p w14:paraId="002CC3D7" w14:textId="77777777" w:rsidR="00152E9D" w:rsidRPr="00764896" w:rsidRDefault="00152E9D" w:rsidP="00152E9D">
            <w:pPr>
              <w:jc w:val="center"/>
              <w:rPr>
                <w:sz w:val="12"/>
                <w:szCs w:val="12"/>
              </w:rPr>
            </w:pPr>
          </w:p>
        </w:tc>
        <w:tc>
          <w:tcPr>
            <w:tcW w:w="1060" w:type="dxa"/>
            <w:vMerge/>
            <w:vAlign w:val="bottom"/>
          </w:tcPr>
          <w:p w14:paraId="5061D0E4" w14:textId="77777777" w:rsidR="00152E9D" w:rsidRPr="00764896" w:rsidRDefault="00152E9D" w:rsidP="00152E9D">
            <w:pPr>
              <w:ind w:leftChars="71" w:left="142"/>
            </w:pPr>
          </w:p>
        </w:tc>
      </w:tr>
      <w:tr w:rsidR="00764896" w:rsidRPr="00764896" w14:paraId="0244670A" w14:textId="77777777" w:rsidTr="00152E9D">
        <w:trPr>
          <w:cantSplit/>
        </w:trPr>
        <w:tc>
          <w:tcPr>
            <w:tcW w:w="6062" w:type="dxa"/>
            <w:vMerge/>
            <w:vAlign w:val="bottom"/>
          </w:tcPr>
          <w:p w14:paraId="7BF2645D" w14:textId="77777777" w:rsidR="00152E9D" w:rsidRPr="00764896" w:rsidRDefault="00152E9D" w:rsidP="00152E9D"/>
        </w:tc>
        <w:tc>
          <w:tcPr>
            <w:tcW w:w="2903" w:type="dxa"/>
            <w:vAlign w:val="bottom"/>
          </w:tcPr>
          <w:p w14:paraId="1D012E69" w14:textId="77777777" w:rsidR="00152E9D" w:rsidRPr="00764896" w:rsidRDefault="006D6F24" w:rsidP="00152E9D">
            <w:pPr>
              <w:rPr>
                <w:b/>
                <w:bCs/>
                <w:sz w:val="16"/>
                <w:szCs w:val="16"/>
              </w:rPr>
            </w:pPr>
            <w:r w:rsidRPr="00764896">
              <w:rPr>
                <w:sz w:val="16"/>
                <w:szCs w:val="16"/>
              </w:rPr>
              <w:t>Over 1</w:t>
            </w:r>
            <w:r w:rsidR="00152E9D" w:rsidRPr="00764896">
              <w:rPr>
                <w:sz w:val="16"/>
                <w:szCs w:val="16"/>
              </w:rPr>
              <w:t xml:space="preserve"> week late</w:t>
            </w:r>
            <w:r w:rsidR="004D5E9B" w:rsidRPr="00764896">
              <w:rPr>
                <w:sz w:val="16"/>
                <w:szCs w:val="16"/>
              </w:rPr>
              <w:t xml:space="preserve"> (</w:t>
            </w:r>
            <w:r w:rsidR="004D5E9B" w:rsidRPr="00764896">
              <w:rPr>
                <w:sz w:val="12"/>
                <w:szCs w:val="12"/>
              </w:rPr>
              <w:t>0%)</w:t>
            </w:r>
          </w:p>
        </w:tc>
        <w:tc>
          <w:tcPr>
            <w:tcW w:w="641" w:type="dxa"/>
            <w:vAlign w:val="bottom"/>
          </w:tcPr>
          <w:p w14:paraId="515E37E7" w14:textId="77777777" w:rsidR="00152E9D" w:rsidRPr="00764896" w:rsidRDefault="00152E9D" w:rsidP="00152E9D">
            <w:pPr>
              <w:jc w:val="center"/>
              <w:rPr>
                <w:sz w:val="12"/>
                <w:szCs w:val="12"/>
              </w:rPr>
            </w:pPr>
          </w:p>
        </w:tc>
        <w:tc>
          <w:tcPr>
            <w:tcW w:w="1060" w:type="dxa"/>
            <w:vMerge/>
            <w:vAlign w:val="bottom"/>
          </w:tcPr>
          <w:p w14:paraId="269376E1" w14:textId="77777777" w:rsidR="00152E9D" w:rsidRPr="00764896" w:rsidRDefault="00152E9D" w:rsidP="00152E9D">
            <w:pPr>
              <w:ind w:firstLineChars="141" w:firstLine="282"/>
            </w:pPr>
          </w:p>
        </w:tc>
      </w:tr>
    </w:tbl>
    <w:p w14:paraId="1531A12F" w14:textId="77777777" w:rsidR="00152E9D" w:rsidRPr="00764896" w:rsidRDefault="00152E9D" w:rsidP="00152E9D"/>
    <w:p w14:paraId="2C01448C" w14:textId="77777777" w:rsidR="00C073F1" w:rsidRPr="00764896" w:rsidRDefault="00C073F1" w:rsidP="00152E9D"/>
    <w:p w14:paraId="47AF6961" w14:textId="77777777" w:rsidR="00C073F1" w:rsidRPr="00764896" w:rsidRDefault="00C073F1" w:rsidP="00152E9D">
      <w:pPr>
        <w:rPr>
          <w:vanish/>
        </w:rPr>
        <w:sectPr w:rsidR="00C073F1" w:rsidRPr="00764896" w:rsidSect="00F61A20">
          <w:footerReference w:type="default" r:id="rId13"/>
          <w:type w:val="continuous"/>
          <w:pgSz w:w="11894" w:h="16834"/>
          <w:pgMar w:top="720" w:right="720" w:bottom="720" w:left="720" w:header="706" w:footer="706" w:gutter="0"/>
          <w:paperSrc w:first="1" w:other="1"/>
          <w:cols w:space="720"/>
        </w:sectPr>
      </w:pPr>
    </w:p>
    <w:p w14:paraId="2F6A82C2" w14:textId="77777777" w:rsidR="00C073F1" w:rsidRPr="00764896" w:rsidRDefault="00C073F1" w:rsidP="00152E9D">
      <w:pPr>
        <w:rPr>
          <w:vanish/>
        </w:rPr>
        <w:sectPr w:rsidR="00C073F1" w:rsidRPr="00764896" w:rsidSect="00C073F1">
          <w:pgSz w:w="16834" w:h="11894" w:orient="landscape"/>
          <w:pgMar w:top="720" w:right="720" w:bottom="720" w:left="720" w:header="706" w:footer="706" w:gutter="0"/>
          <w:paperSrc w:first="1" w:other="1"/>
          <w:cols w:space="720"/>
          <w:docGrid w:linePitch="272"/>
        </w:sectPr>
      </w:pPr>
    </w:p>
    <w:p w14:paraId="2427221F" w14:textId="77777777" w:rsidR="00C073F1" w:rsidRPr="00764896" w:rsidRDefault="00C073F1" w:rsidP="00152E9D">
      <w:pPr>
        <w:rPr>
          <w:vanish/>
        </w:rPr>
      </w:pPr>
    </w:p>
    <w:p w14:paraId="0C54CA58" w14:textId="77777777" w:rsidR="001F50B6" w:rsidRPr="00764896" w:rsidRDefault="001F50B6" w:rsidP="001F50B6">
      <w:pPr>
        <w:pStyle w:val="NormalWeb"/>
        <w:rPr>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764896" w:rsidRPr="00764896" w14:paraId="48F1B7D4" w14:textId="77777777" w:rsidTr="007D5DE2">
        <w:tc>
          <w:tcPr>
            <w:tcW w:w="13858" w:type="dxa"/>
            <w:shd w:val="clear" w:color="auto" w:fill="8DB3E2" w:themeFill="text2" w:themeFillTint="66"/>
          </w:tcPr>
          <w:p w14:paraId="2BE34599" w14:textId="77777777" w:rsidR="00C073F1" w:rsidRPr="00764896" w:rsidRDefault="00C073F1" w:rsidP="001F50B6">
            <w:pPr>
              <w:pStyle w:val="NormalWeb"/>
              <w:rPr>
                <w:b/>
                <w:sz w:val="22"/>
                <w:szCs w:val="22"/>
              </w:rPr>
            </w:pPr>
            <w:r w:rsidRPr="00764896">
              <w:rPr>
                <w:b/>
                <w:sz w:val="22"/>
                <w:szCs w:val="22"/>
              </w:rPr>
              <w:t>GENERIC ASSESSMENT CRITERIA</w:t>
            </w:r>
          </w:p>
        </w:tc>
      </w:tr>
    </w:tbl>
    <w:p w14:paraId="7C261129" w14:textId="77777777" w:rsidR="00995D51" w:rsidRPr="00764896" w:rsidRDefault="00995D51">
      <w:pPr>
        <w:pStyle w:val="NormalWeb"/>
        <w:rPr>
          <w:sz w:val="22"/>
          <w:szCs w:val="22"/>
        </w:rPr>
      </w:pPr>
    </w:p>
    <w:tbl>
      <w:tblPr>
        <w:tblStyle w:val="TableGrid"/>
        <w:tblW w:w="0" w:type="auto"/>
        <w:tblLook w:val="04A0" w:firstRow="1" w:lastRow="0" w:firstColumn="1" w:lastColumn="0" w:noHBand="0" w:noVBand="1"/>
      </w:tblPr>
      <w:tblGrid>
        <w:gridCol w:w="13948"/>
      </w:tblGrid>
      <w:tr w:rsidR="00764896" w:rsidRPr="00764896" w14:paraId="0A528DA9" w14:textId="77777777" w:rsidTr="007D5DE2">
        <w:tc>
          <w:tcPr>
            <w:tcW w:w="13948" w:type="dxa"/>
            <w:shd w:val="clear" w:color="auto" w:fill="8DB3E2" w:themeFill="text2" w:themeFillTint="66"/>
          </w:tcPr>
          <w:p w14:paraId="5B6D473B" w14:textId="77777777" w:rsidR="007D5DE2" w:rsidRPr="00764896" w:rsidRDefault="007D5DE2" w:rsidP="0093002B">
            <w:pPr>
              <w:rPr>
                <w:b/>
              </w:rPr>
            </w:pPr>
            <w:r w:rsidRPr="00764896">
              <w:rPr>
                <w:b/>
              </w:rPr>
              <w:t>Level 4</w:t>
            </w:r>
          </w:p>
        </w:tc>
      </w:tr>
      <w:tr w:rsidR="00764896" w:rsidRPr="00764896" w14:paraId="5C61C478" w14:textId="77777777" w:rsidTr="0093002B">
        <w:tc>
          <w:tcPr>
            <w:tcW w:w="13948" w:type="dxa"/>
            <w:shd w:val="clear" w:color="auto" w:fill="DAEEF3" w:themeFill="accent5" w:themeFillTint="33"/>
          </w:tcPr>
          <w:p w14:paraId="1C113D1A" w14:textId="77777777" w:rsidR="007D5DE2" w:rsidRPr="00764896" w:rsidRDefault="007D5DE2" w:rsidP="0093002B">
            <w:pPr>
              <w:rPr>
                <w:rFonts w:eastAsia="Arial"/>
                <w:spacing w:val="-1"/>
              </w:rPr>
            </w:pPr>
            <w:r w:rsidRPr="00764896">
              <w:rPr>
                <w:rFonts w:eastAsia="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764896">
              <w:rPr>
                <w:rFonts w:eastAsia="Arial"/>
                <w:spacing w:val="-1"/>
              </w:rPr>
              <w:t>problems, and</w:t>
            </w:r>
            <w:proofErr w:type="gramEnd"/>
            <w:r w:rsidRPr="00764896">
              <w:rPr>
                <w:rFonts w:eastAsia="Arial"/>
                <w:spacing w:val="-1"/>
              </w:rPr>
              <w:t xml:space="preserve"> will be able to communicate the results of their study/work accurately and reliably, and with structured and coherent arguments.</w:t>
            </w:r>
            <w:r w:rsidRPr="00764896">
              <w:t xml:space="preserve"> They will be able to </w:t>
            </w:r>
            <w:r w:rsidRPr="00764896">
              <w:rPr>
                <w:rFonts w:eastAsia="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2DBB0803" w14:textId="77777777" w:rsidR="007D5DE2" w:rsidRPr="00764896" w:rsidRDefault="007D5DE2" w:rsidP="007D5DE2"/>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4896" w:rsidRPr="00764896" w14:paraId="1A8F5308" w14:textId="77777777" w:rsidTr="007D5DE2">
        <w:trPr>
          <w:tblHeader/>
        </w:trPr>
        <w:tc>
          <w:tcPr>
            <w:tcW w:w="1735" w:type="dxa"/>
            <w:shd w:val="clear" w:color="auto" w:fill="8DB3E2" w:themeFill="text2" w:themeFillTint="66"/>
          </w:tcPr>
          <w:p w14:paraId="7B2F1B73" w14:textId="77777777" w:rsidR="007D5DE2" w:rsidRPr="00764896" w:rsidRDefault="007D5DE2" w:rsidP="0093002B">
            <w:pPr>
              <w:rPr>
                <w:sz w:val="18"/>
                <w:szCs w:val="18"/>
              </w:rPr>
            </w:pPr>
            <w:r w:rsidRPr="00764896">
              <w:rPr>
                <w:b/>
                <w:sz w:val="18"/>
                <w:szCs w:val="18"/>
              </w:rPr>
              <w:t>Level 4</w:t>
            </w:r>
          </w:p>
        </w:tc>
        <w:tc>
          <w:tcPr>
            <w:tcW w:w="1736" w:type="dxa"/>
            <w:shd w:val="clear" w:color="auto" w:fill="8DB3E2" w:themeFill="text2" w:themeFillTint="66"/>
            <w:vAlign w:val="center"/>
          </w:tcPr>
          <w:p w14:paraId="593D0C1A" w14:textId="77777777" w:rsidR="007D5DE2" w:rsidRPr="00764896" w:rsidRDefault="007D5DE2" w:rsidP="0093002B">
            <w:pPr>
              <w:jc w:val="center"/>
              <w:rPr>
                <w:b/>
                <w:sz w:val="18"/>
                <w:szCs w:val="18"/>
              </w:rPr>
            </w:pPr>
            <w:r w:rsidRPr="00764896">
              <w:rPr>
                <w:b/>
                <w:sz w:val="18"/>
                <w:szCs w:val="18"/>
              </w:rPr>
              <w:t>FAIL</w:t>
            </w:r>
          </w:p>
        </w:tc>
        <w:tc>
          <w:tcPr>
            <w:tcW w:w="1736" w:type="dxa"/>
            <w:shd w:val="clear" w:color="auto" w:fill="8DB3E2" w:themeFill="text2" w:themeFillTint="66"/>
            <w:vAlign w:val="center"/>
          </w:tcPr>
          <w:p w14:paraId="16062F11" w14:textId="77777777" w:rsidR="007D5DE2" w:rsidRPr="00764896" w:rsidRDefault="007D5DE2" w:rsidP="0093002B">
            <w:pPr>
              <w:jc w:val="center"/>
              <w:rPr>
                <w:b/>
                <w:sz w:val="18"/>
                <w:szCs w:val="18"/>
              </w:rPr>
            </w:pPr>
            <w:r w:rsidRPr="00764896">
              <w:rPr>
                <w:b/>
                <w:sz w:val="18"/>
                <w:szCs w:val="18"/>
              </w:rPr>
              <w:t>MARGINAL FAIL</w:t>
            </w:r>
          </w:p>
        </w:tc>
        <w:tc>
          <w:tcPr>
            <w:tcW w:w="1736" w:type="dxa"/>
            <w:shd w:val="clear" w:color="auto" w:fill="8DB3E2" w:themeFill="text2" w:themeFillTint="66"/>
            <w:vAlign w:val="center"/>
          </w:tcPr>
          <w:p w14:paraId="06486F0E" w14:textId="77777777" w:rsidR="007D5DE2" w:rsidRPr="00764896" w:rsidRDefault="007D5DE2" w:rsidP="0093002B">
            <w:pPr>
              <w:jc w:val="center"/>
              <w:rPr>
                <w:b/>
                <w:sz w:val="18"/>
                <w:szCs w:val="18"/>
              </w:rPr>
            </w:pPr>
            <w:r w:rsidRPr="00764896">
              <w:rPr>
                <w:b/>
                <w:sz w:val="18"/>
                <w:szCs w:val="18"/>
              </w:rPr>
              <w:t>SATISFACTORY</w:t>
            </w:r>
          </w:p>
          <w:p w14:paraId="23D91154" w14:textId="77777777" w:rsidR="007D5DE2" w:rsidRPr="00764896" w:rsidRDefault="007D5DE2" w:rsidP="0093002B">
            <w:pPr>
              <w:jc w:val="center"/>
              <w:rPr>
                <w:b/>
                <w:sz w:val="18"/>
                <w:szCs w:val="18"/>
              </w:rPr>
            </w:pPr>
            <w:r w:rsidRPr="00764896">
              <w:rPr>
                <w:b/>
                <w:sz w:val="18"/>
                <w:szCs w:val="18"/>
              </w:rPr>
              <w:t>(3</w:t>
            </w:r>
            <w:r w:rsidRPr="00764896">
              <w:rPr>
                <w:b/>
                <w:sz w:val="18"/>
                <w:szCs w:val="18"/>
                <w:vertAlign w:val="superscript"/>
              </w:rPr>
              <w:t>rd</w:t>
            </w:r>
            <w:r w:rsidRPr="00764896">
              <w:rPr>
                <w:b/>
                <w:sz w:val="18"/>
                <w:szCs w:val="18"/>
              </w:rPr>
              <w:t xml:space="preserve"> / Pass)</w:t>
            </w:r>
          </w:p>
        </w:tc>
        <w:tc>
          <w:tcPr>
            <w:tcW w:w="1736" w:type="dxa"/>
            <w:shd w:val="clear" w:color="auto" w:fill="8DB3E2" w:themeFill="text2" w:themeFillTint="66"/>
            <w:vAlign w:val="center"/>
          </w:tcPr>
          <w:p w14:paraId="597A818E" w14:textId="77777777" w:rsidR="007D5DE2" w:rsidRPr="00764896" w:rsidRDefault="007D5DE2" w:rsidP="0093002B">
            <w:pPr>
              <w:jc w:val="center"/>
              <w:rPr>
                <w:b/>
                <w:sz w:val="18"/>
                <w:szCs w:val="18"/>
              </w:rPr>
            </w:pPr>
            <w:r w:rsidRPr="00764896">
              <w:rPr>
                <w:b/>
                <w:sz w:val="18"/>
                <w:szCs w:val="18"/>
              </w:rPr>
              <w:t>GOOD</w:t>
            </w:r>
          </w:p>
          <w:p w14:paraId="4BC90DB6" w14:textId="77777777" w:rsidR="007D5DE2" w:rsidRPr="00764896" w:rsidRDefault="007D5DE2" w:rsidP="0093002B">
            <w:pPr>
              <w:jc w:val="center"/>
              <w:rPr>
                <w:b/>
                <w:sz w:val="18"/>
                <w:szCs w:val="18"/>
              </w:rPr>
            </w:pPr>
            <w:r w:rsidRPr="00764896">
              <w:rPr>
                <w:b/>
                <w:sz w:val="18"/>
                <w:szCs w:val="18"/>
              </w:rPr>
              <w:t>(2.2 / Pass)</w:t>
            </w:r>
          </w:p>
        </w:tc>
        <w:tc>
          <w:tcPr>
            <w:tcW w:w="1736" w:type="dxa"/>
            <w:shd w:val="clear" w:color="auto" w:fill="8DB3E2" w:themeFill="text2" w:themeFillTint="66"/>
            <w:vAlign w:val="center"/>
          </w:tcPr>
          <w:p w14:paraId="7B1FD2E2" w14:textId="77777777" w:rsidR="007D5DE2" w:rsidRPr="00764896" w:rsidRDefault="007D5DE2" w:rsidP="0093002B">
            <w:pPr>
              <w:jc w:val="center"/>
              <w:rPr>
                <w:b/>
                <w:sz w:val="18"/>
                <w:szCs w:val="18"/>
              </w:rPr>
            </w:pPr>
            <w:r w:rsidRPr="00764896">
              <w:rPr>
                <w:b/>
                <w:sz w:val="18"/>
                <w:szCs w:val="18"/>
              </w:rPr>
              <w:t>VERY GOOD</w:t>
            </w:r>
          </w:p>
          <w:p w14:paraId="0EEA2B28" w14:textId="77777777" w:rsidR="007D5DE2" w:rsidRPr="00764896" w:rsidRDefault="007D5DE2" w:rsidP="0093002B">
            <w:pPr>
              <w:jc w:val="center"/>
              <w:rPr>
                <w:b/>
                <w:sz w:val="18"/>
                <w:szCs w:val="18"/>
              </w:rPr>
            </w:pPr>
            <w:r w:rsidRPr="00764896">
              <w:rPr>
                <w:b/>
                <w:sz w:val="18"/>
                <w:szCs w:val="18"/>
              </w:rPr>
              <w:t>(2.1 / Merit)</w:t>
            </w:r>
          </w:p>
        </w:tc>
        <w:tc>
          <w:tcPr>
            <w:tcW w:w="1736" w:type="dxa"/>
            <w:shd w:val="clear" w:color="auto" w:fill="8DB3E2" w:themeFill="text2" w:themeFillTint="66"/>
            <w:vAlign w:val="center"/>
          </w:tcPr>
          <w:p w14:paraId="4886452B" w14:textId="77777777" w:rsidR="007D5DE2" w:rsidRPr="00764896" w:rsidRDefault="007D5DE2" w:rsidP="0093002B">
            <w:pPr>
              <w:jc w:val="center"/>
              <w:rPr>
                <w:b/>
                <w:sz w:val="18"/>
                <w:szCs w:val="18"/>
              </w:rPr>
            </w:pPr>
            <w:r w:rsidRPr="00764896">
              <w:rPr>
                <w:b/>
                <w:sz w:val="18"/>
                <w:szCs w:val="18"/>
              </w:rPr>
              <w:t>EXCELLENT</w:t>
            </w:r>
          </w:p>
          <w:p w14:paraId="62185FD5" w14:textId="77777777" w:rsidR="007D5DE2" w:rsidRPr="00764896" w:rsidRDefault="007D5DE2" w:rsidP="0093002B">
            <w:pPr>
              <w:jc w:val="center"/>
              <w:rPr>
                <w:b/>
                <w:sz w:val="18"/>
                <w:szCs w:val="18"/>
              </w:rPr>
            </w:pPr>
            <w:r w:rsidRPr="00764896">
              <w:rPr>
                <w:b/>
                <w:sz w:val="18"/>
                <w:szCs w:val="18"/>
              </w:rPr>
              <w:t>(1</w:t>
            </w:r>
            <w:r w:rsidRPr="00764896">
              <w:rPr>
                <w:b/>
                <w:sz w:val="18"/>
                <w:szCs w:val="18"/>
                <w:vertAlign w:val="superscript"/>
              </w:rPr>
              <w:t>st</w:t>
            </w:r>
            <w:r w:rsidRPr="00764896">
              <w:rPr>
                <w:b/>
                <w:sz w:val="18"/>
                <w:szCs w:val="18"/>
              </w:rPr>
              <w:t xml:space="preserve"> / Distinction)</w:t>
            </w:r>
          </w:p>
        </w:tc>
        <w:tc>
          <w:tcPr>
            <w:tcW w:w="1736" w:type="dxa"/>
            <w:shd w:val="clear" w:color="auto" w:fill="8DB3E2" w:themeFill="text2" w:themeFillTint="66"/>
            <w:vAlign w:val="center"/>
          </w:tcPr>
          <w:p w14:paraId="5C2146B8" w14:textId="77777777" w:rsidR="007D5DE2" w:rsidRPr="00764896" w:rsidRDefault="007D5DE2" w:rsidP="0093002B">
            <w:pPr>
              <w:jc w:val="center"/>
              <w:rPr>
                <w:b/>
                <w:sz w:val="18"/>
                <w:szCs w:val="18"/>
              </w:rPr>
            </w:pPr>
            <w:r w:rsidRPr="00764896">
              <w:rPr>
                <w:b/>
                <w:sz w:val="18"/>
                <w:szCs w:val="18"/>
              </w:rPr>
              <w:t>EXCEPTIONAL</w:t>
            </w:r>
          </w:p>
          <w:p w14:paraId="03A2E09B" w14:textId="77777777" w:rsidR="007D5DE2" w:rsidRPr="00764896" w:rsidRDefault="007D5DE2" w:rsidP="0093002B">
            <w:pPr>
              <w:jc w:val="center"/>
              <w:rPr>
                <w:b/>
                <w:sz w:val="18"/>
                <w:szCs w:val="18"/>
              </w:rPr>
            </w:pPr>
            <w:r w:rsidRPr="00764896">
              <w:rPr>
                <w:b/>
                <w:sz w:val="18"/>
                <w:szCs w:val="18"/>
              </w:rPr>
              <w:t>(1</w:t>
            </w:r>
            <w:r w:rsidRPr="00764896">
              <w:rPr>
                <w:b/>
                <w:sz w:val="18"/>
                <w:szCs w:val="18"/>
                <w:vertAlign w:val="superscript"/>
              </w:rPr>
              <w:t>st</w:t>
            </w:r>
            <w:r w:rsidRPr="00764896">
              <w:rPr>
                <w:b/>
                <w:sz w:val="18"/>
                <w:szCs w:val="18"/>
              </w:rPr>
              <w:t xml:space="preserve"> / Distinction)</w:t>
            </w:r>
          </w:p>
        </w:tc>
      </w:tr>
      <w:tr w:rsidR="00764896" w:rsidRPr="00764896" w14:paraId="79C950D6" w14:textId="77777777" w:rsidTr="007D5DE2">
        <w:trPr>
          <w:tblHeader/>
        </w:trPr>
        <w:tc>
          <w:tcPr>
            <w:tcW w:w="1735" w:type="dxa"/>
            <w:shd w:val="clear" w:color="auto" w:fill="8DB3E2" w:themeFill="text2" w:themeFillTint="66"/>
          </w:tcPr>
          <w:p w14:paraId="077120A4" w14:textId="77777777" w:rsidR="007D5DE2" w:rsidRPr="00764896" w:rsidRDefault="007D5DE2" w:rsidP="0093002B">
            <w:pPr>
              <w:ind w:left="171"/>
              <w:rPr>
                <w:sz w:val="18"/>
                <w:szCs w:val="18"/>
              </w:rPr>
            </w:pPr>
            <w:r w:rsidRPr="00764896">
              <w:rPr>
                <w:rFonts w:eastAsia="Arial"/>
                <w:b/>
                <w:bCs/>
              </w:rPr>
              <w:t>Category</w:t>
            </w:r>
          </w:p>
        </w:tc>
        <w:tc>
          <w:tcPr>
            <w:tcW w:w="1736" w:type="dxa"/>
            <w:shd w:val="clear" w:color="auto" w:fill="8DB3E2" w:themeFill="text2" w:themeFillTint="66"/>
            <w:vAlign w:val="bottom"/>
          </w:tcPr>
          <w:p w14:paraId="19FDF90A" w14:textId="77777777" w:rsidR="007D5DE2" w:rsidRPr="00764896" w:rsidRDefault="007D5DE2" w:rsidP="0093002B">
            <w:pPr>
              <w:jc w:val="center"/>
              <w:rPr>
                <w:b/>
                <w:sz w:val="18"/>
                <w:szCs w:val="18"/>
              </w:rPr>
            </w:pPr>
            <w:r w:rsidRPr="00764896">
              <w:rPr>
                <w:b/>
                <w:sz w:val="18"/>
                <w:szCs w:val="18"/>
              </w:rPr>
              <w:t>0-29%</w:t>
            </w:r>
          </w:p>
        </w:tc>
        <w:tc>
          <w:tcPr>
            <w:tcW w:w="1736" w:type="dxa"/>
            <w:shd w:val="clear" w:color="auto" w:fill="8DB3E2" w:themeFill="text2" w:themeFillTint="66"/>
            <w:vAlign w:val="bottom"/>
          </w:tcPr>
          <w:p w14:paraId="3F47B6B8" w14:textId="77777777" w:rsidR="007D5DE2" w:rsidRPr="00764896" w:rsidRDefault="007D5DE2" w:rsidP="0093002B">
            <w:pPr>
              <w:jc w:val="center"/>
              <w:rPr>
                <w:b/>
                <w:sz w:val="18"/>
                <w:szCs w:val="18"/>
              </w:rPr>
            </w:pPr>
            <w:r w:rsidRPr="00764896">
              <w:rPr>
                <w:b/>
                <w:sz w:val="18"/>
                <w:szCs w:val="18"/>
              </w:rPr>
              <w:t>30-39%</w:t>
            </w:r>
          </w:p>
        </w:tc>
        <w:tc>
          <w:tcPr>
            <w:tcW w:w="1736" w:type="dxa"/>
            <w:shd w:val="clear" w:color="auto" w:fill="8DB3E2" w:themeFill="text2" w:themeFillTint="66"/>
            <w:vAlign w:val="bottom"/>
          </w:tcPr>
          <w:p w14:paraId="3D3992A0" w14:textId="77777777" w:rsidR="007D5DE2" w:rsidRPr="00764896" w:rsidRDefault="007D5DE2" w:rsidP="0093002B">
            <w:pPr>
              <w:jc w:val="center"/>
              <w:rPr>
                <w:b/>
                <w:sz w:val="18"/>
                <w:szCs w:val="18"/>
              </w:rPr>
            </w:pPr>
            <w:r w:rsidRPr="00764896">
              <w:rPr>
                <w:b/>
                <w:sz w:val="18"/>
                <w:szCs w:val="18"/>
              </w:rPr>
              <w:t>40-49%</w:t>
            </w:r>
          </w:p>
        </w:tc>
        <w:tc>
          <w:tcPr>
            <w:tcW w:w="1736" w:type="dxa"/>
            <w:shd w:val="clear" w:color="auto" w:fill="8DB3E2" w:themeFill="text2" w:themeFillTint="66"/>
            <w:vAlign w:val="bottom"/>
          </w:tcPr>
          <w:p w14:paraId="64BADF89" w14:textId="77777777" w:rsidR="007D5DE2" w:rsidRPr="00764896" w:rsidRDefault="007D5DE2" w:rsidP="0093002B">
            <w:pPr>
              <w:jc w:val="center"/>
              <w:rPr>
                <w:b/>
                <w:sz w:val="18"/>
                <w:szCs w:val="18"/>
              </w:rPr>
            </w:pPr>
            <w:r w:rsidRPr="00764896">
              <w:rPr>
                <w:b/>
                <w:sz w:val="18"/>
                <w:szCs w:val="18"/>
              </w:rPr>
              <w:t>50-59%</w:t>
            </w:r>
          </w:p>
        </w:tc>
        <w:tc>
          <w:tcPr>
            <w:tcW w:w="1736" w:type="dxa"/>
            <w:shd w:val="clear" w:color="auto" w:fill="8DB3E2" w:themeFill="text2" w:themeFillTint="66"/>
            <w:vAlign w:val="bottom"/>
          </w:tcPr>
          <w:p w14:paraId="701E7BAF" w14:textId="77777777" w:rsidR="007D5DE2" w:rsidRPr="00764896" w:rsidRDefault="007D5DE2" w:rsidP="0093002B">
            <w:pPr>
              <w:jc w:val="center"/>
              <w:rPr>
                <w:b/>
                <w:sz w:val="18"/>
                <w:szCs w:val="18"/>
              </w:rPr>
            </w:pPr>
            <w:r w:rsidRPr="00764896">
              <w:rPr>
                <w:b/>
                <w:sz w:val="18"/>
                <w:szCs w:val="18"/>
              </w:rPr>
              <w:t>60-69%</w:t>
            </w:r>
          </w:p>
        </w:tc>
        <w:tc>
          <w:tcPr>
            <w:tcW w:w="1736" w:type="dxa"/>
            <w:shd w:val="clear" w:color="auto" w:fill="8DB3E2" w:themeFill="text2" w:themeFillTint="66"/>
            <w:vAlign w:val="bottom"/>
          </w:tcPr>
          <w:p w14:paraId="5C7BDE83" w14:textId="77777777" w:rsidR="007D5DE2" w:rsidRPr="00764896" w:rsidRDefault="007D5DE2" w:rsidP="0093002B">
            <w:pPr>
              <w:jc w:val="center"/>
              <w:rPr>
                <w:b/>
                <w:sz w:val="18"/>
                <w:szCs w:val="18"/>
              </w:rPr>
            </w:pPr>
            <w:r w:rsidRPr="00764896">
              <w:rPr>
                <w:b/>
                <w:sz w:val="18"/>
                <w:szCs w:val="18"/>
              </w:rPr>
              <w:t>70-84%</w:t>
            </w:r>
          </w:p>
        </w:tc>
        <w:tc>
          <w:tcPr>
            <w:tcW w:w="1736" w:type="dxa"/>
            <w:shd w:val="clear" w:color="auto" w:fill="8DB3E2" w:themeFill="text2" w:themeFillTint="66"/>
          </w:tcPr>
          <w:p w14:paraId="17141DD6" w14:textId="77777777" w:rsidR="007D5DE2" w:rsidRPr="00764896" w:rsidRDefault="007D5DE2" w:rsidP="0093002B">
            <w:pPr>
              <w:jc w:val="center"/>
              <w:rPr>
                <w:b/>
                <w:sz w:val="18"/>
                <w:szCs w:val="18"/>
              </w:rPr>
            </w:pPr>
            <w:r w:rsidRPr="00764896">
              <w:rPr>
                <w:b/>
                <w:sz w:val="18"/>
                <w:szCs w:val="18"/>
              </w:rPr>
              <w:t>85-100%</w:t>
            </w:r>
          </w:p>
        </w:tc>
      </w:tr>
      <w:tr w:rsidR="00764896" w:rsidRPr="00764896" w14:paraId="72BA96AD" w14:textId="77777777" w:rsidTr="007D5DE2">
        <w:tc>
          <w:tcPr>
            <w:tcW w:w="1735" w:type="dxa"/>
            <w:shd w:val="clear" w:color="auto" w:fill="8DB3E2" w:themeFill="text2" w:themeFillTint="66"/>
          </w:tcPr>
          <w:p w14:paraId="3B2F277D" w14:textId="77777777" w:rsidR="007D5DE2" w:rsidRPr="00764896" w:rsidRDefault="007D5DE2" w:rsidP="0093002B">
            <w:pPr>
              <w:spacing w:before="34"/>
              <w:ind w:left="108" w:right="-54"/>
              <w:rPr>
                <w:rFonts w:eastAsia="Arial"/>
                <w:bCs/>
                <w:sz w:val="18"/>
                <w:szCs w:val="18"/>
              </w:rPr>
            </w:pPr>
            <w:r w:rsidRPr="00764896">
              <w:rPr>
                <w:rFonts w:eastAsia="Arial"/>
                <w:b/>
                <w:bCs/>
              </w:rPr>
              <w:t xml:space="preserve">Engagement with literature </w:t>
            </w:r>
            <w:r w:rsidRPr="00764896">
              <w:rPr>
                <w:rFonts w:eastAsia="Arial"/>
                <w:bCs/>
                <w:sz w:val="18"/>
                <w:szCs w:val="18"/>
              </w:rPr>
              <w:t>(including reading, referencing,</w:t>
            </w:r>
          </w:p>
          <w:p w14:paraId="1B0AC918" w14:textId="77777777" w:rsidR="007D5DE2" w:rsidRPr="00764896" w:rsidRDefault="007D5DE2" w:rsidP="0093002B">
            <w:pPr>
              <w:spacing w:before="34"/>
              <w:ind w:left="108" w:right="-54"/>
              <w:rPr>
                <w:rFonts w:eastAsia="Arial"/>
                <w:bCs/>
                <w:sz w:val="18"/>
                <w:szCs w:val="18"/>
              </w:rPr>
            </w:pPr>
            <w:r w:rsidRPr="00764896">
              <w:rPr>
                <w:rFonts w:eastAsia="Arial"/>
                <w:bCs/>
                <w:sz w:val="18"/>
                <w:szCs w:val="18"/>
              </w:rPr>
              <w:t>academic conventions and</w:t>
            </w:r>
          </w:p>
          <w:p w14:paraId="07D159AA" w14:textId="77777777" w:rsidR="007D5DE2" w:rsidRPr="00764896" w:rsidRDefault="007D5DE2" w:rsidP="0093002B">
            <w:pPr>
              <w:spacing w:before="34"/>
              <w:ind w:left="108" w:right="-54"/>
              <w:rPr>
                <w:rFonts w:eastAsia="Arial"/>
                <w:b/>
                <w:bCs/>
              </w:rPr>
            </w:pPr>
            <w:r w:rsidRPr="00764896">
              <w:rPr>
                <w:rFonts w:eastAsia="Arial"/>
                <w:bCs/>
                <w:sz w:val="18"/>
                <w:szCs w:val="18"/>
              </w:rPr>
              <w:t>academic honesty)</w:t>
            </w:r>
            <w:r w:rsidRPr="00764896">
              <w:rPr>
                <w:rFonts w:eastAsia="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698E3A" w14:textId="77777777" w:rsidR="007D5DE2" w:rsidRPr="00764896" w:rsidRDefault="007D5DE2" w:rsidP="0093002B">
            <w:r w:rsidRPr="00764896">
              <w:t>Little or no evidence of reading and/or reliance on inappropriate sources.</w:t>
            </w:r>
          </w:p>
          <w:p w14:paraId="3D81F4C7" w14:textId="77777777" w:rsidR="007D5DE2" w:rsidRPr="00764896" w:rsidRDefault="007D5DE2" w:rsidP="0093002B">
            <w:r w:rsidRPr="00764896">
              <w:t>Views and findings mostly unsupported and non-authoritative.</w:t>
            </w:r>
          </w:p>
          <w:p w14:paraId="3D98487D" w14:textId="77777777" w:rsidR="007D5DE2" w:rsidRPr="00764896" w:rsidRDefault="007D5DE2" w:rsidP="0093002B">
            <w:r w:rsidRPr="00764896">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621C738" w14:textId="77777777" w:rsidR="007D5DE2" w:rsidRPr="00764896" w:rsidRDefault="007D5DE2" w:rsidP="0093002B">
            <w:r w:rsidRPr="00764896">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E460B9" w14:textId="77777777" w:rsidR="007D5DE2" w:rsidRPr="00764896" w:rsidRDefault="007D5DE2" w:rsidP="0093002B">
            <w:r w:rsidRPr="00764896">
              <w:t>Engagement with a limited range of mostly relevant and credible sources but with some reliance on information gained through class contact. Some omissions and minor errors.</w:t>
            </w:r>
          </w:p>
          <w:p w14:paraId="5C5F6795" w14:textId="77777777" w:rsidR="007D5DE2" w:rsidRPr="00764896" w:rsidRDefault="007D5DE2" w:rsidP="0093002B">
            <w:r w:rsidRPr="00764896">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31598D1" w14:textId="77777777" w:rsidR="007D5DE2" w:rsidRPr="00764896" w:rsidRDefault="007D5DE2" w:rsidP="0093002B">
            <w:r w:rsidRPr="00764896">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47405" w14:textId="77777777" w:rsidR="007D5DE2" w:rsidRPr="00764896" w:rsidRDefault="007D5DE2" w:rsidP="0093002B">
            <w:r w:rsidRPr="00764896">
              <w:t>Engagement with a wide range of literature, including sources retrieved independently.</w:t>
            </w:r>
          </w:p>
          <w:p w14:paraId="2033EBD0" w14:textId="77777777" w:rsidR="007D5DE2" w:rsidRPr="00764896" w:rsidRDefault="007D5DE2" w:rsidP="0093002B">
            <w:r w:rsidRPr="00764896">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EA581E" w14:textId="77777777" w:rsidR="007D5DE2" w:rsidRPr="00764896" w:rsidRDefault="007D5DE2" w:rsidP="0093002B">
            <w:r w:rsidRPr="00764896">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3432A4C" w14:textId="77777777" w:rsidR="007D5DE2" w:rsidRPr="00764896" w:rsidRDefault="007D5DE2" w:rsidP="0093002B">
            <w:r w:rsidRPr="00764896">
              <w:t>Exceptional engagement with an extensive range of relevant and credible literature. High-level referencing skills consistently applied.</w:t>
            </w:r>
          </w:p>
        </w:tc>
      </w:tr>
      <w:tr w:rsidR="00764896" w:rsidRPr="00764896" w14:paraId="2F556246" w14:textId="77777777" w:rsidTr="007D5DE2">
        <w:tc>
          <w:tcPr>
            <w:tcW w:w="1735" w:type="dxa"/>
            <w:shd w:val="clear" w:color="auto" w:fill="8DB3E2" w:themeFill="text2" w:themeFillTint="66"/>
          </w:tcPr>
          <w:p w14:paraId="7B335F5C" w14:textId="77777777" w:rsidR="007D5DE2" w:rsidRPr="00764896" w:rsidRDefault="007D5DE2" w:rsidP="0093002B">
            <w:pPr>
              <w:spacing w:before="34"/>
              <w:ind w:left="108" w:right="-54"/>
              <w:rPr>
                <w:sz w:val="18"/>
                <w:szCs w:val="18"/>
              </w:rPr>
            </w:pPr>
            <w:r w:rsidRPr="00764896">
              <w:rPr>
                <w:rFonts w:eastAsia="Arial"/>
                <w:b/>
                <w:bCs/>
              </w:rPr>
              <w:t xml:space="preserve">Knowledge and understanding </w:t>
            </w:r>
            <w:r w:rsidRPr="00764896">
              <w:rPr>
                <w:rFonts w:eastAsia="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CDE37A4" w14:textId="77777777" w:rsidR="007D5DE2" w:rsidRPr="00764896" w:rsidRDefault="007D5DE2" w:rsidP="0093002B">
            <w:pPr>
              <w:spacing w:after="120"/>
            </w:pPr>
            <w:r w:rsidRPr="00764896">
              <w:t xml:space="preserve">Major gaps in knowledge and understanding of the basic underlying concepts and principles of the subject matter. Inclusion of </w:t>
            </w:r>
            <w:r w:rsidRPr="00764896">
              <w:lastRenderedPageBreak/>
              <w:t xml:space="preserve">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4098C15" w14:textId="77777777" w:rsidR="007D5DE2" w:rsidRPr="00764896" w:rsidRDefault="007D5DE2" w:rsidP="0093002B">
            <w:pPr>
              <w:spacing w:after="120"/>
            </w:pPr>
            <w:r w:rsidRPr="00764896">
              <w:lastRenderedPageBreak/>
              <w:t xml:space="preserve">Gaps in knowledge of the basic underlying concepts and principles, with flawed or superficial understanding. Some significant </w:t>
            </w:r>
            <w:r w:rsidRPr="00764896">
              <w:lastRenderedPageBreak/>
              <w:t xml:space="preserve">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2D4FE50F" w14:textId="77777777" w:rsidR="007D5DE2" w:rsidRPr="00764896" w:rsidRDefault="007D5DE2" w:rsidP="0093002B">
            <w:pPr>
              <w:spacing w:after="120"/>
            </w:pPr>
            <w:r w:rsidRPr="00764896">
              <w:lastRenderedPageBreak/>
              <w:t xml:space="preserve">Limited knowledge and understanding of the basic underlying concepts and principles within the subject area. </w:t>
            </w:r>
            <w:r w:rsidRPr="00764896">
              <w:lastRenderedPageBreak/>
              <w:t xml:space="preserve">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D134BC9" w14:textId="77777777" w:rsidR="007D5DE2" w:rsidRPr="00764896" w:rsidRDefault="007D5DE2" w:rsidP="0093002B">
            <w:pPr>
              <w:spacing w:after="120"/>
            </w:pPr>
            <w:r w:rsidRPr="00764896">
              <w:lastRenderedPageBreak/>
              <w:t xml:space="preserve">Knowledge of the basic underlying concepts and principles is accurate with a good understanding of the field of study </w:t>
            </w:r>
            <w:r w:rsidRPr="00764896">
              <w:lastRenderedPageBreak/>
              <w:t>but lacks depth and/or breadth.</w:t>
            </w:r>
          </w:p>
        </w:tc>
        <w:tc>
          <w:tcPr>
            <w:tcW w:w="1736" w:type="dxa"/>
            <w:tcBorders>
              <w:top w:val="single" w:sz="4" w:space="0" w:color="auto"/>
              <w:left w:val="dashed" w:sz="4" w:space="0" w:color="auto"/>
              <w:bottom w:val="single" w:sz="4" w:space="0" w:color="auto"/>
              <w:right w:val="dashed" w:sz="4" w:space="0" w:color="auto"/>
            </w:tcBorders>
          </w:tcPr>
          <w:p w14:paraId="184F47F9" w14:textId="77777777" w:rsidR="007D5DE2" w:rsidRPr="00764896" w:rsidRDefault="007D5DE2" w:rsidP="0093002B">
            <w:pPr>
              <w:spacing w:after="120"/>
            </w:pPr>
            <w:r w:rsidRPr="00764896">
              <w:lastRenderedPageBreak/>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3488C8F1" w14:textId="77777777" w:rsidR="007D5DE2" w:rsidRPr="00764896" w:rsidRDefault="007D5DE2" w:rsidP="0093002B">
            <w:pPr>
              <w:spacing w:after="120"/>
            </w:pPr>
            <w:r w:rsidRPr="00764896">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7E9182D7" w14:textId="77777777" w:rsidR="007D5DE2" w:rsidRPr="00764896" w:rsidRDefault="007D5DE2" w:rsidP="0093002B">
            <w:pPr>
              <w:spacing w:after="120"/>
            </w:pPr>
            <w:r w:rsidRPr="00764896">
              <w:t>Exceptional, detailed knowledge and understanding of the basic underlying concepts and principles</w:t>
            </w:r>
          </w:p>
        </w:tc>
      </w:tr>
      <w:tr w:rsidR="00764896" w:rsidRPr="00764896" w14:paraId="6D8CF1BD" w14:textId="77777777" w:rsidTr="007D5DE2">
        <w:tc>
          <w:tcPr>
            <w:tcW w:w="1735" w:type="dxa"/>
            <w:shd w:val="clear" w:color="auto" w:fill="8DB3E2" w:themeFill="text2" w:themeFillTint="66"/>
          </w:tcPr>
          <w:p w14:paraId="79A7EE1E" w14:textId="77777777" w:rsidR="007D5DE2" w:rsidRPr="00764896" w:rsidRDefault="007D5DE2" w:rsidP="0093002B">
            <w:pPr>
              <w:spacing w:before="34" w:line="239" w:lineRule="auto"/>
              <w:ind w:left="108" w:right="-54"/>
              <w:rPr>
                <w:rFonts w:eastAsia="Arial"/>
                <w:b/>
                <w:bCs/>
              </w:rPr>
            </w:pPr>
            <w:r w:rsidRPr="00764896">
              <w:rPr>
                <w:rFonts w:eastAsia="Arial"/>
                <w:b/>
                <w:bCs/>
              </w:rPr>
              <w:t>C</w:t>
            </w:r>
            <w:r w:rsidRPr="00764896">
              <w:rPr>
                <w:rFonts w:eastAsia="Arial"/>
                <w:b/>
                <w:bCs/>
                <w:spacing w:val="1"/>
              </w:rPr>
              <w:t>ogn</w:t>
            </w:r>
            <w:r w:rsidRPr="00764896">
              <w:rPr>
                <w:rFonts w:eastAsia="Arial"/>
                <w:b/>
                <w:bCs/>
              </w:rPr>
              <w:t>i</w:t>
            </w:r>
            <w:r w:rsidRPr="00764896">
              <w:rPr>
                <w:rFonts w:eastAsia="Arial"/>
                <w:b/>
                <w:bCs/>
                <w:spacing w:val="1"/>
              </w:rPr>
              <w:t>t</w:t>
            </w:r>
            <w:r w:rsidRPr="00764896">
              <w:rPr>
                <w:rFonts w:eastAsia="Arial"/>
                <w:b/>
                <w:bCs/>
              </w:rPr>
              <w:t>i</w:t>
            </w:r>
            <w:r w:rsidRPr="00764896">
              <w:rPr>
                <w:rFonts w:eastAsia="Arial"/>
                <w:b/>
                <w:bCs/>
                <w:spacing w:val="2"/>
              </w:rPr>
              <w:t>v</w:t>
            </w:r>
            <w:r w:rsidRPr="00764896">
              <w:rPr>
                <w:rFonts w:eastAsia="Arial"/>
                <w:b/>
                <w:bCs/>
              </w:rPr>
              <w:t>e</w:t>
            </w:r>
            <w:r w:rsidRPr="00764896">
              <w:rPr>
                <w:rFonts w:eastAsia="Arial"/>
                <w:b/>
                <w:bCs/>
                <w:spacing w:val="-10"/>
              </w:rPr>
              <w:t xml:space="preserve"> </w:t>
            </w:r>
            <w:r w:rsidRPr="00764896">
              <w:rPr>
                <w:rFonts w:eastAsia="Arial"/>
                <w:b/>
                <w:bCs/>
              </w:rPr>
              <w:t>a</w:t>
            </w:r>
            <w:r w:rsidRPr="00764896">
              <w:rPr>
                <w:rFonts w:eastAsia="Arial"/>
                <w:b/>
                <w:bCs/>
                <w:spacing w:val="1"/>
              </w:rPr>
              <w:t>n</w:t>
            </w:r>
            <w:r w:rsidRPr="00764896">
              <w:rPr>
                <w:rFonts w:eastAsia="Arial"/>
                <w:b/>
                <w:bCs/>
              </w:rPr>
              <w:t>d i</w:t>
            </w:r>
            <w:r w:rsidRPr="00764896">
              <w:rPr>
                <w:rFonts w:eastAsia="Arial"/>
                <w:b/>
                <w:bCs/>
                <w:spacing w:val="1"/>
              </w:rPr>
              <w:t>nt</w:t>
            </w:r>
            <w:r w:rsidRPr="00764896">
              <w:rPr>
                <w:rFonts w:eastAsia="Arial"/>
                <w:b/>
                <w:bCs/>
              </w:rPr>
              <w:t>ellec</w:t>
            </w:r>
            <w:r w:rsidRPr="00764896">
              <w:rPr>
                <w:rFonts w:eastAsia="Arial"/>
                <w:b/>
                <w:bCs/>
                <w:spacing w:val="1"/>
              </w:rPr>
              <w:t>tu</w:t>
            </w:r>
            <w:r w:rsidRPr="00764896">
              <w:rPr>
                <w:rFonts w:eastAsia="Arial"/>
                <w:b/>
                <w:bCs/>
              </w:rPr>
              <w:t>al skil</w:t>
            </w:r>
            <w:r w:rsidRPr="00764896">
              <w:rPr>
                <w:rFonts w:eastAsia="Arial"/>
                <w:b/>
                <w:bCs/>
                <w:spacing w:val="2"/>
              </w:rPr>
              <w:t>l</w:t>
            </w:r>
            <w:r w:rsidRPr="00764896">
              <w:rPr>
                <w:rFonts w:eastAsia="Arial"/>
                <w:b/>
                <w:bCs/>
              </w:rPr>
              <w:t xml:space="preserve">s </w:t>
            </w:r>
          </w:p>
          <w:p w14:paraId="3A66FB2C" w14:textId="77777777" w:rsidR="007D5DE2" w:rsidRPr="00764896" w:rsidRDefault="007D5DE2" w:rsidP="0093002B">
            <w:pPr>
              <w:spacing w:before="34" w:line="239" w:lineRule="auto"/>
              <w:ind w:left="108" w:right="-54"/>
              <w:rPr>
                <w:rFonts w:eastAsia="Arial"/>
                <w:bCs/>
                <w:sz w:val="18"/>
                <w:szCs w:val="18"/>
              </w:rPr>
            </w:pPr>
            <w:r w:rsidRPr="00764896">
              <w:rPr>
                <w:rFonts w:eastAsia="Arial"/>
                <w:bCs/>
                <w:sz w:val="18"/>
                <w:szCs w:val="18"/>
              </w:rPr>
              <w:t xml:space="preserve">(Evaluate underlying concepts and principles of a subject and interpret qualitative and quantitative data in order to develop lines of argument and make sound judgements.) </w:t>
            </w:r>
          </w:p>
          <w:p w14:paraId="1BBE8DA5" w14:textId="77777777" w:rsidR="007D5DE2" w:rsidRPr="00764896" w:rsidRDefault="007D5DE2" w:rsidP="0093002B">
            <w:pPr>
              <w:spacing w:before="34" w:line="239" w:lineRule="auto"/>
              <w:ind w:left="108" w:right="-54"/>
              <w:rPr>
                <w:rFonts w:eastAsia="Arial"/>
                <w:bCs/>
                <w:sz w:val="18"/>
                <w:szCs w:val="18"/>
              </w:rPr>
            </w:pPr>
          </w:p>
          <w:p w14:paraId="784CB16E" w14:textId="77777777" w:rsidR="007D5DE2" w:rsidRPr="00764896" w:rsidRDefault="007D5DE2" w:rsidP="0093002B">
            <w:pPr>
              <w:spacing w:before="34" w:line="239" w:lineRule="auto"/>
              <w:ind w:left="108" w:right="-54"/>
              <w:rPr>
                <w:rFonts w:eastAsia="Arial"/>
                <w:bCs/>
                <w:sz w:val="18"/>
                <w:szCs w:val="18"/>
              </w:rPr>
            </w:pPr>
          </w:p>
        </w:tc>
        <w:tc>
          <w:tcPr>
            <w:tcW w:w="1736" w:type="dxa"/>
          </w:tcPr>
          <w:p w14:paraId="313FB589" w14:textId="77777777" w:rsidR="007D5DE2" w:rsidRPr="00764896" w:rsidRDefault="007D5DE2" w:rsidP="0093002B">
            <w:r w:rsidRPr="00764896">
              <w:t>Wholly or almost wholly descriptive work. Little or no evaluation of the underlying concepts and principles.</w:t>
            </w:r>
          </w:p>
          <w:p w14:paraId="742403E3" w14:textId="77777777" w:rsidR="007D5DE2" w:rsidRPr="00764896" w:rsidRDefault="007D5DE2" w:rsidP="0093002B">
            <w:r w:rsidRPr="00764896">
              <w:t>Failure to develop arguments, leading to illogical or invalid judgements. Minimal or no use of</w:t>
            </w:r>
          </w:p>
          <w:p w14:paraId="24B6015F" w14:textId="77777777" w:rsidR="007D5DE2" w:rsidRPr="00764896" w:rsidRDefault="007D5DE2" w:rsidP="0093002B">
            <w:r w:rsidRPr="00764896">
              <w:t>evidence to back up views.</w:t>
            </w:r>
          </w:p>
          <w:p w14:paraId="755F4E2F" w14:textId="77777777" w:rsidR="007D5DE2" w:rsidRPr="00764896" w:rsidRDefault="007D5DE2" w:rsidP="0093002B"/>
        </w:tc>
        <w:tc>
          <w:tcPr>
            <w:tcW w:w="1736" w:type="dxa"/>
          </w:tcPr>
          <w:p w14:paraId="64475583" w14:textId="77777777" w:rsidR="007D5DE2" w:rsidRPr="00764896" w:rsidRDefault="007D5DE2" w:rsidP="0093002B">
            <w:r w:rsidRPr="00764896">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1FA866EC" w14:textId="77777777" w:rsidR="007D5DE2" w:rsidRPr="00764896" w:rsidRDefault="007D5DE2" w:rsidP="0093002B">
            <w:r w:rsidRPr="00764896">
              <w:t>Limited attempt at evaluation of the underlying concepts and principles, tending towards description.</w:t>
            </w:r>
          </w:p>
          <w:p w14:paraId="1A812788" w14:textId="77777777" w:rsidR="007D5DE2" w:rsidRPr="00764896" w:rsidRDefault="007D5DE2" w:rsidP="0093002B">
            <w:r w:rsidRPr="00764896">
              <w:t xml:space="preserve">Can interpret qualitative and quantitative data but with some errors. Some evidence to support emerging arguments and judgements but these may be underdeveloped or with a little inconsistency / </w:t>
            </w:r>
            <w:proofErr w:type="gramStart"/>
            <w:r w:rsidRPr="00764896">
              <w:t>mis-interpretation</w:t>
            </w:r>
            <w:proofErr w:type="gramEnd"/>
            <w:r w:rsidRPr="00764896">
              <w:t>.</w:t>
            </w:r>
          </w:p>
          <w:p w14:paraId="67D63DEF" w14:textId="77777777" w:rsidR="007D5DE2" w:rsidRPr="00764896" w:rsidRDefault="007D5DE2" w:rsidP="0093002B"/>
        </w:tc>
        <w:tc>
          <w:tcPr>
            <w:tcW w:w="1736" w:type="dxa"/>
          </w:tcPr>
          <w:p w14:paraId="2112D623" w14:textId="77777777" w:rsidR="007D5DE2" w:rsidRPr="00764896" w:rsidRDefault="007D5DE2" w:rsidP="0093002B">
            <w:r w:rsidRPr="00764896">
              <w:t>Good evaluation of the underlying concepts and principles. Can interpret qualitative and quantitative data, with minor errors.</w:t>
            </w:r>
          </w:p>
          <w:p w14:paraId="6AADCE29" w14:textId="77777777" w:rsidR="007D5DE2" w:rsidRPr="00764896" w:rsidRDefault="007D5DE2" w:rsidP="0093002B">
            <w:r w:rsidRPr="00764896">
              <w:t>An emerging ability to use evidence to support the argument.</w:t>
            </w:r>
          </w:p>
          <w:p w14:paraId="28CAE5BE" w14:textId="77777777" w:rsidR="007D5DE2" w:rsidRPr="00764896" w:rsidRDefault="007D5DE2" w:rsidP="0093002B">
            <w:r w:rsidRPr="00764896">
              <w:t xml:space="preserve">Mostly valid arguments and logical judgements. </w:t>
            </w:r>
          </w:p>
        </w:tc>
        <w:tc>
          <w:tcPr>
            <w:tcW w:w="1736" w:type="dxa"/>
          </w:tcPr>
          <w:p w14:paraId="0ADC849E" w14:textId="77777777" w:rsidR="007D5DE2" w:rsidRPr="00764896" w:rsidRDefault="007D5DE2" w:rsidP="0093002B">
            <w:r w:rsidRPr="00764896">
              <w:t xml:space="preserve">Sound evaluation of the underlying concepts and principles. Can interpret qualitative and quantitative data accurately. Ability to devise arguments using evidence to make mostly appropriate and valid judgements. </w:t>
            </w:r>
          </w:p>
          <w:p w14:paraId="48D845AA" w14:textId="77777777" w:rsidR="007D5DE2" w:rsidRPr="00764896" w:rsidRDefault="007D5DE2" w:rsidP="0093002B"/>
        </w:tc>
        <w:tc>
          <w:tcPr>
            <w:tcW w:w="1736" w:type="dxa"/>
          </w:tcPr>
          <w:p w14:paraId="2BF5614D" w14:textId="77777777" w:rsidR="007D5DE2" w:rsidRPr="00764896" w:rsidRDefault="007D5DE2" w:rsidP="0093002B">
            <w:r w:rsidRPr="00764896">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7FA298F1" w14:textId="77777777" w:rsidR="007D5DE2" w:rsidRPr="00764896" w:rsidRDefault="007D5DE2" w:rsidP="0093002B">
            <w:r w:rsidRPr="00764896">
              <w:t xml:space="preserve">Exceptional evaluation of the underlying concepts and </w:t>
            </w:r>
            <w:proofErr w:type="gramStart"/>
            <w:r w:rsidRPr="00764896">
              <w:t>principles based</w:t>
            </w:r>
            <w:proofErr w:type="gramEnd"/>
            <w:r w:rsidRPr="00764896">
              <w:t xml:space="preserve"> evidence. Outstanding interpretation of qualitative and quantitative data.</w:t>
            </w:r>
          </w:p>
          <w:p w14:paraId="1BD24AD1" w14:textId="77777777" w:rsidR="007D5DE2" w:rsidRPr="00764896" w:rsidRDefault="007D5DE2" w:rsidP="0093002B">
            <w:r w:rsidRPr="00764896">
              <w:t xml:space="preserve">Exceptional ability to devise arguments using evidence and make wholly appropriate and valid judgements. </w:t>
            </w:r>
          </w:p>
        </w:tc>
      </w:tr>
      <w:tr w:rsidR="00764896" w:rsidRPr="00764896" w14:paraId="3796EA15" w14:textId="77777777" w:rsidTr="007D5DE2">
        <w:tc>
          <w:tcPr>
            <w:tcW w:w="1735" w:type="dxa"/>
            <w:shd w:val="clear" w:color="auto" w:fill="8DB3E2" w:themeFill="text2" w:themeFillTint="66"/>
          </w:tcPr>
          <w:p w14:paraId="5322DA3E" w14:textId="77777777" w:rsidR="007D5DE2" w:rsidRPr="00764896" w:rsidRDefault="007D5DE2" w:rsidP="0093002B">
            <w:pPr>
              <w:spacing w:before="34" w:line="239" w:lineRule="auto"/>
              <w:ind w:left="108" w:right="-54"/>
              <w:rPr>
                <w:rFonts w:eastAsia="Arial"/>
                <w:b/>
                <w:bCs/>
              </w:rPr>
            </w:pPr>
            <w:r w:rsidRPr="00764896">
              <w:rPr>
                <w:rFonts w:eastAsia="Arial"/>
                <w:b/>
                <w:bCs/>
              </w:rPr>
              <w:t>Practical skills</w:t>
            </w:r>
          </w:p>
          <w:p w14:paraId="7B1B5CA7" w14:textId="77777777" w:rsidR="007D5DE2" w:rsidRPr="00764896" w:rsidRDefault="007D5DE2" w:rsidP="0093002B">
            <w:pPr>
              <w:spacing w:before="34" w:line="239" w:lineRule="auto"/>
              <w:ind w:left="108" w:right="-54"/>
              <w:rPr>
                <w:rFonts w:eastAsia="Arial"/>
                <w:bCs/>
                <w:sz w:val="18"/>
                <w:szCs w:val="18"/>
              </w:rPr>
            </w:pPr>
            <w:r w:rsidRPr="00764896">
              <w:rPr>
                <w:rFonts w:eastAsia="Arial"/>
                <w:bCs/>
                <w:sz w:val="18"/>
                <w:szCs w:val="18"/>
              </w:rPr>
              <w:t>(Different approaches to solving problems in particular contexts.)</w:t>
            </w:r>
          </w:p>
          <w:p w14:paraId="63BE7497" w14:textId="77777777" w:rsidR="007D5DE2" w:rsidRPr="00764896" w:rsidRDefault="007D5DE2" w:rsidP="0093002B">
            <w:pPr>
              <w:spacing w:before="34" w:line="239" w:lineRule="auto"/>
              <w:ind w:left="108" w:right="-54"/>
              <w:rPr>
                <w:rFonts w:eastAsia="Arial"/>
                <w:b/>
                <w:bCs/>
                <w:sz w:val="18"/>
                <w:szCs w:val="18"/>
              </w:rPr>
            </w:pPr>
          </w:p>
        </w:tc>
        <w:tc>
          <w:tcPr>
            <w:tcW w:w="1736" w:type="dxa"/>
          </w:tcPr>
          <w:p w14:paraId="1C8BC3DD" w14:textId="77777777" w:rsidR="007D5DE2" w:rsidRPr="00764896" w:rsidRDefault="007D5DE2" w:rsidP="0093002B">
            <w:r w:rsidRPr="00764896">
              <w:t>Limited or no use of taught, basic methods, materials, tools and/or techniques.</w:t>
            </w:r>
          </w:p>
          <w:p w14:paraId="38E5A431" w14:textId="77777777" w:rsidR="007D5DE2" w:rsidRPr="00764896" w:rsidRDefault="007D5DE2" w:rsidP="0093002B">
            <w:r w:rsidRPr="00764896">
              <w:t>Little or no appreciation of the context of the application.</w:t>
            </w:r>
          </w:p>
          <w:p w14:paraId="5CD8BA66" w14:textId="77777777" w:rsidR="007D5DE2" w:rsidRPr="00764896" w:rsidRDefault="007D5DE2" w:rsidP="0093002B">
            <w:r w:rsidRPr="00764896">
              <w:t xml:space="preserve">Very weak evidence of different </w:t>
            </w:r>
            <w:r w:rsidRPr="00764896">
              <w:lastRenderedPageBreak/>
              <w:t xml:space="preserve">approaches to problem-solving in particular contexts. </w:t>
            </w:r>
          </w:p>
        </w:tc>
        <w:tc>
          <w:tcPr>
            <w:tcW w:w="1736" w:type="dxa"/>
          </w:tcPr>
          <w:p w14:paraId="0173C9A7" w14:textId="77777777" w:rsidR="007D5DE2" w:rsidRPr="00764896" w:rsidRDefault="007D5DE2" w:rsidP="0093002B">
            <w:r w:rsidRPr="00764896">
              <w:lastRenderedPageBreak/>
              <w:t xml:space="preserve">Rudimentary application of taught, basic methods, materials, tools and/or techniques but without consideration and competence. Flawed appreciation of the </w:t>
            </w:r>
            <w:r w:rsidRPr="00764896">
              <w:lastRenderedPageBreak/>
              <w:t>context of the application.</w:t>
            </w:r>
          </w:p>
          <w:p w14:paraId="520BC30A" w14:textId="77777777" w:rsidR="007D5DE2" w:rsidRPr="00764896" w:rsidRDefault="007D5DE2" w:rsidP="0093002B">
            <w:r w:rsidRPr="00764896">
              <w:t>Weak evidence of different approaches to problem-solving in particular contexts.</w:t>
            </w:r>
          </w:p>
          <w:p w14:paraId="28463964" w14:textId="77777777" w:rsidR="007D5DE2" w:rsidRPr="00764896" w:rsidRDefault="007D5DE2" w:rsidP="0093002B"/>
          <w:p w14:paraId="29147FB4" w14:textId="77777777" w:rsidR="007D5DE2" w:rsidRPr="00764896" w:rsidRDefault="007D5DE2" w:rsidP="0093002B"/>
        </w:tc>
        <w:tc>
          <w:tcPr>
            <w:tcW w:w="1736" w:type="dxa"/>
          </w:tcPr>
          <w:p w14:paraId="1273F615" w14:textId="77777777" w:rsidR="007D5DE2" w:rsidRPr="00764896" w:rsidRDefault="007D5DE2" w:rsidP="0093002B">
            <w:r w:rsidRPr="00764896">
              <w:lastRenderedPageBreak/>
              <w:t>An adequate awareness and mostly appropriate application of basic methods, materials, tools and/or techniques.</w:t>
            </w:r>
          </w:p>
          <w:p w14:paraId="05B4475E" w14:textId="77777777" w:rsidR="007D5DE2" w:rsidRPr="00764896" w:rsidRDefault="007D5DE2" w:rsidP="0093002B">
            <w:r w:rsidRPr="00764896">
              <w:t xml:space="preserve">Basic appreciation of the context of the application. </w:t>
            </w:r>
          </w:p>
          <w:p w14:paraId="70229C6A" w14:textId="77777777" w:rsidR="007D5DE2" w:rsidRPr="00764896" w:rsidRDefault="007D5DE2" w:rsidP="0093002B">
            <w:r w:rsidRPr="00764896">
              <w:t xml:space="preserve">Can identify problems in </w:t>
            </w:r>
            <w:r w:rsidRPr="00764896">
              <w:lastRenderedPageBreak/>
              <w:t xml:space="preserve">particular contexts and propose basic alternative approaches or solutions though there may be errors. </w:t>
            </w:r>
          </w:p>
        </w:tc>
        <w:tc>
          <w:tcPr>
            <w:tcW w:w="1736" w:type="dxa"/>
          </w:tcPr>
          <w:p w14:paraId="7AD78258" w14:textId="77777777" w:rsidR="007D5DE2" w:rsidRPr="00764896" w:rsidRDefault="007D5DE2" w:rsidP="0093002B">
            <w:r w:rsidRPr="00764896">
              <w:lastRenderedPageBreak/>
              <w:t>A good and appropriate application of basic methods, materials, tools and/or techniques.</w:t>
            </w:r>
          </w:p>
          <w:p w14:paraId="38B06347" w14:textId="77777777" w:rsidR="007D5DE2" w:rsidRPr="00764896" w:rsidRDefault="007D5DE2" w:rsidP="0093002B">
            <w:r w:rsidRPr="00764896">
              <w:t xml:space="preserve">Clear appreciation of the context of the application. </w:t>
            </w:r>
          </w:p>
          <w:p w14:paraId="61DD77A1" w14:textId="77777777" w:rsidR="007D5DE2" w:rsidRPr="00764896" w:rsidRDefault="007D5DE2" w:rsidP="0093002B">
            <w:r w:rsidRPr="00764896">
              <w:t xml:space="preserve">Good evidence of different approaches to </w:t>
            </w:r>
            <w:r w:rsidRPr="00764896">
              <w:lastRenderedPageBreak/>
              <w:t>problem-solving in particular contexts and proposes mostly appropriate solutions.</w:t>
            </w:r>
          </w:p>
        </w:tc>
        <w:tc>
          <w:tcPr>
            <w:tcW w:w="1736" w:type="dxa"/>
          </w:tcPr>
          <w:p w14:paraId="0843375B" w14:textId="77777777" w:rsidR="007D5DE2" w:rsidRPr="00764896" w:rsidRDefault="007D5DE2" w:rsidP="0093002B">
            <w:r w:rsidRPr="00764896">
              <w:lastRenderedPageBreak/>
              <w:t>A very good application of a range of basic methods, materials, tools and/or techniques.</w:t>
            </w:r>
          </w:p>
          <w:p w14:paraId="15AF45B3" w14:textId="77777777" w:rsidR="007D5DE2" w:rsidRPr="00764896" w:rsidRDefault="007D5DE2" w:rsidP="0093002B">
            <w:r w:rsidRPr="00764896">
              <w:t xml:space="preserve">Very good consideration of the context of the application. Very good evidence of different </w:t>
            </w:r>
            <w:r w:rsidRPr="00764896">
              <w:lastRenderedPageBreak/>
              <w:t>approaches to problem-solving in particular contexts and proposes appropriate solutions.</w:t>
            </w:r>
          </w:p>
        </w:tc>
        <w:tc>
          <w:tcPr>
            <w:tcW w:w="1736" w:type="dxa"/>
          </w:tcPr>
          <w:p w14:paraId="00119AE1" w14:textId="77777777" w:rsidR="007D5DE2" w:rsidRPr="00764896" w:rsidRDefault="007D5DE2" w:rsidP="0093002B">
            <w:r w:rsidRPr="00764896">
              <w:lastRenderedPageBreak/>
              <w:t>An advanced application of a range of taught, basic methods, materials, tools and/or techniques.</w:t>
            </w:r>
          </w:p>
          <w:p w14:paraId="3E6F5BB7" w14:textId="77777777" w:rsidR="007D5DE2" w:rsidRPr="00764896" w:rsidRDefault="007D5DE2" w:rsidP="0093002B">
            <w:r w:rsidRPr="00764896">
              <w:t>The context of the application is well considered, and insightful.</w:t>
            </w:r>
          </w:p>
          <w:p w14:paraId="511E5B3D" w14:textId="77777777" w:rsidR="007D5DE2" w:rsidRPr="00764896" w:rsidRDefault="007D5DE2" w:rsidP="0093002B">
            <w:r w:rsidRPr="00764896">
              <w:t xml:space="preserve">Excellent evidence of different </w:t>
            </w:r>
            <w:r w:rsidRPr="00764896">
              <w:lastRenderedPageBreak/>
              <w:t xml:space="preserve">approaches to problem-solving in particular contexts and proposes appropriate solutions. </w:t>
            </w:r>
          </w:p>
        </w:tc>
        <w:tc>
          <w:tcPr>
            <w:tcW w:w="1736" w:type="dxa"/>
          </w:tcPr>
          <w:p w14:paraId="149F1FE2" w14:textId="77777777" w:rsidR="007D5DE2" w:rsidRPr="00764896" w:rsidRDefault="007D5DE2" w:rsidP="0093002B">
            <w:r w:rsidRPr="00764896">
              <w:lastRenderedPageBreak/>
              <w:t xml:space="preserve">Exceptional levels of application and deployment skills in particular practical contexts. Outstanding identification of problems in particular contexts and formulation of wholly appropriate, </w:t>
            </w:r>
            <w:r w:rsidRPr="00764896">
              <w:lastRenderedPageBreak/>
              <w:t>thoughtful solutions / different approaches.</w:t>
            </w:r>
          </w:p>
        </w:tc>
      </w:tr>
      <w:tr w:rsidR="00764896" w:rsidRPr="00764896" w14:paraId="48014AF3" w14:textId="77777777" w:rsidTr="007D5DE2">
        <w:tc>
          <w:tcPr>
            <w:tcW w:w="1735" w:type="dxa"/>
            <w:shd w:val="clear" w:color="auto" w:fill="8DB3E2" w:themeFill="text2" w:themeFillTint="66"/>
          </w:tcPr>
          <w:p w14:paraId="339EFE52" w14:textId="77777777" w:rsidR="007D5DE2" w:rsidRPr="00764896" w:rsidRDefault="007D5DE2" w:rsidP="0093002B">
            <w:pPr>
              <w:spacing w:before="34" w:line="239" w:lineRule="auto"/>
              <w:ind w:left="108" w:right="-54"/>
              <w:rPr>
                <w:rFonts w:eastAsia="Arial"/>
                <w:b/>
                <w:bCs/>
              </w:rPr>
            </w:pPr>
            <w:r w:rsidRPr="00764896">
              <w:rPr>
                <w:rFonts w:eastAsia="Arial"/>
                <w:b/>
                <w:bCs/>
              </w:rPr>
              <w:lastRenderedPageBreak/>
              <w:t>Transferable skills for life and professional practice</w:t>
            </w:r>
          </w:p>
          <w:p w14:paraId="758F6FB2" w14:textId="77777777" w:rsidR="007D5DE2" w:rsidRPr="00764896" w:rsidRDefault="007D5DE2" w:rsidP="0093002B">
            <w:pPr>
              <w:spacing w:before="34" w:line="239" w:lineRule="auto"/>
              <w:ind w:left="108" w:right="-54"/>
              <w:rPr>
                <w:sz w:val="18"/>
                <w:szCs w:val="18"/>
              </w:rPr>
            </w:pPr>
            <w:r w:rsidRPr="00764896">
              <w:rPr>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1ABCECB0" w14:textId="77777777" w:rsidR="007D5DE2" w:rsidRPr="00764896" w:rsidRDefault="007D5DE2" w:rsidP="0093002B">
            <w:r w:rsidRPr="00764896">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5CD0DA80" w14:textId="77777777" w:rsidR="007D5DE2" w:rsidRPr="00764896" w:rsidRDefault="007D5DE2" w:rsidP="0093002B"/>
          <w:p w14:paraId="535B540A" w14:textId="77777777" w:rsidR="007D5DE2" w:rsidRPr="00764896" w:rsidRDefault="007D5DE2" w:rsidP="0093002B"/>
        </w:tc>
        <w:tc>
          <w:tcPr>
            <w:tcW w:w="1736" w:type="dxa"/>
            <w:tcBorders>
              <w:top w:val="single" w:sz="4" w:space="0" w:color="auto"/>
              <w:left w:val="dashed" w:sz="4" w:space="0" w:color="auto"/>
              <w:bottom w:val="single" w:sz="4" w:space="0" w:color="auto"/>
              <w:right w:val="double" w:sz="4" w:space="0" w:color="auto"/>
            </w:tcBorders>
          </w:tcPr>
          <w:p w14:paraId="71B3E0EA" w14:textId="77777777" w:rsidR="007D5DE2" w:rsidRPr="00764896" w:rsidRDefault="007D5DE2" w:rsidP="0093002B">
            <w:r w:rsidRPr="00764896">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CC876AF" w14:textId="77777777" w:rsidR="007D5DE2" w:rsidRPr="00764896" w:rsidRDefault="007D5DE2" w:rsidP="0093002B">
            <w:r w:rsidRPr="00764896">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17DCCD9" w14:textId="77777777" w:rsidR="007D5DE2" w:rsidRPr="00764896" w:rsidRDefault="007D5DE2" w:rsidP="0093002B">
            <w:r w:rsidRPr="00764896">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228804A" w14:textId="77777777" w:rsidR="007D5DE2" w:rsidRPr="00764896" w:rsidRDefault="007D5DE2" w:rsidP="0093002B">
            <w:r w:rsidRPr="00764896">
              <w:t>Mostly coherent, organised and accurate work, in a suitable structure and is for the most part clearly expressed. Can work effectively independently and/or as part of a team, with clear contribution to group activities.</w:t>
            </w:r>
          </w:p>
          <w:p w14:paraId="46CE8075" w14:textId="77777777" w:rsidR="007D5DE2" w:rsidRPr="00764896" w:rsidRDefault="007D5DE2" w:rsidP="0093002B">
            <w:r w:rsidRPr="00764896">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B22DFB8" w14:textId="77777777" w:rsidR="007D5DE2" w:rsidRPr="00764896" w:rsidRDefault="007D5DE2" w:rsidP="0093002B">
            <w:r w:rsidRPr="00764896">
              <w:t xml:space="preserve">Work is accurate, coherent, fluent, well-structured and organised. </w:t>
            </w:r>
          </w:p>
          <w:p w14:paraId="03ED802C" w14:textId="77777777" w:rsidR="007D5DE2" w:rsidRPr="00764896" w:rsidRDefault="007D5DE2" w:rsidP="0093002B">
            <w:r w:rsidRPr="00764896">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95AC1DE" w14:textId="77777777" w:rsidR="007D5DE2" w:rsidRPr="00764896" w:rsidRDefault="007D5DE2" w:rsidP="0093002B">
            <w:r w:rsidRPr="00764896">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39CC5018" w14:textId="77777777" w:rsidR="007D5DE2" w:rsidRPr="00764896" w:rsidRDefault="007D5DE2" w:rsidP="0093002B"/>
        </w:tc>
        <w:tc>
          <w:tcPr>
            <w:tcW w:w="1736" w:type="dxa"/>
            <w:tcBorders>
              <w:top w:val="single" w:sz="4" w:space="0" w:color="auto"/>
              <w:left w:val="dashed" w:sz="4" w:space="0" w:color="auto"/>
              <w:bottom w:val="single" w:sz="4" w:space="0" w:color="auto"/>
              <w:right w:val="single" w:sz="4" w:space="0" w:color="auto"/>
            </w:tcBorders>
          </w:tcPr>
          <w:p w14:paraId="6E297884" w14:textId="77777777" w:rsidR="007D5DE2" w:rsidRPr="00764896" w:rsidRDefault="007D5DE2" w:rsidP="0093002B">
            <w:r w:rsidRPr="00764896">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59EE5AC3" w14:textId="27F6C766" w:rsidR="00DE67C2" w:rsidRPr="00764896" w:rsidRDefault="00DE67C2" w:rsidP="00DE67C2">
      <w:pPr>
        <w:rPr>
          <w:b/>
        </w:rPr>
      </w:pPr>
    </w:p>
    <w:sectPr w:rsidR="00DE67C2" w:rsidRPr="0076489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F6CA2C" w14:textId="77777777" w:rsidR="00525015" w:rsidRDefault="00525015">
      <w:r>
        <w:separator/>
      </w:r>
    </w:p>
  </w:endnote>
  <w:endnote w:type="continuationSeparator" w:id="0">
    <w:p w14:paraId="1E84D2DF" w14:textId="77777777" w:rsidR="00525015" w:rsidRDefault="005250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65D12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C168C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0F453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AB7AF3" w14:textId="77777777" w:rsidR="00525015" w:rsidRDefault="00525015">
      <w:r>
        <w:separator/>
      </w:r>
    </w:p>
  </w:footnote>
  <w:footnote w:type="continuationSeparator" w:id="0">
    <w:p w14:paraId="76871A43" w14:textId="77777777" w:rsidR="00525015" w:rsidRDefault="005250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2E462B" w14:textId="31D07945" w:rsidR="00400D8F" w:rsidRDefault="00400D8F">
    <w:pPr>
      <w:pStyle w:val="Header"/>
    </w:pPr>
    <w:r>
      <w:t>BMOE400</w:t>
    </w:r>
    <w:r w:rsidR="005E604D">
      <w:t>3                                                                                                                                                                               2003481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D36E3"/>
    <w:multiLevelType w:val="multilevel"/>
    <w:tmpl w:val="BDCA9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D242CA"/>
    <w:multiLevelType w:val="multilevel"/>
    <w:tmpl w:val="29308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33E0B"/>
    <w:multiLevelType w:val="multilevel"/>
    <w:tmpl w:val="B9546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F640733"/>
    <w:multiLevelType w:val="multilevel"/>
    <w:tmpl w:val="DFD80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8C3077"/>
    <w:multiLevelType w:val="multilevel"/>
    <w:tmpl w:val="1CD68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3B6414"/>
    <w:multiLevelType w:val="multilevel"/>
    <w:tmpl w:val="601C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C025AC"/>
    <w:multiLevelType w:val="multilevel"/>
    <w:tmpl w:val="DE22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ED4336"/>
    <w:multiLevelType w:val="multilevel"/>
    <w:tmpl w:val="52E6D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08B222E"/>
    <w:multiLevelType w:val="multilevel"/>
    <w:tmpl w:val="14AA4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1EB6F73"/>
    <w:multiLevelType w:val="hybridMultilevel"/>
    <w:tmpl w:val="2CD68EF4"/>
    <w:lvl w:ilvl="0" w:tplc="FE98AD84">
      <w:start w:val="1"/>
      <w:numFmt w:val="decimal"/>
      <w:lvlText w:val="%1."/>
      <w:lvlJc w:val="left"/>
      <w:pPr>
        <w:ind w:left="1080" w:hanging="360"/>
      </w:pPr>
      <w:rPr>
        <w:rFonts w:hint="default"/>
        <w:sz w:val="22"/>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586864E6"/>
    <w:multiLevelType w:val="multilevel"/>
    <w:tmpl w:val="37B23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922C48"/>
    <w:multiLevelType w:val="multilevel"/>
    <w:tmpl w:val="120A6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F6008F5"/>
    <w:multiLevelType w:val="multilevel"/>
    <w:tmpl w:val="9DF2C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D8367E6"/>
    <w:multiLevelType w:val="multilevel"/>
    <w:tmpl w:val="6E60E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5"/>
  </w:num>
  <w:num w:numId="3">
    <w:abstractNumId w:val="28"/>
  </w:num>
  <w:num w:numId="4">
    <w:abstractNumId w:val="18"/>
  </w:num>
  <w:num w:numId="5">
    <w:abstractNumId w:val="13"/>
  </w:num>
  <w:num w:numId="6">
    <w:abstractNumId w:val="27"/>
  </w:num>
  <w:num w:numId="7">
    <w:abstractNumId w:val="4"/>
  </w:num>
  <w:num w:numId="8">
    <w:abstractNumId w:val="24"/>
  </w:num>
  <w:num w:numId="9">
    <w:abstractNumId w:val="16"/>
  </w:num>
  <w:num w:numId="10">
    <w:abstractNumId w:val="8"/>
  </w:num>
  <w:num w:numId="11">
    <w:abstractNumId w:val="9"/>
  </w:num>
  <w:num w:numId="12">
    <w:abstractNumId w:val="14"/>
  </w:num>
  <w:num w:numId="13">
    <w:abstractNumId w:val="23"/>
  </w:num>
  <w:num w:numId="14">
    <w:abstractNumId w:val="5"/>
  </w:num>
  <w:num w:numId="15">
    <w:abstractNumId w:val="0"/>
  </w:num>
  <w:num w:numId="16">
    <w:abstractNumId w:val="11"/>
  </w:num>
  <w:num w:numId="17">
    <w:abstractNumId w:val="3"/>
  </w:num>
  <w:num w:numId="18">
    <w:abstractNumId w:val="21"/>
  </w:num>
  <w:num w:numId="19">
    <w:abstractNumId w:val="10"/>
  </w:num>
  <w:num w:numId="20">
    <w:abstractNumId w:val="17"/>
  </w:num>
  <w:num w:numId="21">
    <w:abstractNumId w:val="12"/>
  </w:num>
  <w:num w:numId="22">
    <w:abstractNumId w:val="26"/>
  </w:num>
  <w:num w:numId="23">
    <w:abstractNumId w:val="6"/>
  </w:num>
  <w:num w:numId="24">
    <w:abstractNumId w:val="20"/>
  </w:num>
  <w:num w:numId="25">
    <w:abstractNumId w:val="29"/>
  </w:num>
  <w:num w:numId="26">
    <w:abstractNumId w:val="25"/>
  </w:num>
  <w:num w:numId="27">
    <w:abstractNumId w:val="19"/>
  </w:num>
  <w:num w:numId="28">
    <w:abstractNumId w:val="1"/>
  </w:num>
  <w:num w:numId="29">
    <w:abstractNumId w:val="22"/>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BA3"/>
    <w:rsid w:val="00011666"/>
    <w:rsid w:val="000201B9"/>
    <w:rsid w:val="00026B02"/>
    <w:rsid w:val="000822E5"/>
    <w:rsid w:val="000971FC"/>
    <w:rsid w:val="000A2A3A"/>
    <w:rsid w:val="000A492A"/>
    <w:rsid w:val="000D2F80"/>
    <w:rsid w:val="000E413A"/>
    <w:rsid w:val="000F5AA3"/>
    <w:rsid w:val="00100396"/>
    <w:rsid w:val="00100B5C"/>
    <w:rsid w:val="001106E9"/>
    <w:rsid w:val="00124CA5"/>
    <w:rsid w:val="00131740"/>
    <w:rsid w:val="00134F77"/>
    <w:rsid w:val="00135582"/>
    <w:rsid w:val="001363A5"/>
    <w:rsid w:val="0013787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DF4"/>
    <w:rsid w:val="00235F71"/>
    <w:rsid w:val="002441A3"/>
    <w:rsid w:val="002444CA"/>
    <w:rsid w:val="00260DE6"/>
    <w:rsid w:val="00270076"/>
    <w:rsid w:val="00273FEE"/>
    <w:rsid w:val="0028204E"/>
    <w:rsid w:val="0028591B"/>
    <w:rsid w:val="002878BF"/>
    <w:rsid w:val="00291841"/>
    <w:rsid w:val="002B7BED"/>
    <w:rsid w:val="002C449B"/>
    <w:rsid w:val="002C6040"/>
    <w:rsid w:val="002D5B3F"/>
    <w:rsid w:val="002E272E"/>
    <w:rsid w:val="002F5778"/>
    <w:rsid w:val="003223E0"/>
    <w:rsid w:val="003337EB"/>
    <w:rsid w:val="003344E5"/>
    <w:rsid w:val="00352C4A"/>
    <w:rsid w:val="00362560"/>
    <w:rsid w:val="003732FD"/>
    <w:rsid w:val="003753B2"/>
    <w:rsid w:val="00376559"/>
    <w:rsid w:val="00382BAA"/>
    <w:rsid w:val="00384985"/>
    <w:rsid w:val="00384D73"/>
    <w:rsid w:val="00393EB6"/>
    <w:rsid w:val="00395631"/>
    <w:rsid w:val="003A3CE5"/>
    <w:rsid w:val="003B0A5D"/>
    <w:rsid w:val="003B366F"/>
    <w:rsid w:val="003B3F9D"/>
    <w:rsid w:val="003B6C95"/>
    <w:rsid w:val="003C18B6"/>
    <w:rsid w:val="003E5751"/>
    <w:rsid w:val="00400D8F"/>
    <w:rsid w:val="00403548"/>
    <w:rsid w:val="004046A9"/>
    <w:rsid w:val="00404C50"/>
    <w:rsid w:val="00423934"/>
    <w:rsid w:val="00426244"/>
    <w:rsid w:val="00443B16"/>
    <w:rsid w:val="00451810"/>
    <w:rsid w:val="00470A38"/>
    <w:rsid w:val="00477880"/>
    <w:rsid w:val="00483274"/>
    <w:rsid w:val="004874DE"/>
    <w:rsid w:val="004B5334"/>
    <w:rsid w:val="004B6C14"/>
    <w:rsid w:val="004D5E9B"/>
    <w:rsid w:val="004D63D9"/>
    <w:rsid w:val="004E6585"/>
    <w:rsid w:val="004F38B4"/>
    <w:rsid w:val="0050249F"/>
    <w:rsid w:val="00524566"/>
    <w:rsid w:val="00525015"/>
    <w:rsid w:val="00527E60"/>
    <w:rsid w:val="00530BEF"/>
    <w:rsid w:val="00552351"/>
    <w:rsid w:val="00560D98"/>
    <w:rsid w:val="00561F00"/>
    <w:rsid w:val="00562C4E"/>
    <w:rsid w:val="00562DEC"/>
    <w:rsid w:val="00576AB4"/>
    <w:rsid w:val="00577917"/>
    <w:rsid w:val="0058048A"/>
    <w:rsid w:val="0058264F"/>
    <w:rsid w:val="00590667"/>
    <w:rsid w:val="005969E2"/>
    <w:rsid w:val="005A1689"/>
    <w:rsid w:val="005B61CD"/>
    <w:rsid w:val="005D1D58"/>
    <w:rsid w:val="005D432C"/>
    <w:rsid w:val="005E285E"/>
    <w:rsid w:val="005E604D"/>
    <w:rsid w:val="005E72F8"/>
    <w:rsid w:val="005F0579"/>
    <w:rsid w:val="005F3A53"/>
    <w:rsid w:val="006062A3"/>
    <w:rsid w:val="00610E08"/>
    <w:rsid w:val="006140BF"/>
    <w:rsid w:val="006161BE"/>
    <w:rsid w:val="00620787"/>
    <w:rsid w:val="00632434"/>
    <w:rsid w:val="0063478F"/>
    <w:rsid w:val="00644256"/>
    <w:rsid w:val="00661208"/>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64896"/>
    <w:rsid w:val="00770C81"/>
    <w:rsid w:val="00791024"/>
    <w:rsid w:val="00793F0A"/>
    <w:rsid w:val="00797392"/>
    <w:rsid w:val="007A2657"/>
    <w:rsid w:val="007C682C"/>
    <w:rsid w:val="007D1D93"/>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065A1"/>
    <w:rsid w:val="00911394"/>
    <w:rsid w:val="00923EF2"/>
    <w:rsid w:val="00926D25"/>
    <w:rsid w:val="00926E9D"/>
    <w:rsid w:val="009315A0"/>
    <w:rsid w:val="00932C6E"/>
    <w:rsid w:val="00933F10"/>
    <w:rsid w:val="009433C5"/>
    <w:rsid w:val="009561BE"/>
    <w:rsid w:val="00962B0D"/>
    <w:rsid w:val="00965881"/>
    <w:rsid w:val="009871FF"/>
    <w:rsid w:val="00990799"/>
    <w:rsid w:val="00994F08"/>
    <w:rsid w:val="00995D51"/>
    <w:rsid w:val="009A0631"/>
    <w:rsid w:val="009B10ED"/>
    <w:rsid w:val="009D3EA4"/>
    <w:rsid w:val="009D649C"/>
    <w:rsid w:val="009E4BC1"/>
    <w:rsid w:val="009F5CB2"/>
    <w:rsid w:val="00A011B2"/>
    <w:rsid w:val="00A03BB8"/>
    <w:rsid w:val="00A16E98"/>
    <w:rsid w:val="00A26942"/>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28B"/>
    <w:rsid w:val="00BA1176"/>
    <w:rsid w:val="00BA7DD1"/>
    <w:rsid w:val="00BE0B01"/>
    <w:rsid w:val="00BE79C7"/>
    <w:rsid w:val="00BF3CB5"/>
    <w:rsid w:val="00BF4447"/>
    <w:rsid w:val="00C01A3F"/>
    <w:rsid w:val="00C073F1"/>
    <w:rsid w:val="00C1285B"/>
    <w:rsid w:val="00C1361B"/>
    <w:rsid w:val="00C14E1F"/>
    <w:rsid w:val="00C315AF"/>
    <w:rsid w:val="00C34746"/>
    <w:rsid w:val="00C36D9A"/>
    <w:rsid w:val="00C44A72"/>
    <w:rsid w:val="00C61FC2"/>
    <w:rsid w:val="00C705F9"/>
    <w:rsid w:val="00C80F0F"/>
    <w:rsid w:val="00C8667A"/>
    <w:rsid w:val="00C93BCB"/>
    <w:rsid w:val="00CA73D0"/>
    <w:rsid w:val="00CC241A"/>
    <w:rsid w:val="00CE4035"/>
    <w:rsid w:val="00CE65AB"/>
    <w:rsid w:val="00CF4266"/>
    <w:rsid w:val="00D22D9C"/>
    <w:rsid w:val="00D241F1"/>
    <w:rsid w:val="00D275CB"/>
    <w:rsid w:val="00D30DFA"/>
    <w:rsid w:val="00D463A5"/>
    <w:rsid w:val="00D4710D"/>
    <w:rsid w:val="00D47D25"/>
    <w:rsid w:val="00D62ACD"/>
    <w:rsid w:val="00D6641E"/>
    <w:rsid w:val="00DA36EE"/>
    <w:rsid w:val="00DB116D"/>
    <w:rsid w:val="00DD17CC"/>
    <w:rsid w:val="00DE217A"/>
    <w:rsid w:val="00DE67C2"/>
    <w:rsid w:val="00DF321B"/>
    <w:rsid w:val="00E17CD3"/>
    <w:rsid w:val="00E230E0"/>
    <w:rsid w:val="00E27F15"/>
    <w:rsid w:val="00E4613E"/>
    <w:rsid w:val="00E51AAC"/>
    <w:rsid w:val="00E66CC0"/>
    <w:rsid w:val="00E728A9"/>
    <w:rsid w:val="00E807D9"/>
    <w:rsid w:val="00EA0F4E"/>
    <w:rsid w:val="00EA295B"/>
    <w:rsid w:val="00EA3B9B"/>
    <w:rsid w:val="00EA6801"/>
    <w:rsid w:val="00EB4F96"/>
    <w:rsid w:val="00EB7AB7"/>
    <w:rsid w:val="00ED7072"/>
    <w:rsid w:val="00EE3132"/>
    <w:rsid w:val="00EE3D9D"/>
    <w:rsid w:val="00EE6F25"/>
    <w:rsid w:val="00F02126"/>
    <w:rsid w:val="00F03D85"/>
    <w:rsid w:val="00F07C8C"/>
    <w:rsid w:val="00F150AA"/>
    <w:rsid w:val="00F249F1"/>
    <w:rsid w:val="00F25B9D"/>
    <w:rsid w:val="00F2664E"/>
    <w:rsid w:val="00F31163"/>
    <w:rsid w:val="00F311D9"/>
    <w:rsid w:val="00F31C04"/>
    <w:rsid w:val="00F442A7"/>
    <w:rsid w:val="00F57A89"/>
    <w:rsid w:val="00F61A20"/>
    <w:rsid w:val="00F63DD9"/>
    <w:rsid w:val="00F67644"/>
    <w:rsid w:val="00F8381F"/>
    <w:rsid w:val="00F847F3"/>
    <w:rsid w:val="00F95D1E"/>
    <w:rsid w:val="00F95ECB"/>
    <w:rsid w:val="00FA04CD"/>
    <w:rsid w:val="00FA25F5"/>
    <w:rsid w:val="00FA2810"/>
    <w:rsid w:val="00FA68F8"/>
    <w:rsid w:val="00FB1DC0"/>
    <w:rsid w:val="00FB3B4E"/>
    <w:rsid w:val="00FB4521"/>
    <w:rsid w:val="00FB4F84"/>
    <w:rsid w:val="00FB5CF8"/>
    <w:rsid w:val="00FE08F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36C7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A011B2"/>
    <w:pPr>
      <w:spacing w:before="100" w:beforeAutospacing="1" w:after="100" w:afterAutospacing="1"/>
    </w:pPr>
    <w:rPr>
      <w:sz w:val="24"/>
      <w:szCs w:val="24"/>
    </w:rPr>
  </w:style>
  <w:style w:type="character" w:customStyle="1" w:styleId="normaltextrun">
    <w:name w:val="normaltextrun"/>
    <w:basedOn w:val="DefaultParagraphFont"/>
    <w:rsid w:val="00A011B2"/>
  </w:style>
  <w:style w:type="character" w:customStyle="1" w:styleId="eop">
    <w:name w:val="eop"/>
    <w:basedOn w:val="DefaultParagraphFont"/>
    <w:rsid w:val="00A011B2"/>
  </w:style>
  <w:style w:type="character" w:styleId="UnresolvedMention">
    <w:name w:val="Unresolved Mention"/>
    <w:basedOn w:val="DefaultParagraphFont"/>
    <w:uiPriority w:val="99"/>
    <w:semiHidden/>
    <w:unhideWhenUsed/>
    <w:rsid w:val="00D664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890396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ed.com/talks/sir_ken_robinson_do_schools_kill_creativity?language=en" TargetMode="External"/><Relationship Id="rId4" Type="http://schemas.openxmlformats.org/officeDocument/2006/relationships/webSettings" Target="webSettings.xml"/><Relationship Id="rId9" Type="http://schemas.openxmlformats.org/officeDocument/2006/relationships/hyperlink" Target="http://www.docs.hss.ed.ac.uk/education/outdoored/nicol_et_al_oe_scotland_research.pdf"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12</Pages>
  <Words>4922</Words>
  <Characters>29358</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34212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Tristan Nelson</cp:lastModifiedBy>
  <cp:revision>8</cp:revision>
  <cp:lastPrinted>2014-10-10T07:42:00Z</cp:lastPrinted>
  <dcterms:created xsi:type="dcterms:W3CDTF">2021-03-26T09:02:00Z</dcterms:created>
  <dcterms:modified xsi:type="dcterms:W3CDTF">2021-03-26T09:06:00Z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