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0A2BD" w14:textId="77777777" w:rsidR="008117A3" w:rsidRDefault="008117A3" w:rsidP="008117A3">
      <w:pPr>
        <w:ind w:left="850"/>
        <w:rPr>
          <w:sz w:val="24"/>
          <w:szCs w:val="24"/>
        </w:rPr>
      </w:pPr>
    </w:p>
    <w:p w14:paraId="4B74B3DA" w14:textId="1244D3CF" w:rsidR="0011384E" w:rsidRDefault="0050423E" w:rsidP="008117A3">
      <w:pPr>
        <w:ind w:left="850"/>
        <w:rPr>
          <w:sz w:val="24"/>
          <w:szCs w:val="24"/>
        </w:rPr>
      </w:pPr>
      <w:r w:rsidRPr="00D7412C">
        <w:rPr>
          <w:sz w:val="24"/>
          <w:szCs w:val="24"/>
        </w:rPr>
        <w:t>Catalina-Maria Secara</w:t>
      </w:r>
    </w:p>
    <w:p w14:paraId="16BE4E4C" w14:textId="15CD1F22" w:rsidR="001E1761" w:rsidRDefault="001E1761" w:rsidP="00D7412C">
      <w:pPr>
        <w:ind w:left="850"/>
        <w:rPr>
          <w:sz w:val="24"/>
          <w:szCs w:val="24"/>
        </w:rPr>
      </w:pPr>
      <w:r>
        <w:rPr>
          <w:sz w:val="24"/>
          <w:szCs w:val="24"/>
        </w:rPr>
        <w:t xml:space="preserve">Student number: </w:t>
      </w:r>
      <w:r w:rsidR="00171B66">
        <w:rPr>
          <w:sz w:val="24"/>
          <w:szCs w:val="24"/>
        </w:rPr>
        <w:t>2243781</w:t>
      </w:r>
    </w:p>
    <w:p w14:paraId="43BB6C6E" w14:textId="6F245681" w:rsidR="00171B66" w:rsidRDefault="00A127E0" w:rsidP="00D7412C">
      <w:pPr>
        <w:ind w:left="850"/>
        <w:rPr>
          <w:sz w:val="24"/>
          <w:szCs w:val="24"/>
        </w:rPr>
      </w:pPr>
      <w:r>
        <w:rPr>
          <w:sz w:val="24"/>
          <w:szCs w:val="24"/>
        </w:rPr>
        <w:t>Introduction to Health Research ( BMNS4005)</w:t>
      </w:r>
    </w:p>
    <w:p w14:paraId="03B9A19E" w14:textId="36A4711E" w:rsidR="00A127E0" w:rsidRDefault="00A127E0" w:rsidP="00A127E0">
      <w:pPr>
        <w:pStyle w:val="Title"/>
        <w:jc w:val="center"/>
      </w:pPr>
      <w:r>
        <w:t>C</w:t>
      </w:r>
      <w:r w:rsidR="001C6932">
        <w:t>OVID</w:t>
      </w:r>
      <w:r>
        <w:t>-19</w:t>
      </w:r>
    </w:p>
    <w:p w14:paraId="68E021CD" w14:textId="77777777" w:rsidR="00E9769C" w:rsidRPr="00E9769C" w:rsidRDefault="00E9769C" w:rsidP="00E9769C"/>
    <w:p w14:paraId="6797D028" w14:textId="77777777" w:rsidR="00A127E0" w:rsidRDefault="00A127E0" w:rsidP="00A127E0"/>
    <w:p w14:paraId="5866CEF1" w14:textId="45CFEF05" w:rsidR="00A127E0" w:rsidRPr="0025560B" w:rsidRDefault="0025560B" w:rsidP="00E9769C">
      <w:pPr>
        <w:ind w:left="850"/>
        <w:rPr>
          <w:sz w:val="24"/>
          <w:szCs w:val="24"/>
        </w:rPr>
      </w:pPr>
      <w:r w:rsidRPr="0025560B">
        <w:rPr>
          <w:sz w:val="24"/>
          <w:szCs w:val="24"/>
        </w:rPr>
        <w:t xml:space="preserve">This </w:t>
      </w:r>
      <w:r w:rsidR="008E5E09">
        <w:rPr>
          <w:sz w:val="24"/>
          <w:szCs w:val="24"/>
        </w:rPr>
        <w:t>presentation</w:t>
      </w:r>
      <w:r>
        <w:rPr>
          <w:sz w:val="24"/>
          <w:szCs w:val="24"/>
        </w:rPr>
        <w:t xml:space="preserve"> </w:t>
      </w:r>
      <w:r w:rsidR="004043A6">
        <w:rPr>
          <w:sz w:val="24"/>
          <w:szCs w:val="24"/>
        </w:rPr>
        <w:t xml:space="preserve">delves </w:t>
      </w:r>
      <w:r w:rsidR="00784361">
        <w:rPr>
          <w:sz w:val="24"/>
          <w:szCs w:val="24"/>
        </w:rPr>
        <w:t xml:space="preserve">into the multifaceted landscape of </w:t>
      </w:r>
      <w:r w:rsidR="00D17055">
        <w:rPr>
          <w:sz w:val="24"/>
          <w:szCs w:val="24"/>
        </w:rPr>
        <w:t xml:space="preserve">health promotion, the significance of vaccination </w:t>
      </w:r>
      <w:r w:rsidR="008E5E09">
        <w:rPr>
          <w:sz w:val="24"/>
          <w:szCs w:val="24"/>
        </w:rPr>
        <w:t xml:space="preserve">campaigns, </w:t>
      </w:r>
      <w:r w:rsidR="009A71FE">
        <w:rPr>
          <w:sz w:val="24"/>
          <w:szCs w:val="24"/>
        </w:rPr>
        <w:t xml:space="preserve">and the pivotal </w:t>
      </w:r>
      <w:r w:rsidR="00270C49">
        <w:rPr>
          <w:sz w:val="24"/>
          <w:szCs w:val="24"/>
        </w:rPr>
        <w:t>measures required to mitigate the impact</w:t>
      </w:r>
      <w:r w:rsidR="007B2285">
        <w:rPr>
          <w:sz w:val="24"/>
          <w:szCs w:val="24"/>
        </w:rPr>
        <w:t xml:space="preserve"> of COVID-19.  </w:t>
      </w:r>
      <w:r w:rsidR="00DD5236">
        <w:rPr>
          <w:sz w:val="24"/>
          <w:szCs w:val="24"/>
        </w:rPr>
        <w:t>Examining these interconnected elements aims</w:t>
      </w:r>
      <w:r w:rsidR="002D460A">
        <w:rPr>
          <w:sz w:val="24"/>
          <w:szCs w:val="24"/>
        </w:rPr>
        <w:t xml:space="preserve"> to unravel </w:t>
      </w:r>
      <w:r w:rsidR="00EC2993">
        <w:rPr>
          <w:sz w:val="24"/>
          <w:szCs w:val="24"/>
        </w:rPr>
        <w:t xml:space="preserve">the intricate web of strategies that </w:t>
      </w:r>
      <w:r w:rsidR="00046EB7">
        <w:rPr>
          <w:sz w:val="24"/>
          <w:szCs w:val="24"/>
        </w:rPr>
        <w:t xml:space="preserve">can guide societies toward a </w:t>
      </w:r>
      <w:r w:rsidR="00DD5236">
        <w:rPr>
          <w:sz w:val="24"/>
          <w:szCs w:val="24"/>
        </w:rPr>
        <w:t>healthier</w:t>
      </w:r>
      <w:r w:rsidR="00046EB7">
        <w:rPr>
          <w:sz w:val="24"/>
          <w:szCs w:val="24"/>
        </w:rPr>
        <w:t xml:space="preserve"> and more secure future.</w:t>
      </w:r>
    </w:p>
    <w:p w14:paraId="6A843594" w14:textId="33613FF8" w:rsidR="002B2ADB" w:rsidRDefault="00DD1B43" w:rsidP="0025560B">
      <w:pPr>
        <w:ind w:left="850"/>
        <w:rPr>
          <w:sz w:val="24"/>
          <w:szCs w:val="24"/>
        </w:rPr>
      </w:pPr>
      <w:r>
        <w:rPr>
          <w:sz w:val="24"/>
          <w:szCs w:val="24"/>
        </w:rPr>
        <w:t xml:space="preserve">In </w:t>
      </w:r>
      <w:r w:rsidR="002C1976">
        <w:rPr>
          <w:sz w:val="24"/>
          <w:szCs w:val="24"/>
        </w:rPr>
        <w:t xml:space="preserve">December 2019, several people in China were diagnosed with </w:t>
      </w:r>
      <w:r w:rsidR="00886048">
        <w:rPr>
          <w:sz w:val="24"/>
          <w:szCs w:val="24"/>
        </w:rPr>
        <w:t xml:space="preserve">a </w:t>
      </w:r>
      <w:r w:rsidR="002C1976">
        <w:rPr>
          <w:sz w:val="24"/>
          <w:szCs w:val="24"/>
        </w:rPr>
        <w:t>severe, unknown</w:t>
      </w:r>
      <w:r w:rsidR="00886048">
        <w:rPr>
          <w:sz w:val="24"/>
          <w:szCs w:val="24"/>
        </w:rPr>
        <w:t xml:space="preserve"> disease that affected people with pneumonia. </w:t>
      </w:r>
      <w:r w:rsidR="00DE0541">
        <w:rPr>
          <w:sz w:val="24"/>
          <w:szCs w:val="24"/>
        </w:rPr>
        <w:t xml:space="preserve"> </w:t>
      </w:r>
      <w:r w:rsidR="00440C9C">
        <w:rPr>
          <w:sz w:val="24"/>
          <w:szCs w:val="24"/>
        </w:rPr>
        <w:t xml:space="preserve">The research was </w:t>
      </w:r>
      <w:r w:rsidR="00874CB0">
        <w:rPr>
          <w:sz w:val="24"/>
          <w:szCs w:val="24"/>
        </w:rPr>
        <w:t>done,</w:t>
      </w:r>
      <w:r w:rsidR="00440C9C">
        <w:rPr>
          <w:sz w:val="24"/>
          <w:szCs w:val="24"/>
        </w:rPr>
        <w:t xml:space="preserve"> and they discovered that the new disease</w:t>
      </w:r>
      <w:r w:rsidR="00725E61">
        <w:rPr>
          <w:sz w:val="24"/>
          <w:szCs w:val="24"/>
        </w:rPr>
        <w:t xml:space="preserve"> is genetically </w:t>
      </w:r>
      <w:r w:rsidR="00E9769C">
        <w:rPr>
          <w:sz w:val="24"/>
          <w:szCs w:val="24"/>
        </w:rPr>
        <w:t>like</w:t>
      </w:r>
      <w:r w:rsidR="00725E61">
        <w:rPr>
          <w:sz w:val="24"/>
          <w:szCs w:val="24"/>
        </w:rPr>
        <w:t xml:space="preserve"> a bat. The </w:t>
      </w:r>
      <w:r w:rsidR="00874CB0">
        <w:rPr>
          <w:sz w:val="24"/>
          <w:szCs w:val="24"/>
        </w:rPr>
        <w:t>research</w:t>
      </w:r>
      <w:r w:rsidR="00725E61">
        <w:rPr>
          <w:sz w:val="24"/>
          <w:szCs w:val="24"/>
        </w:rPr>
        <w:t xml:space="preserve"> named it “2019</w:t>
      </w:r>
      <w:r w:rsidR="00CA634A">
        <w:rPr>
          <w:sz w:val="24"/>
          <w:szCs w:val="24"/>
        </w:rPr>
        <w:t xml:space="preserve"> New Coronavirus”, or 2019-n</w:t>
      </w:r>
      <w:r w:rsidR="00874CB0">
        <w:rPr>
          <w:sz w:val="24"/>
          <w:szCs w:val="24"/>
        </w:rPr>
        <w:t>CoV</w:t>
      </w:r>
      <w:r w:rsidR="00CA634A">
        <w:rPr>
          <w:sz w:val="24"/>
          <w:szCs w:val="24"/>
        </w:rPr>
        <w:t>, then</w:t>
      </w:r>
      <w:r w:rsidR="00874CB0">
        <w:rPr>
          <w:sz w:val="24"/>
          <w:szCs w:val="24"/>
        </w:rPr>
        <w:t xml:space="preserve"> changed its name to SARS-Co</w:t>
      </w:r>
      <w:r w:rsidR="006522EA">
        <w:rPr>
          <w:sz w:val="24"/>
          <w:szCs w:val="24"/>
        </w:rPr>
        <w:t xml:space="preserve">v-2, a severe respiratory disease. </w:t>
      </w:r>
      <w:r w:rsidR="00DE0541">
        <w:rPr>
          <w:sz w:val="24"/>
          <w:szCs w:val="24"/>
        </w:rPr>
        <w:t xml:space="preserve"> </w:t>
      </w:r>
      <w:r w:rsidR="006522EA">
        <w:rPr>
          <w:sz w:val="24"/>
          <w:szCs w:val="24"/>
        </w:rPr>
        <w:t xml:space="preserve">The symptoms of SARS-Cov-2 disease are </w:t>
      </w:r>
      <w:r w:rsidR="000B1076">
        <w:rPr>
          <w:sz w:val="24"/>
          <w:szCs w:val="24"/>
        </w:rPr>
        <w:t xml:space="preserve">sore throat, fever, cough, breathing difficulties, </w:t>
      </w:r>
      <w:r w:rsidR="002B2ADB">
        <w:rPr>
          <w:sz w:val="24"/>
          <w:szCs w:val="24"/>
        </w:rPr>
        <w:t>and</w:t>
      </w:r>
      <w:r w:rsidR="0070480B">
        <w:rPr>
          <w:sz w:val="24"/>
          <w:szCs w:val="24"/>
        </w:rPr>
        <w:t>,</w:t>
      </w:r>
      <w:r w:rsidR="000B1076">
        <w:rPr>
          <w:sz w:val="24"/>
          <w:szCs w:val="24"/>
        </w:rPr>
        <w:t xml:space="preserve"> in rare cases, </w:t>
      </w:r>
      <w:r w:rsidR="004D2627">
        <w:rPr>
          <w:sz w:val="24"/>
          <w:szCs w:val="24"/>
        </w:rPr>
        <w:t>diarrhoea</w:t>
      </w:r>
      <w:r w:rsidR="000B1076">
        <w:rPr>
          <w:sz w:val="24"/>
          <w:szCs w:val="24"/>
        </w:rPr>
        <w:t>.</w:t>
      </w:r>
      <w:r w:rsidR="00F15286">
        <w:rPr>
          <w:sz w:val="24"/>
          <w:szCs w:val="24"/>
        </w:rPr>
        <w:t xml:space="preserve"> </w:t>
      </w:r>
      <w:r w:rsidR="00BA1D04">
        <w:rPr>
          <w:sz w:val="24"/>
          <w:szCs w:val="24"/>
        </w:rPr>
        <w:t>(</w:t>
      </w:r>
      <w:proofErr w:type="spellStart"/>
      <w:r w:rsidR="00BA1D04">
        <w:rPr>
          <w:sz w:val="24"/>
          <w:szCs w:val="24"/>
        </w:rPr>
        <w:t>Cossarizza</w:t>
      </w:r>
      <w:proofErr w:type="spellEnd"/>
      <w:r w:rsidR="002B2ADB">
        <w:rPr>
          <w:sz w:val="24"/>
          <w:szCs w:val="24"/>
        </w:rPr>
        <w:t>, et al. 2020)</w:t>
      </w:r>
      <w:r w:rsidR="00F15286">
        <w:rPr>
          <w:sz w:val="24"/>
          <w:szCs w:val="24"/>
        </w:rPr>
        <w:t>.</w:t>
      </w:r>
      <w:r w:rsidR="0025560B">
        <w:rPr>
          <w:sz w:val="24"/>
          <w:szCs w:val="24"/>
        </w:rPr>
        <w:t xml:space="preserve"> </w:t>
      </w:r>
      <w:r w:rsidR="005B1A36">
        <w:rPr>
          <w:sz w:val="24"/>
          <w:szCs w:val="24"/>
        </w:rPr>
        <w:t xml:space="preserve"> </w:t>
      </w:r>
      <w:r w:rsidR="0019525D">
        <w:rPr>
          <w:sz w:val="24"/>
          <w:szCs w:val="24"/>
        </w:rPr>
        <w:t xml:space="preserve">In </w:t>
      </w:r>
      <w:r w:rsidR="000E756A">
        <w:rPr>
          <w:sz w:val="24"/>
          <w:szCs w:val="24"/>
        </w:rPr>
        <w:t>2020, the World Health Organization declared a state of international pandemic</w:t>
      </w:r>
      <w:r w:rsidR="00835651">
        <w:rPr>
          <w:sz w:val="24"/>
          <w:szCs w:val="24"/>
        </w:rPr>
        <w:t xml:space="preserve">.  </w:t>
      </w:r>
      <w:r w:rsidR="002C1503">
        <w:rPr>
          <w:sz w:val="24"/>
          <w:szCs w:val="24"/>
        </w:rPr>
        <w:t xml:space="preserve">The </w:t>
      </w:r>
      <w:r w:rsidR="003B1D1C">
        <w:rPr>
          <w:sz w:val="24"/>
          <w:szCs w:val="24"/>
        </w:rPr>
        <w:t>researchers carried out measures against the new virus that took only 12 weeks to publish</w:t>
      </w:r>
      <w:r w:rsidR="007E4E0A">
        <w:rPr>
          <w:sz w:val="24"/>
          <w:szCs w:val="24"/>
        </w:rPr>
        <w:t>.</w:t>
      </w:r>
      <w:r w:rsidR="00CE7952">
        <w:rPr>
          <w:sz w:val="24"/>
          <w:szCs w:val="24"/>
        </w:rPr>
        <w:t xml:space="preserve"> ( </w:t>
      </w:r>
      <w:proofErr w:type="spellStart"/>
      <w:r w:rsidR="00CE7952">
        <w:rPr>
          <w:sz w:val="24"/>
          <w:szCs w:val="24"/>
        </w:rPr>
        <w:t>Palayew</w:t>
      </w:r>
      <w:proofErr w:type="spellEnd"/>
      <w:r w:rsidR="003E171B">
        <w:rPr>
          <w:sz w:val="24"/>
          <w:szCs w:val="24"/>
        </w:rPr>
        <w:t>, et al. 2020)</w:t>
      </w:r>
      <w:r w:rsidR="00F15286">
        <w:rPr>
          <w:sz w:val="24"/>
          <w:szCs w:val="24"/>
        </w:rPr>
        <w:t>.</w:t>
      </w:r>
    </w:p>
    <w:p w14:paraId="05D4E7D0" w14:textId="3C66A356" w:rsidR="00616034" w:rsidRDefault="00F4074A" w:rsidP="00E31C74">
      <w:pPr>
        <w:ind w:left="850"/>
        <w:rPr>
          <w:sz w:val="24"/>
          <w:szCs w:val="24"/>
        </w:rPr>
      </w:pPr>
      <w:r>
        <w:rPr>
          <w:sz w:val="24"/>
          <w:szCs w:val="24"/>
        </w:rPr>
        <w:t xml:space="preserve">According </w:t>
      </w:r>
      <w:r w:rsidR="00151C20">
        <w:rPr>
          <w:sz w:val="24"/>
          <w:szCs w:val="24"/>
        </w:rPr>
        <w:t>to</w:t>
      </w:r>
      <w:r>
        <w:rPr>
          <w:sz w:val="24"/>
          <w:szCs w:val="24"/>
        </w:rPr>
        <w:t xml:space="preserve"> </w:t>
      </w:r>
      <w:r w:rsidR="00AC2F0D">
        <w:rPr>
          <w:sz w:val="24"/>
          <w:szCs w:val="24"/>
        </w:rPr>
        <w:t>Kickbusch</w:t>
      </w:r>
      <w:r w:rsidR="005167EE">
        <w:rPr>
          <w:sz w:val="24"/>
          <w:szCs w:val="24"/>
        </w:rPr>
        <w:t xml:space="preserve"> (2019)</w:t>
      </w:r>
      <w:r w:rsidR="00151C20">
        <w:rPr>
          <w:sz w:val="24"/>
          <w:szCs w:val="24"/>
        </w:rPr>
        <w:t>,</w:t>
      </w:r>
      <w:r>
        <w:rPr>
          <w:sz w:val="24"/>
          <w:szCs w:val="24"/>
        </w:rPr>
        <w:t xml:space="preserve"> </w:t>
      </w:r>
      <w:r w:rsidR="001B7DDB">
        <w:rPr>
          <w:sz w:val="24"/>
          <w:szCs w:val="24"/>
        </w:rPr>
        <w:t xml:space="preserve">Henry E. Sigerist, </w:t>
      </w:r>
      <w:r w:rsidR="00151C20">
        <w:rPr>
          <w:sz w:val="24"/>
          <w:szCs w:val="24"/>
        </w:rPr>
        <w:t>a great medical</w:t>
      </w:r>
      <w:r w:rsidR="001B7DDB">
        <w:rPr>
          <w:sz w:val="24"/>
          <w:szCs w:val="24"/>
        </w:rPr>
        <w:t xml:space="preserve"> historian in the medical field</w:t>
      </w:r>
      <w:r w:rsidR="00462AE0">
        <w:rPr>
          <w:sz w:val="24"/>
          <w:szCs w:val="24"/>
        </w:rPr>
        <w:t>, 1945 coined the term “Health Promotion”.</w:t>
      </w:r>
      <w:r w:rsidR="00017B8A">
        <w:rPr>
          <w:sz w:val="24"/>
          <w:szCs w:val="24"/>
        </w:rPr>
        <w:t xml:space="preserve"> From Sigerist’s point of view</w:t>
      </w:r>
      <w:r w:rsidR="00DB31FF">
        <w:rPr>
          <w:sz w:val="24"/>
          <w:szCs w:val="24"/>
        </w:rPr>
        <w:t xml:space="preserve">, </w:t>
      </w:r>
      <w:r w:rsidR="00F92726">
        <w:rPr>
          <w:sz w:val="24"/>
          <w:szCs w:val="24"/>
        </w:rPr>
        <w:t>health promotion contains four critical points: health promotion, disease prevention, patient recovery,</w:t>
      </w:r>
      <w:r w:rsidR="007B6BA4">
        <w:rPr>
          <w:sz w:val="24"/>
          <w:szCs w:val="24"/>
        </w:rPr>
        <w:t xml:space="preserve"> and rehabilitation. </w:t>
      </w:r>
      <w:r w:rsidR="00F92726">
        <w:rPr>
          <w:sz w:val="24"/>
          <w:szCs w:val="24"/>
        </w:rPr>
        <w:t xml:space="preserve">Health Promotion means disease prevention through </w:t>
      </w:r>
      <w:r w:rsidR="00F818AA">
        <w:rPr>
          <w:sz w:val="24"/>
          <w:szCs w:val="24"/>
        </w:rPr>
        <w:t>exceptional</w:t>
      </w:r>
      <w:r w:rsidR="00F92726">
        <w:rPr>
          <w:sz w:val="24"/>
          <w:szCs w:val="24"/>
        </w:rPr>
        <w:t xml:space="preserve"> hygiene and protection measures.</w:t>
      </w:r>
      <w:r w:rsidR="00A22D8C">
        <w:rPr>
          <w:sz w:val="24"/>
          <w:szCs w:val="24"/>
        </w:rPr>
        <w:t xml:space="preserve"> </w:t>
      </w:r>
      <w:r w:rsidR="001736D0">
        <w:rPr>
          <w:sz w:val="24"/>
          <w:szCs w:val="24"/>
        </w:rPr>
        <w:t xml:space="preserve">In the case of </w:t>
      </w:r>
      <w:r w:rsidR="00237BCA">
        <w:rPr>
          <w:sz w:val="24"/>
          <w:szCs w:val="24"/>
        </w:rPr>
        <w:t xml:space="preserve">the </w:t>
      </w:r>
      <w:r w:rsidR="005F41DD">
        <w:rPr>
          <w:sz w:val="24"/>
          <w:szCs w:val="24"/>
        </w:rPr>
        <w:t>COVID-19</w:t>
      </w:r>
      <w:r w:rsidR="001736D0">
        <w:rPr>
          <w:sz w:val="24"/>
          <w:szCs w:val="24"/>
        </w:rPr>
        <w:t xml:space="preserve"> virus, regular hand washing, face masks, protective gloves</w:t>
      </w:r>
      <w:r w:rsidR="007C4F24">
        <w:rPr>
          <w:sz w:val="24"/>
          <w:szCs w:val="24"/>
        </w:rPr>
        <w:t>,</w:t>
      </w:r>
      <w:r w:rsidR="001736D0">
        <w:rPr>
          <w:sz w:val="24"/>
          <w:szCs w:val="24"/>
        </w:rPr>
        <w:t xml:space="preserve"> social </w:t>
      </w:r>
      <w:r w:rsidR="00AA137E">
        <w:rPr>
          <w:sz w:val="24"/>
          <w:szCs w:val="24"/>
        </w:rPr>
        <w:t>distancing,</w:t>
      </w:r>
      <w:r w:rsidR="00237BCA">
        <w:rPr>
          <w:sz w:val="24"/>
          <w:szCs w:val="24"/>
        </w:rPr>
        <w:t xml:space="preserve"> and the vaccine </w:t>
      </w:r>
      <w:r w:rsidR="007C4F24">
        <w:rPr>
          <w:sz w:val="24"/>
          <w:szCs w:val="24"/>
        </w:rPr>
        <w:t>against coronavirus</w:t>
      </w:r>
      <w:r w:rsidR="00BC19AA">
        <w:rPr>
          <w:sz w:val="24"/>
          <w:szCs w:val="24"/>
        </w:rPr>
        <w:t xml:space="preserve"> </w:t>
      </w:r>
      <w:r w:rsidR="00F02840">
        <w:rPr>
          <w:sz w:val="24"/>
          <w:szCs w:val="24"/>
        </w:rPr>
        <w:t>are</w:t>
      </w:r>
      <w:r w:rsidR="00BC19AA">
        <w:rPr>
          <w:sz w:val="24"/>
          <w:szCs w:val="24"/>
        </w:rPr>
        <w:t xml:space="preserve"> crucial in Health Promotion </w:t>
      </w:r>
      <w:r w:rsidR="00F02840">
        <w:rPr>
          <w:sz w:val="24"/>
          <w:szCs w:val="24"/>
        </w:rPr>
        <w:t>against COVID-19</w:t>
      </w:r>
      <w:r w:rsidR="00A07343">
        <w:rPr>
          <w:sz w:val="24"/>
          <w:szCs w:val="24"/>
        </w:rPr>
        <w:t>.</w:t>
      </w:r>
      <w:r w:rsidR="00F02840">
        <w:rPr>
          <w:sz w:val="24"/>
          <w:szCs w:val="24"/>
        </w:rPr>
        <w:t xml:space="preserve"> </w:t>
      </w:r>
    </w:p>
    <w:p w14:paraId="11AF88CC" w14:textId="369CC266" w:rsidR="00AE7BB6" w:rsidRDefault="00AE7BB6" w:rsidP="00A127E0">
      <w:pPr>
        <w:ind w:left="850"/>
        <w:rPr>
          <w:sz w:val="24"/>
          <w:szCs w:val="24"/>
        </w:rPr>
      </w:pPr>
      <w:r>
        <w:rPr>
          <w:sz w:val="24"/>
          <w:szCs w:val="24"/>
        </w:rPr>
        <w:t xml:space="preserve">Governments and </w:t>
      </w:r>
      <w:r w:rsidR="000317C8">
        <w:rPr>
          <w:sz w:val="24"/>
          <w:szCs w:val="24"/>
        </w:rPr>
        <w:t xml:space="preserve">National Health Organizations have taken drastic measures to prevent the spread of the Covid-19 virus. Governments closed all cities and countries </w:t>
      </w:r>
      <w:r w:rsidR="004B458F">
        <w:rPr>
          <w:sz w:val="24"/>
          <w:szCs w:val="24"/>
        </w:rPr>
        <w:t>worldwide</w:t>
      </w:r>
      <w:r w:rsidR="00394F5D">
        <w:rPr>
          <w:sz w:val="24"/>
          <w:szCs w:val="24"/>
        </w:rPr>
        <w:t xml:space="preserve">, schools </w:t>
      </w:r>
      <w:r w:rsidR="006F71D4">
        <w:rPr>
          <w:sz w:val="24"/>
          <w:szCs w:val="24"/>
        </w:rPr>
        <w:t>and</w:t>
      </w:r>
      <w:r w:rsidR="00394F5D">
        <w:rPr>
          <w:sz w:val="24"/>
          <w:szCs w:val="24"/>
        </w:rPr>
        <w:t xml:space="preserve"> universities </w:t>
      </w:r>
      <w:r w:rsidR="0070480B">
        <w:rPr>
          <w:sz w:val="24"/>
          <w:szCs w:val="24"/>
        </w:rPr>
        <w:t xml:space="preserve">closed, shops emptied, and all social and economic activities </w:t>
      </w:r>
      <w:r w:rsidR="006F71D4">
        <w:rPr>
          <w:sz w:val="24"/>
          <w:szCs w:val="24"/>
        </w:rPr>
        <w:t>stopped.</w:t>
      </w:r>
      <w:r w:rsidR="00DE0541">
        <w:rPr>
          <w:sz w:val="24"/>
          <w:szCs w:val="24"/>
        </w:rPr>
        <w:t xml:space="preserve"> </w:t>
      </w:r>
      <w:r w:rsidR="006F71D4">
        <w:rPr>
          <w:sz w:val="24"/>
          <w:szCs w:val="24"/>
        </w:rPr>
        <w:t xml:space="preserve"> </w:t>
      </w:r>
      <w:r w:rsidR="00F15286">
        <w:rPr>
          <w:sz w:val="24"/>
          <w:szCs w:val="24"/>
        </w:rPr>
        <w:t>COVID-19</w:t>
      </w:r>
      <w:r w:rsidR="006F71D4">
        <w:rPr>
          <w:sz w:val="24"/>
          <w:szCs w:val="24"/>
        </w:rPr>
        <w:t xml:space="preserve"> had a </w:t>
      </w:r>
      <w:r w:rsidR="0070480B">
        <w:rPr>
          <w:sz w:val="24"/>
          <w:szCs w:val="24"/>
        </w:rPr>
        <w:t>significant</w:t>
      </w:r>
      <w:r w:rsidR="006F71D4">
        <w:rPr>
          <w:sz w:val="24"/>
          <w:szCs w:val="24"/>
        </w:rPr>
        <w:t xml:space="preserve"> impact on the world economy. In all the hospitals in the world</w:t>
      </w:r>
      <w:r w:rsidR="0070480B">
        <w:rPr>
          <w:sz w:val="24"/>
          <w:szCs w:val="24"/>
        </w:rPr>
        <w:t>,</w:t>
      </w:r>
      <w:r w:rsidR="004B458F">
        <w:rPr>
          <w:sz w:val="24"/>
          <w:szCs w:val="24"/>
        </w:rPr>
        <w:t xml:space="preserve"> </w:t>
      </w:r>
      <w:r w:rsidR="00006515">
        <w:rPr>
          <w:sz w:val="24"/>
          <w:szCs w:val="24"/>
        </w:rPr>
        <w:t xml:space="preserve">the </w:t>
      </w:r>
      <w:r w:rsidR="004B458F">
        <w:rPr>
          <w:sz w:val="24"/>
          <w:szCs w:val="24"/>
        </w:rPr>
        <w:t>medical staff</w:t>
      </w:r>
      <w:r w:rsidR="006F71D4">
        <w:rPr>
          <w:sz w:val="24"/>
          <w:szCs w:val="24"/>
        </w:rPr>
        <w:t xml:space="preserve"> </w:t>
      </w:r>
      <w:r w:rsidR="004B458F">
        <w:rPr>
          <w:sz w:val="24"/>
          <w:szCs w:val="24"/>
        </w:rPr>
        <w:t>strengthened</w:t>
      </w:r>
      <w:r w:rsidR="003B1D1C">
        <w:rPr>
          <w:sz w:val="24"/>
          <w:szCs w:val="24"/>
        </w:rPr>
        <w:t xml:space="preserve"> the staff because</w:t>
      </w:r>
      <w:r w:rsidR="00F23671">
        <w:rPr>
          <w:sz w:val="24"/>
          <w:szCs w:val="24"/>
        </w:rPr>
        <w:t xml:space="preserve"> the medical </w:t>
      </w:r>
      <w:r w:rsidR="0070480B">
        <w:rPr>
          <w:sz w:val="24"/>
          <w:szCs w:val="24"/>
        </w:rPr>
        <w:t>team</w:t>
      </w:r>
      <w:r w:rsidR="00F23671">
        <w:rPr>
          <w:sz w:val="24"/>
          <w:szCs w:val="24"/>
        </w:rPr>
        <w:t xml:space="preserve"> had too many patients suffering from the disease </w:t>
      </w:r>
      <w:r w:rsidR="0073481A">
        <w:rPr>
          <w:sz w:val="24"/>
          <w:szCs w:val="24"/>
        </w:rPr>
        <w:t>COVID-19</w:t>
      </w:r>
      <w:r w:rsidR="00F23671">
        <w:rPr>
          <w:sz w:val="24"/>
          <w:szCs w:val="24"/>
        </w:rPr>
        <w:t xml:space="preserve">, </w:t>
      </w:r>
      <w:r w:rsidR="00006515">
        <w:rPr>
          <w:sz w:val="24"/>
          <w:szCs w:val="24"/>
        </w:rPr>
        <w:t>which is</w:t>
      </w:r>
      <w:r w:rsidR="0073481A">
        <w:rPr>
          <w:sz w:val="24"/>
          <w:szCs w:val="24"/>
        </w:rPr>
        <w:t xml:space="preserve"> a potentially deadly disease.</w:t>
      </w:r>
      <w:r w:rsidR="00DE0541">
        <w:rPr>
          <w:sz w:val="24"/>
          <w:szCs w:val="24"/>
        </w:rPr>
        <w:t xml:space="preserve">  </w:t>
      </w:r>
      <w:r w:rsidR="0073481A">
        <w:rPr>
          <w:sz w:val="24"/>
          <w:szCs w:val="24"/>
        </w:rPr>
        <w:t xml:space="preserve">Epidemiologists, </w:t>
      </w:r>
      <w:r w:rsidR="000C2B34">
        <w:rPr>
          <w:sz w:val="24"/>
          <w:szCs w:val="24"/>
        </w:rPr>
        <w:t>doctors,</w:t>
      </w:r>
      <w:r w:rsidR="0073481A">
        <w:rPr>
          <w:sz w:val="24"/>
          <w:szCs w:val="24"/>
        </w:rPr>
        <w:t xml:space="preserve"> and nurses fought</w:t>
      </w:r>
      <w:r w:rsidR="00186ACA">
        <w:rPr>
          <w:sz w:val="24"/>
          <w:szCs w:val="24"/>
        </w:rPr>
        <w:t xml:space="preserve"> to prevent </w:t>
      </w:r>
      <w:r w:rsidR="0070480B">
        <w:rPr>
          <w:sz w:val="24"/>
          <w:szCs w:val="24"/>
        </w:rPr>
        <w:t xml:space="preserve">and help patients overcome the </w:t>
      </w:r>
      <w:r w:rsidR="00006515">
        <w:rPr>
          <w:sz w:val="24"/>
          <w:szCs w:val="24"/>
        </w:rPr>
        <w:t>diseases</w:t>
      </w:r>
      <w:r w:rsidR="0070480B">
        <w:rPr>
          <w:sz w:val="24"/>
          <w:szCs w:val="24"/>
        </w:rPr>
        <w:t>.</w:t>
      </w:r>
      <w:r w:rsidR="00E25008">
        <w:rPr>
          <w:sz w:val="24"/>
          <w:szCs w:val="24"/>
        </w:rPr>
        <w:t xml:space="preserve"> </w:t>
      </w:r>
      <w:r w:rsidR="00FE41B4">
        <w:rPr>
          <w:sz w:val="24"/>
          <w:szCs w:val="24"/>
        </w:rPr>
        <w:t>(</w:t>
      </w:r>
      <w:r w:rsidR="00E25008">
        <w:rPr>
          <w:sz w:val="24"/>
          <w:szCs w:val="24"/>
        </w:rPr>
        <w:t xml:space="preserve">Van den </w:t>
      </w:r>
      <w:proofErr w:type="spellStart"/>
      <w:r w:rsidR="00E25008">
        <w:rPr>
          <w:sz w:val="24"/>
          <w:szCs w:val="24"/>
        </w:rPr>
        <w:t>Broucke</w:t>
      </w:r>
      <w:proofErr w:type="spellEnd"/>
      <w:r w:rsidR="00FE41B4">
        <w:rPr>
          <w:sz w:val="24"/>
          <w:szCs w:val="24"/>
        </w:rPr>
        <w:t>, 2020)</w:t>
      </w:r>
      <w:r w:rsidR="00F15286">
        <w:rPr>
          <w:sz w:val="24"/>
          <w:szCs w:val="24"/>
        </w:rPr>
        <w:t>.</w:t>
      </w:r>
    </w:p>
    <w:p w14:paraId="1739D8A2" w14:textId="41A0CE18" w:rsidR="00FE41B4" w:rsidRDefault="00C138E3" w:rsidP="00A127E0">
      <w:pPr>
        <w:ind w:left="850"/>
        <w:rPr>
          <w:sz w:val="24"/>
          <w:szCs w:val="24"/>
        </w:rPr>
      </w:pPr>
      <w:r>
        <w:rPr>
          <w:sz w:val="24"/>
          <w:szCs w:val="24"/>
        </w:rPr>
        <w:lastRenderedPageBreak/>
        <w:t>During the COVID-19 pandemic, many points of sale, websites and social media have spread false information and recommendations without reliable sources. People were reluctant about the vaccine and the COVID-19 virus in this case. People must only get information from reliable sources and explore health information.</w:t>
      </w:r>
      <w:r w:rsidR="00EE0D59">
        <w:rPr>
          <w:sz w:val="24"/>
          <w:szCs w:val="24"/>
        </w:rPr>
        <w:t xml:space="preserve"> ( Media, P. A., 2023)</w:t>
      </w:r>
      <w:r w:rsidR="00573184">
        <w:rPr>
          <w:sz w:val="24"/>
          <w:szCs w:val="24"/>
        </w:rPr>
        <w:t>.</w:t>
      </w:r>
    </w:p>
    <w:p w14:paraId="140E8AB2" w14:textId="48B14C47" w:rsidR="00E31C74" w:rsidRDefault="00E31C74" w:rsidP="00E31C74">
      <w:pPr>
        <w:ind w:left="850"/>
        <w:rPr>
          <w:sz w:val="24"/>
          <w:szCs w:val="24"/>
        </w:rPr>
      </w:pPr>
      <w:r>
        <w:rPr>
          <w:sz w:val="24"/>
          <w:szCs w:val="24"/>
        </w:rPr>
        <w:t>The government of Bangladesh had the most significant problem among the people because the people of Bangladesh were not considered since the beginning of the pandemic to self-isolate and wear masks, and social distancing was almost completely absent.   The people had inadequate treatment and deficiencies in protective equipment.   The virus was detected in Bangladesh in 2020, and nearly a year later, a total of 539.975 people infected with the COVID-19 virus were caught out of a population of 3822435, of which 8.253 people died from the virus.  Due to the lack of tests, many asymptomatic people spread the virus to other people in a short time. (Pervin, et al., 2021).</w:t>
      </w:r>
    </w:p>
    <w:p w14:paraId="7B47BA92" w14:textId="6CDC4468" w:rsidR="001C6932" w:rsidRDefault="00DE0541" w:rsidP="00A127E0">
      <w:pPr>
        <w:ind w:left="850"/>
        <w:rPr>
          <w:sz w:val="24"/>
          <w:szCs w:val="24"/>
        </w:rPr>
      </w:pPr>
      <w:r>
        <w:rPr>
          <w:sz w:val="24"/>
          <w:szCs w:val="24"/>
        </w:rPr>
        <w:t>The World Health Organisation (WHO) announced on 11</w:t>
      </w:r>
      <w:r w:rsidRPr="00DE0541">
        <w:rPr>
          <w:sz w:val="24"/>
          <w:szCs w:val="24"/>
          <w:vertAlign w:val="superscript"/>
        </w:rPr>
        <w:t>th</w:t>
      </w:r>
      <w:r>
        <w:rPr>
          <w:sz w:val="24"/>
          <w:szCs w:val="24"/>
        </w:rPr>
        <w:t xml:space="preserve"> March 2020 that this viral virus turned into a real pandemic because the number of cases was increasing from day to day all over the world, leading to deaths.  This virus has also been identified in Europe, South Asia, America, the Eastern Mediterranean, </w:t>
      </w:r>
      <w:r w:rsidR="001C4BF6">
        <w:rPr>
          <w:sz w:val="24"/>
          <w:szCs w:val="24"/>
        </w:rPr>
        <w:t>Africa,</w:t>
      </w:r>
      <w:r>
        <w:rPr>
          <w:sz w:val="24"/>
          <w:szCs w:val="24"/>
        </w:rPr>
        <w:t xml:space="preserve"> and the United Kingdom. Due to the spread throughout the world, countries have closed their borders and prohibited travel but also limited people to go out only in case of need. </w:t>
      </w:r>
    </w:p>
    <w:p w14:paraId="45CFCC37" w14:textId="13F6B9EF" w:rsidR="00DE0541" w:rsidRDefault="006D53A1" w:rsidP="00A127E0">
      <w:pPr>
        <w:ind w:left="850"/>
        <w:rPr>
          <w:sz w:val="24"/>
          <w:szCs w:val="24"/>
        </w:rPr>
      </w:pPr>
      <w:r>
        <w:rPr>
          <w:sz w:val="24"/>
          <w:szCs w:val="24"/>
        </w:rPr>
        <w:t>Most</w:t>
      </w:r>
      <w:r w:rsidR="00DE0541">
        <w:rPr>
          <w:sz w:val="24"/>
          <w:szCs w:val="24"/>
        </w:rPr>
        <w:t xml:space="preserve"> people trying to better inform themselves about everything happening looked for information in the mass media. ( </w:t>
      </w:r>
      <w:proofErr w:type="spellStart"/>
      <w:r w:rsidR="00DE0541">
        <w:rPr>
          <w:sz w:val="24"/>
          <w:szCs w:val="24"/>
        </w:rPr>
        <w:t>Mheidly</w:t>
      </w:r>
      <w:proofErr w:type="spellEnd"/>
      <w:r w:rsidR="00DE0541">
        <w:rPr>
          <w:sz w:val="24"/>
          <w:szCs w:val="24"/>
        </w:rPr>
        <w:t xml:space="preserve"> and Fares, 2020).</w:t>
      </w:r>
    </w:p>
    <w:p w14:paraId="2BAC9EF9" w14:textId="58882F73" w:rsidR="00F15286" w:rsidRDefault="00E65D6A" w:rsidP="003E6234">
      <w:pPr>
        <w:ind w:left="850"/>
        <w:rPr>
          <w:sz w:val="24"/>
          <w:szCs w:val="24"/>
        </w:rPr>
      </w:pPr>
      <w:r>
        <w:rPr>
          <w:sz w:val="24"/>
          <w:szCs w:val="24"/>
        </w:rPr>
        <w:t>The global vaccination campaign had a significant impact on people, reducing the number of cases, hospitalisations, and the number of deaths. Two studies were conducted, and the result was the Pfizer-BioNTech and Moderna vaccine, administered in two doses to everyone. Priorities for vaccination were people working in the medical field and people more prone to viruses.</w:t>
      </w:r>
      <w:r w:rsidR="003578F7">
        <w:rPr>
          <w:sz w:val="24"/>
          <w:szCs w:val="24"/>
        </w:rPr>
        <w:t xml:space="preserve">  Since vaccinations were carried out globally, the rate of cases dropped significantly to 4.6% from 9.0%. The most vulnerable people to the virus before vaccination were people aged 65 or over.  With the vaccination, the number of hospitalised cases and deaths also decreased. (</w:t>
      </w:r>
      <w:proofErr w:type="spellStart"/>
      <w:r w:rsidR="007C3F72">
        <w:rPr>
          <w:sz w:val="24"/>
          <w:szCs w:val="24"/>
        </w:rPr>
        <w:t>Moghadas</w:t>
      </w:r>
      <w:proofErr w:type="spellEnd"/>
      <w:r w:rsidR="007C3F72">
        <w:rPr>
          <w:sz w:val="24"/>
          <w:szCs w:val="24"/>
        </w:rPr>
        <w:t xml:space="preserve"> et al. 2021).</w:t>
      </w:r>
    </w:p>
    <w:p w14:paraId="79F7EA3B" w14:textId="52B98FE2" w:rsidR="003E6234" w:rsidRDefault="00AE6F8E" w:rsidP="003E6234">
      <w:pPr>
        <w:ind w:left="850"/>
        <w:rPr>
          <w:sz w:val="24"/>
          <w:szCs w:val="24"/>
        </w:rPr>
      </w:pPr>
      <w:r>
        <w:rPr>
          <w:sz w:val="24"/>
          <w:szCs w:val="24"/>
        </w:rPr>
        <w:t>The survey constitut</w:t>
      </w:r>
      <w:r w:rsidR="00A2769D">
        <w:rPr>
          <w:sz w:val="24"/>
          <w:szCs w:val="24"/>
        </w:rPr>
        <w:t xml:space="preserve">es one of several measures enacted by Public Health Wales to promote </w:t>
      </w:r>
      <w:r w:rsidR="002800A1">
        <w:rPr>
          <w:sz w:val="24"/>
          <w:szCs w:val="24"/>
        </w:rPr>
        <w:t xml:space="preserve">public health and well-being during the COVID-19 pandemic caused by the Coronavirus. Another initiative </w:t>
      </w:r>
      <w:r w:rsidR="00DD748E">
        <w:rPr>
          <w:sz w:val="24"/>
          <w:szCs w:val="24"/>
        </w:rPr>
        <w:t xml:space="preserve">is the “How are you doing” </w:t>
      </w:r>
      <w:r w:rsidR="00102721">
        <w:rPr>
          <w:sz w:val="24"/>
          <w:szCs w:val="24"/>
        </w:rPr>
        <w:t>well-being</w:t>
      </w:r>
      <w:r w:rsidR="004E01B1">
        <w:rPr>
          <w:sz w:val="24"/>
          <w:szCs w:val="24"/>
        </w:rPr>
        <w:t xml:space="preserve"> campaign by Public Health Wales</w:t>
      </w:r>
      <w:r w:rsidR="00102721">
        <w:rPr>
          <w:sz w:val="24"/>
          <w:szCs w:val="24"/>
        </w:rPr>
        <w:t xml:space="preserve">, which aims to support the people of Wales </w:t>
      </w:r>
      <w:r w:rsidR="00CC577C">
        <w:rPr>
          <w:sz w:val="24"/>
          <w:szCs w:val="24"/>
        </w:rPr>
        <w:t xml:space="preserve">in taking care of well-being </w:t>
      </w:r>
      <w:r w:rsidR="002C3272">
        <w:rPr>
          <w:sz w:val="24"/>
          <w:szCs w:val="24"/>
        </w:rPr>
        <w:t>and safeguarding</w:t>
      </w:r>
      <w:r w:rsidR="00411435">
        <w:rPr>
          <w:sz w:val="24"/>
          <w:szCs w:val="24"/>
        </w:rPr>
        <w:t xml:space="preserve"> public health during this time.  As an element of the campaign</w:t>
      </w:r>
      <w:r w:rsidR="005F4CE8">
        <w:rPr>
          <w:sz w:val="24"/>
          <w:szCs w:val="24"/>
        </w:rPr>
        <w:t xml:space="preserve">, Public Health Wales is upholding a microsite that provides </w:t>
      </w:r>
      <w:r w:rsidR="009B0686">
        <w:rPr>
          <w:sz w:val="24"/>
          <w:szCs w:val="24"/>
        </w:rPr>
        <w:t xml:space="preserve">abundant information, including practical assistance for individuals and beneficial links to charitable organisations and support </w:t>
      </w:r>
      <w:r w:rsidR="001807E7">
        <w:rPr>
          <w:sz w:val="24"/>
          <w:szCs w:val="24"/>
        </w:rPr>
        <w:t>group</w:t>
      </w:r>
      <w:r w:rsidR="009B0686">
        <w:rPr>
          <w:sz w:val="24"/>
          <w:szCs w:val="24"/>
        </w:rPr>
        <w:t>s for those experiencing distress due to the</w:t>
      </w:r>
      <w:r w:rsidR="001807E7">
        <w:rPr>
          <w:sz w:val="24"/>
          <w:szCs w:val="24"/>
        </w:rPr>
        <w:t xml:space="preserve"> present circumstances.</w:t>
      </w:r>
      <w:r w:rsidR="00F60823">
        <w:rPr>
          <w:sz w:val="24"/>
          <w:szCs w:val="24"/>
        </w:rPr>
        <w:t xml:space="preserve"> (Public Health Wales, 2022)</w:t>
      </w:r>
      <w:r w:rsidR="00F0089E">
        <w:rPr>
          <w:sz w:val="24"/>
          <w:szCs w:val="24"/>
        </w:rPr>
        <w:t>.</w:t>
      </w:r>
    </w:p>
    <w:p w14:paraId="69A9B9FD" w14:textId="77777777" w:rsidR="003F3AD1" w:rsidRDefault="00247E74" w:rsidP="003F3AD1">
      <w:pPr>
        <w:ind w:left="850"/>
        <w:rPr>
          <w:sz w:val="24"/>
          <w:szCs w:val="24"/>
        </w:rPr>
      </w:pPr>
      <w:r>
        <w:rPr>
          <w:sz w:val="24"/>
          <w:szCs w:val="24"/>
        </w:rPr>
        <w:lastRenderedPageBreak/>
        <w:t xml:space="preserve">Public Health Wales is committed to guaranteeing the community’s well-being.  Immunisation is the most grounded defence against infection, advertising assurance to people, </w:t>
      </w:r>
      <w:r w:rsidR="005D095C">
        <w:rPr>
          <w:sz w:val="24"/>
          <w:szCs w:val="24"/>
        </w:rPr>
        <w:t>persons</w:t>
      </w:r>
      <w:r>
        <w:rPr>
          <w:sz w:val="24"/>
          <w:szCs w:val="24"/>
        </w:rPr>
        <w:t xml:space="preserve"> adored, and </w:t>
      </w:r>
      <w:r w:rsidR="005D095C">
        <w:rPr>
          <w:sz w:val="24"/>
          <w:szCs w:val="24"/>
        </w:rPr>
        <w:t>society.  Here</w:t>
      </w:r>
      <w:r w:rsidR="0098167A">
        <w:rPr>
          <w:sz w:val="24"/>
          <w:szCs w:val="24"/>
        </w:rPr>
        <w:t xml:space="preserve">’s why </w:t>
      </w:r>
      <w:r w:rsidR="006976E0">
        <w:rPr>
          <w:sz w:val="24"/>
          <w:szCs w:val="24"/>
        </w:rPr>
        <w:t>getting inoculated</w:t>
      </w:r>
      <w:r w:rsidR="006E6ABE">
        <w:rPr>
          <w:sz w:val="24"/>
          <w:szCs w:val="24"/>
        </w:rPr>
        <w:t xml:space="preserve"> is significant</w:t>
      </w:r>
      <w:r w:rsidR="003E33B1">
        <w:rPr>
          <w:sz w:val="24"/>
          <w:szCs w:val="24"/>
        </w:rPr>
        <w:t xml:space="preserve">.  By getting </w:t>
      </w:r>
      <w:r w:rsidR="00C03FD9">
        <w:rPr>
          <w:sz w:val="24"/>
          <w:szCs w:val="24"/>
        </w:rPr>
        <w:t>immunised</w:t>
      </w:r>
      <w:r w:rsidR="003E33B1">
        <w:rPr>
          <w:sz w:val="24"/>
          <w:szCs w:val="24"/>
        </w:rPr>
        <w:t xml:space="preserve">, you </w:t>
      </w:r>
      <w:r w:rsidR="00717B06">
        <w:rPr>
          <w:sz w:val="24"/>
          <w:szCs w:val="24"/>
        </w:rPr>
        <w:t xml:space="preserve">contribute to building a shield of </w:t>
      </w:r>
      <w:r w:rsidR="00123C18">
        <w:rPr>
          <w:sz w:val="24"/>
          <w:szCs w:val="24"/>
        </w:rPr>
        <w:t>insus</w:t>
      </w:r>
      <w:r w:rsidR="0027654F">
        <w:rPr>
          <w:sz w:val="24"/>
          <w:szCs w:val="24"/>
        </w:rPr>
        <w:t xml:space="preserve">ceptibility that shields those who are helpless.  Immunisation may be an effective </w:t>
      </w:r>
      <w:r w:rsidR="002F2801">
        <w:rPr>
          <w:sz w:val="24"/>
          <w:szCs w:val="24"/>
        </w:rPr>
        <w:t xml:space="preserve">tool to moderate the spread of the infection, making a difference and returning </w:t>
      </w:r>
      <w:r w:rsidR="0020207C">
        <w:rPr>
          <w:sz w:val="24"/>
          <w:szCs w:val="24"/>
        </w:rPr>
        <w:t xml:space="preserve">to a sense of commonality.  For the elderly, children, and </w:t>
      </w:r>
      <w:r w:rsidR="00DB07EA">
        <w:rPr>
          <w:sz w:val="24"/>
          <w:szCs w:val="24"/>
        </w:rPr>
        <w:t>those with fundamental</w:t>
      </w:r>
      <w:r w:rsidR="00D504FE">
        <w:rPr>
          <w:sz w:val="24"/>
          <w:szCs w:val="24"/>
        </w:rPr>
        <w:t xml:space="preserve"> health conditions, </w:t>
      </w:r>
      <w:r w:rsidR="003F0EF2">
        <w:rPr>
          <w:sz w:val="24"/>
          <w:szCs w:val="24"/>
        </w:rPr>
        <w:t xml:space="preserve">the </w:t>
      </w:r>
      <w:r w:rsidR="00D504FE">
        <w:rPr>
          <w:sz w:val="24"/>
          <w:szCs w:val="24"/>
        </w:rPr>
        <w:t xml:space="preserve">choice to induce </w:t>
      </w:r>
      <w:r w:rsidR="003F0EF2">
        <w:rPr>
          <w:sz w:val="24"/>
          <w:szCs w:val="24"/>
        </w:rPr>
        <w:t xml:space="preserve">vaccination may be a help of </w:t>
      </w:r>
      <w:r w:rsidR="001B76FD">
        <w:rPr>
          <w:sz w:val="24"/>
          <w:szCs w:val="24"/>
        </w:rPr>
        <w:t>protection.  The antibodies have experienced thorough testing to guarantee safety and viability</w:t>
      </w:r>
      <w:r w:rsidR="0044505E">
        <w:rPr>
          <w:sz w:val="24"/>
          <w:szCs w:val="24"/>
        </w:rPr>
        <w:t>, and r</w:t>
      </w:r>
      <w:r w:rsidR="001B76FD">
        <w:rPr>
          <w:sz w:val="24"/>
          <w:szCs w:val="24"/>
        </w:rPr>
        <w:t>est assured</w:t>
      </w:r>
      <w:r w:rsidR="0044505E">
        <w:rPr>
          <w:sz w:val="24"/>
          <w:szCs w:val="24"/>
        </w:rPr>
        <w:t>, well-being</w:t>
      </w:r>
      <w:r w:rsidR="001B76FD">
        <w:rPr>
          <w:sz w:val="24"/>
          <w:szCs w:val="24"/>
        </w:rPr>
        <w:t xml:space="preserve"> is the best priority.</w:t>
      </w:r>
      <w:r w:rsidR="00105288">
        <w:rPr>
          <w:sz w:val="24"/>
          <w:szCs w:val="24"/>
        </w:rPr>
        <w:t xml:space="preserve"> (</w:t>
      </w:r>
      <w:r w:rsidR="0085326B">
        <w:rPr>
          <w:sz w:val="24"/>
          <w:szCs w:val="24"/>
        </w:rPr>
        <w:t xml:space="preserve"> Richard, R., 2021).</w:t>
      </w:r>
    </w:p>
    <w:p w14:paraId="2F8FA3CC" w14:textId="00CEFAA2" w:rsidR="00CD2D17" w:rsidRDefault="00DD5236" w:rsidP="00F15286">
      <w:pPr>
        <w:ind w:left="850"/>
        <w:rPr>
          <w:sz w:val="24"/>
          <w:szCs w:val="24"/>
        </w:rPr>
      </w:pPr>
      <w:r>
        <w:rPr>
          <w:sz w:val="24"/>
          <w:szCs w:val="24"/>
        </w:rPr>
        <w:t xml:space="preserve">In conclusion, </w:t>
      </w:r>
      <w:r w:rsidR="006F6C4E">
        <w:rPr>
          <w:sz w:val="24"/>
          <w:szCs w:val="24"/>
        </w:rPr>
        <w:t xml:space="preserve">health promotion and vaccine campaigns for COVID-19 play a critical role in safeguarding public health and overcoming the challenges posed by the pandemic.  </w:t>
      </w:r>
      <w:r w:rsidR="00831103">
        <w:rPr>
          <w:sz w:val="24"/>
          <w:szCs w:val="24"/>
        </w:rPr>
        <w:t>Public Health Wales</w:t>
      </w:r>
      <w:r w:rsidR="00307DD6">
        <w:rPr>
          <w:sz w:val="24"/>
          <w:szCs w:val="24"/>
        </w:rPr>
        <w:t xml:space="preserve"> </w:t>
      </w:r>
      <w:r w:rsidR="002B6641">
        <w:rPr>
          <w:sz w:val="24"/>
          <w:szCs w:val="24"/>
        </w:rPr>
        <w:t>is</w:t>
      </w:r>
      <w:r w:rsidR="00307DD6">
        <w:rPr>
          <w:sz w:val="24"/>
          <w:szCs w:val="24"/>
        </w:rPr>
        <w:t xml:space="preserve"> a powerful tool to educate, motivate, and empower</w:t>
      </w:r>
      <w:r w:rsidR="00383A03">
        <w:rPr>
          <w:sz w:val="24"/>
          <w:szCs w:val="24"/>
        </w:rPr>
        <w:t xml:space="preserve"> individuals and communities to make informed decisions about health.</w:t>
      </w:r>
      <w:r w:rsidR="002B6641">
        <w:rPr>
          <w:sz w:val="24"/>
          <w:szCs w:val="24"/>
        </w:rPr>
        <w:t xml:space="preserve">  Health promotion campaigns</w:t>
      </w:r>
      <w:r w:rsidR="00FC585D">
        <w:rPr>
          <w:sz w:val="24"/>
          <w:szCs w:val="24"/>
        </w:rPr>
        <w:t>,</w:t>
      </w:r>
      <w:r w:rsidR="002B6641">
        <w:rPr>
          <w:sz w:val="24"/>
          <w:szCs w:val="24"/>
        </w:rPr>
        <w:t xml:space="preserve"> </w:t>
      </w:r>
      <w:r w:rsidR="00FC585D">
        <w:rPr>
          <w:sz w:val="24"/>
          <w:szCs w:val="24"/>
        </w:rPr>
        <w:t xml:space="preserve">like Public Health Wales, provide </w:t>
      </w:r>
      <w:r w:rsidR="00486F6B">
        <w:rPr>
          <w:sz w:val="24"/>
          <w:szCs w:val="24"/>
        </w:rPr>
        <w:t>accurate and reliable information about COVID-19 and vaccines</w:t>
      </w:r>
      <w:r w:rsidR="00F515E7">
        <w:rPr>
          <w:sz w:val="24"/>
          <w:szCs w:val="24"/>
        </w:rPr>
        <w:t xml:space="preserve"> </w:t>
      </w:r>
      <w:r w:rsidR="00190320">
        <w:rPr>
          <w:sz w:val="24"/>
          <w:szCs w:val="24"/>
        </w:rPr>
        <w:t>and promote a better understanding of the im</w:t>
      </w:r>
      <w:r w:rsidR="005D7F27">
        <w:rPr>
          <w:sz w:val="24"/>
          <w:szCs w:val="24"/>
        </w:rPr>
        <w:t>portance of vaccination.</w:t>
      </w:r>
    </w:p>
    <w:p w14:paraId="3621BD92" w14:textId="77777777" w:rsidR="00DE0541" w:rsidRDefault="00DE0541" w:rsidP="00A127E0">
      <w:pPr>
        <w:ind w:left="850"/>
        <w:rPr>
          <w:sz w:val="24"/>
          <w:szCs w:val="24"/>
        </w:rPr>
      </w:pPr>
    </w:p>
    <w:p w14:paraId="4EEF23D6" w14:textId="77777777" w:rsidR="004D2627" w:rsidRDefault="004D2627" w:rsidP="00A127E0">
      <w:pPr>
        <w:ind w:left="850"/>
        <w:rPr>
          <w:sz w:val="24"/>
          <w:szCs w:val="24"/>
        </w:rPr>
      </w:pPr>
    </w:p>
    <w:p w14:paraId="2D1C59D0" w14:textId="77777777" w:rsidR="008117A3" w:rsidRDefault="008117A3" w:rsidP="00A127E0">
      <w:pPr>
        <w:ind w:left="850"/>
        <w:rPr>
          <w:sz w:val="24"/>
          <w:szCs w:val="24"/>
        </w:rPr>
      </w:pPr>
    </w:p>
    <w:p w14:paraId="4358ECE2" w14:textId="77777777" w:rsidR="008117A3" w:rsidRDefault="008117A3" w:rsidP="00A127E0">
      <w:pPr>
        <w:ind w:left="850"/>
        <w:rPr>
          <w:sz w:val="24"/>
          <w:szCs w:val="24"/>
        </w:rPr>
      </w:pPr>
    </w:p>
    <w:p w14:paraId="04698159" w14:textId="77777777" w:rsidR="008117A3" w:rsidRDefault="008117A3" w:rsidP="00A127E0">
      <w:pPr>
        <w:ind w:left="850"/>
        <w:rPr>
          <w:sz w:val="24"/>
          <w:szCs w:val="24"/>
        </w:rPr>
      </w:pPr>
    </w:p>
    <w:p w14:paraId="6C57D5DE" w14:textId="77777777" w:rsidR="008117A3" w:rsidRDefault="008117A3" w:rsidP="00A127E0">
      <w:pPr>
        <w:ind w:left="850"/>
        <w:rPr>
          <w:sz w:val="24"/>
          <w:szCs w:val="24"/>
        </w:rPr>
      </w:pPr>
    </w:p>
    <w:p w14:paraId="2A93CD3E" w14:textId="77777777" w:rsidR="008117A3" w:rsidRDefault="008117A3" w:rsidP="00A127E0">
      <w:pPr>
        <w:ind w:left="850"/>
        <w:rPr>
          <w:sz w:val="24"/>
          <w:szCs w:val="24"/>
        </w:rPr>
      </w:pPr>
    </w:p>
    <w:p w14:paraId="36176D2E" w14:textId="77777777" w:rsidR="008117A3" w:rsidRDefault="008117A3" w:rsidP="00A127E0">
      <w:pPr>
        <w:ind w:left="850"/>
        <w:rPr>
          <w:sz w:val="24"/>
          <w:szCs w:val="24"/>
        </w:rPr>
      </w:pPr>
    </w:p>
    <w:p w14:paraId="77BFC504" w14:textId="77777777" w:rsidR="008117A3" w:rsidRDefault="008117A3" w:rsidP="00A127E0">
      <w:pPr>
        <w:ind w:left="850"/>
        <w:rPr>
          <w:sz w:val="24"/>
          <w:szCs w:val="24"/>
        </w:rPr>
      </w:pPr>
    </w:p>
    <w:p w14:paraId="05F241AF" w14:textId="77777777" w:rsidR="008117A3" w:rsidRDefault="008117A3" w:rsidP="00A127E0">
      <w:pPr>
        <w:ind w:left="850"/>
        <w:rPr>
          <w:sz w:val="24"/>
          <w:szCs w:val="24"/>
        </w:rPr>
      </w:pPr>
    </w:p>
    <w:p w14:paraId="45C36D2D" w14:textId="77777777" w:rsidR="008117A3" w:rsidRDefault="008117A3" w:rsidP="00A127E0">
      <w:pPr>
        <w:ind w:left="850"/>
        <w:rPr>
          <w:sz w:val="24"/>
          <w:szCs w:val="24"/>
        </w:rPr>
      </w:pPr>
    </w:p>
    <w:p w14:paraId="3AE82D65" w14:textId="77777777" w:rsidR="008117A3" w:rsidRDefault="008117A3" w:rsidP="00A127E0">
      <w:pPr>
        <w:ind w:left="850"/>
        <w:rPr>
          <w:sz w:val="24"/>
          <w:szCs w:val="24"/>
        </w:rPr>
      </w:pPr>
    </w:p>
    <w:p w14:paraId="56B125AA" w14:textId="77777777" w:rsidR="008117A3" w:rsidRDefault="008117A3" w:rsidP="00A127E0">
      <w:pPr>
        <w:ind w:left="850"/>
        <w:rPr>
          <w:sz w:val="24"/>
          <w:szCs w:val="24"/>
        </w:rPr>
      </w:pPr>
    </w:p>
    <w:p w14:paraId="203E4B6C" w14:textId="77777777" w:rsidR="008117A3" w:rsidRDefault="008117A3" w:rsidP="00A127E0">
      <w:pPr>
        <w:ind w:left="850"/>
        <w:rPr>
          <w:sz w:val="24"/>
          <w:szCs w:val="24"/>
        </w:rPr>
      </w:pPr>
    </w:p>
    <w:p w14:paraId="06AA190B" w14:textId="77777777" w:rsidR="008117A3" w:rsidRDefault="008117A3" w:rsidP="00A127E0">
      <w:pPr>
        <w:ind w:left="850"/>
        <w:rPr>
          <w:sz w:val="24"/>
          <w:szCs w:val="24"/>
        </w:rPr>
      </w:pPr>
    </w:p>
    <w:p w14:paraId="0A45F44B" w14:textId="77777777" w:rsidR="008117A3" w:rsidRDefault="008117A3" w:rsidP="008117A3">
      <w:pPr>
        <w:pStyle w:val="Title"/>
        <w:jc w:val="center"/>
      </w:pPr>
    </w:p>
    <w:p w14:paraId="6367E36A" w14:textId="36FA03ED" w:rsidR="00842226" w:rsidRDefault="00794CAB" w:rsidP="008117A3">
      <w:pPr>
        <w:pStyle w:val="Title"/>
        <w:jc w:val="center"/>
      </w:pPr>
      <w:r>
        <w:lastRenderedPageBreak/>
        <w:t xml:space="preserve">Reference </w:t>
      </w:r>
      <w:r w:rsidR="003C6D72">
        <w:t>list</w:t>
      </w:r>
    </w:p>
    <w:p w14:paraId="2419D81D" w14:textId="77777777" w:rsidR="003C6D72" w:rsidRDefault="003C6D72" w:rsidP="003C6D72"/>
    <w:p w14:paraId="0EB4C2A6" w14:textId="44BF111B" w:rsidR="003C6D72" w:rsidRDefault="00547270" w:rsidP="003C6D72">
      <w:pPr>
        <w:ind w:left="850"/>
        <w:rPr>
          <w:sz w:val="24"/>
          <w:szCs w:val="24"/>
        </w:rPr>
      </w:pPr>
      <w:proofErr w:type="spellStart"/>
      <w:r>
        <w:rPr>
          <w:sz w:val="24"/>
          <w:szCs w:val="24"/>
        </w:rPr>
        <w:t>Cossariza</w:t>
      </w:r>
      <w:proofErr w:type="spellEnd"/>
      <w:r>
        <w:rPr>
          <w:sz w:val="24"/>
          <w:szCs w:val="24"/>
        </w:rPr>
        <w:t xml:space="preserve">, A., </w:t>
      </w:r>
      <w:r w:rsidR="001E4ADA">
        <w:rPr>
          <w:sz w:val="24"/>
          <w:szCs w:val="24"/>
        </w:rPr>
        <w:t xml:space="preserve">De Biasi, S., Guaraldi, G., </w:t>
      </w:r>
      <w:proofErr w:type="spellStart"/>
      <w:r w:rsidR="001E4ADA">
        <w:rPr>
          <w:sz w:val="24"/>
          <w:szCs w:val="24"/>
        </w:rPr>
        <w:t>Giradis</w:t>
      </w:r>
      <w:proofErr w:type="spellEnd"/>
      <w:r w:rsidR="001E4ADA">
        <w:rPr>
          <w:sz w:val="24"/>
          <w:szCs w:val="24"/>
        </w:rPr>
        <w:t>, M., and Mussini, C.</w:t>
      </w:r>
      <w:r w:rsidR="001F144A">
        <w:rPr>
          <w:sz w:val="24"/>
          <w:szCs w:val="24"/>
        </w:rPr>
        <w:t xml:space="preserve"> (2020). </w:t>
      </w:r>
      <w:r w:rsidR="00935A45">
        <w:rPr>
          <w:sz w:val="24"/>
          <w:szCs w:val="24"/>
        </w:rPr>
        <w:t>‘</w:t>
      </w:r>
      <w:r w:rsidR="00515782">
        <w:rPr>
          <w:sz w:val="24"/>
          <w:szCs w:val="24"/>
        </w:rPr>
        <w:t xml:space="preserve">SARS-CoV-2, The Virus That Causes COVID-19: Cytometry and the </w:t>
      </w:r>
      <w:r w:rsidR="00B00EB7">
        <w:rPr>
          <w:sz w:val="24"/>
          <w:szCs w:val="24"/>
        </w:rPr>
        <w:t>New Challenge for Global Health.</w:t>
      </w:r>
      <w:r w:rsidR="00935A45">
        <w:rPr>
          <w:sz w:val="24"/>
          <w:szCs w:val="24"/>
        </w:rPr>
        <w:t xml:space="preserve">’ </w:t>
      </w:r>
      <w:r w:rsidR="00D41689" w:rsidRPr="00935A45">
        <w:rPr>
          <w:i/>
          <w:iCs/>
          <w:sz w:val="24"/>
          <w:szCs w:val="24"/>
        </w:rPr>
        <w:t>Cytometry Part A.</w:t>
      </w:r>
      <w:r w:rsidR="00846A72" w:rsidRPr="00935A45">
        <w:rPr>
          <w:i/>
          <w:iCs/>
          <w:sz w:val="24"/>
          <w:szCs w:val="24"/>
        </w:rPr>
        <w:t>,</w:t>
      </w:r>
      <w:r w:rsidR="00846A72">
        <w:rPr>
          <w:sz w:val="24"/>
          <w:szCs w:val="24"/>
        </w:rPr>
        <w:t xml:space="preserve"> Available at: </w:t>
      </w:r>
      <w:r w:rsidR="00846A72" w:rsidRPr="00935A45">
        <w:rPr>
          <w:sz w:val="24"/>
          <w:szCs w:val="24"/>
        </w:rPr>
        <w:t>https://doi.org/10.1002/cyto.a.24002</w:t>
      </w:r>
      <w:r w:rsidR="00846A72">
        <w:rPr>
          <w:sz w:val="24"/>
          <w:szCs w:val="24"/>
        </w:rPr>
        <w:t>.</w:t>
      </w:r>
    </w:p>
    <w:p w14:paraId="561F50D2" w14:textId="5E246D55" w:rsidR="00D41689" w:rsidRDefault="00C575E6" w:rsidP="003C6D72">
      <w:pPr>
        <w:ind w:left="850"/>
        <w:rPr>
          <w:sz w:val="24"/>
          <w:szCs w:val="24"/>
        </w:rPr>
      </w:pPr>
      <w:r>
        <w:rPr>
          <w:sz w:val="24"/>
          <w:szCs w:val="24"/>
        </w:rPr>
        <w:t>Kickbusch, I.</w:t>
      </w:r>
      <w:r w:rsidR="00692683">
        <w:rPr>
          <w:sz w:val="24"/>
          <w:szCs w:val="24"/>
        </w:rPr>
        <w:t xml:space="preserve"> (2019).</w:t>
      </w:r>
      <w:r w:rsidR="006F2CC8">
        <w:rPr>
          <w:sz w:val="24"/>
          <w:szCs w:val="24"/>
        </w:rPr>
        <w:t xml:space="preserve"> </w:t>
      </w:r>
      <w:r w:rsidR="00935A45">
        <w:rPr>
          <w:sz w:val="24"/>
          <w:szCs w:val="24"/>
        </w:rPr>
        <w:t>‘</w:t>
      </w:r>
      <w:r w:rsidR="006F2CC8">
        <w:rPr>
          <w:sz w:val="24"/>
          <w:szCs w:val="24"/>
        </w:rPr>
        <w:t>Health Promotion 4.0.</w:t>
      </w:r>
      <w:r w:rsidR="00935A45">
        <w:rPr>
          <w:sz w:val="24"/>
          <w:szCs w:val="24"/>
        </w:rPr>
        <w:t>’</w:t>
      </w:r>
      <w:r w:rsidR="006F2CC8">
        <w:rPr>
          <w:sz w:val="24"/>
          <w:szCs w:val="24"/>
        </w:rPr>
        <w:t xml:space="preserve"> </w:t>
      </w:r>
      <w:r w:rsidR="006F2CC8" w:rsidRPr="00935A45">
        <w:rPr>
          <w:i/>
          <w:iCs/>
          <w:sz w:val="24"/>
          <w:szCs w:val="24"/>
        </w:rPr>
        <w:t>Health Promotion International</w:t>
      </w:r>
      <w:r w:rsidR="00932641">
        <w:rPr>
          <w:sz w:val="24"/>
          <w:szCs w:val="24"/>
        </w:rPr>
        <w:t>, vol. 34, no. 2,</w:t>
      </w:r>
      <w:r w:rsidR="00AE5766">
        <w:rPr>
          <w:sz w:val="24"/>
          <w:szCs w:val="24"/>
        </w:rPr>
        <w:t xml:space="preserve"> pp. 179-181, Available </w:t>
      </w:r>
      <w:r w:rsidR="002E7826">
        <w:rPr>
          <w:sz w:val="24"/>
          <w:szCs w:val="24"/>
        </w:rPr>
        <w:t xml:space="preserve">at: </w:t>
      </w:r>
      <w:r w:rsidR="002E7826" w:rsidRPr="00935A45">
        <w:rPr>
          <w:sz w:val="24"/>
          <w:szCs w:val="24"/>
        </w:rPr>
        <w:t>https://doi.org/10.1093/heapro/daz022</w:t>
      </w:r>
      <w:r w:rsidR="002E7826">
        <w:rPr>
          <w:sz w:val="24"/>
          <w:szCs w:val="24"/>
        </w:rPr>
        <w:t>.</w:t>
      </w:r>
    </w:p>
    <w:p w14:paraId="147BCE68" w14:textId="76AED22A" w:rsidR="002E7826" w:rsidRDefault="000802D4" w:rsidP="003C6D72">
      <w:pPr>
        <w:ind w:left="850"/>
        <w:rPr>
          <w:sz w:val="24"/>
          <w:szCs w:val="24"/>
        </w:rPr>
      </w:pPr>
      <w:r>
        <w:rPr>
          <w:sz w:val="24"/>
          <w:szCs w:val="24"/>
        </w:rPr>
        <w:t xml:space="preserve">Media, P. A. (2023). </w:t>
      </w:r>
      <w:r w:rsidR="00935A45">
        <w:rPr>
          <w:sz w:val="24"/>
          <w:szCs w:val="24"/>
        </w:rPr>
        <w:t>‘</w:t>
      </w:r>
      <w:r>
        <w:rPr>
          <w:sz w:val="24"/>
          <w:szCs w:val="24"/>
        </w:rPr>
        <w:t xml:space="preserve">Covid </w:t>
      </w:r>
      <w:r w:rsidR="00A6437D">
        <w:rPr>
          <w:sz w:val="24"/>
          <w:szCs w:val="24"/>
        </w:rPr>
        <w:t>Lockdowns</w:t>
      </w:r>
      <w:r>
        <w:rPr>
          <w:sz w:val="24"/>
          <w:szCs w:val="24"/>
        </w:rPr>
        <w:t xml:space="preserve"> Had</w:t>
      </w:r>
      <w:r w:rsidR="007F15F6">
        <w:rPr>
          <w:sz w:val="24"/>
          <w:szCs w:val="24"/>
        </w:rPr>
        <w:t xml:space="preserve">, </w:t>
      </w:r>
      <w:r w:rsidR="006147AC">
        <w:rPr>
          <w:sz w:val="24"/>
          <w:szCs w:val="24"/>
        </w:rPr>
        <w:t>Catastrophic Effect on UK’s Social Fabric, Report</w:t>
      </w:r>
      <w:r w:rsidR="00975051">
        <w:rPr>
          <w:sz w:val="24"/>
          <w:szCs w:val="24"/>
        </w:rPr>
        <w:t xml:space="preserve"> Claims.</w:t>
      </w:r>
      <w:r w:rsidR="00935A45">
        <w:rPr>
          <w:sz w:val="24"/>
          <w:szCs w:val="24"/>
        </w:rPr>
        <w:t>’</w:t>
      </w:r>
      <w:r w:rsidR="00975051">
        <w:rPr>
          <w:sz w:val="24"/>
          <w:szCs w:val="24"/>
        </w:rPr>
        <w:t xml:space="preserve"> </w:t>
      </w:r>
      <w:r w:rsidR="00975051" w:rsidRPr="00935A45">
        <w:rPr>
          <w:i/>
          <w:iCs/>
          <w:sz w:val="24"/>
          <w:szCs w:val="24"/>
        </w:rPr>
        <w:t>The Guardian</w:t>
      </w:r>
      <w:r w:rsidR="00975051">
        <w:rPr>
          <w:sz w:val="24"/>
          <w:szCs w:val="24"/>
        </w:rPr>
        <w:t xml:space="preserve">, </w:t>
      </w:r>
      <w:r w:rsidR="00B211E7">
        <w:rPr>
          <w:sz w:val="24"/>
          <w:szCs w:val="24"/>
        </w:rPr>
        <w:t xml:space="preserve">Available at: </w:t>
      </w:r>
      <w:r w:rsidR="00D44C9B" w:rsidRPr="00935A45">
        <w:rPr>
          <w:sz w:val="24"/>
          <w:szCs w:val="24"/>
        </w:rPr>
        <w:t>www.theguardian.com/society/2023/dec/10/covid-lockdowns-had-catastrophic-effect-on-uks-social-fabric-report-claims</w:t>
      </w:r>
      <w:r w:rsidR="00D44C9B">
        <w:rPr>
          <w:sz w:val="24"/>
          <w:szCs w:val="24"/>
        </w:rPr>
        <w:t>.</w:t>
      </w:r>
    </w:p>
    <w:p w14:paraId="543ED574" w14:textId="14980031" w:rsidR="00D44C9B" w:rsidRDefault="00527BA0" w:rsidP="003C6D72">
      <w:pPr>
        <w:ind w:left="850"/>
        <w:rPr>
          <w:sz w:val="24"/>
          <w:szCs w:val="24"/>
        </w:rPr>
      </w:pPr>
      <w:proofErr w:type="spellStart"/>
      <w:r>
        <w:rPr>
          <w:sz w:val="24"/>
          <w:szCs w:val="24"/>
        </w:rPr>
        <w:t>Mheidly</w:t>
      </w:r>
      <w:proofErr w:type="spellEnd"/>
      <w:r>
        <w:rPr>
          <w:sz w:val="24"/>
          <w:szCs w:val="24"/>
        </w:rPr>
        <w:t>, N. and Fares, J.</w:t>
      </w:r>
      <w:r w:rsidR="009F5603">
        <w:rPr>
          <w:sz w:val="24"/>
          <w:szCs w:val="24"/>
        </w:rPr>
        <w:t xml:space="preserve"> (2020). </w:t>
      </w:r>
      <w:r w:rsidR="00A7499C">
        <w:rPr>
          <w:sz w:val="24"/>
          <w:szCs w:val="24"/>
        </w:rPr>
        <w:t>‘</w:t>
      </w:r>
      <w:r w:rsidR="009F5603">
        <w:rPr>
          <w:sz w:val="24"/>
          <w:szCs w:val="24"/>
        </w:rPr>
        <w:t xml:space="preserve">Leveraging </w:t>
      </w:r>
      <w:r w:rsidR="00544D97">
        <w:rPr>
          <w:sz w:val="24"/>
          <w:szCs w:val="24"/>
        </w:rPr>
        <w:t>Media and Health Communication Strategies to Overcome the COVID-19</w:t>
      </w:r>
      <w:r w:rsidR="00DE5396">
        <w:rPr>
          <w:sz w:val="24"/>
          <w:szCs w:val="24"/>
        </w:rPr>
        <w:t xml:space="preserve"> Infodemic.</w:t>
      </w:r>
      <w:r w:rsidR="00A7499C">
        <w:rPr>
          <w:sz w:val="24"/>
          <w:szCs w:val="24"/>
        </w:rPr>
        <w:t>’</w:t>
      </w:r>
      <w:r w:rsidR="00DE5396">
        <w:rPr>
          <w:sz w:val="24"/>
          <w:szCs w:val="24"/>
        </w:rPr>
        <w:t xml:space="preserve"> </w:t>
      </w:r>
      <w:r w:rsidR="00DE5396" w:rsidRPr="00A7499C">
        <w:rPr>
          <w:i/>
          <w:iCs/>
          <w:sz w:val="24"/>
          <w:szCs w:val="24"/>
        </w:rPr>
        <w:t>Journal of Public Health Policy</w:t>
      </w:r>
      <w:r w:rsidR="00A125C4">
        <w:rPr>
          <w:sz w:val="24"/>
          <w:szCs w:val="24"/>
        </w:rPr>
        <w:t>, vol. 41, no. 4, pp. 410-420. Available at:</w:t>
      </w:r>
      <w:r w:rsidR="00CD101C">
        <w:rPr>
          <w:sz w:val="24"/>
          <w:szCs w:val="24"/>
        </w:rPr>
        <w:t xml:space="preserve"> </w:t>
      </w:r>
      <w:r w:rsidR="005D163C" w:rsidRPr="00FD5886">
        <w:rPr>
          <w:sz w:val="24"/>
          <w:szCs w:val="24"/>
        </w:rPr>
        <w:t>https://doi.org/10.1057/s41271-020-002447-w</w:t>
      </w:r>
      <w:r w:rsidR="00CD101C">
        <w:rPr>
          <w:sz w:val="24"/>
          <w:szCs w:val="24"/>
        </w:rPr>
        <w:t>.</w:t>
      </w:r>
    </w:p>
    <w:p w14:paraId="289C234B" w14:textId="0E6CAAC4" w:rsidR="005D163C" w:rsidRDefault="005D163C" w:rsidP="003C6D72">
      <w:pPr>
        <w:ind w:left="850"/>
        <w:rPr>
          <w:sz w:val="24"/>
          <w:szCs w:val="24"/>
        </w:rPr>
      </w:pPr>
      <w:proofErr w:type="spellStart"/>
      <w:r>
        <w:rPr>
          <w:sz w:val="24"/>
          <w:szCs w:val="24"/>
        </w:rPr>
        <w:t>M</w:t>
      </w:r>
      <w:r w:rsidR="00A6466E">
        <w:rPr>
          <w:sz w:val="24"/>
          <w:szCs w:val="24"/>
        </w:rPr>
        <w:t>o</w:t>
      </w:r>
      <w:r>
        <w:rPr>
          <w:sz w:val="24"/>
          <w:szCs w:val="24"/>
        </w:rPr>
        <w:t>ghadas</w:t>
      </w:r>
      <w:proofErr w:type="spellEnd"/>
      <w:r>
        <w:rPr>
          <w:sz w:val="24"/>
          <w:szCs w:val="24"/>
        </w:rPr>
        <w:t>, S. M.,</w:t>
      </w:r>
      <w:r w:rsidR="00741838">
        <w:rPr>
          <w:sz w:val="24"/>
          <w:szCs w:val="24"/>
        </w:rPr>
        <w:t xml:space="preserve"> Vilches, T. N., Zhang, K.,</w:t>
      </w:r>
      <w:r w:rsidR="00F607D6">
        <w:rPr>
          <w:sz w:val="24"/>
          <w:szCs w:val="24"/>
        </w:rPr>
        <w:t xml:space="preserve"> Wells, C. R., </w:t>
      </w:r>
      <w:proofErr w:type="spellStart"/>
      <w:r w:rsidR="00F607D6">
        <w:rPr>
          <w:sz w:val="24"/>
          <w:szCs w:val="24"/>
        </w:rPr>
        <w:t>Shoukat</w:t>
      </w:r>
      <w:proofErr w:type="spellEnd"/>
      <w:r w:rsidR="00F607D6">
        <w:rPr>
          <w:sz w:val="24"/>
          <w:szCs w:val="24"/>
        </w:rPr>
        <w:t>, A., and Singer, B. H. (</w:t>
      </w:r>
      <w:r w:rsidR="00A6466E">
        <w:rPr>
          <w:sz w:val="24"/>
          <w:szCs w:val="24"/>
        </w:rPr>
        <w:t xml:space="preserve">2021). </w:t>
      </w:r>
      <w:r w:rsidR="00FD5886">
        <w:rPr>
          <w:sz w:val="24"/>
          <w:szCs w:val="24"/>
        </w:rPr>
        <w:t>‘</w:t>
      </w:r>
      <w:r w:rsidR="00A6466E">
        <w:rPr>
          <w:sz w:val="24"/>
          <w:szCs w:val="24"/>
        </w:rPr>
        <w:t>The Impact of Vaccination on COVID-19 Outbrea</w:t>
      </w:r>
      <w:r w:rsidR="00FF1FA6">
        <w:rPr>
          <w:sz w:val="24"/>
          <w:szCs w:val="24"/>
        </w:rPr>
        <w:t>ks in the United States.</w:t>
      </w:r>
      <w:r w:rsidR="00FD5886">
        <w:rPr>
          <w:sz w:val="24"/>
          <w:szCs w:val="24"/>
        </w:rPr>
        <w:t xml:space="preserve">’ </w:t>
      </w:r>
      <w:proofErr w:type="spellStart"/>
      <w:r w:rsidR="00FF1FA6" w:rsidRPr="00FD5886">
        <w:rPr>
          <w:i/>
          <w:iCs/>
          <w:sz w:val="24"/>
          <w:szCs w:val="24"/>
        </w:rPr>
        <w:t>MedRxiv</w:t>
      </w:r>
      <w:proofErr w:type="spellEnd"/>
      <w:r w:rsidR="00FF1FA6">
        <w:rPr>
          <w:sz w:val="24"/>
          <w:szCs w:val="24"/>
        </w:rPr>
        <w:t>, vol. 2, no. 2</w:t>
      </w:r>
      <w:r w:rsidR="00A64A5B">
        <w:rPr>
          <w:sz w:val="24"/>
          <w:szCs w:val="24"/>
        </w:rPr>
        <w:t xml:space="preserve">, Available at: </w:t>
      </w:r>
      <w:r w:rsidR="009C036F" w:rsidRPr="00FD5886">
        <w:rPr>
          <w:sz w:val="24"/>
          <w:szCs w:val="24"/>
        </w:rPr>
        <w:t>https://doi.org.10.1101/2020.11.27.20240051</w:t>
      </w:r>
      <w:r w:rsidR="009C036F">
        <w:rPr>
          <w:sz w:val="24"/>
          <w:szCs w:val="24"/>
        </w:rPr>
        <w:t>.</w:t>
      </w:r>
    </w:p>
    <w:p w14:paraId="55B5B3BE" w14:textId="5188C9E3" w:rsidR="009C036F" w:rsidRDefault="009C036F" w:rsidP="003C6D72">
      <w:pPr>
        <w:ind w:left="850"/>
        <w:rPr>
          <w:sz w:val="24"/>
          <w:szCs w:val="24"/>
        </w:rPr>
      </w:pPr>
      <w:proofErr w:type="spellStart"/>
      <w:r>
        <w:rPr>
          <w:sz w:val="24"/>
          <w:szCs w:val="24"/>
        </w:rPr>
        <w:t>Palayew</w:t>
      </w:r>
      <w:proofErr w:type="spellEnd"/>
      <w:r>
        <w:rPr>
          <w:sz w:val="24"/>
          <w:szCs w:val="24"/>
        </w:rPr>
        <w:t xml:space="preserve">, A., </w:t>
      </w:r>
      <w:r w:rsidR="00290EE9">
        <w:rPr>
          <w:sz w:val="24"/>
          <w:szCs w:val="24"/>
        </w:rPr>
        <w:t>Norgaard, O., Safreed-Harmon, K., Andersen, T</w:t>
      </w:r>
      <w:r w:rsidR="00F85FE8">
        <w:rPr>
          <w:sz w:val="24"/>
          <w:szCs w:val="24"/>
        </w:rPr>
        <w:t>. H., Rasmussen, L. N., and Lazarus, J. V. (2020)</w:t>
      </w:r>
      <w:r w:rsidR="001335DF">
        <w:rPr>
          <w:sz w:val="24"/>
          <w:szCs w:val="24"/>
        </w:rPr>
        <w:t xml:space="preserve">. </w:t>
      </w:r>
      <w:r w:rsidR="00FD5886">
        <w:rPr>
          <w:sz w:val="24"/>
          <w:szCs w:val="24"/>
        </w:rPr>
        <w:t>‘</w:t>
      </w:r>
      <w:r w:rsidR="001335DF">
        <w:rPr>
          <w:sz w:val="24"/>
          <w:szCs w:val="24"/>
        </w:rPr>
        <w:t>Pandemic Publishing Poses a New COVID-19</w:t>
      </w:r>
      <w:r w:rsidR="00854F53">
        <w:rPr>
          <w:sz w:val="24"/>
          <w:szCs w:val="24"/>
        </w:rPr>
        <w:t xml:space="preserve"> Challenge.</w:t>
      </w:r>
      <w:r w:rsidR="00FD5886">
        <w:rPr>
          <w:sz w:val="24"/>
          <w:szCs w:val="24"/>
        </w:rPr>
        <w:t xml:space="preserve">’ </w:t>
      </w:r>
      <w:r w:rsidR="00854F53" w:rsidRPr="00FD5886">
        <w:rPr>
          <w:i/>
          <w:iCs/>
          <w:sz w:val="24"/>
          <w:szCs w:val="24"/>
        </w:rPr>
        <w:t>Nature Hum Behaviour</w:t>
      </w:r>
      <w:r w:rsidR="00854F53">
        <w:rPr>
          <w:sz w:val="24"/>
          <w:szCs w:val="24"/>
        </w:rPr>
        <w:t>, vol</w:t>
      </w:r>
      <w:r w:rsidR="00DF3E8B">
        <w:rPr>
          <w:sz w:val="24"/>
          <w:szCs w:val="24"/>
        </w:rPr>
        <w:t xml:space="preserve">. 4, no. 666-669, Available at: </w:t>
      </w:r>
      <w:r w:rsidR="00CD0649" w:rsidRPr="00FD5886">
        <w:rPr>
          <w:sz w:val="24"/>
          <w:szCs w:val="24"/>
        </w:rPr>
        <w:t>https://doi.org/10.1038/s41562-020-0911-0</w:t>
      </w:r>
      <w:r w:rsidR="00CD0649">
        <w:rPr>
          <w:sz w:val="24"/>
          <w:szCs w:val="24"/>
        </w:rPr>
        <w:t>.</w:t>
      </w:r>
    </w:p>
    <w:p w14:paraId="783EC4B8" w14:textId="3B281BF7" w:rsidR="00CD0649" w:rsidRDefault="00CD0649" w:rsidP="003C6D72">
      <w:pPr>
        <w:ind w:left="850"/>
        <w:rPr>
          <w:sz w:val="24"/>
          <w:szCs w:val="24"/>
        </w:rPr>
      </w:pPr>
      <w:r>
        <w:rPr>
          <w:sz w:val="24"/>
          <w:szCs w:val="24"/>
        </w:rPr>
        <w:t>Pervin, R.</w:t>
      </w:r>
      <w:r w:rsidR="00B409EF">
        <w:rPr>
          <w:sz w:val="24"/>
          <w:szCs w:val="24"/>
        </w:rPr>
        <w:t xml:space="preserve">, Parvin, R., Babu, M. A., </w:t>
      </w:r>
      <w:proofErr w:type="spellStart"/>
      <w:r w:rsidR="00B409EF">
        <w:rPr>
          <w:sz w:val="24"/>
          <w:szCs w:val="24"/>
        </w:rPr>
        <w:t>Ahm</w:t>
      </w:r>
      <w:r w:rsidR="007C5B5C">
        <w:rPr>
          <w:sz w:val="24"/>
          <w:szCs w:val="24"/>
        </w:rPr>
        <w:t>med</w:t>
      </w:r>
      <w:proofErr w:type="spellEnd"/>
      <w:r w:rsidR="007C5B5C">
        <w:rPr>
          <w:sz w:val="24"/>
          <w:szCs w:val="24"/>
        </w:rPr>
        <w:t>, M. M., and Marzo, R. R.</w:t>
      </w:r>
      <w:r w:rsidR="00A62BD3">
        <w:rPr>
          <w:sz w:val="24"/>
          <w:szCs w:val="24"/>
        </w:rPr>
        <w:t xml:space="preserve"> (2022).</w:t>
      </w:r>
      <w:r w:rsidR="00AA658A">
        <w:rPr>
          <w:sz w:val="24"/>
          <w:szCs w:val="24"/>
        </w:rPr>
        <w:t xml:space="preserve"> </w:t>
      </w:r>
      <w:r w:rsidR="00FD5886">
        <w:rPr>
          <w:sz w:val="24"/>
          <w:szCs w:val="24"/>
        </w:rPr>
        <w:t>‘</w:t>
      </w:r>
      <w:r w:rsidR="00AA658A">
        <w:rPr>
          <w:sz w:val="24"/>
          <w:szCs w:val="24"/>
        </w:rPr>
        <w:t>The Obstacles to Combat against -</w:t>
      </w:r>
      <w:r w:rsidR="00CF56FA">
        <w:rPr>
          <w:sz w:val="24"/>
          <w:szCs w:val="24"/>
        </w:rPr>
        <w:t>C</w:t>
      </w:r>
      <w:r w:rsidR="00AA658A">
        <w:rPr>
          <w:sz w:val="24"/>
          <w:szCs w:val="24"/>
        </w:rPr>
        <w:t>ovid-19</w:t>
      </w:r>
      <w:r w:rsidR="00CF56FA">
        <w:rPr>
          <w:sz w:val="24"/>
          <w:szCs w:val="24"/>
        </w:rPr>
        <w:t xml:space="preserve"> Pandemic and the Remedies: Bangladesh Scenario.</w:t>
      </w:r>
      <w:r w:rsidR="00FD5886">
        <w:rPr>
          <w:sz w:val="24"/>
          <w:szCs w:val="24"/>
        </w:rPr>
        <w:t>’</w:t>
      </w:r>
      <w:r w:rsidR="00CF56FA">
        <w:rPr>
          <w:sz w:val="24"/>
          <w:szCs w:val="24"/>
        </w:rPr>
        <w:t xml:space="preserve"> </w:t>
      </w:r>
      <w:r w:rsidR="00CF56FA" w:rsidRPr="00FD5886">
        <w:rPr>
          <w:i/>
          <w:iCs/>
          <w:sz w:val="24"/>
          <w:szCs w:val="24"/>
        </w:rPr>
        <w:t>Journal of Publ</w:t>
      </w:r>
      <w:r w:rsidR="00A62BD3" w:rsidRPr="00FD5886">
        <w:rPr>
          <w:i/>
          <w:iCs/>
          <w:sz w:val="24"/>
          <w:szCs w:val="24"/>
        </w:rPr>
        <w:t>ic Health Research</w:t>
      </w:r>
      <w:r w:rsidR="00A62BD3">
        <w:rPr>
          <w:sz w:val="24"/>
          <w:szCs w:val="24"/>
        </w:rPr>
        <w:t>, vol</w:t>
      </w:r>
      <w:r w:rsidR="002B3409">
        <w:rPr>
          <w:sz w:val="24"/>
          <w:szCs w:val="24"/>
        </w:rPr>
        <w:t>.10, no.2</w:t>
      </w:r>
      <w:r w:rsidR="003C620B">
        <w:rPr>
          <w:sz w:val="24"/>
          <w:szCs w:val="24"/>
        </w:rPr>
        <w:t xml:space="preserve">, Available at: </w:t>
      </w:r>
      <w:r w:rsidR="001607CF" w:rsidRPr="00FD5886">
        <w:rPr>
          <w:sz w:val="24"/>
          <w:szCs w:val="24"/>
        </w:rPr>
        <w:t>https://doi.org/10.4081/jphr.2021.26271</w:t>
      </w:r>
      <w:r w:rsidR="001607CF">
        <w:rPr>
          <w:sz w:val="24"/>
          <w:szCs w:val="24"/>
        </w:rPr>
        <w:t>.</w:t>
      </w:r>
    </w:p>
    <w:p w14:paraId="7AA57C24" w14:textId="3F6B9B21" w:rsidR="009831E3" w:rsidRDefault="008E467C" w:rsidP="003C6D72">
      <w:pPr>
        <w:ind w:left="850"/>
        <w:rPr>
          <w:sz w:val="24"/>
          <w:szCs w:val="24"/>
        </w:rPr>
      </w:pPr>
      <w:r>
        <w:rPr>
          <w:sz w:val="24"/>
          <w:szCs w:val="24"/>
        </w:rPr>
        <w:t>Public</w:t>
      </w:r>
      <w:r w:rsidR="00A32F71">
        <w:rPr>
          <w:sz w:val="24"/>
          <w:szCs w:val="24"/>
        </w:rPr>
        <w:t xml:space="preserve">, H. W. (2022). </w:t>
      </w:r>
      <w:r w:rsidR="00FD5886">
        <w:rPr>
          <w:sz w:val="24"/>
          <w:szCs w:val="24"/>
        </w:rPr>
        <w:t>‘</w:t>
      </w:r>
      <w:r w:rsidR="00A32F71">
        <w:rPr>
          <w:sz w:val="24"/>
          <w:szCs w:val="24"/>
        </w:rPr>
        <w:t>H</w:t>
      </w:r>
      <w:r w:rsidR="006C35FB">
        <w:rPr>
          <w:sz w:val="24"/>
          <w:szCs w:val="24"/>
        </w:rPr>
        <w:t>ow are you doing?</w:t>
      </w:r>
      <w:r w:rsidR="002308EC">
        <w:rPr>
          <w:sz w:val="24"/>
          <w:szCs w:val="24"/>
        </w:rPr>
        <w:t>’</w:t>
      </w:r>
      <w:r w:rsidR="004175D6">
        <w:rPr>
          <w:sz w:val="24"/>
          <w:szCs w:val="24"/>
        </w:rPr>
        <w:t xml:space="preserve"> – </w:t>
      </w:r>
      <w:r w:rsidR="004175D6" w:rsidRPr="002308EC">
        <w:rPr>
          <w:i/>
          <w:iCs/>
          <w:sz w:val="24"/>
          <w:szCs w:val="24"/>
        </w:rPr>
        <w:t>Public Health Wales</w:t>
      </w:r>
      <w:r w:rsidR="004175D6">
        <w:rPr>
          <w:sz w:val="24"/>
          <w:szCs w:val="24"/>
        </w:rPr>
        <w:t xml:space="preserve">., Available at: </w:t>
      </w:r>
      <w:r w:rsidR="005F0CDC" w:rsidRPr="002308EC">
        <w:rPr>
          <w:sz w:val="24"/>
          <w:szCs w:val="24"/>
        </w:rPr>
        <w:t>https://phw.nhs.wales/topics/latest-information-on-novel-coronavirus-covid-19/how-are-you-doing/</w:t>
      </w:r>
      <w:r w:rsidR="005F0CDC">
        <w:rPr>
          <w:sz w:val="24"/>
          <w:szCs w:val="24"/>
        </w:rPr>
        <w:t xml:space="preserve">. </w:t>
      </w:r>
    </w:p>
    <w:p w14:paraId="1D6473D2" w14:textId="0AC71330" w:rsidR="001607CF" w:rsidRDefault="00931158" w:rsidP="003C6D72">
      <w:pPr>
        <w:ind w:left="850"/>
        <w:rPr>
          <w:sz w:val="24"/>
          <w:szCs w:val="24"/>
        </w:rPr>
      </w:pPr>
      <w:r>
        <w:rPr>
          <w:sz w:val="24"/>
          <w:szCs w:val="24"/>
        </w:rPr>
        <w:t xml:space="preserve">Roberts, R. (2023) </w:t>
      </w:r>
      <w:r w:rsidR="002308EC">
        <w:rPr>
          <w:sz w:val="24"/>
          <w:szCs w:val="24"/>
        </w:rPr>
        <w:t>‘</w:t>
      </w:r>
      <w:r>
        <w:rPr>
          <w:sz w:val="24"/>
          <w:szCs w:val="24"/>
        </w:rPr>
        <w:t xml:space="preserve">Survey Reveals </w:t>
      </w:r>
      <w:r w:rsidR="00B40480">
        <w:rPr>
          <w:sz w:val="24"/>
          <w:szCs w:val="24"/>
        </w:rPr>
        <w:t>More</w:t>
      </w:r>
      <w:r>
        <w:rPr>
          <w:sz w:val="24"/>
          <w:szCs w:val="24"/>
        </w:rPr>
        <w:t xml:space="preserve"> than Eight in 10 Adults in Wales Would Have a </w:t>
      </w:r>
      <w:r w:rsidR="00B40480">
        <w:rPr>
          <w:sz w:val="24"/>
          <w:szCs w:val="24"/>
        </w:rPr>
        <w:t xml:space="preserve">COVID-19 Vaccine If </w:t>
      </w:r>
      <w:r w:rsidR="004E79FE">
        <w:rPr>
          <w:sz w:val="24"/>
          <w:szCs w:val="24"/>
        </w:rPr>
        <w:t>Offered.</w:t>
      </w:r>
      <w:r w:rsidR="002308EC">
        <w:rPr>
          <w:sz w:val="24"/>
          <w:szCs w:val="24"/>
        </w:rPr>
        <w:t>’</w:t>
      </w:r>
      <w:r w:rsidR="004E79FE">
        <w:rPr>
          <w:sz w:val="24"/>
          <w:szCs w:val="24"/>
        </w:rPr>
        <w:t xml:space="preserve"> </w:t>
      </w:r>
      <w:r w:rsidR="000A2CB9" w:rsidRPr="002308EC">
        <w:rPr>
          <w:i/>
          <w:iCs/>
          <w:sz w:val="24"/>
          <w:szCs w:val="24"/>
        </w:rPr>
        <w:t>Public Health Wales</w:t>
      </w:r>
      <w:r w:rsidR="001234AC">
        <w:rPr>
          <w:sz w:val="24"/>
          <w:szCs w:val="24"/>
        </w:rPr>
        <w:t xml:space="preserve">, Available at: </w:t>
      </w:r>
      <w:r w:rsidR="004A1EB0">
        <w:rPr>
          <w:sz w:val="24"/>
          <w:szCs w:val="24"/>
        </w:rPr>
        <w:t xml:space="preserve"> </w:t>
      </w:r>
      <w:r w:rsidR="004A1EB0" w:rsidRPr="002308EC">
        <w:rPr>
          <w:sz w:val="24"/>
          <w:szCs w:val="24"/>
        </w:rPr>
        <w:t>https://phw.nhs.wales/new/survey-reveals-more-than-eight-in-10-adults-in-wales-would-have-a-covid-19-vaccine-if-offered/</w:t>
      </w:r>
      <w:r w:rsidR="00EB6E21">
        <w:rPr>
          <w:sz w:val="24"/>
          <w:szCs w:val="24"/>
        </w:rPr>
        <w:t>.</w:t>
      </w:r>
    </w:p>
    <w:p w14:paraId="590B3902" w14:textId="4FEC12F1" w:rsidR="004A1EB0" w:rsidRDefault="00D977C8" w:rsidP="003C6D72">
      <w:pPr>
        <w:ind w:left="850"/>
        <w:rPr>
          <w:sz w:val="24"/>
          <w:szCs w:val="24"/>
        </w:rPr>
      </w:pPr>
      <w:r>
        <w:rPr>
          <w:sz w:val="24"/>
          <w:szCs w:val="24"/>
        </w:rPr>
        <w:t xml:space="preserve">Van den </w:t>
      </w:r>
      <w:proofErr w:type="spellStart"/>
      <w:r>
        <w:rPr>
          <w:sz w:val="24"/>
          <w:szCs w:val="24"/>
        </w:rPr>
        <w:t>Broucke</w:t>
      </w:r>
      <w:proofErr w:type="spellEnd"/>
      <w:r>
        <w:rPr>
          <w:sz w:val="24"/>
          <w:szCs w:val="24"/>
        </w:rPr>
        <w:t xml:space="preserve">, S. (2020). </w:t>
      </w:r>
      <w:r w:rsidR="002308EC">
        <w:rPr>
          <w:sz w:val="24"/>
          <w:szCs w:val="24"/>
        </w:rPr>
        <w:t>‘</w:t>
      </w:r>
      <w:r>
        <w:rPr>
          <w:sz w:val="24"/>
          <w:szCs w:val="24"/>
        </w:rPr>
        <w:t>Why Health Promotion Matters to the COVID-19 Pandemic, and Vice Versa.</w:t>
      </w:r>
      <w:r w:rsidR="002308EC">
        <w:rPr>
          <w:sz w:val="24"/>
          <w:szCs w:val="24"/>
        </w:rPr>
        <w:t>’</w:t>
      </w:r>
      <w:r>
        <w:rPr>
          <w:sz w:val="24"/>
          <w:szCs w:val="24"/>
        </w:rPr>
        <w:t xml:space="preserve"> </w:t>
      </w:r>
      <w:r w:rsidRPr="002308EC">
        <w:rPr>
          <w:i/>
          <w:iCs/>
          <w:sz w:val="24"/>
          <w:szCs w:val="24"/>
        </w:rPr>
        <w:t>Health Promotion</w:t>
      </w:r>
      <w:r w:rsidR="00D17158" w:rsidRPr="002308EC">
        <w:rPr>
          <w:i/>
          <w:iCs/>
          <w:sz w:val="24"/>
          <w:szCs w:val="24"/>
        </w:rPr>
        <w:t xml:space="preserve"> International</w:t>
      </w:r>
      <w:r w:rsidR="00D17158">
        <w:rPr>
          <w:sz w:val="24"/>
          <w:szCs w:val="24"/>
        </w:rPr>
        <w:t xml:space="preserve">, vol 35, no. 2, Available at: </w:t>
      </w:r>
      <w:r w:rsidR="004D2E73" w:rsidRPr="002308EC">
        <w:rPr>
          <w:sz w:val="24"/>
          <w:szCs w:val="24"/>
        </w:rPr>
        <w:t>https://doi.org/10.1093/heapro/daaa042</w:t>
      </w:r>
      <w:r w:rsidR="004D2E73">
        <w:rPr>
          <w:sz w:val="24"/>
          <w:szCs w:val="24"/>
        </w:rPr>
        <w:t>.</w:t>
      </w:r>
    </w:p>
    <w:p w14:paraId="531FF294" w14:textId="77777777" w:rsidR="004D2E73" w:rsidRDefault="004D2E73" w:rsidP="003C6D72">
      <w:pPr>
        <w:ind w:left="850"/>
        <w:rPr>
          <w:sz w:val="24"/>
          <w:szCs w:val="24"/>
        </w:rPr>
      </w:pPr>
    </w:p>
    <w:p w14:paraId="1916E770" w14:textId="77777777" w:rsidR="00EB6E21" w:rsidRDefault="00EB6E21" w:rsidP="003C6D72">
      <w:pPr>
        <w:ind w:left="850"/>
        <w:rPr>
          <w:sz w:val="24"/>
          <w:szCs w:val="24"/>
        </w:rPr>
      </w:pPr>
    </w:p>
    <w:p w14:paraId="4F7ED4C0" w14:textId="77777777" w:rsidR="00EB1A18" w:rsidRDefault="00EB1A18" w:rsidP="003C6D72">
      <w:pPr>
        <w:ind w:left="850"/>
        <w:rPr>
          <w:sz w:val="24"/>
          <w:szCs w:val="24"/>
        </w:rPr>
      </w:pPr>
    </w:p>
    <w:p w14:paraId="53FB8F5C" w14:textId="77777777" w:rsidR="00EB1A18" w:rsidRDefault="00EB1A18" w:rsidP="003C6D72">
      <w:pPr>
        <w:ind w:left="850"/>
        <w:rPr>
          <w:sz w:val="24"/>
          <w:szCs w:val="24"/>
        </w:rPr>
      </w:pPr>
    </w:p>
    <w:p w14:paraId="169E335A" w14:textId="77777777" w:rsidR="00CD101C" w:rsidRDefault="00CD101C" w:rsidP="003C6D72">
      <w:pPr>
        <w:ind w:left="850"/>
        <w:rPr>
          <w:sz w:val="24"/>
          <w:szCs w:val="24"/>
        </w:rPr>
      </w:pPr>
    </w:p>
    <w:p w14:paraId="688C185A" w14:textId="77777777" w:rsidR="00846A72" w:rsidRPr="00547270" w:rsidRDefault="00846A72" w:rsidP="003C6D72">
      <w:pPr>
        <w:ind w:left="850"/>
        <w:rPr>
          <w:sz w:val="24"/>
          <w:szCs w:val="24"/>
        </w:rPr>
      </w:pPr>
    </w:p>
    <w:p w14:paraId="35F779E0" w14:textId="77777777" w:rsidR="002C52F1" w:rsidRDefault="002C52F1" w:rsidP="008117A3">
      <w:pPr>
        <w:ind w:left="850"/>
        <w:rPr>
          <w:sz w:val="24"/>
          <w:szCs w:val="24"/>
        </w:rPr>
      </w:pPr>
    </w:p>
    <w:p w14:paraId="5A078088" w14:textId="77777777" w:rsidR="004C2B3D" w:rsidRDefault="004C2B3D" w:rsidP="008117A3">
      <w:pPr>
        <w:ind w:left="850"/>
        <w:rPr>
          <w:sz w:val="24"/>
          <w:szCs w:val="24"/>
        </w:rPr>
      </w:pPr>
    </w:p>
    <w:p w14:paraId="70AD2C1F" w14:textId="77777777" w:rsidR="008117A3" w:rsidRPr="008117A3" w:rsidRDefault="008117A3" w:rsidP="008117A3">
      <w:pPr>
        <w:ind w:left="850"/>
        <w:rPr>
          <w:sz w:val="24"/>
          <w:szCs w:val="24"/>
        </w:rPr>
      </w:pPr>
    </w:p>
    <w:p w14:paraId="46DACAFB" w14:textId="77777777" w:rsidR="008117A3" w:rsidRPr="008117A3" w:rsidRDefault="008117A3" w:rsidP="008117A3"/>
    <w:sectPr w:rsidR="008117A3" w:rsidRPr="008117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3372"/>
    <w:rsid w:val="00006515"/>
    <w:rsid w:val="00017B8A"/>
    <w:rsid w:val="00022031"/>
    <w:rsid w:val="000317C8"/>
    <w:rsid w:val="00043816"/>
    <w:rsid w:val="0004691B"/>
    <w:rsid w:val="00046EB7"/>
    <w:rsid w:val="0005552A"/>
    <w:rsid w:val="0006396F"/>
    <w:rsid w:val="000802D4"/>
    <w:rsid w:val="00082032"/>
    <w:rsid w:val="0009001A"/>
    <w:rsid w:val="000A2CB9"/>
    <w:rsid w:val="000B1076"/>
    <w:rsid w:val="000C2B34"/>
    <w:rsid w:val="000D617A"/>
    <w:rsid w:val="000E756A"/>
    <w:rsid w:val="00102721"/>
    <w:rsid w:val="00105288"/>
    <w:rsid w:val="0011384E"/>
    <w:rsid w:val="001234AC"/>
    <w:rsid w:val="00123C18"/>
    <w:rsid w:val="001335DF"/>
    <w:rsid w:val="00151C20"/>
    <w:rsid w:val="001607CF"/>
    <w:rsid w:val="00171B66"/>
    <w:rsid w:val="001736D0"/>
    <w:rsid w:val="001807E7"/>
    <w:rsid w:val="00186ACA"/>
    <w:rsid w:val="00190320"/>
    <w:rsid w:val="0019525D"/>
    <w:rsid w:val="001A0E1B"/>
    <w:rsid w:val="001A3F26"/>
    <w:rsid w:val="001B76FD"/>
    <w:rsid w:val="001B7DDB"/>
    <w:rsid w:val="001C4BF6"/>
    <w:rsid w:val="001C6932"/>
    <w:rsid w:val="001D3D15"/>
    <w:rsid w:val="001E1761"/>
    <w:rsid w:val="001E4ADA"/>
    <w:rsid w:val="001F144A"/>
    <w:rsid w:val="0020207C"/>
    <w:rsid w:val="00217BB7"/>
    <w:rsid w:val="002303D6"/>
    <w:rsid w:val="002308EC"/>
    <w:rsid w:val="00233372"/>
    <w:rsid w:val="00235D36"/>
    <w:rsid w:val="00237BCA"/>
    <w:rsid w:val="00247E74"/>
    <w:rsid w:val="00252019"/>
    <w:rsid w:val="00254876"/>
    <w:rsid w:val="0025560B"/>
    <w:rsid w:val="00270C49"/>
    <w:rsid w:val="00272C0C"/>
    <w:rsid w:val="0027654F"/>
    <w:rsid w:val="00277E70"/>
    <w:rsid w:val="002800A1"/>
    <w:rsid w:val="00290EE9"/>
    <w:rsid w:val="002B2ADB"/>
    <w:rsid w:val="002B3409"/>
    <w:rsid w:val="002B6641"/>
    <w:rsid w:val="002C1503"/>
    <w:rsid w:val="002C1976"/>
    <w:rsid w:val="002C3272"/>
    <w:rsid w:val="002C52F1"/>
    <w:rsid w:val="002D460A"/>
    <w:rsid w:val="002E7826"/>
    <w:rsid w:val="002F2801"/>
    <w:rsid w:val="00307DD6"/>
    <w:rsid w:val="00312992"/>
    <w:rsid w:val="00322178"/>
    <w:rsid w:val="00327AED"/>
    <w:rsid w:val="003510C8"/>
    <w:rsid w:val="00353AC3"/>
    <w:rsid w:val="003578F7"/>
    <w:rsid w:val="00383A03"/>
    <w:rsid w:val="00390D18"/>
    <w:rsid w:val="00394F5D"/>
    <w:rsid w:val="00397EFE"/>
    <w:rsid w:val="003A7606"/>
    <w:rsid w:val="003B1D1C"/>
    <w:rsid w:val="003C620B"/>
    <w:rsid w:val="003C6D72"/>
    <w:rsid w:val="003E171B"/>
    <w:rsid w:val="003E33B1"/>
    <w:rsid w:val="003E6234"/>
    <w:rsid w:val="003F0EF2"/>
    <w:rsid w:val="003F28D7"/>
    <w:rsid w:val="003F3AD1"/>
    <w:rsid w:val="00400795"/>
    <w:rsid w:val="004043A6"/>
    <w:rsid w:val="00411435"/>
    <w:rsid w:val="00413175"/>
    <w:rsid w:val="004175D6"/>
    <w:rsid w:val="00440C9C"/>
    <w:rsid w:val="0044505E"/>
    <w:rsid w:val="00454FF0"/>
    <w:rsid w:val="00455EBC"/>
    <w:rsid w:val="00462AE0"/>
    <w:rsid w:val="004671D8"/>
    <w:rsid w:val="00486F6B"/>
    <w:rsid w:val="004A1EB0"/>
    <w:rsid w:val="004B458F"/>
    <w:rsid w:val="004B5968"/>
    <w:rsid w:val="004C2B3D"/>
    <w:rsid w:val="004C2C69"/>
    <w:rsid w:val="004C6931"/>
    <w:rsid w:val="004D2627"/>
    <w:rsid w:val="004D2E73"/>
    <w:rsid w:val="004E01B1"/>
    <w:rsid w:val="004E79FE"/>
    <w:rsid w:val="0050423E"/>
    <w:rsid w:val="00515782"/>
    <w:rsid w:val="005167EE"/>
    <w:rsid w:val="00522B42"/>
    <w:rsid w:val="00527BA0"/>
    <w:rsid w:val="00544D97"/>
    <w:rsid w:val="00547270"/>
    <w:rsid w:val="00555381"/>
    <w:rsid w:val="00557B7D"/>
    <w:rsid w:val="00573184"/>
    <w:rsid w:val="0059754F"/>
    <w:rsid w:val="005B1A36"/>
    <w:rsid w:val="005B7B22"/>
    <w:rsid w:val="005D095C"/>
    <w:rsid w:val="005D163C"/>
    <w:rsid w:val="005D7F27"/>
    <w:rsid w:val="005E0F83"/>
    <w:rsid w:val="005F0CDC"/>
    <w:rsid w:val="005F41DD"/>
    <w:rsid w:val="005F4CE8"/>
    <w:rsid w:val="00604BFB"/>
    <w:rsid w:val="00606D7A"/>
    <w:rsid w:val="006147AC"/>
    <w:rsid w:val="00616034"/>
    <w:rsid w:val="00626D20"/>
    <w:rsid w:val="00646491"/>
    <w:rsid w:val="006522EA"/>
    <w:rsid w:val="00670571"/>
    <w:rsid w:val="00686C87"/>
    <w:rsid w:val="00692683"/>
    <w:rsid w:val="006976E0"/>
    <w:rsid w:val="006C35FB"/>
    <w:rsid w:val="006D53A1"/>
    <w:rsid w:val="006E41FF"/>
    <w:rsid w:val="006E6ABE"/>
    <w:rsid w:val="006E76CA"/>
    <w:rsid w:val="006F2CC8"/>
    <w:rsid w:val="006F6C4E"/>
    <w:rsid w:val="006F71D4"/>
    <w:rsid w:val="00700269"/>
    <w:rsid w:val="0070480B"/>
    <w:rsid w:val="007104BA"/>
    <w:rsid w:val="00714225"/>
    <w:rsid w:val="00717B06"/>
    <w:rsid w:val="0072547B"/>
    <w:rsid w:val="00725E61"/>
    <w:rsid w:val="0073481A"/>
    <w:rsid w:val="00741838"/>
    <w:rsid w:val="00744194"/>
    <w:rsid w:val="007517FF"/>
    <w:rsid w:val="0077230C"/>
    <w:rsid w:val="007766F5"/>
    <w:rsid w:val="00784361"/>
    <w:rsid w:val="007875FB"/>
    <w:rsid w:val="00794CAB"/>
    <w:rsid w:val="00794F04"/>
    <w:rsid w:val="007A62A6"/>
    <w:rsid w:val="007B2285"/>
    <w:rsid w:val="007B6BA4"/>
    <w:rsid w:val="007C3F72"/>
    <w:rsid w:val="007C4F24"/>
    <w:rsid w:val="007C5B5C"/>
    <w:rsid w:val="007D18BF"/>
    <w:rsid w:val="007D3F37"/>
    <w:rsid w:val="007E4E0A"/>
    <w:rsid w:val="007F15F6"/>
    <w:rsid w:val="007F6F65"/>
    <w:rsid w:val="008117A3"/>
    <w:rsid w:val="00831103"/>
    <w:rsid w:val="008319B7"/>
    <w:rsid w:val="00835651"/>
    <w:rsid w:val="00842226"/>
    <w:rsid w:val="008436E8"/>
    <w:rsid w:val="00846A72"/>
    <w:rsid w:val="0085326B"/>
    <w:rsid w:val="00854F53"/>
    <w:rsid w:val="00874CB0"/>
    <w:rsid w:val="00886048"/>
    <w:rsid w:val="00896B2E"/>
    <w:rsid w:val="008A348C"/>
    <w:rsid w:val="008B18D5"/>
    <w:rsid w:val="008B199A"/>
    <w:rsid w:val="008E467C"/>
    <w:rsid w:val="008E5E09"/>
    <w:rsid w:val="008F3251"/>
    <w:rsid w:val="008F4BCF"/>
    <w:rsid w:val="009012DD"/>
    <w:rsid w:val="009034DF"/>
    <w:rsid w:val="00903DD6"/>
    <w:rsid w:val="0092119B"/>
    <w:rsid w:val="009306A7"/>
    <w:rsid w:val="00931158"/>
    <w:rsid w:val="00932641"/>
    <w:rsid w:val="00935A45"/>
    <w:rsid w:val="009548C5"/>
    <w:rsid w:val="00975051"/>
    <w:rsid w:val="0098167A"/>
    <w:rsid w:val="009831E3"/>
    <w:rsid w:val="00996D3F"/>
    <w:rsid w:val="009A622A"/>
    <w:rsid w:val="009A71FE"/>
    <w:rsid w:val="009B0686"/>
    <w:rsid w:val="009B4AD6"/>
    <w:rsid w:val="009C036F"/>
    <w:rsid w:val="009D0D5F"/>
    <w:rsid w:val="009E23AB"/>
    <w:rsid w:val="009E55D8"/>
    <w:rsid w:val="009F481D"/>
    <w:rsid w:val="009F5603"/>
    <w:rsid w:val="00A006C9"/>
    <w:rsid w:val="00A04769"/>
    <w:rsid w:val="00A07343"/>
    <w:rsid w:val="00A125C4"/>
    <w:rsid w:val="00A127E0"/>
    <w:rsid w:val="00A13410"/>
    <w:rsid w:val="00A15054"/>
    <w:rsid w:val="00A15422"/>
    <w:rsid w:val="00A17063"/>
    <w:rsid w:val="00A21EE9"/>
    <w:rsid w:val="00A22D8C"/>
    <w:rsid w:val="00A2769D"/>
    <w:rsid w:val="00A32F71"/>
    <w:rsid w:val="00A43C55"/>
    <w:rsid w:val="00A470E2"/>
    <w:rsid w:val="00A62BD3"/>
    <w:rsid w:val="00A62CBC"/>
    <w:rsid w:val="00A6437D"/>
    <w:rsid w:val="00A6466E"/>
    <w:rsid w:val="00A64A5B"/>
    <w:rsid w:val="00A711C2"/>
    <w:rsid w:val="00A73F47"/>
    <w:rsid w:val="00A7499C"/>
    <w:rsid w:val="00AA137E"/>
    <w:rsid w:val="00AA57D4"/>
    <w:rsid w:val="00AA658A"/>
    <w:rsid w:val="00AC2BC4"/>
    <w:rsid w:val="00AC2F0D"/>
    <w:rsid w:val="00AE5766"/>
    <w:rsid w:val="00AE6F8E"/>
    <w:rsid w:val="00AE7BB6"/>
    <w:rsid w:val="00AF362A"/>
    <w:rsid w:val="00AF6BA0"/>
    <w:rsid w:val="00B00EB7"/>
    <w:rsid w:val="00B07C56"/>
    <w:rsid w:val="00B211E7"/>
    <w:rsid w:val="00B40480"/>
    <w:rsid w:val="00B409EF"/>
    <w:rsid w:val="00B54839"/>
    <w:rsid w:val="00BA1446"/>
    <w:rsid w:val="00BA1D04"/>
    <w:rsid w:val="00BA7E96"/>
    <w:rsid w:val="00BB7B56"/>
    <w:rsid w:val="00BC19AA"/>
    <w:rsid w:val="00BC469F"/>
    <w:rsid w:val="00BF33A6"/>
    <w:rsid w:val="00BF7296"/>
    <w:rsid w:val="00C03FD9"/>
    <w:rsid w:val="00C138E3"/>
    <w:rsid w:val="00C575E6"/>
    <w:rsid w:val="00C629B1"/>
    <w:rsid w:val="00C62AA7"/>
    <w:rsid w:val="00C75237"/>
    <w:rsid w:val="00C80E47"/>
    <w:rsid w:val="00CA634A"/>
    <w:rsid w:val="00CC577C"/>
    <w:rsid w:val="00CD0649"/>
    <w:rsid w:val="00CD101C"/>
    <w:rsid w:val="00CD2D17"/>
    <w:rsid w:val="00CE7952"/>
    <w:rsid w:val="00CF56FA"/>
    <w:rsid w:val="00D05F92"/>
    <w:rsid w:val="00D17055"/>
    <w:rsid w:val="00D17158"/>
    <w:rsid w:val="00D23545"/>
    <w:rsid w:val="00D41689"/>
    <w:rsid w:val="00D44C9B"/>
    <w:rsid w:val="00D504FE"/>
    <w:rsid w:val="00D513FA"/>
    <w:rsid w:val="00D562A2"/>
    <w:rsid w:val="00D7412C"/>
    <w:rsid w:val="00D852B4"/>
    <w:rsid w:val="00D977C8"/>
    <w:rsid w:val="00DA4235"/>
    <w:rsid w:val="00DB07EA"/>
    <w:rsid w:val="00DB31FF"/>
    <w:rsid w:val="00DD1B43"/>
    <w:rsid w:val="00DD5236"/>
    <w:rsid w:val="00DD748E"/>
    <w:rsid w:val="00DD78BC"/>
    <w:rsid w:val="00DE0541"/>
    <w:rsid w:val="00DE5396"/>
    <w:rsid w:val="00DF0484"/>
    <w:rsid w:val="00DF3E8B"/>
    <w:rsid w:val="00E04998"/>
    <w:rsid w:val="00E06490"/>
    <w:rsid w:val="00E1619E"/>
    <w:rsid w:val="00E25008"/>
    <w:rsid w:val="00E26BC3"/>
    <w:rsid w:val="00E31C74"/>
    <w:rsid w:val="00E560A0"/>
    <w:rsid w:val="00E65D6A"/>
    <w:rsid w:val="00E73180"/>
    <w:rsid w:val="00E9769C"/>
    <w:rsid w:val="00EA12B4"/>
    <w:rsid w:val="00EA2FFA"/>
    <w:rsid w:val="00EA41B8"/>
    <w:rsid w:val="00EB1A18"/>
    <w:rsid w:val="00EB26D9"/>
    <w:rsid w:val="00EB6E21"/>
    <w:rsid w:val="00EB73FE"/>
    <w:rsid w:val="00EC2993"/>
    <w:rsid w:val="00EE0D59"/>
    <w:rsid w:val="00EE2094"/>
    <w:rsid w:val="00F0089E"/>
    <w:rsid w:val="00F02840"/>
    <w:rsid w:val="00F059D0"/>
    <w:rsid w:val="00F11A7A"/>
    <w:rsid w:val="00F15286"/>
    <w:rsid w:val="00F23671"/>
    <w:rsid w:val="00F4074A"/>
    <w:rsid w:val="00F515E7"/>
    <w:rsid w:val="00F57F3F"/>
    <w:rsid w:val="00F607D6"/>
    <w:rsid w:val="00F60823"/>
    <w:rsid w:val="00F73819"/>
    <w:rsid w:val="00F818AA"/>
    <w:rsid w:val="00F85FE8"/>
    <w:rsid w:val="00F867D8"/>
    <w:rsid w:val="00F92726"/>
    <w:rsid w:val="00FB1E24"/>
    <w:rsid w:val="00FC585D"/>
    <w:rsid w:val="00FD5886"/>
    <w:rsid w:val="00FD7D33"/>
    <w:rsid w:val="00FE288D"/>
    <w:rsid w:val="00FE41B4"/>
    <w:rsid w:val="00FF1FA6"/>
    <w:rsid w:val="00FF6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BC1DA4"/>
  <w15:chartTrackingRefBased/>
  <w15:docId w15:val="{15FF92B6-C674-44DD-8442-F66464503D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42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42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423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0423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05F92"/>
    <w:rPr>
      <w:color w:val="0563C1" w:themeColor="hyperlink"/>
      <w:u w:val="single"/>
    </w:rPr>
  </w:style>
  <w:style w:type="character" w:styleId="UnresolvedMention">
    <w:name w:val="Unresolved Mention"/>
    <w:basedOn w:val="DefaultParagraphFont"/>
    <w:uiPriority w:val="99"/>
    <w:semiHidden/>
    <w:unhideWhenUsed/>
    <w:rsid w:val="00D05F9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9332134">
      <w:bodyDiv w:val="1"/>
      <w:marLeft w:val="0"/>
      <w:marRight w:val="0"/>
      <w:marTop w:val="0"/>
      <w:marBottom w:val="0"/>
      <w:divBdr>
        <w:top w:val="none" w:sz="0" w:space="0" w:color="auto"/>
        <w:left w:val="none" w:sz="0" w:space="0" w:color="auto"/>
        <w:bottom w:val="none" w:sz="0" w:space="0" w:color="auto"/>
        <w:right w:val="none" w:sz="0" w:space="0" w:color="auto"/>
      </w:divBdr>
      <w:divsChild>
        <w:div w:id="1268005299">
          <w:marLeft w:val="0"/>
          <w:marRight w:val="0"/>
          <w:marTop w:val="0"/>
          <w:marBottom w:val="120"/>
          <w:divBdr>
            <w:top w:val="none" w:sz="0" w:space="0" w:color="auto"/>
            <w:left w:val="none" w:sz="0" w:space="0" w:color="auto"/>
            <w:bottom w:val="none" w:sz="0" w:space="0" w:color="auto"/>
            <w:right w:val="none" w:sz="0" w:space="0" w:color="auto"/>
          </w:divBdr>
          <w:divsChild>
            <w:div w:id="1569612382">
              <w:marLeft w:val="0"/>
              <w:marRight w:val="0"/>
              <w:marTop w:val="0"/>
              <w:marBottom w:val="0"/>
              <w:divBdr>
                <w:top w:val="none" w:sz="0" w:space="0" w:color="auto"/>
                <w:left w:val="none" w:sz="0" w:space="0" w:color="auto"/>
                <w:bottom w:val="none" w:sz="0" w:space="0" w:color="auto"/>
                <w:right w:val="none" w:sz="0" w:space="0" w:color="auto"/>
              </w:divBdr>
              <w:divsChild>
                <w:div w:id="210000938">
                  <w:marLeft w:val="0"/>
                  <w:marRight w:val="0"/>
                  <w:marTop w:val="0"/>
                  <w:marBottom w:val="0"/>
                  <w:divBdr>
                    <w:top w:val="none" w:sz="0" w:space="0" w:color="auto"/>
                    <w:left w:val="none" w:sz="0" w:space="0" w:color="auto"/>
                    <w:bottom w:val="none" w:sz="0" w:space="0" w:color="auto"/>
                    <w:right w:val="none" w:sz="0" w:space="0" w:color="auto"/>
                  </w:divBdr>
                  <w:divsChild>
                    <w:div w:id="2044675377">
                      <w:marLeft w:val="0"/>
                      <w:marRight w:val="0"/>
                      <w:marTop w:val="0"/>
                      <w:marBottom w:val="0"/>
                      <w:divBdr>
                        <w:top w:val="none" w:sz="0" w:space="0" w:color="auto"/>
                        <w:left w:val="none" w:sz="0" w:space="0" w:color="auto"/>
                        <w:bottom w:val="none" w:sz="0" w:space="0" w:color="auto"/>
                        <w:right w:val="none" w:sz="0" w:space="0" w:color="auto"/>
                      </w:divBdr>
                      <w:divsChild>
                        <w:div w:id="940067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749665">
          <w:marLeft w:val="0"/>
          <w:marRight w:val="0"/>
          <w:marTop w:val="0"/>
          <w:marBottom w:val="120"/>
          <w:divBdr>
            <w:top w:val="none" w:sz="0" w:space="0" w:color="auto"/>
            <w:left w:val="none" w:sz="0" w:space="0" w:color="auto"/>
            <w:bottom w:val="none" w:sz="0" w:space="0" w:color="auto"/>
            <w:right w:val="none" w:sz="0" w:space="0" w:color="auto"/>
          </w:divBdr>
          <w:divsChild>
            <w:div w:id="1752040322">
              <w:marLeft w:val="0"/>
              <w:marRight w:val="0"/>
              <w:marTop w:val="0"/>
              <w:marBottom w:val="0"/>
              <w:divBdr>
                <w:top w:val="none" w:sz="0" w:space="0" w:color="auto"/>
                <w:left w:val="none" w:sz="0" w:space="0" w:color="auto"/>
                <w:bottom w:val="none" w:sz="0" w:space="0" w:color="auto"/>
                <w:right w:val="none" w:sz="0" w:space="0" w:color="auto"/>
              </w:divBdr>
              <w:divsChild>
                <w:div w:id="382559468">
                  <w:marLeft w:val="0"/>
                  <w:marRight w:val="0"/>
                  <w:marTop w:val="0"/>
                  <w:marBottom w:val="0"/>
                  <w:divBdr>
                    <w:top w:val="none" w:sz="0" w:space="0" w:color="auto"/>
                    <w:left w:val="none" w:sz="0" w:space="0" w:color="auto"/>
                    <w:bottom w:val="none" w:sz="0" w:space="0" w:color="auto"/>
                    <w:right w:val="none" w:sz="0" w:space="0" w:color="auto"/>
                  </w:divBdr>
                  <w:divsChild>
                    <w:div w:id="844980408">
                      <w:marLeft w:val="0"/>
                      <w:marRight w:val="0"/>
                      <w:marTop w:val="0"/>
                      <w:marBottom w:val="0"/>
                      <w:divBdr>
                        <w:top w:val="none" w:sz="0" w:space="0" w:color="auto"/>
                        <w:left w:val="none" w:sz="0" w:space="0" w:color="auto"/>
                        <w:bottom w:val="none" w:sz="0" w:space="0" w:color="auto"/>
                        <w:right w:val="none" w:sz="0" w:space="0" w:color="auto"/>
                      </w:divBdr>
                      <w:divsChild>
                        <w:div w:id="1140658962">
                          <w:marLeft w:val="0"/>
                          <w:marRight w:val="0"/>
                          <w:marTop w:val="0"/>
                          <w:marBottom w:val="0"/>
                          <w:divBdr>
                            <w:top w:val="none" w:sz="0" w:space="0" w:color="auto"/>
                            <w:left w:val="none" w:sz="0" w:space="0" w:color="auto"/>
                            <w:bottom w:val="none" w:sz="0" w:space="0" w:color="auto"/>
                            <w:right w:val="none" w:sz="0" w:space="0" w:color="auto"/>
                          </w:divBdr>
                          <w:divsChild>
                            <w:div w:id="393548716">
                              <w:marLeft w:val="0"/>
                              <w:marRight w:val="0"/>
                              <w:marTop w:val="0"/>
                              <w:marBottom w:val="0"/>
                              <w:divBdr>
                                <w:top w:val="none" w:sz="0" w:space="0" w:color="auto"/>
                                <w:left w:val="none" w:sz="0" w:space="0" w:color="auto"/>
                                <w:bottom w:val="none" w:sz="0" w:space="0" w:color="auto"/>
                                <w:right w:val="none" w:sz="0" w:space="0" w:color="auto"/>
                              </w:divBdr>
                            </w:div>
                            <w:div w:id="1216161069">
                              <w:marLeft w:val="0"/>
                              <w:marRight w:val="0"/>
                              <w:marTop w:val="0"/>
                              <w:marBottom w:val="60"/>
                              <w:divBdr>
                                <w:top w:val="none" w:sz="0" w:space="0" w:color="auto"/>
                                <w:left w:val="none" w:sz="0" w:space="0" w:color="auto"/>
                                <w:bottom w:val="none" w:sz="0" w:space="0" w:color="auto"/>
                                <w:right w:val="none" w:sz="0" w:space="0" w:color="auto"/>
                              </w:divBdr>
                            </w:div>
                          </w:divsChild>
                        </w:div>
                        <w:div w:id="55524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68534-5820-4B3D-BFE3-124120199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1257</TotalTime>
  <Pages>5</Pages>
  <Words>1282</Words>
  <Characters>7767</Characters>
  <Application>Microsoft Office Word</Application>
  <DocSecurity>0</DocSecurity>
  <Lines>158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Catalina-Maria Secara (2243781)</dc:creator>
  <cp:keywords/>
  <dc:description/>
  <cp:lastModifiedBy>Catalina-Maria Secara (2243781)</cp:lastModifiedBy>
  <cp:revision>330</cp:revision>
  <dcterms:created xsi:type="dcterms:W3CDTF">2023-12-01T09:24:00Z</dcterms:created>
  <dcterms:modified xsi:type="dcterms:W3CDTF">2023-12-12T15:45:00Z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59fd7b905abebabc97573b041aedec51c26499fc8663943f331522f8a108145e</vt:lpwstr>
  </property>
</Properties>
</file>