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6482" w:rsidRPr="005E6A40" w:rsidRDefault="005E6A40" w:rsidP="00CD2D54">
      <w:pPr>
        <w:spacing w:line="360" w:lineRule="auto"/>
        <w:rPr>
          <w:rFonts w:ascii="Arial" w:hAnsi="Arial" w:cs="Arial"/>
          <w:b/>
          <w:caps/>
          <w:color w:val="000000" w:themeColor="text1"/>
          <w:sz w:val="24"/>
          <w:u w:val="single"/>
        </w:rPr>
      </w:pPr>
      <w:r w:rsidRPr="005E6A40">
        <w:rPr>
          <w:rFonts w:ascii="Arial" w:hAnsi="Arial" w:cs="Arial"/>
          <w:b/>
          <w:caps/>
          <w:color w:val="000000" w:themeColor="text1"/>
          <w:sz w:val="24"/>
          <w:u w:val="single"/>
        </w:rPr>
        <w:t>The c</w:t>
      </w:r>
      <w:r w:rsidR="008A5DD9" w:rsidRPr="005E6A40">
        <w:rPr>
          <w:rFonts w:ascii="Arial" w:hAnsi="Arial" w:cs="Arial"/>
          <w:b/>
          <w:caps/>
          <w:color w:val="000000" w:themeColor="text1"/>
          <w:sz w:val="24"/>
          <w:u w:val="single"/>
        </w:rPr>
        <w:t>urriculum</w:t>
      </w:r>
      <w:r w:rsidRPr="005E6A40">
        <w:rPr>
          <w:rFonts w:ascii="Arial" w:hAnsi="Arial" w:cs="Arial"/>
          <w:b/>
          <w:caps/>
          <w:color w:val="000000" w:themeColor="text1"/>
          <w:sz w:val="24"/>
          <w:u w:val="single"/>
        </w:rPr>
        <w:t>: P</w:t>
      </w:r>
      <w:r w:rsidR="008A5DD9" w:rsidRPr="005E6A40">
        <w:rPr>
          <w:rFonts w:ascii="Arial" w:hAnsi="Arial" w:cs="Arial"/>
          <w:b/>
          <w:caps/>
          <w:color w:val="000000" w:themeColor="text1"/>
          <w:sz w:val="24"/>
          <w:u w:val="single"/>
        </w:rPr>
        <w:t>ast to present</w:t>
      </w:r>
    </w:p>
    <w:p w:rsidR="00223A20" w:rsidRPr="00EE5334" w:rsidRDefault="00223A20" w:rsidP="00223A20">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 xml:space="preserve">The word ‘curriculum’ can have many different meanings, depending on what view is taken. The dictionary defines a curriculum as </w:t>
      </w:r>
      <w:r w:rsidR="00CA3FBC" w:rsidRPr="00EE5334">
        <w:rPr>
          <w:rFonts w:ascii="Arial" w:eastAsia="Times New Roman" w:hAnsi="Arial" w:cs="Arial"/>
          <w:color w:val="000000" w:themeColor="text1"/>
          <w:sz w:val="24"/>
          <w:szCs w:val="24"/>
          <w:lang w:eastAsia="en-GB"/>
        </w:rPr>
        <w:t>‘the subjects studied in a school’</w:t>
      </w:r>
      <w:r w:rsidR="00CA3FBC" w:rsidRPr="00EE5334">
        <w:rPr>
          <w:rStyle w:val="FootnoteReference"/>
          <w:rFonts w:ascii="Arial" w:eastAsia="Times New Roman" w:hAnsi="Arial" w:cs="Arial"/>
          <w:color w:val="000000" w:themeColor="text1"/>
          <w:sz w:val="24"/>
          <w:szCs w:val="24"/>
          <w:lang w:eastAsia="en-GB"/>
        </w:rPr>
        <w:footnoteReference w:id="1"/>
      </w:r>
      <w:r w:rsidRPr="00EE5334">
        <w:rPr>
          <w:rFonts w:ascii="Arial" w:eastAsia="Times New Roman" w:hAnsi="Arial" w:cs="Arial"/>
          <w:color w:val="000000" w:themeColor="text1"/>
          <w:sz w:val="24"/>
          <w:szCs w:val="24"/>
          <w:lang w:eastAsia="en-GB"/>
        </w:rPr>
        <w:t xml:space="preserve">, whereas Donaldson (2015) defines it as ‘all the learning and assessment that are planned with the aim of meeting the defined purposes of education’. </w:t>
      </w:r>
    </w:p>
    <w:p w:rsidR="00255A72" w:rsidRDefault="00296A30" w:rsidP="00D47AEE">
      <w:pPr>
        <w:spacing w:line="360" w:lineRule="auto"/>
        <w:rPr>
          <w:rFonts w:ascii="Arial" w:hAnsi="Arial" w:cs="Arial"/>
          <w:color w:val="000000"/>
          <w:sz w:val="24"/>
          <w:szCs w:val="24"/>
        </w:rPr>
      </w:pPr>
      <w:r>
        <w:rPr>
          <w:rFonts w:ascii="Arial" w:eastAsia="Times New Roman" w:hAnsi="Arial" w:cs="Arial"/>
          <w:color w:val="000000" w:themeColor="text1"/>
          <w:sz w:val="24"/>
          <w:szCs w:val="24"/>
          <w:lang w:eastAsia="en-GB"/>
        </w:rPr>
        <w:t>The Had</w:t>
      </w:r>
      <w:r w:rsidR="00D47AEE" w:rsidRPr="00D47AEE">
        <w:rPr>
          <w:rFonts w:ascii="Arial" w:eastAsia="Times New Roman" w:hAnsi="Arial" w:cs="Arial"/>
          <w:color w:val="000000" w:themeColor="text1"/>
          <w:sz w:val="24"/>
          <w:szCs w:val="24"/>
          <w:lang w:eastAsia="en-GB"/>
        </w:rPr>
        <w:t xml:space="preserve">ow Report in 1926 ultimately set out what a curriculum translated to in school practice and </w:t>
      </w:r>
      <w:r w:rsidR="002C6BE9">
        <w:rPr>
          <w:rFonts w:ascii="Arial" w:eastAsia="Times New Roman" w:hAnsi="Arial" w:cs="Arial"/>
          <w:color w:val="000000" w:themeColor="text1"/>
          <w:sz w:val="24"/>
          <w:szCs w:val="24"/>
          <w:lang w:eastAsia="en-GB"/>
        </w:rPr>
        <w:t>historians and educations both agree that this r</w:t>
      </w:r>
      <w:r w:rsidR="00057B5D">
        <w:rPr>
          <w:rFonts w:ascii="Arial" w:eastAsia="Times New Roman" w:hAnsi="Arial" w:cs="Arial"/>
          <w:color w:val="000000" w:themeColor="text1"/>
          <w:sz w:val="24"/>
          <w:szCs w:val="24"/>
          <w:lang w:eastAsia="en-GB"/>
        </w:rPr>
        <w:t>eport</w:t>
      </w:r>
      <w:r w:rsidR="00D47AEE" w:rsidRPr="00D47AEE">
        <w:rPr>
          <w:rFonts w:ascii="Arial" w:eastAsia="Times New Roman" w:hAnsi="Arial" w:cs="Arial"/>
          <w:color w:val="000000" w:themeColor="text1"/>
          <w:sz w:val="24"/>
          <w:szCs w:val="24"/>
          <w:lang w:eastAsia="en-GB"/>
        </w:rPr>
        <w:t xml:space="preserve"> started the way we shape curriculums that we imp</w:t>
      </w:r>
      <w:r w:rsidR="005B11ED">
        <w:rPr>
          <w:rFonts w:ascii="Arial" w:eastAsia="Times New Roman" w:hAnsi="Arial" w:cs="Arial"/>
          <w:color w:val="000000" w:themeColor="text1"/>
          <w:sz w:val="24"/>
          <w:szCs w:val="24"/>
          <w:lang w:eastAsia="en-GB"/>
        </w:rPr>
        <w:t xml:space="preserve">lement today. The report </w:t>
      </w:r>
      <w:r w:rsidR="00D47AEE" w:rsidRPr="00D47AEE">
        <w:rPr>
          <w:rFonts w:ascii="Arial" w:eastAsia="Times New Roman" w:hAnsi="Arial" w:cs="Arial"/>
          <w:color w:val="000000" w:themeColor="text1"/>
          <w:sz w:val="24"/>
          <w:szCs w:val="24"/>
          <w:lang w:eastAsia="en-GB"/>
        </w:rPr>
        <w:t>put forward notions of</w:t>
      </w:r>
      <w:r w:rsidR="005B11ED">
        <w:rPr>
          <w:rFonts w:ascii="Arial" w:eastAsia="Times New Roman" w:hAnsi="Arial" w:cs="Arial"/>
          <w:color w:val="000000" w:themeColor="text1"/>
          <w:sz w:val="24"/>
          <w:szCs w:val="24"/>
          <w:lang w:eastAsia="en-GB"/>
        </w:rPr>
        <w:t xml:space="preserve"> a</w:t>
      </w:r>
      <w:r w:rsidR="00D47AEE" w:rsidRPr="00D47AEE">
        <w:rPr>
          <w:rFonts w:ascii="Arial" w:eastAsia="Times New Roman" w:hAnsi="Arial" w:cs="Arial"/>
          <w:color w:val="000000" w:themeColor="text1"/>
          <w:sz w:val="24"/>
          <w:szCs w:val="24"/>
          <w:lang w:eastAsia="en-GB"/>
        </w:rPr>
        <w:t xml:space="preserve"> chang</w:t>
      </w:r>
      <w:r w:rsidR="005B11ED">
        <w:rPr>
          <w:rFonts w:ascii="Arial" w:eastAsia="Times New Roman" w:hAnsi="Arial" w:cs="Arial"/>
          <w:color w:val="000000" w:themeColor="text1"/>
          <w:sz w:val="24"/>
          <w:szCs w:val="24"/>
          <w:lang w:eastAsia="en-GB"/>
        </w:rPr>
        <w:t xml:space="preserve">e to the way education was delivered </w:t>
      </w:r>
      <w:r w:rsidR="00D47AEE" w:rsidRPr="00D47AEE">
        <w:rPr>
          <w:rFonts w:ascii="Arial" w:eastAsia="Times New Roman" w:hAnsi="Arial" w:cs="Arial"/>
          <w:color w:val="000000" w:themeColor="text1"/>
          <w:sz w:val="24"/>
          <w:szCs w:val="24"/>
          <w:lang w:eastAsia="en-GB"/>
        </w:rPr>
        <w:t xml:space="preserve">and the </w:t>
      </w:r>
      <w:r w:rsidR="00D47AEE" w:rsidRPr="00D47AEE">
        <w:rPr>
          <w:rFonts w:ascii="Arial" w:hAnsi="Arial" w:cs="Arial"/>
          <w:color w:val="222222"/>
          <w:sz w:val="24"/>
          <w:szCs w:val="24"/>
        </w:rPr>
        <w:t xml:space="preserve">desertion of separate schools from the ages of 11 and the implementation of secondary modern schools for students age 11 and over. </w:t>
      </w:r>
      <w:r w:rsidR="00255A72">
        <w:rPr>
          <w:rFonts w:ascii="Arial" w:hAnsi="Arial" w:cs="Arial"/>
          <w:color w:val="222222"/>
          <w:sz w:val="24"/>
          <w:szCs w:val="24"/>
        </w:rPr>
        <w:t xml:space="preserve">In 1931, a further report ‘The Primary School’ suggested further instruction of what a curriculum should look </w:t>
      </w:r>
      <w:r>
        <w:rPr>
          <w:rFonts w:ascii="Arial" w:hAnsi="Arial" w:cs="Arial"/>
          <w:color w:val="222222"/>
          <w:sz w:val="24"/>
          <w:szCs w:val="24"/>
        </w:rPr>
        <w:t>like. Had</w:t>
      </w:r>
      <w:r w:rsidR="00255A72" w:rsidRPr="00255A72">
        <w:rPr>
          <w:rFonts w:ascii="Arial" w:hAnsi="Arial" w:cs="Arial"/>
          <w:color w:val="222222"/>
          <w:sz w:val="24"/>
          <w:szCs w:val="24"/>
        </w:rPr>
        <w:t xml:space="preserve">ow argued </w:t>
      </w:r>
      <w:r w:rsidR="00255A72" w:rsidRPr="00255A72">
        <w:rPr>
          <w:rFonts w:ascii="Arial" w:hAnsi="Arial" w:cs="Arial"/>
          <w:color w:val="000000"/>
          <w:sz w:val="24"/>
          <w:szCs w:val="24"/>
        </w:rPr>
        <w:t>that 'the curriculum is to be thought of in terms of activity and experience rather than of knowledge to be acquired and fa</w:t>
      </w:r>
      <w:r w:rsidR="00EF257B">
        <w:rPr>
          <w:rFonts w:ascii="Arial" w:hAnsi="Arial" w:cs="Arial"/>
          <w:color w:val="000000"/>
          <w:sz w:val="24"/>
          <w:szCs w:val="24"/>
        </w:rPr>
        <w:t>cts to be stored' (Hadow 1931</w:t>
      </w:r>
      <w:r w:rsidR="00255A72" w:rsidRPr="00255A72">
        <w:rPr>
          <w:rFonts w:ascii="Arial" w:hAnsi="Arial" w:cs="Arial"/>
          <w:color w:val="000000"/>
          <w:sz w:val="24"/>
          <w:szCs w:val="24"/>
        </w:rPr>
        <w:t>)</w:t>
      </w:r>
      <w:r w:rsidR="00255A72">
        <w:rPr>
          <w:rFonts w:ascii="Arial" w:hAnsi="Arial" w:cs="Arial"/>
          <w:color w:val="000000"/>
          <w:sz w:val="24"/>
          <w:szCs w:val="24"/>
        </w:rPr>
        <w:t xml:space="preserve">                                                                                                                                 Butler’s 1944 Education Reform Act saw another significant change to the way the </w:t>
      </w:r>
      <w:r w:rsidR="00255A72" w:rsidRPr="00342518">
        <w:rPr>
          <w:rFonts w:ascii="Arial" w:hAnsi="Arial" w:cs="Arial"/>
          <w:color w:val="000000"/>
          <w:sz w:val="24"/>
          <w:szCs w:val="24"/>
        </w:rPr>
        <w:t xml:space="preserve">curriculum was delivered. Butler’s Act introduced compulsory education to the age of 15 which was free for everyone, </w:t>
      </w:r>
      <w:r w:rsidR="00255A72" w:rsidRPr="00342518">
        <w:rPr>
          <w:rFonts w:ascii="Arial" w:hAnsi="Arial" w:cs="Arial"/>
          <w:color w:val="222222"/>
          <w:sz w:val="24"/>
          <w:szCs w:val="24"/>
        </w:rPr>
        <w:t xml:space="preserve">opening schools to give girls and the </w:t>
      </w:r>
      <w:r w:rsidR="00255A72" w:rsidRPr="000B78C7">
        <w:rPr>
          <w:rFonts w:ascii="Arial" w:hAnsi="Arial" w:cs="Arial"/>
          <w:sz w:val="24"/>
          <w:szCs w:val="24"/>
        </w:rPr>
        <w:t>working class</w:t>
      </w:r>
      <w:r w:rsidR="00255A72" w:rsidRPr="00342518">
        <w:rPr>
          <w:rFonts w:ascii="Arial" w:hAnsi="Arial" w:cs="Arial"/>
          <w:color w:val="222222"/>
          <w:sz w:val="24"/>
          <w:szCs w:val="24"/>
        </w:rPr>
        <w:t xml:space="preserve"> a valuable education. </w:t>
      </w:r>
      <w:r w:rsidR="002C6BE9" w:rsidRPr="00342518">
        <w:rPr>
          <w:rFonts w:ascii="Arial" w:hAnsi="Arial" w:cs="Arial"/>
          <w:color w:val="222222"/>
          <w:sz w:val="24"/>
          <w:szCs w:val="24"/>
        </w:rPr>
        <w:t>T</w:t>
      </w:r>
      <w:r w:rsidR="00255A72" w:rsidRPr="00342518">
        <w:rPr>
          <w:rFonts w:ascii="Arial" w:hAnsi="Arial" w:cs="Arial"/>
          <w:color w:val="222222"/>
          <w:sz w:val="24"/>
          <w:szCs w:val="24"/>
        </w:rPr>
        <w:t xml:space="preserve">he act created a new </w:t>
      </w:r>
      <w:r w:rsidR="002C6BE9" w:rsidRPr="00342518">
        <w:rPr>
          <w:rFonts w:ascii="Arial" w:hAnsi="Arial" w:cs="Arial"/>
          <w:color w:val="222222"/>
          <w:sz w:val="24"/>
          <w:szCs w:val="24"/>
        </w:rPr>
        <w:t xml:space="preserve">system whereby the schools were overseen by Local Education Authorities (LEAs). What was delivered in schools and </w:t>
      </w:r>
      <w:r w:rsidR="008834EC">
        <w:rPr>
          <w:rFonts w:ascii="Arial" w:hAnsi="Arial" w:cs="Arial"/>
          <w:color w:val="222222"/>
          <w:sz w:val="24"/>
          <w:szCs w:val="24"/>
        </w:rPr>
        <w:t xml:space="preserve">how the curriculum was outlined </w:t>
      </w:r>
      <w:r w:rsidR="00B728C1">
        <w:rPr>
          <w:rFonts w:ascii="Arial" w:hAnsi="Arial" w:cs="Arial"/>
          <w:color w:val="222222"/>
          <w:sz w:val="24"/>
          <w:szCs w:val="24"/>
        </w:rPr>
        <w:t>was under L</w:t>
      </w:r>
      <w:r w:rsidR="002C6BE9" w:rsidRPr="00342518">
        <w:rPr>
          <w:rFonts w:ascii="Arial" w:hAnsi="Arial" w:cs="Arial"/>
          <w:color w:val="222222"/>
          <w:sz w:val="24"/>
          <w:szCs w:val="24"/>
        </w:rPr>
        <w:t xml:space="preserve">ocal </w:t>
      </w:r>
      <w:r w:rsidR="00B728C1">
        <w:rPr>
          <w:rFonts w:ascii="Arial" w:hAnsi="Arial" w:cs="Arial"/>
          <w:color w:val="222222"/>
          <w:sz w:val="24"/>
          <w:szCs w:val="24"/>
        </w:rPr>
        <w:t xml:space="preserve">Authority </w:t>
      </w:r>
      <w:r w:rsidR="002C6BE9" w:rsidRPr="00342518">
        <w:rPr>
          <w:rFonts w:ascii="Arial" w:hAnsi="Arial" w:cs="Arial"/>
          <w:color w:val="222222"/>
          <w:sz w:val="24"/>
          <w:szCs w:val="24"/>
        </w:rPr>
        <w:t xml:space="preserve">control. Moreover, the Act </w:t>
      </w:r>
      <w:r w:rsidR="002C6BE9" w:rsidRPr="00342518">
        <w:rPr>
          <w:rFonts w:ascii="Arial" w:hAnsi="Arial" w:cs="Arial"/>
          <w:color w:val="000000"/>
          <w:sz w:val="24"/>
          <w:szCs w:val="24"/>
        </w:rPr>
        <w:t xml:space="preserve">also implemented two different types of secondary education – grammar schools and secondary moderns. </w:t>
      </w:r>
      <w:r w:rsidR="00342518" w:rsidRPr="00342518">
        <w:rPr>
          <w:rFonts w:ascii="Arial" w:hAnsi="Arial" w:cs="Arial"/>
          <w:color w:val="000000"/>
          <w:sz w:val="24"/>
          <w:szCs w:val="24"/>
        </w:rPr>
        <w:t xml:space="preserve">Grammar schools solely focused on more academic studies, with a controversial selective ethos, with the theory </w:t>
      </w:r>
      <w:r w:rsidR="002C6BE9" w:rsidRPr="00342518">
        <w:rPr>
          <w:rFonts w:ascii="Arial" w:hAnsi="Arial" w:cs="Arial"/>
          <w:color w:val="000000"/>
          <w:sz w:val="24"/>
          <w:szCs w:val="24"/>
        </w:rPr>
        <w:t xml:space="preserve">that </w:t>
      </w:r>
      <w:r w:rsidR="00342518" w:rsidRPr="00342518">
        <w:rPr>
          <w:rFonts w:ascii="Arial" w:hAnsi="Arial" w:cs="Arial"/>
          <w:color w:val="000000"/>
          <w:sz w:val="24"/>
          <w:szCs w:val="24"/>
        </w:rPr>
        <w:t>their</w:t>
      </w:r>
      <w:r w:rsidR="002C6BE9" w:rsidRPr="00342518">
        <w:rPr>
          <w:rFonts w:ascii="Arial" w:hAnsi="Arial" w:cs="Arial"/>
          <w:color w:val="000000"/>
          <w:sz w:val="24"/>
          <w:szCs w:val="24"/>
        </w:rPr>
        <w:t xml:space="preserve"> </w:t>
      </w:r>
      <w:r w:rsidR="00342518" w:rsidRPr="00342518">
        <w:rPr>
          <w:rFonts w:ascii="Arial" w:hAnsi="Arial" w:cs="Arial"/>
          <w:color w:val="000000"/>
          <w:sz w:val="24"/>
          <w:szCs w:val="24"/>
        </w:rPr>
        <w:t xml:space="preserve">students </w:t>
      </w:r>
      <w:r w:rsidR="002C6BE9" w:rsidRPr="00342518">
        <w:rPr>
          <w:rFonts w:ascii="Arial" w:hAnsi="Arial" w:cs="Arial"/>
          <w:color w:val="000000"/>
          <w:sz w:val="24"/>
          <w:szCs w:val="24"/>
        </w:rPr>
        <w:t xml:space="preserve">would </w:t>
      </w:r>
      <w:r w:rsidR="001C02C0">
        <w:rPr>
          <w:rFonts w:ascii="Arial" w:hAnsi="Arial" w:cs="Arial"/>
          <w:color w:val="000000"/>
          <w:sz w:val="24"/>
          <w:szCs w:val="24"/>
        </w:rPr>
        <w:t>go on to higher education; and Secondary M</w:t>
      </w:r>
      <w:r w:rsidR="002C6BE9" w:rsidRPr="00342518">
        <w:rPr>
          <w:rFonts w:ascii="Arial" w:hAnsi="Arial" w:cs="Arial"/>
          <w:color w:val="000000"/>
          <w:sz w:val="24"/>
          <w:szCs w:val="24"/>
        </w:rPr>
        <w:t xml:space="preserve">odern schools, which were </w:t>
      </w:r>
      <w:r w:rsidR="00342518" w:rsidRPr="00342518">
        <w:rPr>
          <w:rFonts w:ascii="Arial" w:hAnsi="Arial" w:cs="Arial"/>
          <w:color w:val="000000"/>
          <w:sz w:val="24"/>
          <w:szCs w:val="24"/>
        </w:rPr>
        <w:t>proposed</w:t>
      </w:r>
      <w:r w:rsidR="002C6BE9" w:rsidRPr="00342518">
        <w:rPr>
          <w:rFonts w:ascii="Arial" w:hAnsi="Arial" w:cs="Arial"/>
          <w:color w:val="000000"/>
          <w:sz w:val="24"/>
          <w:szCs w:val="24"/>
        </w:rPr>
        <w:t xml:space="preserve"> for </w:t>
      </w:r>
      <w:r w:rsidR="00342518" w:rsidRPr="00342518">
        <w:rPr>
          <w:rFonts w:ascii="Arial" w:hAnsi="Arial" w:cs="Arial"/>
          <w:color w:val="000000"/>
          <w:sz w:val="24"/>
          <w:szCs w:val="24"/>
        </w:rPr>
        <w:t>students</w:t>
      </w:r>
      <w:r w:rsidR="002C6BE9" w:rsidRPr="00342518">
        <w:rPr>
          <w:rFonts w:ascii="Arial" w:hAnsi="Arial" w:cs="Arial"/>
          <w:color w:val="000000"/>
          <w:sz w:val="24"/>
          <w:szCs w:val="24"/>
        </w:rPr>
        <w:t xml:space="preserve"> </w:t>
      </w:r>
      <w:r w:rsidR="00342518" w:rsidRPr="00342518">
        <w:rPr>
          <w:rFonts w:ascii="Arial" w:hAnsi="Arial" w:cs="Arial"/>
          <w:color w:val="000000"/>
          <w:sz w:val="24"/>
          <w:szCs w:val="24"/>
        </w:rPr>
        <w:t>who were essentially ‘less academic’ and would be likely to peruse routes into the trade industry and thus, their curriculum was taught though more vocational skills.</w:t>
      </w:r>
    </w:p>
    <w:p w:rsidR="00223A20" w:rsidRPr="00EE5334" w:rsidRDefault="00046482" w:rsidP="00046482">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At present, schools set out their curriculum und</w:t>
      </w:r>
      <w:r w:rsidR="00CA3FBC" w:rsidRPr="00EE5334">
        <w:rPr>
          <w:rFonts w:ascii="Arial" w:eastAsia="Times New Roman" w:hAnsi="Arial" w:cs="Arial"/>
          <w:color w:val="000000" w:themeColor="text1"/>
          <w:sz w:val="24"/>
          <w:szCs w:val="24"/>
          <w:lang w:eastAsia="en-GB"/>
        </w:rPr>
        <w:t>er guidelines from t</w:t>
      </w:r>
      <w:r w:rsidR="00CA3FBC" w:rsidRPr="00EE5334">
        <w:rPr>
          <w:rFonts w:ascii="Arial" w:hAnsi="Arial" w:cs="Arial"/>
          <w:color w:val="000000" w:themeColor="text1"/>
          <w:sz w:val="24"/>
          <w:szCs w:val="24"/>
        </w:rPr>
        <w:t xml:space="preserve">he Education Reform Act of </w:t>
      </w:r>
      <w:r w:rsidR="00CA3FBC" w:rsidRPr="00EE5334">
        <w:rPr>
          <w:rStyle w:val="Emphasis"/>
          <w:rFonts w:ascii="Arial" w:hAnsi="Arial" w:cs="Arial"/>
          <w:bCs/>
          <w:i w:val="0"/>
          <w:iCs w:val="0"/>
          <w:color w:val="000000" w:themeColor="text1"/>
          <w:sz w:val="24"/>
          <w:szCs w:val="24"/>
        </w:rPr>
        <w:t>1988</w:t>
      </w:r>
      <w:r w:rsidR="00CA3FBC" w:rsidRPr="00EE5334">
        <w:rPr>
          <w:rFonts w:ascii="Arial" w:hAnsi="Arial" w:cs="Arial"/>
          <w:color w:val="000000" w:themeColor="text1"/>
          <w:sz w:val="24"/>
          <w:szCs w:val="24"/>
        </w:rPr>
        <w:t xml:space="preserve"> introducing the idea of a </w:t>
      </w:r>
      <w:r w:rsidR="00CA3FBC" w:rsidRPr="00EE5334">
        <w:rPr>
          <w:rStyle w:val="Emphasis"/>
          <w:rFonts w:ascii="Arial" w:hAnsi="Arial" w:cs="Arial"/>
          <w:bCs/>
          <w:i w:val="0"/>
          <w:iCs w:val="0"/>
          <w:color w:val="000000" w:themeColor="text1"/>
          <w:sz w:val="24"/>
          <w:szCs w:val="24"/>
        </w:rPr>
        <w:t>National Curriculum</w:t>
      </w:r>
      <w:r w:rsidR="00CA3FBC" w:rsidRPr="00EE5334">
        <w:rPr>
          <w:rFonts w:ascii="Arial" w:hAnsi="Arial" w:cs="Arial"/>
          <w:color w:val="000000" w:themeColor="text1"/>
          <w:sz w:val="24"/>
          <w:szCs w:val="24"/>
        </w:rPr>
        <w:t xml:space="preserve"> for England, Wales and Northern Ireland.</w:t>
      </w:r>
      <w:r w:rsidR="00CA3FBC" w:rsidRPr="00EE5334">
        <w:rPr>
          <w:rFonts w:ascii="Arial" w:eastAsia="Times New Roman" w:hAnsi="Arial" w:cs="Arial"/>
          <w:color w:val="000000" w:themeColor="text1"/>
          <w:sz w:val="24"/>
          <w:szCs w:val="24"/>
          <w:lang w:eastAsia="en-GB"/>
        </w:rPr>
        <w:t xml:space="preserve"> </w:t>
      </w:r>
      <w:r w:rsidRPr="00EE5334">
        <w:rPr>
          <w:rFonts w:ascii="Arial" w:eastAsia="Times New Roman" w:hAnsi="Arial" w:cs="Arial"/>
          <w:color w:val="000000" w:themeColor="text1"/>
          <w:sz w:val="24"/>
          <w:szCs w:val="24"/>
          <w:lang w:eastAsia="en-GB"/>
        </w:rPr>
        <w:t>What is currently delivered on a day-to-day basis, is on times, very rigid and often, at a secondary school level, simply</w:t>
      </w:r>
      <w:r w:rsidR="00C82DAA" w:rsidRPr="00EE5334">
        <w:rPr>
          <w:rFonts w:ascii="Arial" w:eastAsia="Times New Roman" w:hAnsi="Arial" w:cs="Arial"/>
          <w:color w:val="000000" w:themeColor="text1"/>
          <w:sz w:val="24"/>
          <w:szCs w:val="24"/>
          <w:lang w:eastAsia="en-GB"/>
        </w:rPr>
        <w:t xml:space="preserve"> aimed at meeting</w:t>
      </w:r>
      <w:r w:rsidRPr="00EE5334">
        <w:rPr>
          <w:rFonts w:ascii="Arial" w:eastAsia="Times New Roman" w:hAnsi="Arial" w:cs="Arial"/>
          <w:color w:val="000000" w:themeColor="text1"/>
          <w:sz w:val="24"/>
          <w:szCs w:val="24"/>
          <w:lang w:eastAsia="en-GB"/>
        </w:rPr>
        <w:t xml:space="preserve"> </w:t>
      </w:r>
      <w:r w:rsidRPr="00EE5334">
        <w:rPr>
          <w:rFonts w:ascii="Arial" w:eastAsia="Times New Roman" w:hAnsi="Arial" w:cs="Arial"/>
          <w:color w:val="000000" w:themeColor="text1"/>
          <w:sz w:val="24"/>
          <w:szCs w:val="24"/>
          <w:lang w:eastAsia="en-GB"/>
        </w:rPr>
        <w:lastRenderedPageBreak/>
        <w:t>requirements to pass external assessments such as GCSE and A’ Level qualifications. Whilst pupils study individual subjects and their topic matter, what knowledge is relevant to their current lives and the life they are yet to discover in the future</w:t>
      </w:r>
      <w:r w:rsidR="00BD6C00" w:rsidRPr="00EE5334">
        <w:rPr>
          <w:rFonts w:ascii="Arial" w:eastAsia="Times New Roman" w:hAnsi="Arial" w:cs="Arial"/>
          <w:color w:val="000000" w:themeColor="text1"/>
          <w:sz w:val="24"/>
          <w:szCs w:val="24"/>
          <w:lang w:eastAsia="en-GB"/>
        </w:rPr>
        <w:t xml:space="preserve"> is, </w:t>
      </w:r>
      <w:r w:rsidR="00C82DAA" w:rsidRPr="00EE5334">
        <w:rPr>
          <w:rFonts w:ascii="Arial" w:eastAsia="Times New Roman" w:hAnsi="Arial" w:cs="Arial"/>
          <w:color w:val="000000" w:themeColor="text1"/>
          <w:sz w:val="24"/>
          <w:szCs w:val="24"/>
          <w:lang w:eastAsia="en-GB"/>
        </w:rPr>
        <w:t>in most cases, unquantifiable</w:t>
      </w:r>
      <w:r w:rsidRPr="00EE5334">
        <w:rPr>
          <w:rFonts w:ascii="Arial" w:eastAsia="Times New Roman" w:hAnsi="Arial" w:cs="Arial"/>
          <w:color w:val="000000" w:themeColor="text1"/>
          <w:sz w:val="24"/>
          <w:szCs w:val="24"/>
          <w:lang w:eastAsia="en-GB"/>
        </w:rPr>
        <w:t xml:space="preserve">. </w:t>
      </w:r>
      <w:r w:rsidR="00C82DAA" w:rsidRPr="00EE5334">
        <w:rPr>
          <w:rFonts w:ascii="Arial" w:eastAsia="Times New Roman" w:hAnsi="Arial" w:cs="Arial"/>
          <w:color w:val="000000" w:themeColor="text1"/>
          <w:sz w:val="24"/>
          <w:szCs w:val="24"/>
          <w:lang w:eastAsia="en-GB"/>
        </w:rPr>
        <w:t xml:space="preserve"> As previously noted, </w:t>
      </w:r>
      <w:r w:rsidRPr="00EE5334">
        <w:rPr>
          <w:rFonts w:ascii="Arial" w:eastAsia="Times New Roman" w:hAnsi="Arial" w:cs="Arial"/>
          <w:color w:val="000000" w:themeColor="text1"/>
          <w:sz w:val="24"/>
          <w:szCs w:val="24"/>
          <w:lang w:eastAsia="en-GB"/>
        </w:rPr>
        <w:t>the knowledge taught and delivered by</w:t>
      </w:r>
      <w:r w:rsidR="00A30F53" w:rsidRPr="00EE5334">
        <w:rPr>
          <w:rFonts w:ascii="Arial" w:eastAsia="Times New Roman" w:hAnsi="Arial" w:cs="Arial"/>
          <w:color w:val="000000" w:themeColor="text1"/>
          <w:sz w:val="24"/>
          <w:szCs w:val="24"/>
          <w:lang w:eastAsia="en-GB"/>
        </w:rPr>
        <w:t xml:space="preserve"> classroom practioners</w:t>
      </w:r>
      <w:r w:rsidRPr="00EE5334">
        <w:rPr>
          <w:rFonts w:ascii="Arial" w:eastAsia="Times New Roman" w:hAnsi="Arial" w:cs="Arial"/>
          <w:color w:val="000000" w:themeColor="text1"/>
          <w:sz w:val="24"/>
          <w:szCs w:val="24"/>
          <w:lang w:eastAsia="en-GB"/>
        </w:rPr>
        <w:t xml:space="preserve"> is in line with external exam pressures.</w:t>
      </w:r>
      <w:r w:rsidR="00C82DAA" w:rsidRPr="00EE5334">
        <w:rPr>
          <w:rFonts w:ascii="Arial" w:eastAsia="Times New Roman" w:hAnsi="Arial" w:cs="Arial"/>
          <w:color w:val="000000" w:themeColor="text1"/>
          <w:sz w:val="24"/>
          <w:szCs w:val="24"/>
          <w:lang w:eastAsia="en-GB"/>
        </w:rPr>
        <w:t xml:space="preserve"> This has led to the curriculum being a process underpinned, and one could argue ‘stifled’ by, the accountability which shadows many classroom practioners. </w:t>
      </w:r>
      <w:r w:rsidRPr="00EE5334">
        <w:rPr>
          <w:rFonts w:ascii="Arial" w:eastAsia="Times New Roman" w:hAnsi="Arial" w:cs="Arial"/>
          <w:color w:val="000000" w:themeColor="text1"/>
          <w:sz w:val="24"/>
          <w:szCs w:val="24"/>
          <w:lang w:eastAsia="en-GB"/>
        </w:rPr>
        <w:t xml:space="preserve">Many schools, and more importantly many </w:t>
      </w:r>
      <w:r w:rsidR="00A30F53" w:rsidRPr="00EE5334">
        <w:rPr>
          <w:rFonts w:ascii="Arial" w:eastAsia="Times New Roman" w:hAnsi="Arial" w:cs="Arial"/>
          <w:color w:val="000000" w:themeColor="text1"/>
          <w:sz w:val="24"/>
          <w:szCs w:val="24"/>
          <w:lang w:eastAsia="en-GB"/>
        </w:rPr>
        <w:t>classroom practioners</w:t>
      </w:r>
      <w:r w:rsidRPr="00EE5334">
        <w:rPr>
          <w:rFonts w:ascii="Arial" w:eastAsia="Times New Roman" w:hAnsi="Arial" w:cs="Arial"/>
          <w:color w:val="000000" w:themeColor="text1"/>
          <w:sz w:val="24"/>
          <w:szCs w:val="24"/>
          <w:lang w:eastAsia="en-GB"/>
        </w:rPr>
        <w:t>, have now moved away from being inventive and creative with their curriculum planning and design and</w:t>
      </w:r>
      <w:r w:rsidR="00BD6C00" w:rsidRPr="00EE5334">
        <w:rPr>
          <w:rFonts w:ascii="Arial" w:eastAsia="Times New Roman" w:hAnsi="Arial" w:cs="Arial"/>
          <w:color w:val="000000" w:themeColor="text1"/>
          <w:sz w:val="24"/>
          <w:szCs w:val="24"/>
          <w:lang w:eastAsia="en-GB"/>
        </w:rPr>
        <w:t xml:space="preserve"> have</w:t>
      </w:r>
      <w:r w:rsidRPr="00EE5334">
        <w:rPr>
          <w:rFonts w:ascii="Arial" w:eastAsia="Times New Roman" w:hAnsi="Arial" w:cs="Arial"/>
          <w:color w:val="000000" w:themeColor="text1"/>
          <w:sz w:val="24"/>
          <w:szCs w:val="24"/>
          <w:lang w:eastAsia="en-GB"/>
        </w:rPr>
        <w:t xml:space="preserve"> instead adopt</w:t>
      </w:r>
      <w:r w:rsidR="00BD6C00" w:rsidRPr="00EE5334">
        <w:rPr>
          <w:rFonts w:ascii="Arial" w:eastAsia="Times New Roman" w:hAnsi="Arial" w:cs="Arial"/>
          <w:color w:val="000000" w:themeColor="text1"/>
          <w:sz w:val="24"/>
          <w:szCs w:val="24"/>
          <w:lang w:eastAsia="en-GB"/>
        </w:rPr>
        <w:t>ed</w:t>
      </w:r>
      <w:r w:rsidRPr="00EE5334">
        <w:rPr>
          <w:rFonts w:ascii="Arial" w:eastAsia="Times New Roman" w:hAnsi="Arial" w:cs="Arial"/>
          <w:color w:val="000000" w:themeColor="text1"/>
          <w:sz w:val="24"/>
          <w:szCs w:val="24"/>
          <w:lang w:eastAsia="en-GB"/>
        </w:rPr>
        <w:t xml:space="preserve"> a ‘tell us what to do’ attitude as they are subjected to performance levels in external settings (Priestley, 2016).</w:t>
      </w:r>
      <w:r w:rsidR="00684ABA" w:rsidRPr="00EE5334">
        <w:rPr>
          <w:rFonts w:ascii="Arial" w:eastAsia="Times New Roman" w:hAnsi="Arial" w:cs="Arial"/>
          <w:color w:val="000000" w:themeColor="text1"/>
          <w:sz w:val="24"/>
          <w:szCs w:val="24"/>
          <w:lang w:eastAsia="en-GB"/>
        </w:rPr>
        <w:t xml:space="preserve">                                                                             </w:t>
      </w:r>
      <w:r w:rsidR="00223A20" w:rsidRPr="00EE5334">
        <w:rPr>
          <w:rFonts w:ascii="Arial" w:eastAsia="Times New Roman" w:hAnsi="Arial" w:cs="Arial"/>
          <w:color w:val="000000" w:themeColor="text1"/>
          <w:sz w:val="24"/>
          <w:szCs w:val="24"/>
          <w:lang w:eastAsia="en-GB"/>
        </w:rPr>
        <w:t>Most educators will have a simple definition of what a curriculum is.</w:t>
      </w:r>
      <w:r w:rsidR="008C1085" w:rsidRPr="00EE5334">
        <w:rPr>
          <w:rFonts w:ascii="Arial" w:eastAsia="Times New Roman" w:hAnsi="Arial" w:cs="Arial"/>
          <w:color w:val="000000" w:themeColor="text1"/>
          <w:sz w:val="24"/>
          <w:szCs w:val="24"/>
          <w:lang w:eastAsia="en-GB"/>
        </w:rPr>
        <w:t xml:space="preserve"> As </w:t>
      </w:r>
      <w:r w:rsidR="00CA3FBC" w:rsidRPr="00EE5334">
        <w:rPr>
          <w:rFonts w:ascii="Arial" w:eastAsia="Times New Roman" w:hAnsi="Arial" w:cs="Arial"/>
          <w:color w:val="000000" w:themeColor="text1"/>
          <w:sz w:val="24"/>
          <w:szCs w:val="24"/>
          <w:lang w:eastAsia="en-GB"/>
        </w:rPr>
        <w:t xml:space="preserve">Kelly (2009) suggests </w:t>
      </w:r>
      <w:r w:rsidR="00223A20" w:rsidRPr="00EE5334">
        <w:rPr>
          <w:rFonts w:ascii="Arial" w:eastAsia="Times New Roman" w:hAnsi="Arial" w:cs="Arial"/>
          <w:color w:val="000000" w:themeColor="text1"/>
          <w:sz w:val="24"/>
          <w:szCs w:val="24"/>
          <w:lang w:eastAsia="en-GB"/>
        </w:rPr>
        <w:t xml:space="preserve">a curriculum should be </w:t>
      </w:r>
      <w:r w:rsidR="00C82DAA" w:rsidRPr="00EE5334">
        <w:rPr>
          <w:rFonts w:ascii="Arial" w:eastAsia="Times New Roman" w:hAnsi="Arial" w:cs="Arial"/>
          <w:color w:val="000000" w:themeColor="text1"/>
          <w:sz w:val="24"/>
          <w:szCs w:val="24"/>
          <w:lang w:eastAsia="en-GB"/>
        </w:rPr>
        <w:t>a balanced combination</w:t>
      </w:r>
      <w:r w:rsidR="00223A20" w:rsidRPr="00EE5334">
        <w:rPr>
          <w:rFonts w:ascii="Arial" w:eastAsia="Times New Roman" w:hAnsi="Arial" w:cs="Arial"/>
          <w:color w:val="000000" w:themeColor="text1"/>
          <w:sz w:val="24"/>
          <w:szCs w:val="24"/>
          <w:lang w:eastAsia="en-GB"/>
        </w:rPr>
        <w:t xml:space="preserve"> of knowledge and the acquisition and development of skills. It is about building on prior knowledge and experience and developing such understanding to promote further growth amongst our learners.</w:t>
      </w:r>
      <w:r w:rsidR="0040061D" w:rsidRPr="00EE5334">
        <w:rPr>
          <w:rFonts w:ascii="Arial" w:eastAsia="Times New Roman" w:hAnsi="Arial" w:cs="Arial"/>
          <w:color w:val="000000" w:themeColor="text1"/>
          <w:sz w:val="24"/>
          <w:szCs w:val="24"/>
          <w:lang w:eastAsia="en-GB"/>
        </w:rPr>
        <w:t xml:space="preserve"> The debate on whether a curriculum should be knowledge led or skills based is a hot topic. Young (2011) speak</w:t>
      </w:r>
      <w:r w:rsidR="000D4A5F">
        <w:rPr>
          <w:rFonts w:ascii="Arial" w:eastAsia="Times New Roman" w:hAnsi="Arial" w:cs="Arial"/>
          <w:color w:val="000000" w:themeColor="text1"/>
          <w:sz w:val="24"/>
          <w:szCs w:val="24"/>
          <w:lang w:eastAsia="en-GB"/>
        </w:rPr>
        <w:t>s</w:t>
      </w:r>
      <w:r w:rsidR="0040061D" w:rsidRPr="00EE5334">
        <w:rPr>
          <w:rFonts w:ascii="Arial" w:eastAsia="Times New Roman" w:hAnsi="Arial" w:cs="Arial"/>
          <w:color w:val="000000" w:themeColor="text1"/>
          <w:sz w:val="24"/>
          <w:szCs w:val="24"/>
          <w:lang w:eastAsia="en-GB"/>
        </w:rPr>
        <w:t xml:space="preserve"> heavily about the need for subject based learning where knowledge is built on. </w:t>
      </w:r>
      <w:r w:rsidR="006046BA" w:rsidRPr="00EE5334">
        <w:rPr>
          <w:rFonts w:ascii="Arial" w:eastAsia="Times New Roman" w:hAnsi="Arial" w:cs="Arial"/>
          <w:color w:val="000000" w:themeColor="text1"/>
          <w:sz w:val="24"/>
          <w:szCs w:val="24"/>
          <w:lang w:eastAsia="en-GB"/>
        </w:rPr>
        <w:t>To date</w:t>
      </w:r>
      <w:r w:rsidR="009F3BC0" w:rsidRPr="00EE5334">
        <w:rPr>
          <w:rFonts w:ascii="Arial" w:eastAsia="Times New Roman" w:hAnsi="Arial" w:cs="Arial"/>
          <w:color w:val="000000" w:themeColor="text1"/>
          <w:sz w:val="24"/>
          <w:szCs w:val="24"/>
          <w:lang w:eastAsia="en-GB"/>
        </w:rPr>
        <w:t xml:space="preserve">, this is still very much a </w:t>
      </w:r>
      <w:r w:rsidR="006046BA" w:rsidRPr="00EE5334">
        <w:rPr>
          <w:rFonts w:ascii="Arial" w:eastAsia="Times New Roman" w:hAnsi="Arial" w:cs="Arial"/>
          <w:color w:val="000000" w:themeColor="text1"/>
          <w:sz w:val="24"/>
          <w:szCs w:val="24"/>
          <w:lang w:eastAsia="en-GB"/>
        </w:rPr>
        <w:t xml:space="preserve">topic of professional </w:t>
      </w:r>
      <w:r w:rsidR="009F3BC0" w:rsidRPr="00EE5334">
        <w:rPr>
          <w:rFonts w:ascii="Arial" w:eastAsia="Times New Roman" w:hAnsi="Arial" w:cs="Arial"/>
          <w:color w:val="000000" w:themeColor="text1"/>
          <w:sz w:val="24"/>
          <w:szCs w:val="24"/>
          <w:lang w:eastAsia="en-GB"/>
        </w:rPr>
        <w:t>debate</w:t>
      </w:r>
      <w:r w:rsidR="0052598F">
        <w:rPr>
          <w:rFonts w:ascii="Arial" w:eastAsia="Times New Roman" w:hAnsi="Arial" w:cs="Arial"/>
          <w:color w:val="000000" w:themeColor="text1"/>
          <w:sz w:val="24"/>
          <w:szCs w:val="24"/>
          <w:lang w:eastAsia="en-GB"/>
        </w:rPr>
        <w:t xml:space="preserve"> by </w:t>
      </w:r>
      <w:r w:rsidR="006046BA" w:rsidRPr="00EE5334">
        <w:rPr>
          <w:rFonts w:ascii="Arial" w:eastAsia="Times New Roman" w:hAnsi="Arial" w:cs="Arial"/>
          <w:color w:val="000000" w:themeColor="text1"/>
          <w:sz w:val="24"/>
          <w:szCs w:val="24"/>
          <w:lang w:eastAsia="en-GB"/>
        </w:rPr>
        <w:t>both governments and school educators.</w:t>
      </w:r>
    </w:p>
    <w:p w:rsidR="00A30F53" w:rsidRPr="00EE5334" w:rsidRDefault="00CD2D54" w:rsidP="00A30F53">
      <w:pPr>
        <w:autoSpaceDE w:val="0"/>
        <w:autoSpaceDN w:val="0"/>
        <w:adjustRightInd w:val="0"/>
        <w:spacing w:after="0" w:line="360" w:lineRule="auto"/>
        <w:rPr>
          <w:rFonts w:ascii="Arial" w:hAnsi="Arial" w:cs="Arial"/>
          <w:color w:val="000000" w:themeColor="text1"/>
          <w:sz w:val="24"/>
          <w:szCs w:val="24"/>
        </w:rPr>
      </w:pPr>
      <w:r w:rsidRPr="00EE5334">
        <w:rPr>
          <w:rFonts w:ascii="Arial" w:hAnsi="Arial" w:cs="Arial"/>
          <w:color w:val="000000" w:themeColor="text1"/>
          <w:sz w:val="24"/>
          <w:szCs w:val="24"/>
        </w:rPr>
        <w:t xml:space="preserve">Curriculum design and implementation has, for a long time, been at the forefront of professional dialogue. </w:t>
      </w:r>
      <w:r w:rsidRPr="00EE5334">
        <w:rPr>
          <w:rStyle w:val="e24kjd"/>
          <w:rFonts w:ascii="Arial" w:hAnsi="Arial" w:cs="Arial"/>
          <w:color w:val="000000" w:themeColor="text1"/>
          <w:sz w:val="24"/>
          <w:szCs w:val="24"/>
        </w:rPr>
        <w:t>Prior to the National Curriculum (established in 1988) being implemented into school practice, schools had the freedom, opportunity and scope to deliver a curriculum that was best fit for current purpose, lending itself predominately to meeting the criteria of set examinations. As part of the Education Reform Act 1988, the National Curriculum was set up to ensure</w:t>
      </w:r>
      <w:r w:rsidR="00C82DAA" w:rsidRPr="00EE5334">
        <w:rPr>
          <w:rStyle w:val="e24kjd"/>
          <w:rFonts w:ascii="Arial" w:hAnsi="Arial" w:cs="Arial"/>
          <w:color w:val="000000" w:themeColor="text1"/>
          <w:sz w:val="24"/>
          <w:szCs w:val="24"/>
        </w:rPr>
        <w:t xml:space="preserve"> that</w:t>
      </w:r>
      <w:r w:rsidRPr="00EE5334">
        <w:rPr>
          <w:rStyle w:val="e24kjd"/>
          <w:rFonts w:ascii="Arial" w:hAnsi="Arial" w:cs="Arial"/>
          <w:color w:val="000000" w:themeColor="text1"/>
          <w:sz w:val="24"/>
          <w:szCs w:val="24"/>
        </w:rPr>
        <w:t xml:space="preserve"> “high standards and the creation of coherence in what is taught in schools”</w:t>
      </w:r>
      <w:r w:rsidR="00223A20" w:rsidRPr="00EE5334">
        <w:rPr>
          <w:rStyle w:val="FootnoteReference"/>
          <w:rFonts w:ascii="Arial" w:hAnsi="Arial" w:cs="Arial"/>
          <w:color w:val="000000" w:themeColor="text1"/>
          <w:sz w:val="24"/>
          <w:szCs w:val="24"/>
        </w:rPr>
        <w:footnoteReference w:id="2"/>
      </w:r>
      <w:r w:rsidR="00223A20" w:rsidRPr="00EE5334">
        <w:rPr>
          <w:rStyle w:val="e24kjd"/>
          <w:rFonts w:ascii="Arial" w:hAnsi="Arial" w:cs="Arial"/>
          <w:color w:val="000000" w:themeColor="text1"/>
          <w:sz w:val="24"/>
          <w:szCs w:val="24"/>
        </w:rPr>
        <w:t xml:space="preserve"> </w:t>
      </w:r>
      <w:r w:rsidR="007179D9" w:rsidRPr="00EE5334">
        <w:rPr>
          <w:rStyle w:val="e24kjd"/>
          <w:rFonts w:ascii="Arial" w:hAnsi="Arial" w:cs="Arial"/>
          <w:color w:val="000000" w:themeColor="text1"/>
          <w:sz w:val="24"/>
          <w:szCs w:val="24"/>
        </w:rPr>
        <w:t>was being met across England and Wales. The curriculum set a defined list of what subjects would be taught across each key stage and what knowledge, skills and understanding were required from each subject.</w:t>
      </w:r>
      <w:r w:rsidR="00AD1D11" w:rsidRPr="00EE5334">
        <w:rPr>
          <w:rStyle w:val="e24kjd"/>
          <w:rFonts w:ascii="Arial" w:hAnsi="Arial" w:cs="Arial"/>
          <w:color w:val="000000" w:themeColor="text1"/>
          <w:sz w:val="24"/>
          <w:szCs w:val="24"/>
        </w:rPr>
        <w:t xml:space="preserve"> </w:t>
      </w:r>
      <w:r w:rsidR="00C82DAA" w:rsidRPr="00EE5334">
        <w:rPr>
          <w:rStyle w:val="e24kjd"/>
          <w:rFonts w:ascii="Arial" w:hAnsi="Arial" w:cs="Arial"/>
          <w:color w:val="000000" w:themeColor="text1"/>
          <w:sz w:val="24"/>
          <w:szCs w:val="24"/>
        </w:rPr>
        <w:t xml:space="preserve"> The aim of the National Curriculum was</w:t>
      </w:r>
      <w:r w:rsidR="00AD1D11" w:rsidRPr="00EE5334">
        <w:rPr>
          <w:rStyle w:val="e24kjd"/>
          <w:rFonts w:ascii="Arial" w:hAnsi="Arial" w:cs="Arial"/>
          <w:color w:val="000000" w:themeColor="text1"/>
          <w:sz w:val="24"/>
          <w:szCs w:val="24"/>
        </w:rPr>
        <w:t xml:space="preserve"> underpinned by two main aims ‘</w:t>
      </w:r>
      <w:r w:rsidR="00AD1D11" w:rsidRPr="00EE5334">
        <w:rPr>
          <w:rFonts w:ascii="Arial" w:hAnsi="Arial" w:cs="Arial"/>
          <w:color w:val="000000" w:themeColor="text1"/>
          <w:sz w:val="24"/>
          <w:szCs w:val="24"/>
        </w:rPr>
        <w:t xml:space="preserve">to promote the spiritual, moral, cultural, mental and physical development of </w:t>
      </w:r>
      <w:r w:rsidR="00AD1D11" w:rsidRPr="00EE5334">
        <w:rPr>
          <w:rFonts w:ascii="Arial" w:hAnsi="Arial" w:cs="Arial"/>
          <w:color w:val="000000" w:themeColor="text1"/>
          <w:sz w:val="24"/>
          <w:szCs w:val="24"/>
        </w:rPr>
        <w:lastRenderedPageBreak/>
        <w:t>pupils and to prepare pupils for the opportunities, responsibilities and experiences of adult life’</w:t>
      </w:r>
      <w:r w:rsidR="00AD1D11" w:rsidRPr="00EE5334">
        <w:rPr>
          <w:rStyle w:val="FootnoteReference"/>
          <w:rFonts w:ascii="Arial" w:hAnsi="Arial" w:cs="Arial"/>
          <w:color w:val="000000" w:themeColor="text1"/>
          <w:sz w:val="24"/>
          <w:szCs w:val="24"/>
        </w:rPr>
        <w:footnoteReference w:id="3"/>
      </w:r>
      <w:r w:rsidR="00AD1D11" w:rsidRPr="00EE5334">
        <w:rPr>
          <w:rFonts w:ascii="Arial" w:hAnsi="Arial" w:cs="Arial"/>
          <w:color w:val="000000" w:themeColor="text1"/>
          <w:sz w:val="24"/>
          <w:szCs w:val="24"/>
        </w:rPr>
        <w:t xml:space="preserve">  </w:t>
      </w:r>
    </w:p>
    <w:p w:rsidR="00C82DAA" w:rsidRPr="00EE5334" w:rsidRDefault="00AD1D11" w:rsidP="00A30F53">
      <w:pPr>
        <w:autoSpaceDE w:val="0"/>
        <w:autoSpaceDN w:val="0"/>
        <w:adjustRightInd w:val="0"/>
        <w:spacing w:after="0" w:line="360" w:lineRule="auto"/>
        <w:rPr>
          <w:rFonts w:ascii="Arial" w:hAnsi="Arial" w:cs="Arial"/>
          <w:color w:val="000000" w:themeColor="text1"/>
          <w:sz w:val="24"/>
          <w:szCs w:val="24"/>
        </w:rPr>
      </w:pPr>
      <w:r w:rsidRPr="00EE5334">
        <w:rPr>
          <w:rFonts w:ascii="Arial" w:hAnsi="Arial" w:cs="Arial"/>
          <w:color w:val="000000" w:themeColor="text1"/>
          <w:sz w:val="24"/>
          <w:szCs w:val="24"/>
        </w:rPr>
        <w:t>Since the introduction and implementation of the National Curriculum in 1988, it has been under scrutiny from school leaders to classroom</w:t>
      </w:r>
      <w:r w:rsidR="00A30F53" w:rsidRPr="00EE5334">
        <w:rPr>
          <w:rFonts w:ascii="Arial" w:hAnsi="Arial" w:cs="Arial"/>
          <w:color w:val="000000" w:themeColor="text1"/>
          <w:sz w:val="24"/>
          <w:szCs w:val="24"/>
        </w:rPr>
        <w:t xml:space="preserve"> </w:t>
      </w:r>
      <w:r w:rsidR="00A30F53" w:rsidRPr="00EE5334">
        <w:rPr>
          <w:rFonts w:ascii="Arial" w:eastAsia="Times New Roman" w:hAnsi="Arial" w:cs="Arial"/>
          <w:color w:val="000000" w:themeColor="text1"/>
          <w:sz w:val="24"/>
          <w:szCs w:val="24"/>
          <w:lang w:eastAsia="en-GB"/>
        </w:rPr>
        <w:t>practioners</w:t>
      </w:r>
      <w:r w:rsidR="00C82DAA" w:rsidRPr="00EE5334">
        <w:rPr>
          <w:rFonts w:ascii="Arial" w:eastAsia="Times New Roman" w:hAnsi="Arial" w:cs="Arial"/>
          <w:color w:val="000000" w:themeColor="text1"/>
          <w:sz w:val="24"/>
          <w:szCs w:val="24"/>
          <w:lang w:eastAsia="en-GB"/>
        </w:rPr>
        <w:t>, primarily because schools became an exam factory where lessons were planned and delivered to teach the test</w:t>
      </w:r>
      <w:r w:rsidR="00BD6C00" w:rsidRPr="00EE5334">
        <w:rPr>
          <w:rFonts w:ascii="Arial" w:eastAsia="Times New Roman" w:hAnsi="Arial" w:cs="Arial"/>
          <w:color w:val="000000" w:themeColor="text1"/>
          <w:sz w:val="24"/>
          <w:szCs w:val="24"/>
          <w:lang w:eastAsia="en-GB"/>
        </w:rPr>
        <w:t xml:space="preserve"> and possibly, not in line with meeting the main two aims that were initially set out.</w:t>
      </w:r>
    </w:p>
    <w:p w:rsidR="00C82DAA" w:rsidRPr="00EE5334" w:rsidRDefault="00AD1D11" w:rsidP="00A30F53">
      <w:pPr>
        <w:autoSpaceDE w:val="0"/>
        <w:autoSpaceDN w:val="0"/>
        <w:adjustRightInd w:val="0"/>
        <w:spacing w:after="0" w:line="360" w:lineRule="auto"/>
        <w:rPr>
          <w:rFonts w:ascii="Arial" w:hAnsi="Arial" w:cs="Arial"/>
          <w:color w:val="000000" w:themeColor="text1"/>
          <w:sz w:val="24"/>
          <w:szCs w:val="24"/>
        </w:rPr>
      </w:pPr>
      <w:r w:rsidRPr="00EE5334">
        <w:rPr>
          <w:rFonts w:ascii="Arial" w:hAnsi="Arial" w:cs="Arial"/>
          <w:color w:val="000000" w:themeColor="text1"/>
          <w:sz w:val="24"/>
          <w:szCs w:val="24"/>
        </w:rPr>
        <w:t xml:space="preserve">From this, a series of reforms have been </w:t>
      </w:r>
      <w:r w:rsidR="00BD6C00" w:rsidRPr="00EE5334">
        <w:rPr>
          <w:rFonts w:ascii="Arial" w:hAnsi="Arial" w:cs="Arial"/>
          <w:color w:val="000000" w:themeColor="text1"/>
          <w:sz w:val="24"/>
          <w:szCs w:val="24"/>
        </w:rPr>
        <w:t>published</w:t>
      </w:r>
      <w:r w:rsidRPr="00EE5334">
        <w:rPr>
          <w:rFonts w:ascii="Arial" w:hAnsi="Arial" w:cs="Arial"/>
          <w:color w:val="000000" w:themeColor="text1"/>
          <w:sz w:val="24"/>
          <w:szCs w:val="24"/>
        </w:rPr>
        <w:t xml:space="preserve">. The most substantial change to the National Curriculum came in 1999 whereby </w:t>
      </w:r>
      <w:r w:rsidR="0034732F">
        <w:rPr>
          <w:rFonts w:ascii="Arial" w:hAnsi="Arial" w:cs="Arial"/>
          <w:color w:val="000000" w:themeColor="text1"/>
          <w:sz w:val="24"/>
          <w:szCs w:val="24"/>
        </w:rPr>
        <w:t xml:space="preserve">the </w:t>
      </w:r>
      <w:r w:rsidRPr="00EE5334">
        <w:rPr>
          <w:rFonts w:ascii="Arial" w:hAnsi="Arial" w:cs="Arial"/>
          <w:color w:val="000000" w:themeColor="text1"/>
          <w:sz w:val="24"/>
          <w:szCs w:val="24"/>
        </w:rPr>
        <w:t xml:space="preserve">Qualifications and Curriculum Authority (QCA) took over the reform, overseeing much of the changes where aims and purposes of the curriculum were made more apparent to classroom practioners. From 1999 to 2005, there was little change. </w:t>
      </w:r>
      <w:r w:rsidR="000A1BEE">
        <w:rPr>
          <w:rFonts w:ascii="Arial" w:hAnsi="Arial" w:cs="Arial"/>
          <w:color w:val="000000" w:themeColor="text1"/>
          <w:sz w:val="24"/>
          <w:szCs w:val="24"/>
        </w:rPr>
        <w:t>Although c</w:t>
      </w:r>
      <w:r w:rsidRPr="00EE5334">
        <w:rPr>
          <w:rFonts w:ascii="Arial" w:hAnsi="Arial" w:cs="Arial"/>
          <w:color w:val="000000" w:themeColor="text1"/>
          <w:sz w:val="24"/>
          <w:szCs w:val="24"/>
        </w:rPr>
        <w:t xml:space="preserve">lassroom practioners now had a firmer understanding of what curriculum needed to be delivered </w:t>
      </w:r>
      <w:r w:rsidR="00DF5F18" w:rsidRPr="00EE5334">
        <w:rPr>
          <w:rFonts w:ascii="Arial" w:hAnsi="Arial" w:cs="Arial"/>
          <w:color w:val="000000" w:themeColor="text1"/>
          <w:sz w:val="24"/>
          <w:szCs w:val="24"/>
        </w:rPr>
        <w:t xml:space="preserve">this </w:t>
      </w:r>
      <w:r w:rsidR="000A1BEE">
        <w:rPr>
          <w:rFonts w:ascii="Arial" w:hAnsi="Arial" w:cs="Arial"/>
          <w:color w:val="000000" w:themeColor="text1"/>
          <w:sz w:val="24"/>
          <w:szCs w:val="24"/>
        </w:rPr>
        <w:t xml:space="preserve">still </w:t>
      </w:r>
      <w:r w:rsidR="00DF5F18" w:rsidRPr="00EE5334">
        <w:rPr>
          <w:rFonts w:ascii="Arial" w:hAnsi="Arial" w:cs="Arial"/>
          <w:color w:val="000000" w:themeColor="text1"/>
          <w:sz w:val="24"/>
          <w:szCs w:val="24"/>
        </w:rPr>
        <w:t xml:space="preserve">offered little scope for variation and classroom creativity. In 2005, the QCA again reviewed the National Curriculum, this time, specifically looking at Key Stage Three provision with the aim to reduce the level of prescribed content to enable </w:t>
      </w:r>
      <w:r w:rsidR="00A30F53" w:rsidRPr="00EE5334">
        <w:rPr>
          <w:rFonts w:ascii="Arial" w:hAnsi="Arial" w:cs="Arial"/>
          <w:color w:val="000000" w:themeColor="text1"/>
          <w:sz w:val="24"/>
          <w:szCs w:val="24"/>
        </w:rPr>
        <w:t xml:space="preserve">classroom practioners </w:t>
      </w:r>
      <w:r w:rsidR="00DF5F18" w:rsidRPr="00EE5334">
        <w:rPr>
          <w:rFonts w:ascii="Arial" w:hAnsi="Arial" w:cs="Arial"/>
          <w:color w:val="000000" w:themeColor="text1"/>
          <w:sz w:val="24"/>
          <w:szCs w:val="24"/>
        </w:rPr>
        <w:t xml:space="preserve">to create a more varied curriculum, one that </w:t>
      </w:r>
      <w:r w:rsidR="00C82DAA" w:rsidRPr="00EE5334">
        <w:rPr>
          <w:rFonts w:ascii="Arial" w:hAnsi="Arial" w:cs="Arial"/>
          <w:color w:val="000000" w:themeColor="text1"/>
          <w:sz w:val="24"/>
          <w:szCs w:val="24"/>
        </w:rPr>
        <w:t>considered</w:t>
      </w:r>
      <w:r w:rsidR="00DF5F18" w:rsidRPr="00EE5334">
        <w:rPr>
          <w:rFonts w:ascii="Arial" w:hAnsi="Arial" w:cs="Arial"/>
          <w:color w:val="000000" w:themeColor="text1"/>
          <w:sz w:val="24"/>
          <w:szCs w:val="24"/>
        </w:rPr>
        <w:t xml:space="preserve"> what content was para</w:t>
      </w:r>
      <w:r w:rsidR="00B2779F">
        <w:rPr>
          <w:rFonts w:ascii="Arial" w:hAnsi="Arial" w:cs="Arial"/>
          <w:color w:val="000000" w:themeColor="text1"/>
          <w:sz w:val="24"/>
          <w:szCs w:val="24"/>
        </w:rPr>
        <w:t xml:space="preserve">mount to creating </w:t>
      </w:r>
      <w:r w:rsidR="00E54E14">
        <w:rPr>
          <w:rFonts w:ascii="Arial" w:hAnsi="Arial" w:cs="Arial"/>
          <w:color w:val="000000" w:themeColor="text1"/>
          <w:sz w:val="24"/>
          <w:szCs w:val="24"/>
        </w:rPr>
        <w:t>individuals</w:t>
      </w:r>
      <w:r w:rsidR="00DF5F18" w:rsidRPr="00EE5334">
        <w:rPr>
          <w:rFonts w:ascii="Arial" w:hAnsi="Arial" w:cs="Arial"/>
          <w:color w:val="000000" w:themeColor="text1"/>
          <w:sz w:val="24"/>
          <w:szCs w:val="24"/>
        </w:rPr>
        <w:t xml:space="preserve"> for the future</w:t>
      </w:r>
      <w:r w:rsidR="00A30F53" w:rsidRPr="00EE5334">
        <w:rPr>
          <w:rFonts w:ascii="Arial" w:hAnsi="Arial" w:cs="Arial"/>
          <w:color w:val="000000" w:themeColor="text1"/>
          <w:sz w:val="24"/>
          <w:szCs w:val="24"/>
        </w:rPr>
        <w:t xml:space="preserve"> and developing life skills as well as literacy and numeracy</w:t>
      </w:r>
      <w:r w:rsidR="00DF5F18" w:rsidRPr="00EE5334">
        <w:rPr>
          <w:rFonts w:ascii="Arial" w:hAnsi="Arial" w:cs="Arial"/>
          <w:color w:val="000000" w:themeColor="text1"/>
          <w:sz w:val="24"/>
          <w:szCs w:val="24"/>
        </w:rPr>
        <w:t xml:space="preserve"> but more importantly allowing classroom practioners to tailor the curriculum to the </w:t>
      </w:r>
      <w:r w:rsidR="00A30F53" w:rsidRPr="00EE5334">
        <w:rPr>
          <w:rFonts w:ascii="Arial" w:hAnsi="Arial" w:cs="Arial"/>
          <w:color w:val="000000" w:themeColor="text1"/>
          <w:sz w:val="24"/>
          <w:szCs w:val="24"/>
        </w:rPr>
        <w:t xml:space="preserve"> </w:t>
      </w:r>
      <w:r w:rsidR="00DF5F18" w:rsidRPr="00EE5334">
        <w:rPr>
          <w:rFonts w:ascii="Arial" w:hAnsi="Arial" w:cs="Arial"/>
          <w:color w:val="000000" w:themeColor="text1"/>
          <w:sz w:val="24"/>
          <w:szCs w:val="24"/>
        </w:rPr>
        <w:t>needs of individual pupils including differentiation and assessment.</w:t>
      </w:r>
    </w:p>
    <w:p w:rsidR="00684ABA" w:rsidRPr="00EE5334" w:rsidRDefault="00E74193" w:rsidP="00CD2D54">
      <w:pPr>
        <w:spacing w:line="360" w:lineRule="auto"/>
        <w:rPr>
          <w:rFonts w:ascii="Arial" w:hAnsi="Arial" w:cs="Arial"/>
          <w:color w:val="000000" w:themeColor="text1"/>
          <w:sz w:val="24"/>
          <w:szCs w:val="24"/>
          <w:lang w:val="en"/>
        </w:rPr>
      </w:pPr>
      <w:r w:rsidRPr="00EE5334">
        <w:rPr>
          <w:rFonts w:ascii="Arial" w:hAnsi="Arial" w:cs="Arial"/>
          <w:color w:val="000000" w:themeColor="text1"/>
          <w:sz w:val="24"/>
          <w:szCs w:val="24"/>
          <w:lang w:val="en"/>
        </w:rPr>
        <w:t>As there has been no significant change since the introduction of the National Curriculum in 1988</w:t>
      </w:r>
      <w:r w:rsidR="00A30F53" w:rsidRPr="00EE5334">
        <w:rPr>
          <w:rFonts w:ascii="Arial" w:hAnsi="Arial" w:cs="Arial"/>
          <w:color w:val="000000" w:themeColor="text1"/>
          <w:sz w:val="24"/>
          <w:szCs w:val="24"/>
          <w:lang w:val="en"/>
        </w:rPr>
        <w:t xml:space="preserve"> (putting aside the Key Stage Three reforms of 2005)</w:t>
      </w:r>
      <w:r w:rsidRPr="00EE5334">
        <w:rPr>
          <w:rFonts w:ascii="Arial" w:hAnsi="Arial" w:cs="Arial"/>
          <w:color w:val="000000" w:themeColor="text1"/>
          <w:sz w:val="24"/>
          <w:szCs w:val="24"/>
          <w:lang w:val="en"/>
        </w:rPr>
        <w:t>,</w:t>
      </w:r>
      <w:r w:rsidR="00684ABA" w:rsidRPr="00EE5334">
        <w:rPr>
          <w:rFonts w:ascii="Arial" w:hAnsi="Arial" w:cs="Arial"/>
          <w:color w:val="000000" w:themeColor="text1"/>
          <w:sz w:val="24"/>
          <w:szCs w:val="24"/>
          <w:lang w:val="en"/>
        </w:rPr>
        <w:t xml:space="preserve"> this undoubtedly poses questions on what makes a good curriculum and more importantly to what extent is our current curriculum </w:t>
      </w:r>
      <w:r w:rsidRPr="00EE5334">
        <w:rPr>
          <w:rFonts w:ascii="Arial" w:hAnsi="Arial" w:cs="Arial"/>
          <w:color w:val="000000" w:themeColor="text1"/>
          <w:sz w:val="24"/>
          <w:szCs w:val="24"/>
          <w:lang w:val="en"/>
        </w:rPr>
        <w:t>fit for pu</w:t>
      </w:r>
      <w:r w:rsidR="00221932">
        <w:rPr>
          <w:rFonts w:ascii="Arial" w:hAnsi="Arial" w:cs="Arial"/>
          <w:color w:val="000000" w:themeColor="text1"/>
          <w:sz w:val="24"/>
          <w:szCs w:val="24"/>
          <w:lang w:val="en"/>
        </w:rPr>
        <w:t xml:space="preserve">rpose to equip our learners to meet </w:t>
      </w:r>
      <w:r w:rsidRPr="00EE5334">
        <w:rPr>
          <w:rFonts w:ascii="Arial" w:hAnsi="Arial" w:cs="Arial"/>
          <w:color w:val="000000" w:themeColor="text1"/>
          <w:sz w:val="24"/>
          <w:szCs w:val="24"/>
          <w:lang w:val="en"/>
        </w:rPr>
        <w:t>the 21</w:t>
      </w:r>
      <w:r w:rsidRPr="00EE5334">
        <w:rPr>
          <w:rFonts w:ascii="Arial" w:hAnsi="Arial" w:cs="Arial"/>
          <w:color w:val="000000" w:themeColor="text1"/>
          <w:sz w:val="24"/>
          <w:szCs w:val="24"/>
          <w:vertAlign w:val="superscript"/>
          <w:lang w:val="en"/>
        </w:rPr>
        <w:t>st</w:t>
      </w:r>
      <w:r w:rsidRPr="00EE5334">
        <w:rPr>
          <w:rFonts w:ascii="Arial" w:hAnsi="Arial" w:cs="Arial"/>
          <w:color w:val="000000" w:themeColor="text1"/>
          <w:sz w:val="24"/>
          <w:szCs w:val="24"/>
          <w:lang w:val="en"/>
        </w:rPr>
        <w:t xml:space="preserve"> cen</w:t>
      </w:r>
      <w:r w:rsidR="00684ABA" w:rsidRPr="00EE5334">
        <w:rPr>
          <w:rFonts w:ascii="Arial" w:hAnsi="Arial" w:cs="Arial"/>
          <w:color w:val="000000" w:themeColor="text1"/>
          <w:sz w:val="24"/>
          <w:szCs w:val="24"/>
          <w:lang w:val="en"/>
        </w:rPr>
        <w:t>tury challenges they will face.</w:t>
      </w:r>
    </w:p>
    <w:p w:rsidR="0092717E" w:rsidRDefault="0092717E" w:rsidP="00BD6C00">
      <w:pPr>
        <w:spacing w:line="360" w:lineRule="auto"/>
        <w:rPr>
          <w:rFonts w:ascii="Arial" w:hAnsi="Arial" w:cs="Arial"/>
          <w:b/>
          <w:color w:val="000000" w:themeColor="text1"/>
          <w:sz w:val="24"/>
          <w:szCs w:val="24"/>
          <w:u w:val="single"/>
          <w:lang w:val="en"/>
        </w:rPr>
      </w:pPr>
    </w:p>
    <w:p w:rsidR="0092717E" w:rsidRDefault="0092717E" w:rsidP="00BD6C00">
      <w:pPr>
        <w:spacing w:line="360" w:lineRule="auto"/>
        <w:rPr>
          <w:rFonts w:ascii="Arial" w:hAnsi="Arial" w:cs="Arial"/>
          <w:b/>
          <w:color w:val="000000" w:themeColor="text1"/>
          <w:sz w:val="24"/>
          <w:szCs w:val="24"/>
          <w:u w:val="single"/>
          <w:lang w:val="en"/>
        </w:rPr>
      </w:pPr>
    </w:p>
    <w:p w:rsidR="0092717E" w:rsidRDefault="0092717E" w:rsidP="00BD6C00">
      <w:pPr>
        <w:spacing w:line="360" w:lineRule="auto"/>
        <w:rPr>
          <w:rFonts w:ascii="Arial" w:hAnsi="Arial" w:cs="Arial"/>
          <w:b/>
          <w:color w:val="000000" w:themeColor="text1"/>
          <w:sz w:val="24"/>
          <w:szCs w:val="24"/>
          <w:u w:val="single"/>
          <w:lang w:val="en"/>
        </w:rPr>
      </w:pPr>
    </w:p>
    <w:p w:rsidR="0092717E" w:rsidRDefault="0092717E" w:rsidP="00BD6C00">
      <w:pPr>
        <w:spacing w:line="360" w:lineRule="auto"/>
        <w:rPr>
          <w:rFonts w:ascii="Arial" w:hAnsi="Arial" w:cs="Arial"/>
          <w:b/>
          <w:color w:val="000000" w:themeColor="text1"/>
          <w:sz w:val="24"/>
          <w:szCs w:val="24"/>
          <w:u w:val="single"/>
          <w:lang w:val="en"/>
        </w:rPr>
      </w:pPr>
    </w:p>
    <w:p w:rsidR="00BD6C00" w:rsidRPr="00EE5334" w:rsidRDefault="00BD6C00" w:rsidP="00BD6C00">
      <w:pPr>
        <w:spacing w:line="360" w:lineRule="auto"/>
        <w:rPr>
          <w:rFonts w:ascii="Arial" w:hAnsi="Arial" w:cs="Arial"/>
          <w:b/>
          <w:color w:val="000000" w:themeColor="text1"/>
          <w:sz w:val="24"/>
          <w:szCs w:val="24"/>
          <w:u w:val="single"/>
          <w:lang w:val="en"/>
        </w:rPr>
      </w:pPr>
      <w:r w:rsidRPr="00EE5334">
        <w:rPr>
          <w:rFonts w:ascii="Arial" w:hAnsi="Arial" w:cs="Arial"/>
          <w:b/>
          <w:color w:val="000000" w:themeColor="text1"/>
          <w:sz w:val="24"/>
          <w:szCs w:val="24"/>
          <w:u w:val="single"/>
          <w:lang w:val="en"/>
        </w:rPr>
        <w:lastRenderedPageBreak/>
        <w:t>Curriculum for Wales 2022</w:t>
      </w:r>
    </w:p>
    <w:p w:rsidR="00DB7307" w:rsidRDefault="00DB7307" w:rsidP="00E92418">
      <w:pPr>
        <w:spacing w:line="240" w:lineRule="auto"/>
        <w:ind w:left="284"/>
        <w:rPr>
          <w:rFonts w:ascii="Arial" w:eastAsia="Times New Roman" w:hAnsi="Arial" w:cs="Arial"/>
          <w:i/>
          <w:color w:val="000000" w:themeColor="text1"/>
          <w:sz w:val="24"/>
          <w:szCs w:val="24"/>
          <w:lang w:eastAsia="en-GB"/>
        </w:rPr>
      </w:pPr>
      <w:r w:rsidRPr="00EE5334">
        <w:rPr>
          <w:rFonts w:ascii="Arial" w:hAnsi="Arial" w:cs="Arial"/>
          <w:i/>
          <w:color w:val="000000" w:themeColor="text1"/>
          <w:sz w:val="24"/>
          <w:szCs w:val="24"/>
        </w:rPr>
        <w:t>“The school curriculum is not simply a collection of subjects or experiences. In relation to the matters or activities which it covers, it is required to be balanced and broadly based and must promote the spiritual, moral, cultural, mental and physical development of pupils at school and of society and prepare pupils for the opportunities, responsibilities and experiences of adult life”</w:t>
      </w:r>
      <w:r w:rsidRPr="00EE5334">
        <w:rPr>
          <w:rStyle w:val="FootnoteReference"/>
          <w:rFonts w:ascii="Arial" w:eastAsia="Times New Roman" w:hAnsi="Arial" w:cs="Arial"/>
          <w:i/>
          <w:color w:val="000000" w:themeColor="text1"/>
          <w:sz w:val="24"/>
          <w:szCs w:val="24"/>
          <w:lang w:eastAsia="en-GB"/>
        </w:rPr>
        <w:footnoteReference w:id="4"/>
      </w:r>
      <w:r w:rsidRPr="00EE5334">
        <w:rPr>
          <w:rFonts w:ascii="Arial" w:eastAsia="Times New Roman" w:hAnsi="Arial" w:cs="Arial"/>
          <w:i/>
          <w:color w:val="000000" w:themeColor="text1"/>
          <w:sz w:val="24"/>
          <w:szCs w:val="24"/>
          <w:lang w:eastAsia="en-GB"/>
        </w:rPr>
        <w:t xml:space="preserve"> </w:t>
      </w:r>
      <w:r w:rsidR="006E0EC0">
        <w:rPr>
          <w:rFonts w:ascii="Arial" w:eastAsia="Times New Roman" w:hAnsi="Arial" w:cs="Arial"/>
          <w:i/>
          <w:color w:val="000000" w:themeColor="text1"/>
          <w:sz w:val="24"/>
          <w:szCs w:val="24"/>
          <w:lang w:eastAsia="en-GB"/>
        </w:rPr>
        <w:t>(p1)</w:t>
      </w:r>
    </w:p>
    <w:p w:rsidR="00E92418" w:rsidRPr="00E92418" w:rsidRDefault="00E92418" w:rsidP="00E92418">
      <w:pPr>
        <w:spacing w:line="240" w:lineRule="auto"/>
        <w:ind w:left="284"/>
        <w:rPr>
          <w:rFonts w:ascii="Arial" w:eastAsia="Times New Roman" w:hAnsi="Arial" w:cs="Arial"/>
          <w:i/>
          <w:color w:val="000000" w:themeColor="text1"/>
          <w:sz w:val="2"/>
          <w:szCs w:val="24"/>
          <w:lang w:eastAsia="en-GB"/>
        </w:rPr>
      </w:pPr>
    </w:p>
    <w:p w:rsidR="008C7AB4" w:rsidRPr="00EE5334" w:rsidRDefault="00DB7307" w:rsidP="00DB7307">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 xml:space="preserve">Curriculum reform is currently taking place around the world. </w:t>
      </w:r>
      <w:r w:rsidR="00A142CE" w:rsidRPr="00EE5334">
        <w:rPr>
          <w:rFonts w:ascii="Arial" w:eastAsia="Times New Roman" w:hAnsi="Arial" w:cs="Arial"/>
          <w:color w:val="000000" w:themeColor="text1"/>
          <w:sz w:val="24"/>
          <w:szCs w:val="24"/>
          <w:lang w:eastAsia="en-GB"/>
        </w:rPr>
        <w:t>The governments of m</w:t>
      </w:r>
      <w:r w:rsidRPr="00EE5334">
        <w:rPr>
          <w:rFonts w:ascii="Arial" w:eastAsia="Times New Roman" w:hAnsi="Arial" w:cs="Arial"/>
          <w:color w:val="000000" w:themeColor="text1"/>
          <w:sz w:val="24"/>
          <w:szCs w:val="24"/>
          <w:lang w:eastAsia="en-GB"/>
        </w:rPr>
        <w:t xml:space="preserve">any developed countries are </w:t>
      </w:r>
      <w:r w:rsidR="00A142CE" w:rsidRPr="00EE5334">
        <w:rPr>
          <w:rFonts w:ascii="Arial" w:eastAsia="Times New Roman" w:hAnsi="Arial" w:cs="Arial"/>
          <w:color w:val="000000" w:themeColor="text1"/>
          <w:sz w:val="24"/>
          <w:szCs w:val="24"/>
          <w:lang w:eastAsia="en-GB"/>
        </w:rPr>
        <w:t xml:space="preserve">moving towards </w:t>
      </w:r>
      <w:r w:rsidRPr="00EE5334">
        <w:rPr>
          <w:rFonts w:ascii="Arial" w:eastAsia="Times New Roman" w:hAnsi="Arial" w:cs="Arial"/>
          <w:color w:val="000000" w:themeColor="text1"/>
          <w:sz w:val="24"/>
          <w:szCs w:val="24"/>
          <w:lang w:eastAsia="en-GB"/>
        </w:rPr>
        <w:t xml:space="preserve">reviewing current practices </w:t>
      </w:r>
      <w:r w:rsidR="008C7AB4" w:rsidRPr="00EE5334">
        <w:rPr>
          <w:rFonts w:ascii="Arial" w:eastAsia="Times New Roman" w:hAnsi="Arial" w:cs="Arial"/>
          <w:color w:val="000000" w:themeColor="text1"/>
          <w:sz w:val="24"/>
          <w:szCs w:val="24"/>
          <w:lang w:eastAsia="en-GB"/>
        </w:rPr>
        <w:t>and evaluating</w:t>
      </w:r>
      <w:r w:rsidRPr="00EE5334">
        <w:rPr>
          <w:rFonts w:ascii="Arial" w:eastAsia="Times New Roman" w:hAnsi="Arial" w:cs="Arial"/>
          <w:color w:val="000000" w:themeColor="text1"/>
          <w:sz w:val="24"/>
          <w:szCs w:val="24"/>
          <w:lang w:eastAsia="en-GB"/>
        </w:rPr>
        <w:t xml:space="preserve"> performance data from international testing such as </w:t>
      </w:r>
      <w:r w:rsidR="008C7AB4" w:rsidRPr="00EE5334">
        <w:rPr>
          <w:rFonts w:ascii="Arial" w:eastAsia="Times New Roman" w:hAnsi="Arial" w:cs="Arial"/>
          <w:color w:val="000000" w:themeColor="text1"/>
          <w:sz w:val="24"/>
          <w:szCs w:val="24"/>
          <w:lang w:eastAsia="en-GB"/>
        </w:rPr>
        <w:t xml:space="preserve">the </w:t>
      </w:r>
      <w:r w:rsidRPr="00EE5334">
        <w:rPr>
          <w:rFonts w:ascii="Arial" w:eastAsia="Times New Roman" w:hAnsi="Arial" w:cs="Arial"/>
          <w:color w:val="000000" w:themeColor="text1"/>
          <w:sz w:val="24"/>
          <w:szCs w:val="24"/>
          <w:lang w:eastAsia="en-GB"/>
        </w:rPr>
        <w:t>P</w:t>
      </w:r>
      <w:r w:rsidR="008C7AB4" w:rsidRPr="00EE5334">
        <w:rPr>
          <w:rFonts w:ascii="Arial" w:eastAsia="Times New Roman" w:hAnsi="Arial" w:cs="Arial"/>
          <w:color w:val="000000" w:themeColor="text1"/>
          <w:sz w:val="24"/>
          <w:szCs w:val="24"/>
          <w:lang w:eastAsia="en-GB"/>
        </w:rPr>
        <w:t xml:space="preserve">rogramme for </w:t>
      </w:r>
      <w:r w:rsidRPr="00EE5334">
        <w:rPr>
          <w:rFonts w:ascii="Arial" w:eastAsia="Times New Roman" w:hAnsi="Arial" w:cs="Arial"/>
          <w:color w:val="000000" w:themeColor="text1"/>
          <w:sz w:val="24"/>
          <w:szCs w:val="24"/>
          <w:lang w:eastAsia="en-GB"/>
        </w:rPr>
        <w:t>I</w:t>
      </w:r>
      <w:r w:rsidR="008C7AB4" w:rsidRPr="00EE5334">
        <w:rPr>
          <w:rFonts w:ascii="Arial" w:eastAsia="Times New Roman" w:hAnsi="Arial" w:cs="Arial"/>
          <w:color w:val="000000" w:themeColor="text1"/>
          <w:sz w:val="24"/>
          <w:szCs w:val="24"/>
          <w:lang w:eastAsia="en-GB"/>
        </w:rPr>
        <w:t xml:space="preserve">nternational </w:t>
      </w:r>
      <w:r w:rsidRPr="00EE5334">
        <w:rPr>
          <w:rFonts w:ascii="Arial" w:eastAsia="Times New Roman" w:hAnsi="Arial" w:cs="Arial"/>
          <w:color w:val="000000" w:themeColor="text1"/>
          <w:sz w:val="24"/>
          <w:szCs w:val="24"/>
          <w:lang w:eastAsia="en-GB"/>
        </w:rPr>
        <w:t>S</w:t>
      </w:r>
      <w:r w:rsidR="008C7AB4" w:rsidRPr="00EE5334">
        <w:rPr>
          <w:rFonts w:ascii="Arial" w:eastAsia="Times New Roman" w:hAnsi="Arial" w:cs="Arial"/>
          <w:color w:val="000000" w:themeColor="text1"/>
          <w:sz w:val="24"/>
          <w:szCs w:val="24"/>
          <w:lang w:eastAsia="en-GB"/>
        </w:rPr>
        <w:t xml:space="preserve">tudent </w:t>
      </w:r>
      <w:r w:rsidRPr="00EE5334">
        <w:rPr>
          <w:rFonts w:ascii="Arial" w:eastAsia="Times New Roman" w:hAnsi="Arial" w:cs="Arial"/>
          <w:color w:val="000000" w:themeColor="text1"/>
          <w:sz w:val="24"/>
          <w:szCs w:val="24"/>
          <w:lang w:eastAsia="en-GB"/>
        </w:rPr>
        <w:t>A</w:t>
      </w:r>
      <w:r w:rsidR="008C7AB4" w:rsidRPr="00EE5334">
        <w:rPr>
          <w:rFonts w:ascii="Arial" w:eastAsia="Times New Roman" w:hAnsi="Arial" w:cs="Arial"/>
          <w:color w:val="000000" w:themeColor="text1"/>
          <w:sz w:val="24"/>
          <w:szCs w:val="24"/>
          <w:lang w:eastAsia="en-GB"/>
        </w:rPr>
        <w:t>ssessment (PISA)</w:t>
      </w:r>
      <w:r w:rsidRPr="00EE5334">
        <w:rPr>
          <w:rFonts w:ascii="Arial" w:eastAsia="Times New Roman" w:hAnsi="Arial" w:cs="Arial"/>
          <w:color w:val="000000" w:themeColor="text1"/>
          <w:sz w:val="24"/>
          <w:szCs w:val="24"/>
          <w:lang w:eastAsia="en-GB"/>
        </w:rPr>
        <w:t xml:space="preserve"> tests, where European countries, and in particular Wales</w:t>
      </w:r>
      <w:r w:rsidR="00FB38A0" w:rsidRPr="00EE5334">
        <w:rPr>
          <w:rFonts w:ascii="Arial" w:eastAsia="Times New Roman" w:hAnsi="Arial" w:cs="Arial"/>
          <w:color w:val="000000" w:themeColor="text1"/>
          <w:sz w:val="24"/>
          <w:szCs w:val="24"/>
          <w:lang w:eastAsia="en-GB"/>
        </w:rPr>
        <w:t>,</w:t>
      </w:r>
      <w:r w:rsidRPr="00EE5334">
        <w:rPr>
          <w:rFonts w:ascii="Arial" w:eastAsia="Times New Roman" w:hAnsi="Arial" w:cs="Arial"/>
          <w:color w:val="000000" w:themeColor="text1"/>
          <w:sz w:val="24"/>
          <w:szCs w:val="24"/>
          <w:lang w:eastAsia="en-GB"/>
        </w:rPr>
        <w:t xml:space="preserve"> significantly underperform</w:t>
      </w:r>
      <w:r w:rsidR="00475FCE" w:rsidRPr="00EE5334">
        <w:rPr>
          <w:rFonts w:ascii="Arial" w:eastAsia="Times New Roman" w:hAnsi="Arial" w:cs="Arial"/>
          <w:color w:val="000000" w:themeColor="text1"/>
          <w:sz w:val="24"/>
          <w:szCs w:val="24"/>
          <w:lang w:eastAsia="en-GB"/>
        </w:rPr>
        <w:t>ed not only</w:t>
      </w:r>
      <w:r w:rsidR="008C7AB4" w:rsidRPr="00EE5334">
        <w:rPr>
          <w:rFonts w:ascii="Arial" w:eastAsia="Times New Roman" w:hAnsi="Arial" w:cs="Arial"/>
          <w:color w:val="000000" w:themeColor="text1"/>
          <w:sz w:val="24"/>
          <w:szCs w:val="24"/>
          <w:lang w:eastAsia="en-GB"/>
        </w:rPr>
        <w:t xml:space="preserve"> against our Asian counterparts</w:t>
      </w:r>
      <w:r w:rsidR="00475FCE" w:rsidRPr="00EE5334">
        <w:rPr>
          <w:rFonts w:ascii="Arial" w:eastAsia="Times New Roman" w:hAnsi="Arial" w:cs="Arial"/>
          <w:color w:val="000000" w:themeColor="text1"/>
          <w:sz w:val="24"/>
          <w:szCs w:val="24"/>
          <w:lang w:eastAsia="en-GB"/>
        </w:rPr>
        <w:t xml:space="preserve"> but</w:t>
      </w:r>
      <w:r w:rsidR="00713212">
        <w:rPr>
          <w:rFonts w:ascii="Arial" w:eastAsia="Times New Roman" w:hAnsi="Arial" w:cs="Arial"/>
          <w:color w:val="000000" w:themeColor="text1"/>
          <w:sz w:val="24"/>
          <w:szCs w:val="24"/>
          <w:lang w:eastAsia="en-GB"/>
        </w:rPr>
        <w:t xml:space="preserve"> also</w:t>
      </w:r>
      <w:r w:rsidR="00475FCE" w:rsidRPr="00EE5334">
        <w:rPr>
          <w:rFonts w:ascii="Arial" w:eastAsia="Times New Roman" w:hAnsi="Arial" w:cs="Arial"/>
          <w:color w:val="000000" w:themeColor="text1"/>
          <w:sz w:val="24"/>
          <w:szCs w:val="24"/>
          <w:lang w:eastAsia="en-GB"/>
        </w:rPr>
        <w:t xml:space="preserve"> England, Scotland and Northern Ireland too</w:t>
      </w:r>
      <w:r w:rsidRPr="00EE5334">
        <w:rPr>
          <w:rFonts w:ascii="Arial" w:eastAsia="Times New Roman" w:hAnsi="Arial" w:cs="Arial"/>
          <w:color w:val="000000" w:themeColor="text1"/>
          <w:sz w:val="24"/>
          <w:szCs w:val="24"/>
          <w:lang w:eastAsia="en-GB"/>
        </w:rPr>
        <w:t xml:space="preserve">. </w:t>
      </w:r>
      <w:r w:rsidR="00475FCE" w:rsidRPr="00EE5334">
        <w:rPr>
          <w:rFonts w:ascii="Arial" w:eastAsia="Times New Roman" w:hAnsi="Arial" w:cs="Arial"/>
          <w:color w:val="000000" w:themeColor="text1"/>
          <w:sz w:val="24"/>
          <w:szCs w:val="24"/>
          <w:lang w:eastAsia="en-GB"/>
        </w:rPr>
        <w:t>In light of this, in 2012, the Welsh Government commissioned Professor Graham Donaldson to carry out an extensive review of the Welsh curriculum. In his report, ‘Successful Futures’ published in 2015, Professor Donaldson set out 68 recommendations, all of which were acknowledged and endorsed by the Welsh Government.</w:t>
      </w:r>
      <w:r w:rsidR="008C7AB4" w:rsidRPr="00EE5334">
        <w:rPr>
          <w:rFonts w:ascii="Arial" w:eastAsia="Times New Roman" w:hAnsi="Arial" w:cs="Arial"/>
          <w:color w:val="000000" w:themeColor="text1"/>
          <w:sz w:val="24"/>
          <w:szCs w:val="24"/>
          <w:lang w:eastAsia="en-GB"/>
        </w:rPr>
        <w:t xml:space="preserve"> </w:t>
      </w:r>
      <w:r w:rsidR="00475FCE" w:rsidRPr="00EE5334">
        <w:rPr>
          <w:rFonts w:ascii="Arial" w:eastAsia="Times New Roman" w:hAnsi="Arial" w:cs="Arial"/>
          <w:color w:val="000000" w:themeColor="text1"/>
          <w:sz w:val="24"/>
          <w:szCs w:val="24"/>
          <w:lang w:eastAsia="en-GB"/>
        </w:rPr>
        <w:t xml:space="preserve">Following this report, in </w:t>
      </w:r>
      <w:r w:rsidR="008C7AB4" w:rsidRPr="00EE5334">
        <w:rPr>
          <w:rFonts w:ascii="Arial" w:eastAsia="Times New Roman" w:hAnsi="Arial" w:cs="Arial"/>
          <w:color w:val="000000" w:themeColor="text1"/>
          <w:sz w:val="24"/>
          <w:szCs w:val="24"/>
          <w:lang w:eastAsia="en-GB"/>
        </w:rPr>
        <w:t>September 2017, the Welsh Government published the document ‘Education in Wales: Our National Mission’</w:t>
      </w:r>
      <w:r w:rsidR="008C7AB4" w:rsidRPr="00EE5334">
        <w:rPr>
          <w:rStyle w:val="FootnoteReference"/>
          <w:rFonts w:ascii="Arial" w:eastAsia="Times New Roman" w:hAnsi="Arial" w:cs="Arial"/>
          <w:color w:val="000000" w:themeColor="text1"/>
          <w:sz w:val="24"/>
          <w:szCs w:val="24"/>
          <w:lang w:eastAsia="en-GB"/>
        </w:rPr>
        <w:footnoteReference w:id="5"/>
      </w:r>
      <w:r w:rsidR="008C7AB4" w:rsidRPr="00EE5334">
        <w:rPr>
          <w:rFonts w:ascii="Arial" w:eastAsia="Times New Roman" w:hAnsi="Arial" w:cs="Arial"/>
          <w:color w:val="000000" w:themeColor="text1"/>
          <w:sz w:val="24"/>
          <w:szCs w:val="24"/>
          <w:lang w:eastAsia="en-GB"/>
        </w:rPr>
        <w:t xml:space="preserve"> which outlined their proposals and a strategic action plan for curriculum reform across Wales from 2017–2021. </w:t>
      </w:r>
      <w:r w:rsidR="00475FCE" w:rsidRPr="00EE5334">
        <w:rPr>
          <w:rFonts w:ascii="Arial" w:eastAsia="Times New Roman" w:hAnsi="Arial" w:cs="Arial"/>
          <w:color w:val="000000" w:themeColor="text1"/>
          <w:sz w:val="24"/>
          <w:szCs w:val="24"/>
          <w:lang w:eastAsia="en-GB"/>
        </w:rPr>
        <w:t xml:space="preserve">It is undoubtedly the most significant change to education </w:t>
      </w:r>
      <w:r w:rsidR="00FB38A0" w:rsidRPr="00EE5334">
        <w:rPr>
          <w:rFonts w:ascii="Arial" w:eastAsia="Times New Roman" w:hAnsi="Arial" w:cs="Arial"/>
          <w:color w:val="000000" w:themeColor="text1"/>
          <w:sz w:val="24"/>
          <w:szCs w:val="24"/>
          <w:lang w:eastAsia="en-GB"/>
        </w:rPr>
        <w:t>Wales has seen to date</w:t>
      </w:r>
      <w:r w:rsidR="00475FCE" w:rsidRPr="00EE5334">
        <w:rPr>
          <w:rFonts w:ascii="Arial" w:eastAsia="Times New Roman" w:hAnsi="Arial" w:cs="Arial"/>
          <w:color w:val="000000" w:themeColor="text1"/>
          <w:sz w:val="24"/>
          <w:szCs w:val="24"/>
          <w:lang w:eastAsia="en-GB"/>
        </w:rPr>
        <w:t xml:space="preserve">. </w:t>
      </w:r>
    </w:p>
    <w:p w:rsidR="00475FCE" w:rsidRPr="00EE5334" w:rsidRDefault="00475FCE" w:rsidP="00DB7307">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 xml:space="preserve">‘Successful Futures’ (Donaldson 2015) aims to change the way education is delivered. </w:t>
      </w:r>
      <w:r w:rsidR="00D001FC" w:rsidRPr="00EE5334">
        <w:rPr>
          <w:rFonts w:ascii="Arial" w:eastAsia="Times New Roman" w:hAnsi="Arial" w:cs="Arial"/>
          <w:color w:val="000000" w:themeColor="text1"/>
          <w:sz w:val="24"/>
          <w:szCs w:val="24"/>
          <w:lang w:eastAsia="en-GB"/>
        </w:rPr>
        <w:t>Donaldson states ‘to compete in a modern world</w:t>
      </w:r>
      <w:r w:rsidR="00AF5C6E">
        <w:rPr>
          <w:rFonts w:ascii="Arial" w:eastAsia="Times New Roman" w:hAnsi="Arial" w:cs="Arial"/>
          <w:color w:val="000000" w:themeColor="text1"/>
          <w:sz w:val="24"/>
          <w:szCs w:val="24"/>
          <w:lang w:eastAsia="en-GB"/>
        </w:rPr>
        <w:t>,</w:t>
      </w:r>
      <w:r w:rsidR="00D001FC" w:rsidRPr="00EE5334">
        <w:rPr>
          <w:rFonts w:ascii="Arial" w:eastAsia="Times New Roman" w:hAnsi="Arial" w:cs="Arial"/>
          <w:color w:val="000000" w:themeColor="text1"/>
          <w:sz w:val="24"/>
          <w:szCs w:val="24"/>
          <w:lang w:eastAsia="en-GB"/>
        </w:rPr>
        <w:t xml:space="preserve"> </w:t>
      </w:r>
      <w:r w:rsidRPr="00EE5334">
        <w:rPr>
          <w:rFonts w:ascii="Arial" w:eastAsia="Times New Roman" w:hAnsi="Arial" w:cs="Arial"/>
          <w:color w:val="000000" w:themeColor="text1"/>
          <w:sz w:val="24"/>
          <w:szCs w:val="24"/>
          <w:lang w:eastAsia="en-GB"/>
        </w:rPr>
        <w:t>pupils need the skills desired and required by 21st century employers, such as innovation, creativit</w:t>
      </w:r>
      <w:r w:rsidR="00D001FC" w:rsidRPr="00EE5334">
        <w:rPr>
          <w:rFonts w:ascii="Arial" w:eastAsia="Times New Roman" w:hAnsi="Arial" w:cs="Arial"/>
          <w:color w:val="000000" w:themeColor="text1"/>
          <w:sz w:val="24"/>
          <w:szCs w:val="24"/>
          <w:lang w:eastAsia="en-GB"/>
        </w:rPr>
        <w:t>y and good interpersonal skills’</w:t>
      </w:r>
      <w:r w:rsidR="00D001FC" w:rsidRPr="00EE5334">
        <w:rPr>
          <w:rStyle w:val="FootnoteReference"/>
          <w:rFonts w:ascii="Arial" w:eastAsia="Times New Roman" w:hAnsi="Arial" w:cs="Arial"/>
          <w:color w:val="000000" w:themeColor="text1"/>
          <w:sz w:val="24"/>
          <w:szCs w:val="24"/>
          <w:lang w:eastAsia="en-GB"/>
        </w:rPr>
        <w:footnoteReference w:id="6"/>
      </w:r>
      <w:r w:rsidR="00D001FC" w:rsidRPr="00EE5334">
        <w:rPr>
          <w:rFonts w:ascii="Arial" w:eastAsia="Times New Roman" w:hAnsi="Arial" w:cs="Arial"/>
          <w:color w:val="000000" w:themeColor="text1"/>
          <w:sz w:val="24"/>
          <w:szCs w:val="24"/>
          <w:lang w:eastAsia="en-GB"/>
        </w:rPr>
        <w:t xml:space="preserve"> Potentially, this creates</w:t>
      </w:r>
      <w:r w:rsidR="0021250D">
        <w:rPr>
          <w:rFonts w:ascii="Arial" w:eastAsia="Times New Roman" w:hAnsi="Arial" w:cs="Arial"/>
          <w:color w:val="000000" w:themeColor="text1"/>
          <w:sz w:val="24"/>
          <w:szCs w:val="24"/>
          <w:lang w:eastAsia="en-GB"/>
        </w:rPr>
        <w:t xml:space="preserve"> the need for</w:t>
      </w:r>
      <w:r w:rsidR="00D001FC" w:rsidRPr="00EE5334">
        <w:rPr>
          <w:rFonts w:ascii="Arial" w:eastAsia="Times New Roman" w:hAnsi="Arial" w:cs="Arial"/>
          <w:color w:val="000000" w:themeColor="text1"/>
          <w:sz w:val="24"/>
          <w:szCs w:val="24"/>
          <w:lang w:eastAsia="en-GB"/>
        </w:rPr>
        <w:t xml:space="preserve"> a curriculum which is more fit for purpose and probably takes away such questions</w:t>
      </w:r>
      <w:r w:rsidR="00FD1B2C" w:rsidRPr="00EE5334">
        <w:rPr>
          <w:rFonts w:ascii="Arial" w:eastAsia="Times New Roman" w:hAnsi="Arial" w:cs="Arial"/>
          <w:color w:val="000000" w:themeColor="text1"/>
          <w:sz w:val="24"/>
          <w:szCs w:val="24"/>
          <w:lang w:eastAsia="en-GB"/>
        </w:rPr>
        <w:t xml:space="preserve"> posed by students</w:t>
      </w:r>
      <w:r w:rsidR="00D001FC" w:rsidRPr="00EE5334">
        <w:rPr>
          <w:rFonts w:ascii="Arial" w:eastAsia="Times New Roman" w:hAnsi="Arial" w:cs="Arial"/>
          <w:color w:val="000000" w:themeColor="text1"/>
          <w:sz w:val="24"/>
          <w:szCs w:val="24"/>
          <w:lang w:eastAsia="en-GB"/>
        </w:rPr>
        <w:t xml:space="preserve"> such as ‘why are we doing this’ (Moore 2014) as the curriculum is more student centred. It could be argued </w:t>
      </w:r>
      <w:r w:rsidR="00FD1B2C" w:rsidRPr="00EE5334">
        <w:rPr>
          <w:rFonts w:ascii="Arial" w:eastAsia="Times New Roman" w:hAnsi="Arial" w:cs="Arial"/>
          <w:color w:val="000000" w:themeColor="text1"/>
          <w:sz w:val="24"/>
          <w:szCs w:val="24"/>
          <w:lang w:eastAsia="en-GB"/>
        </w:rPr>
        <w:t xml:space="preserve">however, </w:t>
      </w:r>
      <w:r w:rsidR="00D001FC" w:rsidRPr="00EE5334">
        <w:rPr>
          <w:rFonts w:ascii="Arial" w:eastAsia="Times New Roman" w:hAnsi="Arial" w:cs="Arial"/>
          <w:color w:val="000000" w:themeColor="text1"/>
          <w:sz w:val="24"/>
          <w:szCs w:val="24"/>
          <w:lang w:eastAsia="en-GB"/>
        </w:rPr>
        <w:t>that as Donaldson put such emphasis on skills, knowledge and understanding could take a back seat.</w:t>
      </w:r>
      <w:r w:rsidR="0018521D" w:rsidRPr="00EE5334">
        <w:rPr>
          <w:rFonts w:ascii="Arial" w:eastAsia="Times New Roman" w:hAnsi="Arial" w:cs="Arial"/>
          <w:color w:val="000000" w:themeColor="text1"/>
          <w:sz w:val="24"/>
          <w:szCs w:val="24"/>
          <w:lang w:eastAsia="en-GB"/>
        </w:rPr>
        <w:t xml:space="preserve"> Notably, such ideas of curriculum reform were put forward much earlier than Donaldson’s 2015 review. </w:t>
      </w:r>
      <w:r w:rsidR="0018521D" w:rsidRPr="003C10F9">
        <w:rPr>
          <w:rFonts w:ascii="Arial" w:eastAsia="Times New Roman" w:hAnsi="Arial" w:cs="Arial"/>
          <w:color w:val="000000" w:themeColor="text1"/>
          <w:sz w:val="24"/>
          <w:szCs w:val="24"/>
          <w:lang w:eastAsia="en-GB"/>
        </w:rPr>
        <w:t xml:space="preserve">Giroux (1992) and Ross (2000) both put forward the notion of curriculum reform and </w:t>
      </w:r>
      <w:r w:rsidR="007E3FA6" w:rsidRPr="003C10F9">
        <w:rPr>
          <w:rFonts w:ascii="Arial" w:eastAsia="Times New Roman" w:hAnsi="Arial" w:cs="Arial"/>
          <w:color w:val="000000" w:themeColor="text1"/>
          <w:sz w:val="24"/>
          <w:szCs w:val="24"/>
          <w:lang w:eastAsia="en-GB"/>
        </w:rPr>
        <w:lastRenderedPageBreak/>
        <w:t xml:space="preserve">suggested that </w:t>
      </w:r>
      <w:r w:rsidR="0018521D" w:rsidRPr="003C10F9">
        <w:rPr>
          <w:rFonts w:ascii="Arial" w:eastAsia="Times New Roman" w:hAnsi="Arial" w:cs="Arial"/>
          <w:color w:val="000000" w:themeColor="text1"/>
          <w:sz w:val="24"/>
          <w:szCs w:val="24"/>
          <w:lang w:eastAsia="en-GB"/>
        </w:rPr>
        <w:t xml:space="preserve">design should not focus solely on the perceived needs of present, but should </w:t>
      </w:r>
      <w:r w:rsidR="007E3FA6" w:rsidRPr="003C10F9">
        <w:rPr>
          <w:rFonts w:ascii="Arial" w:eastAsia="Times New Roman" w:hAnsi="Arial" w:cs="Arial"/>
          <w:color w:val="000000" w:themeColor="text1"/>
          <w:sz w:val="24"/>
          <w:szCs w:val="24"/>
          <w:lang w:eastAsia="en-GB"/>
        </w:rPr>
        <w:t xml:space="preserve">also </w:t>
      </w:r>
      <w:r w:rsidR="0018521D" w:rsidRPr="003C10F9">
        <w:rPr>
          <w:rFonts w:ascii="Arial" w:eastAsia="Times New Roman" w:hAnsi="Arial" w:cs="Arial"/>
          <w:color w:val="000000" w:themeColor="text1"/>
          <w:sz w:val="24"/>
          <w:szCs w:val="24"/>
          <w:lang w:eastAsia="en-GB"/>
        </w:rPr>
        <w:t>consider the society we want to construct in the future.</w:t>
      </w:r>
    </w:p>
    <w:p w:rsidR="004A29D3" w:rsidRPr="00EE5334" w:rsidRDefault="004A29D3" w:rsidP="00BA2290">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In April 2019, the draft curriculum documents were published by the Welsh Government. The documents included all curriculum and progression framework documents including the A</w:t>
      </w:r>
      <w:r w:rsidR="00FD3E94" w:rsidRPr="00EE5334">
        <w:rPr>
          <w:rFonts w:ascii="Arial" w:eastAsia="Times New Roman" w:hAnsi="Arial" w:cs="Arial"/>
          <w:color w:val="000000" w:themeColor="text1"/>
          <w:sz w:val="24"/>
          <w:szCs w:val="24"/>
          <w:lang w:eastAsia="en-GB"/>
        </w:rPr>
        <w:t xml:space="preserve">reas </w:t>
      </w:r>
      <w:r w:rsidRPr="00EE5334">
        <w:rPr>
          <w:rFonts w:ascii="Arial" w:eastAsia="Times New Roman" w:hAnsi="Arial" w:cs="Arial"/>
          <w:color w:val="000000" w:themeColor="text1"/>
          <w:sz w:val="24"/>
          <w:szCs w:val="24"/>
          <w:lang w:eastAsia="en-GB"/>
        </w:rPr>
        <w:t>o</w:t>
      </w:r>
      <w:r w:rsidR="00FD3E94" w:rsidRPr="00EE5334">
        <w:rPr>
          <w:rFonts w:ascii="Arial" w:eastAsia="Times New Roman" w:hAnsi="Arial" w:cs="Arial"/>
          <w:color w:val="000000" w:themeColor="text1"/>
          <w:sz w:val="24"/>
          <w:szCs w:val="24"/>
          <w:lang w:eastAsia="en-GB"/>
        </w:rPr>
        <w:t xml:space="preserve">f </w:t>
      </w:r>
      <w:r w:rsidRPr="00EE5334">
        <w:rPr>
          <w:rFonts w:ascii="Arial" w:eastAsia="Times New Roman" w:hAnsi="Arial" w:cs="Arial"/>
          <w:color w:val="000000" w:themeColor="text1"/>
          <w:sz w:val="24"/>
          <w:szCs w:val="24"/>
          <w:lang w:eastAsia="en-GB"/>
        </w:rPr>
        <w:t>L</w:t>
      </w:r>
      <w:r w:rsidR="00FD3E94" w:rsidRPr="00EE5334">
        <w:rPr>
          <w:rFonts w:ascii="Arial" w:eastAsia="Times New Roman" w:hAnsi="Arial" w:cs="Arial"/>
          <w:color w:val="000000" w:themeColor="text1"/>
          <w:sz w:val="24"/>
          <w:szCs w:val="24"/>
          <w:lang w:eastAsia="en-GB"/>
        </w:rPr>
        <w:t xml:space="preserve">earning </w:t>
      </w:r>
      <w:r w:rsidRPr="00EE5334">
        <w:rPr>
          <w:rFonts w:ascii="Arial" w:eastAsia="Times New Roman" w:hAnsi="Arial" w:cs="Arial"/>
          <w:color w:val="000000" w:themeColor="text1"/>
          <w:sz w:val="24"/>
          <w:szCs w:val="24"/>
          <w:lang w:eastAsia="en-GB"/>
        </w:rPr>
        <w:t>E</w:t>
      </w:r>
      <w:r w:rsidR="00FD3E94" w:rsidRPr="00EE5334">
        <w:rPr>
          <w:rFonts w:ascii="Arial" w:eastAsia="Times New Roman" w:hAnsi="Arial" w:cs="Arial"/>
          <w:color w:val="000000" w:themeColor="text1"/>
          <w:sz w:val="24"/>
          <w:szCs w:val="24"/>
          <w:lang w:eastAsia="en-GB"/>
        </w:rPr>
        <w:t>xperiences (AoLE</w:t>
      </w:r>
      <w:r w:rsidRPr="00EE5334">
        <w:rPr>
          <w:rFonts w:ascii="Arial" w:eastAsia="Times New Roman" w:hAnsi="Arial" w:cs="Arial"/>
          <w:color w:val="000000" w:themeColor="text1"/>
          <w:sz w:val="24"/>
          <w:szCs w:val="24"/>
          <w:lang w:eastAsia="en-GB"/>
        </w:rPr>
        <w:t>s</w:t>
      </w:r>
      <w:r w:rsidR="00FD3E94" w:rsidRPr="00EE5334">
        <w:rPr>
          <w:rFonts w:ascii="Arial" w:eastAsia="Times New Roman" w:hAnsi="Arial" w:cs="Arial"/>
          <w:color w:val="000000" w:themeColor="text1"/>
          <w:sz w:val="24"/>
          <w:szCs w:val="24"/>
          <w:lang w:eastAsia="en-GB"/>
        </w:rPr>
        <w:t>)</w:t>
      </w:r>
      <w:r w:rsidRPr="00EE5334">
        <w:rPr>
          <w:rFonts w:ascii="Arial" w:eastAsia="Times New Roman" w:hAnsi="Arial" w:cs="Arial"/>
          <w:color w:val="000000" w:themeColor="text1"/>
          <w:sz w:val="24"/>
          <w:szCs w:val="24"/>
          <w:lang w:eastAsia="en-GB"/>
        </w:rPr>
        <w:t xml:space="preserve">, What Matters Statements and Progression Frameworks. </w:t>
      </w:r>
      <w:r w:rsidR="00A142CE" w:rsidRPr="00EE5334">
        <w:rPr>
          <w:rFonts w:ascii="Arial" w:eastAsia="Times New Roman" w:hAnsi="Arial" w:cs="Arial"/>
          <w:color w:val="000000" w:themeColor="text1"/>
          <w:sz w:val="24"/>
          <w:szCs w:val="24"/>
          <w:lang w:eastAsia="en-GB"/>
        </w:rPr>
        <w:t xml:space="preserve"> </w:t>
      </w:r>
      <w:r w:rsidR="00BA2290" w:rsidRPr="00EE5334">
        <w:rPr>
          <w:rFonts w:ascii="Arial" w:eastAsia="Times New Roman" w:hAnsi="Arial" w:cs="Arial"/>
          <w:color w:val="000000" w:themeColor="text1"/>
          <w:sz w:val="24"/>
          <w:szCs w:val="24"/>
          <w:lang w:eastAsia="en-GB"/>
        </w:rPr>
        <w:t xml:space="preserve">Donaldson states clearly in the review that </w:t>
      </w:r>
      <w:r w:rsidR="00FD3E94" w:rsidRPr="00EE5334">
        <w:rPr>
          <w:rFonts w:ascii="Arial" w:eastAsia="Times New Roman" w:hAnsi="Arial" w:cs="Arial"/>
          <w:color w:val="000000" w:themeColor="text1"/>
          <w:sz w:val="24"/>
          <w:szCs w:val="24"/>
          <w:lang w:eastAsia="en-GB"/>
        </w:rPr>
        <w:t>‘</w:t>
      </w:r>
      <w:r w:rsidR="00BA2290" w:rsidRPr="00EE5334">
        <w:rPr>
          <w:rFonts w:ascii="Arial" w:eastAsia="Times New Roman" w:hAnsi="Arial" w:cs="Arial"/>
          <w:color w:val="000000" w:themeColor="text1"/>
          <w:sz w:val="24"/>
          <w:szCs w:val="24"/>
          <w:lang w:eastAsia="en-GB"/>
        </w:rPr>
        <w:t>no recommendations are being made regarding one</w:t>
      </w:r>
      <w:r w:rsidR="00FD3E94" w:rsidRPr="00EE5334">
        <w:rPr>
          <w:rFonts w:ascii="Arial" w:eastAsia="Times New Roman" w:hAnsi="Arial" w:cs="Arial"/>
          <w:color w:val="000000" w:themeColor="text1"/>
          <w:sz w:val="24"/>
          <w:szCs w:val="24"/>
          <w:lang w:eastAsia="en-GB"/>
        </w:rPr>
        <w:t xml:space="preserve"> pedagogical principle over another’</w:t>
      </w:r>
      <w:r w:rsidR="00FD3E94" w:rsidRPr="00EE5334">
        <w:rPr>
          <w:rStyle w:val="FootnoteReference"/>
          <w:rFonts w:ascii="Arial" w:eastAsia="Times New Roman" w:hAnsi="Arial" w:cs="Arial"/>
          <w:color w:val="000000" w:themeColor="text1"/>
          <w:sz w:val="24"/>
          <w:szCs w:val="24"/>
          <w:lang w:eastAsia="en-GB"/>
        </w:rPr>
        <w:footnoteReference w:id="7"/>
      </w:r>
      <w:r w:rsidR="00FD3E94" w:rsidRPr="00EE5334">
        <w:rPr>
          <w:rFonts w:ascii="Arial" w:eastAsia="Times New Roman" w:hAnsi="Arial" w:cs="Arial"/>
          <w:color w:val="000000" w:themeColor="text1"/>
          <w:sz w:val="24"/>
          <w:szCs w:val="24"/>
          <w:lang w:eastAsia="en-GB"/>
        </w:rPr>
        <w:t xml:space="preserve">. Considering such statement holds so much depth, </w:t>
      </w:r>
      <w:r w:rsidR="009F4B62">
        <w:rPr>
          <w:rFonts w:ascii="Arial" w:eastAsia="Times New Roman" w:hAnsi="Arial" w:cs="Arial"/>
          <w:color w:val="000000" w:themeColor="text1"/>
          <w:sz w:val="24"/>
          <w:szCs w:val="24"/>
          <w:lang w:eastAsia="en-GB"/>
        </w:rPr>
        <w:t xml:space="preserve">on the one hand, </w:t>
      </w:r>
      <w:r w:rsidR="00FD3E94" w:rsidRPr="00EE5334">
        <w:rPr>
          <w:rFonts w:ascii="Arial" w:eastAsia="Times New Roman" w:hAnsi="Arial" w:cs="Arial"/>
          <w:color w:val="000000" w:themeColor="text1"/>
          <w:sz w:val="24"/>
          <w:szCs w:val="24"/>
          <w:lang w:eastAsia="en-GB"/>
        </w:rPr>
        <w:t>this could be extremely positive for institutions and teachers, as the pedagogical approach taken can be decided by school leaders based entirely</w:t>
      </w:r>
      <w:r w:rsidR="009A6617">
        <w:rPr>
          <w:rFonts w:ascii="Arial" w:eastAsia="Times New Roman" w:hAnsi="Arial" w:cs="Arial"/>
          <w:color w:val="000000" w:themeColor="text1"/>
          <w:sz w:val="24"/>
          <w:szCs w:val="24"/>
          <w:lang w:eastAsia="en-GB"/>
        </w:rPr>
        <w:t xml:space="preserve"> on the needs of the individual</w:t>
      </w:r>
      <w:r w:rsidR="00FD3E94" w:rsidRPr="00EE5334">
        <w:rPr>
          <w:rFonts w:ascii="Arial" w:eastAsia="Times New Roman" w:hAnsi="Arial" w:cs="Arial"/>
          <w:color w:val="000000" w:themeColor="text1"/>
          <w:sz w:val="24"/>
          <w:szCs w:val="24"/>
          <w:lang w:eastAsia="en-GB"/>
        </w:rPr>
        <w:t xml:space="preserve"> pupils they teach and decide on what context is best for pupils to achieve Donaldson’s view of the </w:t>
      </w:r>
      <w:r w:rsidR="003C10F9" w:rsidRPr="003C10F9">
        <w:rPr>
          <w:rFonts w:ascii="Arial" w:eastAsia="Times New Roman" w:hAnsi="Arial" w:cs="Arial"/>
          <w:color w:val="000000" w:themeColor="text1"/>
          <w:sz w:val="24"/>
          <w:szCs w:val="24"/>
          <w:lang w:eastAsia="en-GB"/>
        </w:rPr>
        <w:t>F</w:t>
      </w:r>
      <w:r w:rsidR="00FD3E94" w:rsidRPr="003C10F9">
        <w:rPr>
          <w:rFonts w:ascii="Arial" w:eastAsia="Times New Roman" w:hAnsi="Arial" w:cs="Arial"/>
          <w:color w:val="000000" w:themeColor="text1"/>
          <w:sz w:val="24"/>
          <w:szCs w:val="24"/>
          <w:lang w:eastAsia="en-GB"/>
        </w:rPr>
        <w:t xml:space="preserve">our </w:t>
      </w:r>
      <w:r w:rsidR="003C10F9" w:rsidRPr="003C10F9">
        <w:rPr>
          <w:rFonts w:ascii="Arial" w:eastAsia="Times New Roman" w:hAnsi="Arial" w:cs="Arial"/>
          <w:color w:val="000000" w:themeColor="text1"/>
          <w:sz w:val="24"/>
          <w:szCs w:val="24"/>
          <w:lang w:eastAsia="en-GB"/>
        </w:rPr>
        <w:t>Core P</w:t>
      </w:r>
      <w:r w:rsidR="00FD3E94" w:rsidRPr="003C10F9">
        <w:rPr>
          <w:rFonts w:ascii="Arial" w:eastAsia="Times New Roman" w:hAnsi="Arial" w:cs="Arial"/>
          <w:color w:val="000000" w:themeColor="text1"/>
          <w:sz w:val="24"/>
          <w:szCs w:val="24"/>
          <w:lang w:eastAsia="en-GB"/>
        </w:rPr>
        <w:t>urposes</w:t>
      </w:r>
      <w:r w:rsidR="00FD3E94" w:rsidRPr="00EE5334">
        <w:rPr>
          <w:rFonts w:ascii="Arial" w:eastAsia="Times New Roman" w:hAnsi="Arial" w:cs="Arial"/>
          <w:color w:val="000000" w:themeColor="text1"/>
          <w:sz w:val="24"/>
          <w:szCs w:val="24"/>
          <w:lang w:eastAsia="en-GB"/>
        </w:rPr>
        <w:t xml:space="preserve"> of individuals becoming ‘ambitious, capable learners; enterprising, creative contributors; healthy, confident individuals and ethical, informed citizens (Donaldson 2015).</w:t>
      </w:r>
      <w:r w:rsidR="0090547B" w:rsidRPr="00EE5334">
        <w:rPr>
          <w:rFonts w:ascii="Arial" w:eastAsia="Times New Roman" w:hAnsi="Arial" w:cs="Arial"/>
          <w:color w:val="000000" w:themeColor="text1"/>
          <w:sz w:val="24"/>
          <w:szCs w:val="24"/>
          <w:lang w:eastAsia="en-GB"/>
        </w:rPr>
        <w:t xml:space="preserve"> </w:t>
      </w:r>
      <w:r w:rsidR="008C1085" w:rsidRPr="00EE5334">
        <w:rPr>
          <w:rFonts w:ascii="Arial" w:eastAsia="Times New Roman" w:hAnsi="Arial" w:cs="Arial"/>
          <w:color w:val="000000" w:themeColor="text1"/>
          <w:sz w:val="24"/>
          <w:szCs w:val="24"/>
          <w:lang w:eastAsia="en-GB"/>
        </w:rPr>
        <w:t xml:space="preserve">On the other hand, such freedom and such drive towards delivering a curriculum that is tailored made to the individuals they teach, could potentially create limited opportunities for pupils in Wales. Kelly (2009) suggests that </w:t>
      </w:r>
    </w:p>
    <w:p w:rsidR="008C1085" w:rsidRDefault="008C1085" w:rsidP="0092717E">
      <w:pPr>
        <w:spacing w:line="240" w:lineRule="auto"/>
        <w:ind w:left="284"/>
        <w:rPr>
          <w:rFonts w:ascii="Arial" w:eastAsia="Times New Roman" w:hAnsi="Arial" w:cs="Arial"/>
          <w:i/>
          <w:color w:val="000000" w:themeColor="text1"/>
          <w:sz w:val="24"/>
          <w:szCs w:val="24"/>
          <w:lang w:eastAsia="en-GB"/>
        </w:rPr>
      </w:pPr>
      <w:r w:rsidRPr="00EE5334">
        <w:rPr>
          <w:rFonts w:ascii="Arial" w:eastAsia="Times New Roman" w:hAnsi="Arial" w:cs="Arial"/>
          <w:i/>
          <w:color w:val="000000" w:themeColor="text1"/>
          <w:sz w:val="24"/>
          <w:szCs w:val="24"/>
          <w:lang w:eastAsia="en-GB"/>
        </w:rPr>
        <w:t>“if a child’s experience is to be limited to his or her own culture, his or her own environment, what he or she is already familiar with before he or she enters school, then there is a real risk that he or she will be trapped in that cultural environment and given little opportunity of transcending it or of gaining experience outside of it” (p.245)</w:t>
      </w:r>
    </w:p>
    <w:p w:rsidR="0092717E" w:rsidRPr="0092717E" w:rsidRDefault="0092717E" w:rsidP="0092717E">
      <w:pPr>
        <w:spacing w:line="240" w:lineRule="auto"/>
        <w:ind w:left="284"/>
        <w:rPr>
          <w:rFonts w:ascii="Arial" w:eastAsia="Times New Roman" w:hAnsi="Arial" w:cs="Arial"/>
          <w:i/>
          <w:color w:val="000000" w:themeColor="text1"/>
          <w:sz w:val="6"/>
          <w:szCs w:val="24"/>
          <w:lang w:eastAsia="en-GB"/>
        </w:rPr>
      </w:pPr>
    </w:p>
    <w:p w:rsidR="00D53521" w:rsidRPr="00EE5334" w:rsidRDefault="00D53521" w:rsidP="00817355">
      <w:pPr>
        <w:spacing w:line="360" w:lineRule="auto"/>
        <w:rPr>
          <w:rFonts w:ascii="Arial" w:hAnsi="Arial" w:cs="Arial"/>
          <w:color w:val="000000" w:themeColor="text1"/>
          <w:sz w:val="24"/>
          <w:szCs w:val="24"/>
        </w:rPr>
      </w:pPr>
      <w:r w:rsidRPr="00EE5334">
        <w:rPr>
          <w:rFonts w:ascii="Arial" w:eastAsia="Times New Roman" w:hAnsi="Arial" w:cs="Arial"/>
          <w:color w:val="000000" w:themeColor="text1"/>
          <w:sz w:val="24"/>
          <w:szCs w:val="24"/>
          <w:lang w:eastAsia="en-GB"/>
        </w:rPr>
        <w:t>Possibly the greatest change will come in the form of the introduction of the Areas of Learning Experience (AoLEs) and the What Matters statements. The old style of National Curriculum levels have been removed, with the What Matters statements being presented, creating what the Welsh Government will hope to be a more streamline approach thro</w:t>
      </w:r>
      <w:r w:rsidR="00EE5334" w:rsidRPr="00EE5334">
        <w:rPr>
          <w:rFonts w:ascii="Arial" w:eastAsia="Times New Roman" w:hAnsi="Arial" w:cs="Arial"/>
          <w:color w:val="000000" w:themeColor="text1"/>
          <w:sz w:val="24"/>
          <w:szCs w:val="24"/>
          <w:lang w:eastAsia="en-GB"/>
        </w:rPr>
        <w:t>ugh compulsory education</w:t>
      </w:r>
      <w:r w:rsidRPr="00EE5334">
        <w:rPr>
          <w:rFonts w:ascii="Arial" w:eastAsia="Times New Roman" w:hAnsi="Arial" w:cs="Arial"/>
          <w:color w:val="000000" w:themeColor="text1"/>
          <w:sz w:val="24"/>
          <w:szCs w:val="24"/>
          <w:lang w:eastAsia="en-GB"/>
        </w:rPr>
        <w:t xml:space="preserve">. </w:t>
      </w:r>
      <w:r w:rsidR="00E17EE2" w:rsidRPr="00EE5334">
        <w:rPr>
          <w:rFonts w:ascii="Arial" w:eastAsia="Times New Roman" w:hAnsi="Arial" w:cs="Arial"/>
          <w:color w:val="000000" w:themeColor="text1"/>
          <w:sz w:val="24"/>
          <w:szCs w:val="24"/>
          <w:lang w:eastAsia="en-GB"/>
        </w:rPr>
        <w:t xml:space="preserve">The idea of the AoLE brings forward collaboration between teachers of </w:t>
      </w:r>
      <w:r w:rsidR="00817355" w:rsidRPr="00EE5334">
        <w:rPr>
          <w:rFonts w:ascii="Arial" w:eastAsia="Times New Roman" w:hAnsi="Arial" w:cs="Arial"/>
          <w:color w:val="000000" w:themeColor="text1"/>
          <w:sz w:val="24"/>
          <w:szCs w:val="24"/>
          <w:lang w:eastAsia="en-GB"/>
        </w:rPr>
        <w:t>individual</w:t>
      </w:r>
      <w:r w:rsidR="00E17EE2" w:rsidRPr="00EE5334">
        <w:rPr>
          <w:rFonts w:ascii="Arial" w:eastAsia="Times New Roman" w:hAnsi="Arial" w:cs="Arial"/>
          <w:color w:val="000000" w:themeColor="text1"/>
          <w:sz w:val="24"/>
          <w:szCs w:val="24"/>
          <w:lang w:eastAsia="en-GB"/>
        </w:rPr>
        <w:t xml:space="preserve"> subjects under the AoLE framework in order to make ‘</w:t>
      </w:r>
      <w:r w:rsidRPr="00EE5334">
        <w:rPr>
          <w:rFonts w:ascii="Arial" w:hAnsi="Arial" w:cs="Arial"/>
          <w:color w:val="000000" w:themeColor="text1"/>
          <w:sz w:val="24"/>
          <w:szCs w:val="24"/>
        </w:rPr>
        <w:t xml:space="preserve">a distinct and strong </w:t>
      </w:r>
      <w:r w:rsidR="003C10F9">
        <w:rPr>
          <w:rFonts w:ascii="Arial" w:hAnsi="Arial" w:cs="Arial"/>
          <w:color w:val="000000" w:themeColor="text1"/>
          <w:sz w:val="24"/>
          <w:szCs w:val="24"/>
        </w:rPr>
        <w:t>contribution to developing the F</w:t>
      </w:r>
      <w:r w:rsidRPr="00EE5334">
        <w:rPr>
          <w:rFonts w:ascii="Arial" w:hAnsi="Arial" w:cs="Arial"/>
          <w:color w:val="000000" w:themeColor="text1"/>
          <w:sz w:val="24"/>
          <w:szCs w:val="24"/>
        </w:rPr>
        <w:t xml:space="preserve">our </w:t>
      </w:r>
      <w:r w:rsidR="003C10F9">
        <w:rPr>
          <w:rFonts w:ascii="Arial" w:hAnsi="Arial" w:cs="Arial"/>
          <w:color w:val="000000" w:themeColor="text1"/>
          <w:sz w:val="24"/>
          <w:szCs w:val="24"/>
        </w:rPr>
        <w:t xml:space="preserve">Core </w:t>
      </w:r>
      <w:r w:rsidR="003C10F9" w:rsidRPr="00AD09F2">
        <w:rPr>
          <w:rFonts w:ascii="Arial" w:hAnsi="Arial" w:cs="Arial"/>
          <w:color w:val="000000" w:themeColor="text1"/>
          <w:sz w:val="24"/>
          <w:szCs w:val="24"/>
        </w:rPr>
        <w:t>P</w:t>
      </w:r>
      <w:r w:rsidRPr="00AD09F2">
        <w:rPr>
          <w:rFonts w:ascii="Arial" w:hAnsi="Arial" w:cs="Arial"/>
          <w:color w:val="000000" w:themeColor="text1"/>
          <w:sz w:val="24"/>
          <w:szCs w:val="24"/>
        </w:rPr>
        <w:t>urposes, whilst also making connections with the ‘What Matters’ statements it contains</w:t>
      </w:r>
      <w:r w:rsidR="00E17EE2" w:rsidRPr="00AD09F2">
        <w:rPr>
          <w:rFonts w:ascii="Arial" w:hAnsi="Arial" w:cs="Arial"/>
          <w:color w:val="000000" w:themeColor="text1"/>
          <w:sz w:val="24"/>
          <w:szCs w:val="24"/>
        </w:rPr>
        <w:t>’</w:t>
      </w:r>
      <w:r w:rsidR="00817355" w:rsidRPr="00AD09F2">
        <w:rPr>
          <w:rFonts w:ascii="Arial" w:hAnsi="Arial" w:cs="Arial"/>
          <w:color w:val="000000" w:themeColor="text1"/>
          <w:sz w:val="24"/>
          <w:szCs w:val="24"/>
        </w:rPr>
        <w:t xml:space="preserve"> (How ‘Areas of Learning and Experience are being developed as </w:t>
      </w:r>
      <w:r w:rsidR="00B31A93" w:rsidRPr="00AD09F2">
        <w:rPr>
          <w:rFonts w:ascii="Arial" w:hAnsi="Arial" w:cs="Arial"/>
          <w:color w:val="000000" w:themeColor="text1"/>
          <w:sz w:val="24"/>
          <w:szCs w:val="24"/>
        </w:rPr>
        <w:t xml:space="preserve">a </w:t>
      </w:r>
      <w:r w:rsidR="00817355" w:rsidRPr="00AD09F2">
        <w:rPr>
          <w:rFonts w:ascii="Arial" w:hAnsi="Arial" w:cs="Arial"/>
          <w:color w:val="000000" w:themeColor="text1"/>
          <w:sz w:val="24"/>
          <w:szCs w:val="24"/>
        </w:rPr>
        <w:t xml:space="preserve">central </w:t>
      </w:r>
      <w:r w:rsidR="00817355" w:rsidRPr="00AD09F2">
        <w:rPr>
          <w:rFonts w:ascii="Arial" w:hAnsi="Arial" w:cs="Arial"/>
          <w:color w:val="000000" w:themeColor="text1"/>
          <w:sz w:val="24"/>
          <w:szCs w:val="24"/>
        </w:rPr>
        <w:lastRenderedPageBreak/>
        <w:t>element of the new curriculum, 2018</w:t>
      </w:r>
      <w:r w:rsidR="00645792" w:rsidRPr="00AD09F2">
        <w:rPr>
          <w:rStyle w:val="FootnoteReference"/>
          <w:rFonts w:ascii="Arial" w:hAnsi="Arial" w:cs="Arial"/>
          <w:color w:val="000000" w:themeColor="text1"/>
          <w:sz w:val="24"/>
          <w:szCs w:val="24"/>
        </w:rPr>
        <w:footnoteReference w:id="8"/>
      </w:r>
      <w:r w:rsidR="00817355" w:rsidRPr="00AD09F2">
        <w:rPr>
          <w:rFonts w:ascii="Arial" w:hAnsi="Arial" w:cs="Arial"/>
          <w:color w:val="000000" w:themeColor="text1"/>
          <w:sz w:val="24"/>
          <w:szCs w:val="24"/>
        </w:rPr>
        <w:t>)</w:t>
      </w:r>
      <w:r w:rsidR="00CF33B8" w:rsidRPr="00AD09F2">
        <w:rPr>
          <w:rFonts w:ascii="Arial" w:hAnsi="Arial" w:cs="Arial"/>
          <w:color w:val="000000" w:themeColor="text1"/>
          <w:sz w:val="24"/>
          <w:szCs w:val="24"/>
        </w:rPr>
        <w:t>. However</w:t>
      </w:r>
      <w:r w:rsidR="00CF33B8" w:rsidRPr="00EE5334">
        <w:rPr>
          <w:rFonts w:ascii="Arial" w:hAnsi="Arial" w:cs="Arial"/>
          <w:color w:val="000000" w:themeColor="text1"/>
          <w:sz w:val="24"/>
          <w:szCs w:val="24"/>
        </w:rPr>
        <w:t>, t</w:t>
      </w:r>
      <w:r w:rsidR="00817355" w:rsidRPr="00EE5334">
        <w:rPr>
          <w:rFonts w:ascii="Arial" w:hAnsi="Arial" w:cs="Arial"/>
          <w:color w:val="000000" w:themeColor="text1"/>
          <w:sz w:val="24"/>
          <w:szCs w:val="24"/>
        </w:rPr>
        <w:t xml:space="preserve">his is not necessarily a new idea. The Department of Education and Science and the Welsh Office (DES/WO) in 1981 put forward </w:t>
      </w:r>
      <w:r w:rsidR="00817355" w:rsidRPr="00CD328D">
        <w:rPr>
          <w:rFonts w:ascii="Arial" w:hAnsi="Arial" w:cs="Arial"/>
          <w:color w:val="000000" w:themeColor="text1"/>
          <w:sz w:val="24"/>
          <w:szCs w:val="24"/>
        </w:rPr>
        <w:t>the ideas that ‘schools should plan their curriculum as a whole. The curriculum received by individual pupils, should not be simply a collection of separate subjects’ (p.12). Yet, due to the limitations put forward by a relatively rigid National Curriculum framework in the Education Reform Act of 1988 and the need for teachers to deliver a curriculum that was imposed</w:t>
      </w:r>
      <w:r w:rsidR="00817355" w:rsidRPr="00EE5334">
        <w:rPr>
          <w:rFonts w:ascii="Arial" w:hAnsi="Arial" w:cs="Arial"/>
          <w:color w:val="000000" w:themeColor="text1"/>
          <w:sz w:val="24"/>
          <w:szCs w:val="24"/>
        </w:rPr>
        <w:t xml:space="preserve"> upon them, and the reinforced demands of exam syllabuses</w:t>
      </w:r>
      <w:r w:rsidR="00651828" w:rsidRPr="00EE5334">
        <w:rPr>
          <w:rFonts w:ascii="Arial" w:hAnsi="Arial" w:cs="Arial"/>
          <w:color w:val="000000" w:themeColor="text1"/>
          <w:sz w:val="24"/>
          <w:szCs w:val="24"/>
        </w:rPr>
        <w:t xml:space="preserve">, </w:t>
      </w:r>
      <w:r w:rsidR="00CF33B8" w:rsidRPr="00EE5334">
        <w:rPr>
          <w:rFonts w:ascii="Arial" w:hAnsi="Arial" w:cs="Arial"/>
          <w:color w:val="000000" w:themeColor="text1"/>
          <w:sz w:val="24"/>
          <w:szCs w:val="24"/>
        </w:rPr>
        <w:t>education became a process of development and essentially teaching to the test and thus</w:t>
      </w:r>
      <w:r w:rsidR="00EE5334" w:rsidRPr="00EE5334">
        <w:rPr>
          <w:rFonts w:ascii="Arial" w:hAnsi="Arial" w:cs="Arial"/>
          <w:color w:val="000000" w:themeColor="text1"/>
          <w:sz w:val="24"/>
          <w:szCs w:val="24"/>
        </w:rPr>
        <w:t>,</w:t>
      </w:r>
      <w:r w:rsidR="00CF33B8" w:rsidRPr="00EE5334">
        <w:rPr>
          <w:rFonts w:ascii="Arial" w:hAnsi="Arial" w:cs="Arial"/>
          <w:color w:val="000000" w:themeColor="text1"/>
          <w:sz w:val="24"/>
          <w:szCs w:val="24"/>
        </w:rPr>
        <w:t xml:space="preserve"> the taught curriculum was very different to the ideologies put forward in the DES document of 1981 and the Education Reform Act of 1988.</w:t>
      </w:r>
    </w:p>
    <w:p w:rsidR="00093053" w:rsidRDefault="00B13FBF" w:rsidP="00B13FBF">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 xml:space="preserve">As previously noted, Donaldson has put forward no guidance on pedagogical approaches to be taken on board by schools and </w:t>
      </w:r>
      <w:r w:rsidR="00EE5334" w:rsidRPr="00EE5334">
        <w:rPr>
          <w:rFonts w:ascii="Arial" w:eastAsia="Times New Roman" w:hAnsi="Arial" w:cs="Arial"/>
          <w:color w:val="000000" w:themeColor="text1"/>
          <w:sz w:val="24"/>
          <w:szCs w:val="24"/>
          <w:lang w:eastAsia="en-GB"/>
        </w:rPr>
        <w:t>classroom practitioners</w:t>
      </w:r>
      <w:r w:rsidRPr="00EE5334">
        <w:rPr>
          <w:rFonts w:ascii="Arial" w:eastAsia="Times New Roman" w:hAnsi="Arial" w:cs="Arial"/>
          <w:color w:val="000000" w:themeColor="text1"/>
          <w:sz w:val="24"/>
          <w:szCs w:val="24"/>
          <w:lang w:eastAsia="en-GB"/>
        </w:rPr>
        <w:t xml:space="preserve">. As curriculum </w:t>
      </w:r>
      <w:r w:rsidR="00FF345A" w:rsidRPr="00EE5334">
        <w:rPr>
          <w:rFonts w:ascii="Arial" w:eastAsia="Times New Roman" w:hAnsi="Arial" w:cs="Arial"/>
          <w:color w:val="000000" w:themeColor="text1"/>
          <w:sz w:val="24"/>
          <w:szCs w:val="24"/>
          <w:lang w:eastAsia="en-GB"/>
        </w:rPr>
        <w:t>design is</w:t>
      </w:r>
      <w:r w:rsidR="00EE5334" w:rsidRPr="00EE5334">
        <w:rPr>
          <w:rFonts w:ascii="Arial" w:eastAsia="Times New Roman" w:hAnsi="Arial" w:cs="Arial"/>
          <w:color w:val="000000" w:themeColor="text1"/>
          <w:sz w:val="24"/>
          <w:szCs w:val="24"/>
          <w:lang w:eastAsia="en-GB"/>
        </w:rPr>
        <w:t xml:space="preserve"> essentially left to the school, </w:t>
      </w:r>
      <w:r w:rsidR="00FF345A" w:rsidRPr="00EE5334">
        <w:rPr>
          <w:rFonts w:ascii="Arial" w:eastAsia="Times New Roman" w:hAnsi="Arial" w:cs="Arial"/>
          <w:color w:val="000000" w:themeColor="text1"/>
          <w:sz w:val="24"/>
          <w:szCs w:val="24"/>
          <w:lang w:eastAsia="en-GB"/>
        </w:rPr>
        <w:t xml:space="preserve">in line with evaluating the needs of their learners, it </w:t>
      </w:r>
      <w:r w:rsidR="00F80E6A">
        <w:rPr>
          <w:rFonts w:ascii="Arial" w:eastAsia="Times New Roman" w:hAnsi="Arial" w:cs="Arial"/>
          <w:color w:val="000000" w:themeColor="text1"/>
          <w:sz w:val="24"/>
          <w:szCs w:val="24"/>
          <w:lang w:eastAsia="en-GB"/>
        </w:rPr>
        <w:t>raises</w:t>
      </w:r>
      <w:r w:rsidR="00FF345A" w:rsidRPr="00EE5334">
        <w:rPr>
          <w:rFonts w:ascii="Arial" w:eastAsia="Times New Roman" w:hAnsi="Arial" w:cs="Arial"/>
          <w:color w:val="000000" w:themeColor="text1"/>
          <w:sz w:val="24"/>
          <w:szCs w:val="24"/>
          <w:lang w:eastAsia="en-GB"/>
        </w:rPr>
        <w:t xml:space="preserve"> questions about teacher agency and autonomy. Teacher autonomy ‘is commonly used to describe the degree to which teachers make independent curriculum decisions, especially in the context of sweeping societal change and government policy initiatives’ (Fleming, 1988</w:t>
      </w:r>
      <w:r w:rsidR="00224D7A" w:rsidRPr="00EE5334">
        <w:rPr>
          <w:rFonts w:ascii="Arial" w:eastAsia="Times New Roman" w:hAnsi="Arial" w:cs="Arial"/>
          <w:color w:val="000000" w:themeColor="text1"/>
          <w:sz w:val="24"/>
          <w:szCs w:val="24"/>
          <w:lang w:eastAsia="en-GB"/>
        </w:rPr>
        <w:t xml:space="preserve"> p.20</w:t>
      </w:r>
      <w:r w:rsidR="00FF345A" w:rsidRPr="00EE5334">
        <w:rPr>
          <w:rFonts w:ascii="Arial" w:eastAsia="Times New Roman" w:hAnsi="Arial" w:cs="Arial"/>
          <w:color w:val="000000" w:themeColor="text1"/>
          <w:sz w:val="24"/>
          <w:szCs w:val="24"/>
          <w:lang w:eastAsia="en-GB"/>
        </w:rPr>
        <w:t xml:space="preserve">). </w:t>
      </w:r>
      <w:r w:rsidR="00093053">
        <w:rPr>
          <w:rFonts w:ascii="Arial" w:eastAsia="Times New Roman" w:hAnsi="Arial" w:cs="Arial"/>
          <w:color w:val="000000" w:themeColor="text1"/>
          <w:sz w:val="24"/>
          <w:szCs w:val="24"/>
          <w:lang w:eastAsia="en-GB"/>
        </w:rPr>
        <w:t xml:space="preserve"> Ross (2000) shares a similar view when considering curriculum design </w:t>
      </w:r>
    </w:p>
    <w:p w:rsidR="00093053" w:rsidRDefault="00093053" w:rsidP="0092717E">
      <w:pPr>
        <w:spacing w:line="240" w:lineRule="auto"/>
        <w:ind w:left="284"/>
        <w:rPr>
          <w:rFonts w:ascii="Arial" w:eastAsia="Times New Roman" w:hAnsi="Arial" w:cs="Arial"/>
          <w:i/>
          <w:color w:val="000000" w:themeColor="text1"/>
          <w:sz w:val="24"/>
          <w:szCs w:val="24"/>
          <w:lang w:eastAsia="en-GB"/>
        </w:rPr>
      </w:pPr>
      <w:r w:rsidRPr="006E0EC0">
        <w:rPr>
          <w:rFonts w:ascii="Arial" w:eastAsia="Times New Roman" w:hAnsi="Arial" w:cs="Arial"/>
          <w:i/>
          <w:color w:val="000000" w:themeColor="text1"/>
          <w:sz w:val="24"/>
          <w:szCs w:val="24"/>
          <w:lang w:eastAsia="en-GB"/>
        </w:rPr>
        <w:t>‘Once a policy maker grasps that the act of defining the curriculum is a conscious selection of which culture shall be transmitted to the next generation, then it becomes possible to reverse the process; to decide what form of culture (or society) will be desirable in the future, and to enable that it is this which is included in the curriculum’ (p.11)</w:t>
      </w:r>
    </w:p>
    <w:p w:rsidR="0092717E" w:rsidRPr="0092717E" w:rsidRDefault="0092717E" w:rsidP="0092717E">
      <w:pPr>
        <w:spacing w:line="240" w:lineRule="auto"/>
        <w:ind w:left="284"/>
        <w:rPr>
          <w:rFonts w:ascii="Arial" w:eastAsia="Times New Roman" w:hAnsi="Arial" w:cs="Arial"/>
          <w:i/>
          <w:color w:val="000000" w:themeColor="text1"/>
          <w:sz w:val="8"/>
          <w:szCs w:val="24"/>
          <w:lang w:eastAsia="en-GB"/>
        </w:rPr>
      </w:pPr>
    </w:p>
    <w:p w:rsidR="00B105D4" w:rsidRPr="00B105D4" w:rsidRDefault="00F75639" w:rsidP="00BD6C00">
      <w:pPr>
        <w:spacing w:line="360" w:lineRule="auto"/>
        <w:rPr>
          <w:rFonts w:ascii="Arial" w:hAnsi="Arial" w:cs="Arial"/>
          <w:color w:val="000000" w:themeColor="text1"/>
          <w:sz w:val="24"/>
          <w:szCs w:val="24"/>
        </w:rPr>
      </w:pPr>
      <w:r>
        <w:rPr>
          <w:rFonts w:ascii="Arial" w:eastAsia="Times New Roman" w:hAnsi="Arial" w:cs="Arial"/>
          <w:color w:val="000000" w:themeColor="text1"/>
          <w:sz w:val="24"/>
          <w:szCs w:val="24"/>
          <w:lang w:eastAsia="en-GB"/>
        </w:rPr>
        <w:t>Whilst this is invaluable in trusting the pr</w:t>
      </w:r>
      <w:r w:rsidR="006D7E5E">
        <w:rPr>
          <w:rFonts w:ascii="Arial" w:eastAsia="Times New Roman" w:hAnsi="Arial" w:cs="Arial"/>
          <w:color w:val="000000" w:themeColor="text1"/>
          <w:sz w:val="24"/>
          <w:szCs w:val="24"/>
          <w:lang w:eastAsia="en-GB"/>
        </w:rPr>
        <w:t xml:space="preserve">ofession, it presents issues of who makes the correct decision on what is best to be taught. With no prescription, and schools ultimately </w:t>
      </w:r>
      <w:r w:rsidR="006D7E5E" w:rsidRPr="006D7E5E">
        <w:rPr>
          <w:rFonts w:ascii="Arial" w:eastAsia="Times New Roman" w:hAnsi="Arial" w:cs="Arial"/>
          <w:color w:val="000000" w:themeColor="text1"/>
          <w:sz w:val="24"/>
          <w:szCs w:val="24"/>
          <w:lang w:eastAsia="en-GB"/>
        </w:rPr>
        <w:t>creating their own curriculum (albeit in line with the guidance), Counsell (2018) poses important questions of</w:t>
      </w:r>
      <w:r w:rsidR="006D7E5E" w:rsidRPr="006D7E5E">
        <w:rPr>
          <w:rFonts w:ascii="Arial" w:hAnsi="Arial" w:cs="Arial"/>
          <w:color w:val="000000" w:themeColor="text1"/>
          <w:sz w:val="21"/>
          <w:szCs w:val="21"/>
        </w:rPr>
        <w:t xml:space="preserve"> </w:t>
      </w:r>
      <w:r w:rsidR="006D7E5E" w:rsidRPr="006D7E5E">
        <w:rPr>
          <w:rFonts w:ascii="Arial" w:hAnsi="Arial" w:cs="Arial"/>
          <w:color w:val="000000" w:themeColor="text1"/>
          <w:sz w:val="24"/>
          <w:szCs w:val="24"/>
        </w:rPr>
        <w:t>‘Whose knowledge?’ and ‘Who decides on “best”?’</w:t>
      </w:r>
      <w:r w:rsidR="006D7E5E" w:rsidRPr="006D7E5E">
        <w:rPr>
          <w:rStyle w:val="FootnoteReference"/>
          <w:rFonts w:ascii="Arial" w:hAnsi="Arial" w:cs="Arial"/>
          <w:color w:val="000000" w:themeColor="text1"/>
          <w:sz w:val="24"/>
          <w:szCs w:val="24"/>
        </w:rPr>
        <w:footnoteReference w:id="9"/>
      </w:r>
      <w:r w:rsidR="006D7E5E" w:rsidRPr="006D7E5E">
        <w:rPr>
          <w:rFonts w:ascii="Arial" w:hAnsi="Arial" w:cs="Arial"/>
          <w:color w:val="000000" w:themeColor="text1"/>
          <w:sz w:val="24"/>
          <w:szCs w:val="24"/>
        </w:rPr>
        <w:t>.</w:t>
      </w:r>
      <w:r w:rsidR="006D7E5E">
        <w:rPr>
          <w:rFonts w:ascii="Arial" w:hAnsi="Arial" w:cs="Arial"/>
          <w:color w:val="000000" w:themeColor="text1"/>
          <w:sz w:val="24"/>
          <w:szCs w:val="24"/>
        </w:rPr>
        <w:t xml:space="preserve"> Counsell (2018) goes on to note that preparing for the 21</w:t>
      </w:r>
      <w:r w:rsidR="006D7E5E" w:rsidRPr="006D7E5E">
        <w:rPr>
          <w:rFonts w:ascii="Arial" w:hAnsi="Arial" w:cs="Arial"/>
          <w:color w:val="000000" w:themeColor="text1"/>
          <w:sz w:val="24"/>
          <w:szCs w:val="24"/>
          <w:vertAlign w:val="superscript"/>
        </w:rPr>
        <w:t>st</w:t>
      </w:r>
      <w:r w:rsidR="006D7E5E">
        <w:rPr>
          <w:rFonts w:ascii="Arial" w:hAnsi="Arial" w:cs="Arial"/>
          <w:color w:val="000000" w:themeColor="text1"/>
          <w:sz w:val="24"/>
          <w:szCs w:val="24"/>
        </w:rPr>
        <w:t xml:space="preserve"> century comes down to ‘perception and relevance’ and how there is a clear difference between </w:t>
      </w:r>
      <w:r w:rsidR="006D7E5E">
        <w:rPr>
          <w:rFonts w:ascii="Arial" w:hAnsi="Arial" w:cs="Arial"/>
          <w:color w:val="000000" w:themeColor="text1"/>
          <w:sz w:val="24"/>
          <w:szCs w:val="24"/>
        </w:rPr>
        <w:lastRenderedPageBreak/>
        <w:t>‘substantive and disciplinary knowledge’, where substantive being content that is established fact, compared to disciplinary knowledge being what students actually learn and infer from the established knowledge.</w:t>
      </w:r>
      <w:r w:rsidR="00CD328D">
        <w:rPr>
          <w:rFonts w:ascii="Arial" w:hAnsi="Arial" w:cs="Arial"/>
          <w:color w:val="000000" w:themeColor="text1"/>
          <w:sz w:val="24"/>
          <w:szCs w:val="24"/>
        </w:rPr>
        <w:t xml:space="preserve"> And so, can</w:t>
      </w:r>
      <w:r w:rsidR="006D7E5E">
        <w:rPr>
          <w:rFonts w:ascii="Arial" w:hAnsi="Arial" w:cs="Arial"/>
          <w:color w:val="000000" w:themeColor="text1"/>
          <w:sz w:val="24"/>
          <w:szCs w:val="24"/>
        </w:rPr>
        <w:t xml:space="preserve"> we </w:t>
      </w:r>
      <w:r w:rsidR="00CD328D">
        <w:rPr>
          <w:rFonts w:ascii="Arial" w:hAnsi="Arial" w:cs="Arial"/>
          <w:color w:val="000000" w:themeColor="text1"/>
          <w:sz w:val="24"/>
          <w:szCs w:val="24"/>
        </w:rPr>
        <w:t>in Wales, really</w:t>
      </w:r>
      <w:r w:rsidR="006D7E5E">
        <w:rPr>
          <w:rFonts w:ascii="Arial" w:hAnsi="Arial" w:cs="Arial"/>
          <w:color w:val="000000" w:themeColor="text1"/>
          <w:sz w:val="24"/>
          <w:szCs w:val="24"/>
        </w:rPr>
        <w:t xml:space="preserve"> develop and deliver a curriculum that is fit for purpose in an ‘ever-shifting now’? </w:t>
      </w:r>
      <w:r w:rsidR="00DA7F0D">
        <w:rPr>
          <w:rFonts w:ascii="Arial" w:hAnsi="Arial" w:cs="Arial"/>
          <w:color w:val="000000" w:themeColor="text1"/>
          <w:sz w:val="24"/>
          <w:szCs w:val="24"/>
        </w:rPr>
        <w:t>F</w:t>
      </w:r>
      <w:r w:rsidR="00CD328D">
        <w:rPr>
          <w:rFonts w:ascii="Arial" w:hAnsi="Arial" w:cs="Arial"/>
          <w:color w:val="000000" w:themeColor="text1"/>
          <w:sz w:val="24"/>
          <w:szCs w:val="24"/>
        </w:rPr>
        <w:t>urther to this, with ‘Progression steps’ and the ‘What Matters’ statements being the only formal level of prescribed content when it comes to assessme</w:t>
      </w:r>
      <w:r w:rsidR="00A15A92">
        <w:rPr>
          <w:rFonts w:ascii="Arial" w:hAnsi="Arial" w:cs="Arial"/>
          <w:color w:val="000000" w:themeColor="text1"/>
          <w:sz w:val="24"/>
          <w:szCs w:val="24"/>
        </w:rPr>
        <w:t>nt for Curriculum for Wales (CfW)</w:t>
      </w:r>
      <w:r w:rsidR="00CD328D">
        <w:rPr>
          <w:rFonts w:ascii="Arial" w:hAnsi="Arial" w:cs="Arial"/>
          <w:color w:val="000000" w:themeColor="text1"/>
          <w:sz w:val="24"/>
          <w:szCs w:val="24"/>
        </w:rPr>
        <w:t>, is it a worrying prosp</w:t>
      </w:r>
      <w:r w:rsidR="00847044">
        <w:rPr>
          <w:rFonts w:ascii="Arial" w:hAnsi="Arial" w:cs="Arial"/>
          <w:color w:val="000000" w:themeColor="text1"/>
          <w:sz w:val="24"/>
          <w:szCs w:val="24"/>
        </w:rPr>
        <w:t>ect that the new curriculum might r</w:t>
      </w:r>
      <w:r w:rsidR="00CD328D">
        <w:rPr>
          <w:rFonts w:ascii="Arial" w:hAnsi="Arial" w:cs="Arial"/>
          <w:color w:val="000000" w:themeColor="text1"/>
          <w:sz w:val="24"/>
          <w:szCs w:val="24"/>
        </w:rPr>
        <w:t>isk equipping students with even less knowledg</w:t>
      </w:r>
      <w:r w:rsidR="00847044">
        <w:rPr>
          <w:rFonts w:ascii="Arial" w:hAnsi="Arial" w:cs="Arial"/>
          <w:color w:val="000000" w:themeColor="text1"/>
          <w:sz w:val="24"/>
          <w:szCs w:val="24"/>
        </w:rPr>
        <w:t xml:space="preserve">e than before? </w:t>
      </w:r>
      <w:r w:rsidR="00CD328D">
        <w:rPr>
          <w:rFonts w:ascii="Arial" w:hAnsi="Arial" w:cs="Arial"/>
          <w:color w:val="000000" w:themeColor="text1"/>
          <w:sz w:val="24"/>
          <w:szCs w:val="24"/>
        </w:rPr>
        <w:t xml:space="preserve">Myatt (2018) discusses the idea that when a curriculum ‘lacks coherence’ the level of teaching is impacted and thus, makes it harder for students to ‘locate and place their new knowledge’. In addition, Myatt explores the idea that students will make ill use of knowledge unless it is ‘made explicit’, they are ‘expected to learn it, are </w:t>
      </w:r>
      <w:r w:rsidR="00391FC7">
        <w:rPr>
          <w:rFonts w:ascii="Arial" w:hAnsi="Arial" w:cs="Arial"/>
          <w:color w:val="000000" w:themeColor="text1"/>
          <w:sz w:val="24"/>
          <w:szCs w:val="24"/>
        </w:rPr>
        <w:t>tested on it… and have the chanc</w:t>
      </w:r>
      <w:r w:rsidR="00CD328D">
        <w:rPr>
          <w:rFonts w:ascii="Arial" w:hAnsi="Arial" w:cs="Arial"/>
          <w:color w:val="000000" w:themeColor="text1"/>
          <w:sz w:val="24"/>
          <w:szCs w:val="24"/>
        </w:rPr>
        <w:t>e to produce something which gives an indication of the extent to which they have mastered the knowledge’ (p.26</w:t>
      </w:r>
      <w:r w:rsidR="00CD328D" w:rsidRPr="00AD09F2">
        <w:rPr>
          <w:rFonts w:ascii="Arial" w:hAnsi="Arial" w:cs="Arial"/>
          <w:color w:val="000000" w:themeColor="text1"/>
          <w:sz w:val="24"/>
          <w:szCs w:val="24"/>
        </w:rPr>
        <w:t>)</w:t>
      </w:r>
      <w:r w:rsidR="00093053" w:rsidRPr="00AD09F2">
        <w:rPr>
          <w:rFonts w:ascii="Arial" w:hAnsi="Arial" w:cs="Arial"/>
          <w:color w:val="000000" w:themeColor="text1"/>
          <w:sz w:val="24"/>
          <w:szCs w:val="24"/>
        </w:rPr>
        <w:t>. It could be argued, that with the introduction of AoLE’s a certain level of subject knowledge could be lost, then Myatt</w:t>
      </w:r>
      <w:r w:rsidR="00AD09F2" w:rsidRPr="00AD09F2">
        <w:rPr>
          <w:rFonts w:ascii="Arial" w:hAnsi="Arial" w:cs="Arial"/>
          <w:color w:val="000000" w:themeColor="text1"/>
          <w:sz w:val="24"/>
          <w:szCs w:val="24"/>
        </w:rPr>
        <w:t xml:space="preserve"> (2018)</w:t>
      </w:r>
      <w:r w:rsidR="00093053" w:rsidRPr="00AD09F2">
        <w:rPr>
          <w:rFonts w:ascii="Arial" w:hAnsi="Arial" w:cs="Arial"/>
          <w:color w:val="000000" w:themeColor="text1"/>
          <w:sz w:val="24"/>
          <w:szCs w:val="24"/>
        </w:rPr>
        <w:t xml:space="preserve"> put</w:t>
      </w:r>
      <w:r w:rsidR="00AD09F2" w:rsidRPr="00AD09F2">
        <w:rPr>
          <w:rFonts w:ascii="Arial" w:hAnsi="Arial" w:cs="Arial"/>
          <w:color w:val="000000" w:themeColor="text1"/>
          <w:sz w:val="24"/>
          <w:szCs w:val="24"/>
        </w:rPr>
        <w:t>s</w:t>
      </w:r>
      <w:r w:rsidR="00093053" w:rsidRPr="00AD09F2">
        <w:rPr>
          <w:rFonts w:ascii="Arial" w:hAnsi="Arial" w:cs="Arial"/>
          <w:color w:val="000000" w:themeColor="text1"/>
          <w:sz w:val="24"/>
          <w:szCs w:val="24"/>
        </w:rPr>
        <w:t xml:space="preserve"> forward an important view of the quality of the learning that a student participates in and how this may equate to perfor</w:t>
      </w:r>
      <w:r w:rsidR="00AD09F2" w:rsidRPr="00AD09F2">
        <w:rPr>
          <w:rFonts w:ascii="Arial" w:hAnsi="Arial" w:cs="Arial"/>
          <w:color w:val="000000" w:themeColor="text1"/>
          <w:sz w:val="24"/>
          <w:szCs w:val="24"/>
        </w:rPr>
        <w:t>mance at an international level</w:t>
      </w:r>
      <w:r w:rsidR="00D401E3">
        <w:rPr>
          <w:rFonts w:ascii="Arial" w:hAnsi="Arial" w:cs="Arial"/>
          <w:color w:val="000000" w:themeColor="text1"/>
          <w:sz w:val="24"/>
          <w:szCs w:val="24"/>
        </w:rPr>
        <w:t xml:space="preserve"> especially</w:t>
      </w:r>
      <w:r w:rsidR="00AD09F2" w:rsidRPr="00AD09F2">
        <w:rPr>
          <w:rFonts w:ascii="Arial" w:hAnsi="Arial" w:cs="Arial"/>
          <w:color w:val="000000" w:themeColor="text1"/>
          <w:sz w:val="24"/>
          <w:szCs w:val="24"/>
        </w:rPr>
        <w:t xml:space="preserve"> if such concerns about subject knowledge being lost </w:t>
      </w:r>
      <w:r w:rsidR="00D401E3">
        <w:rPr>
          <w:rFonts w:ascii="Arial" w:hAnsi="Arial" w:cs="Arial"/>
          <w:color w:val="000000" w:themeColor="text1"/>
          <w:sz w:val="24"/>
          <w:szCs w:val="24"/>
        </w:rPr>
        <w:t>becomes reality.</w:t>
      </w:r>
    </w:p>
    <w:p w:rsidR="00D7386F" w:rsidRDefault="00D7386F" w:rsidP="00BD6C00">
      <w:pPr>
        <w:spacing w:line="360" w:lineRule="auto"/>
        <w:rPr>
          <w:rFonts w:ascii="Arial" w:hAnsi="Arial" w:cs="Arial"/>
          <w:b/>
          <w:caps/>
          <w:color w:val="000000" w:themeColor="text1"/>
          <w:sz w:val="24"/>
          <w:szCs w:val="24"/>
          <w:u w:val="single"/>
          <w:lang w:val="en"/>
        </w:rPr>
      </w:pPr>
    </w:p>
    <w:p w:rsidR="004A5E5E" w:rsidRPr="00EE5334" w:rsidRDefault="004A5E5E" w:rsidP="00BD6C00">
      <w:pPr>
        <w:spacing w:line="360" w:lineRule="auto"/>
        <w:rPr>
          <w:rFonts w:ascii="Arial" w:hAnsi="Arial" w:cs="Arial"/>
          <w:b/>
          <w:caps/>
          <w:color w:val="000000" w:themeColor="text1"/>
          <w:sz w:val="24"/>
          <w:szCs w:val="24"/>
          <w:u w:val="single"/>
          <w:lang w:val="en"/>
        </w:rPr>
      </w:pPr>
      <w:r w:rsidRPr="00EE5334">
        <w:rPr>
          <w:rFonts w:ascii="Arial" w:hAnsi="Arial" w:cs="Arial"/>
          <w:b/>
          <w:caps/>
          <w:color w:val="000000" w:themeColor="text1"/>
          <w:sz w:val="24"/>
          <w:szCs w:val="24"/>
          <w:u w:val="single"/>
          <w:lang w:val="en"/>
        </w:rPr>
        <w:t>International Comparisons</w:t>
      </w:r>
    </w:p>
    <w:p w:rsidR="00BD6C00" w:rsidRPr="00EE5334" w:rsidRDefault="00BD6C00" w:rsidP="00BD6C00">
      <w:pPr>
        <w:spacing w:line="360" w:lineRule="auto"/>
        <w:rPr>
          <w:rFonts w:ascii="Arial" w:hAnsi="Arial" w:cs="Arial"/>
          <w:b/>
          <w:color w:val="000000" w:themeColor="text1"/>
          <w:sz w:val="24"/>
          <w:szCs w:val="24"/>
          <w:lang w:val="en"/>
        </w:rPr>
      </w:pPr>
      <w:r w:rsidRPr="00EE5334">
        <w:rPr>
          <w:rFonts w:ascii="Arial" w:hAnsi="Arial" w:cs="Arial"/>
          <w:b/>
          <w:color w:val="000000" w:themeColor="text1"/>
          <w:sz w:val="24"/>
          <w:szCs w:val="24"/>
          <w:lang w:val="en"/>
        </w:rPr>
        <w:t xml:space="preserve">International Study [1] – </w:t>
      </w:r>
      <w:r w:rsidR="00684ABA" w:rsidRPr="00EE5334">
        <w:rPr>
          <w:rFonts w:ascii="Arial" w:hAnsi="Arial" w:cs="Arial"/>
          <w:b/>
          <w:color w:val="000000" w:themeColor="text1"/>
          <w:sz w:val="24"/>
          <w:szCs w:val="24"/>
          <w:lang w:val="en"/>
        </w:rPr>
        <w:t>Finland</w:t>
      </w:r>
    </w:p>
    <w:p w:rsidR="00510D9D" w:rsidRPr="00EE5334" w:rsidRDefault="003428DB" w:rsidP="00BD6C00">
      <w:pPr>
        <w:spacing w:line="360" w:lineRule="auto"/>
        <w:rPr>
          <w:rFonts w:ascii="Arial" w:hAnsi="Arial" w:cs="Arial"/>
          <w:color w:val="000000" w:themeColor="text1"/>
          <w:sz w:val="24"/>
          <w:szCs w:val="24"/>
          <w:lang w:val="en"/>
        </w:rPr>
      </w:pPr>
      <w:r w:rsidRPr="00EE5334">
        <w:rPr>
          <w:rFonts w:ascii="Arial" w:hAnsi="Arial" w:cs="Arial"/>
          <w:color w:val="000000" w:themeColor="text1"/>
          <w:sz w:val="24"/>
          <w:szCs w:val="24"/>
          <w:lang w:val="en"/>
        </w:rPr>
        <w:t>Finland has consistently ranked high in the PISA testing which is why it is considered to be one of the best education systems in the world</w:t>
      </w:r>
      <w:r w:rsidR="00953BEF" w:rsidRPr="00EE5334">
        <w:rPr>
          <w:rFonts w:ascii="Arial" w:hAnsi="Arial" w:cs="Arial"/>
          <w:color w:val="000000" w:themeColor="text1"/>
          <w:sz w:val="24"/>
          <w:szCs w:val="24"/>
          <w:lang w:val="en"/>
        </w:rPr>
        <w:t xml:space="preserve"> attracting ‘extraordinary attention of the many countries all over the world’ (Ustun, &amp; Eryilmaz 2018 p.94)</w:t>
      </w:r>
      <w:r w:rsidRPr="00EE5334">
        <w:rPr>
          <w:rFonts w:ascii="Arial" w:hAnsi="Arial" w:cs="Arial"/>
          <w:color w:val="000000" w:themeColor="text1"/>
          <w:sz w:val="24"/>
          <w:szCs w:val="24"/>
          <w:lang w:val="en"/>
        </w:rPr>
        <w:t xml:space="preserve">. </w:t>
      </w:r>
      <w:r w:rsidR="00953BEF" w:rsidRPr="00EE5334">
        <w:rPr>
          <w:rFonts w:ascii="Arial" w:hAnsi="Arial" w:cs="Arial"/>
          <w:color w:val="000000" w:themeColor="text1"/>
          <w:sz w:val="24"/>
          <w:szCs w:val="24"/>
          <w:lang w:val="en"/>
        </w:rPr>
        <w:t xml:space="preserve">                                                               </w:t>
      </w:r>
      <w:r w:rsidRPr="00EE5334">
        <w:rPr>
          <w:rFonts w:ascii="Arial" w:hAnsi="Arial" w:cs="Arial"/>
          <w:color w:val="000000" w:themeColor="text1"/>
          <w:sz w:val="24"/>
          <w:szCs w:val="24"/>
          <w:lang w:val="en"/>
        </w:rPr>
        <w:t>Finland, similar to many other developed nations have recently reviewed their education curriculum and teaching of the new curricula began in 2016</w:t>
      </w:r>
      <w:r w:rsidR="00D15C91" w:rsidRPr="00EE5334">
        <w:rPr>
          <w:rFonts w:ascii="Arial" w:hAnsi="Arial" w:cs="Arial"/>
          <w:color w:val="000000" w:themeColor="text1"/>
          <w:sz w:val="24"/>
          <w:szCs w:val="24"/>
          <w:lang w:val="en"/>
        </w:rPr>
        <w:t xml:space="preserve"> as the government believed</w:t>
      </w:r>
      <w:r w:rsidR="00EE5334" w:rsidRPr="00EE5334">
        <w:rPr>
          <w:rFonts w:ascii="Arial" w:hAnsi="Arial" w:cs="Arial"/>
          <w:color w:val="000000" w:themeColor="text1"/>
          <w:sz w:val="24"/>
          <w:szCs w:val="24"/>
          <w:lang w:val="en"/>
        </w:rPr>
        <w:t xml:space="preserve"> that the previous reform in 2004 meant that </w:t>
      </w:r>
      <w:r w:rsidR="00510D9D" w:rsidRPr="00EE5334">
        <w:rPr>
          <w:rFonts w:ascii="Arial" w:hAnsi="Arial" w:cs="Arial"/>
          <w:color w:val="000000" w:themeColor="text1"/>
          <w:sz w:val="24"/>
          <w:szCs w:val="24"/>
          <w:lang w:val="en"/>
        </w:rPr>
        <w:t>subject based learning was too unattached,</w:t>
      </w:r>
      <w:r w:rsidR="00E9322F" w:rsidRPr="00EE5334">
        <w:rPr>
          <w:rFonts w:ascii="Arial" w:hAnsi="Arial" w:cs="Arial"/>
          <w:color w:val="000000" w:themeColor="text1"/>
          <w:sz w:val="24"/>
          <w:szCs w:val="24"/>
          <w:lang w:val="en"/>
        </w:rPr>
        <w:t xml:space="preserve"> did not me</w:t>
      </w:r>
      <w:r w:rsidR="00EE5334" w:rsidRPr="00EE5334">
        <w:rPr>
          <w:rFonts w:ascii="Arial" w:hAnsi="Arial" w:cs="Arial"/>
          <w:color w:val="000000" w:themeColor="text1"/>
          <w:sz w:val="24"/>
          <w:szCs w:val="24"/>
          <w:lang w:val="en"/>
        </w:rPr>
        <w:t>e</w:t>
      </w:r>
      <w:r w:rsidR="00E9322F" w:rsidRPr="00EE5334">
        <w:rPr>
          <w:rFonts w:ascii="Arial" w:hAnsi="Arial" w:cs="Arial"/>
          <w:color w:val="000000" w:themeColor="text1"/>
          <w:sz w:val="24"/>
          <w:szCs w:val="24"/>
          <w:lang w:val="en"/>
        </w:rPr>
        <w:t xml:space="preserve">t the learning standards and levels required to compete on an international level, nor supported future challenges. </w:t>
      </w:r>
      <w:r w:rsidRPr="00EE5334">
        <w:rPr>
          <w:rFonts w:ascii="Arial" w:hAnsi="Arial" w:cs="Arial"/>
          <w:color w:val="000000" w:themeColor="text1"/>
          <w:sz w:val="24"/>
          <w:szCs w:val="24"/>
          <w:lang w:val="en"/>
        </w:rPr>
        <w:t>The aims of the reform were simple; to build on the already successful education policies as well as prepare Finnish learners to ‘meet the challenges of a rapidly changing and complex world’ (Halinen, 2018 p.75)</w:t>
      </w:r>
      <w:r w:rsidR="008B583B" w:rsidRPr="00EE5334">
        <w:rPr>
          <w:rFonts w:ascii="Arial" w:hAnsi="Arial" w:cs="Arial"/>
          <w:color w:val="000000" w:themeColor="text1"/>
          <w:sz w:val="24"/>
          <w:szCs w:val="24"/>
          <w:lang w:val="en"/>
        </w:rPr>
        <w:t xml:space="preserve">. Resembling many aspects of the </w:t>
      </w:r>
      <w:r w:rsidR="00A15A92">
        <w:rPr>
          <w:rFonts w:ascii="Arial" w:hAnsi="Arial" w:cs="Arial"/>
          <w:color w:val="000000" w:themeColor="text1"/>
          <w:sz w:val="24"/>
          <w:szCs w:val="24"/>
          <w:lang w:val="en"/>
        </w:rPr>
        <w:t>CfW</w:t>
      </w:r>
      <w:r w:rsidR="008B583B" w:rsidRPr="00EE5334">
        <w:rPr>
          <w:rFonts w:ascii="Arial" w:hAnsi="Arial" w:cs="Arial"/>
          <w:color w:val="000000" w:themeColor="text1"/>
          <w:sz w:val="24"/>
          <w:szCs w:val="24"/>
          <w:lang w:val="en"/>
        </w:rPr>
        <w:t xml:space="preserve"> </w:t>
      </w:r>
      <w:r w:rsidR="008B583B" w:rsidRPr="00EE5334">
        <w:rPr>
          <w:rFonts w:ascii="Arial" w:hAnsi="Arial" w:cs="Arial"/>
          <w:color w:val="000000" w:themeColor="text1"/>
          <w:sz w:val="24"/>
          <w:szCs w:val="24"/>
          <w:lang w:val="en"/>
        </w:rPr>
        <w:lastRenderedPageBreak/>
        <w:t xml:space="preserve">document, Finland’s reform also strives to make the purpose of education to ‘promote life-long and life-wide learning, holistic development and well-being of all learning, as well as to improve their skills for living in a sustainable way’ (Halinen, 2018 p.75). Similar comparisons can be made between the Finnish idea and the view of how the </w:t>
      </w:r>
      <w:r w:rsidR="003C10F9">
        <w:rPr>
          <w:rFonts w:ascii="Arial" w:hAnsi="Arial" w:cs="Arial"/>
          <w:color w:val="000000" w:themeColor="text1"/>
          <w:sz w:val="24"/>
          <w:szCs w:val="24"/>
          <w:lang w:val="en"/>
        </w:rPr>
        <w:t>Four Core P</w:t>
      </w:r>
      <w:r w:rsidR="008B583B" w:rsidRPr="00EE5334">
        <w:rPr>
          <w:rFonts w:ascii="Arial" w:hAnsi="Arial" w:cs="Arial"/>
          <w:color w:val="000000" w:themeColor="text1"/>
          <w:sz w:val="24"/>
          <w:szCs w:val="24"/>
          <w:lang w:val="en"/>
        </w:rPr>
        <w:t>urposes will be imp</w:t>
      </w:r>
      <w:r w:rsidR="00953BEF" w:rsidRPr="00EE5334">
        <w:rPr>
          <w:rFonts w:ascii="Arial" w:hAnsi="Arial" w:cs="Arial"/>
          <w:color w:val="000000" w:themeColor="text1"/>
          <w:sz w:val="24"/>
          <w:szCs w:val="24"/>
          <w:lang w:val="en"/>
        </w:rPr>
        <w:t>lemented in the Welsh education.</w:t>
      </w:r>
      <w:r w:rsidR="00D15C91" w:rsidRPr="00EE5334">
        <w:rPr>
          <w:rFonts w:ascii="Arial" w:hAnsi="Arial" w:cs="Arial"/>
          <w:color w:val="000000" w:themeColor="text1"/>
          <w:sz w:val="24"/>
          <w:szCs w:val="24"/>
          <w:lang w:val="en"/>
        </w:rPr>
        <w:t xml:space="preserve">     </w:t>
      </w:r>
      <w:r w:rsidR="00E9322F" w:rsidRPr="00EE5334">
        <w:rPr>
          <w:rFonts w:ascii="Arial" w:hAnsi="Arial" w:cs="Arial"/>
          <w:color w:val="000000" w:themeColor="text1"/>
          <w:sz w:val="24"/>
          <w:szCs w:val="24"/>
          <w:lang w:val="en"/>
        </w:rPr>
        <w:t xml:space="preserve">                                                                                                                       The 2016 Finnish education reform saw two significant changes; the impact of globlisation and the need to reshape what was delivered and secondly, decentralisation.</w:t>
      </w:r>
      <w:r w:rsidR="00D15C91" w:rsidRPr="00EE5334">
        <w:rPr>
          <w:rFonts w:ascii="Arial" w:hAnsi="Arial" w:cs="Arial"/>
          <w:color w:val="000000" w:themeColor="text1"/>
          <w:sz w:val="24"/>
          <w:szCs w:val="24"/>
          <w:lang w:val="en"/>
        </w:rPr>
        <w:t xml:space="preserve">  </w:t>
      </w:r>
      <w:r w:rsidR="00510D9D" w:rsidRPr="00EE5334">
        <w:rPr>
          <w:rFonts w:ascii="Arial" w:hAnsi="Arial" w:cs="Arial"/>
          <w:color w:val="000000" w:themeColor="text1"/>
          <w:sz w:val="24"/>
          <w:szCs w:val="24"/>
          <w:lang w:val="en"/>
        </w:rPr>
        <w:t>Firstly, as we move towards a future that is technology driven, with uncertainties of what jobs and skills will even exist, the Finnish government realised there needed to be a shift towards a more flexible and relevant curriculum to the needs of the 21</w:t>
      </w:r>
      <w:r w:rsidR="00510D9D" w:rsidRPr="00EE5334">
        <w:rPr>
          <w:rFonts w:ascii="Arial" w:hAnsi="Arial" w:cs="Arial"/>
          <w:color w:val="000000" w:themeColor="text1"/>
          <w:sz w:val="24"/>
          <w:szCs w:val="24"/>
          <w:vertAlign w:val="superscript"/>
          <w:lang w:val="en"/>
        </w:rPr>
        <w:t>st</w:t>
      </w:r>
      <w:r w:rsidR="00510D9D" w:rsidRPr="00EE5334">
        <w:rPr>
          <w:rFonts w:ascii="Arial" w:hAnsi="Arial" w:cs="Arial"/>
          <w:color w:val="000000" w:themeColor="text1"/>
          <w:sz w:val="24"/>
          <w:szCs w:val="24"/>
          <w:lang w:val="en"/>
        </w:rPr>
        <w:t xml:space="preserve"> Century. </w:t>
      </w:r>
    </w:p>
    <w:p w:rsidR="00510D9D" w:rsidRPr="00EE5334" w:rsidRDefault="00510D9D" w:rsidP="0092717E">
      <w:pPr>
        <w:pStyle w:val="para"/>
        <w:spacing w:before="0" w:beforeAutospacing="0" w:after="0" w:afterAutospacing="0"/>
        <w:ind w:left="357" w:right="357"/>
        <w:rPr>
          <w:rFonts w:ascii="Arial" w:hAnsi="Arial" w:cs="Arial"/>
          <w:i/>
          <w:color w:val="000000" w:themeColor="text1"/>
        </w:rPr>
      </w:pPr>
      <w:r w:rsidRPr="00EE5334">
        <w:rPr>
          <w:rFonts w:ascii="Arial" w:hAnsi="Arial" w:cs="Arial"/>
          <w:i/>
          <w:color w:val="000000" w:themeColor="text1"/>
        </w:rPr>
        <w:t xml:space="preserve">“The increased need for transversal competences arises from changes in the surrounding world. In order to meet the challenges of the future, there will be much focus on transversal (cross-curricular) competences and work across school subjects. As structures and challenges of doing, knowing and being are changing essentially in our society, it requires us to have comprehensive knowledge and ability. Competences include a vision of the desirable future and the development of both society and education”. (Halinen, Harmanen, &amp; Mattila </w:t>
      </w:r>
      <w:hyperlink r:id="rId8" w:anchor="CR2" w:tooltip="View reference" w:history="1">
        <w:r w:rsidRPr="00EE5334">
          <w:rPr>
            <w:rStyle w:val="Hyperlink"/>
            <w:rFonts w:ascii="Arial" w:hAnsi="Arial" w:cs="Arial"/>
            <w:i/>
            <w:color w:val="000000" w:themeColor="text1"/>
          </w:rPr>
          <w:t>2015</w:t>
        </w:r>
      </w:hyperlink>
      <w:r w:rsidR="00222059">
        <w:rPr>
          <w:rFonts w:ascii="Arial" w:hAnsi="Arial" w:cs="Arial"/>
          <w:i/>
          <w:color w:val="000000" w:themeColor="text1"/>
        </w:rPr>
        <w:t>, p.</w:t>
      </w:r>
      <w:r w:rsidRPr="00EE5334">
        <w:rPr>
          <w:rFonts w:ascii="Arial" w:hAnsi="Arial" w:cs="Arial"/>
          <w:i/>
          <w:color w:val="000000" w:themeColor="text1"/>
        </w:rPr>
        <w:t>139)</w:t>
      </w:r>
    </w:p>
    <w:p w:rsidR="00510D9D" w:rsidRPr="000B78C7" w:rsidRDefault="00510D9D" w:rsidP="00BD6C00">
      <w:pPr>
        <w:spacing w:line="360" w:lineRule="auto"/>
        <w:rPr>
          <w:rFonts w:ascii="Arial" w:hAnsi="Arial" w:cs="Arial"/>
          <w:i/>
          <w:color w:val="000000" w:themeColor="text1"/>
          <w:sz w:val="8"/>
          <w:szCs w:val="24"/>
          <w:lang w:val="en"/>
        </w:rPr>
      </w:pPr>
    </w:p>
    <w:p w:rsidR="00491F21" w:rsidRDefault="00510D9D" w:rsidP="00491F21">
      <w:pPr>
        <w:spacing w:line="360" w:lineRule="auto"/>
        <w:rPr>
          <w:rFonts w:ascii="Arial" w:hAnsi="Arial" w:cs="Arial"/>
          <w:color w:val="000000" w:themeColor="text1"/>
          <w:sz w:val="24"/>
          <w:szCs w:val="24"/>
          <w:lang w:val="en"/>
        </w:rPr>
      </w:pPr>
      <w:r w:rsidRPr="00EE5334">
        <w:rPr>
          <w:rFonts w:ascii="Arial" w:hAnsi="Arial" w:cs="Arial"/>
          <w:color w:val="000000" w:themeColor="text1"/>
          <w:sz w:val="24"/>
          <w:szCs w:val="24"/>
          <w:lang w:val="en"/>
        </w:rPr>
        <w:t xml:space="preserve">As </w:t>
      </w:r>
      <w:r w:rsidRPr="00EE5334">
        <w:rPr>
          <w:rFonts w:ascii="Arial" w:hAnsi="Arial" w:cs="Arial"/>
          <w:color w:val="000000" w:themeColor="text1"/>
          <w:sz w:val="24"/>
          <w:szCs w:val="24"/>
        </w:rPr>
        <w:t xml:space="preserve">Halinen, Harmanen, &amp; Mattila (2015) suggest there is a need for ideas and knowledge to be linked and shared, with a thread of purpose running through all that is delivered by classroom practitioners. Halinen (2018) suggests the 2016 curriculum allowed for an integrative approach to both teaching and learning and facilitated students to see and understand the bigger picture of what was being taught and what they were learning. This approach allowed students to ‘link the knowledge and skills from different disciplines, to structure their learning into meaningful entities, come up with new questions as well as to create new knowledge by working together’ (Halinen, 2018 p.84). This idea is not too dissimilar to what Donaldson puts forward in the </w:t>
      </w:r>
      <w:r w:rsidR="00A15A92">
        <w:rPr>
          <w:rFonts w:ascii="Arial" w:hAnsi="Arial" w:cs="Arial"/>
          <w:color w:val="000000" w:themeColor="text1"/>
          <w:sz w:val="24"/>
          <w:szCs w:val="24"/>
        </w:rPr>
        <w:t>CfW</w:t>
      </w:r>
      <w:r w:rsidR="006C1802">
        <w:rPr>
          <w:rFonts w:ascii="Arial" w:hAnsi="Arial" w:cs="Arial"/>
          <w:color w:val="000000" w:themeColor="text1"/>
          <w:sz w:val="24"/>
          <w:szCs w:val="24"/>
        </w:rPr>
        <w:t xml:space="preserve"> document. The idea of Ao</w:t>
      </w:r>
      <w:r w:rsidRPr="00EE5334">
        <w:rPr>
          <w:rFonts w:ascii="Arial" w:hAnsi="Arial" w:cs="Arial"/>
          <w:color w:val="000000" w:themeColor="text1"/>
          <w:sz w:val="24"/>
          <w:szCs w:val="24"/>
        </w:rPr>
        <w:t xml:space="preserve">LE’s, collaborative teaching and a deeper understanding of the bigger questions and issues our students will face today and in the future. </w:t>
      </w:r>
      <w:r w:rsidR="0091667A" w:rsidRPr="00EE5334">
        <w:rPr>
          <w:rFonts w:ascii="Arial" w:hAnsi="Arial" w:cs="Arial"/>
          <w:color w:val="000000" w:themeColor="text1"/>
          <w:sz w:val="24"/>
          <w:szCs w:val="24"/>
        </w:rPr>
        <w:t xml:space="preserve">Furthermore, </w:t>
      </w:r>
      <w:r w:rsidR="0091667A" w:rsidRPr="00EE5334">
        <w:rPr>
          <w:rStyle w:val="authorsname"/>
          <w:rFonts w:ascii="Arial" w:hAnsi="Arial" w:cs="Arial"/>
          <w:color w:val="000000" w:themeColor="text1"/>
          <w:sz w:val="24"/>
          <w:szCs w:val="24"/>
        </w:rPr>
        <w:t xml:space="preserve">Lähdemäki (2018) upholds the view that the biggest change to education for teachers would be the shift away from traditional teaching with the </w:t>
      </w:r>
      <w:r w:rsidR="0091667A" w:rsidRPr="002F6FD8">
        <w:rPr>
          <w:rStyle w:val="authorsname"/>
          <w:rFonts w:ascii="Arial" w:hAnsi="Arial" w:cs="Arial"/>
          <w:color w:val="000000" w:themeColor="text1"/>
          <w:sz w:val="24"/>
          <w:szCs w:val="24"/>
        </w:rPr>
        <w:t>focus on the learning of ‘transversal competencies’</w:t>
      </w:r>
      <w:r w:rsidR="002F6FD8" w:rsidRPr="002F6FD8">
        <w:rPr>
          <w:rStyle w:val="authorsname"/>
          <w:rFonts w:ascii="Arial" w:hAnsi="Arial" w:cs="Arial"/>
          <w:color w:val="000000" w:themeColor="text1"/>
          <w:sz w:val="24"/>
          <w:szCs w:val="24"/>
        </w:rPr>
        <w:t xml:space="preserve"> (the learning</w:t>
      </w:r>
      <w:r w:rsidR="002F6FD8">
        <w:rPr>
          <w:rStyle w:val="authorsname"/>
          <w:rFonts w:ascii="Arial" w:hAnsi="Arial" w:cs="Arial"/>
          <w:color w:val="000000" w:themeColor="text1"/>
          <w:sz w:val="24"/>
          <w:szCs w:val="24"/>
        </w:rPr>
        <w:t xml:space="preserve"> of skills, disciplines and expertise for both life and employment)</w:t>
      </w:r>
      <w:r w:rsidR="0091667A" w:rsidRPr="00EE5334">
        <w:rPr>
          <w:rStyle w:val="authorsname"/>
          <w:rFonts w:ascii="Arial" w:hAnsi="Arial" w:cs="Arial"/>
          <w:color w:val="000000" w:themeColor="text1"/>
          <w:sz w:val="24"/>
          <w:szCs w:val="24"/>
        </w:rPr>
        <w:t xml:space="preserve">. </w:t>
      </w:r>
      <w:r w:rsidR="002F6FD8">
        <w:rPr>
          <w:rStyle w:val="authorsname"/>
          <w:rFonts w:ascii="Arial" w:hAnsi="Arial" w:cs="Arial"/>
          <w:color w:val="000000" w:themeColor="text1"/>
          <w:sz w:val="24"/>
          <w:szCs w:val="24"/>
        </w:rPr>
        <w:t xml:space="preserve">                                                            </w:t>
      </w:r>
      <w:r w:rsidR="0091667A" w:rsidRPr="00EE5334">
        <w:rPr>
          <w:rStyle w:val="authorsname"/>
          <w:rFonts w:ascii="Arial" w:hAnsi="Arial" w:cs="Arial"/>
          <w:color w:val="000000" w:themeColor="text1"/>
          <w:sz w:val="24"/>
          <w:szCs w:val="24"/>
        </w:rPr>
        <w:t xml:space="preserve">The 2016 curriculum reform moves towards teaching of knowledge, skills, values </w:t>
      </w:r>
      <w:r w:rsidR="0091667A" w:rsidRPr="00EE5334">
        <w:rPr>
          <w:rStyle w:val="authorsname"/>
          <w:rFonts w:ascii="Arial" w:hAnsi="Arial" w:cs="Arial"/>
          <w:color w:val="000000" w:themeColor="text1"/>
          <w:sz w:val="24"/>
          <w:szCs w:val="24"/>
        </w:rPr>
        <w:lastRenderedPageBreak/>
        <w:t>and attitudes being seen more holistically and essentially all have a fundamental impact of student learning. One way Finland has focused their practice on transversal competencies is using project-based learning. Through projects, Finnish students study real life situations and issues as well as learning subject specific skills as they work through such projects.</w:t>
      </w:r>
      <w:r w:rsidR="0091667A" w:rsidRPr="00EE5334">
        <w:rPr>
          <w:rFonts w:ascii="Arial" w:hAnsi="Arial" w:cs="Arial"/>
          <w:color w:val="000000" w:themeColor="text1"/>
          <w:sz w:val="24"/>
          <w:szCs w:val="24"/>
          <w:lang w:val="en"/>
        </w:rPr>
        <w:t xml:space="preserve"> Again, </w:t>
      </w:r>
      <w:r w:rsidR="00B76671">
        <w:rPr>
          <w:rFonts w:ascii="Arial" w:hAnsi="Arial" w:cs="Arial"/>
          <w:color w:val="000000" w:themeColor="text1"/>
          <w:sz w:val="24"/>
          <w:szCs w:val="24"/>
          <w:lang w:val="en"/>
        </w:rPr>
        <w:t xml:space="preserve">this is </w:t>
      </w:r>
      <w:r w:rsidR="0091667A" w:rsidRPr="00EE5334">
        <w:rPr>
          <w:rFonts w:ascii="Arial" w:hAnsi="Arial" w:cs="Arial"/>
          <w:color w:val="000000" w:themeColor="text1"/>
          <w:sz w:val="24"/>
          <w:szCs w:val="24"/>
          <w:lang w:val="en"/>
        </w:rPr>
        <w:t xml:space="preserve">not to dissimilar to the idea of the thematic approach through the AoLEs posed by Donaldson for </w:t>
      </w:r>
      <w:r w:rsidR="00A15A92">
        <w:rPr>
          <w:rFonts w:ascii="Arial" w:hAnsi="Arial" w:cs="Arial"/>
          <w:color w:val="000000" w:themeColor="text1"/>
          <w:sz w:val="24"/>
          <w:szCs w:val="24"/>
          <w:lang w:val="en"/>
        </w:rPr>
        <w:t>CfW</w:t>
      </w:r>
      <w:r w:rsidR="0091667A" w:rsidRPr="00EE5334">
        <w:rPr>
          <w:rFonts w:ascii="Arial" w:hAnsi="Arial" w:cs="Arial"/>
          <w:color w:val="000000" w:themeColor="text1"/>
          <w:sz w:val="24"/>
          <w:szCs w:val="24"/>
          <w:lang w:val="en"/>
        </w:rPr>
        <w:t xml:space="preserve">. Although, </w:t>
      </w:r>
      <w:r w:rsidR="007237B6" w:rsidRPr="00EE5334">
        <w:rPr>
          <w:rStyle w:val="authorsname"/>
          <w:rFonts w:ascii="Arial" w:hAnsi="Arial" w:cs="Arial"/>
          <w:color w:val="000000" w:themeColor="text1"/>
          <w:sz w:val="24"/>
          <w:szCs w:val="24"/>
        </w:rPr>
        <w:t>Lähdemäki (2018) g</w:t>
      </w:r>
      <w:r w:rsidR="0091667A" w:rsidRPr="00EE5334">
        <w:rPr>
          <w:rFonts w:ascii="Arial" w:hAnsi="Arial" w:cs="Arial"/>
          <w:color w:val="000000" w:themeColor="text1"/>
          <w:sz w:val="24"/>
          <w:szCs w:val="24"/>
          <w:lang w:val="en"/>
        </w:rPr>
        <w:t xml:space="preserve">oes on to note that </w:t>
      </w:r>
      <w:r w:rsidR="007237B6" w:rsidRPr="00EE5334">
        <w:rPr>
          <w:rFonts w:ascii="Arial" w:hAnsi="Arial" w:cs="Arial"/>
          <w:color w:val="000000" w:themeColor="text1"/>
          <w:sz w:val="24"/>
          <w:szCs w:val="24"/>
          <w:lang w:val="en"/>
        </w:rPr>
        <w:t>if not prepared effectively, project based learning and forcing ideas through that may be unattached</w:t>
      </w:r>
      <w:r w:rsidR="00541F3F">
        <w:rPr>
          <w:rFonts w:ascii="Arial" w:hAnsi="Arial" w:cs="Arial"/>
          <w:color w:val="000000" w:themeColor="text1"/>
          <w:sz w:val="24"/>
          <w:szCs w:val="24"/>
          <w:lang w:val="en"/>
        </w:rPr>
        <w:t>,</w:t>
      </w:r>
      <w:r w:rsidR="007237B6" w:rsidRPr="00EE5334">
        <w:rPr>
          <w:rFonts w:ascii="Arial" w:hAnsi="Arial" w:cs="Arial"/>
          <w:color w:val="000000" w:themeColor="text1"/>
          <w:sz w:val="24"/>
          <w:szCs w:val="24"/>
          <w:lang w:val="en"/>
        </w:rPr>
        <w:t xml:space="preserve"> creates an artificial learning experience for students and does not</w:t>
      </w:r>
      <w:r w:rsidR="0091667A" w:rsidRPr="00EE5334">
        <w:rPr>
          <w:rFonts w:ascii="Arial" w:hAnsi="Arial" w:cs="Arial"/>
          <w:color w:val="000000" w:themeColor="text1"/>
          <w:sz w:val="24"/>
          <w:szCs w:val="24"/>
          <w:lang w:val="en"/>
        </w:rPr>
        <w:t xml:space="preserve"> </w:t>
      </w:r>
      <w:r w:rsidR="007237B6" w:rsidRPr="00EE5334">
        <w:rPr>
          <w:rFonts w:ascii="Arial" w:hAnsi="Arial" w:cs="Arial"/>
          <w:color w:val="000000" w:themeColor="text1"/>
          <w:sz w:val="24"/>
          <w:szCs w:val="24"/>
          <w:lang w:val="en"/>
        </w:rPr>
        <w:t>‘</w:t>
      </w:r>
      <w:r w:rsidR="0091667A" w:rsidRPr="00EE5334">
        <w:rPr>
          <w:rFonts w:ascii="Arial" w:hAnsi="Arial" w:cs="Arial"/>
          <w:color w:val="000000" w:themeColor="text1"/>
          <w:sz w:val="24"/>
          <w:szCs w:val="24"/>
          <w:lang w:val="en"/>
        </w:rPr>
        <w:t xml:space="preserve">prepare children to both face and deal with real-world </w:t>
      </w:r>
      <w:r w:rsidR="0091667A" w:rsidRPr="00273B05">
        <w:rPr>
          <w:rFonts w:ascii="Arial" w:hAnsi="Arial" w:cs="Arial"/>
          <w:color w:val="000000" w:themeColor="text1"/>
          <w:sz w:val="24"/>
          <w:szCs w:val="24"/>
          <w:lang w:val="en"/>
        </w:rPr>
        <w:t>challenges</w:t>
      </w:r>
      <w:r w:rsidR="007237B6" w:rsidRPr="00273B05">
        <w:rPr>
          <w:rFonts w:ascii="Arial" w:hAnsi="Arial" w:cs="Arial"/>
          <w:color w:val="000000" w:themeColor="text1"/>
          <w:sz w:val="24"/>
          <w:szCs w:val="24"/>
          <w:lang w:val="en"/>
        </w:rPr>
        <w:t>’</w:t>
      </w:r>
      <w:r w:rsidR="0060627E" w:rsidRPr="00273B05">
        <w:rPr>
          <w:rStyle w:val="FootnoteReference"/>
          <w:rFonts w:ascii="Arial" w:hAnsi="Arial" w:cs="Arial"/>
          <w:color w:val="000000" w:themeColor="text1"/>
          <w:sz w:val="24"/>
          <w:szCs w:val="24"/>
          <w:lang w:val="en"/>
        </w:rPr>
        <w:footnoteReference w:id="10"/>
      </w:r>
      <w:r w:rsidR="00471EA4" w:rsidRPr="00273B05">
        <w:rPr>
          <w:rFonts w:ascii="Arial" w:hAnsi="Arial" w:cs="Arial"/>
          <w:color w:val="000000" w:themeColor="text1"/>
          <w:sz w:val="24"/>
          <w:szCs w:val="24"/>
          <w:lang w:val="en"/>
        </w:rPr>
        <w:t xml:space="preserve"> </w:t>
      </w:r>
      <w:r w:rsidR="002F6FD8">
        <w:rPr>
          <w:rFonts w:ascii="Arial" w:hAnsi="Arial" w:cs="Arial"/>
          <w:color w:val="000000" w:themeColor="text1"/>
          <w:sz w:val="24"/>
          <w:szCs w:val="24"/>
          <w:lang w:val="en"/>
        </w:rPr>
        <w:t>(p.</w:t>
      </w:r>
      <w:r w:rsidR="0060627E" w:rsidRPr="00273B05">
        <w:rPr>
          <w:rFonts w:ascii="Arial" w:hAnsi="Arial" w:cs="Arial"/>
          <w:color w:val="000000" w:themeColor="text1"/>
          <w:sz w:val="24"/>
          <w:szCs w:val="24"/>
          <w:lang w:val="en"/>
        </w:rPr>
        <w:t>405</w:t>
      </w:r>
      <w:r w:rsidR="00471EA4" w:rsidRPr="00273B05">
        <w:rPr>
          <w:rFonts w:ascii="Arial" w:hAnsi="Arial" w:cs="Arial"/>
          <w:color w:val="000000" w:themeColor="text1"/>
          <w:sz w:val="24"/>
          <w:szCs w:val="24"/>
          <w:lang w:val="en"/>
        </w:rPr>
        <w:t>)</w:t>
      </w:r>
      <w:r w:rsidR="0091667A" w:rsidRPr="00273B05">
        <w:rPr>
          <w:rFonts w:ascii="Arial" w:hAnsi="Arial" w:cs="Arial"/>
          <w:color w:val="000000" w:themeColor="text1"/>
          <w:sz w:val="24"/>
          <w:szCs w:val="24"/>
          <w:lang w:val="en"/>
        </w:rPr>
        <w:t xml:space="preserve">. </w:t>
      </w:r>
      <w:r w:rsidR="007237B6" w:rsidRPr="00273B05">
        <w:rPr>
          <w:rFonts w:ascii="Arial" w:hAnsi="Arial" w:cs="Arial"/>
          <w:color w:val="000000" w:themeColor="text1"/>
          <w:sz w:val="24"/>
          <w:szCs w:val="24"/>
          <w:lang w:val="en"/>
        </w:rPr>
        <w:t xml:space="preserve"> Whilst</w:t>
      </w:r>
      <w:r w:rsidR="007237B6" w:rsidRPr="00EE5334">
        <w:rPr>
          <w:rFonts w:ascii="Arial" w:hAnsi="Arial" w:cs="Arial"/>
          <w:color w:val="000000" w:themeColor="text1"/>
          <w:sz w:val="24"/>
          <w:szCs w:val="24"/>
          <w:lang w:val="en"/>
        </w:rPr>
        <w:t xml:space="preserve"> thematic learning can, and does have significant advantages, whereby students are able to see the bigger picture when it comes to issues such as climate change (where subjects such as geography, science and design technology could work together) </w:t>
      </w:r>
      <w:r w:rsidR="007237B6" w:rsidRPr="00EE5334">
        <w:rPr>
          <w:rStyle w:val="authorsname"/>
          <w:rFonts w:ascii="Arial" w:hAnsi="Arial" w:cs="Arial"/>
          <w:color w:val="000000" w:themeColor="text1"/>
          <w:sz w:val="24"/>
          <w:szCs w:val="24"/>
        </w:rPr>
        <w:t>Lähdemäki poses the issue of thematic learning or project-based learning no</w:t>
      </w:r>
      <w:r w:rsidR="00BF209F">
        <w:rPr>
          <w:rStyle w:val="authorsname"/>
          <w:rFonts w:ascii="Arial" w:hAnsi="Arial" w:cs="Arial"/>
          <w:color w:val="000000" w:themeColor="text1"/>
          <w:sz w:val="24"/>
          <w:szCs w:val="24"/>
        </w:rPr>
        <w:t>t necessarily preparing learners</w:t>
      </w:r>
      <w:r w:rsidR="002F6FD8">
        <w:rPr>
          <w:rStyle w:val="authorsname"/>
          <w:rFonts w:ascii="Arial" w:hAnsi="Arial" w:cs="Arial"/>
          <w:color w:val="000000" w:themeColor="text1"/>
          <w:sz w:val="24"/>
          <w:szCs w:val="24"/>
        </w:rPr>
        <w:t xml:space="preserve"> for every</w:t>
      </w:r>
      <w:r w:rsidR="007237B6" w:rsidRPr="00EE5334">
        <w:rPr>
          <w:rStyle w:val="authorsname"/>
          <w:rFonts w:ascii="Arial" w:hAnsi="Arial" w:cs="Arial"/>
          <w:color w:val="000000" w:themeColor="text1"/>
          <w:sz w:val="24"/>
          <w:szCs w:val="24"/>
        </w:rPr>
        <w:t xml:space="preserve">day situations and how different ideas interlink with one another. For Wales, it </w:t>
      </w:r>
      <w:r w:rsidR="007237B6" w:rsidRPr="00F77AC1">
        <w:rPr>
          <w:rStyle w:val="authorsname"/>
          <w:rFonts w:ascii="Arial" w:hAnsi="Arial" w:cs="Arial"/>
          <w:color w:val="000000" w:themeColor="text1"/>
          <w:sz w:val="24"/>
          <w:szCs w:val="24"/>
        </w:rPr>
        <w:t>depends what we mean by thematic learning and how this actually articulates into day-to-day learning. The data suggests (in this case Finland’s consistently high performance in PISA results) that</w:t>
      </w:r>
      <w:r w:rsidR="00140644" w:rsidRPr="00F77AC1">
        <w:rPr>
          <w:rStyle w:val="authorsname"/>
          <w:rFonts w:ascii="Arial" w:hAnsi="Arial" w:cs="Arial"/>
          <w:color w:val="000000" w:themeColor="text1"/>
          <w:sz w:val="24"/>
          <w:szCs w:val="24"/>
        </w:rPr>
        <w:t xml:space="preserve"> project-</w:t>
      </w:r>
      <w:r w:rsidR="007237B6" w:rsidRPr="00F77AC1">
        <w:rPr>
          <w:rStyle w:val="authorsname"/>
          <w:rFonts w:ascii="Arial" w:hAnsi="Arial" w:cs="Arial"/>
          <w:color w:val="000000" w:themeColor="text1"/>
          <w:sz w:val="24"/>
          <w:szCs w:val="24"/>
        </w:rPr>
        <w:t>based learning is driv</w:t>
      </w:r>
      <w:r w:rsidR="00140644" w:rsidRPr="00F77AC1">
        <w:rPr>
          <w:rStyle w:val="authorsname"/>
          <w:rFonts w:ascii="Arial" w:hAnsi="Arial" w:cs="Arial"/>
          <w:color w:val="000000" w:themeColor="text1"/>
          <w:sz w:val="24"/>
          <w:szCs w:val="24"/>
        </w:rPr>
        <w:t xml:space="preserve">ing student attainment and as </w:t>
      </w:r>
      <w:hyperlink r:id="rId9" w:history="1">
        <w:r w:rsidR="00140644" w:rsidRPr="00F77AC1">
          <w:rPr>
            <w:rStyle w:val="Hyperlink"/>
            <w:rFonts w:ascii="Arial" w:hAnsi="Arial" w:cs="Arial"/>
            <w:color w:val="000000" w:themeColor="text1"/>
            <w:sz w:val="24"/>
            <w:szCs w:val="24"/>
          </w:rPr>
          <w:t xml:space="preserve">Bhagi </w:t>
        </w:r>
      </w:hyperlink>
      <w:r w:rsidR="00140644" w:rsidRPr="00F77AC1">
        <w:rPr>
          <w:rFonts w:ascii="Arial" w:hAnsi="Arial" w:cs="Arial"/>
          <w:color w:val="000000" w:themeColor="text1"/>
          <w:sz w:val="24"/>
          <w:szCs w:val="24"/>
        </w:rPr>
        <w:t xml:space="preserve">(2017) suggests, project-based learning </w:t>
      </w:r>
      <w:r w:rsidR="00577BA5" w:rsidRPr="00F77AC1">
        <w:rPr>
          <w:rFonts w:ascii="Arial" w:hAnsi="Arial" w:cs="Arial"/>
          <w:color w:val="000000" w:themeColor="text1"/>
          <w:sz w:val="24"/>
          <w:szCs w:val="24"/>
        </w:rPr>
        <w:t>‘</w:t>
      </w:r>
      <w:r w:rsidR="00140644" w:rsidRPr="00F77AC1">
        <w:rPr>
          <w:rFonts w:ascii="Arial" w:hAnsi="Arial" w:cs="Arial"/>
          <w:color w:val="000000" w:themeColor="text1"/>
          <w:sz w:val="24"/>
          <w:szCs w:val="24"/>
        </w:rPr>
        <w:t>enables student to face real world situation</w:t>
      </w:r>
      <w:r w:rsidR="00471EA4" w:rsidRPr="00F77AC1">
        <w:rPr>
          <w:rFonts w:ascii="Arial" w:hAnsi="Arial" w:cs="Arial"/>
          <w:color w:val="000000" w:themeColor="text1"/>
          <w:sz w:val="24"/>
          <w:szCs w:val="24"/>
        </w:rPr>
        <w:t>s</w:t>
      </w:r>
      <w:r w:rsidR="00577BA5" w:rsidRPr="00F77AC1">
        <w:rPr>
          <w:rFonts w:ascii="Arial" w:hAnsi="Arial" w:cs="Arial"/>
          <w:color w:val="000000" w:themeColor="text1"/>
          <w:sz w:val="24"/>
          <w:szCs w:val="24"/>
        </w:rPr>
        <w:t>, gr</w:t>
      </w:r>
      <w:r w:rsidR="00140644" w:rsidRPr="00F77AC1">
        <w:rPr>
          <w:rFonts w:ascii="Arial" w:hAnsi="Arial" w:cs="Arial"/>
          <w:color w:val="000000" w:themeColor="text1"/>
          <w:sz w:val="24"/>
          <w:szCs w:val="24"/>
        </w:rPr>
        <w:t xml:space="preserve">eatly impacts the development of interpersonal skills as well as </w:t>
      </w:r>
      <w:r w:rsidR="00577BA5" w:rsidRPr="00F77AC1">
        <w:rPr>
          <w:rFonts w:ascii="Arial" w:hAnsi="Arial" w:cs="Arial"/>
          <w:color w:val="000000" w:themeColor="text1"/>
          <w:sz w:val="24"/>
          <w:szCs w:val="24"/>
        </w:rPr>
        <w:t>d</w:t>
      </w:r>
      <w:r w:rsidR="00140644" w:rsidRPr="00F77AC1">
        <w:rPr>
          <w:rFonts w:ascii="Arial" w:hAnsi="Arial" w:cs="Arial"/>
          <w:color w:val="000000" w:themeColor="text1"/>
          <w:sz w:val="24"/>
          <w:szCs w:val="24"/>
        </w:rPr>
        <w:t>evelops greater depth of understanding</w:t>
      </w:r>
      <w:r w:rsidR="00140644" w:rsidRPr="00EE5334">
        <w:rPr>
          <w:rFonts w:ascii="Arial" w:hAnsi="Arial" w:cs="Arial"/>
          <w:color w:val="000000" w:themeColor="text1"/>
          <w:sz w:val="24"/>
          <w:szCs w:val="24"/>
        </w:rPr>
        <w:t xml:space="preserve"> </w:t>
      </w:r>
      <w:r w:rsidR="00577BA5" w:rsidRPr="00EE5334">
        <w:rPr>
          <w:rFonts w:ascii="Arial" w:hAnsi="Arial" w:cs="Arial"/>
          <w:color w:val="000000" w:themeColor="text1"/>
          <w:sz w:val="24"/>
          <w:szCs w:val="24"/>
        </w:rPr>
        <w:t xml:space="preserve">of </w:t>
      </w:r>
      <w:r w:rsidR="00140644" w:rsidRPr="00EE5334">
        <w:rPr>
          <w:rFonts w:ascii="Arial" w:hAnsi="Arial" w:cs="Arial"/>
          <w:color w:val="000000" w:themeColor="text1"/>
          <w:sz w:val="24"/>
          <w:szCs w:val="24"/>
        </w:rPr>
        <w:t>the concepts than in traditional classroom-based learning and results in improved levels of student’s creativity</w:t>
      </w:r>
      <w:r w:rsidR="00577BA5" w:rsidRPr="00EE5334">
        <w:rPr>
          <w:rFonts w:ascii="Arial" w:hAnsi="Arial" w:cs="Arial"/>
          <w:color w:val="000000" w:themeColor="text1"/>
          <w:sz w:val="24"/>
          <w:szCs w:val="24"/>
        </w:rPr>
        <w:t xml:space="preserve">’ all of which feed into </w:t>
      </w:r>
      <w:r w:rsidR="009D50D9">
        <w:rPr>
          <w:rFonts w:ascii="Arial" w:hAnsi="Arial" w:cs="Arial"/>
          <w:color w:val="000000" w:themeColor="text1"/>
          <w:sz w:val="24"/>
          <w:szCs w:val="24"/>
        </w:rPr>
        <w:t xml:space="preserve">the </w:t>
      </w:r>
      <w:r w:rsidR="003C10F9">
        <w:rPr>
          <w:rFonts w:ascii="Arial" w:hAnsi="Arial" w:cs="Arial"/>
          <w:color w:val="000000" w:themeColor="text1"/>
          <w:sz w:val="24"/>
          <w:szCs w:val="24"/>
        </w:rPr>
        <w:t>Four Core P</w:t>
      </w:r>
      <w:r w:rsidR="00577BA5" w:rsidRPr="00EE5334">
        <w:rPr>
          <w:rFonts w:ascii="Arial" w:hAnsi="Arial" w:cs="Arial"/>
          <w:color w:val="000000" w:themeColor="text1"/>
          <w:sz w:val="24"/>
          <w:szCs w:val="24"/>
        </w:rPr>
        <w:t xml:space="preserve">urposes put forward by Donaldson in the </w:t>
      </w:r>
      <w:r w:rsidR="00A15A92">
        <w:rPr>
          <w:rFonts w:ascii="Arial" w:hAnsi="Arial" w:cs="Arial"/>
          <w:color w:val="000000" w:themeColor="text1"/>
          <w:sz w:val="24"/>
          <w:szCs w:val="24"/>
        </w:rPr>
        <w:t>CfW</w:t>
      </w:r>
      <w:r w:rsidR="00577BA5" w:rsidRPr="00EE5334">
        <w:rPr>
          <w:rFonts w:ascii="Arial" w:hAnsi="Arial" w:cs="Arial"/>
          <w:color w:val="000000" w:themeColor="text1"/>
          <w:sz w:val="24"/>
          <w:szCs w:val="24"/>
        </w:rPr>
        <w:t xml:space="preserve"> document. However, who decides what is the best, most effective project for students to study? Finland, during the design stage of its 2016 reform, heavily involved student views on what the value of education is and in some cases even involved students in the redrafts of the curriculum. Primarily, this was to improve students’ joy of learning and their learning experience as well as giving them a level of active agency.  Because of this, the curriculum was designed in order to have a significant impact on experience as well as motivation towards learning. Whilst this could</w:t>
      </w:r>
      <w:r w:rsidR="00577BA5" w:rsidRPr="00EE5334">
        <w:rPr>
          <w:rFonts w:ascii="Arial" w:hAnsi="Arial" w:cs="Arial"/>
          <w:i/>
          <w:color w:val="000000" w:themeColor="text1"/>
          <w:sz w:val="24"/>
          <w:szCs w:val="24"/>
        </w:rPr>
        <w:t xml:space="preserve"> </w:t>
      </w:r>
      <w:r w:rsidR="00577BA5" w:rsidRPr="00EE5334">
        <w:rPr>
          <w:rFonts w:ascii="Arial" w:hAnsi="Arial" w:cs="Arial"/>
          <w:color w:val="000000" w:themeColor="text1"/>
          <w:sz w:val="24"/>
          <w:szCs w:val="24"/>
        </w:rPr>
        <w:t xml:space="preserve">be the same for Wales, it is unlikely to be. Students have not been involved in the curriculum reform drafts and with the ownership of what and how to </w:t>
      </w:r>
      <w:r w:rsidR="00577BA5" w:rsidRPr="00EE5334">
        <w:rPr>
          <w:rFonts w:ascii="Arial" w:hAnsi="Arial" w:cs="Arial"/>
          <w:color w:val="000000" w:themeColor="text1"/>
          <w:sz w:val="24"/>
          <w:szCs w:val="24"/>
        </w:rPr>
        <w:lastRenderedPageBreak/>
        <w:t xml:space="preserve">teach being put predominantly on individual school and classroom practitioners, </w:t>
      </w:r>
      <w:r w:rsidR="00FE53CB" w:rsidRPr="00EE5334">
        <w:rPr>
          <w:rFonts w:ascii="Arial" w:hAnsi="Arial" w:cs="Arial"/>
          <w:color w:val="000000" w:themeColor="text1"/>
          <w:sz w:val="24"/>
          <w:szCs w:val="24"/>
        </w:rPr>
        <w:t xml:space="preserve">are adults best equipped to decide what project to teach? As </w:t>
      </w:r>
      <w:r w:rsidR="00E774AC" w:rsidRPr="00E774AC">
        <w:rPr>
          <w:rFonts w:ascii="Arial" w:hAnsi="Arial" w:cs="Arial"/>
          <w:color w:val="000000" w:themeColor="text1"/>
          <w:sz w:val="24"/>
          <w:szCs w:val="24"/>
        </w:rPr>
        <w:t>Perkins (2010</w:t>
      </w:r>
      <w:r w:rsidR="00FE53CB" w:rsidRPr="00E774AC">
        <w:rPr>
          <w:rFonts w:ascii="Arial" w:hAnsi="Arial" w:cs="Arial"/>
          <w:color w:val="000000" w:themeColor="text1"/>
          <w:sz w:val="24"/>
          <w:szCs w:val="24"/>
        </w:rPr>
        <w:t xml:space="preserve">) </w:t>
      </w:r>
      <w:r w:rsidR="00E774AC" w:rsidRPr="00E774AC">
        <w:rPr>
          <w:rFonts w:ascii="Arial" w:hAnsi="Arial" w:cs="Arial"/>
          <w:color w:val="000000" w:themeColor="text1"/>
          <w:sz w:val="24"/>
          <w:szCs w:val="24"/>
        </w:rPr>
        <w:t>argues</w:t>
      </w:r>
      <w:r w:rsidR="00E774AC">
        <w:rPr>
          <w:rFonts w:ascii="Arial" w:hAnsi="Arial" w:cs="Arial"/>
          <w:color w:val="000000" w:themeColor="text1"/>
          <w:sz w:val="24"/>
          <w:szCs w:val="24"/>
        </w:rPr>
        <w:t xml:space="preserve"> </w:t>
      </w:r>
      <w:r w:rsidR="00FE53CB" w:rsidRPr="00EE5334">
        <w:rPr>
          <w:rFonts w:ascii="Arial" w:hAnsi="Arial" w:cs="Arial"/>
          <w:color w:val="000000" w:themeColor="text1"/>
          <w:sz w:val="24"/>
          <w:szCs w:val="24"/>
        </w:rPr>
        <w:t xml:space="preserve">just because </w:t>
      </w:r>
      <w:r w:rsidR="00E774AC">
        <w:rPr>
          <w:rFonts w:ascii="Arial" w:hAnsi="Arial" w:cs="Arial"/>
          <w:color w:val="000000" w:themeColor="text1"/>
          <w:sz w:val="24"/>
          <w:szCs w:val="24"/>
        </w:rPr>
        <w:t>projects are</w:t>
      </w:r>
      <w:r w:rsidR="00FE53CB" w:rsidRPr="00EE5334">
        <w:rPr>
          <w:rFonts w:ascii="Arial" w:hAnsi="Arial" w:cs="Arial"/>
          <w:color w:val="000000" w:themeColor="text1"/>
          <w:sz w:val="24"/>
          <w:szCs w:val="24"/>
        </w:rPr>
        <w:t xml:space="preserve"> interesting</w:t>
      </w:r>
      <w:r w:rsidR="00E774AC">
        <w:rPr>
          <w:rFonts w:ascii="Arial" w:hAnsi="Arial" w:cs="Arial"/>
          <w:color w:val="000000" w:themeColor="text1"/>
          <w:sz w:val="24"/>
          <w:szCs w:val="24"/>
        </w:rPr>
        <w:t xml:space="preserve"> and worthwhile</w:t>
      </w:r>
      <w:r w:rsidR="00FE53CB" w:rsidRPr="00EE5334">
        <w:rPr>
          <w:rFonts w:ascii="Arial" w:hAnsi="Arial" w:cs="Arial"/>
          <w:color w:val="000000" w:themeColor="text1"/>
          <w:sz w:val="24"/>
          <w:szCs w:val="24"/>
        </w:rPr>
        <w:t xml:space="preserve"> and </w:t>
      </w:r>
      <w:r w:rsidR="00E774AC">
        <w:rPr>
          <w:rFonts w:ascii="Arial" w:hAnsi="Arial" w:cs="Arial"/>
          <w:color w:val="000000" w:themeColor="text1"/>
          <w:sz w:val="24"/>
          <w:szCs w:val="24"/>
        </w:rPr>
        <w:t xml:space="preserve">something that adults find interesting, it does not </w:t>
      </w:r>
      <w:r w:rsidR="006912D2">
        <w:rPr>
          <w:rFonts w:ascii="Arial" w:hAnsi="Arial" w:cs="Arial"/>
          <w:color w:val="000000" w:themeColor="text1"/>
          <w:sz w:val="24"/>
          <w:szCs w:val="24"/>
        </w:rPr>
        <w:t>necessarily</w:t>
      </w:r>
      <w:r w:rsidR="00E774AC">
        <w:rPr>
          <w:rFonts w:ascii="Arial" w:hAnsi="Arial" w:cs="Arial"/>
          <w:color w:val="000000" w:themeColor="text1"/>
          <w:sz w:val="24"/>
          <w:szCs w:val="24"/>
        </w:rPr>
        <w:t xml:space="preserve"> mean that students feel the same way</w:t>
      </w:r>
      <w:r w:rsidR="00FE53CB" w:rsidRPr="00EE5334">
        <w:rPr>
          <w:rFonts w:ascii="Arial" w:hAnsi="Arial" w:cs="Arial"/>
          <w:color w:val="000000" w:themeColor="text1"/>
          <w:sz w:val="24"/>
          <w:szCs w:val="24"/>
        </w:rPr>
        <w:t>. With students being involved in the education reform purpose, it brings the importance of education and learning forward, however it is naïve to believe that students, with limited educational experiences as well as real-life experiences know what they need to learn t</w:t>
      </w:r>
      <w:r w:rsidR="003A673E">
        <w:rPr>
          <w:rFonts w:ascii="Arial" w:hAnsi="Arial" w:cs="Arial"/>
          <w:color w:val="000000" w:themeColor="text1"/>
          <w:sz w:val="24"/>
          <w:szCs w:val="24"/>
        </w:rPr>
        <w:t xml:space="preserve">o prepare them for future needs.                                                                              </w:t>
      </w:r>
      <w:r w:rsidR="00FE53CB" w:rsidRPr="00EE5334">
        <w:rPr>
          <w:rFonts w:ascii="Arial" w:hAnsi="Arial" w:cs="Arial"/>
          <w:color w:val="000000" w:themeColor="text1"/>
          <w:sz w:val="24"/>
          <w:szCs w:val="24"/>
        </w:rPr>
        <w:t xml:space="preserve"> Due to there being a lack of intrinsic instruction of delivery of the new curriculum, Welsh schools may have the tendency to fall back into the trap of teaching what is more familiar to them and essentially teach the old curriculum which </w:t>
      </w:r>
      <w:r w:rsidR="00471EA4" w:rsidRPr="00EE5334">
        <w:rPr>
          <w:rFonts w:ascii="Arial" w:hAnsi="Arial" w:cs="Arial"/>
          <w:color w:val="000000" w:themeColor="text1"/>
          <w:sz w:val="24"/>
          <w:szCs w:val="24"/>
        </w:rPr>
        <w:t>fundamentally</w:t>
      </w:r>
      <w:r w:rsidR="00FE53CB" w:rsidRPr="00EE5334">
        <w:rPr>
          <w:rFonts w:ascii="Arial" w:hAnsi="Arial" w:cs="Arial"/>
          <w:color w:val="000000" w:themeColor="text1"/>
          <w:sz w:val="24"/>
          <w:szCs w:val="24"/>
        </w:rPr>
        <w:t xml:space="preserve"> results in the reform not being fully implemented to its full intent. </w:t>
      </w:r>
      <w:r w:rsidR="00953BEF" w:rsidRPr="00EE5334">
        <w:rPr>
          <w:rFonts w:ascii="Arial" w:hAnsi="Arial" w:cs="Arial"/>
          <w:color w:val="000000" w:themeColor="text1"/>
          <w:sz w:val="24"/>
          <w:szCs w:val="24"/>
          <w:lang w:val="en"/>
        </w:rPr>
        <w:t xml:space="preserve">The </w:t>
      </w:r>
      <w:r w:rsidR="00E9322F" w:rsidRPr="00EE5334">
        <w:rPr>
          <w:rFonts w:ascii="Arial" w:hAnsi="Arial" w:cs="Arial"/>
          <w:color w:val="000000" w:themeColor="text1"/>
          <w:sz w:val="24"/>
          <w:szCs w:val="24"/>
          <w:lang w:val="en"/>
        </w:rPr>
        <w:t xml:space="preserve">second </w:t>
      </w:r>
      <w:r w:rsidR="00953BEF" w:rsidRPr="00EE5334">
        <w:rPr>
          <w:rFonts w:ascii="Arial" w:hAnsi="Arial" w:cs="Arial"/>
          <w:color w:val="000000" w:themeColor="text1"/>
          <w:sz w:val="24"/>
          <w:szCs w:val="24"/>
          <w:lang w:val="en"/>
        </w:rPr>
        <w:t xml:space="preserve">biggest change in the </w:t>
      </w:r>
      <w:r w:rsidR="00FE53CB" w:rsidRPr="00EE5334">
        <w:rPr>
          <w:rFonts w:ascii="Arial" w:hAnsi="Arial" w:cs="Arial"/>
          <w:color w:val="000000" w:themeColor="text1"/>
          <w:sz w:val="24"/>
          <w:szCs w:val="24"/>
          <w:lang w:val="en"/>
        </w:rPr>
        <w:t xml:space="preserve">Finnish </w:t>
      </w:r>
      <w:r w:rsidR="00953BEF" w:rsidRPr="00EE5334">
        <w:rPr>
          <w:rFonts w:ascii="Arial" w:hAnsi="Arial" w:cs="Arial"/>
          <w:color w:val="000000" w:themeColor="text1"/>
          <w:sz w:val="24"/>
          <w:szCs w:val="24"/>
          <w:lang w:val="en"/>
        </w:rPr>
        <w:t xml:space="preserve">2016 </w:t>
      </w:r>
      <w:r w:rsidR="00D15C91" w:rsidRPr="00EE5334">
        <w:rPr>
          <w:rFonts w:ascii="Arial" w:hAnsi="Arial" w:cs="Arial"/>
          <w:color w:val="000000" w:themeColor="text1"/>
          <w:sz w:val="24"/>
          <w:szCs w:val="24"/>
          <w:lang w:val="en"/>
        </w:rPr>
        <w:t xml:space="preserve">education </w:t>
      </w:r>
      <w:r w:rsidR="00953BEF" w:rsidRPr="00EE5334">
        <w:rPr>
          <w:rFonts w:ascii="Arial" w:hAnsi="Arial" w:cs="Arial"/>
          <w:color w:val="000000" w:themeColor="text1"/>
          <w:sz w:val="24"/>
          <w:szCs w:val="24"/>
          <w:lang w:val="en"/>
        </w:rPr>
        <w:t>reform came in the form of decentralisation. From this point, Finnish teachers were given more autonomy</w:t>
      </w:r>
      <w:r w:rsidR="00D15C91" w:rsidRPr="00EE5334">
        <w:rPr>
          <w:rFonts w:ascii="Arial" w:hAnsi="Arial" w:cs="Arial"/>
          <w:color w:val="000000" w:themeColor="text1"/>
          <w:sz w:val="24"/>
          <w:szCs w:val="24"/>
          <w:lang w:val="en"/>
        </w:rPr>
        <w:t xml:space="preserve"> over how they teach</w:t>
      </w:r>
      <w:r w:rsidR="00953BEF" w:rsidRPr="00EE5334">
        <w:rPr>
          <w:rFonts w:ascii="Arial" w:hAnsi="Arial" w:cs="Arial"/>
          <w:color w:val="000000" w:themeColor="text1"/>
          <w:sz w:val="24"/>
          <w:szCs w:val="24"/>
          <w:lang w:val="en"/>
        </w:rPr>
        <w:t>, played a central role in the curriculum</w:t>
      </w:r>
      <w:r w:rsidR="00D15C91" w:rsidRPr="00EE5334">
        <w:rPr>
          <w:rFonts w:ascii="Arial" w:hAnsi="Arial" w:cs="Arial"/>
          <w:color w:val="000000" w:themeColor="text1"/>
          <w:sz w:val="24"/>
          <w:szCs w:val="24"/>
          <w:lang w:val="en"/>
        </w:rPr>
        <w:t xml:space="preserve"> and to a certain extent had control over what they taught on</w:t>
      </w:r>
      <w:r w:rsidR="00167E6B">
        <w:rPr>
          <w:rFonts w:ascii="Arial" w:hAnsi="Arial" w:cs="Arial"/>
          <w:color w:val="000000" w:themeColor="text1"/>
          <w:sz w:val="24"/>
          <w:szCs w:val="24"/>
          <w:lang w:val="en"/>
        </w:rPr>
        <w:t xml:space="preserve"> a day-to-day basis (Crehan 2018</w:t>
      </w:r>
      <w:r w:rsidR="00D15C91" w:rsidRPr="00EE5334">
        <w:rPr>
          <w:rFonts w:ascii="Arial" w:hAnsi="Arial" w:cs="Arial"/>
          <w:color w:val="000000" w:themeColor="text1"/>
          <w:sz w:val="24"/>
          <w:szCs w:val="24"/>
          <w:lang w:val="en"/>
        </w:rPr>
        <w:t>). Bas</w:t>
      </w:r>
      <w:r w:rsidR="003A673E">
        <w:rPr>
          <w:rFonts w:ascii="Arial" w:hAnsi="Arial" w:cs="Arial"/>
          <w:color w:val="000000" w:themeColor="text1"/>
          <w:sz w:val="24"/>
          <w:szCs w:val="24"/>
          <w:lang w:val="en"/>
        </w:rPr>
        <w:t>ed on this, Finnish teachers have</w:t>
      </w:r>
      <w:r w:rsidR="00D15C91" w:rsidRPr="00EE5334">
        <w:rPr>
          <w:rFonts w:ascii="Arial" w:hAnsi="Arial" w:cs="Arial"/>
          <w:color w:val="000000" w:themeColor="text1"/>
          <w:sz w:val="24"/>
          <w:szCs w:val="24"/>
          <w:lang w:val="en"/>
        </w:rPr>
        <w:t xml:space="preserve"> flexibility rather than a rigid guided policy, which allowed there to be a greater importance put on delivering a depth of knowledge and allowing individual growth (Hautamaki and Karjalainen, 2009). </w:t>
      </w:r>
      <w:r w:rsidR="00FE53CB" w:rsidRPr="00EE5334">
        <w:rPr>
          <w:rFonts w:ascii="Arial" w:hAnsi="Arial" w:cs="Arial"/>
          <w:color w:val="000000" w:themeColor="text1"/>
          <w:sz w:val="24"/>
          <w:szCs w:val="24"/>
          <w:lang w:val="en"/>
        </w:rPr>
        <w:t>Again, i</w:t>
      </w:r>
      <w:r w:rsidR="00D15C91" w:rsidRPr="00EE5334">
        <w:rPr>
          <w:rFonts w:ascii="Arial" w:hAnsi="Arial" w:cs="Arial"/>
          <w:color w:val="000000" w:themeColor="text1"/>
          <w:sz w:val="24"/>
          <w:szCs w:val="24"/>
          <w:lang w:val="en"/>
        </w:rPr>
        <w:t xml:space="preserve">t is likely that Donaldson shares a similar view when he proposed the unstructured </w:t>
      </w:r>
      <w:r w:rsidR="00A15A92">
        <w:rPr>
          <w:rFonts w:ascii="Arial" w:hAnsi="Arial" w:cs="Arial"/>
          <w:color w:val="000000" w:themeColor="text1"/>
          <w:sz w:val="24"/>
          <w:szCs w:val="24"/>
          <w:lang w:val="en"/>
        </w:rPr>
        <w:t>CfW</w:t>
      </w:r>
      <w:r w:rsidR="00D15C91" w:rsidRPr="00EE5334">
        <w:rPr>
          <w:rFonts w:ascii="Arial" w:hAnsi="Arial" w:cs="Arial"/>
          <w:color w:val="000000" w:themeColor="text1"/>
          <w:sz w:val="24"/>
          <w:szCs w:val="24"/>
          <w:lang w:val="en"/>
        </w:rPr>
        <w:t xml:space="preserve"> document which has a distinct lack of explicit </w:t>
      </w:r>
      <w:r w:rsidR="00471EA4">
        <w:rPr>
          <w:rFonts w:ascii="Arial" w:hAnsi="Arial" w:cs="Arial"/>
          <w:color w:val="000000" w:themeColor="text1"/>
          <w:sz w:val="24"/>
          <w:szCs w:val="24"/>
          <w:lang w:val="en"/>
        </w:rPr>
        <w:t>instruction</w:t>
      </w:r>
      <w:r w:rsidR="00D15C91" w:rsidRPr="00EE5334">
        <w:rPr>
          <w:rFonts w:ascii="Arial" w:hAnsi="Arial" w:cs="Arial"/>
          <w:color w:val="000000" w:themeColor="text1"/>
          <w:sz w:val="24"/>
          <w:szCs w:val="24"/>
          <w:lang w:val="en"/>
        </w:rPr>
        <w:t xml:space="preserve"> of what </w:t>
      </w:r>
      <w:r w:rsidR="00D15C91" w:rsidRPr="00EE5334">
        <w:rPr>
          <w:rFonts w:ascii="Arial" w:hAnsi="Arial" w:cs="Arial"/>
          <w:i/>
          <w:color w:val="000000" w:themeColor="text1"/>
          <w:sz w:val="24"/>
          <w:szCs w:val="24"/>
          <w:lang w:val="en"/>
        </w:rPr>
        <w:t>needs</w:t>
      </w:r>
      <w:r w:rsidR="00D15C91" w:rsidRPr="00EE5334">
        <w:rPr>
          <w:rFonts w:ascii="Arial" w:hAnsi="Arial" w:cs="Arial"/>
          <w:color w:val="000000" w:themeColor="text1"/>
          <w:sz w:val="24"/>
          <w:szCs w:val="24"/>
          <w:lang w:val="en"/>
        </w:rPr>
        <w:t xml:space="preserve"> to be taught at all levels. </w:t>
      </w:r>
      <w:r w:rsidR="009D6B95">
        <w:rPr>
          <w:rFonts w:ascii="Arial" w:hAnsi="Arial" w:cs="Arial"/>
          <w:color w:val="000000" w:themeColor="text1"/>
          <w:sz w:val="24"/>
          <w:szCs w:val="24"/>
          <w:lang w:val="en"/>
        </w:rPr>
        <w:t xml:space="preserve">                                               </w:t>
      </w:r>
      <w:r w:rsidR="00A15A92">
        <w:rPr>
          <w:rFonts w:ascii="Arial" w:hAnsi="Arial" w:cs="Arial"/>
          <w:color w:val="000000" w:themeColor="text1"/>
          <w:sz w:val="24"/>
          <w:szCs w:val="24"/>
          <w:lang w:val="en"/>
        </w:rPr>
        <w:t xml:space="preserve">                                            </w:t>
      </w:r>
      <w:r w:rsidR="009D6B95">
        <w:rPr>
          <w:rFonts w:ascii="Arial" w:hAnsi="Arial" w:cs="Arial"/>
          <w:color w:val="000000" w:themeColor="text1"/>
          <w:sz w:val="24"/>
          <w:szCs w:val="24"/>
          <w:lang w:val="en"/>
        </w:rPr>
        <w:t>Finland’s view on assessment is clear and simple – the main purpose of assessment is to improve learning through ‘</w:t>
      </w:r>
      <w:r w:rsidR="009D6B95" w:rsidRPr="009D6B95">
        <w:rPr>
          <w:rFonts w:ascii="Arial" w:hAnsi="Arial" w:cs="Arial"/>
          <w:color w:val="000000" w:themeColor="text1"/>
          <w:sz w:val="24"/>
          <w:szCs w:val="24"/>
          <w:lang w:val="en"/>
        </w:rPr>
        <w:t>encouraging and supportive by nature</w:t>
      </w:r>
      <w:r w:rsidR="009D6B95">
        <w:rPr>
          <w:rFonts w:ascii="Arial" w:hAnsi="Arial" w:cs="Arial"/>
          <w:color w:val="000000" w:themeColor="text1"/>
          <w:sz w:val="24"/>
          <w:szCs w:val="24"/>
          <w:lang w:val="en"/>
        </w:rPr>
        <w:t>’</w:t>
      </w:r>
      <w:r w:rsidR="009D6B95" w:rsidRPr="009D6B95">
        <w:rPr>
          <w:rFonts w:ascii="Arial" w:hAnsi="Arial" w:cs="Arial"/>
          <w:color w:val="000000" w:themeColor="text1"/>
          <w:sz w:val="24"/>
          <w:szCs w:val="24"/>
          <w:lang w:val="en"/>
        </w:rPr>
        <w:t xml:space="preserve"> (</w:t>
      </w:r>
      <w:r w:rsidR="00BE71C6">
        <w:rPr>
          <w:rFonts w:ascii="Arial" w:hAnsi="Arial" w:cs="Arial"/>
          <w:color w:val="000000" w:themeColor="text1"/>
          <w:sz w:val="24"/>
          <w:szCs w:val="24"/>
          <w:lang w:val="en"/>
        </w:rPr>
        <w:t>Hendrickson, 2012</w:t>
      </w:r>
      <w:r w:rsidR="009D6B95" w:rsidRPr="009D6B95">
        <w:rPr>
          <w:rFonts w:ascii="Arial" w:hAnsi="Arial" w:cs="Arial"/>
          <w:color w:val="000000" w:themeColor="text1"/>
          <w:sz w:val="24"/>
          <w:szCs w:val="24"/>
          <w:lang w:val="en"/>
        </w:rPr>
        <w:t xml:space="preserve">).  </w:t>
      </w:r>
      <w:r w:rsidR="00922BA9">
        <w:rPr>
          <w:rFonts w:ascii="Arial" w:hAnsi="Arial" w:cs="Arial"/>
          <w:color w:val="000000" w:themeColor="text1"/>
          <w:sz w:val="24"/>
          <w:szCs w:val="24"/>
          <w:lang w:val="en"/>
        </w:rPr>
        <w:t xml:space="preserve">                                                                                                                                            </w:t>
      </w:r>
      <w:r w:rsidR="009D6B95">
        <w:rPr>
          <w:rFonts w:ascii="Arial" w:hAnsi="Arial" w:cs="Arial"/>
          <w:color w:val="000000" w:themeColor="text1"/>
          <w:sz w:val="24"/>
          <w:szCs w:val="24"/>
          <w:lang w:val="en"/>
        </w:rPr>
        <w:t>More significantly, Finnish students do not undertake any standardised testing until they start secondary school</w:t>
      </w:r>
      <w:r w:rsidR="00F90BCA">
        <w:rPr>
          <w:rFonts w:ascii="Arial" w:hAnsi="Arial" w:cs="Arial"/>
          <w:color w:val="000000" w:themeColor="text1"/>
          <w:sz w:val="24"/>
          <w:szCs w:val="24"/>
          <w:lang w:val="en"/>
        </w:rPr>
        <w:t xml:space="preserve"> and do have any national tests between the ages of 7 and 16 years</w:t>
      </w:r>
      <w:r w:rsidR="009D6B95">
        <w:rPr>
          <w:rFonts w:ascii="Arial" w:hAnsi="Arial" w:cs="Arial"/>
          <w:color w:val="000000" w:themeColor="text1"/>
          <w:sz w:val="24"/>
          <w:szCs w:val="24"/>
          <w:lang w:val="en"/>
        </w:rPr>
        <w:t xml:space="preserve">. </w:t>
      </w:r>
      <w:r w:rsidR="009D6B95" w:rsidRPr="009D6B95">
        <w:rPr>
          <w:rFonts w:ascii="Arial" w:hAnsi="Arial" w:cs="Arial"/>
          <w:color w:val="000000" w:themeColor="text1"/>
          <w:sz w:val="24"/>
          <w:szCs w:val="24"/>
          <w:lang w:val="en"/>
        </w:rPr>
        <w:t xml:space="preserve">Kupianinen et al. (2009) suggest that Finland’s high scores on the PISA are due to </w:t>
      </w:r>
      <w:r w:rsidR="009D6B95">
        <w:rPr>
          <w:rFonts w:ascii="Arial" w:hAnsi="Arial" w:cs="Arial"/>
          <w:color w:val="000000" w:themeColor="text1"/>
          <w:sz w:val="24"/>
          <w:szCs w:val="24"/>
          <w:lang w:val="en"/>
        </w:rPr>
        <w:t xml:space="preserve">this </w:t>
      </w:r>
      <w:r w:rsidR="009D6B95" w:rsidRPr="009D6B95">
        <w:rPr>
          <w:rFonts w:ascii="Arial" w:hAnsi="Arial" w:cs="Arial"/>
          <w:color w:val="000000" w:themeColor="text1"/>
          <w:sz w:val="24"/>
          <w:szCs w:val="24"/>
          <w:lang w:val="en"/>
        </w:rPr>
        <w:t>lack of high</w:t>
      </w:r>
      <w:r w:rsidR="009D6B95">
        <w:rPr>
          <w:rFonts w:ascii="Arial" w:hAnsi="Arial" w:cs="Arial"/>
          <w:color w:val="000000" w:themeColor="text1"/>
          <w:sz w:val="24"/>
          <w:szCs w:val="24"/>
          <w:lang w:val="en"/>
        </w:rPr>
        <w:t>-</w:t>
      </w:r>
      <w:r w:rsidR="009D6B95" w:rsidRPr="009D6B95">
        <w:rPr>
          <w:rFonts w:ascii="Arial" w:hAnsi="Arial" w:cs="Arial"/>
          <w:color w:val="000000" w:themeColor="text1"/>
          <w:sz w:val="24"/>
          <w:szCs w:val="24"/>
          <w:lang w:val="en"/>
        </w:rPr>
        <w:t>stakes testing.</w:t>
      </w:r>
      <w:r w:rsidR="009D6B95">
        <w:rPr>
          <w:rFonts w:ascii="Arial" w:hAnsi="Arial" w:cs="Arial"/>
          <w:color w:val="000000" w:themeColor="text1"/>
          <w:sz w:val="24"/>
          <w:szCs w:val="24"/>
          <w:lang w:val="en"/>
        </w:rPr>
        <w:t xml:space="preserve"> </w:t>
      </w:r>
      <w:r w:rsidR="00F90BCA">
        <w:rPr>
          <w:rFonts w:ascii="Arial" w:hAnsi="Arial" w:cs="Arial"/>
          <w:color w:val="000000" w:themeColor="text1"/>
          <w:sz w:val="24"/>
          <w:szCs w:val="24"/>
          <w:lang w:val="en"/>
        </w:rPr>
        <w:t xml:space="preserve">Instead, the assessment throughout the </w:t>
      </w:r>
      <w:r w:rsidR="006E7660">
        <w:rPr>
          <w:rFonts w:ascii="Arial" w:hAnsi="Arial" w:cs="Arial"/>
          <w:color w:val="000000" w:themeColor="text1"/>
          <w:sz w:val="24"/>
          <w:szCs w:val="24"/>
          <w:lang w:val="en"/>
        </w:rPr>
        <w:t>curriculum</w:t>
      </w:r>
      <w:r w:rsidR="00F90BCA">
        <w:rPr>
          <w:rFonts w:ascii="Arial" w:hAnsi="Arial" w:cs="Arial"/>
          <w:color w:val="000000" w:themeColor="text1"/>
          <w:sz w:val="24"/>
          <w:szCs w:val="24"/>
          <w:lang w:val="en"/>
        </w:rPr>
        <w:t xml:space="preserve"> is merely a</w:t>
      </w:r>
      <w:r w:rsidR="006E7660">
        <w:rPr>
          <w:rFonts w:ascii="Arial" w:hAnsi="Arial" w:cs="Arial"/>
          <w:color w:val="000000" w:themeColor="text1"/>
          <w:sz w:val="24"/>
          <w:szCs w:val="24"/>
          <w:lang w:val="en"/>
        </w:rPr>
        <w:t xml:space="preserve"> development of skills, knowledge and understanding. Through this, teachers are given a level of autonomy that is unheard of in many countries around the world. Teachers are ‘</w:t>
      </w:r>
      <w:r w:rsidR="006E7660" w:rsidRPr="006E7660">
        <w:rPr>
          <w:rFonts w:ascii="Arial" w:hAnsi="Arial" w:cs="Arial"/>
          <w:color w:val="000000" w:themeColor="text1"/>
          <w:sz w:val="24"/>
          <w:szCs w:val="24"/>
          <w:lang w:val="en"/>
        </w:rPr>
        <w:t xml:space="preserve">recognised as academic professionals who can plan the curriculum, assess student learning outcomes and collaborate </w:t>
      </w:r>
      <w:r w:rsidR="006E7660" w:rsidRPr="006E7660">
        <w:rPr>
          <w:rFonts w:ascii="Arial" w:hAnsi="Arial" w:cs="Arial"/>
          <w:color w:val="000000" w:themeColor="text1"/>
          <w:sz w:val="24"/>
          <w:szCs w:val="24"/>
          <w:lang w:val="en"/>
        </w:rPr>
        <w:lastRenderedPageBreak/>
        <w:t>together</w:t>
      </w:r>
      <w:r w:rsidR="006E7660">
        <w:rPr>
          <w:rFonts w:ascii="Arial" w:hAnsi="Arial" w:cs="Arial"/>
          <w:color w:val="000000" w:themeColor="text1"/>
          <w:sz w:val="24"/>
          <w:szCs w:val="24"/>
          <w:lang w:val="en"/>
        </w:rPr>
        <w:t>’</w:t>
      </w:r>
      <w:r w:rsidR="006E7660">
        <w:rPr>
          <w:rStyle w:val="FootnoteReference"/>
          <w:rFonts w:ascii="Arial" w:hAnsi="Arial" w:cs="Arial"/>
          <w:color w:val="000000" w:themeColor="text1"/>
          <w:sz w:val="24"/>
          <w:szCs w:val="24"/>
          <w:lang w:val="en"/>
        </w:rPr>
        <w:footnoteReference w:id="11"/>
      </w:r>
      <w:r w:rsidR="006E7660">
        <w:rPr>
          <w:rFonts w:ascii="Arial" w:hAnsi="Arial" w:cs="Arial"/>
          <w:color w:val="000000" w:themeColor="text1"/>
          <w:sz w:val="24"/>
          <w:szCs w:val="24"/>
          <w:lang w:val="en"/>
        </w:rPr>
        <w:t xml:space="preserve"> and with no external inspections in Finland (external inspections being abolished in the early 1990s) , teachers are trusted along with o</w:t>
      </w:r>
      <w:r w:rsidR="00FC67AD">
        <w:rPr>
          <w:rFonts w:ascii="Arial" w:hAnsi="Arial" w:cs="Arial"/>
          <w:color w:val="000000" w:themeColor="text1"/>
          <w:sz w:val="24"/>
          <w:szCs w:val="24"/>
          <w:lang w:val="en"/>
        </w:rPr>
        <w:t>ther education professionals to provide</w:t>
      </w:r>
      <w:r w:rsidR="006E7660">
        <w:rPr>
          <w:rFonts w:ascii="Arial" w:hAnsi="Arial" w:cs="Arial"/>
          <w:color w:val="000000" w:themeColor="text1"/>
          <w:sz w:val="24"/>
          <w:szCs w:val="24"/>
          <w:lang w:val="en"/>
        </w:rPr>
        <w:t xml:space="preserve"> a quality of education suitable for 21</w:t>
      </w:r>
      <w:r w:rsidR="006E7660" w:rsidRPr="006E7660">
        <w:rPr>
          <w:rFonts w:ascii="Arial" w:hAnsi="Arial" w:cs="Arial"/>
          <w:color w:val="000000" w:themeColor="text1"/>
          <w:sz w:val="24"/>
          <w:szCs w:val="24"/>
          <w:vertAlign w:val="superscript"/>
          <w:lang w:val="en"/>
        </w:rPr>
        <w:t>st</w:t>
      </w:r>
      <w:r w:rsidR="006E7660">
        <w:rPr>
          <w:rFonts w:ascii="Arial" w:hAnsi="Arial" w:cs="Arial"/>
          <w:color w:val="000000" w:themeColor="text1"/>
          <w:sz w:val="24"/>
          <w:szCs w:val="24"/>
          <w:lang w:val="en"/>
        </w:rPr>
        <w:t xml:space="preserve"> century learning and to maintain the country’s high performance at an international level.                                   It is therefore </w:t>
      </w:r>
      <w:r w:rsidR="00491F21">
        <w:rPr>
          <w:rFonts w:ascii="Arial" w:hAnsi="Arial" w:cs="Arial"/>
          <w:color w:val="000000" w:themeColor="text1"/>
          <w:sz w:val="24"/>
          <w:szCs w:val="24"/>
          <w:lang w:val="en"/>
        </w:rPr>
        <w:t xml:space="preserve">interesting </w:t>
      </w:r>
      <w:r w:rsidR="006E7660">
        <w:rPr>
          <w:rFonts w:ascii="Arial" w:hAnsi="Arial" w:cs="Arial"/>
          <w:color w:val="000000" w:themeColor="text1"/>
          <w:sz w:val="24"/>
          <w:szCs w:val="24"/>
          <w:lang w:val="en"/>
        </w:rPr>
        <w:t xml:space="preserve">to explore how </w:t>
      </w:r>
      <w:r w:rsidR="00A15A92">
        <w:rPr>
          <w:rFonts w:ascii="Arial" w:hAnsi="Arial" w:cs="Arial"/>
          <w:color w:val="000000" w:themeColor="text1"/>
          <w:sz w:val="24"/>
          <w:szCs w:val="24"/>
          <w:lang w:val="en"/>
        </w:rPr>
        <w:t>CfW</w:t>
      </w:r>
      <w:r w:rsidR="00BE6832">
        <w:rPr>
          <w:rFonts w:ascii="Arial" w:hAnsi="Arial" w:cs="Arial"/>
          <w:color w:val="000000" w:themeColor="text1"/>
          <w:sz w:val="24"/>
          <w:szCs w:val="24"/>
          <w:lang w:val="en"/>
        </w:rPr>
        <w:t xml:space="preserve"> will actually evolve</w:t>
      </w:r>
      <w:r w:rsidR="006E7660">
        <w:rPr>
          <w:rFonts w:ascii="Arial" w:hAnsi="Arial" w:cs="Arial"/>
          <w:color w:val="000000" w:themeColor="text1"/>
          <w:sz w:val="24"/>
          <w:szCs w:val="24"/>
          <w:lang w:val="en"/>
        </w:rPr>
        <w:t>. The government have outlined the desire (and need) for schools to develop a curriculum that is fit for purpose for the student</w:t>
      </w:r>
      <w:r w:rsidR="00A66921">
        <w:rPr>
          <w:rFonts w:ascii="Arial" w:hAnsi="Arial" w:cs="Arial"/>
          <w:color w:val="000000" w:themeColor="text1"/>
          <w:sz w:val="24"/>
          <w:szCs w:val="24"/>
          <w:lang w:val="en"/>
        </w:rPr>
        <w:t>s</w:t>
      </w:r>
      <w:r w:rsidR="006E7660">
        <w:rPr>
          <w:rFonts w:ascii="Arial" w:hAnsi="Arial" w:cs="Arial"/>
          <w:color w:val="000000" w:themeColor="text1"/>
          <w:sz w:val="24"/>
          <w:szCs w:val="24"/>
          <w:lang w:val="en"/>
        </w:rPr>
        <w:t xml:space="preserve"> they teach. In doing so, a level of </w:t>
      </w:r>
      <w:r w:rsidR="00491F21">
        <w:rPr>
          <w:rFonts w:ascii="Arial" w:hAnsi="Arial" w:cs="Arial"/>
          <w:color w:val="000000" w:themeColor="text1"/>
          <w:sz w:val="24"/>
          <w:szCs w:val="24"/>
          <w:lang w:val="en"/>
        </w:rPr>
        <w:t>autonomy</w:t>
      </w:r>
      <w:r w:rsidR="006E7660">
        <w:rPr>
          <w:rFonts w:ascii="Arial" w:hAnsi="Arial" w:cs="Arial"/>
          <w:color w:val="000000" w:themeColor="text1"/>
          <w:sz w:val="24"/>
          <w:szCs w:val="24"/>
          <w:lang w:val="en"/>
        </w:rPr>
        <w:t xml:space="preserve"> should be presented to teachers in Wales. </w:t>
      </w:r>
      <w:r w:rsidR="00491F21">
        <w:rPr>
          <w:rFonts w:ascii="Arial" w:hAnsi="Arial" w:cs="Arial"/>
          <w:color w:val="000000" w:themeColor="text1"/>
          <w:sz w:val="24"/>
          <w:szCs w:val="24"/>
          <w:lang w:val="en"/>
        </w:rPr>
        <w:t xml:space="preserve">Yet, with uncertainty about how the assessment process of external examinations at the age of 16 in Wales will look, there is a nervousness around how trusted teachers will be to make the ‘correct’ decisions when it comes to designing and delivering the new curriculum. </w:t>
      </w:r>
    </w:p>
    <w:p w:rsidR="00273B05" w:rsidRPr="000B78C7" w:rsidRDefault="00273B05" w:rsidP="00BD6C00">
      <w:pPr>
        <w:spacing w:line="360" w:lineRule="auto"/>
        <w:rPr>
          <w:rFonts w:ascii="Arial" w:hAnsi="Arial" w:cs="Arial"/>
          <w:b/>
          <w:color w:val="000000" w:themeColor="text1"/>
          <w:sz w:val="20"/>
          <w:szCs w:val="24"/>
          <w:u w:val="single"/>
          <w:lang w:val="en"/>
        </w:rPr>
      </w:pPr>
    </w:p>
    <w:p w:rsidR="00BD6C00" w:rsidRPr="00EE5334" w:rsidRDefault="00BD6C00" w:rsidP="00BD6C00">
      <w:pPr>
        <w:spacing w:line="360" w:lineRule="auto"/>
        <w:rPr>
          <w:rFonts w:ascii="Arial" w:hAnsi="Arial" w:cs="Arial"/>
          <w:b/>
          <w:color w:val="000000" w:themeColor="text1"/>
          <w:sz w:val="24"/>
          <w:szCs w:val="24"/>
          <w:u w:val="single"/>
          <w:lang w:val="en"/>
        </w:rPr>
      </w:pPr>
      <w:r w:rsidRPr="00EE5334">
        <w:rPr>
          <w:rFonts w:ascii="Arial" w:hAnsi="Arial" w:cs="Arial"/>
          <w:b/>
          <w:color w:val="000000" w:themeColor="text1"/>
          <w:sz w:val="24"/>
          <w:szCs w:val="24"/>
          <w:u w:val="single"/>
          <w:lang w:val="en"/>
        </w:rPr>
        <w:t xml:space="preserve">International Study [2] – Scotland </w:t>
      </w:r>
    </w:p>
    <w:p w:rsidR="0019274D" w:rsidRPr="00EF5121" w:rsidRDefault="00C8262D" w:rsidP="0019274D">
      <w:pPr>
        <w:spacing w:line="360" w:lineRule="auto"/>
        <w:rPr>
          <w:rFonts w:ascii="Arial" w:hAnsi="Arial" w:cs="Arial"/>
          <w:color w:val="000000" w:themeColor="text1"/>
          <w:sz w:val="24"/>
          <w:szCs w:val="24"/>
        </w:rPr>
      </w:pPr>
      <w:r w:rsidRPr="00EE5334">
        <w:rPr>
          <w:rFonts w:ascii="Arial" w:hAnsi="Arial" w:cs="Arial"/>
          <w:color w:val="000000" w:themeColor="text1"/>
          <w:sz w:val="24"/>
          <w:szCs w:val="24"/>
          <w:lang w:val="en"/>
        </w:rPr>
        <w:t xml:space="preserve">Scotland’s education reform was, for some, the start of international governments considering the quality of their </w:t>
      </w:r>
      <w:r w:rsidR="003A28AD">
        <w:rPr>
          <w:rFonts w:ascii="Arial" w:hAnsi="Arial" w:cs="Arial"/>
          <w:color w:val="000000" w:themeColor="text1"/>
          <w:sz w:val="24"/>
          <w:szCs w:val="24"/>
          <w:lang w:val="en"/>
        </w:rPr>
        <w:t xml:space="preserve">own </w:t>
      </w:r>
      <w:r w:rsidRPr="00EE5334">
        <w:rPr>
          <w:rFonts w:ascii="Arial" w:hAnsi="Arial" w:cs="Arial"/>
          <w:color w:val="000000" w:themeColor="text1"/>
          <w:sz w:val="24"/>
          <w:szCs w:val="24"/>
          <w:lang w:val="en"/>
        </w:rPr>
        <w:t>education curriculum</w:t>
      </w:r>
      <w:r w:rsidR="003A28AD">
        <w:rPr>
          <w:rFonts w:ascii="Arial" w:hAnsi="Arial" w:cs="Arial"/>
          <w:color w:val="000000" w:themeColor="text1"/>
          <w:sz w:val="24"/>
          <w:szCs w:val="24"/>
          <w:lang w:val="en"/>
        </w:rPr>
        <w:t>s</w:t>
      </w:r>
      <w:r w:rsidRPr="00EE5334">
        <w:rPr>
          <w:rFonts w:ascii="Arial" w:hAnsi="Arial" w:cs="Arial"/>
          <w:color w:val="000000" w:themeColor="text1"/>
          <w:sz w:val="24"/>
          <w:szCs w:val="24"/>
          <w:lang w:val="en"/>
        </w:rPr>
        <w:t>. T</w:t>
      </w:r>
      <w:r w:rsidRPr="00EE5334">
        <w:rPr>
          <w:rFonts w:ascii="Arial" w:hAnsi="Arial" w:cs="Arial"/>
          <w:color w:val="000000" w:themeColor="text1"/>
          <w:sz w:val="24"/>
          <w:szCs w:val="24"/>
        </w:rPr>
        <w:t xml:space="preserve">he 'National Debate on Education' which was commissioned by the Scottish government in 2002. Following this debate, a Curriculum Review Group was established in 2003 to identify the </w:t>
      </w:r>
      <w:r w:rsidRPr="00EF5121">
        <w:rPr>
          <w:rFonts w:ascii="Arial" w:hAnsi="Arial" w:cs="Arial"/>
          <w:color w:val="000000" w:themeColor="text1"/>
          <w:sz w:val="24"/>
          <w:szCs w:val="24"/>
        </w:rPr>
        <w:t>strengths and weaknesses of the current curriculum and recognise the key ar</w:t>
      </w:r>
      <w:r w:rsidR="0019274D" w:rsidRPr="00EF5121">
        <w:rPr>
          <w:rFonts w:ascii="Arial" w:hAnsi="Arial" w:cs="Arial"/>
          <w:color w:val="000000" w:themeColor="text1"/>
          <w:sz w:val="24"/>
          <w:szCs w:val="24"/>
        </w:rPr>
        <w:t>eas that needed to be reformed.</w:t>
      </w:r>
      <w:r w:rsidR="0019274D" w:rsidRPr="00EF5121">
        <w:rPr>
          <w:rFonts w:ascii="Arial" w:eastAsia="Times New Roman" w:hAnsi="Arial" w:cs="Arial"/>
          <w:color w:val="000000" w:themeColor="text1"/>
          <w:sz w:val="24"/>
          <w:szCs w:val="24"/>
          <w:lang w:eastAsia="en-GB"/>
        </w:rPr>
        <w:t xml:space="preserve"> </w:t>
      </w:r>
      <w:r w:rsidRPr="00EF5121">
        <w:rPr>
          <w:rFonts w:ascii="Arial" w:hAnsi="Arial" w:cs="Arial"/>
          <w:color w:val="000000" w:themeColor="text1"/>
          <w:sz w:val="24"/>
          <w:szCs w:val="24"/>
        </w:rPr>
        <w:t>In</w:t>
      </w:r>
      <w:r w:rsidR="00BC7D21">
        <w:rPr>
          <w:rFonts w:ascii="Arial" w:hAnsi="Arial" w:cs="Arial"/>
          <w:color w:val="000000" w:themeColor="text1"/>
          <w:sz w:val="24"/>
          <w:szCs w:val="24"/>
        </w:rPr>
        <w:t xml:space="preserve"> doing so, in 2004,</w:t>
      </w:r>
      <w:r w:rsidRPr="00EF5121">
        <w:rPr>
          <w:rFonts w:ascii="Arial" w:hAnsi="Arial" w:cs="Arial"/>
          <w:color w:val="000000" w:themeColor="text1"/>
          <w:sz w:val="24"/>
          <w:szCs w:val="24"/>
        </w:rPr>
        <w:t xml:space="preserve"> ‘A Curriculum for Excellence’ was published. </w:t>
      </w:r>
      <w:r w:rsidR="0030228A">
        <w:rPr>
          <w:rFonts w:ascii="Arial" w:hAnsi="Arial" w:cs="Arial"/>
          <w:color w:val="000000" w:themeColor="text1"/>
          <w:sz w:val="24"/>
          <w:szCs w:val="24"/>
        </w:rPr>
        <w:t xml:space="preserve">The </w:t>
      </w:r>
      <w:r w:rsidR="006518C8" w:rsidRPr="00EF5121">
        <w:rPr>
          <w:rFonts w:ascii="Arial" w:hAnsi="Arial" w:cs="Arial"/>
          <w:color w:val="000000" w:themeColor="text1"/>
          <w:sz w:val="24"/>
          <w:szCs w:val="24"/>
        </w:rPr>
        <w:t>document puts forward a more holistic approach stating the curriculum is ‘the totality of all that is planned for children and young people throughout their education</w:t>
      </w:r>
      <w:r w:rsidR="00A00F61">
        <w:rPr>
          <w:rStyle w:val="FootnoteReference"/>
          <w:rFonts w:ascii="Arial" w:hAnsi="Arial" w:cs="Arial"/>
          <w:color w:val="000000" w:themeColor="text1"/>
          <w:sz w:val="24"/>
          <w:szCs w:val="24"/>
        </w:rPr>
        <w:footnoteReference w:id="12"/>
      </w:r>
      <w:r w:rsidR="006518C8" w:rsidRPr="00EF5121">
        <w:rPr>
          <w:rFonts w:ascii="Arial" w:hAnsi="Arial" w:cs="Arial"/>
          <w:color w:val="000000" w:themeColor="text1"/>
          <w:sz w:val="24"/>
          <w:szCs w:val="24"/>
        </w:rPr>
        <w:t>’ (Scottish Government, 2008)</w:t>
      </w:r>
      <w:r w:rsidR="0019274D" w:rsidRPr="00EF5121">
        <w:rPr>
          <w:rFonts w:ascii="Arial" w:hAnsi="Arial" w:cs="Arial"/>
          <w:color w:val="000000" w:themeColor="text1"/>
          <w:sz w:val="24"/>
          <w:szCs w:val="24"/>
        </w:rPr>
        <w:t>. On the document, the Organisation of Economic Cooperation and Development (OECD) noted:</w:t>
      </w:r>
    </w:p>
    <w:p w:rsidR="0019274D" w:rsidRPr="00EF5121" w:rsidRDefault="0019274D" w:rsidP="0092717E">
      <w:pPr>
        <w:pStyle w:val="NormalWeb"/>
        <w:spacing w:before="0" w:beforeAutospacing="0" w:after="0" w:afterAutospacing="0"/>
        <w:ind w:left="284"/>
        <w:rPr>
          <w:rFonts w:ascii="Arial" w:hAnsi="Arial" w:cs="Arial"/>
          <w:i/>
          <w:iCs/>
          <w:color w:val="000000" w:themeColor="text1"/>
        </w:rPr>
      </w:pPr>
      <w:r w:rsidRPr="00EF5121">
        <w:rPr>
          <w:rFonts w:ascii="Arial" w:hAnsi="Arial" w:cs="Arial"/>
          <w:i/>
          <w:iCs/>
          <w:color w:val="000000" w:themeColor="text1"/>
        </w:rPr>
        <w:t>“Curriculum for Excellence represents an ambitious departure seeking to develop a coherent 3-18 curriculum around capacities and learning, rather than school subjects, with a different approach to assessment from that in place before. It is complex as it is organised around four capacities (covering 12 attributes and 24 capabilities across the four); five levels, from early to senior; seven principles, six entitlements, ten aims, and four contexts for learning; eight curriculum areas and three interdisciplinary areas; and several hundreds of Experiences and Outcomes.”</w:t>
      </w:r>
    </w:p>
    <w:p w:rsidR="0019274D" w:rsidRPr="00EF5121" w:rsidRDefault="0019274D" w:rsidP="0019274D">
      <w:pPr>
        <w:pStyle w:val="NormalWeb"/>
        <w:spacing w:before="0" w:beforeAutospacing="0" w:after="0" w:afterAutospacing="0" w:line="360" w:lineRule="auto"/>
        <w:ind w:left="284"/>
        <w:rPr>
          <w:rFonts w:ascii="Arial" w:hAnsi="Arial" w:cs="Arial"/>
          <w:i/>
          <w:iCs/>
          <w:color w:val="000000" w:themeColor="text1"/>
        </w:rPr>
      </w:pPr>
    </w:p>
    <w:p w:rsidR="00EF5121" w:rsidRDefault="00C8262D" w:rsidP="00CD2D54">
      <w:pPr>
        <w:spacing w:line="360" w:lineRule="auto"/>
        <w:rPr>
          <w:rFonts w:ascii="Arial" w:hAnsi="Arial" w:cs="Arial"/>
          <w:color w:val="000000" w:themeColor="text1"/>
          <w:sz w:val="24"/>
          <w:szCs w:val="24"/>
        </w:rPr>
      </w:pPr>
      <w:r w:rsidRPr="00EF5121">
        <w:rPr>
          <w:rFonts w:ascii="Arial" w:hAnsi="Arial" w:cs="Arial"/>
          <w:color w:val="000000" w:themeColor="text1"/>
          <w:sz w:val="24"/>
          <w:szCs w:val="24"/>
        </w:rPr>
        <w:lastRenderedPageBreak/>
        <w:t xml:space="preserve">The document set out plans </w:t>
      </w:r>
      <w:r w:rsidR="005912ED" w:rsidRPr="00EF5121">
        <w:rPr>
          <w:rFonts w:ascii="Arial" w:hAnsi="Arial" w:cs="Arial"/>
          <w:color w:val="000000" w:themeColor="text1"/>
          <w:sz w:val="24"/>
          <w:szCs w:val="24"/>
        </w:rPr>
        <w:t>intended t</w:t>
      </w:r>
      <w:r w:rsidRPr="00EF5121">
        <w:rPr>
          <w:rFonts w:ascii="Arial" w:hAnsi="Arial" w:cs="Arial"/>
          <w:color w:val="000000" w:themeColor="text1"/>
          <w:sz w:val="24"/>
          <w:szCs w:val="24"/>
        </w:rPr>
        <w:t xml:space="preserve">o </w:t>
      </w:r>
      <w:r w:rsidR="005912ED" w:rsidRPr="00EF5121">
        <w:rPr>
          <w:rFonts w:ascii="Arial" w:hAnsi="Arial" w:cs="Arial"/>
          <w:color w:val="000000" w:themeColor="text1"/>
          <w:sz w:val="24"/>
          <w:szCs w:val="24"/>
        </w:rPr>
        <w:t>‘</w:t>
      </w:r>
      <w:r w:rsidRPr="00EF5121">
        <w:rPr>
          <w:rFonts w:ascii="Arial" w:hAnsi="Arial" w:cs="Arial"/>
          <w:color w:val="000000" w:themeColor="text1"/>
          <w:sz w:val="24"/>
          <w:szCs w:val="24"/>
        </w:rPr>
        <w:t>help children and young people gain the knowledge, skills and attributes needed for life in the 21st century, including skills for learning, life and work</w:t>
      </w:r>
      <w:r w:rsidR="005912ED" w:rsidRPr="00EF5121">
        <w:rPr>
          <w:rFonts w:ascii="Arial" w:hAnsi="Arial" w:cs="Arial"/>
          <w:color w:val="000000" w:themeColor="text1"/>
          <w:sz w:val="24"/>
          <w:szCs w:val="24"/>
        </w:rPr>
        <w:t>’</w:t>
      </w:r>
      <w:r w:rsidR="005912ED" w:rsidRPr="00EF5121">
        <w:rPr>
          <w:rStyle w:val="FootnoteReference"/>
          <w:rFonts w:ascii="Arial" w:hAnsi="Arial" w:cs="Arial"/>
          <w:color w:val="000000" w:themeColor="text1"/>
          <w:sz w:val="24"/>
          <w:szCs w:val="24"/>
        </w:rPr>
        <w:footnoteReference w:id="13"/>
      </w:r>
      <w:r w:rsidRPr="00EF5121">
        <w:rPr>
          <w:rFonts w:ascii="Arial" w:hAnsi="Arial" w:cs="Arial"/>
          <w:color w:val="000000" w:themeColor="text1"/>
          <w:sz w:val="24"/>
          <w:szCs w:val="24"/>
        </w:rPr>
        <w:t>.</w:t>
      </w:r>
      <w:r w:rsidR="005912ED" w:rsidRPr="00EF5121">
        <w:rPr>
          <w:rFonts w:ascii="Arial" w:hAnsi="Arial" w:cs="Arial"/>
          <w:color w:val="000000" w:themeColor="text1"/>
          <w:sz w:val="24"/>
          <w:szCs w:val="24"/>
        </w:rPr>
        <w:t xml:space="preserve"> Equally,</w:t>
      </w:r>
      <w:r w:rsidR="00852653">
        <w:rPr>
          <w:rFonts w:ascii="Arial" w:hAnsi="Arial" w:cs="Arial"/>
          <w:color w:val="000000" w:themeColor="text1"/>
          <w:sz w:val="24"/>
          <w:szCs w:val="24"/>
        </w:rPr>
        <w:t xml:space="preserve"> in</w:t>
      </w:r>
      <w:r w:rsidR="005912ED" w:rsidRPr="00EF5121">
        <w:rPr>
          <w:rFonts w:ascii="Arial" w:hAnsi="Arial" w:cs="Arial"/>
          <w:color w:val="000000" w:themeColor="text1"/>
          <w:sz w:val="24"/>
          <w:szCs w:val="24"/>
        </w:rPr>
        <w:t xml:space="preserve"> the </w:t>
      </w:r>
      <w:r w:rsidR="00A15A92">
        <w:rPr>
          <w:rFonts w:ascii="Arial" w:hAnsi="Arial" w:cs="Arial"/>
          <w:color w:val="000000" w:themeColor="text1"/>
          <w:sz w:val="24"/>
          <w:szCs w:val="24"/>
        </w:rPr>
        <w:t>CfW</w:t>
      </w:r>
      <w:r w:rsidR="005912ED" w:rsidRPr="00EF5121">
        <w:rPr>
          <w:rFonts w:ascii="Arial" w:hAnsi="Arial" w:cs="Arial"/>
          <w:color w:val="000000" w:themeColor="text1"/>
          <w:sz w:val="24"/>
          <w:szCs w:val="24"/>
        </w:rPr>
        <w:t>, there is a focus of equipping students with skills for 21</w:t>
      </w:r>
      <w:r w:rsidR="005912ED" w:rsidRPr="00EF5121">
        <w:rPr>
          <w:rFonts w:ascii="Arial" w:hAnsi="Arial" w:cs="Arial"/>
          <w:color w:val="000000" w:themeColor="text1"/>
          <w:sz w:val="24"/>
          <w:szCs w:val="24"/>
          <w:vertAlign w:val="superscript"/>
        </w:rPr>
        <w:t>st</w:t>
      </w:r>
      <w:r w:rsidR="005912ED" w:rsidRPr="00EF5121">
        <w:rPr>
          <w:rFonts w:ascii="Arial" w:hAnsi="Arial" w:cs="Arial"/>
          <w:color w:val="000000" w:themeColor="text1"/>
          <w:sz w:val="24"/>
          <w:szCs w:val="24"/>
        </w:rPr>
        <w:t xml:space="preserve"> century work and life. The Curriculum for Excellence</w:t>
      </w:r>
      <w:r w:rsidR="00864CFF">
        <w:rPr>
          <w:rFonts w:ascii="Arial" w:hAnsi="Arial" w:cs="Arial"/>
          <w:color w:val="000000" w:themeColor="text1"/>
          <w:sz w:val="24"/>
          <w:szCs w:val="24"/>
        </w:rPr>
        <w:t xml:space="preserve"> (CfE)</w:t>
      </w:r>
      <w:r w:rsidR="005912ED" w:rsidRPr="00EF5121">
        <w:rPr>
          <w:rFonts w:ascii="Arial" w:hAnsi="Arial" w:cs="Arial"/>
          <w:color w:val="000000" w:themeColor="text1"/>
          <w:sz w:val="24"/>
          <w:szCs w:val="24"/>
        </w:rPr>
        <w:t xml:space="preserve"> was designed to make education in Scotland a more enriched curriculum from age 3 to 18 as well as allowing the curriculum to be more coherent and more flexible than the previous curriculum. Again, </w:t>
      </w:r>
      <w:r w:rsidR="00A15A92">
        <w:rPr>
          <w:rFonts w:ascii="Arial" w:hAnsi="Arial" w:cs="Arial"/>
          <w:color w:val="000000" w:themeColor="text1"/>
          <w:sz w:val="24"/>
          <w:szCs w:val="24"/>
        </w:rPr>
        <w:t>CfW</w:t>
      </w:r>
      <w:r w:rsidR="005912ED" w:rsidRPr="00EF5121">
        <w:rPr>
          <w:rFonts w:ascii="Arial" w:hAnsi="Arial" w:cs="Arial"/>
          <w:color w:val="000000" w:themeColor="text1"/>
          <w:sz w:val="24"/>
          <w:szCs w:val="24"/>
        </w:rPr>
        <w:t xml:space="preserve"> draws comparisons with education not being just subject based knowledge but enriching student lives and futures. </w:t>
      </w:r>
      <w:r w:rsidR="00D55053" w:rsidRPr="00EF5121">
        <w:rPr>
          <w:rFonts w:ascii="Arial" w:hAnsi="Arial" w:cs="Arial"/>
          <w:color w:val="000000" w:themeColor="text1"/>
          <w:sz w:val="24"/>
          <w:szCs w:val="24"/>
        </w:rPr>
        <w:t xml:space="preserve">                                                                                                                                  </w:t>
      </w:r>
      <w:r w:rsidR="00864CFF">
        <w:rPr>
          <w:rFonts w:ascii="Arial" w:hAnsi="Arial" w:cs="Arial"/>
          <w:color w:val="000000" w:themeColor="text1"/>
          <w:sz w:val="24"/>
          <w:szCs w:val="24"/>
        </w:rPr>
        <w:t>The CfE</w:t>
      </w:r>
      <w:r w:rsidR="00D55053" w:rsidRPr="00EF5121">
        <w:rPr>
          <w:rFonts w:ascii="Arial" w:hAnsi="Arial" w:cs="Arial"/>
          <w:color w:val="000000" w:themeColor="text1"/>
          <w:sz w:val="24"/>
          <w:szCs w:val="24"/>
        </w:rPr>
        <w:t xml:space="preserve"> sets out its document under curriculum areas and subjects where experiences and outcomes are drawn upon. The Scottish government have been clear with how this should look at an institutional level – that these curriculum areas are not for school timetabling but a way of schools and practitioners to have flexibility to creatively construct learning that meets the outcomes set,</w:t>
      </w:r>
      <w:r w:rsidR="009031C2">
        <w:rPr>
          <w:rFonts w:ascii="Arial" w:hAnsi="Arial" w:cs="Arial"/>
          <w:color w:val="000000" w:themeColor="text1"/>
          <w:sz w:val="24"/>
          <w:szCs w:val="24"/>
        </w:rPr>
        <w:t xml:space="preserve"> </w:t>
      </w:r>
      <w:r w:rsidR="00D55053" w:rsidRPr="00EF5121">
        <w:rPr>
          <w:rFonts w:ascii="Arial" w:hAnsi="Arial" w:cs="Arial"/>
          <w:color w:val="000000" w:themeColor="text1"/>
          <w:sz w:val="24"/>
          <w:szCs w:val="24"/>
        </w:rPr>
        <w:t xml:space="preserve">the needs of the students as well as sustaining learning. </w:t>
      </w:r>
      <w:r w:rsidR="003917DD" w:rsidRPr="00EF5121">
        <w:rPr>
          <w:rFonts w:ascii="Arial" w:hAnsi="Arial" w:cs="Arial"/>
          <w:color w:val="000000" w:themeColor="text1"/>
          <w:sz w:val="24"/>
          <w:szCs w:val="24"/>
        </w:rPr>
        <w:t xml:space="preserve">Similar to the plans for </w:t>
      </w:r>
      <w:r w:rsidR="00A15A92">
        <w:rPr>
          <w:rFonts w:ascii="Arial" w:hAnsi="Arial" w:cs="Arial"/>
          <w:color w:val="000000" w:themeColor="text1"/>
          <w:sz w:val="24"/>
          <w:szCs w:val="24"/>
        </w:rPr>
        <w:t>CfW</w:t>
      </w:r>
      <w:r w:rsidR="003917DD" w:rsidRPr="00EF5121">
        <w:rPr>
          <w:rFonts w:ascii="Arial" w:hAnsi="Arial" w:cs="Arial"/>
          <w:color w:val="000000" w:themeColor="text1"/>
          <w:sz w:val="24"/>
          <w:szCs w:val="24"/>
        </w:rPr>
        <w:t xml:space="preserve"> (and the Finnish curriculum), Scotland’s curriculum was designed to allow students to learn beyond the typical subject boundaries to enable students to make connections and draw experiences from them. By using this style of inter-disciplinary learning, school practitioners revisit concepts and skills from a range of perspectives so it ‘deepens </w:t>
      </w:r>
      <w:r w:rsidR="0024288D">
        <w:rPr>
          <w:rFonts w:ascii="Arial" w:hAnsi="Arial" w:cs="Arial"/>
          <w:color w:val="000000" w:themeColor="text1"/>
          <w:sz w:val="24"/>
          <w:szCs w:val="24"/>
        </w:rPr>
        <w:t>understanding and can also make</w:t>
      </w:r>
      <w:r w:rsidR="003917DD" w:rsidRPr="00EF5121">
        <w:rPr>
          <w:rFonts w:ascii="Arial" w:hAnsi="Arial" w:cs="Arial"/>
          <w:color w:val="000000" w:themeColor="text1"/>
          <w:sz w:val="24"/>
          <w:szCs w:val="24"/>
        </w:rPr>
        <w:t xml:space="preserve"> the curriculum more coherent and meaningful from the learner’s point of view’</w:t>
      </w:r>
      <w:r w:rsidR="003917DD" w:rsidRPr="00EF5121">
        <w:rPr>
          <w:rStyle w:val="FootnoteReference"/>
          <w:rFonts w:ascii="Arial" w:hAnsi="Arial" w:cs="Arial"/>
          <w:color w:val="000000" w:themeColor="text1"/>
          <w:sz w:val="24"/>
          <w:szCs w:val="24"/>
        </w:rPr>
        <w:footnoteReference w:id="14"/>
      </w:r>
      <w:r w:rsidR="003917DD" w:rsidRPr="00EF5121">
        <w:rPr>
          <w:rFonts w:ascii="Arial" w:hAnsi="Arial" w:cs="Arial"/>
          <w:color w:val="000000" w:themeColor="text1"/>
          <w:sz w:val="24"/>
          <w:szCs w:val="24"/>
        </w:rPr>
        <w:t>.</w:t>
      </w:r>
      <w:r w:rsidR="00CE1EED" w:rsidRPr="00EF5121">
        <w:rPr>
          <w:rFonts w:ascii="Arial" w:hAnsi="Arial" w:cs="Arial"/>
          <w:color w:val="000000" w:themeColor="text1"/>
          <w:sz w:val="24"/>
          <w:szCs w:val="24"/>
        </w:rPr>
        <w:t xml:space="preserve">                                                                   </w:t>
      </w:r>
      <w:r w:rsidR="00D55053" w:rsidRPr="00EF5121">
        <w:rPr>
          <w:rFonts w:ascii="Arial" w:hAnsi="Arial" w:cs="Arial"/>
          <w:color w:val="000000" w:themeColor="text1"/>
          <w:sz w:val="24"/>
          <w:szCs w:val="24"/>
        </w:rPr>
        <w:t xml:space="preserve">However, the stark difference is that the Scottish government have made explicit commentaries regarding the need for subject specialism and knowledge to very much remain at the forefront of learning experiences. With </w:t>
      </w:r>
      <w:r w:rsidR="00A15A92">
        <w:rPr>
          <w:rFonts w:ascii="Arial" w:hAnsi="Arial" w:cs="Arial"/>
          <w:color w:val="000000" w:themeColor="text1"/>
          <w:sz w:val="24"/>
          <w:szCs w:val="24"/>
        </w:rPr>
        <w:t>CfW</w:t>
      </w:r>
      <w:r w:rsidR="00D55053" w:rsidRPr="00EF5121">
        <w:rPr>
          <w:rFonts w:ascii="Arial" w:hAnsi="Arial" w:cs="Arial"/>
          <w:color w:val="000000" w:themeColor="text1"/>
          <w:sz w:val="24"/>
          <w:szCs w:val="24"/>
        </w:rPr>
        <w:t xml:space="preserve"> using the ‘What Matters’ statements, there is</w:t>
      </w:r>
      <w:r w:rsidR="0064307C">
        <w:rPr>
          <w:rFonts w:ascii="Arial" w:hAnsi="Arial" w:cs="Arial"/>
          <w:color w:val="000000" w:themeColor="text1"/>
          <w:sz w:val="24"/>
          <w:szCs w:val="24"/>
        </w:rPr>
        <w:t xml:space="preserve"> </w:t>
      </w:r>
      <w:r w:rsidR="0064307C" w:rsidRPr="00EF5121">
        <w:rPr>
          <w:rFonts w:ascii="Arial" w:hAnsi="Arial" w:cs="Arial"/>
          <w:color w:val="000000" w:themeColor="text1"/>
          <w:sz w:val="24"/>
          <w:szCs w:val="24"/>
        </w:rPr>
        <w:t>potentially</w:t>
      </w:r>
      <w:r w:rsidR="00D55053" w:rsidRPr="00EF5121">
        <w:rPr>
          <w:rFonts w:ascii="Arial" w:hAnsi="Arial" w:cs="Arial"/>
          <w:color w:val="000000" w:themeColor="text1"/>
          <w:sz w:val="24"/>
          <w:szCs w:val="24"/>
        </w:rPr>
        <w:t xml:space="preserve"> a move away from subject specialism teaching and the possibility that the What Matters statements become somewhat of a checklist of learning, therefore limiting the creativity that classroom practitioners may envisage</w:t>
      </w:r>
      <w:r w:rsidR="00EB7FFC" w:rsidRPr="00EF5121">
        <w:rPr>
          <w:rFonts w:ascii="Arial" w:hAnsi="Arial" w:cs="Arial"/>
          <w:color w:val="000000" w:themeColor="text1"/>
          <w:sz w:val="24"/>
          <w:szCs w:val="24"/>
        </w:rPr>
        <w:t xml:space="preserve"> of trying to make learning more relevant. </w:t>
      </w:r>
      <w:r w:rsidR="003A28AD" w:rsidRPr="00EF5121">
        <w:rPr>
          <w:rFonts w:ascii="Arial" w:hAnsi="Arial" w:cs="Arial"/>
          <w:color w:val="000000" w:themeColor="text1"/>
          <w:sz w:val="24"/>
          <w:szCs w:val="24"/>
        </w:rPr>
        <w:t xml:space="preserve">                </w:t>
      </w:r>
      <w:r w:rsidR="00A15A92">
        <w:rPr>
          <w:rFonts w:ascii="Arial" w:hAnsi="Arial" w:cs="Arial"/>
          <w:color w:val="000000" w:themeColor="text1"/>
          <w:sz w:val="24"/>
          <w:szCs w:val="24"/>
        </w:rPr>
        <w:t xml:space="preserve">                                                     </w:t>
      </w:r>
      <w:r w:rsidR="003A28AD" w:rsidRPr="00EF5121">
        <w:rPr>
          <w:rFonts w:ascii="Arial" w:hAnsi="Arial" w:cs="Arial"/>
          <w:color w:val="000000" w:themeColor="text1"/>
          <w:sz w:val="24"/>
          <w:szCs w:val="24"/>
        </w:rPr>
        <w:t xml:space="preserve">     </w:t>
      </w:r>
      <w:r w:rsidR="005A4345" w:rsidRPr="00EF5121">
        <w:rPr>
          <w:rFonts w:ascii="Arial" w:hAnsi="Arial" w:cs="Arial"/>
          <w:color w:val="000000" w:themeColor="text1"/>
          <w:sz w:val="24"/>
          <w:szCs w:val="24"/>
        </w:rPr>
        <w:t xml:space="preserve"> In terms of assessment</w:t>
      </w:r>
      <w:r w:rsidR="00864CFF">
        <w:rPr>
          <w:rFonts w:ascii="Arial" w:hAnsi="Arial" w:cs="Arial"/>
          <w:color w:val="000000" w:themeColor="text1"/>
          <w:sz w:val="24"/>
          <w:szCs w:val="24"/>
        </w:rPr>
        <w:t>, the CfE</w:t>
      </w:r>
      <w:r w:rsidR="005A4345" w:rsidRPr="00EF5121">
        <w:rPr>
          <w:rFonts w:ascii="Arial" w:hAnsi="Arial" w:cs="Arial"/>
          <w:color w:val="000000" w:themeColor="text1"/>
          <w:sz w:val="24"/>
          <w:szCs w:val="24"/>
        </w:rPr>
        <w:t xml:space="preserve"> put forward</w:t>
      </w:r>
      <w:r w:rsidR="00E922DF">
        <w:rPr>
          <w:rFonts w:ascii="Arial" w:hAnsi="Arial" w:cs="Arial"/>
          <w:color w:val="000000" w:themeColor="text1"/>
          <w:sz w:val="24"/>
          <w:szCs w:val="24"/>
        </w:rPr>
        <w:t xml:space="preserve"> that this s</w:t>
      </w:r>
      <w:r w:rsidR="005A4345" w:rsidRPr="00EF5121">
        <w:rPr>
          <w:rFonts w:ascii="Arial" w:hAnsi="Arial" w:cs="Arial"/>
          <w:color w:val="000000" w:themeColor="text1"/>
          <w:sz w:val="24"/>
          <w:szCs w:val="24"/>
        </w:rPr>
        <w:t>hould be seen as a ‘way that achieves coherence across experiences and outcomes, learning and teaching and assessment practice’.</w:t>
      </w:r>
      <w:r w:rsidR="005A4345" w:rsidRPr="00EF5121">
        <w:rPr>
          <w:rStyle w:val="FootnoteReference"/>
          <w:rFonts w:ascii="Arial" w:hAnsi="Arial" w:cs="Arial"/>
          <w:color w:val="000000" w:themeColor="text1"/>
          <w:sz w:val="24"/>
          <w:szCs w:val="24"/>
        </w:rPr>
        <w:footnoteReference w:id="15"/>
      </w:r>
      <w:r w:rsidR="005A4345" w:rsidRPr="00EF5121">
        <w:rPr>
          <w:rFonts w:ascii="Arial" w:hAnsi="Arial" w:cs="Arial"/>
          <w:color w:val="000000" w:themeColor="text1"/>
          <w:sz w:val="24"/>
          <w:szCs w:val="24"/>
        </w:rPr>
        <w:t xml:space="preserve">. The </w:t>
      </w:r>
      <w:r w:rsidR="00864CFF">
        <w:rPr>
          <w:rFonts w:ascii="Arial" w:hAnsi="Arial" w:cs="Arial"/>
          <w:color w:val="000000" w:themeColor="text1"/>
          <w:sz w:val="24"/>
          <w:szCs w:val="24"/>
        </w:rPr>
        <w:t>CfE</w:t>
      </w:r>
      <w:r w:rsidR="005A4345" w:rsidRPr="00EF5121">
        <w:rPr>
          <w:rFonts w:ascii="Arial" w:hAnsi="Arial" w:cs="Arial"/>
          <w:color w:val="000000" w:themeColor="text1"/>
          <w:sz w:val="24"/>
          <w:szCs w:val="24"/>
        </w:rPr>
        <w:t xml:space="preserve"> defines five levels of learning. The first four levels </w:t>
      </w:r>
      <w:r w:rsidR="005A4345" w:rsidRPr="00EF5121">
        <w:rPr>
          <w:rFonts w:ascii="Arial" w:hAnsi="Arial" w:cs="Arial"/>
          <w:color w:val="000000" w:themeColor="text1"/>
          <w:sz w:val="24"/>
          <w:szCs w:val="24"/>
        </w:rPr>
        <w:lastRenderedPageBreak/>
        <w:t xml:space="preserve">are described in the </w:t>
      </w:r>
      <w:r w:rsidR="00EF5121" w:rsidRPr="00EF5121">
        <w:rPr>
          <w:rFonts w:ascii="Arial" w:hAnsi="Arial" w:cs="Arial"/>
          <w:color w:val="000000" w:themeColor="text1"/>
          <w:sz w:val="24"/>
          <w:szCs w:val="24"/>
        </w:rPr>
        <w:t>‘</w:t>
      </w:r>
      <w:r w:rsidR="005A4345" w:rsidRPr="00EF5121">
        <w:rPr>
          <w:rFonts w:ascii="Arial" w:hAnsi="Arial" w:cs="Arial"/>
          <w:color w:val="000000" w:themeColor="text1"/>
          <w:sz w:val="24"/>
          <w:szCs w:val="24"/>
        </w:rPr>
        <w:t>Experiences and Outcomes</w:t>
      </w:r>
      <w:r w:rsidR="00EF5121" w:rsidRPr="00EF5121">
        <w:rPr>
          <w:rFonts w:ascii="Arial" w:hAnsi="Arial" w:cs="Arial"/>
          <w:color w:val="000000" w:themeColor="text1"/>
          <w:sz w:val="24"/>
          <w:szCs w:val="24"/>
        </w:rPr>
        <w:t>’</w:t>
      </w:r>
      <w:r w:rsidR="005A4345" w:rsidRPr="00EF5121">
        <w:rPr>
          <w:rFonts w:ascii="Arial" w:hAnsi="Arial" w:cs="Arial"/>
          <w:color w:val="000000" w:themeColor="text1"/>
          <w:sz w:val="24"/>
          <w:szCs w:val="24"/>
        </w:rPr>
        <w:t xml:space="preserve">, </w:t>
      </w:r>
      <w:r w:rsidR="00EF5121" w:rsidRPr="00EF5121">
        <w:rPr>
          <w:rFonts w:ascii="Arial" w:hAnsi="Arial" w:cs="Arial"/>
          <w:color w:val="000000" w:themeColor="text1"/>
          <w:sz w:val="24"/>
          <w:szCs w:val="24"/>
        </w:rPr>
        <w:t xml:space="preserve">which is then followed by </w:t>
      </w:r>
      <w:r w:rsidR="005A4345" w:rsidRPr="00EF5121">
        <w:rPr>
          <w:rFonts w:ascii="Arial" w:hAnsi="Arial" w:cs="Arial"/>
          <w:color w:val="000000" w:themeColor="text1"/>
          <w:sz w:val="24"/>
          <w:szCs w:val="24"/>
        </w:rPr>
        <w:t xml:space="preserve">qualifications </w:t>
      </w:r>
      <w:r w:rsidR="00EF5121" w:rsidRPr="00EF5121">
        <w:rPr>
          <w:rFonts w:ascii="Arial" w:hAnsi="Arial" w:cs="Arial"/>
          <w:color w:val="000000" w:themeColor="text1"/>
          <w:sz w:val="24"/>
          <w:szCs w:val="24"/>
        </w:rPr>
        <w:t xml:space="preserve">from external examination in the senior phase. This streamline approach adopted in the first four levels through ‘experiences and outcomes’ enables there to be flexibility as students move through levels as well as making the transition between primary and secondary school smoother. However, as with many other aspects of the </w:t>
      </w:r>
      <w:r w:rsidR="00864CFF">
        <w:rPr>
          <w:rFonts w:ascii="Arial" w:hAnsi="Arial" w:cs="Arial"/>
          <w:color w:val="000000" w:themeColor="text1"/>
          <w:sz w:val="24"/>
          <w:szCs w:val="24"/>
        </w:rPr>
        <w:t>CfE</w:t>
      </w:r>
      <w:r w:rsidR="00EF5121" w:rsidRPr="00EF5121">
        <w:rPr>
          <w:rFonts w:ascii="Arial" w:hAnsi="Arial" w:cs="Arial"/>
          <w:color w:val="000000" w:themeColor="text1"/>
          <w:sz w:val="24"/>
          <w:szCs w:val="24"/>
        </w:rPr>
        <w:t>, there was limited instruction on how assessment should be implemented at a classroom level as well as how assessment should be monitored and moderated across different disciplines, as wel</w:t>
      </w:r>
      <w:r w:rsidR="00EB1705">
        <w:rPr>
          <w:rFonts w:ascii="Arial" w:hAnsi="Arial" w:cs="Arial"/>
          <w:color w:val="000000" w:themeColor="text1"/>
          <w:sz w:val="24"/>
          <w:szCs w:val="24"/>
        </w:rPr>
        <w:t>l as across different schools. Accordingly, d</w:t>
      </w:r>
      <w:r w:rsidR="00EF5121" w:rsidRPr="00EF5121">
        <w:rPr>
          <w:rFonts w:ascii="Arial" w:hAnsi="Arial" w:cs="Arial"/>
          <w:color w:val="000000" w:themeColor="text1"/>
          <w:sz w:val="24"/>
          <w:szCs w:val="24"/>
        </w:rPr>
        <w:t xml:space="preserve">ue to </w:t>
      </w:r>
      <w:r w:rsidR="00EB1705">
        <w:rPr>
          <w:rFonts w:ascii="Arial" w:hAnsi="Arial" w:cs="Arial"/>
          <w:color w:val="000000" w:themeColor="text1"/>
          <w:sz w:val="24"/>
          <w:szCs w:val="24"/>
        </w:rPr>
        <w:t>this</w:t>
      </w:r>
      <w:r w:rsidR="00EF5121" w:rsidRPr="00EF5121">
        <w:rPr>
          <w:rFonts w:ascii="Arial" w:hAnsi="Arial" w:cs="Arial"/>
          <w:color w:val="000000" w:themeColor="text1"/>
          <w:sz w:val="24"/>
          <w:szCs w:val="24"/>
        </w:rPr>
        <w:t xml:space="preserve"> lack of formal instruction, the expected standards of what the </w:t>
      </w:r>
      <w:r w:rsidR="00864CFF">
        <w:rPr>
          <w:rFonts w:ascii="Arial" w:hAnsi="Arial" w:cs="Arial"/>
          <w:color w:val="000000" w:themeColor="text1"/>
          <w:sz w:val="24"/>
          <w:szCs w:val="24"/>
        </w:rPr>
        <w:t>CfE</w:t>
      </w:r>
      <w:r w:rsidR="00EF5121" w:rsidRPr="00EF5121">
        <w:rPr>
          <w:rFonts w:ascii="Arial" w:hAnsi="Arial" w:cs="Arial"/>
          <w:color w:val="000000" w:themeColor="text1"/>
          <w:sz w:val="24"/>
          <w:szCs w:val="24"/>
        </w:rPr>
        <w:t xml:space="preserve"> hoped for and embedded into the ‘experiences and outcomes’ were not met. In review, Education Scotland ‘published new Benchmarks for Achievement of CfE levels in literacy and numeracy in August 2016 in order to provide a more explicit and clear statement of standards’.</w:t>
      </w:r>
      <w:r w:rsidR="00EF5121" w:rsidRPr="00EF5121">
        <w:rPr>
          <w:rStyle w:val="FootnoteReference"/>
          <w:rFonts w:ascii="Arial" w:hAnsi="Arial" w:cs="Arial"/>
          <w:color w:val="000000" w:themeColor="text1"/>
          <w:sz w:val="24"/>
          <w:szCs w:val="24"/>
        </w:rPr>
        <w:footnoteReference w:id="16"/>
      </w:r>
    </w:p>
    <w:p w:rsidR="002B4B04" w:rsidRPr="002B4B04" w:rsidRDefault="003A28AD" w:rsidP="00CD2D5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As such similarities are drawn between Scotland’s </w:t>
      </w:r>
      <w:r w:rsidR="00864CFF">
        <w:rPr>
          <w:rFonts w:ascii="Arial" w:hAnsi="Arial" w:cs="Arial"/>
          <w:color w:val="000000" w:themeColor="text1"/>
          <w:sz w:val="24"/>
          <w:szCs w:val="24"/>
        </w:rPr>
        <w:t>CfE</w:t>
      </w:r>
      <w:r>
        <w:rPr>
          <w:rFonts w:ascii="Arial" w:hAnsi="Arial" w:cs="Arial"/>
          <w:color w:val="000000" w:themeColor="text1"/>
          <w:sz w:val="24"/>
          <w:szCs w:val="24"/>
        </w:rPr>
        <w:t xml:space="preserve"> and </w:t>
      </w:r>
      <w:r w:rsidR="00A15A92">
        <w:rPr>
          <w:rFonts w:ascii="Arial" w:hAnsi="Arial" w:cs="Arial"/>
          <w:color w:val="000000" w:themeColor="text1"/>
          <w:sz w:val="24"/>
          <w:szCs w:val="24"/>
        </w:rPr>
        <w:t>CfW</w:t>
      </w:r>
      <w:r>
        <w:rPr>
          <w:rFonts w:ascii="Arial" w:hAnsi="Arial" w:cs="Arial"/>
          <w:color w:val="000000" w:themeColor="text1"/>
          <w:sz w:val="24"/>
          <w:szCs w:val="24"/>
        </w:rPr>
        <w:t xml:space="preserve">, it is important to recognise the </w:t>
      </w:r>
      <w:r w:rsidR="005941F5">
        <w:rPr>
          <w:rFonts w:ascii="Arial" w:hAnsi="Arial" w:cs="Arial"/>
          <w:color w:val="000000" w:themeColor="text1"/>
          <w:sz w:val="24"/>
          <w:szCs w:val="24"/>
        </w:rPr>
        <w:t>high levels of criticism the Scottish reforms have faced. The majority of the criticism has been since Scotland’s decline in PISA performance since 2009</w:t>
      </w:r>
      <w:r w:rsidR="005A4345">
        <w:rPr>
          <w:rFonts w:ascii="Arial" w:hAnsi="Arial" w:cs="Arial"/>
          <w:color w:val="000000" w:themeColor="text1"/>
          <w:sz w:val="24"/>
          <w:szCs w:val="24"/>
        </w:rPr>
        <w:t>.</w:t>
      </w:r>
      <w:r w:rsidR="005941F5">
        <w:rPr>
          <w:rStyle w:val="FootnoteReference"/>
          <w:rFonts w:ascii="Arial" w:hAnsi="Arial" w:cs="Arial"/>
          <w:color w:val="000000" w:themeColor="text1"/>
          <w:sz w:val="24"/>
          <w:szCs w:val="24"/>
        </w:rPr>
        <w:footnoteReference w:id="17"/>
      </w:r>
      <w:r w:rsidR="00EF5121">
        <w:rPr>
          <w:rFonts w:ascii="Arial" w:hAnsi="Arial" w:cs="Arial"/>
          <w:color w:val="000000" w:themeColor="text1"/>
          <w:sz w:val="24"/>
          <w:szCs w:val="24"/>
        </w:rPr>
        <w:t xml:space="preserve">. One of the most notable </w:t>
      </w:r>
      <w:r w:rsidR="00B05F25">
        <w:rPr>
          <w:rFonts w:ascii="Arial" w:hAnsi="Arial" w:cs="Arial"/>
          <w:color w:val="000000" w:themeColor="text1"/>
          <w:sz w:val="24"/>
          <w:szCs w:val="24"/>
        </w:rPr>
        <w:t>criticisms</w:t>
      </w:r>
      <w:r w:rsidR="00EF5121">
        <w:rPr>
          <w:rFonts w:ascii="Arial" w:hAnsi="Arial" w:cs="Arial"/>
          <w:color w:val="000000" w:themeColor="text1"/>
          <w:sz w:val="24"/>
          <w:szCs w:val="24"/>
        </w:rPr>
        <w:t xml:space="preserve"> is the distinct lack of knowledge that is be</w:t>
      </w:r>
      <w:r w:rsidR="00F06599">
        <w:rPr>
          <w:rFonts w:ascii="Arial" w:hAnsi="Arial" w:cs="Arial"/>
          <w:color w:val="000000" w:themeColor="text1"/>
          <w:sz w:val="24"/>
          <w:szCs w:val="24"/>
        </w:rPr>
        <w:t>ing imparted through the use of</w:t>
      </w:r>
      <w:r w:rsidR="00B05F25">
        <w:rPr>
          <w:rFonts w:ascii="Arial" w:hAnsi="Arial" w:cs="Arial"/>
          <w:color w:val="000000" w:themeColor="text1"/>
          <w:sz w:val="24"/>
          <w:szCs w:val="24"/>
        </w:rPr>
        <w:t xml:space="preserve"> cross-curricular learning, even though the Scottish Government placed huge importance on the need for knowledge during its implementation stage of the curriculum. The argum</w:t>
      </w:r>
      <w:r w:rsidR="00175019">
        <w:rPr>
          <w:rFonts w:ascii="Arial" w:hAnsi="Arial" w:cs="Arial"/>
          <w:color w:val="000000" w:themeColor="text1"/>
          <w:sz w:val="24"/>
          <w:szCs w:val="24"/>
        </w:rPr>
        <w:t xml:space="preserve">ent that subject disciplines are </w:t>
      </w:r>
      <w:r w:rsidR="00B05F25">
        <w:rPr>
          <w:rFonts w:ascii="Arial" w:hAnsi="Arial" w:cs="Arial"/>
          <w:color w:val="000000" w:themeColor="text1"/>
          <w:sz w:val="24"/>
          <w:szCs w:val="24"/>
        </w:rPr>
        <w:t xml:space="preserve">actually limiting and refining knowledge that past </w:t>
      </w:r>
      <w:r w:rsidR="00B05F25" w:rsidRPr="00B05F25">
        <w:rPr>
          <w:rFonts w:ascii="Arial" w:hAnsi="Arial" w:cs="Arial"/>
          <w:color w:val="000000" w:themeColor="text1"/>
          <w:sz w:val="24"/>
          <w:szCs w:val="24"/>
        </w:rPr>
        <w:t xml:space="preserve">students, in previous curriculums built up over time. In addition, a further argument that is posed by critics is the widening gap presented due to cultural and societal differences. In review of this, </w:t>
      </w:r>
      <w:hyperlink r:id="rId10" w:history="1">
        <w:r w:rsidR="00B05F25" w:rsidRPr="00B05F25">
          <w:rPr>
            <w:rStyle w:val="Hyperlink"/>
            <w:rFonts w:ascii="Arial" w:hAnsi="Arial" w:cs="Arial"/>
            <w:bCs/>
            <w:color w:val="000000" w:themeColor="text1"/>
            <w:sz w:val="24"/>
            <w:szCs w:val="24"/>
            <w:u w:val="none"/>
          </w:rPr>
          <w:t>Lindsay Paterson</w:t>
        </w:r>
      </w:hyperlink>
      <w:r w:rsidR="00B05F25" w:rsidRPr="00B05F25">
        <w:rPr>
          <w:rFonts w:ascii="Arial" w:hAnsi="Arial" w:cs="Arial"/>
          <w:color w:val="000000" w:themeColor="text1"/>
          <w:sz w:val="24"/>
          <w:szCs w:val="24"/>
        </w:rPr>
        <w:t>, a Professor of Education Policy at the University of Edinburgh outlines the issue of the widening gap through limited knowledge being taught in schools. He states that ‘if schools stop teaching structured knowledge, then inequality of access to knowledge will widen, because the children of the well-educated and the wealthy will get it in other ways’</w:t>
      </w:r>
      <w:r w:rsidR="00B05F25" w:rsidRPr="00B05F25">
        <w:rPr>
          <w:rStyle w:val="FootnoteReference"/>
          <w:rFonts w:ascii="Arial" w:hAnsi="Arial" w:cs="Arial"/>
          <w:color w:val="000000" w:themeColor="text1"/>
          <w:sz w:val="24"/>
          <w:szCs w:val="24"/>
        </w:rPr>
        <w:footnoteReference w:id="18"/>
      </w:r>
      <w:r w:rsidR="00B05F25" w:rsidRPr="00B05F25">
        <w:rPr>
          <w:rFonts w:ascii="Arial" w:hAnsi="Arial" w:cs="Arial"/>
          <w:color w:val="000000" w:themeColor="text1"/>
          <w:sz w:val="24"/>
          <w:szCs w:val="24"/>
        </w:rPr>
        <w:t>.</w:t>
      </w:r>
      <w:r w:rsidR="00B05F25">
        <w:rPr>
          <w:rFonts w:ascii="Arial" w:hAnsi="Arial" w:cs="Arial"/>
          <w:color w:val="000000" w:themeColor="text1"/>
          <w:sz w:val="24"/>
          <w:szCs w:val="24"/>
        </w:rPr>
        <w:t xml:space="preserve"> Such concerns have ultimately resulted in many teachers imploring with the Governments to revert back to </w:t>
      </w:r>
      <w:r w:rsidR="002B4B04">
        <w:rPr>
          <w:rFonts w:ascii="Arial" w:hAnsi="Arial" w:cs="Arial"/>
          <w:color w:val="000000" w:themeColor="text1"/>
          <w:sz w:val="24"/>
          <w:szCs w:val="24"/>
        </w:rPr>
        <w:t>a more prescriptive curriculum</w:t>
      </w:r>
      <w:r w:rsidR="00B05F25">
        <w:rPr>
          <w:rFonts w:ascii="Arial" w:hAnsi="Arial" w:cs="Arial"/>
          <w:color w:val="000000" w:themeColor="text1"/>
          <w:sz w:val="24"/>
          <w:szCs w:val="24"/>
        </w:rPr>
        <w:t xml:space="preserve"> where they are ‘told what to teach’.</w:t>
      </w:r>
      <w:r w:rsidR="00491F21">
        <w:rPr>
          <w:rFonts w:ascii="Arial" w:hAnsi="Arial" w:cs="Arial"/>
          <w:color w:val="000000" w:themeColor="text1"/>
          <w:sz w:val="24"/>
          <w:szCs w:val="24"/>
        </w:rPr>
        <w:t xml:space="preserve"> It is important to note, that </w:t>
      </w:r>
      <w:r w:rsidR="00491F21">
        <w:rPr>
          <w:rFonts w:ascii="Arial" w:hAnsi="Arial" w:cs="Arial"/>
          <w:color w:val="000000" w:themeColor="text1"/>
          <w:sz w:val="24"/>
          <w:szCs w:val="24"/>
        </w:rPr>
        <w:lastRenderedPageBreak/>
        <w:t xml:space="preserve">the </w:t>
      </w:r>
      <w:r w:rsidR="00A15A92">
        <w:rPr>
          <w:rFonts w:ascii="Arial" w:hAnsi="Arial" w:cs="Arial"/>
          <w:color w:val="000000" w:themeColor="text1"/>
          <w:sz w:val="24"/>
          <w:szCs w:val="24"/>
        </w:rPr>
        <w:t>CfW</w:t>
      </w:r>
      <w:r w:rsidR="00491F21">
        <w:rPr>
          <w:rFonts w:ascii="Arial" w:hAnsi="Arial" w:cs="Arial"/>
          <w:color w:val="000000" w:themeColor="text1"/>
          <w:sz w:val="24"/>
          <w:szCs w:val="24"/>
        </w:rPr>
        <w:t xml:space="preserve"> draws many similarities to Scotland’s </w:t>
      </w:r>
      <w:r w:rsidR="00864CFF">
        <w:rPr>
          <w:rFonts w:ascii="Arial" w:hAnsi="Arial" w:cs="Arial"/>
          <w:color w:val="000000" w:themeColor="text1"/>
          <w:sz w:val="24"/>
          <w:szCs w:val="24"/>
        </w:rPr>
        <w:t>CfE</w:t>
      </w:r>
      <w:r w:rsidR="00491F21">
        <w:rPr>
          <w:rFonts w:ascii="Arial" w:hAnsi="Arial" w:cs="Arial"/>
          <w:color w:val="000000" w:themeColor="text1"/>
          <w:sz w:val="24"/>
          <w:szCs w:val="24"/>
        </w:rPr>
        <w:t xml:space="preserve">. Hence, does Wales fall into a similar trap of an uncertain curriculum whereby students actually end up performing to a level that is worse than before the reforms? </w:t>
      </w:r>
    </w:p>
    <w:p w:rsidR="00D7386F" w:rsidRDefault="00D7386F" w:rsidP="00CD2D54">
      <w:pPr>
        <w:spacing w:line="360" w:lineRule="auto"/>
        <w:rPr>
          <w:rFonts w:ascii="Arial" w:hAnsi="Arial" w:cs="Arial"/>
          <w:b/>
          <w:caps/>
          <w:sz w:val="24"/>
          <w:szCs w:val="24"/>
          <w:u w:val="single"/>
          <w:lang w:val="en"/>
        </w:rPr>
      </w:pPr>
    </w:p>
    <w:p w:rsidR="00222059" w:rsidRDefault="00222059" w:rsidP="00CD2D54">
      <w:pPr>
        <w:spacing w:line="360" w:lineRule="auto"/>
        <w:rPr>
          <w:rFonts w:ascii="Arial" w:hAnsi="Arial" w:cs="Arial"/>
          <w:sz w:val="24"/>
          <w:szCs w:val="24"/>
          <w:lang w:val="en"/>
        </w:rPr>
      </w:pPr>
      <w:r w:rsidRPr="00B50A47">
        <w:rPr>
          <w:rFonts w:ascii="Arial" w:hAnsi="Arial" w:cs="Arial"/>
          <w:b/>
          <w:caps/>
          <w:sz w:val="24"/>
          <w:szCs w:val="24"/>
          <w:u w:val="single"/>
          <w:lang w:val="en"/>
        </w:rPr>
        <w:t>Final summary</w:t>
      </w:r>
      <w:r w:rsidRPr="00B50A47">
        <w:rPr>
          <w:rFonts w:ascii="Arial" w:hAnsi="Arial" w:cs="Arial"/>
          <w:sz w:val="24"/>
          <w:szCs w:val="24"/>
          <w:lang w:val="en"/>
        </w:rPr>
        <w:t xml:space="preserve"> </w:t>
      </w:r>
    </w:p>
    <w:p w:rsidR="0041683D" w:rsidRDefault="002F6FD8" w:rsidP="00CD2D54">
      <w:pPr>
        <w:spacing w:line="360" w:lineRule="auto"/>
        <w:rPr>
          <w:rFonts w:ascii="Arial" w:hAnsi="Arial" w:cs="Arial"/>
          <w:sz w:val="24"/>
          <w:szCs w:val="24"/>
          <w:lang w:val="en"/>
        </w:rPr>
      </w:pPr>
      <w:r w:rsidRPr="002F6FD8">
        <w:rPr>
          <w:rFonts w:ascii="Arial" w:hAnsi="Arial" w:cs="Arial"/>
          <w:sz w:val="24"/>
          <w:szCs w:val="24"/>
          <w:lang w:val="en"/>
        </w:rPr>
        <w:t>It is clear from the e</w:t>
      </w:r>
      <w:r w:rsidR="0041683D" w:rsidRPr="002F6FD8">
        <w:rPr>
          <w:rFonts w:ascii="Arial" w:hAnsi="Arial" w:cs="Arial"/>
          <w:sz w:val="24"/>
          <w:szCs w:val="24"/>
          <w:lang w:val="en"/>
        </w:rPr>
        <w:t xml:space="preserve">vidence identified, </w:t>
      </w:r>
      <w:r w:rsidRPr="002F6FD8">
        <w:rPr>
          <w:rFonts w:ascii="Arial" w:hAnsi="Arial" w:cs="Arial"/>
          <w:sz w:val="24"/>
          <w:szCs w:val="24"/>
          <w:lang w:val="en"/>
        </w:rPr>
        <w:t xml:space="preserve">that the curriculum reform implemented in </w:t>
      </w:r>
      <w:r w:rsidR="0041683D" w:rsidRPr="002F6FD8">
        <w:rPr>
          <w:rFonts w:ascii="Arial" w:hAnsi="Arial" w:cs="Arial"/>
          <w:sz w:val="24"/>
          <w:szCs w:val="24"/>
          <w:lang w:val="en"/>
        </w:rPr>
        <w:t xml:space="preserve">Finland is successful. </w:t>
      </w:r>
      <w:r>
        <w:rPr>
          <w:rFonts w:ascii="Arial" w:hAnsi="Arial" w:cs="Arial"/>
          <w:sz w:val="24"/>
          <w:szCs w:val="24"/>
          <w:lang w:val="en"/>
        </w:rPr>
        <w:t>Finland’s curriculum, in essence, f</w:t>
      </w:r>
      <w:r w:rsidR="0041683D" w:rsidRPr="002F6FD8">
        <w:rPr>
          <w:rFonts w:ascii="Arial" w:hAnsi="Arial" w:cs="Arial"/>
          <w:sz w:val="24"/>
          <w:szCs w:val="24"/>
          <w:lang w:val="en"/>
        </w:rPr>
        <w:t>ollows similar principles that Donaldson has adopted</w:t>
      </w:r>
      <w:r>
        <w:rPr>
          <w:rFonts w:ascii="Arial" w:hAnsi="Arial" w:cs="Arial"/>
          <w:sz w:val="24"/>
          <w:szCs w:val="24"/>
          <w:lang w:val="en"/>
        </w:rPr>
        <w:t xml:space="preserve"> for CfW, however there it should be noted that the success of such reform should not just be based on the policy itself, but the success should also </w:t>
      </w:r>
      <w:r w:rsidRPr="002F6FD8">
        <w:rPr>
          <w:rFonts w:ascii="Arial" w:hAnsi="Arial" w:cs="Arial"/>
          <w:sz w:val="24"/>
          <w:szCs w:val="24"/>
          <w:lang w:val="en"/>
        </w:rPr>
        <w:t>consider</w:t>
      </w:r>
      <w:r w:rsidR="0041683D" w:rsidRPr="002F6FD8">
        <w:rPr>
          <w:rFonts w:ascii="Arial" w:hAnsi="Arial" w:cs="Arial"/>
          <w:sz w:val="24"/>
          <w:szCs w:val="24"/>
          <w:lang w:val="en"/>
        </w:rPr>
        <w:t xml:space="preserve"> alongside social, economic and cultural factors </w:t>
      </w:r>
      <w:r>
        <w:rPr>
          <w:rFonts w:ascii="Arial" w:hAnsi="Arial" w:cs="Arial"/>
          <w:sz w:val="24"/>
          <w:szCs w:val="24"/>
          <w:lang w:val="en"/>
        </w:rPr>
        <w:t xml:space="preserve">in Finland, </w:t>
      </w:r>
      <w:r w:rsidR="0041683D" w:rsidRPr="002F6FD8">
        <w:rPr>
          <w:rFonts w:ascii="Arial" w:hAnsi="Arial" w:cs="Arial"/>
          <w:sz w:val="24"/>
          <w:szCs w:val="24"/>
          <w:lang w:val="en"/>
        </w:rPr>
        <w:t xml:space="preserve">which could </w:t>
      </w:r>
      <w:r>
        <w:rPr>
          <w:rFonts w:ascii="Arial" w:hAnsi="Arial" w:cs="Arial"/>
          <w:sz w:val="24"/>
          <w:szCs w:val="24"/>
          <w:lang w:val="en"/>
        </w:rPr>
        <w:t xml:space="preserve">essentially </w:t>
      </w:r>
      <w:r w:rsidR="0041683D" w:rsidRPr="002F6FD8">
        <w:rPr>
          <w:rFonts w:ascii="Arial" w:hAnsi="Arial" w:cs="Arial"/>
          <w:sz w:val="24"/>
          <w:szCs w:val="24"/>
          <w:lang w:val="en"/>
        </w:rPr>
        <w:t xml:space="preserve">skew their PISA results. </w:t>
      </w:r>
      <w:r>
        <w:rPr>
          <w:rFonts w:ascii="Arial" w:hAnsi="Arial" w:cs="Arial"/>
          <w:sz w:val="24"/>
          <w:szCs w:val="24"/>
          <w:lang w:val="en"/>
        </w:rPr>
        <w:t xml:space="preserve">Conversely, in </w:t>
      </w:r>
      <w:r w:rsidR="0041683D" w:rsidRPr="002F6FD8">
        <w:rPr>
          <w:rFonts w:ascii="Arial" w:hAnsi="Arial" w:cs="Arial"/>
          <w:sz w:val="24"/>
          <w:szCs w:val="24"/>
          <w:lang w:val="en"/>
        </w:rPr>
        <w:t xml:space="preserve">Scotland, </w:t>
      </w:r>
      <w:r>
        <w:rPr>
          <w:rFonts w:ascii="Arial" w:hAnsi="Arial" w:cs="Arial"/>
          <w:sz w:val="24"/>
          <w:szCs w:val="24"/>
          <w:lang w:val="en"/>
        </w:rPr>
        <w:t xml:space="preserve">the </w:t>
      </w:r>
      <w:r w:rsidR="0041683D" w:rsidRPr="002F6FD8">
        <w:rPr>
          <w:rFonts w:ascii="Arial" w:hAnsi="Arial" w:cs="Arial"/>
          <w:sz w:val="24"/>
          <w:szCs w:val="24"/>
          <w:lang w:val="en"/>
        </w:rPr>
        <w:t xml:space="preserve">evidence </w:t>
      </w:r>
      <w:r>
        <w:rPr>
          <w:rFonts w:ascii="Arial" w:hAnsi="Arial" w:cs="Arial"/>
          <w:sz w:val="24"/>
          <w:szCs w:val="24"/>
          <w:lang w:val="en"/>
        </w:rPr>
        <w:t xml:space="preserve">of the CfE </w:t>
      </w:r>
      <w:r w:rsidR="0041683D" w:rsidRPr="002F6FD8">
        <w:rPr>
          <w:rFonts w:ascii="Arial" w:hAnsi="Arial" w:cs="Arial"/>
          <w:sz w:val="24"/>
          <w:szCs w:val="24"/>
          <w:lang w:val="en"/>
        </w:rPr>
        <w:t xml:space="preserve">is not </w:t>
      </w:r>
      <w:r>
        <w:rPr>
          <w:rFonts w:ascii="Arial" w:hAnsi="Arial" w:cs="Arial"/>
          <w:sz w:val="24"/>
          <w:szCs w:val="24"/>
          <w:lang w:val="en"/>
        </w:rPr>
        <w:t xml:space="preserve">so successful. Whilst the policy is still relatively new, with ongoing amendments, </w:t>
      </w:r>
      <w:r w:rsidR="0041683D" w:rsidRPr="002F6FD8">
        <w:rPr>
          <w:rFonts w:ascii="Arial" w:hAnsi="Arial" w:cs="Arial"/>
          <w:sz w:val="24"/>
          <w:szCs w:val="24"/>
          <w:lang w:val="en"/>
        </w:rPr>
        <w:t xml:space="preserve">reasons for this </w:t>
      </w:r>
      <w:r>
        <w:rPr>
          <w:rFonts w:ascii="Arial" w:hAnsi="Arial" w:cs="Arial"/>
          <w:sz w:val="24"/>
          <w:szCs w:val="24"/>
          <w:lang w:val="en"/>
        </w:rPr>
        <w:t>lack of success are i</w:t>
      </w:r>
      <w:r w:rsidR="0041683D" w:rsidRPr="002F6FD8">
        <w:rPr>
          <w:rFonts w:ascii="Arial" w:hAnsi="Arial" w:cs="Arial"/>
          <w:sz w:val="24"/>
          <w:szCs w:val="24"/>
          <w:lang w:val="en"/>
        </w:rPr>
        <w:t>dentified as lack of guidance and the opportunity to ‘get it wrong’</w:t>
      </w:r>
      <w:r w:rsidR="00914F9F">
        <w:rPr>
          <w:rFonts w:ascii="Arial" w:hAnsi="Arial" w:cs="Arial"/>
          <w:sz w:val="24"/>
          <w:szCs w:val="24"/>
          <w:lang w:val="en"/>
        </w:rPr>
        <w:t>, reverting many teachers to abandon the CfE</w:t>
      </w:r>
      <w:r w:rsidR="0041683D" w:rsidRPr="002F6FD8">
        <w:rPr>
          <w:rFonts w:ascii="Arial" w:hAnsi="Arial" w:cs="Arial"/>
          <w:sz w:val="24"/>
          <w:szCs w:val="24"/>
          <w:lang w:val="en"/>
        </w:rPr>
        <w:t xml:space="preserve">. </w:t>
      </w:r>
      <w:r w:rsidR="00914F9F">
        <w:rPr>
          <w:rFonts w:ascii="Arial" w:hAnsi="Arial" w:cs="Arial"/>
          <w:sz w:val="24"/>
          <w:szCs w:val="24"/>
          <w:lang w:val="en"/>
        </w:rPr>
        <w:t>In addition, u</w:t>
      </w:r>
      <w:r w:rsidR="0041683D" w:rsidRPr="002F6FD8">
        <w:rPr>
          <w:rFonts w:ascii="Arial" w:hAnsi="Arial" w:cs="Arial"/>
          <w:sz w:val="24"/>
          <w:szCs w:val="24"/>
          <w:lang w:val="en"/>
        </w:rPr>
        <w:t xml:space="preserve">ltimately, </w:t>
      </w:r>
      <w:r w:rsidR="00914F9F">
        <w:rPr>
          <w:rFonts w:ascii="Arial" w:hAnsi="Arial" w:cs="Arial"/>
          <w:sz w:val="24"/>
          <w:szCs w:val="24"/>
          <w:lang w:val="en"/>
        </w:rPr>
        <w:t xml:space="preserve">recent </w:t>
      </w:r>
      <w:r w:rsidR="0041683D" w:rsidRPr="002F6FD8">
        <w:rPr>
          <w:rFonts w:ascii="Arial" w:hAnsi="Arial" w:cs="Arial"/>
          <w:sz w:val="24"/>
          <w:szCs w:val="24"/>
          <w:lang w:val="en"/>
        </w:rPr>
        <w:t>PISA results</w:t>
      </w:r>
      <w:r w:rsidR="00914F9F">
        <w:rPr>
          <w:rFonts w:ascii="Arial" w:hAnsi="Arial" w:cs="Arial"/>
          <w:sz w:val="24"/>
          <w:szCs w:val="24"/>
          <w:lang w:val="en"/>
        </w:rPr>
        <w:t xml:space="preserve"> have</w:t>
      </w:r>
      <w:r w:rsidR="0041683D" w:rsidRPr="002F6FD8">
        <w:rPr>
          <w:rFonts w:ascii="Arial" w:hAnsi="Arial" w:cs="Arial"/>
          <w:sz w:val="24"/>
          <w:szCs w:val="24"/>
          <w:lang w:val="en"/>
        </w:rPr>
        <w:t xml:space="preserve"> not </w:t>
      </w:r>
      <w:r w:rsidR="00914F9F">
        <w:rPr>
          <w:rFonts w:ascii="Arial" w:hAnsi="Arial" w:cs="Arial"/>
          <w:sz w:val="24"/>
          <w:szCs w:val="24"/>
          <w:lang w:val="en"/>
        </w:rPr>
        <w:t>shown the expected success Scotland hoped for</w:t>
      </w:r>
      <w:r w:rsidR="0041683D" w:rsidRPr="002F6FD8">
        <w:rPr>
          <w:rFonts w:ascii="Arial" w:hAnsi="Arial" w:cs="Arial"/>
          <w:sz w:val="24"/>
          <w:szCs w:val="24"/>
          <w:lang w:val="en"/>
        </w:rPr>
        <w:t>.</w:t>
      </w:r>
      <w:r w:rsidR="00914F9F">
        <w:rPr>
          <w:rFonts w:ascii="Arial" w:hAnsi="Arial" w:cs="Arial"/>
          <w:sz w:val="24"/>
          <w:szCs w:val="24"/>
          <w:lang w:val="en"/>
        </w:rPr>
        <w:t xml:space="preserve">                                                                                                                   </w:t>
      </w:r>
      <w:r w:rsidR="0041683D" w:rsidRPr="002F6FD8">
        <w:rPr>
          <w:rFonts w:ascii="Arial" w:hAnsi="Arial" w:cs="Arial"/>
          <w:sz w:val="24"/>
          <w:szCs w:val="24"/>
          <w:lang w:val="en"/>
        </w:rPr>
        <w:t xml:space="preserve">If </w:t>
      </w:r>
      <w:r w:rsidR="00914F9F">
        <w:rPr>
          <w:rFonts w:ascii="Arial" w:hAnsi="Arial" w:cs="Arial"/>
          <w:sz w:val="24"/>
          <w:szCs w:val="24"/>
          <w:lang w:val="en"/>
        </w:rPr>
        <w:t>the curriculum reform in W</w:t>
      </w:r>
      <w:r w:rsidR="0041683D" w:rsidRPr="002F6FD8">
        <w:rPr>
          <w:rFonts w:ascii="Arial" w:hAnsi="Arial" w:cs="Arial"/>
          <w:sz w:val="24"/>
          <w:szCs w:val="24"/>
          <w:lang w:val="en"/>
        </w:rPr>
        <w:t>ales</w:t>
      </w:r>
      <w:r w:rsidR="00914F9F">
        <w:rPr>
          <w:rFonts w:ascii="Arial" w:hAnsi="Arial" w:cs="Arial"/>
          <w:sz w:val="24"/>
          <w:szCs w:val="24"/>
          <w:lang w:val="en"/>
        </w:rPr>
        <w:t xml:space="preserve"> is</w:t>
      </w:r>
      <w:r w:rsidR="0041683D" w:rsidRPr="002F6FD8">
        <w:rPr>
          <w:rFonts w:ascii="Arial" w:hAnsi="Arial" w:cs="Arial"/>
          <w:sz w:val="24"/>
          <w:szCs w:val="24"/>
          <w:lang w:val="en"/>
        </w:rPr>
        <w:t xml:space="preserve"> to be successful, best practice from Finland and other successful education reforms around the world should be identified and where possi</w:t>
      </w:r>
      <w:r w:rsidR="00914F9F">
        <w:rPr>
          <w:rFonts w:ascii="Arial" w:hAnsi="Arial" w:cs="Arial"/>
          <w:sz w:val="24"/>
          <w:szCs w:val="24"/>
          <w:lang w:val="en"/>
        </w:rPr>
        <w:t>ble tailored to fit Wales. M</w:t>
      </w:r>
      <w:r w:rsidR="0041683D" w:rsidRPr="002F6FD8">
        <w:rPr>
          <w:rFonts w:ascii="Arial" w:hAnsi="Arial" w:cs="Arial"/>
          <w:sz w:val="24"/>
          <w:szCs w:val="24"/>
          <w:lang w:val="en"/>
        </w:rPr>
        <w:t>ore importantly</w:t>
      </w:r>
      <w:r w:rsidR="00914F9F">
        <w:rPr>
          <w:rFonts w:ascii="Arial" w:hAnsi="Arial" w:cs="Arial"/>
          <w:sz w:val="24"/>
          <w:szCs w:val="24"/>
          <w:lang w:val="en"/>
        </w:rPr>
        <w:t>,</w:t>
      </w:r>
      <w:r w:rsidR="0041683D" w:rsidRPr="002F6FD8">
        <w:rPr>
          <w:rFonts w:ascii="Arial" w:hAnsi="Arial" w:cs="Arial"/>
          <w:sz w:val="24"/>
          <w:szCs w:val="24"/>
          <w:lang w:val="en"/>
        </w:rPr>
        <w:t xml:space="preserve"> the lack of guidance and support given by</w:t>
      </w:r>
      <w:r w:rsidR="00914F9F">
        <w:rPr>
          <w:rFonts w:ascii="Arial" w:hAnsi="Arial" w:cs="Arial"/>
          <w:sz w:val="24"/>
          <w:szCs w:val="24"/>
          <w:lang w:val="en"/>
        </w:rPr>
        <w:t xml:space="preserve"> the CfE in Scotland</w:t>
      </w:r>
      <w:r w:rsidR="0041683D" w:rsidRPr="002F6FD8">
        <w:rPr>
          <w:rFonts w:ascii="Arial" w:hAnsi="Arial" w:cs="Arial"/>
          <w:sz w:val="24"/>
          <w:szCs w:val="24"/>
          <w:lang w:val="en"/>
        </w:rPr>
        <w:t xml:space="preserve"> needs to be addressed prior to implementation in Wales. </w:t>
      </w:r>
      <w:r w:rsidR="00914F9F">
        <w:rPr>
          <w:rFonts w:ascii="Arial" w:hAnsi="Arial" w:cs="Arial"/>
          <w:sz w:val="24"/>
          <w:szCs w:val="24"/>
          <w:lang w:val="en"/>
        </w:rPr>
        <w:t>Furthermore, there needs to be a ‘by-in’</w:t>
      </w:r>
      <w:r w:rsidR="0041683D" w:rsidRPr="002F6FD8">
        <w:rPr>
          <w:rFonts w:ascii="Arial" w:hAnsi="Arial" w:cs="Arial"/>
          <w:sz w:val="24"/>
          <w:szCs w:val="24"/>
          <w:lang w:val="en"/>
        </w:rPr>
        <w:t xml:space="preserve"> </w:t>
      </w:r>
      <w:r w:rsidR="00914F9F">
        <w:rPr>
          <w:rFonts w:ascii="Arial" w:hAnsi="Arial" w:cs="Arial"/>
          <w:sz w:val="24"/>
          <w:szCs w:val="24"/>
          <w:lang w:val="en"/>
        </w:rPr>
        <w:t>from school leaders and educators nationally</w:t>
      </w:r>
      <w:r w:rsidR="0041683D" w:rsidRPr="002F6FD8">
        <w:rPr>
          <w:rFonts w:ascii="Arial" w:hAnsi="Arial" w:cs="Arial"/>
          <w:sz w:val="24"/>
          <w:szCs w:val="24"/>
          <w:lang w:val="en"/>
        </w:rPr>
        <w:t xml:space="preserve"> before</w:t>
      </w:r>
      <w:r w:rsidR="00914F9F">
        <w:rPr>
          <w:rFonts w:ascii="Arial" w:hAnsi="Arial" w:cs="Arial"/>
          <w:sz w:val="24"/>
          <w:szCs w:val="24"/>
          <w:lang w:val="en"/>
        </w:rPr>
        <w:t xml:space="preserve"> full implementation,</w:t>
      </w:r>
      <w:r w:rsidR="0041683D" w:rsidRPr="002F6FD8">
        <w:rPr>
          <w:rFonts w:ascii="Arial" w:hAnsi="Arial" w:cs="Arial"/>
          <w:sz w:val="24"/>
          <w:szCs w:val="24"/>
          <w:lang w:val="en"/>
        </w:rPr>
        <w:t xml:space="preserve"> with clear guidelines, as after implementation will inevitably lead to failure.</w:t>
      </w:r>
      <w:r w:rsidR="00914F9F">
        <w:rPr>
          <w:rFonts w:ascii="Arial" w:hAnsi="Arial" w:cs="Arial"/>
          <w:sz w:val="24"/>
          <w:szCs w:val="24"/>
          <w:lang w:val="en"/>
        </w:rPr>
        <w:t xml:space="preserve"> Further to more guidance, it is clear that time, more financial support, high quality resources and staff training will also lead to the CfW being more of a success than sceptics are perceiving.</w:t>
      </w:r>
    </w:p>
    <w:p w:rsidR="00236D48" w:rsidRDefault="00236D48" w:rsidP="00CD2D54">
      <w:pPr>
        <w:spacing w:line="360" w:lineRule="auto"/>
        <w:rPr>
          <w:rFonts w:ascii="Arial" w:hAnsi="Arial" w:cs="Arial"/>
          <w:b/>
          <w:sz w:val="24"/>
          <w:szCs w:val="24"/>
          <w:u w:val="single"/>
          <w:lang w:val="en"/>
        </w:rPr>
      </w:pPr>
    </w:p>
    <w:p w:rsidR="00D7386F" w:rsidRDefault="00D7386F" w:rsidP="00CD2D54">
      <w:pPr>
        <w:spacing w:line="360" w:lineRule="auto"/>
        <w:rPr>
          <w:rFonts w:ascii="Arial" w:hAnsi="Arial" w:cs="Arial"/>
          <w:b/>
          <w:sz w:val="24"/>
          <w:szCs w:val="24"/>
          <w:u w:val="single"/>
          <w:lang w:val="en"/>
        </w:rPr>
      </w:pPr>
    </w:p>
    <w:p w:rsidR="00D7386F" w:rsidRDefault="00D7386F" w:rsidP="00CD2D54">
      <w:pPr>
        <w:spacing w:line="360" w:lineRule="auto"/>
        <w:rPr>
          <w:rFonts w:ascii="Arial" w:hAnsi="Arial" w:cs="Arial"/>
          <w:b/>
          <w:sz w:val="24"/>
          <w:szCs w:val="24"/>
          <w:u w:val="single"/>
          <w:lang w:val="en"/>
        </w:rPr>
      </w:pPr>
    </w:p>
    <w:p w:rsidR="00D7386F" w:rsidRDefault="00D7386F" w:rsidP="00CD2D54">
      <w:pPr>
        <w:spacing w:line="360" w:lineRule="auto"/>
        <w:rPr>
          <w:rFonts w:ascii="Arial" w:hAnsi="Arial" w:cs="Arial"/>
          <w:b/>
          <w:sz w:val="24"/>
          <w:szCs w:val="24"/>
          <w:u w:val="single"/>
          <w:lang w:val="en"/>
        </w:rPr>
      </w:pPr>
    </w:p>
    <w:p w:rsidR="00D7386F" w:rsidRDefault="00D7386F" w:rsidP="00CD2D54">
      <w:pPr>
        <w:spacing w:line="360" w:lineRule="auto"/>
        <w:rPr>
          <w:rFonts w:ascii="Arial" w:hAnsi="Arial" w:cs="Arial"/>
          <w:b/>
          <w:sz w:val="24"/>
          <w:szCs w:val="24"/>
          <w:u w:val="single"/>
          <w:lang w:val="en"/>
        </w:rPr>
      </w:pPr>
    </w:p>
    <w:p w:rsidR="00297920" w:rsidRPr="005611FD" w:rsidRDefault="005611FD" w:rsidP="00CD2D54">
      <w:pPr>
        <w:spacing w:line="360" w:lineRule="auto"/>
        <w:rPr>
          <w:rFonts w:ascii="Arial" w:hAnsi="Arial" w:cs="Arial"/>
          <w:b/>
          <w:sz w:val="24"/>
          <w:szCs w:val="24"/>
          <w:u w:val="single"/>
          <w:lang w:val="en"/>
        </w:rPr>
      </w:pPr>
      <w:r w:rsidRPr="005611FD">
        <w:rPr>
          <w:rFonts w:ascii="Arial" w:hAnsi="Arial" w:cs="Arial"/>
          <w:b/>
          <w:sz w:val="24"/>
          <w:szCs w:val="24"/>
          <w:u w:val="single"/>
          <w:lang w:val="en"/>
        </w:rPr>
        <w:lastRenderedPageBreak/>
        <w:t>PART TWO – CONTEXTUAL STUDY</w:t>
      </w:r>
    </w:p>
    <w:p w:rsidR="005611FD" w:rsidRPr="00BD4C1D" w:rsidRDefault="005611FD" w:rsidP="00CD2D54">
      <w:pPr>
        <w:spacing w:line="360" w:lineRule="auto"/>
        <w:rPr>
          <w:rFonts w:ascii="Arial" w:hAnsi="Arial" w:cs="Arial"/>
          <w:b/>
          <w:sz w:val="24"/>
          <w:szCs w:val="24"/>
          <w:lang w:val="en"/>
        </w:rPr>
      </w:pPr>
      <w:r w:rsidRPr="00BD4C1D">
        <w:rPr>
          <w:rFonts w:ascii="Arial" w:hAnsi="Arial" w:cs="Arial"/>
          <w:b/>
          <w:sz w:val="24"/>
          <w:szCs w:val="24"/>
          <w:lang w:val="en"/>
        </w:rPr>
        <w:t>SCHOOL ‘A’</w:t>
      </w:r>
      <w:r w:rsidR="00BE0089" w:rsidRPr="00BD4C1D">
        <w:rPr>
          <w:rFonts w:ascii="Arial" w:hAnsi="Arial" w:cs="Arial"/>
          <w:b/>
          <w:sz w:val="24"/>
          <w:szCs w:val="24"/>
          <w:lang w:val="en"/>
        </w:rPr>
        <w:t xml:space="preserve"> – Designing a curriculum in lin</w:t>
      </w:r>
      <w:r w:rsidR="00A15A92">
        <w:rPr>
          <w:rFonts w:ascii="Arial" w:hAnsi="Arial" w:cs="Arial"/>
          <w:b/>
          <w:sz w:val="24"/>
          <w:szCs w:val="24"/>
          <w:lang w:val="en"/>
        </w:rPr>
        <w:t xml:space="preserve">e with Curriculum for Wales </w:t>
      </w:r>
    </w:p>
    <w:p w:rsidR="004533F2" w:rsidRDefault="00BE0089" w:rsidP="00CD2D54">
      <w:pPr>
        <w:spacing w:line="360" w:lineRule="auto"/>
        <w:rPr>
          <w:rFonts w:ascii="Arial" w:hAnsi="Arial" w:cs="Arial"/>
          <w:sz w:val="24"/>
          <w:szCs w:val="24"/>
          <w:lang w:val="en"/>
        </w:rPr>
      </w:pPr>
      <w:r>
        <w:rPr>
          <w:rFonts w:ascii="Arial" w:hAnsi="Arial" w:cs="Arial"/>
          <w:sz w:val="24"/>
          <w:szCs w:val="24"/>
          <w:lang w:val="en"/>
        </w:rPr>
        <w:t xml:space="preserve">School A </w:t>
      </w:r>
      <w:r w:rsidR="00B45442">
        <w:rPr>
          <w:rFonts w:ascii="Arial" w:hAnsi="Arial" w:cs="Arial"/>
          <w:sz w:val="24"/>
          <w:szCs w:val="24"/>
          <w:lang w:val="en"/>
        </w:rPr>
        <w:t xml:space="preserve">is a primary school which, </w:t>
      </w:r>
      <w:r>
        <w:rPr>
          <w:rFonts w:ascii="Arial" w:hAnsi="Arial" w:cs="Arial"/>
          <w:sz w:val="24"/>
          <w:szCs w:val="24"/>
          <w:lang w:val="en"/>
        </w:rPr>
        <w:t xml:space="preserve">first opened its doors in September 2017 with 98 </w:t>
      </w:r>
      <w:r w:rsidR="00BD4C1D">
        <w:rPr>
          <w:rFonts w:ascii="Arial" w:hAnsi="Arial" w:cs="Arial"/>
          <w:sz w:val="24"/>
          <w:szCs w:val="24"/>
          <w:lang w:val="en"/>
        </w:rPr>
        <w:t xml:space="preserve">pupils </w:t>
      </w:r>
      <w:r>
        <w:rPr>
          <w:rFonts w:ascii="Arial" w:hAnsi="Arial" w:cs="Arial"/>
          <w:sz w:val="24"/>
          <w:szCs w:val="24"/>
          <w:lang w:val="en"/>
        </w:rPr>
        <w:t>as part of a growing school. This academic year it reached its capacity of 374 pupils. School A was not a pioneer school, yet decided as a new school</w:t>
      </w:r>
      <w:r w:rsidR="00AB2F8A">
        <w:rPr>
          <w:rFonts w:ascii="Arial" w:hAnsi="Arial" w:cs="Arial"/>
          <w:sz w:val="24"/>
          <w:szCs w:val="24"/>
          <w:lang w:val="en"/>
        </w:rPr>
        <w:t>,</w:t>
      </w:r>
      <w:r>
        <w:rPr>
          <w:rFonts w:ascii="Arial" w:hAnsi="Arial" w:cs="Arial"/>
          <w:sz w:val="24"/>
          <w:szCs w:val="24"/>
          <w:lang w:val="en"/>
        </w:rPr>
        <w:t xml:space="preserve"> </w:t>
      </w:r>
      <w:r w:rsidR="00F3006F">
        <w:rPr>
          <w:rFonts w:ascii="Arial" w:hAnsi="Arial" w:cs="Arial"/>
          <w:sz w:val="24"/>
          <w:szCs w:val="24"/>
          <w:lang w:val="en"/>
        </w:rPr>
        <w:t xml:space="preserve">they </w:t>
      </w:r>
      <w:r>
        <w:rPr>
          <w:rFonts w:ascii="Arial" w:hAnsi="Arial" w:cs="Arial"/>
          <w:sz w:val="24"/>
          <w:szCs w:val="24"/>
          <w:lang w:val="en"/>
        </w:rPr>
        <w:t xml:space="preserve">would develop its curriculum alongside the recommendations put forward by Successful Futures. They believed in doing so, the curriculum they delivered was purpose built for their individual context as well as their local community. </w:t>
      </w:r>
      <w:r w:rsidR="00C413FD">
        <w:rPr>
          <w:rFonts w:ascii="Arial" w:hAnsi="Arial" w:cs="Arial"/>
          <w:sz w:val="24"/>
          <w:szCs w:val="24"/>
          <w:lang w:val="en"/>
        </w:rPr>
        <w:t xml:space="preserve">Staff commented on how curriculum reform and introducing something new (and a curriculum that many of the staff were not used to) was a challenge, but meant there was more importance put on the experiences that teachers bring to the classroom and the level of learning pupils undertake, rather than a set of activities that pupils merely work through. </w:t>
      </w:r>
      <w:r w:rsidR="00057CDB">
        <w:rPr>
          <w:rFonts w:ascii="Arial" w:hAnsi="Arial" w:cs="Arial"/>
          <w:sz w:val="24"/>
          <w:szCs w:val="24"/>
          <w:lang w:val="en"/>
        </w:rPr>
        <w:t xml:space="preserve">School A started their initial planning with </w:t>
      </w:r>
      <w:r w:rsidR="00BD4C1D">
        <w:rPr>
          <w:rFonts w:ascii="Arial" w:hAnsi="Arial" w:cs="Arial"/>
          <w:sz w:val="24"/>
          <w:szCs w:val="24"/>
          <w:lang w:val="en"/>
        </w:rPr>
        <w:t xml:space="preserve">evaluating the Four </w:t>
      </w:r>
      <w:r w:rsidR="003C10F9">
        <w:rPr>
          <w:rFonts w:ascii="Arial" w:hAnsi="Arial" w:cs="Arial"/>
          <w:sz w:val="24"/>
          <w:szCs w:val="24"/>
          <w:lang w:val="en"/>
        </w:rPr>
        <w:t>Core</w:t>
      </w:r>
      <w:r w:rsidR="00BD4C1D">
        <w:rPr>
          <w:rFonts w:ascii="Arial" w:hAnsi="Arial" w:cs="Arial"/>
          <w:sz w:val="24"/>
          <w:szCs w:val="24"/>
          <w:lang w:val="en"/>
        </w:rPr>
        <w:t xml:space="preserve"> P</w:t>
      </w:r>
      <w:r w:rsidR="00057CDB">
        <w:rPr>
          <w:rFonts w:ascii="Arial" w:hAnsi="Arial" w:cs="Arial"/>
          <w:sz w:val="24"/>
          <w:szCs w:val="24"/>
          <w:lang w:val="en"/>
        </w:rPr>
        <w:t>urposes, considering what knowledge, skills and experiences can be taught across the AoLEs. From this, classroom teachers develop their planning using themes, whilst considering different pedagogical approaches of how they teach day to day.</w:t>
      </w:r>
      <w:r w:rsidR="00BD4C1D">
        <w:rPr>
          <w:rFonts w:ascii="Arial" w:hAnsi="Arial" w:cs="Arial"/>
          <w:sz w:val="24"/>
          <w:szCs w:val="24"/>
          <w:lang w:val="en"/>
        </w:rPr>
        <w:t xml:space="preserve"> S</w:t>
      </w:r>
      <w:r w:rsidR="00057CDB">
        <w:rPr>
          <w:rFonts w:ascii="Arial" w:hAnsi="Arial" w:cs="Arial"/>
          <w:sz w:val="24"/>
          <w:szCs w:val="24"/>
          <w:lang w:val="en"/>
        </w:rPr>
        <w:t xml:space="preserve">taff </w:t>
      </w:r>
      <w:r w:rsidR="00BD4C1D">
        <w:rPr>
          <w:rFonts w:ascii="Arial" w:hAnsi="Arial" w:cs="Arial"/>
          <w:sz w:val="24"/>
          <w:szCs w:val="24"/>
          <w:lang w:val="en"/>
        </w:rPr>
        <w:t xml:space="preserve">then </w:t>
      </w:r>
      <w:r w:rsidR="00057CDB">
        <w:rPr>
          <w:rFonts w:ascii="Arial" w:hAnsi="Arial" w:cs="Arial"/>
          <w:sz w:val="24"/>
          <w:szCs w:val="24"/>
          <w:lang w:val="en"/>
        </w:rPr>
        <w:t xml:space="preserve">make themselves familiar with the ‘What Matters’ statements in order to reflect on the learning that needs to take place – essentially to make learning more authentic and not a checklist.                                               </w:t>
      </w:r>
      <w:r w:rsidR="00DE4074">
        <w:rPr>
          <w:rFonts w:ascii="Arial" w:hAnsi="Arial" w:cs="Arial"/>
          <w:sz w:val="24"/>
          <w:szCs w:val="24"/>
          <w:lang w:val="en"/>
        </w:rPr>
        <w:t xml:space="preserve">                                                       </w:t>
      </w:r>
      <w:r w:rsidR="00C413FD">
        <w:rPr>
          <w:rFonts w:ascii="Arial" w:hAnsi="Arial" w:cs="Arial"/>
          <w:sz w:val="24"/>
          <w:szCs w:val="24"/>
          <w:lang w:val="en"/>
        </w:rPr>
        <w:t xml:space="preserve">To be effective with curriculum reform and implementation, the school holds weekly professional learning sessions where dialogue around curriculum reform takes place. Different </w:t>
      </w:r>
      <w:r w:rsidR="00AB2F8A">
        <w:rPr>
          <w:rFonts w:ascii="Arial" w:hAnsi="Arial" w:cs="Arial"/>
          <w:sz w:val="24"/>
          <w:szCs w:val="24"/>
          <w:lang w:val="en"/>
        </w:rPr>
        <w:t>areas of ‘Successful Futures’ are</w:t>
      </w:r>
      <w:r w:rsidR="00C413FD">
        <w:rPr>
          <w:rFonts w:ascii="Arial" w:hAnsi="Arial" w:cs="Arial"/>
          <w:sz w:val="24"/>
          <w:szCs w:val="24"/>
          <w:lang w:val="en"/>
        </w:rPr>
        <w:t xml:space="preserve"> discussed each week in order for teachers, as well as teaching assistants</w:t>
      </w:r>
      <w:r w:rsidR="00AB2F8A">
        <w:rPr>
          <w:rFonts w:ascii="Arial" w:hAnsi="Arial" w:cs="Arial"/>
          <w:sz w:val="24"/>
          <w:szCs w:val="24"/>
          <w:lang w:val="en"/>
        </w:rPr>
        <w:t>,</w:t>
      </w:r>
      <w:r w:rsidR="00C413FD">
        <w:rPr>
          <w:rFonts w:ascii="Arial" w:hAnsi="Arial" w:cs="Arial"/>
          <w:sz w:val="24"/>
          <w:szCs w:val="24"/>
          <w:lang w:val="en"/>
        </w:rPr>
        <w:t xml:space="preserve"> </w:t>
      </w:r>
      <w:r w:rsidR="00AB2F8A">
        <w:rPr>
          <w:rFonts w:ascii="Arial" w:hAnsi="Arial" w:cs="Arial"/>
          <w:sz w:val="24"/>
          <w:szCs w:val="24"/>
          <w:lang w:val="en"/>
        </w:rPr>
        <w:t xml:space="preserve">to </w:t>
      </w:r>
      <w:r w:rsidR="00C413FD">
        <w:rPr>
          <w:rFonts w:ascii="Arial" w:hAnsi="Arial" w:cs="Arial"/>
          <w:sz w:val="24"/>
          <w:szCs w:val="24"/>
          <w:lang w:val="en"/>
        </w:rPr>
        <w:t>have a clear understanding of what ideas the documents put forward. In doing so, there is constant discussion and reflection where input by all staff is valued in order to bring passion and excitement back into planning, and more importantly learning.</w:t>
      </w:r>
      <w:r w:rsidR="00BD4C1D">
        <w:rPr>
          <w:rFonts w:ascii="Arial" w:hAnsi="Arial" w:cs="Arial"/>
          <w:sz w:val="24"/>
          <w:szCs w:val="24"/>
          <w:lang w:val="en"/>
        </w:rPr>
        <w:t xml:space="preserve"> School A</w:t>
      </w:r>
      <w:r w:rsidR="00057CDB">
        <w:rPr>
          <w:rFonts w:ascii="Arial" w:hAnsi="Arial" w:cs="Arial"/>
          <w:sz w:val="24"/>
          <w:szCs w:val="24"/>
          <w:lang w:val="en"/>
        </w:rPr>
        <w:t xml:space="preserve"> believes that this level of professional dialogue as well as collaborative working is vital to not only strive to meet the school values and mission statement but to create a curriculum that is fit for purpose for the children they teach and bring about a level of confidence and coherence about the way they design and reform their curriculum.  </w:t>
      </w:r>
      <w:r w:rsidR="007E7883">
        <w:rPr>
          <w:rFonts w:ascii="Arial" w:hAnsi="Arial" w:cs="Arial"/>
          <w:sz w:val="24"/>
          <w:szCs w:val="24"/>
          <w:lang w:val="en"/>
        </w:rPr>
        <w:t xml:space="preserve">It also brings about a level of teacher agency, which has, for a long time, been missing with the old style curriculum.                                                                                         </w:t>
      </w:r>
      <w:r w:rsidR="00BD4C1D">
        <w:rPr>
          <w:rFonts w:ascii="Arial" w:hAnsi="Arial" w:cs="Arial"/>
          <w:sz w:val="24"/>
          <w:szCs w:val="24"/>
          <w:lang w:val="en"/>
        </w:rPr>
        <w:t xml:space="preserve">                       </w:t>
      </w:r>
      <w:r w:rsidR="007E7883">
        <w:rPr>
          <w:rFonts w:ascii="Arial" w:hAnsi="Arial" w:cs="Arial"/>
          <w:sz w:val="24"/>
          <w:szCs w:val="24"/>
          <w:lang w:val="en"/>
        </w:rPr>
        <w:t xml:space="preserve"> In addition to the level of professional dia</w:t>
      </w:r>
      <w:r w:rsidR="00BD4C1D">
        <w:rPr>
          <w:rFonts w:ascii="Arial" w:hAnsi="Arial" w:cs="Arial"/>
          <w:sz w:val="24"/>
          <w:szCs w:val="24"/>
          <w:lang w:val="en"/>
        </w:rPr>
        <w:t>logue that takes place, School A</w:t>
      </w:r>
      <w:r w:rsidR="007E7883">
        <w:rPr>
          <w:rFonts w:ascii="Arial" w:hAnsi="Arial" w:cs="Arial"/>
          <w:sz w:val="24"/>
          <w:szCs w:val="24"/>
          <w:lang w:val="en"/>
        </w:rPr>
        <w:t xml:space="preserve"> has placed </w:t>
      </w:r>
      <w:r w:rsidR="007E7883">
        <w:rPr>
          <w:rFonts w:ascii="Arial" w:hAnsi="Arial" w:cs="Arial"/>
          <w:sz w:val="24"/>
          <w:szCs w:val="24"/>
          <w:lang w:val="en"/>
        </w:rPr>
        <w:lastRenderedPageBreak/>
        <w:t>emphasis of pupils being involved in curriculum design and reform. The H</w:t>
      </w:r>
      <w:r w:rsidR="0056316A">
        <w:rPr>
          <w:rFonts w:ascii="Arial" w:hAnsi="Arial" w:cs="Arial"/>
          <w:sz w:val="24"/>
          <w:szCs w:val="24"/>
          <w:lang w:val="en"/>
        </w:rPr>
        <w:t>ead T</w:t>
      </w:r>
      <w:r w:rsidR="007E7883">
        <w:rPr>
          <w:rFonts w:ascii="Arial" w:hAnsi="Arial" w:cs="Arial"/>
          <w:sz w:val="24"/>
          <w:szCs w:val="24"/>
          <w:lang w:val="en"/>
        </w:rPr>
        <w:t xml:space="preserve">eacher is keen to </w:t>
      </w:r>
      <w:r w:rsidR="00506C2B" w:rsidRPr="00506C2B">
        <w:rPr>
          <w:rFonts w:ascii="Arial" w:hAnsi="Arial" w:cs="Arial"/>
          <w:sz w:val="24"/>
          <w:szCs w:val="24"/>
          <w:lang w:val="en"/>
        </w:rPr>
        <w:t>reject</w:t>
      </w:r>
      <w:r w:rsidR="00BD4C1D" w:rsidRPr="00BD4C1D">
        <w:rPr>
          <w:rFonts w:ascii="Arial" w:hAnsi="Arial" w:cs="Arial"/>
          <w:color w:val="FF0000"/>
          <w:sz w:val="24"/>
          <w:szCs w:val="24"/>
          <w:lang w:val="en"/>
        </w:rPr>
        <w:t xml:space="preserve"> </w:t>
      </w:r>
      <w:r w:rsidR="007E7883">
        <w:rPr>
          <w:rFonts w:ascii="Arial" w:hAnsi="Arial" w:cs="Arial"/>
          <w:sz w:val="24"/>
          <w:szCs w:val="24"/>
          <w:lang w:val="en"/>
        </w:rPr>
        <w:t xml:space="preserve">the myth that </w:t>
      </w:r>
      <w:r w:rsidR="00A15A92">
        <w:rPr>
          <w:rFonts w:ascii="Arial" w:hAnsi="Arial" w:cs="Arial"/>
          <w:sz w:val="24"/>
          <w:szCs w:val="24"/>
          <w:lang w:val="en"/>
        </w:rPr>
        <w:t>the CfW</w:t>
      </w:r>
      <w:r w:rsidR="007E7883">
        <w:rPr>
          <w:rFonts w:ascii="Arial" w:hAnsi="Arial" w:cs="Arial"/>
          <w:sz w:val="24"/>
          <w:szCs w:val="24"/>
          <w:lang w:val="en"/>
        </w:rPr>
        <w:t xml:space="preserve"> is ‘pupil-led’</w:t>
      </w:r>
      <w:r w:rsidR="0056316A">
        <w:rPr>
          <w:rFonts w:ascii="Arial" w:hAnsi="Arial" w:cs="Arial"/>
          <w:sz w:val="24"/>
          <w:szCs w:val="24"/>
          <w:lang w:val="en"/>
        </w:rPr>
        <w:t>. The Head T</w:t>
      </w:r>
      <w:r w:rsidR="007E7883">
        <w:rPr>
          <w:rFonts w:ascii="Arial" w:hAnsi="Arial" w:cs="Arial"/>
          <w:sz w:val="24"/>
          <w:szCs w:val="24"/>
          <w:lang w:val="en"/>
        </w:rPr>
        <w:t>eacher places importance on pupils having a ‘strong voice’ where the curriculum is ‘majorly pupil influenced’ but ultimately, the final decisions of curriculum design and planning comes down to the teachers.</w:t>
      </w:r>
      <w:r w:rsidR="00E713ED">
        <w:rPr>
          <w:rFonts w:ascii="Arial" w:hAnsi="Arial" w:cs="Arial"/>
          <w:sz w:val="24"/>
          <w:szCs w:val="24"/>
          <w:lang w:val="en"/>
        </w:rPr>
        <w:t xml:space="preserve"> What has been invaluable</w:t>
      </w:r>
      <w:r w:rsidR="00BD4C1D">
        <w:rPr>
          <w:rFonts w:ascii="Arial" w:hAnsi="Arial" w:cs="Arial"/>
          <w:sz w:val="24"/>
          <w:szCs w:val="24"/>
          <w:lang w:val="en"/>
        </w:rPr>
        <w:t xml:space="preserve"> in School A</w:t>
      </w:r>
      <w:r w:rsidR="00E713ED">
        <w:rPr>
          <w:rFonts w:ascii="Arial" w:hAnsi="Arial" w:cs="Arial"/>
          <w:sz w:val="24"/>
          <w:szCs w:val="24"/>
          <w:lang w:val="en"/>
        </w:rPr>
        <w:t xml:space="preserve"> is the language that is used on a day to day basis in lessons and around school. The school has</w:t>
      </w:r>
      <w:r w:rsidR="00BD4C1D">
        <w:rPr>
          <w:rFonts w:ascii="Arial" w:hAnsi="Arial" w:cs="Arial"/>
          <w:sz w:val="24"/>
          <w:szCs w:val="24"/>
          <w:lang w:val="en"/>
        </w:rPr>
        <w:t xml:space="preserve"> made</w:t>
      </w:r>
      <w:r w:rsidR="00E713ED">
        <w:rPr>
          <w:rFonts w:ascii="Arial" w:hAnsi="Arial" w:cs="Arial"/>
          <w:sz w:val="24"/>
          <w:szCs w:val="24"/>
          <w:lang w:val="en"/>
        </w:rPr>
        <w:t xml:space="preserve"> significant efforts to create a culture of learning, whereby pupils understand the language used within Successful Futures and use it themselves when reviewing their own progress. Each half term, each teacher </w:t>
      </w:r>
      <w:r w:rsidR="0056316A">
        <w:rPr>
          <w:rFonts w:ascii="Arial" w:hAnsi="Arial" w:cs="Arial"/>
          <w:sz w:val="24"/>
          <w:szCs w:val="24"/>
          <w:lang w:val="en"/>
        </w:rPr>
        <w:t xml:space="preserve">carries out Pupil Learning Reviews (PLRs). During this time, there is a high level of discussion where pupils talk about their own learning and create learning focused targets in line with and relating to the Four </w:t>
      </w:r>
      <w:r w:rsidR="003C10F9">
        <w:rPr>
          <w:rFonts w:ascii="Arial" w:hAnsi="Arial" w:cs="Arial"/>
          <w:sz w:val="24"/>
          <w:szCs w:val="24"/>
          <w:lang w:val="en"/>
        </w:rPr>
        <w:t>Core</w:t>
      </w:r>
      <w:r w:rsidR="0056316A">
        <w:rPr>
          <w:rFonts w:ascii="Arial" w:hAnsi="Arial" w:cs="Arial"/>
          <w:sz w:val="24"/>
          <w:szCs w:val="24"/>
          <w:lang w:val="en"/>
        </w:rPr>
        <w:t xml:space="preserve"> Purposes. Pupils then keep an online journal of their progression as well as making SMART targets. In addition to the PLRs, ‘Parent Curriculum Workshops’ have been introduced to enable parents to fully understand the new curriculum and what it means for their children. In doing so, parents now have a </w:t>
      </w:r>
      <w:r w:rsidR="004533F2">
        <w:rPr>
          <w:rFonts w:ascii="Arial" w:hAnsi="Arial" w:cs="Arial"/>
          <w:sz w:val="24"/>
          <w:szCs w:val="24"/>
          <w:lang w:val="en"/>
        </w:rPr>
        <w:t xml:space="preserve">stronger </w:t>
      </w:r>
      <w:r w:rsidR="0056316A">
        <w:rPr>
          <w:rFonts w:ascii="Arial" w:hAnsi="Arial" w:cs="Arial"/>
          <w:sz w:val="24"/>
          <w:szCs w:val="24"/>
          <w:lang w:val="en"/>
        </w:rPr>
        <w:t xml:space="preserve">understanding of the </w:t>
      </w:r>
      <w:r w:rsidR="004533F2">
        <w:rPr>
          <w:rFonts w:ascii="Arial" w:hAnsi="Arial" w:cs="Arial"/>
          <w:sz w:val="24"/>
          <w:szCs w:val="24"/>
          <w:lang w:val="en"/>
        </w:rPr>
        <w:t>curriculum</w:t>
      </w:r>
      <w:r w:rsidR="0056316A">
        <w:rPr>
          <w:rFonts w:ascii="Arial" w:hAnsi="Arial" w:cs="Arial"/>
          <w:sz w:val="24"/>
          <w:szCs w:val="24"/>
          <w:lang w:val="en"/>
        </w:rPr>
        <w:t xml:space="preserve"> and the progress their child is making. Again, the culture and language put forward through Successful Futures is used regularly to ensure that all parties of school life (teachers, pupils and parents) have the same level of understanding. This has ultimately led to pupils being able to evaluate their learning on a deeper level</w:t>
      </w:r>
      <w:r w:rsidR="004533F2">
        <w:rPr>
          <w:rFonts w:ascii="Arial" w:hAnsi="Arial" w:cs="Arial"/>
          <w:sz w:val="24"/>
          <w:szCs w:val="24"/>
          <w:lang w:val="en"/>
        </w:rPr>
        <w:t xml:space="preserve">.                                             </w:t>
      </w:r>
      <w:r w:rsidR="009B44C5">
        <w:rPr>
          <w:rFonts w:ascii="Arial" w:hAnsi="Arial" w:cs="Arial"/>
          <w:sz w:val="24"/>
          <w:szCs w:val="24"/>
          <w:lang w:val="en"/>
        </w:rPr>
        <w:t xml:space="preserve"> </w:t>
      </w:r>
      <w:r w:rsidR="004533F2">
        <w:rPr>
          <w:rFonts w:ascii="Arial" w:hAnsi="Arial" w:cs="Arial"/>
          <w:sz w:val="24"/>
          <w:szCs w:val="24"/>
          <w:lang w:val="en"/>
        </w:rPr>
        <w:t xml:space="preserve"> </w:t>
      </w:r>
      <w:r w:rsidR="00914F9F">
        <w:rPr>
          <w:rFonts w:ascii="Arial" w:hAnsi="Arial" w:cs="Arial"/>
          <w:sz w:val="24"/>
          <w:szCs w:val="24"/>
          <w:lang w:val="en"/>
        </w:rPr>
        <w:t xml:space="preserve">                                                              </w:t>
      </w:r>
      <w:r w:rsidR="009B44C5">
        <w:rPr>
          <w:rFonts w:ascii="Arial" w:hAnsi="Arial" w:cs="Arial"/>
          <w:sz w:val="24"/>
          <w:szCs w:val="24"/>
          <w:lang w:val="en"/>
        </w:rPr>
        <w:t>It is clea</w:t>
      </w:r>
      <w:r w:rsidR="00757EDE">
        <w:rPr>
          <w:rFonts w:ascii="Arial" w:hAnsi="Arial" w:cs="Arial"/>
          <w:sz w:val="24"/>
          <w:szCs w:val="24"/>
          <w:lang w:val="en"/>
        </w:rPr>
        <w:t>r from the visit that School A has</w:t>
      </w:r>
      <w:r w:rsidR="009B44C5">
        <w:rPr>
          <w:rFonts w:ascii="Arial" w:hAnsi="Arial" w:cs="Arial"/>
          <w:sz w:val="24"/>
          <w:szCs w:val="24"/>
          <w:lang w:val="en"/>
        </w:rPr>
        <w:t xml:space="preserve"> strong leadership</w:t>
      </w:r>
      <w:r w:rsidR="00757EDE">
        <w:rPr>
          <w:rFonts w:ascii="Arial" w:hAnsi="Arial" w:cs="Arial"/>
          <w:sz w:val="24"/>
          <w:szCs w:val="24"/>
          <w:lang w:val="en"/>
        </w:rPr>
        <w:t>,</w:t>
      </w:r>
      <w:r w:rsidR="009B44C5">
        <w:rPr>
          <w:rFonts w:ascii="Arial" w:hAnsi="Arial" w:cs="Arial"/>
          <w:sz w:val="24"/>
          <w:szCs w:val="24"/>
          <w:lang w:val="en"/>
        </w:rPr>
        <w:t xml:space="preserve"> who have a clear vision of how the new curriculum should look and work for their school and more importantly for the pupils they teach. The Head Teacher also stresses the importance of teachers bein</w:t>
      </w:r>
      <w:r w:rsidR="00DE4074">
        <w:rPr>
          <w:rFonts w:ascii="Arial" w:hAnsi="Arial" w:cs="Arial"/>
          <w:sz w:val="24"/>
          <w:szCs w:val="24"/>
          <w:lang w:val="en"/>
        </w:rPr>
        <w:t>g involved in the research behind</w:t>
      </w:r>
      <w:r w:rsidR="009B44C5">
        <w:rPr>
          <w:rFonts w:ascii="Arial" w:hAnsi="Arial" w:cs="Arial"/>
          <w:sz w:val="24"/>
          <w:szCs w:val="24"/>
          <w:lang w:val="en"/>
        </w:rPr>
        <w:t xml:space="preserve"> curriculum reform. From this, ‘Passion Projects’ have been introduced to allow staff the time to research different elements of curriculum design and reform to implement into their own classroom practice. This again, then leads into the </w:t>
      </w:r>
      <w:r w:rsidR="00BD4C1D">
        <w:rPr>
          <w:rFonts w:ascii="Arial" w:hAnsi="Arial" w:cs="Arial"/>
          <w:sz w:val="24"/>
          <w:szCs w:val="24"/>
          <w:lang w:val="en"/>
        </w:rPr>
        <w:t xml:space="preserve">weekly sessions on </w:t>
      </w:r>
      <w:r w:rsidR="009B44C5">
        <w:rPr>
          <w:rFonts w:ascii="Arial" w:hAnsi="Arial" w:cs="Arial"/>
          <w:sz w:val="24"/>
          <w:szCs w:val="24"/>
          <w:lang w:val="en"/>
        </w:rPr>
        <w:t xml:space="preserve">professional </w:t>
      </w:r>
      <w:r w:rsidR="00BD4C1D">
        <w:rPr>
          <w:rFonts w:ascii="Arial" w:hAnsi="Arial" w:cs="Arial"/>
          <w:sz w:val="24"/>
          <w:szCs w:val="24"/>
          <w:lang w:val="en"/>
        </w:rPr>
        <w:t xml:space="preserve">learning, </w:t>
      </w:r>
      <w:r w:rsidR="00142A0D">
        <w:rPr>
          <w:rFonts w:ascii="Arial" w:hAnsi="Arial" w:cs="Arial"/>
          <w:sz w:val="24"/>
          <w:szCs w:val="24"/>
          <w:lang w:val="en"/>
        </w:rPr>
        <w:t>as well as givi</w:t>
      </w:r>
      <w:r w:rsidR="009B44C5">
        <w:rPr>
          <w:rFonts w:ascii="Arial" w:hAnsi="Arial" w:cs="Arial"/>
          <w:sz w:val="24"/>
          <w:szCs w:val="24"/>
          <w:lang w:val="en"/>
        </w:rPr>
        <w:t>n</w:t>
      </w:r>
      <w:r w:rsidR="00142A0D">
        <w:rPr>
          <w:rFonts w:ascii="Arial" w:hAnsi="Arial" w:cs="Arial"/>
          <w:sz w:val="24"/>
          <w:szCs w:val="24"/>
          <w:lang w:val="en"/>
        </w:rPr>
        <w:t>g</w:t>
      </w:r>
      <w:r w:rsidR="009B44C5">
        <w:rPr>
          <w:rFonts w:ascii="Arial" w:hAnsi="Arial" w:cs="Arial"/>
          <w:sz w:val="24"/>
          <w:szCs w:val="24"/>
          <w:lang w:val="en"/>
        </w:rPr>
        <w:t xml:space="preserve"> another level of teaching agency. Because of this, teachers feel worthy, supported and somewhat encouraged to ‘take risks’ with their curriculum design to develop new ways of teaching and learning for the pupils.   School A is now moving towards a phase where they feel they can ‘slow the curriculum down’. Having already made significant changes to the way they deliver learning and experiences, School A believes that now they can allow their pupils to make valuable connections across AoLEs through reducing the content level and </w:t>
      </w:r>
      <w:r w:rsidR="009B44C5">
        <w:rPr>
          <w:rFonts w:ascii="Arial" w:hAnsi="Arial" w:cs="Arial"/>
          <w:sz w:val="24"/>
          <w:szCs w:val="24"/>
          <w:lang w:val="en"/>
        </w:rPr>
        <w:lastRenderedPageBreak/>
        <w:t xml:space="preserve">developing ideas through deeper thematic projects as well as individual concepts. The school has also made </w:t>
      </w:r>
      <w:r w:rsidR="00236158">
        <w:rPr>
          <w:rFonts w:ascii="Arial" w:hAnsi="Arial" w:cs="Arial"/>
          <w:sz w:val="24"/>
          <w:szCs w:val="24"/>
          <w:lang w:val="en"/>
        </w:rPr>
        <w:t xml:space="preserve">important </w:t>
      </w:r>
      <w:r w:rsidR="00703AD5">
        <w:rPr>
          <w:rFonts w:ascii="Arial" w:hAnsi="Arial" w:cs="Arial"/>
          <w:sz w:val="24"/>
          <w:szCs w:val="24"/>
          <w:lang w:val="en"/>
        </w:rPr>
        <w:t xml:space="preserve">links with the local community in order to create a level of authentic learning experiences based on their local communities, culture and heritage. </w:t>
      </w:r>
    </w:p>
    <w:p w:rsidR="00914F9F" w:rsidRDefault="00914F9F" w:rsidP="00CD2D54">
      <w:pPr>
        <w:spacing w:line="360" w:lineRule="auto"/>
        <w:rPr>
          <w:rFonts w:ascii="Arial" w:hAnsi="Arial" w:cs="Arial"/>
          <w:sz w:val="6"/>
          <w:szCs w:val="24"/>
          <w:lang w:val="en"/>
        </w:rPr>
      </w:pPr>
    </w:p>
    <w:p w:rsidR="00D7386F" w:rsidRPr="00165686" w:rsidRDefault="00D7386F" w:rsidP="00CD2D54">
      <w:pPr>
        <w:spacing w:line="360" w:lineRule="auto"/>
        <w:rPr>
          <w:rFonts w:ascii="Arial" w:hAnsi="Arial" w:cs="Arial"/>
          <w:sz w:val="6"/>
          <w:szCs w:val="24"/>
          <w:lang w:val="en"/>
        </w:rPr>
      </w:pPr>
    </w:p>
    <w:p w:rsidR="005611FD" w:rsidRPr="005A6E09" w:rsidRDefault="005611FD" w:rsidP="00CD2D54">
      <w:pPr>
        <w:spacing w:line="360" w:lineRule="auto"/>
        <w:rPr>
          <w:rFonts w:ascii="Arial" w:hAnsi="Arial" w:cs="Arial"/>
          <w:b/>
          <w:sz w:val="24"/>
          <w:szCs w:val="24"/>
          <w:lang w:val="en"/>
        </w:rPr>
      </w:pPr>
      <w:r w:rsidRPr="005A6E09">
        <w:rPr>
          <w:rFonts w:ascii="Arial" w:hAnsi="Arial" w:cs="Arial"/>
          <w:b/>
          <w:sz w:val="24"/>
          <w:szCs w:val="24"/>
          <w:lang w:val="en"/>
        </w:rPr>
        <w:t>SCHOOL ‘B’</w:t>
      </w:r>
      <w:r w:rsidR="005A6E09" w:rsidRPr="005A6E09">
        <w:rPr>
          <w:rFonts w:ascii="Arial" w:hAnsi="Arial" w:cs="Arial"/>
          <w:b/>
          <w:sz w:val="24"/>
          <w:szCs w:val="24"/>
          <w:lang w:val="en"/>
        </w:rPr>
        <w:t xml:space="preserve"> – A pioneer school for Curriculum for Wales </w:t>
      </w:r>
    </w:p>
    <w:p w:rsidR="004D6260" w:rsidRDefault="005A6E09" w:rsidP="00CD2D54">
      <w:pPr>
        <w:spacing w:line="360" w:lineRule="auto"/>
        <w:rPr>
          <w:rFonts w:ascii="Arial" w:hAnsi="Arial" w:cs="Arial"/>
          <w:sz w:val="24"/>
          <w:szCs w:val="24"/>
          <w:lang w:val="en"/>
        </w:rPr>
      </w:pPr>
      <w:r>
        <w:rPr>
          <w:rFonts w:ascii="Arial" w:hAnsi="Arial" w:cs="Arial"/>
          <w:sz w:val="24"/>
          <w:szCs w:val="24"/>
          <w:lang w:val="en"/>
        </w:rPr>
        <w:t>School B is a comprehensive school with 956 pupils on roll. Following the recommendations put forward in Successful Futures, School B was one of 120 schools across Wales to be recognised as a pioneer school, leading the way on designing and developing the ideologies put forward and preparing for the implementation phase of 2022. During this time, pioneer schools would also review workload issues when implementing the new curriculum, an area of grave concern for many schools and teachers across Wales.                                                           School B is currently involved in professional learning, developing a professional learning model as well as revising professional standards. School B has realised that the demands of the new curriculum cannot be implemented over night and for any change to be effective, time is required. However</w:t>
      </w:r>
      <w:r w:rsidR="00757EDE">
        <w:rPr>
          <w:rFonts w:ascii="Arial" w:hAnsi="Arial" w:cs="Arial"/>
          <w:sz w:val="24"/>
          <w:szCs w:val="24"/>
          <w:lang w:val="en"/>
        </w:rPr>
        <w:t>, School B understand</w:t>
      </w:r>
      <w:r w:rsidR="00FD66A9">
        <w:rPr>
          <w:rFonts w:ascii="Arial" w:hAnsi="Arial" w:cs="Arial"/>
          <w:sz w:val="24"/>
          <w:szCs w:val="24"/>
          <w:lang w:val="en"/>
        </w:rPr>
        <w:t xml:space="preserve">s </w:t>
      </w:r>
      <w:r>
        <w:rPr>
          <w:rFonts w:ascii="Arial" w:hAnsi="Arial" w:cs="Arial"/>
          <w:sz w:val="24"/>
          <w:szCs w:val="24"/>
          <w:lang w:val="en"/>
        </w:rPr>
        <w:t xml:space="preserve">the importance of professional dialogue and showcasing different pedagogical approaches across </w:t>
      </w:r>
      <w:r w:rsidR="00757EDE">
        <w:rPr>
          <w:rFonts w:ascii="Arial" w:hAnsi="Arial" w:cs="Arial"/>
          <w:sz w:val="24"/>
          <w:szCs w:val="24"/>
          <w:lang w:val="en"/>
        </w:rPr>
        <w:t>disciplines</w:t>
      </w:r>
      <w:r>
        <w:rPr>
          <w:rFonts w:ascii="Arial" w:hAnsi="Arial" w:cs="Arial"/>
          <w:sz w:val="24"/>
          <w:szCs w:val="24"/>
          <w:lang w:val="en"/>
        </w:rPr>
        <w:t xml:space="preserve"> to </w:t>
      </w:r>
      <w:r w:rsidR="00757EDE">
        <w:rPr>
          <w:rFonts w:ascii="Arial" w:hAnsi="Arial" w:cs="Arial"/>
          <w:sz w:val="24"/>
          <w:szCs w:val="24"/>
          <w:lang w:val="en"/>
        </w:rPr>
        <w:t>ensure that maximum potential of</w:t>
      </w:r>
      <w:r>
        <w:rPr>
          <w:rFonts w:ascii="Arial" w:hAnsi="Arial" w:cs="Arial"/>
          <w:sz w:val="24"/>
          <w:szCs w:val="24"/>
          <w:lang w:val="en"/>
        </w:rPr>
        <w:t xml:space="preserve"> the new </w:t>
      </w:r>
      <w:r w:rsidR="00757EDE">
        <w:rPr>
          <w:rFonts w:ascii="Arial" w:hAnsi="Arial" w:cs="Arial"/>
          <w:sz w:val="24"/>
          <w:szCs w:val="24"/>
          <w:lang w:val="en"/>
        </w:rPr>
        <w:t>curriculum</w:t>
      </w:r>
      <w:r>
        <w:rPr>
          <w:rFonts w:ascii="Arial" w:hAnsi="Arial" w:cs="Arial"/>
          <w:sz w:val="24"/>
          <w:szCs w:val="24"/>
          <w:lang w:val="en"/>
        </w:rPr>
        <w:t xml:space="preserve"> is achieved. The staff at School B have a clear vision about what the new </w:t>
      </w:r>
      <w:r w:rsidR="00757EDE">
        <w:rPr>
          <w:rFonts w:ascii="Arial" w:hAnsi="Arial" w:cs="Arial"/>
          <w:sz w:val="24"/>
          <w:szCs w:val="24"/>
          <w:lang w:val="en"/>
        </w:rPr>
        <w:t>curriculum</w:t>
      </w:r>
      <w:r>
        <w:rPr>
          <w:rFonts w:ascii="Arial" w:hAnsi="Arial" w:cs="Arial"/>
          <w:sz w:val="24"/>
          <w:szCs w:val="24"/>
          <w:lang w:val="en"/>
        </w:rPr>
        <w:t xml:space="preserve"> entails and regularly share best practice in regular whole school meetings, where improving standards and evaluating the demands and challenges of the new curriculum are also discussed. From t</w:t>
      </w:r>
      <w:r w:rsidR="00757EDE">
        <w:rPr>
          <w:rFonts w:ascii="Arial" w:hAnsi="Arial" w:cs="Arial"/>
          <w:sz w:val="24"/>
          <w:szCs w:val="24"/>
          <w:lang w:val="en"/>
        </w:rPr>
        <w:t>his, School B continuously work</w:t>
      </w:r>
      <w:r>
        <w:rPr>
          <w:rFonts w:ascii="Arial" w:hAnsi="Arial" w:cs="Arial"/>
          <w:sz w:val="24"/>
          <w:szCs w:val="24"/>
          <w:lang w:val="en"/>
        </w:rPr>
        <w:t xml:space="preserve"> on re-evaluating classroom deliverance, ensuring suitable adjustments are made to make curriculum design and reform more effective and efficient, as well as fostering a curriculum that values the contribution of the pupils. </w:t>
      </w:r>
      <w:r w:rsidR="004D6260">
        <w:rPr>
          <w:rFonts w:ascii="Arial" w:hAnsi="Arial" w:cs="Arial"/>
          <w:sz w:val="24"/>
          <w:szCs w:val="24"/>
          <w:lang w:val="en"/>
        </w:rPr>
        <w:t xml:space="preserve">                                                School B, as noted before, has realised that time is vital in order to fully implement the changes to the curriculum. School B has therefore decided to take a step-by-step approach, firstly by introducing a Year 7 curriculum called their ‘Challanege Curriculum’. </w:t>
      </w:r>
      <w:r>
        <w:rPr>
          <w:rFonts w:ascii="Arial" w:hAnsi="Arial" w:cs="Arial"/>
          <w:sz w:val="24"/>
          <w:szCs w:val="24"/>
          <w:lang w:val="en"/>
        </w:rPr>
        <w:t xml:space="preserve"> </w:t>
      </w:r>
      <w:r w:rsidR="004D6260">
        <w:rPr>
          <w:rFonts w:ascii="Arial" w:hAnsi="Arial" w:cs="Arial"/>
          <w:sz w:val="24"/>
          <w:szCs w:val="24"/>
          <w:lang w:val="en"/>
        </w:rPr>
        <w:t>This works under the principle of the 5C’s – Communication Calculation, Construction, Creativity and Citizenship –</w:t>
      </w:r>
      <w:r w:rsidR="000A1E25">
        <w:rPr>
          <w:rFonts w:ascii="Arial" w:hAnsi="Arial" w:cs="Arial"/>
          <w:sz w:val="24"/>
          <w:szCs w:val="24"/>
          <w:lang w:val="en"/>
        </w:rPr>
        <w:t xml:space="preserve"> reworded but</w:t>
      </w:r>
      <w:r w:rsidR="004D6260">
        <w:rPr>
          <w:rFonts w:ascii="Arial" w:hAnsi="Arial" w:cs="Arial"/>
          <w:sz w:val="24"/>
          <w:szCs w:val="24"/>
          <w:lang w:val="en"/>
        </w:rPr>
        <w:t xml:space="preserve"> essentially, work</w:t>
      </w:r>
      <w:r w:rsidR="000A1E25">
        <w:rPr>
          <w:rFonts w:ascii="Arial" w:hAnsi="Arial" w:cs="Arial"/>
          <w:sz w:val="24"/>
          <w:szCs w:val="24"/>
          <w:lang w:val="en"/>
        </w:rPr>
        <w:t>ing</w:t>
      </w:r>
      <w:r w:rsidR="004D6260">
        <w:rPr>
          <w:rFonts w:ascii="Arial" w:hAnsi="Arial" w:cs="Arial"/>
          <w:sz w:val="24"/>
          <w:szCs w:val="24"/>
          <w:lang w:val="en"/>
        </w:rPr>
        <w:t xml:space="preserve"> in line with the AoLEs. To make this programme of study as effective as first </w:t>
      </w:r>
      <w:r w:rsidR="004D6260">
        <w:rPr>
          <w:rFonts w:ascii="Arial" w:hAnsi="Arial" w:cs="Arial"/>
          <w:sz w:val="24"/>
          <w:szCs w:val="24"/>
          <w:lang w:val="en"/>
        </w:rPr>
        <w:lastRenderedPageBreak/>
        <w:t xml:space="preserve">envisaged, the school worked closely with local primaries and worked on consistency through their consortium. They believe that the Challenge Curriculum is exactly that – a challenge, whereby there is a coordinated approach to progression of skills, a flexible curriculum which allows for change if required as well as being innovative. Following such a thematic approach to learning, School B believes that this allows a smoother transition from primary school and therefore maintains the high level of pupil engagement that is so often lost during secondary school education. Even though School B are clear with their vision, they took an alternative view when pupils entered Year 8, reverting back to traditional disciplines and therefore little to no work on thematic or collaborative work across subjects – fundamentally ‘removing’ the idea of the AoLE.                                                                                                           </w:t>
      </w:r>
      <w:r w:rsidR="001F5119">
        <w:rPr>
          <w:rFonts w:ascii="Arial" w:hAnsi="Arial" w:cs="Arial"/>
          <w:sz w:val="24"/>
          <w:szCs w:val="24"/>
          <w:lang w:val="en"/>
        </w:rPr>
        <w:t>T</w:t>
      </w:r>
      <w:r w:rsidR="004D6260">
        <w:rPr>
          <w:rFonts w:ascii="Arial" w:hAnsi="Arial" w:cs="Arial"/>
          <w:sz w:val="24"/>
          <w:szCs w:val="24"/>
          <w:lang w:val="en"/>
        </w:rPr>
        <w:t xml:space="preserve">he vision put forward by School B is clear – curriculum reform, design and implementation can be exciting and successful if done in the correct way – putting the learning at the forefront of all decision making. However, what was clear is that School B still has a long way to go in terms of making a success of their new curriculum. Many staff at School B </w:t>
      </w:r>
      <w:r w:rsidR="004650B1">
        <w:rPr>
          <w:rFonts w:ascii="Arial" w:hAnsi="Arial" w:cs="Arial"/>
          <w:sz w:val="24"/>
          <w:szCs w:val="24"/>
          <w:lang w:val="en"/>
        </w:rPr>
        <w:t xml:space="preserve">believe at present there is not a consistent approach to curriculum reform with many staff working, including senior leadership, working in silos. </w:t>
      </w:r>
    </w:p>
    <w:p w:rsidR="00A33E5D" w:rsidRPr="00A33E5D" w:rsidRDefault="00A33E5D" w:rsidP="00CD2D54">
      <w:pPr>
        <w:spacing w:line="360" w:lineRule="auto"/>
        <w:rPr>
          <w:rFonts w:ascii="Arial" w:hAnsi="Arial" w:cs="Arial"/>
          <w:sz w:val="2"/>
          <w:szCs w:val="24"/>
          <w:lang w:val="en"/>
        </w:rPr>
      </w:pPr>
    </w:p>
    <w:p w:rsidR="00D7386F" w:rsidRDefault="00D7386F" w:rsidP="00CD2D54">
      <w:pPr>
        <w:spacing w:line="360" w:lineRule="auto"/>
        <w:rPr>
          <w:rFonts w:ascii="Arial" w:hAnsi="Arial" w:cs="Arial"/>
          <w:b/>
          <w:sz w:val="24"/>
          <w:szCs w:val="24"/>
          <w:u w:val="single"/>
          <w:lang w:val="en"/>
        </w:rPr>
      </w:pPr>
    </w:p>
    <w:p w:rsidR="005611FD" w:rsidRPr="005611FD" w:rsidRDefault="005611FD" w:rsidP="00CD2D54">
      <w:pPr>
        <w:spacing w:line="360" w:lineRule="auto"/>
        <w:rPr>
          <w:rFonts w:ascii="Arial" w:hAnsi="Arial" w:cs="Arial"/>
          <w:b/>
          <w:sz w:val="24"/>
          <w:szCs w:val="24"/>
          <w:u w:val="single"/>
          <w:lang w:val="en"/>
        </w:rPr>
      </w:pPr>
      <w:r w:rsidRPr="005611FD">
        <w:rPr>
          <w:rFonts w:ascii="Arial" w:hAnsi="Arial" w:cs="Arial"/>
          <w:b/>
          <w:sz w:val="24"/>
          <w:szCs w:val="24"/>
          <w:u w:val="single"/>
          <w:lang w:val="en"/>
        </w:rPr>
        <w:t>FINAL SUMMARY</w:t>
      </w:r>
    </w:p>
    <w:p w:rsidR="006A5C25" w:rsidRDefault="006A5C25" w:rsidP="00CD2D54">
      <w:pPr>
        <w:spacing w:line="360" w:lineRule="auto"/>
        <w:rPr>
          <w:rFonts w:ascii="Arial" w:hAnsi="Arial" w:cs="Arial"/>
          <w:sz w:val="24"/>
          <w:szCs w:val="24"/>
          <w:lang w:val="en"/>
        </w:rPr>
      </w:pPr>
      <w:r>
        <w:rPr>
          <w:rFonts w:ascii="Arial" w:hAnsi="Arial" w:cs="Arial"/>
          <w:sz w:val="24"/>
          <w:szCs w:val="24"/>
          <w:lang w:val="en"/>
        </w:rPr>
        <w:t xml:space="preserve">Both School A and School B </w:t>
      </w:r>
      <w:r w:rsidR="00190DB0">
        <w:rPr>
          <w:rFonts w:ascii="Arial" w:hAnsi="Arial" w:cs="Arial"/>
          <w:sz w:val="24"/>
          <w:szCs w:val="24"/>
          <w:lang w:val="en"/>
        </w:rPr>
        <w:t xml:space="preserve">have </w:t>
      </w:r>
      <w:r>
        <w:rPr>
          <w:rFonts w:ascii="Arial" w:hAnsi="Arial" w:cs="Arial"/>
          <w:sz w:val="24"/>
          <w:szCs w:val="24"/>
          <w:lang w:val="en"/>
        </w:rPr>
        <w:t xml:space="preserve">put forward clear visions of what a curriculum should look like, both of which could be easily adapted and implemented to fit the needs of my school and day to day teaching. One thing is very clear though. Both schools stressed the importance of having good leadership, which in due course, would pave the way to a successful curriculum being designed and implemented. Both schools have approached the curriculum in different ways, however both schools use professional dialogue and regular meetings to discuss the recommendations and ideologies put forward in the </w:t>
      </w:r>
      <w:r w:rsidR="00A15A92">
        <w:rPr>
          <w:rFonts w:ascii="Arial" w:hAnsi="Arial" w:cs="Arial"/>
          <w:sz w:val="24"/>
          <w:szCs w:val="24"/>
          <w:lang w:val="en"/>
        </w:rPr>
        <w:t>CfW</w:t>
      </w:r>
      <w:r>
        <w:rPr>
          <w:rFonts w:ascii="Arial" w:hAnsi="Arial" w:cs="Arial"/>
          <w:sz w:val="24"/>
          <w:szCs w:val="24"/>
          <w:lang w:val="en"/>
        </w:rPr>
        <w:t xml:space="preserve"> documentation. It is therefore important to rea</w:t>
      </w:r>
      <w:r w:rsidR="0069433A">
        <w:rPr>
          <w:rFonts w:ascii="Arial" w:hAnsi="Arial" w:cs="Arial"/>
          <w:sz w:val="24"/>
          <w:szCs w:val="24"/>
          <w:lang w:val="en"/>
        </w:rPr>
        <w:t>lise that the new curriculum can</w:t>
      </w:r>
      <w:r>
        <w:rPr>
          <w:rFonts w:ascii="Arial" w:hAnsi="Arial" w:cs="Arial"/>
          <w:sz w:val="24"/>
          <w:szCs w:val="24"/>
          <w:lang w:val="en"/>
        </w:rPr>
        <w:t xml:space="preserve"> offer great scope and </w:t>
      </w:r>
      <w:r w:rsidR="00190DB0">
        <w:rPr>
          <w:rFonts w:ascii="Arial" w:hAnsi="Arial" w:cs="Arial"/>
          <w:sz w:val="24"/>
          <w:szCs w:val="24"/>
          <w:lang w:val="en"/>
        </w:rPr>
        <w:t xml:space="preserve">to consider </w:t>
      </w:r>
      <w:r>
        <w:rPr>
          <w:rFonts w:ascii="Arial" w:hAnsi="Arial" w:cs="Arial"/>
          <w:sz w:val="24"/>
          <w:szCs w:val="24"/>
          <w:lang w:val="en"/>
        </w:rPr>
        <w:t xml:space="preserve">who (in terms of educators) </w:t>
      </w:r>
      <w:r w:rsidR="00190DB0">
        <w:rPr>
          <w:rFonts w:ascii="Arial" w:hAnsi="Arial" w:cs="Arial"/>
          <w:sz w:val="24"/>
          <w:szCs w:val="24"/>
          <w:lang w:val="en"/>
        </w:rPr>
        <w:t xml:space="preserve">will </w:t>
      </w:r>
      <w:r>
        <w:rPr>
          <w:rFonts w:ascii="Arial" w:hAnsi="Arial" w:cs="Arial"/>
          <w:sz w:val="24"/>
          <w:szCs w:val="24"/>
          <w:lang w:val="en"/>
        </w:rPr>
        <w:t>have the right idea of what a curri</w:t>
      </w:r>
      <w:r w:rsidR="009F470A">
        <w:rPr>
          <w:rFonts w:ascii="Arial" w:hAnsi="Arial" w:cs="Arial"/>
          <w:sz w:val="24"/>
          <w:szCs w:val="24"/>
          <w:lang w:val="en"/>
        </w:rPr>
        <w:t>culum should look like. At a NANO</w:t>
      </w:r>
      <w:r>
        <w:rPr>
          <w:rFonts w:ascii="Arial" w:hAnsi="Arial" w:cs="Arial"/>
          <w:sz w:val="24"/>
          <w:szCs w:val="24"/>
          <w:lang w:val="en"/>
        </w:rPr>
        <w:t xml:space="preserve"> level, the new curriculum can offer a greater level of teacher agency and autonomy than before, and this is something that </w:t>
      </w:r>
      <w:r w:rsidR="00252FDE">
        <w:rPr>
          <w:rFonts w:ascii="Arial" w:hAnsi="Arial" w:cs="Arial"/>
          <w:sz w:val="24"/>
          <w:szCs w:val="24"/>
          <w:lang w:val="en"/>
        </w:rPr>
        <w:t>evidenced in</w:t>
      </w:r>
      <w:r w:rsidR="00B81744">
        <w:rPr>
          <w:rFonts w:ascii="Arial" w:hAnsi="Arial" w:cs="Arial"/>
          <w:sz w:val="24"/>
          <w:szCs w:val="24"/>
          <w:lang w:val="en"/>
        </w:rPr>
        <w:t xml:space="preserve"> </w:t>
      </w:r>
      <w:r w:rsidR="00B81744">
        <w:rPr>
          <w:rFonts w:ascii="Arial" w:hAnsi="Arial" w:cs="Arial"/>
          <w:sz w:val="24"/>
          <w:szCs w:val="24"/>
          <w:lang w:val="en"/>
        </w:rPr>
        <w:lastRenderedPageBreak/>
        <w:t>both School A and B. H</w:t>
      </w:r>
      <w:r>
        <w:rPr>
          <w:rFonts w:ascii="Arial" w:hAnsi="Arial" w:cs="Arial"/>
          <w:sz w:val="24"/>
          <w:szCs w:val="24"/>
          <w:lang w:val="en"/>
        </w:rPr>
        <w:t xml:space="preserve">owever, for </w:t>
      </w:r>
      <w:r w:rsidRPr="00914F9F">
        <w:rPr>
          <w:rFonts w:ascii="Arial" w:hAnsi="Arial" w:cs="Arial"/>
          <w:sz w:val="24"/>
          <w:szCs w:val="24"/>
          <w:lang w:val="en"/>
        </w:rPr>
        <w:t>this to be true, leadership needs to be strong and allow teachers to be professional and educated with their decision making</w:t>
      </w:r>
      <w:r>
        <w:rPr>
          <w:rFonts w:ascii="Arial" w:hAnsi="Arial" w:cs="Arial"/>
          <w:sz w:val="24"/>
          <w:szCs w:val="24"/>
          <w:lang w:val="en"/>
        </w:rPr>
        <w:t xml:space="preserve"> when it comes to curricum design. </w:t>
      </w:r>
      <w:r w:rsidR="00190DB0">
        <w:rPr>
          <w:rFonts w:ascii="Arial" w:hAnsi="Arial" w:cs="Arial"/>
          <w:sz w:val="24"/>
          <w:szCs w:val="24"/>
          <w:lang w:val="en"/>
        </w:rPr>
        <w:t>It is also im</w:t>
      </w:r>
      <w:r w:rsidR="008115D2">
        <w:rPr>
          <w:rFonts w:ascii="Arial" w:hAnsi="Arial" w:cs="Arial"/>
          <w:sz w:val="24"/>
          <w:szCs w:val="24"/>
          <w:lang w:val="en"/>
        </w:rPr>
        <w:t xml:space="preserve">portant to note, the MESO level, </w:t>
      </w:r>
      <w:r w:rsidR="00190DB0">
        <w:rPr>
          <w:rFonts w:ascii="Arial" w:hAnsi="Arial" w:cs="Arial"/>
          <w:sz w:val="24"/>
          <w:szCs w:val="24"/>
          <w:lang w:val="en"/>
        </w:rPr>
        <w:t xml:space="preserve">consortiums will need greater involvement in supporting schools and teachers as well as creating more effective cluster opportunities in order to achieve a more streamline approach to learning.                                                                                          </w:t>
      </w:r>
      <w:r w:rsidR="00A15A92">
        <w:rPr>
          <w:rFonts w:ascii="Arial" w:hAnsi="Arial" w:cs="Arial"/>
          <w:sz w:val="24"/>
          <w:szCs w:val="24"/>
          <w:lang w:val="en"/>
        </w:rPr>
        <w:t xml:space="preserve">                                          </w:t>
      </w:r>
      <w:r>
        <w:rPr>
          <w:rFonts w:ascii="Arial" w:hAnsi="Arial" w:cs="Arial"/>
          <w:sz w:val="24"/>
          <w:szCs w:val="24"/>
          <w:lang w:val="en"/>
        </w:rPr>
        <w:t>As I currently work in a secondary school, School B is likely to be the model we could follow</w:t>
      </w:r>
      <w:r w:rsidR="00190DB0">
        <w:rPr>
          <w:rFonts w:ascii="Arial" w:hAnsi="Arial" w:cs="Arial"/>
          <w:sz w:val="24"/>
          <w:szCs w:val="24"/>
          <w:lang w:val="en"/>
        </w:rPr>
        <w:t>,</w:t>
      </w:r>
      <w:r>
        <w:rPr>
          <w:rFonts w:ascii="Arial" w:hAnsi="Arial" w:cs="Arial"/>
          <w:sz w:val="24"/>
          <w:szCs w:val="24"/>
          <w:lang w:val="en"/>
        </w:rPr>
        <w:t xml:space="preserve"> as there are constraints to adapting a full thematic approach across AoLEs such as teacher</w:t>
      </w:r>
      <w:r w:rsidR="008115D2">
        <w:rPr>
          <w:rFonts w:ascii="Arial" w:hAnsi="Arial" w:cs="Arial"/>
          <w:sz w:val="24"/>
          <w:szCs w:val="24"/>
          <w:lang w:val="en"/>
        </w:rPr>
        <w:t xml:space="preserve"> perceptions</w:t>
      </w:r>
      <w:r w:rsidR="0078696D">
        <w:rPr>
          <w:rFonts w:ascii="Arial" w:hAnsi="Arial" w:cs="Arial"/>
          <w:sz w:val="24"/>
          <w:szCs w:val="24"/>
          <w:lang w:val="en"/>
        </w:rPr>
        <w:t>, possible teacher misconceptions</w:t>
      </w:r>
      <w:r>
        <w:rPr>
          <w:rFonts w:ascii="Arial" w:hAnsi="Arial" w:cs="Arial"/>
          <w:sz w:val="24"/>
          <w:szCs w:val="24"/>
          <w:lang w:val="en"/>
        </w:rPr>
        <w:t xml:space="preserve"> and timetabling issues. Thematic learning, appears to be most effective when done at a primary level, where the teacher of the class is given the responsibility to teach a range of themes/content across an AoLE to a set of pupils. It is clear, that if done properly, like in School A’s case, a high level of authentic learning can take place where knowledge is understood and there is a deeper level of thinking involved. It is </w:t>
      </w:r>
      <w:r w:rsidR="0013467B">
        <w:rPr>
          <w:rFonts w:ascii="Arial" w:hAnsi="Arial" w:cs="Arial"/>
          <w:sz w:val="24"/>
          <w:szCs w:val="24"/>
          <w:lang w:val="en"/>
        </w:rPr>
        <w:t>difficult</w:t>
      </w:r>
      <w:r>
        <w:rPr>
          <w:rFonts w:ascii="Arial" w:hAnsi="Arial" w:cs="Arial"/>
          <w:sz w:val="24"/>
          <w:szCs w:val="24"/>
          <w:lang w:val="en"/>
        </w:rPr>
        <w:t xml:space="preserve"> to see </w:t>
      </w:r>
      <w:r w:rsidR="0013467B">
        <w:rPr>
          <w:rFonts w:ascii="Arial" w:hAnsi="Arial" w:cs="Arial"/>
          <w:sz w:val="24"/>
          <w:szCs w:val="24"/>
          <w:lang w:val="en"/>
        </w:rPr>
        <w:t>how</w:t>
      </w:r>
      <w:r>
        <w:rPr>
          <w:rFonts w:ascii="Arial" w:hAnsi="Arial" w:cs="Arial"/>
          <w:sz w:val="24"/>
          <w:szCs w:val="24"/>
          <w:lang w:val="en"/>
        </w:rPr>
        <w:t xml:space="preserve"> this may translate into secondary schools without </w:t>
      </w:r>
      <w:r w:rsidR="0013467B">
        <w:rPr>
          <w:rFonts w:ascii="Arial" w:hAnsi="Arial" w:cs="Arial"/>
          <w:sz w:val="24"/>
          <w:szCs w:val="24"/>
          <w:lang w:val="en"/>
        </w:rPr>
        <w:t>abandoning</w:t>
      </w:r>
      <w:r>
        <w:rPr>
          <w:rFonts w:ascii="Arial" w:hAnsi="Arial" w:cs="Arial"/>
          <w:sz w:val="24"/>
          <w:szCs w:val="24"/>
          <w:lang w:val="en"/>
        </w:rPr>
        <w:t xml:space="preserve"> traditional subjects and the way a </w:t>
      </w:r>
      <w:r w:rsidR="0013467B">
        <w:rPr>
          <w:rFonts w:ascii="Arial" w:hAnsi="Arial" w:cs="Arial"/>
          <w:sz w:val="24"/>
          <w:szCs w:val="24"/>
          <w:lang w:val="en"/>
        </w:rPr>
        <w:t>secondary</w:t>
      </w:r>
      <w:r>
        <w:rPr>
          <w:rFonts w:ascii="Arial" w:hAnsi="Arial" w:cs="Arial"/>
          <w:sz w:val="24"/>
          <w:szCs w:val="24"/>
          <w:lang w:val="en"/>
        </w:rPr>
        <w:t xml:space="preserve"> school timetable looks. </w:t>
      </w:r>
      <w:r w:rsidR="0013467B">
        <w:rPr>
          <w:rFonts w:ascii="Arial" w:hAnsi="Arial" w:cs="Arial"/>
          <w:sz w:val="24"/>
          <w:szCs w:val="24"/>
          <w:lang w:val="en"/>
        </w:rPr>
        <w:t xml:space="preserve">As there is still no specific guidance on what assessments and external qualifications will look like at age 16, there is a belief that many secondary schools will continue to work ‘as normal’ as there could be a disjointed approach with pupils underachieving if external qualifications remain as they are today.                                                                                                                                       </w:t>
      </w:r>
      <w:r w:rsidR="00A107AA">
        <w:rPr>
          <w:rFonts w:ascii="Arial" w:hAnsi="Arial" w:cs="Arial"/>
          <w:sz w:val="24"/>
          <w:szCs w:val="24"/>
          <w:lang w:val="en"/>
        </w:rPr>
        <w:t>Pupil V</w:t>
      </w:r>
      <w:r w:rsidR="0013467B">
        <w:rPr>
          <w:rFonts w:ascii="Arial" w:hAnsi="Arial" w:cs="Arial"/>
          <w:sz w:val="24"/>
          <w:szCs w:val="24"/>
          <w:lang w:val="en"/>
        </w:rPr>
        <w:t xml:space="preserve">oice played a big role in School A, however not so much in School B. Again, this could be a limitation of how different day to day teaching is between primary and secondary schools. Whilst </w:t>
      </w:r>
      <w:r w:rsidR="00087C91">
        <w:rPr>
          <w:rFonts w:ascii="Arial" w:hAnsi="Arial" w:cs="Arial"/>
          <w:sz w:val="24"/>
          <w:szCs w:val="24"/>
          <w:lang w:val="en"/>
        </w:rPr>
        <w:t>many primary schools have used Pupil V</w:t>
      </w:r>
      <w:r w:rsidR="0013467B">
        <w:rPr>
          <w:rFonts w:ascii="Arial" w:hAnsi="Arial" w:cs="Arial"/>
          <w:sz w:val="24"/>
          <w:szCs w:val="24"/>
          <w:lang w:val="en"/>
        </w:rPr>
        <w:t xml:space="preserve">oice as an invaluable tool in creating a flexible curriculum to enhance pupil engagement, it is somewhat more difficult to do at secondary level. It is also important to note at this stage what the results of </w:t>
      </w:r>
      <w:r w:rsidR="00653D64">
        <w:rPr>
          <w:rFonts w:ascii="Arial" w:hAnsi="Arial" w:cs="Arial"/>
          <w:sz w:val="24"/>
          <w:szCs w:val="24"/>
          <w:lang w:val="en"/>
        </w:rPr>
        <w:t>Pupil V</w:t>
      </w:r>
      <w:r w:rsidR="0013467B">
        <w:rPr>
          <w:rFonts w:ascii="Arial" w:hAnsi="Arial" w:cs="Arial"/>
          <w:sz w:val="24"/>
          <w:szCs w:val="24"/>
          <w:lang w:val="en"/>
        </w:rPr>
        <w:t>oice would look like at secondary level.                               School B have implemented their Challanege Curriculum in Year 7 which is essentially working with the structure of AoLEs, yet have not continued with this route of learning through Year 8 and Year 9. It will be interesting</w:t>
      </w:r>
      <w:r w:rsidR="00F6366F">
        <w:rPr>
          <w:rFonts w:ascii="Arial" w:hAnsi="Arial" w:cs="Arial"/>
          <w:sz w:val="24"/>
          <w:szCs w:val="24"/>
          <w:lang w:val="en"/>
        </w:rPr>
        <w:t xml:space="preserve"> to explore</w:t>
      </w:r>
      <w:r w:rsidR="0013467B">
        <w:rPr>
          <w:rFonts w:ascii="Arial" w:hAnsi="Arial" w:cs="Arial"/>
          <w:sz w:val="24"/>
          <w:szCs w:val="24"/>
          <w:lang w:val="en"/>
        </w:rPr>
        <w:t xml:space="preserve"> if this is due to time restraints or the desire to revert back to the old style curriculum of preparing pupils for the test and becoming an exam factory rather than providing authentic learning experiences.</w:t>
      </w:r>
    </w:p>
    <w:p w:rsidR="00D7386F" w:rsidRDefault="00D7386F" w:rsidP="008D38F1">
      <w:pPr>
        <w:spacing w:line="360" w:lineRule="auto"/>
        <w:rPr>
          <w:rFonts w:ascii="Arial" w:hAnsi="Arial" w:cs="Arial"/>
          <w:sz w:val="24"/>
          <w:szCs w:val="24"/>
          <w:lang w:val="en"/>
        </w:rPr>
      </w:pPr>
    </w:p>
    <w:p w:rsidR="008D38F1" w:rsidRDefault="005611FD" w:rsidP="008D38F1">
      <w:pPr>
        <w:spacing w:line="360" w:lineRule="auto"/>
        <w:rPr>
          <w:rFonts w:ascii="Arial" w:hAnsi="Arial" w:cs="Arial"/>
          <w:b/>
          <w:sz w:val="24"/>
          <w:szCs w:val="24"/>
          <w:u w:val="single"/>
          <w:lang w:val="en"/>
        </w:rPr>
      </w:pPr>
      <w:r w:rsidRPr="005611FD">
        <w:rPr>
          <w:rFonts w:ascii="Arial" w:hAnsi="Arial" w:cs="Arial"/>
          <w:b/>
          <w:sz w:val="24"/>
          <w:szCs w:val="24"/>
          <w:u w:val="single"/>
          <w:lang w:val="en"/>
        </w:rPr>
        <w:lastRenderedPageBreak/>
        <w:t xml:space="preserve">PART THREE </w:t>
      </w:r>
      <w:r w:rsidR="00727A77">
        <w:rPr>
          <w:rFonts w:ascii="Arial" w:hAnsi="Arial" w:cs="Arial"/>
          <w:b/>
          <w:sz w:val="24"/>
          <w:szCs w:val="24"/>
          <w:u w:val="single"/>
          <w:lang w:val="en"/>
        </w:rPr>
        <w:t xml:space="preserve">– RECOMMENDATIONS REPORT </w:t>
      </w:r>
    </w:p>
    <w:p w:rsidR="008D38F1" w:rsidRPr="00133A42" w:rsidRDefault="008D38F1" w:rsidP="008D38F1">
      <w:pPr>
        <w:spacing w:line="360" w:lineRule="auto"/>
        <w:ind w:left="284"/>
        <w:rPr>
          <w:rFonts w:ascii="Arial" w:eastAsia="Times New Roman" w:hAnsi="Arial" w:cs="Arial"/>
          <w:b/>
          <w:bCs/>
          <w:i/>
          <w:color w:val="333333"/>
          <w:sz w:val="24"/>
          <w:lang w:eastAsia="en-GB"/>
        </w:rPr>
      </w:pPr>
      <w:r w:rsidRPr="00133A42">
        <w:rPr>
          <w:rFonts w:ascii="Arial" w:eastAsia="Times New Roman" w:hAnsi="Arial" w:cs="Arial"/>
          <w:i/>
          <w:color w:val="181818"/>
          <w:kern w:val="36"/>
          <w:sz w:val="24"/>
          <w:lang w:eastAsia="en-GB"/>
        </w:rPr>
        <w:t xml:space="preserve">“If we teach today’s students as we taught yesterday’s, we rob them of tomorrow.”                                    </w:t>
      </w:r>
      <w:r w:rsidRPr="00133A42">
        <w:rPr>
          <w:rFonts w:ascii="Arial" w:eastAsia="Times New Roman" w:hAnsi="Arial" w:cs="Arial"/>
          <w:i/>
          <w:color w:val="181818"/>
          <w:sz w:val="24"/>
          <w:lang w:eastAsia="en-GB"/>
        </w:rPr>
        <w:t xml:space="preserve">― </w:t>
      </w:r>
      <w:r w:rsidRPr="00133A42">
        <w:rPr>
          <w:rFonts w:ascii="Arial" w:eastAsia="Times New Roman" w:hAnsi="Arial" w:cs="Arial"/>
          <w:b/>
          <w:bCs/>
          <w:i/>
          <w:color w:val="333333"/>
          <w:sz w:val="24"/>
          <w:lang w:eastAsia="en-GB"/>
        </w:rPr>
        <w:t>John Dewey</w:t>
      </w:r>
    </w:p>
    <w:p w:rsidR="008D38F1" w:rsidRPr="00133A42" w:rsidRDefault="008D38F1" w:rsidP="008D38F1">
      <w:pPr>
        <w:spacing w:line="360" w:lineRule="auto"/>
        <w:rPr>
          <w:rFonts w:ascii="Arial" w:hAnsi="Arial" w:cs="Arial"/>
          <w:sz w:val="24"/>
          <w:lang w:val="en"/>
        </w:rPr>
      </w:pPr>
      <w:r w:rsidRPr="00133A42">
        <w:rPr>
          <w:rFonts w:ascii="Arial" w:hAnsi="Arial" w:cs="Arial"/>
          <w:sz w:val="24"/>
          <w:lang w:val="en"/>
        </w:rPr>
        <w:t xml:space="preserve">For a long time, at a secondary level, curriculums have been a limiting experience and commonly referred to as ‘teaching to the test’. Over the past few years, there have been a narrowing of choice in the curriculum, with an importance of the Level 2+ threshold underpinning much of the work done in secondary schools. </w:t>
      </w:r>
      <w:r w:rsidR="002D662D" w:rsidRPr="00133A42">
        <w:rPr>
          <w:rFonts w:ascii="Arial" w:hAnsi="Arial" w:cs="Arial"/>
          <w:sz w:val="24"/>
          <w:lang w:val="en"/>
        </w:rPr>
        <w:t xml:space="preserve">In addition, categorisation and benchmarking of schools has driven a level of competition and condensed the level of collaboration and sharing of best practice. It is therefore fair to state, that instead of delivering a curriculum that is enthusing and preparing our learners for future employment, it has created a curriculum more concerned and driven by performance data than the individual involved.  </w:t>
      </w:r>
      <w:r w:rsidR="00DE3BDF" w:rsidRPr="00133A42">
        <w:rPr>
          <w:rFonts w:ascii="Arial" w:hAnsi="Arial" w:cs="Arial"/>
          <w:sz w:val="24"/>
          <w:lang w:val="en"/>
        </w:rPr>
        <w:t xml:space="preserve">                                                                                                                As the implementation of </w:t>
      </w:r>
      <w:r w:rsidR="00A15A92" w:rsidRPr="00133A42">
        <w:rPr>
          <w:rFonts w:ascii="Arial" w:hAnsi="Arial" w:cs="Arial"/>
          <w:sz w:val="24"/>
          <w:lang w:val="en"/>
        </w:rPr>
        <w:t>CfW</w:t>
      </w:r>
      <w:r w:rsidR="00DE3BDF" w:rsidRPr="00133A42">
        <w:rPr>
          <w:rFonts w:ascii="Arial" w:hAnsi="Arial" w:cs="Arial"/>
          <w:sz w:val="24"/>
          <w:lang w:val="en"/>
        </w:rPr>
        <w:t xml:space="preserve"> draws closer, schools need to ensure that we are making learning </w:t>
      </w:r>
      <w:r w:rsidR="00931DD7" w:rsidRPr="00133A42">
        <w:rPr>
          <w:rFonts w:ascii="Arial" w:hAnsi="Arial" w:cs="Arial"/>
          <w:sz w:val="24"/>
          <w:lang w:val="en"/>
        </w:rPr>
        <w:t>experiences</w:t>
      </w:r>
      <w:r w:rsidR="00DE3BDF" w:rsidRPr="00133A42">
        <w:rPr>
          <w:rFonts w:ascii="Arial" w:hAnsi="Arial" w:cs="Arial"/>
          <w:sz w:val="24"/>
          <w:lang w:val="en"/>
        </w:rPr>
        <w:t xml:space="preserve"> more relevant to </w:t>
      </w:r>
      <w:r w:rsidR="00931DD7" w:rsidRPr="00133A42">
        <w:rPr>
          <w:rFonts w:ascii="Arial" w:hAnsi="Arial" w:cs="Arial"/>
          <w:sz w:val="24"/>
          <w:lang w:val="en"/>
        </w:rPr>
        <w:t>today’s</w:t>
      </w:r>
      <w:r w:rsidR="00DE3BDF" w:rsidRPr="00133A42">
        <w:rPr>
          <w:rFonts w:ascii="Arial" w:hAnsi="Arial" w:cs="Arial"/>
          <w:sz w:val="24"/>
          <w:lang w:val="en"/>
        </w:rPr>
        <w:t xml:space="preserve"> world as well as fully </w:t>
      </w:r>
      <w:r w:rsidR="00931DD7" w:rsidRPr="00133A42">
        <w:rPr>
          <w:rFonts w:ascii="Arial" w:hAnsi="Arial" w:cs="Arial"/>
          <w:sz w:val="24"/>
          <w:lang w:val="en"/>
        </w:rPr>
        <w:t>equipping</w:t>
      </w:r>
      <w:r w:rsidR="00DE3BDF" w:rsidRPr="00133A42">
        <w:rPr>
          <w:rFonts w:ascii="Arial" w:hAnsi="Arial" w:cs="Arial"/>
          <w:sz w:val="24"/>
          <w:lang w:val="en"/>
        </w:rPr>
        <w:t xml:space="preserve"> our leaners for the future needs. </w:t>
      </w:r>
      <w:r w:rsidR="00931DD7" w:rsidRPr="00133A42">
        <w:rPr>
          <w:rFonts w:ascii="Arial" w:hAnsi="Arial" w:cs="Arial"/>
          <w:sz w:val="24"/>
          <w:lang w:val="en"/>
        </w:rPr>
        <w:t xml:space="preserve">Kelly (1999) discusses the importance of developing a curriculum approach that is necessary which ensures coherence and conceptual clarity about its purpose. However, as stated previously, there are many educators and professionals, both in Wales and around the world who are </w:t>
      </w:r>
      <w:r w:rsidR="00447994" w:rsidRPr="00133A42">
        <w:rPr>
          <w:rFonts w:ascii="Arial" w:hAnsi="Arial" w:cs="Arial"/>
          <w:sz w:val="24"/>
          <w:lang w:val="en"/>
        </w:rPr>
        <w:t>skeptical</w:t>
      </w:r>
      <w:r w:rsidR="00931DD7" w:rsidRPr="00133A42">
        <w:rPr>
          <w:rFonts w:ascii="Arial" w:hAnsi="Arial" w:cs="Arial"/>
          <w:sz w:val="24"/>
          <w:lang w:val="en"/>
        </w:rPr>
        <w:t xml:space="preserve"> about how </w:t>
      </w:r>
      <w:r w:rsidR="00A15A92" w:rsidRPr="00133A42">
        <w:rPr>
          <w:rFonts w:ascii="Arial" w:hAnsi="Arial" w:cs="Arial"/>
          <w:sz w:val="24"/>
          <w:lang w:val="en"/>
        </w:rPr>
        <w:t>CfW</w:t>
      </w:r>
      <w:r w:rsidR="00931DD7" w:rsidRPr="00133A42">
        <w:rPr>
          <w:rFonts w:ascii="Arial" w:hAnsi="Arial" w:cs="Arial"/>
          <w:sz w:val="24"/>
          <w:lang w:val="en"/>
        </w:rPr>
        <w:t xml:space="preserve"> will be embedded in schools and exactly how successful it will be. </w:t>
      </w:r>
      <w:r w:rsidR="00447994" w:rsidRPr="00133A42">
        <w:rPr>
          <w:rFonts w:ascii="Arial" w:hAnsi="Arial" w:cs="Arial"/>
          <w:sz w:val="24"/>
          <w:lang w:val="en"/>
        </w:rPr>
        <w:t xml:space="preserve">                       </w:t>
      </w:r>
      <w:r w:rsidR="00A15A92" w:rsidRPr="00133A42">
        <w:rPr>
          <w:rFonts w:ascii="Arial" w:hAnsi="Arial" w:cs="Arial"/>
          <w:sz w:val="24"/>
          <w:lang w:val="en"/>
        </w:rPr>
        <w:t xml:space="preserve">                                                             </w:t>
      </w:r>
      <w:r w:rsidR="00447994" w:rsidRPr="00133A42">
        <w:rPr>
          <w:rFonts w:ascii="Arial" w:hAnsi="Arial" w:cs="Arial"/>
          <w:sz w:val="24"/>
          <w:lang w:val="en"/>
        </w:rPr>
        <w:t xml:space="preserve">       It is clear however, that if we continue with the current curriculum wh</w:t>
      </w:r>
      <w:r w:rsidR="0084194F" w:rsidRPr="00133A42">
        <w:rPr>
          <w:rFonts w:ascii="Arial" w:hAnsi="Arial" w:cs="Arial"/>
          <w:sz w:val="24"/>
          <w:lang w:val="en"/>
        </w:rPr>
        <w:t>ich implies</w:t>
      </w:r>
      <w:r w:rsidR="00447994" w:rsidRPr="00133A42">
        <w:rPr>
          <w:rFonts w:ascii="Arial" w:hAnsi="Arial" w:cs="Arial"/>
          <w:sz w:val="24"/>
          <w:lang w:val="en"/>
        </w:rPr>
        <w:t xml:space="preserve"> linear progression (through National Curriculum levels and then GCSE external examinations) we are fundamentally delivering a curriculum that is too narrow in focus, is entirely teacher led, does not consider the complexities we now face in a classroom setting as well as essentially shutting the door to opportunities of individual and unprompted learning.</w:t>
      </w:r>
    </w:p>
    <w:p w:rsidR="00447994" w:rsidRDefault="00447994" w:rsidP="008D38F1">
      <w:pPr>
        <w:spacing w:line="360" w:lineRule="auto"/>
        <w:rPr>
          <w:rFonts w:ascii="Arial" w:hAnsi="Arial" w:cs="Arial"/>
          <w:sz w:val="24"/>
          <w:lang w:val="en"/>
        </w:rPr>
      </w:pPr>
    </w:p>
    <w:p w:rsidR="00773CBA" w:rsidRDefault="00773CBA" w:rsidP="008D38F1">
      <w:pPr>
        <w:spacing w:line="360" w:lineRule="auto"/>
        <w:rPr>
          <w:rFonts w:ascii="Arial" w:hAnsi="Arial" w:cs="Arial"/>
          <w:sz w:val="24"/>
          <w:lang w:val="en"/>
        </w:rPr>
      </w:pPr>
    </w:p>
    <w:p w:rsidR="00773CBA" w:rsidRDefault="00773CBA" w:rsidP="008D38F1">
      <w:pPr>
        <w:spacing w:line="360" w:lineRule="auto"/>
        <w:rPr>
          <w:rFonts w:ascii="Arial" w:hAnsi="Arial" w:cs="Arial"/>
          <w:sz w:val="24"/>
          <w:lang w:val="en"/>
        </w:rPr>
      </w:pPr>
    </w:p>
    <w:p w:rsidR="00773CBA" w:rsidRDefault="00773CBA" w:rsidP="008D38F1">
      <w:pPr>
        <w:spacing w:line="360" w:lineRule="auto"/>
        <w:rPr>
          <w:rFonts w:ascii="Arial" w:hAnsi="Arial" w:cs="Arial"/>
          <w:sz w:val="24"/>
          <w:lang w:val="en"/>
        </w:rPr>
      </w:pPr>
    </w:p>
    <w:p w:rsidR="00773CBA" w:rsidRDefault="00773CBA" w:rsidP="008D38F1">
      <w:pPr>
        <w:spacing w:line="360" w:lineRule="auto"/>
        <w:rPr>
          <w:rFonts w:ascii="Arial" w:hAnsi="Arial" w:cs="Arial"/>
          <w:sz w:val="24"/>
          <w:lang w:val="en"/>
        </w:rPr>
      </w:pPr>
    </w:p>
    <w:p w:rsidR="00773CBA" w:rsidRPr="00773CBA" w:rsidRDefault="00773CBA" w:rsidP="008D38F1">
      <w:pPr>
        <w:spacing w:line="360" w:lineRule="auto"/>
        <w:rPr>
          <w:rFonts w:ascii="Arial" w:hAnsi="Arial" w:cs="Arial"/>
          <w:b/>
          <w:sz w:val="36"/>
          <w:u w:val="single"/>
          <w:lang w:val="en"/>
        </w:rPr>
      </w:pPr>
      <w:r w:rsidRPr="00773CBA">
        <w:rPr>
          <w:rFonts w:ascii="Arial" w:hAnsi="Arial" w:cs="Arial"/>
          <w:b/>
          <w:sz w:val="36"/>
          <w:u w:val="single"/>
          <w:lang w:val="en"/>
        </w:rPr>
        <w:lastRenderedPageBreak/>
        <w:t>APPENDIX</w:t>
      </w:r>
    </w:p>
    <w:p w:rsidR="00727A77" w:rsidRPr="00326963" w:rsidRDefault="00727A77" w:rsidP="00CD2D54">
      <w:pPr>
        <w:spacing w:line="360" w:lineRule="auto"/>
        <w:rPr>
          <w:rFonts w:ascii="Arial" w:hAnsi="Arial" w:cs="Arial"/>
          <w:b/>
          <w:caps/>
          <w:sz w:val="24"/>
          <w:szCs w:val="24"/>
          <w:lang w:val="en"/>
        </w:rPr>
      </w:pPr>
      <w:r w:rsidRPr="00326963">
        <w:rPr>
          <w:caps/>
          <w:noProof/>
          <w:lang w:eastAsia="en-GB"/>
        </w:rPr>
        <w:drawing>
          <wp:anchor distT="0" distB="0" distL="114300" distR="114300" simplePos="0" relativeHeight="251658240" behindDoc="0" locked="0" layoutInCell="1" allowOverlap="1" wp14:anchorId="7CC21139" wp14:editId="3C1BA3E7">
            <wp:simplePos x="0" y="0"/>
            <wp:positionH relativeFrom="column">
              <wp:posOffset>41275</wp:posOffset>
            </wp:positionH>
            <wp:positionV relativeFrom="paragraph">
              <wp:posOffset>716915</wp:posOffset>
            </wp:positionV>
            <wp:extent cx="5939790" cy="7749540"/>
            <wp:effectExtent l="0" t="0" r="381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939790" cy="7749540"/>
                    </a:xfrm>
                    <a:prstGeom prst="rect">
                      <a:avLst/>
                    </a:prstGeom>
                  </pic:spPr>
                </pic:pic>
              </a:graphicData>
            </a:graphic>
            <wp14:sizeRelH relativeFrom="page">
              <wp14:pctWidth>0</wp14:pctWidth>
            </wp14:sizeRelH>
            <wp14:sizeRelV relativeFrom="page">
              <wp14:pctHeight>0</wp14:pctHeight>
            </wp14:sizeRelV>
          </wp:anchor>
        </w:drawing>
      </w:r>
      <w:r w:rsidRPr="00326963">
        <w:rPr>
          <w:rFonts w:ascii="Arial" w:hAnsi="Arial" w:cs="Arial"/>
          <w:b/>
          <w:caps/>
          <w:sz w:val="24"/>
          <w:szCs w:val="24"/>
          <w:lang w:val="en"/>
        </w:rPr>
        <w:t>Force Field Analysis – Implementing Curriculum for Wales 2022 in Schools</w:t>
      </w:r>
    </w:p>
    <w:p w:rsidR="00190DB0" w:rsidRDefault="00190DB0" w:rsidP="00CD2D54">
      <w:pPr>
        <w:spacing w:line="360" w:lineRule="auto"/>
        <w:rPr>
          <w:rFonts w:ascii="Arial" w:hAnsi="Arial" w:cs="Arial"/>
          <w:sz w:val="24"/>
          <w:szCs w:val="24"/>
          <w:lang w:val="en"/>
        </w:rPr>
        <w:sectPr w:rsidR="00190DB0">
          <w:footerReference w:type="default" r:id="rId12"/>
          <w:pgSz w:w="11906" w:h="16838"/>
          <w:pgMar w:top="1440" w:right="1440" w:bottom="1440" w:left="1440" w:header="708" w:footer="708" w:gutter="0"/>
          <w:cols w:space="708"/>
          <w:docGrid w:linePitch="360"/>
        </w:sectPr>
      </w:pPr>
    </w:p>
    <w:tbl>
      <w:tblPr>
        <w:tblStyle w:val="TableGrid"/>
        <w:tblpPr w:leftFromText="180" w:rightFromText="180" w:vertAnchor="text" w:horzAnchor="page" w:tblpX="781" w:tblpY="-269"/>
        <w:tblW w:w="15532" w:type="dxa"/>
        <w:tblLook w:val="04A0" w:firstRow="1" w:lastRow="0" w:firstColumn="1" w:lastColumn="0" w:noHBand="0" w:noVBand="1"/>
      </w:tblPr>
      <w:tblGrid>
        <w:gridCol w:w="2111"/>
        <w:gridCol w:w="2137"/>
        <w:gridCol w:w="4961"/>
        <w:gridCol w:w="6323"/>
      </w:tblGrid>
      <w:tr w:rsidR="00190DB0" w:rsidTr="007F493B">
        <w:trPr>
          <w:trHeight w:val="562"/>
        </w:trPr>
        <w:tc>
          <w:tcPr>
            <w:tcW w:w="2111" w:type="dxa"/>
            <w:shd w:val="clear" w:color="auto" w:fill="F2F2F2" w:themeFill="background1" w:themeFillShade="F2"/>
          </w:tcPr>
          <w:p w:rsidR="00190DB0" w:rsidRPr="005D521D" w:rsidRDefault="002D662D" w:rsidP="00404455">
            <w:pPr>
              <w:spacing w:line="360" w:lineRule="auto"/>
              <w:jc w:val="center"/>
              <w:rPr>
                <w:rFonts w:ascii="Arial" w:hAnsi="Arial" w:cs="Arial"/>
                <w:b/>
                <w:sz w:val="24"/>
                <w:szCs w:val="24"/>
                <w:lang w:val="en"/>
              </w:rPr>
            </w:pPr>
            <w:r>
              <w:rPr>
                <w:rFonts w:ascii="Arial" w:hAnsi="Arial" w:cs="Arial"/>
                <w:b/>
                <w:sz w:val="24"/>
                <w:szCs w:val="24"/>
                <w:lang w:val="en"/>
              </w:rPr>
              <w:lastRenderedPageBreak/>
              <w:t>Challenges</w:t>
            </w:r>
            <w:r w:rsidR="00190DB0" w:rsidRPr="005D521D">
              <w:rPr>
                <w:rFonts w:ascii="Arial" w:hAnsi="Arial" w:cs="Arial"/>
                <w:b/>
                <w:sz w:val="24"/>
                <w:szCs w:val="24"/>
                <w:lang w:val="en"/>
              </w:rPr>
              <w:t xml:space="preserve"> </w:t>
            </w:r>
          </w:p>
        </w:tc>
        <w:tc>
          <w:tcPr>
            <w:tcW w:w="2137" w:type="dxa"/>
            <w:shd w:val="clear" w:color="auto" w:fill="F2F2F2" w:themeFill="background1" w:themeFillShade="F2"/>
          </w:tcPr>
          <w:p w:rsidR="00190DB0" w:rsidRDefault="002D662D" w:rsidP="00190DB0">
            <w:pPr>
              <w:spacing w:line="360" w:lineRule="auto"/>
              <w:jc w:val="center"/>
              <w:rPr>
                <w:rFonts w:ascii="Arial" w:hAnsi="Arial" w:cs="Arial"/>
                <w:b/>
                <w:sz w:val="24"/>
                <w:szCs w:val="24"/>
                <w:lang w:val="en"/>
              </w:rPr>
            </w:pPr>
            <w:r>
              <w:rPr>
                <w:rFonts w:ascii="Arial" w:hAnsi="Arial" w:cs="Arial"/>
                <w:b/>
                <w:sz w:val="24"/>
                <w:szCs w:val="24"/>
                <w:lang w:val="en"/>
              </w:rPr>
              <w:t>Risks</w:t>
            </w:r>
          </w:p>
        </w:tc>
        <w:tc>
          <w:tcPr>
            <w:tcW w:w="4961" w:type="dxa"/>
            <w:shd w:val="clear" w:color="auto" w:fill="F2F2F2" w:themeFill="background1" w:themeFillShade="F2"/>
          </w:tcPr>
          <w:p w:rsidR="00190DB0" w:rsidRPr="005D521D" w:rsidRDefault="00190DB0" w:rsidP="00190DB0">
            <w:pPr>
              <w:spacing w:line="360" w:lineRule="auto"/>
              <w:jc w:val="center"/>
              <w:rPr>
                <w:rFonts w:ascii="Arial" w:hAnsi="Arial" w:cs="Arial"/>
                <w:b/>
                <w:sz w:val="24"/>
                <w:szCs w:val="24"/>
                <w:lang w:val="en"/>
              </w:rPr>
            </w:pPr>
            <w:r>
              <w:rPr>
                <w:rFonts w:ascii="Arial" w:hAnsi="Arial" w:cs="Arial"/>
                <w:b/>
                <w:sz w:val="24"/>
                <w:szCs w:val="24"/>
                <w:lang w:val="en"/>
              </w:rPr>
              <w:t>Justification</w:t>
            </w:r>
          </w:p>
        </w:tc>
        <w:tc>
          <w:tcPr>
            <w:tcW w:w="6323" w:type="dxa"/>
            <w:shd w:val="clear" w:color="auto" w:fill="F2F2F2" w:themeFill="background1" w:themeFillShade="F2"/>
          </w:tcPr>
          <w:p w:rsidR="00190DB0" w:rsidRDefault="00190DB0" w:rsidP="00190DB0">
            <w:pPr>
              <w:spacing w:line="360" w:lineRule="auto"/>
              <w:jc w:val="center"/>
              <w:rPr>
                <w:rFonts w:ascii="Arial" w:hAnsi="Arial" w:cs="Arial"/>
                <w:b/>
                <w:sz w:val="24"/>
                <w:szCs w:val="24"/>
                <w:lang w:val="en"/>
              </w:rPr>
            </w:pPr>
            <w:r>
              <w:rPr>
                <w:rFonts w:ascii="Arial" w:hAnsi="Arial" w:cs="Arial"/>
                <w:b/>
                <w:sz w:val="24"/>
                <w:szCs w:val="24"/>
                <w:lang w:val="en"/>
              </w:rPr>
              <w:t>Recommendations</w:t>
            </w:r>
          </w:p>
        </w:tc>
      </w:tr>
      <w:tr w:rsidR="00190DB0" w:rsidTr="007F493B">
        <w:trPr>
          <w:trHeight w:val="419"/>
        </w:trPr>
        <w:tc>
          <w:tcPr>
            <w:tcW w:w="2111" w:type="dxa"/>
          </w:tcPr>
          <w:p w:rsidR="00190DB0" w:rsidRPr="007F493B" w:rsidRDefault="0047676A" w:rsidP="00E84FC1">
            <w:pPr>
              <w:spacing w:line="360" w:lineRule="auto"/>
              <w:rPr>
                <w:rFonts w:ascii="Arial" w:hAnsi="Arial" w:cs="Arial"/>
                <w:lang w:val="en"/>
              </w:rPr>
            </w:pPr>
            <w:r w:rsidRPr="007F493B">
              <w:rPr>
                <w:rFonts w:ascii="Arial" w:hAnsi="Arial" w:cs="Arial"/>
                <w:lang w:val="en"/>
              </w:rPr>
              <w:t>Lack of appropriate skills/expertise of</w:t>
            </w:r>
            <w:r w:rsidR="00E84FC1" w:rsidRPr="007F493B">
              <w:rPr>
                <w:rFonts w:ascii="Arial" w:hAnsi="Arial" w:cs="Arial"/>
                <w:lang w:val="en"/>
              </w:rPr>
              <w:t xml:space="preserve"> the</w:t>
            </w:r>
            <w:r w:rsidRPr="007F493B">
              <w:rPr>
                <w:rFonts w:ascii="Arial" w:hAnsi="Arial" w:cs="Arial"/>
                <w:lang w:val="en"/>
              </w:rPr>
              <w:t xml:space="preserve"> current workforce</w:t>
            </w:r>
          </w:p>
        </w:tc>
        <w:tc>
          <w:tcPr>
            <w:tcW w:w="2137" w:type="dxa"/>
          </w:tcPr>
          <w:p w:rsidR="00190DB0" w:rsidRPr="007F493B" w:rsidRDefault="0047676A" w:rsidP="0047676A">
            <w:pPr>
              <w:spacing w:line="360" w:lineRule="auto"/>
              <w:rPr>
                <w:rFonts w:ascii="Arial" w:hAnsi="Arial" w:cs="Arial"/>
                <w:lang w:val="en"/>
              </w:rPr>
            </w:pPr>
            <w:r w:rsidRPr="007F493B">
              <w:rPr>
                <w:rFonts w:ascii="Arial" w:hAnsi="Arial" w:cs="Arial"/>
                <w:lang w:val="en"/>
              </w:rPr>
              <w:t>Limited understanding of the full requirements of the new curriculum and therefore not embedding appropriate opportunities for learning.</w:t>
            </w:r>
          </w:p>
        </w:tc>
        <w:tc>
          <w:tcPr>
            <w:tcW w:w="4961" w:type="dxa"/>
          </w:tcPr>
          <w:p w:rsidR="00190DB0" w:rsidRPr="007F493B" w:rsidRDefault="008B6D2B" w:rsidP="00190DB0">
            <w:pPr>
              <w:spacing w:line="360" w:lineRule="auto"/>
              <w:rPr>
                <w:rFonts w:ascii="Arial" w:hAnsi="Arial" w:cs="Arial"/>
                <w:lang w:val="en"/>
              </w:rPr>
            </w:pPr>
            <w:r w:rsidRPr="007F493B">
              <w:rPr>
                <w:rFonts w:ascii="Arial" w:hAnsi="Arial" w:cs="Arial"/>
                <w:lang w:val="en"/>
              </w:rPr>
              <w:t xml:space="preserve">Due to the open nature of the curriculum reform, teachers can develop a curriculum with limited/no guidance. It is therefore possible, that our current workforce and not equipped with the necessary tools and knowledge in order to fulfil the requirements for implementation. Teachers will be influenced by their own education, past teaching experiences and favourite/familiar content which may consequently shape the curriculum they deliver. </w:t>
            </w:r>
          </w:p>
        </w:tc>
        <w:tc>
          <w:tcPr>
            <w:tcW w:w="6323" w:type="dxa"/>
          </w:tcPr>
          <w:p w:rsidR="00B24D90" w:rsidRPr="007F493B" w:rsidRDefault="00B24D90" w:rsidP="00190DB0">
            <w:pPr>
              <w:spacing w:line="360" w:lineRule="auto"/>
              <w:rPr>
                <w:rFonts w:ascii="Arial" w:hAnsi="Arial" w:cs="Arial"/>
                <w:lang w:val="en"/>
              </w:rPr>
            </w:pPr>
            <w:r w:rsidRPr="007F493B">
              <w:rPr>
                <w:rFonts w:ascii="Arial" w:hAnsi="Arial" w:cs="Arial"/>
                <w:lang w:val="en"/>
              </w:rPr>
              <w:t>Implement a skills audit to establish of aptitude and create a baseline of existing skill set. This is important due to the ever changing nature of CPD opportunities presented to staff annually.</w:t>
            </w:r>
          </w:p>
          <w:p w:rsidR="004B547D" w:rsidRDefault="00B24D90" w:rsidP="00190DB0">
            <w:pPr>
              <w:spacing w:line="360" w:lineRule="auto"/>
              <w:rPr>
                <w:rFonts w:ascii="Arial" w:hAnsi="Arial" w:cs="Arial"/>
                <w:lang w:val="en"/>
              </w:rPr>
            </w:pPr>
            <w:r w:rsidRPr="007F493B">
              <w:rPr>
                <w:rFonts w:ascii="Arial" w:hAnsi="Arial" w:cs="Arial"/>
                <w:lang w:val="en"/>
              </w:rPr>
              <w:t>In addition, a</w:t>
            </w:r>
            <w:r w:rsidR="004B547D" w:rsidRPr="007F493B">
              <w:rPr>
                <w:rFonts w:ascii="Arial" w:hAnsi="Arial" w:cs="Arial"/>
                <w:lang w:val="en"/>
              </w:rPr>
              <w:t>llow time for staff at all levels to be involved in research and reading around curriculum reform as well as the CfW</w:t>
            </w:r>
            <w:r w:rsidRPr="007F493B">
              <w:rPr>
                <w:rFonts w:ascii="Arial" w:hAnsi="Arial" w:cs="Arial"/>
                <w:lang w:val="en"/>
              </w:rPr>
              <w:t xml:space="preserve"> (in line with their expertise acknowledged in the skills audit)</w:t>
            </w:r>
            <w:r w:rsidR="004B547D" w:rsidRPr="007F493B">
              <w:rPr>
                <w:rFonts w:ascii="Arial" w:hAnsi="Arial" w:cs="Arial"/>
                <w:lang w:val="en"/>
              </w:rPr>
              <w:t>. Ensure there is dedicated time given to staff to develop professional learning strategies in line with the CfW recommendations.</w:t>
            </w:r>
          </w:p>
          <w:p w:rsidR="007F493B" w:rsidRPr="007F493B" w:rsidRDefault="007F493B" w:rsidP="00190DB0">
            <w:pPr>
              <w:spacing w:line="360" w:lineRule="auto"/>
              <w:rPr>
                <w:rFonts w:ascii="Arial" w:hAnsi="Arial" w:cs="Arial"/>
                <w:lang w:val="en"/>
              </w:rPr>
            </w:pPr>
          </w:p>
        </w:tc>
      </w:tr>
      <w:tr w:rsidR="00190DB0" w:rsidTr="007F493B">
        <w:trPr>
          <w:trHeight w:val="406"/>
        </w:trPr>
        <w:tc>
          <w:tcPr>
            <w:tcW w:w="2111" w:type="dxa"/>
          </w:tcPr>
          <w:p w:rsidR="00190DB0" w:rsidRPr="007F493B" w:rsidRDefault="0047676A" w:rsidP="00190DB0">
            <w:pPr>
              <w:spacing w:line="360" w:lineRule="auto"/>
              <w:rPr>
                <w:rFonts w:ascii="Arial" w:hAnsi="Arial" w:cs="Arial"/>
                <w:lang w:val="en"/>
              </w:rPr>
            </w:pPr>
            <w:r w:rsidRPr="007F493B">
              <w:rPr>
                <w:rFonts w:ascii="Arial" w:hAnsi="Arial" w:cs="Arial"/>
                <w:lang w:val="en"/>
              </w:rPr>
              <w:t>Workload required to implement the new curriculum</w:t>
            </w:r>
          </w:p>
        </w:tc>
        <w:tc>
          <w:tcPr>
            <w:tcW w:w="2137" w:type="dxa"/>
          </w:tcPr>
          <w:p w:rsidR="00190DB0" w:rsidRPr="007F493B" w:rsidRDefault="0047676A" w:rsidP="00190DB0">
            <w:pPr>
              <w:spacing w:line="360" w:lineRule="auto"/>
              <w:rPr>
                <w:rFonts w:ascii="Arial" w:hAnsi="Arial" w:cs="Arial"/>
                <w:lang w:val="en"/>
              </w:rPr>
            </w:pPr>
            <w:r w:rsidRPr="007F493B">
              <w:rPr>
                <w:rFonts w:ascii="Arial" w:hAnsi="Arial" w:cs="Arial"/>
                <w:lang w:val="en"/>
              </w:rPr>
              <w:t xml:space="preserve">Too much curriculum reform may mean that teachers revert back to the old style curriculum. </w:t>
            </w:r>
          </w:p>
        </w:tc>
        <w:tc>
          <w:tcPr>
            <w:tcW w:w="4961" w:type="dxa"/>
          </w:tcPr>
          <w:p w:rsidR="00190DB0" w:rsidRPr="007F493B" w:rsidRDefault="00495815" w:rsidP="00D361BB">
            <w:pPr>
              <w:spacing w:line="360" w:lineRule="auto"/>
              <w:rPr>
                <w:rFonts w:ascii="Arial" w:hAnsi="Arial" w:cs="Arial"/>
                <w:lang w:val="en"/>
              </w:rPr>
            </w:pPr>
            <w:r w:rsidRPr="007F493B">
              <w:rPr>
                <w:rFonts w:ascii="Arial" w:hAnsi="Arial" w:cs="Arial"/>
                <w:lang w:val="en"/>
              </w:rPr>
              <w:t>As the new curriculum has potential for scope creep, teacher’s workload is feared and has the prospect of being unmanageable.  This could lead to teachers becomi</w:t>
            </w:r>
            <w:r w:rsidR="00D361BB" w:rsidRPr="007F493B">
              <w:rPr>
                <w:rFonts w:ascii="Arial" w:hAnsi="Arial" w:cs="Arial"/>
                <w:lang w:val="en"/>
              </w:rPr>
              <w:t>ng disengaged, demotivated and detached from</w:t>
            </w:r>
            <w:r w:rsidRPr="007F493B">
              <w:rPr>
                <w:rFonts w:ascii="Arial" w:hAnsi="Arial" w:cs="Arial"/>
                <w:lang w:val="en"/>
              </w:rPr>
              <w:t xml:space="preserve"> the</w:t>
            </w:r>
            <w:r w:rsidR="00D361BB" w:rsidRPr="007F493B">
              <w:rPr>
                <w:rFonts w:ascii="Arial" w:hAnsi="Arial" w:cs="Arial"/>
                <w:lang w:val="en"/>
              </w:rPr>
              <w:t xml:space="preserve"> education</w:t>
            </w:r>
            <w:r w:rsidRPr="007F493B">
              <w:rPr>
                <w:rFonts w:ascii="Arial" w:hAnsi="Arial" w:cs="Arial"/>
                <w:lang w:val="en"/>
              </w:rPr>
              <w:t xml:space="preserve"> system which in turn may lead to teachers reverting back to the familiarity of the old curriculum. </w:t>
            </w:r>
          </w:p>
        </w:tc>
        <w:tc>
          <w:tcPr>
            <w:tcW w:w="6323" w:type="dxa"/>
          </w:tcPr>
          <w:p w:rsidR="00190DB0" w:rsidRDefault="004B547D" w:rsidP="0070187E">
            <w:pPr>
              <w:spacing w:line="360" w:lineRule="auto"/>
              <w:rPr>
                <w:rFonts w:ascii="Arial" w:hAnsi="Arial" w:cs="Arial"/>
                <w:lang w:val="en"/>
              </w:rPr>
            </w:pPr>
            <w:r w:rsidRPr="007F493B">
              <w:rPr>
                <w:rFonts w:ascii="Arial" w:hAnsi="Arial" w:cs="Arial"/>
                <w:lang w:val="en"/>
              </w:rPr>
              <w:t xml:space="preserve">Review of AoLE expectations need to be established by staff in the AoLE. Time and resources, including training, </w:t>
            </w:r>
            <w:r w:rsidR="0070187E" w:rsidRPr="007F493B">
              <w:rPr>
                <w:rFonts w:ascii="Arial" w:hAnsi="Arial" w:cs="Arial"/>
                <w:lang w:val="en"/>
              </w:rPr>
              <w:t xml:space="preserve">to be </w:t>
            </w:r>
            <w:r w:rsidRPr="007F493B">
              <w:rPr>
                <w:rFonts w:ascii="Arial" w:hAnsi="Arial" w:cs="Arial"/>
                <w:lang w:val="en"/>
              </w:rPr>
              <w:t xml:space="preserve">given to </w:t>
            </w:r>
            <w:r w:rsidR="0070187E" w:rsidRPr="007F493B">
              <w:rPr>
                <w:rFonts w:ascii="Arial" w:hAnsi="Arial" w:cs="Arial"/>
                <w:lang w:val="en"/>
              </w:rPr>
              <w:t>staff</w:t>
            </w:r>
            <w:r w:rsidRPr="007F493B">
              <w:rPr>
                <w:rFonts w:ascii="Arial" w:hAnsi="Arial" w:cs="Arial"/>
                <w:lang w:val="en"/>
              </w:rPr>
              <w:t xml:space="preserve"> to</w:t>
            </w:r>
            <w:r w:rsidR="0070187E" w:rsidRPr="007F493B">
              <w:rPr>
                <w:rFonts w:ascii="Arial" w:hAnsi="Arial" w:cs="Arial"/>
                <w:lang w:val="en"/>
              </w:rPr>
              <w:t xml:space="preserve"> allow implementation of </w:t>
            </w:r>
            <w:r w:rsidRPr="007F493B">
              <w:rPr>
                <w:rFonts w:ascii="Arial" w:hAnsi="Arial" w:cs="Arial"/>
                <w:lang w:val="en"/>
              </w:rPr>
              <w:t>the curriculum they feel is fit for purpose, whilst still meeting the Four Core Purposes. There needs to be a shared responsibly of curriculum design amongst all staff in the AoLE, not just the AoLE leaders. This will share the burden of such an open curriculum.</w:t>
            </w:r>
          </w:p>
          <w:p w:rsidR="007F493B" w:rsidRDefault="007F493B" w:rsidP="0070187E">
            <w:pPr>
              <w:spacing w:line="360" w:lineRule="auto"/>
              <w:rPr>
                <w:rFonts w:ascii="Arial" w:hAnsi="Arial" w:cs="Arial"/>
                <w:lang w:val="en"/>
              </w:rPr>
            </w:pPr>
          </w:p>
          <w:p w:rsidR="007F493B" w:rsidRPr="007F493B" w:rsidRDefault="007F493B" w:rsidP="0070187E">
            <w:pPr>
              <w:spacing w:line="360" w:lineRule="auto"/>
              <w:rPr>
                <w:rFonts w:ascii="Arial" w:hAnsi="Arial" w:cs="Arial"/>
                <w:lang w:val="en"/>
              </w:rPr>
            </w:pPr>
          </w:p>
        </w:tc>
      </w:tr>
      <w:tr w:rsidR="00190DB0" w:rsidTr="007F493B">
        <w:trPr>
          <w:trHeight w:val="419"/>
        </w:trPr>
        <w:tc>
          <w:tcPr>
            <w:tcW w:w="2111" w:type="dxa"/>
          </w:tcPr>
          <w:p w:rsidR="00190DB0" w:rsidRPr="007F493B" w:rsidRDefault="0047676A" w:rsidP="00190DB0">
            <w:pPr>
              <w:spacing w:line="360" w:lineRule="auto"/>
              <w:rPr>
                <w:rFonts w:ascii="Arial" w:hAnsi="Arial" w:cs="Arial"/>
                <w:lang w:val="en"/>
              </w:rPr>
            </w:pPr>
            <w:r w:rsidRPr="007F493B">
              <w:rPr>
                <w:rFonts w:ascii="Arial" w:hAnsi="Arial" w:cs="Arial"/>
                <w:lang w:val="en"/>
              </w:rPr>
              <w:lastRenderedPageBreak/>
              <w:t xml:space="preserve">Parent and society pressures </w:t>
            </w:r>
          </w:p>
        </w:tc>
        <w:tc>
          <w:tcPr>
            <w:tcW w:w="2137" w:type="dxa"/>
          </w:tcPr>
          <w:p w:rsidR="00190DB0" w:rsidRPr="007F493B" w:rsidRDefault="005C3F7A" w:rsidP="005C3F7A">
            <w:pPr>
              <w:spacing w:line="360" w:lineRule="auto"/>
              <w:rPr>
                <w:rFonts w:ascii="Arial" w:hAnsi="Arial" w:cs="Arial"/>
                <w:lang w:val="en"/>
              </w:rPr>
            </w:pPr>
            <w:r w:rsidRPr="007F493B">
              <w:rPr>
                <w:rFonts w:ascii="Arial" w:hAnsi="Arial" w:cs="Arial"/>
                <w:lang w:val="en"/>
              </w:rPr>
              <w:t>No support to implement and concerns about teacher role in the learning process.</w:t>
            </w:r>
          </w:p>
        </w:tc>
        <w:tc>
          <w:tcPr>
            <w:tcW w:w="4961" w:type="dxa"/>
          </w:tcPr>
          <w:p w:rsidR="00190DB0" w:rsidRPr="007F493B" w:rsidRDefault="000F45DE" w:rsidP="00190DB0">
            <w:pPr>
              <w:spacing w:line="360" w:lineRule="auto"/>
              <w:rPr>
                <w:rFonts w:ascii="Arial" w:hAnsi="Arial" w:cs="Arial"/>
                <w:lang w:val="en"/>
              </w:rPr>
            </w:pPr>
            <w:r w:rsidRPr="007F493B">
              <w:rPr>
                <w:rFonts w:ascii="Arial" w:hAnsi="Arial" w:cs="Arial"/>
                <w:lang w:val="en"/>
              </w:rPr>
              <w:t xml:space="preserve">As there is currently a level of negativity towards the new curriculum, parents are understandably concerned with regards to how the curriculum will affect the learning process and how it </w:t>
            </w:r>
            <w:r w:rsidR="009E1452" w:rsidRPr="007F493B">
              <w:rPr>
                <w:rFonts w:ascii="Arial" w:hAnsi="Arial" w:cs="Arial"/>
                <w:lang w:val="en"/>
              </w:rPr>
              <w:t>will influence and shape their child’s f</w:t>
            </w:r>
            <w:r w:rsidRPr="007F493B">
              <w:rPr>
                <w:rFonts w:ascii="Arial" w:hAnsi="Arial" w:cs="Arial"/>
                <w:lang w:val="en"/>
              </w:rPr>
              <w:t xml:space="preserve">uture opportunities. </w:t>
            </w:r>
            <w:r w:rsidR="00B96B29" w:rsidRPr="007F493B">
              <w:rPr>
                <w:rFonts w:ascii="Arial" w:hAnsi="Arial" w:cs="Arial"/>
                <w:lang w:val="en"/>
              </w:rPr>
              <w:t xml:space="preserve">There may also be the concern that due to teacher agency and autonomy the idea of the ‘correct’ knowledge is not being taught and the professionalism of such teachers. </w:t>
            </w:r>
          </w:p>
          <w:p w:rsidR="008E4FE2" w:rsidRPr="007F493B" w:rsidRDefault="008E4FE2" w:rsidP="00190DB0">
            <w:pPr>
              <w:spacing w:line="360" w:lineRule="auto"/>
              <w:rPr>
                <w:rFonts w:ascii="Arial" w:hAnsi="Arial" w:cs="Arial"/>
                <w:lang w:val="en"/>
              </w:rPr>
            </w:pPr>
          </w:p>
        </w:tc>
        <w:tc>
          <w:tcPr>
            <w:tcW w:w="6323" w:type="dxa"/>
          </w:tcPr>
          <w:p w:rsidR="00190DB0" w:rsidRPr="007F493B" w:rsidRDefault="0070187E" w:rsidP="00190DB0">
            <w:pPr>
              <w:spacing w:line="360" w:lineRule="auto"/>
              <w:rPr>
                <w:rFonts w:ascii="Arial" w:hAnsi="Arial" w:cs="Arial"/>
                <w:lang w:val="en"/>
              </w:rPr>
            </w:pPr>
            <w:r w:rsidRPr="007F493B">
              <w:rPr>
                <w:rFonts w:ascii="Arial" w:hAnsi="Arial" w:cs="Arial"/>
                <w:lang w:val="en"/>
              </w:rPr>
              <w:t>Senior management to hold</w:t>
            </w:r>
            <w:r w:rsidR="004B547D" w:rsidRPr="007F493B">
              <w:rPr>
                <w:rFonts w:ascii="Arial" w:hAnsi="Arial" w:cs="Arial"/>
                <w:lang w:val="en"/>
              </w:rPr>
              <w:t xml:space="preserve"> </w:t>
            </w:r>
            <w:r w:rsidRPr="007F493B">
              <w:rPr>
                <w:rFonts w:ascii="Arial" w:hAnsi="Arial" w:cs="Arial"/>
                <w:lang w:val="en"/>
              </w:rPr>
              <w:t xml:space="preserve">regular meetings with staff, governors and </w:t>
            </w:r>
            <w:r w:rsidR="004B547D" w:rsidRPr="007F493B">
              <w:rPr>
                <w:rFonts w:ascii="Arial" w:hAnsi="Arial" w:cs="Arial"/>
                <w:lang w:val="en"/>
              </w:rPr>
              <w:t>parents to make sure they are also involved in the decision makin</w:t>
            </w:r>
            <w:bookmarkStart w:id="0" w:name="_GoBack"/>
            <w:bookmarkEnd w:id="0"/>
            <w:r w:rsidR="004B547D" w:rsidRPr="007F493B">
              <w:rPr>
                <w:rFonts w:ascii="Arial" w:hAnsi="Arial" w:cs="Arial"/>
                <w:lang w:val="en"/>
              </w:rPr>
              <w:t xml:space="preserve">g and are fully aware of what the new curriculum entails. During these scheduled meetings, there is also the opportunity to </w:t>
            </w:r>
            <w:r w:rsidR="000B0150" w:rsidRPr="007F493B">
              <w:rPr>
                <w:rFonts w:ascii="Arial" w:hAnsi="Arial" w:cs="Arial"/>
                <w:lang w:val="en"/>
              </w:rPr>
              <w:t>squash</w:t>
            </w:r>
            <w:r w:rsidR="004B547D" w:rsidRPr="007F493B">
              <w:rPr>
                <w:rFonts w:ascii="Arial" w:hAnsi="Arial" w:cs="Arial"/>
                <w:lang w:val="en"/>
              </w:rPr>
              <w:t xml:space="preserve"> any misconceptions put forward by the media.</w:t>
            </w:r>
          </w:p>
          <w:p w:rsidR="000B0150" w:rsidRPr="007F493B" w:rsidRDefault="009562B3" w:rsidP="009562B3">
            <w:pPr>
              <w:spacing w:line="360" w:lineRule="auto"/>
              <w:rPr>
                <w:rFonts w:ascii="Arial" w:hAnsi="Arial" w:cs="Arial"/>
                <w:lang w:val="en"/>
              </w:rPr>
            </w:pPr>
            <w:r w:rsidRPr="007F493B">
              <w:rPr>
                <w:rFonts w:ascii="Arial" w:hAnsi="Arial" w:cs="Arial"/>
                <w:lang w:val="en"/>
              </w:rPr>
              <w:t>The school could introduce a ‘Curriculum Coordination Forum’ whereby senior management and AoLE leaders hold regularly scheduled workshops where concerns can be addressed and action plans and progress shared.</w:t>
            </w:r>
            <w:r w:rsidR="004757DA" w:rsidRPr="007F493B">
              <w:rPr>
                <w:rFonts w:ascii="Arial" w:hAnsi="Arial" w:cs="Arial"/>
                <w:lang w:val="en"/>
              </w:rPr>
              <w:t xml:space="preserve"> Communication with parents will be key. There needs to be an increased level of website and social media use to ensure the correct message about the curriculum reform is being voiced.</w:t>
            </w:r>
          </w:p>
        </w:tc>
      </w:tr>
      <w:tr w:rsidR="00190DB0" w:rsidTr="007F493B">
        <w:trPr>
          <w:trHeight w:val="419"/>
        </w:trPr>
        <w:tc>
          <w:tcPr>
            <w:tcW w:w="2111" w:type="dxa"/>
          </w:tcPr>
          <w:p w:rsidR="00190DB0" w:rsidRPr="007F493B" w:rsidRDefault="0047676A" w:rsidP="00190DB0">
            <w:pPr>
              <w:spacing w:line="360" w:lineRule="auto"/>
              <w:rPr>
                <w:rFonts w:ascii="Arial" w:hAnsi="Arial" w:cs="Arial"/>
                <w:lang w:val="en"/>
              </w:rPr>
            </w:pPr>
            <w:r w:rsidRPr="007F493B">
              <w:rPr>
                <w:rFonts w:ascii="Arial" w:hAnsi="Arial" w:cs="Arial"/>
                <w:lang w:val="en"/>
              </w:rPr>
              <w:t>Society and cultural expectations</w:t>
            </w:r>
          </w:p>
        </w:tc>
        <w:tc>
          <w:tcPr>
            <w:tcW w:w="2137" w:type="dxa"/>
          </w:tcPr>
          <w:p w:rsidR="00190DB0" w:rsidRPr="007F493B" w:rsidRDefault="0047676A" w:rsidP="00190DB0">
            <w:pPr>
              <w:spacing w:line="360" w:lineRule="auto"/>
              <w:rPr>
                <w:rFonts w:ascii="Arial" w:hAnsi="Arial" w:cs="Arial"/>
                <w:lang w:val="en"/>
              </w:rPr>
            </w:pPr>
            <w:r w:rsidRPr="007F493B">
              <w:rPr>
                <w:rFonts w:ascii="Arial" w:hAnsi="Arial" w:cs="Arial"/>
                <w:lang w:val="en"/>
              </w:rPr>
              <w:t>No support to implement and understand differences to learning.</w:t>
            </w:r>
          </w:p>
        </w:tc>
        <w:tc>
          <w:tcPr>
            <w:tcW w:w="4961" w:type="dxa"/>
          </w:tcPr>
          <w:p w:rsidR="00190DB0" w:rsidRPr="007F493B" w:rsidRDefault="000F7185" w:rsidP="007779D8">
            <w:pPr>
              <w:spacing w:line="360" w:lineRule="auto"/>
              <w:rPr>
                <w:rFonts w:ascii="Arial" w:hAnsi="Arial" w:cs="Arial"/>
                <w:lang w:val="en"/>
              </w:rPr>
            </w:pPr>
            <w:r w:rsidRPr="007F493B">
              <w:rPr>
                <w:rFonts w:ascii="Arial" w:hAnsi="Arial" w:cs="Arial"/>
                <w:lang w:val="en"/>
              </w:rPr>
              <w:t xml:space="preserve">Some pupils at present, are disengaged with the current curriculum. They </w:t>
            </w:r>
            <w:r w:rsidR="00D23690" w:rsidRPr="007F493B">
              <w:rPr>
                <w:rFonts w:ascii="Arial" w:hAnsi="Arial" w:cs="Arial"/>
                <w:lang w:val="en"/>
              </w:rPr>
              <w:t xml:space="preserve">often </w:t>
            </w:r>
            <w:r w:rsidRPr="007F493B">
              <w:rPr>
                <w:rFonts w:ascii="Arial" w:hAnsi="Arial" w:cs="Arial"/>
                <w:lang w:val="en"/>
              </w:rPr>
              <w:t xml:space="preserve">deem learning </w:t>
            </w:r>
            <w:r w:rsidR="007779D8" w:rsidRPr="007F493B">
              <w:rPr>
                <w:rFonts w:ascii="Arial" w:hAnsi="Arial" w:cs="Arial"/>
                <w:lang w:val="en"/>
              </w:rPr>
              <w:t>irrelevant</w:t>
            </w:r>
            <w:r w:rsidRPr="007F493B">
              <w:rPr>
                <w:rFonts w:ascii="Arial" w:hAnsi="Arial" w:cs="Arial"/>
                <w:lang w:val="en"/>
              </w:rPr>
              <w:t xml:space="preserve">, too much effort and not needed for future opportunities. This, on times, is down to societal pressure and idea that they can compete with peers without valuable knowledge and skills as well as limited aspirations to achieve. </w:t>
            </w:r>
          </w:p>
        </w:tc>
        <w:tc>
          <w:tcPr>
            <w:tcW w:w="6323" w:type="dxa"/>
          </w:tcPr>
          <w:p w:rsidR="00190DB0" w:rsidRPr="007F493B" w:rsidRDefault="00867BED" w:rsidP="002E5304">
            <w:pPr>
              <w:spacing w:line="360" w:lineRule="auto"/>
              <w:rPr>
                <w:rFonts w:ascii="Arial" w:hAnsi="Arial" w:cs="Arial"/>
                <w:lang w:val="en"/>
              </w:rPr>
            </w:pPr>
            <w:r w:rsidRPr="007F493B">
              <w:rPr>
                <w:rFonts w:ascii="Arial" w:hAnsi="Arial" w:cs="Arial"/>
                <w:lang w:val="en"/>
              </w:rPr>
              <w:t>Pupil Voice will play a vital role in ensuring the curriculum is made more pupil-orientated. However, this is not to be seen as a tool for designing the c</w:t>
            </w:r>
            <w:r w:rsidR="00CA3744" w:rsidRPr="007F493B">
              <w:rPr>
                <w:rFonts w:ascii="Arial" w:hAnsi="Arial" w:cs="Arial"/>
                <w:lang w:val="en"/>
              </w:rPr>
              <w:t>urriculum, but a way of ensuring pupil engagement at all levels.</w:t>
            </w:r>
          </w:p>
          <w:p w:rsidR="001B1574" w:rsidRPr="007F493B" w:rsidRDefault="00CA3744" w:rsidP="002E5304">
            <w:pPr>
              <w:spacing w:line="360" w:lineRule="auto"/>
              <w:rPr>
                <w:rFonts w:ascii="Arial" w:hAnsi="Arial" w:cs="Arial"/>
                <w:lang w:val="en"/>
              </w:rPr>
            </w:pPr>
            <w:r w:rsidRPr="007F493B">
              <w:rPr>
                <w:rFonts w:ascii="Arial" w:hAnsi="Arial" w:cs="Arial"/>
                <w:lang w:val="en"/>
              </w:rPr>
              <w:t xml:space="preserve">As there is a strong focus of authentic leaning opportunities through the CfW, it is essential that the school works closely with local employer partnerships and organisations in order to identify and publicise employment opportunities for pupils at varying academic levels.  </w:t>
            </w:r>
          </w:p>
        </w:tc>
      </w:tr>
      <w:tr w:rsidR="00190DB0" w:rsidTr="007F493B">
        <w:trPr>
          <w:trHeight w:val="419"/>
        </w:trPr>
        <w:tc>
          <w:tcPr>
            <w:tcW w:w="2111" w:type="dxa"/>
          </w:tcPr>
          <w:p w:rsidR="00190DB0" w:rsidRPr="007F493B" w:rsidRDefault="0047676A" w:rsidP="00190DB0">
            <w:pPr>
              <w:spacing w:line="360" w:lineRule="auto"/>
              <w:rPr>
                <w:rFonts w:ascii="Arial" w:hAnsi="Arial" w:cs="Arial"/>
                <w:lang w:val="en"/>
              </w:rPr>
            </w:pPr>
            <w:r w:rsidRPr="007F493B">
              <w:rPr>
                <w:rFonts w:ascii="Arial" w:hAnsi="Arial" w:cs="Arial"/>
                <w:lang w:val="en"/>
              </w:rPr>
              <w:lastRenderedPageBreak/>
              <w:t>Lack of facilities and resources</w:t>
            </w:r>
          </w:p>
        </w:tc>
        <w:tc>
          <w:tcPr>
            <w:tcW w:w="2137" w:type="dxa"/>
          </w:tcPr>
          <w:p w:rsidR="00190DB0" w:rsidRPr="007F493B" w:rsidRDefault="0047676A" w:rsidP="00190DB0">
            <w:pPr>
              <w:spacing w:line="360" w:lineRule="auto"/>
              <w:rPr>
                <w:rFonts w:ascii="Arial" w:hAnsi="Arial" w:cs="Arial"/>
                <w:lang w:val="en"/>
              </w:rPr>
            </w:pPr>
            <w:r w:rsidRPr="007F493B">
              <w:rPr>
                <w:rFonts w:ascii="Arial" w:hAnsi="Arial" w:cs="Arial"/>
                <w:lang w:val="en"/>
              </w:rPr>
              <w:t>Not being able to fully commit to implementing the required changes in order for the curriculum reform to be a success.</w:t>
            </w:r>
          </w:p>
        </w:tc>
        <w:tc>
          <w:tcPr>
            <w:tcW w:w="4961" w:type="dxa"/>
          </w:tcPr>
          <w:p w:rsidR="00190DB0" w:rsidRPr="007F493B" w:rsidRDefault="003C3857" w:rsidP="003C3857">
            <w:pPr>
              <w:spacing w:line="360" w:lineRule="auto"/>
              <w:rPr>
                <w:rFonts w:ascii="Arial" w:hAnsi="Arial" w:cs="Arial"/>
                <w:lang w:val="en"/>
              </w:rPr>
            </w:pPr>
            <w:r w:rsidRPr="007F493B">
              <w:rPr>
                <w:rFonts w:ascii="Arial" w:hAnsi="Arial" w:cs="Arial"/>
                <w:lang w:val="en"/>
              </w:rPr>
              <w:t>As the new curriculum details the use of skills, progression of skills especially literacy, numeracy and digital competency, as well as developing knowledge and understanding, it is therefore imperative to have the required facilities to enhance pupil involvement and engagement. Lack of funding may hinder the full potential of such curriculum.</w:t>
            </w:r>
          </w:p>
        </w:tc>
        <w:tc>
          <w:tcPr>
            <w:tcW w:w="6323" w:type="dxa"/>
          </w:tcPr>
          <w:p w:rsidR="00190DB0" w:rsidRDefault="001B1574" w:rsidP="00F93CC1">
            <w:pPr>
              <w:spacing w:line="360" w:lineRule="auto"/>
              <w:rPr>
                <w:rFonts w:ascii="Arial" w:hAnsi="Arial" w:cs="Arial"/>
                <w:lang w:val="en"/>
              </w:rPr>
            </w:pPr>
            <w:r w:rsidRPr="007F493B">
              <w:rPr>
                <w:rFonts w:ascii="Arial" w:hAnsi="Arial" w:cs="Arial"/>
                <w:lang w:val="en"/>
              </w:rPr>
              <w:t xml:space="preserve">This is potentially an issue that may not be able to be resolved. Essentially, to ensure the curriculum is delivered to meet its intended purpose, resources and facilities are needed. </w:t>
            </w:r>
            <w:r w:rsidR="00F93CC1" w:rsidRPr="007F493B">
              <w:rPr>
                <w:rFonts w:ascii="Arial" w:hAnsi="Arial" w:cs="Arial"/>
                <w:lang w:val="en"/>
              </w:rPr>
              <w:t>Therefore, it is important to utilise existing facilities and resources, not just within a secondary school setting but across the cluster group/LEA. There also a requirement of a more creative use of the existing</w:t>
            </w:r>
            <w:r w:rsidR="00BB7012" w:rsidRPr="007F493B">
              <w:rPr>
                <w:rFonts w:ascii="Arial" w:hAnsi="Arial" w:cs="Arial"/>
                <w:lang w:val="en"/>
              </w:rPr>
              <w:t xml:space="preserve"> budget in initial phases of curriculum reform.</w:t>
            </w:r>
          </w:p>
          <w:p w:rsidR="007F493B" w:rsidRDefault="007F493B" w:rsidP="00F93CC1">
            <w:pPr>
              <w:spacing w:line="360" w:lineRule="auto"/>
              <w:rPr>
                <w:rFonts w:ascii="Arial" w:hAnsi="Arial" w:cs="Arial"/>
                <w:lang w:val="en"/>
              </w:rPr>
            </w:pPr>
          </w:p>
          <w:p w:rsidR="007F493B" w:rsidRPr="007F493B" w:rsidRDefault="007F493B" w:rsidP="00F93CC1">
            <w:pPr>
              <w:spacing w:line="360" w:lineRule="auto"/>
              <w:rPr>
                <w:rFonts w:ascii="Arial" w:hAnsi="Arial" w:cs="Arial"/>
                <w:lang w:val="en"/>
              </w:rPr>
            </w:pPr>
          </w:p>
        </w:tc>
      </w:tr>
      <w:tr w:rsidR="00190DB0" w:rsidTr="007F493B">
        <w:trPr>
          <w:trHeight w:val="406"/>
        </w:trPr>
        <w:tc>
          <w:tcPr>
            <w:tcW w:w="2111" w:type="dxa"/>
          </w:tcPr>
          <w:p w:rsidR="00190DB0" w:rsidRPr="007F493B" w:rsidRDefault="0047676A" w:rsidP="00190DB0">
            <w:pPr>
              <w:spacing w:line="360" w:lineRule="auto"/>
              <w:rPr>
                <w:rFonts w:ascii="Arial" w:hAnsi="Arial" w:cs="Arial"/>
                <w:lang w:val="en"/>
              </w:rPr>
            </w:pPr>
            <w:r w:rsidRPr="007F493B">
              <w:rPr>
                <w:rFonts w:ascii="Arial" w:hAnsi="Arial" w:cs="Arial"/>
                <w:lang w:val="en"/>
              </w:rPr>
              <w:t>Media pressure</w:t>
            </w:r>
          </w:p>
        </w:tc>
        <w:tc>
          <w:tcPr>
            <w:tcW w:w="2137" w:type="dxa"/>
          </w:tcPr>
          <w:p w:rsidR="00190DB0" w:rsidRPr="007F493B" w:rsidRDefault="005C3F7A" w:rsidP="00190DB0">
            <w:pPr>
              <w:spacing w:line="360" w:lineRule="auto"/>
              <w:rPr>
                <w:rFonts w:ascii="Arial" w:hAnsi="Arial" w:cs="Arial"/>
                <w:lang w:val="en"/>
              </w:rPr>
            </w:pPr>
            <w:r w:rsidRPr="007F493B">
              <w:rPr>
                <w:rFonts w:ascii="Arial" w:hAnsi="Arial" w:cs="Arial"/>
                <w:lang w:val="en"/>
              </w:rPr>
              <w:t>Relaying information about the new curriculum correctly and/or creating a biased viewpoint.</w:t>
            </w:r>
          </w:p>
        </w:tc>
        <w:tc>
          <w:tcPr>
            <w:tcW w:w="4961" w:type="dxa"/>
          </w:tcPr>
          <w:p w:rsidR="00190DB0" w:rsidRPr="007F493B" w:rsidRDefault="00A60C3A" w:rsidP="00190DB0">
            <w:pPr>
              <w:spacing w:line="360" w:lineRule="auto"/>
              <w:rPr>
                <w:rFonts w:ascii="Arial" w:hAnsi="Arial" w:cs="Arial"/>
                <w:lang w:val="en"/>
              </w:rPr>
            </w:pPr>
            <w:r w:rsidRPr="007F493B">
              <w:rPr>
                <w:rFonts w:ascii="Arial" w:hAnsi="Arial" w:cs="Arial"/>
                <w:lang w:val="en"/>
              </w:rPr>
              <w:t>As Professor Donaldson was behind much of the curriculum reform for Scotland and for Wales, the media have put immense pressure on the Welsh Government to ‘get it right’ due to Scotland’s failure. To date, there has been a significant level of negative reports regarding the new curriculum for Wales, with much of the media reports misinterpreting the ideologies of the curriculum.</w:t>
            </w:r>
          </w:p>
          <w:p w:rsidR="008E4FE2" w:rsidRDefault="008E4FE2" w:rsidP="00190DB0">
            <w:pPr>
              <w:spacing w:line="360" w:lineRule="auto"/>
              <w:rPr>
                <w:rFonts w:ascii="Arial" w:hAnsi="Arial" w:cs="Arial"/>
                <w:lang w:val="en"/>
              </w:rPr>
            </w:pPr>
          </w:p>
          <w:p w:rsidR="007F493B" w:rsidRDefault="007F493B" w:rsidP="00190DB0">
            <w:pPr>
              <w:spacing w:line="360" w:lineRule="auto"/>
              <w:rPr>
                <w:rFonts w:ascii="Arial" w:hAnsi="Arial" w:cs="Arial"/>
                <w:lang w:val="en"/>
              </w:rPr>
            </w:pPr>
          </w:p>
          <w:p w:rsidR="007F493B" w:rsidRPr="007F493B" w:rsidRDefault="007F493B" w:rsidP="00190DB0">
            <w:pPr>
              <w:spacing w:line="360" w:lineRule="auto"/>
              <w:rPr>
                <w:rFonts w:ascii="Arial" w:hAnsi="Arial" w:cs="Arial"/>
                <w:lang w:val="en"/>
              </w:rPr>
            </w:pPr>
          </w:p>
        </w:tc>
        <w:tc>
          <w:tcPr>
            <w:tcW w:w="6323" w:type="dxa"/>
          </w:tcPr>
          <w:p w:rsidR="00190DB0" w:rsidRPr="007F493B" w:rsidRDefault="00FE7FF9" w:rsidP="00190DB0">
            <w:pPr>
              <w:spacing w:line="360" w:lineRule="auto"/>
              <w:rPr>
                <w:rFonts w:ascii="Arial" w:hAnsi="Arial" w:cs="Arial"/>
                <w:lang w:val="en"/>
              </w:rPr>
            </w:pPr>
            <w:r w:rsidRPr="007F493B">
              <w:rPr>
                <w:rFonts w:ascii="Arial" w:hAnsi="Arial" w:cs="Arial"/>
                <w:lang w:val="en"/>
              </w:rPr>
              <w:t xml:space="preserve">As noted in ‘parent and society pressure’, it will be key to squash misconceptions put forward by the media. To do so, it is vital for the school </w:t>
            </w:r>
            <w:r w:rsidR="008E600A" w:rsidRPr="007F493B">
              <w:rPr>
                <w:rFonts w:ascii="Arial" w:hAnsi="Arial" w:cs="Arial"/>
                <w:lang w:val="en"/>
              </w:rPr>
              <w:t xml:space="preserve">to </w:t>
            </w:r>
            <w:r w:rsidRPr="007F493B">
              <w:rPr>
                <w:rFonts w:ascii="Arial" w:hAnsi="Arial" w:cs="Arial"/>
                <w:lang w:val="en"/>
              </w:rPr>
              <w:t>engage with the media on a</w:t>
            </w:r>
            <w:r w:rsidR="008E600A" w:rsidRPr="007F493B">
              <w:rPr>
                <w:rFonts w:ascii="Arial" w:hAnsi="Arial" w:cs="Arial"/>
                <w:lang w:val="en"/>
              </w:rPr>
              <w:t xml:space="preserve"> local and national level. The school can demonstrate how the new curriculum has been developed as well as progress being made.</w:t>
            </w:r>
          </w:p>
        </w:tc>
      </w:tr>
      <w:tr w:rsidR="0047676A" w:rsidTr="007F493B">
        <w:trPr>
          <w:trHeight w:val="406"/>
        </w:trPr>
        <w:tc>
          <w:tcPr>
            <w:tcW w:w="2111" w:type="dxa"/>
          </w:tcPr>
          <w:p w:rsidR="0047676A" w:rsidRPr="007F493B" w:rsidRDefault="0047676A" w:rsidP="00190DB0">
            <w:pPr>
              <w:spacing w:line="360" w:lineRule="auto"/>
              <w:rPr>
                <w:rFonts w:ascii="Arial" w:hAnsi="Arial" w:cs="Arial"/>
                <w:lang w:val="en"/>
              </w:rPr>
            </w:pPr>
            <w:r w:rsidRPr="007F493B">
              <w:rPr>
                <w:rFonts w:ascii="Arial" w:hAnsi="Arial" w:cs="Arial"/>
                <w:lang w:val="en"/>
              </w:rPr>
              <w:lastRenderedPageBreak/>
              <w:t>‘It’s not broke’ view</w:t>
            </w:r>
          </w:p>
        </w:tc>
        <w:tc>
          <w:tcPr>
            <w:tcW w:w="2137" w:type="dxa"/>
          </w:tcPr>
          <w:p w:rsidR="0047676A" w:rsidRPr="007F493B" w:rsidRDefault="005C3F7A" w:rsidP="00190DB0">
            <w:pPr>
              <w:spacing w:line="360" w:lineRule="auto"/>
              <w:rPr>
                <w:rFonts w:ascii="Arial" w:hAnsi="Arial" w:cs="Arial"/>
                <w:lang w:val="en"/>
              </w:rPr>
            </w:pPr>
            <w:r w:rsidRPr="007F493B">
              <w:rPr>
                <w:rFonts w:ascii="Arial" w:hAnsi="Arial" w:cs="Arial"/>
                <w:lang w:val="en"/>
              </w:rPr>
              <w:t xml:space="preserve">No support to implement and reverting back to the old curriculum. </w:t>
            </w:r>
          </w:p>
        </w:tc>
        <w:tc>
          <w:tcPr>
            <w:tcW w:w="4961" w:type="dxa"/>
          </w:tcPr>
          <w:p w:rsidR="0047676A" w:rsidRDefault="005D4573" w:rsidP="00190DB0">
            <w:pPr>
              <w:spacing w:line="360" w:lineRule="auto"/>
              <w:rPr>
                <w:rFonts w:ascii="Arial" w:hAnsi="Arial" w:cs="Arial"/>
                <w:lang w:val="en"/>
              </w:rPr>
            </w:pPr>
            <w:r w:rsidRPr="007F493B">
              <w:rPr>
                <w:rFonts w:ascii="Arial" w:hAnsi="Arial" w:cs="Arial"/>
                <w:lang w:val="en"/>
              </w:rPr>
              <w:t>There are already an increasing number of teachers across Wales who have the belief that the current curriculum is fit for purpose. With other countries such as England not reforming their curriculum to the extent of Wales, there are concerns that we are distancing Welsh students from their English counterparts as the change is too excessive.</w:t>
            </w:r>
          </w:p>
          <w:p w:rsidR="007F493B" w:rsidRDefault="007F493B" w:rsidP="00190DB0">
            <w:pPr>
              <w:spacing w:line="360" w:lineRule="auto"/>
              <w:rPr>
                <w:rFonts w:ascii="Arial" w:hAnsi="Arial" w:cs="Arial"/>
                <w:lang w:val="en"/>
              </w:rPr>
            </w:pPr>
          </w:p>
          <w:p w:rsidR="007F493B" w:rsidRDefault="007F493B" w:rsidP="00190DB0">
            <w:pPr>
              <w:spacing w:line="360" w:lineRule="auto"/>
              <w:rPr>
                <w:rFonts w:ascii="Arial" w:hAnsi="Arial" w:cs="Arial"/>
                <w:lang w:val="en"/>
              </w:rPr>
            </w:pPr>
          </w:p>
          <w:p w:rsidR="007F493B" w:rsidRPr="007F493B" w:rsidRDefault="007F493B" w:rsidP="00190DB0">
            <w:pPr>
              <w:spacing w:line="360" w:lineRule="auto"/>
              <w:rPr>
                <w:rFonts w:ascii="Arial" w:hAnsi="Arial" w:cs="Arial"/>
                <w:lang w:val="en"/>
              </w:rPr>
            </w:pPr>
          </w:p>
        </w:tc>
        <w:tc>
          <w:tcPr>
            <w:tcW w:w="6323" w:type="dxa"/>
          </w:tcPr>
          <w:p w:rsidR="008E600A" w:rsidRDefault="006528D0" w:rsidP="00190DB0">
            <w:pPr>
              <w:spacing w:line="360" w:lineRule="auto"/>
              <w:rPr>
                <w:rFonts w:ascii="Arial" w:hAnsi="Arial" w:cs="Arial"/>
                <w:lang w:val="en"/>
              </w:rPr>
            </w:pPr>
            <w:r w:rsidRPr="007F493B">
              <w:rPr>
                <w:rFonts w:ascii="Arial" w:hAnsi="Arial" w:cs="Arial"/>
                <w:lang w:val="en"/>
              </w:rPr>
              <w:t>It is vital that all staff within the school, from senior m</w:t>
            </w:r>
            <w:r w:rsidR="008E600A" w:rsidRPr="007F493B">
              <w:rPr>
                <w:rFonts w:ascii="Arial" w:hAnsi="Arial" w:cs="Arial"/>
                <w:lang w:val="en"/>
              </w:rPr>
              <w:t>anagement to classroom assist</w:t>
            </w:r>
            <w:r w:rsidRPr="007F493B">
              <w:rPr>
                <w:rFonts w:ascii="Arial" w:hAnsi="Arial" w:cs="Arial"/>
                <w:lang w:val="en"/>
              </w:rPr>
              <w:t xml:space="preserve">s </w:t>
            </w:r>
            <w:r w:rsidR="008E600A" w:rsidRPr="007F493B">
              <w:rPr>
                <w:rFonts w:ascii="Arial" w:hAnsi="Arial" w:cs="Arial"/>
                <w:lang w:val="en"/>
              </w:rPr>
              <w:t>have confidence and buy-in to the CfW. It is important that senior management lead by example, with sharing more than one example of best practice of how curriculum reform can be a success. Allowing staff to develop their professional learning (like School A through their ‘Passion Projects) will alter existing mindsets and misconceptions of the CfW.</w:t>
            </w:r>
          </w:p>
          <w:p w:rsidR="007F493B" w:rsidRDefault="007F493B" w:rsidP="00190DB0">
            <w:pPr>
              <w:spacing w:line="360" w:lineRule="auto"/>
              <w:rPr>
                <w:rFonts w:ascii="Arial" w:hAnsi="Arial" w:cs="Arial"/>
                <w:lang w:val="en"/>
              </w:rPr>
            </w:pPr>
          </w:p>
          <w:p w:rsidR="007F493B" w:rsidRPr="007F493B" w:rsidRDefault="007F493B" w:rsidP="00190DB0">
            <w:pPr>
              <w:spacing w:line="360" w:lineRule="auto"/>
              <w:rPr>
                <w:rFonts w:ascii="Arial" w:hAnsi="Arial" w:cs="Arial"/>
                <w:lang w:val="en"/>
              </w:rPr>
            </w:pPr>
          </w:p>
        </w:tc>
      </w:tr>
      <w:tr w:rsidR="0047676A" w:rsidTr="007F493B">
        <w:trPr>
          <w:trHeight w:val="406"/>
        </w:trPr>
        <w:tc>
          <w:tcPr>
            <w:tcW w:w="2111" w:type="dxa"/>
          </w:tcPr>
          <w:p w:rsidR="0047676A" w:rsidRPr="007F493B" w:rsidRDefault="0047676A" w:rsidP="00190DB0">
            <w:pPr>
              <w:spacing w:line="360" w:lineRule="auto"/>
              <w:rPr>
                <w:rFonts w:ascii="Arial" w:hAnsi="Arial" w:cs="Arial"/>
                <w:lang w:val="en"/>
              </w:rPr>
            </w:pPr>
            <w:r w:rsidRPr="007F493B">
              <w:rPr>
                <w:rFonts w:ascii="Arial" w:hAnsi="Arial" w:cs="Arial"/>
                <w:lang w:val="en"/>
              </w:rPr>
              <w:t>Teacher motivation</w:t>
            </w:r>
          </w:p>
        </w:tc>
        <w:tc>
          <w:tcPr>
            <w:tcW w:w="2137" w:type="dxa"/>
          </w:tcPr>
          <w:p w:rsidR="0047676A" w:rsidRPr="007F493B" w:rsidRDefault="005C3F7A" w:rsidP="00190DB0">
            <w:pPr>
              <w:spacing w:line="360" w:lineRule="auto"/>
              <w:rPr>
                <w:rFonts w:ascii="Arial" w:hAnsi="Arial" w:cs="Arial"/>
                <w:lang w:val="en"/>
              </w:rPr>
            </w:pPr>
            <w:r w:rsidRPr="007F493B">
              <w:rPr>
                <w:rFonts w:ascii="Arial" w:hAnsi="Arial" w:cs="Arial"/>
                <w:lang w:val="en"/>
              </w:rPr>
              <w:t>Working in silos and older professionals potentially not getting on board with the new curriculum.</w:t>
            </w:r>
          </w:p>
        </w:tc>
        <w:tc>
          <w:tcPr>
            <w:tcW w:w="4961" w:type="dxa"/>
          </w:tcPr>
          <w:p w:rsidR="0047676A" w:rsidRDefault="00F348DC" w:rsidP="00190DB0">
            <w:pPr>
              <w:spacing w:line="360" w:lineRule="auto"/>
              <w:rPr>
                <w:rFonts w:ascii="Arial" w:hAnsi="Arial" w:cs="Arial"/>
                <w:lang w:val="en"/>
              </w:rPr>
            </w:pPr>
            <w:r w:rsidRPr="007F493B">
              <w:rPr>
                <w:rFonts w:ascii="Arial" w:hAnsi="Arial" w:cs="Arial"/>
                <w:lang w:val="en"/>
              </w:rPr>
              <w:t>As there is limited guidance for implementing the new curriculum and a push for teacher agency, it is likely that teachers may work independently on an area that they are familiar with and are reluctant to share best practice. This could lead to a fragmented approach to the new curriculum being applied.</w:t>
            </w:r>
          </w:p>
          <w:p w:rsidR="007F493B" w:rsidRDefault="007F493B" w:rsidP="00190DB0">
            <w:pPr>
              <w:spacing w:line="360" w:lineRule="auto"/>
              <w:rPr>
                <w:rFonts w:ascii="Arial" w:hAnsi="Arial" w:cs="Arial"/>
                <w:lang w:val="en"/>
              </w:rPr>
            </w:pPr>
          </w:p>
          <w:p w:rsidR="007F493B" w:rsidRDefault="007F493B" w:rsidP="00190DB0">
            <w:pPr>
              <w:spacing w:line="360" w:lineRule="auto"/>
              <w:rPr>
                <w:rFonts w:ascii="Arial" w:hAnsi="Arial" w:cs="Arial"/>
                <w:lang w:val="en"/>
              </w:rPr>
            </w:pPr>
          </w:p>
          <w:p w:rsidR="007F493B" w:rsidRDefault="007F493B" w:rsidP="00190DB0">
            <w:pPr>
              <w:spacing w:line="360" w:lineRule="auto"/>
              <w:rPr>
                <w:rFonts w:ascii="Arial" w:hAnsi="Arial" w:cs="Arial"/>
                <w:lang w:val="en"/>
              </w:rPr>
            </w:pPr>
          </w:p>
          <w:p w:rsidR="007F493B" w:rsidRDefault="007F493B" w:rsidP="00190DB0">
            <w:pPr>
              <w:spacing w:line="360" w:lineRule="auto"/>
              <w:rPr>
                <w:rFonts w:ascii="Arial" w:hAnsi="Arial" w:cs="Arial"/>
                <w:lang w:val="en"/>
              </w:rPr>
            </w:pPr>
          </w:p>
          <w:p w:rsidR="007F493B" w:rsidRPr="007F493B" w:rsidRDefault="007F493B" w:rsidP="00190DB0">
            <w:pPr>
              <w:spacing w:line="360" w:lineRule="auto"/>
              <w:rPr>
                <w:rFonts w:ascii="Arial" w:hAnsi="Arial" w:cs="Arial"/>
                <w:lang w:val="en"/>
              </w:rPr>
            </w:pPr>
          </w:p>
        </w:tc>
        <w:tc>
          <w:tcPr>
            <w:tcW w:w="6323" w:type="dxa"/>
          </w:tcPr>
          <w:p w:rsidR="00D743E3" w:rsidRPr="007F493B" w:rsidRDefault="00D743E3" w:rsidP="00797D0D">
            <w:pPr>
              <w:spacing w:line="360" w:lineRule="auto"/>
              <w:rPr>
                <w:rFonts w:ascii="Arial" w:hAnsi="Arial" w:cs="Arial"/>
                <w:color w:val="000000" w:themeColor="text1"/>
              </w:rPr>
            </w:pPr>
            <w:r w:rsidRPr="007F493B">
              <w:rPr>
                <w:rFonts w:ascii="Arial" w:hAnsi="Arial" w:cs="Arial"/>
                <w:color w:val="000000" w:themeColor="text1"/>
              </w:rPr>
              <w:t xml:space="preserve">The skills audit will provide valuable insight into the expertise of the current staff. In doing so, staff will be more involved in the curriculum design. There needs to be </w:t>
            </w:r>
            <w:r w:rsidR="00B722EA" w:rsidRPr="007F493B">
              <w:rPr>
                <w:rFonts w:ascii="Arial" w:hAnsi="Arial" w:cs="Arial"/>
                <w:color w:val="000000" w:themeColor="text1"/>
              </w:rPr>
              <w:t>reassurance and confidence</w:t>
            </w:r>
            <w:r w:rsidRPr="007F493B">
              <w:rPr>
                <w:rFonts w:ascii="Arial" w:hAnsi="Arial" w:cs="Arial"/>
                <w:color w:val="000000" w:themeColor="text1"/>
              </w:rPr>
              <w:t xml:space="preserve"> from senior management to</w:t>
            </w:r>
            <w:r w:rsidR="00B722EA" w:rsidRPr="007F493B">
              <w:rPr>
                <w:rFonts w:ascii="Arial" w:hAnsi="Arial" w:cs="Arial"/>
                <w:color w:val="000000" w:themeColor="text1"/>
              </w:rPr>
              <w:t xml:space="preserve"> encourage</w:t>
            </w:r>
            <w:r w:rsidRPr="007F493B">
              <w:rPr>
                <w:rFonts w:ascii="Arial" w:hAnsi="Arial" w:cs="Arial"/>
                <w:color w:val="000000" w:themeColor="text1"/>
              </w:rPr>
              <w:t xml:space="preserve"> staff to make use of their existing knowledge, skills and ideas</w:t>
            </w:r>
            <w:r w:rsidR="00B722EA" w:rsidRPr="007F493B">
              <w:rPr>
                <w:rFonts w:ascii="Arial" w:hAnsi="Arial" w:cs="Arial"/>
                <w:color w:val="000000" w:themeColor="text1"/>
              </w:rPr>
              <w:t xml:space="preserve">, giving a level of teacher autonomy as well as making progress </w:t>
            </w:r>
            <w:r w:rsidRPr="007F493B">
              <w:rPr>
                <w:rFonts w:ascii="Arial" w:hAnsi="Arial" w:cs="Arial"/>
                <w:color w:val="000000" w:themeColor="text1"/>
              </w:rPr>
              <w:t>with the CfW.</w:t>
            </w:r>
          </w:p>
          <w:p w:rsidR="0047676A" w:rsidRPr="007F493B" w:rsidRDefault="0047676A" w:rsidP="00797D0D">
            <w:pPr>
              <w:spacing w:line="360" w:lineRule="auto"/>
              <w:rPr>
                <w:rFonts w:ascii="Arial" w:hAnsi="Arial" w:cs="Arial"/>
                <w:lang w:val="en"/>
              </w:rPr>
            </w:pPr>
          </w:p>
        </w:tc>
      </w:tr>
      <w:tr w:rsidR="0047676A" w:rsidTr="007F493B">
        <w:trPr>
          <w:trHeight w:val="406"/>
        </w:trPr>
        <w:tc>
          <w:tcPr>
            <w:tcW w:w="2111" w:type="dxa"/>
          </w:tcPr>
          <w:p w:rsidR="0047676A" w:rsidRPr="007F493B" w:rsidRDefault="0047676A" w:rsidP="00190DB0">
            <w:pPr>
              <w:spacing w:line="360" w:lineRule="auto"/>
              <w:rPr>
                <w:rFonts w:ascii="Arial" w:hAnsi="Arial" w:cs="Arial"/>
                <w:lang w:val="en"/>
              </w:rPr>
            </w:pPr>
            <w:r w:rsidRPr="007F493B">
              <w:rPr>
                <w:rFonts w:ascii="Arial" w:hAnsi="Arial" w:cs="Arial"/>
                <w:lang w:val="en"/>
              </w:rPr>
              <w:lastRenderedPageBreak/>
              <w:t>Knowledge v. skills debate</w:t>
            </w:r>
          </w:p>
        </w:tc>
        <w:tc>
          <w:tcPr>
            <w:tcW w:w="2137" w:type="dxa"/>
          </w:tcPr>
          <w:p w:rsidR="0047676A" w:rsidRPr="007F493B" w:rsidRDefault="005C3F7A" w:rsidP="005C3F7A">
            <w:pPr>
              <w:spacing w:line="360" w:lineRule="auto"/>
              <w:rPr>
                <w:rFonts w:ascii="Arial" w:hAnsi="Arial" w:cs="Arial"/>
                <w:lang w:val="en"/>
              </w:rPr>
            </w:pPr>
            <w:r w:rsidRPr="007F493B">
              <w:rPr>
                <w:rFonts w:ascii="Arial" w:hAnsi="Arial" w:cs="Arial"/>
                <w:lang w:val="en"/>
              </w:rPr>
              <w:t>Knowledge is dissipated in order to ‘fit’ new curriculum.</w:t>
            </w:r>
          </w:p>
        </w:tc>
        <w:tc>
          <w:tcPr>
            <w:tcW w:w="4961" w:type="dxa"/>
          </w:tcPr>
          <w:p w:rsidR="0047676A" w:rsidRPr="007F493B" w:rsidRDefault="00495352" w:rsidP="00495352">
            <w:pPr>
              <w:spacing w:line="360" w:lineRule="auto"/>
              <w:rPr>
                <w:rFonts w:ascii="Arial" w:hAnsi="Arial" w:cs="Arial"/>
                <w:lang w:val="en"/>
              </w:rPr>
            </w:pPr>
            <w:r w:rsidRPr="007F493B">
              <w:rPr>
                <w:rFonts w:ascii="Arial" w:hAnsi="Arial" w:cs="Arial"/>
                <w:lang w:val="en"/>
              </w:rPr>
              <w:t xml:space="preserve">As there is a clear importance on the development and progression of skills, there is a concern that knowledge from traditional disciplines may be lost, especially if there is a drive towards a thematic approach across AoLEs. It is therefore a worry that Welsh students will lack appropriate and valuable knowledge needed to compete for employment in future years. Another fear, due to the fact we still are unsure of the assessments at age of 16, we are doing our students a disservice. </w:t>
            </w:r>
          </w:p>
        </w:tc>
        <w:tc>
          <w:tcPr>
            <w:tcW w:w="6323" w:type="dxa"/>
          </w:tcPr>
          <w:p w:rsidR="004D79D3" w:rsidRPr="007F493B" w:rsidRDefault="004D79D3" w:rsidP="00190DB0">
            <w:pPr>
              <w:spacing w:line="360" w:lineRule="auto"/>
              <w:rPr>
                <w:rFonts w:ascii="Arial" w:hAnsi="Arial" w:cs="Arial"/>
                <w:lang w:val="en"/>
              </w:rPr>
            </w:pPr>
            <w:r w:rsidRPr="007F493B">
              <w:rPr>
                <w:rFonts w:ascii="Arial" w:hAnsi="Arial" w:cs="Arial"/>
                <w:lang w:val="en"/>
              </w:rPr>
              <w:t xml:space="preserve">Knowledge is very important in any curriculum. Without </w:t>
            </w:r>
            <w:r w:rsidR="00606C09" w:rsidRPr="007F493B">
              <w:rPr>
                <w:rFonts w:ascii="Arial" w:hAnsi="Arial" w:cs="Arial"/>
                <w:lang w:val="en"/>
              </w:rPr>
              <w:t>secure knowledge</w:t>
            </w:r>
            <w:r w:rsidRPr="007F493B">
              <w:rPr>
                <w:rFonts w:ascii="Arial" w:hAnsi="Arial" w:cs="Arial"/>
                <w:lang w:val="en"/>
              </w:rPr>
              <w:t xml:space="preserve"> and understanding, it is harder for skills to be learnt and therefore used. The subject specific knowledge of all curriculums should be central to all decision making so that skills can be used, transferred and tackled across disciplines. </w:t>
            </w:r>
          </w:p>
          <w:p w:rsidR="004D79D3" w:rsidRPr="007F493B" w:rsidRDefault="004D79D3" w:rsidP="00190DB0">
            <w:pPr>
              <w:spacing w:line="360" w:lineRule="auto"/>
              <w:rPr>
                <w:rFonts w:ascii="Arial" w:hAnsi="Arial" w:cs="Arial"/>
                <w:lang w:val="en"/>
              </w:rPr>
            </w:pPr>
            <w:r w:rsidRPr="007F493B">
              <w:rPr>
                <w:rFonts w:ascii="Arial" w:hAnsi="Arial" w:cs="Arial"/>
                <w:lang w:val="en"/>
              </w:rPr>
              <w:t>This could also assist with teacher motivation as the traditional subjects are not ‘being lost’.</w:t>
            </w:r>
          </w:p>
          <w:p w:rsidR="004D79D3" w:rsidRPr="007F493B" w:rsidRDefault="004D79D3" w:rsidP="00190DB0">
            <w:pPr>
              <w:spacing w:line="360" w:lineRule="auto"/>
              <w:rPr>
                <w:rFonts w:ascii="Arial" w:hAnsi="Arial" w:cs="Arial"/>
                <w:lang w:val="en"/>
              </w:rPr>
            </w:pPr>
            <w:r w:rsidRPr="007F493B">
              <w:rPr>
                <w:rFonts w:ascii="Arial" w:hAnsi="Arial" w:cs="Arial"/>
                <w:lang w:val="en"/>
              </w:rPr>
              <w:t xml:space="preserve">This may change, when assessment reform is </w:t>
            </w:r>
            <w:r w:rsidR="00314890" w:rsidRPr="007F493B">
              <w:rPr>
                <w:rFonts w:ascii="Arial" w:hAnsi="Arial" w:cs="Arial"/>
                <w:lang w:val="en"/>
              </w:rPr>
              <w:t>published</w:t>
            </w:r>
            <w:r w:rsidRPr="007F493B">
              <w:rPr>
                <w:rFonts w:ascii="Arial" w:hAnsi="Arial" w:cs="Arial"/>
                <w:lang w:val="en"/>
              </w:rPr>
              <w:t>.</w:t>
            </w:r>
          </w:p>
        </w:tc>
      </w:tr>
      <w:tr w:rsidR="0047676A" w:rsidTr="007F493B">
        <w:trPr>
          <w:trHeight w:val="406"/>
        </w:trPr>
        <w:tc>
          <w:tcPr>
            <w:tcW w:w="2111" w:type="dxa"/>
          </w:tcPr>
          <w:p w:rsidR="0047676A" w:rsidRPr="007F493B" w:rsidRDefault="0047676A" w:rsidP="00190DB0">
            <w:pPr>
              <w:spacing w:line="360" w:lineRule="auto"/>
              <w:rPr>
                <w:rFonts w:ascii="Arial" w:hAnsi="Arial" w:cs="Arial"/>
                <w:lang w:val="en"/>
              </w:rPr>
            </w:pPr>
            <w:r w:rsidRPr="007F493B">
              <w:rPr>
                <w:rFonts w:ascii="Arial" w:hAnsi="Arial" w:cs="Arial"/>
                <w:lang w:val="en"/>
              </w:rPr>
              <w:t>Professional trust and teacher agency/autonomy</w:t>
            </w:r>
          </w:p>
        </w:tc>
        <w:tc>
          <w:tcPr>
            <w:tcW w:w="2137" w:type="dxa"/>
          </w:tcPr>
          <w:p w:rsidR="0047676A" w:rsidRPr="007F493B" w:rsidRDefault="005C3F7A" w:rsidP="00190DB0">
            <w:pPr>
              <w:spacing w:line="360" w:lineRule="auto"/>
              <w:rPr>
                <w:rFonts w:ascii="Arial" w:hAnsi="Arial" w:cs="Arial"/>
                <w:lang w:val="en"/>
              </w:rPr>
            </w:pPr>
            <w:r w:rsidRPr="007F493B">
              <w:rPr>
                <w:rFonts w:ascii="Arial" w:hAnsi="Arial" w:cs="Arial"/>
                <w:lang w:val="en"/>
              </w:rPr>
              <w:t>Motivation of staff, expertise of staff and reluctance of ‘owning’ curriculum design.</w:t>
            </w:r>
          </w:p>
        </w:tc>
        <w:tc>
          <w:tcPr>
            <w:tcW w:w="4961" w:type="dxa"/>
          </w:tcPr>
          <w:p w:rsidR="0047676A" w:rsidRPr="007F493B" w:rsidRDefault="00090FD5" w:rsidP="00190DB0">
            <w:pPr>
              <w:spacing w:line="360" w:lineRule="auto"/>
              <w:rPr>
                <w:rFonts w:ascii="Arial" w:hAnsi="Arial" w:cs="Arial"/>
                <w:lang w:val="en"/>
              </w:rPr>
            </w:pPr>
            <w:r w:rsidRPr="007F493B">
              <w:rPr>
                <w:rFonts w:ascii="Arial" w:hAnsi="Arial" w:cs="Arial"/>
                <w:lang w:val="en"/>
              </w:rPr>
              <w:t>Due to the lack of prescribed content, there is opportunities for schools and teachers to design a curriculum that is appropriate for the pupils they teach and the society they teach in. However, due to such openness, there are fears that the current workforce may not be appropriately skilled in developing a new curriculum nor have the freedom to do so because of senior leadership pressure. This may result in a reluctance from staff in owning curriculum design which in turn, stifles progression,</w:t>
            </w:r>
          </w:p>
        </w:tc>
        <w:tc>
          <w:tcPr>
            <w:tcW w:w="6323" w:type="dxa"/>
          </w:tcPr>
          <w:p w:rsidR="0047676A" w:rsidRPr="007F493B" w:rsidRDefault="00513FAF" w:rsidP="00190DB0">
            <w:pPr>
              <w:spacing w:line="360" w:lineRule="auto"/>
              <w:rPr>
                <w:rFonts w:ascii="Arial" w:hAnsi="Arial" w:cs="Arial"/>
                <w:lang w:val="en"/>
              </w:rPr>
            </w:pPr>
            <w:r w:rsidRPr="007F493B">
              <w:rPr>
                <w:rFonts w:ascii="Arial" w:hAnsi="Arial" w:cs="Arial"/>
                <w:lang w:val="en"/>
              </w:rPr>
              <w:t>Strong senior management is paramount. There is a need to share best practice from the AoLEs. Equally, identifying weaknesses and areas for development at the earliest opportunity is an important component. Using the skills audit (previously noted) competencies can be presented to ensure that support is given where and when necessary.</w:t>
            </w:r>
          </w:p>
        </w:tc>
      </w:tr>
      <w:tr w:rsidR="0047676A" w:rsidTr="007F493B">
        <w:trPr>
          <w:trHeight w:val="406"/>
        </w:trPr>
        <w:tc>
          <w:tcPr>
            <w:tcW w:w="2111" w:type="dxa"/>
          </w:tcPr>
          <w:p w:rsidR="0047676A" w:rsidRPr="007F493B" w:rsidRDefault="0047676A" w:rsidP="00190DB0">
            <w:pPr>
              <w:spacing w:line="360" w:lineRule="auto"/>
              <w:rPr>
                <w:rFonts w:ascii="Arial" w:hAnsi="Arial" w:cs="Arial"/>
                <w:lang w:val="en"/>
              </w:rPr>
            </w:pPr>
            <w:r w:rsidRPr="007F493B">
              <w:rPr>
                <w:rFonts w:ascii="Arial" w:hAnsi="Arial" w:cs="Arial"/>
                <w:lang w:val="en"/>
              </w:rPr>
              <w:lastRenderedPageBreak/>
              <w:t>Emerging international curricula</w:t>
            </w:r>
          </w:p>
        </w:tc>
        <w:tc>
          <w:tcPr>
            <w:tcW w:w="2137" w:type="dxa"/>
          </w:tcPr>
          <w:p w:rsidR="0047676A" w:rsidRPr="007F493B" w:rsidRDefault="005C3F7A" w:rsidP="00190DB0">
            <w:pPr>
              <w:spacing w:line="360" w:lineRule="auto"/>
              <w:rPr>
                <w:rFonts w:ascii="Arial" w:hAnsi="Arial" w:cs="Arial"/>
                <w:lang w:val="en"/>
              </w:rPr>
            </w:pPr>
            <w:r w:rsidRPr="007F493B">
              <w:rPr>
                <w:rFonts w:ascii="Arial" w:hAnsi="Arial" w:cs="Arial"/>
                <w:lang w:val="en"/>
              </w:rPr>
              <w:t>Media influence puts pressure on the pros and cons of current reform.</w:t>
            </w:r>
          </w:p>
        </w:tc>
        <w:tc>
          <w:tcPr>
            <w:tcW w:w="4961" w:type="dxa"/>
          </w:tcPr>
          <w:p w:rsidR="0047676A" w:rsidRDefault="0042290B" w:rsidP="008967F0">
            <w:pPr>
              <w:spacing w:line="360" w:lineRule="auto"/>
              <w:rPr>
                <w:rFonts w:ascii="Arial" w:hAnsi="Arial" w:cs="Arial"/>
                <w:lang w:val="en"/>
              </w:rPr>
            </w:pPr>
            <w:r w:rsidRPr="007F493B">
              <w:rPr>
                <w:rFonts w:ascii="Arial" w:hAnsi="Arial" w:cs="Arial"/>
                <w:lang w:val="en"/>
              </w:rPr>
              <w:t xml:space="preserve">Currently, we are moving through a phase where curriculum reform is at the forefront of much professional dialogue. Due to this, there is a high level of educators researching what is and isn’t successful in providing students with an education that is proving itself on an international level such as PISA testing. Due </w:t>
            </w:r>
            <w:r w:rsidR="009712ED" w:rsidRPr="007F493B">
              <w:rPr>
                <w:rFonts w:ascii="Arial" w:hAnsi="Arial" w:cs="Arial"/>
                <w:lang w:val="en"/>
              </w:rPr>
              <w:t>to the increasing number</w:t>
            </w:r>
            <w:r w:rsidRPr="007F493B">
              <w:rPr>
                <w:rFonts w:ascii="Arial" w:hAnsi="Arial" w:cs="Arial"/>
                <w:lang w:val="en"/>
              </w:rPr>
              <w:t xml:space="preserve"> of similarities being drawn between Scotland’s </w:t>
            </w:r>
            <w:r w:rsidR="008967F0" w:rsidRPr="007F493B">
              <w:rPr>
                <w:rFonts w:ascii="Arial" w:hAnsi="Arial" w:cs="Arial"/>
                <w:lang w:val="en"/>
              </w:rPr>
              <w:t>CfE</w:t>
            </w:r>
            <w:r w:rsidRPr="007F493B">
              <w:rPr>
                <w:rFonts w:ascii="Arial" w:hAnsi="Arial" w:cs="Arial"/>
                <w:lang w:val="en"/>
              </w:rPr>
              <w:t xml:space="preserve"> </w:t>
            </w:r>
            <w:r w:rsidR="009712ED" w:rsidRPr="007F493B">
              <w:rPr>
                <w:rFonts w:ascii="Arial" w:hAnsi="Arial" w:cs="Arial"/>
                <w:lang w:val="en"/>
              </w:rPr>
              <w:t xml:space="preserve">(which many educators believe has failed) </w:t>
            </w:r>
            <w:r w:rsidRPr="007F493B">
              <w:rPr>
                <w:rFonts w:ascii="Arial" w:hAnsi="Arial" w:cs="Arial"/>
                <w:lang w:val="en"/>
              </w:rPr>
              <w:t xml:space="preserve">and </w:t>
            </w:r>
            <w:r w:rsidR="008967F0" w:rsidRPr="007F493B">
              <w:rPr>
                <w:rFonts w:ascii="Arial" w:hAnsi="Arial" w:cs="Arial"/>
                <w:lang w:val="en"/>
              </w:rPr>
              <w:t>CfW</w:t>
            </w:r>
            <w:r w:rsidRPr="007F493B">
              <w:rPr>
                <w:rFonts w:ascii="Arial" w:hAnsi="Arial" w:cs="Arial"/>
                <w:lang w:val="en"/>
              </w:rPr>
              <w:t xml:space="preserve">, it is easy to understand why there is so much concern moving forward with the Curriculum for Wales </w:t>
            </w:r>
            <w:r w:rsidR="009712ED" w:rsidRPr="007F493B">
              <w:rPr>
                <w:rFonts w:ascii="Arial" w:hAnsi="Arial" w:cs="Arial"/>
                <w:lang w:val="en"/>
              </w:rPr>
              <w:t>principles.</w:t>
            </w:r>
          </w:p>
          <w:p w:rsidR="007F493B" w:rsidRPr="007F493B" w:rsidRDefault="007F493B" w:rsidP="008967F0">
            <w:pPr>
              <w:spacing w:line="360" w:lineRule="auto"/>
              <w:rPr>
                <w:rFonts w:ascii="Arial" w:hAnsi="Arial" w:cs="Arial"/>
                <w:lang w:val="en"/>
              </w:rPr>
            </w:pPr>
          </w:p>
        </w:tc>
        <w:tc>
          <w:tcPr>
            <w:tcW w:w="6323" w:type="dxa"/>
          </w:tcPr>
          <w:p w:rsidR="0047676A" w:rsidRPr="007F493B" w:rsidRDefault="008967F0" w:rsidP="00190DB0">
            <w:pPr>
              <w:spacing w:line="360" w:lineRule="auto"/>
              <w:rPr>
                <w:rFonts w:ascii="Arial" w:hAnsi="Arial" w:cs="Arial"/>
                <w:lang w:val="en"/>
              </w:rPr>
            </w:pPr>
            <w:r w:rsidRPr="007F493B">
              <w:rPr>
                <w:rFonts w:ascii="Arial" w:hAnsi="Arial" w:cs="Arial"/>
                <w:lang w:val="en"/>
              </w:rPr>
              <w:t>As there are many similarities drawn between the CfW and CfE, it is important to establish the areas that have been successful and more importantly those areas which have not been successful. Once established, there is a need to implement and adapt the areas of success whilst at the same time mitigate the areas that have been less successful. To do this, it is essential to draw upon other international curriculums which have been more successful, in order to adopt best practices from a range of a range of curriculums worldwide to ensure best possible fit for individuals schools, as well as the CfW as a whole.</w:t>
            </w:r>
          </w:p>
        </w:tc>
      </w:tr>
    </w:tbl>
    <w:p w:rsidR="00921D6C" w:rsidRDefault="00921D6C"/>
    <w:p w:rsidR="00921D6C" w:rsidRDefault="00921D6C"/>
    <w:tbl>
      <w:tblPr>
        <w:tblStyle w:val="TableGrid"/>
        <w:tblpPr w:leftFromText="180" w:rightFromText="180" w:vertAnchor="text" w:horzAnchor="page" w:tblpX="781" w:tblpY="-269"/>
        <w:tblW w:w="15532" w:type="dxa"/>
        <w:tblLook w:val="04A0" w:firstRow="1" w:lastRow="0" w:firstColumn="1" w:lastColumn="0" w:noHBand="0" w:noVBand="1"/>
      </w:tblPr>
      <w:tblGrid>
        <w:gridCol w:w="2111"/>
        <w:gridCol w:w="2137"/>
        <w:gridCol w:w="4961"/>
        <w:gridCol w:w="6323"/>
      </w:tblGrid>
      <w:tr w:rsidR="0047676A" w:rsidTr="007F493B">
        <w:trPr>
          <w:trHeight w:val="406"/>
        </w:trPr>
        <w:tc>
          <w:tcPr>
            <w:tcW w:w="2111" w:type="dxa"/>
          </w:tcPr>
          <w:p w:rsidR="0047676A" w:rsidRPr="007F493B" w:rsidRDefault="0047676A" w:rsidP="00190DB0">
            <w:pPr>
              <w:spacing w:line="360" w:lineRule="auto"/>
              <w:rPr>
                <w:rFonts w:ascii="Arial" w:hAnsi="Arial" w:cs="Arial"/>
                <w:lang w:val="en"/>
              </w:rPr>
            </w:pPr>
            <w:r w:rsidRPr="007F493B">
              <w:rPr>
                <w:rFonts w:ascii="Arial" w:hAnsi="Arial" w:cs="Arial"/>
                <w:lang w:val="en"/>
              </w:rPr>
              <w:lastRenderedPageBreak/>
              <w:t>Assessment and qualifications – the current unknown</w:t>
            </w:r>
          </w:p>
        </w:tc>
        <w:tc>
          <w:tcPr>
            <w:tcW w:w="2137" w:type="dxa"/>
          </w:tcPr>
          <w:p w:rsidR="0047676A" w:rsidRPr="007F493B" w:rsidRDefault="005C3F7A" w:rsidP="00190DB0">
            <w:pPr>
              <w:spacing w:line="360" w:lineRule="auto"/>
              <w:rPr>
                <w:rFonts w:ascii="Arial" w:hAnsi="Arial" w:cs="Arial"/>
                <w:lang w:val="en"/>
              </w:rPr>
            </w:pPr>
            <w:r w:rsidRPr="007F493B">
              <w:rPr>
                <w:rFonts w:ascii="Arial" w:hAnsi="Arial" w:cs="Arial"/>
                <w:lang w:val="en"/>
              </w:rPr>
              <w:t>Reverting back to the old of ‘teaching to the test’ to avoid not being prepared.</w:t>
            </w:r>
          </w:p>
        </w:tc>
        <w:tc>
          <w:tcPr>
            <w:tcW w:w="4961" w:type="dxa"/>
          </w:tcPr>
          <w:p w:rsidR="00AC7646" w:rsidRPr="007F493B" w:rsidRDefault="00E52F57" w:rsidP="00190DB0">
            <w:pPr>
              <w:spacing w:line="360" w:lineRule="auto"/>
              <w:rPr>
                <w:rFonts w:ascii="Arial" w:hAnsi="Arial" w:cs="Arial"/>
                <w:lang w:val="en"/>
              </w:rPr>
            </w:pPr>
            <w:r w:rsidRPr="007F493B">
              <w:rPr>
                <w:rFonts w:ascii="Arial" w:hAnsi="Arial" w:cs="Arial"/>
                <w:lang w:val="en"/>
              </w:rPr>
              <w:t xml:space="preserve">As the Welsh </w:t>
            </w:r>
            <w:r w:rsidR="00E23C13" w:rsidRPr="007F493B">
              <w:rPr>
                <w:rFonts w:ascii="Arial" w:hAnsi="Arial" w:cs="Arial"/>
                <w:lang w:val="en"/>
              </w:rPr>
              <w:t>Government</w:t>
            </w:r>
            <w:r w:rsidRPr="007F493B">
              <w:rPr>
                <w:rFonts w:ascii="Arial" w:hAnsi="Arial" w:cs="Arial"/>
                <w:lang w:val="en"/>
              </w:rPr>
              <w:t xml:space="preserve"> have not set out any guidance of how the assessment phase at age 16 will look like, the concern surrounds how a curriculum is developed when the end goal is unknown. Due to this lack of clarity, it may result in schools and teacher reverting back to the ‘teaching to the test’ method in the hope they are preparing students for what may eventually be the case. Many supporters of the new curriculum believe that the assessment process will not differ too much from the existing as it still is required to compete with English qualifications in order for pupils to progress onto further education across England and Wales.</w:t>
            </w:r>
          </w:p>
        </w:tc>
        <w:tc>
          <w:tcPr>
            <w:tcW w:w="6323" w:type="dxa"/>
          </w:tcPr>
          <w:p w:rsidR="00CC22A1" w:rsidRPr="007F493B" w:rsidRDefault="00CC22A1" w:rsidP="00190DB0">
            <w:pPr>
              <w:spacing w:line="360" w:lineRule="auto"/>
              <w:rPr>
                <w:rFonts w:ascii="Arial" w:hAnsi="Arial" w:cs="Arial"/>
                <w:lang w:val="en"/>
              </w:rPr>
            </w:pPr>
            <w:r w:rsidRPr="007F493B">
              <w:rPr>
                <w:rFonts w:ascii="Arial" w:hAnsi="Arial" w:cs="Arial"/>
                <w:lang w:val="en"/>
              </w:rPr>
              <w:t xml:space="preserve">This is going to be an area of continued uncertainty until the assessment reform is published. Until then, it is likely that staff will assess in line with current practice and will evolve to the new criteria as the curriculum embeds in. </w:t>
            </w:r>
          </w:p>
          <w:p w:rsidR="00CC22A1" w:rsidRPr="007F493B" w:rsidRDefault="00CC22A1" w:rsidP="00190DB0">
            <w:pPr>
              <w:spacing w:line="360" w:lineRule="auto"/>
              <w:rPr>
                <w:rFonts w:ascii="Arial" w:hAnsi="Arial" w:cs="Arial"/>
                <w:lang w:val="en"/>
              </w:rPr>
            </w:pPr>
            <w:r w:rsidRPr="007F493B">
              <w:rPr>
                <w:rFonts w:ascii="Arial" w:hAnsi="Arial" w:cs="Arial"/>
                <w:lang w:val="en"/>
              </w:rPr>
              <w:t>At lower school level, it is imperative that assessments are done in line with the Four Core Purposes and the What Matters statements in mind.</w:t>
            </w:r>
          </w:p>
        </w:tc>
      </w:tr>
    </w:tbl>
    <w:p w:rsidR="00921D6C" w:rsidRDefault="00921D6C"/>
    <w:tbl>
      <w:tblPr>
        <w:tblStyle w:val="TableGrid"/>
        <w:tblpPr w:leftFromText="180" w:rightFromText="180" w:vertAnchor="text" w:horzAnchor="page" w:tblpX="781" w:tblpY="-269"/>
        <w:tblW w:w="15532" w:type="dxa"/>
        <w:tblLook w:val="04A0" w:firstRow="1" w:lastRow="0" w:firstColumn="1" w:lastColumn="0" w:noHBand="0" w:noVBand="1"/>
      </w:tblPr>
      <w:tblGrid>
        <w:gridCol w:w="2111"/>
        <w:gridCol w:w="2137"/>
        <w:gridCol w:w="4961"/>
        <w:gridCol w:w="6323"/>
      </w:tblGrid>
      <w:tr w:rsidR="0047676A" w:rsidTr="007F493B">
        <w:trPr>
          <w:trHeight w:val="406"/>
        </w:trPr>
        <w:tc>
          <w:tcPr>
            <w:tcW w:w="2111" w:type="dxa"/>
          </w:tcPr>
          <w:p w:rsidR="0047676A" w:rsidRPr="007F493B" w:rsidRDefault="0047676A" w:rsidP="00190DB0">
            <w:pPr>
              <w:spacing w:line="360" w:lineRule="auto"/>
              <w:rPr>
                <w:rFonts w:ascii="Arial" w:hAnsi="Arial" w:cs="Arial"/>
                <w:lang w:val="en"/>
              </w:rPr>
            </w:pPr>
            <w:r w:rsidRPr="007F493B">
              <w:rPr>
                <w:rFonts w:ascii="Arial" w:hAnsi="Arial" w:cs="Arial"/>
                <w:lang w:val="en"/>
              </w:rPr>
              <w:lastRenderedPageBreak/>
              <w:t>Transition and cluster work</w:t>
            </w:r>
          </w:p>
        </w:tc>
        <w:tc>
          <w:tcPr>
            <w:tcW w:w="2137" w:type="dxa"/>
          </w:tcPr>
          <w:p w:rsidR="0047676A" w:rsidRPr="007F493B" w:rsidRDefault="005C3F7A" w:rsidP="00190DB0">
            <w:pPr>
              <w:spacing w:line="360" w:lineRule="auto"/>
              <w:rPr>
                <w:rFonts w:ascii="Arial" w:hAnsi="Arial" w:cs="Arial"/>
                <w:lang w:val="en"/>
              </w:rPr>
            </w:pPr>
            <w:r w:rsidRPr="007F493B">
              <w:rPr>
                <w:rFonts w:ascii="Arial" w:hAnsi="Arial" w:cs="Arial"/>
                <w:lang w:val="en"/>
              </w:rPr>
              <w:t>Limited engagement and lack of collaboration.</w:t>
            </w:r>
          </w:p>
        </w:tc>
        <w:tc>
          <w:tcPr>
            <w:tcW w:w="4961" w:type="dxa"/>
          </w:tcPr>
          <w:p w:rsidR="0047676A" w:rsidRPr="007F493B" w:rsidRDefault="00E23C13" w:rsidP="00190DB0">
            <w:pPr>
              <w:spacing w:line="360" w:lineRule="auto"/>
              <w:rPr>
                <w:rFonts w:ascii="Arial" w:hAnsi="Arial" w:cs="Arial"/>
                <w:lang w:val="en"/>
              </w:rPr>
            </w:pPr>
            <w:r w:rsidRPr="007F493B">
              <w:rPr>
                <w:rFonts w:ascii="Arial" w:hAnsi="Arial" w:cs="Arial"/>
                <w:lang w:val="en"/>
              </w:rPr>
              <w:t xml:space="preserve">With the introduction of Progression Steps, the new curriculum aims to create a more streamline approach to learning across the ages. This is only achievable if there is clear and focused collaboration between primary and secondary schools not just in the core subjects of English and Maths, but across all future AoLEs. Nevertheless, there may be a level of disagreement between primary and secondary schools of how progress through the Progression Steps is delivered as well as monitored and reported. At present, there are clear guidelines of what needs to be planned and delivered at each Key Stage Level. Without such instruction, there could lack of ownership and the potential of some areas of knowledge, content and skills being repeated unnecessarily. </w:t>
            </w:r>
          </w:p>
          <w:p w:rsidR="00E23C13" w:rsidRPr="007F493B" w:rsidRDefault="00E23C13" w:rsidP="00E23C13">
            <w:pPr>
              <w:spacing w:line="360" w:lineRule="auto"/>
              <w:rPr>
                <w:rFonts w:ascii="Arial" w:hAnsi="Arial" w:cs="Arial"/>
                <w:lang w:val="en"/>
              </w:rPr>
            </w:pPr>
          </w:p>
        </w:tc>
        <w:tc>
          <w:tcPr>
            <w:tcW w:w="6323" w:type="dxa"/>
          </w:tcPr>
          <w:p w:rsidR="0047676A" w:rsidRPr="007F493B" w:rsidRDefault="00E23C13" w:rsidP="00190DB0">
            <w:pPr>
              <w:spacing w:line="360" w:lineRule="auto"/>
              <w:rPr>
                <w:rFonts w:ascii="Arial" w:hAnsi="Arial" w:cs="Arial"/>
                <w:lang w:val="en"/>
              </w:rPr>
            </w:pPr>
            <w:r w:rsidRPr="007F493B">
              <w:rPr>
                <w:rFonts w:ascii="Arial" w:hAnsi="Arial" w:cs="Arial"/>
                <w:lang w:val="en"/>
              </w:rPr>
              <w:t>There is also the need for consortiums such as the EAS to play a bigger role in ensuring the level of quality across transition to ensure any pupil movement between schools (at the same age i.e. secondary school to secondary school) is effortless and their journey though the Progression Steps is in no way hindered.</w:t>
            </w:r>
          </w:p>
        </w:tc>
      </w:tr>
    </w:tbl>
    <w:p w:rsidR="00C82DAA" w:rsidRPr="00EE5334" w:rsidRDefault="00C82DAA" w:rsidP="00CD2D54">
      <w:pPr>
        <w:spacing w:line="360" w:lineRule="auto"/>
        <w:rPr>
          <w:rFonts w:ascii="Arial" w:hAnsi="Arial" w:cs="Arial"/>
          <w:sz w:val="24"/>
          <w:szCs w:val="24"/>
          <w:lang w:val="en"/>
        </w:rPr>
      </w:pPr>
    </w:p>
    <w:p w:rsidR="00C82DAA" w:rsidRDefault="00C82DAA" w:rsidP="00CD2D54">
      <w:pPr>
        <w:spacing w:line="360" w:lineRule="auto"/>
        <w:rPr>
          <w:rFonts w:ascii="Arial" w:hAnsi="Arial" w:cs="Arial"/>
          <w:sz w:val="24"/>
          <w:szCs w:val="24"/>
          <w:lang w:val="en"/>
        </w:rPr>
      </w:pPr>
    </w:p>
    <w:p w:rsidR="00ED2A4F" w:rsidRDefault="00ED2A4F" w:rsidP="00CD2D54">
      <w:pPr>
        <w:spacing w:line="360" w:lineRule="auto"/>
        <w:rPr>
          <w:rFonts w:ascii="Arial" w:hAnsi="Arial" w:cs="Arial"/>
          <w:sz w:val="24"/>
          <w:szCs w:val="24"/>
          <w:lang w:val="en"/>
        </w:rPr>
      </w:pPr>
    </w:p>
    <w:p w:rsidR="00ED2A4F" w:rsidRDefault="00ED2A4F" w:rsidP="00CD2D54">
      <w:pPr>
        <w:spacing w:line="360" w:lineRule="auto"/>
        <w:rPr>
          <w:rFonts w:ascii="Arial" w:hAnsi="Arial" w:cs="Arial"/>
          <w:sz w:val="24"/>
          <w:szCs w:val="24"/>
          <w:lang w:val="en"/>
        </w:rPr>
      </w:pPr>
    </w:p>
    <w:p w:rsidR="00ED2A4F" w:rsidRDefault="00ED2A4F" w:rsidP="00CD2D54">
      <w:pPr>
        <w:spacing w:line="360" w:lineRule="auto"/>
        <w:rPr>
          <w:rFonts w:ascii="Arial" w:hAnsi="Arial" w:cs="Arial"/>
          <w:sz w:val="24"/>
          <w:szCs w:val="24"/>
          <w:lang w:val="en"/>
        </w:rPr>
        <w:sectPr w:rsidR="00ED2A4F" w:rsidSect="00190DB0">
          <w:pgSz w:w="16838" w:h="11906" w:orient="landscape"/>
          <w:pgMar w:top="1440" w:right="1440" w:bottom="1440" w:left="1440" w:header="709" w:footer="709" w:gutter="0"/>
          <w:cols w:space="708"/>
          <w:docGrid w:linePitch="360"/>
        </w:sectPr>
      </w:pPr>
    </w:p>
    <w:p w:rsidR="003D008B" w:rsidRPr="003D008B" w:rsidRDefault="00ED2A4F" w:rsidP="003D008B">
      <w:pPr>
        <w:spacing w:line="360" w:lineRule="auto"/>
        <w:rPr>
          <w:rFonts w:ascii="Arial" w:hAnsi="Arial" w:cs="Arial"/>
          <w:b/>
          <w:caps/>
          <w:sz w:val="24"/>
          <w:szCs w:val="24"/>
          <w:u w:val="single"/>
          <w:lang w:val="en"/>
        </w:rPr>
      </w:pPr>
      <w:r w:rsidRPr="00ED2A4F">
        <w:rPr>
          <w:rFonts w:ascii="Arial" w:hAnsi="Arial" w:cs="Arial"/>
          <w:b/>
          <w:caps/>
          <w:sz w:val="24"/>
          <w:szCs w:val="24"/>
          <w:u w:val="single"/>
          <w:lang w:val="en"/>
        </w:rPr>
        <w:lastRenderedPageBreak/>
        <w:t>Bibliography</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Achievement of curriculum for excellence levels: results - gov.scot. 2019. Achievement of curriculum for excellence levels: results - gov.scot. [ONLINE] Available at: </w:t>
      </w:r>
      <w:hyperlink r:id="rId13" w:history="1">
        <w:r w:rsidRPr="000B3C6D">
          <w:rPr>
            <w:rStyle w:val="Hyperlink"/>
            <w:rFonts w:ascii="Arial" w:hAnsi="Arial" w:cs="Arial"/>
          </w:rPr>
          <w:t>https://www.gov.scot/publications/achievement-curriculum-excellence-cfe-levels/pages/2/</w:t>
        </w:r>
      </w:hyperlink>
      <w:r w:rsidRPr="000B3C6D">
        <w:rPr>
          <w:rFonts w:ascii="Arial" w:hAnsi="Arial" w:cs="Arial"/>
          <w:color w:val="000000" w:themeColor="text1"/>
        </w:rPr>
        <w:t xml:space="preserve"> [Accessed 03 August 2019].</w:t>
      </w:r>
    </w:p>
    <w:p w:rsidR="005D3ABF" w:rsidRPr="000B3C6D" w:rsidRDefault="005D3ABF" w:rsidP="000B3C6D">
      <w:pPr>
        <w:rPr>
          <w:rFonts w:ascii="Arial" w:hAnsi="Arial" w:cs="Arial"/>
          <w:color w:val="000000" w:themeColor="text1"/>
        </w:rPr>
      </w:pPr>
      <w:r w:rsidRPr="000B3C6D">
        <w:rPr>
          <w:rFonts w:ascii="Arial" w:hAnsi="Arial" w:cs="Arial"/>
          <w:color w:val="000000" w:themeColor="text1"/>
        </w:rPr>
        <w:t xml:space="preserve">Bhagi (2017). eLearning Industry. 2019. 12 Reasons Why Project-Based Learning Is Better Than Traditional Classroom Learning - eLearning Industry. [ONLINE] Available at: </w:t>
      </w:r>
      <w:hyperlink r:id="rId14" w:history="1">
        <w:r w:rsidRPr="000B3C6D">
          <w:rPr>
            <w:rStyle w:val="Hyperlink"/>
            <w:rFonts w:ascii="Arial" w:hAnsi="Arial" w:cs="Arial"/>
            <w:color w:val="000000" w:themeColor="text1"/>
          </w:rPr>
          <w:t>https://elearningindustry.com/project-based-learning-better-traditional-classroom</w:t>
        </w:r>
      </w:hyperlink>
      <w:r w:rsidRPr="000B3C6D">
        <w:rPr>
          <w:rFonts w:ascii="Arial" w:hAnsi="Arial" w:cs="Arial"/>
          <w:color w:val="000000" w:themeColor="text1"/>
        </w:rPr>
        <w:t>. [Accessed 18 August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British Politics and Policy at LSE. 2019. Scotland's Curriculum for Excellence: the betrayal of a whole generation? | British Politics and Policy at LSE. [ONLINE] Available at: </w:t>
      </w:r>
      <w:hyperlink r:id="rId15" w:history="1">
        <w:r w:rsidRPr="000B3C6D">
          <w:rPr>
            <w:rStyle w:val="Hyperlink"/>
            <w:rFonts w:ascii="Arial" w:hAnsi="Arial" w:cs="Arial"/>
          </w:rPr>
          <w:t>https://blogs.lse.ac.uk/politicsandpolicy/curriculum-for-excellence/</w:t>
        </w:r>
      </w:hyperlink>
      <w:r w:rsidRPr="000B3C6D">
        <w:rPr>
          <w:rFonts w:ascii="Arial" w:hAnsi="Arial" w:cs="Arial"/>
          <w:color w:val="000000" w:themeColor="text1"/>
        </w:rPr>
        <w:t xml:space="preserve"> [Accessed 03 August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Cook, J.W (2018), Sustainability, Human Well-Being, and the Future of Education. Palgrave Macmillan.</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Counsell (2018) Impact.chartered.college. 2019. Taking curriculum seriously: impact.chartered.college. [ONLINE] Available at: </w:t>
      </w:r>
      <w:hyperlink r:id="rId16" w:history="1">
        <w:r w:rsidRPr="000B3C6D">
          <w:rPr>
            <w:rStyle w:val="Hyperlink"/>
            <w:rFonts w:ascii="Arial" w:hAnsi="Arial" w:cs="Arial"/>
          </w:rPr>
          <w:t>https://impact.chartered.college/article/taking-curriculum-seriously/</w:t>
        </w:r>
      </w:hyperlink>
      <w:r w:rsidRPr="000B3C6D">
        <w:rPr>
          <w:rFonts w:ascii="Arial" w:hAnsi="Arial" w:cs="Arial"/>
          <w:color w:val="000000" w:themeColor="text1"/>
        </w:rPr>
        <w:t xml:space="preserve">  [Accessed 20 July 2019]</w:t>
      </w:r>
    </w:p>
    <w:p w:rsidR="005D3ABF" w:rsidRPr="000B3C6D" w:rsidRDefault="005D3ABF" w:rsidP="000B3C6D">
      <w:pPr>
        <w:spacing w:line="240" w:lineRule="auto"/>
        <w:rPr>
          <w:rFonts w:ascii="Arial" w:hAnsi="Arial" w:cs="Arial"/>
          <w:i/>
          <w:color w:val="000000" w:themeColor="text1"/>
        </w:rPr>
      </w:pPr>
      <w:r w:rsidRPr="000B3C6D">
        <w:rPr>
          <w:rFonts w:ascii="Arial" w:hAnsi="Arial" w:cs="Arial"/>
          <w:color w:val="000000" w:themeColor="text1"/>
        </w:rPr>
        <w:t xml:space="preserve">Crehan, C (2016) </w:t>
      </w:r>
      <w:r w:rsidRPr="000B3C6D">
        <w:rPr>
          <w:rStyle w:val="Emphasis"/>
          <w:rFonts w:ascii="Arial" w:hAnsi="Arial" w:cs="Arial"/>
          <w:i w:val="0"/>
          <w:color w:val="000000" w:themeColor="text1"/>
        </w:rPr>
        <w:t>Cleverlands: The Secrets Behind the Success of the World's Education Superpowers</w:t>
      </w:r>
      <w:r w:rsidRPr="000B3C6D">
        <w:rPr>
          <w:rFonts w:ascii="Arial" w:hAnsi="Arial" w:cs="Arial"/>
          <w:i/>
          <w:color w:val="000000" w:themeColor="text1"/>
        </w:rPr>
        <w:t xml:space="preserve">. </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CURRICULUM | meaning in the Cambridge English Dictionary. 2019. CURRICULUM | meaning in the Cambridge English Dictionary. [ONLINE] Available at: </w:t>
      </w:r>
      <w:hyperlink r:id="rId17" w:history="1">
        <w:r w:rsidRPr="000B3C6D">
          <w:rPr>
            <w:rStyle w:val="Hyperlink"/>
            <w:rFonts w:ascii="Arial" w:hAnsi="Arial" w:cs="Arial"/>
          </w:rPr>
          <w:t>https://dictionary.cambridge.org/dictionary/english/curriculum</w:t>
        </w:r>
      </w:hyperlink>
      <w:r w:rsidRPr="000B3C6D">
        <w:rPr>
          <w:rFonts w:ascii="Arial" w:hAnsi="Arial" w:cs="Arial"/>
          <w:color w:val="000000" w:themeColor="text1"/>
        </w:rPr>
        <w:t xml:space="preserve">  [Accessed 10 June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Curriculum for Excellence: Building the curriculum 3 – A framework for learning and teaching. The Scottish Government, Edinburgh 2008 p.21 [ONLINE] Available at: </w:t>
      </w:r>
      <w:hyperlink r:id="rId18" w:history="1">
        <w:r w:rsidRPr="000B3C6D">
          <w:rPr>
            <w:rStyle w:val="Hyperlink"/>
            <w:rFonts w:ascii="Arial" w:hAnsi="Arial" w:cs="Arial"/>
          </w:rPr>
          <w:t>https://education.gov.scot/</w:t>
        </w:r>
      </w:hyperlink>
      <w:r w:rsidRPr="000B3C6D">
        <w:rPr>
          <w:rFonts w:ascii="Arial" w:hAnsi="Arial" w:cs="Arial"/>
          <w:color w:val="000000" w:themeColor="text1"/>
        </w:rPr>
        <w:t xml:space="preserve"> </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Curriculum for excellence: Building the curriculum 5 - A framework for assessment. The Scottish Government, Edinburgh 2011 p.18 [ONLINE] Available at: </w:t>
      </w:r>
      <w:hyperlink r:id="rId19" w:history="1">
        <w:r w:rsidRPr="000B3C6D">
          <w:rPr>
            <w:rStyle w:val="Hyperlink"/>
            <w:rFonts w:ascii="Arial" w:hAnsi="Arial" w:cs="Arial"/>
          </w:rPr>
          <w:t>https://education.gov.scot/</w:t>
        </w:r>
      </w:hyperlink>
      <w:r w:rsidRPr="000B3C6D">
        <w:rPr>
          <w:rFonts w:ascii="Arial" w:hAnsi="Arial" w:cs="Arial"/>
          <w:color w:val="000000" w:themeColor="text1"/>
        </w:rPr>
        <w:t xml:space="preserve">  </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Curriculum for Wales Blog. 2019. How ‘Areas of Learning and Experience’ are being developed as a central element of the new curriculum | Curriculum for Wales Blog. [ONLINE] Available at: </w:t>
      </w:r>
      <w:hyperlink r:id="rId20" w:history="1">
        <w:r w:rsidRPr="000B3C6D">
          <w:rPr>
            <w:rStyle w:val="Hyperlink"/>
            <w:rFonts w:ascii="Arial" w:hAnsi="Arial" w:cs="Arial"/>
          </w:rPr>
          <w:t>https://curriculumforwales.gov.wales/2018/06/20/how-areas-of-learning-and-experience-are-being-developed-as-a-central-element-of-the-new-curriculum/</w:t>
        </w:r>
      </w:hyperlink>
      <w:r w:rsidRPr="000B3C6D">
        <w:rPr>
          <w:rFonts w:ascii="Arial" w:hAnsi="Arial" w:cs="Arial"/>
          <w:color w:val="000000" w:themeColor="text1"/>
        </w:rPr>
        <w:t xml:space="preserve"> [Accessed 17 July 2019].</w:t>
      </w:r>
    </w:p>
    <w:p w:rsidR="005D3ABF" w:rsidRPr="000B3C6D" w:rsidRDefault="005D3ABF" w:rsidP="000B3C6D">
      <w:pPr>
        <w:spacing w:line="240" w:lineRule="auto"/>
        <w:rPr>
          <w:rFonts w:ascii="Arial" w:hAnsi="Arial" w:cs="Arial"/>
          <w:color w:val="000000" w:themeColor="text1"/>
          <w:lang w:val="en"/>
        </w:rPr>
      </w:pPr>
      <w:r w:rsidRPr="000B3C6D">
        <w:rPr>
          <w:rFonts w:ascii="Arial" w:hAnsi="Arial" w:cs="Arial"/>
          <w:color w:val="000000" w:themeColor="text1"/>
          <w:lang w:val="en"/>
        </w:rPr>
        <w:t>Department of Education and Science and the Welsh Office (DES/WO) (1981) The School Curriculum, London: HMSO</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Donaldson, G (2015) Successful Futures. Independent Review of Curriculum and Assessment Arrangements in Wales.</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Education Scotland. 2019. [ONLINE] Available at: </w:t>
      </w:r>
      <w:hyperlink r:id="rId21" w:history="1">
        <w:r w:rsidRPr="000B3C6D">
          <w:rPr>
            <w:rStyle w:val="Hyperlink"/>
            <w:rFonts w:ascii="Arial" w:hAnsi="Arial" w:cs="Arial"/>
          </w:rPr>
          <w:t>https://education.gov.scot/scottish-education-system/policy-for-scottish-education/policy-drivers/cfe-(building-from-the-statement-appendix-incl-btc1-5)/What%20is%20Curriculum%20for%20Excellence</w:t>
        </w:r>
      </w:hyperlink>
      <w:r w:rsidRPr="000B3C6D">
        <w:rPr>
          <w:rFonts w:ascii="Arial" w:hAnsi="Arial" w:cs="Arial"/>
          <w:color w:val="000000" w:themeColor="text1"/>
        </w:rPr>
        <w:t xml:space="preserve">  [Accessed 02 August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lastRenderedPageBreak/>
        <w:t xml:space="preserve">Filling the pail. 2019. Learning lessons from the failure of Scotland’s “Curriculum for Excellence” – Filling the pail. [ONLINE] Available at: </w:t>
      </w:r>
      <w:hyperlink r:id="rId22" w:history="1">
        <w:r w:rsidRPr="000B3C6D">
          <w:rPr>
            <w:rStyle w:val="Hyperlink"/>
            <w:rFonts w:ascii="Arial" w:hAnsi="Arial" w:cs="Arial"/>
          </w:rPr>
          <w:t>https://gregashman.wordpress.com/2017/03/22/learning-lessons-from-the-failure-of-scotlands-curriculum-for-excellence/</w:t>
        </w:r>
      </w:hyperlink>
      <w:r w:rsidRPr="000B3C6D">
        <w:rPr>
          <w:rFonts w:ascii="Arial" w:hAnsi="Arial" w:cs="Arial"/>
          <w:color w:val="000000" w:themeColor="text1"/>
        </w:rPr>
        <w:t xml:space="preserve"> [Accessed 03 August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Flemming, D (1988) Autonomy and Agency in Curriculum Decision-Making: A Study of Instructors in a Canadian Adult Settlement ESL Program</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Giroux, H.A (1992) </w:t>
      </w:r>
      <w:r w:rsidRPr="000B3C6D">
        <w:rPr>
          <w:rStyle w:val="Emphasis"/>
          <w:rFonts w:ascii="Arial" w:hAnsi="Arial" w:cs="Arial"/>
          <w:i w:val="0"/>
          <w:color w:val="000000" w:themeColor="text1"/>
        </w:rPr>
        <w:t>Border Crossings: Cultural Workers and The Politics of Education</w:t>
      </w:r>
      <w:r w:rsidRPr="000B3C6D">
        <w:rPr>
          <w:rFonts w:ascii="Arial" w:hAnsi="Arial" w:cs="Arial"/>
          <w:i/>
          <w:color w:val="000000" w:themeColor="text1"/>
        </w:rPr>
        <w:t>.</w:t>
      </w:r>
      <w:r w:rsidRPr="000B3C6D">
        <w:rPr>
          <w:rFonts w:ascii="Arial" w:hAnsi="Arial" w:cs="Arial"/>
          <w:color w:val="000000" w:themeColor="text1"/>
        </w:rPr>
        <w:t xml:space="preserve"> Routledge.</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GOV.WALES. 2019. Curriculum and assessment | GOV.WALES. The Curriculum, Chapter 11. [ONLINE] Available at: </w:t>
      </w:r>
      <w:hyperlink r:id="rId23" w:history="1">
        <w:r w:rsidRPr="000B3C6D">
          <w:rPr>
            <w:rStyle w:val="Hyperlink"/>
            <w:rFonts w:ascii="Arial" w:hAnsi="Arial" w:cs="Arial"/>
          </w:rPr>
          <w:t>https://gov.wales/curriculum-and-assessment</w:t>
        </w:r>
      </w:hyperlink>
      <w:r w:rsidRPr="000B3C6D">
        <w:rPr>
          <w:rFonts w:ascii="Arial" w:hAnsi="Arial" w:cs="Arial"/>
          <w:color w:val="000000" w:themeColor="text1"/>
        </w:rPr>
        <w:t xml:space="preserve"> [Accessed 1 July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GOV.WALES. 2019. Our national mission | GOV.WALES. Welsh Government (2017) Education in Wales: Our National Mission [ONLINE] Available at: </w:t>
      </w:r>
      <w:hyperlink r:id="rId24" w:history="1">
        <w:r w:rsidRPr="000B3C6D">
          <w:rPr>
            <w:rStyle w:val="Hyperlink"/>
            <w:rFonts w:ascii="Arial" w:hAnsi="Arial" w:cs="Arial"/>
          </w:rPr>
          <w:t>https://beta.gov.wales/education-our-national-mission</w:t>
        </w:r>
      </w:hyperlink>
      <w:r w:rsidRPr="000B3C6D">
        <w:rPr>
          <w:rFonts w:ascii="Arial" w:hAnsi="Arial" w:cs="Arial"/>
          <w:color w:val="000000" w:themeColor="text1"/>
        </w:rPr>
        <w:t xml:space="preserve"> [Accessed 1 July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lang w:val="en"/>
        </w:rPr>
        <w:t xml:space="preserve">Halinen, I. (2018) The new education curriculum in Finland. </w:t>
      </w:r>
      <w:r w:rsidRPr="000B3C6D">
        <w:rPr>
          <w:rFonts w:ascii="Arial" w:hAnsi="Arial" w:cs="Arial"/>
          <w:color w:val="000000" w:themeColor="text1"/>
        </w:rPr>
        <w:t>Improving the Quality of Childhood in Europe, Volume 7. Chapter 6.</w:t>
      </w:r>
    </w:p>
    <w:p w:rsidR="005D3ABF" w:rsidRPr="000B3C6D" w:rsidRDefault="005D3ABF" w:rsidP="000B3C6D">
      <w:pPr>
        <w:spacing w:line="240" w:lineRule="auto"/>
        <w:rPr>
          <w:rFonts w:ascii="Arial" w:hAnsi="Arial" w:cs="Arial"/>
          <w:color w:val="000000" w:themeColor="text1"/>
          <w:lang w:val="en"/>
        </w:rPr>
      </w:pPr>
      <w:r w:rsidRPr="000B3C6D">
        <w:rPr>
          <w:rFonts w:ascii="Arial" w:hAnsi="Arial" w:cs="Arial"/>
          <w:color w:val="000000" w:themeColor="text1"/>
          <w:lang w:val="en"/>
        </w:rPr>
        <w:t>Halinen, I., Harmanen, M. &amp; Mattila, P. (2015). Making sense of the complexity of the world today; why Finland is introducing multiliteracy in teaching and learning.</w:t>
      </w:r>
    </w:p>
    <w:p w:rsidR="005D3ABF" w:rsidRPr="000B3C6D" w:rsidRDefault="005D3ABF" w:rsidP="000B3C6D">
      <w:pPr>
        <w:spacing w:line="240" w:lineRule="auto"/>
        <w:rPr>
          <w:rFonts w:ascii="Arial" w:hAnsi="Arial" w:cs="Arial"/>
          <w:color w:val="000000" w:themeColor="text1"/>
          <w:lang w:val="en"/>
        </w:rPr>
      </w:pPr>
      <w:r w:rsidRPr="000B3C6D">
        <w:rPr>
          <w:rFonts w:ascii="Arial" w:hAnsi="Arial" w:cs="Arial"/>
          <w:color w:val="000000" w:themeColor="text1"/>
          <w:lang w:val="en"/>
        </w:rPr>
        <w:t xml:space="preserve">Hautamäki &amp; Karjalainen (2009) The Finnish Education system and PISA. </w:t>
      </w:r>
    </w:p>
    <w:p w:rsidR="005D3ABF" w:rsidRPr="000B3C6D" w:rsidRDefault="005D3ABF" w:rsidP="000B3C6D">
      <w:pPr>
        <w:spacing w:line="240" w:lineRule="auto"/>
        <w:rPr>
          <w:rFonts w:ascii="Arial" w:hAnsi="Arial" w:cs="Arial"/>
          <w:color w:val="000000" w:themeColor="text1"/>
          <w:lang w:val="en"/>
        </w:rPr>
      </w:pPr>
      <w:r w:rsidRPr="000B3C6D">
        <w:rPr>
          <w:rFonts w:ascii="Arial" w:hAnsi="Arial" w:cs="Arial"/>
          <w:color w:val="000000" w:themeColor="text1"/>
          <w:lang w:val="en"/>
        </w:rPr>
        <w:t xml:space="preserve">Hautamäki, Jarkko &amp; Kupiainen, Sirkku. (2014). Learning to learn in Finland: Theory and policy, research and practice. </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Hendrickson, K.A (2012) Assessment in Finland: A Scholarly Reflection on One Country’s Use of Formative, Summative, and Evaluative Practices. ERIC - EJ981662 - Assessment in Finland: A Scholarly Reflection on One Country's Use of Formative, Summative, and Evaluative Practices, Mid-Western Edu</w:t>
      </w:r>
      <w:r w:rsidR="00FF2055">
        <w:rPr>
          <w:rFonts w:ascii="Arial" w:hAnsi="Arial" w:cs="Arial"/>
          <w:color w:val="000000" w:themeColor="text1"/>
        </w:rPr>
        <w:t>cational Researcher, 2012. 2019</w:t>
      </w:r>
      <w:r w:rsidRPr="000B3C6D">
        <w:rPr>
          <w:rFonts w:ascii="Arial" w:hAnsi="Arial" w:cs="Arial"/>
          <w:color w:val="000000" w:themeColor="text1"/>
        </w:rPr>
        <w:t xml:space="preserve">. [ONLINE] Available at: </w:t>
      </w:r>
      <w:hyperlink r:id="rId25" w:history="1">
        <w:r w:rsidRPr="000B3C6D">
          <w:rPr>
            <w:rStyle w:val="Hyperlink"/>
            <w:rFonts w:ascii="Arial" w:hAnsi="Arial" w:cs="Arial"/>
          </w:rPr>
          <w:t>https://eric.ed.gov/?id=EJ981662</w:t>
        </w:r>
      </w:hyperlink>
      <w:r w:rsidRPr="000B3C6D">
        <w:rPr>
          <w:rFonts w:ascii="Arial" w:hAnsi="Arial" w:cs="Arial"/>
          <w:color w:val="000000" w:themeColor="text1"/>
        </w:rPr>
        <w:t xml:space="preserve">  [Accessed 02 August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lang w:val="en"/>
        </w:rPr>
        <w:t>Kelly, A.V (2009) The Curriculum: Theory and Practice. 4</w:t>
      </w:r>
      <w:r w:rsidRPr="000B3C6D">
        <w:rPr>
          <w:rFonts w:ascii="Arial" w:hAnsi="Arial" w:cs="Arial"/>
          <w:color w:val="000000" w:themeColor="text1"/>
          <w:vertAlign w:val="superscript"/>
          <w:lang w:val="en"/>
        </w:rPr>
        <w:t>th</w:t>
      </w:r>
      <w:r w:rsidRPr="000B3C6D">
        <w:rPr>
          <w:rFonts w:ascii="Arial" w:hAnsi="Arial" w:cs="Arial"/>
          <w:color w:val="000000" w:themeColor="text1"/>
          <w:lang w:val="en"/>
        </w:rPr>
        <w:t xml:space="preserve"> edition. </w:t>
      </w:r>
      <w:r w:rsidRPr="000B3C6D">
        <w:rPr>
          <w:rFonts w:ascii="Arial" w:hAnsi="Arial" w:cs="Arial"/>
          <w:color w:val="000000" w:themeColor="text1"/>
        </w:rPr>
        <w:t>Sage Publications Ltd.</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lang w:val="en"/>
        </w:rPr>
        <w:t>Kelly, A.V (2009) The Curriculum: Theory and Practice. 6</w:t>
      </w:r>
      <w:r w:rsidRPr="000B3C6D">
        <w:rPr>
          <w:rFonts w:ascii="Arial" w:hAnsi="Arial" w:cs="Arial"/>
          <w:color w:val="000000" w:themeColor="text1"/>
          <w:vertAlign w:val="superscript"/>
          <w:lang w:val="en"/>
        </w:rPr>
        <w:t>th</w:t>
      </w:r>
      <w:r w:rsidRPr="000B3C6D">
        <w:rPr>
          <w:rFonts w:ascii="Arial" w:hAnsi="Arial" w:cs="Arial"/>
          <w:color w:val="000000" w:themeColor="text1"/>
          <w:lang w:val="en"/>
        </w:rPr>
        <w:t xml:space="preserve"> edition. </w:t>
      </w:r>
      <w:r w:rsidRPr="000B3C6D">
        <w:rPr>
          <w:rFonts w:ascii="Arial" w:hAnsi="Arial" w:cs="Arial"/>
          <w:color w:val="000000" w:themeColor="text1"/>
        </w:rPr>
        <w:t>Sage Publications Ltd.</w:t>
      </w:r>
    </w:p>
    <w:p w:rsidR="005D3ABF" w:rsidRDefault="005D3ABF" w:rsidP="000B3C6D">
      <w:pPr>
        <w:spacing w:after="0" w:line="240" w:lineRule="auto"/>
        <w:rPr>
          <w:rFonts w:ascii="Arial" w:eastAsia="Times New Roman" w:hAnsi="Arial" w:cs="Arial"/>
          <w:color w:val="000000" w:themeColor="text1"/>
          <w:spacing w:val="2"/>
          <w:lang w:eastAsia="en-GB"/>
        </w:rPr>
      </w:pPr>
      <w:r w:rsidRPr="000B3C6D">
        <w:rPr>
          <w:rFonts w:ascii="Arial" w:eastAsia="Times New Roman" w:hAnsi="Arial" w:cs="Arial"/>
          <w:color w:val="000000" w:themeColor="text1"/>
          <w:spacing w:val="2"/>
          <w:lang w:eastAsia="en-GB"/>
        </w:rPr>
        <w:t>Lähdemäki J. (2019) Case Study: The Finnish National Curriculum 2016—A Co-created National Education Policy. In: Cook J. (eds) Sustainability, Human Well-Being, and the Future of Education. Palgrave Macmillan, Cham</w:t>
      </w:r>
    </w:p>
    <w:p w:rsidR="0008259C" w:rsidRPr="000B3C6D" w:rsidRDefault="0008259C" w:rsidP="000B3C6D">
      <w:pPr>
        <w:spacing w:after="0" w:line="240" w:lineRule="auto"/>
        <w:rPr>
          <w:rFonts w:ascii="Arial" w:eastAsia="Times New Roman" w:hAnsi="Arial" w:cs="Arial"/>
          <w:color w:val="000000" w:themeColor="text1"/>
          <w:spacing w:val="2"/>
          <w:lang w:eastAsia="en-GB"/>
        </w:rPr>
      </w:pP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Moore, A. (2015) </w:t>
      </w:r>
      <w:r w:rsidRPr="000B3C6D">
        <w:rPr>
          <w:rStyle w:val="Emphasis"/>
          <w:rFonts w:ascii="Arial" w:hAnsi="Arial" w:cs="Arial"/>
          <w:i w:val="0"/>
          <w:color w:val="000000" w:themeColor="text1"/>
        </w:rPr>
        <w:t>Understanding The School Curriculum: Theory, Politics and Principles</w:t>
      </w:r>
      <w:r w:rsidRPr="000B3C6D">
        <w:rPr>
          <w:rFonts w:ascii="Arial" w:hAnsi="Arial" w:cs="Arial"/>
          <w:i/>
          <w:color w:val="000000" w:themeColor="text1"/>
        </w:rPr>
        <w:t xml:space="preserve">. </w:t>
      </w:r>
      <w:r w:rsidRPr="000B3C6D">
        <w:rPr>
          <w:rFonts w:ascii="Arial" w:hAnsi="Arial" w:cs="Arial"/>
          <w:color w:val="000000" w:themeColor="text1"/>
        </w:rPr>
        <w:t>Routledge.</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Myatt, M (2018). </w:t>
      </w:r>
      <w:r w:rsidRPr="000B3C6D">
        <w:rPr>
          <w:rStyle w:val="Emphasis"/>
          <w:rFonts w:ascii="Arial" w:hAnsi="Arial" w:cs="Arial"/>
          <w:i w:val="0"/>
          <w:color w:val="000000" w:themeColor="text1"/>
        </w:rPr>
        <w:t>The Curriculum: From Gallimaufry to Coherence</w:t>
      </w:r>
      <w:r w:rsidRPr="000B3C6D">
        <w:rPr>
          <w:rFonts w:ascii="Arial" w:hAnsi="Arial" w:cs="Arial"/>
          <w:i/>
          <w:color w:val="000000" w:themeColor="text1"/>
        </w:rPr>
        <w:t>.</w:t>
      </w:r>
      <w:r w:rsidRPr="000B3C6D">
        <w:rPr>
          <w:rFonts w:ascii="Arial" w:hAnsi="Arial" w:cs="Arial"/>
          <w:color w:val="000000" w:themeColor="text1"/>
        </w:rPr>
        <w:t xml:space="preserve"> John Catt Educational.</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National Union of Teachers - NUT. 2019. National Union of Teachers - NUT. Lessons from Finland and how we might apply them in Britain. Report of the NUT Executive Delegation to Finland 17-20 March 2014 [ONLINE] Available at: </w:t>
      </w:r>
      <w:hyperlink r:id="rId26" w:history="1">
        <w:r w:rsidRPr="000B3C6D">
          <w:rPr>
            <w:rStyle w:val="Hyperlink"/>
            <w:rFonts w:ascii="Arial" w:hAnsi="Arial" w:cs="Arial"/>
          </w:rPr>
          <w:t>https://www.teachers.org.uk</w:t>
        </w:r>
      </w:hyperlink>
      <w:r w:rsidRPr="000B3C6D">
        <w:rPr>
          <w:rFonts w:ascii="Arial" w:hAnsi="Arial" w:cs="Arial"/>
          <w:color w:val="000000" w:themeColor="text1"/>
        </w:rPr>
        <w:t xml:space="preserve"> [Accessed 04 August 2019].</w:t>
      </w:r>
    </w:p>
    <w:p w:rsidR="005D3ABF" w:rsidRPr="000B3C6D" w:rsidRDefault="005D3ABF" w:rsidP="000B3C6D">
      <w:pPr>
        <w:spacing w:line="240" w:lineRule="auto"/>
        <w:rPr>
          <w:rFonts w:ascii="Arial" w:hAnsi="Arial" w:cs="Arial"/>
          <w:i/>
          <w:color w:val="000000" w:themeColor="text1"/>
          <w:lang w:val="en"/>
        </w:rPr>
      </w:pPr>
      <w:r w:rsidRPr="000B3C6D">
        <w:rPr>
          <w:rFonts w:ascii="Arial" w:hAnsi="Arial" w:cs="Arial"/>
          <w:color w:val="000000" w:themeColor="text1"/>
        </w:rPr>
        <w:t>Perkins, D (2010)</w:t>
      </w:r>
      <w:r w:rsidRPr="000B3C6D">
        <w:rPr>
          <w:rFonts w:ascii="Arial" w:hAnsi="Arial" w:cs="Arial"/>
          <w:i/>
          <w:color w:val="000000" w:themeColor="text1"/>
        </w:rPr>
        <w:t xml:space="preserve"> </w:t>
      </w:r>
      <w:r w:rsidRPr="000B3C6D">
        <w:rPr>
          <w:rStyle w:val="Emphasis"/>
          <w:rFonts w:ascii="Arial" w:hAnsi="Arial" w:cs="Arial"/>
          <w:i w:val="0"/>
          <w:color w:val="000000" w:themeColor="text1"/>
        </w:rPr>
        <w:t>Making Learning Whole: How Seven Principles of Teaching Can Transform Education</w:t>
      </w:r>
      <w:r w:rsidRPr="000B3C6D">
        <w:rPr>
          <w:rFonts w:ascii="Arial" w:hAnsi="Arial" w:cs="Arial"/>
          <w:i/>
          <w:color w:val="000000" w:themeColor="text1"/>
        </w:rPr>
        <w:t xml:space="preserve">. </w:t>
      </w:r>
      <w:r w:rsidRPr="000B3C6D">
        <w:rPr>
          <w:rFonts w:ascii="Arial" w:hAnsi="Arial" w:cs="Arial"/>
          <w:color w:val="000000" w:themeColor="text1"/>
        </w:rPr>
        <w:t>Jossey-bass.</w:t>
      </w:r>
    </w:p>
    <w:p w:rsidR="005D3ABF" w:rsidRPr="000B3C6D" w:rsidRDefault="005D3ABF" w:rsidP="000B3C6D">
      <w:pPr>
        <w:spacing w:line="240" w:lineRule="auto"/>
        <w:rPr>
          <w:rFonts w:ascii="Arial" w:hAnsi="Arial" w:cs="Arial"/>
          <w:color w:val="000000" w:themeColor="text1"/>
          <w:lang w:val="en"/>
        </w:rPr>
      </w:pPr>
      <w:r w:rsidRPr="000B3C6D">
        <w:rPr>
          <w:rFonts w:ascii="Arial" w:hAnsi="Arial" w:cs="Arial"/>
          <w:color w:val="000000" w:themeColor="text1"/>
          <w:lang w:val="en"/>
        </w:rPr>
        <w:lastRenderedPageBreak/>
        <w:t>Priestley, Mark &amp; Drew, Valerie. (2016). Priestley, M. &amp; Drew, V. (2016). Teachers as agents of curriculum change: closing the gap between purpose and practice. Presented at European Conference for Educational Research, Dublin, 23-26 September 2016.</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Ross, A. (1999) </w:t>
      </w:r>
      <w:r w:rsidRPr="000B3C6D">
        <w:rPr>
          <w:rStyle w:val="Emphasis"/>
          <w:rFonts w:ascii="Arial" w:hAnsi="Arial" w:cs="Arial"/>
          <w:i w:val="0"/>
          <w:color w:val="000000" w:themeColor="text1"/>
        </w:rPr>
        <w:t>Curriculum: Construction and Critique (master Classes in Education Series)</w:t>
      </w:r>
      <w:r w:rsidRPr="000B3C6D">
        <w:rPr>
          <w:rFonts w:ascii="Arial" w:hAnsi="Arial" w:cs="Arial"/>
          <w:i/>
          <w:color w:val="000000" w:themeColor="text1"/>
        </w:rPr>
        <w:t xml:space="preserve">. </w:t>
      </w:r>
      <w:r w:rsidRPr="000B3C6D">
        <w:rPr>
          <w:rFonts w:ascii="Arial" w:hAnsi="Arial" w:cs="Arial"/>
          <w:color w:val="000000" w:themeColor="text1"/>
        </w:rPr>
        <w:t>Routledge.</w:t>
      </w:r>
    </w:p>
    <w:p w:rsidR="005D3ABF" w:rsidRPr="000B3C6D" w:rsidRDefault="005D3ABF" w:rsidP="000B3C6D">
      <w:pPr>
        <w:spacing w:after="0" w:line="240" w:lineRule="auto"/>
        <w:rPr>
          <w:rFonts w:ascii="Arial" w:eastAsia="Times New Roman" w:hAnsi="Arial" w:cs="Arial"/>
          <w:color w:val="000000" w:themeColor="text1"/>
          <w:lang w:eastAsia="en-GB"/>
        </w:rPr>
      </w:pPr>
      <w:r w:rsidRPr="000B3C6D">
        <w:rPr>
          <w:rFonts w:ascii="Arial" w:eastAsia="Times New Roman" w:hAnsi="Arial" w:cs="Arial"/>
          <w:color w:val="000000" w:themeColor="text1"/>
          <w:lang w:eastAsia="en-GB"/>
        </w:rPr>
        <w:t xml:space="preserve">The Hadow Report (1931) Board of Education. The Primary School. </w:t>
      </w:r>
      <w:r w:rsidRPr="000B3C6D">
        <w:rPr>
          <w:rFonts w:ascii="Arial" w:eastAsia="Times New Roman" w:hAnsi="Arial" w:cs="Arial"/>
          <w:bCs/>
          <w:color w:val="000000" w:themeColor="text1"/>
          <w:lang w:eastAsia="en-GB"/>
        </w:rPr>
        <w:t>London: HM Stationery Office</w:t>
      </w:r>
      <w:r w:rsidRPr="000B3C6D">
        <w:rPr>
          <w:rFonts w:ascii="Arial" w:eastAsia="Times New Roman" w:hAnsi="Arial" w:cs="Arial"/>
          <w:color w:val="000000" w:themeColor="text1"/>
          <w:lang w:eastAsia="en-GB"/>
        </w:rPr>
        <w:t xml:space="preserve">  [ONLINE]: Available at: </w:t>
      </w:r>
      <w:hyperlink r:id="rId27" w:history="1">
        <w:r w:rsidRPr="000B3C6D">
          <w:rPr>
            <w:rStyle w:val="Hyperlink"/>
            <w:rFonts w:ascii="Arial" w:eastAsia="Times New Roman" w:hAnsi="Arial" w:cs="Arial"/>
            <w:lang w:eastAsia="en-GB"/>
          </w:rPr>
          <w:t>http://www.educationengland.org.uk/documents/hadow1931/hadow1931.html</w:t>
        </w:r>
      </w:hyperlink>
      <w:r w:rsidRPr="000B3C6D">
        <w:rPr>
          <w:rFonts w:ascii="Arial" w:eastAsia="Times New Roman" w:hAnsi="Arial" w:cs="Arial"/>
          <w:color w:val="000000" w:themeColor="text1"/>
          <w:lang w:eastAsia="en-GB"/>
        </w:rPr>
        <w:t xml:space="preserve"> [Accessed 12 June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The House of Commons - Children, Schools and Families Committee Reports. 2019. The House of Commons - House of Commons Children, Schools and Families Committee Fourth Report 2008-2009 Volume 1 [ONLINE] Available at: </w:t>
      </w:r>
      <w:hyperlink r:id="rId28" w:history="1">
        <w:r w:rsidRPr="000B3C6D">
          <w:rPr>
            <w:rStyle w:val="Hyperlink"/>
            <w:rFonts w:ascii="Arial" w:hAnsi="Arial" w:cs="Arial"/>
          </w:rPr>
          <w:t>https://publications.parliament.uk/pa/cm/cmchilsch.htm</w:t>
        </w:r>
      </w:hyperlink>
      <w:r w:rsidRPr="000B3C6D">
        <w:rPr>
          <w:rFonts w:ascii="Arial" w:hAnsi="Arial" w:cs="Arial"/>
          <w:color w:val="000000" w:themeColor="text1"/>
        </w:rPr>
        <w:t xml:space="preserve"> [Accessed 10 June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Üstün, Ulaş &amp; Eryilmaz, Ali. (2018). Analysis of Finnish Education System to question the reasons behind Finnish success in PISA.</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What are the aims of the National Curriculum? 2019. What are the aims of the National Curriculum? [ONLINE] Available at: </w:t>
      </w:r>
      <w:hyperlink r:id="rId29" w:history="1">
        <w:r w:rsidRPr="000B3C6D">
          <w:rPr>
            <w:rStyle w:val="Hyperlink"/>
            <w:rFonts w:ascii="Arial" w:hAnsi="Arial" w:cs="Arial"/>
          </w:rPr>
          <w:t>https://www.oxfordowl.co.uk/welcome-back/for-school-back/pathways-page/pathwayslist/managing-and-implementing-the-national-curriculum-2014/background-questions-nc/content/what-are-the-aims-of-the-national-curriculum</w:t>
        </w:r>
      </w:hyperlink>
      <w:r w:rsidRPr="000B3C6D">
        <w:rPr>
          <w:rFonts w:ascii="Arial" w:hAnsi="Arial" w:cs="Arial"/>
          <w:color w:val="000000" w:themeColor="text1"/>
        </w:rPr>
        <w:t xml:space="preserve">  [Accessed 10 June 2019].</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Wilson F. &amp; Miller, W (2018) Schools Improvement Pathways: A guide to managing curriculum change in Wales. 2</w:t>
      </w:r>
      <w:r w:rsidRPr="000B3C6D">
        <w:rPr>
          <w:rFonts w:ascii="Arial" w:hAnsi="Arial" w:cs="Arial"/>
          <w:color w:val="000000" w:themeColor="text1"/>
          <w:vertAlign w:val="superscript"/>
        </w:rPr>
        <w:t>nd</w:t>
      </w:r>
      <w:r w:rsidRPr="000B3C6D">
        <w:rPr>
          <w:rFonts w:ascii="Arial" w:hAnsi="Arial" w:cs="Arial"/>
          <w:color w:val="000000" w:themeColor="text1"/>
        </w:rPr>
        <w:t xml:space="preserve"> Edition. Oxford University Press</w:t>
      </w:r>
    </w:p>
    <w:p w:rsidR="005D3ABF" w:rsidRPr="000B3C6D" w:rsidRDefault="005D3ABF" w:rsidP="000B3C6D">
      <w:pPr>
        <w:spacing w:line="240" w:lineRule="auto"/>
        <w:rPr>
          <w:rFonts w:ascii="Arial" w:hAnsi="Arial" w:cs="Arial"/>
          <w:color w:val="000000" w:themeColor="text1"/>
        </w:rPr>
      </w:pPr>
      <w:r w:rsidRPr="000B3C6D">
        <w:rPr>
          <w:rFonts w:ascii="Arial" w:hAnsi="Arial" w:cs="Arial"/>
          <w:color w:val="000000" w:themeColor="text1"/>
        </w:rPr>
        <w:t xml:space="preserve">Young M (2011) What are schools for? In: Daniels H, Lauder H, and Porter J (eds) </w:t>
      </w:r>
      <w:r w:rsidRPr="000B3C6D">
        <w:rPr>
          <w:rFonts w:ascii="Arial" w:hAnsi="Arial" w:cs="Arial"/>
          <w:iCs/>
          <w:color w:val="000000" w:themeColor="text1"/>
        </w:rPr>
        <w:t>Knowledge, Values and Education Policy</w:t>
      </w:r>
      <w:r w:rsidRPr="000B3C6D">
        <w:rPr>
          <w:rFonts w:ascii="Arial" w:hAnsi="Arial" w:cs="Arial"/>
          <w:color w:val="000000" w:themeColor="text1"/>
        </w:rPr>
        <w:t>. London: Routledge.</w:t>
      </w:r>
    </w:p>
    <w:p w:rsidR="00CF55E4" w:rsidRPr="00167E6B" w:rsidRDefault="00CF55E4" w:rsidP="00CF55E4">
      <w:pPr>
        <w:spacing w:line="240" w:lineRule="auto"/>
        <w:rPr>
          <w:rFonts w:ascii="Arial" w:hAnsi="Arial" w:cs="Arial"/>
          <w:color w:val="000000" w:themeColor="text1"/>
          <w:lang w:val="en"/>
        </w:rPr>
      </w:pPr>
    </w:p>
    <w:sectPr w:rsidR="00CF55E4" w:rsidRPr="00167E6B" w:rsidSect="00ED2A4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46B2" w:rsidRDefault="004E46B2" w:rsidP="00896994">
      <w:pPr>
        <w:spacing w:after="0" w:line="240" w:lineRule="auto"/>
      </w:pPr>
      <w:r>
        <w:separator/>
      </w:r>
    </w:p>
  </w:endnote>
  <w:endnote w:type="continuationSeparator" w:id="0">
    <w:p w:rsidR="004E46B2" w:rsidRDefault="004E46B2" w:rsidP="00896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FrutigerLTStd-Roman">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8861654"/>
      <w:docPartObj>
        <w:docPartGallery w:val="Page Numbers (Bottom of Page)"/>
        <w:docPartUnique/>
      </w:docPartObj>
    </w:sdtPr>
    <w:sdtEndPr>
      <w:rPr>
        <w:noProof/>
      </w:rPr>
    </w:sdtEndPr>
    <w:sdtContent>
      <w:p w:rsidR="00896994" w:rsidRDefault="00896994">
        <w:pPr>
          <w:pStyle w:val="Footer"/>
          <w:jc w:val="right"/>
        </w:pPr>
        <w:r>
          <w:fldChar w:fldCharType="begin"/>
        </w:r>
        <w:r>
          <w:instrText xml:space="preserve"> PAGE   \* MERGEFORMAT </w:instrText>
        </w:r>
        <w:r>
          <w:fldChar w:fldCharType="separate"/>
        </w:r>
        <w:r w:rsidR="000E7AAA">
          <w:rPr>
            <w:noProof/>
          </w:rPr>
          <w:t>22</w:t>
        </w:r>
        <w:r>
          <w:rPr>
            <w:noProof/>
          </w:rPr>
          <w:fldChar w:fldCharType="end"/>
        </w:r>
      </w:p>
    </w:sdtContent>
  </w:sdt>
  <w:p w:rsidR="00896994" w:rsidRDefault="00896994">
    <w:pPr>
      <w:pStyle w:val="Footer"/>
    </w:pPr>
    <w:r>
      <w:t>Sarah Negri (</w:t>
    </w:r>
    <w:r>
      <w:rPr>
        <w:rFonts w:ascii="Tahoma" w:hAnsi="Tahoma" w:cs="Tahoma"/>
        <w:sz w:val="21"/>
        <w:szCs w:val="21"/>
      </w:rPr>
      <w:t>0500044</w:t>
    </w:r>
    <w:r>
      <w:t>)</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46B2" w:rsidRDefault="004E46B2" w:rsidP="00896994">
      <w:pPr>
        <w:spacing w:after="0" w:line="240" w:lineRule="auto"/>
      </w:pPr>
      <w:r>
        <w:separator/>
      </w:r>
    </w:p>
  </w:footnote>
  <w:footnote w:type="continuationSeparator" w:id="0">
    <w:p w:rsidR="004E46B2" w:rsidRDefault="004E46B2" w:rsidP="00896994">
      <w:pPr>
        <w:spacing w:after="0" w:line="240" w:lineRule="auto"/>
      </w:pPr>
      <w:r>
        <w:continuationSeparator/>
      </w:r>
    </w:p>
  </w:footnote>
  <w:footnote w:id="1">
    <w:p w:rsidR="00CA3FBC" w:rsidRPr="00CA3FBC" w:rsidRDefault="00CA3FBC">
      <w:pPr>
        <w:pStyle w:val="FootnoteText"/>
        <w:rPr>
          <w:lang w:val="en-US"/>
        </w:rPr>
      </w:pPr>
      <w:r>
        <w:rPr>
          <w:rStyle w:val="FootnoteReference"/>
        </w:rPr>
        <w:footnoteRef/>
      </w:r>
      <w:r>
        <w:t xml:space="preserve"> </w:t>
      </w:r>
      <w:hyperlink r:id="rId1" w:history="1">
        <w:r w:rsidRPr="00F544DB">
          <w:rPr>
            <w:rStyle w:val="Hyperlink"/>
          </w:rPr>
          <w:t>https://dictionary.cambridge.org/dictionary/english/curriculum</w:t>
        </w:r>
      </w:hyperlink>
      <w:r>
        <w:t xml:space="preserve"> </w:t>
      </w:r>
    </w:p>
  </w:footnote>
  <w:footnote w:id="2">
    <w:p w:rsidR="00223A20" w:rsidRDefault="00223A20" w:rsidP="00223A20">
      <w:pPr>
        <w:pStyle w:val="FootnoteText"/>
        <w:rPr>
          <w:rStyle w:val="e24kjd"/>
          <w:rFonts w:ascii="Arial" w:hAnsi="Arial" w:cs="Arial"/>
          <w:color w:val="000000" w:themeColor="text1"/>
          <w:sz w:val="16"/>
          <w:szCs w:val="16"/>
        </w:rPr>
      </w:pPr>
      <w:r w:rsidRPr="00AD1D11">
        <w:rPr>
          <w:rStyle w:val="FootnoteReference"/>
          <w:sz w:val="24"/>
        </w:rPr>
        <w:footnoteRef/>
      </w:r>
      <w:r>
        <w:t xml:space="preserve"> </w:t>
      </w:r>
      <w:hyperlink r:id="rId2" w:history="1">
        <w:r w:rsidRPr="00AD1D11">
          <w:rPr>
            <w:rStyle w:val="Hyperlink"/>
            <w:rFonts w:ascii="Arial" w:hAnsi="Arial" w:cs="Arial"/>
            <w:sz w:val="16"/>
            <w:szCs w:val="16"/>
          </w:rPr>
          <w:t>https://www.oxfordowl.co.uk/welcome-back/for-school-back/pathways-page/pathwayslist/managing-and-implementing-the-national-curriculum-2014/background-questions-nc/content/what-are-the-aims-of-the-national-curriculum</w:t>
        </w:r>
      </w:hyperlink>
      <w:r w:rsidRPr="00AD1D11">
        <w:rPr>
          <w:rStyle w:val="e24kjd"/>
          <w:rFonts w:ascii="Arial" w:hAnsi="Arial" w:cs="Arial"/>
          <w:color w:val="000000" w:themeColor="text1"/>
          <w:sz w:val="16"/>
          <w:szCs w:val="16"/>
        </w:rPr>
        <w:t xml:space="preserve"> </w:t>
      </w:r>
    </w:p>
    <w:p w:rsidR="00AD1D11" w:rsidRPr="00AD1D11" w:rsidRDefault="00AD1D11" w:rsidP="00223A20">
      <w:pPr>
        <w:pStyle w:val="FootnoteText"/>
        <w:rPr>
          <w:rFonts w:ascii="Arial" w:hAnsi="Arial" w:cs="Arial"/>
          <w:sz w:val="16"/>
          <w:szCs w:val="16"/>
        </w:rPr>
      </w:pPr>
    </w:p>
  </w:footnote>
  <w:footnote w:id="3">
    <w:p w:rsidR="00AD1D11" w:rsidRPr="00AD1D11" w:rsidRDefault="00AD1D11" w:rsidP="00AD1D11">
      <w:pPr>
        <w:autoSpaceDE w:val="0"/>
        <w:autoSpaceDN w:val="0"/>
        <w:adjustRightInd w:val="0"/>
        <w:spacing w:after="0" w:line="240" w:lineRule="auto"/>
        <w:rPr>
          <w:rFonts w:ascii="FrutigerLTStd-Roman" w:hAnsi="FrutigerLTStd-Roman" w:cs="FrutigerLTStd-Roman"/>
          <w:sz w:val="48"/>
          <w:szCs w:val="48"/>
        </w:rPr>
      </w:pPr>
      <w:r w:rsidRPr="00AD1D11">
        <w:rPr>
          <w:rStyle w:val="FootnoteReference"/>
          <w:rFonts w:ascii="Arial" w:hAnsi="Arial" w:cs="Arial"/>
          <w:szCs w:val="16"/>
        </w:rPr>
        <w:footnoteRef/>
      </w:r>
      <w:r w:rsidRPr="00AD1D11">
        <w:rPr>
          <w:rFonts w:ascii="Arial" w:hAnsi="Arial" w:cs="Arial"/>
          <w:szCs w:val="16"/>
        </w:rPr>
        <w:t xml:space="preserve"> </w:t>
      </w:r>
      <w:r w:rsidRPr="00AD1D11">
        <w:rPr>
          <w:rFonts w:ascii="Arial" w:hAnsi="Arial" w:cs="Arial"/>
          <w:sz w:val="16"/>
          <w:szCs w:val="16"/>
        </w:rPr>
        <w:t>House of Commons Children, Schools and Families Committee Fourth Report 2008-2009 Volume 1</w:t>
      </w:r>
    </w:p>
  </w:footnote>
  <w:footnote w:id="4">
    <w:p w:rsidR="00DB7307" w:rsidRPr="00DB7307" w:rsidRDefault="00DB7307">
      <w:pPr>
        <w:pStyle w:val="FootnoteText"/>
        <w:rPr>
          <w:lang w:val="en-US"/>
        </w:rPr>
      </w:pPr>
      <w:r>
        <w:rPr>
          <w:rStyle w:val="FootnoteReference"/>
        </w:rPr>
        <w:footnoteRef/>
      </w:r>
      <w:r>
        <w:t xml:space="preserve"> </w:t>
      </w:r>
      <w:r w:rsidRPr="00DB7307">
        <w:rPr>
          <w:lang w:val="en-US"/>
        </w:rPr>
        <w:t>https://beta.gov.wales/sites/default/files/publications/2018-03/11-the-curriculum.pdf (Chapter 11, p1)</w:t>
      </w:r>
      <w:r>
        <w:rPr>
          <w:lang w:val="en-US"/>
        </w:rPr>
        <w:t xml:space="preserve"> </w:t>
      </w:r>
    </w:p>
  </w:footnote>
  <w:footnote w:id="5">
    <w:p w:rsidR="008C7AB4" w:rsidRPr="008C7AB4" w:rsidRDefault="008C7AB4" w:rsidP="008C7AB4">
      <w:pPr>
        <w:pStyle w:val="FootnoteText"/>
      </w:pPr>
      <w:r>
        <w:rPr>
          <w:rStyle w:val="FootnoteReference"/>
        </w:rPr>
        <w:footnoteRef/>
      </w:r>
      <w:r>
        <w:t xml:space="preserve"> </w:t>
      </w:r>
      <w:r w:rsidRPr="008C7AB4">
        <w:t xml:space="preserve">Welsh Government (2017) Education in Wales: Our National Mission. © Crown Copyright 2017. </w:t>
      </w:r>
      <w:hyperlink r:id="rId3" w:history="1">
        <w:r w:rsidRPr="00F544DB">
          <w:rPr>
            <w:rStyle w:val="Hyperlink"/>
          </w:rPr>
          <w:t>https://beta.gov.wales/education-our-national-mission</w:t>
        </w:r>
      </w:hyperlink>
      <w:r>
        <w:t xml:space="preserve"> </w:t>
      </w:r>
    </w:p>
  </w:footnote>
  <w:footnote w:id="6">
    <w:p w:rsidR="00D001FC" w:rsidRPr="00D001FC" w:rsidRDefault="00D001FC">
      <w:pPr>
        <w:pStyle w:val="FootnoteText"/>
        <w:rPr>
          <w:lang w:val="en-US"/>
        </w:rPr>
      </w:pPr>
      <w:r>
        <w:rPr>
          <w:rStyle w:val="FootnoteReference"/>
        </w:rPr>
        <w:footnoteRef/>
      </w:r>
      <w:r>
        <w:t xml:space="preserve"> </w:t>
      </w:r>
      <w:hyperlink r:id="rId4" w:history="1">
        <w:r w:rsidRPr="00F544DB">
          <w:rPr>
            <w:rStyle w:val="Hyperlink"/>
          </w:rPr>
          <w:t>https://cdn.oxfordowl.co.uk/2018/11/01/11/28/11/594/bp_welsh_curriculum_change.pdf</w:t>
        </w:r>
      </w:hyperlink>
      <w:r>
        <w:t xml:space="preserve"> </w:t>
      </w:r>
      <w:r w:rsidR="00FD3E94">
        <w:t>(page 5)</w:t>
      </w:r>
    </w:p>
  </w:footnote>
  <w:footnote w:id="7">
    <w:p w:rsidR="00FD3E94" w:rsidRDefault="00FD3E94">
      <w:pPr>
        <w:pStyle w:val="FootnoteText"/>
      </w:pPr>
      <w:r>
        <w:rPr>
          <w:rStyle w:val="FootnoteReference"/>
        </w:rPr>
        <w:footnoteRef/>
      </w:r>
      <w:r>
        <w:t xml:space="preserve"> </w:t>
      </w:r>
      <w:hyperlink r:id="rId5" w:history="1">
        <w:r w:rsidRPr="00F544DB">
          <w:rPr>
            <w:rStyle w:val="Hyperlink"/>
          </w:rPr>
          <w:t>https://cdn.oxfordowl.co.uk/2018/11/01/11/28/11/594/bp_welsh_curriculum_change.pdf</w:t>
        </w:r>
      </w:hyperlink>
      <w:r>
        <w:t xml:space="preserve"> (page 4)</w:t>
      </w:r>
    </w:p>
  </w:footnote>
  <w:footnote w:id="8">
    <w:p w:rsidR="00645792" w:rsidRDefault="00645792">
      <w:pPr>
        <w:pStyle w:val="FootnoteText"/>
      </w:pPr>
      <w:r>
        <w:rPr>
          <w:rStyle w:val="FootnoteReference"/>
        </w:rPr>
        <w:footnoteRef/>
      </w:r>
      <w:r>
        <w:t xml:space="preserve"> </w:t>
      </w:r>
      <w:hyperlink r:id="rId6" w:history="1">
        <w:r w:rsidRPr="00D34B40">
          <w:rPr>
            <w:rStyle w:val="Hyperlink"/>
          </w:rPr>
          <w:t>https://curriculumforwales.gov.wales/2018/06/20/how-areas-of-learning-and-experience-are-being-developed-as-a-central-element-of-the-new-curriculum/</w:t>
        </w:r>
      </w:hyperlink>
      <w:r>
        <w:t xml:space="preserve"> </w:t>
      </w:r>
    </w:p>
  </w:footnote>
  <w:footnote w:id="9">
    <w:p w:rsidR="006D7E5E" w:rsidRDefault="006D7E5E">
      <w:pPr>
        <w:pStyle w:val="FootnoteText"/>
      </w:pPr>
      <w:r>
        <w:rPr>
          <w:rStyle w:val="FootnoteReference"/>
        </w:rPr>
        <w:footnoteRef/>
      </w:r>
      <w:r>
        <w:t xml:space="preserve"> </w:t>
      </w:r>
      <w:hyperlink r:id="rId7" w:history="1">
        <w:r w:rsidRPr="003649FA">
          <w:rPr>
            <w:rStyle w:val="Hyperlink"/>
          </w:rPr>
          <w:t>https://impact.chartered.college/article/taking-curriculum-seriously/</w:t>
        </w:r>
      </w:hyperlink>
      <w:r>
        <w:t xml:space="preserve"> </w:t>
      </w:r>
    </w:p>
  </w:footnote>
  <w:footnote w:id="10">
    <w:p w:rsidR="0060627E" w:rsidRDefault="0060627E">
      <w:pPr>
        <w:pStyle w:val="FootnoteText"/>
      </w:pPr>
      <w:r>
        <w:rPr>
          <w:rStyle w:val="FootnoteReference"/>
        </w:rPr>
        <w:footnoteRef/>
      </w:r>
      <w:r>
        <w:t xml:space="preserve"> J. W. Cook</w:t>
      </w:r>
      <w:r w:rsidRPr="0060627E">
        <w:t>, Sustainability, Human Well-Being, and the Future  of Education</w:t>
      </w:r>
      <w:r>
        <w:t xml:space="preserve"> 2019</w:t>
      </w:r>
    </w:p>
  </w:footnote>
  <w:footnote w:id="11">
    <w:p w:rsidR="006E7660" w:rsidRDefault="006E7660">
      <w:pPr>
        <w:pStyle w:val="FootnoteText"/>
      </w:pPr>
      <w:r>
        <w:rPr>
          <w:rStyle w:val="FootnoteReference"/>
        </w:rPr>
        <w:footnoteRef/>
      </w:r>
      <w:r>
        <w:t xml:space="preserve"> </w:t>
      </w:r>
      <w:hyperlink r:id="rId8" w:history="1">
        <w:r w:rsidRPr="003649FA">
          <w:rPr>
            <w:rStyle w:val="Hyperlink"/>
          </w:rPr>
          <w:t>https://www.teachers.org.uk/files/7.-curriculum-and-assessment.pdf</w:t>
        </w:r>
      </w:hyperlink>
      <w:r>
        <w:t xml:space="preserve"> </w:t>
      </w:r>
    </w:p>
  </w:footnote>
  <w:footnote w:id="12">
    <w:p w:rsidR="00A00F61" w:rsidRDefault="00A00F61">
      <w:pPr>
        <w:pStyle w:val="FootnoteText"/>
      </w:pPr>
      <w:r>
        <w:rPr>
          <w:rStyle w:val="FootnoteReference"/>
        </w:rPr>
        <w:footnoteRef/>
      </w:r>
      <w:r>
        <w:t xml:space="preserve"> </w:t>
      </w:r>
      <w:hyperlink r:id="rId9" w:history="1">
        <w:r w:rsidRPr="0051783A">
          <w:rPr>
            <w:rStyle w:val="Hyperlink"/>
          </w:rPr>
          <w:t>https://www2.gov.scot/Publications/2008/06/06104407/5</w:t>
        </w:r>
      </w:hyperlink>
      <w:r>
        <w:t xml:space="preserve"> </w:t>
      </w:r>
    </w:p>
  </w:footnote>
  <w:footnote w:id="13">
    <w:p w:rsidR="005912ED" w:rsidRDefault="005912ED">
      <w:pPr>
        <w:pStyle w:val="FootnoteText"/>
      </w:pPr>
      <w:r>
        <w:rPr>
          <w:rStyle w:val="FootnoteReference"/>
        </w:rPr>
        <w:footnoteRef/>
      </w:r>
      <w:r>
        <w:t xml:space="preserve"> </w:t>
      </w:r>
      <w:hyperlink r:id="rId10" w:history="1">
        <w:r w:rsidRPr="00F34081">
          <w:rPr>
            <w:rStyle w:val="Hyperlink"/>
          </w:rPr>
          <w:t>https://education.gov.scot/scottish-education-system/policy-for-scottish-education/policy-drivers/cfe-(building-from-the-statement-appendix-incl-btc1-5)/What%20is%20Curriculum%20for%20Excellence</w:t>
        </w:r>
      </w:hyperlink>
      <w:r>
        <w:t xml:space="preserve"> </w:t>
      </w:r>
    </w:p>
  </w:footnote>
  <w:footnote w:id="14">
    <w:p w:rsidR="003917DD" w:rsidRPr="003917DD" w:rsidRDefault="003917DD" w:rsidP="003917DD">
      <w:pPr>
        <w:pStyle w:val="FootnoteText"/>
      </w:pPr>
      <w:r>
        <w:rPr>
          <w:rStyle w:val="FootnoteReference"/>
        </w:rPr>
        <w:footnoteRef/>
      </w:r>
      <w:r>
        <w:t xml:space="preserve"> </w:t>
      </w:r>
      <w:r w:rsidRPr="003917DD">
        <w:t>C</w:t>
      </w:r>
      <w:r>
        <w:t>urriculum for Excellence: B</w:t>
      </w:r>
      <w:r w:rsidRPr="003917DD">
        <w:t>uilding the curriculum 3</w:t>
      </w:r>
      <w:r>
        <w:t xml:space="preserve">. </w:t>
      </w:r>
      <w:r w:rsidRPr="003917DD">
        <w:t>The Scottish Government, Edinburgh 2008</w:t>
      </w:r>
      <w:r>
        <w:t xml:space="preserve"> p.21</w:t>
      </w:r>
    </w:p>
  </w:footnote>
  <w:footnote w:id="15">
    <w:p w:rsidR="005A4345" w:rsidRDefault="005A4345">
      <w:pPr>
        <w:pStyle w:val="FootnoteText"/>
      </w:pPr>
      <w:r>
        <w:rPr>
          <w:rStyle w:val="FootnoteReference"/>
        </w:rPr>
        <w:footnoteRef/>
      </w:r>
      <w:r>
        <w:t xml:space="preserve"> Curriculum for excellence: B</w:t>
      </w:r>
      <w:r w:rsidRPr="005A4345">
        <w:t>uildin</w:t>
      </w:r>
      <w:r>
        <w:t>g the curriculum 5. A</w:t>
      </w:r>
      <w:r w:rsidRPr="005A4345">
        <w:t xml:space="preserve"> framework for assessment</w:t>
      </w:r>
      <w:r>
        <w:t xml:space="preserve"> 2011 p.18</w:t>
      </w:r>
    </w:p>
  </w:footnote>
  <w:footnote w:id="16">
    <w:p w:rsidR="00EF5121" w:rsidRDefault="00EF5121">
      <w:pPr>
        <w:pStyle w:val="FootnoteText"/>
      </w:pPr>
      <w:r>
        <w:rPr>
          <w:rStyle w:val="FootnoteReference"/>
        </w:rPr>
        <w:footnoteRef/>
      </w:r>
      <w:r>
        <w:t xml:space="preserve"> </w:t>
      </w:r>
      <w:hyperlink r:id="rId11" w:history="1">
        <w:r w:rsidRPr="003649FA">
          <w:rPr>
            <w:rStyle w:val="Hyperlink"/>
          </w:rPr>
          <w:t>https://www.gov.scot/publications/achievement-curriculum-excellence-cfe-levels/pages/2/</w:t>
        </w:r>
      </w:hyperlink>
      <w:r>
        <w:t xml:space="preserve"> </w:t>
      </w:r>
    </w:p>
  </w:footnote>
  <w:footnote w:id="17">
    <w:p w:rsidR="005941F5" w:rsidRDefault="005941F5">
      <w:pPr>
        <w:pStyle w:val="FootnoteText"/>
      </w:pPr>
      <w:r>
        <w:rPr>
          <w:rStyle w:val="FootnoteReference"/>
        </w:rPr>
        <w:footnoteRef/>
      </w:r>
      <w:r>
        <w:t xml:space="preserve"> </w:t>
      </w:r>
      <w:hyperlink r:id="rId12" w:history="1">
        <w:r w:rsidRPr="003649FA">
          <w:rPr>
            <w:rStyle w:val="Hyperlink"/>
          </w:rPr>
          <w:t>https://gregashman.wordpress.com/2017/03/22/learning-lessons-from-the-failure-of-scotlands-curriculum-for-excellence/</w:t>
        </w:r>
      </w:hyperlink>
      <w:r>
        <w:t xml:space="preserve"> </w:t>
      </w:r>
    </w:p>
  </w:footnote>
  <w:footnote w:id="18">
    <w:p w:rsidR="00B05F25" w:rsidRDefault="00B05F25">
      <w:pPr>
        <w:pStyle w:val="FootnoteText"/>
      </w:pPr>
      <w:r>
        <w:rPr>
          <w:rStyle w:val="FootnoteReference"/>
        </w:rPr>
        <w:footnoteRef/>
      </w:r>
      <w:r>
        <w:t xml:space="preserve"> </w:t>
      </w:r>
      <w:hyperlink r:id="rId13" w:history="1">
        <w:r w:rsidRPr="003649FA">
          <w:rPr>
            <w:rStyle w:val="Hyperlink"/>
          </w:rPr>
          <w:t>https://blogs.lse.ac.uk/politicsandpolicy/curriculum-for-excellence/</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690D6C"/>
    <w:multiLevelType w:val="multilevel"/>
    <w:tmpl w:val="4A840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A93C98"/>
    <w:multiLevelType w:val="multilevel"/>
    <w:tmpl w:val="86DC3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BF2849"/>
    <w:multiLevelType w:val="multilevel"/>
    <w:tmpl w:val="64962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2DE7E15"/>
    <w:multiLevelType w:val="hybridMultilevel"/>
    <w:tmpl w:val="96DCD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2D54"/>
    <w:rsid w:val="00024829"/>
    <w:rsid w:val="00046482"/>
    <w:rsid w:val="00057B5D"/>
    <w:rsid w:val="00057CDB"/>
    <w:rsid w:val="0008259C"/>
    <w:rsid w:val="00087C91"/>
    <w:rsid w:val="00090FD5"/>
    <w:rsid w:val="00093053"/>
    <w:rsid w:val="000A1BEE"/>
    <w:rsid w:val="000A1E25"/>
    <w:rsid w:val="000A2177"/>
    <w:rsid w:val="000B0150"/>
    <w:rsid w:val="000B2F67"/>
    <w:rsid w:val="000B3C6D"/>
    <w:rsid w:val="000B78C7"/>
    <w:rsid w:val="000D4A5F"/>
    <w:rsid w:val="000E00E0"/>
    <w:rsid w:val="000E5802"/>
    <w:rsid w:val="000E7AAA"/>
    <w:rsid w:val="000F45DE"/>
    <w:rsid w:val="000F4ACD"/>
    <w:rsid w:val="000F7185"/>
    <w:rsid w:val="0012295E"/>
    <w:rsid w:val="00124634"/>
    <w:rsid w:val="00127035"/>
    <w:rsid w:val="00133A42"/>
    <w:rsid w:val="0013467B"/>
    <w:rsid w:val="00135BBA"/>
    <w:rsid w:val="00140644"/>
    <w:rsid w:val="00142A0D"/>
    <w:rsid w:val="00165686"/>
    <w:rsid w:val="00167E6B"/>
    <w:rsid w:val="00175019"/>
    <w:rsid w:val="0018330C"/>
    <w:rsid w:val="0018521D"/>
    <w:rsid w:val="00190DB0"/>
    <w:rsid w:val="0019274D"/>
    <w:rsid w:val="00196A3F"/>
    <w:rsid w:val="001B1574"/>
    <w:rsid w:val="001C02C0"/>
    <w:rsid w:val="001C2D0D"/>
    <w:rsid w:val="001D7125"/>
    <w:rsid w:val="001E3A3C"/>
    <w:rsid w:val="001E4230"/>
    <w:rsid w:val="001E6158"/>
    <w:rsid w:val="001F5119"/>
    <w:rsid w:val="0021250D"/>
    <w:rsid w:val="00221932"/>
    <w:rsid w:val="00221CA1"/>
    <w:rsid w:val="00222059"/>
    <w:rsid w:val="002227F2"/>
    <w:rsid w:val="00223A20"/>
    <w:rsid w:val="00224D7A"/>
    <w:rsid w:val="00236158"/>
    <w:rsid w:val="00236D48"/>
    <w:rsid w:val="0024288D"/>
    <w:rsid w:val="00246C5C"/>
    <w:rsid w:val="00252FDE"/>
    <w:rsid w:val="00255A72"/>
    <w:rsid w:val="00255CB8"/>
    <w:rsid w:val="00273B05"/>
    <w:rsid w:val="0027450E"/>
    <w:rsid w:val="002766AE"/>
    <w:rsid w:val="002940A2"/>
    <w:rsid w:val="00296A30"/>
    <w:rsid w:val="00297920"/>
    <w:rsid w:val="002A1974"/>
    <w:rsid w:val="002B4B04"/>
    <w:rsid w:val="002C6BE9"/>
    <w:rsid w:val="002D662D"/>
    <w:rsid w:val="002E5304"/>
    <w:rsid w:val="002F6FD8"/>
    <w:rsid w:val="0030228A"/>
    <w:rsid w:val="003023D9"/>
    <w:rsid w:val="00312A23"/>
    <w:rsid w:val="00314890"/>
    <w:rsid w:val="00320CA8"/>
    <w:rsid w:val="003243C6"/>
    <w:rsid w:val="00326963"/>
    <w:rsid w:val="0033286C"/>
    <w:rsid w:val="00342518"/>
    <w:rsid w:val="003428DB"/>
    <w:rsid w:val="0034454D"/>
    <w:rsid w:val="0034732F"/>
    <w:rsid w:val="00372710"/>
    <w:rsid w:val="00376307"/>
    <w:rsid w:val="003917DD"/>
    <w:rsid w:val="00391FC7"/>
    <w:rsid w:val="003A28AD"/>
    <w:rsid w:val="003A673E"/>
    <w:rsid w:val="003C10F9"/>
    <w:rsid w:val="003C3857"/>
    <w:rsid w:val="003D008B"/>
    <w:rsid w:val="003F2ECB"/>
    <w:rsid w:val="003F6335"/>
    <w:rsid w:val="0040061D"/>
    <w:rsid w:val="00404455"/>
    <w:rsid w:val="0041683D"/>
    <w:rsid w:val="0042290B"/>
    <w:rsid w:val="00447994"/>
    <w:rsid w:val="004533F2"/>
    <w:rsid w:val="00461FE8"/>
    <w:rsid w:val="004650B1"/>
    <w:rsid w:val="00471EA4"/>
    <w:rsid w:val="004757DA"/>
    <w:rsid w:val="00475FCE"/>
    <w:rsid w:val="0047676A"/>
    <w:rsid w:val="00491F21"/>
    <w:rsid w:val="00492DD5"/>
    <w:rsid w:val="00495352"/>
    <w:rsid w:val="00495705"/>
    <w:rsid w:val="00495815"/>
    <w:rsid w:val="00496E86"/>
    <w:rsid w:val="004A29D3"/>
    <w:rsid w:val="004A5E5E"/>
    <w:rsid w:val="004B547D"/>
    <w:rsid w:val="004D6260"/>
    <w:rsid w:val="004D74EE"/>
    <w:rsid w:val="004D79D3"/>
    <w:rsid w:val="004E46B2"/>
    <w:rsid w:val="004F3B2D"/>
    <w:rsid w:val="00506C2B"/>
    <w:rsid w:val="005105B1"/>
    <w:rsid w:val="00510D9D"/>
    <w:rsid w:val="00513FAF"/>
    <w:rsid w:val="00524AB7"/>
    <w:rsid w:val="0052598F"/>
    <w:rsid w:val="005351CD"/>
    <w:rsid w:val="00541F3F"/>
    <w:rsid w:val="005454B1"/>
    <w:rsid w:val="00550DC1"/>
    <w:rsid w:val="005611FD"/>
    <w:rsid w:val="0056316A"/>
    <w:rsid w:val="005746C2"/>
    <w:rsid w:val="00577BA5"/>
    <w:rsid w:val="005912ED"/>
    <w:rsid w:val="005941F5"/>
    <w:rsid w:val="005A4345"/>
    <w:rsid w:val="005A6E09"/>
    <w:rsid w:val="005B11ED"/>
    <w:rsid w:val="005B54C7"/>
    <w:rsid w:val="005C3F7A"/>
    <w:rsid w:val="005D12D5"/>
    <w:rsid w:val="005D3ABF"/>
    <w:rsid w:val="005D4573"/>
    <w:rsid w:val="005D521D"/>
    <w:rsid w:val="005E6A40"/>
    <w:rsid w:val="006046BA"/>
    <w:rsid w:val="0060627E"/>
    <w:rsid w:val="00606C09"/>
    <w:rsid w:val="0064307C"/>
    <w:rsid w:val="00644DE1"/>
    <w:rsid w:val="00645792"/>
    <w:rsid w:val="00651828"/>
    <w:rsid w:val="006518C8"/>
    <w:rsid w:val="006528D0"/>
    <w:rsid w:val="00653D64"/>
    <w:rsid w:val="00682EEE"/>
    <w:rsid w:val="00684ABA"/>
    <w:rsid w:val="006866EC"/>
    <w:rsid w:val="006912D2"/>
    <w:rsid w:val="0069433A"/>
    <w:rsid w:val="006A5C25"/>
    <w:rsid w:val="006C1802"/>
    <w:rsid w:val="006C7081"/>
    <w:rsid w:val="006D49C2"/>
    <w:rsid w:val="006D7E5E"/>
    <w:rsid w:val="006E0EC0"/>
    <w:rsid w:val="006E7660"/>
    <w:rsid w:val="0070187E"/>
    <w:rsid w:val="00703AD5"/>
    <w:rsid w:val="0070594B"/>
    <w:rsid w:val="00713212"/>
    <w:rsid w:val="007179D9"/>
    <w:rsid w:val="007237B6"/>
    <w:rsid w:val="00726565"/>
    <w:rsid w:val="00727A77"/>
    <w:rsid w:val="007555A2"/>
    <w:rsid w:val="00757EDE"/>
    <w:rsid w:val="00773CBA"/>
    <w:rsid w:val="007779D8"/>
    <w:rsid w:val="0078696D"/>
    <w:rsid w:val="00797D0D"/>
    <w:rsid w:val="007B5D84"/>
    <w:rsid w:val="007C1A1E"/>
    <w:rsid w:val="007D0D4B"/>
    <w:rsid w:val="007E3FA6"/>
    <w:rsid w:val="007E7883"/>
    <w:rsid w:val="007F2BBD"/>
    <w:rsid w:val="007F493B"/>
    <w:rsid w:val="008115D2"/>
    <w:rsid w:val="0081640D"/>
    <w:rsid w:val="00817355"/>
    <w:rsid w:val="00821DFB"/>
    <w:rsid w:val="0084194F"/>
    <w:rsid w:val="00847044"/>
    <w:rsid w:val="00852653"/>
    <w:rsid w:val="00864CFF"/>
    <w:rsid w:val="00866DF6"/>
    <w:rsid w:val="00867BED"/>
    <w:rsid w:val="008773BA"/>
    <w:rsid w:val="008834EC"/>
    <w:rsid w:val="008967F0"/>
    <w:rsid w:val="00896994"/>
    <w:rsid w:val="008A5DD9"/>
    <w:rsid w:val="008B583B"/>
    <w:rsid w:val="008B6D2B"/>
    <w:rsid w:val="008C1085"/>
    <w:rsid w:val="008C60EA"/>
    <w:rsid w:val="008C7AB4"/>
    <w:rsid w:val="008D38F1"/>
    <w:rsid w:val="008E38B9"/>
    <w:rsid w:val="008E4FE2"/>
    <w:rsid w:val="008E600A"/>
    <w:rsid w:val="009031C2"/>
    <w:rsid w:val="0090547B"/>
    <w:rsid w:val="00914F9F"/>
    <w:rsid w:val="0091667A"/>
    <w:rsid w:val="009217A7"/>
    <w:rsid w:val="00921D6C"/>
    <w:rsid w:val="00922BA9"/>
    <w:rsid w:val="0092717E"/>
    <w:rsid w:val="00931DD7"/>
    <w:rsid w:val="00953BEF"/>
    <w:rsid w:val="009562B3"/>
    <w:rsid w:val="00960B1E"/>
    <w:rsid w:val="009712ED"/>
    <w:rsid w:val="00976E37"/>
    <w:rsid w:val="00987544"/>
    <w:rsid w:val="0098776F"/>
    <w:rsid w:val="009A6617"/>
    <w:rsid w:val="009B44C5"/>
    <w:rsid w:val="009D50D9"/>
    <w:rsid w:val="009D5542"/>
    <w:rsid w:val="009D6B95"/>
    <w:rsid w:val="009E1452"/>
    <w:rsid w:val="009E3653"/>
    <w:rsid w:val="009F3BC0"/>
    <w:rsid w:val="009F470A"/>
    <w:rsid w:val="009F4B62"/>
    <w:rsid w:val="00A00F61"/>
    <w:rsid w:val="00A107AA"/>
    <w:rsid w:val="00A142CE"/>
    <w:rsid w:val="00A15A92"/>
    <w:rsid w:val="00A26299"/>
    <w:rsid w:val="00A30F53"/>
    <w:rsid w:val="00A31CD0"/>
    <w:rsid w:val="00A33E5D"/>
    <w:rsid w:val="00A60C3A"/>
    <w:rsid w:val="00A660B4"/>
    <w:rsid w:val="00A66921"/>
    <w:rsid w:val="00A87E73"/>
    <w:rsid w:val="00A91953"/>
    <w:rsid w:val="00A95560"/>
    <w:rsid w:val="00AA7D7B"/>
    <w:rsid w:val="00AB216F"/>
    <w:rsid w:val="00AB2F8A"/>
    <w:rsid w:val="00AC5181"/>
    <w:rsid w:val="00AC7646"/>
    <w:rsid w:val="00AD09F2"/>
    <w:rsid w:val="00AD1D11"/>
    <w:rsid w:val="00AF5C6E"/>
    <w:rsid w:val="00B05F25"/>
    <w:rsid w:val="00B105D4"/>
    <w:rsid w:val="00B13FBF"/>
    <w:rsid w:val="00B24D90"/>
    <w:rsid w:val="00B2779F"/>
    <w:rsid w:val="00B317A4"/>
    <w:rsid w:val="00B31A93"/>
    <w:rsid w:val="00B45442"/>
    <w:rsid w:val="00B50A47"/>
    <w:rsid w:val="00B53194"/>
    <w:rsid w:val="00B722EA"/>
    <w:rsid w:val="00B728C1"/>
    <w:rsid w:val="00B76671"/>
    <w:rsid w:val="00B81744"/>
    <w:rsid w:val="00B96B29"/>
    <w:rsid w:val="00BA2290"/>
    <w:rsid w:val="00BB7012"/>
    <w:rsid w:val="00BC7D21"/>
    <w:rsid w:val="00BD4C1D"/>
    <w:rsid w:val="00BD6C00"/>
    <w:rsid w:val="00BE0089"/>
    <w:rsid w:val="00BE6832"/>
    <w:rsid w:val="00BE71C6"/>
    <w:rsid w:val="00BF209F"/>
    <w:rsid w:val="00BF5CC7"/>
    <w:rsid w:val="00C24908"/>
    <w:rsid w:val="00C413FD"/>
    <w:rsid w:val="00C8262D"/>
    <w:rsid w:val="00C82DAA"/>
    <w:rsid w:val="00CA3744"/>
    <w:rsid w:val="00CA3CCD"/>
    <w:rsid w:val="00CA3FBC"/>
    <w:rsid w:val="00CC22A1"/>
    <w:rsid w:val="00CC79B9"/>
    <w:rsid w:val="00CD2D54"/>
    <w:rsid w:val="00CD328D"/>
    <w:rsid w:val="00CD448E"/>
    <w:rsid w:val="00CE1EED"/>
    <w:rsid w:val="00CF33B8"/>
    <w:rsid w:val="00CF55E4"/>
    <w:rsid w:val="00D001FC"/>
    <w:rsid w:val="00D04AC3"/>
    <w:rsid w:val="00D15C91"/>
    <w:rsid w:val="00D23690"/>
    <w:rsid w:val="00D361BB"/>
    <w:rsid w:val="00D401E3"/>
    <w:rsid w:val="00D47AEE"/>
    <w:rsid w:val="00D513F3"/>
    <w:rsid w:val="00D53521"/>
    <w:rsid w:val="00D55053"/>
    <w:rsid w:val="00D7386F"/>
    <w:rsid w:val="00D743E3"/>
    <w:rsid w:val="00DA7F0D"/>
    <w:rsid w:val="00DB06B0"/>
    <w:rsid w:val="00DB6DFE"/>
    <w:rsid w:val="00DB7307"/>
    <w:rsid w:val="00DC5280"/>
    <w:rsid w:val="00DE3BDF"/>
    <w:rsid w:val="00DE4074"/>
    <w:rsid w:val="00DF1734"/>
    <w:rsid w:val="00DF5F18"/>
    <w:rsid w:val="00DF6F30"/>
    <w:rsid w:val="00E04804"/>
    <w:rsid w:val="00E112B6"/>
    <w:rsid w:val="00E124D2"/>
    <w:rsid w:val="00E13CAC"/>
    <w:rsid w:val="00E16B9B"/>
    <w:rsid w:val="00E17EE2"/>
    <w:rsid w:val="00E23C13"/>
    <w:rsid w:val="00E52F57"/>
    <w:rsid w:val="00E54E14"/>
    <w:rsid w:val="00E713ED"/>
    <w:rsid w:val="00E74193"/>
    <w:rsid w:val="00E75A02"/>
    <w:rsid w:val="00E774AC"/>
    <w:rsid w:val="00E84FC1"/>
    <w:rsid w:val="00E922DF"/>
    <w:rsid w:val="00E92418"/>
    <w:rsid w:val="00E9322F"/>
    <w:rsid w:val="00E94AA3"/>
    <w:rsid w:val="00EB1705"/>
    <w:rsid w:val="00EB7FFC"/>
    <w:rsid w:val="00EC0BB7"/>
    <w:rsid w:val="00ED2A4F"/>
    <w:rsid w:val="00EE08FC"/>
    <w:rsid w:val="00EE5334"/>
    <w:rsid w:val="00EF257B"/>
    <w:rsid w:val="00EF5121"/>
    <w:rsid w:val="00F06599"/>
    <w:rsid w:val="00F07696"/>
    <w:rsid w:val="00F27C2A"/>
    <w:rsid w:val="00F3006F"/>
    <w:rsid w:val="00F348DC"/>
    <w:rsid w:val="00F3656E"/>
    <w:rsid w:val="00F37E46"/>
    <w:rsid w:val="00F6366F"/>
    <w:rsid w:val="00F66C4C"/>
    <w:rsid w:val="00F75639"/>
    <w:rsid w:val="00F77AC1"/>
    <w:rsid w:val="00F80B70"/>
    <w:rsid w:val="00F80E6A"/>
    <w:rsid w:val="00F90BCA"/>
    <w:rsid w:val="00F93CC1"/>
    <w:rsid w:val="00FB38A0"/>
    <w:rsid w:val="00FC67AD"/>
    <w:rsid w:val="00FD1B2C"/>
    <w:rsid w:val="00FD3E94"/>
    <w:rsid w:val="00FD66A9"/>
    <w:rsid w:val="00FD7A93"/>
    <w:rsid w:val="00FE53CB"/>
    <w:rsid w:val="00FE7FF9"/>
    <w:rsid w:val="00FF2055"/>
    <w:rsid w:val="00FF345A"/>
    <w:rsid w:val="00FF3A50"/>
    <w:rsid w:val="00FF4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46A64"/>
  <w15:docId w15:val="{499BC243-CD69-49CF-B5C2-7C7BDAB6B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7EE2"/>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CD2D54"/>
  </w:style>
  <w:style w:type="paragraph" w:styleId="NormalWeb">
    <w:name w:val="Normal (Web)"/>
    <w:basedOn w:val="Normal"/>
    <w:uiPriority w:val="99"/>
    <w:unhideWhenUsed/>
    <w:rsid w:val="00CD2D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D2D54"/>
    <w:rPr>
      <w:color w:val="0000FF" w:themeColor="hyperlink"/>
      <w:u w:val="single"/>
    </w:rPr>
  </w:style>
  <w:style w:type="character" w:styleId="HTMLCite">
    <w:name w:val="HTML Cite"/>
    <w:basedOn w:val="DefaultParagraphFont"/>
    <w:uiPriority w:val="99"/>
    <w:semiHidden/>
    <w:unhideWhenUsed/>
    <w:rsid w:val="007179D9"/>
    <w:rPr>
      <w:i/>
      <w:iCs/>
    </w:rPr>
  </w:style>
  <w:style w:type="character" w:styleId="FollowedHyperlink">
    <w:name w:val="FollowedHyperlink"/>
    <w:basedOn w:val="DefaultParagraphFont"/>
    <w:uiPriority w:val="99"/>
    <w:semiHidden/>
    <w:unhideWhenUsed/>
    <w:rsid w:val="007179D9"/>
    <w:rPr>
      <w:color w:val="800080" w:themeColor="followedHyperlink"/>
      <w:u w:val="single"/>
    </w:rPr>
  </w:style>
  <w:style w:type="paragraph" w:styleId="Header">
    <w:name w:val="header"/>
    <w:basedOn w:val="Normal"/>
    <w:link w:val="HeaderChar"/>
    <w:uiPriority w:val="99"/>
    <w:unhideWhenUsed/>
    <w:rsid w:val="00896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994"/>
  </w:style>
  <w:style w:type="paragraph" w:styleId="Footer">
    <w:name w:val="footer"/>
    <w:basedOn w:val="Normal"/>
    <w:link w:val="FooterChar"/>
    <w:uiPriority w:val="99"/>
    <w:unhideWhenUsed/>
    <w:rsid w:val="00896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994"/>
  </w:style>
  <w:style w:type="paragraph" w:styleId="BalloonText">
    <w:name w:val="Balloon Text"/>
    <w:basedOn w:val="Normal"/>
    <w:link w:val="BalloonTextChar"/>
    <w:uiPriority w:val="99"/>
    <w:semiHidden/>
    <w:unhideWhenUsed/>
    <w:rsid w:val="008969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6994"/>
    <w:rPr>
      <w:rFonts w:ascii="Tahoma" w:hAnsi="Tahoma" w:cs="Tahoma"/>
      <w:sz w:val="16"/>
      <w:szCs w:val="16"/>
    </w:rPr>
  </w:style>
  <w:style w:type="paragraph" w:styleId="FootnoteText">
    <w:name w:val="footnote text"/>
    <w:basedOn w:val="Normal"/>
    <w:link w:val="FootnoteTextChar"/>
    <w:uiPriority w:val="99"/>
    <w:unhideWhenUsed/>
    <w:rsid w:val="00223A20"/>
    <w:pPr>
      <w:spacing w:after="0" w:line="240" w:lineRule="auto"/>
    </w:pPr>
    <w:rPr>
      <w:sz w:val="20"/>
      <w:szCs w:val="20"/>
    </w:rPr>
  </w:style>
  <w:style w:type="character" w:customStyle="1" w:styleId="FootnoteTextChar">
    <w:name w:val="Footnote Text Char"/>
    <w:basedOn w:val="DefaultParagraphFont"/>
    <w:link w:val="FootnoteText"/>
    <w:uiPriority w:val="99"/>
    <w:rsid w:val="00223A20"/>
    <w:rPr>
      <w:sz w:val="20"/>
      <w:szCs w:val="20"/>
    </w:rPr>
  </w:style>
  <w:style w:type="character" w:styleId="FootnoteReference">
    <w:name w:val="footnote reference"/>
    <w:basedOn w:val="DefaultParagraphFont"/>
    <w:uiPriority w:val="99"/>
    <w:semiHidden/>
    <w:unhideWhenUsed/>
    <w:rsid w:val="00223A20"/>
    <w:rPr>
      <w:vertAlign w:val="superscript"/>
    </w:rPr>
  </w:style>
  <w:style w:type="character" w:styleId="Emphasis">
    <w:name w:val="Emphasis"/>
    <w:basedOn w:val="DefaultParagraphFont"/>
    <w:uiPriority w:val="20"/>
    <w:qFormat/>
    <w:rsid w:val="00CA3FBC"/>
    <w:rPr>
      <w:i/>
      <w:iCs/>
    </w:rPr>
  </w:style>
  <w:style w:type="character" w:customStyle="1" w:styleId="abt-citation">
    <w:name w:val="abt-citation"/>
    <w:basedOn w:val="DefaultParagraphFont"/>
    <w:rsid w:val="0040061D"/>
  </w:style>
  <w:style w:type="character" w:customStyle="1" w:styleId="Heading1Char">
    <w:name w:val="Heading 1 Char"/>
    <w:basedOn w:val="DefaultParagraphFont"/>
    <w:link w:val="Heading1"/>
    <w:uiPriority w:val="9"/>
    <w:rsid w:val="00E17EE2"/>
    <w:rPr>
      <w:rFonts w:asciiTheme="majorHAnsi" w:eastAsiaTheme="majorEastAsia" w:hAnsiTheme="majorHAnsi" w:cstheme="majorBidi"/>
      <w:color w:val="365F91" w:themeColor="accent1" w:themeShade="BF"/>
      <w:sz w:val="32"/>
      <w:szCs w:val="32"/>
      <w:lang w:val="en-US"/>
    </w:rPr>
  </w:style>
  <w:style w:type="paragraph" w:customStyle="1" w:styleId="para">
    <w:name w:val="para"/>
    <w:basedOn w:val="Normal"/>
    <w:rsid w:val="00E932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ref">
    <w:name w:val="citationref"/>
    <w:basedOn w:val="DefaultParagraphFont"/>
    <w:rsid w:val="00E9322F"/>
  </w:style>
  <w:style w:type="character" w:customStyle="1" w:styleId="authorsname">
    <w:name w:val="authors__name"/>
    <w:basedOn w:val="DefaultParagraphFont"/>
    <w:rsid w:val="0091667A"/>
  </w:style>
  <w:style w:type="character" w:styleId="Strong">
    <w:name w:val="Strong"/>
    <w:basedOn w:val="DefaultParagraphFont"/>
    <w:uiPriority w:val="22"/>
    <w:qFormat/>
    <w:rsid w:val="00B05F25"/>
    <w:rPr>
      <w:b/>
      <w:bCs/>
    </w:rPr>
  </w:style>
  <w:style w:type="table" w:styleId="TableGrid">
    <w:name w:val="Table Grid"/>
    <w:basedOn w:val="TableNormal"/>
    <w:uiPriority w:val="59"/>
    <w:rsid w:val="005D52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713ED"/>
    <w:rPr>
      <w:sz w:val="16"/>
      <w:szCs w:val="16"/>
    </w:rPr>
  </w:style>
  <w:style w:type="paragraph" w:styleId="CommentText">
    <w:name w:val="annotation text"/>
    <w:basedOn w:val="Normal"/>
    <w:link w:val="CommentTextChar"/>
    <w:uiPriority w:val="99"/>
    <w:semiHidden/>
    <w:unhideWhenUsed/>
    <w:rsid w:val="00E713ED"/>
    <w:pPr>
      <w:spacing w:line="240" w:lineRule="auto"/>
    </w:pPr>
    <w:rPr>
      <w:sz w:val="20"/>
      <w:szCs w:val="20"/>
    </w:rPr>
  </w:style>
  <w:style w:type="character" w:customStyle="1" w:styleId="CommentTextChar">
    <w:name w:val="Comment Text Char"/>
    <w:basedOn w:val="DefaultParagraphFont"/>
    <w:link w:val="CommentText"/>
    <w:uiPriority w:val="99"/>
    <w:semiHidden/>
    <w:rsid w:val="00E713ED"/>
    <w:rPr>
      <w:sz w:val="20"/>
      <w:szCs w:val="20"/>
    </w:rPr>
  </w:style>
  <w:style w:type="paragraph" w:styleId="CommentSubject">
    <w:name w:val="annotation subject"/>
    <w:basedOn w:val="CommentText"/>
    <w:next w:val="CommentText"/>
    <w:link w:val="CommentSubjectChar"/>
    <w:uiPriority w:val="99"/>
    <w:semiHidden/>
    <w:unhideWhenUsed/>
    <w:rsid w:val="00E713ED"/>
    <w:rPr>
      <w:b/>
      <w:bCs/>
    </w:rPr>
  </w:style>
  <w:style w:type="character" w:customStyle="1" w:styleId="CommentSubjectChar">
    <w:name w:val="Comment Subject Char"/>
    <w:basedOn w:val="CommentTextChar"/>
    <w:link w:val="CommentSubject"/>
    <w:uiPriority w:val="99"/>
    <w:semiHidden/>
    <w:rsid w:val="00E713ED"/>
    <w:rPr>
      <w:b/>
      <w:bCs/>
      <w:sz w:val="20"/>
      <w:szCs w:val="20"/>
    </w:rPr>
  </w:style>
  <w:style w:type="character" w:customStyle="1" w:styleId="authorortitle">
    <w:name w:val="authorortitle"/>
    <w:basedOn w:val="DefaultParagraphFont"/>
    <w:rsid w:val="008D38F1"/>
  </w:style>
  <w:style w:type="paragraph" w:styleId="ListParagraph">
    <w:name w:val="List Paragraph"/>
    <w:basedOn w:val="Normal"/>
    <w:uiPriority w:val="34"/>
    <w:qFormat/>
    <w:rsid w:val="005D3A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4731426">
      <w:bodyDiv w:val="1"/>
      <w:marLeft w:val="0"/>
      <w:marRight w:val="0"/>
      <w:marTop w:val="0"/>
      <w:marBottom w:val="0"/>
      <w:divBdr>
        <w:top w:val="none" w:sz="0" w:space="0" w:color="auto"/>
        <w:left w:val="none" w:sz="0" w:space="0" w:color="auto"/>
        <w:bottom w:val="none" w:sz="0" w:space="0" w:color="auto"/>
        <w:right w:val="none" w:sz="0" w:space="0" w:color="auto"/>
      </w:divBdr>
      <w:divsChild>
        <w:div w:id="681668002">
          <w:marLeft w:val="0"/>
          <w:marRight w:val="0"/>
          <w:marTop w:val="0"/>
          <w:marBottom w:val="0"/>
          <w:divBdr>
            <w:top w:val="none" w:sz="0" w:space="0" w:color="auto"/>
            <w:left w:val="none" w:sz="0" w:space="0" w:color="auto"/>
            <w:bottom w:val="none" w:sz="0" w:space="0" w:color="auto"/>
            <w:right w:val="none" w:sz="0" w:space="0" w:color="auto"/>
          </w:divBdr>
          <w:divsChild>
            <w:div w:id="1614166024">
              <w:marLeft w:val="0"/>
              <w:marRight w:val="0"/>
              <w:marTop w:val="0"/>
              <w:marBottom w:val="0"/>
              <w:divBdr>
                <w:top w:val="none" w:sz="0" w:space="0" w:color="auto"/>
                <w:left w:val="none" w:sz="0" w:space="0" w:color="auto"/>
                <w:bottom w:val="none" w:sz="0" w:space="0" w:color="auto"/>
                <w:right w:val="none" w:sz="0" w:space="0" w:color="auto"/>
              </w:divBdr>
              <w:divsChild>
                <w:div w:id="797725321">
                  <w:marLeft w:val="0"/>
                  <w:marRight w:val="0"/>
                  <w:marTop w:val="0"/>
                  <w:marBottom w:val="0"/>
                  <w:divBdr>
                    <w:top w:val="none" w:sz="0" w:space="0" w:color="auto"/>
                    <w:left w:val="none" w:sz="0" w:space="0" w:color="auto"/>
                    <w:bottom w:val="none" w:sz="0" w:space="0" w:color="auto"/>
                    <w:right w:val="none" w:sz="0" w:space="0" w:color="auto"/>
                  </w:divBdr>
                  <w:divsChild>
                    <w:div w:id="1045180594">
                      <w:marLeft w:val="0"/>
                      <w:marRight w:val="0"/>
                      <w:marTop w:val="0"/>
                      <w:marBottom w:val="0"/>
                      <w:divBdr>
                        <w:top w:val="none" w:sz="0" w:space="0" w:color="auto"/>
                        <w:left w:val="none" w:sz="0" w:space="0" w:color="auto"/>
                        <w:bottom w:val="none" w:sz="0" w:space="0" w:color="auto"/>
                        <w:right w:val="none" w:sz="0" w:space="0" w:color="auto"/>
                      </w:divBdr>
                      <w:divsChild>
                        <w:div w:id="447899477">
                          <w:marLeft w:val="0"/>
                          <w:marRight w:val="0"/>
                          <w:marTop w:val="0"/>
                          <w:marBottom w:val="0"/>
                          <w:divBdr>
                            <w:top w:val="none" w:sz="0" w:space="0" w:color="auto"/>
                            <w:left w:val="none" w:sz="0" w:space="0" w:color="auto"/>
                            <w:bottom w:val="none" w:sz="0" w:space="0" w:color="auto"/>
                            <w:right w:val="none" w:sz="0" w:space="0" w:color="auto"/>
                          </w:divBdr>
                          <w:divsChild>
                            <w:div w:id="1830973525">
                              <w:marLeft w:val="2070"/>
                              <w:marRight w:val="3960"/>
                              <w:marTop w:val="0"/>
                              <w:marBottom w:val="0"/>
                              <w:divBdr>
                                <w:top w:val="none" w:sz="0" w:space="0" w:color="auto"/>
                                <w:left w:val="none" w:sz="0" w:space="0" w:color="auto"/>
                                <w:bottom w:val="none" w:sz="0" w:space="0" w:color="auto"/>
                                <w:right w:val="none" w:sz="0" w:space="0" w:color="auto"/>
                              </w:divBdr>
                              <w:divsChild>
                                <w:div w:id="2145927622">
                                  <w:marLeft w:val="0"/>
                                  <w:marRight w:val="0"/>
                                  <w:marTop w:val="0"/>
                                  <w:marBottom w:val="0"/>
                                  <w:divBdr>
                                    <w:top w:val="none" w:sz="0" w:space="0" w:color="auto"/>
                                    <w:left w:val="none" w:sz="0" w:space="0" w:color="auto"/>
                                    <w:bottom w:val="none" w:sz="0" w:space="0" w:color="auto"/>
                                    <w:right w:val="none" w:sz="0" w:space="0" w:color="auto"/>
                                  </w:divBdr>
                                  <w:divsChild>
                                    <w:div w:id="1614047736">
                                      <w:marLeft w:val="0"/>
                                      <w:marRight w:val="0"/>
                                      <w:marTop w:val="0"/>
                                      <w:marBottom w:val="0"/>
                                      <w:divBdr>
                                        <w:top w:val="none" w:sz="0" w:space="0" w:color="auto"/>
                                        <w:left w:val="none" w:sz="0" w:space="0" w:color="auto"/>
                                        <w:bottom w:val="none" w:sz="0" w:space="0" w:color="auto"/>
                                        <w:right w:val="none" w:sz="0" w:space="0" w:color="auto"/>
                                      </w:divBdr>
                                      <w:divsChild>
                                        <w:div w:id="428283778">
                                          <w:marLeft w:val="0"/>
                                          <w:marRight w:val="0"/>
                                          <w:marTop w:val="0"/>
                                          <w:marBottom w:val="0"/>
                                          <w:divBdr>
                                            <w:top w:val="none" w:sz="0" w:space="0" w:color="auto"/>
                                            <w:left w:val="none" w:sz="0" w:space="0" w:color="auto"/>
                                            <w:bottom w:val="none" w:sz="0" w:space="0" w:color="auto"/>
                                            <w:right w:val="none" w:sz="0" w:space="0" w:color="auto"/>
                                          </w:divBdr>
                                          <w:divsChild>
                                            <w:div w:id="788940452">
                                              <w:marLeft w:val="0"/>
                                              <w:marRight w:val="0"/>
                                              <w:marTop w:val="90"/>
                                              <w:marBottom w:val="0"/>
                                              <w:divBdr>
                                                <w:top w:val="none" w:sz="0" w:space="0" w:color="auto"/>
                                                <w:left w:val="none" w:sz="0" w:space="0" w:color="auto"/>
                                                <w:bottom w:val="none" w:sz="0" w:space="0" w:color="auto"/>
                                                <w:right w:val="none" w:sz="0" w:space="0" w:color="auto"/>
                                              </w:divBdr>
                                              <w:divsChild>
                                                <w:div w:id="1136603938">
                                                  <w:marLeft w:val="0"/>
                                                  <w:marRight w:val="0"/>
                                                  <w:marTop w:val="0"/>
                                                  <w:marBottom w:val="0"/>
                                                  <w:divBdr>
                                                    <w:top w:val="none" w:sz="0" w:space="0" w:color="auto"/>
                                                    <w:left w:val="none" w:sz="0" w:space="0" w:color="auto"/>
                                                    <w:bottom w:val="none" w:sz="0" w:space="0" w:color="auto"/>
                                                    <w:right w:val="none" w:sz="0" w:space="0" w:color="auto"/>
                                                  </w:divBdr>
                                                  <w:divsChild>
                                                    <w:div w:id="1365207526">
                                                      <w:marLeft w:val="0"/>
                                                      <w:marRight w:val="0"/>
                                                      <w:marTop w:val="0"/>
                                                      <w:marBottom w:val="0"/>
                                                      <w:divBdr>
                                                        <w:top w:val="none" w:sz="0" w:space="0" w:color="auto"/>
                                                        <w:left w:val="none" w:sz="0" w:space="0" w:color="auto"/>
                                                        <w:bottom w:val="none" w:sz="0" w:space="0" w:color="auto"/>
                                                        <w:right w:val="none" w:sz="0" w:space="0" w:color="auto"/>
                                                      </w:divBdr>
                                                      <w:divsChild>
                                                        <w:div w:id="1398553770">
                                                          <w:marLeft w:val="0"/>
                                                          <w:marRight w:val="0"/>
                                                          <w:marTop w:val="0"/>
                                                          <w:marBottom w:val="0"/>
                                                          <w:divBdr>
                                                            <w:top w:val="none" w:sz="0" w:space="0" w:color="auto"/>
                                                            <w:left w:val="none" w:sz="0" w:space="0" w:color="auto"/>
                                                            <w:bottom w:val="none" w:sz="0" w:space="0" w:color="auto"/>
                                                            <w:right w:val="none" w:sz="0" w:space="0" w:color="auto"/>
                                                          </w:divBdr>
                                                          <w:divsChild>
                                                            <w:div w:id="905920325">
                                                              <w:marLeft w:val="0"/>
                                                              <w:marRight w:val="0"/>
                                                              <w:marTop w:val="0"/>
                                                              <w:marBottom w:val="390"/>
                                                              <w:divBdr>
                                                                <w:top w:val="none" w:sz="0" w:space="0" w:color="auto"/>
                                                                <w:left w:val="none" w:sz="0" w:space="0" w:color="auto"/>
                                                                <w:bottom w:val="none" w:sz="0" w:space="0" w:color="auto"/>
                                                                <w:right w:val="none" w:sz="0" w:space="0" w:color="auto"/>
                                                              </w:divBdr>
                                                              <w:divsChild>
                                                                <w:div w:id="296838209">
                                                                  <w:marLeft w:val="0"/>
                                                                  <w:marRight w:val="0"/>
                                                                  <w:marTop w:val="0"/>
                                                                  <w:marBottom w:val="0"/>
                                                                  <w:divBdr>
                                                                    <w:top w:val="none" w:sz="0" w:space="0" w:color="auto"/>
                                                                    <w:left w:val="none" w:sz="0" w:space="0" w:color="auto"/>
                                                                    <w:bottom w:val="none" w:sz="0" w:space="0" w:color="auto"/>
                                                                    <w:right w:val="none" w:sz="0" w:space="0" w:color="auto"/>
                                                                  </w:divBdr>
                                                                  <w:divsChild>
                                                                    <w:div w:id="1891501013">
                                                                      <w:marLeft w:val="0"/>
                                                                      <w:marRight w:val="0"/>
                                                                      <w:marTop w:val="0"/>
                                                                      <w:marBottom w:val="0"/>
                                                                      <w:divBdr>
                                                                        <w:top w:val="none" w:sz="0" w:space="0" w:color="auto"/>
                                                                        <w:left w:val="none" w:sz="0" w:space="0" w:color="auto"/>
                                                                        <w:bottom w:val="none" w:sz="0" w:space="0" w:color="auto"/>
                                                                        <w:right w:val="none" w:sz="0" w:space="0" w:color="auto"/>
                                                                      </w:divBdr>
                                                                      <w:divsChild>
                                                                        <w:div w:id="1836997564">
                                                                          <w:marLeft w:val="0"/>
                                                                          <w:marRight w:val="0"/>
                                                                          <w:marTop w:val="0"/>
                                                                          <w:marBottom w:val="0"/>
                                                                          <w:divBdr>
                                                                            <w:top w:val="none" w:sz="0" w:space="0" w:color="auto"/>
                                                                            <w:left w:val="none" w:sz="0" w:space="0" w:color="auto"/>
                                                                            <w:bottom w:val="none" w:sz="0" w:space="0" w:color="auto"/>
                                                                            <w:right w:val="none" w:sz="0" w:space="0" w:color="auto"/>
                                                                          </w:divBdr>
                                                                          <w:divsChild>
                                                                            <w:div w:id="1709866984">
                                                                              <w:marLeft w:val="0"/>
                                                                              <w:marRight w:val="0"/>
                                                                              <w:marTop w:val="0"/>
                                                                              <w:marBottom w:val="0"/>
                                                                              <w:divBdr>
                                                                                <w:top w:val="none" w:sz="0" w:space="0" w:color="auto"/>
                                                                                <w:left w:val="none" w:sz="0" w:space="0" w:color="auto"/>
                                                                                <w:bottom w:val="none" w:sz="0" w:space="0" w:color="auto"/>
                                                                                <w:right w:val="none" w:sz="0" w:space="0" w:color="auto"/>
                                                                              </w:divBdr>
                                                                            </w:div>
                                                                            <w:div w:id="1999260934">
                                                                              <w:marLeft w:val="0"/>
                                                                              <w:marRight w:val="0"/>
                                                                              <w:marTop w:val="0"/>
                                                                              <w:marBottom w:val="0"/>
                                                                              <w:divBdr>
                                                                                <w:top w:val="none" w:sz="0" w:space="0" w:color="auto"/>
                                                                                <w:left w:val="none" w:sz="0" w:space="0" w:color="auto"/>
                                                                                <w:bottom w:val="none" w:sz="0" w:space="0" w:color="auto"/>
                                                                                <w:right w:val="none" w:sz="0" w:space="0" w:color="auto"/>
                                                                              </w:divBdr>
                                                                              <w:divsChild>
                                                                                <w:div w:id="82385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3297365">
      <w:bodyDiv w:val="1"/>
      <w:marLeft w:val="0"/>
      <w:marRight w:val="0"/>
      <w:marTop w:val="0"/>
      <w:marBottom w:val="0"/>
      <w:divBdr>
        <w:top w:val="none" w:sz="0" w:space="0" w:color="auto"/>
        <w:left w:val="none" w:sz="0" w:space="0" w:color="auto"/>
        <w:bottom w:val="none" w:sz="0" w:space="0" w:color="auto"/>
        <w:right w:val="none" w:sz="0" w:space="0" w:color="auto"/>
      </w:divBdr>
    </w:div>
    <w:div w:id="583533377">
      <w:bodyDiv w:val="1"/>
      <w:marLeft w:val="0"/>
      <w:marRight w:val="0"/>
      <w:marTop w:val="0"/>
      <w:marBottom w:val="0"/>
      <w:divBdr>
        <w:top w:val="none" w:sz="0" w:space="0" w:color="auto"/>
        <w:left w:val="none" w:sz="0" w:space="0" w:color="auto"/>
        <w:bottom w:val="none" w:sz="0" w:space="0" w:color="auto"/>
        <w:right w:val="none" w:sz="0" w:space="0" w:color="auto"/>
      </w:divBdr>
    </w:div>
    <w:div w:id="879442249">
      <w:bodyDiv w:val="1"/>
      <w:marLeft w:val="0"/>
      <w:marRight w:val="0"/>
      <w:marTop w:val="0"/>
      <w:marBottom w:val="0"/>
      <w:divBdr>
        <w:top w:val="none" w:sz="0" w:space="0" w:color="auto"/>
        <w:left w:val="none" w:sz="0" w:space="0" w:color="auto"/>
        <w:bottom w:val="none" w:sz="0" w:space="0" w:color="auto"/>
        <w:right w:val="none" w:sz="0" w:space="0" w:color="auto"/>
      </w:divBdr>
    </w:div>
    <w:div w:id="998726512">
      <w:bodyDiv w:val="1"/>
      <w:marLeft w:val="0"/>
      <w:marRight w:val="0"/>
      <w:marTop w:val="0"/>
      <w:marBottom w:val="0"/>
      <w:divBdr>
        <w:top w:val="none" w:sz="0" w:space="0" w:color="auto"/>
        <w:left w:val="none" w:sz="0" w:space="0" w:color="auto"/>
        <w:bottom w:val="none" w:sz="0" w:space="0" w:color="auto"/>
        <w:right w:val="none" w:sz="0" w:space="0" w:color="auto"/>
      </w:divBdr>
      <w:divsChild>
        <w:div w:id="1578319164">
          <w:marLeft w:val="0"/>
          <w:marRight w:val="0"/>
          <w:marTop w:val="0"/>
          <w:marBottom w:val="0"/>
          <w:divBdr>
            <w:top w:val="none" w:sz="0" w:space="0" w:color="auto"/>
            <w:left w:val="none" w:sz="0" w:space="0" w:color="auto"/>
            <w:bottom w:val="none" w:sz="0" w:space="0" w:color="auto"/>
            <w:right w:val="none" w:sz="0" w:space="0" w:color="auto"/>
          </w:divBdr>
          <w:divsChild>
            <w:div w:id="357512902">
              <w:marLeft w:val="0"/>
              <w:marRight w:val="0"/>
              <w:marTop w:val="0"/>
              <w:marBottom w:val="0"/>
              <w:divBdr>
                <w:top w:val="none" w:sz="0" w:space="0" w:color="auto"/>
                <w:left w:val="none" w:sz="0" w:space="0" w:color="auto"/>
                <w:bottom w:val="none" w:sz="0" w:space="0" w:color="auto"/>
                <w:right w:val="none" w:sz="0" w:space="0" w:color="auto"/>
              </w:divBdr>
              <w:divsChild>
                <w:div w:id="1437675844">
                  <w:marLeft w:val="0"/>
                  <w:marRight w:val="0"/>
                  <w:marTop w:val="0"/>
                  <w:marBottom w:val="0"/>
                  <w:divBdr>
                    <w:top w:val="none" w:sz="0" w:space="0" w:color="auto"/>
                    <w:left w:val="none" w:sz="0" w:space="0" w:color="auto"/>
                    <w:bottom w:val="none" w:sz="0" w:space="0" w:color="auto"/>
                    <w:right w:val="none" w:sz="0" w:space="0" w:color="auto"/>
                  </w:divBdr>
                  <w:divsChild>
                    <w:div w:id="1949777416">
                      <w:marLeft w:val="0"/>
                      <w:marRight w:val="0"/>
                      <w:marTop w:val="0"/>
                      <w:marBottom w:val="0"/>
                      <w:divBdr>
                        <w:top w:val="none" w:sz="0" w:space="0" w:color="auto"/>
                        <w:left w:val="none" w:sz="0" w:space="0" w:color="auto"/>
                        <w:bottom w:val="none" w:sz="0" w:space="0" w:color="auto"/>
                        <w:right w:val="none" w:sz="0" w:space="0" w:color="auto"/>
                      </w:divBdr>
                      <w:divsChild>
                        <w:div w:id="1129862610">
                          <w:marLeft w:val="0"/>
                          <w:marRight w:val="0"/>
                          <w:marTop w:val="0"/>
                          <w:marBottom w:val="0"/>
                          <w:divBdr>
                            <w:top w:val="none" w:sz="0" w:space="0" w:color="auto"/>
                            <w:left w:val="none" w:sz="0" w:space="0" w:color="auto"/>
                            <w:bottom w:val="none" w:sz="0" w:space="0" w:color="auto"/>
                            <w:right w:val="none" w:sz="0" w:space="0" w:color="auto"/>
                          </w:divBdr>
                          <w:divsChild>
                            <w:div w:id="1350597656">
                              <w:marLeft w:val="0"/>
                              <w:marRight w:val="0"/>
                              <w:marTop w:val="0"/>
                              <w:marBottom w:val="450"/>
                              <w:divBdr>
                                <w:top w:val="none" w:sz="0" w:space="0" w:color="auto"/>
                                <w:left w:val="none" w:sz="0" w:space="0" w:color="auto"/>
                                <w:bottom w:val="none" w:sz="0" w:space="0" w:color="auto"/>
                                <w:right w:val="none" w:sz="0" w:space="0" w:color="auto"/>
                              </w:divBdr>
                              <w:divsChild>
                                <w:div w:id="1425684903">
                                  <w:marLeft w:val="0"/>
                                  <w:marRight w:val="0"/>
                                  <w:marTop w:val="0"/>
                                  <w:marBottom w:val="0"/>
                                  <w:divBdr>
                                    <w:top w:val="none" w:sz="0" w:space="0" w:color="auto"/>
                                    <w:left w:val="none" w:sz="0" w:space="0" w:color="auto"/>
                                    <w:bottom w:val="none" w:sz="0" w:space="0" w:color="auto"/>
                                    <w:right w:val="none" w:sz="0" w:space="0" w:color="auto"/>
                                  </w:divBdr>
                                  <w:divsChild>
                                    <w:div w:id="2123763819">
                                      <w:marLeft w:val="0"/>
                                      <w:marRight w:val="0"/>
                                      <w:marTop w:val="0"/>
                                      <w:marBottom w:val="0"/>
                                      <w:divBdr>
                                        <w:top w:val="none" w:sz="0" w:space="0" w:color="auto"/>
                                        <w:left w:val="none" w:sz="0" w:space="0" w:color="auto"/>
                                        <w:bottom w:val="none" w:sz="0" w:space="0" w:color="auto"/>
                                        <w:right w:val="none" w:sz="0" w:space="0" w:color="auto"/>
                                      </w:divBdr>
                                      <w:divsChild>
                                        <w:div w:id="87506241">
                                          <w:marLeft w:val="0"/>
                                          <w:marRight w:val="0"/>
                                          <w:marTop w:val="0"/>
                                          <w:marBottom w:val="0"/>
                                          <w:divBdr>
                                            <w:top w:val="none" w:sz="0" w:space="0" w:color="auto"/>
                                            <w:left w:val="none" w:sz="0" w:space="0" w:color="auto"/>
                                            <w:bottom w:val="none" w:sz="0" w:space="0" w:color="auto"/>
                                            <w:right w:val="none" w:sz="0" w:space="0" w:color="auto"/>
                                          </w:divBdr>
                                          <w:divsChild>
                                            <w:div w:id="49966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0277270">
      <w:bodyDiv w:val="1"/>
      <w:marLeft w:val="0"/>
      <w:marRight w:val="0"/>
      <w:marTop w:val="0"/>
      <w:marBottom w:val="0"/>
      <w:divBdr>
        <w:top w:val="none" w:sz="0" w:space="0" w:color="auto"/>
        <w:left w:val="none" w:sz="0" w:space="0" w:color="auto"/>
        <w:bottom w:val="none" w:sz="0" w:space="0" w:color="auto"/>
        <w:right w:val="none" w:sz="0" w:space="0" w:color="auto"/>
      </w:divBdr>
      <w:divsChild>
        <w:div w:id="470635417">
          <w:marLeft w:val="0"/>
          <w:marRight w:val="0"/>
          <w:marTop w:val="0"/>
          <w:marBottom w:val="0"/>
          <w:divBdr>
            <w:top w:val="none" w:sz="0" w:space="0" w:color="auto"/>
            <w:left w:val="none" w:sz="0" w:space="0" w:color="auto"/>
            <w:bottom w:val="none" w:sz="0" w:space="0" w:color="auto"/>
            <w:right w:val="none" w:sz="0" w:space="0" w:color="auto"/>
          </w:divBdr>
          <w:divsChild>
            <w:div w:id="99221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706054">
      <w:bodyDiv w:val="1"/>
      <w:marLeft w:val="0"/>
      <w:marRight w:val="0"/>
      <w:marTop w:val="0"/>
      <w:marBottom w:val="0"/>
      <w:divBdr>
        <w:top w:val="none" w:sz="0" w:space="0" w:color="auto"/>
        <w:left w:val="none" w:sz="0" w:space="0" w:color="auto"/>
        <w:bottom w:val="none" w:sz="0" w:space="0" w:color="auto"/>
        <w:right w:val="none" w:sz="0" w:space="0" w:color="auto"/>
      </w:divBdr>
    </w:div>
    <w:div w:id="1370717646">
      <w:bodyDiv w:val="1"/>
      <w:marLeft w:val="0"/>
      <w:marRight w:val="0"/>
      <w:marTop w:val="0"/>
      <w:marBottom w:val="0"/>
      <w:divBdr>
        <w:top w:val="none" w:sz="0" w:space="0" w:color="auto"/>
        <w:left w:val="none" w:sz="0" w:space="0" w:color="auto"/>
        <w:bottom w:val="none" w:sz="0" w:space="0" w:color="auto"/>
        <w:right w:val="none" w:sz="0" w:space="0" w:color="auto"/>
      </w:divBdr>
      <w:divsChild>
        <w:div w:id="625239683">
          <w:blockQuote w:val="1"/>
          <w:marLeft w:val="-542"/>
          <w:marRight w:val="248"/>
          <w:marTop w:val="499"/>
          <w:marBottom w:val="499"/>
          <w:divBdr>
            <w:top w:val="single" w:sz="2" w:space="0" w:color="0087BE"/>
            <w:left w:val="single" w:sz="18" w:space="25" w:color="0087BE"/>
            <w:bottom w:val="single" w:sz="2" w:space="0" w:color="0087BE"/>
            <w:right w:val="single" w:sz="2" w:space="0" w:color="0087BE"/>
          </w:divBdr>
        </w:div>
      </w:divsChild>
    </w:div>
    <w:div w:id="1963420227">
      <w:bodyDiv w:val="1"/>
      <w:marLeft w:val="0"/>
      <w:marRight w:val="0"/>
      <w:marTop w:val="0"/>
      <w:marBottom w:val="0"/>
      <w:divBdr>
        <w:top w:val="none" w:sz="0" w:space="0" w:color="auto"/>
        <w:left w:val="none" w:sz="0" w:space="0" w:color="auto"/>
        <w:bottom w:val="none" w:sz="0" w:space="0" w:color="auto"/>
        <w:right w:val="none" w:sz="0" w:space="0" w:color="auto"/>
      </w:divBdr>
    </w:div>
    <w:div w:id="2001032639">
      <w:bodyDiv w:val="1"/>
      <w:marLeft w:val="0"/>
      <w:marRight w:val="0"/>
      <w:marTop w:val="0"/>
      <w:marBottom w:val="0"/>
      <w:divBdr>
        <w:top w:val="none" w:sz="0" w:space="0" w:color="auto"/>
        <w:left w:val="none" w:sz="0" w:space="0" w:color="auto"/>
        <w:bottom w:val="none" w:sz="0" w:space="0" w:color="auto"/>
        <w:right w:val="none" w:sz="0" w:space="0" w:color="auto"/>
      </w:divBdr>
      <w:divsChild>
        <w:div w:id="1996314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474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319-78580-6_13" TargetMode="External"/><Relationship Id="rId13" Type="http://schemas.openxmlformats.org/officeDocument/2006/relationships/hyperlink" Target="https://www.gov.scot/publications/achievement-curriculum-excellence-cfe-levels/pages/2/" TargetMode="External"/><Relationship Id="rId18" Type="http://schemas.openxmlformats.org/officeDocument/2006/relationships/hyperlink" Target="https://education.gov.scot/" TargetMode="External"/><Relationship Id="rId26" Type="http://schemas.openxmlformats.org/officeDocument/2006/relationships/hyperlink" Target="https://www.teachers.org.uk" TargetMode="External"/><Relationship Id="rId3" Type="http://schemas.openxmlformats.org/officeDocument/2006/relationships/styles" Target="styles.xml"/><Relationship Id="rId21" Type="http://schemas.openxmlformats.org/officeDocument/2006/relationships/hyperlink" Target="https://education.gov.scot/scottish-education-system/policy-for-scottish-education/policy-drivers/cfe-(building-from-the-statement-appendix-incl-btc1-5)/What%20is%20Curriculum%20for%20Excellence"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dictionary.cambridge.org/dictionary/english/curriculum" TargetMode="External"/><Relationship Id="rId25" Type="http://schemas.openxmlformats.org/officeDocument/2006/relationships/hyperlink" Target="https://eric.ed.gov/?id=EJ981662" TargetMode="External"/><Relationship Id="rId2" Type="http://schemas.openxmlformats.org/officeDocument/2006/relationships/numbering" Target="numbering.xml"/><Relationship Id="rId16" Type="http://schemas.openxmlformats.org/officeDocument/2006/relationships/hyperlink" Target="https://impact.chartered.college/article/taking-curriculum-seriously/" TargetMode="External"/><Relationship Id="rId20" Type="http://schemas.openxmlformats.org/officeDocument/2006/relationships/hyperlink" Target="https://curriculumforwales.gov.wales/2018/06/20/how-areas-of-learning-and-experience-are-being-developed-as-a-central-element-of-the-new-curriculum/" TargetMode="External"/><Relationship Id="rId29" Type="http://schemas.openxmlformats.org/officeDocument/2006/relationships/hyperlink" Target="https://www.oxfordowl.co.uk/welcome-back/for-school-back/pathways-page/pathwayslist/managing-and-implementing-the-national-curriculum-2014/background-questions-nc/content/what-are-the-aims-of-the-national-curricul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beta.gov.wales/education-our-national-mission" TargetMode="External"/><Relationship Id="rId5" Type="http://schemas.openxmlformats.org/officeDocument/2006/relationships/webSettings" Target="webSettings.xml"/><Relationship Id="rId15" Type="http://schemas.openxmlformats.org/officeDocument/2006/relationships/hyperlink" Target="https://blogs.lse.ac.uk/politicsandpolicy/curriculum-for-excellence/" TargetMode="External"/><Relationship Id="rId23" Type="http://schemas.openxmlformats.org/officeDocument/2006/relationships/hyperlink" Target="https://gov.wales/curriculum-and-assessment" TargetMode="External"/><Relationship Id="rId28" Type="http://schemas.openxmlformats.org/officeDocument/2006/relationships/hyperlink" Target="https://publications.parliament.uk/pa/cm/cmchilsch.htm" TargetMode="External"/><Relationship Id="rId10" Type="http://schemas.openxmlformats.org/officeDocument/2006/relationships/hyperlink" Target="http://www.sps.ed.ac.uk/staff/social_policy/lindsay_paterson" TargetMode="External"/><Relationship Id="rId19" Type="http://schemas.openxmlformats.org/officeDocument/2006/relationships/hyperlink" Target="https://education.gov.sco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learningindustry.com/elearning-authors/urvi-bhagi" TargetMode="External"/><Relationship Id="rId14" Type="http://schemas.openxmlformats.org/officeDocument/2006/relationships/hyperlink" Target="https://elearningindustry.com/project-based-learning-better-traditional-classroom" TargetMode="External"/><Relationship Id="rId22" Type="http://schemas.openxmlformats.org/officeDocument/2006/relationships/hyperlink" Target="https://gregashman.wordpress.com/2017/03/22/learning-lessons-from-the-failure-of-scotlands-curriculum-for-excellence/" TargetMode="External"/><Relationship Id="rId27" Type="http://schemas.openxmlformats.org/officeDocument/2006/relationships/hyperlink" Target="http://www.educationengland.org.uk/documents/hadow1931/hadow1931.html" TargetMode="External"/><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teachers.org.uk/files/7.-curriculum-and-assessment.pdf" TargetMode="External"/><Relationship Id="rId13" Type="http://schemas.openxmlformats.org/officeDocument/2006/relationships/hyperlink" Target="https://blogs.lse.ac.uk/politicsandpolicy/curriculum-for-excellence/" TargetMode="External"/><Relationship Id="rId3" Type="http://schemas.openxmlformats.org/officeDocument/2006/relationships/hyperlink" Target="https://beta.gov.wales/education-our-national-mission" TargetMode="External"/><Relationship Id="rId7" Type="http://schemas.openxmlformats.org/officeDocument/2006/relationships/hyperlink" Target="https://impact.chartered.college/article/taking-curriculum-seriously/" TargetMode="External"/><Relationship Id="rId12" Type="http://schemas.openxmlformats.org/officeDocument/2006/relationships/hyperlink" Target="https://gregashman.wordpress.com/2017/03/22/learning-lessons-from-the-failure-of-scotlands-curriculum-for-excellence/" TargetMode="External"/><Relationship Id="rId2" Type="http://schemas.openxmlformats.org/officeDocument/2006/relationships/hyperlink" Target="https://www.oxfordowl.co.uk/welcome-back/for-school-back/pathways-page/pathwayslist/managing-and-implementing-the-national-curriculum-2014/background-questions-nc/content/what-are-the-aims-of-the-national-curriculum" TargetMode="External"/><Relationship Id="rId1" Type="http://schemas.openxmlformats.org/officeDocument/2006/relationships/hyperlink" Target="https://dictionary.cambridge.org/dictionary/english/curriculum" TargetMode="External"/><Relationship Id="rId6" Type="http://schemas.openxmlformats.org/officeDocument/2006/relationships/hyperlink" Target="https://curriculumforwales.gov.wales/2018/06/20/how-areas-of-learning-and-experience-are-being-developed-as-a-central-element-of-the-new-curriculum/" TargetMode="External"/><Relationship Id="rId11" Type="http://schemas.openxmlformats.org/officeDocument/2006/relationships/hyperlink" Target="https://www.gov.scot/publications/achievement-curriculum-excellence-cfe-levels/pages/2/" TargetMode="External"/><Relationship Id="rId5" Type="http://schemas.openxmlformats.org/officeDocument/2006/relationships/hyperlink" Target="https://cdn.oxfordowl.co.uk/2018/11/01/11/28/11/594/bp_welsh_curriculum_change.pdf" TargetMode="External"/><Relationship Id="rId10" Type="http://schemas.openxmlformats.org/officeDocument/2006/relationships/hyperlink" Target="https://education.gov.scot/scottish-education-system/policy-for-scottish-education/policy-drivers/cfe-(building-from-the-statement-appendix-incl-btc1-5)/What%20is%20Curriculum%20for%20Excellence" TargetMode="External"/><Relationship Id="rId4" Type="http://schemas.openxmlformats.org/officeDocument/2006/relationships/hyperlink" Target="https://cdn.oxfordowl.co.uk/2018/11/01/11/28/11/594/bp_welsh_curriculum_change.pdf" TargetMode="External"/><Relationship Id="rId9" Type="http://schemas.openxmlformats.org/officeDocument/2006/relationships/hyperlink" Target="https://www2.gov.scot/Publications/2008/06/0610440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AVK09</b:Tag>
    <b:SourceType>Book</b:SourceType>
    <b:Guid>{2B128DA6-DB6B-4FE4-AE7A-72A24096F04B}</b:Guid>
    <b:Author>
      <b:Author>
        <b:NameList>
          <b:Person>
            <b:Last>Kelly</b:Last>
            <b:First>AV</b:First>
          </b:Person>
        </b:NameList>
      </b:Author>
    </b:Author>
    <b:Title>The Curriculum: Theory and Practice</b:Title>
    <b:Year>2009</b:Year>
    <b:City>London</b:City>
    <b:Publisher>Sage</b:Publisher>
    <b:RefOrder>1</b:RefOrder>
  </b:Source>
</b:Sources>
</file>

<file path=customXml/itemProps1.xml><?xml version="1.0" encoding="utf-8"?>
<ds:datastoreItem xmlns:ds="http://schemas.openxmlformats.org/officeDocument/2006/customXml" ds:itemID="{3D1326A3-6B0C-42CF-8305-CB05A4362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10715</Words>
  <Characters>61081</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
    </vt:vector>
  </TitlesOfParts>
  <Company>SRS Education Services</Company>
  <LinksUpToDate>false</LinksUpToDate>
  <CharactersWithSpaces>71653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NegriS</dc:creator>
  <cp:lastModifiedBy>Sarah</cp:lastModifiedBy>
  <cp:revision>7</cp:revision>
  <cp:lastPrinted>2019-07-11T08:06:00Z</cp:lastPrinted>
  <dcterms:created xsi:type="dcterms:W3CDTF">2019-09-02T20:48:00Z</dcterms:created>
  <dcterms:modified xsi:type="dcterms:W3CDTF">2019-09-03T18:18:00Z</dcterms:modified>
</cp:coreProperties>
</file>