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4A01E4" w14:textId="77777777" w:rsidR="00BD2CE5" w:rsidRDefault="00BD2CE5" w:rsidP="00BD2CE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0C67B26A" w14:textId="7134965B" w:rsidR="00BD2CE5" w:rsidRDefault="00BD2CE5" w:rsidP="00BD2CE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D2CE5">
        <w:rPr>
          <w:rFonts w:ascii="Arial" w:hAnsi="Arial" w:cs="Arial"/>
          <w:b/>
          <w:bCs/>
          <w:sz w:val="28"/>
          <w:szCs w:val="28"/>
        </w:rPr>
        <w:t>Module: Empowering the Older Person</w:t>
      </w:r>
    </w:p>
    <w:p w14:paraId="5993E230" w14:textId="13AC8224" w:rsidR="00BD2CE5" w:rsidRDefault="00BD2CE5" w:rsidP="00BD2CE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D2CE5">
        <w:rPr>
          <w:rFonts w:ascii="Arial" w:hAnsi="Arial" w:cs="Arial"/>
          <w:b/>
          <w:bCs/>
          <w:sz w:val="28"/>
          <w:szCs w:val="28"/>
        </w:rPr>
        <w:t>Module code: BMHP6027</w:t>
      </w:r>
    </w:p>
    <w:p w14:paraId="0B51DBE7" w14:textId="77777777" w:rsidR="00BD2CE5" w:rsidRPr="00260277" w:rsidRDefault="00BD2CE5" w:rsidP="00BD2CE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0E22578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2245665</w:t>
      </w:r>
    </w:p>
    <w:p w14:paraId="2A0B2926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>: Soel Alejandro Zapata Velez</w:t>
      </w:r>
    </w:p>
    <w:p w14:paraId="2835BE2E" w14:textId="79C1343A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  <w:r w:rsidRPr="00BD2CE5">
        <w:rPr>
          <w:rFonts w:ascii="Arial" w:hAnsi="Arial" w:cs="Arial"/>
          <w:b/>
          <w:bCs/>
          <w:sz w:val="28"/>
          <w:szCs w:val="28"/>
        </w:rPr>
        <w:t>Lecturer:</w:t>
      </w:r>
      <w:r w:rsidRPr="00BD2CE5">
        <w:rPr>
          <w:rFonts w:ascii="Arial" w:hAnsi="Arial" w:cs="Arial"/>
          <w:sz w:val="28"/>
          <w:szCs w:val="28"/>
        </w:rPr>
        <w:t xml:space="preserve"> Dr Laila Surani (Module leader)</w:t>
      </w:r>
    </w:p>
    <w:p w14:paraId="7D531137" w14:textId="60248118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5</w:t>
      </w:r>
      <w:r w:rsidRPr="00BD2CE5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December 2025</w:t>
      </w:r>
    </w:p>
    <w:p w14:paraId="22F23AB1" w14:textId="6C03BE8F" w:rsidR="00BB3767" w:rsidRPr="00BB3767" w:rsidRDefault="00BB3767" w:rsidP="00BD2CE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BB3767">
        <w:rPr>
          <w:rFonts w:ascii="Arial" w:hAnsi="Arial" w:cs="Arial"/>
          <w:b/>
          <w:bCs/>
          <w:sz w:val="28"/>
          <w:szCs w:val="28"/>
        </w:rPr>
        <w:t>Assignment Title: Component 2: Debate/Discussion</w:t>
      </w:r>
    </w:p>
    <w:p w14:paraId="614F9A5D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55501817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60EB6372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282F310F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1C34A838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71FE3D2E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1B3C2384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30C3EEE5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7EFEB77D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754710A5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0B01B628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6B133636" w14:textId="77777777" w:rsidR="00BD2CE5" w:rsidRDefault="00BD2CE5" w:rsidP="00BD2CE5">
      <w:pPr>
        <w:spacing w:line="360" w:lineRule="auto"/>
        <w:rPr>
          <w:rFonts w:ascii="Arial" w:hAnsi="Arial" w:cs="Arial"/>
          <w:sz w:val="28"/>
          <w:szCs w:val="28"/>
        </w:rPr>
      </w:pPr>
    </w:p>
    <w:p w14:paraId="4716CE8F" w14:textId="77777777" w:rsidR="00137BA1" w:rsidRDefault="00137BA1" w:rsidP="009A1B68"/>
    <w:p w14:paraId="66BEF933" w14:textId="77777777" w:rsidR="00137BA1" w:rsidRDefault="00137BA1" w:rsidP="00BD2CE5"/>
    <w:p w14:paraId="43AF2416" w14:textId="5D70D734" w:rsidR="00D32525" w:rsidRPr="00137BA1" w:rsidRDefault="00D32525" w:rsidP="00137BA1">
      <w:pPr>
        <w:spacing w:line="360" w:lineRule="auto"/>
        <w:jc w:val="center"/>
        <w:rPr>
          <w:rFonts w:ascii="Arial" w:hAnsi="Arial" w:cs="Arial"/>
          <w:b/>
          <w:bCs/>
        </w:rPr>
      </w:pPr>
      <w:r w:rsidRPr="00137BA1">
        <w:rPr>
          <w:rFonts w:ascii="Arial" w:hAnsi="Arial" w:cs="Arial"/>
          <w:b/>
          <w:bCs/>
        </w:rPr>
        <w:t xml:space="preserve">References </w:t>
      </w:r>
    </w:p>
    <w:p w14:paraId="6CD86DFD" w14:textId="77777777" w:rsidR="00A42B1E" w:rsidRPr="00A42B1E" w:rsidRDefault="00A42B1E" w:rsidP="00A42B1E">
      <w:pPr>
        <w:spacing w:after="0" w:line="360" w:lineRule="auto"/>
        <w:jc w:val="both"/>
        <w:rPr>
          <w:rFonts w:ascii="Arial" w:hAnsi="Arial" w:cs="Arial"/>
        </w:rPr>
      </w:pPr>
    </w:p>
    <w:p w14:paraId="4600636B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Alzheimer's Association (2020). Sleep Issues and Sundowning. [online] Alzheimer’s Disease and Dementia. Available at: </w:t>
      </w:r>
      <w:hyperlink r:id="rId5" w:history="1">
        <w:r w:rsidRPr="00A42B1E">
          <w:rPr>
            <w:rStyle w:val="Hyperlink"/>
            <w:rFonts w:ascii="Arial" w:hAnsi="Arial" w:cs="Arial"/>
          </w:rPr>
          <w:t>https://www.alz.org/help-support/caregiving/stages-behaviors/sleep-issues-sundowning</w:t>
        </w:r>
      </w:hyperlink>
      <w:r w:rsidRPr="00A42B1E">
        <w:rPr>
          <w:rFonts w:ascii="Arial" w:hAnsi="Arial" w:cs="Arial"/>
        </w:rPr>
        <w:t>.</w:t>
      </w:r>
      <w:r w:rsidRPr="00A42B1E">
        <w:rPr>
          <w:rFonts w:ascii="Arial" w:hAnsi="Arial" w:cs="Arial"/>
        </w:rPr>
        <w:t xml:space="preserve"> Accessed [03 Dec. 2025]</w:t>
      </w:r>
    </w:p>
    <w:p w14:paraId="17F2D7EA" w14:textId="0E4A4C14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Care Learning (2024). What Are Observations </w:t>
      </w:r>
      <w:proofErr w:type="gramStart"/>
      <w:r w:rsidRPr="00A42B1E">
        <w:rPr>
          <w:rFonts w:ascii="Arial" w:hAnsi="Arial" w:cs="Arial"/>
        </w:rPr>
        <w:t>In</w:t>
      </w:r>
      <w:proofErr w:type="gramEnd"/>
      <w:r w:rsidRPr="00A42B1E">
        <w:rPr>
          <w:rFonts w:ascii="Arial" w:hAnsi="Arial" w:cs="Arial"/>
        </w:rPr>
        <w:t xml:space="preserve"> Health </w:t>
      </w:r>
      <w:proofErr w:type="gramStart"/>
      <w:r w:rsidRPr="00A42B1E">
        <w:rPr>
          <w:rFonts w:ascii="Arial" w:hAnsi="Arial" w:cs="Arial"/>
        </w:rPr>
        <w:t>And</w:t>
      </w:r>
      <w:proofErr w:type="gramEnd"/>
      <w:r w:rsidRPr="00A42B1E">
        <w:rPr>
          <w:rFonts w:ascii="Arial" w:hAnsi="Arial" w:cs="Arial"/>
        </w:rPr>
        <w:t xml:space="preserve"> Social Care? - Care Learning. [online] carelearning.org.uk. Available at: </w:t>
      </w:r>
      <w:hyperlink r:id="rId6" w:history="1">
        <w:r w:rsidRPr="00A42B1E">
          <w:rPr>
            <w:rStyle w:val="Hyperlink"/>
            <w:rFonts w:ascii="Arial" w:hAnsi="Arial" w:cs="Arial"/>
          </w:rPr>
          <w:t>https://carelearning.org.uk/blog/assessments/what-are-observation-in-health-and-social-care/</w:t>
        </w:r>
      </w:hyperlink>
      <w:r w:rsidRPr="00A42B1E">
        <w:rPr>
          <w:rFonts w:ascii="Arial" w:hAnsi="Arial" w:cs="Arial"/>
        </w:rPr>
        <w:t>.</w:t>
      </w:r>
      <w:r w:rsidRPr="00A42B1E">
        <w:rPr>
          <w:rFonts w:ascii="Arial" w:hAnsi="Arial" w:cs="Arial"/>
        </w:rPr>
        <w:t xml:space="preserve"> Accessed [02 Dec. 2025]</w:t>
      </w:r>
    </w:p>
    <w:p w14:paraId="5A51EFE4" w14:textId="38876355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Costanzo, M., Smeriglio, R. </w:t>
      </w:r>
      <w:r w:rsidR="001C31EC">
        <w:rPr>
          <w:rFonts w:ascii="Arial" w:hAnsi="Arial" w:cs="Arial"/>
        </w:rPr>
        <w:t>e</w:t>
      </w:r>
      <w:r w:rsidRPr="00A42B1E">
        <w:rPr>
          <w:rFonts w:ascii="Arial" w:hAnsi="Arial" w:cs="Arial"/>
        </w:rPr>
        <w:t xml:space="preserve"> Santo Di Nuovo (2024). New Technologies and Assistive Robotics for </w:t>
      </w:r>
      <w:r w:rsidR="001C31EC">
        <w:rPr>
          <w:rFonts w:ascii="Arial" w:hAnsi="Arial" w:cs="Arial"/>
        </w:rPr>
        <w:t>the Elderly: A Review of Psychological Variables</w:t>
      </w:r>
      <w:r w:rsidRPr="00A42B1E">
        <w:rPr>
          <w:rFonts w:ascii="Arial" w:hAnsi="Arial" w:cs="Arial"/>
        </w:rPr>
        <w:t xml:space="preserve">. Archives of gerontology and geriatrics plus, 1(4), pp.100056–100056. </w:t>
      </w:r>
      <w:proofErr w:type="spellStart"/>
      <w:r w:rsidRPr="00A42B1E">
        <w:rPr>
          <w:rFonts w:ascii="Arial" w:hAnsi="Arial" w:cs="Arial"/>
        </w:rPr>
        <w:t>doi</w:t>
      </w:r>
      <w:proofErr w:type="spellEnd"/>
      <w:r w:rsidRPr="00A42B1E">
        <w:rPr>
          <w:rFonts w:ascii="Arial" w:hAnsi="Arial" w:cs="Arial"/>
        </w:rPr>
        <w:t xml:space="preserve">: </w:t>
      </w:r>
      <w:hyperlink r:id="rId7" w:history="1">
        <w:r w:rsidRPr="00A42B1E">
          <w:rPr>
            <w:rStyle w:val="Hyperlink"/>
            <w:rFonts w:ascii="Arial" w:hAnsi="Arial" w:cs="Arial"/>
          </w:rPr>
          <w:t>https://doi.org/10.1016/j.aggp.2024.100056</w:t>
        </w:r>
      </w:hyperlink>
      <w:r w:rsidRPr="00A42B1E">
        <w:rPr>
          <w:rFonts w:ascii="Arial" w:hAnsi="Arial" w:cs="Arial"/>
        </w:rPr>
        <w:t xml:space="preserve"> Accessed [03 Dec. 2025]</w:t>
      </w:r>
    </w:p>
    <w:p w14:paraId="146CED66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 </w:t>
      </w:r>
      <w:r w:rsidRPr="00A42B1E">
        <w:rPr>
          <w:rFonts w:ascii="Arial" w:hAnsi="Arial" w:cs="Arial"/>
        </w:rPr>
        <w:t xml:space="preserve">Dementia UK (2023). Keeping safe when you care for someone. Available at: </w:t>
      </w:r>
      <w:hyperlink r:id="rId8" w:history="1">
        <w:r w:rsidRPr="00A42B1E">
          <w:rPr>
            <w:rStyle w:val="Hyperlink"/>
            <w:rFonts w:ascii="Arial" w:hAnsi="Arial" w:cs="Arial"/>
          </w:rPr>
          <w:t>https://www.dementiauk.org/information-and-support/looking-after-yourself-as-a-carer/keeping-safe-when-you-care-for-someone-with-dementia/</w:t>
        </w:r>
      </w:hyperlink>
      <w:r w:rsidRPr="00A42B1E">
        <w:rPr>
          <w:rFonts w:ascii="Arial" w:hAnsi="Arial" w:cs="Arial"/>
        </w:rPr>
        <w:t>.</w:t>
      </w:r>
      <w:r w:rsidRPr="00A42B1E">
        <w:rPr>
          <w:rFonts w:ascii="Arial" w:hAnsi="Arial" w:cs="Arial"/>
        </w:rPr>
        <w:t xml:space="preserve"> Accessed [03 Dec. 2025]</w:t>
      </w:r>
    </w:p>
    <w:p w14:paraId="31DC274A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Eggleston, J. (2025). The Caregiver Burnout Crisis: 7 Red Flags You’re Missing. [online] </w:t>
      </w:r>
      <w:proofErr w:type="spellStart"/>
      <w:r w:rsidRPr="00A42B1E">
        <w:rPr>
          <w:rFonts w:ascii="Arial" w:hAnsi="Arial" w:cs="Arial"/>
        </w:rPr>
        <w:t>Hopebridge</w:t>
      </w:r>
      <w:proofErr w:type="spellEnd"/>
      <w:r w:rsidRPr="00A42B1E">
        <w:rPr>
          <w:rFonts w:ascii="Arial" w:hAnsi="Arial" w:cs="Arial"/>
        </w:rPr>
        <w:t xml:space="preserve"> Home Health. Available at: </w:t>
      </w:r>
      <w:hyperlink r:id="rId9" w:history="1">
        <w:r w:rsidRPr="00A42B1E">
          <w:rPr>
            <w:rStyle w:val="Hyperlink"/>
            <w:rFonts w:ascii="Arial" w:hAnsi="Arial" w:cs="Arial"/>
          </w:rPr>
          <w:t>https://hopebridge.care/the-caregiver-burnout-crisis-7-red-flags-youre-missing/</w:t>
        </w:r>
      </w:hyperlink>
      <w:r w:rsidRPr="00A42B1E">
        <w:rPr>
          <w:rFonts w:ascii="Arial" w:hAnsi="Arial" w:cs="Arial"/>
        </w:rPr>
        <w:t xml:space="preserve"> </w:t>
      </w:r>
      <w:r w:rsidRPr="00A42B1E">
        <w:rPr>
          <w:rFonts w:ascii="Arial" w:hAnsi="Arial" w:cs="Arial"/>
        </w:rPr>
        <w:t xml:space="preserve"> [Accessed 3 Dec. 2025]</w:t>
      </w:r>
      <w:r w:rsidRPr="00A42B1E">
        <w:rPr>
          <w:rFonts w:ascii="Arial" w:hAnsi="Arial" w:cs="Arial"/>
        </w:rPr>
        <w:t xml:space="preserve"> </w:t>
      </w:r>
    </w:p>
    <w:p w14:paraId="65DC156D" w14:textId="0BCA3E0F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Ehn et al. (2021). Mobile Safety Alarms Based on GPS Technology in the Care of Older Adults: Systematic Review of Evidence Based on a General Evidence Framework for Digital Health Technologies. Journal of Medical Internet Research, 23(10), p.e27267. Doi: </w:t>
      </w:r>
      <w:hyperlink r:id="rId10" w:history="1">
        <w:r w:rsidRPr="00A42B1E">
          <w:rPr>
            <w:rStyle w:val="Hyperlink"/>
            <w:rFonts w:ascii="Arial" w:hAnsi="Arial" w:cs="Arial"/>
          </w:rPr>
          <w:t>HTTPs://doi.org/10.2196/27267</w:t>
        </w:r>
      </w:hyperlink>
      <w:r w:rsidRPr="00A42B1E">
        <w:rPr>
          <w:rFonts w:ascii="Arial" w:hAnsi="Arial" w:cs="Arial"/>
        </w:rPr>
        <w:t>. Accessed [02 Dec. 2025]</w:t>
      </w:r>
    </w:p>
    <w:p w14:paraId="472EE4BE" w14:textId="509EED11" w:rsidR="00A42B1E" w:rsidRPr="00A42B1E" w:rsidRDefault="00A42B1E" w:rsidP="00A42B1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lastRenderedPageBreak/>
        <w:t xml:space="preserve">George, J., Long, S. and Vincent, C. (2013). How can we keep patients with dementia safe in our acute hospitals? A review of challenges and solutions. Journal of the Royal Society of Medicine, [online] 106(9), pp.355–361. </w:t>
      </w:r>
      <w:r w:rsidR="001C31EC">
        <w:rPr>
          <w:rFonts w:ascii="Arial" w:hAnsi="Arial" w:cs="Arial"/>
        </w:rPr>
        <w:t>DOI</w:t>
      </w:r>
      <w:r w:rsidRPr="00A42B1E">
        <w:rPr>
          <w:rFonts w:ascii="Arial" w:hAnsi="Arial" w:cs="Arial"/>
        </w:rPr>
        <w:t xml:space="preserve">: </w:t>
      </w:r>
      <w:hyperlink r:id="rId11" w:history="1">
        <w:r w:rsidRPr="00A42B1E">
          <w:rPr>
            <w:rStyle w:val="Hyperlink"/>
            <w:rFonts w:ascii="Arial" w:hAnsi="Arial" w:cs="Arial"/>
          </w:rPr>
          <w:t>HTTPs://doi.org/10.1177/0141076813476497</w:t>
        </w:r>
      </w:hyperlink>
      <w:r w:rsidRPr="00A42B1E">
        <w:rPr>
          <w:rFonts w:ascii="Arial" w:hAnsi="Arial" w:cs="Arial"/>
        </w:rPr>
        <w:t>. Accessed [ 02 Dec. 2025]</w:t>
      </w:r>
    </w:p>
    <w:p w14:paraId="6D0A274F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Lusky, B. (2025). Understanding Wandering Risks for Older Adults. [online] Aginginplace.org. Available at: </w:t>
      </w:r>
      <w:hyperlink r:id="rId12" w:history="1">
        <w:r w:rsidRPr="00A42B1E">
          <w:rPr>
            <w:rStyle w:val="Hyperlink"/>
            <w:rFonts w:ascii="Arial" w:hAnsi="Arial" w:cs="Arial"/>
          </w:rPr>
          <w:t>https://aginginplace.org/medical-alert-systems/dementia-wandering/</w:t>
        </w:r>
      </w:hyperlink>
      <w:r w:rsidRPr="00A42B1E">
        <w:rPr>
          <w:rFonts w:ascii="Arial" w:hAnsi="Arial" w:cs="Arial"/>
        </w:rPr>
        <w:t xml:space="preserve"> </w:t>
      </w:r>
      <w:r w:rsidRPr="00A42B1E">
        <w:rPr>
          <w:rFonts w:ascii="Arial" w:hAnsi="Arial" w:cs="Arial"/>
        </w:rPr>
        <w:t xml:space="preserve"> [Accessed 3 Dec. 2025].</w:t>
      </w:r>
    </w:p>
    <w:p w14:paraId="3992FD2F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Madalena </w:t>
      </w:r>
      <w:proofErr w:type="spellStart"/>
      <w:r w:rsidRPr="00A42B1E">
        <w:rPr>
          <w:rFonts w:ascii="Arial" w:hAnsi="Arial" w:cs="Arial"/>
        </w:rPr>
        <w:t>Liougas</w:t>
      </w:r>
      <w:proofErr w:type="spellEnd"/>
      <w:r w:rsidRPr="00A42B1E">
        <w:rPr>
          <w:rFonts w:ascii="Arial" w:hAnsi="Arial" w:cs="Arial"/>
        </w:rPr>
        <w:t xml:space="preserve"> and Grigorovich, A. (2025). Tracking with care: The ethics of using location tracking technology with people living with dementia. Tracking with care: The ethics of using location tracking technology with people living with dementia. [online] </w:t>
      </w:r>
      <w:proofErr w:type="spellStart"/>
      <w:r w:rsidRPr="00A42B1E">
        <w:rPr>
          <w:rFonts w:ascii="Arial" w:hAnsi="Arial" w:cs="Arial"/>
        </w:rPr>
        <w:t>doi</w:t>
      </w:r>
      <w:proofErr w:type="spellEnd"/>
      <w:r w:rsidRPr="00A42B1E">
        <w:rPr>
          <w:rFonts w:ascii="Arial" w:hAnsi="Arial" w:cs="Arial"/>
        </w:rPr>
        <w:t xml:space="preserve">: </w:t>
      </w:r>
      <w:hyperlink r:id="rId13" w:history="1">
        <w:r w:rsidRPr="00A42B1E">
          <w:rPr>
            <w:rStyle w:val="Hyperlink"/>
            <w:rFonts w:ascii="Arial" w:hAnsi="Arial" w:cs="Arial"/>
          </w:rPr>
          <w:t>https://doi.org/10.64628/aam.gqxa6j55t</w:t>
        </w:r>
      </w:hyperlink>
      <w:r w:rsidRPr="00A42B1E">
        <w:rPr>
          <w:rFonts w:ascii="Arial" w:hAnsi="Arial" w:cs="Arial"/>
        </w:rPr>
        <w:t xml:space="preserve">. Accessed [02 Dec. 2025] </w:t>
      </w:r>
    </w:p>
    <w:p w14:paraId="5707B4BC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Open </w:t>
      </w:r>
      <w:proofErr w:type="spellStart"/>
      <w:r w:rsidRPr="00A42B1E">
        <w:rPr>
          <w:rFonts w:ascii="Arial" w:hAnsi="Arial" w:cs="Arial"/>
        </w:rPr>
        <w:t>Medscience</w:t>
      </w:r>
      <w:proofErr w:type="spellEnd"/>
      <w:r w:rsidRPr="00A42B1E">
        <w:rPr>
          <w:rFonts w:ascii="Arial" w:hAnsi="Arial" w:cs="Arial"/>
        </w:rPr>
        <w:t xml:space="preserve"> (2025). GPS for Healthcare: Enhancing Patient Safety and Quality of Life. [online] Open </w:t>
      </w:r>
      <w:proofErr w:type="spellStart"/>
      <w:r w:rsidRPr="00A42B1E">
        <w:rPr>
          <w:rFonts w:ascii="Arial" w:hAnsi="Arial" w:cs="Arial"/>
        </w:rPr>
        <w:t>MedScience</w:t>
      </w:r>
      <w:proofErr w:type="spellEnd"/>
      <w:r w:rsidRPr="00A42B1E">
        <w:rPr>
          <w:rFonts w:ascii="Arial" w:hAnsi="Arial" w:cs="Arial"/>
        </w:rPr>
        <w:t xml:space="preserve">. Available at: </w:t>
      </w:r>
      <w:hyperlink r:id="rId14" w:history="1">
        <w:r w:rsidRPr="00A42B1E">
          <w:rPr>
            <w:rStyle w:val="Hyperlink"/>
            <w:rFonts w:ascii="Arial" w:hAnsi="Arial" w:cs="Arial"/>
          </w:rPr>
          <w:t>https://openmedscience.com/gps-for-healthcare-enhancing-patient-safety-and-quality-of-life/</w:t>
        </w:r>
      </w:hyperlink>
      <w:r w:rsidRPr="00A42B1E">
        <w:rPr>
          <w:rFonts w:ascii="Arial" w:hAnsi="Arial" w:cs="Arial"/>
        </w:rPr>
        <w:t>. Accessed [02 Dec. 2025]</w:t>
      </w:r>
    </w:p>
    <w:p w14:paraId="5DAD8722" w14:textId="4B2F835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proofErr w:type="spellStart"/>
      <w:r w:rsidRPr="00A42B1E">
        <w:rPr>
          <w:rFonts w:ascii="Arial" w:hAnsi="Arial" w:cs="Arial"/>
        </w:rPr>
        <w:t>Pappadà</w:t>
      </w:r>
      <w:proofErr w:type="spellEnd"/>
      <w:r w:rsidRPr="00A42B1E">
        <w:rPr>
          <w:rFonts w:ascii="Arial" w:hAnsi="Arial" w:cs="Arial"/>
        </w:rPr>
        <w:t xml:space="preserve">, A., </w:t>
      </w:r>
      <w:proofErr w:type="spellStart"/>
      <w:r w:rsidRPr="00A42B1E">
        <w:rPr>
          <w:rFonts w:ascii="Arial" w:hAnsi="Arial" w:cs="Arial"/>
        </w:rPr>
        <w:t>Chattat</w:t>
      </w:r>
      <w:proofErr w:type="spellEnd"/>
      <w:r w:rsidRPr="00A42B1E">
        <w:rPr>
          <w:rFonts w:ascii="Arial" w:hAnsi="Arial" w:cs="Arial"/>
        </w:rPr>
        <w:t xml:space="preserve">, R., Chirico, I., Valente, M. and Ottoboni, G. (2021). Assistive Technologies in Dementia Care: An Updated </w:t>
      </w:r>
      <w:r w:rsidR="001C31EC">
        <w:rPr>
          <w:rFonts w:ascii="Arial" w:hAnsi="Arial" w:cs="Arial"/>
        </w:rPr>
        <w:t>Literature Review</w:t>
      </w:r>
      <w:r w:rsidRPr="00A42B1E">
        <w:rPr>
          <w:rFonts w:ascii="Arial" w:hAnsi="Arial" w:cs="Arial"/>
        </w:rPr>
        <w:t xml:space="preserve">. Frontiers in Psychology, 12(12). </w:t>
      </w:r>
      <w:proofErr w:type="spellStart"/>
      <w:r w:rsidRPr="00A42B1E">
        <w:rPr>
          <w:rFonts w:ascii="Arial" w:hAnsi="Arial" w:cs="Arial"/>
        </w:rPr>
        <w:t>doi</w:t>
      </w:r>
      <w:proofErr w:type="spellEnd"/>
      <w:r w:rsidRPr="00A42B1E">
        <w:rPr>
          <w:rFonts w:ascii="Arial" w:hAnsi="Arial" w:cs="Arial"/>
        </w:rPr>
        <w:t xml:space="preserve">: </w:t>
      </w:r>
      <w:hyperlink r:id="rId15" w:history="1">
        <w:r w:rsidRPr="00A42B1E">
          <w:rPr>
            <w:rStyle w:val="Hyperlink"/>
            <w:rFonts w:ascii="Arial" w:hAnsi="Arial" w:cs="Arial"/>
          </w:rPr>
          <w:t>https://doi.org/10.3389/fpsyg.2021.644587</w:t>
        </w:r>
      </w:hyperlink>
      <w:r w:rsidRPr="00A42B1E">
        <w:rPr>
          <w:rFonts w:ascii="Arial" w:hAnsi="Arial" w:cs="Arial"/>
        </w:rPr>
        <w:t xml:space="preserve"> Accessed [03 Dec. 2025]</w:t>
      </w:r>
    </w:p>
    <w:p w14:paraId="65260056" w14:textId="6730CC50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Pech, M., </w:t>
      </w:r>
      <w:proofErr w:type="spellStart"/>
      <w:r w:rsidRPr="00A42B1E">
        <w:rPr>
          <w:rFonts w:ascii="Arial" w:hAnsi="Arial" w:cs="Arial"/>
        </w:rPr>
        <w:t>Sauzeon</w:t>
      </w:r>
      <w:proofErr w:type="spellEnd"/>
      <w:r w:rsidRPr="00A42B1E">
        <w:rPr>
          <w:rFonts w:ascii="Arial" w:hAnsi="Arial" w:cs="Arial"/>
        </w:rPr>
        <w:t xml:space="preserve">, H., </w:t>
      </w:r>
      <w:proofErr w:type="spellStart"/>
      <w:r w:rsidRPr="00A42B1E">
        <w:rPr>
          <w:rFonts w:ascii="Arial" w:hAnsi="Arial" w:cs="Arial"/>
        </w:rPr>
        <w:t>Yebda</w:t>
      </w:r>
      <w:proofErr w:type="spellEnd"/>
      <w:r w:rsidRPr="00A42B1E">
        <w:rPr>
          <w:rFonts w:ascii="Arial" w:hAnsi="Arial" w:cs="Arial"/>
        </w:rPr>
        <w:t xml:space="preserve">, T., Benois-Pineau, J. and Amieva, H. (2021). Falls Detection and Prevention Systems in Home Care for Older Adults: Myth or Reality? JMIR </w:t>
      </w:r>
      <w:r w:rsidR="001C31EC">
        <w:rPr>
          <w:rFonts w:ascii="Arial" w:hAnsi="Arial" w:cs="Arial"/>
        </w:rPr>
        <w:t>Ageing</w:t>
      </w:r>
      <w:r w:rsidRPr="00A42B1E">
        <w:rPr>
          <w:rFonts w:ascii="Arial" w:hAnsi="Arial" w:cs="Arial"/>
        </w:rPr>
        <w:t xml:space="preserve">, [online] 4(4), p.e29744. </w:t>
      </w:r>
      <w:r w:rsidR="001C31EC">
        <w:rPr>
          <w:rFonts w:ascii="Arial" w:hAnsi="Arial" w:cs="Arial"/>
        </w:rPr>
        <w:t>Doi</w:t>
      </w:r>
      <w:r w:rsidRPr="00A42B1E">
        <w:rPr>
          <w:rFonts w:ascii="Arial" w:hAnsi="Arial" w:cs="Arial"/>
        </w:rPr>
        <w:t xml:space="preserve">: </w:t>
      </w:r>
      <w:hyperlink r:id="rId16" w:history="1">
        <w:r w:rsidRPr="00A42B1E">
          <w:rPr>
            <w:rStyle w:val="Hyperlink"/>
            <w:rFonts w:ascii="Arial" w:hAnsi="Arial" w:cs="Arial"/>
          </w:rPr>
          <w:t>https://doi.org/10.2196/29744</w:t>
        </w:r>
      </w:hyperlink>
      <w:r w:rsidRPr="00A42B1E">
        <w:rPr>
          <w:rFonts w:ascii="Arial" w:hAnsi="Arial" w:cs="Arial"/>
        </w:rPr>
        <w:t>.</w:t>
      </w:r>
      <w:r w:rsidRPr="00A42B1E">
        <w:rPr>
          <w:rFonts w:ascii="Arial" w:hAnsi="Arial" w:cs="Arial"/>
        </w:rPr>
        <w:t xml:space="preserve"> Accessed [03 Dec. 2025]</w:t>
      </w:r>
    </w:p>
    <w:p w14:paraId="7DE7CD0A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Rittman, T. (2025). Spotting early signs that could be dementia – when should you worry? [online] Alzheimer’s Research UK. Available at: </w:t>
      </w:r>
      <w:hyperlink r:id="rId17" w:history="1">
        <w:r w:rsidRPr="00A42B1E">
          <w:rPr>
            <w:rStyle w:val="Hyperlink"/>
            <w:rFonts w:ascii="Arial" w:hAnsi="Arial" w:cs="Arial"/>
          </w:rPr>
          <w:t>https://www.alzheimersresearchuk.org/news/spotting-early-signs-that-could-be-dementia-when-should-you-worry/</w:t>
        </w:r>
      </w:hyperlink>
      <w:r w:rsidRPr="00A42B1E">
        <w:rPr>
          <w:rFonts w:ascii="Arial" w:hAnsi="Arial" w:cs="Arial"/>
        </w:rPr>
        <w:t>.</w:t>
      </w:r>
      <w:r w:rsidRPr="00A42B1E">
        <w:rPr>
          <w:rFonts w:ascii="Arial" w:hAnsi="Arial" w:cs="Arial"/>
        </w:rPr>
        <w:t xml:space="preserve"> Accessed [03 Dec. 2025]</w:t>
      </w:r>
    </w:p>
    <w:p w14:paraId="40B1E4C1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lastRenderedPageBreak/>
        <w:t xml:space="preserve">Smith, E., Graham, D., Morgan, C. and MacLachlan, M. (2023). Artificial intelligence and assistive technology: risks, rewards, challenges, and opportunities. Assistive Technology, 35(5), pp.375–377. </w:t>
      </w:r>
      <w:proofErr w:type="spellStart"/>
      <w:r w:rsidRPr="00A42B1E">
        <w:rPr>
          <w:rFonts w:ascii="Arial" w:hAnsi="Arial" w:cs="Arial"/>
        </w:rPr>
        <w:t>doi</w:t>
      </w:r>
      <w:proofErr w:type="spellEnd"/>
      <w:r w:rsidRPr="00A42B1E">
        <w:rPr>
          <w:rFonts w:ascii="Arial" w:hAnsi="Arial" w:cs="Arial"/>
        </w:rPr>
        <w:t xml:space="preserve">: </w:t>
      </w:r>
      <w:hyperlink r:id="rId18" w:history="1">
        <w:r w:rsidRPr="00A42B1E">
          <w:rPr>
            <w:rStyle w:val="Hyperlink"/>
            <w:rFonts w:ascii="Arial" w:hAnsi="Arial" w:cs="Arial"/>
          </w:rPr>
          <w:t>https://doi.org/10.1080/10400435.2023.2259247</w:t>
        </w:r>
      </w:hyperlink>
      <w:r w:rsidRPr="00A42B1E">
        <w:rPr>
          <w:rFonts w:ascii="Arial" w:hAnsi="Arial" w:cs="Arial"/>
        </w:rPr>
        <w:t>.</w:t>
      </w:r>
      <w:r w:rsidRPr="00A42B1E">
        <w:rPr>
          <w:rFonts w:ascii="Arial" w:hAnsi="Arial" w:cs="Arial"/>
        </w:rPr>
        <w:t xml:space="preserve"> Accessed [03 Dec. 2025] </w:t>
      </w:r>
    </w:p>
    <w:p w14:paraId="03A19E27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Spark Care (2024). Fall Detection Technology for Care Homes: Transforming Safety and Fall Prevention with Nobi Smart Lamps. [online] Spark Care. Available at: </w:t>
      </w:r>
      <w:hyperlink r:id="rId19" w:history="1">
        <w:r w:rsidRPr="00A42B1E">
          <w:rPr>
            <w:rStyle w:val="Hyperlink"/>
            <w:rFonts w:ascii="Arial" w:hAnsi="Arial" w:cs="Arial"/>
          </w:rPr>
          <w:t>https://spark-care.co.uk/fall-detection-technology-for-care-homes-transforming-safety-and-fall-prevention-with-nobi-smart-lamps/</w:t>
        </w:r>
      </w:hyperlink>
      <w:r w:rsidRPr="00A42B1E">
        <w:rPr>
          <w:rFonts w:ascii="Arial" w:hAnsi="Arial" w:cs="Arial"/>
        </w:rPr>
        <w:t>. Accessed [02 Dec. 2025]</w:t>
      </w:r>
    </w:p>
    <w:p w14:paraId="6A3CF011" w14:textId="0506E82E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The </w:t>
      </w:r>
      <w:proofErr w:type="spellStart"/>
      <w:r w:rsidRPr="00A42B1E">
        <w:rPr>
          <w:rFonts w:ascii="Arial" w:hAnsi="Arial" w:cs="Arial"/>
        </w:rPr>
        <w:t>ResQUp</w:t>
      </w:r>
      <w:proofErr w:type="spellEnd"/>
      <w:r w:rsidRPr="00A42B1E">
        <w:rPr>
          <w:rFonts w:ascii="Arial" w:hAnsi="Arial" w:cs="Arial"/>
        </w:rPr>
        <w:t xml:space="preserve"> (2025). Technologies Used in Fall Prevention: Innovations by The </w:t>
      </w:r>
      <w:proofErr w:type="spellStart"/>
      <w:r w:rsidRPr="00A42B1E">
        <w:rPr>
          <w:rFonts w:ascii="Arial" w:hAnsi="Arial" w:cs="Arial"/>
        </w:rPr>
        <w:t>ResQUp</w:t>
      </w:r>
      <w:proofErr w:type="spellEnd"/>
      <w:r w:rsidRPr="00A42B1E">
        <w:rPr>
          <w:rFonts w:ascii="Arial" w:hAnsi="Arial" w:cs="Arial"/>
        </w:rPr>
        <w:t xml:space="preserve">. [online] </w:t>
      </w:r>
      <w:proofErr w:type="spellStart"/>
      <w:r w:rsidRPr="00A42B1E">
        <w:rPr>
          <w:rFonts w:ascii="Arial" w:hAnsi="Arial" w:cs="Arial"/>
        </w:rPr>
        <w:t>ResQup</w:t>
      </w:r>
      <w:proofErr w:type="spellEnd"/>
      <w:r w:rsidRPr="00A42B1E">
        <w:rPr>
          <w:rFonts w:ascii="Arial" w:hAnsi="Arial" w:cs="Arial"/>
        </w:rPr>
        <w:t xml:space="preserve">. Available at: </w:t>
      </w:r>
      <w:hyperlink r:id="rId20" w:history="1">
        <w:r w:rsidRPr="00F9709C">
          <w:rPr>
            <w:rStyle w:val="Hyperlink"/>
            <w:rFonts w:ascii="Arial" w:hAnsi="Arial" w:cs="Arial"/>
          </w:rPr>
          <w:t>https://www.resqup.com/post/technologies-fall-prevention</w:t>
        </w:r>
      </w:hyperlink>
      <w:r>
        <w:rPr>
          <w:rFonts w:ascii="Arial" w:hAnsi="Arial" w:cs="Arial"/>
        </w:rPr>
        <w:t xml:space="preserve"> </w:t>
      </w:r>
      <w:r w:rsidRPr="00A42B1E">
        <w:rPr>
          <w:rFonts w:ascii="Arial" w:hAnsi="Arial" w:cs="Arial"/>
        </w:rPr>
        <w:t xml:space="preserve"> [Accessed 3 Dec. 2025]</w:t>
      </w:r>
      <w:r w:rsidRPr="00A42B1E">
        <w:rPr>
          <w:rFonts w:ascii="Arial" w:hAnsi="Arial" w:cs="Arial"/>
        </w:rPr>
        <w:t xml:space="preserve"> </w:t>
      </w:r>
    </w:p>
    <w:p w14:paraId="3ED2BB54" w14:textId="461A2167" w:rsidR="00A42B1E" w:rsidRPr="00A42B1E" w:rsidRDefault="00A42B1E" w:rsidP="00A42B1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A42B1E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Theis et al. (2024) </w:t>
      </w:r>
      <w:r w:rsidRPr="00A42B1E">
        <w:rPr>
          <w:rFonts w:ascii="Arial" w:hAnsi="Arial" w:cs="Arial"/>
        </w:rPr>
        <w:t xml:space="preserve">Supporting the Caregiver – Reducing Stress and Improving Quality of Life for Family Members and Nursing Home Staff. The American Journal of Geriatric Psychiatry, [online] 32(4), </w:t>
      </w:r>
      <w:proofErr w:type="gramStart"/>
      <w:r w:rsidRPr="00A42B1E">
        <w:rPr>
          <w:rFonts w:ascii="Arial" w:hAnsi="Arial" w:cs="Arial"/>
        </w:rPr>
        <w:t>pp.S</w:t>
      </w:r>
      <w:proofErr w:type="gramEnd"/>
      <w:r w:rsidRPr="00A42B1E">
        <w:rPr>
          <w:rFonts w:ascii="Arial" w:hAnsi="Arial" w:cs="Arial"/>
        </w:rPr>
        <w:t xml:space="preserve">28–S29. </w:t>
      </w:r>
      <w:r w:rsidR="001C31EC">
        <w:rPr>
          <w:rFonts w:ascii="Arial" w:hAnsi="Arial" w:cs="Arial"/>
        </w:rPr>
        <w:t>Doi</w:t>
      </w:r>
      <w:r w:rsidRPr="00A42B1E">
        <w:rPr>
          <w:rFonts w:ascii="Arial" w:hAnsi="Arial" w:cs="Arial"/>
        </w:rPr>
        <w:t xml:space="preserve">: </w:t>
      </w:r>
      <w:hyperlink r:id="rId21" w:history="1">
        <w:r w:rsidRPr="00A42B1E">
          <w:rPr>
            <w:rStyle w:val="Hyperlink"/>
            <w:rFonts w:ascii="Arial" w:hAnsi="Arial" w:cs="Arial"/>
          </w:rPr>
          <w:t>https://doi.org/10.1016/j.jagp.2024.01.090</w:t>
        </w:r>
      </w:hyperlink>
      <w:r w:rsidRPr="00A42B1E">
        <w:rPr>
          <w:rFonts w:ascii="Arial" w:hAnsi="Arial" w:cs="Arial"/>
        </w:rPr>
        <w:t xml:space="preserve">. Accessed [02 Dec. 2025] </w:t>
      </w:r>
    </w:p>
    <w:p w14:paraId="356968B9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Willows Healthcare (2025). The Emotional and Physical Benefits of Respite Care for Caregivers. [online] Willowshealthcare.com. Available at: </w:t>
      </w:r>
      <w:hyperlink r:id="rId22" w:history="1">
        <w:r w:rsidRPr="00A42B1E">
          <w:rPr>
            <w:rStyle w:val="Hyperlink"/>
            <w:rFonts w:ascii="Arial" w:hAnsi="Arial" w:cs="Arial"/>
          </w:rPr>
          <w:t>https://www.willowshealthcare.com/blog/the-emotional-and-physical-benefits-of-respite-care-for-caregivers</w:t>
        </w:r>
      </w:hyperlink>
      <w:r w:rsidRPr="00A42B1E">
        <w:rPr>
          <w:rFonts w:ascii="Arial" w:hAnsi="Arial" w:cs="Arial"/>
        </w:rPr>
        <w:t>.</w:t>
      </w:r>
      <w:r w:rsidRPr="00A42B1E">
        <w:rPr>
          <w:rFonts w:ascii="Arial" w:hAnsi="Arial" w:cs="Arial"/>
        </w:rPr>
        <w:t xml:space="preserve"> Accessed [02 Dec. 2025]</w:t>
      </w:r>
    </w:p>
    <w:p w14:paraId="27E34791" w14:textId="79CEC258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World Health </w:t>
      </w:r>
      <w:r w:rsidR="001C31EC">
        <w:rPr>
          <w:rFonts w:ascii="Arial" w:hAnsi="Arial" w:cs="Arial"/>
        </w:rPr>
        <w:t>Organisation</w:t>
      </w:r>
      <w:r w:rsidRPr="00A42B1E">
        <w:rPr>
          <w:rFonts w:ascii="Arial" w:hAnsi="Arial" w:cs="Arial"/>
        </w:rPr>
        <w:t xml:space="preserve"> (2024). Assistive Technology. [online] Who.int. Available at: </w:t>
      </w:r>
      <w:hyperlink r:id="rId23" w:history="1">
        <w:r w:rsidRPr="00A42B1E">
          <w:rPr>
            <w:rStyle w:val="Hyperlink"/>
            <w:rFonts w:ascii="Arial" w:hAnsi="Arial" w:cs="Arial"/>
          </w:rPr>
          <w:t>https://www.who.int/news-room/fact-sheets/detail/assistive-technology</w:t>
        </w:r>
      </w:hyperlink>
      <w:r w:rsidRPr="00A42B1E">
        <w:rPr>
          <w:rFonts w:ascii="Arial" w:hAnsi="Arial" w:cs="Arial"/>
        </w:rPr>
        <w:t>. Accessed [02 Dec. 2025]</w:t>
      </w:r>
    </w:p>
    <w:p w14:paraId="553D4EA8" w14:textId="77777777" w:rsidR="00A42B1E" w:rsidRPr="00A42B1E" w:rsidRDefault="00A42B1E" w:rsidP="00A42B1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A42B1E">
        <w:rPr>
          <w:rFonts w:ascii="Arial" w:hAnsi="Arial" w:cs="Arial"/>
        </w:rPr>
        <w:t xml:space="preserve">Zainal, H., Xiaohui, X., </w:t>
      </w:r>
      <w:proofErr w:type="spellStart"/>
      <w:r w:rsidRPr="00A42B1E">
        <w:rPr>
          <w:rFonts w:ascii="Arial" w:hAnsi="Arial" w:cs="Arial"/>
        </w:rPr>
        <w:t>Thumboo</w:t>
      </w:r>
      <w:proofErr w:type="spellEnd"/>
      <w:r w:rsidRPr="00A42B1E">
        <w:rPr>
          <w:rFonts w:ascii="Arial" w:hAnsi="Arial" w:cs="Arial"/>
        </w:rPr>
        <w:t xml:space="preserve">, J., Seah, S.J., Leng, L.L. and Kok Yong, F. (2025). Exploring caregiver challenges, digital health technologies, and healthcare support: a qualitative study. Frontiers in Digital Health, [online] 7. </w:t>
      </w:r>
      <w:proofErr w:type="spellStart"/>
      <w:r w:rsidRPr="00A42B1E">
        <w:rPr>
          <w:rFonts w:ascii="Arial" w:hAnsi="Arial" w:cs="Arial"/>
        </w:rPr>
        <w:t>doi</w:t>
      </w:r>
      <w:proofErr w:type="spellEnd"/>
      <w:r w:rsidRPr="00A42B1E">
        <w:rPr>
          <w:rFonts w:ascii="Arial" w:hAnsi="Arial" w:cs="Arial"/>
        </w:rPr>
        <w:t xml:space="preserve">: </w:t>
      </w:r>
      <w:hyperlink r:id="rId24" w:history="1">
        <w:r w:rsidRPr="00A42B1E">
          <w:rPr>
            <w:rStyle w:val="Hyperlink"/>
            <w:rFonts w:ascii="Arial" w:hAnsi="Arial" w:cs="Arial"/>
          </w:rPr>
          <w:t>https://doi.org/10.3389/fdgth.2025.1587162</w:t>
        </w:r>
      </w:hyperlink>
      <w:r w:rsidRPr="00A42B1E">
        <w:rPr>
          <w:rFonts w:ascii="Arial" w:hAnsi="Arial" w:cs="Arial"/>
        </w:rPr>
        <w:t xml:space="preserve">  Accessed [02 Dec. 2025]</w:t>
      </w:r>
    </w:p>
    <w:p w14:paraId="5BC80C3C" w14:textId="77777777" w:rsidR="00137BA1" w:rsidRPr="00A42B1E" w:rsidRDefault="00137BA1" w:rsidP="00A42B1E">
      <w:pPr>
        <w:pStyle w:val="NormalWeb"/>
        <w:spacing w:before="0" w:beforeAutospacing="0" w:after="240" w:afterAutospacing="0" w:line="360" w:lineRule="auto"/>
        <w:ind w:left="720"/>
        <w:rPr>
          <w:rFonts w:ascii="Arial" w:hAnsi="Arial" w:cs="Arial"/>
        </w:rPr>
      </w:pPr>
    </w:p>
    <w:p w14:paraId="2CC8627B" w14:textId="10603659" w:rsidR="00137BA1" w:rsidRPr="00137BA1" w:rsidRDefault="00137BA1" w:rsidP="00137BA1">
      <w:pPr>
        <w:pStyle w:val="ListParagraph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90926F3" w14:textId="77777777" w:rsidR="00D32525" w:rsidRPr="00D32525" w:rsidRDefault="00D32525" w:rsidP="00137BA1">
      <w:pPr>
        <w:pStyle w:val="ListParagraph"/>
        <w:rPr>
          <w:b/>
          <w:bCs/>
        </w:rPr>
      </w:pPr>
    </w:p>
    <w:sectPr w:rsidR="00D32525" w:rsidRPr="00D325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3008F8"/>
    <w:multiLevelType w:val="hybridMultilevel"/>
    <w:tmpl w:val="159C4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42175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31DF"/>
    <w:rsid w:val="00024C21"/>
    <w:rsid w:val="000A7EB3"/>
    <w:rsid w:val="00107D4F"/>
    <w:rsid w:val="00137BA1"/>
    <w:rsid w:val="001C31EC"/>
    <w:rsid w:val="002051B0"/>
    <w:rsid w:val="002126D0"/>
    <w:rsid w:val="002837C3"/>
    <w:rsid w:val="002858D2"/>
    <w:rsid w:val="00296250"/>
    <w:rsid w:val="00361ED3"/>
    <w:rsid w:val="003F22DC"/>
    <w:rsid w:val="003F31DF"/>
    <w:rsid w:val="00494441"/>
    <w:rsid w:val="005F0384"/>
    <w:rsid w:val="009A1B68"/>
    <w:rsid w:val="009F5914"/>
    <w:rsid w:val="00A42B1E"/>
    <w:rsid w:val="00AB5A2B"/>
    <w:rsid w:val="00B93F2B"/>
    <w:rsid w:val="00BB3767"/>
    <w:rsid w:val="00BD2CE5"/>
    <w:rsid w:val="00D32525"/>
    <w:rsid w:val="00E02CDD"/>
    <w:rsid w:val="00E10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033896E"/>
  <w15:chartTrackingRefBased/>
  <w15:docId w15:val="{2891D7EF-83A4-42BE-AD5C-F1E6290AC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31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31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31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31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31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31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31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31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31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31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31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31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31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31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31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31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31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31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31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31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31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31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31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31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31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31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31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31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31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A7E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7EB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858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mentiauk.org/information-and-support/looking-after-yourself-as-a-carer/keeping-safe-when-you-care-for-someone-with-dementia/" TargetMode="External"/><Relationship Id="rId13" Type="http://schemas.openxmlformats.org/officeDocument/2006/relationships/hyperlink" Target="https://doi.org/10.64628/aam.gqxa6j55t" TargetMode="External"/><Relationship Id="rId18" Type="http://schemas.openxmlformats.org/officeDocument/2006/relationships/hyperlink" Target="https://doi.org/10.1080/10400435.2023.2259247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doi.org/10.1016/j.jagp.2024.01.090" TargetMode="External"/><Relationship Id="rId7" Type="http://schemas.openxmlformats.org/officeDocument/2006/relationships/hyperlink" Target="https://doi.org/10.1016/j.aggp.2024.100056" TargetMode="External"/><Relationship Id="rId12" Type="http://schemas.openxmlformats.org/officeDocument/2006/relationships/hyperlink" Target="https://aginginplace.org/medical-alert-systems/dementia-wandering/" TargetMode="External"/><Relationship Id="rId17" Type="http://schemas.openxmlformats.org/officeDocument/2006/relationships/hyperlink" Target="https://www.alzheimersresearchuk.org/news/spotting-early-signs-that-could-be-dementia-when-should-you-worry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2196/29744" TargetMode="External"/><Relationship Id="rId20" Type="http://schemas.openxmlformats.org/officeDocument/2006/relationships/hyperlink" Target="https://www.resqup.com/post/technologies-fall-preventio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arelearning.org.uk/blog/assessments/what-are-observation-in-health-and-social-care/" TargetMode="External"/><Relationship Id="rId11" Type="http://schemas.openxmlformats.org/officeDocument/2006/relationships/hyperlink" Target="HTTPs://doi.org/10.1177/0141076813476497" TargetMode="External"/><Relationship Id="rId24" Type="http://schemas.openxmlformats.org/officeDocument/2006/relationships/hyperlink" Target="https://doi.org/10.3389/fdgth.2025.1587162" TargetMode="External"/><Relationship Id="rId5" Type="http://schemas.openxmlformats.org/officeDocument/2006/relationships/hyperlink" Target="https://www.alz.org/help-support/caregiving/stages-behaviors/sleep-issues-sundowning" TargetMode="External"/><Relationship Id="rId15" Type="http://schemas.openxmlformats.org/officeDocument/2006/relationships/hyperlink" Target="https://doi.org/10.3389/fpsyg.2021.644587" TargetMode="External"/><Relationship Id="rId23" Type="http://schemas.openxmlformats.org/officeDocument/2006/relationships/hyperlink" Target="https://www.who.int/news-room/fact-sheets/detail/assistive-technology" TargetMode="External"/><Relationship Id="rId10" Type="http://schemas.openxmlformats.org/officeDocument/2006/relationships/hyperlink" Target="HTTPs://doi.org/10.2196/27267" TargetMode="External"/><Relationship Id="rId19" Type="http://schemas.openxmlformats.org/officeDocument/2006/relationships/hyperlink" Target="https://spark-care.co.uk/fall-detection-technology-for-care-homes-transforming-safety-and-fall-prevention-with-nobi-smart-lamp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opebridge.care/the-caregiver-burnout-crisis-7-red-flags-youre-missing/" TargetMode="External"/><Relationship Id="rId14" Type="http://schemas.openxmlformats.org/officeDocument/2006/relationships/hyperlink" Target="https://openmedscience.com/gps-for-healthcare-enhancing-patient-safety-and-quality-of-life/" TargetMode="External"/><Relationship Id="rId22" Type="http://schemas.openxmlformats.org/officeDocument/2006/relationships/hyperlink" Target="https://www.willowshealthcare.com/blog/the-emotional-and-physical-benefits-of-respite-care-for-caregiv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1078</Words>
  <Characters>6145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Soel Alejandro Zapata Velez (2245665)</dc:creator>
  <cp:keywords/>
  <dc:description/>
  <cp:lastModifiedBy>Soel Alejandro Zapata Velez (2245665)</cp:lastModifiedBy>
  <cp:revision>2</cp:revision>
  <dcterms:created xsi:type="dcterms:W3CDTF">2025-12-03T16:17:00Z</dcterms:created>
  <dcterms:modified xsi:type="dcterms:W3CDTF">2025-12-03T16:17:00Z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522b9313-aca1-4cdd-b8be-e36a4290f3d8</vt:lpwstr>
  </property>
</Properties>
</file>