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345254641"/>
        <w:docPartObj>
          <w:docPartGallery w:val="Cover Pages"/>
          <w:docPartUnique/>
        </w:docPartObj>
      </w:sdtPr>
      <w:sdtContent>
        <w:p w14:paraId="09D3D8D2" w14:textId="77777777" w:rsidR="002B6DE0" w:rsidRDefault="002B6DE0">
          <w:r>
            <w:rPr>
              <w:noProof/>
            </w:rPr>
            <mc:AlternateContent>
              <mc:Choice Requires="wpg">
                <w:drawing>
                  <wp:anchor distT="0" distB="0" distL="114300" distR="114300" simplePos="0" relativeHeight="251662336" behindDoc="0" locked="0" layoutInCell="1" allowOverlap="1" wp14:anchorId="4FE55351" wp14:editId="2BBA1A8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A2CB3B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p>
        <w:p w14:paraId="1F31B3CD" w14:textId="77777777" w:rsidR="002B6DE0" w:rsidRDefault="00123979">
          <w:r>
            <w:rPr>
              <w:noProof/>
            </w:rPr>
            <w:drawing>
              <wp:anchor distT="0" distB="0" distL="114300" distR="114300" simplePos="0" relativeHeight="251681280" behindDoc="0" locked="0" layoutInCell="1" allowOverlap="1" wp14:anchorId="1D986731" wp14:editId="7ABB747A">
                <wp:simplePos x="0" y="0"/>
                <wp:positionH relativeFrom="page">
                  <wp:align>left</wp:align>
                </wp:positionH>
                <wp:positionV relativeFrom="paragraph">
                  <wp:posOffset>8419059</wp:posOffset>
                </wp:positionV>
                <wp:extent cx="2390775" cy="1058316"/>
                <wp:effectExtent l="0" t="0" r="0" b="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390775" cy="1058316"/>
                        </a:xfrm>
                        <a:prstGeom prst="rect">
                          <a:avLst/>
                        </a:prstGeom>
                      </pic:spPr>
                    </pic:pic>
                  </a:graphicData>
                </a:graphic>
                <wp14:sizeRelH relativeFrom="margin">
                  <wp14:pctWidth>0</wp14:pctWidth>
                </wp14:sizeRelH>
                <wp14:sizeRelV relativeFrom="margin">
                  <wp14:pctHeight>0</wp14:pctHeight>
                </wp14:sizeRelV>
              </wp:anchor>
            </w:drawing>
          </w:r>
          <w:r w:rsidR="008E7F9E">
            <w:rPr>
              <w:noProof/>
            </w:rPr>
            <mc:AlternateContent>
              <mc:Choice Requires="wps">
                <w:drawing>
                  <wp:anchor distT="0" distB="0" distL="114300" distR="114300" simplePos="0" relativeHeight="251661312" behindDoc="0" locked="0" layoutInCell="1" allowOverlap="1" wp14:anchorId="04705693" wp14:editId="64B5E864">
                    <wp:simplePos x="0" y="0"/>
                    <wp:positionH relativeFrom="margin">
                      <wp:align>center</wp:align>
                    </wp:positionH>
                    <wp:positionV relativeFrom="page">
                      <wp:posOffset>6427470</wp:posOffset>
                    </wp:positionV>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B2E6AD" w14:textId="77777777" w:rsidR="00EE0C1E" w:rsidRDefault="00EE0C1E">
                                <w:pPr>
                                  <w:pStyle w:val="NoSpacing"/>
                                  <w:jc w:val="right"/>
                                  <w:rPr>
                                    <w:color w:val="4472C4" w:themeColor="accent1"/>
                                    <w:sz w:val="28"/>
                                    <w:szCs w:val="28"/>
                                  </w:rPr>
                                </w:pPr>
                                <w:r>
                                  <w:rPr>
                                    <w:color w:val="4472C4" w:themeColor="accent1"/>
                                    <w:sz w:val="28"/>
                                    <w:szCs w:val="28"/>
                                  </w:rPr>
                                  <w:t>Lewis Jones (1804902)</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4B486F70" w14:textId="77777777" w:rsidR="00EE0C1E" w:rsidRDefault="00EE0C1E">
                                    <w:pPr>
                                      <w:pStyle w:val="NoSpacing"/>
                                      <w:jc w:val="right"/>
                                      <w:rPr>
                                        <w:color w:val="595959" w:themeColor="text1" w:themeTint="A6"/>
                                        <w:sz w:val="20"/>
                                        <w:szCs w:val="20"/>
                                      </w:rPr>
                                    </w:pPr>
                                    <w:r>
                                      <w:rPr>
                                        <w:color w:val="595959" w:themeColor="text1" w:themeTint="A6"/>
                                        <w:sz w:val="20"/>
                                        <w:szCs w:val="20"/>
                                      </w:rPr>
                                      <w:t>School: Engineering, Manufacturing and Logistics</w:t>
                                    </w:r>
                                  </w:p>
                                </w:sdtContent>
                              </w:sdt>
                              <w:p w14:paraId="34E7E771" w14:textId="77777777" w:rsidR="00EE0C1E" w:rsidRDefault="00EE0C1E">
                                <w:pPr>
                                  <w:pStyle w:val="NoSpacing"/>
                                  <w:jc w:val="right"/>
                                  <w:rPr>
                                    <w:color w:val="595959" w:themeColor="text1" w:themeTint="A6"/>
                                    <w:sz w:val="20"/>
                                    <w:szCs w:val="20"/>
                                  </w:rPr>
                                </w:pPr>
                                <w:r>
                                  <w:rPr>
                                    <w:color w:val="595959" w:themeColor="text1" w:themeTint="A6"/>
                                    <w:sz w:val="20"/>
                                    <w:szCs w:val="20"/>
                                  </w:rPr>
                                  <w:t>Course: MSc (Hons) Engineering Project Management</w:t>
                                </w:r>
                              </w:p>
                              <w:p w14:paraId="3FA6A607" w14:textId="77777777" w:rsidR="00EE0C1E" w:rsidRDefault="00EE0C1E">
                                <w:pPr>
                                  <w:pStyle w:val="NoSpacing"/>
                                  <w:jc w:val="right"/>
                                  <w:rPr>
                                    <w:color w:val="595959" w:themeColor="text1" w:themeTint="A6"/>
                                    <w:sz w:val="20"/>
                                    <w:szCs w:val="20"/>
                                  </w:rPr>
                                </w:pPr>
                                <w:r>
                                  <w:rPr>
                                    <w:color w:val="595959" w:themeColor="text1" w:themeTint="A6"/>
                                    <w:sz w:val="20"/>
                                    <w:szCs w:val="20"/>
                                  </w:rPr>
                                  <w:t>Supervisor: Andrew Thorn</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04705693" id="_x0000_t202" coordsize="21600,21600" o:spt="202" path="m,l,21600r21600,l21600,xe">
                    <v:stroke joinstyle="miter"/>
                    <v:path gradientshapeok="t" o:connecttype="rect"/>
                  </v:shapetype>
                  <v:shape id="Text Box 153" o:spid="_x0000_s1026" type="#_x0000_t202" style="position:absolute;margin-left:0;margin-top:506.1pt;width:8in;height:79.5pt;z-index:251661312;visibility:visible;mso-wrap-style:square;mso-width-percent:941;mso-height-percent:100;mso-wrap-distance-left:9pt;mso-wrap-distance-top:0;mso-wrap-distance-right:9pt;mso-wrap-distance-bottom:0;mso-position-horizontal:center;mso-position-horizontal-relative:margin;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afwIAAGI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" filled="f" stroked="f" strokeweight=".5pt">
                    <v:textbox style="mso-fit-shape-to-text:t" inset="126pt,0,54pt,0">
                      <w:txbxContent>
                        <w:p w14:paraId="55B2E6AD" w14:textId="77777777" w:rsidR="00EE0C1E" w:rsidRDefault="00EE0C1E">
                          <w:pPr>
                            <w:pStyle w:val="NoSpacing"/>
                            <w:jc w:val="right"/>
                            <w:rPr>
                              <w:color w:val="4472C4" w:themeColor="accent1"/>
                              <w:sz w:val="28"/>
                              <w:szCs w:val="28"/>
                            </w:rPr>
                          </w:pPr>
                          <w:r>
                            <w:rPr>
                              <w:color w:val="4472C4" w:themeColor="accent1"/>
                              <w:sz w:val="28"/>
                              <w:szCs w:val="28"/>
                            </w:rPr>
                            <w:t>Lewis Jones (1804902)</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4B486F70" w14:textId="77777777" w:rsidR="00EE0C1E" w:rsidRDefault="00EE0C1E">
                              <w:pPr>
                                <w:pStyle w:val="NoSpacing"/>
                                <w:jc w:val="right"/>
                                <w:rPr>
                                  <w:color w:val="595959" w:themeColor="text1" w:themeTint="A6"/>
                                  <w:sz w:val="20"/>
                                  <w:szCs w:val="20"/>
                                </w:rPr>
                              </w:pPr>
                              <w:r>
                                <w:rPr>
                                  <w:color w:val="595959" w:themeColor="text1" w:themeTint="A6"/>
                                  <w:sz w:val="20"/>
                                  <w:szCs w:val="20"/>
                                </w:rPr>
                                <w:t>School: Engineering, Manufacturing and Logistics</w:t>
                              </w:r>
                            </w:p>
                          </w:sdtContent>
                        </w:sdt>
                        <w:p w14:paraId="34E7E771" w14:textId="77777777" w:rsidR="00EE0C1E" w:rsidRDefault="00EE0C1E">
                          <w:pPr>
                            <w:pStyle w:val="NoSpacing"/>
                            <w:jc w:val="right"/>
                            <w:rPr>
                              <w:color w:val="595959" w:themeColor="text1" w:themeTint="A6"/>
                              <w:sz w:val="20"/>
                              <w:szCs w:val="20"/>
                            </w:rPr>
                          </w:pPr>
                          <w:r>
                            <w:rPr>
                              <w:color w:val="595959" w:themeColor="text1" w:themeTint="A6"/>
                              <w:sz w:val="20"/>
                              <w:szCs w:val="20"/>
                            </w:rPr>
                            <w:t>Course: MSc (Hons) Engineering Project Management</w:t>
                          </w:r>
                        </w:p>
                        <w:p w14:paraId="3FA6A607" w14:textId="77777777" w:rsidR="00EE0C1E" w:rsidRDefault="00EE0C1E">
                          <w:pPr>
                            <w:pStyle w:val="NoSpacing"/>
                            <w:jc w:val="right"/>
                            <w:rPr>
                              <w:color w:val="595959" w:themeColor="text1" w:themeTint="A6"/>
                              <w:sz w:val="20"/>
                              <w:szCs w:val="20"/>
                            </w:rPr>
                          </w:pPr>
                          <w:r>
                            <w:rPr>
                              <w:color w:val="595959" w:themeColor="text1" w:themeTint="A6"/>
                              <w:sz w:val="20"/>
                              <w:szCs w:val="20"/>
                            </w:rPr>
                            <w:t>Supervisor: Andrew Thorn</w:t>
                          </w:r>
                        </w:p>
                      </w:txbxContent>
                    </v:textbox>
                    <w10:wrap type="square" anchorx="margin" anchory="page"/>
                  </v:shape>
                </w:pict>
              </mc:Fallback>
            </mc:AlternateContent>
          </w:r>
          <w:r w:rsidR="008E7F9E">
            <w:rPr>
              <w:noProof/>
            </w:rPr>
            <mc:AlternateContent>
              <mc:Choice Requires="wps">
                <w:drawing>
                  <wp:anchor distT="0" distB="0" distL="114300" distR="114300" simplePos="0" relativeHeight="251656192" behindDoc="0" locked="0" layoutInCell="1" allowOverlap="1" wp14:anchorId="31A13DDD" wp14:editId="11CF1297">
                    <wp:simplePos x="0" y="0"/>
                    <wp:positionH relativeFrom="margin">
                      <wp:align>center</wp:align>
                    </wp:positionH>
                    <wp:positionV relativeFrom="page">
                      <wp:posOffset>2350135</wp:posOffset>
                    </wp:positionV>
                    <wp:extent cx="7315200"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BEE98A" w14:textId="77777777" w:rsidR="00EE0C1E" w:rsidRDefault="00EE0C1E">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Designing a CFD simulation to determine damper pressure drop</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E124493" w14:textId="77777777" w:rsidR="00EE0C1E" w:rsidRDefault="00EE0C1E">
                                    <w:pPr>
                                      <w:jc w:val="right"/>
                                      <w:rPr>
                                        <w:smallCaps/>
                                        <w:color w:val="404040" w:themeColor="text1" w:themeTint="BF"/>
                                        <w:sz w:val="36"/>
                                        <w:szCs w:val="36"/>
                                      </w:rPr>
                                    </w:pPr>
                                    <w:r>
                                      <w:rPr>
                                        <w:color w:val="404040" w:themeColor="text1" w:themeTint="BF"/>
                                        <w:sz w:val="36"/>
                                        <w:szCs w:val="36"/>
                                      </w:rPr>
                                      <w:t>Major Project (M7X01373)</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1A13DDD" id="Text Box 154" o:spid="_x0000_s1027" type="#_x0000_t202" style="position:absolute;margin-left:0;margin-top:185.05pt;width:8in;height:286.5pt;z-index:251656192;visibility:visible;mso-wrap-style:square;mso-width-percent:941;mso-height-percent:363;mso-wrap-distance-left:9pt;mso-wrap-distance-top:0;mso-wrap-distance-right:9pt;mso-wrap-distance-bottom:0;mso-position-horizontal:center;mso-position-horizontal-relative:margin;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" filled="f" stroked="f" strokeweight=".5pt">
                    <v:textbox inset="126pt,0,54pt,0">
                      <w:txbxContent>
                        <w:p w14:paraId="63BEE98A" w14:textId="77777777" w:rsidR="00EE0C1E" w:rsidRDefault="00EE0C1E">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Designing a CFD simulation to determine damper pressure drop</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E124493" w14:textId="77777777" w:rsidR="00EE0C1E" w:rsidRDefault="00EE0C1E">
                              <w:pPr>
                                <w:jc w:val="right"/>
                                <w:rPr>
                                  <w:smallCaps/>
                                  <w:color w:val="404040" w:themeColor="text1" w:themeTint="BF"/>
                                  <w:sz w:val="36"/>
                                  <w:szCs w:val="36"/>
                                </w:rPr>
                              </w:pPr>
                              <w:r>
                                <w:rPr>
                                  <w:color w:val="404040" w:themeColor="text1" w:themeTint="BF"/>
                                  <w:sz w:val="36"/>
                                  <w:szCs w:val="36"/>
                                </w:rPr>
                                <w:t>Major Project (M7X01373)</w:t>
                              </w:r>
                            </w:p>
                          </w:sdtContent>
                        </w:sdt>
                      </w:txbxContent>
                    </v:textbox>
                    <w10:wrap type="square" anchorx="margin" anchory="page"/>
                  </v:shape>
                </w:pict>
              </mc:Fallback>
            </mc:AlternateContent>
          </w:r>
          <w:r w:rsidR="002B6DE0">
            <w:br w:type="page"/>
          </w:r>
        </w:p>
      </w:sdtContent>
    </w:sdt>
    <w:p w14:paraId="0DDD9565" w14:textId="77777777" w:rsidR="00F10142" w:rsidRDefault="002B6DE0" w:rsidP="002B6DE0">
      <w:pPr>
        <w:pStyle w:val="Heading1"/>
        <w:jc w:val="center"/>
      </w:pPr>
      <w:bookmarkStart w:id="0" w:name="_Toc69068839"/>
      <w:r>
        <w:lastRenderedPageBreak/>
        <w:t>Executive Summary</w:t>
      </w:r>
      <w:bookmarkEnd w:id="0"/>
      <w:r>
        <w:t xml:space="preserve"> </w:t>
      </w:r>
    </w:p>
    <w:p w14:paraId="08B8FCF1" w14:textId="77777777" w:rsidR="002B6DE0" w:rsidRDefault="002B6DE0" w:rsidP="002B6DE0"/>
    <w:p w14:paraId="3BCC5456" w14:textId="20E98057" w:rsidR="002B6DE0" w:rsidRDefault="003632AD" w:rsidP="003632AD">
      <w:pPr>
        <w:spacing w:line="360" w:lineRule="auto"/>
        <w:rPr>
          <w:sz w:val="24"/>
          <w:szCs w:val="24"/>
        </w:rPr>
      </w:pPr>
      <w:r>
        <w:rPr>
          <w:sz w:val="24"/>
          <w:szCs w:val="24"/>
        </w:rPr>
        <w:t xml:space="preserve">An investigation has been conducted </w:t>
      </w:r>
      <w:r w:rsidR="00BA7815">
        <w:rPr>
          <w:sz w:val="24"/>
          <w:szCs w:val="24"/>
        </w:rPr>
        <w:t>into the feasibility of using a Computational Fluid Dynamics</w:t>
      </w:r>
      <w:r w:rsidR="007A1A38">
        <w:rPr>
          <w:sz w:val="24"/>
          <w:szCs w:val="24"/>
        </w:rPr>
        <w:t xml:space="preserve"> (CFD)</w:t>
      </w:r>
      <w:r w:rsidR="00BA7815">
        <w:rPr>
          <w:sz w:val="24"/>
          <w:szCs w:val="24"/>
        </w:rPr>
        <w:t xml:space="preserve"> simulation provided by the 3D modelling software SolidWorks to accurately determine the effect a damper has on duct pressure within a HVAC system. The investigations were validated by construction of a test rig to produce data on a physical model for a comparison where the goal was to achieve a similarity of </w:t>
      </w:r>
      <w:r w:rsidR="007F4C93">
        <w:rPr>
          <w:sz w:val="24"/>
          <w:szCs w:val="24"/>
        </w:rPr>
        <w:t>ten percent</w:t>
      </w:r>
      <w:r w:rsidR="00BA7815">
        <w:rPr>
          <w:sz w:val="24"/>
          <w:szCs w:val="24"/>
        </w:rPr>
        <w:t xml:space="preserve"> to simulated values.  </w:t>
      </w:r>
    </w:p>
    <w:p w14:paraId="28CC3638" w14:textId="77777777" w:rsidR="00082FE1" w:rsidRDefault="007B29B3" w:rsidP="003632AD">
      <w:pPr>
        <w:spacing w:line="360" w:lineRule="auto"/>
        <w:rPr>
          <w:sz w:val="24"/>
          <w:szCs w:val="24"/>
        </w:rPr>
      </w:pPr>
      <w:r>
        <w:rPr>
          <w:sz w:val="24"/>
          <w:szCs w:val="24"/>
        </w:rPr>
        <w:t>The project was divided into five phases in order to track key milestones, the first phase was to identify the problem and to determine the scope and desired outcomes, this was discussed above.</w:t>
      </w:r>
      <w:r w:rsidR="00B923F2">
        <w:rPr>
          <w:sz w:val="24"/>
          <w:szCs w:val="24"/>
        </w:rPr>
        <w:t xml:space="preserve"> The second phase included research into the topic area in both an academic and industry related standards. The standard BS EN 1751 showed the author the approved methodology of how to test the pressure drop in a damper and provided the dimensions and requirements needed to construct a rig to carry out physical testing. Furthermore, the author researched </w:t>
      </w:r>
      <w:r w:rsidR="00002251">
        <w:rPr>
          <w:sz w:val="24"/>
          <w:szCs w:val="24"/>
        </w:rPr>
        <w:t>case studies and academic literature to examine previous works carried out to gain insight into reliability and accuracy of any simulated results achieved.</w:t>
      </w:r>
      <w:r w:rsidR="00882689">
        <w:rPr>
          <w:sz w:val="24"/>
          <w:szCs w:val="24"/>
        </w:rPr>
        <w:t xml:space="preserve"> </w:t>
      </w:r>
      <w:r w:rsidR="00082FE1">
        <w:rPr>
          <w:sz w:val="24"/>
          <w:szCs w:val="24"/>
        </w:rPr>
        <w:t xml:space="preserve">This highlighted to the author the importance of several factors of CFD simulations including the </w:t>
      </w:r>
      <w:r w:rsidR="00086F81">
        <w:rPr>
          <w:sz w:val="24"/>
          <w:szCs w:val="24"/>
        </w:rPr>
        <w:t>fact that result accuracy is heavily dependent on these values inputted by the user.</w:t>
      </w:r>
    </w:p>
    <w:p w14:paraId="3D48C70E" w14:textId="70BB7599" w:rsidR="009E08AA" w:rsidRDefault="00882689" w:rsidP="003632AD">
      <w:pPr>
        <w:spacing w:line="360" w:lineRule="auto"/>
        <w:rPr>
          <w:sz w:val="24"/>
          <w:szCs w:val="24"/>
        </w:rPr>
      </w:pPr>
      <w:r>
        <w:rPr>
          <w:sz w:val="24"/>
          <w:szCs w:val="24"/>
        </w:rPr>
        <w:t xml:space="preserve">Following this research, the construction phase of the project can </w:t>
      </w:r>
      <w:r w:rsidR="006D4AB9">
        <w:rPr>
          <w:sz w:val="24"/>
          <w:szCs w:val="24"/>
        </w:rPr>
        <w:t>begin,</w:t>
      </w:r>
      <w:r>
        <w:rPr>
          <w:sz w:val="24"/>
          <w:szCs w:val="24"/>
        </w:rPr>
        <w:t xml:space="preserve"> and the testing rig can be constructed. Once constructed the rig would then be calibrated </w:t>
      </w:r>
      <w:r w:rsidR="008138E5">
        <w:rPr>
          <w:sz w:val="24"/>
          <w:szCs w:val="24"/>
        </w:rPr>
        <w:t>as per the procedure that has been written and simulation testing can begin.</w:t>
      </w:r>
      <w:r w:rsidR="00082FE1">
        <w:rPr>
          <w:sz w:val="24"/>
          <w:szCs w:val="24"/>
        </w:rPr>
        <w:t xml:space="preserve"> </w:t>
      </w:r>
      <w:r w:rsidR="00F82272">
        <w:rPr>
          <w:sz w:val="24"/>
          <w:szCs w:val="24"/>
        </w:rPr>
        <w:t>Moving</w:t>
      </w:r>
      <w:r w:rsidR="00114878" w:rsidRPr="006D4AB9">
        <w:rPr>
          <w:sz w:val="24"/>
          <w:szCs w:val="24"/>
        </w:rPr>
        <w:t xml:space="preserve"> </w:t>
      </w:r>
      <w:r w:rsidR="00F82272">
        <w:rPr>
          <w:sz w:val="24"/>
          <w:szCs w:val="24"/>
        </w:rPr>
        <w:t>o</w:t>
      </w:r>
      <w:r w:rsidR="00114878" w:rsidRPr="006D4AB9">
        <w:rPr>
          <w:sz w:val="24"/>
          <w:szCs w:val="24"/>
        </w:rPr>
        <w:t xml:space="preserve">nto the simulation phase, the author determined </w:t>
      </w:r>
      <w:r w:rsidR="00CB5DCC" w:rsidRPr="006D4AB9">
        <w:rPr>
          <w:sz w:val="24"/>
          <w:szCs w:val="24"/>
        </w:rPr>
        <w:t>it was necessary to</w:t>
      </w:r>
      <w:r w:rsidR="00CB5DCC">
        <w:rPr>
          <w:sz w:val="24"/>
          <w:szCs w:val="24"/>
        </w:rPr>
        <w:t xml:space="preserve"> </w:t>
      </w:r>
      <w:r w:rsidR="006D4AB9">
        <w:rPr>
          <w:sz w:val="24"/>
          <w:szCs w:val="24"/>
        </w:rPr>
        <w:t xml:space="preserve">test the initial boundary conditions and settings of the simulation </w:t>
      </w:r>
      <w:r w:rsidR="00D548DA">
        <w:rPr>
          <w:sz w:val="24"/>
          <w:szCs w:val="24"/>
        </w:rPr>
        <w:t xml:space="preserve">as research indicated this was integral to achieving a set of accurate data. This initial simulation showed a difference of less than ten percent when comparing the physical tested static rig pressure versus the simulated static rig pressure. The author was satisfied with this </w:t>
      </w:r>
      <w:r w:rsidR="000320E2">
        <w:rPr>
          <w:sz w:val="24"/>
          <w:szCs w:val="24"/>
        </w:rPr>
        <w:t xml:space="preserve">and believes it indicated robust modelling of the rig and simulation settings meaning any later refinement work could be focused on the damper </w:t>
      </w:r>
      <w:r w:rsidR="00CF5425">
        <w:rPr>
          <w:sz w:val="24"/>
          <w:szCs w:val="24"/>
        </w:rPr>
        <w:t>as the rig had been previously validated.</w:t>
      </w:r>
    </w:p>
    <w:p w14:paraId="2C092D38" w14:textId="4CB3A28F" w:rsidR="00D548DA" w:rsidRDefault="00AD6271" w:rsidP="003632AD">
      <w:pPr>
        <w:spacing w:line="360" w:lineRule="auto"/>
        <w:rPr>
          <w:sz w:val="24"/>
          <w:szCs w:val="24"/>
        </w:rPr>
      </w:pPr>
      <w:r>
        <w:rPr>
          <w:sz w:val="24"/>
          <w:szCs w:val="24"/>
        </w:rPr>
        <w:t xml:space="preserve">After this initial validation the damper was modelled into the simulation </w:t>
      </w:r>
      <w:r w:rsidR="00CE18F2">
        <w:rPr>
          <w:sz w:val="24"/>
          <w:szCs w:val="24"/>
        </w:rPr>
        <w:t xml:space="preserve">and the initial conditions for the validation study were mimicked. This however, provided results deemed </w:t>
      </w:r>
      <w:r w:rsidR="00CE18F2">
        <w:rPr>
          <w:sz w:val="24"/>
          <w:szCs w:val="24"/>
        </w:rPr>
        <w:lastRenderedPageBreak/>
        <w:t xml:space="preserve">unacceptable by the author </w:t>
      </w:r>
      <w:r w:rsidR="0050198C">
        <w:rPr>
          <w:sz w:val="24"/>
          <w:szCs w:val="24"/>
        </w:rPr>
        <w:t xml:space="preserve">with a maximum difference of </w:t>
      </w:r>
      <w:r w:rsidR="00F77CE3">
        <w:rPr>
          <w:sz w:val="24"/>
          <w:szCs w:val="24"/>
        </w:rPr>
        <w:t>10.52 pascals</w:t>
      </w:r>
      <w:r w:rsidR="00EB5DD9">
        <w:rPr>
          <w:sz w:val="24"/>
          <w:szCs w:val="24"/>
        </w:rPr>
        <w:t xml:space="preserve"> (Pa)</w:t>
      </w:r>
      <w:r w:rsidR="00F77CE3">
        <w:rPr>
          <w:sz w:val="24"/>
          <w:szCs w:val="24"/>
        </w:rPr>
        <w:t xml:space="preserve">, the author then began a mesh refinement study in an attempt to improve the accuracy. </w:t>
      </w:r>
      <w:r w:rsidR="00DE2B33">
        <w:rPr>
          <w:sz w:val="24"/>
          <w:szCs w:val="24"/>
        </w:rPr>
        <w:t xml:space="preserve">A feature provided by SolidWorks, known as a local region mesh, was used to envelop the damper and effectively dividing the existing elements around the area by two as specified by the author. The author wished to only refine as small of an area as possible as by increasing the cell count of the simulation the computational power and time is also increased proportionally. Therefore, the damper was selected as it is the subject of this study and 0.5 meters before and after to ensure enough space to demonstrate the full effect the damper will have on the air flow. By utilising this </w:t>
      </w:r>
      <w:r w:rsidR="00297197">
        <w:rPr>
          <w:sz w:val="24"/>
          <w:szCs w:val="24"/>
        </w:rPr>
        <w:t>method,</w:t>
      </w:r>
      <w:r w:rsidR="00DE2B33">
        <w:rPr>
          <w:sz w:val="24"/>
          <w:szCs w:val="24"/>
        </w:rPr>
        <w:t xml:space="preserve"> the author was able to refine the results to an acceptable level showing a difference of 3.85 </w:t>
      </w:r>
      <w:r w:rsidR="00A9371E">
        <w:rPr>
          <w:sz w:val="24"/>
          <w:szCs w:val="24"/>
        </w:rPr>
        <w:t>Pa</w:t>
      </w:r>
      <w:r w:rsidR="00DE2B33">
        <w:rPr>
          <w:sz w:val="24"/>
          <w:szCs w:val="24"/>
        </w:rPr>
        <w:t xml:space="preserve"> in the worst case and 0.05 </w:t>
      </w:r>
      <w:r w:rsidR="00A9371E">
        <w:rPr>
          <w:sz w:val="24"/>
          <w:szCs w:val="24"/>
        </w:rPr>
        <w:t>Pa</w:t>
      </w:r>
      <w:r w:rsidR="00DE2B33">
        <w:rPr>
          <w:sz w:val="24"/>
          <w:szCs w:val="24"/>
        </w:rPr>
        <w:t xml:space="preserve"> in the best case. </w:t>
      </w:r>
    </w:p>
    <w:p w14:paraId="77187B9B" w14:textId="77777777" w:rsidR="00D548DA" w:rsidRDefault="00D548DA" w:rsidP="003632AD">
      <w:pPr>
        <w:spacing w:line="360" w:lineRule="auto"/>
        <w:rPr>
          <w:sz w:val="24"/>
          <w:szCs w:val="24"/>
        </w:rPr>
      </w:pPr>
    </w:p>
    <w:p w14:paraId="014AE758" w14:textId="77777777" w:rsidR="00D548DA" w:rsidRDefault="00D548DA" w:rsidP="003632AD">
      <w:pPr>
        <w:spacing w:line="360" w:lineRule="auto"/>
        <w:rPr>
          <w:sz w:val="24"/>
          <w:szCs w:val="24"/>
        </w:rPr>
      </w:pPr>
    </w:p>
    <w:p w14:paraId="3199BC2A" w14:textId="77777777" w:rsidR="00D548DA" w:rsidRDefault="00D548DA" w:rsidP="003632AD">
      <w:pPr>
        <w:spacing w:line="360" w:lineRule="auto"/>
        <w:rPr>
          <w:sz w:val="24"/>
          <w:szCs w:val="24"/>
        </w:rPr>
      </w:pPr>
    </w:p>
    <w:p w14:paraId="71D45CA4" w14:textId="77777777" w:rsidR="00D548DA" w:rsidRDefault="00D548DA" w:rsidP="003632AD">
      <w:pPr>
        <w:spacing w:line="360" w:lineRule="auto"/>
        <w:rPr>
          <w:sz w:val="24"/>
          <w:szCs w:val="24"/>
        </w:rPr>
      </w:pPr>
    </w:p>
    <w:p w14:paraId="7AF2EC8F" w14:textId="77777777" w:rsidR="00D548DA" w:rsidRDefault="00D548DA" w:rsidP="003632AD">
      <w:pPr>
        <w:spacing w:line="360" w:lineRule="auto"/>
        <w:rPr>
          <w:sz w:val="24"/>
          <w:szCs w:val="24"/>
        </w:rPr>
      </w:pPr>
    </w:p>
    <w:p w14:paraId="546A1E9D" w14:textId="77777777" w:rsidR="00D548DA" w:rsidRDefault="00D548DA" w:rsidP="003632AD">
      <w:pPr>
        <w:spacing w:line="360" w:lineRule="auto"/>
        <w:rPr>
          <w:sz w:val="24"/>
          <w:szCs w:val="24"/>
        </w:rPr>
      </w:pPr>
    </w:p>
    <w:p w14:paraId="06253FD6" w14:textId="77777777" w:rsidR="00D548DA" w:rsidRDefault="00D548DA" w:rsidP="003632AD">
      <w:pPr>
        <w:spacing w:line="360" w:lineRule="auto"/>
        <w:rPr>
          <w:sz w:val="24"/>
          <w:szCs w:val="24"/>
        </w:rPr>
      </w:pPr>
    </w:p>
    <w:p w14:paraId="5E0E9D34" w14:textId="77777777" w:rsidR="00D548DA" w:rsidRDefault="00D548DA" w:rsidP="003632AD">
      <w:pPr>
        <w:spacing w:line="360" w:lineRule="auto"/>
        <w:rPr>
          <w:sz w:val="24"/>
          <w:szCs w:val="24"/>
        </w:rPr>
      </w:pPr>
    </w:p>
    <w:p w14:paraId="71B1B106" w14:textId="77777777" w:rsidR="00D548DA" w:rsidRDefault="00D548DA" w:rsidP="003632AD">
      <w:pPr>
        <w:spacing w:line="360" w:lineRule="auto"/>
        <w:rPr>
          <w:sz w:val="24"/>
          <w:szCs w:val="24"/>
        </w:rPr>
      </w:pPr>
    </w:p>
    <w:p w14:paraId="48E12AEA" w14:textId="77777777" w:rsidR="00D548DA" w:rsidRDefault="00D548DA" w:rsidP="003632AD">
      <w:pPr>
        <w:spacing w:line="360" w:lineRule="auto"/>
        <w:rPr>
          <w:sz w:val="24"/>
          <w:szCs w:val="24"/>
        </w:rPr>
      </w:pPr>
    </w:p>
    <w:p w14:paraId="0138370B" w14:textId="77777777" w:rsidR="00D548DA" w:rsidRDefault="00D548DA" w:rsidP="003632AD">
      <w:pPr>
        <w:spacing w:line="360" w:lineRule="auto"/>
        <w:rPr>
          <w:sz w:val="24"/>
          <w:szCs w:val="24"/>
        </w:rPr>
      </w:pPr>
    </w:p>
    <w:p w14:paraId="64A440EA" w14:textId="77777777" w:rsidR="00D548DA" w:rsidRDefault="00D548DA" w:rsidP="003632AD">
      <w:pPr>
        <w:spacing w:line="360" w:lineRule="auto"/>
        <w:rPr>
          <w:sz w:val="24"/>
          <w:szCs w:val="24"/>
        </w:rPr>
      </w:pPr>
    </w:p>
    <w:p w14:paraId="0C5B3963" w14:textId="77777777" w:rsidR="005D0AC5" w:rsidRDefault="005D0AC5" w:rsidP="002B6DE0">
      <w:pPr>
        <w:rPr>
          <w:sz w:val="24"/>
          <w:szCs w:val="24"/>
        </w:rPr>
      </w:pPr>
    </w:p>
    <w:p w14:paraId="22B54AE1" w14:textId="77777777" w:rsidR="00D549A8" w:rsidRDefault="00D549A8" w:rsidP="002B6DE0"/>
    <w:p w14:paraId="20067142" w14:textId="77777777" w:rsidR="00393F6F" w:rsidRDefault="00393F6F" w:rsidP="002B6DE0"/>
    <w:p w14:paraId="3233AA73" w14:textId="77777777" w:rsidR="00393F6F" w:rsidRDefault="00393F6F" w:rsidP="002B6DE0"/>
    <w:p w14:paraId="031EBD78" w14:textId="77777777" w:rsidR="00CC60F0" w:rsidRDefault="00F32C4B" w:rsidP="002B6DE0">
      <w:pPr>
        <w:pStyle w:val="Heading1"/>
        <w:jc w:val="center"/>
      </w:pPr>
      <w:bookmarkStart w:id="1" w:name="_Toc69068840"/>
      <w:r>
        <w:lastRenderedPageBreak/>
        <w:t>Acknowledgements</w:t>
      </w:r>
      <w:bookmarkEnd w:id="1"/>
    </w:p>
    <w:p w14:paraId="4D576734" w14:textId="77777777" w:rsidR="00CC60F0" w:rsidRDefault="00CC60F0" w:rsidP="00CC60F0"/>
    <w:p w14:paraId="2D1F2217" w14:textId="77777777" w:rsidR="00CC60F0" w:rsidRDefault="00CC60F0" w:rsidP="00CC60F0">
      <w:pPr>
        <w:spacing w:line="360" w:lineRule="auto"/>
        <w:rPr>
          <w:sz w:val="24"/>
          <w:szCs w:val="24"/>
        </w:rPr>
      </w:pPr>
      <w:r>
        <w:rPr>
          <w:sz w:val="24"/>
          <w:szCs w:val="24"/>
        </w:rPr>
        <w:t xml:space="preserve">I would like to thank the following people, without whom I would not have been able to complete this research, and without whom I would not have made it through this journey to achieve my master’s degree. </w:t>
      </w:r>
    </w:p>
    <w:p w14:paraId="1E6BA1ED" w14:textId="77777777" w:rsidR="002B6DE0" w:rsidRDefault="00CC60F0" w:rsidP="00CC60F0">
      <w:pPr>
        <w:spacing w:line="360" w:lineRule="auto"/>
        <w:rPr>
          <w:sz w:val="24"/>
          <w:szCs w:val="24"/>
        </w:rPr>
      </w:pPr>
      <w:r w:rsidRPr="00CC60F0">
        <w:rPr>
          <w:sz w:val="24"/>
          <w:szCs w:val="24"/>
        </w:rPr>
        <w:t>Firstly, the team at the University of Wales Trinity Saint David</w:t>
      </w:r>
      <w:r>
        <w:rPr>
          <w:sz w:val="24"/>
          <w:szCs w:val="24"/>
        </w:rPr>
        <w:t xml:space="preserve">, especially to my supervisor Andrew Thorn for providing valuable feedback throughout the project stages </w:t>
      </w:r>
      <w:r w:rsidR="003E38A8">
        <w:rPr>
          <w:sz w:val="24"/>
          <w:szCs w:val="24"/>
        </w:rPr>
        <w:t xml:space="preserve">and experience helped to make this possible. Following this, I would also like to thank Rob Green also with the university for his expertise in CFD analysis provided a valuable insight and guided the decision-making </w:t>
      </w:r>
      <w:r w:rsidR="00427063">
        <w:rPr>
          <w:sz w:val="24"/>
          <w:szCs w:val="24"/>
        </w:rPr>
        <w:t>when preforming</w:t>
      </w:r>
      <w:r w:rsidR="003E38A8">
        <w:rPr>
          <w:sz w:val="24"/>
          <w:szCs w:val="24"/>
        </w:rPr>
        <w:t xml:space="preserve"> the analysis.</w:t>
      </w:r>
      <w:r>
        <w:rPr>
          <w:sz w:val="24"/>
          <w:szCs w:val="24"/>
        </w:rPr>
        <w:t xml:space="preserve"> </w:t>
      </w:r>
    </w:p>
    <w:p w14:paraId="222FC536" w14:textId="0766D340" w:rsidR="003E38A8" w:rsidRDefault="003E38A8" w:rsidP="00CC60F0">
      <w:pPr>
        <w:spacing w:line="360" w:lineRule="auto"/>
        <w:rPr>
          <w:sz w:val="24"/>
          <w:szCs w:val="24"/>
        </w:rPr>
      </w:pPr>
      <w:r>
        <w:rPr>
          <w:sz w:val="24"/>
          <w:szCs w:val="24"/>
        </w:rPr>
        <w:t>Secondly, I would like to extend my gratitude to Flamgard Calidair Ltd who were instrumental in making this project possible by providing me with the time and resources to make all this possible. Specifically, I would like to thank Steve Edwards and</w:t>
      </w:r>
      <w:r w:rsidR="00A578EF">
        <w:rPr>
          <w:sz w:val="24"/>
          <w:szCs w:val="24"/>
        </w:rPr>
        <w:t xml:space="preserve"> </w:t>
      </w:r>
      <w:r>
        <w:rPr>
          <w:sz w:val="24"/>
          <w:szCs w:val="24"/>
        </w:rPr>
        <w:t xml:space="preserve">Lee </w:t>
      </w:r>
      <w:proofErr w:type="spellStart"/>
      <w:r>
        <w:rPr>
          <w:sz w:val="24"/>
          <w:szCs w:val="24"/>
        </w:rPr>
        <w:t>Bramald</w:t>
      </w:r>
      <w:proofErr w:type="spellEnd"/>
      <w:r>
        <w:rPr>
          <w:sz w:val="24"/>
          <w:szCs w:val="24"/>
        </w:rPr>
        <w:t xml:space="preserve"> for giving me this opportunity to carry out this degree for the past three years, and I would also like to thank Tim Cook and John </w:t>
      </w:r>
      <w:proofErr w:type="spellStart"/>
      <w:r>
        <w:rPr>
          <w:sz w:val="24"/>
          <w:szCs w:val="24"/>
        </w:rPr>
        <w:t>Greathead</w:t>
      </w:r>
      <w:proofErr w:type="spellEnd"/>
      <w:r>
        <w:rPr>
          <w:sz w:val="24"/>
          <w:szCs w:val="24"/>
        </w:rPr>
        <w:t xml:space="preserve">, whose knowledge of dampers and the regulation governing </w:t>
      </w:r>
      <w:r w:rsidR="00EA71E0">
        <w:rPr>
          <w:sz w:val="24"/>
          <w:szCs w:val="24"/>
        </w:rPr>
        <w:t>their</w:t>
      </w:r>
      <w:r>
        <w:rPr>
          <w:sz w:val="24"/>
          <w:szCs w:val="24"/>
        </w:rPr>
        <w:t xml:space="preserve"> manufacture aided me massively with the theoretical elements of the research. </w:t>
      </w:r>
    </w:p>
    <w:p w14:paraId="1DAD605E" w14:textId="77777777" w:rsidR="00EA71E0" w:rsidRDefault="003C70E2" w:rsidP="00CC60F0">
      <w:pPr>
        <w:spacing w:line="360" w:lineRule="auto"/>
        <w:rPr>
          <w:sz w:val="24"/>
          <w:szCs w:val="24"/>
        </w:rPr>
      </w:pPr>
      <w:r>
        <w:rPr>
          <w:sz w:val="24"/>
          <w:szCs w:val="24"/>
        </w:rPr>
        <w:t>Lastly but by no means least</w:t>
      </w:r>
      <w:r w:rsidR="005C23AD">
        <w:rPr>
          <w:sz w:val="24"/>
          <w:szCs w:val="24"/>
        </w:rPr>
        <w:t xml:space="preserve"> I would like to thank my girlfriend Chloe Stockton whose unending support and encouragement kept me going through</w:t>
      </w:r>
      <w:r w:rsidR="008247AA">
        <w:rPr>
          <w:sz w:val="24"/>
          <w:szCs w:val="24"/>
        </w:rPr>
        <w:t>ou</w:t>
      </w:r>
      <w:r w:rsidR="005C23AD">
        <w:rPr>
          <w:sz w:val="24"/>
          <w:szCs w:val="24"/>
        </w:rPr>
        <w:t xml:space="preserve">t the process, without her support I wouldn’t be here today. </w:t>
      </w:r>
      <w:r w:rsidR="00C74E63">
        <w:rPr>
          <w:sz w:val="24"/>
          <w:szCs w:val="24"/>
        </w:rPr>
        <w:t xml:space="preserve">Also, a </w:t>
      </w:r>
      <w:r w:rsidR="00DD0602">
        <w:rPr>
          <w:sz w:val="24"/>
          <w:szCs w:val="24"/>
        </w:rPr>
        <w:t>thank you</w:t>
      </w:r>
      <w:r w:rsidR="00C74E63">
        <w:rPr>
          <w:sz w:val="24"/>
          <w:szCs w:val="24"/>
        </w:rPr>
        <w:t xml:space="preserve"> to my parents Rob and Maria Jones who have seen me through</w:t>
      </w:r>
      <w:r w:rsidR="00CC3E1C">
        <w:rPr>
          <w:sz w:val="24"/>
          <w:szCs w:val="24"/>
        </w:rPr>
        <w:t xml:space="preserve"> various</w:t>
      </w:r>
      <w:r w:rsidR="00C74E63">
        <w:rPr>
          <w:sz w:val="24"/>
          <w:szCs w:val="24"/>
        </w:rPr>
        <w:t xml:space="preserve"> challenges throughout my lifetime. </w:t>
      </w:r>
    </w:p>
    <w:p w14:paraId="1F56AF05" w14:textId="77777777" w:rsidR="0083542B" w:rsidRDefault="0083542B" w:rsidP="00CC60F0">
      <w:pPr>
        <w:spacing w:line="360" w:lineRule="auto"/>
        <w:rPr>
          <w:sz w:val="24"/>
          <w:szCs w:val="24"/>
        </w:rPr>
      </w:pPr>
    </w:p>
    <w:p w14:paraId="5B85277C" w14:textId="77777777" w:rsidR="0083542B" w:rsidRDefault="0083542B" w:rsidP="00CC60F0">
      <w:pPr>
        <w:spacing w:line="360" w:lineRule="auto"/>
        <w:rPr>
          <w:sz w:val="24"/>
          <w:szCs w:val="24"/>
        </w:rPr>
      </w:pPr>
    </w:p>
    <w:p w14:paraId="1E48A3A1" w14:textId="77777777" w:rsidR="0083542B" w:rsidRDefault="0083542B" w:rsidP="00CC60F0">
      <w:pPr>
        <w:spacing w:line="360" w:lineRule="auto"/>
        <w:rPr>
          <w:sz w:val="24"/>
          <w:szCs w:val="24"/>
        </w:rPr>
      </w:pPr>
    </w:p>
    <w:p w14:paraId="63BA1A53" w14:textId="77777777" w:rsidR="0083542B" w:rsidRDefault="0083542B" w:rsidP="00CC60F0">
      <w:pPr>
        <w:spacing w:line="360" w:lineRule="auto"/>
        <w:rPr>
          <w:sz w:val="24"/>
          <w:szCs w:val="24"/>
        </w:rPr>
      </w:pPr>
    </w:p>
    <w:p w14:paraId="7590BCE3" w14:textId="77777777" w:rsidR="0083542B" w:rsidRDefault="0083542B" w:rsidP="00CC60F0">
      <w:pPr>
        <w:spacing w:line="360" w:lineRule="auto"/>
        <w:rPr>
          <w:sz w:val="24"/>
          <w:szCs w:val="24"/>
        </w:rPr>
      </w:pPr>
    </w:p>
    <w:p w14:paraId="4CAB4F65" w14:textId="77777777" w:rsidR="0083542B" w:rsidRDefault="0083542B" w:rsidP="00CC60F0">
      <w:pPr>
        <w:spacing w:line="360" w:lineRule="auto"/>
        <w:rPr>
          <w:sz w:val="24"/>
          <w:szCs w:val="24"/>
        </w:rPr>
      </w:pPr>
    </w:p>
    <w:p w14:paraId="6311A424" w14:textId="77777777" w:rsidR="0083542B" w:rsidRDefault="0083542B" w:rsidP="00CC60F0">
      <w:pPr>
        <w:spacing w:line="360" w:lineRule="auto"/>
        <w:rPr>
          <w:sz w:val="24"/>
          <w:szCs w:val="24"/>
        </w:rPr>
      </w:pPr>
    </w:p>
    <w:p w14:paraId="36D2D9BD" w14:textId="77777777" w:rsidR="0083542B" w:rsidRDefault="00700D11" w:rsidP="00700D11">
      <w:pPr>
        <w:pStyle w:val="Heading1"/>
        <w:jc w:val="center"/>
      </w:pPr>
      <w:bookmarkStart w:id="2" w:name="_Toc69068841"/>
      <w:r>
        <w:lastRenderedPageBreak/>
        <w:t>Declaration Statement</w:t>
      </w:r>
      <w:bookmarkEnd w:id="2"/>
    </w:p>
    <w:p w14:paraId="51F7E746" w14:textId="77777777" w:rsidR="00ED0146" w:rsidRPr="007E6005" w:rsidRDefault="00ED0146" w:rsidP="007E6005">
      <w:pPr>
        <w:spacing w:line="360" w:lineRule="auto"/>
        <w:rPr>
          <w:sz w:val="24"/>
          <w:szCs w:val="24"/>
        </w:rPr>
      </w:pPr>
    </w:p>
    <w:p w14:paraId="2E704A70" w14:textId="77777777" w:rsidR="007E6005" w:rsidRDefault="007E6005" w:rsidP="007E6005">
      <w:pPr>
        <w:spacing w:line="360" w:lineRule="auto"/>
        <w:rPr>
          <w:sz w:val="24"/>
          <w:szCs w:val="24"/>
        </w:rPr>
      </w:pPr>
      <w:r w:rsidRPr="007E6005">
        <w:rPr>
          <w:sz w:val="24"/>
          <w:szCs w:val="24"/>
        </w:rPr>
        <w:t>This thesis is the result of the author’s original research. It has been composed by the author and has</w:t>
      </w:r>
      <w:r>
        <w:rPr>
          <w:sz w:val="24"/>
          <w:szCs w:val="24"/>
        </w:rPr>
        <w:t xml:space="preserve"> </w:t>
      </w:r>
      <w:r w:rsidRPr="007E6005">
        <w:rPr>
          <w:sz w:val="24"/>
          <w:szCs w:val="24"/>
        </w:rPr>
        <w:t>not been previously submitted for examination which has led to the award of a degree.</w:t>
      </w:r>
    </w:p>
    <w:p w14:paraId="24E474A5" w14:textId="77777777" w:rsidR="00C04827" w:rsidRPr="007E6005" w:rsidRDefault="00C04827" w:rsidP="007E6005">
      <w:pPr>
        <w:spacing w:line="360" w:lineRule="auto"/>
        <w:rPr>
          <w:sz w:val="24"/>
          <w:szCs w:val="24"/>
        </w:rPr>
      </w:pPr>
    </w:p>
    <w:p w14:paraId="6B5B9C21" w14:textId="77777777" w:rsidR="00ED0146" w:rsidRPr="007E6005" w:rsidRDefault="007E6005" w:rsidP="007E6005">
      <w:pPr>
        <w:spacing w:line="360" w:lineRule="auto"/>
        <w:rPr>
          <w:sz w:val="24"/>
          <w:szCs w:val="24"/>
        </w:rPr>
      </w:pPr>
      <w:r w:rsidRPr="007E6005">
        <w:rPr>
          <w:sz w:val="24"/>
          <w:szCs w:val="24"/>
        </w:rPr>
        <w:t>Signed:</w:t>
      </w:r>
      <w:r w:rsidR="00BA7815">
        <w:rPr>
          <w:sz w:val="24"/>
          <w:szCs w:val="24"/>
        </w:rPr>
        <w:t xml:space="preserve">   __________________</w:t>
      </w:r>
      <w:r w:rsidR="00C04827">
        <w:rPr>
          <w:sz w:val="24"/>
          <w:szCs w:val="24"/>
        </w:rPr>
        <w:t>_</w:t>
      </w:r>
      <w:r w:rsidR="00C04827" w:rsidRPr="007E6005">
        <w:rPr>
          <w:sz w:val="24"/>
          <w:szCs w:val="24"/>
        </w:rPr>
        <w:t xml:space="preserve"> </w:t>
      </w:r>
      <w:r w:rsidR="00C04827">
        <w:rPr>
          <w:sz w:val="24"/>
          <w:szCs w:val="24"/>
        </w:rPr>
        <w:t>(</w:t>
      </w:r>
      <w:r w:rsidR="00BA7815">
        <w:rPr>
          <w:sz w:val="24"/>
          <w:szCs w:val="24"/>
        </w:rPr>
        <w:t xml:space="preserve">Lewis </w:t>
      </w:r>
      <w:proofErr w:type="gramStart"/>
      <w:r w:rsidR="00BA7815">
        <w:rPr>
          <w:sz w:val="24"/>
          <w:szCs w:val="24"/>
        </w:rPr>
        <w:t>Jones)</w:t>
      </w:r>
      <w:r w:rsidRPr="007E6005">
        <w:rPr>
          <w:sz w:val="24"/>
          <w:szCs w:val="24"/>
        </w:rPr>
        <w:t xml:space="preserve">   </w:t>
      </w:r>
      <w:proofErr w:type="gramEnd"/>
      <w:r w:rsidRPr="007E6005">
        <w:rPr>
          <w:sz w:val="24"/>
          <w:szCs w:val="24"/>
        </w:rPr>
        <w:t xml:space="preserve">                                  Date:</w:t>
      </w:r>
      <w:r w:rsidR="00BA7815">
        <w:rPr>
          <w:sz w:val="24"/>
          <w:szCs w:val="24"/>
        </w:rPr>
        <w:t xml:space="preserve"> 15/04/2021</w:t>
      </w:r>
    </w:p>
    <w:p w14:paraId="3481950D" w14:textId="77777777" w:rsidR="004D420D" w:rsidRDefault="004D420D" w:rsidP="00ED0146"/>
    <w:p w14:paraId="6A3FDF53" w14:textId="77777777" w:rsidR="004D420D" w:rsidRDefault="004D420D" w:rsidP="00ED0146"/>
    <w:p w14:paraId="2F67578F" w14:textId="77777777" w:rsidR="004D420D" w:rsidRDefault="004D420D" w:rsidP="00ED0146"/>
    <w:p w14:paraId="2A96CBB6" w14:textId="77777777" w:rsidR="004D420D" w:rsidRDefault="004D420D" w:rsidP="00ED0146"/>
    <w:p w14:paraId="7611D8E2" w14:textId="77777777" w:rsidR="004D420D" w:rsidRDefault="004D420D" w:rsidP="00ED0146"/>
    <w:p w14:paraId="25BA5927" w14:textId="77777777" w:rsidR="004D420D" w:rsidRDefault="004D420D" w:rsidP="00ED0146"/>
    <w:p w14:paraId="78FAFB2A" w14:textId="77777777" w:rsidR="004D420D" w:rsidRDefault="004D420D" w:rsidP="00ED0146"/>
    <w:p w14:paraId="4F827DD5" w14:textId="77777777" w:rsidR="004D420D" w:rsidRDefault="004D420D" w:rsidP="00ED0146"/>
    <w:p w14:paraId="5C222CB8" w14:textId="77777777" w:rsidR="004D420D" w:rsidRDefault="004D420D" w:rsidP="00ED0146"/>
    <w:p w14:paraId="261A6E9B" w14:textId="77777777" w:rsidR="004D420D" w:rsidRDefault="004D420D" w:rsidP="00ED0146"/>
    <w:p w14:paraId="5F11E907" w14:textId="77777777" w:rsidR="004D420D" w:rsidRDefault="004D420D" w:rsidP="00ED0146"/>
    <w:p w14:paraId="4D259EA3" w14:textId="77777777" w:rsidR="004D420D" w:rsidRDefault="004D420D" w:rsidP="00ED0146"/>
    <w:p w14:paraId="3743BF0A" w14:textId="77777777" w:rsidR="004D420D" w:rsidRDefault="004D420D" w:rsidP="00ED0146"/>
    <w:p w14:paraId="3D04A4B8" w14:textId="77777777" w:rsidR="004D420D" w:rsidRDefault="004D420D" w:rsidP="00ED0146"/>
    <w:p w14:paraId="7630089F" w14:textId="77777777" w:rsidR="004D420D" w:rsidRDefault="004D420D" w:rsidP="00ED0146"/>
    <w:p w14:paraId="2BC7BD8A" w14:textId="77777777" w:rsidR="004D420D" w:rsidRDefault="004D420D" w:rsidP="00ED0146"/>
    <w:p w14:paraId="28BF21B0" w14:textId="77777777" w:rsidR="004D420D" w:rsidRDefault="004D420D" w:rsidP="00ED0146"/>
    <w:p w14:paraId="477C2C83" w14:textId="77777777" w:rsidR="004D420D" w:rsidRDefault="004D420D" w:rsidP="00ED0146"/>
    <w:p w14:paraId="01C473B0" w14:textId="77777777" w:rsidR="004D420D" w:rsidRDefault="004D420D" w:rsidP="00ED0146"/>
    <w:p w14:paraId="6896CF19" w14:textId="77777777" w:rsidR="004D420D" w:rsidRDefault="004D420D" w:rsidP="00ED0146"/>
    <w:p w14:paraId="7C93D9B5" w14:textId="77777777" w:rsidR="004D420D" w:rsidRDefault="004D420D" w:rsidP="00ED0146"/>
    <w:p w14:paraId="4F13ED9D" w14:textId="77777777" w:rsidR="004D420D" w:rsidRDefault="004D420D" w:rsidP="007F4864">
      <w:pPr>
        <w:pStyle w:val="Heading1"/>
        <w:jc w:val="center"/>
      </w:pPr>
      <w:bookmarkStart w:id="3" w:name="_Toc69068842"/>
      <w:r>
        <w:lastRenderedPageBreak/>
        <w:t>Contents</w:t>
      </w:r>
      <w:bookmarkEnd w:id="3"/>
      <w:r>
        <w:t xml:space="preserve"> </w:t>
      </w:r>
    </w:p>
    <w:sdt>
      <w:sdtPr>
        <w:rPr>
          <w:rFonts w:asciiTheme="minorHAnsi" w:eastAsiaTheme="minorHAnsi" w:hAnsiTheme="minorHAnsi" w:cstheme="minorBidi"/>
          <w:color w:val="auto"/>
          <w:sz w:val="22"/>
          <w:szCs w:val="22"/>
          <w:lang w:val="en-GB"/>
        </w:rPr>
        <w:id w:val="-1192379125"/>
        <w:docPartObj>
          <w:docPartGallery w:val="Table of Contents"/>
          <w:docPartUnique/>
        </w:docPartObj>
      </w:sdtPr>
      <w:sdtEndPr>
        <w:rPr>
          <w:b/>
          <w:bCs/>
          <w:noProof/>
        </w:rPr>
      </w:sdtEndPr>
      <w:sdtContent>
        <w:p w14:paraId="4A8F796D" w14:textId="77777777" w:rsidR="002C50D9" w:rsidRDefault="002C50D9">
          <w:pPr>
            <w:pStyle w:val="TOCHeading"/>
          </w:pPr>
        </w:p>
        <w:p w14:paraId="43E7C0F5" w14:textId="50C8237A" w:rsidR="00FC63A5" w:rsidRDefault="002C50D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9068839" w:history="1">
            <w:r w:rsidR="00FC63A5" w:rsidRPr="00561115">
              <w:rPr>
                <w:rStyle w:val="Hyperlink"/>
                <w:noProof/>
              </w:rPr>
              <w:t>Executive Summary</w:t>
            </w:r>
            <w:r w:rsidR="00FC63A5">
              <w:rPr>
                <w:noProof/>
                <w:webHidden/>
              </w:rPr>
              <w:tab/>
            </w:r>
            <w:r w:rsidR="00FC63A5">
              <w:rPr>
                <w:noProof/>
                <w:webHidden/>
              </w:rPr>
              <w:fldChar w:fldCharType="begin"/>
            </w:r>
            <w:r w:rsidR="00FC63A5">
              <w:rPr>
                <w:noProof/>
                <w:webHidden/>
              </w:rPr>
              <w:instrText xml:space="preserve"> PAGEREF _Toc69068839 \h </w:instrText>
            </w:r>
            <w:r w:rsidR="00FC63A5">
              <w:rPr>
                <w:noProof/>
                <w:webHidden/>
              </w:rPr>
            </w:r>
            <w:r w:rsidR="00FC63A5">
              <w:rPr>
                <w:noProof/>
                <w:webHidden/>
              </w:rPr>
              <w:fldChar w:fldCharType="separate"/>
            </w:r>
            <w:r w:rsidR="00E852C5">
              <w:rPr>
                <w:noProof/>
                <w:webHidden/>
              </w:rPr>
              <w:t>1</w:t>
            </w:r>
            <w:r w:rsidR="00FC63A5">
              <w:rPr>
                <w:noProof/>
                <w:webHidden/>
              </w:rPr>
              <w:fldChar w:fldCharType="end"/>
            </w:r>
          </w:hyperlink>
        </w:p>
        <w:p w14:paraId="2CE25484" w14:textId="5F82D5E9" w:rsidR="00FC63A5" w:rsidRDefault="00EE0C1E">
          <w:pPr>
            <w:pStyle w:val="TOC1"/>
            <w:tabs>
              <w:tab w:val="right" w:leader="dot" w:pos="9016"/>
            </w:tabs>
            <w:rPr>
              <w:rFonts w:eastAsiaTheme="minorEastAsia"/>
              <w:noProof/>
              <w:lang w:eastAsia="en-GB"/>
            </w:rPr>
          </w:pPr>
          <w:hyperlink w:anchor="_Toc69068840" w:history="1">
            <w:r w:rsidR="00FC63A5" w:rsidRPr="00561115">
              <w:rPr>
                <w:rStyle w:val="Hyperlink"/>
                <w:noProof/>
              </w:rPr>
              <w:t>Acknowledgements</w:t>
            </w:r>
            <w:r w:rsidR="00FC63A5">
              <w:rPr>
                <w:noProof/>
                <w:webHidden/>
              </w:rPr>
              <w:tab/>
            </w:r>
            <w:r w:rsidR="00FC63A5">
              <w:rPr>
                <w:noProof/>
                <w:webHidden/>
              </w:rPr>
              <w:fldChar w:fldCharType="begin"/>
            </w:r>
            <w:r w:rsidR="00FC63A5">
              <w:rPr>
                <w:noProof/>
                <w:webHidden/>
              </w:rPr>
              <w:instrText xml:space="preserve"> PAGEREF _Toc69068840 \h </w:instrText>
            </w:r>
            <w:r w:rsidR="00FC63A5">
              <w:rPr>
                <w:noProof/>
                <w:webHidden/>
              </w:rPr>
            </w:r>
            <w:r w:rsidR="00FC63A5">
              <w:rPr>
                <w:noProof/>
                <w:webHidden/>
              </w:rPr>
              <w:fldChar w:fldCharType="separate"/>
            </w:r>
            <w:r w:rsidR="00E852C5">
              <w:rPr>
                <w:noProof/>
                <w:webHidden/>
              </w:rPr>
              <w:t>3</w:t>
            </w:r>
            <w:r w:rsidR="00FC63A5">
              <w:rPr>
                <w:noProof/>
                <w:webHidden/>
              </w:rPr>
              <w:fldChar w:fldCharType="end"/>
            </w:r>
          </w:hyperlink>
        </w:p>
        <w:p w14:paraId="01D119CF" w14:textId="15E4712F" w:rsidR="00FC63A5" w:rsidRDefault="00EE0C1E">
          <w:pPr>
            <w:pStyle w:val="TOC1"/>
            <w:tabs>
              <w:tab w:val="right" w:leader="dot" w:pos="9016"/>
            </w:tabs>
            <w:rPr>
              <w:rFonts w:eastAsiaTheme="minorEastAsia"/>
              <w:noProof/>
              <w:lang w:eastAsia="en-GB"/>
            </w:rPr>
          </w:pPr>
          <w:hyperlink w:anchor="_Toc69068841" w:history="1">
            <w:r w:rsidR="00FC63A5" w:rsidRPr="00561115">
              <w:rPr>
                <w:rStyle w:val="Hyperlink"/>
                <w:noProof/>
              </w:rPr>
              <w:t>Declaration Statement</w:t>
            </w:r>
            <w:r w:rsidR="00FC63A5">
              <w:rPr>
                <w:noProof/>
                <w:webHidden/>
              </w:rPr>
              <w:tab/>
            </w:r>
            <w:r w:rsidR="00FC63A5">
              <w:rPr>
                <w:noProof/>
                <w:webHidden/>
              </w:rPr>
              <w:fldChar w:fldCharType="begin"/>
            </w:r>
            <w:r w:rsidR="00FC63A5">
              <w:rPr>
                <w:noProof/>
                <w:webHidden/>
              </w:rPr>
              <w:instrText xml:space="preserve"> PAGEREF _Toc69068841 \h </w:instrText>
            </w:r>
            <w:r w:rsidR="00FC63A5">
              <w:rPr>
                <w:noProof/>
                <w:webHidden/>
              </w:rPr>
            </w:r>
            <w:r w:rsidR="00FC63A5">
              <w:rPr>
                <w:noProof/>
                <w:webHidden/>
              </w:rPr>
              <w:fldChar w:fldCharType="separate"/>
            </w:r>
            <w:r w:rsidR="00E852C5">
              <w:rPr>
                <w:noProof/>
                <w:webHidden/>
              </w:rPr>
              <w:t>4</w:t>
            </w:r>
            <w:r w:rsidR="00FC63A5">
              <w:rPr>
                <w:noProof/>
                <w:webHidden/>
              </w:rPr>
              <w:fldChar w:fldCharType="end"/>
            </w:r>
          </w:hyperlink>
        </w:p>
        <w:p w14:paraId="4DD7C31C" w14:textId="06293373" w:rsidR="00FC63A5" w:rsidRDefault="00EE0C1E">
          <w:pPr>
            <w:pStyle w:val="TOC1"/>
            <w:tabs>
              <w:tab w:val="right" w:leader="dot" w:pos="9016"/>
            </w:tabs>
            <w:rPr>
              <w:rFonts w:eastAsiaTheme="minorEastAsia"/>
              <w:noProof/>
              <w:lang w:eastAsia="en-GB"/>
            </w:rPr>
          </w:pPr>
          <w:hyperlink w:anchor="_Toc69068842" w:history="1">
            <w:r w:rsidR="00FC63A5" w:rsidRPr="00561115">
              <w:rPr>
                <w:rStyle w:val="Hyperlink"/>
                <w:noProof/>
              </w:rPr>
              <w:t>Contents</w:t>
            </w:r>
            <w:r w:rsidR="00FC63A5">
              <w:rPr>
                <w:noProof/>
                <w:webHidden/>
              </w:rPr>
              <w:tab/>
            </w:r>
            <w:r w:rsidR="00FC63A5">
              <w:rPr>
                <w:noProof/>
                <w:webHidden/>
              </w:rPr>
              <w:fldChar w:fldCharType="begin"/>
            </w:r>
            <w:r w:rsidR="00FC63A5">
              <w:rPr>
                <w:noProof/>
                <w:webHidden/>
              </w:rPr>
              <w:instrText xml:space="preserve"> PAGEREF _Toc69068842 \h </w:instrText>
            </w:r>
            <w:r w:rsidR="00FC63A5">
              <w:rPr>
                <w:noProof/>
                <w:webHidden/>
              </w:rPr>
            </w:r>
            <w:r w:rsidR="00FC63A5">
              <w:rPr>
                <w:noProof/>
                <w:webHidden/>
              </w:rPr>
              <w:fldChar w:fldCharType="separate"/>
            </w:r>
            <w:r w:rsidR="00E852C5">
              <w:rPr>
                <w:noProof/>
                <w:webHidden/>
              </w:rPr>
              <w:t>5</w:t>
            </w:r>
            <w:r w:rsidR="00FC63A5">
              <w:rPr>
                <w:noProof/>
                <w:webHidden/>
              </w:rPr>
              <w:fldChar w:fldCharType="end"/>
            </w:r>
          </w:hyperlink>
        </w:p>
        <w:p w14:paraId="6964E9C1" w14:textId="360E5AAA" w:rsidR="00FC63A5" w:rsidRDefault="00EE0C1E">
          <w:pPr>
            <w:pStyle w:val="TOC1"/>
            <w:tabs>
              <w:tab w:val="right" w:leader="dot" w:pos="9016"/>
            </w:tabs>
            <w:rPr>
              <w:rFonts w:eastAsiaTheme="minorEastAsia"/>
              <w:noProof/>
              <w:lang w:eastAsia="en-GB"/>
            </w:rPr>
          </w:pPr>
          <w:hyperlink w:anchor="_Toc69068843" w:history="1">
            <w:r w:rsidR="00FC63A5" w:rsidRPr="00561115">
              <w:rPr>
                <w:rStyle w:val="Hyperlink"/>
                <w:noProof/>
              </w:rPr>
              <w:t>List of Tables &amp; Figures</w:t>
            </w:r>
            <w:r w:rsidR="00FC63A5">
              <w:rPr>
                <w:noProof/>
                <w:webHidden/>
              </w:rPr>
              <w:tab/>
            </w:r>
            <w:r w:rsidR="00FC63A5">
              <w:rPr>
                <w:noProof/>
                <w:webHidden/>
              </w:rPr>
              <w:fldChar w:fldCharType="begin"/>
            </w:r>
            <w:r w:rsidR="00FC63A5">
              <w:rPr>
                <w:noProof/>
                <w:webHidden/>
              </w:rPr>
              <w:instrText xml:space="preserve"> PAGEREF _Toc69068843 \h </w:instrText>
            </w:r>
            <w:r w:rsidR="00FC63A5">
              <w:rPr>
                <w:noProof/>
                <w:webHidden/>
              </w:rPr>
            </w:r>
            <w:r w:rsidR="00FC63A5">
              <w:rPr>
                <w:noProof/>
                <w:webHidden/>
              </w:rPr>
              <w:fldChar w:fldCharType="separate"/>
            </w:r>
            <w:r w:rsidR="00E852C5">
              <w:rPr>
                <w:noProof/>
                <w:webHidden/>
              </w:rPr>
              <w:t>7</w:t>
            </w:r>
            <w:r w:rsidR="00FC63A5">
              <w:rPr>
                <w:noProof/>
                <w:webHidden/>
              </w:rPr>
              <w:fldChar w:fldCharType="end"/>
            </w:r>
          </w:hyperlink>
        </w:p>
        <w:p w14:paraId="5F688720" w14:textId="555B2FCF" w:rsidR="00FC63A5" w:rsidRDefault="00EE0C1E">
          <w:pPr>
            <w:pStyle w:val="TOC1"/>
            <w:tabs>
              <w:tab w:val="right" w:leader="dot" w:pos="9016"/>
            </w:tabs>
            <w:rPr>
              <w:rFonts w:eastAsiaTheme="minorEastAsia"/>
              <w:noProof/>
              <w:lang w:eastAsia="en-GB"/>
            </w:rPr>
          </w:pPr>
          <w:hyperlink w:anchor="_Toc69068844" w:history="1">
            <w:r w:rsidR="00FC63A5" w:rsidRPr="00561115">
              <w:rPr>
                <w:rStyle w:val="Hyperlink"/>
                <w:noProof/>
              </w:rPr>
              <w:t>Introduction</w:t>
            </w:r>
            <w:r w:rsidR="00FC63A5">
              <w:rPr>
                <w:noProof/>
                <w:webHidden/>
              </w:rPr>
              <w:tab/>
            </w:r>
            <w:r w:rsidR="00FC63A5">
              <w:rPr>
                <w:noProof/>
                <w:webHidden/>
              </w:rPr>
              <w:fldChar w:fldCharType="begin"/>
            </w:r>
            <w:r w:rsidR="00FC63A5">
              <w:rPr>
                <w:noProof/>
                <w:webHidden/>
              </w:rPr>
              <w:instrText xml:space="preserve"> PAGEREF _Toc69068844 \h </w:instrText>
            </w:r>
            <w:r w:rsidR="00FC63A5">
              <w:rPr>
                <w:noProof/>
                <w:webHidden/>
              </w:rPr>
            </w:r>
            <w:r w:rsidR="00FC63A5">
              <w:rPr>
                <w:noProof/>
                <w:webHidden/>
              </w:rPr>
              <w:fldChar w:fldCharType="separate"/>
            </w:r>
            <w:r w:rsidR="00E852C5">
              <w:rPr>
                <w:noProof/>
                <w:webHidden/>
              </w:rPr>
              <w:t>8</w:t>
            </w:r>
            <w:r w:rsidR="00FC63A5">
              <w:rPr>
                <w:noProof/>
                <w:webHidden/>
              </w:rPr>
              <w:fldChar w:fldCharType="end"/>
            </w:r>
          </w:hyperlink>
        </w:p>
        <w:p w14:paraId="4814B3B0" w14:textId="65886E1D" w:rsidR="00FC63A5" w:rsidRDefault="00EE0C1E">
          <w:pPr>
            <w:pStyle w:val="TOC1"/>
            <w:tabs>
              <w:tab w:val="right" w:leader="dot" w:pos="9016"/>
            </w:tabs>
            <w:rPr>
              <w:rFonts w:eastAsiaTheme="minorEastAsia"/>
              <w:noProof/>
              <w:lang w:eastAsia="en-GB"/>
            </w:rPr>
          </w:pPr>
          <w:hyperlink w:anchor="_Toc69068845" w:history="1">
            <w:r w:rsidR="00FC63A5" w:rsidRPr="00561115">
              <w:rPr>
                <w:rStyle w:val="Hyperlink"/>
                <w:noProof/>
              </w:rPr>
              <w:t>Project Plan</w:t>
            </w:r>
            <w:r w:rsidR="00FC63A5">
              <w:rPr>
                <w:noProof/>
                <w:webHidden/>
              </w:rPr>
              <w:tab/>
            </w:r>
            <w:r w:rsidR="00FC63A5">
              <w:rPr>
                <w:noProof/>
                <w:webHidden/>
              </w:rPr>
              <w:fldChar w:fldCharType="begin"/>
            </w:r>
            <w:r w:rsidR="00FC63A5">
              <w:rPr>
                <w:noProof/>
                <w:webHidden/>
              </w:rPr>
              <w:instrText xml:space="preserve"> PAGEREF _Toc69068845 \h </w:instrText>
            </w:r>
            <w:r w:rsidR="00FC63A5">
              <w:rPr>
                <w:noProof/>
                <w:webHidden/>
              </w:rPr>
            </w:r>
            <w:r w:rsidR="00FC63A5">
              <w:rPr>
                <w:noProof/>
                <w:webHidden/>
              </w:rPr>
              <w:fldChar w:fldCharType="separate"/>
            </w:r>
            <w:r w:rsidR="00E852C5">
              <w:rPr>
                <w:noProof/>
                <w:webHidden/>
              </w:rPr>
              <w:t>10</w:t>
            </w:r>
            <w:r w:rsidR="00FC63A5">
              <w:rPr>
                <w:noProof/>
                <w:webHidden/>
              </w:rPr>
              <w:fldChar w:fldCharType="end"/>
            </w:r>
          </w:hyperlink>
        </w:p>
        <w:p w14:paraId="5D3E3157" w14:textId="0148BA7B" w:rsidR="00FC63A5" w:rsidRDefault="00EE0C1E">
          <w:pPr>
            <w:pStyle w:val="TOC1"/>
            <w:tabs>
              <w:tab w:val="right" w:leader="dot" w:pos="9016"/>
            </w:tabs>
            <w:rPr>
              <w:rFonts w:eastAsiaTheme="minorEastAsia"/>
              <w:noProof/>
              <w:lang w:eastAsia="en-GB"/>
            </w:rPr>
          </w:pPr>
          <w:hyperlink w:anchor="_Toc69068846" w:history="1">
            <w:r w:rsidR="00FC63A5" w:rsidRPr="00561115">
              <w:rPr>
                <w:rStyle w:val="Hyperlink"/>
                <w:noProof/>
              </w:rPr>
              <w:t>Research Phase</w:t>
            </w:r>
            <w:r w:rsidR="00FC63A5">
              <w:rPr>
                <w:noProof/>
                <w:webHidden/>
              </w:rPr>
              <w:tab/>
            </w:r>
            <w:r w:rsidR="00FC63A5">
              <w:rPr>
                <w:noProof/>
                <w:webHidden/>
              </w:rPr>
              <w:fldChar w:fldCharType="begin"/>
            </w:r>
            <w:r w:rsidR="00FC63A5">
              <w:rPr>
                <w:noProof/>
                <w:webHidden/>
              </w:rPr>
              <w:instrText xml:space="preserve"> PAGEREF _Toc69068846 \h </w:instrText>
            </w:r>
            <w:r w:rsidR="00FC63A5">
              <w:rPr>
                <w:noProof/>
                <w:webHidden/>
              </w:rPr>
            </w:r>
            <w:r w:rsidR="00FC63A5">
              <w:rPr>
                <w:noProof/>
                <w:webHidden/>
              </w:rPr>
              <w:fldChar w:fldCharType="separate"/>
            </w:r>
            <w:r w:rsidR="00E852C5">
              <w:rPr>
                <w:noProof/>
                <w:webHidden/>
              </w:rPr>
              <w:t>11</w:t>
            </w:r>
            <w:r w:rsidR="00FC63A5">
              <w:rPr>
                <w:noProof/>
                <w:webHidden/>
              </w:rPr>
              <w:fldChar w:fldCharType="end"/>
            </w:r>
          </w:hyperlink>
        </w:p>
        <w:p w14:paraId="35F7BE9B" w14:textId="0F6708B9" w:rsidR="00FC63A5" w:rsidRDefault="00EE0C1E">
          <w:pPr>
            <w:pStyle w:val="TOC2"/>
            <w:tabs>
              <w:tab w:val="right" w:leader="dot" w:pos="9016"/>
            </w:tabs>
            <w:rPr>
              <w:rFonts w:eastAsiaTheme="minorEastAsia"/>
              <w:noProof/>
              <w:lang w:eastAsia="en-GB"/>
            </w:rPr>
          </w:pPr>
          <w:hyperlink w:anchor="_Toc69068847" w:history="1">
            <w:r w:rsidR="00FC63A5" w:rsidRPr="00561115">
              <w:rPr>
                <w:rStyle w:val="Hyperlink"/>
                <w:noProof/>
              </w:rPr>
              <w:t>Research Related Industry Standards</w:t>
            </w:r>
            <w:r w:rsidR="00FC63A5">
              <w:rPr>
                <w:noProof/>
                <w:webHidden/>
              </w:rPr>
              <w:tab/>
            </w:r>
            <w:r w:rsidR="00FC63A5">
              <w:rPr>
                <w:noProof/>
                <w:webHidden/>
              </w:rPr>
              <w:fldChar w:fldCharType="begin"/>
            </w:r>
            <w:r w:rsidR="00FC63A5">
              <w:rPr>
                <w:noProof/>
                <w:webHidden/>
              </w:rPr>
              <w:instrText xml:space="preserve"> PAGEREF _Toc69068847 \h </w:instrText>
            </w:r>
            <w:r w:rsidR="00FC63A5">
              <w:rPr>
                <w:noProof/>
                <w:webHidden/>
              </w:rPr>
            </w:r>
            <w:r w:rsidR="00FC63A5">
              <w:rPr>
                <w:noProof/>
                <w:webHidden/>
              </w:rPr>
              <w:fldChar w:fldCharType="separate"/>
            </w:r>
            <w:r w:rsidR="00E852C5">
              <w:rPr>
                <w:noProof/>
                <w:webHidden/>
              </w:rPr>
              <w:t>12</w:t>
            </w:r>
            <w:r w:rsidR="00FC63A5">
              <w:rPr>
                <w:noProof/>
                <w:webHidden/>
              </w:rPr>
              <w:fldChar w:fldCharType="end"/>
            </w:r>
          </w:hyperlink>
        </w:p>
        <w:p w14:paraId="7C581EA4" w14:textId="1C54D099" w:rsidR="00FC63A5" w:rsidRDefault="00EE0C1E">
          <w:pPr>
            <w:pStyle w:val="TOC2"/>
            <w:tabs>
              <w:tab w:val="right" w:leader="dot" w:pos="9016"/>
            </w:tabs>
            <w:rPr>
              <w:rFonts w:eastAsiaTheme="minorEastAsia"/>
              <w:noProof/>
              <w:lang w:eastAsia="en-GB"/>
            </w:rPr>
          </w:pPr>
          <w:hyperlink w:anchor="_Toc69068848" w:history="1">
            <w:r w:rsidR="00FC63A5" w:rsidRPr="00561115">
              <w:rPr>
                <w:rStyle w:val="Hyperlink"/>
                <w:noProof/>
              </w:rPr>
              <w:t>Designing the Test Rig</w:t>
            </w:r>
            <w:r w:rsidR="00FC63A5">
              <w:rPr>
                <w:noProof/>
                <w:webHidden/>
              </w:rPr>
              <w:tab/>
            </w:r>
            <w:r w:rsidR="00FC63A5">
              <w:rPr>
                <w:noProof/>
                <w:webHidden/>
              </w:rPr>
              <w:fldChar w:fldCharType="begin"/>
            </w:r>
            <w:r w:rsidR="00FC63A5">
              <w:rPr>
                <w:noProof/>
                <w:webHidden/>
              </w:rPr>
              <w:instrText xml:space="preserve"> PAGEREF _Toc69068848 \h </w:instrText>
            </w:r>
            <w:r w:rsidR="00FC63A5">
              <w:rPr>
                <w:noProof/>
                <w:webHidden/>
              </w:rPr>
            </w:r>
            <w:r w:rsidR="00FC63A5">
              <w:rPr>
                <w:noProof/>
                <w:webHidden/>
              </w:rPr>
              <w:fldChar w:fldCharType="separate"/>
            </w:r>
            <w:r w:rsidR="00E852C5">
              <w:rPr>
                <w:noProof/>
                <w:webHidden/>
              </w:rPr>
              <w:t>13</w:t>
            </w:r>
            <w:r w:rsidR="00FC63A5">
              <w:rPr>
                <w:noProof/>
                <w:webHidden/>
              </w:rPr>
              <w:fldChar w:fldCharType="end"/>
            </w:r>
          </w:hyperlink>
        </w:p>
        <w:p w14:paraId="5B9C6DB7" w14:textId="501BBAF2" w:rsidR="00FC63A5" w:rsidRDefault="00EE0C1E">
          <w:pPr>
            <w:pStyle w:val="TOC1"/>
            <w:tabs>
              <w:tab w:val="right" w:leader="dot" w:pos="9016"/>
            </w:tabs>
            <w:rPr>
              <w:rFonts w:eastAsiaTheme="minorEastAsia"/>
              <w:noProof/>
              <w:lang w:eastAsia="en-GB"/>
            </w:rPr>
          </w:pPr>
          <w:hyperlink w:anchor="_Toc69068849" w:history="1">
            <w:r w:rsidR="00FC63A5" w:rsidRPr="00561115">
              <w:rPr>
                <w:rStyle w:val="Hyperlink"/>
                <w:noProof/>
              </w:rPr>
              <w:t>Literature Review</w:t>
            </w:r>
            <w:r w:rsidR="00FC63A5">
              <w:rPr>
                <w:noProof/>
                <w:webHidden/>
              </w:rPr>
              <w:tab/>
            </w:r>
            <w:r w:rsidR="00FC63A5">
              <w:rPr>
                <w:noProof/>
                <w:webHidden/>
              </w:rPr>
              <w:fldChar w:fldCharType="begin"/>
            </w:r>
            <w:r w:rsidR="00FC63A5">
              <w:rPr>
                <w:noProof/>
                <w:webHidden/>
              </w:rPr>
              <w:instrText xml:space="preserve"> PAGEREF _Toc69068849 \h </w:instrText>
            </w:r>
            <w:r w:rsidR="00FC63A5">
              <w:rPr>
                <w:noProof/>
                <w:webHidden/>
              </w:rPr>
            </w:r>
            <w:r w:rsidR="00FC63A5">
              <w:rPr>
                <w:noProof/>
                <w:webHidden/>
              </w:rPr>
              <w:fldChar w:fldCharType="separate"/>
            </w:r>
            <w:r w:rsidR="00E852C5">
              <w:rPr>
                <w:noProof/>
                <w:webHidden/>
              </w:rPr>
              <w:t>15</w:t>
            </w:r>
            <w:r w:rsidR="00FC63A5">
              <w:rPr>
                <w:noProof/>
                <w:webHidden/>
              </w:rPr>
              <w:fldChar w:fldCharType="end"/>
            </w:r>
          </w:hyperlink>
        </w:p>
        <w:p w14:paraId="1B29F44D" w14:textId="6918DFC9" w:rsidR="00FC63A5" w:rsidRDefault="00EE0C1E">
          <w:pPr>
            <w:pStyle w:val="TOC2"/>
            <w:tabs>
              <w:tab w:val="right" w:leader="dot" w:pos="9016"/>
            </w:tabs>
            <w:rPr>
              <w:rFonts w:eastAsiaTheme="minorEastAsia"/>
              <w:noProof/>
              <w:lang w:eastAsia="en-GB"/>
            </w:rPr>
          </w:pPr>
          <w:hyperlink w:anchor="_Toc69068850" w:history="1">
            <w:r w:rsidR="00FC63A5" w:rsidRPr="00561115">
              <w:rPr>
                <w:rStyle w:val="Hyperlink"/>
                <w:noProof/>
              </w:rPr>
              <w:t>What is CFD?</w:t>
            </w:r>
            <w:r w:rsidR="00FC63A5">
              <w:rPr>
                <w:noProof/>
                <w:webHidden/>
              </w:rPr>
              <w:tab/>
            </w:r>
            <w:r w:rsidR="00FC63A5">
              <w:rPr>
                <w:noProof/>
                <w:webHidden/>
              </w:rPr>
              <w:fldChar w:fldCharType="begin"/>
            </w:r>
            <w:r w:rsidR="00FC63A5">
              <w:rPr>
                <w:noProof/>
                <w:webHidden/>
              </w:rPr>
              <w:instrText xml:space="preserve"> PAGEREF _Toc69068850 \h </w:instrText>
            </w:r>
            <w:r w:rsidR="00FC63A5">
              <w:rPr>
                <w:noProof/>
                <w:webHidden/>
              </w:rPr>
            </w:r>
            <w:r w:rsidR="00FC63A5">
              <w:rPr>
                <w:noProof/>
                <w:webHidden/>
              </w:rPr>
              <w:fldChar w:fldCharType="separate"/>
            </w:r>
            <w:r w:rsidR="00E852C5">
              <w:rPr>
                <w:noProof/>
                <w:webHidden/>
              </w:rPr>
              <w:t>15</w:t>
            </w:r>
            <w:r w:rsidR="00FC63A5">
              <w:rPr>
                <w:noProof/>
                <w:webHidden/>
              </w:rPr>
              <w:fldChar w:fldCharType="end"/>
            </w:r>
          </w:hyperlink>
        </w:p>
        <w:p w14:paraId="338DFA40" w14:textId="1F591ADA" w:rsidR="00FC63A5" w:rsidRDefault="00EE0C1E">
          <w:pPr>
            <w:pStyle w:val="TOC2"/>
            <w:tabs>
              <w:tab w:val="right" w:leader="dot" w:pos="9016"/>
            </w:tabs>
            <w:rPr>
              <w:rFonts w:eastAsiaTheme="minorEastAsia"/>
              <w:noProof/>
              <w:lang w:eastAsia="en-GB"/>
            </w:rPr>
          </w:pPr>
          <w:hyperlink w:anchor="_Toc69068851" w:history="1">
            <w:r w:rsidR="00FC63A5" w:rsidRPr="00561115">
              <w:rPr>
                <w:rStyle w:val="Hyperlink"/>
                <w:noProof/>
              </w:rPr>
              <w:t>How Does CFD Work?</w:t>
            </w:r>
            <w:r w:rsidR="00FC63A5">
              <w:rPr>
                <w:noProof/>
                <w:webHidden/>
              </w:rPr>
              <w:tab/>
            </w:r>
            <w:r w:rsidR="00FC63A5">
              <w:rPr>
                <w:noProof/>
                <w:webHidden/>
              </w:rPr>
              <w:fldChar w:fldCharType="begin"/>
            </w:r>
            <w:r w:rsidR="00FC63A5">
              <w:rPr>
                <w:noProof/>
                <w:webHidden/>
              </w:rPr>
              <w:instrText xml:space="preserve"> PAGEREF _Toc69068851 \h </w:instrText>
            </w:r>
            <w:r w:rsidR="00FC63A5">
              <w:rPr>
                <w:noProof/>
                <w:webHidden/>
              </w:rPr>
            </w:r>
            <w:r w:rsidR="00FC63A5">
              <w:rPr>
                <w:noProof/>
                <w:webHidden/>
              </w:rPr>
              <w:fldChar w:fldCharType="separate"/>
            </w:r>
            <w:r w:rsidR="00E852C5">
              <w:rPr>
                <w:noProof/>
                <w:webHidden/>
              </w:rPr>
              <w:t>16</w:t>
            </w:r>
            <w:r w:rsidR="00FC63A5">
              <w:rPr>
                <w:noProof/>
                <w:webHidden/>
              </w:rPr>
              <w:fldChar w:fldCharType="end"/>
            </w:r>
          </w:hyperlink>
        </w:p>
        <w:p w14:paraId="68C63FA4" w14:textId="035B158A" w:rsidR="00FC63A5" w:rsidRDefault="00EE0C1E">
          <w:pPr>
            <w:pStyle w:val="TOC3"/>
            <w:tabs>
              <w:tab w:val="right" w:leader="dot" w:pos="9016"/>
            </w:tabs>
            <w:rPr>
              <w:rFonts w:eastAsiaTheme="minorEastAsia"/>
              <w:noProof/>
              <w:lang w:eastAsia="en-GB"/>
            </w:rPr>
          </w:pPr>
          <w:hyperlink w:anchor="_Toc69068852" w:history="1">
            <w:r w:rsidR="00FC63A5" w:rsidRPr="00561115">
              <w:rPr>
                <w:rStyle w:val="Hyperlink"/>
                <w:noProof/>
              </w:rPr>
              <w:t>Pre-processor</w:t>
            </w:r>
            <w:r w:rsidR="00FC63A5">
              <w:rPr>
                <w:noProof/>
                <w:webHidden/>
              </w:rPr>
              <w:tab/>
            </w:r>
            <w:r w:rsidR="00FC63A5">
              <w:rPr>
                <w:noProof/>
                <w:webHidden/>
              </w:rPr>
              <w:fldChar w:fldCharType="begin"/>
            </w:r>
            <w:r w:rsidR="00FC63A5">
              <w:rPr>
                <w:noProof/>
                <w:webHidden/>
              </w:rPr>
              <w:instrText xml:space="preserve"> PAGEREF _Toc69068852 \h </w:instrText>
            </w:r>
            <w:r w:rsidR="00FC63A5">
              <w:rPr>
                <w:noProof/>
                <w:webHidden/>
              </w:rPr>
            </w:r>
            <w:r w:rsidR="00FC63A5">
              <w:rPr>
                <w:noProof/>
                <w:webHidden/>
              </w:rPr>
              <w:fldChar w:fldCharType="separate"/>
            </w:r>
            <w:r w:rsidR="00E852C5">
              <w:rPr>
                <w:noProof/>
                <w:webHidden/>
              </w:rPr>
              <w:t>17</w:t>
            </w:r>
            <w:r w:rsidR="00FC63A5">
              <w:rPr>
                <w:noProof/>
                <w:webHidden/>
              </w:rPr>
              <w:fldChar w:fldCharType="end"/>
            </w:r>
          </w:hyperlink>
        </w:p>
        <w:p w14:paraId="188460FB" w14:textId="73EBCC28" w:rsidR="00FC63A5" w:rsidRDefault="00EE0C1E">
          <w:pPr>
            <w:pStyle w:val="TOC3"/>
            <w:tabs>
              <w:tab w:val="right" w:leader="dot" w:pos="9016"/>
            </w:tabs>
            <w:rPr>
              <w:rFonts w:eastAsiaTheme="minorEastAsia"/>
              <w:noProof/>
              <w:lang w:eastAsia="en-GB"/>
            </w:rPr>
          </w:pPr>
          <w:hyperlink w:anchor="_Toc69068853" w:history="1">
            <w:r w:rsidR="00FC63A5" w:rsidRPr="00561115">
              <w:rPr>
                <w:rStyle w:val="Hyperlink"/>
                <w:noProof/>
              </w:rPr>
              <w:t>Solver</w:t>
            </w:r>
            <w:r w:rsidR="00FC63A5">
              <w:rPr>
                <w:noProof/>
                <w:webHidden/>
              </w:rPr>
              <w:tab/>
            </w:r>
            <w:r w:rsidR="00FC63A5">
              <w:rPr>
                <w:noProof/>
                <w:webHidden/>
              </w:rPr>
              <w:fldChar w:fldCharType="begin"/>
            </w:r>
            <w:r w:rsidR="00FC63A5">
              <w:rPr>
                <w:noProof/>
                <w:webHidden/>
              </w:rPr>
              <w:instrText xml:space="preserve"> PAGEREF _Toc69068853 \h </w:instrText>
            </w:r>
            <w:r w:rsidR="00FC63A5">
              <w:rPr>
                <w:noProof/>
                <w:webHidden/>
              </w:rPr>
            </w:r>
            <w:r w:rsidR="00FC63A5">
              <w:rPr>
                <w:noProof/>
                <w:webHidden/>
              </w:rPr>
              <w:fldChar w:fldCharType="separate"/>
            </w:r>
            <w:r w:rsidR="00E852C5">
              <w:rPr>
                <w:noProof/>
                <w:webHidden/>
              </w:rPr>
              <w:t>17</w:t>
            </w:r>
            <w:r w:rsidR="00FC63A5">
              <w:rPr>
                <w:noProof/>
                <w:webHidden/>
              </w:rPr>
              <w:fldChar w:fldCharType="end"/>
            </w:r>
          </w:hyperlink>
        </w:p>
        <w:p w14:paraId="29892DF7" w14:textId="0D2416D8" w:rsidR="00FC63A5" w:rsidRDefault="00EE0C1E">
          <w:pPr>
            <w:pStyle w:val="TOC3"/>
            <w:tabs>
              <w:tab w:val="right" w:leader="dot" w:pos="9016"/>
            </w:tabs>
            <w:rPr>
              <w:rFonts w:eastAsiaTheme="minorEastAsia"/>
              <w:noProof/>
              <w:lang w:eastAsia="en-GB"/>
            </w:rPr>
          </w:pPr>
          <w:hyperlink w:anchor="_Toc69068854" w:history="1">
            <w:r w:rsidR="00FC63A5" w:rsidRPr="00561115">
              <w:rPr>
                <w:rStyle w:val="Hyperlink"/>
                <w:noProof/>
              </w:rPr>
              <w:t>Post-processor</w:t>
            </w:r>
            <w:r w:rsidR="00FC63A5">
              <w:rPr>
                <w:noProof/>
                <w:webHidden/>
              </w:rPr>
              <w:tab/>
            </w:r>
            <w:r w:rsidR="00FC63A5">
              <w:rPr>
                <w:noProof/>
                <w:webHidden/>
              </w:rPr>
              <w:fldChar w:fldCharType="begin"/>
            </w:r>
            <w:r w:rsidR="00FC63A5">
              <w:rPr>
                <w:noProof/>
                <w:webHidden/>
              </w:rPr>
              <w:instrText xml:space="preserve"> PAGEREF _Toc69068854 \h </w:instrText>
            </w:r>
            <w:r w:rsidR="00FC63A5">
              <w:rPr>
                <w:noProof/>
                <w:webHidden/>
              </w:rPr>
            </w:r>
            <w:r w:rsidR="00FC63A5">
              <w:rPr>
                <w:noProof/>
                <w:webHidden/>
              </w:rPr>
              <w:fldChar w:fldCharType="separate"/>
            </w:r>
            <w:r w:rsidR="00E852C5">
              <w:rPr>
                <w:noProof/>
                <w:webHidden/>
              </w:rPr>
              <w:t>18</w:t>
            </w:r>
            <w:r w:rsidR="00FC63A5">
              <w:rPr>
                <w:noProof/>
                <w:webHidden/>
              </w:rPr>
              <w:fldChar w:fldCharType="end"/>
            </w:r>
          </w:hyperlink>
        </w:p>
        <w:p w14:paraId="0EB519BA" w14:textId="0CF10E56" w:rsidR="00FC63A5" w:rsidRDefault="00EE0C1E">
          <w:pPr>
            <w:pStyle w:val="TOC2"/>
            <w:tabs>
              <w:tab w:val="right" w:leader="dot" w:pos="9016"/>
            </w:tabs>
            <w:rPr>
              <w:rFonts w:eastAsiaTheme="minorEastAsia"/>
              <w:noProof/>
              <w:lang w:eastAsia="en-GB"/>
            </w:rPr>
          </w:pPr>
          <w:hyperlink w:anchor="_Toc69068855" w:history="1">
            <w:r w:rsidR="00FC63A5" w:rsidRPr="00561115">
              <w:rPr>
                <w:rStyle w:val="Hyperlink"/>
                <w:noProof/>
              </w:rPr>
              <w:t>Why Use SolidWorks?</w:t>
            </w:r>
            <w:r w:rsidR="00FC63A5">
              <w:rPr>
                <w:noProof/>
                <w:webHidden/>
              </w:rPr>
              <w:tab/>
            </w:r>
            <w:r w:rsidR="00FC63A5">
              <w:rPr>
                <w:noProof/>
                <w:webHidden/>
              </w:rPr>
              <w:fldChar w:fldCharType="begin"/>
            </w:r>
            <w:r w:rsidR="00FC63A5">
              <w:rPr>
                <w:noProof/>
                <w:webHidden/>
              </w:rPr>
              <w:instrText xml:space="preserve"> PAGEREF _Toc69068855 \h </w:instrText>
            </w:r>
            <w:r w:rsidR="00FC63A5">
              <w:rPr>
                <w:noProof/>
                <w:webHidden/>
              </w:rPr>
            </w:r>
            <w:r w:rsidR="00FC63A5">
              <w:rPr>
                <w:noProof/>
                <w:webHidden/>
              </w:rPr>
              <w:fldChar w:fldCharType="separate"/>
            </w:r>
            <w:r w:rsidR="00E852C5">
              <w:rPr>
                <w:noProof/>
                <w:webHidden/>
              </w:rPr>
              <w:t>19</w:t>
            </w:r>
            <w:r w:rsidR="00FC63A5">
              <w:rPr>
                <w:noProof/>
                <w:webHidden/>
              </w:rPr>
              <w:fldChar w:fldCharType="end"/>
            </w:r>
          </w:hyperlink>
        </w:p>
        <w:p w14:paraId="54A8A280" w14:textId="535D347D" w:rsidR="00FC63A5" w:rsidRDefault="00EE0C1E">
          <w:pPr>
            <w:pStyle w:val="TOC2"/>
            <w:tabs>
              <w:tab w:val="right" w:leader="dot" w:pos="9016"/>
            </w:tabs>
            <w:rPr>
              <w:rFonts w:eastAsiaTheme="minorEastAsia"/>
              <w:noProof/>
              <w:lang w:eastAsia="en-GB"/>
            </w:rPr>
          </w:pPr>
          <w:hyperlink w:anchor="_Toc69068856" w:history="1">
            <w:r w:rsidR="00FC63A5" w:rsidRPr="00561115">
              <w:rPr>
                <w:rStyle w:val="Hyperlink"/>
                <w:noProof/>
              </w:rPr>
              <w:t>Setting Appropriate Boundary Conditions</w:t>
            </w:r>
            <w:r w:rsidR="00FC63A5">
              <w:rPr>
                <w:noProof/>
                <w:webHidden/>
              </w:rPr>
              <w:tab/>
            </w:r>
            <w:r w:rsidR="00FC63A5">
              <w:rPr>
                <w:noProof/>
                <w:webHidden/>
              </w:rPr>
              <w:fldChar w:fldCharType="begin"/>
            </w:r>
            <w:r w:rsidR="00FC63A5">
              <w:rPr>
                <w:noProof/>
                <w:webHidden/>
              </w:rPr>
              <w:instrText xml:space="preserve"> PAGEREF _Toc69068856 \h </w:instrText>
            </w:r>
            <w:r w:rsidR="00FC63A5">
              <w:rPr>
                <w:noProof/>
                <w:webHidden/>
              </w:rPr>
            </w:r>
            <w:r w:rsidR="00FC63A5">
              <w:rPr>
                <w:noProof/>
                <w:webHidden/>
              </w:rPr>
              <w:fldChar w:fldCharType="separate"/>
            </w:r>
            <w:r w:rsidR="00E852C5">
              <w:rPr>
                <w:noProof/>
                <w:webHidden/>
              </w:rPr>
              <w:t>21</w:t>
            </w:r>
            <w:r w:rsidR="00FC63A5">
              <w:rPr>
                <w:noProof/>
                <w:webHidden/>
              </w:rPr>
              <w:fldChar w:fldCharType="end"/>
            </w:r>
          </w:hyperlink>
        </w:p>
        <w:p w14:paraId="646EEF99" w14:textId="353C7E0D" w:rsidR="00FC63A5" w:rsidRDefault="00EE0C1E">
          <w:pPr>
            <w:pStyle w:val="TOC3"/>
            <w:tabs>
              <w:tab w:val="right" w:leader="dot" w:pos="9016"/>
            </w:tabs>
            <w:rPr>
              <w:rFonts w:eastAsiaTheme="minorEastAsia"/>
              <w:noProof/>
              <w:lang w:eastAsia="en-GB"/>
            </w:rPr>
          </w:pPr>
          <w:hyperlink w:anchor="_Toc69068857" w:history="1">
            <w:r w:rsidR="00FC63A5" w:rsidRPr="00561115">
              <w:rPr>
                <w:rStyle w:val="Hyperlink"/>
                <w:noProof/>
              </w:rPr>
              <w:t>Inlet Boundary</w:t>
            </w:r>
            <w:r w:rsidR="00FC63A5">
              <w:rPr>
                <w:noProof/>
                <w:webHidden/>
              </w:rPr>
              <w:tab/>
            </w:r>
            <w:r w:rsidR="00FC63A5">
              <w:rPr>
                <w:noProof/>
                <w:webHidden/>
              </w:rPr>
              <w:fldChar w:fldCharType="begin"/>
            </w:r>
            <w:r w:rsidR="00FC63A5">
              <w:rPr>
                <w:noProof/>
                <w:webHidden/>
              </w:rPr>
              <w:instrText xml:space="preserve"> PAGEREF _Toc69068857 \h </w:instrText>
            </w:r>
            <w:r w:rsidR="00FC63A5">
              <w:rPr>
                <w:noProof/>
                <w:webHidden/>
              </w:rPr>
            </w:r>
            <w:r w:rsidR="00FC63A5">
              <w:rPr>
                <w:noProof/>
                <w:webHidden/>
              </w:rPr>
              <w:fldChar w:fldCharType="separate"/>
            </w:r>
            <w:r w:rsidR="00E852C5">
              <w:rPr>
                <w:noProof/>
                <w:webHidden/>
              </w:rPr>
              <w:t>21</w:t>
            </w:r>
            <w:r w:rsidR="00FC63A5">
              <w:rPr>
                <w:noProof/>
                <w:webHidden/>
              </w:rPr>
              <w:fldChar w:fldCharType="end"/>
            </w:r>
          </w:hyperlink>
        </w:p>
        <w:p w14:paraId="0EEABE64" w14:textId="19DC49A6" w:rsidR="00FC63A5" w:rsidRDefault="00EE0C1E">
          <w:pPr>
            <w:pStyle w:val="TOC3"/>
            <w:tabs>
              <w:tab w:val="right" w:leader="dot" w:pos="9016"/>
            </w:tabs>
            <w:rPr>
              <w:rFonts w:eastAsiaTheme="minorEastAsia"/>
              <w:noProof/>
              <w:lang w:eastAsia="en-GB"/>
            </w:rPr>
          </w:pPr>
          <w:hyperlink w:anchor="_Toc69068858" w:history="1">
            <w:r w:rsidR="00FC63A5" w:rsidRPr="00561115">
              <w:rPr>
                <w:rStyle w:val="Hyperlink"/>
                <w:noProof/>
              </w:rPr>
              <w:t>Outlet Boundary</w:t>
            </w:r>
            <w:r w:rsidR="00FC63A5">
              <w:rPr>
                <w:noProof/>
                <w:webHidden/>
              </w:rPr>
              <w:tab/>
            </w:r>
            <w:r w:rsidR="00FC63A5">
              <w:rPr>
                <w:noProof/>
                <w:webHidden/>
              </w:rPr>
              <w:fldChar w:fldCharType="begin"/>
            </w:r>
            <w:r w:rsidR="00FC63A5">
              <w:rPr>
                <w:noProof/>
                <w:webHidden/>
              </w:rPr>
              <w:instrText xml:space="preserve"> PAGEREF _Toc69068858 \h </w:instrText>
            </w:r>
            <w:r w:rsidR="00FC63A5">
              <w:rPr>
                <w:noProof/>
                <w:webHidden/>
              </w:rPr>
            </w:r>
            <w:r w:rsidR="00FC63A5">
              <w:rPr>
                <w:noProof/>
                <w:webHidden/>
              </w:rPr>
              <w:fldChar w:fldCharType="separate"/>
            </w:r>
            <w:r w:rsidR="00E852C5">
              <w:rPr>
                <w:noProof/>
                <w:webHidden/>
              </w:rPr>
              <w:t>22</w:t>
            </w:r>
            <w:r w:rsidR="00FC63A5">
              <w:rPr>
                <w:noProof/>
                <w:webHidden/>
              </w:rPr>
              <w:fldChar w:fldCharType="end"/>
            </w:r>
          </w:hyperlink>
        </w:p>
        <w:p w14:paraId="5E96B4D4" w14:textId="76AAD237" w:rsidR="00FC63A5" w:rsidRDefault="00EE0C1E">
          <w:pPr>
            <w:pStyle w:val="TOC3"/>
            <w:tabs>
              <w:tab w:val="right" w:leader="dot" w:pos="9016"/>
            </w:tabs>
            <w:rPr>
              <w:rFonts w:eastAsiaTheme="minorEastAsia"/>
              <w:noProof/>
              <w:lang w:eastAsia="en-GB"/>
            </w:rPr>
          </w:pPr>
          <w:hyperlink w:anchor="_Toc69068859" w:history="1">
            <w:r w:rsidR="00FC63A5" w:rsidRPr="00561115">
              <w:rPr>
                <w:rStyle w:val="Hyperlink"/>
                <w:noProof/>
              </w:rPr>
              <w:t>Wall Boundary</w:t>
            </w:r>
            <w:r w:rsidR="00FC63A5">
              <w:rPr>
                <w:noProof/>
                <w:webHidden/>
              </w:rPr>
              <w:tab/>
            </w:r>
            <w:r w:rsidR="00FC63A5">
              <w:rPr>
                <w:noProof/>
                <w:webHidden/>
              </w:rPr>
              <w:fldChar w:fldCharType="begin"/>
            </w:r>
            <w:r w:rsidR="00FC63A5">
              <w:rPr>
                <w:noProof/>
                <w:webHidden/>
              </w:rPr>
              <w:instrText xml:space="preserve"> PAGEREF _Toc69068859 \h </w:instrText>
            </w:r>
            <w:r w:rsidR="00FC63A5">
              <w:rPr>
                <w:noProof/>
                <w:webHidden/>
              </w:rPr>
            </w:r>
            <w:r w:rsidR="00FC63A5">
              <w:rPr>
                <w:noProof/>
                <w:webHidden/>
              </w:rPr>
              <w:fldChar w:fldCharType="separate"/>
            </w:r>
            <w:r w:rsidR="00E852C5">
              <w:rPr>
                <w:noProof/>
                <w:webHidden/>
              </w:rPr>
              <w:t>22</w:t>
            </w:r>
            <w:r w:rsidR="00FC63A5">
              <w:rPr>
                <w:noProof/>
                <w:webHidden/>
              </w:rPr>
              <w:fldChar w:fldCharType="end"/>
            </w:r>
          </w:hyperlink>
        </w:p>
        <w:p w14:paraId="56A41330" w14:textId="10508303" w:rsidR="00FC63A5" w:rsidRDefault="00EE0C1E">
          <w:pPr>
            <w:pStyle w:val="TOC2"/>
            <w:tabs>
              <w:tab w:val="right" w:leader="dot" w:pos="9016"/>
            </w:tabs>
            <w:rPr>
              <w:rFonts w:eastAsiaTheme="minorEastAsia"/>
              <w:noProof/>
              <w:lang w:eastAsia="en-GB"/>
            </w:rPr>
          </w:pPr>
          <w:hyperlink w:anchor="_Toc69068860" w:history="1">
            <w:r w:rsidR="00FC63A5" w:rsidRPr="00561115">
              <w:rPr>
                <w:rStyle w:val="Hyperlink"/>
                <w:noProof/>
              </w:rPr>
              <w:t>Defining &amp; Refining a Mesh</w:t>
            </w:r>
            <w:r w:rsidR="00FC63A5">
              <w:rPr>
                <w:noProof/>
                <w:webHidden/>
              </w:rPr>
              <w:tab/>
            </w:r>
            <w:r w:rsidR="00FC63A5">
              <w:rPr>
                <w:noProof/>
                <w:webHidden/>
              </w:rPr>
              <w:fldChar w:fldCharType="begin"/>
            </w:r>
            <w:r w:rsidR="00FC63A5">
              <w:rPr>
                <w:noProof/>
                <w:webHidden/>
              </w:rPr>
              <w:instrText xml:space="preserve"> PAGEREF _Toc69068860 \h </w:instrText>
            </w:r>
            <w:r w:rsidR="00FC63A5">
              <w:rPr>
                <w:noProof/>
                <w:webHidden/>
              </w:rPr>
            </w:r>
            <w:r w:rsidR="00FC63A5">
              <w:rPr>
                <w:noProof/>
                <w:webHidden/>
              </w:rPr>
              <w:fldChar w:fldCharType="separate"/>
            </w:r>
            <w:r w:rsidR="00E852C5">
              <w:rPr>
                <w:noProof/>
                <w:webHidden/>
              </w:rPr>
              <w:t>23</w:t>
            </w:r>
            <w:r w:rsidR="00FC63A5">
              <w:rPr>
                <w:noProof/>
                <w:webHidden/>
              </w:rPr>
              <w:fldChar w:fldCharType="end"/>
            </w:r>
          </w:hyperlink>
        </w:p>
        <w:p w14:paraId="6F810109" w14:textId="634F693F" w:rsidR="00FC63A5" w:rsidRDefault="00EE0C1E">
          <w:pPr>
            <w:pStyle w:val="TOC3"/>
            <w:tabs>
              <w:tab w:val="right" w:leader="dot" w:pos="9016"/>
            </w:tabs>
            <w:rPr>
              <w:rFonts w:eastAsiaTheme="minorEastAsia"/>
              <w:noProof/>
              <w:lang w:eastAsia="en-GB"/>
            </w:rPr>
          </w:pPr>
          <w:hyperlink w:anchor="_Toc69068861" w:history="1">
            <w:r w:rsidR="00FC63A5" w:rsidRPr="00561115">
              <w:rPr>
                <w:rStyle w:val="Hyperlink"/>
                <w:noProof/>
              </w:rPr>
              <w:t>Structured Mesh</w:t>
            </w:r>
            <w:r w:rsidR="00FC63A5">
              <w:rPr>
                <w:noProof/>
                <w:webHidden/>
              </w:rPr>
              <w:tab/>
            </w:r>
            <w:r w:rsidR="00FC63A5">
              <w:rPr>
                <w:noProof/>
                <w:webHidden/>
              </w:rPr>
              <w:fldChar w:fldCharType="begin"/>
            </w:r>
            <w:r w:rsidR="00FC63A5">
              <w:rPr>
                <w:noProof/>
                <w:webHidden/>
              </w:rPr>
              <w:instrText xml:space="preserve"> PAGEREF _Toc69068861 \h </w:instrText>
            </w:r>
            <w:r w:rsidR="00FC63A5">
              <w:rPr>
                <w:noProof/>
                <w:webHidden/>
              </w:rPr>
            </w:r>
            <w:r w:rsidR="00FC63A5">
              <w:rPr>
                <w:noProof/>
                <w:webHidden/>
              </w:rPr>
              <w:fldChar w:fldCharType="separate"/>
            </w:r>
            <w:r w:rsidR="00E852C5">
              <w:rPr>
                <w:noProof/>
                <w:webHidden/>
              </w:rPr>
              <w:t>24</w:t>
            </w:r>
            <w:r w:rsidR="00FC63A5">
              <w:rPr>
                <w:noProof/>
                <w:webHidden/>
              </w:rPr>
              <w:fldChar w:fldCharType="end"/>
            </w:r>
          </w:hyperlink>
        </w:p>
        <w:p w14:paraId="4311A5FD" w14:textId="342CEC72" w:rsidR="00FC63A5" w:rsidRDefault="00EE0C1E">
          <w:pPr>
            <w:pStyle w:val="TOC3"/>
            <w:tabs>
              <w:tab w:val="right" w:leader="dot" w:pos="9016"/>
            </w:tabs>
            <w:rPr>
              <w:rFonts w:eastAsiaTheme="minorEastAsia"/>
              <w:noProof/>
              <w:lang w:eastAsia="en-GB"/>
            </w:rPr>
          </w:pPr>
          <w:hyperlink w:anchor="_Toc69068862" w:history="1">
            <w:r w:rsidR="00FC63A5" w:rsidRPr="00561115">
              <w:rPr>
                <w:rStyle w:val="Hyperlink"/>
                <w:noProof/>
              </w:rPr>
              <w:t>Unstructured Mesh</w:t>
            </w:r>
            <w:r w:rsidR="00FC63A5">
              <w:rPr>
                <w:noProof/>
                <w:webHidden/>
              </w:rPr>
              <w:tab/>
            </w:r>
            <w:r w:rsidR="00FC63A5">
              <w:rPr>
                <w:noProof/>
                <w:webHidden/>
              </w:rPr>
              <w:fldChar w:fldCharType="begin"/>
            </w:r>
            <w:r w:rsidR="00FC63A5">
              <w:rPr>
                <w:noProof/>
                <w:webHidden/>
              </w:rPr>
              <w:instrText xml:space="preserve"> PAGEREF _Toc69068862 \h </w:instrText>
            </w:r>
            <w:r w:rsidR="00FC63A5">
              <w:rPr>
                <w:noProof/>
                <w:webHidden/>
              </w:rPr>
            </w:r>
            <w:r w:rsidR="00FC63A5">
              <w:rPr>
                <w:noProof/>
                <w:webHidden/>
              </w:rPr>
              <w:fldChar w:fldCharType="separate"/>
            </w:r>
            <w:r w:rsidR="00E852C5">
              <w:rPr>
                <w:noProof/>
                <w:webHidden/>
              </w:rPr>
              <w:t>24</w:t>
            </w:r>
            <w:r w:rsidR="00FC63A5">
              <w:rPr>
                <w:noProof/>
                <w:webHidden/>
              </w:rPr>
              <w:fldChar w:fldCharType="end"/>
            </w:r>
          </w:hyperlink>
        </w:p>
        <w:p w14:paraId="1719AE29" w14:textId="1D3F1F49" w:rsidR="00FC63A5" w:rsidRDefault="00EE0C1E">
          <w:pPr>
            <w:pStyle w:val="TOC3"/>
            <w:tabs>
              <w:tab w:val="right" w:leader="dot" w:pos="9016"/>
            </w:tabs>
            <w:rPr>
              <w:rFonts w:eastAsiaTheme="minorEastAsia"/>
              <w:noProof/>
              <w:lang w:eastAsia="en-GB"/>
            </w:rPr>
          </w:pPr>
          <w:hyperlink w:anchor="_Toc69068863" w:history="1">
            <w:r w:rsidR="00FC63A5" w:rsidRPr="00561115">
              <w:rPr>
                <w:rStyle w:val="Hyperlink"/>
                <w:noProof/>
              </w:rPr>
              <w:t>The Immersed Body Mesh</w:t>
            </w:r>
            <w:r w:rsidR="00FC63A5">
              <w:rPr>
                <w:noProof/>
                <w:webHidden/>
              </w:rPr>
              <w:tab/>
            </w:r>
            <w:r w:rsidR="00FC63A5">
              <w:rPr>
                <w:noProof/>
                <w:webHidden/>
              </w:rPr>
              <w:fldChar w:fldCharType="begin"/>
            </w:r>
            <w:r w:rsidR="00FC63A5">
              <w:rPr>
                <w:noProof/>
                <w:webHidden/>
              </w:rPr>
              <w:instrText xml:space="preserve"> PAGEREF _Toc69068863 \h </w:instrText>
            </w:r>
            <w:r w:rsidR="00FC63A5">
              <w:rPr>
                <w:noProof/>
                <w:webHidden/>
              </w:rPr>
            </w:r>
            <w:r w:rsidR="00FC63A5">
              <w:rPr>
                <w:noProof/>
                <w:webHidden/>
              </w:rPr>
              <w:fldChar w:fldCharType="separate"/>
            </w:r>
            <w:r w:rsidR="00E852C5">
              <w:rPr>
                <w:noProof/>
                <w:webHidden/>
              </w:rPr>
              <w:t>25</w:t>
            </w:r>
            <w:r w:rsidR="00FC63A5">
              <w:rPr>
                <w:noProof/>
                <w:webHidden/>
              </w:rPr>
              <w:fldChar w:fldCharType="end"/>
            </w:r>
          </w:hyperlink>
        </w:p>
        <w:p w14:paraId="4F3B06CD" w14:textId="2975B364" w:rsidR="00FC63A5" w:rsidRDefault="00EE0C1E">
          <w:pPr>
            <w:pStyle w:val="TOC1"/>
            <w:tabs>
              <w:tab w:val="right" w:leader="dot" w:pos="9016"/>
            </w:tabs>
            <w:rPr>
              <w:rFonts w:eastAsiaTheme="minorEastAsia"/>
              <w:noProof/>
              <w:lang w:eastAsia="en-GB"/>
            </w:rPr>
          </w:pPr>
          <w:hyperlink w:anchor="_Toc69068864" w:history="1">
            <w:r w:rsidR="00FC63A5" w:rsidRPr="00561115">
              <w:rPr>
                <w:rStyle w:val="Hyperlink"/>
                <w:noProof/>
              </w:rPr>
              <w:t>Testing Phase</w:t>
            </w:r>
            <w:r w:rsidR="00FC63A5">
              <w:rPr>
                <w:noProof/>
                <w:webHidden/>
              </w:rPr>
              <w:tab/>
            </w:r>
            <w:r w:rsidR="00FC63A5">
              <w:rPr>
                <w:noProof/>
                <w:webHidden/>
              </w:rPr>
              <w:fldChar w:fldCharType="begin"/>
            </w:r>
            <w:r w:rsidR="00FC63A5">
              <w:rPr>
                <w:noProof/>
                <w:webHidden/>
              </w:rPr>
              <w:instrText xml:space="preserve"> PAGEREF _Toc69068864 \h </w:instrText>
            </w:r>
            <w:r w:rsidR="00FC63A5">
              <w:rPr>
                <w:noProof/>
                <w:webHidden/>
              </w:rPr>
            </w:r>
            <w:r w:rsidR="00FC63A5">
              <w:rPr>
                <w:noProof/>
                <w:webHidden/>
              </w:rPr>
              <w:fldChar w:fldCharType="separate"/>
            </w:r>
            <w:r w:rsidR="00E852C5">
              <w:rPr>
                <w:noProof/>
                <w:webHidden/>
              </w:rPr>
              <w:t>26</w:t>
            </w:r>
            <w:r w:rsidR="00FC63A5">
              <w:rPr>
                <w:noProof/>
                <w:webHidden/>
              </w:rPr>
              <w:fldChar w:fldCharType="end"/>
            </w:r>
          </w:hyperlink>
        </w:p>
        <w:p w14:paraId="2680D13F" w14:textId="156D8D55" w:rsidR="00FC63A5" w:rsidRDefault="00EE0C1E">
          <w:pPr>
            <w:pStyle w:val="TOC2"/>
            <w:tabs>
              <w:tab w:val="right" w:leader="dot" w:pos="9016"/>
            </w:tabs>
            <w:rPr>
              <w:rFonts w:eastAsiaTheme="minorEastAsia"/>
              <w:noProof/>
              <w:lang w:eastAsia="en-GB"/>
            </w:rPr>
          </w:pPr>
          <w:hyperlink w:anchor="_Toc69068865" w:history="1">
            <w:r w:rsidR="00FC63A5" w:rsidRPr="00561115">
              <w:rPr>
                <w:rStyle w:val="Hyperlink"/>
                <w:noProof/>
              </w:rPr>
              <w:t>Calibration Procedure</w:t>
            </w:r>
            <w:r w:rsidR="00FC63A5">
              <w:rPr>
                <w:noProof/>
                <w:webHidden/>
              </w:rPr>
              <w:tab/>
            </w:r>
            <w:r w:rsidR="00FC63A5">
              <w:rPr>
                <w:noProof/>
                <w:webHidden/>
              </w:rPr>
              <w:fldChar w:fldCharType="begin"/>
            </w:r>
            <w:r w:rsidR="00FC63A5">
              <w:rPr>
                <w:noProof/>
                <w:webHidden/>
              </w:rPr>
              <w:instrText xml:space="preserve"> PAGEREF _Toc69068865 \h </w:instrText>
            </w:r>
            <w:r w:rsidR="00FC63A5">
              <w:rPr>
                <w:noProof/>
                <w:webHidden/>
              </w:rPr>
            </w:r>
            <w:r w:rsidR="00FC63A5">
              <w:rPr>
                <w:noProof/>
                <w:webHidden/>
              </w:rPr>
              <w:fldChar w:fldCharType="separate"/>
            </w:r>
            <w:r w:rsidR="00E852C5">
              <w:rPr>
                <w:noProof/>
                <w:webHidden/>
              </w:rPr>
              <w:t>26</w:t>
            </w:r>
            <w:r w:rsidR="00FC63A5">
              <w:rPr>
                <w:noProof/>
                <w:webHidden/>
              </w:rPr>
              <w:fldChar w:fldCharType="end"/>
            </w:r>
          </w:hyperlink>
        </w:p>
        <w:p w14:paraId="36E83182" w14:textId="2034A3D2" w:rsidR="00FC63A5" w:rsidRDefault="00EE0C1E">
          <w:pPr>
            <w:pStyle w:val="TOC2"/>
            <w:tabs>
              <w:tab w:val="right" w:leader="dot" w:pos="9016"/>
            </w:tabs>
            <w:rPr>
              <w:rFonts w:eastAsiaTheme="minorEastAsia"/>
              <w:noProof/>
              <w:lang w:eastAsia="en-GB"/>
            </w:rPr>
          </w:pPr>
          <w:hyperlink w:anchor="_Toc69068866" w:history="1">
            <w:r w:rsidR="00FC63A5" w:rsidRPr="00561115">
              <w:rPr>
                <w:rStyle w:val="Hyperlink"/>
                <w:noProof/>
              </w:rPr>
              <w:t>Damper Test Procedure</w:t>
            </w:r>
            <w:r w:rsidR="00FC63A5">
              <w:rPr>
                <w:noProof/>
                <w:webHidden/>
              </w:rPr>
              <w:tab/>
            </w:r>
            <w:r w:rsidR="00FC63A5">
              <w:rPr>
                <w:noProof/>
                <w:webHidden/>
              </w:rPr>
              <w:fldChar w:fldCharType="begin"/>
            </w:r>
            <w:r w:rsidR="00FC63A5">
              <w:rPr>
                <w:noProof/>
                <w:webHidden/>
              </w:rPr>
              <w:instrText xml:space="preserve"> PAGEREF _Toc69068866 \h </w:instrText>
            </w:r>
            <w:r w:rsidR="00FC63A5">
              <w:rPr>
                <w:noProof/>
                <w:webHidden/>
              </w:rPr>
            </w:r>
            <w:r w:rsidR="00FC63A5">
              <w:rPr>
                <w:noProof/>
                <w:webHidden/>
              </w:rPr>
              <w:fldChar w:fldCharType="separate"/>
            </w:r>
            <w:r w:rsidR="00E852C5">
              <w:rPr>
                <w:noProof/>
                <w:webHidden/>
              </w:rPr>
              <w:t>34</w:t>
            </w:r>
            <w:r w:rsidR="00FC63A5">
              <w:rPr>
                <w:noProof/>
                <w:webHidden/>
              </w:rPr>
              <w:fldChar w:fldCharType="end"/>
            </w:r>
          </w:hyperlink>
        </w:p>
        <w:p w14:paraId="04C016FB" w14:textId="4D5F3290" w:rsidR="00FC63A5" w:rsidRDefault="00EE0C1E">
          <w:pPr>
            <w:pStyle w:val="TOC3"/>
            <w:tabs>
              <w:tab w:val="right" w:leader="dot" w:pos="9016"/>
            </w:tabs>
            <w:rPr>
              <w:rFonts w:eastAsiaTheme="minorEastAsia"/>
              <w:noProof/>
              <w:lang w:eastAsia="en-GB"/>
            </w:rPr>
          </w:pPr>
          <w:hyperlink w:anchor="_Toc69068867" w:history="1">
            <w:r w:rsidR="00FC63A5" w:rsidRPr="00561115">
              <w:rPr>
                <w:rStyle w:val="Hyperlink"/>
                <w:noProof/>
              </w:rPr>
              <w:t>Flamgard Pressure Drop Testing Procedure</w:t>
            </w:r>
            <w:r w:rsidR="00FC63A5">
              <w:rPr>
                <w:noProof/>
                <w:webHidden/>
              </w:rPr>
              <w:tab/>
            </w:r>
            <w:r w:rsidR="00FC63A5">
              <w:rPr>
                <w:noProof/>
                <w:webHidden/>
              </w:rPr>
              <w:fldChar w:fldCharType="begin"/>
            </w:r>
            <w:r w:rsidR="00FC63A5">
              <w:rPr>
                <w:noProof/>
                <w:webHidden/>
              </w:rPr>
              <w:instrText xml:space="preserve"> PAGEREF _Toc69068867 \h </w:instrText>
            </w:r>
            <w:r w:rsidR="00FC63A5">
              <w:rPr>
                <w:noProof/>
                <w:webHidden/>
              </w:rPr>
            </w:r>
            <w:r w:rsidR="00FC63A5">
              <w:rPr>
                <w:noProof/>
                <w:webHidden/>
              </w:rPr>
              <w:fldChar w:fldCharType="separate"/>
            </w:r>
            <w:r w:rsidR="00E852C5">
              <w:rPr>
                <w:noProof/>
                <w:webHidden/>
              </w:rPr>
              <w:t>34</w:t>
            </w:r>
            <w:r w:rsidR="00FC63A5">
              <w:rPr>
                <w:noProof/>
                <w:webHidden/>
              </w:rPr>
              <w:fldChar w:fldCharType="end"/>
            </w:r>
          </w:hyperlink>
        </w:p>
        <w:p w14:paraId="583E4AFD" w14:textId="67602F8C" w:rsidR="00FC63A5" w:rsidRDefault="00EE0C1E">
          <w:pPr>
            <w:pStyle w:val="TOC3"/>
            <w:tabs>
              <w:tab w:val="right" w:leader="dot" w:pos="9016"/>
            </w:tabs>
            <w:rPr>
              <w:rFonts w:eastAsiaTheme="minorEastAsia"/>
              <w:noProof/>
              <w:lang w:eastAsia="en-GB"/>
            </w:rPr>
          </w:pPr>
          <w:hyperlink w:anchor="_Toc69068868" w:history="1">
            <w:r w:rsidR="00FC63A5" w:rsidRPr="00561115">
              <w:rPr>
                <w:rStyle w:val="Hyperlink"/>
                <w:noProof/>
              </w:rPr>
              <w:t>Purpose</w:t>
            </w:r>
            <w:r w:rsidR="00FC63A5">
              <w:rPr>
                <w:noProof/>
                <w:webHidden/>
              </w:rPr>
              <w:tab/>
            </w:r>
            <w:r w:rsidR="00FC63A5">
              <w:rPr>
                <w:noProof/>
                <w:webHidden/>
              </w:rPr>
              <w:fldChar w:fldCharType="begin"/>
            </w:r>
            <w:r w:rsidR="00FC63A5">
              <w:rPr>
                <w:noProof/>
                <w:webHidden/>
              </w:rPr>
              <w:instrText xml:space="preserve"> PAGEREF _Toc69068868 \h </w:instrText>
            </w:r>
            <w:r w:rsidR="00FC63A5">
              <w:rPr>
                <w:noProof/>
                <w:webHidden/>
              </w:rPr>
            </w:r>
            <w:r w:rsidR="00FC63A5">
              <w:rPr>
                <w:noProof/>
                <w:webHidden/>
              </w:rPr>
              <w:fldChar w:fldCharType="separate"/>
            </w:r>
            <w:r w:rsidR="00E852C5">
              <w:rPr>
                <w:noProof/>
                <w:webHidden/>
              </w:rPr>
              <w:t>34</w:t>
            </w:r>
            <w:r w:rsidR="00FC63A5">
              <w:rPr>
                <w:noProof/>
                <w:webHidden/>
              </w:rPr>
              <w:fldChar w:fldCharType="end"/>
            </w:r>
          </w:hyperlink>
        </w:p>
        <w:p w14:paraId="68CFA167" w14:textId="3C4976DF" w:rsidR="00FC63A5" w:rsidRDefault="00EE0C1E">
          <w:pPr>
            <w:pStyle w:val="TOC3"/>
            <w:tabs>
              <w:tab w:val="right" w:leader="dot" w:pos="9016"/>
            </w:tabs>
            <w:rPr>
              <w:rFonts w:eastAsiaTheme="minorEastAsia"/>
              <w:noProof/>
              <w:lang w:eastAsia="en-GB"/>
            </w:rPr>
          </w:pPr>
          <w:hyperlink w:anchor="_Toc69068869" w:history="1">
            <w:r w:rsidR="00FC63A5" w:rsidRPr="00561115">
              <w:rPr>
                <w:rStyle w:val="Hyperlink"/>
                <w:noProof/>
              </w:rPr>
              <w:t>Criteria</w:t>
            </w:r>
            <w:r w:rsidR="00FC63A5">
              <w:rPr>
                <w:noProof/>
                <w:webHidden/>
              </w:rPr>
              <w:tab/>
            </w:r>
            <w:r w:rsidR="00FC63A5">
              <w:rPr>
                <w:noProof/>
                <w:webHidden/>
              </w:rPr>
              <w:fldChar w:fldCharType="begin"/>
            </w:r>
            <w:r w:rsidR="00FC63A5">
              <w:rPr>
                <w:noProof/>
                <w:webHidden/>
              </w:rPr>
              <w:instrText xml:space="preserve"> PAGEREF _Toc69068869 \h </w:instrText>
            </w:r>
            <w:r w:rsidR="00FC63A5">
              <w:rPr>
                <w:noProof/>
                <w:webHidden/>
              </w:rPr>
            </w:r>
            <w:r w:rsidR="00FC63A5">
              <w:rPr>
                <w:noProof/>
                <w:webHidden/>
              </w:rPr>
              <w:fldChar w:fldCharType="separate"/>
            </w:r>
            <w:r w:rsidR="00E852C5">
              <w:rPr>
                <w:noProof/>
                <w:webHidden/>
              </w:rPr>
              <w:t>34</w:t>
            </w:r>
            <w:r w:rsidR="00FC63A5">
              <w:rPr>
                <w:noProof/>
                <w:webHidden/>
              </w:rPr>
              <w:fldChar w:fldCharType="end"/>
            </w:r>
          </w:hyperlink>
        </w:p>
        <w:p w14:paraId="006FCFED" w14:textId="713C80C4" w:rsidR="00FC63A5" w:rsidRDefault="00EE0C1E">
          <w:pPr>
            <w:pStyle w:val="TOC3"/>
            <w:tabs>
              <w:tab w:val="right" w:leader="dot" w:pos="9016"/>
            </w:tabs>
            <w:rPr>
              <w:rFonts w:eastAsiaTheme="minorEastAsia"/>
              <w:noProof/>
              <w:lang w:eastAsia="en-GB"/>
            </w:rPr>
          </w:pPr>
          <w:hyperlink w:anchor="_Toc69068870" w:history="1">
            <w:r w:rsidR="00FC63A5" w:rsidRPr="00561115">
              <w:rPr>
                <w:rStyle w:val="Hyperlink"/>
                <w:noProof/>
              </w:rPr>
              <w:t>Test Specimen</w:t>
            </w:r>
            <w:r w:rsidR="00FC63A5">
              <w:rPr>
                <w:noProof/>
                <w:webHidden/>
              </w:rPr>
              <w:tab/>
            </w:r>
            <w:r w:rsidR="00FC63A5">
              <w:rPr>
                <w:noProof/>
                <w:webHidden/>
              </w:rPr>
              <w:fldChar w:fldCharType="begin"/>
            </w:r>
            <w:r w:rsidR="00FC63A5">
              <w:rPr>
                <w:noProof/>
                <w:webHidden/>
              </w:rPr>
              <w:instrText xml:space="preserve"> PAGEREF _Toc69068870 \h </w:instrText>
            </w:r>
            <w:r w:rsidR="00FC63A5">
              <w:rPr>
                <w:noProof/>
                <w:webHidden/>
              </w:rPr>
            </w:r>
            <w:r w:rsidR="00FC63A5">
              <w:rPr>
                <w:noProof/>
                <w:webHidden/>
              </w:rPr>
              <w:fldChar w:fldCharType="separate"/>
            </w:r>
            <w:r w:rsidR="00E852C5">
              <w:rPr>
                <w:noProof/>
                <w:webHidden/>
              </w:rPr>
              <w:t>34</w:t>
            </w:r>
            <w:r w:rsidR="00FC63A5">
              <w:rPr>
                <w:noProof/>
                <w:webHidden/>
              </w:rPr>
              <w:fldChar w:fldCharType="end"/>
            </w:r>
          </w:hyperlink>
        </w:p>
        <w:p w14:paraId="5C8872F7" w14:textId="556AB83C" w:rsidR="00FC63A5" w:rsidRDefault="00EE0C1E">
          <w:pPr>
            <w:pStyle w:val="TOC3"/>
            <w:tabs>
              <w:tab w:val="right" w:leader="dot" w:pos="9016"/>
            </w:tabs>
            <w:rPr>
              <w:rFonts w:eastAsiaTheme="minorEastAsia"/>
              <w:noProof/>
              <w:lang w:eastAsia="en-GB"/>
            </w:rPr>
          </w:pPr>
          <w:hyperlink w:anchor="_Toc69068871" w:history="1">
            <w:r w:rsidR="00FC63A5" w:rsidRPr="00561115">
              <w:rPr>
                <w:rStyle w:val="Hyperlink"/>
                <w:noProof/>
                <w:lang w:val="en-US"/>
              </w:rPr>
              <w:t>Test Rig</w:t>
            </w:r>
            <w:r w:rsidR="00FC63A5">
              <w:rPr>
                <w:noProof/>
                <w:webHidden/>
              </w:rPr>
              <w:tab/>
            </w:r>
            <w:r w:rsidR="00FC63A5">
              <w:rPr>
                <w:noProof/>
                <w:webHidden/>
              </w:rPr>
              <w:fldChar w:fldCharType="begin"/>
            </w:r>
            <w:r w:rsidR="00FC63A5">
              <w:rPr>
                <w:noProof/>
                <w:webHidden/>
              </w:rPr>
              <w:instrText xml:space="preserve"> PAGEREF _Toc69068871 \h </w:instrText>
            </w:r>
            <w:r w:rsidR="00FC63A5">
              <w:rPr>
                <w:noProof/>
                <w:webHidden/>
              </w:rPr>
            </w:r>
            <w:r w:rsidR="00FC63A5">
              <w:rPr>
                <w:noProof/>
                <w:webHidden/>
              </w:rPr>
              <w:fldChar w:fldCharType="separate"/>
            </w:r>
            <w:r w:rsidR="00E852C5">
              <w:rPr>
                <w:noProof/>
                <w:webHidden/>
              </w:rPr>
              <w:t>34</w:t>
            </w:r>
            <w:r w:rsidR="00FC63A5">
              <w:rPr>
                <w:noProof/>
                <w:webHidden/>
              </w:rPr>
              <w:fldChar w:fldCharType="end"/>
            </w:r>
          </w:hyperlink>
        </w:p>
        <w:p w14:paraId="79AF4C96" w14:textId="55D40D07" w:rsidR="00FC63A5" w:rsidRDefault="00EE0C1E">
          <w:pPr>
            <w:pStyle w:val="TOC3"/>
            <w:tabs>
              <w:tab w:val="right" w:leader="dot" w:pos="9016"/>
            </w:tabs>
            <w:rPr>
              <w:rFonts w:eastAsiaTheme="minorEastAsia"/>
              <w:noProof/>
              <w:lang w:eastAsia="en-GB"/>
            </w:rPr>
          </w:pPr>
          <w:hyperlink w:anchor="_Toc69068872" w:history="1">
            <w:r w:rsidR="00FC63A5" w:rsidRPr="00561115">
              <w:rPr>
                <w:rStyle w:val="Hyperlink"/>
                <w:noProof/>
                <w:lang w:val="en-US"/>
              </w:rPr>
              <w:t>Instrumentation and measuring equipment (per duct section)</w:t>
            </w:r>
            <w:r w:rsidR="00FC63A5">
              <w:rPr>
                <w:noProof/>
                <w:webHidden/>
              </w:rPr>
              <w:tab/>
            </w:r>
            <w:r w:rsidR="00FC63A5">
              <w:rPr>
                <w:noProof/>
                <w:webHidden/>
              </w:rPr>
              <w:fldChar w:fldCharType="begin"/>
            </w:r>
            <w:r w:rsidR="00FC63A5">
              <w:rPr>
                <w:noProof/>
                <w:webHidden/>
              </w:rPr>
              <w:instrText xml:space="preserve"> PAGEREF _Toc69068872 \h </w:instrText>
            </w:r>
            <w:r w:rsidR="00FC63A5">
              <w:rPr>
                <w:noProof/>
                <w:webHidden/>
              </w:rPr>
            </w:r>
            <w:r w:rsidR="00FC63A5">
              <w:rPr>
                <w:noProof/>
                <w:webHidden/>
              </w:rPr>
              <w:fldChar w:fldCharType="separate"/>
            </w:r>
            <w:r w:rsidR="00E852C5">
              <w:rPr>
                <w:noProof/>
                <w:webHidden/>
              </w:rPr>
              <w:t>34</w:t>
            </w:r>
            <w:r w:rsidR="00FC63A5">
              <w:rPr>
                <w:noProof/>
                <w:webHidden/>
              </w:rPr>
              <w:fldChar w:fldCharType="end"/>
            </w:r>
          </w:hyperlink>
        </w:p>
        <w:p w14:paraId="551A2082" w14:textId="258B2B72" w:rsidR="00FC63A5" w:rsidRDefault="00EE0C1E">
          <w:pPr>
            <w:pStyle w:val="TOC3"/>
            <w:tabs>
              <w:tab w:val="right" w:leader="dot" w:pos="9016"/>
            </w:tabs>
            <w:rPr>
              <w:rFonts w:eastAsiaTheme="minorEastAsia"/>
              <w:noProof/>
              <w:lang w:eastAsia="en-GB"/>
            </w:rPr>
          </w:pPr>
          <w:hyperlink w:anchor="_Toc69068873" w:history="1">
            <w:r w:rsidR="00FC63A5" w:rsidRPr="00561115">
              <w:rPr>
                <w:rStyle w:val="Hyperlink"/>
                <w:noProof/>
                <w:lang w:val="en-US"/>
              </w:rPr>
              <w:t>Procedure</w:t>
            </w:r>
            <w:r w:rsidR="00FC63A5">
              <w:rPr>
                <w:noProof/>
                <w:webHidden/>
              </w:rPr>
              <w:tab/>
            </w:r>
            <w:r w:rsidR="00FC63A5">
              <w:rPr>
                <w:noProof/>
                <w:webHidden/>
              </w:rPr>
              <w:fldChar w:fldCharType="begin"/>
            </w:r>
            <w:r w:rsidR="00FC63A5">
              <w:rPr>
                <w:noProof/>
                <w:webHidden/>
              </w:rPr>
              <w:instrText xml:space="preserve"> PAGEREF _Toc69068873 \h </w:instrText>
            </w:r>
            <w:r w:rsidR="00FC63A5">
              <w:rPr>
                <w:noProof/>
                <w:webHidden/>
              </w:rPr>
            </w:r>
            <w:r w:rsidR="00FC63A5">
              <w:rPr>
                <w:noProof/>
                <w:webHidden/>
              </w:rPr>
              <w:fldChar w:fldCharType="separate"/>
            </w:r>
            <w:r w:rsidR="00E852C5">
              <w:rPr>
                <w:noProof/>
                <w:webHidden/>
              </w:rPr>
              <w:t>35</w:t>
            </w:r>
            <w:r w:rsidR="00FC63A5">
              <w:rPr>
                <w:noProof/>
                <w:webHidden/>
              </w:rPr>
              <w:fldChar w:fldCharType="end"/>
            </w:r>
          </w:hyperlink>
        </w:p>
        <w:p w14:paraId="665E0B8B" w14:textId="30CB0F72" w:rsidR="00FC63A5" w:rsidRDefault="00EE0C1E">
          <w:pPr>
            <w:pStyle w:val="TOC3"/>
            <w:tabs>
              <w:tab w:val="right" w:leader="dot" w:pos="9016"/>
            </w:tabs>
            <w:rPr>
              <w:rFonts w:eastAsiaTheme="minorEastAsia"/>
              <w:noProof/>
              <w:lang w:eastAsia="en-GB"/>
            </w:rPr>
          </w:pPr>
          <w:hyperlink w:anchor="_Toc69068874" w:history="1">
            <w:r w:rsidR="00FC63A5" w:rsidRPr="00561115">
              <w:rPr>
                <w:rStyle w:val="Hyperlink"/>
                <w:noProof/>
                <w:lang w:val="en-US"/>
              </w:rPr>
              <w:t>Stage One</w:t>
            </w:r>
            <w:r w:rsidR="00FC63A5">
              <w:rPr>
                <w:noProof/>
                <w:webHidden/>
              </w:rPr>
              <w:tab/>
            </w:r>
            <w:r w:rsidR="00FC63A5">
              <w:rPr>
                <w:noProof/>
                <w:webHidden/>
              </w:rPr>
              <w:fldChar w:fldCharType="begin"/>
            </w:r>
            <w:r w:rsidR="00FC63A5">
              <w:rPr>
                <w:noProof/>
                <w:webHidden/>
              </w:rPr>
              <w:instrText xml:space="preserve"> PAGEREF _Toc69068874 \h </w:instrText>
            </w:r>
            <w:r w:rsidR="00FC63A5">
              <w:rPr>
                <w:noProof/>
                <w:webHidden/>
              </w:rPr>
            </w:r>
            <w:r w:rsidR="00FC63A5">
              <w:rPr>
                <w:noProof/>
                <w:webHidden/>
              </w:rPr>
              <w:fldChar w:fldCharType="separate"/>
            </w:r>
            <w:r w:rsidR="00E852C5">
              <w:rPr>
                <w:noProof/>
                <w:webHidden/>
              </w:rPr>
              <w:t>35</w:t>
            </w:r>
            <w:r w:rsidR="00FC63A5">
              <w:rPr>
                <w:noProof/>
                <w:webHidden/>
              </w:rPr>
              <w:fldChar w:fldCharType="end"/>
            </w:r>
          </w:hyperlink>
        </w:p>
        <w:p w14:paraId="40EDB80D" w14:textId="50FDA8C4" w:rsidR="00FC63A5" w:rsidRDefault="00EE0C1E">
          <w:pPr>
            <w:pStyle w:val="TOC3"/>
            <w:tabs>
              <w:tab w:val="right" w:leader="dot" w:pos="9016"/>
            </w:tabs>
            <w:rPr>
              <w:rFonts w:eastAsiaTheme="minorEastAsia"/>
              <w:noProof/>
              <w:lang w:eastAsia="en-GB"/>
            </w:rPr>
          </w:pPr>
          <w:hyperlink w:anchor="_Toc69068875" w:history="1">
            <w:r w:rsidR="00FC63A5" w:rsidRPr="00561115">
              <w:rPr>
                <w:rStyle w:val="Hyperlink"/>
                <w:noProof/>
                <w:lang w:val="en-US"/>
              </w:rPr>
              <w:t>Stage Two</w:t>
            </w:r>
            <w:r w:rsidR="00FC63A5">
              <w:rPr>
                <w:noProof/>
                <w:webHidden/>
              </w:rPr>
              <w:tab/>
            </w:r>
            <w:r w:rsidR="00FC63A5">
              <w:rPr>
                <w:noProof/>
                <w:webHidden/>
              </w:rPr>
              <w:fldChar w:fldCharType="begin"/>
            </w:r>
            <w:r w:rsidR="00FC63A5">
              <w:rPr>
                <w:noProof/>
                <w:webHidden/>
              </w:rPr>
              <w:instrText xml:space="preserve"> PAGEREF _Toc69068875 \h </w:instrText>
            </w:r>
            <w:r w:rsidR="00FC63A5">
              <w:rPr>
                <w:noProof/>
                <w:webHidden/>
              </w:rPr>
            </w:r>
            <w:r w:rsidR="00FC63A5">
              <w:rPr>
                <w:noProof/>
                <w:webHidden/>
              </w:rPr>
              <w:fldChar w:fldCharType="separate"/>
            </w:r>
            <w:r w:rsidR="00E852C5">
              <w:rPr>
                <w:noProof/>
                <w:webHidden/>
              </w:rPr>
              <w:t>35</w:t>
            </w:r>
            <w:r w:rsidR="00FC63A5">
              <w:rPr>
                <w:noProof/>
                <w:webHidden/>
              </w:rPr>
              <w:fldChar w:fldCharType="end"/>
            </w:r>
          </w:hyperlink>
        </w:p>
        <w:p w14:paraId="7ABA9B6B" w14:textId="7547EF6B" w:rsidR="00FC63A5" w:rsidRDefault="00EE0C1E">
          <w:pPr>
            <w:pStyle w:val="TOC3"/>
            <w:tabs>
              <w:tab w:val="right" w:leader="dot" w:pos="9016"/>
            </w:tabs>
            <w:rPr>
              <w:rFonts w:eastAsiaTheme="minorEastAsia"/>
              <w:noProof/>
              <w:lang w:eastAsia="en-GB"/>
            </w:rPr>
          </w:pPr>
          <w:hyperlink w:anchor="_Toc69068876" w:history="1">
            <w:r w:rsidR="00FC63A5" w:rsidRPr="00561115">
              <w:rPr>
                <w:rStyle w:val="Hyperlink"/>
                <w:noProof/>
                <w:lang w:val="en-US"/>
              </w:rPr>
              <w:t>Results</w:t>
            </w:r>
            <w:r w:rsidR="00FC63A5">
              <w:rPr>
                <w:noProof/>
                <w:webHidden/>
              </w:rPr>
              <w:tab/>
            </w:r>
            <w:r w:rsidR="00FC63A5">
              <w:rPr>
                <w:noProof/>
                <w:webHidden/>
              </w:rPr>
              <w:fldChar w:fldCharType="begin"/>
            </w:r>
            <w:r w:rsidR="00FC63A5">
              <w:rPr>
                <w:noProof/>
                <w:webHidden/>
              </w:rPr>
              <w:instrText xml:space="preserve"> PAGEREF _Toc69068876 \h </w:instrText>
            </w:r>
            <w:r w:rsidR="00FC63A5">
              <w:rPr>
                <w:noProof/>
                <w:webHidden/>
              </w:rPr>
            </w:r>
            <w:r w:rsidR="00FC63A5">
              <w:rPr>
                <w:noProof/>
                <w:webHidden/>
              </w:rPr>
              <w:fldChar w:fldCharType="separate"/>
            </w:r>
            <w:r w:rsidR="00E852C5">
              <w:rPr>
                <w:noProof/>
                <w:webHidden/>
              </w:rPr>
              <w:t>36</w:t>
            </w:r>
            <w:r w:rsidR="00FC63A5">
              <w:rPr>
                <w:noProof/>
                <w:webHidden/>
              </w:rPr>
              <w:fldChar w:fldCharType="end"/>
            </w:r>
          </w:hyperlink>
        </w:p>
        <w:p w14:paraId="63E949C3" w14:textId="462A5349" w:rsidR="00FC63A5" w:rsidRDefault="00EE0C1E">
          <w:pPr>
            <w:pStyle w:val="TOC2"/>
            <w:tabs>
              <w:tab w:val="right" w:leader="dot" w:pos="9016"/>
            </w:tabs>
            <w:rPr>
              <w:rFonts w:eastAsiaTheme="minorEastAsia"/>
              <w:noProof/>
              <w:lang w:eastAsia="en-GB"/>
            </w:rPr>
          </w:pPr>
          <w:hyperlink w:anchor="_Toc69068877" w:history="1">
            <w:r w:rsidR="00FC63A5" w:rsidRPr="00561115">
              <w:rPr>
                <w:rStyle w:val="Hyperlink"/>
                <w:noProof/>
              </w:rPr>
              <w:t>Simulation Design</w:t>
            </w:r>
            <w:r w:rsidR="00FC63A5">
              <w:rPr>
                <w:noProof/>
                <w:webHidden/>
              </w:rPr>
              <w:tab/>
            </w:r>
            <w:r w:rsidR="00FC63A5">
              <w:rPr>
                <w:noProof/>
                <w:webHidden/>
              </w:rPr>
              <w:fldChar w:fldCharType="begin"/>
            </w:r>
            <w:r w:rsidR="00FC63A5">
              <w:rPr>
                <w:noProof/>
                <w:webHidden/>
              </w:rPr>
              <w:instrText xml:space="preserve"> PAGEREF _Toc69068877 \h </w:instrText>
            </w:r>
            <w:r w:rsidR="00FC63A5">
              <w:rPr>
                <w:noProof/>
                <w:webHidden/>
              </w:rPr>
            </w:r>
            <w:r w:rsidR="00FC63A5">
              <w:rPr>
                <w:noProof/>
                <w:webHidden/>
              </w:rPr>
              <w:fldChar w:fldCharType="separate"/>
            </w:r>
            <w:r w:rsidR="00E852C5">
              <w:rPr>
                <w:noProof/>
                <w:webHidden/>
              </w:rPr>
              <w:t>36</w:t>
            </w:r>
            <w:r w:rsidR="00FC63A5">
              <w:rPr>
                <w:noProof/>
                <w:webHidden/>
              </w:rPr>
              <w:fldChar w:fldCharType="end"/>
            </w:r>
          </w:hyperlink>
        </w:p>
        <w:p w14:paraId="07BF9B47" w14:textId="4067EF22" w:rsidR="00FC63A5" w:rsidRDefault="00EE0C1E">
          <w:pPr>
            <w:pStyle w:val="TOC3"/>
            <w:tabs>
              <w:tab w:val="right" w:leader="dot" w:pos="9016"/>
            </w:tabs>
            <w:rPr>
              <w:rFonts w:eastAsiaTheme="minorEastAsia"/>
              <w:noProof/>
              <w:lang w:eastAsia="en-GB"/>
            </w:rPr>
          </w:pPr>
          <w:hyperlink w:anchor="_Toc69068878" w:history="1">
            <w:r w:rsidR="00FC63A5" w:rsidRPr="00561115">
              <w:rPr>
                <w:rStyle w:val="Hyperlink"/>
                <w:noProof/>
              </w:rPr>
              <w:t>Simulation Set-Up</w:t>
            </w:r>
            <w:r w:rsidR="00FC63A5">
              <w:rPr>
                <w:noProof/>
                <w:webHidden/>
              </w:rPr>
              <w:tab/>
            </w:r>
            <w:r w:rsidR="00FC63A5">
              <w:rPr>
                <w:noProof/>
                <w:webHidden/>
              </w:rPr>
              <w:fldChar w:fldCharType="begin"/>
            </w:r>
            <w:r w:rsidR="00FC63A5">
              <w:rPr>
                <w:noProof/>
                <w:webHidden/>
              </w:rPr>
              <w:instrText xml:space="preserve"> PAGEREF _Toc69068878 \h </w:instrText>
            </w:r>
            <w:r w:rsidR="00FC63A5">
              <w:rPr>
                <w:noProof/>
                <w:webHidden/>
              </w:rPr>
            </w:r>
            <w:r w:rsidR="00FC63A5">
              <w:rPr>
                <w:noProof/>
                <w:webHidden/>
              </w:rPr>
              <w:fldChar w:fldCharType="separate"/>
            </w:r>
            <w:r w:rsidR="00E852C5">
              <w:rPr>
                <w:noProof/>
                <w:webHidden/>
              </w:rPr>
              <w:t>37</w:t>
            </w:r>
            <w:r w:rsidR="00FC63A5">
              <w:rPr>
                <w:noProof/>
                <w:webHidden/>
              </w:rPr>
              <w:fldChar w:fldCharType="end"/>
            </w:r>
          </w:hyperlink>
        </w:p>
        <w:p w14:paraId="5CB4B9AC" w14:textId="3A0B4988" w:rsidR="00FC63A5" w:rsidRDefault="00EE0C1E">
          <w:pPr>
            <w:pStyle w:val="TOC3"/>
            <w:tabs>
              <w:tab w:val="right" w:leader="dot" w:pos="9016"/>
            </w:tabs>
            <w:rPr>
              <w:rFonts w:eastAsiaTheme="minorEastAsia"/>
              <w:noProof/>
              <w:lang w:eastAsia="en-GB"/>
            </w:rPr>
          </w:pPr>
          <w:hyperlink w:anchor="_Toc69068879" w:history="1">
            <w:r w:rsidR="00FC63A5" w:rsidRPr="00561115">
              <w:rPr>
                <w:rStyle w:val="Hyperlink"/>
                <w:noProof/>
              </w:rPr>
              <w:t>Boundary Conditions</w:t>
            </w:r>
            <w:r w:rsidR="00FC63A5">
              <w:rPr>
                <w:noProof/>
                <w:webHidden/>
              </w:rPr>
              <w:tab/>
            </w:r>
            <w:r w:rsidR="00FC63A5">
              <w:rPr>
                <w:noProof/>
                <w:webHidden/>
              </w:rPr>
              <w:fldChar w:fldCharType="begin"/>
            </w:r>
            <w:r w:rsidR="00FC63A5">
              <w:rPr>
                <w:noProof/>
                <w:webHidden/>
              </w:rPr>
              <w:instrText xml:space="preserve"> PAGEREF _Toc69068879 \h </w:instrText>
            </w:r>
            <w:r w:rsidR="00FC63A5">
              <w:rPr>
                <w:noProof/>
                <w:webHidden/>
              </w:rPr>
            </w:r>
            <w:r w:rsidR="00FC63A5">
              <w:rPr>
                <w:noProof/>
                <w:webHidden/>
              </w:rPr>
              <w:fldChar w:fldCharType="separate"/>
            </w:r>
            <w:r w:rsidR="00E852C5">
              <w:rPr>
                <w:noProof/>
                <w:webHidden/>
              </w:rPr>
              <w:t>44</w:t>
            </w:r>
            <w:r w:rsidR="00FC63A5">
              <w:rPr>
                <w:noProof/>
                <w:webHidden/>
              </w:rPr>
              <w:fldChar w:fldCharType="end"/>
            </w:r>
          </w:hyperlink>
        </w:p>
        <w:p w14:paraId="1C43F53F" w14:textId="433347FE" w:rsidR="00FC63A5" w:rsidRDefault="00EE0C1E">
          <w:pPr>
            <w:pStyle w:val="TOC3"/>
            <w:tabs>
              <w:tab w:val="right" w:leader="dot" w:pos="9016"/>
            </w:tabs>
            <w:rPr>
              <w:rFonts w:eastAsiaTheme="minorEastAsia"/>
              <w:noProof/>
              <w:lang w:eastAsia="en-GB"/>
            </w:rPr>
          </w:pPr>
          <w:hyperlink w:anchor="_Toc69068880" w:history="1">
            <w:r w:rsidR="00FC63A5" w:rsidRPr="00561115">
              <w:rPr>
                <w:rStyle w:val="Hyperlink"/>
                <w:noProof/>
              </w:rPr>
              <w:t>Goals</w:t>
            </w:r>
            <w:r w:rsidR="00FC63A5">
              <w:rPr>
                <w:noProof/>
                <w:webHidden/>
              </w:rPr>
              <w:tab/>
            </w:r>
            <w:r w:rsidR="00FC63A5">
              <w:rPr>
                <w:noProof/>
                <w:webHidden/>
              </w:rPr>
              <w:fldChar w:fldCharType="begin"/>
            </w:r>
            <w:r w:rsidR="00FC63A5">
              <w:rPr>
                <w:noProof/>
                <w:webHidden/>
              </w:rPr>
              <w:instrText xml:space="preserve"> PAGEREF _Toc69068880 \h </w:instrText>
            </w:r>
            <w:r w:rsidR="00FC63A5">
              <w:rPr>
                <w:noProof/>
                <w:webHidden/>
              </w:rPr>
            </w:r>
            <w:r w:rsidR="00FC63A5">
              <w:rPr>
                <w:noProof/>
                <w:webHidden/>
              </w:rPr>
              <w:fldChar w:fldCharType="separate"/>
            </w:r>
            <w:r w:rsidR="00E852C5">
              <w:rPr>
                <w:noProof/>
                <w:webHidden/>
              </w:rPr>
              <w:t>45</w:t>
            </w:r>
            <w:r w:rsidR="00FC63A5">
              <w:rPr>
                <w:noProof/>
                <w:webHidden/>
              </w:rPr>
              <w:fldChar w:fldCharType="end"/>
            </w:r>
          </w:hyperlink>
        </w:p>
        <w:p w14:paraId="76242BBA" w14:textId="201A0C51" w:rsidR="00FC63A5" w:rsidRDefault="00EE0C1E">
          <w:pPr>
            <w:pStyle w:val="TOC3"/>
            <w:tabs>
              <w:tab w:val="right" w:leader="dot" w:pos="9016"/>
            </w:tabs>
            <w:rPr>
              <w:rFonts w:eastAsiaTheme="minorEastAsia"/>
              <w:noProof/>
              <w:lang w:eastAsia="en-GB"/>
            </w:rPr>
          </w:pPr>
          <w:hyperlink w:anchor="_Toc69068881" w:history="1">
            <w:r w:rsidR="00FC63A5" w:rsidRPr="00561115">
              <w:rPr>
                <w:rStyle w:val="Hyperlink"/>
                <w:noProof/>
              </w:rPr>
              <w:t>Calibration Test Results</w:t>
            </w:r>
            <w:r w:rsidR="00FC63A5">
              <w:rPr>
                <w:noProof/>
                <w:webHidden/>
              </w:rPr>
              <w:tab/>
            </w:r>
            <w:r w:rsidR="00FC63A5">
              <w:rPr>
                <w:noProof/>
                <w:webHidden/>
              </w:rPr>
              <w:fldChar w:fldCharType="begin"/>
            </w:r>
            <w:r w:rsidR="00FC63A5">
              <w:rPr>
                <w:noProof/>
                <w:webHidden/>
              </w:rPr>
              <w:instrText xml:space="preserve"> PAGEREF _Toc69068881 \h </w:instrText>
            </w:r>
            <w:r w:rsidR="00FC63A5">
              <w:rPr>
                <w:noProof/>
                <w:webHidden/>
              </w:rPr>
            </w:r>
            <w:r w:rsidR="00FC63A5">
              <w:rPr>
                <w:noProof/>
                <w:webHidden/>
              </w:rPr>
              <w:fldChar w:fldCharType="separate"/>
            </w:r>
            <w:r w:rsidR="00E852C5">
              <w:rPr>
                <w:noProof/>
                <w:webHidden/>
              </w:rPr>
              <w:t>47</w:t>
            </w:r>
            <w:r w:rsidR="00FC63A5">
              <w:rPr>
                <w:noProof/>
                <w:webHidden/>
              </w:rPr>
              <w:fldChar w:fldCharType="end"/>
            </w:r>
          </w:hyperlink>
        </w:p>
        <w:p w14:paraId="64AE8776" w14:textId="09173943" w:rsidR="00FC63A5" w:rsidRDefault="00EE0C1E">
          <w:pPr>
            <w:pStyle w:val="TOC2"/>
            <w:tabs>
              <w:tab w:val="right" w:leader="dot" w:pos="9016"/>
            </w:tabs>
            <w:rPr>
              <w:rFonts w:eastAsiaTheme="minorEastAsia"/>
              <w:noProof/>
              <w:lang w:eastAsia="en-GB"/>
            </w:rPr>
          </w:pPr>
          <w:hyperlink w:anchor="_Toc69068882" w:history="1">
            <w:r w:rsidR="00FC63A5" w:rsidRPr="00561115">
              <w:rPr>
                <w:rStyle w:val="Hyperlink"/>
                <w:noProof/>
              </w:rPr>
              <w:t>Final Simulation Design</w:t>
            </w:r>
            <w:r w:rsidR="00FC63A5">
              <w:rPr>
                <w:noProof/>
                <w:webHidden/>
              </w:rPr>
              <w:tab/>
            </w:r>
            <w:r w:rsidR="00FC63A5">
              <w:rPr>
                <w:noProof/>
                <w:webHidden/>
              </w:rPr>
              <w:fldChar w:fldCharType="begin"/>
            </w:r>
            <w:r w:rsidR="00FC63A5">
              <w:rPr>
                <w:noProof/>
                <w:webHidden/>
              </w:rPr>
              <w:instrText xml:space="preserve"> PAGEREF _Toc69068882 \h </w:instrText>
            </w:r>
            <w:r w:rsidR="00FC63A5">
              <w:rPr>
                <w:noProof/>
                <w:webHidden/>
              </w:rPr>
            </w:r>
            <w:r w:rsidR="00FC63A5">
              <w:rPr>
                <w:noProof/>
                <w:webHidden/>
              </w:rPr>
              <w:fldChar w:fldCharType="separate"/>
            </w:r>
            <w:r w:rsidR="00E852C5">
              <w:rPr>
                <w:noProof/>
                <w:webHidden/>
              </w:rPr>
              <w:t>49</w:t>
            </w:r>
            <w:r w:rsidR="00FC63A5">
              <w:rPr>
                <w:noProof/>
                <w:webHidden/>
              </w:rPr>
              <w:fldChar w:fldCharType="end"/>
            </w:r>
          </w:hyperlink>
        </w:p>
        <w:p w14:paraId="168FB4AD" w14:textId="229104CE" w:rsidR="00FC63A5" w:rsidRDefault="00EE0C1E">
          <w:pPr>
            <w:pStyle w:val="TOC2"/>
            <w:tabs>
              <w:tab w:val="right" w:leader="dot" w:pos="9016"/>
            </w:tabs>
            <w:rPr>
              <w:rFonts w:eastAsiaTheme="minorEastAsia"/>
              <w:noProof/>
              <w:lang w:eastAsia="en-GB"/>
            </w:rPr>
          </w:pPr>
          <w:hyperlink w:anchor="_Toc69068883" w:history="1">
            <w:r w:rsidR="00FC63A5" w:rsidRPr="00561115">
              <w:rPr>
                <w:rStyle w:val="Hyperlink"/>
                <w:noProof/>
              </w:rPr>
              <w:t>Testing Results</w:t>
            </w:r>
            <w:r w:rsidR="00FC63A5">
              <w:rPr>
                <w:noProof/>
                <w:webHidden/>
              </w:rPr>
              <w:tab/>
            </w:r>
            <w:r w:rsidR="00FC63A5">
              <w:rPr>
                <w:noProof/>
                <w:webHidden/>
              </w:rPr>
              <w:fldChar w:fldCharType="begin"/>
            </w:r>
            <w:r w:rsidR="00FC63A5">
              <w:rPr>
                <w:noProof/>
                <w:webHidden/>
              </w:rPr>
              <w:instrText xml:space="preserve"> PAGEREF _Toc69068883 \h </w:instrText>
            </w:r>
            <w:r w:rsidR="00FC63A5">
              <w:rPr>
                <w:noProof/>
                <w:webHidden/>
              </w:rPr>
            </w:r>
            <w:r w:rsidR="00FC63A5">
              <w:rPr>
                <w:noProof/>
                <w:webHidden/>
              </w:rPr>
              <w:fldChar w:fldCharType="separate"/>
            </w:r>
            <w:r w:rsidR="00E852C5">
              <w:rPr>
                <w:noProof/>
                <w:webHidden/>
              </w:rPr>
              <w:t>50</w:t>
            </w:r>
            <w:r w:rsidR="00FC63A5">
              <w:rPr>
                <w:noProof/>
                <w:webHidden/>
              </w:rPr>
              <w:fldChar w:fldCharType="end"/>
            </w:r>
          </w:hyperlink>
        </w:p>
        <w:p w14:paraId="22131F86" w14:textId="25570F79" w:rsidR="00FC63A5" w:rsidRDefault="00EE0C1E">
          <w:pPr>
            <w:pStyle w:val="TOC1"/>
            <w:tabs>
              <w:tab w:val="right" w:leader="dot" w:pos="9016"/>
            </w:tabs>
            <w:rPr>
              <w:rFonts w:eastAsiaTheme="minorEastAsia"/>
              <w:noProof/>
              <w:lang w:eastAsia="en-GB"/>
            </w:rPr>
          </w:pPr>
          <w:hyperlink w:anchor="_Toc69068884" w:history="1">
            <w:r w:rsidR="00FC63A5" w:rsidRPr="00561115">
              <w:rPr>
                <w:rStyle w:val="Hyperlink"/>
                <w:noProof/>
              </w:rPr>
              <w:t>Validation Phase</w:t>
            </w:r>
            <w:r w:rsidR="00FC63A5">
              <w:rPr>
                <w:noProof/>
                <w:webHidden/>
              </w:rPr>
              <w:tab/>
            </w:r>
            <w:r w:rsidR="00FC63A5">
              <w:rPr>
                <w:noProof/>
                <w:webHidden/>
              </w:rPr>
              <w:fldChar w:fldCharType="begin"/>
            </w:r>
            <w:r w:rsidR="00FC63A5">
              <w:rPr>
                <w:noProof/>
                <w:webHidden/>
              </w:rPr>
              <w:instrText xml:space="preserve"> PAGEREF _Toc69068884 \h </w:instrText>
            </w:r>
            <w:r w:rsidR="00FC63A5">
              <w:rPr>
                <w:noProof/>
                <w:webHidden/>
              </w:rPr>
            </w:r>
            <w:r w:rsidR="00FC63A5">
              <w:rPr>
                <w:noProof/>
                <w:webHidden/>
              </w:rPr>
              <w:fldChar w:fldCharType="separate"/>
            </w:r>
            <w:r w:rsidR="00E852C5">
              <w:rPr>
                <w:noProof/>
                <w:webHidden/>
              </w:rPr>
              <w:t>52</w:t>
            </w:r>
            <w:r w:rsidR="00FC63A5">
              <w:rPr>
                <w:noProof/>
                <w:webHidden/>
              </w:rPr>
              <w:fldChar w:fldCharType="end"/>
            </w:r>
          </w:hyperlink>
        </w:p>
        <w:p w14:paraId="52AD26E1" w14:textId="539B8221" w:rsidR="00FC63A5" w:rsidRDefault="00EE0C1E">
          <w:pPr>
            <w:pStyle w:val="TOC2"/>
            <w:tabs>
              <w:tab w:val="right" w:leader="dot" w:pos="9016"/>
            </w:tabs>
            <w:rPr>
              <w:rFonts w:eastAsiaTheme="minorEastAsia"/>
              <w:noProof/>
              <w:lang w:eastAsia="en-GB"/>
            </w:rPr>
          </w:pPr>
          <w:hyperlink w:anchor="_Toc69068885" w:history="1">
            <w:r w:rsidR="00FC63A5" w:rsidRPr="00561115">
              <w:rPr>
                <w:rStyle w:val="Hyperlink"/>
                <w:noProof/>
              </w:rPr>
              <w:t>Discussion</w:t>
            </w:r>
            <w:r w:rsidR="00FC63A5">
              <w:rPr>
                <w:noProof/>
                <w:webHidden/>
              </w:rPr>
              <w:tab/>
            </w:r>
            <w:r w:rsidR="00FC63A5">
              <w:rPr>
                <w:noProof/>
                <w:webHidden/>
              </w:rPr>
              <w:fldChar w:fldCharType="begin"/>
            </w:r>
            <w:r w:rsidR="00FC63A5">
              <w:rPr>
                <w:noProof/>
                <w:webHidden/>
              </w:rPr>
              <w:instrText xml:space="preserve"> PAGEREF _Toc69068885 \h </w:instrText>
            </w:r>
            <w:r w:rsidR="00FC63A5">
              <w:rPr>
                <w:noProof/>
                <w:webHidden/>
              </w:rPr>
            </w:r>
            <w:r w:rsidR="00FC63A5">
              <w:rPr>
                <w:noProof/>
                <w:webHidden/>
              </w:rPr>
              <w:fldChar w:fldCharType="separate"/>
            </w:r>
            <w:r w:rsidR="00E852C5">
              <w:rPr>
                <w:noProof/>
                <w:webHidden/>
              </w:rPr>
              <w:t>53</w:t>
            </w:r>
            <w:r w:rsidR="00FC63A5">
              <w:rPr>
                <w:noProof/>
                <w:webHidden/>
              </w:rPr>
              <w:fldChar w:fldCharType="end"/>
            </w:r>
          </w:hyperlink>
        </w:p>
        <w:p w14:paraId="57B95F5A" w14:textId="09BE0653" w:rsidR="00FC63A5" w:rsidRDefault="00EE0C1E">
          <w:pPr>
            <w:pStyle w:val="TOC2"/>
            <w:tabs>
              <w:tab w:val="right" w:leader="dot" w:pos="9016"/>
            </w:tabs>
            <w:rPr>
              <w:rFonts w:eastAsiaTheme="minorEastAsia"/>
              <w:noProof/>
              <w:lang w:eastAsia="en-GB"/>
            </w:rPr>
          </w:pPr>
          <w:hyperlink w:anchor="_Toc69068886" w:history="1">
            <w:r w:rsidR="00FC63A5" w:rsidRPr="00561115">
              <w:rPr>
                <w:rStyle w:val="Hyperlink"/>
                <w:noProof/>
              </w:rPr>
              <w:t>Limitations and Recommendations</w:t>
            </w:r>
            <w:r w:rsidR="00FC63A5">
              <w:rPr>
                <w:noProof/>
                <w:webHidden/>
              </w:rPr>
              <w:tab/>
            </w:r>
            <w:r w:rsidR="00FC63A5">
              <w:rPr>
                <w:noProof/>
                <w:webHidden/>
              </w:rPr>
              <w:fldChar w:fldCharType="begin"/>
            </w:r>
            <w:r w:rsidR="00FC63A5">
              <w:rPr>
                <w:noProof/>
                <w:webHidden/>
              </w:rPr>
              <w:instrText xml:space="preserve"> PAGEREF _Toc69068886 \h </w:instrText>
            </w:r>
            <w:r w:rsidR="00FC63A5">
              <w:rPr>
                <w:noProof/>
                <w:webHidden/>
              </w:rPr>
            </w:r>
            <w:r w:rsidR="00FC63A5">
              <w:rPr>
                <w:noProof/>
                <w:webHidden/>
              </w:rPr>
              <w:fldChar w:fldCharType="separate"/>
            </w:r>
            <w:r w:rsidR="00E852C5">
              <w:rPr>
                <w:noProof/>
                <w:webHidden/>
              </w:rPr>
              <w:t>54</w:t>
            </w:r>
            <w:r w:rsidR="00FC63A5">
              <w:rPr>
                <w:noProof/>
                <w:webHidden/>
              </w:rPr>
              <w:fldChar w:fldCharType="end"/>
            </w:r>
          </w:hyperlink>
        </w:p>
        <w:p w14:paraId="7D8BE2D2" w14:textId="1AABCD0F" w:rsidR="00FC63A5" w:rsidRDefault="00EE0C1E">
          <w:pPr>
            <w:pStyle w:val="TOC1"/>
            <w:tabs>
              <w:tab w:val="right" w:leader="dot" w:pos="9016"/>
            </w:tabs>
            <w:rPr>
              <w:rFonts w:eastAsiaTheme="minorEastAsia"/>
              <w:noProof/>
              <w:lang w:eastAsia="en-GB"/>
            </w:rPr>
          </w:pPr>
          <w:hyperlink w:anchor="_Toc69068887" w:history="1">
            <w:r w:rsidR="00FC63A5" w:rsidRPr="00561115">
              <w:rPr>
                <w:rStyle w:val="Hyperlink"/>
                <w:noProof/>
              </w:rPr>
              <w:t>Conclusions and Future Work</w:t>
            </w:r>
            <w:r w:rsidR="00FC63A5">
              <w:rPr>
                <w:noProof/>
                <w:webHidden/>
              </w:rPr>
              <w:tab/>
            </w:r>
            <w:r w:rsidR="00FC63A5">
              <w:rPr>
                <w:noProof/>
                <w:webHidden/>
              </w:rPr>
              <w:fldChar w:fldCharType="begin"/>
            </w:r>
            <w:r w:rsidR="00FC63A5">
              <w:rPr>
                <w:noProof/>
                <w:webHidden/>
              </w:rPr>
              <w:instrText xml:space="preserve"> PAGEREF _Toc69068887 \h </w:instrText>
            </w:r>
            <w:r w:rsidR="00FC63A5">
              <w:rPr>
                <w:noProof/>
                <w:webHidden/>
              </w:rPr>
            </w:r>
            <w:r w:rsidR="00FC63A5">
              <w:rPr>
                <w:noProof/>
                <w:webHidden/>
              </w:rPr>
              <w:fldChar w:fldCharType="separate"/>
            </w:r>
            <w:r w:rsidR="00E852C5">
              <w:rPr>
                <w:noProof/>
                <w:webHidden/>
              </w:rPr>
              <w:t>55</w:t>
            </w:r>
            <w:r w:rsidR="00FC63A5">
              <w:rPr>
                <w:noProof/>
                <w:webHidden/>
              </w:rPr>
              <w:fldChar w:fldCharType="end"/>
            </w:r>
          </w:hyperlink>
        </w:p>
        <w:p w14:paraId="7A899E67" w14:textId="617C7821" w:rsidR="00FC63A5" w:rsidRDefault="00EE0C1E">
          <w:pPr>
            <w:pStyle w:val="TOC2"/>
            <w:tabs>
              <w:tab w:val="right" w:leader="dot" w:pos="9016"/>
            </w:tabs>
            <w:rPr>
              <w:rFonts w:eastAsiaTheme="minorEastAsia"/>
              <w:noProof/>
              <w:lang w:eastAsia="en-GB"/>
            </w:rPr>
          </w:pPr>
          <w:hyperlink w:anchor="_Toc69068888" w:history="1">
            <w:r w:rsidR="00FC63A5" w:rsidRPr="00561115">
              <w:rPr>
                <w:rStyle w:val="Hyperlink"/>
                <w:noProof/>
              </w:rPr>
              <w:t>Conclusion</w:t>
            </w:r>
            <w:r w:rsidR="00FC63A5">
              <w:rPr>
                <w:noProof/>
                <w:webHidden/>
              </w:rPr>
              <w:tab/>
            </w:r>
            <w:r w:rsidR="00FC63A5">
              <w:rPr>
                <w:noProof/>
                <w:webHidden/>
              </w:rPr>
              <w:fldChar w:fldCharType="begin"/>
            </w:r>
            <w:r w:rsidR="00FC63A5">
              <w:rPr>
                <w:noProof/>
                <w:webHidden/>
              </w:rPr>
              <w:instrText xml:space="preserve"> PAGEREF _Toc69068888 \h </w:instrText>
            </w:r>
            <w:r w:rsidR="00FC63A5">
              <w:rPr>
                <w:noProof/>
                <w:webHidden/>
              </w:rPr>
            </w:r>
            <w:r w:rsidR="00FC63A5">
              <w:rPr>
                <w:noProof/>
                <w:webHidden/>
              </w:rPr>
              <w:fldChar w:fldCharType="separate"/>
            </w:r>
            <w:r w:rsidR="00E852C5">
              <w:rPr>
                <w:noProof/>
                <w:webHidden/>
              </w:rPr>
              <w:t>55</w:t>
            </w:r>
            <w:r w:rsidR="00FC63A5">
              <w:rPr>
                <w:noProof/>
                <w:webHidden/>
              </w:rPr>
              <w:fldChar w:fldCharType="end"/>
            </w:r>
          </w:hyperlink>
        </w:p>
        <w:p w14:paraId="0C8EC909" w14:textId="109559F6" w:rsidR="00FC63A5" w:rsidRDefault="00EE0C1E">
          <w:pPr>
            <w:pStyle w:val="TOC2"/>
            <w:tabs>
              <w:tab w:val="right" w:leader="dot" w:pos="9016"/>
            </w:tabs>
            <w:rPr>
              <w:rFonts w:eastAsiaTheme="minorEastAsia"/>
              <w:noProof/>
              <w:lang w:eastAsia="en-GB"/>
            </w:rPr>
          </w:pPr>
          <w:hyperlink w:anchor="_Toc69068889" w:history="1">
            <w:r w:rsidR="00FC63A5" w:rsidRPr="00561115">
              <w:rPr>
                <w:rStyle w:val="Hyperlink"/>
                <w:noProof/>
              </w:rPr>
              <w:t>Future Work</w:t>
            </w:r>
            <w:r w:rsidR="00FC63A5">
              <w:rPr>
                <w:noProof/>
                <w:webHidden/>
              </w:rPr>
              <w:tab/>
            </w:r>
            <w:r w:rsidR="00FC63A5">
              <w:rPr>
                <w:noProof/>
                <w:webHidden/>
              </w:rPr>
              <w:fldChar w:fldCharType="begin"/>
            </w:r>
            <w:r w:rsidR="00FC63A5">
              <w:rPr>
                <w:noProof/>
                <w:webHidden/>
              </w:rPr>
              <w:instrText xml:space="preserve"> PAGEREF _Toc69068889 \h </w:instrText>
            </w:r>
            <w:r w:rsidR="00FC63A5">
              <w:rPr>
                <w:noProof/>
                <w:webHidden/>
              </w:rPr>
            </w:r>
            <w:r w:rsidR="00FC63A5">
              <w:rPr>
                <w:noProof/>
                <w:webHidden/>
              </w:rPr>
              <w:fldChar w:fldCharType="separate"/>
            </w:r>
            <w:r w:rsidR="00E852C5">
              <w:rPr>
                <w:noProof/>
                <w:webHidden/>
              </w:rPr>
              <w:t>57</w:t>
            </w:r>
            <w:r w:rsidR="00FC63A5">
              <w:rPr>
                <w:noProof/>
                <w:webHidden/>
              </w:rPr>
              <w:fldChar w:fldCharType="end"/>
            </w:r>
          </w:hyperlink>
        </w:p>
        <w:p w14:paraId="5CC31C3C" w14:textId="06A8DF98" w:rsidR="00FC63A5" w:rsidRDefault="00EE0C1E">
          <w:pPr>
            <w:pStyle w:val="TOC1"/>
            <w:tabs>
              <w:tab w:val="right" w:leader="dot" w:pos="9016"/>
            </w:tabs>
            <w:rPr>
              <w:rFonts w:eastAsiaTheme="minorEastAsia"/>
              <w:noProof/>
              <w:lang w:eastAsia="en-GB"/>
            </w:rPr>
          </w:pPr>
          <w:hyperlink w:anchor="_Toc69068890" w:history="1">
            <w:r w:rsidR="00FC63A5" w:rsidRPr="00561115">
              <w:rPr>
                <w:rStyle w:val="Hyperlink"/>
                <w:noProof/>
              </w:rPr>
              <w:t>References</w:t>
            </w:r>
            <w:r w:rsidR="00FC63A5">
              <w:rPr>
                <w:noProof/>
                <w:webHidden/>
              </w:rPr>
              <w:tab/>
            </w:r>
            <w:r w:rsidR="00FC63A5">
              <w:rPr>
                <w:noProof/>
                <w:webHidden/>
              </w:rPr>
              <w:fldChar w:fldCharType="begin"/>
            </w:r>
            <w:r w:rsidR="00FC63A5">
              <w:rPr>
                <w:noProof/>
                <w:webHidden/>
              </w:rPr>
              <w:instrText xml:space="preserve"> PAGEREF _Toc69068890 \h </w:instrText>
            </w:r>
            <w:r w:rsidR="00FC63A5">
              <w:rPr>
                <w:noProof/>
                <w:webHidden/>
              </w:rPr>
            </w:r>
            <w:r w:rsidR="00FC63A5">
              <w:rPr>
                <w:noProof/>
                <w:webHidden/>
              </w:rPr>
              <w:fldChar w:fldCharType="separate"/>
            </w:r>
            <w:r w:rsidR="00E852C5">
              <w:rPr>
                <w:noProof/>
                <w:webHidden/>
              </w:rPr>
              <w:t>58</w:t>
            </w:r>
            <w:r w:rsidR="00FC63A5">
              <w:rPr>
                <w:noProof/>
                <w:webHidden/>
              </w:rPr>
              <w:fldChar w:fldCharType="end"/>
            </w:r>
          </w:hyperlink>
        </w:p>
        <w:p w14:paraId="47B00BB3" w14:textId="441F0BF4" w:rsidR="002C50D9" w:rsidRDefault="002C50D9">
          <w:r>
            <w:rPr>
              <w:b/>
              <w:bCs/>
              <w:noProof/>
            </w:rPr>
            <w:fldChar w:fldCharType="end"/>
          </w:r>
        </w:p>
      </w:sdtContent>
    </w:sdt>
    <w:p w14:paraId="47BDADD0" w14:textId="77777777" w:rsidR="004D420D" w:rsidRDefault="004D420D" w:rsidP="004D420D"/>
    <w:p w14:paraId="52C1F1F5" w14:textId="77777777" w:rsidR="00943DB6" w:rsidRDefault="00943DB6" w:rsidP="004D420D"/>
    <w:p w14:paraId="756C2555" w14:textId="77777777" w:rsidR="00943DB6" w:rsidRDefault="00943DB6" w:rsidP="004D420D"/>
    <w:p w14:paraId="50E12C35" w14:textId="77777777" w:rsidR="00943DB6" w:rsidRDefault="00943DB6" w:rsidP="004D420D"/>
    <w:p w14:paraId="6969D0AE" w14:textId="77777777" w:rsidR="00943DB6" w:rsidRDefault="00943DB6" w:rsidP="004D420D"/>
    <w:p w14:paraId="1B77A4D7" w14:textId="77777777" w:rsidR="00943DB6" w:rsidRDefault="00943DB6" w:rsidP="004D420D"/>
    <w:p w14:paraId="57FB88B9" w14:textId="77777777" w:rsidR="00943DB6" w:rsidRDefault="00943DB6" w:rsidP="004D420D"/>
    <w:p w14:paraId="67B8F905" w14:textId="77777777" w:rsidR="00943DB6" w:rsidRDefault="00943DB6" w:rsidP="004D420D"/>
    <w:p w14:paraId="3E363086" w14:textId="77777777" w:rsidR="00943DB6" w:rsidRDefault="00943DB6" w:rsidP="004D420D"/>
    <w:p w14:paraId="3FF05A40" w14:textId="77777777" w:rsidR="00943DB6" w:rsidRDefault="00943DB6" w:rsidP="004D420D"/>
    <w:p w14:paraId="02C30D5D" w14:textId="77777777" w:rsidR="004D420D" w:rsidRDefault="004D420D" w:rsidP="004D420D"/>
    <w:p w14:paraId="0FE46089" w14:textId="77777777" w:rsidR="004D420D" w:rsidRDefault="004D420D" w:rsidP="004D420D"/>
    <w:p w14:paraId="475820A4" w14:textId="0935B623" w:rsidR="004D420D" w:rsidRDefault="004D420D" w:rsidP="004D420D">
      <w:pPr>
        <w:pStyle w:val="Heading1"/>
        <w:jc w:val="center"/>
      </w:pPr>
      <w:bookmarkStart w:id="4" w:name="_Toc69068843"/>
      <w:r>
        <w:lastRenderedPageBreak/>
        <w:t>List of Tables &amp; Figures</w:t>
      </w:r>
      <w:bookmarkEnd w:id="4"/>
    </w:p>
    <w:p w14:paraId="6C990493" w14:textId="77777777" w:rsidR="007C1CD1" w:rsidRPr="007C1CD1" w:rsidRDefault="007C1CD1" w:rsidP="007C1CD1"/>
    <w:p w14:paraId="2D12B172" w14:textId="422AB349" w:rsidR="007C1CD1" w:rsidRDefault="007C1CD1">
      <w:pPr>
        <w:pStyle w:val="TableofFigures"/>
        <w:tabs>
          <w:tab w:val="right" w:leader="dot" w:pos="9016"/>
        </w:tabs>
        <w:rPr>
          <w:noProof/>
        </w:rPr>
      </w:pPr>
      <w:r>
        <w:fldChar w:fldCharType="begin"/>
      </w:r>
      <w:r>
        <w:instrText xml:space="preserve"> TOC \h \z \c "Table" </w:instrText>
      </w:r>
      <w:r>
        <w:fldChar w:fldCharType="separate"/>
      </w:r>
      <w:hyperlink w:anchor="_Toc69068678" w:history="1">
        <w:r w:rsidRPr="003450FC">
          <w:rPr>
            <w:rStyle w:val="Hyperlink"/>
            <w:noProof/>
          </w:rPr>
          <w:t>Table 1 - Calibration Simulation Table</w:t>
        </w:r>
        <w:r>
          <w:rPr>
            <w:noProof/>
            <w:webHidden/>
          </w:rPr>
          <w:tab/>
        </w:r>
        <w:r>
          <w:rPr>
            <w:noProof/>
            <w:webHidden/>
          </w:rPr>
          <w:fldChar w:fldCharType="begin"/>
        </w:r>
        <w:r>
          <w:rPr>
            <w:noProof/>
            <w:webHidden/>
          </w:rPr>
          <w:instrText xml:space="preserve"> PAGEREF _Toc69068678 \h </w:instrText>
        </w:r>
        <w:r>
          <w:rPr>
            <w:noProof/>
            <w:webHidden/>
          </w:rPr>
        </w:r>
        <w:r>
          <w:rPr>
            <w:noProof/>
            <w:webHidden/>
          </w:rPr>
          <w:fldChar w:fldCharType="separate"/>
        </w:r>
        <w:r>
          <w:rPr>
            <w:noProof/>
            <w:webHidden/>
          </w:rPr>
          <w:t>49</w:t>
        </w:r>
        <w:r>
          <w:rPr>
            <w:noProof/>
            <w:webHidden/>
          </w:rPr>
          <w:fldChar w:fldCharType="end"/>
        </w:r>
      </w:hyperlink>
    </w:p>
    <w:p w14:paraId="412E227A" w14:textId="464A4692" w:rsidR="007C1CD1" w:rsidRDefault="00EE0C1E">
      <w:pPr>
        <w:pStyle w:val="TableofFigures"/>
        <w:tabs>
          <w:tab w:val="right" w:leader="dot" w:pos="9016"/>
        </w:tabs>
        <w:rPr>
          <w:noProof/>
        </w:rPr>
      </w:pPr>
      <w:hyperlink w:anchor="_Toc69068679" w:history="1">
        <w:r w:rsidR="007C1CD1" w:rsidRPr="003450FC">
          <w:rPr>
            <w:rStyle w:val="Hyperlink"/>
            <w:noProof/>
          </w:rPr>
          <w:t>Table 2 - First Set of Simulated Results</w:t>
        </w:r>
        <w:r w:rsidR="007C1CD1">
          <w:rPr>
            <w:noProof/>
            <w:webHidden/>
          </w:rPr>
          <w:tab/>
        </w:r>
        <w:r w:rsidR="007C1CD1">
          <w:rPr>
            <w:noProof/>
            <w:webHidden/>
          </w:rPr>
          <w:fldChar w:fldCharType="begin"/>
        </w:r>
        <w:r w:rsidR="007C1CD1">
          <w:rPr>
            <w:noProof/>
            <w:webHidden/>
          </w:rPr>
          <w:instrText xml:space="preserve"> PAGEREF _Toc69068679 \h </w:instrText>
        </w:r>
        <w:r w:rsidR="007C1CD1">
          <w:rPr>
            <w:noProof/>
            <w:webHidden/>
          </w:rPr>
        </w:r>
        <w:r w:rsidR="007C1CD1">
          <w:rPr>
            <w:noProof/>
            <w:webHidden/>
          </w:rPr>
          <w:fldChar w:fldCharType="separate"/>
        </w:r>
        <w:r w:rsidR="007C1CD1">
          <w:rPr>
            <w:noProof/>
            <w:webHidden/>
          </w:rPr>
          <w:t>52</w:t>
        </w:r>
        <w:r w:rsidR="007C1CD1">
          <w:rPr>
            <w:noProof/>
            <w:webHidden/>
          </w:rPr>
          <w:fldChar w:fldCharType="end"/>
        </w:r>
      </w:hyperlink>
    </w:p>
    <w:p w14:paraId="21ED87C6" w14:textId="4D362C6C" w:rsidR="007C1CD1" w:rsidRDefault="00EE0C1E">
      <w:pPr>
        <w:pStyle w:val="TableofFigures"/>
        <w:tabs>
          <w:tab w:val="right" w:leader="dot" w:pos="9016"/>
        </w:tabs>
        <w:rPr>
          <w:noProof/>
        </w:rPr>
      </w:pPr>
      <w:hyperlink w:anchor="_Toc69068680" w:history="1">
        <w:r w:rsidR="007C1CD1" w:rsidRPr="003450FC">
          <w:rPr>
            <w:rStyle w:val="Hyperlink"/>
            <w:noProof/>
          </w:rPr>
          <w:t>Table 3 - Results After Refinement</w:t>
        </w:r>
        <w:r w:rsidR="007C1CD1">
          <w:rPr>
            <w:noProof/>
            <w:webHidden/>
          </w:rPr>
          <w:tab/>
        </w:r>
        <w:r w:rsidR="007C1CD1">
          <w:rPr>
            <w:noProof/>
            <w:webHidden/>
          </w:rPr>
          <w:fldChar w:fldCharType="begin"/>
        </w:r>
        <w:r w:rsidR="007C1CD1">
          <w:rPr>
            <w:noProof/>
            <w:webHidden/>
          </w:rPr>
          <w:instrText xml:space="preserve"> PAGEREF _Toc69068680 \h </w:instrText>
        </w:r>
        <w:r w:rsidR="007C1CD1">
          <w:rPr>
            <w:noProof/>
            <w:webHidden/>
          </w:rPr>
        </w:r>
        <w:r w:rsidR="007C1CD1">
          <w:rPr>
            <w:noProof/>
            <w:webHidden/>
          </w:rPr>
          <w:fldChar w:fldCharType="separate"/>
        </w:r>
        <w:r w:rsidR="007C1CD1">
          <w:rPr>
            <w:noProof/>
            <w:webHidden/>
          </w:rPr>
          <w:t>53</w:t>
        </w:r>
        <w:r w:rsidR="007C1CD1">
          <w:rPr>
            <w:noProof/>
            <w:webHidden/>
          </w:rPr>
          <w:fldChar w:fldCharType="end"/>
        </w:r>
      </w:hyperlink>
    </w:p>
    <w:p w14:paraId="307E8E86" w14:textId="419FF4CD" w:rsidR="007C1CD1" w:rsidRDefault="00EE0C1E">
      <w:pPr>
        <w:pStyle w:val="TableofFigures"/>
        <w:tabs>
          <w:tab w:val="right" w:leader="dot" w:pos="9016"/>
        </w:tabs>
        <w:rPr>
          <w:noProof/>
        </w:rPr>
      </w:pPr>
      <w:hyperlink w:anchor="_Toc69068681" w:history="1">
        <w:r w:rsidR="007C1CD1" w:rsidRPr="003450FC">
          <w:rPr>
            <w:rStyle w:val="Hyperlink"/>
            <w:noProof/>
          </w:rPr>
          <w:t>Table 4 - Dampers That Have Been Physically Tested</w:t>
        </w:r>
        <w:r w:rsidR="007C1CD1">
          <w:rPr>
            <w:noProof/>
            <w:webHidden/>
          </w:rPr>
          <w:tab/>
        </w:r>
        <w:r w:rsidR="007C1CD1">
          <w:rPr>
            <w:noProof/>
            <w:webHidden/>
          </w:rPr>
          <w:fldChar w:fldCharType="begin"/>
        </w:r>
        <w:r w:rsidR="007C1CD1">
          <w:rPr>
            <w:noProof/>
            <w:webHidden/>
          </w:rPr>
          <w:instrText xml:space="preserve"> PAGEREF _Toc69068681 \h </w:instrText>
        </w:r>
        <w:r w:rsidR="007C1CD1">
          <w:rPr>
            <w:noProof/>
            <w:webHidden/>
          </w:rPr>
        </w:r>
        <w:r w:rsidR="007C1CD1">
          <w:rPr>
            <w:noProof/>
            <w:webHidden/>
          </w:rPr>
          <w:fldChar w:fldCharType="separate"/>
        </w:r>
        <w:r w:rsidR="007C1CD1">
          <w:rPr>
            <w:noProof/>
            <w:webHidden/>
          </w:rPr>
          <w:t>55</w:t>
        </w:r>
        <w:r w:rsidR="007C1CD1">
          <w:rPr>
            <w:noProof/>
            <w:webHidden/>
          </w:rPr>
          <w:fldChar w:fldCharType="end"/>
        </w:r>
      </w:hyperlink>
    </w:p>
    <w:p w14:paraId="6C02975C" w14:textId="77777777" w:rsidR="007C1CD1" w:rsidRDefault="007C1CD1" w:rsidP="004D420D">
      <w:pPr>
        <w:rPr>
          <w:noProof/>
        </w:rPr>
      </w:pPr>
      <w:r>
        <w:fldChar w:fldCharType="end"/>
      </w:r>
      <w:r>
        <w:fldChar w:fldCharType="begin"/>
      </w:r>
      <w:r>
        <w:instrText xml:space="preserve"> TOC \h \z \c "Figure" </w:instrText>
      </w:r>
      <w:r>
        <w:fldChar w:fldCharType="separate"/>
      </w:r>
    </w:p>
    <w:p w14:paraId="3A758DFF" w14:textId="1A3AFDF5" w:rsidR="007C1CD1" w:rsidRDefault="00EE0C1E">
      <w:pPr>
        <w:pStyle w:val="TableofFigures"/>
        <w:tabs>
          <w:tab w:val="right" w:leader="dot" w:pos="9016"/>
        </w:tabs>
        <w:rPr>
          <w:rFonts w:eastAsiaTheme="minorEastAsia"/>
          <w:noProof/>
          <w:lang w:eastAsia="en-GB"/>
        </w:rPr>
      </w:pPr>
      <w:hyperlink r:id="rId12" w:anchor="_Toc69068694" w:history="1">
        <w:r w:rsidR="007C1CD1" w:rsidRPr="00F73845">
          <w:rPr>
            <w:rStyle w:val="Hyperlink"/>
            <w:noProof/>
          </w:rPr>
          <w:t>Figure 1- Project Plan Summary</w:t>
        </w:r>
        <w:r w:rsidR="007C1CD1">
          <w:rPr>
            <w:noProof/>
            <w:webHidden/>
          </w:rPr>
          <w:tab/>
        </w:r>
        <w:r w:rsidR="007C1CD1">
          <w:rPr>
            <w:noProof/>
            <w:webHidden/>
          </w:rPr>
          <w:fldChar w:fldCharType="begin"/>
        </w:r>
        <w:r w:rsidR="007C1CD1">
          <w:rPr>
            <w:noProof/>
            <w:webHidden/>
          </w:rPr>
          <w:instrText xml:space="preserve"> PAGEREF _Toc69068694 \h </w:instrText>
        </w:r>
        <w:r w:rsidR="007C1CD1">
          <w:rPr>
            <w:noProof/>
            <w:webHidden/>
          </w:rPr>
        </w:r>
        <w:r w:rsidR="007C1CD1">
          <w:rPr>
            <w:noProof/>
            <w:webHidden/>
          </w:rPr>
          <w:fldChar w:fldCharType="separate"/>
        </w:r>
        <w:r w:rsidR="007C1CD1">
          <w:rPr>
            <w:noProof/>
            <w:webHidden/>
          </w:rPr>
          <w:t>11</w:t>
        </w:r>
        <w:r w:rsidR="007C1CD1">
          <w:rPr>
            <w:noProof/>
            <w:webHidden/>
          </w:rPr>
          <w:fldChar w:fldCharType="end"/>
        </w:r>
      </w:hyperlink>
    </w:p>
    <w:p w14:paraId="4AD546EE" w14:textId="23B5342D" w:rsidR="007C1CD1" w:rsidRDefault="00EE0C1E">
      <w:pPr>
        <w:pStyle w:val="TableofFigures"/>
        <w:tabs>
          <w:tab w:val="right" w:leader="dot" w:pos="9016"/>
        </w:tabs>
        <w:rPr>
          <w:rFonts w:eastAsiaTheme="minorEastAsia"/>
          <w:noProof/>
          <w:lang w:eastAsia="en-GB"/>
        </w:rPr>
      </w:pPr>
      <w:hyperlink r:id="rId13" w:anchor="_Toc69068695" w:history="1">
        <w:r w:rsidR="007C1CD1" w:rsidRPr="00F73845">
          <w:rPr>
            <w:rStyle w:val="Hyperlink"/>
            <w:noProof/>
          </w:rPr>
          <w:t>Figure 2- BS EN 1751 Test Rig Recommendation</w:t>
        </w:r>
        <w:r w:rsidR="007C1CD1">
          <w:rPr>
            <w:noProof/>
            <w:webHidden/>
          </w:rPr>
          <w:tab/>
        </w:r>
        <w:r w:rsidR="007C1CD1">
          <w:rPr>
            <w:noProof/>
            <w:webHidden/>
          </w:rPr>
          <w:fldChar w:fldCharType="begin"/>
        </w:r>
        <w:r w:rsidR="007C1CD1">
          <w:rPr>
            <w:noProof/>
            <w:webHidden/>
          </w:rPr>
          <w:instrText xml:space="preserve"> PAGEREF _Toc69068695 \h </w:instrText>
        </w:r>
        <w:r w:rsidR="007C1CD1">
          <w:rPr>
            <w:noProof/>
            <w:webHidden/>
          </w:rPr>
        </w:r>
        <w:r w:rsidR="007C1CD1">
          <w:rPr>
            <w:noProof/>
            <w:webHidden/>
          </w:rPr>
          <w:fldChar w:fldCharType="separate"/>
        </w:r>
        <w:r w:rsidR="007C1CD1">
          <w:rPr>
            <w:noProof/>
            <w:webHidden/>
          </w:rPr>
          <w:t>13</w:t>
        </w:r>
        <w:r w:rsidR="007C1CD1">
          <w:rPr>
            <w:noProof/>
            <w:webHidden/>
          </w:rPr>
          <w:fldChar w:fldCharType="end"/>
        </w:r>
      </w:hyperlink>
    </w:p>
    <w:p w14:paraId="730EE363" w14:textId="0B9D4B5C" w:rsidR="007C1CD1" w:rsidRDefault="00EE0C1E">
      <w:pPr>
        <w:pStyle w:val="TableofFigures"/>
        <w:tabs>
          <w:tab w:val="right" w:leader="dot" w:pos="9016"/>
        </w:tabs>
        <w:rPr>
          <w:rFonts w:eastAsiaTheme="minorEastAsia"/>
          <w:noProof/>
          <w:lang w:eastAsia="en-GB"/>
        </w:rPr>
      </w:pPr>
      <w:hyperlink r:id="rId14" w:anchor="_Toc69068696" w:history="1">
        <w:r w:rsidR="007C1CD1" w:rsidRPr="00F73845">
          <w:rPr>
            <w:rStyle w:val="Hyperlink"/>
            <w:noProof/>
          </w:rPr>
          <w:t>Figure 3- 1m Test Rig</w:t>
        </w:r>
        <w:r w:rsidR="007C1CD1">
          <w:rPr>
            <w:noProof/>
            <w:webHidden/>
          </w:rPr>
          <w:tab/>
        </w:r>
        <w:r w:rsidR="007C1CD1">
          <w:rPr>
            <w:noProof/>
            <w:webHidden/>
          </w:rPr>
          <w:fldChar w:fldCharType="begin"/>
        </w:r>
        <w:r w:rsidR="007C1CD1">
          <w:rPr>
            <w:noProof/>
            <w:webHidden/>
          </w:rPr>
          <w:instrText xml:space="preserve"> PAGEREF _Toc69068696 \h </w:instrText>
        </w:r>
        <w:r w:rsidR="007C1CD1">
          <w:rPr>
            <w:noProof/>
            <w:webHidden/>
          </w:rPr>
        </w:r>
        <w:r w:rsidR="007C1CD1">
          <w:rPr>
            <w:noProof/>
            <w:webHidden/>
          </w:rPr>
          <w:fldChar w:fldCharType="separate"/>
        </w:r>
        <w:r w:rsidR="007C1CD1">
          <w:rPr>
            <w:noProof/>
            <w:webHidden/>
          </w:rPr>
          <w:t>15</w:t>
        </w:r>
        <w:r w:rsidR="007C1CD1">
          <w:rPr>
            <w:noProof/>
            <w:webHidden/>
          </w:rPr>
          <w:fldChar w:fldCharType="end"/>
        </w:r>
      </w:hyperlink>
    </w:p>
    <w:p w14:paraId="1D363F62" w14:textId="7139F175" w:rsidR="007C1CD1" w:rsidRDefault="00EE0C1E">
      <w:pPr>
        <w:pStyle w:val="TableofFigures"/>
        <w:tabs>
          <w:tab w:val="right" w:leader="dot" w:pos="9016"/>
        </w:tabs>
        <w:rPr>
          <w:rFonts w:eastAsiaTheme="minorEastAsia"/>
          <w:noProof/>
          <w:lang w:eastAsia="en-GB"/>
        </w:rPr>
      </w:pPr>
      <w:hyperlink r:id="rId15" w:anchor="_Toc69068697" w:history="1">
        <w:r w:rsidR="007C1CD1" w:rsidRPr="00F73845">
          <w:rPr>
            <w:rStyle w:val="Hyperlink"/>
            <w:noProof/>
          </w:rPr>
          <w:t>Figure 4 - 0.6m Test Rig</w:t>
        </w:r>
        <w:r w:rsidR="007C1CD1">
          <w:rPr>
            <w:noProof/>
            <w:webHidden/>
          </w:rPr>
          <w:tab/>
        </w:r>
        <w:r w:rsidR="007C1CD1">
          <w:rPr>
            <w:noProof/>
            <w:webHidden/>
          </w:rPr>
          <w:fldChar w:fldCharType="begin"/>
        </w:r>
        <w:r w:rsidR="007C1CD1">
          <w:rPr>
            <w:noProof/>
            <w:webHidden/>
          </w:rPr>
          <w:instrText xml:space="preserve"> PAGEREF _Toc69068697 \h </w:instrText>
        </w:r>
        <w:r w:rsidR="007C1CD1">
          <w:rPr>
            <w:noProof/>
            <w:webHidden/>
          </w:rPr>
        </w:r>
        <w:r w:rsidR="007C1CD1">
          <w:rPr>
            <w:noProof/>
            <w:webHidden/>
          </w:rPr>
          <w:fldChar w:fldCharType="separate"/>
        </w:r>
        <w:r w:rsidR="007C1CD1">
          <w:rPr>
            <w:noProof/>
            <w:webHidden/>
          </w:rPr>
          <w:t>15</w:t>
        </w:r>
        <w:r w:rsidR="007C1CD1">
          <w:rPr>
            <w:noProof/>
            <w:webHidden/>
          </w:rPr>
          <w:fldChar w:fldCharType="end"/>
        </w:r>
      </w:hyperlink>
    </w:p>
    <w:p w14:paraId="452A542A" w14:textId="2373D9CA" w:rsidR="007C1CD1" w:rsidRDefault="00EE0C1E">
      <w:pPr>
        <w:pStyle w:val="TableofFigures"/>
        <w:tabs>
          <w:tab w:val="right" w:leader="dot" w:pos="9016"/>
        </w:tabs>
        <w:rPr>
          <w:rFonts w:eastAsiaTheme="minorEastAsia"/>
          <w:noProof/>
          <w:lang w:eastAsia="en-GB"/>
        </w:rPr>
      </w:pPr>
      <w:hyperlink r:id="rId16" w:anchor="_Toc69068698" w:history="1">
        <w:r w:rsidR="007C1CD1" w:rsidRPr="00F73845">
          <w:rPr>
            <w:rStyle w:val="Hyperlink"/>
            <w:noProof/>
          </w:rPr>
          <w:t>Figure 5 - 0.3m Test Rig</w:t>
        </w:r>
        <w:r w:rsidR="007C1CD1">
          <w:rPr>
            <w:noProof/>
            <w:webHidden/>
          </w:rPr>
          <w:tab/>
        </w:r>
        <w:r w:rsidR="007C1CD1">
          <w:rPr>
            <w:noProof/>
            <w:webHidden/>
          </w:rPr>
          <w:fldChar w:fldCharType="begin"/>
        </w:r>
        <w:r w:rsidR="007C1CD1">
          <w:rPr>
            <w:noProof/>
            <w:webHidden/>
          </w:rPr>
          <w:instrText xml:space="preserve"> PAGEREF _Toc69068698 \h </w:instrText>
        </w:r>
        <w:r w:rsidR="007C1CD1">
          <w:rPr>
            <w:noProof/>
            <w:webHidden/>
          </w:rPr>
        </w:r>
        <w:r w:rsidR="007C1CD1">
          <w:rPr>
            <w:noProof/>
            <w:webHidden/>
          </w:rPr>
          <w:fldChar w:fldCharType="separate"/>
        </w:r>
        <w:r w:rsidR="007C1CD1">
          <w:rPr>
            <w:noProof/>
            <w:webHidden/>
          </w:rPr>
          <w:t>16</w:t>
        </w:r>
        <w:r w:rsidR="007C1CD1">
          <w:rPr>
            <w:noProof/>
            <w:webHidden/>
          </w:rPr>
          <w:fldChar w:fldCharType="end"/>
        </w:r>
      </w:hyperlink>
    </w:p>
    <w:p w14:paraId="03EBA6A1" w14:textId="584FC3E3" w:rsidR="007C1CD1" w:rsidRDefault="00EE0C1E">
      <w:pPr>
        <w:pStyle w:val="TableofFigures"/>
        <w:tabs>
          <w:tab w:val="right" w:leader="dot" w:pos="9016"/>
        </w:tabs>
        <w:rPr>
          <w:rFonts w:eastAsiaTheme="minorEastAsia"/>
          <w:noProof/>
          <w:lang w:eastAsia="en-GB"/>
        </w:rPr>
      </w:pPr>
      <w:hyperlink r:id="rId17" w:anchor="_Toc69068699" w:history="1">
        <w:r w:rsidR="007C1CD1" w:rsidRPr="00F73845">
          <w:rPr>
            <w:rStyle w:val="Hyperlink"/>
            <w:noProof/>
          </w:rPr>
          <w:t>Figure 6 - Blanking Plates</w:t>
        </w:r>
        <w:r w:rsidR="007C1CD1">
          <w:rPr>
            <w:noProof/>
            <w:webHidden/>
          </w:rPr>
          <w:tab/>
        </w:r>
        <w:r w:rsidR="007C1CD1">
          <w:rPr>
            <w:noProof/>
            <w:webHidden/>
          </w:rPr>
          <w:fldChar w:fldCharType="begin"/>
        </w:r>
        <w:r w:rsidR="007C1CD1">
          <w:rPr>
            <w:noProof/>
            <w:webHidden/>
          </w:rPr>
          <w:instrText xml:space="preserve"> PAGEREF _Toc69068699 \h </w:instrText>
        </w:r>
        <w:r w:rsidR="007C1CD1">
          <w:rPr>
            <w:noProof/>
            <w:webHidden/>
          </w:rPr>
        </w:r>
        <w:r w:rsidR="007C1CD1">
          <w:rPr>
            <w:noProof/>
            <w:webHidden/>
          </w:rPr>
          <w:fldChar w:fldCharType="separate"/>
        </w:r>
        <w:r w:rsidR="007C1CD1">
          <w:rPr>
            <w:noProof/>
            <w:webHidden/>
          </w:rPr>
          <w:t>28</w:t>
        </w:r>
        <w:r w:rsidR="007C1CD1">
          <w:rPr>
            <w:noProof/>
            <w:webHidden/>
          </w:rPr>
          <w:fldChar w:fldCharType="end"/>
        </w:r>
      </w:hyperlink>
    </w:p>
    <w:p w14:paraId="02641A07" w14:textId="127F8544" w:rsidR="007C1CD1" w:rsidRDefault="00EE0C1E">
      <w:pPr>
        <w:pStyle w:val="TableofFigures"/>
        <w:tabs>
          <w:tab w:val="right" w:leader="dot" w:pos="9016"/>
        </w:tabs>
        <w:rPr>
          <w:rFonts w:eastAsiaTheme="minorEastAsia"/>
          <w:noProof/>
          <w:lang w:eastAsia="en-GB"/>
        </w:rPr>
      </w:pPr>
      <w:hyperlink r:id="rId18" w:anchor="_Toc69068700" w:history="1">
        <w:r w:rsidR="007C1CD1" w:rsidRPr="00F73845">
          <w:rPr>
            <w:rStyle w:val="Hyperlink"/>
            <w:noProof/>
          </w:rPr>
          <w:t>Figure 7 - Temperature Sensor Input</w:t>
        </w:r>
        <w:r w:rsidR="007C1CD1">
          <w:rPr>
            <w:noProof/>
            <w:webHidden/>
          </w:rPr>
          <w:tab/>
        </w:r>
        <w:r w:rsidR="007C1CD1">
          <w:rPr>
            <w:noProof/>
            <w:webHidden/>
          </w:rPr>
          <w:fldChar w:fldCharType="begin"/>
        </w:r>
        <w:r w:rsidR="007C1CD1">
          <w:rPr>
            <w:noProof/>
            <w:webHidden/>
          </w:rPr>
          <w:instrText xml:space="preserve"> PAGEREF _Toc69068700 \h </w:instrText>
        </w:r>
        <w:r w:rsidR="007C1CD1">
          <w:rPr>
            <w:noProof/>
            <w:webHidden/>
          </w:rPr>
        </w:r>
        <w:r w:rsidR="007C1CD1">
          <w:rPr>
            <w:noProof/>
            <w:webHidden/>
          </w:rPr>
          <w:fldChar w:fldCharType="separate"/>
        </w:r>
        <w:r w:rsidR="007C1CD1">
          <w:rPr>
            <w:noProof/>
            <w:webHidden/>
          </w:rPr>
          <w:t>29</w:t>
        </w:r>
        <w:r w:rsidR="007C1CD1">
          <w:rPr>
            <w:noProof/>
            <w:webHidden/>
          </w:rPr>
          <w:fldChar w:fldCharType="end"/>
        </w:r>
      </w:hyperlink>
    </w:p>
    <w:p w14:paraId="5547201C" w14:textId="13DEE1AF" w:rsidR="007C1CD1" w:rsidRDefault="00EE0C1E">
      <w:pPr>
        <w:pStyle w:val="TableofFigures"/>
        <w:tabs>
          <w:tab w:val="right" w:leader="dot" w:pos="9016"/>
        </w:tabs>
        <w:rPr>
          <w:rFonts w:eastAsiaTheme="minorEastAsia"/>
          <w:noProof/>
          <w:lang w:eastAsia="en-GB"/>
        </w:rPr>
      </w:pPr>
      <w:hyperlink r:id="rId19" w:anchor="_Toc69068701" w:history="1">
        <w:r w:rsidR="007C1CD1" w:rsidRPr="00F73845">
          <w:rPr>
            <w:rStyle w:val="Hyperlink"/>
            <w:noProof/>
          </w:rPr>
          <w:t>Figure 8 - Pressure Connecting Points</w:t>
        </w:r>
        <w:r w:rsidR="007C1CD1">
          <w:rPr>
            <w:noProof/>
            <w:webHidden/>
          </w:rPr>
          <w:tab/>
        </w:r>
        <w:r w:rsidR="007C1CD1">
          <w:rPr>
            <w:noProof/>
            <w:webHidden/>
          </w:rPr>
          <w:fldChar w:fldCharType="begin"/>
        </w:r>
        <w:r w:rsidR="007C1CD1">
          <w:rPr>
            <w:noProof/>
            <w:webHidden/>
          </w:rPr>
          <w:instrText xml:space="preserve"> PAGEREF _Toc69068701 \h </w:instrText>
        </w:r>
        <w:r w:rsidR="007C1CD1">
          <w:rPr>
            <w:noProof/>
            <w:webHidden/>
          </w:rPr>
        </w:r>
        <w:r w:rsidR="007C1CD1">
          <w:rPr>
            <w:noProof/>
            <w:webHidden/>
          </w:rPr>
          <w:fldChar w:fldCharType="separate"/>
        </w:r>
        <w:r w:rsidR="007C1CD1">
          <w:rPr>
            <w:noProof/>
            <w:webHidden/>
          </w:rPr>
          <w:t>29</w:t>
        </w:r>
        <w:r w:rsidR="007C1CD1">
          <w:rPr>
            <w:noProof/>
            <w:webHidden/>
          </w:rPr>
          <w:fldChar w:fldCharType="end"/>
        </w:r>
      </w:hyperlink>
    </w:p>
    <w:p w14:paraId="24A7BA67" w14:textId="5BF32AB3" w:rsidR="007C1CD1" w:rsidRDefault="00EE0C1E">
      <w:pPr>
        <w:pStyle w:val="TableofFigures"/>
        <w:tabs>
          <w:tab w:val="right" w:leader="dot" w:pos="9016"/>
        </w:tabs>
        <w:rPr>
          <w:rFonts w:eastAsiaTheme="minorEastAsia"/>
          <w:noProof/>
          <w:lang w:eastAsia="en-GB"/>
        </w:rPr>
      </w:pPr>
      <w:hyperlink r:id="rId20" w:anchor="_Toc69068702" w:history="1">
        <w:r w:rsidR="007C1CD1" w:rsidRPr="00F73845">
          <w:rPr>
            <w:rStyle w:val="Hyperlink"/>
            <w:noProof/>
          </w:rPr>
          <w:t>Figure 9 - K factor Input</w:t>
        </w:r>
        <w:r w:rsidR="007C1CD1">
          <w:rPr>
            <w:noProof/>
            <w:webHidden/>
          </w:rPr>
          <w:tab/>
        </w:r>
        <w:r w:rsidR="007C1CD1">
          <w:rPr>
            <w:noProof/>
            <w:webHidden/>
          </w:rPr>
          <w:fldChar w:fldCharType="begin"/>
        </w:r>
        <w:r w:rsidR="007C1CD1">
          <w:rPr>
            <w:noProof/>
            <w:webHidden/>
          </w:rPr>
          <w:instrText xml:space="preserve"> PAGEREF _Toc69068702 \h </w:instrText>
        </w:r>
        <w:r w:rsidR="007C1CD1">
          <w:rPr>
            <w:noProof/>
            <w:webHidden/>
          </w:rPr>
        </w:r>
        <w:r w:rsidR="007C1CD1">
          <w:rPr>
            <w:noProof/>
            <w:webHidden/>
          </w:rPr>
          <w:fldChar w:fldCharType="separate"/>
        </w:r>
        <w:r w:rsidR="007C1CD1">
          <w:rPr>
            <w:noProof/>
            <w:webHidden/>
          </w:rPr>
          <w:t>30</w:t>
        </w:r>
        <w:r w:rsidR="007C1CD1">
          <w:rPr>
            <w:noProof/>
            <w:webHidden/>
          </w:rPr>
          <w:fldChar w:fldCharType="end"/>
        </w:r>
      </w:hyperlink>
    </w:p>
    <w:p w14:paraId="51A6BEEF" w14:textId="1B7947BB" w:rsidR="007C1CD1" w:rsidRDefault="00EE0C1E">
      <w:pPr>
        <w:pStyle w:val="TableofFigures"/>
        <w:tabs>
          <w:tab w:val="right" w:leader="dot" w:pos="9016"/>
        </w:tabs>
        <w:rPr>
          <w:rFonts w:eastAsiaTheme="minorEastAsia"/>
          <w:noProof/>
          <w:lang w:eastAsia="en-GB"/>
        </w:rPr>
      </w:pPr>
      <w:hyperlink r:id="rId21" w:anchor="_Toc69068703" w:history="1">
        <w:r w:rsidR="007C1CD1" w:rsidRPr="00F73845">
          <w:rPr>
            <w:rStyle w:val="Hyperlink"/>
            <w:noProof/>
          </w:rPr>
          <w:t>Figure 10 - Settings Screen</w:t>
        </w:r>
        <w:r w:rsidR="007C1CD1">
          <w:rPr>
            <w:noProof/>
            <w:webHidden/>
          </w:rPr>
          <w:tab/>
        </w:r>
        <w:r w:rsidR="007C1CD1">
          <w:rPr>
            <w:noProof/>
            <w:webHidden/>
          </w:rPr>
          <w:fldChar w:fldCharType="begin"/>
        </w:r>
        <w:r w:rsidR="007C1CD1">
          <w:rPr>
            <w:noProof/>
            <w:webHidden/>
          </w:rPr>
          <w:instrText xml:space="preserve"> PAGEREF _Toc69068703 \h </w:instrText>
        </w:r>
        <w:r w:rsidR="007C1CD1">
          <w:rPr>
            <w:noProof/>
            <w:webHidden/>
          </w:rPr>
        </w:r>
        <w:r w:rsidR="007C1CD1">
          <w:rPr>
            <w:noProof/>
            <w:webHidden/>
          </w:rPr>
          <w:fldChar w:fldCharType="separate"/>
        </w:r>
        <w:r w:rsidR="007C1CD1">
          <w:rPr>
            <w:noProof/>
            <w:webHidden/>
          </w:rPr>
          <w:t>30</w:t>
        </w:r>
        <w:r w:rsidR="007C1CD1">
          <w:rPr>
            <w:noProof/>
            <w:webHidden/>
          </w:rPr>
          <w:fldChar w:fldCharType="end"/>
        </w:r>
      </w:hyperlink>
    </w:p>
    <w:p w14:paraId="04F7B58A" w14:textId="0C75D8C6" w:rsidR="007C1CD1" w:rsidRDefault="00EE0C1E">
      <w:pPr>
        <w:pStyle w:val="TableofFigures"/>
        <w:tabs>
          <w:tab w:val="right" w:leader="dot" w:pos="9016"/>
        </w:tabs>
        <w:rPr>
          <w:rFonts w:eastAsiaTheme="minorEastAsia"/>
          <w:noProof/>
          <w:lang w:eastAsia="en-GB"/>
        </w:rPr>
      </w:pPr>
      <w:hyperlink r:id="rId22" w:anchor="_Toc69068704" w:history="1">
        <w:r w:rsidR="007C1CD1" w:rsidRPr="00F73845">
          <w:rPr>
            <w:rStyle w:val="Hyperlink"/>
            <w:noProof/>
          </w:rPr>
          <w:t>Figure 11 - Atmospheric Pressure Input</w:t>
        </w:r>
        <w:r w:rsidR="007C1CD1">
          <w:rPr>
            <w:noProof/>
            <w:webHidden/>
          </w:rPr>
          <w:tab/>
        </w:r>
        <w:r w:rsidR="007C1CD1">
          <w:rPr>
            <w:noProof/>
            <w:webHidden/>
          </w:rPr>
          <w:fldChar w:fldCharType="begin"/>
        </w:r>
        <w:r w:rsidR="007C1CD1">
          <w:rPr>
            <w:noProof/>
            <w:webHidden/>
          </w:rPr>
          <w:instrText xml:space="preserve"> PAGEREF _Toc69068704 \h </w:instrText>
        </w:r>
        <w:r w:rsidR="007C1CD1">
          <w:rPr>
            <w:noProof/>
            <w:webHidden/>
          </w:rPr>
        </w:r>
        <w:r w:rsidR="007C1CD1">
          <w:rPr>
            <w:noProof/>
            <w:webHidden/>
          </w:rPr>
          <w:fldChar w:fldCharType="separate"/>
        </w:r>
        <w:r w:rsidR="007C1CD1">
          <w:rPr>
            <w:noProof/>
            <w:webHidden/>
          </w:rPr>
          <w:t>31</w:t>
        </w:r>
        <w:r w:rsidR="007C1CD1">
          <w:rPr>
            <w:noProof/>
            <w:webHidden/>
          </w:rPr>
          <w:fldChar w:fldCharType="end"/>
        </w:r>
      </w:hyperlink>
    </w:p>
    <w:p w14:paraId="2DFC1306" w14:textId="1AE7FAA1" w:rsidR="007C1CD1" w:rsidRDefault="00EE0C1E">
      <w:pPr>
        <w:pStyle w:val="TableofFigures"/>
        <w:tabs>
          <w:tab w:val="right" w:leader="dot" w:pos="9016"/>
        </w:tabs>
        <w:rPr>
          <w:rFonts w:eastAsiaTheme="minorEastAsia"/>
          <w:noProof/>
          <w:lang w:eastAsia="en-GB"/>
        </w:rPr>
      </w:pPr>
      <w:hyperlink r:id="rId23" w:anchor="_Toc69068705" w:history="1">
        <w:r w:rsidR="007C1CD1" w:rsidRPr="00F73845">
          <w:rPr>
            <w:rStyle w:val="Hyperlink"/>
            <w:noProof/>
          </w:rPr>
          <w:t>Figure 12 - Manometer</w:t>
        </w:r>
        <w:r w:rsidR="007C1CD1">
          <w:rPr>
            <w:noProof/>
            <w:webHidden/>
          </w:rPr>
          <w:tab/>
        </w:r>
        <w:r w:rsidR="007C1CD1">
          <w:rPr>
            <w:noProof/>
            <w:webHidden/>
          </w:rPr>
          <w:fldChar w:fldCharType="begin"/>
        </w:r>
        <w:r w:rsidR="007C1CD1">
          <w:rPr>
            <w:noProof/>
            <w:webHidden/>
          </w:rPr>
          <w:instrText xml:space="preserve"> PAGEREF _Toc69068705 \h </w:instrText>
        </w:r>
        <w:r w:rsidR="007C1CD1">
          <w:rPr>
            <w:noProof/>
            <w:webHidden/>
          </w:rPr>
        </w:r>
        <w:r w:rsidR="007C1CD1">
          <w:rPr>
            <w:noProof/>
            <w:webHidden/>
          </w:rPr>
          <w:fldChar w:fldCharType="separate"/>
        </w:r>
        <w:r w:rsidR="007C1CD1">
          <w:rPr>
            <w:noProof/>
            <w:webHidden/>
          </w:rPr>
          <w:t>31</w:t>
        </w:r>
        <w:r w:rsidR="007C1CD1">
          <w:rPr>
            <w:noProof/>
            <w:webHidden/>
          </w:rPr>
          <w:fldChar w:fldCharType="end"/>
        </w:r>
      </w:hyperlink>
    </w:p>
    <w:p w14:paraId="3A72A73F" w14:textId="74EA9C85" w:rsidR="007C1CD1" w:rsidRDefault="00EE0C1E">
      <w:pPr>
        <w:pStyle w:val="TableofFigures"/>
        <w:tabs>
          <w:tab w:val="right" w:leader="dot" w:pos="9016"/>
        </w:tabs>
        <w:rPr>
          <w:rFonts w:eastAsiaTheme="minorEastAsia"/>
          <w:noProof/>
          <w:lang w:eastAsia="en-GB"/>
        </w:rPr>
      </w:pPr>
      <w:hyperlink r:id="rId24" w:anchor="_Toc69068706" w:history="1">
        <w:r w:rsidR="007C1CD1" w:rsidRPr="00F73845">
          <w:rPr>
            <w:rStyle w:val="Hyperlink"/>
            <w:noProof/>
          </w:rPr>
          <w:t>Figure 13 - Fan Speed Monitor</w:t>
        </w:r>
        <w:r w:rsidR="007C1CD1">
          <w:rPr>
            <w:noProof/>
            <w:webHidden/>
          </w:rPr>
          <w:tab/>
        </w:r>
        <w:r w:rsidR="007C1CD1">
          <w:rPr>
            <w:noProof/>
            <w:webHidden/>
          </w:rPr>
          <w:fldChar w:fldCharType="begin"/>
        </w:r>
        <w:r w:rsidR="007C1CD1">
          <w:rPr>
            <w:noProof/>
            <w:webHidden/>
          </w:rPr>
          <w:instrText xml:space="preserve"> PAGEREF _Toc69068706 \h </w:instrText>
        </w:r>
        <w:r w:rsidR="007C1CD1">
          <w:rPr>
            <w:noProof/>
            <w:webHidden/>
          </w:rPr>
        </w:r>
        <w:r w:rsidR="007C1CD1">
          <w:rPr>
            <w:noProof/>
            <w:webHidden/>
          </w:rPr>
          <w:fldChar w:fldCharType="separate"/>
        </w:r>
        <w:r w:rsidR="007C1CD1">
          <w:rPr>
            <w:noProof/>
            <w:webHidden/>
          </w:rPr>
          <w:t>32</w:t>
        </w:r>
        <w:r w:rsidR="007C1CD1">
          <w:rPr>
            <w:noProof/>
            <w:webHidden/>
          </w:rPr>
          <w:fldChar w:fldCharType="end"/>
        </w:r>
      </w:hyperlink>
    </w:p>
    <w:p w14:paraId="5B86DC19" w14:textId="7305CA1B" w:rsidR="007C1CD1" w:rsidRDefault="00EE0C1E">
      <w:pPr>
        <w:pStyle w:val="TableofFigures"/>
        <w:tabs>
          <w:tab w:val="right" w:leader="dot" w:pos="9016"/>
        </w:tabs>
        <w:rPr>
          <w:rFonts w:eastAsiaTheme="minorEastAsia"/>
          <w:noProof/>
          <w:lang w:eastAsia="en-GB"/>
        </w:rPr>
      </w:pPr>
      <w:hyperlink r:id="rId25" w:anchor="_Toc69068707" w:history="1">
        <w:r w:rsidR="007C1CD1" w:rsidRPr="00F73845">
          <w:rPr>
            <w:rStyle w:val="Hyperlink"/>
            <w:noProof/>
          </w:rPr>
          <w:t>Figure 14 - Remote Fan Speed Control</w:t>
        </w:r>
        <w:r w:rsidR="007C1CD1">
          <w:rPr>
            <w:noProof/>
            <w:webHidden/>
          </w:rPr>
          <w:tab/>
        </w:r>
        <w:r w:rsidR="007C1CD1">
          <w:rPr>
            <w:noProof/>
            <w:webHidden/>
          </w:rPr>
          <w:fldChar w:fldCharType="begin"/>
        </w:r>
        <w:r w:rsidR="007C1CD1">
          <w:rPr>
            <w:noProof/>
            <w:webHidden/>
          </w:rPr>
          <w:instrText xml:space="preserve"> PAGEREF _Toc69068707 \h </w:instrText>
        </w:r>
        <w:r w:rsidR="007C1CD1">
          <w:rPr>
            <w:noProof/>
            <w:webHidden/>
          </w:rPr>
        </w:r>
        <w:r w:rsidR="007C1CD1">
          <w:rPr>
            <w:noProof/>
            <w:webHidden/>
          </w:rPr>
          <w:fldChar w:fldCharType="separate"/>
        </w:r>
        <w:r w:rsidR="007C1CD1">
          <w:rPr>
            <w:noProof/>
            <w:webHidden/>
          </w:rPr>
          <w:t>32</w:t>
        </w:r>
        <w:r w:rsidR="007C1CD1">
          <w:rPr>
            <w:noProof/>
            <w:webHidden/>
          </w:rPr>
          <w:fldChar w:fldCharType="end"/>
        </w:r>
      </w:hyperlink>
    </w:p>
    <w:p w14:paraId="5FB69E78" w14:textId="0BF4E42E" w:rsidR="007C1CD1" w:rsidRDefault="00EE0C1E">
      <w:pPr>
        <w:pStyle w:val="TableofFigures"/>
        <w:tabs>
          <w:tab w:val="right" w:leader="dot" w:pos="9016"/>
        </w:tabs>
        <w:rPr>
          <w:rFonts w:eastAsiaTheme="minorEastAsia"/>
          <w:noProof/>
          <w:lang w:eastAsia="en-GB"/>
        </w:rPr>
      </w:pPr>
      <w:hyperlink w:anchor="_Toc69068708" w:history="1">
        <w:r w:rsidR="007C1CD1" w:rsidRPr="00F73845">
          <w:rPr>
            <w:rStyle w:val="Hyperlink"/>
            <w:noProof/>
          </w:rPr>
          <w:t>Figure 15 - FCO510 Flow Reading</w:t>
        </w:r>
        <w:r w:rsidR="007C1CD1">
          <w:rPr>
            <w:noProof/>
            <w:webHidden/>
          </w:rPr>
          <w:tab/>
        </w:r>
        <w:r w:rsidR="007C1CD1">
          <w:rPr>
            <w:noProof/>
            <w:webHidden/>
          </w:rPr>
          <w:fldChar w:fldCharType="begin"/>
        </w:r>
        <w:r w:rsidR="007C1CD1">
          <w:rPr>
            <w:noProof/>
            <w:webHidden/>
          </w:rPr>
          <w:instrText xml:space="preserve"> PAGEREF _Toc69068708 \h </w:instrText>
        </w:r>
        <w:r w:rsidR="007C1CD1">
          <w:rPr>
            <w:noProof/>
            <w:webHidden/>
          </w:rPr>
        </w:r>
        <w:r w:rsidR="007C1CD1">
          <w:rPr>
            <w:noProof/>
            <w:webHidden/>
          </w:rPr>
          <w:fldChar w:fldCharType="separate"/>
        </w:r>
        <w:r w:rsidR="007C1CD1">
          <w:rPr>
            <w:noProof/>
            <w:webHidden/>
          </w:rPr>
          <w:t>32</w:t>
        </w:r>
        <w:r w:rsidR="007C1CD1">
          <w:rPr>
            <w:noProof/>
            <w:webHidden/>
          </w:rPr>
          <w:fldChar w:fldCharType="end"/>
        </w:r>
      </w:hyperlink>
    </w:p>
    <w:p w14:paraId="7BEA574E" w14:textId="4B8CA0DF" w:rsidR="007C1CD1" w:rsidRDefault="00EE0C1E">
      <w:pPr>
        <w:pStyle w:val="TableofFigures"/>
        <w:tabs>
          <w:tab w:val="right" w:leader="dot" w:pos="9016"/>
        </w:tabs>
        <w:rPr>
          <w:rFonts w:eastAsiaTheme="minorEastAsia"/>
          <w:noProof/>
          <w:lang w:eastAsia="en-GB"/>
        </w:rPr>
      </w:pPr>
      <w:hyperlink r:id="rId26" w:anchor="_Toc69068709" w:history="1">
        <w:r w:rsidR="007C1CD1" w:rsidRPr="00F73845">
          <w:rPr>
            <w:rStyle w:val="Hyperlink"/>
            <w:noProof/>
          </w:rPr>
          <w:t>Figure 16 - 0.3m Flow Traverse Points</w:t>
        </w:r>
        <w:r w:rsidR="007C1CD1">
          <w:rPr>
            <w:noProof/>
            <w:webHidden/>
          </w:rPr>
          <w:tab/>
        </w:r>
        <w:r w:rsidR="007C1CD1">
          <w:rPr>
            <w:noProof/>
            <w:webHidden/>
          </w:rPr>
          <w:fldChar w:fldCharType="begin"/>
        </w:r>
        <w:r w:rsidR="007C1CD1">
          <w:rPr>
            <w:noProof/>
            <w:webHidden/>
          </w:rPr>
          <w:instrText xml:space="preserve"> PAGEREF _Toc69068709 \h </w:instrText>
        </w:r>
        <w:r w:rsidR="007C1CD1">
          <w:rPr>
            <w:noProof/>
            <w:webHidden/>
          </w:rPr>
        </w:r>
        <w:r w:rsidR="007C1CD1">
          <w:rPr>
            <w:noProof/>
            <w:webHidden/>
          </w:rPr>
          <w:fldChar w:fldCharType="separate"/>
        </w:r>
        <w:r w:rsidR="007C1CD1">
          <w:rPr>
            <w:noProof/>
            <w:webHidden/>
          </w:rPr>
          <w:t>33</w:t>
        </w:r>
        <w:r w:rsidR="007C1CD1">
          <w:rPr>
            <w:noProof/>
            <w:webHidden/>
          </w:rPr>
          <w:fldChar w:fldCharType="end"/>
        </w:r>
      </w:hyperlink>
    </w:p>
    <w:p w14:paraId="682432E2" w14:textId="1A5566CD" w:rsidR="007C1CD1" w:rsidRDefault="00EE0C1E">
      <w:pPr>
        <w:pStyle w:val="TableofFigures"/>
        <w:tabs>
          <w:tab w:val="right" w:leader="dot" w:pos="9016"/>
        </w:tabs>
        <w:rPr>
          <w:rFonts w:eastAsiaTheme="minorEastAsia"/>
          <w:noProof/>
          <w:lang w:eastAsia="en-GB"/>
        </w:rPr>
      </w:pPr>
      <w:hyperlink r:id="rId27" w:anchor="_Toc69068710" w:history="1">
        <w:r w:rsidR="007C1CD1" w:rsidRPr="00F73845">
          <w:rPr>
            <w:rStyle w:val="Hyperlink"/>
            <w:noProof/>
          </w:rPr>
          <w:t>Figure 17 - 0.6m Flow Traverse Points</w:t>
        </w:r>
        <w:r w:rsidR="007C1CD1">
          <w:rPr>
            <w:noProof/>
            <w:webHidden/>
          </w:rPr>
          <w:tab/>
        </w:r>
        <w:r w:rsidR="007C1CD1">
          <w:rPr>
            <w:noProof/>
            <w:webHidden/>
          </w:rPr>
          <w:fldChar w:fldCharType="begin"/>
        </w:r>
        <w:r w:rsidR="007C1CD1">
          <w:rPr>
            <w:noProof/>
            <w:webHidden/>
          </w:rPr>
          <w:instrText xml:space="preserve"> PAGEREF _Toc69068710 \h </w:instrText>
        </w:r>
        <w:r w:rsidR="007C1CD1">
          <w:rPr>
            <w:noProof/>
            <w:webHidden/>
          </w:rPr>
        </w:r>
        <w:r w:rsidR="007C1CD1">
          <w:rPr>
            <w:noProof/>
            <w:webHidden/>
          </w:rPr>
          <w:fldChar w:fldCharType="separate"/>
        </w:r>
        <w:r w:rsidR="007C1CD1">
          <w:rPr>
            <w:noProof/>
            <w:webHidden/>
          </w:rPr>
          <w:t>33</w:t>
        </w:r>
        <w:r w:rsidR="007C1CD1">
          <w:rPr>
            <w:noProof/>
            <w:webHidden/>
          </w:rPr>
          <w:fldChar w:fldCharType="end"/>
        </w:r>
      </w:hyperlink>
    </w:p>
    <w:p w14:paraId="4FC10981" w14:textId="088F61EF" w:rsidR="007C1CD1" w:rsidRDefault="00EE0C1E">
      <w:pPr>
        <w:pStyle w:val="TableofFigures"/>
        <w:tabs>
          <w:tab w:val="right" w:leader="dot" w:pos="9016"/>
        </w:tabs>
        <w:rPr>
          <w:rFonts w:eastAsiaTheme="minorEastAsia"/>
          <w:noProof/>
          <w:lang w:eastAsia="en-GB"/>
        </w:rPr>
      </w:pPr>
      <w:hyperlink r:id="rId28" w:anchor="_Toc69068711" w:history="1">
        <w:r w:rsidR="007C1CD1" w:rsidRPr="00F73845">
          <w:rPr>
            <w:rStyle w:val="Hyperlink"/>
            <w:noProof/>
          </w:rPr>
          <w:t>Figure 18 - 1m Flow Traverse Point</w:t>
        </w:r>
        <w:r w:rsidR="007C1CD1">
          <w:rPr>
            <w:noProof/>
            <w:webHidden/>
          </w:rPr>
          <w:tab/>
        </w:r>
        <w:r w:rsidR="007C1CD1">
          <w:rPr>
            <w:noProof/>
            <w:webHidden/>
          </w:rPr>
          <w:fldChar w:fldCharType="begin"/>
        </w:r>
        <w:r w:rsidR="007C1CD1">
          <w:rPr>
            <w:noProof/>
            <w:webHidden/>
          </w:rPr>
          <w:instrText xml:space="preserve"> PAGEREF _Toc69068711 \h </w:instrText>
        </w:r>
        <w:r w:rsidR="007C1CD1">
          <w:rPr>
            <w:noProof/>
            <w:webHidden/>
          </w:rPr>
        </w:r>
        <w:r w:rsidR="007C1CD1">
          <w:rPr>
            <w:noProof/>
            <w:webHidden/>
          </w:rPr>
          <w:fldChar w:fldCharType="separate"/>
        </w:r>
        <w:r w:rsidR="007C1CD1">
          <w:rPr>
            <w:noProof/>
            <w:webHidden/>
          </w:rPr>
          <w:t>34</w:t>
        </w:r>
        <w:r w:rsidR="007C1CD1">
          <w:rPr>
            <w:noProof/>
            <w:webHidden/>
          </w:rPr>
          <w:fldChar w:fldCharType="end"/>
        </w:r>
      </w:hyperlink>
    </w:p>
    <w:p w14:paraId="3B9667F0" w14:textId="7D7DFCD9" w:rsidR="007C1CD1" w:rsidRDefault="00EE0C1E">
      <w:pPr>
        <w:pStyle w:val="TableofFigures"/>
        <w:tabs>
          <w:tab w:val="right" w:leader="dot" w:pos="9016"/>
        </w:tabs>
        <w:rPr>
          <w:rFonts w:eastAsiaTheme="minorEastAsia"/>
          <w:noProof/>
          <w:lang w:eastAsia="en-GB"/>
        </w:rPr>
      </w:pPr>
      <w:hyperlink r:id="rId29" w:anchor="_Toc69068712" w:history="1">
        <w:r w:rsidR="007C1CD1" w:rsidRPr="00F73845">
          <w:rPr>
            <w:rStyle w:val="Hyperlink"/>
            <w:noProof/>
          </w:rPr>
          <w:t>Figure 19 - Pitot Tube Orientation</w:t>
        </w:r>
        <w:r w:rsidR="007C1CD1">
          <w:rPr>
            <w:noProof/>
            <w:webHidden/>
          </w:rPr>
          <w:tab/>
        </w:r>
        <w:r w:rsidR="007C1CD1">
          <w:rPr>
            <w:noProof/>
            <w:webHidden/>
          </w:rPr>
          <w:fldChar w:fldCharType="begin"/>
        </w:r>
        <w:r w:rsidR="007C1CD1">
          <w:rPr>
            <w:noProof/>
            <w:webHidden/>
          </w:rPr>
          <w:instrText xml:space="preserve"> PAGEREF _Toc69068712 \h </w:instrText>
        </w:r>
        <w:r w:rsidR="007C1CD1">
          <w:rPr>
            <w:noProof/>
            <w:webHidden/>
          </w:rPr>
        </w:r>
        <w:r w:rsidR="007C1CD1">
          <w:rPr>
            <w:noProof/>
            <w:webHidden/>
          </w:rPr>
          <w:fldChar w:fldCharType="separate"/>
        </w:r>
        <w:r w:rsidR="007C1CD1">
          <w:rPr>
            <w:noProof/>
            <w:webHidden/>
          </w:rPr>
          <w:t>34</w:t>
        </w:r>
        <w:r w:rsidR="007C1CD1">
          <w:rPr>
            <w:noProof/>
            <w:webHidden/>
          </w:rPr>
          <w:fldChar w:fldCharType="end"/>
        </w:r>
      </w:hyperlink>
    </w:p>
    <w:p w14:paraId="141E465F" w14:textId="4533B346" w:rsidR="007C1CD1" w:rsidRDefault="00EE0C1E">
      <w:pPr>
        <w:pStyle w:val="TableofFigures"/>
        <w:tabs>
          <w:tab w:val="right" w:leader="dot" w:pos="9016"/>
        </w:tabs>
        <w:rPr>
          <w:rFonts w:eastAsiaTheme="minorEastAsia"/>
          <w:noProof/>
          <w:lang w:eastAsia="en-GB"/>
        </w:rPr>
      </w:pPr>
      <w:hyperlink r:id="rId30" w:anchor="_Toc69068713" w:history="1">
        <w:r w:rsidR="007C1CD1" w:rsidRPr="00F73845">
          <w:rPr>
            <w:rStyle w:val="Hyperlink"/>
            <w:noProof/>
          </w:rPr>
          <w:t>Figure 20 - Calibration Sheet</w:t>
        </w:r>
        <w:r w:rsidR="007C1CD1">
          <w:rPr>
            <w:noProof/>
            <w:webHidden/>
          </w:rPr>
          <w:tab/>
        </w:r>
        <w:r w:rsidR="007C1CD1">
          <w:rPr>
            <w:noProof/>
            <w:webHidden/>
          </w:rPr>
          <w:fldChar w:fldCharType="begin"/>
        </w:r>
        <w:r w:rsidR="007C1CD1">
          <w:rPr>
            <w:noProof/>
            <w:webHidden/>
          </w:rPr>
          <w:instrText xml:space="preserve"> PAGEREF _Toc69068713 \h </w:instrText>
        </w:r>
        <w:r w:rsidR="007C1CD1">
          <w:rPr>
            <w:noProof/>
            <w:webHidden/>
          </w:rPr>
        </w:r>
        <w:r w:rsidR="007C1CD1">
          <w:rPr>
            <w:noProof/>
            <w:webHidden/>
          </w:rPr>
          <w:fldChar w:fldCharType="separate"/>
        </w:r>
        <w:r w:rsidR="007C1CD1">
          <w:rPr>
            <w:noProof/>
            <w:webHidden/>
          </w:rPr>
          <w:t>35</w:t>
        </w:r>
        <w:r w:rsidR="007C1CD1">
          <w:rPr>
            <w:noProof/>
            <w:webHidden/>
          </w:rPr>
          <w:fldChar w:fldCharType="end"/>
        </w:r>
      </w:hyperlink>
    </w:p>
    <w:p w14:paraId="687E585E" w14:textId="164D21A2" w:rsidR="007C1CD1" w:rsidRDefault="00EE0C1E">
      <w:pPr>
        <w:pStyle w:val="TableofFigures"/>
        <w:tabs>
          <w:tab w:val="right" w:leader="dot" w:pos="9016"/>
        </w:tabs>
        <w:rPr>
          <w:rFonts w:eastAsiaTheme="minorEastAsia"/>
          <w:noProof/>
          <w:lang w:eastAsia="en-GB"/>
        </w:rPr>
      </w:pPr>
      <w:hyperlink r:id="rId31" w:anchor="_Toc69068714" w:history="1">
        <w:r w:rsidR="007C1CD1" w:rsidRPr="00F73845">
          <w:rPr>
            <w:rStyle w:val="Hyperlink"/>
            <w:noProof/>
          </w:rPr>
          <w:t>Figure 21 - Damper Pressure Drop Form</w:t>
        </w:r>
        <w:r w:rsidR="007C1CD1">
          <w:rPr>
            <w:noProof/>
            <w:webHidden/>
          </w:rPr>
          <w:tab/>
        </w:r>
        <w:r w:rsidR="007C1CD1">
          <w:rPr>
            <w:noProof/>
            <w:webHidden/>
          </w:rPr>
          <w:fldChar w:fldCharType="begin"/>
        </w:r>
        <w:r w:rsidR="007C1CD1">
          <w:rPr>
            <w:noProof/>
            <w:webHidden/>
          </w:rPr>
          <w:instrText xml:space="preserve"> PAGEREF _Toc69068714 \h </w:instrText>
        </w:r>
        <w:r w:rsidR="007C1CD1">
          <w:rPr>
            <w:noProof/>
            <w:webHidden/>
          </w:rPr>
        </w:r>
        <w:r w:rsidR="007C1CD1">
          <w:rPr>
            <w:noProof/>
            <w:webHidden/>
          </w:rPr>
          <w:fldChar w:fldCharType="separate"/>
        </w:r>
        <w:r w:rsidR="007C1CD1">
          <w:rPr>
            <w:noProof/>
            <w:webHidden/>
          </w:rPr>
          <w:t>38</w:t>
        </w:r>
        <w:r w:rsidR="007C1CD1">
          <w:rPr>
            <w:noProof/>
            <w:webHidden/>
          </w:rPr>
          <w:fldChar w:fldCharType="end"/>
        </w:r>
      </w:hyperlink>
    </w:p>
    <w:p w14:paraId="5210EE48" w14:textId="065AEA1C" w:rsidR="007C1CD1" w:rsidRDefault="00EE0C1E">
      <w:pPr>
        <w:pStyle w:val="TableofFigures"/>
        <w:tabs>
          <w:tab w:val="right" w:leader="dot" w:pos="9016"/>
        </w:tabs>
        <w:rPr>
          <w:rFonts w:eastAsiaTheme="minorEastAsia"/>
          <w:noProof/>
          <w:lang w:eastAsia="en-GB"/>
        </w:rPr>
      </w:pPr>
      <w:hyperlink r:id="rId32" w:anchor="_Toc69068715" w:history="1">
        <w:r w:rsidR="007C1CD1" w:rsidRPr="00F73845">
          <w:rPr>
            <w:rStyle w:val="Hyperlink"/>
            <w:noProof/>
          </w:rPr>
          <w:t>Figure 22 - Simulation Wizard</w:t>
        </w:r>
        <w:r w:rsidR="007C1CD1">
          <w:rPr>
            <w:noProof/>
            <w:webHidden/>
          </w:rPr>
          <w:tab/>
        </w:r>
        <w:r w:rsidR="007C1CD1">
          <w:rPr>
            <w:noProof/>
            <w:webHidden/>
          </w:rPr>
          <w:fldChar w:fldCharType="begin"/>
        </w:r>
        <w:r w:rsidR="007C1CD1">
          <w:rPr>
            <w:noProof/>
            <w:webHidden/>
          </w:rPr>
          <w:instrText xml:space="preserve"> PAGEREF _Toc69068715 \h </w:instrText>
        </w:r>
        <w:r w:rsidR="007C1CD1">
          <w:rPr>
            <w:noProof/>
            <w:webHidden/>
          </w:rPr>
        </w:r>
        <w:r w:rsidR="007C1CD1">
          <w:rPr>
            <w:noProof/>
            <w:webHidden/>
          </w:rPr>
          <w:fldChar w:fldCharType="separate"/>
        </w:r>
        <w:r w:rsidR="007C1CD1">
          <w:rPr>
            <w:noProof/>
            <w:webHidden/>
          </w:rPr>
          <w:t>39</w:t>
        </w:r>
        <w:r w:rsidR="007C1CD1">
          <w:rPr>
            <w:noProof/>
            <w:webHidden/>
          </w:rPr>
          <w:fldChar w:fldCharType="end"/>
        </w:r>
      </w:hyperlink>
    </w:p>
    <w:p w14:paraId="6E921BB7" w14:textId="5A79E1F8" w:rsidR="007C1CD1" w:rsidRDefault="00EE0C1E">
      <w:pPr>
        <w:pStyle w:val="TableofFigures"/>
        <w:tabs>
          <w:tab w:val="right" w:leader="dot" w:pos="9016"/>
        </w:tabs>
        <w:rPr>
          <w:rFonts w:eastAsiaTheme="minorEastAsia"/>
          <w:noProof/>
          <w:lang w:eastAsia="en-GB"/>
        </w:rPr>
      </w:pPr>
      <w:hyperlink r:id="rId33" w:anchor="_Toc69068716" w:history="1">
        <w:r w:rsidR="007C1CD1" w:rsidRPr="00F73845">
          <w:rPr>
            <w:rStyle w:val="Hyperlink"/>
            <w:noProof/>
          </w:rPr>
          <w:t>Figure 23 - Initial Condition Settings</w:t>
        </w:r>
        <w:r w:rsidR="007C1CD1">
          <w:rPr>
            <w:noProof/>
            <w:webHidden/>
          </w:rPr>
          <w:tab/>
        </w:r>
        <w:r w:rsidR="007C1CD1">
          <w:rPr>
            <w:noProof/>
            <w:webHidden/>
          </w:rPr>
          <w:fldChar w:fldCharType="begin"/>
        </w:r>
        <w:r w:rsidR="007C1CD1">
          <w:rPr>
            <w:noProof/>
            <w:webHidden/>
          </w:rPr>
          <w:instrText xml:space="preserve"> PAGEREF _Toc69068716 \h </w:instrText>
        </w:r>
        <w:r w:rsidR="007C1CD1">
          <w:rPr>
            <w:noProof/>
            <w:webHidden/>
          </w:rPr>
        </w:r>
        <w:r w:rsidR="007C1CD1">
          <w:rPr>
            <w:noProof/>
            <w:webHidden/>
          </w:rPr>
          <w:fldChar w:fldCharType="separate"/>
        </w:r>
        <w:r w:rsidR="007C1CD1">
          <w:rPr>
            <w:noProof/>
            <w:webHidden/>
          </w:rPr>
          <w:t>40</w:t>
        </w:r>
        <w:r w:rsidR="007C1CD1">
          <w:rPr>
            <w:noProof/>
            <w:webHidden/>
          </w:rPr>
          <w:fldChar w:fldCharType="end"/>
        </w:r>
      </w:hyperlink>
    </w:p>
    <w:p w14:paraId="763E3A55" w14:textId="46CAC6B7" w:rsidR="007C1CD1" w:rsidRDefault="00EE0C1E">
      <w:pPr>
        <w:pStyle w:val="TableofFigures"/>
        <w:tabs>
          <w:tab w:val="right" w:leader="dot" w:pos="9016"/>
        </w:tabs>
        <w:rPr>
          <w:rFonts w:eastAsiaTheme="minorEastAsia"/>
          <w:noProof/>
          <w:lang w:eastAsia="en-GB"/>
        </w:rPr>
      </w:pPr>
      <w:hyperlink r:id="rId34" w:anchor="_Toc69068717" w:history="1">
        <w:r w:rsidR="007C1CD1" w:rsidRPr="00F73845">
          <w:rPr>
            <w:rStyle w:val="Hyperlink"/>
            <w:noProof/>
          </w:rPr>
          <w:t>Figure 24 - Analysis Type</w:t>
        </w:r>
        <w:r w:rsidR="007C1CD1">
          <w:rPr>
            <w:noProof/>
            <w:webHidden/>
          </w:rPr>
          <w:tab/>
        </w:r>
        <w:r w:rsidR="007C1CD1">
          <w:rPr>
            <w:noProof/>
            <w:webHidden/>
          </w:rPr>
          <w:fldChar w:fldCharType="begin"/>
        </w:r>
        <w:r w:rsidR="007C1CD1">
          <w:rPr>
            <w:noProof/>
            <w:webHidden/>
          </w:rPr>
          <w:instrText xml:space="preserve"> PAGEREF _Toc69068717 \h </w:instrText>
        </w:r>
        <w:r w:rsidR="007C1CD1">
          <w:rPr>
            <w:noProof/>
            <w:webHidden/>
          </w:rPr>
        </w:r>
        <w:r w:rsidR="007C1CD1">
          <w:rPr>
            <w:noProof/>
            <w:webHidden/>
          </w:rPr>
          <w:fldChar w:fldCharType="separate"/>
        </w:r>
        <w:r w:rsidR="007C1CD1">
          <w:rPr>
            <w:noProof/>
            <w:webHidden/>
          </w:rPr>
          <w:t>41</w:t>
        </w:r>
        <w:r w:rsidR="007C1CD1">
          <w:rPr>
            <w:noProof/>
            <w:webHidden/>
          </w:rPr>
          <w:fldChar w:fldCharType="end"/>
        </w:r>
      </w:hyperlink>
    </w:p>
    <w:p w14:paraId="4C50BCA6" w14:textId="1639B29D" w:rsidR="007C1CD1" w:rsidRDefault="00EE0C1E">
      <w:pPr>
        <w:pStyle w:val="TableofFigures"/>
        <w:tabs>
          <w:tab w:val="right" w:leader="dot" w:pos="9016"/>
        </w:tabs>
        <w:rPr>
          <w:rFonts w:eastAsiaTheme="minorEastAsia"/>
          <w:noProof/>
          <w:lang w:eastAsia="en-GB"/>
        </w:rPr>
      </w:pPr>
      <w:hyperlink r:id="rId35" w:anchor="_Toc69068718" w:history="1">
        <w:r w:rsidR="007C1CD1" w:rsidRPr="00F73845">
          <w:rPr>
            <w:rStyle w:val="Hyperlink"/>
            <w:noProof/>
          </w:rPr>
          <w:t>Figure 25 - Fluid Selection</w:t>
        </w:r>
        <w:r w:rsidR="007C1CD1">
          <w:rPr>
            <w:noProof/>
            <w:webHidden/>
          </w:rPr>
          <w:tab/>
        </w:r>
        <w:r w:rsidR="007C1CD1">
          <w:rPr>
            <w:noProof/>
            <w:webHidden/>
          </w:rPr>
          <w:fldChar w:fldCharType="begin"/>
        </w:r>
        <w:r w:rsidR="007C1CD1">
          <w:rPr>
            <w:noProof/>
            <w:webHidden/>
          </w:rPr>
          <w:instrText xml:space="preserve"> PAGEREF _Toc69068718 \h </w:instrText>
        </w:r>
        <w:r w:rsidR="007C1CD1">
          <w:rPr>
            <w:noProof/>
            <w:webHidden/>
          </w:rPr>
        </w:r>
        <w:r w:rsidR="007C1CD1">
          <w:rPr>
            <w:noProof/>
            <w:webHidden/>
          </w:rPr>
          <w:fldChar w:fldCharType="separate"/>
        </w:r>
        <w:r w:rsidR="007C1CD1">
          <w:rPr>
            <w:noProof/>
            <w:webHidden/>
          </w:rPr>
          <w:t>43</w:t>
        </w:r>
        <w:r w:rsidR="007C1CD1">
          <w:rPr>
            <w:noProof/>
            <w:webHidden/>
          </w:rPr>
          <w:fldChar w:fldCharType="end"/>
        </w:r>
      </w:hyperlink>
    </w:p>
    <w:p w14:paraId="50620A30" w14:textId="228883AE" w:rsidR="007C1CD1" w:rsidRDefault="00EE0C1E">
      <w:pPr>
        <w:pStyle w:val="TableofFigures"/>
        <w:tabs>
          <w:tab w:val="right" w:leader="dot" w:pos="9016"/>
        </w:tabs>
        <w:rPr>
          <w:rFonts w:eastAsiaTheme="minorEastAsia"/>
          <w:noProof/>
          <w:lang w:eastAsia="en-GB"/>
        </w:rPr>
      </w:pPr>
      <w:hyperlink r:id="rId36" w:anchor="_Toc69068719" w:history="1">
        <w:r w:rsidR="007C1CD1" w:rsidRPr="00F73845">
          <w:rPr>
            <w:rStyle w:val="Hyperlink"/>
            <w:noProof/>
          </w:rPr>
          <w:t>Figure 26 - Wall Condition and Surface Roughness</w:t>
        </w:r>
        <w:r w:rsidR="007C1CD1">
          <w:rPr>
            <w:noProof/>
            <w:webHidden/>
          </w:rPr>
          <w:tab/>
        </w:r>
        <w:r w:rsidR="007C1CD1">
          <w:rPr>
            <w:noProof/>
            <w:webHidden/>
          </w:rPr>
          <w:fldChar w:fldCharType="begin"/>
        </w:r>
        <w:r w:rsidR="007C1CD1">
          <w:rPr>
            <w:noProof/>
            <w:webHidden/>
          </w:rPr>
          <w:instrText xml:space="preserve"> PAGEREF _Toc69068719 \h </w:instrText>
        </w:r>
        <w:r w:rsidR="007C1CD1">
          <w:rPr>
            <w:noProof/>
            <w:webHidden/>
          </w:rPr>
        </w:r>
        <w:r w:rsidR="007C1CD1">
          <w:rPr>
            <w:noProof/>
            <w:webHidden/>
          </w:rPr>
          <w:fldChar w:fldCharType="separate"/>
        </w:r>
        <w:r w:rsidR="007C1CD1">
          <w:rPr>
            <w:noProof/>
            <w:webHidden/>
          </w:rPr>
          <w:t>44</w:t>
        </w:r>
        <w:r w:rsidR="007C1CD1">
          <w:rPr>
            <w:noProof/>
            <w:webHidden/>
          </w:rPr>
          <w:fldChar w:fldCharType="end"/>
        </w:r>
      </w:hyperlink>
    </w:p>
    <w:p w14:paraId="5C2DC421" w14:textId="05ABAC94" w:rsidR="007C1CD1" w:rsidRDefault="00EE0C1E">
      <w:pPr>
        <w:pStyle w:val="TableofFigures"/>
        <w:tabs>
          <w:tab w:val="right" w:leader="dot" w:pos="9016"/>
        </w:tabs>
        <w:rPr>
          <w:rFonts w:eastAsiaTheme="minorEastAsia"/>
          <w:noProof/>
          <w:lang w:eastAsia="en-GB"/>
        </w:rPr>
      </w:pPr>
      <w:hyperlink r:id="rId37" w:anchor="_Toc69068720" w:history="1">
        <w:r w:rsidR="007C1CD1" w:rsidRPr="00F73845">
          <w:rPr>
            <w:rStyle w:val="Hyperlink"/>
            <w:noProof/>
          </w:rPr>
          <w:t>Figure 27 - Flow Parameters</w:t>
        </w:r>
        <w:r w:rsidR="007C1CD1">
          <w:rPr>
            <w:noProof/>
            <w:webHidden/>
          </w:rPr>
          <w:tab/>
        </w:r>
        <w:r w:rsidR="007C1CD1">
          <w:rPr>
            <w:noProof/>
            <w:webHidden/>
          </w:rPr>
          <w:fldChar w:fldCharType="begin"/>
        </w:r>
        <w:r w:rsidR="007C1CD1">
          <w:rPr>
            <w:noProof/>
            <w:webHidden/>
          </w:rPr>
          <w:instrText xml:space="preserve"> PAGEREF _Toc69068720 \h </w:instrText>
        </w:r>
        <w:r w:rsidR="007C1CD1">
          <w:rPr>
            <w:noProof/>
            <w:webHidden/>
          </w:rPr>
        </w:r>
        <w:r w:rsidR="007C1CD1">
          <w:rPr>
            <w:noProof/>
            <w:webHidden/>
          </w:rPr>
          <w:fldChar w:fldCharType="separate"/>
        </w:r>
        <w:r w:rsidR="007C1CD1">
          <w:rPr>
            <w:noProof/>
            <w:webHidden/>
          </w:rPr>
          <w:t>45</w:t>
        </w:r>
        <w:r w:rsidR="007C1CD1">
          <w:rPr>
            <w:noProof/>
            <w:webHidden/>
          </w:rPr>
          <w:fldChar w:fldCharType="end"/>
        </w:r>
      </w:hyperlink>
    </w:p>
    <w:p w14:paraId="62CA0705" w14:textId="3420793D" w:rsidR="007C1CD1" w:rsidRDefault="00EE0C1E">
      <w:pPr>
        <w:pStyle w:val="TableofFigures"/>
        <w:tabs>
          <w:tab w:val="right" w:leader="dot" w:pos="9016"/>
        </w:tabs>
        <w:rPr>
          <w:rFonts w:eastAsiaTheme="minorEastAsia"/>
          <w:noProof/>
          <w:lang w:eastAsia="en-GB"/>
        </w:rPr>
      </w:pPr>
      <w:hyperlink r:id="rId38" w:anchor="_Toc69068721" w:history="1">
        <w:r w:rsidR="007C1CD1" w:rsidRPr="00F73845">
          <w:rPr>
            <w:rStyle w:val="Hyperlink"/>
            <w:noProof/>
          </w:rPr>
          <w:t>Figure 28 - Test Rig Model</w:t>
        </w:r>
        <w:r w:rsidR="007C1CD1">
          <w:rPr>
            <w:noProof/>
            <w:webHidden/>
          </w:rPr>
          <w:tab/>
        </w:r>
        <w:r w:rsidR="007C1CD1">
          <w:rPr>
            <w:noProof/>
            <w:webHidden/>
          </w:rPr>
          <w:fldChar w:fldCharType="begin"/>
        </w:r>
        <w:r w:rsidR="007C1CD1">
          <w:rPr>
            <w:noProof/>
            <w:webHidden/>
          </w:rPr>
          <w:instrText xml:space="preserve"> PAGEREF _Toc69068721 \h </w:instrText>
        </w:r>
        <w:r w:rsidR="007C1CD1">
          <w:rPr>
            <w:noProof/>
            <w:webHidden/>
          </w:rPr>
        </w:r>
        <w:r w:rsidR="007C1CD1">
          <w:rPr>
            <w:noProof/>
            <w:webHidden/>
          </w:rPr>
          <w:fldChar w:fldCharType="separate"/>
        </w:r>
        <w:r w:rsidR="007C1CD1">
          <w:rPr>
            <w:noProof/>
            <w:webHidden/>
          </w:rPr>
          <w:t>45</w:t>
        </w:r>
        <w:r w:rsidR="007C1CD1">
          <w:rPr>
            <w:noProof/>
            <w:webHidden/>
          </w:rPr>
          <w:fldChar w:fldCharType="end"/>
        </w:r>
      </w:hyperlink>
    </w:p>
    <w:p w14:paraId="7B7C2D45" w14:textId="4A36E58E" w:rsidR="007C1CD1" w:rsidRDefault="00EE0C1E">
      <w:pPr>
        <w:pStyle w:val="TableofFigures"/>
        <w:tabs>
          <w:tab w:val="right" w:leader="dot" w:pos="9016"/>
        </w:tabs>
        <w:rPr>
          <w:rFonts w:eastAsiaTheme="minorEastAsia"/>
          <w:noProof/>
          <w:lang w:eastAsia="en-GB"/>
        </w:rPr>
      </w:pPr>
      <w:hyperlink r:id="rId39" w:anchor="_Toc69068722" w:history="1">
        <w:r w:rsidR="007C1CD1" w:rsidRPr="00F73845">
          <w:rPr>
            <w:rStyle w:val="Hyperlink"/>
            <w:noProof/>
          </w:rPr>
          <w:t>Figure 29 - Inlet Velocity Condition</w:t>
        </w:r>
        <w:r w:rsidR="007C1CD1">
          <w:rPr>
            <w:noProof/>
            <w:webHidden/>
          </w:rPr>
          <w:tab/>
        </w:r>
        <w:r w:rsidR="007C1CD1">
          <w:rPr>
            <w:noProof/>
            <w:webHidden/>
          </w:rPr>
          <w:fldChar w:fldCharType="begin"/>
        </w:r>
        <w:r w:rsidR="007C1CD1">
          <w:rPr>
            <w:noProof/>
            <w:webHidden/>
          </w:rPr>
          <w:instrText xml:space="preserve"> PAGEREF _Toc69068722 \h </w:instrText>
        </w:r>
        <w:r w:rsidR="007C1CD1">
          <w:rPr>
            <w:noProof/>
            <w:webHidden/>
          </w:rPr>
        </w:r>
        <w:r w:rsidR="007C1CD1">
          <w:rPr>
            <w:noProof/>
            <w:webHidden/>
          </w:rPr>
          <w:fldChar w:fldCharType="separate"/>
        </w:r>
        <w:r w:rsidR="007C1CD1">
          <w:rPr>
            <w:noProof/>
            <w:webHidden/>
          </w:rPr>
          <w:t>46</w:t>
        </w:r>
        <w:r w:rsidR="007C1CD1">
          <w:rPr>
            <w:noProof/>
            <w:webHidden/>
          </w:rPr>
          <w:fldChar w:fldCharType="end"/>
        </w:r>
      </w:hyperlink>
    </w:p>
    <w:p w14:paraId="65E1A3D4" w14:textId="53C5B240" w:rsidR="007C1CD1" w:rsidRDefault="00EE0C1E">
      <w:pPr>
        <w:pStyle w:val="TableofFigures"/>
        <w:tabs>
          <w:tab w:val="right" w:leader="dot" w:pos="9016"/>
        </w:tabs>
        <w:rPr>
          <w:rFonts w:eastAsiaTheme="minorEastAsia"/>
          <w:noProof/>
          <w:lang w:eastAsia="en-GB"/>
        </w:rPr>
      </w:pPr>
      <w:hyperlink r:id="rId40" w:anchor="_Toc69068723" w:history="1">
        <w:r w:rsidR="007C1CD1" w:rsidRPr="00F73845">
          <w:rPr>
            <w:rStyle w:val="Hyperlink"/>
            <w:noProof/>
          </w:rPr>
          <w:t>Figure 30 - Outlet Pressure Condition</w:t>
        </w:r>
        <w:r w:rsidR="007C1CD1">
          <w:rPr>
            <w:noProof/>
            <w:webHidden/>
          </w:rPr>
          <w:tab/>
        </w:r>
        <w:r w:rsidR="007C1CD1">
          <w:rPr>
            <w:noProof/>
            <w:webHidden/>
          </w:rPr>
          <w:fldChar w:fldCharType="begin"/>
        </w:r>
        <w:r w:rsidR="007C1CD1">
          <w:rPr>
            <w:noProof/>
            <w:webHidden/>
          </w:rPr>
          <w:instrText xml:space="preserve"> PAGEREF _Toc69068723 \h </w:instrText>
        </w:r>
        <w:r w:rsidR="007C1CD1">
          <w:rPr>
            <w:noProof/>
            <w:webHidden/>
          </w:rPr>
        </w:r>
        <w:r w:rsidR="007C1CD1">
          <w:rPr>
            <w:noProof/>
            <w:webHidden/>
          </w:rPr>
          <w:fldChar w:fldCharType="separate"/>
        </w:r>
        <w:r w:rsidR="007C1CD1">
          <w:rPr>
            <w:noProof/>
            <w:webHidden/>
          </w:rPr>
          <w:t>47</w:t>
        </w:r>
        <w:r w:rsidR="007C1CD1">
          <w:rPr>
            <w:noProof/>
            <w:webHidden/>
          </w:rPr>
          <w:fldChar w:fldCharType="end"/>
        </w:r>
      </w:hyperlink>
    </w:p>
    <w:p w14:paraId="1C56EE49" w14:textId="4F200CFE" w:rsidR="007C1CD1" w:rsidRDefault="00EE0C1E">
      <w:pPr>
        <w:pStyle w:val="TableofFigures"/>
        <w:tabs>
          <w:tab w:val="right" w:leader="dot" w:pos="9016"/>
        </w:tabs>
        <w:rPr>
          <w:rFonts w:eastAsiaTheme="minorEastAsia"/>
          <w:noProof/>
          <w:lang w:eastAsia="en-GB"/>
        </w:rPr>
      </w:pPr>
      <w:hyperlink r:id="rId41" w:anchor="_Toc69068724" w:history="1">
        <w:r w:rsidR="007C1CD1" w:rsidRPr="00F73845">
          <w:rPr>
            <w:rStyle w:val="Hyperlink"/>
            <w:noProof/>
          </w:rPr>
          <w:t>Figure 31 - Inlet Pressure Goal</w:t>
        </w:r>
        <w:r w:rsidR="007C1CD1">
          <w:rPr>
            <w:noProof/>
            <w:webHidden/>
          </w:rPr>
          <w:tab/>
        </w:r>
        <w:r w:rsidR="007C1CD1">
          <w:rPr>
            <w:noProof/>
            <w:webHidden/>
          </w:rPr>
          <w:fldChar w:fldCharType="begin"/>
        </w:r>
        <w:r w:rsidR="007C1CD1">
          <w:rPr>
            <w:noProof/>
            <w:webHidden/>
          </w:rPr>
          <w:instrText xml:space="preserve"> PAGEREF _Toc69068724 \h </w:instrText>
        </w:r>
        <w:r w:rsidR="007C1CD1">
          <w:rPr>
            <w:noProof/>
            <w:webHidden/>
          </w:rPr>
        </w:r>
        <w:r w:rsidR="007C1CD1">
          <w:rPr>
            <w:noProof/>
            <w:webHidden/>
          </w:rPr>
          <w:fldChar w:fldCharType="separate"/>
        </w:r>
        <w:r w:rsidR="007C1CD1">
          <w:rPr>
            <w:noProof/>
            <w:webHidden/>
          </w:rPr>
          <w:t>48</w:t>
        </w:r>
        <w:r w:rsidR="007C1CD1">
          <w:rPr>
            <w:noProof/>
            <w:webHidden/>
          </w:rPr>
          <w:fldChar w:fldCharType="end"/>
        </w:r>
      </w:hyperlink>
    </w:p>
    <w:p w14:paraId="4E001A12" w14:textId="38120F7C" w:rsidR="007C1CD1" w:rsidRDefault="00EE0C1E">
      <w:pPr>
        <w:pStyle w:val="TableofFigures"/>
        <w:tabs>
          <w:tab w:val="right" w:leader="dot" w:pos="9016"/>
        </w:tabs>
        <w:rPr>
          <w:rFonts w:eastAsiaTheme="minorEastAsia"/>
          <w:noProof/>
          <w:lang w:eastAsia="en-GB"/>
        </w:rPr>
      </w:pPr>
      <w:hyperlink r:id="rId42" w:anchor="_Toc69068725" w:history="1">
        <w:r w:rsidR="007C1CD1" w:rsidRPr="00F73845">
          <w:rPr>
            <w:rStyle w:val="Hyperlink"/>
            <w:noProof/>
          </w:rPr>
          <w:t>Figure 32 - Outlet Pressure Goal</w:t>
        </w:r>
        <w:r w:rsidR="007C1CD1">
          <w:rPr>
            <w:noProof/>
            <w:webHidden/>
          </w:rPr>
          <w:tab/>
        </w:r>
        <w:r w:rsidR="007C1CD1">
          <w:rPr>
            <w:noProof/>
            <w:webHidden/>
          </w:rPr>
          <w:fldChar w:fldCharType="begin"/>
        </w:r>
        <w:r w:rsidR="007C1CD1">
          <w:rPr>
            <w:noProof/>
            <w:webHidden/>
          </w:rPr>
          <w:instrText xml:space="preserve"> PAGEREF _Toc69068725 \h </w:instrText>
        </w:r>
        <w:r w:rsidR="007C1CD1">
          <w:rPr>
            <w:noProof/>
            <w:webHidden/>
          </w:rPr>
        </w:r>
        <w:r w:rsidR="007C1CD1">
          <w:rPr>
            <w:noProof/>
            <w:webHidden/>
          </w:rPr>
          <w:fldChar w:fldCharType="separate"/>
        </w:r>
        <w:r w:rsidR="007C1CD1">
          <w:rPr>
            <w:noProof/>
            <w:webHidden/>
          </w:rPr>
          <w:t>49</w:t>
        </w:r>
        <w:r w:rsidR="007C1CD1">
          <w:rPr>
            <w:noProof/>
            <w:webHidden/>
          </w:rPr>
          <w:fldChar w:fldCharType="end"/>
        </w:r>
      </w:hyperlink>
    </w:p>
    <w:p w14:paraId="74F4FD2D" w14:textId="67A58B29" w:rsidR="007C1CD1" w:rsidRDefault="00EE0C1E">
      <w:pPr>
        <w:pStyle w:val="TableofFigures"/>
        <w:tabs>
          <w:tab w:val="right" w:leader="dot" w:pos="9016"/>
        </w:tabs>
        <w:rPr>
          <w:rFonts w:eastAsiaTheme="minorEastAsia"/>
          <w:noProof/>
          <w:lang w:eastAsia="en-GB"/>
        </w:rPr>
      </w:pPr>
      <w:hyperlink w:anchor="_Toc69068726" w:history="1">
        <w:r w:rsidR="007C1CD1" w:rsidRPr="00F73845">
          <w:rPr>
            <w:rStyle w:val="Hyperlink"/>
            <w:noProof/>
          </w:rPr>
          <w:t>Figure 33- Simplified Damper Test Rig</w:t>
        </w:r>
        <w:r w:rsidR="007C1CD1">
          <w:rPr>
            <w:noProof/>
            <w:webHidden/>
          </w:rPr>
          <w:tab/>
        </w:r>
        <w:r w:rsidR="007C1CD1">
          <w:rPr>
            <w:noProof/>
            <w:webHidden/>
          </w:rPr>
          <w:fldChar w:fldCharType="begin"/>
        </w:r>
        <w:r w:rsidR="007C1CD1">
          <w:rPr>
            <w:noProof/>
            <w:webHidden/>
          </w:rPr>
          <w:instrText xml:space="preserve"> PAGEREF _Toc69068726 \h </w:instrText>
        </w:r>
        <w:r w:rsidR="007C1CD1">
          <w:rPr>
            <w:noProof/>
            <w:webHidden/>
          </w:rPr>
        </w:r>
        <w:r w:rsidR="007C1CD1">
          <w:rPr>
            <w:noProof/>
            <w:webHidden/>
          </w:rPr>
          <w:fldChar w:fldCharType="separate"/>
        </w:r>
        <w:r w:rsidR="007C1CD1">
          <w:rPr>
            <w:noProof/>
            <w:webHidden/>
          </w:rPr>
          <w:t>51</w:t>
        </w:r>
        <w:r w:rsidR="007C1CD1">
          <w:rPr>
            <w:noProof/>
            <w:webHidden/>
          </w:rPr>
          <w:fldChar w:fldCharType="end"/>
        </w:r>
      </w:hyperlink>
    </w:p>
    <w:p w14:paraId="75A1A2FA" w14:textId="0CCAE035" w:rsidR="007C1CD1" w:rsidRDefault="00EE0C1E">
      <w:pPr>
        <w:pStyle w:val="TableofFigures"/>
        <w:tabs>
          <w:tab w:val="right" w:leader="dot" w:pos="9016"/>
        </w:tabs>
        <w:rPr>
          <w:rFonts w:eastAsiaTheme="minorEastAsia"/>
          <w:noProof/>
          <w:lang w:eastAsia="en-GB"/>
        </w:rPr>
      </w:pPr>
      <w:hyperlink w:anchor="_Toc69068727" w:history="1">
        <w:r w:rsidR="007C1CD1" w:rsidRPr="00F73845">
          <w:rPr>
            <w:rStyle w:val="Hyperlink"/>
            <w:noProof/>
          </w:rPr>
          <w:t>Figure 34 - 1m/s Flow Trajectory</w:t>
        </w:r>
        <w:r w:rsidR="007C1CD1">
          <w:rPr>
            <w:noProof/>
            <w:webHidden/>
          </w:rPr>
          <w:tab/>
        </w:r>
        <w:r w:rsidR="007C1CD1">
          <w:rPr>
            <w:noProof/>
            <w:webHidden/>
          </w:rPr>
          <w:fldChar w:fldCharType="begin"/>
        </w:r>
        <w:r w:rsidR="007C1CD1">
          <w:rPr>
            <w:noProof/>
            <w:webHidden/>
          </w:rPr>
          <w:instrText xml:space="preserve"> PAGEREF _Toc69068727 \h </w:instrText>
        </w:r>
        <w:r w:rsidR="007C1CD1">
          <w:rPr>
            <w:noProof/>
            <w:webHidden/>
          </w:rPr>
        </w:r>
        <w:r w:rsidR="007C1CD1">
          <w:rPr>
            <w:noProof/>
            <w:webHidden/>
          </w:rPr>
          <w:fldChar w:fldCharType="separate"/>
        </w:r>
        <w:r w:rsidR="007C1CD1">
          <w:rPr>
            <w:noProof/>
            <w:webHidden/>
          </w:rPr>
          <w:t>52</w:t>
        </w:r>
        <w:r w:rsidR="007C1CD1">
          <w:rPr>
            <w:noProof/>
            <w:webHidden/>
          </w:rPr>
          <w:fldChar w:fldCharType="end"/>
        </w:r>
      </w:hyperlink>
    </w:p>
    <w:p w14:paraId="54F645EF" w14:textId="370F3C97" w:rsidR="007C1CD1" w:rsidRDefault="00EE0C1E">
      <w:pPr>
        <w:pStyle w:val="TableofFigures"/>
        <w:tabs>
          <w:tab w:val="right" w:leader="dot" w:pos="9016"/>
        </w:tabs>
        <w:rPr>
          <w:rFonts w:eastAsiaTheme="minorEastAsia"/>
          <w:noProof/>
          <w:lang w:eastAsia="en-GB"/>
        </w:rPr>
      </w:pPr>
      <w:hyperlink w:anchor="_Toc69068728" w:history="1">
        <w:r w:rsidR="007C1CD1" w:rsidRPr="00F73845">
          <w:rPr>
            <w:rStyle w:val="Hyperlink"/>
            <w:noProof/>
          </w:rPr>
          <w:t>Figure 35 - 15m/s Flow Trajectory</w:t>
        </w:r>
        <w:r w:rsidR="007C1CD1">
          <w:rPr>
            <w:noProof/>
            <w:webHidden/>
          </w:rPr>
          <w:tab/>
        </w:r>
        <w:r w:rsidR="007C1CD1">
          <w:rPr>
            <w:noProof/>
            <w:webHidden/>
          </w:rPr>
          <w:fldChar w:fldCharType="begin"/>
        </w:r>
        <w:r w:rsidR="007C1CD1">
          <w:rPr>
            <w:noProof/>
            <w:webHidden/>
          </w:rPr>
          <w:instrText xml:space="preserve"> PAGEREF _Toc69068728 \h </w:instrText>
        </w:r>
        <w:r w:rsidR="007C1CD1">
          <w:rPr>
            <w:noProof/>
            <w:webHidden/>
          </w:rPr>
        </w:r>
        <w:r w:rsidR="007C1CD1">
          <w:rPr>
            <w:noProof/>
            <w:webHidden/>
          </w:rPr>
          <w:fldChar w:fldCharType="separate"/>
        </w:r>
        <w:r w:rsidR="007C1CD1">
          <w:rPr>
            <w:noProof/>
            <w:webHidden/>
          </w:rPr>
          <w:t>52</w:t>
        </w:r>
        <w:r w:rsidR="007C1CD1">
          <w:rPr>
            <w:noProof/>
            <w:webHidden/>
          </w:rPr>
          <w:fldChar w:fldCharType="end"/>
        </w:r>
      </w:hyperlink>
    </w:p>
    <w:p w14:paraId="06E5B812" w14:textId="50A947D6" w:rsidR="007C1CD1" w:rsidRDefault="00EE0C1E">
      <w:pPr>
        <w:pStyle w:val="TableofFigures"/>
        <w:tabs>
          <w:tab w:val="right" w:leader="dot" w:pos="9016"/>
        </w:tabs>
        <w:rPr>
          <w:rFonts w:eastAsiaTheme="minorEastAsia"/>
          <w:noProof/>
          <w:lang w:eastAsia="en-GB"/>
        </w:rPr>
      </w:pPr>
      <w:hyperlink w:anchor="_Toc69068729" w:history="1">
        <w:r w:rsidR="007C1CD1" w:rsidRPr="00F73845">
          <w:rPr>
            <w:rStyle w:val="Hyperlink"/>
            <w:noProof/>
          </w:rPr>
          <w:t>Figure 36 - Mesh Refinement Region</w:t>
        </w:r>
        <w:r w:rsidR="007C1CD1">
          <w:rPr>
            <w:noProof/>
            <w:webHidden/>
          </w:rPr>
          <w:tab/>
        </w:r>
        <w:r w:rsidR="007C1CD1">
          <w:rPr>
            <w:noProof/>
            <w:webHidden/>
          </w:rPr>
          <w:fldChar w:fldCharType="begin"/>
        </w:r>
        <w:r w:rsidR="007C1CD1">
          <w:rPr>
            <w:noProof/>
            <w:webHidden/>
          </w:rPr>
          <w:instrText xml:space="preserve"> PAGEREF _Toc69068729 \h </w:instrText>
        </w:r>
        <w:r w:rsidR="007C1CD1">
          <w:rPr>
            <w:noProof/>
            <w:webHidden/>
          </w:rPr>
        </w:r>
        <w:r w:rsidR="007C1CD1">
          <w:rPr>
            <w:noProof/>
            <w:webHidden/>
          </w:rPr>
          <w:fldChar w:fldCharType="separate"/>
        </w:r>
        <w:r w:rsidR="007C1CD1">
          <w:rPr>
            <w:noProof/>
            <w:webHidden/>
          </w:rPr>
          <w:t>53</w:t>
        </w:r>
        <w:r w:rsidR="007C1CD1">
          <w:rPr>
            <w:noProof/>
            <w:webHidden/>
          </w:rPr>
          <w:fldChar w:fldCharType="end"/>
        </w:r>
      </w:hyperlink>
    </w:p>
    <w:p w14:paraId="0C0B3C57" w14:textId="0919E0AC" w:rsidR="007F4864" w:rsidRDefault="007C1CD1" w:rsidP="004D420D">
      <w:r>
        <w:fldChar w:fldCharType="end"/>
      </w:r>
    </w:p>
    <w:p w14:paraId="26168A35" w14:textId="77777777" w:rsidR="004D420D" w:rsidRDefault="004D420D" w:rsidP="004D420D">
      <w:pPr>
        <w:pStyle w:val="Heading1"/>
        <w:jc w:val="center"/>
      </w:pPr>
      <w:bookmarkStart w:id="5" w:name="_Toc69068844"/>
      <w:r>
        <w:lastRenderedPageBreak/>
        <w:t>In</w:t>
      </w:r>
      <w:r w:rsidR="0040556E">
        <w:t>tro</w:t>
      </w:r>
      <w:r>
        <w:t>duction</w:t>
      </w:r>
      <w:bookmarkEnd w:id="5"/>
      <w:r>
        <w:t xml:space="preserve"> </w:t>
      </w:r>
    </w:p>
    <w:p w14:paraId="49C0DA5C" w14:textId="77777777" w:rsidR="00486BD6" w:rsidRDefault="00486BD6" w:rsidP="00486BD6"/>
    <w:p w14:paraId="0685E3BA" w14:textId="7458C177" w:rsidR="0097030E" w:rsidRDefault="009665DB" w:rsidP="009665DB">
      <w:pPr>
        <w:spacing w:line="360" w:lineRule="auto"/>
        <w:rPr>
          <w:sz w:val="24"/>
          <w:szCs w:val="24"/>
        </w:rPr>
      </w:pPr>
      <w:r>
        <w:rPr>
          <w:sz w:val="24"/>
          <w:szCs w:val="24"/>
        </w:rPr>
        <w:t xml:space="preserve">Flamgard </w:t>
      </w:r>
      <w:r w:rsidR="006C6083">
        <w:rPr>
          <w:sz w:val="24"/>
          <w:szCs w:val="24"/>
        </w:rPr>
        <w:t>Calidair</w:t>
      </w:r>
      <w:r>
        <w:rPr>
          <w:sz w:val="24"/>
          <w:szCs w:val="24"/>
        </w:rPr>
        <w:t xml:space="preserve"> is a globally recognised authority in the design and manufacture of high</w:t>
      </w:r>
      <w:r w:rsidR="002C50D9">
        <w:rPr>
          <w:sz w:val="24"/>
          <w:szCs w:val="24"/>
        </w:rPr>
        <w:t xml:space="preserve"> </w:t>
      </w:r>
      <w:r>
        <w:rPr>
          <w:sz w:val="24"/>
          <w:szCs w:val="24"/>
        </w:rPr>
        <w:t xml:space="preserve">quality and </w:t>
      </w:r>
      <w:r w:rsidR="006B7C30">
        <w:rPr>
          <w:sz w:val="24"/>
          <w:szCs w:val="24"/>
        </w:rPr>
        <w:t>integrity specialist H</w:t>
      </w:r>
      <w:r w:rsidR="006C6083">
        <w:rPr>
          <w:sz w:val="24"/>
          <w:szCs w:val="24"/>
        </w:rPr>
        <w:t>\</w:t>
      </w:r>
      <w:r w:rsidR="006B7C30">
        <w:rPr>
          <w:sz w:val="24"/>
          <w:szCs w:val="24"/>
        </w:rPr>
        <w:t>eating Ventilation and Air Conditioning (HVAC) dampers and associated equipment. Their products boast a global operation across multiple industries including Nuclear, Oil &amp; Gas, Power Generation and Tunnel &amp; Metro. In an effort to maintain this status, the company has created and opportunity for this author to focus upon Research and Development (R&amp;D)</w:t>
      </w:r>
      <w:r w:rsidR="00695435">
        <w:rPr>
          <w:sz w:val="24"/>
          <w:szCs w:val="24"/>
        </w:rPr>
        <w:t xml:space="preserve"> and innovate testing procedures to advance the business and ensure the company remains competitive across all sectors</w:t>
      </w:r>
      <w:r w:rsidR="0097030E">
        <w:rPr>
          <w:sz w:val="24"/>
          <w:szCs w:val="24"/>
        </w:rPr>
        <w:t xml:space="preserve">. As different projects require different specific elements such as the addition of insulation, certain testing practices need to be carried out to ensure compliance to customer specifications and the highest quality is maintained.                                                                                                                     The most commonly requested test on any new Flamgard dampers is described as a “pressure drop” test. This test aims </w:t>
      </w:r>
      <w:r w:rsidR="00C30F7E">
        <w:rPr>
          <w:sz w:val="24"/>
          <w:szCs w:val="24"/>
        </w:rPr>
        <w:t xml:space="preserve">to determine the difference in air pressure within the ducting on both sides of the damper, thus understanding the effect the damper has on the airflow. This phenomenon is described as damper pressure drop across various industries hence the name of the test. </w:t>
      </w:r>
      <w:r w:rsidR="00C66DF1">
        <w:rPr>
          <w:sz w:val="24"/>
          <w:szCs w:val="24"/>
        </w:rPr>
        <w:t xml:space="preserve">As air is drawn through ductwork with a damper fitted within, that damper will create a resistance to the airflow </w:t>
      </w:r>
      <w:r w:rsidR="00C66DF1" w:rsidRPr="00E37EFB">
        <w:rPr>
          <w:sz w:val="24"/>
          <w:szCs w:val="24"/>
        </w:rPr>
        <w:t>(</w:t>
      </w:r>
      <w:proofErr w:type="spellStart"/>
      <w:r w:rsidR="00C66DF1" w:rsidRPr="00E37EFB">
        <w:rPr>
          <w:sz w:val="24"/>
          <w:szCs w:val="24"/>
        </w:rPr>
        <w:t>Marivani</w:t>
      </w:r>
      <w:proofErr w:type="spellEnd"/>
      <w:r w:rsidR="00C66DF1" w:rsidRPr="00E37EFB">
        <w:rPr>
          <w:sz w:val="24"/>
          <w:szCs w:val="24"/>
        </w:rPr>
        <w:t xml:space="preserve"> AND Hamed, 2017).</w:t>
      </w:r>
      <w:r w:rsidR="00C66DF1">
        <w:rPr>
          <w:sz w:val="24"/>
          <w:szCs w:val="24"/>
        </w:rPr>
        <w:t xml:space="preserve"> If additional features are including to the damper such as insulation or strengthening beams for larger sizes, these may cause and increased pressure within the duct and waste energy while increasing the wear of the fan, as it must now spin faster to maintain the desired flow rate (</w:t>
      </w:r>
      <w:r w:rsidR="00EA29D7">
        <w:rPr>
          <w:sz w:val="24"/>
          <w:szCs w:val="24"/>
        </w:rPr>
        <w:t xml:space="preserve">Guo </w:t>
      </w:r>
      <w:r w:rsidR="00EA29D7">
        <w:rPr>
          <w:i/>
          <w:iCs/>
          <w:sz w:val="24"/>
          <w:szCs w:val="24"/>
        </w:rPr>
        <w:t>et al.</w:t>
      </w:r>
      <w:r w:rsidR="00C66DF1">
        <w:rPr>
          <w:sz w:val="24"/>
          <w:szCs w:val="24"/>
        </w:rPr>
        <w:t xml:space="preserve">, </w:t>
      </w:r>
      <w:r w:rsidR="00EA29D7">
        <w:rPr>
          <w:sz w:val="24"/>
          <w:szCs w:val="24"/>
        </w:rPr>
        <w:t>2017</w:t>
      </w:r>
      <w:r w:rsidR="00C66DF1">
        <w:rPr>
          <w:sz w:val="24"/>
          <w:szCs w:val="24"/>
        </w:rPr>
        <w:t xml:space="preserve">). Therefore, by carrying out this test Flamgard can determine the exact effect these additions and if any design changes have increased the pressure to undesirable levels. </w:t>
      </w:r>
    </w:p>
    <w:p w14:paraId="597E040D" w14:textId="3F9FC670" w:rsidR="00086CE7" w:rsidRDefault="00DD6A1E" w:rsidP="00086CE7">
      <w:pPr>
        <w:spacing w:line="360" w:lineRule="auto"/>
        <w:rPr>
          <w:sz w:val="24"/>
        </w:rPr>
      </w:pPr>
      <w:r>
        <w:rPr>
          <w:sz w:val="24"/>
          <w:szCs w:val="24"/>
        </w:rPr>
        <w:t>Flamgard currently have the means</w:t>
      </w:r>
      <w:r w:rsidR="0001199C">
        <w:rPr>
          <w:sz w:val="24"/>
          <w:szCs w:val="24"/>
        </w:rPr>
        <w:t xml:space="preserve"> to </w:t>
      </w:r>
      <w:r w:rsidR="009B5C7A">
        <w:rPr>
          <w:sz w:val="24"/>
          <w:szCs w:val="24"/>
        </w:rPr>
        <w:t>perform</w:t>
      </w:r>
      <w:r w:rsidR="0001199C">
        <w:rPr>
          <w:sz w:val="24"/>
          <w:szCs w:val="24"/>
        </w:rPr>
        <w:t xml:space="preserve"> this testing however, there is a certain procedure that must be followed and certain parameters that </w:t>
      </w:r>
      <w:r w:rsidR="006D6C67">
        <w:rPr>
          <w:sz w:val="24"/>
          <w:szCs w:val="24"/>
        </w:rPr>
        <w:t xml:space="preserve">must be meet. For example, an existing test rig has been manufactured according to relevant standards at </w:t>
      </w:r>
      <w:r w:rsidR="006C6083">
        <w:rPr>
          <w:sz w:val="24"/>
          <w:szCs w:val="24"/>
        </w:rPr>
        <w:t>one meter squared</w:t>
      </w:r>
      <w:r w:rsidR="006D6C67">
        <w:rPr>
          <w:sz w:val="24"/>
          <w:szCs w:val="24"/>
        </w:rPr>
        <w:t xml:space="preserve"> </w:t>
      </w:r>
      <w:r w:rsidR="00385A1C">
        <w:rPr>
          <w:sz w:val="24"/>
          <w:szCs w:val="24"/>
        </w:rPr>
        <w:t xml:space="preserve">as this is the largest damper module size. This means currently Flamgard only has the capacity to pressure drop test at one size and every sample has to be physically manufactured at cost to the business with materials and labour, there is also the element of time required for manufacturing. </w:t>
      </w:r>
      <w:r w:rsidR="00D5023B">
        <w:rPr>
          <w:sz w:val="24"/>
          <w:szCs w:val="24"/>
        </w:rPr>
        <w:t xml:space="preserve">Therefore, Flamgard must include a longer lead time when </w:t>
      </w:r>
      <w:r w:rsidR="00D5023B">
        <w:rPr>
          <w:sz w:val="24"/>
          <w:szCs w:val="24"/>
        </w:rPr>
        <w:lastRenderedPageBreak/>
        <w:t>conducting R&amp;D on customer projects and include cost for manufacture, not to mention if any changes are required due to a discovery while conducting R&amp;D time and labour is again required for re-work and potentially remanufacturing of the damper.</w:t>
      </w:r>
      <w:r w:rsidR="00BF5C21">
        <w:rPr>
          <w:sz w:val="24"/>
          <w:szCs w:val="24"/>
        </w:rPr>
        <w:t xml:space="preserve"> To combat this, the author proposed that this testing process is simulated</w:t>
      </w:r>
      <w:r w:rsidR="006C7A61">
        <w:rPr>
          <w:sz w:val="24"/>
          <w:szCs w:val="24"/>
        </w:rPr>
        <w:t xml:space="preserve"> through a </w:t>
      </w:r>
      <w:r w:rsidR="006C7A61" w:rsidRPr="00E37EFB">
        <w:rPr>
          <w:sz w:val="24"/>
          <w:szCs w:val="24"/>
        </w:rPr>
        <w:t>Computational Flow Dynamics (CFD)</w:t>
      </w:r>
      <w:r w:rsidR="006C7A61">
        <w:rPr>
          <w:sz w:val="24"/>
          <w:szCs w:val="24"/>
        </w:rPr>
        <w:t xml:space="preserve"> software created by D</w:t>
      </w:r>
      <w:r w:rsidR="006C7A61" w:rsidRPr="00B11B90">
        <w:rPr>
          <w:sz w:val="24"/>
          <w:szCs w:val="24"/>
        </w:rPr>
        <w:t xml:space="preserve">assault </w:t>
      </w:r>
      <w:r w:rsidR="006C7A61">
        <w:rPr>
          <w:sz w:val="24"/>
          <w:szCs w:val="24"/>
        </w:rPr>
        <w:t>S</w:t>
      </w:r>
      <w:r w:rsidR="006C7A61" w:rsidRPr="00B11B90">
        <w:rPr>
          <w:sz w:val="24"/>
          <w:szCs w:val="24"/>
        </w:rPr>
        <w:t>ystemes</w:t>
      </w:r>
      <w:r w:rsidR="006C7A61">
        <w:rPr>
          <w:sz w:val="24"/>
          <w:szCs w:val="24"/>
        </w:rPr>
        <w:t xml:space="preserve"> called SolidWorks. </w:t>
      </w:r>
      <w:r w:rsidR="003728EC">
        <w:rPr>
          <w:sz w:val="24"/>
          <w:szCs w:val="24"/>
        </w:rPr>
        <w:t>Thus, enabling Flamgard to</w:t>
      </w:r>
      <w:r w:rsidR="00BF5C21">
        <w:rPr>
          <w:sz w:val="24"/>
          <w:szCs w:val="24"/>
        </w:rPr>
        <w:t xml:space="preserve"> carry out pressure drop testing in the early stage of damper design, thus reducing the R&amp;D cost to Flamgard as the damper will not need to be manufactured and numeral simulations can be carried per day on dampers with various modifications. Furthermore, if Flamgard has a reduced R&amp;D cost these savings could be passed on to the customer and make the company more competitive. </w:t>
      </w:r>
      <w:r w:rsidR="00086CE7">
        <w:rPr>
          <w:sz w:val="24"/>
          <w:szCs w:val="24"/>
        </w:rPr>
        <w:t xml:space="preserve">Therefore, </w:t>
      </w:r>
      <w:r w:rsidR="00086CE7">
        <w:rPr>
          <w:sz w:val="24"/>
        </w:rPr>
        <w:t xml:space="preserve">the aim of this project is to research and create a flow simulation using the CAD software SolidWorks to accurately predict the effect of pressure drop of a HVAC damper within a duct. </w:t>
      </w:r>
    </w:p>
    <w:p w14:paraId="6C28350A" w14:textId="05DB7397" w:rsidR="0097030E" w:rsidRPr="001E4EE4" w:rsidRDefault="00A76B28" w:rsidP="009665DB">
      <w:pPr>
        <w:spacing w:line="360" w:lineRule="auto"/>
        <w:rPr>
          <w:sz w:val="24"/>
        </w:rPr>
      </w:pPr>
      <w:r>
        <w:rPr>
          <w:sz w:val="24"/>
        </w:rPr>
        <w:t xml:space="preserve">Before creation of the simulation can begin research must be conducted on various areas as there are key points the author must consider to ensure this simulation will be accepted within industry. For example, the author must examine the software that way carries out and produce simulated variables, by examining literature from academic sources such as </w:t>
      </w:r>
      <w:proofErr w:type="spellStart"/>
      <w:r w:rsidRPr="00E37EFB">
        <w:rPr>
          <w:sz w:val="24"/>
          <w:szCs w:val="24"/>
        </w:rPr>
        <w:t>Ramlan</w:t>
      </w:r>
      <w:proofErr w:type="spellEnd"/>
      <w:r w:rsidRPr="00E37EFB">
        <w:rPr>
          <w:sz w:val="24"/>
          <w:szCs w:val="24"/>
        </w:rPr>
        <w:t xml:space="preserve"> AND </w:t>
      </w:r>
      <w:proofErr w:type="spellStart"/>
      <w:r w:rsidRPr="00E37EFB">
        <w:rPr>
          <w:sz w:val="24"/>
          <w:szCs w:val="24"/>
        </w:rPr>
        <w:t>Darlis</w:t>
      </w:r>
      <w:proofErr w:type="spellEnd"/>
      <w:r w:rsidRPr="00E37EFB">
        <w:rPr>
          <w:sz w:val="24"/>
          <w:szCs w:val="24"/>
        </w:rPr>
        <w:t xml:space="preserve"> (20</w:t>
      </w:r>
      <w:r>
        <w:rPr>
          <w:sz w:val="24"/>
          <w:szCs w:val="24"/>
        </w:rPr>
        <w:t>19)</w:t>
      </w:r>
      <w:r w:rsidR="00234CF3">
        <w:rPr>
          <w:sz w:val="24"/>
          <w:szCs w:val="24"/>
        </w:rPr>
        <w:t xml:space="preserve"> who </w:t>
      </w:r>
      <w:r w:rsidR="00C96ED9">
        <w:rPr>
          <w:sz w:val="24"/>
          <w:szCs w:val="24"/>
        </w:rPr>
        <w:t xml:space="preserve">examine the use of its CFD package in the automotive sector and describe the </w:t>
      </w:r>
      <w:r w:rsidR="00C96ED9" w:rsidRPr="00E37EFB">
        <w:rPr>
          <w:sz w:val="24"/>
          <w:szCs w:val="24"/>
        </w:rPr>
        <w:t>ease of use of the flow simulation package and its increased use within modern industry</w:t>
      </w:r>
      <w:r w:rsidR="00C96ED9">
        <w:rPr>
          <w:sz w:val="24"/>
          <w:szCs w:val="24"/>
        </w:rPr>
        <w:t>.</w:t>
      </w:r>
      <w:r w:rsidR="00C65726">
        <w:rPr>
          <w:sz w:val="24"/>
        </w:rPr>
        <w:t xml:space="preserve"> </w:t>
      </w:r>
      <w:r w:rsidR="00B11B90">
        <w:rPr>
          <w:sz w:val="24"/>
          <w:szCs w:val="24"/>
        </w:rPr>
        <w:t>However,</w:t>
      </w:r>
      <w:r w:rsidR="00C65726">
        <w:rPr>
          <w:sz w:val="24"/>
          <w:szCs w:val="24"/>
        </w:rPr>
        <w:t xml:space="preserve"> despite what software is being used the size of the data sample is critical to validating results. Thus,</w:t>
      </w:r>
      <w:r w:rsidR="00B11B90">
        <w:rPr>
          <w:sz w:val="24"/>
          <w:szCs w:val="24"/>
        </w:rPr>
        <w:t xml:space="preserve"> the author felt that using just a</w:t>
      </w:r>
      <w:r w:rsidR="00AC0F3F">
        <w:rPr>
          <w:sz w:val="24"/>
          <w:szCs w:val="24"/>
        </w:rPr>
        <w:t xml:space="preserve"> one-meter squared</w:t>
      </w:r>
      <w:r w:rsidR="006C7A61">
        <w:rPr>
          <w:sz w:val="24"/>
          <w:szCs w:val="24"/>
          <w:vertAlign w:val="superscript"/>
        </w:rPr>
        <w:t xml:space="preserve"> </w:t>
      </w:r>
      <w:r w:rsidR="006C7A61">
        <w:rPr>
          <w:sz w:val="24"/>
          <w:szCs w:val="24"/>
        </w:rPr>
        <w:t>damper would not provide an</w:t>
      </w:r>
      <w:r w:rsidR="003728EC">
        <w:rPr>
          <w:sz w:val="24"/>
          <w:szCs w:val="24"/>
        </w:rPr>
        <w:t xml:space="preserve"> adequate data sample to be able to justify the simulations results therefore</w:t>
      </w:r>
      <w:r w:rsidR="00A2646D">
        <w:rPr>
          <w:sz w:val="24"/>
          <w:szCs w:val="24"/>
        </w:rPr>
        <w:t xml:space="preserve"> to achieve this aim</w:t>
      </w:r>
      <w:r w:rsidR="003728EC">
        <w:rPr>
          <w:sz w:val="24"/>
          <w:szCs w:val="24"/>
        </w:rPr>
        <w:t>, a selection of different size</w:t>
      </w:r>
      <w:r w:rsidR="005F3C72">
        <w:rPr>
          <w:sz w:val="24"/>
          <w:szCs w:val="24"/>
        </w:rPr>
        <w:t xml:space="preserve"> dampers will need to be tested</w:t>
      </w:r>
      <w:r w:rsidR="003728EC">
        <w:rPr>
          <w:sz w:val="24"/>
          <w:szCs w:val="24"/>
        </w:rPr>
        <w:t xml:space="preserve"> </w:t>
      </w:r>
      <w:r w:rsidR="005F3C72">
        <w:rPr>
          <w:sz w:val="24"/>
          <w:szCs w:val="24"/>
        </w:rPr>
        <w:t xml:space="preserve">to ensure the simulation can be validated when doing multiple studies across a range of various damper sizes. The new rig will then feature ductwork suitable for dampers at </w:t>
      </w:r>
      <w:r w:rsidR="005F3C72">
        <w:rPr>
          <w:sz w:val="24"/>
        </w:rPr>
        <w:t>300mm</w:t>
      </w:r>
      <w:r w:rsidR="005F3C72" w:rsidRPr="00C165EC">
        <w:rPr>
          <w:sz w:val="24"/>
          <w:vertAlign w:val="superscript"/>
        </w:rPr>
        <w:t>2</w:t>
      </w:r>
      <w:r w:rsidR="005F3C72">
        <w:rPr>
          <w:sz w:val="24"/>
        </w:rPr>
        <w:t>, 600mm</w:t>
      </w:r>
      <w:r w:rsidR="005F3C72" w:rsidRPr="00C165EC">
        <w:rPr>
          <w:sz w:val="24"/>
          <w:vertAlign w:val="superscript"/>
        </w:rPr>
        <w:t>2</w:t>
      </w:r>
      <w:r w:rsidR="005F3C72">
        <w:rPr>
          <w:sz w:val="24"/>
        </w:rPr>
        <w:t>, 1m</w:t>
      </w:r>
      <w:r w:rsidR="005F3C72" w:rsidRPr="00C165EC">
        <w:rPr>
          <w:sz w:val="24"/>
          <w:vertAlign w:val="superscript"/>
        </w:rPr>
        <w:t>2</w:t>
      </w:r>
      <w:r w:rsidR="005F3C72">
        <w:rPr>
          <w:sz w:val="24"/>
        </w:rPr>
        <w:t xml:space="preserve"> to ensure a large amount of data is available for the validation stage. </w:t>
      </w:r>
      <w:r w:rsidR="001B2C12">
        <w:rPr>
          <w:sz w:val="24"/>
        </w:rPr>
        <w:t>To ensure these results and testing would be valid and able to be industry recognised standard documents would have to be reviewed to ensure compliance</w:t>
      </w:r>
      <w:r w:rsidR="001B2C12" w:rsidRPr="001B2C12">
        <w:rPr>
          <w:sz w:val="24"/>
        </w:rPr>
        <w:t xml:space="preserve"> British Standards document number EN 1751. </w:t>
      </w:r>
      <w:r w:rsidR="00C64ABF">
        <w:rPr>
          <w:sz w:val="24"/>
        </w:rPr>
        <w:t xml:space="preserve">Once this is confirmed and the rig has been constructed, dampers going through the shop floor at the previous given sizes </w:t>
      </w:r>
      <w:r>
        <w:rPr>
          <w:sz w:val="24"/>
        </w:rPr>
        <w:t xml:space="preserve">could be tested to create the data sample required to allow the author to compare any simulated values to achieve a </w:t>
      </w:r>
      <w:r w:rsidR="00D82CA8">
        <w:rPr>
          <w:sz w:val="24"/>
        </w:rPr>
        <w:t>ten</w:t>
      </w:r>
      <w:r>
        <w:rPr>
          <w:sz w:val="24"/>
        </w:rPr>
        <w:t xml:space="preserve"> percent accuracy. </w:t>
      </w:r>
    </w:p>
    <w:p w14:paraId="5D87BD9D" w14:textId="77777777" w:rsidR="0097030E" w:rsidRDefault="009810A6" w:rsidP="009810A6">
      <w:pPr>
        <w:pStyle w:val="Heading1"/>
        <w:jc w:val="center"/>
      </w:pPr>
      <w:bookmarkStart w:id="6" w:name="_Toc69068845"/>
      <w:r w:rsidRPr="004A1117">
        <w:lastRenderedPageBreak/>
        <w:t>Project Plan</w:t>
      </w:r>
      <w:bookmarkEnd w:id="6"/>
      <w:r>
        <w:t xml:space="preserve"> </w:t>
      </w:r>
    </w:p>
    <w:p w14:paraId="3B8208FA" w14:textId="77777777" w:rsidR="0097030E" w:rsidRDefault="0097030E" w:rsidP="009665DB">
      <w:pPr>
        <w:spacing w:line="360" w:lineRule="auto"/>
        <w:rPr>
          <w:sz w:val="24"/>
          <w:szCs w:val="24"/>
        </w:rPr>
      </w:pPr>
    </w:p>
    <w:p w14:paraId="069F299A" w14:textId="77777777" w:rsidR="0097030E" w:rsidRPr="00B31DD1" w:rsidRDefault="0056520A" w:rsidP="009665DB">
      <w:pPr>
        <w:spacing w:line="360" w:lineRule="auto"/>
        <w:rPr>
          <w:sz w:val="24"/>
          <w:szCs w:val="24"/>
        </w:rPr>
      </w:pPr>
      <w:r w:rsidRPr="00B31DD1">
        <w:rPr>
          <w:sz w:val="24"/>
          <w:szCs w:val="24"/>
        </w:rPr>
        <w:t xml:space="preserve">The initial phase is to create a project plan using the Microsoft package Excel, to enable the author to keep track of all tasks associated with the project and ensure the project is completed within the agreed upon time. </w:t>
      </w:r>
    </w:p>
    <w:p w14:paraId="230BB710" w14:textId="39166D6E" w:rsidR="0097030E" w:rsidRPr="000A0604" w:rsidRDefault="00DD4321" w:rsidP="009665DB">
      <w:pPr>
        <w:spacing w:line="360" w:lineRule="auto"/>
        <w:rPr>
          <w:sz w:val="24"/>
          <w:szCs w:val="24"/>
          <w:highlight w:val="yellow"/>
        </w:rPr>
      </w:pPr>
      <w:r>
        <w:rPr>
          <w:noProof/>
        </w:rPr>
        <mc:AlternateContent>
          <mc:Choice Requires="wps">
            <w:drawing>
              <wp:anchor distT="0" distB="0" distL="114300" distR="114300" simplePos="0" relativeHeight="251683328" behindDoc="0" locked="0" layoutInCell="1" allowOverlap="1" wp14:anchorId="2C70E583" wp14:editId="1AD38450">
                <wp:simplePos x="0" y="0"/>
                <wp:positionH relativeFrom="column">
                  <wp:posOffset>149860</wp:posOffset>
                </wp:positionH>
                <wp:positionV relativeFrom="paragraph">
                  <wp:posOffset>5227320</wp:posOffset>
                </wp:positionV>
                <wp:extent cx="5576570" cy="635"/>
                <wp:effectExtent l="0" t="0" r="0" b="0"/>
                <wp:wrapSquare wrapText="bothSides"/>
                <wp:docPr id="138" name="Text Box 138"/>
                <wp:cNvGraphicFramePr/>
                <a:graphic xmlns:a="http://schemas.openxmlformats.org/drawingml/2006/main">
                  <a:graphicData uri="http://schemas.microsoft.com/office/word/2010/wordprocessingShape">
                    <wps:wsp>
                      <wps:cNvSpPr txBox="1"/>
                      <wps:spPr>
                        <a:xfrm>
                          <a:off x="0" y="0"/>
                          <a:ext cx="5576570" cy="635"/>
                        </a:xfrm>
                        <a:prstGeom prst="rect">
                          <a:avLst/>
                        </a:prstGeom>
                        <a:solidFill>
                          <a:prstClr val="white"/>
                        </a:solidFill>
                        <a:ln>
                          <a:noFill/>
                        </a:ln>
                      </wps:spPr>
                      <wps:txbx>
                        <w:txbxContent>
                          <w:p w14:paraId="6AE8BD1A" w14:textId="5648DDCA" w:rsidR="00EE0C1E" w:rsidRPr="002F7D2C" w:rsidRDefault="00EE0C1E" w:rsidP="00DD4321">
                            <w:pPr>
                              <w:pStyle w:val="Caption"/>
                              <w:rPr>
                                <w:noProof/>
                              </w:rPr>
                            </w:pPr>
                            <w:bookmarkStart w:id="7" w:name="_Toc69068694"/>
                            <w:r>
                              <w:t xml:space="preserve">Figure </w:t>
                            </w:r>
                            <w:fldSimple w:instr=" SEQ Figure \* ARABIC ">
                              <w:r>
                                <w:rPr>
                                  <w:noProof/>
                                </w:rPr>
                                <w:t>1</w:t>
                              </w:r>
                            </w:fldSimple>
                            <w:r>
                              <w:t>- Project Plan Summary</w:t>
                            </w:r>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C70E583" id="Text Box 138" o:spid="_x0000_s1028" type="#_x0000_t202" style="position:absolute;margin-left:11.8pt;margin-top:411.6pt;width:439.1pt;height:.05pt;z-index:251683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" stroked="f">
                <v:textbox style="mso-fit-shape-to-text:t" inset="0,0,0,0">
                  <w:txbxContent>
                    <w:p w14:paraId="6AE8BD1A" w14:textId="5648DDCA" w:rsidR="00EE0C1E" w:rsidRPr="002F7D2C" w:rsidRDefault="00EE0C1E" w:rsidP="00DD4321">
                      <w:pPr>
                        <w:pStyle w:val="Caption"/>
                        <w:rPr>
                          <w:noProof/>
                        </w:rPr>
                      </w:pPr>
                      <w:bookmarkStart w:id="8" w:name="_Toc69068694"/>
                      <w:r>
                        <w:t xml:space="preserve">Figure </w:t>
                      </w:r>
                      <w:fldSimple w:instr=" SEQ Figure \* ARABIC ">
                        <w:r>
                          <w:rPr>
                            <w:noProof/>
                          </w:rPr>
                          <w:t>1</w:t>
                        </w:r>
                      </w:fldSimple>
                      <w:r>
                        <w:t>- Project Plan Summary</w:t>
                      </w:r>
                      <w:bookmarkEnd w:id="8"/>
                    </w:p>
                  </w:txbxContent>
                </v:textbox>
                <w10:wrap type="square"/>
              </v:shape>
            </w:pict>
          </mc:Fallback>
        </mc:AlternateContent>
      </w:r>
      <w:r w:rsidR="002C50D9" w:rsidRPr="000A0604">
        <w:rPr>
          <w:noProof/>
          <w:highlight w:val="yellow"/>
        </w:rPr>
        <w:drawing>
          <wp:anchor distT="0" distB="0" distL="114300" distR="114300" simplePos="0" relativeHeight="251635200" behindDoc="0" locked="0" layoutInCell="1" allowOverlap="1" wp14:anchorId="5008F363" wp14:editId="026DF037">
            <wp:simplePos x="0" y="0"/>
            <wp:positionH relativeFrom="margin">
              <wp:align>right</wp:align>
            </wp:positionH>
            <wp:positionV relativeFrom="paragraph">
              <wp:posOffset>296344</wp:posOffset>
            </wp:positionV>
            <wp:extent cx="5576935" cy="4874412"/>
            <wp:effectExtent l="0" t="0" r="5080"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576935" cy="4874412"/>
                    </a:xfrm>
                    <a:prstGeom prst="rect">
                      <a:avLst/>
                    </a:prstGeom>
                    <a:noFill/>
                    <a:ln>
                      <a:noFill/>
                    </a:ln>
                  </pic:spPr>
                </pic:pic>
              </a:graphicData>
            </a:graphic>
          </wp:anchor>
        </w:drawing>
      </w:r>
    </w:p>
    <w:p w14:paraId="63ED6625" w14:textId="77777777" w:rsidR="004A1117" w:rsidRDefault="002C50D9" w:rsidP="009665DB">
      <w:pPr>
        <w:spacing w:line="360" w:lineRule="auto"/>
        <w:rPr>
          <w:sz w:val="24"/>
          <w:szCs w:val="24"/>
        </w:rPr>
      </w:pPr>
      <w:r w:rsidRPr="00B31DD1">
        <w:rPr>
          <w:sz w:val="24"/>
          <w:szCs w:val="24"/>
        </w:rPr>
        <w:t>The project has been separated into five phases</w:t>
      </w:r>
      <w:r w:rsidR="004A1117">
        <w:rPr>
          <w:sz w:val="24"/>
          <w:szCs w:val="24"/>
        </w:rPr>
        <w:t>:</w:t>
      </w:r>
    </w:p>
    <w:p w14:paraId="25747681" w14:textId="77777777" w:rsidR="004A1117" w:rsidRDefault="004A1117" w:rsidP="004A1117">
      <w:pPr>
        <w:pStyle w:val="ListParagraph"/>
        <w:numPr>
          <w:ilvl w:val="0"/>
          <w:numId w:val="16"/>
        </w:numPr>
        <w:spacing w:line="360" w:lineRule="auto"/>
        <w:rPr>
          <w:sz w:val="24"/>
          <w:szCs w:val="24"/>
        </w:rPr>
      </w:pPr>
      <w:r w:rsidRPr="00B876E7">
        <w:rPr>
          <w:b/>
          <w:bCs/>
          <w:sz w:val="24"/>
          <w:szCs w:val="24"/>
        </w:rPr>
        <w:t>Planning Phase</w:t>
      </w:r>
      <w:r>
        <w:rPr>
          <w:sz w:val="24"/>
          <w:szCs w:val="24"/>
        </w:rPr>
        <w:t xml:space="preserve"> – In this phase the author will identify methods and aim to improve upon a testing procedure to provide Flamgard Calidair with a simulation to provide rapid pressure drop testing results to potential customers at the project quot</w:t>
      </w:r>
      <w:r w:rsidR="00B876E7">
        <w:rPr>
          <w:sz w:val="24"/>
          <w:szCs w:val="24"/>
        </w:rPr>
        <w:t>ation phase.</w:t>
      </w:r>
    </w:p>
    <w:p w14:paraId="7FF2FD43" w14:textId="77777777" w:rsidR="00B876E7" w:rsidRDefault="00B876E7" w:rsidP="004A1117">
      <w:pPr>
        <w:pStyle w:val="ListParagraph"/>
        <w:numPr>
          <w:ilvl w:val="0"/>
          <w:numId w:val="16"/>
        </w:numPr>
        <w:spacing w:line="360" w:lineRule="auto"/>
        <w:rPr>
          <w:sz w:val="24"/>
          <w:szCs w:val="24"/>
        </w:rPr>
      </w:pPr>
      <w:r>
        <w:rPr>
          <w:b/>
          <w:bCs/>
          <w:sz w:val="24"/>
          <w:szCs w:val="24"/>
        </w:rPr>
        <w:lastRenderedPageBreak/>
        <w:t>Research Phase</w:t>
      </w:r>
      <w:r>
        <w:rPr>
          <w:sz w:val="24"/>
          <w:szCs w:val="24"/>
        </w:rPr>
        <w:t xml:space="preserve"> – This phase will allow the author begin reviewing industry standards to ensure any testing procedures or simulations conform to standards. Furthermore, the author can also review academic literature for best practices regarding CFD simulation design. </w:t>
      </w:r>
    </w:p>
    <w:p w14:paraId="27EB01B5" w14:textId="77777777" w:rsidR="00B876E7" w:rsidRDefault="00B876E7" w:rsidP="004A1117">
      <w:pPr>
        <w:pStyle w:val="ListParagraph"/>
        <w:numPr>
          <w:ilvl w:val="0"/>
          <w:numId w:val="16"/>
        </w:numPr>
        <w:spacing w:line="360" w:lineRule="auto"/>
        <w:rPr>
          <w:sz w:val="24"/>
          <w:szCs w:val="24"/>
        </w:rPr>
      </w:pPr>
      <w:r>
        <w:rPr>
          <w:b/>
          <w:bCs/>
          <w:sz w:val="24"/>
          <w:szCs w:val="24"/>
        </w:rPr>
        <w:t>Construction Phase</w:t>
      </w:r>
      <w:r>
        <w:rPr>
          <w:sz w:val="24"/>
          <w:szCs w:val="24"/>
        </w:rPr>
        <w:t xml:space="preserve"> – Once standards have been reviewed this phase’s purpose is to create a suitable test rig to enable physical testing to carry out on dampers. It will also allow for calibration of any associated testing equipment to ensure accuracy of any results. </w:t>
      </w:r>
    </w:p>
    <w:p w14:paraId="7DAD34B9" w14:textId="77777777" w:rsidR="00613DC0" w:rsidRDefault="00613DC0" w:rsidP="004A1117">
      <w:pPr>
        <w:pStyle w:val="ListParagraph"/>
        <w:numPr>
          <w:ilvl w:val="0"/>
          <w:numId w:val="16"/>
        </w:numPr>
        <w:spacing w:line="360" w:lineRule="auto"/>
        <w:rPr>
          <w:sz w:val="24"/>
          <w:szCs w:val="24"/>
        </w:rPr>
      </w:pPr>
      <w:r>
        <w:rPr>
          <w:b/>
          <w:bCs/>
          <w:sz w:val="24"/>
          <w:szCs w:val="24"/>
        </w:rPr>
        <w:t>Testing Phase</w:t>
      </w:r>
      <w:r>
        <w:rPr>
          <w:sz w:val="24"/>
          <w:szCs w:val="24"/>
        </w:rPr>
        <w:t xml:space="preserve"> – This phase has two parts, one is to begin testing dampers to achieve a wide range of data to be used in later stages, while the author carries out an initial simulation design using the same testing procedure.</w:t>
      </w:r>
    </w:p>
    <w:p w14:paraId="78CC9158" w14:textId="43DC687C" w:rsidR="004A50F2" w:rsidRPr="004A1117" w:rsidRDefault="004A50F2" w:rsidP="004A1117">
      <w:pPr>
        <w:pStyle w:val="ListParagraph"/>
        <w:numPr>
          <w:ilvl w:val="0"/>
          <w:numId w:val="16"/>
        </w:numPr>
        <w:spacing w:line="360" w:lineRule="auto"/>
        <w:rPr>
          <w:sz w:val="24"/>
          <w:szCs w:val="24"/>
        </w:rPr>
      </w:pPr>
      <w:r>
        <w:rPr>
          <w:b/>
          <w:bCs/>
          <w:sz w:val="24"/>
          <w:szCs w:val="24"/>
        </w:rPr>
        <w:t>Validation Phase</w:t>
      </w:r>
      <w:r>
        <w:rPr>
          <w:sz w:val="24"/>
          <w:szCs w:val="24"/>
        </w:rPr>
        <w:t xml:space="preserve"> – Once both physical and simulated testing have been carried the two can be compared and adjusted until an accuracy of </w:t>
      </w:r>
      <w:r w:rsidR="00AB03A2">
        <w:rPr>
          <w:sz w:val="24"/>
          <w:szCs w:val="24"/>
        </w:rPr>
        <w:t>ten percent</w:t>
      </w:r>
      <w:r>
        <w:rPr>
          <w:sz w:val="24"/>
          <w:szCs w:val="24"/>
        </w:rPr>
        <w:t xml:space="preserve"> has been achieved. Once achieved it will be presented to the directors of Flamgard Calidair for approval and the project will be completed.</w:t>
      </w:r>
    </w:p>
    <w:p w14:paraId="5AF0CBC9" w14:textId="5A0F954E" w:rsidR="0067322C" w:rsidRDefault="004A50F2" w:rsidP="009665DB">
      <w:pPr>
        <w:spacing w:line="360" w:lineRule="auto"/>
        <w:rPr>
          <w:sz w:val="24"/>
          <w:szCs w:val="24"/>
        </w:rPr>
      </w:pPr>
      <w:r>
        <w:rPr>
          <w:sz w:val="24"/>
          <w:szCs w:val="24"/>
        </w:rPr>
        <w:t xml:space="preserve">The project has been broken into phases </w:t>
      </w:r>
      <w:r w:rsidR="002C50D9" w:rsidRPr="00B31DD1">
        <w:rPr>
          <w:sz w:val="24"/>
          <w:szCs w:val="24"/>
        </w:rPr>
        <w:t xml:space="preserve">to allow the author to hold </w:t>
      </w:r>
      <w:r>
        <w:rPr>
          <w:sz w:val="24"/>
          <w:szCs w:val="24"/>
        </w:rPr>
        <w:t>review once each phase has been completed</w:t>
      </w:r>
      <w:r w:rsidR="002C50D9" w:rsidRPr="00B31DD1">
        <w:rPr>
          <w:sz w:val="24"/>
          <w:szCs w:val="24"/>
        </w:rPr>
        <w:t>. This will enable the author to determine if the project is keeping to its intended schedule, operating within budget and has successfully produced all of the required deliverables to date (</w:t>
      </w:r>
      <w:proofErr w:type="spellStart"/>
      <w:r w:rsidR="002C50D9" w:rsidRPr="00B31DD1">
        <w:rPr>
          <w:sz w:val="24"/>
          <w:szCs w:val="24"/>
        </w:rPr>
        <w:t>Naybour</w:t>
      </w:r>
      <w:proofErr w:type="spellEnd"/>
      <w:r w:rsidR="002C50D9" w:rsidRPr="00B31DD1">
        <w:rPr>
          <w:sz w:val="24"/>
          <w:szCs w:val="24"/>
        </w:rPr>
        <w:t xml:space="preserve">, 2018). A Gantt chart has also been created (APPENDIX </w:t>
      </w:r>
      <w:r w:rsidR="00244A57">
        <w:rPr>
          <w:sz w:val="24"/>
          <w:szCs w:val="24"/>
        </w:rPr>
        <w:t>A</w:t>
      </w:r>
      <w:r w:rsidR="002C50D9" w:rsidRPr="00B31DD1">
        <w:rPr>
          <w:sz w:val="24"/>
          <w:szCs w:val="24"/>
        </w:rPr>
        <w:t>) to graphically represent project stages and progress.</w:t>
      </w:r>
    </w:p>
    <w:p w14:paraId="62C6D0BC" w14:textId="77777777" w:rsidR="0097030E" w:rsidRPr="00493BD4" w:rsidRDefault="00643C60" w:rsidP="00493BD4">
      <w:pPr>
        <w:pStyle w:val="Heading1"/>
        <w:spacing w:line="360" w:lineRule="auto"/>
        <w:jc w:val="center"/>
      </w:pPr>
      <w:bookmarkStart w:id="9" w:name="_Toc69068846"/>
      <w:r>
        <w:t>Research Phase</w:t>
      </w:r>
      <w:bookmarkEnd w:id="9"/>
    </w:p>
    <w:p w14:paraId="004299A9" w14:textId="77777777" w:rsidR="0056520A" w:rsidRDefault="000A0604" w:rsidP="00493BD4">
      <w:pPr>
        <w:spacing w:line="360" w:lineRule="auto"/>
        <w:rPr>
          <w:sz w:val="24"/>
          <w:szCs w:val="24"/>
        </w:rPr>
      </w:pPr>
      <w:r>
        <w:rPr>
          <w:sz w:val="24"/>
          <w:szCs w:val="24"/>
        </w:rPr>
        <w:t xml:space="preserve">This phase’s purpose is to allow the author to gather information across multiple sources to ensure the rigor of any simulation designed and all testing equipment and practices will be in accordance to relevant industry standards, Thus the simulation may be able to be accredited by a professional body later and Flamgard’s customers can be confident in the results that have been achieved. Furthermore, it allows the author the opportunity to examine other individuals who have created similar simulations and learn valuable lessons that will aid the author in designing simulation to optimise design time. All research used for this purpose will be from academic journals and will be peer reviewed to again ensure academic rigor of this work. Firstly, the author will look into relevant industry standards. </w:t>
      </w:r>
    </w:p>
    <w:p w14:paraId="160DA850" w14:textId="77777777" w:rsidR="001E3CB4" w:rsidRDefault="001E3CB4" w:rsidP="001E3CB4">
      <w:pPr>
        <w:pStyle w:val="Heading2"/>
      </w:pPr>
      <w:bookmarkStart w:id="10" w:name="_Toc69068847"/>
      <w:r>
        <w:lastRenderedPageBreak/>
        <w:t>Research Related Industry Standards</w:t>
      </w:r>
      <w:bookmarkEnd w:id="10"/>
    </w:p>
    <w:p w14:paraId="24FEB638" w14:textId="77777777" w:rsidR="007606A0" w:rsidRDefault="007606A0" w:rsidP="001E3CB4"/>
    <w:p w14:paraId="5AA14A2E" w14:textId="2841CDFF" w:rsidR="005C226E" w:rsidRDefault="007606A0" w:rsidP="005C226E">
      <w:pPr>
        <w:spacing w:line="360" w:lineRule="auto"/>
        <w:rPr>
          <w:sz w:val="24"/>
          <w:szCs w:val="24"/>
        </w:rPr>
      </w:pPr>
      <w:r>
        <w:rPr>
          <w:sz w:val="24"/>
          <w:szCs w:val="24"/>
        </w:rPr>
        <w:t>Initial research directed the author to the British Standard (BS) document EN 1751 “Ventilation for Buildings – Air Terminal Devices – Aerodynamic Testing of Dampers and Valves”. This document specifies the methodology for testing and rating of dampers to be used in air distribution systems</w:t>
      </w:r>
      <w:r w:rsidR="0040549A">
        <w:rPr>
          <w:sz w:val="24"/>
          <w:szCs w:val="24"/>
        </w:rPr>
        <w:t xml:space="preserve">, more specifically within </w:t>
      </w:r>
      <w:r w:rsidR="005C226E">
        <w:rPr>
          <w:sz w:val="24"/>
          <w:szCs w:val="24"/>
        </w:rPr>
        <w:t xml:space="preserve">section </w:t>
      </w:r>
      <w:r w:rsidR="008053B6">
        <w:rPr>
          <w:sz w:val="24"/>
          <w:szCs w:val="24"/>
        </w:rPr>
        <w:t>six</w:t>
      </w:r>
      <w:r w:rsidR="0040549A">
        <w:rPr>
          <w:sz w:val="24"/>
          <w:szCs w:val="24"/>
        </w:rPr>
        <w:t xml:space="preserve"> of the document it discusses the determination of flow rate and pressure </w:t>
      </w:r>
      <w:r w:rsidR="005C226E">
        <w:rPr>
          <w:sz w:val="24"/>
          <w:szCs w:val="24"/>
        </w:rPr>
        <w:t xml:space="preserve">testing </w:t>
      </w:r>
      <w:r w:rsidR="0040549A">
        <w:rPr>
          <w:sz w:val="24"/>
          <w:szCs w:val="24"/>
        </w:rPr>
        <w:t>requirements</w:t>
      </w:r>
      <w:r w:rsidR="001D636C">
        <w:rPr>
          <w:sz w:val="24"/>
          <w:szCs w:val="24"/>
        </w:rPr>
        <w:t>. Therefore, before any test rigs can be construct</w:t>
      </w:r>
      <w:r w:rsidR="00376FD2">
        <w:rPr>
          <w:sz w:val="24"/>
          <w:szCs w:val="24"/>
        </w:rPr>
        <w:t>ed</w:t>
      </w:r>
      <w:r w:rsidR="001D636C">
        <w:rPr>
          <w:sz w:val="24"/>
          <w:szCs w:val="24"/>
        </w:rPr>
        <w:t xml:space="preserve"> this document must be reviewed to ensure any data obtained is valid. The recommendations found in this document</w:t>
      </w:r>
      <w:r w:rsidR="005C226E">
        <w:rPr>
          <w:sz w:val="24"/>
          <w:szCs w:val="24"/>
        </w:rPr>
        <w:t xml:space="preserve"> will be summarised below:</w:t>
      </w:r>
      <w:r w:rsidR="0040549A">
        <w:rPr>
          <w:sz w:val="24"/>
          <w:szCs w:val="24"/>
        </w:rPr>
        <w:t xml:space="preserve"> </w:t>
      </w:r>
    </w:p>
    <w:p w14:paraId="78A7AFD5" w14:textId="33D84173" w:rsidR="0056520A" w:rsidRPr="005C226E" w:rsidRDefault="005C226E" w:rsidP="005C226E">
      <w:pPr>
        <w:pStyle w:val="ListParagraph"/>
        <w:numPr>
          <w:ilvl w:val="0"/>
          <w:numId w:val="2"/>
        </w:numPr>
        <w:spacing w:line="360" w:lineRule="auto"/>
        <w:rPr>
          <w:sz w:val="24"/>
          <w:szCs w:val="24"/>
        </w:rPr>
      </w:pPr>
      <w:r w:rsidRPr="005C226E">
        <w:rPr>
          <w:sz w:val="24"/>
          <w:szCs w:val="24"/>
        </w:rPr>
        <w:t xml:space="preserve">Before testing can begin the damper to be tested must be mounted in a system containing a fan, a means of controlling the air flow rate within the test rig, a flow rate measuring system and test ducting. Figure </w:t>
      </w:r>
      <w:r w:rsidR="00376FD2">
        <w:rPr>
          <w:sz w:val="24"/>
          <w:szCs w:val="24"/>
        </w:rPr>
        <w:t>2</w:t>
      </w:r>
      <w:r w:rsidRPr="005C226E">
        <w:rPr>
          <w:sz w:val="24"/>
          <w:szCs w:val="24"/>
        </w:rPr>
        <w:t xml:space="preserve"> illustrates the requirements for the test rig and has been taken from the standards document.</w:t>
      </w:r>
    </w:p>
    <w:p w14:paraId="54117883" w14:textId="77777777" w:rsidR="0056520A" w:rsidRDefault="0056520A" w:rsidP="007606A0">
      <w:pPr>
        <w:spacing w:line="360" w:lineRule="auto"/>
        <w:rPr>
          <w:sz w:val="24"/>
          <w:szCs w:val="24"/>
        </w:rPr>
      </w:pPr>
    </w:p>
    <w:p w14:paraId="3D49166D" w14:textId="77777777" w:rsidR="0056520A" w:rsidRDefault="0056520A" w:rsidP="009665DB">
      <w:pPr>
        <w:spacing w:line="360" w:lineRule="auto"/>
        <w:rPr>
          <w:sz w:val="24"/>
          <w:szCs w:val="24"/>
        </w:rPr>
      </w:pPr>
    </w:p>
    <w:p w14:paraId="37EE2F76" w14:textId="77777777" w:rsidR="0056520A" w:rsidRDefault="00E05B25" w:rsidP="009665DB">
      <w:pPr>
        <w:spacing w:line="360" w:lineRule="auto"/>
        <w:rPr>
          <w:sz w:val="24"/>
          <w:szCs w:val="24"/>
        </w:rPr>
      </w:pPr>
      <w:r>
        <w:rPr>
          <w:noProof/>
        </w:rPr>
        <mc:AlternateContent>
          <mc:Choice Requires="wps">
            <w:drawing>
              <wp:anchor distT="0" distB="0" distL="114300" distR="114300" simplePos="0" relativeHeight="251637248" behindDoc="0" locked="0" layoutInCell="1" allowOverlap="1" wp14:anchorId="4EA519E3" wp14:editId="2EDF043E">
                <wp:simplePos x="0" y="0"/>
                <wp:positionH relativeFrom="column">
                  <wp:posOffset>-134620</wp:posOffset>
                </wp:positionH>
                <wp:positionV relativeFrom="paragraph">
                  <wp:posOffset>3371215</wp:posOffset>
                </wp:positionV>
                <wp:extent cx="5994400" cy="635"/>
                <wp:effectExtent l="0" t="0" r="0" b="0"/>
                <wp:wrapTopAndBottom/>
                <wp:docPr id="3" name="Text Box 3"/>
                <wp:cNvGraphicFramePr/>
                <a:graphic xmlns:a="http://schemas.openxmlformats.org/drawingml/2006/main">
                  <a:graphicData uri="http://schemas.microsoft.com/office/word/2010/wordprocessingShape">
                    <wps:wsp>
                      <wps:cNvSpPr txBox="1"/>
                      <wps:spPr>
                        <a:xfrm>
                          <a:off x="0" y="0"/>
                          <a:ext cx="5994400" cy="635"/>
                        </a:xfrm>
                        <a:prstGeom prst="rect">
                          <a:avLst/>
                        </a:prstGeom>
                        <a:solidFill>
                          <a:prstClr val="white"/>
                        </a:solidFill>
                        <a:ln>
                          <a:noFill/>
                        </a:ln>
                      </wps:spPr>
                      <wps:txbx>
                        <w:txbxContent>
                          <w:p w14:paraId="0DB01444" w14:textId="09040FF1" w:rsidR="00EE0C1E" w:rsidRPr="00142567" w:rsidRDefault="00EE0C1E" w:rsidP="00E05B25">
                            <w:pPr>
                              <w:pStyle w:val="Caption"/>
                              <w:rPr>
                                <w:noProof/>
                              </w:rPr>
                            </w:pPr>
                            <w:bookmarkStart w:id="11" w:name="_Toc69068695"/>
                            <w:r>
                              <w:t xml:space="preserve">Figure </w:t>
                            </w:r>
                            <w:r>
                              <w:rPr>
                                <w:noProof/>
                              </w:rPr>
                              <w:fldChar w:fldCharType="begin"/>
                            </w:r>
                            <w:r>
                              <w:rPr>
                                <w:noProof/>
                              </w:rPr>
                              <w:instrText xml:space="preserve"> SEQ Figure \* ARABIC </w:instrText>
                            </w:r>
                            <w:r>
                              <w:rPr>
                                <w:noProof/>
                              </w:rPr>
                              <w:fldChar w:fldCharType="separate"/>
                            </w:r>
                            <w:r>
                              <w:rPr>
                                <w:noProof/>
                              </w:rPr>
                              <w:t>2</w:t>
                            </w:r>
                            <w:r>
                              <w:rPr>
                                <w:noProof/>
                              </w:rPr>
                              <w:fldChar w:fldCharType="end"/>
                            </w:r>
                            <w:r>
                              <w:t>- BS EN 1751 Test Rig Recommendation</w:t>
                            </w:r>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EA519E3" id="Text Box 3" o:spid="_x0000_s1029" type="#_x0000_t202" style="position:absolute;margin-left:-10.6pt;margin-top:265.45pt;width:472pt;height:.05pt;z-index:251637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" stroked="f">
                <v:textbox style="mso-fit-shape-to-text:t" inset="0,0,0,0">
                  <w:txbxContent>
                    <w:p w14:paraId="0DB01444" w14:textId="09040FF1" w:rsidR="00EE0C1E" w:rsidRPr="00142567" w:rsidRDefault="00EE0C1E" w:rsidP="00E05B25">
                      <w:pPr>
                        <w:pStyle w:val="Caption"/>
                        <w:rPr>
                          <w:noProof/>
                        </w:rPr>
                      </w:pPr>
                      <w:bookmarkStart w:id="12" w:name="_Toc69068695"/>
                      <w:r>
                        <w:t xml:space="preserve">Figure </w:t>
                      </w:r>
                      <w:r>
                        <w:rPr>
                          <w:noProof/>
                        </w:rPr>
                        <w:fldChar w:fldCharType="begin"/>
                      </w:r>
                      <w:r>
                        <w:rPr>
                          <w:noProof/>
                        </w:rPr>
                        <w:instrText xml:space="preserve"> SEQ Figure \* ARABIC </w:instrText>
                      </w:r>
                      <w:r>
                        <w:rPr>
                          <w:noProof/>
                        </w:rPr>
                        <w:fldChar w:fldCharType="separate"/>
                      </w:r>
                      <w:r>
                        <w:rPr>
                          <w:noProof/>
                        </w:rPr>
                        <w:t>2</w:t>
                      </w:r>
                      <w:r>
                        <w:rPr>
                          <w:noProof/>
                        </w:rPr>
                        <w:fldChar w:fldCharType="end"/>
                      </w:r>
                      <w:r>
                        <w:t>- BS EN 1751 Test Rig Recommendation</w:t>
                      </w:r>
                      <w:bookmarkEnd w:id="12"/>
                    </w:p>
                  </w:txbxContent>
                </v:textbox>
                <w10:wrap type="topAndBottom"/>
              </v:shape>
            </w:pict>
          </mc:Fallback>
        </mc:AlternateContent>
      </w:r>
      <w:r w:rsidR="005C226E">
        <w:rPr>
          <w:noProof/>
        </w:rPr>
        <w:drawing>
          <wp:anchor distT="0" distB="0" distL="114300" distR="114300" simplePos="0" relativeHeight="251636224" behindDoc="0" locked="0" layoutInCell="1" allowOverlap="1" wp14:anchorId="3CB282C9" wp14:editId="27501EB4">
            <wp:simplePos x="0" y="0"/>
            <wp:positionH relativeFrom="margin">
              <wp:align>center</wp:align>
            </wp:positionH>
            <wp:positionV relativeFrom="paragraph">
              <wp:posOffset>1905</wp:posOffset>
            </wp:positionV>
            <wp:extent cx="5994400" cy="3312160"/>
            <wp:effectExtent l="0" t="0" r="6350" b="254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5994400" cy="3312160"/>
                    </a:xfrm>
                    <a:prstGeom prst="rect">
                      <a:avLst/>
                    </a:prstGeom>
                  </pic:spPr>
                </pic:pic>
              </a:graphicData>
            </a:graphic>
            <wp14:sizeRelH relativeFrom="margin">
              <wp14:pctWidth>0</wp14:pctWidth>
            </wp14:sizeRelH>
            <wp14:sizeRelV relativeFrom="margin">
              <wp14:pctHeight>0</wp14:pctHeight>
            </wp14:sizeRelV>
          </wp:anchor>
        </w:drawing>
      </w:r>
    </w:p>
    <w:p w14:paraId="37062E19" w14:textId="4846D035" w:rsidR="0056520A" w:rsidRDefault="001D636C" w:rsidP="00E05B25">
      <w:pPr>
        <w:pStyle w:val="ListParagraph"/>
        <w:numPr>
          <w:ilvl w:val="0"/>
          <w:numId w:val="2"/>
        </w:numPr>
        <w:spacing w:line="360" w:lineRule="auto"/>
        <w:rPr>
          <w:sz w:val="24"/>
          <w:szCs w:val="24"/>
        </w:rPr>
      </w:pPr>
      <w:r>
        <w:rPr>
          <w:sz w:val="24"/>
          <w:szCs w:val="24"/>
        </w:rPr>
        <w:lastRenderedPageBreak/>
        <w:t>The ducting for the test rig must have the same</w:t>
      </w:r>
      <w:r w:rsidR="002959F0">
        <w:rPr>
          <w:sz w:val="24"/>
          <w:szCs w:val="24"/>
        </w:rPr>
        <w:t xml:space="preserve"> cross-sectional </w:t>
      </w:r>
      <w:r w:rsidR="00314B65">
        <w:rPr>
          <w:sz w:val="24"/>
          <w:szCs w:val="24"/>
        </w:rPr>
        <w:t>dimensions as the damper being tested, so if a 1m</w:t>
      </w:r>
      <w:r w:rsidR="00314B65">
        <w:rPr>
          <w:sz w:val="24"/>
          <w:szCs w:val="24"/>
          <w:vertAlign w:val="superscript"/>
        </w:rPr>
        <w:t>2</w:t>
      </w:r>
      <w:r w:rsidR="00314B65">
        <w:rPr>
          <w:sz w:val="24"/>
          <w:szCs w:val="24"/>
        </w:rPr>
        <w:t xml:space="preserve"> damper is being tested, the cross-sectional area of the duct must be 1m</w:t>
      </w:r>
      <w:r w:rsidR="00314B65">
        <w:rPr>
          <w:sz w:val="24"/>
          <w:szCs w:val="24"/>
          <w:vertAlign w:val="superscript"/>
        </w:rPr>
        <w:t>2</w:t>
      </w:r>
      <w:r w:rsidR="00314B65">
        <w:rPr>
          <w:sz w:val="24"/>
          <w:szCs w:val="24"/>
        </w:rPr>
        <w:t>. The upstream test duct must be straight for a minimum length of five times the damper cross-section, indicated in figure 1 as “5 D</w:t>
      </w:r>
      <w:r w:rsidR="00314B65">
        <w:rPr>
          <w:sz w:val="24"/>
          <w:szCs w:val="24"/>
          <w:vertAlign w:val="subscript"/>
        </w:rPr>
        <w:t>e1</w:t>
      </w:r>
      <w:r w:rsidR="00314B65">
        <w:rPr>
          <w:sz w:val="24"/>
          <w:szCs w:val="24"/>
        </w:rPr>
        <w:t xml:space="preserve">”. The downstream duct must also be straight for a minimum length of </w:t>
      </w:r>
      <w:r w:rsidR="008E1EBB">
        <w:rPr>
          <w:sz w:val="24"/>
          <w:szCs w:val="24"/>
        </w:rPr>
        <w:t>five</w:t>
      </w:r>
      <w:r w:rsidR="00314B65">
        <w:rPr>
          <w:sz w:val="24"/>
          <w:szCs w:val="24"/>
        </w:rPr>
        <w:t xml:space="preserve"> times the damper cross-section or on smaller units two meters, the figure that is the greatest must be used. This is indicated in </w:t>
      </w:r>
      <w:r w:rsidR="008E1EBB">
        <w:rPr>
          <w:sz w:val="24"/>
          <w:szCs w:val="24"/>
        </w:rPr>
        <w:t>F</w:t>
      </w:r>
      <w:r w:rsidR="00314B65">
        <w:rPr>
          <w:sz w:val="24"/>
          <w:szCs w:val="24"/>
        </w:rPr>
        <w:t xml:space="preserve">igure </w:t>
      </w:r>
      <w:r w:rsidR="008E1EBB">
        <w:rPr>
          <w:sz w:val="24"/>
          <w:szCs w:val="24"/>
        </w:rPr>
        <w:t>2</w:t>
      </w:r>
      <w:r w:rsidR="00314B65">
        <w:rPr>
          <w:sz w:val="24"/>
          <w:szCs w:val="24"/>
        </w:rPr>
        <w:t xml:space="preserve"> as “5 D</w:t>
      </w:r>
      <w:r w:rsidR="00314B65">
        <w:rPr>
          <w:sz w:val="24"/>
          <w:szCs w:val="24"/>
          <w:vertAlign w:val="subscript"/>
        </w:rPr>
        <w:t>e2</w:t>
      </w:r>
      <w:r w:rsidR="00314B65">
        <w:rPr>
          <w:sz w:val="24"/>
          <w:szCs w:val="24"/>
        </w:rPr>
        <w:t>”.</w:t>
      </w:r>
    </w:p>
    <w:p w14:paraId="0323542C" w14:textId="415EFD12" w:rsidR="009A6BFC" w:rsidRDefault="009A6BFC" w:rsidP="00E05B25">
      <w:pPr>
        <w:pStyle w:val="ListParagraph"/>
        <w:numPr>
          <w:ilvl w:val="0"/>
          <w:numId w:val="2"/>
        </w:numPr>
        <w:spacing w:line="360" w:lineRule="auto"/>
        <w:rPr>
          <w:sz w:val="24"/>
          <w:szCs w:val="24"/>
        </w:rPr>
      </w:pPr>
      <w:r>
        <w:rPr>
          <w:sz w:val="24"/>
          <w:szCs w:val="24"/>
        </w:rPr>
        <w:t>The reason for the long straight duct is to minimise the risk of a turbulent flow manifesting within the test rig, to further combat this, the standar</w:t>
      </w:r>
      <w:r w:rsidR="005F690B">
        <w:rPr>
          <w:sz w:val="24"/>
          <w:szCs w:val="24"/>
        </w:rPr>
        <w:t xml:space="preserve">d document requires flow straighteners to be fitted before the damper in the test rig. This flow straighteners must be fitted </w:t>
      </w:r>
      <w:r w:rsidR="00F65DD4">
        <w:rPr>
          <w:sz w:val="24"/>
          <w:szCs w:val="24"/>
        </w:rPr>
        <w:t>3 times</w:t>
      </w:r>
      <w:r w:rsidR="005F690B">
        <w:rPr>
          <w:sz w:val="24"/>
          <w:szCs w:val="24"/>
        </w:rPr>
        <w:t xml:space="preserve"> the damper cross-section, indicated in figure 1 as “3 D</w:t>
      </w:r>
      <w:r w:rsidR="005F690B">
        <w:rPr>
          <w:sz w:val="24"/>
          <w:szCs w:val="24"/>
          <w:vertAlign w:val="subscript"/>
        </w:rPr>
        <w:t>e1</w:t>
      </w:r>
      <w:r w:rsidR="005F690B">
        <w:rPr>
          <w:sz w:val="24"/>
          <w:szCs w:val="24"/>
        </w:rPr>
        <w:t>”</w:t>
      </w:r>
      <w:r w:rsidR="004F520F">
        <w:rPr>
          <w:sz w:val="24"/>
          <w:szCs w:val="24"/>
        </w:rPr>
        <w:t xml:space="preserve">. It also allows when necessary the addition wire mesh screens to be placed at </w:t>
      </w:r>
      <w:r w:rsidR="009C795F">
        <w:rPr>
          <w:sz w:val="24"/>
          <w:szCs w:val="24"/>
        </w:rPr>
        <w:t>two and half times Infront of the damper to ensure and achieve a suitably uniform velocity profile. It is denoted as “2.5 D</w:t>
      </w:r>
      <w:r w:rsidR="009C795F">
        <w:rPr>
          <w:sz w:val="24"/>
          <w:szCs w:val="24"/>
          <w:vertAlign w:val="subscript"/>
        </w:rPr>
        <w:t>e1</w:t>
      </w:r>
      <w:r w:rsidR="009C795F">
        <w:rPr>
          <w:sz w:val="24"/>
          <w:szCs w:val="24"/>
        </w:rPr>
        <w:t xml:space="preserve">” within figure </w:t>
      </w:r>
      <w:r w:rsidR="008E1EBB">
        <w:rPr>
          <w:sz w:val="24"/>
          <w:szCs w:val="24"/>
        </w:rPr>
        <w:t>2</w:t>
      </w:r>
      <w:r w:rsidR="009C795F">
        <w:rPr>
          <w:sz w:val="24"/>
          <w:szCs w:val="24"/>
        </w:rPr>
        <w:t>.</w:t>
      </w:r>
    </w:p>
    <w:p w14:paraId="7D60BC5A" w14:textId="61E7ED1A" w:rsidR="005D321A" w:rsidRDefault="005D321A" w:rsidP="00E05B25">
      <w:pPr>
        <w:pStyle w:val="ListParagraph"/>
        <w:numPr>
          <w:ilvl w:val="0"/>
          <w:numId w:val="2"/>
        </w:numPr>
        <w:spacing w:line="360" w:lineRule="auto"/>
        <w:rPr>
          <w:sz w:val="24"/>
          <w:szCs w:val="24"/>
        </w:rPr>
      </w:pPr>
      <w:r>
        <w:rPr>
          <w:sz w:val="24"/>
          <w:szCs w:val="24"/>
        </w:rPr>
        <w:t>Finally</w:t>
      </w:r>
      <w:r w:rsidR="000B6B3C">
        <w:rPr>
          <w:sz w:val="24"/>
          <w:szCs w:val="24"/>
        </w:rPr>
        <w:t>,</w:t>
      </w:r>
      <w:r>
        <w:rPr>
          <w:sz w:val="24"/>
          <w:szCs w:val="24"/>
        </w:rPr>
        <w:t xml:space="preserve"> the instrumentation required to measure pressure has been </w:t>
      </w:r>
      <w:r w:rsidR="0039380E">
        <w:rPr>
          <w:sz w:val="24"/>
          <w:szCs w:val="24"/>
        </w:rPr>
        <w:t>specified</w:t>
      </w:r>
      <w:r w:rsidR="000B6B3C">
        <w:rPr>
          <w:sz w:val="24"/>
          <w:szCs w:val="24"/>
        </w:rPr>
        <w:t xml:space="preserve">, the document states that the upstream duct static pressure can be measured </w:t>
      </w:r>
      <w:r w:rsidR="00651D52">
        <w:rPr>
          <w:sz w:val="24"/>
          <w:szCs w:val="24"/>
        </w:rPr>
        <w:t>using a single probe pitot static tube at the centre of the ductwork. This measuring point must be placed at one and half times the damper cross section</w:t>
      </w:r>
      <w:r w:rsidR="00C25D28">
        <w:rPr>
          <w:sz w:val="24"/>
          <w:szCs w:val="24"/>
        </w:rPr>
        <w:t>, denoted as “1.5 D</w:t>
      </w:r>
      <w:r w:rsidR="00C25D28">
        <w:rPr>
          <w:sz w:val="24"/>
          <w:szCs w:val="24"/>
          <w:vertAlign w:val="subscript"/>
        </w:rPr>
        <w:t>e1</w:t>
      </w:r>
      <w:r w:rsidR="00C25D28">
        <w:rPr>
          <w:sz w:val="24"/>
          <w:szCs w:val="24"/>
        </w:rPr>
        <w:t xml:space="preserve">” within figure </w:t>
      </w:r>
      <w:r w:rsidR="00416A31">
        <w:rPr>
          <w:sz w:val="24"/>
          <w:szCs w:val="24"/>
        </w:rPr>
        <w:t>2</w:t>
      </w:r>
      <w:r w:rsidR="00C25D28">
        <w:rPr>
          <w:sz w:val="24"/>
          <w:szCs w:val="24"/>
        </w:rPr>
        <w:t>.</w:t>
      </w:r>
    </w:p>
    <w:p w14:paraId="0326B486" w14:textId="77777777" w:rsidR="00213932" w:rsidRDefault="00213932" w:rsidP="00213932">
      <w:pPr>
        <w:spacing w:line="360" w:lineRule="auto"/>
        <w:rPr>
          <w:sz w:val="24"/>
          <w:szCs w:val="24"/>
        </w:rPr>
      </w:pPr>
      <w:r>
        <w:rPr>
          <w:sz w:val="24"/>
          <w:szCs w:val="24"/>
        </w:rPr>
        <w:t>Taking these key points into account the author can now begin the designing process of the multiple test rigs.</w:t>
      </w:r>
    </w:p>
    <w:p w14:paraId="7EE82B67" w14:textId="77777777" w:rsidR="00213932" w:rsidRPr="00213932" w:rsidRDefault="00213932" w:rsidP="00213932">
      <w:pPr>
        <w:pStyle w:val="Heading2"/>
      </w:pPr>
      <w:bookmarkStart w:id="13" w:name="_Toc69068848"/>
      <w:r>
        <w:t>Designing the Test Rig</w:t>
      </w:r>
      <w:bookmarkEnd w:id="13"/>
    </w:p>
    <w:p w14:paraId="2BD60D80" w14:textId="77777777" w:rsidR="0056520A" w:rsidRDefault="0056520A" w:rsidP="009665DB">
      <w:pPr>
        <w:spacing w:line="360" w:lineRule="auto"/>
        <w:rPr>
          <w:sz w:val="24"/>
          <w:szCs w:val="24"/>
        </w:rPr>
      </w:pPr>
    </w:p>
    <w:p w14:paraId="4DD0B473" w14:textId="77777777" w:rsidR="00663195" w:rsidRDefault="00663195" w:rsidP="009665DB">
      <w:pPr>
        <w:spacing w:line="360" w:lineRule="auto"/>
        <w:rPr>
          <w:sz w:val="24"/>
          <w:szCs w:val="24"/>
        </w:rPr>
      </w:pPr>
      <w:r w:rsidRPr="00663195">
        <w:rPr>
          <w:sz w:val="24"/>
          <w:szCs w:val="24"/>
        </w:rPr>
        <w:t>As stated above the test rig must be designed to BS EN 1751 to ensure conformance to industry standards. Furthermore, in order to ensure the maximum number data is available for the simulation three duct sizes will be constructed, one at 300mm</w:t>
      </w:r>
      <w:r w:rsidRPr="00346B6A">
        <w:rPr>
          <w:sz w:val="24"/>
          <w:szCs w:val="24"/>
          <w:vertAlign w:val="superscript"/>
        </w:rPr>
        <w:t>2</w:t>
      </w:r>
      <w:r w:rsidRPr="00663195">
        <w:rPr>
          <w:sz w:val="24"/>
          <w:szCs w:val="24"/>
        </w:rPr>
        <w:t>, 600mm</w:t>
      </w:r>
      <w:r w:rsidRPr="00346B6A">
        <w:rPr>
          <w:sz w:val="24"/>
          <w:szCs w:val="24"/>
          <w:vertAlign w:val="superscript"/>
        </w:rPr>
        <w:t>2</w:t>
      </w:r>
      <w:r w:rsidRPr="00663195">
        <w:rPr>
          <w:sz w:val="24"/>
          <w:szCs w:val="24"/>
        </w:rPr>
        <w:t>, 1m</w:t>
      </w:r>
      <w:r w:rsidRPr="00346B6A">
        <w:rPr>
          <w:sz w:val="24"/>
          <w:szCs w:val="24"/>
          <w:vertAlign w:val="superscript"/>
        </w:rPr>
        <w:t>2</w:t>
      </w:r>
      <w:r w:rsidRPr="00663195">
        <w:rPr>
          <w:sz w:val="24"/>
          <w:szCs w:val="24"/>
        </w:rPr>
        <w:t>. Th</w:t>
      </w:r>
      <w:r>
        <w:rPr>
          <w:sz w:val="24"/>
          <w:szCs w:val="24"/>
        </w:rPr>
        <w:t xml:space="preserve">e </w:t>
      </w:r>
      <w:r w:rsidRPr="00663195">
        <w:rPr>
          <w:sz w:val="24"/>
          <w:szCs w:val="24"/>
        </w:rPr>
        <w:t>sketches below show the in</w:t>
      </w:r>
      <w:r>
        <w:rPr>
          <w:sz w:val="24"/>
          <w:szCs w:val="24"/>
        </w:rPr>
        <w:t>dividual</w:t>
      </w:r>
      <w:r w:rsidRPr="00663195">
        <w:rPr>
          <w:sz w:val="24"/>
          <w:szCs w:val="24"/>
        </w:rPr>
        <w:t xml:space="preserve"> rig design</w:t>
      </w:r>
      <w:r>
        <w:rPr>
          <w:sz w:val="24"/>
          <w:szCs w:val="24"/>
        </w:rPr>
        <w:t>s</w:t>
      </w:r>
      <w:r w:rsidRPr="00663195">
        <w:rPr>
          <w:sz w:val="24"/>
          <w:szCs w:val="24"/>
        </w:rPr>
        <w:t xml:space="preserve"> while factoring relevant standards.</w:t>
      </w:r>
      <w:r>
        <w:rPr>
          <w:sz w:val="24"/>
          <w:szCs w:val="24"/>
        </w:rPr>
        <w:t xml:space="preserve"> As all rigs will be joined to the same fan a plenum has been fitted to the front of the fan with </w:t>
      </w:r>
      <w:r w:rsidR="00646D4D">
        <w:rPr>
          <w:sz w:val="24"/>
          <w:szCs w:val="24"/>
        </w:rPr>
        <w:t xml:space="preserve">to allow one fan to run all three ducts and to minimise space usage. However, there will never be multiple sizes </w:t>
      </w:r>
      <w:r w:rsidR="007F4864">
        <w:rPr>
          <w:sz w:val="24"/>
          <w:szCs w:val="24"/>
        </w:rPr>
        <w:t>running</w:t>
      </w:r>
      <w:r w:rsidR="00646D4D">
        <w:rPr>
          <w:sz w:val="24"/>
          <w:szCs w:val="24"/>
        </w:rPr>
        <w:t xml:space="preserve"> at the same time, a blanking plate will be fitted to those not in use so they do not cause any fluctuation in test results. </w:t>
      </w:r>
    </w:p>
    <w:p w14:paraId="5AA78E85" w14:textId="77777777" w:rsidR="00750C42" w:rsidRDefault="00750C42" w:rsidP="009665DB">
      <w:pPr>
        <w:spacing w:line="360" w:lineRule="auto"/>
        <w:rPr>
          <w:sz w:val="24"/>
          <w:szCs w:val="24"/>
        </w:rPr>
      </w:pPr>
      <w:r w:rsidRPr="00750C42">
        <w:rPr>
          <w:sz w:val="24"/>
          <w:szCs w:val="24"/>
        </w:rPr>
        <w:lastRenderedPageBreak/>
        <w:t xml:space="preserve">Below </w:t>
      </w:r>
      <w:r w:rsidR="00A40925" w:rsidRPr="00750C42">
        <w:rPr>
          <w:sz w:val="24"/>
          <w:szCs w:val="24"/>
        </w:rPr>
        <w:t>are</w:t>
      </w:r>
      <w:r w:rsidRPr="00750C42">
        <w:rPr>
          <w:sz w:val="24"/>
          <w:szCs w:val="24"/>
        </w:rPr>
        <w:t xml:space="preserve"> </w:t>
      </w:r>
      <w:r>
        <w:rPr>
          <w:sz w:val="24"/>
          <w:szCs w:val="24"/>
        </w:rPr>
        <w:t xml:space="preserve">drawings of </w:t>
      </w:r>
      <w:r w:rsidRPr="00750C42">
        <w:rPr>
          <w:sz w:val="24"/>
          <w:szCs w:val="24"/>
        </w:rPr>
        <w:t>the new test rig which accommodates three sizes (1m2, 600m2, 300m2) to ensure a good data range and the simulation can be used across multiple sizes</w:t>
      </w:r>
      <w:r>
        <w:rPr>
          <w:sz w:val="24"/>
          <w:szCs w:val="24"/>
        </w:rPr>
        <w:t>:</w:t>
      </w:r>
    </w:p>
    <w:p w14:paraId="69136FFC" w14:textId="58F4F48C" w:rsidR="00F7717D" w:rsidRDefault="00DD4321" w:rsidP="009665DB">
      <w:pPr>
        <w:spacing w:line="360" w:lineRule="auto"/>
        <w:rPr>
          <w:sz w:val="24"/>
          <w:szCs w:val="24"/>
        </w:rPr>
      </w:pPr>
      <w:r>
        <w:rPr>
          <w:noProof/>
        </w:rPr>
        <mc:AlternateContent>
          <mc:Choice Requires="wps">
            <w:drawing>
              <wp:anchor distT="0" distB="0" distL="114300" distR="114300" simplePos="0" relativeHeight="251685376" behindDoc="1" locked="0" layoutInCell="1" allowOverlap="1" wp14:anchorId="4856801E" wp14:editId="4190275E">
                <wp:simplePos x="0" y="0"/>
                <wp:positionH relativeFrom="column">
                  <wp:posOffset>-610870</wp:posOffset>
                </wp:positionH>
                <wp:positionV relativeFrom="paragraph">
                  <wp:posOffset>1911350</wp:posOffset>
                </wp:positionV>
                <wp:extent cx="6943725" cy="635"/>
                <wp:effectExtent l="0" t="0" r="0" b="0"/>
                <wp:wrapTight wrapText="bothSides">
                  <wp:wrapPolygon edited="0">
                    <wp:start x="0" y="0"/>
                    <wp:lineTo x="0" y="21600"/>
                    <wp:lineTo x="21600" y="21600"/>
                    <wp:lineTo x="21600" y="0"/>
                  </wp:wrapPolygon>
                </wp:wrapTight>
                <wp:docPr id="139" name="Text Box 139"/>
                <wp:cNvGraphicFramePr/>
                <a:graphic xmlns:a="http://schemas.openxmlformats.org/drawingml/2006/main">
                  <a:graphicData uri="http://schemas.microsoft.com/office/word/2010/wordprocessingShape">
                    <wps:wsp>
                      <wps:cNvSpPr txBox="1"/>
                      <wps:spPr>
                        <a:xfrm>
                          <a:off x="0" y="0"/>
                          <a:ext cx="6943725" cy="635"/>
                        </a:xfrm>
                        <a:prstGeom prst="rect">
                          <a:avLst/>
                        </a:prstGeom>
                        <a:solidFill>
                          <a:prstClr val="white"/>
                        </a:solidFill>
                        <a:ln>
                          <a:noFill/>
                        </a:ln>
                      </wps:spPr>
                      <wps:txbx>
                        <w:txbxContent>
                          <w:p w14:paraId="4821EB9C" w14:textId="3B0EA2CC" w:rsidR="00EE0C1E" w:rsidRPr="00E34374" w:rsidRDefault="00EE0C1E" w:rsidP="00DD4321">
                            <w:pPr>
                              <w:pStyle w:val="Caption"/>
                              <w:rPr>
                                <w:noProof/>
                                <w:sz w:val="24"/>
                                <w:szCs w:val="24"/>
                              </w:rPr>
                            </w:pPr>
                            <w:bookmarkStart w:id="14" w:name="_Toc69068696"/>
                            <w:r>
                              <w:t xml:space="preserve">Figure </w:t>
                            </w:r>
                            <w:fldSimple w:instr=" SEQ Figure \* ARABIC ">
                              <w:r>
                                <w:rPr>
                                  <w:noProof/>
                                </w:rPr>
                                <w:t>3</w:t>
                              </w:r>
                            </w:fldSimple>
                            <w:r>
                              <w:t>- 1m Test Rig</w:t>
                            </w:r>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856801E" id="Text Box 139" o:spid="_x0000_s1030" type="#_x0000_t202" style="position:absolute;margin-left:-48.1pt;margin-top:150.5pt;width:546.75pt;height:.05pt;z-index:-251631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" stroked="f">
                <v:textbox style="mso-fit-shape-to-text:t" inset="0,0,0,0">
                  <w:txbxContent>
                    <w:p w14:paraId="4821EB9C" w14:textId="3B0EA2CC" w:rsidR="00EE0C1E" w:rsidRPr="00E34374" w:rsidRDefault="00EE0C1E" w:rsidP="00DD4321">
                      <w:pPr>
                        <w:pStyle w:val="Caption"/>
                        <w:rPr>
                          <w:noProof/>
                          <w:sz w:val="24"/>
                          <w:szCs w:val="24"/>
                        </w:rPr>
                      </w:pPr>
                      <w:bookmarkStart w:id="15" w:name="_Toc69068696"/>
                      <w:r>
                        <w:t xml:space="preserve">Figure </w:t>
                      </w:r>
                      <w:fldSimple w:instr=" SEQ Figure \* ARABIC ">
                        <w:r>
                          <w:rPr>
                            <w:noProof/>
                          </w:rPr>
                          <w:t>3</w:t>
                        </w:r>
                      </w:fldSimple>
                      <w:r>
                        <w:t>- 1m Test Rig</w:t>
                      </w:r>
                      <w:bookmarkEnd w:id="15"/>
                    </w:p>
                  </w:txbxContent>
                </v:textbox>
                <w10:wrap type="tight"/>
              </v:shape>
            </w:pict>
          </mc:Fallback>
        </mc:AlternateContent>
      </w:r>
      <w:r w:rsidR="00A40925">
        <w:rPr>
          <w:noProof/>
          <w:sz w:val="24"/>
          <w:szCs w:val="24"/>
        </w:rPr>
        <w:drawing>
          <wp:anchor distT="0" distB="0" distL="114300" distR="114300" simplePos="0" relativeHeight="251638272" behindDoc="1" locked="0" layoutInCell="1" allowOverlap="1" wp14:anchorId="47B6B662" wp14:editId="477FA305">
            <wp:simplePos x="0" y="0"/>
            <wp:positionH relativeFrom="margin">
              <wp:align>center</wp:align>
            </wp:positionH>
            <wp:positionV relativeFrom="paragraph">
              <wp:posOffset>232548</wp:posOffset>
            </wp:positionV>
            <wp:extent cx="6943725" cy="1621790"/>
            <wp:effectExtent l="0" t="0" r="9525" b="0"/>
            <wp:wrapTight wrapText="bothSides">
              <wp:wrapPolygon edited="0">
                <wp:start x="0" y="0"/>
                <wp:lineTo x="0" y="21312"/>
                <wp:lineTo x="21570" y="21312"/>
                <wp:lineTo x="2157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943725" cy="1621790"/>
                    </a:xfrm>
                    <a:prstGeom prst="rect">
                      <a:avLst/>
                    </a:prstGeom>
                    <a:noFill/>
                  </pic:spPr>
                </pic:pic>
              </a:graphicData>
            </a:graphic>
            <wp14:sizeRelH relativeFrom="page">
              <wp14:pctWidth>0</wp14:pctWidth>
            </wp14:sizeRelH>
            <wp14:sizeRelV relativeFrom="page">
              <wp14:pctHeight>0</wp14:pctHeight>
            </wp14:sizeRelV>
          </wp:anchor>
        </w:drawing>
      </w:r>
    </w:p>
    <w:p w14:paraId="29BC176D" w14:textId="77777777" w:rsidR="00A40925" w:rsidRDefault="00A40925" w:rsidP="009665DB">
      <w:pPr>
        <w:spacing w:line="360" w:lineRule="auto"/>
        <w:rPr>
          <w:sz w:val="24"/>
          <w:szCs w:val="24"/>
        </w:rPr>
      </w:pPr>
    </w:p>
    <w:p w14:paraId="2FDB7442" w14:textId="77777777" w:rsidR="0056520A" w:rsidRDefault="00A40925" w:rsidP="009665DB">
      <w:pPr>
        <w:spacing w:line="360" w:lineRule="auto"/>
        <w:rPr>
          <w:sz w:val="24"/>
          <w:szCs w:val="24"/>
        </w:rPr>
      </w:pPr>
      <w:r w:rsidRPr="00A40925">
        <w:rPr>
          <w:sz w:val="24"/>
          <w:szCs w:val="24"/>
        </w:rPr>
        <w:t>The new design is manufactured in accordance with standards as shown the value (1.5 De1) where De1 is the damper size so 1.5De1 = 1.5 x 1000. Thus, the pressure monitoring equipment is 1500mm away from the damper.</w:t>
      </w:r>
    </w:p>
    <w:p w14:paraId="1107E2A5" w14:textId="77777777" w:rsidR="00A40925" w:rsidRDefault="00A40925" w:rsidP="009665DB">
      <w:pPr>
        <w:spacing w:line="360" w:lineRule="auto"/>
        <w:rPr>
          <w:sz w:val="24"/>
          <w:szCs w:val="24"/>
        </w:rPr>
      </w:pPr>
    </w:p>
    <w:p w14:paraId="768E7F2C" w14:textId="77777777" w:rsidR="00A40925" w:rsidRDefault="00A40925" w:rsidP="009665DB">
      <w:pPr>
        <w:spacing w:line="360" w:lineRule="auto"/>
        <w:rPr>
          <w:sz w:val="24"/>
          <w:szCs w:val="24"/>
        </w:rPr>
      </w:pPr>
    </w:p>
    <w:p w14:paraId="53B1B3C5" w14:textId="04F886C1" w:rsidR="00A40925" w:rsidRDefault="00DD4321" w:rsidP="009665DB">
      <w:pPr>
        <w:spacing w:line="360" w:lineRule="auto"/>
        <w:rPr>
          <w:sz w:val="24"/>
          <w:szCs w:val="24"/>
        </w:rPr>
      </w:pPr>
      <w:r>
        <w:rPr>
          <w:noProof/>
        </w:rPr>
        <mc:AlternateContent>
          <mc:Choice Requires="wps">
            <w:drawing>
              <wp:anchor distT="0" distB="0" distL="114300" distR="114300" simplePos="0" relativeHeight="251687424" behindDoc="1" locked="0" layoutInCell="1" allowOverlap="1" wp14:anchorId="4D565C6D" wp14:editId="3E88378D">
                <wp:simplePos x="0" y="0"/>
                <wp:positionH relativeFrom="column">
                  <wp:posOffset>-720090</wp:posOffset>
                </wp:positionH>
                <wp:positionV relativeFrom="paragraph">
                  <wp:posOffset>2218690</wp:posOffset>
                </wp:positionV>
                <wp:extent cx="6980555" cy="635"/>
                <wp:effectExtent l="0" t="0" r="0" b="0"/>
                <wp:wrapTight wrapText="bothSides">
                  <wp:wrapPolygon edited="0">
                    <wp:start x="0" y="0"/>
                    <wp:lineTo x="0" y="21600"/>
                    <wp:lineTo x="21600" y="21600"/>
                    <wp:lineTo x="21600" y="0"/>
                  </wp:wrapPolygon>
                </wp:wrapTight>
                <wp:docPr id="140" name="Text Box 140"/>
                <wp:cNvGraphicFramePr/>
                <a:graphic xmlns:a="http://schemas.openxmlformats.org/drawingml/2006/main">
                  <a:graphicData uri="http://schemas.microsoft.com/office/word/2010/wordprocessingShape">
                    <wps:wsp>
                      <wps:cNvSpPr txBox="1"/>
                      <wps:spPr>
                        <a:xfrm>
                          <a:off x="0" y="0"/>
                          <a:ext cx="6980555" cy="635"/>
                        </a:xfrm>
                        <a:prstGeom prst="rect">
                          <a:avLst/>
                        </a:prstGeom>
                        <a:solidFill>
                          <a:prstClr val="white"/>
                        </a:solidFill>
                        <a:ln>
                          <a:noFill/>
                        </a:ln>
                      </wps:spPr>
                      <wps:txbx>
                        <w:txbxContent>
                          <w:p w14:paraId="1461AAEA" w14:textId="4C34FD88" w:rsidR="00EE0C1E" w:rsidRPr="00236425" w:rsidRDefault="00EE0C1E" w:rsidP="00DD4321">
                            <w:pPr>
                              <w:pStyle w:val="Caption"/>
                              <w:rPr>
                                <w:noProof/>
                                <w:sz w:val="24"/>
                                <w:szCs w:val="24"/>
                              </w:rPr>
                            </w:pPr>
                            <w:bookmarkStart w:id="16" w:name="_Toc69068697"/>
                            <w:r>
                              <w:t xml:space="preserve">Figure </w:t>
                            </w:r>
                            <w:fldSimple w:instr=" SEQ Figure \* ARABIC ">
                              <w:r>
                                <w:rPr>
                                  <w:noProof/>
                                </w:rPr>
                                <w:t>4</w:t>
                              </w:r>
                            </w:fldSimple>
                            <w:r>
                              <w:t xml:space="preserve"> - 0.6m Test Rig</w:t>
                            </w:r>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D565C6D" id="Text Box 140" o:spid="_x0000_s1031" type="#_x0000_t202" style="position:absolute;margin-left:-56.7pt;margin-top:174.7pt;width:549.65pt;height:.05pt;z-index:-251629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" stroked="f">
                <v:textbox style="mso-fit-shape-to-text:t" inset="0,0,0,0">
                  <w:txbxContent>
                    <w:p w14:paraId="1461AAEA" w14:textId="4C34FD88" w:rsidR="00EE0C1E" w:rsidRPr="00236425" w:rsidRDefault="00EE0C1E" w:rsidP="00DD4321">
                      <w:pPr>
                        <w:pStyle w:val="Caption"/>
                        <w:rPr>
                          <w:noProof/>
                          <w:sz w:val="24"/>
                          <w:szCs w:val="24"/>
                        </w:rPr>
                      </w:pPr>
                      <w:bookmarkStart w:id="17" w:name="_Toc69068697"/>
                      <w:r>
                        <w:t xml:space="preserve">Figure </w:t>
                      </w:r>
                      <w:fldSimple w:instr=" SEQ Figure \* ARABIC ">
                        <w:r>
                          <w:rPr>
                            <w:noProof/>
                          </w:rPr>
                          <w:t>4</w:t>
                        </w:r>
                      </w:fldSimple>
                      <w:r>
                        <w:t xml:space="preserve"> - 0.6m Test Rig</w:t>
                      </w:r>
                      <w:bookmarkEnd w:id="17"/>
                    </w:p>
                  </w:txbxContent>
                </v:textbox>
                <w10:wrap type="tight"/>
              </v:shape>
            </w:pict>
          </mc:Fallback>
        </mc:AlternateContent>
      </w:r>
      <w:r w:rsidR="00A40925">
        <w:rPr>
          <w:noProof/>
          <w:sz w:val="24"/>
          <w:szCs w:val="24"/>
        </w:rPr>
        <w:drawing>
          <wp:anchor distT="0" distB="0" distL="114300" distR="114300" simplePos="0" relativeHeight="251639296" behindDoc="1" locked="0" layoutInCell="1" allowOverlap="1" wp14:anchorId="069DD35B" wp14:editId="6FC20A0B">
            <wp:simplePos x="0" y="0"/>
            <wp:positionH relativeFrom="margin">
              <wp:posOffset>-720256</wp:posOffset>
            </wp:positionH>
            <wp:positionV relativeFrom="paragraph">
              <wp:posOffset>271835</wp:posOffset>
            </wp:positionV>
            <wp:extent cx="6980555" cy="1889760"/>
            <wp:effectExtent l="0" t="0" r="0" b="0"/>
            <wp:wrapTight wrapText="bothSides">
              <wp:wrapPolygon edited="0">
                <wp:start x="0" y="0"/>
                <wp:lineTo x="0" y="21339"/>
                <wp:lineTo x="21516" y="21339"/>
                <wp:lineTo x="2151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6980555" cy="1889760"/>
                    </a:xfrm>
                    <a:prstGeom prst="rect">
                      <a:avLst/>
                    </a:prstGeom>
                    <a:noFill/>
                  </pic:spPr>
                </pic:pic>
              </a:graphicData>
            </a:graphic>
            <wp14:sizeRelH relativeFrom="page">
              <wp14:pctWidth>0</wp14:pctWidth>
            </wp14:sizeRelH>
            <wp14:sizeRelV relativeFrom="page">
              <wp14:pctHeight>0</wp14:pctHeight>
            </wp14:sizeRelV>
          </wp:anchor>
        </w:drawing>
      </w:r>
    </w:p>
    <w:p w14:paraId="634A5EE9" w14:textId="77777777" w:rsidR="00A40925" w:rsidRDefault="00A40925" w:rsidP="009665DB">
      <w:pPr>
        <w:spacing w:line="360" w:lineRule="auto"/>
        <w:rPr>
          <w:sz w:val="24"/>
          <w:szCs w:val="24"/>
        </w:rPr>
      </w:pPr>
    </w:p>
    <w:p w14:paraId="37280263" w14:textId="77777777" w:rsidR="00EF69EA" w:rsidRDefault="00EF69EA" w:rsidP="009665DB">
      <w:pPr>
        <w:spacing w:line="360" w:lineRule="auto"/>
        <w:rPr>
          <w:sz w:val="24"/>
          <w:szCs w:val="24"/>
        </w:rPr>
      </w:pPr>
    </w:p>
    <w:p w14:paraId="14F05F77" w14:textId="77777777" w:rsidR="004151B3" w:rsidRDefault="00350EF2" w:rsidP="009665DB">
      <w:pPr>
        <w:spacing w:line="360" w:lineRule="auto"/>
        <w:rPr>
          <w:sz w:val="24"/>
          <w:szCs w:val="24"/>
        </w:rPr>
      </w:pPr>
      <w:r w:rsidRPr="00350EF2">
        <w:rPr>
          <w:sz w:val="24"/>
          <w:szCs w:val="24"/>
        </w:rPr>
        <w:lastRenderedPageBreak/>
        <w:t>The additional sizes have also been designed in accordance with BS EN 1751.</w:t>
      </w:r>
      <w:r>
        <w:rPr>
          <w:sz w:val="24"/>
          <w:szCs w:val="24"/>
        </w:rPr>
        <w:t xml:space="preserve"> </w:t>
      </w:r>
      <w:r w:rsidRPr="00350EF2">
        <w:rPr>
          <w:sz w:val="24"/>
          <w:szCs w:val="24"/>
        </w:rPr>
        <w:t xml:space="preserve">Again, </w:t>
      </w:r>
      <w:r>
        <w:rPr>
          <w:sz w:val="24"/>
          <w:szCs w:val="24"/>
        </w:rPr>
        <w:t xml:space="preserve">using the 300mm square duct as an example, </w:t>
      </w:r>
      <w:r w:rsidRPr="00350EF2">
        <w:rPr>
          <w:sz w:val="24"/>
          <w:szCs w:val="24"/>
        </w:rPr>
        <w:t>De1 in the 0.3m2 is equal to 300mm therefore, 1.5 De1 for the pressure monitoring equipment must be 1.5 x 300 = 450mm</w:t>
      </w:r>
      <w:r>
        <w:rPr>
          <w:sz w:val="24"/>
          <w:szCs w:val="24"/>
        </w:rPr>
        <w:t>.</w:t>
      </w:r>
      <w:r w:rsidR="004151B3">
        <w:rPr>
          <w:sz w:val="24"/>
          <w:szCs w:val="24"/>
        </w:rPr>
        <w:t xml:space="preserve"> </w:t>
      </w:r>
    </w:p>
    <w:p w14:paraId="648B275A" w14:textId="58454277" w:rsidR="0056520A" w:rsidRDefault="00DD4321" w:rsidP="009665DB">
      <w:pPr>
        <w:spacing w:line="360" w:lineRule="auto"/>
        <w:rPr>
          <w:sz w:val="24"/>
          <w:szCs w:val="24"/>
        </w:rPr>
      </w:pPr>
      <w:r>
        <w:rPr>
          <w:noProof/>
        </w:rPr>
        <mc:AlternateContent>
          <mc:Choice Requires="wps">
            <w:drawing>
              <wp:anchor distT="0" distB="0" distL="114300" distR="114300" simplePos="0" relativeHeight="251689472" behindDoc="0" locked="0" layoutInCell="1" allowOverlap="1" wp14:anchorId="7413A41F" wp14:editId="73300E09">
                <wp:simplePos x="0" y="0"/>
                <wp:positionH relativeFrom="column">
                  <wp:posOffset>-708660</wp:posOffset>
                </wp:positionH>
                <wp:positionV relativeFrom="paragraph">
                  <wp:posOffset>3172460</wp:posOffset>
                </wp:positionV>
                <wp:extent cx="7108825" cy="635"/>
                <wp:effectExtent l="0" t="0" r="0" b="0"/>
                <wp:wrapSquare wrapText="bothSides"/>
                <wp:docPr id="141" name="Text Box 141"/>
                <wp:cNvGraphicFramePr/>
                <a:graphic xmlns:a="http://schemas.openxmlformats.org/drawingml/2006/main">
                  <a:graphicData uri="http://schemas.microsoft.com/office/word/2010/wordprocessingShape">
                    <wps:wsp>
                      <wps:cNvSpPr txBox="1"/>
                      <wps:spPr>
                        <a:xfrm>
                          <a:off x="0" y="0"/>
                          <a:ext cx="7108825" cy="635"/>
                        </a:xfrm>
                        <a:prstGeom prst="rect">
                          <a:avLst/>
                        </a:prstGeom>
                        <a:solidFill>
                          <a:prstClr val="white"/>
                        </a:solidFill>
                        <a:ln>
                          <a:noFill/>
                        </a:ln>
                      </wps:spPr>
                      <wps:txbx>
                        <w:txbxContent>
                          <w:p w14:paraId="5B9F3679" w14:textId="73031BDA" w:rsidR="00EE0C1E" w:rsidRPr="00DB7FF4" w:rsidRDefault="00EE0C1E" w:rsidP="00DD4321">
                            <w:pPr>
                              <w:pStyle w:val="Caption"/>
                              <w:rPr>
                                <w:noProof/>
                                <w:sz w:val="24"/>
                                <w:szCs w:val="24"/>
                              </w:rPr>
                            </w:pPr>
                            <w:bookmarkStart w:id="18" w:name="_Toc69068698"/>
                            <w:r>
                              <w:t xml:space="preserve">Figure </w:t>
                            </w:r>
                            <w:fldSimple w:instr=" SEQ Figure \* ARABIC ">
                              <w:r>
                                <w:rPr>
                                  <w:noProof/>
                                </w:rPr>
                                <w:t>5</w:t>
                              </w:r>
                            </w:fldSimple>
                            <w:r>
                              <w:t xml:space="preserve"> - 0.3m Test Rig</w:t>
                            </w:r>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413A41F" id="Text Box 141" o:spid="_x0000_s1032" type="#_x0000_t202" style="position:absolute;margin-left:-55.8pt;margin-top:249.8pt;width:559.75pt;height:.05pt;z-index:251689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" stroked="f">
                <v:textbox style="mso-fit-shape-to-text:t" inset="0,0,0,0">
                  <w:txbxContent>
                    <w:p w14:paraId="5B9F3679" w14:textId="73031BDA" w:rsidR="00EE0C1E" w:rsidRPr="00DB7FF4" w:rsidRDefault="00EE0C1E" w:rsidP="00DD4321">
                      <w:pPr>
                        <w:pStyle w:val="Caption"/>
                        <w:rPr>
                          <w:noProof/>
                          <w:sz w:val="24"/>
                          <w:szCs w:val="24"/>
                        </w:rPr>
                      </w:pPr>
                      <w:bookmarkStart w:id="19" w:name="_Toc69068698"/>
                      <w:r>
                        <w:t xml:space="preserve">Figure </w:t>
                      </w:r>
                      <w:fldSimple w:instr=" SEQ Figure \* ARABIC ">
                        <w:r>
                          <w:rPr>
                            <w:noProof/>
                          </w:rPr>
                          <w:t>5</w:t>
                        </w:r>
                      </w:fldSimple>
                      <w:r>
                        <w:t xml:space="preserve"> - 0.3m Test Rig</w:t>
                      </w:r>
                      <w:bookmarkEnd w:id="19"/>
                    </w:p>
                  </w:txbxContent>
                </v:textbox>
                <w10:wrap type="square"/>
              </v:shape>
            </w:pict>
          </mc:Fallback>
        </mc:AlternateContent>
      </w:r>
      <w:r w:rsidR="004F0454">
        <w:rPr>
          <w:noProof/>
          <w:sz w:val="24"/>
          <w:szCs w:val="24"/>
        </w:rPr>
        <w:drawing>
          <wp:anchor distT="0" distB="0" distL="114300" distR="114300" simplePos="0" relativeHeight="251640320" behindDoc="1" locked="0" layoutInCell="1" allowOverlap="1" wp14:anchorId="02084CD9" wp14:editId="1378D642">
            <wp:simplePos x="0" y="0"/>
            <wp:positionH relativeFrom="page">
              <wp:posOffset>205826</wp:posOffset>
            </wp:positionH>
            <wp:positionV relativeFrom="paragraph">
              <wp:posOffset>1103943</wp:posOffset>
            </wp:positionV>
            <wp:extent cx="7108825" cy="2011680"/>
            <wp:effectExtent l="0" t="0" r="0" b="762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7108825" cy="2011680"/>
                    </a:xfrm>
                    <a:prstGeom prst="rect">
                      <a:avLst/>
                    </a:prstGeom>
                    <a:noFill/>
                  </pic:spPr>
                </pic:pic>
              </a:graphicData>
            </a:graphic>
            <wp14:sizeRelH relativeFrom="page">
              <wp14:pctWidth>0</wp14:pctWidth>
            </wp14:sizeRelH>
            <wp14:sizeRelV relativeFrom="page">
              <wp14:pctHeight>0</wp14:pctHeight>
            </wp14:sizeRelV>
          </wp:anchor>
        </w:drawing>
      </w:r>
      <w:r w:rsidR="004151B3">
        <w:rPr>
          <w:sz w:val="24"/>
          <w:szCs w:val="24"/>
        </w:rPr>
        <w:t xml:space="preserve">As the rig design has been confirmed </w:t>
      </w:r>
      <w:r w:rsidR="007129F2">
        <w:rPr>
          <w:sz w:val="24"/>
          <w:szCs w:val="24"/>
        </w:rPr>
        <w:t>and the materials can be placed on order the author will review academic literature and relevant case studies in preparation for creating the simulation.</w:t>
      </w:r>
    </w:p>
    <w:p w14:paraId="4971A0B4" w14:textId="77777777" w:rsidR="007129F2" w:rsidRDefault="007129F2" w:rsidP="009665DB">
      <w:pPr>
        <w:spacing w:line="360" w:lineRule="auto"/>
        <w:rPr>
          <w:sz w:val="24"/>
          <w:szCs w:val="24"/>
        </w:rPr>
      </w:pPr>
    </w:p>
    <w:p w14:paraId="272F00A5" w14:textId="77777777" w:rsidR="007129F2" w:rsidRDefault="007129F2" w:rsidP="007129F2">
      <w:pPr>
        <w:pStyle w:val="Heading1"/>
        <w:jc w:val="center"/>
      </w:pPr>
      <w:bookmarkStart w:id="20" w:name="_Toc69068849"/>
      <w:r>
        <w:t>Literature Review</w:t>
      </w:r>
      <w:bookmarkEnd w:id="20"/>
      <w:r>
        <w:t xml:space="preserve"> </w:t>
      </w:r>
    </w:p>
    <w:p w14:paraId="513878F5" w14:textId="77777777" w:rsidR="0056520A" w:rsidRDefault="0056520A" w:rsidP="009665DB">
      <w:pPr>
        <w:spacing w:line="360" w:lineRule="auto"/>
        <w:rPr>
          <w:sz w:val="24"/>
          <w:szCs w:val="24"/>
        </w:rPr>
      </w:pPr>
    </w:p>
    <w:p w14:paraId="7E851FA0" w14:textId="77777777" w:rsidR="004321A7" w:rsidRDefault="004321A7" w:rsidP="004321A7">
      <w:pPr>
        <w:pStyle w:val="Heading2"/>
      </w:pPr>
      <w:bookmarkStart w:id="21" w:name="_Toc69068850"/>
      <w:r>
        <w:t>What is CFD?</w:t>
      </w:r>
      <w:bookmarkEnd w:id="21"/>
    </w:p>
    <w:p w14:paraId="541B280C" w14:textId="77777777" w:rsidR="004321A7" w:rsidRPr="004321A7" w:rsidRDefault="004321A7" w:rsidP="004321A7"/>
    <w:p w14:paraId="30DC35FE" w14:textId="77777777" w:rsidR="0064377C" w:rsidRDefault="001B542B" w:rsidP="001B542B">
      <w:pPr>
        <w:spacing w:line="360" w:lineRule="auto"/>
        <w:rPr>
          <w:sz w:val="24"/>
          <w:szCs w:val="24"/>
        </w:rPr>
      </w:pPr>
      <w:r>
        <w:rPr>
          <w:sz w:val="24"/>
          <w:szCs w:val="24"/>
        </w:rPr>
        <w:t xml:space="preserve">Computational Fluid Dynamics (CFD) is the analysis of systems concerning the flow of fluid, heat transfer and associated phenomena including chemical reactions by method of computer-based simulations (Versteeg AND </w:t>
      </w:r>
      <w:proofErr w:type="spellStart"/>
      <w:r>
        <w:rPr>
          <w:sz w:val="24"/>
          <w:szCs w:val="24"/>
        </w:rPr>
        <w:t>Malalasekera</w:t>
      </w:r>
      <w:proofErr w:type="spellEnd"/>
      <w:r>
        <w:rPr>
          <w:sz w:val="24"/>
          <w:szCs w:val="24"/>
        </w:rPr>
        <w:t>, 2007)</w:t>
      </w:r>
      <w:r w:rsidR="00E17FB4">
        <w:rPr>
          <w:sz w:val="24"/>
          <w:szCs w:val="24"/>
        </w:rPr>
        <w:t>.</w:t>
      </w:r>
      <w:r w:rsidR="0064377C">
        <w:rPr>
          <w:sz w:val="24"/>
          <w:szCs w:val="24"/>
        </w:rPr>
        <w:t xml:space="preserve"> This methodology is a very powerful and extends to a wide range of industrial and non- industrial applications, some examples of these are:</w:t>
      </w:r>
    </w:p>
    <w:p w14:paraId="0B101EC1" w14:textId="77777777" w:rsidR="002C50D9" w:rsidRDefault="0064377C" w:rsidP="0064377C">
      <w:pPr>
        <w:pStyle w:val="ListParagraph"/>
        <w:numPr>
          <w:ilvl w:val="0"/>
          <w:numId w:val="3"/>
        </w:numPr>
        <w:spacing w:line="360" w:lineRule="auto"/>
        <w:rPr>
          <w:sz w:val="24"/>
          <w:szCs w:val="24"/>
        </w:rPr>
      </w:pPr>
      <w:r>
        <w:rPr>
          <w:sz w:val="24"/>
          <w:szCs w:val="24"/>
        </w:rPr>
        <w:t xml:space="preserve">Aerodynamics of aircraft and vehicles </w:t>
      </w:r>
    </w:p>
    <w:p w14:paraId="04787E8D" w14:textId="77777777" w:rsidR="0064377C" w:rsidRDefault="0064377C" w:rsidP="0064377C">
      <w:pPr>
        <w:pStyle w:val="ListParagraph"/>
        <w:numPr>
          <w:ilvl w:val="0"/>
          <w:numId w:val="3"/>
        </w:numPr>
        <w:spacing w:line="360" w:lineRule="auto"/>
        <w:rPr>
          <w:sz w:val="24"/>
          <w:szCs w:val="24"/>
        </w:rPr>
      </w:pPr>
      <w:r>
        <w:rPr>
          <w:sz w:val="24"/>
          <w:szCs w:val="24"/>
        </w:rPr>
        <w:t>Environmental engineering (distribution of pollutants)</w:t>
      </w:r>
    </w:p>
    <w:p w14:paraId="1D9B8FB0" w14:textId="77777777" w:rsidR="0064377C" w:rsidRDefault="0064377C" w:rsidP="0064377C">
      <w:pPr>
        <w:pStyle w:val="ListParagraph"/>
        <w:numPr>
          <w:ilvl w:val="0"/>
          <w:numId w:val="3"/>
        </w:numPr>
        <w:spacing w:line="360" w:lineRule="auto"/>
        <w:rPr>
          <w:sz w:val="24"/>
          <w:szCs w:val="24"/>
        </w:rPr>
      </w:pPr>
      <w:r>
        <w:rPr>
          <w:sz w:val="24"/>
          <w:szCs w:val="24"/>
        </w:rPr>
        <w:t>Biomedical engineering (Blood flow through arteries)</w:t>
      </w:r>
    </w:p>
    <w:p w14:paraId="73E409B5" w14:textId="77777777" w:rsidR="0064377C" w:rsidRDefault="0064377C" w:rsidP="0064377C">
      <w:pPr>
        <w:pStyle w:val="ListParagraph"/>
        <w:numPr>
          <w:ilvl w:val="0"/>
          <w:numId w:val="3"/>
        </w:numPr>
        <w:spacing w:line="360" w:lineRule="auto"/>
        <w:rPr>
          <w:sz w:val="24"/>
          <w:szCs w:val="24"/>
        </w:rPr>
      </w:pPr>
      <w:r>
        <w:rPr>
          <w:sz w:val="24"/>
          <w:szCs w:val="24"/>
        </w:rPr>
        <w:t>External and internal environments of buildings (heating, ventilation and air conditioning)</w:t>
      </w:r>
    </w:p>
    <w:p w14:paraId="0E555C7E" w14:textId="77777777" w:rsidR="00B4642B" w:rsidRPr="0064377C" w:rsidRDefault="00AC5AD1" w:rsidP="0064377C">
      <w:pPr>
        <w:spacing w:line="360" w:lineRule="auto"/>
        <w:rPr>
          <w:sz w:val="24"/>
          <w:szCs w:val="24"/>
        </w:rPr>
      </w:pPr>
      <w:r>
        <w:rPr>
          <w:sz w:val="24"/>
          <w:szCs w:val="24"/>
        </w:rPr>
        <w:lastRenderedPageBreak/>
        <w:t xml:space="preserve">There a several unique advantages to preforming this type of study, for example, the user is allowed to preform experiments </w:t>
      </w:r>
      <w:r w:rsidR="00735F57">
        <w:rPr>
          <w:sz w:val="24"/>
          <w:szCs w:val="24"/>
        </w:rPr>
        <w:t xml:space="preserve">under hazardous conditions that would normally be impossible to replicate safely, such as extreme levels of radiation </w:t>
      </w:r>
      <w:r w:rsidR="00CB6B07">
        <w:rPr>
          <w:sz w:val="24"/>
          <w:szCs w:val="24"/>
        </w:rPr>
        <w:t>(</w:t>
      </w:r>
      <w:proofErr w:type="spellStart"/>
      <w:r w:rsidR="00CB6B07">
        <w:rPr>
          <w:sz w:val="24"/>
          <w:szCs w:val="24"/>
        </w:rPr>
        <w:t>Morozova</w:t>
      </w:r>
      <w:proofErr w:type="spellEnd"/>
      <w:r w:rsidR="00CB6B07">
        <w:rPr>
          <w:sz w:val="24"/>
          <w:szCs w:val="24"/>
        </w:rPr>
        <w:t xml:space="preserve"> </w:t>
      </w:r>
      <w:r w:rsidR="00CB6B07">
        <w:rPr>
          <w:i/>
          <w:iCs/>
          <w:sz w:val="24"/>
          <w:szCs w:val="24"/>
        </w:rPr>
        <w:t>et al.</w:t>
      </w:r>
      <w:r w:rsidR="00CB6B07">
        <w:rPr>
          <w:sz w:val="24"/>
          <w:szCs w:val="24"/>
        </w:rPr>
        <w:t>, 2020)</w:t>
      </w:r>
      <w:r w:rsidR="00735F57">
        <w:rPr>
          <w:sz w:val="24"/>
          <w:szCs w:val="24"/>
        </w:rPr>
        <w:t>. Furthermore, it allows business to turn around designs and concepts at vastly reduced lead times due to no need of manufacture, which will in turn reduce cost’s (</w:t>
      </w:r>
      <w:proofErr w:type="spellStart"/>
      <w:r w:rsidR="00814C42">
        <w:rPr>
          <w:sz w:val="24"/>
          <w:szCs w:val="24"/>
        </w:rPr>
        <w:t>Morozova</w:t>
      </w:r>
      <w:proofErr w:type="spellEnd"/>
      <w:r w:rsidR="00814C42">
        <w:rPr>
          <w:sz w:val="24"/>
          <w:szCs w:val="24"/>
        </w:rPr>
        <w:t xml:space="preserve"> </w:t>
      </w:r>
      <w:r w:rsidR="00814C42">
        <w:rPr>
          <w:i/>
          <w:iCs/>
          <w:sz w:val="24"/>
          <w:szCs w:val="24"/>
        </w:rPr>
        <w:t>et al.</w:t>
      </w:r>
      <w:r w:rsidR="00735F57">
        <w:rPr>
          <w:sz w:val="24"/>
          <w:szCs w:val="24"/>
        </w:rPr>
        <w:t xml:space="preserve">, </w:t>
      </w:r>
      <w:r w:rsidR="00814C42">
        <w:rPr>
          <w:sz w:val="24"/>
          <w:szCs w:val="24"/>
        </w:rPr>
        <w:t>2020</w:t>
      </w:r>
      <w:r w:rsidR="00735F57">
        <w:rPr>
          <w:sz w:val="24"/>
          <w:szCs w:val="24"/>
        </w:rPr>
        <w:t>). However, the disadvantage to this system is the high costs associated with purchasing and subscribing to the required software (</w:t>
      </w:r>
      <w:r w:rsidR="00152FDE">
        <w:rPr>
          <w:sz w:val="24"/>
          <w:szCs w:val="24"/>
        </w:rPr>
        <w:t xml:space="preserve">Perone </w:t>
      </w:r>
      <w:r w:rsidR="00152FDE">
        <w:rPr>
          <w:i/>
          <w:iCs/>
          <w:sz w:val="24"/>
          <w:szCs w:val="24"/>
        </w:rPr>
        <w:t>et al.</w:t>
      </w:r>
      <w:r w:rsidR="00735F57">
        <w:rPr>
          <w:sz w:val="24"/>
          <w:szCs w:val="24"/>
        </w:rPr>
        <w:t xml:space="preserve">, </w:t>
      </w:r>
      <w:r w:rsidR="00152FDE">
        <w:rPr>
          <w:sz w:val="24"/>
          <w:szCs w:val="24"/>
        </w:rPr>
        <w:t>2021</w:t>
      </w:r>
      <w:r w:rsidR="00735F57">
        <w:rPr>
          <w:sz w:val="24"/>
          <w:szCs w:val="24"/>
        </w:rPr>
        <w:t>)</w:t>
      </w:r>
      <w:r w:rsidR="0043271B">
        <w:rPr>
          <w:sz w:val="24"/>
          <w:szCs w:val="24"/>
        </w:rPr>
        <w:t xml:space="preserve">. </w:t>
      </w:r>
      <w:r w:rsidR="00735F57">
        <w:rPr>
          <w:sz w:val="24"/>
          <w:szCs w:val="24"/>
        </w:rPr>
        <w:t xml:space="preserve"> </w:t>
      </w:r>
      <w:r w:rsidR="0043271B">
        <w:rPr>
          <w:sz w:val="24"/>
          <w:szCs w:val="24"/>
        </w:rPr>
        <w:t xml:space="preserve">Versteeg AND </w:t>
      </w:r>
      <w:proofErr w:type="spellStart"/>
      <w:r w:rsidR="0043271B">
        <w:rPr>
          <w:sz w:val="24"/>
          <w:szCs w:val="24"/>
        </w:rPr>
        <w:t>Malalasekera</w:t>
      </w:r>
      <w:proofErr w:type="spellEnd"/>
      <w:r w:rsidR="0043271B">
        <w:rPr>
          <w:sz w:val="24"/>
          <w:szCs w:val="24"/>
        </w:rPr>
        <w:t xml:space="preserve"> (2007) in </w:t>
      </w:r>
      <w:r w:rsidR="000A54D6">
        <w:rPr>
          <w:sz w:val="24"/>
          <w:szCs w:val="24"/>
        </w:rPr>
        <w:t>their</w:t>
      </w:r>
      <w:r w:rsidR="0043271B">
        <w:rPr>
          <w:sz w:val="24"/>
          <w:szCs w:val="24"/>
        </w:rPr>
        <w:t xml:space="preserve"> text have estimated the minimum cost of the hardware required</w:t>
      </w:r>
      <w:r w:rsidR="000A54D6">
        <w:rPr>
          <w:sz w:val="24"/>
          <w:szCs w:val="24"/>
        </w:rPr>
        <w:t xml:space="preserve"> to be able to run software between five thousand and ten thousand pounds excluding any maintenance costs. Moreover, the perpetual licence fee for commercial software naturally can range between ten thousand pounds to anywhere up to fifty thousand pounds, this can depend upon the number of extra features desired by the company (</w:t>
      </w:r>
      <w:proofErr w:type="spellStart"/>
      <w:r w:rsidR="00841AC1">
        <w:rPr>
          <w:sz w:val="24"/>
          <w:szCs w:val="24"/>
        </w:rPr>
        <w:t>Gebraad</w:t>
      </w:r>
      <w:proofErr w:type="spellEnd"/>
      <w:r w:rsidR="00841AC1">
        <w:rPr>
          <w:sz w:val="24"/>
          <w:szCs w:val="24"/>
        </w:rPr>
        <w:t xml:space="preserve"> </w:t>
      </w:r>
      <w:r w:rsidR="00841AC1">
        <w:rPr>
          <w:i/>
          <w:iCs/>
          <w:sz w:val="24"/>
          <w:szCs w:val="24"/>
        </w:rPr>
        <w:t>et al.</w:t>
      </w:r>
      <w:r w:rsidR="000A54D6">
        <w:rPr>
          <w:sz w:val="24"/>
          <w:szCs w:val="24"/>
        </w:rPr>
        <w:t xml:space="preserve">, </w:t>
      </w:r>
      <w:r w:rsidR="00841AC1">
        <w:rPr>
          <w:sz w:val="24"/>
          <w:szCs w:val="24"/>
        </w:rPr>
        <w:t>2016</w:t>
      </w:r>
      <w:r w:rsidR="000A54D6">
        <w:rPr>
          <w:sz w:val="24"/>
          <w:szCs w:val="24"/>
        </w:rPr>
        <w:t xml:space="preserve">). </w:t>
      </w:r>
      <w:r w:rsidR="007F1755">
        <w:rPr>
          <w:sz w:val="24"/>
          <w:szCs w:val="24"/>
        </w:rPr>
        <w:t xml:space="preserve">The investment required to obtain this </w:t>
      </w:r>
      <w:r w:rsidR="00E07264">
        <w:rPr>
          <w:sz w:val="24"/>
          <w:szCs w:val="24"/>
        </w:rPr>
        <w:t>software</w:t>
      </w:r>
      <w:r w:rsidR="007F1755">
        <w:rPr>
          <w:sz w:val="24"/>
          <w:szCs w:val="24"/>
        </w:rPr>
        <w:t xml:space="preserve"> therefore is not small</w:t>
      </w:r>
      <w:r w:rsidR="00E07264">
        <w:rPr>
          <w:sz w:val="24"/>
          <w:szCs w:val="24"/>
        </w:rPr>
        <w:t xml:space="preserve">, but the </w:t>
      </w:r>
      <w:r w:rsidR="00427562">
        <w:rPr>
          <w:sz w:val="24"/>
          <w:szCs w:val="24"/>
        </w:rPr>
        <w:t xml:space="preserve">total expense is not normally as great as the cost required to use a high-quality experimental facility (Versteeg AND </w:t>
      </w:r>
      <w:proofErr w:type="spellStart"/>
      <w:r w:rsidR="00427562">
        <w:rPr>
          <w:sz w:val="24"/>
          <w:szCs w:val="24"/>
        </w:rPr>
        <w:t>Malalasekera</w:t>
      </w:r>
      <w:proofErr w:type="spellEnd"/>
      <w:r w:rsidR="00427562">
        <w:rPr>
          <w:sz w:val="24"/>
          <w:szCs w:val="24"/>
        </w:rPr>
        <w:t>, 2007).</w:t>
      </w:r>
      <w:r w:rsidR="00B4642B">
        <w:rPr>
          <w:sz w:val="24"/>
          <w:szCs w:val="24"/>
        </w:rPr>
        <w:t xml:space="preserve"> Despite these high costs it is Versteeg AND </w:t>
      </w:r>
      <w:proofErr w:type="spellStart"/>
      <w:r w:rsidR="00B4642B">
        <w:rPr>
          <w:sz w:val="24"/>
          <w:szCs w:val="24"/>
        </w:rPr>
        <w:t>Malalasekera</w:t>
      </w:r>
      <w:proofErr w:type="spellEnd"/>
      <w:r w:rsidR="00B4642B">
        <w:rPr>
          <w:sz w:val="24"/>
          <w:szCs w:val="24"/>
        </w:rPr>
        <w:t xml:space="preserve"> (2007) belief that the variable cost of an experiment such as, hiring an appropriate facility including personnel hour costs, is related to the number of data points and the </w:t>
      </w:r>
      <w:r w:rsidR="00664CCE">
        <w:rPr>
          <w:sz w:val="24"/>
          <w:szCs w:val="24"/>
        </w:rPr>
        <w:t>number</w:t>
      </w:r>
      <w:r w:rsidR="00B4642B">
        <w:rPr>
          <w:sz w:val="24"/>
          <w:szCs w:val="24"/>
        </w:rPr>
        <w:t xml:space="preserve"> of configurations to be tested. </w:t>
      </w:r>
      <w:r w:rsidR="00184208">
        <w:rPr>
          <w:sz w:val="24"/>
          <w:szCs w:val="24"/>
        </w:rPr>
        <w:t xml:space="preserve">Whereas, CFD codes are able to produce extremely large volumes of data for results at virtuality no added expense, however, a specifically trained operator will be required to optimise and </w:t>
      </w:r>
      <w:r w:rsidR="006A32AE">
        <w:rPr>
          <w:sz w:val="24"/>
          <w:szCs w:val="24"/>
        </w:rPr>
        <w:t>run this program or there is risk of data being invalid or models being created incorrectly (</w:t>
      </w:r>
      <w:r w:rsidR="004C015A">
        <w:rPr>
          <w:sz w:val="24"/>
          <w:szCs w:val="24"/>
        </w:rPr>
        <w:t xml:space="preserve">Haddadi </w:t>
      </w:r>
      <w:r w:rsidR="004C015A">
        <w:rPr>
          <w:i/>
          <w:iCs/>
          <w:sz w:val="24"/>
          <w:szCs w:val="24"/>
        </w:rPr>
        <w:t>et al.</w:t>
      </w:r>
      <w:r w:rsidR="006A32AE">
        <w:rPr>
          <w:sz w:val="24"/>
          <w:szCs w:val="24"/>
        </w:rPr>
        <w:t xml:space="preserve">, </w:t>
      </w:r>
      <w:r w:rsidR="004C015A">
        <w:rPr>
          <w:sz w:val="24"/>
          <w:szCs w:val="24"/>
        </w:rPr>
        <w:t>2016</w:t>
      </w:r>
      <w:r w:rsidR="006A32AE">
        <w:rPr>
          <w:sz w:val="24"/>
          <w:szCs w:val="24"/>
        </w:rPr>
        <w:t>).</w:t>
      </w:r>
    </w:p>
    <w:p w14:paraId="7BCA0B70" w14:textId="77777777" w:rsidR="002C50D9" w:rsidRDefault="004321A7" w:rsidP="004321A7">
      <w:pPr>
        <w:pStyle w:val="Heading2"/>
      </w:pPr>
      <w:bookmarkStart w:id="22" w:name="_Toc69068851"/>
      <w:r>
        <w:t>How Does CFD Work?</w:t>
      </w:r>
      <w:bookmarkEnd w:id="22"/>
    </w:p>
    <w:p w14:paraId="1125B456" w14:textId="77777777" w:rsidR="002C50D9" w:rsidRDefault="002C50D9" w:rsidP="009665DB">
      <w:pPr>
        <w:spacing w:line="360" w:lineRule="auto"/>
        <w:rPr>
          <w:sz w:val="24"/>
          <w:szCs w:val="24"/>
        </w:rPr>
      </w:pPr>
    </w:p>
    <w:p w14:paraId="6E840967" w14:textId="77777777" w:rsidR="00865E5F" w:rsidRDefault="00865E5F" w:rsidP="009665DB">
      <w:pPr>
        <w:spacing w:line="360" w:lineRule="auto"/>
        <w:rPr>
          <w:sz w:val="24"/>
          <w:szCs w:val="24"/>
        </w:rPr>
      </w:pPr>
      <w:r>
        <w:rPr>
          <w:sz w:val="24"/>
          <w:szCs w:val="24"/>
        </w:rPr>
        <w:t xml:space="preserve">CFD codes are structured around the numerical algorithms that can tackle fluid flow problems. In order to offer easy access to their solving power commercial CFD packages </w:t>
      </w:r>
      <w:r w:rsidR="00664A2C">
        <w:rPr>
          <w:sz w:val="24"/>
          <w:szCs w:val="24"/>
        </w:rPr>
        <w:t>include sophisticated user interfaces to input parameters of a problem and to examine the results (</w:t>
      </w:r>
      <w:proofErr w:type="spellStart"/>
      <w:r w:rsidR="00403AA0">
        <w:rPr>
          <w:sz w:val="24"/>
          <w:szCs w:val="24"/>
        </w:rPr>
        <w:t>Misev</w:t>
      </w:r>
      <w:proofErr w:type="spellEnd"/>
      <w:r w:rsidR="00403AA0">
        <w:rPr>
          <w:sz w:val="24"/>
          <w:szCs w:val="24"/>
        </w:rPr>
        <w:t xml:space="preserve"> AND Hills</w:t>
      </w:r>
      <w:r w:rsidR="00664A2C">
        <w:rPr>
          <w:sz w:val="24"/>
          <w:szCs w:val="24"/>
        </w:rPr>
        <w:t xml:space="preserve">, </w:t>
      </w:r>
      <w:r w:rsidR="00403AA0">
        <w:rPr>
          <w:sz w:val="24"/>
          <w:szCs w:val="24"/>
        </w:rPr>
        <w:t>2018</w:t>
      </w:r>
      <w:r w:rsidR="00664A2C">
        <w:rPr>
          <w:sz w:val="24"/>
          <w:szCs w:val="24"/>
        </w:rPr>
        <w:t xml:space="preserve">). </w:t>
      </w:r>
      <w:r w:rsidR="00DF472C">
        <w:rPr>
          <w:sz w:val="24"/>
          <w:szCs w:val="24"/>
        </w:rPr>
        <w:t>Hence, all codes contain three main elements:</w:t>
      </w:r>
    </w:p>
    <w:p w14:paraId="5A699D2B" w14:textId="77777777" w:rsidR="00DF472C" w:rsidRDefault="00DF472C" w:rsidP="00DF472C">
      <w:pPr>
        <w:pStyle w:val="ListParagraph"/>
        <w:numPr>
          <w:ilvl w:val="0"/>
          <w:numId w:val="4"/>
        </w:numPr>
        <w:spacing w:line="360" w:lineRule="auto"/>
        <w:rPr>
          <w:sz w:val="24"/>
          <w:szCs w:val="24"/>
        </w:rPr>
      </w:pPr>
      <w:r>
        <w:rPr>
          <w:sz w:val="24"/>
          <w:szCs w:val="24"/>
        </w:rPr>
        <w:t>A Pre-processor</w:t>
      </w:r>
    </w:p>
    <w:p w14:paraId="20BF5211" w14:textId="77777777" w:rsidR="00DF472C" w:rsidRDefault="00DF472C" w:rsidP="00DF472C">
      <w:pPr>
        <w:pStyle w:val="ListParagraph"/>
        <w:numPr>
          <w:ilvl w:val="0"/>
          <w:numId w:val="4"/>
        </w:numPr>
        <w:spacing w:line="360" w:lineRule="auto"/>
        <w:rPr>
          <w:sz w:val="24"/>
          <w:szCs w:val="24"/>
        </w:rPr>
      </w:pPr>
      <w:r>
        <w:rPr>
          <w:sz w:val="24"/>
          <w:szCs w:val="24"/>
        </w:rPr>
        <w:t>A Solver</w:t>
      </w:r>
    </w:p>
    <w:p w14:paraId="66BC08AD" w14:textId="77777777" w:rsidR="00DF472C" w:rsidRDefault="00DF472C" w:rsidP="00DF472C">
      <w:pPr>
        <w:pStyle w:val="ListParagraph"/>
        <w:numPr>
          <w:ilvl w:val="0"/>
          <w:numId w:val="4"/>
        </w:numPr>
        <w:spacing w:line="360" w:lineRule="auto"/>
        <w:rPr>
          <w:sz w:val="24"/>
          <w:szCs w:val="24"/>
        </w:rPr>
      </w:pPr>
      <w:r>
        <w:rPr>
          <w:sz w:val="24"/>
          <w:szCs w:val="24"/>
        </w:rPr>
        <w:t>A Post-processor</w:t>
      </w:r>
    </w:p>
    <w:p w14:paraId="56A5BF05" w14:textId="77777777" w:rsidR="00A93992" w:rsidRDefault="00A93992" w:rsidP="00A93992">
      <w:pPr>
        <w:pStyle w:val="Heading3"/>
      </w:pPr>
      <w:bookmarkStart w:id="23" w:name="_Toc69068852"/>
      <w:r>
        <w:lastRenderedPageBreak/>
        <w:t>Pre-processor</w:t>
      </w:r>
      <w:bookmarkEnd w:id="23"/>
    </w:p>
    <w:p w14:paraId="2F9E0B6B" w14:textId="77777777" w:rsidR="00A93992" w:rsidRDefault="00A93992" w:rsidP="00A93992"/>
    <w:p w14:paraId="5D28D139" w14:textId="77777777" w:rsidR="00A93992" w:rsidRDefault="00A93992" w:rsidP="00A93992">
      <w:pPr>
        <w:spacing w:line="360" w:lineRule="auto"/>
        <w:rPr>
          <w:sz w:val="24"/>
          <w:szCs w:val="24"/>
        </w:rPr>
      </w:pPr>
      <w:r>
        <w:rPr>
          <w:sz w:val="24"/>
          <w:szCs w:val="24"/>
        </w:rPr>
        <w:t xml:space="preserve">Pre-processing </w:t>
      </w:r>
      <w:r w:rsidR="007D2140">
        <w:rPr>
          <w:sz w:val="24"/>
          <w:szCs w:val="24"/>
        </w:rPr>
        <w:t>consists of the input of the problem to be investigated by the CFD program, by the means of an operator-friendly interface and subsequent transformation of this input into a form suitable to be used by the solver (</w:t>
      </w:r>
      <w:r w:rsidR="00C814DC">
        <w:rPr>
          <w:sz w:val="24"/>
          <w:szCs w:val="24"/>
        </w:rPr>
        <w:t xml:space="preserve">Hariharan AND </w:t>
      </w:r>
      <w:proofErr w:type="spellStart"/>
      <w:r w:rsidR="00C814DC">
        <w:rPr>
          <w:sz w:val="24"/>
          <w:szCs w:val="24"/>
        </w:rPr>
        <w:t>Sivashanmugam</w:t>
      </w:r>
      <w:proofErr w:type="spellEnd"/>
      <w:r w:rsidR="007D2140">
        <w:rPr>
          <w:sz w:val="24"/>
          <w:szCs w:val="24"/>
        </w:rPr>
        <w:t xml:space="preserve">, </w:t>
      </w:r>
      <w:r w:rsidR="00C814DC">
        <w:rPr>
          <w:sz w:val="24"/>
          <w:szCs w:val="24"/>
        </w:rPr>
        <w:t>2018</w:t>
      </w:r>
      <w:r w:rsidR="007D2140">
        <w:rPr>
          <w:sz w:val="24"/>
          <w:szCs w:val="24"/>
        </w:rPr>
        <w:t>).</w:t>
      </w:r>
      <w:r w:rsidR="00214490">
        <w:rPr>
          <w:sz w:val="24"/>
          <w:szCs w:val="24"/>
        </w:rPr>
        <w:t xml:space="preserve"> </w:t>
      </w:r>
      <w:r w:rsidR="00B22627">
        <w:rPr>
          <w:sz w:val="24"/>
          <w:szCs w:val="24"/>
        </w:rPr>
        <w:t>As per t</w:t>
      </w:r>
      <w:r w:rsidR="00214490">
        <w:rPr>
          <w:sz w:val="24"/>
          <w:szCs w:val="24"/>
        </w:rPr>
        <w:t>he</w:t>
      </w:r>
      <w:r w:rsidR="00B22627">
        <w:rPr>
          <w:sz w:val="24"/>
          <w:szCs w:val="24"/>
        </w:rPr>
        <w:t xml:space="preserve"> literature written by Versteeg AND </w:t>
      </w:r>
      <w:proofErr w:type="spellStart"/>
      <w:r w:rsidR="00B22627">
        <w:rPr>
          <w:sz w:val="24"/>
          <w:szCs w:val="24"/>
        </w:rPr>
        <w:t>Malalasekera</w:t>
      </w:r>
      <w:proofErr w:type="spellEnd"/>
      <w:r w:rsidR="00B22627">
        <w:rPr>
          <w:sz w:val="24"/>
          <w:szCs w:val="24"/>
        </w:rPr>
        <w:t xml:space="preserve"> (2007)</w:t>
      </w:r>
      <w:r w:rsidR="00214490">
        <w:rPr>
          <w:sz w:val="24"/>
          <w:szCs w:val="24"/>
        </w:rPr>
        <w:t xml:space="preserve"> activities by the user required in the pre-processing stage include:</w:t>
      </w:r>
    </w:p>
    <w:p w14:paraId="01EF713F" w14:textId="77777777" w:rsidR="00E079CC" w:rsidRDefault="00E079CC" w:rsidP="00E079CC">
      <w:pPr>
        <w:pStyle w:val="ListParagraph"/>
        <w:numPr>
          <w:ilvl w:val="0"/>
          <w:numId w:val="5"/>
        </w:numPr>
        <w:spacing w:line="360" w:lineRule="auto"/>
        <w:rPr>
          <w:sz w:val="24"/>
          <w:szCs w:val="24"/>
        </w:rPr>
      </w:pPr>
      <w:r>
        <w:rPr>
          <w:sz w:val="24"/>
          <w:szCs w:val="24"/>
        </w:rPr>
        <w:t xml:space="preserve">The definition of the </w:t>
      </w:r>
      <w:r w:rsidR="00791A6C">
        <w:rPr>
          <w:sz w:val="24"/>
          <w:szCs w:val="24"/>
        </w:rPr>
        <w:t xml:space="preserve">studies </w:t>
      </w:r>
      <w:r>
        <w:rPr>
          <w:sz w:val="24"/>
          <w:szCs w:val="24"/>
        </w:rPr>
        <w:t>geometry of the region of interest, or as it commonly known the computational domain.</w:t>
      </w:r>
      <w:r w:rsidR="00BB5048">
        <w:rPr>
          <w:sz w:val="24"/>
          <w:szCs w:val="24"/>
        </w:rPr>
        <w:t xml:space="preserve"> In this case the test rig</w:t>
      </w:r>
    </w:p>
    <w:p w14:paraId="59D822D3" w14:textId="77777777" w:rsidR="00E079CC" w:rsidRDefault="00E079CC" w:rsidP="00E079CC">
      <w:pPr>
        <w:pStyle w:val="ListParagraph"/>
        <w:numPr>
          <w:ilvl w:val="0"/>
          <w:numId w:val="5"/>
        </w:numPr>
        <w:spacing w:line="360" w:lineRule="auto"/>
        <w:rPr>
          <w:sz w:val="24"/>
          <w:szCs w:val="24"/>
        </w:rPr>
      </w:pPr>
      <w:r>
        <w:rPr>
          <w:sz w:val="24"/>
          <w:szCs w:val="24"/>
        </w:rPr>
        <w:t>Generating a “grid”</w:t>
      </w:r>
      <w:r w:rsidR="00F47D26">
        <w:rPr>
          <w:sz w:val="24"/>
          <w:szCs w:val="24"/>
        </w:rPr>
        <w:t xml:space="preserve"> or it is more commonly known as the mesh of cells </w:t>
      </w:r>
      <w:r>
        <w:rPr>
          <w:sz w:val="24"/>
          <w:szCs w:val="24"/>
        </w:rPr>
        <w:t>is the sub division of the domain into a smaller number of non-overlapping sub domains</w:t>
      </w:r>
      <w:r w:rsidR="00F47D26">
        <w:rPr>
          <w:sz w:val="24"/>
          <w:szCs w:val="24"/>
        </w:rPr>
        <w:t>.</w:t>
      </w:r>
    </w:p>
    <w:p w14:paraId="53BCE78C" w14:textId="77777777" w:rsidR="00BB5048" w:rsidRDefault="00BB5048" w:rsidP="00E079CC">
      <w:pPr>
        <w:pStyle w:val="ListParagraph"/>
        <w:numPr>
          <w:ilvl w:val="0"/>
          <w:numId w:val="5"/>
        </w:numPr>
        <w:spacing w:line="360" w:lineRule="auto"/>
        <w:rPr>
          <w:sz w:val="24"/>
          <w:szCs w:val="24"/>
        </w:rPr>
      </w:pPr>
      <w:r>
        <w:rPr>
          <w:sz w:val="24"/>
          <w:szCs w:val="24"/>
        </w:rPr>
        <w:t>Selection of the physical or chemical phenomena that will need to be modelled, in this case the damper to be tested.</w:t>
      </w:r>
    </w:p>
    <w:p w14:paraId="110BD01C" w14:textId="77777777" w:rsidR="00F92994" w:rsidRDefault="00F92994" w:rsidP="00E079CC">
      <w:pPr>
        <w:pStyle w:val="ListParagraph"/>
        <w:numPr>
          <w:ilvl w:val="0"/>
          <w:numId w:val="5"/>
        </w:numPr>
        <w:spacing w:line="360" w:lineRule="auto"/>
        <w:rPr>
          <w:sz w:val="24"/>
          <w:szCs w:val="24"/>
        </w:rPr>
      </w:pPr>
      <w:r>
        <w:rPr>
          <w:sz w:val="24"/>
          <w:szCs w:val="24"/>
        </w:rPr>
        <w:t>The definition of the fluid properties, for example in this case it will be air at atmospheric pressure</w:t>
      </w:r>
      <w:r w:rsidR="00885FD6">
        <w:rPr>
          <w:sz w:val="24"/>
          <w:szCs w:val="24"/>
        </w:rPr>
        <w:t>.</w:t>
      </w:r>
    </w:p>
    <w:p w14:paraId="0D3B8B61" w14:textId="77777777" w:rsidR="003B2FB3" w:rsidRDefault="003B2FB3" w:rsidP="00E079CC">
      <w:pPr>
        <w:pStyle w:val="ListParagraph"/>
        <w:numPr>
          <w:ilvl w:val="0"/>
          <w:numId w:val="5"/>
        </w:numPr>
        <w:spacing w:line="360" w:lineRule="auto"/>
        <w:rPr>
          <w:sz w:val="24"/>
          <w:szCs w:val="24"/>
        </w:rPr>
      </w:pPr>
      <w:r>
        <w:rPr>
          <w:sz w:val="24"/>
          <w:szCs w:val="24"/>
        </w:rPr>
        <w:t>The specification of appropriate boundary conditions at which cells will coincide with or touch the domain boundary.</w:t>
      </w:r>
    </w:p>
    <w:p w14:paraId="405ECD79" w14:textId="37B9D8B7" w:rsidR="003C7C1D" w:rsidRDefault="00E750C5" w:rsidP="003C7C1D">
      <w:pPr>
        <w:spacing w:line="360" w:lineRule="auto"/>
        <w:rPr>
          <w:sz w:val="24"/>
          <w:szCs w:val="24"/>
        </w:rPr>
      </w:pPr>
      <w:r>
        <w:rPr>
          <w:sz w:val="24"/>
          <w:szCs w:val="24"/>
        </w:rPr>
        <w:t>T</w:t>
      </w:r>
      <w:r w:rsidR="003F24CE">
        <w:rPr>
          <w:sz w:val="24"/>
          <w:szCs w:val="24"/>
        </w:rPr>
        <w:t>he solution to a flow problem (e.g. the pressure drop) is defined at nodes inside each cell, thus the accuracy of any CFD solution is governed by the number of cells within the studies mesh (</w:t>
      </w:r>
      <w:r w:rsidR="000D5A51">
        <w:rPr>
          <w:sz w:val="24"/>
          <w:szCs w:val="24"/>
        </w:rPr>
        <w:t xml:space="preserve">Martins </w:t>
      </w:r>
      <w:r w:rsidR="000D5A51">
        <w:rPr>
          <w:i/>
          <w:iCs/>
          <w:sz w:val="24"/>
          <w:szCs w:val="24"/>
        </w:rPr>
        <w:t>et al.</w:t>
      </w:r>
      <w:r w:rsidR="003F24CE">
        <w:rPr>
          <w:sz w:val="24"/>
          <w:szCs w:val="24"/>
        </w:rPr>
        <w:t xml:space="preserve">, </w:t>
      </w:r>
      <w:r w:rsidR="000D5A51">
        <w:rPr>
          <w:sz w:val="24"/>
          <w:szCs w:val="24"/>
        </w:rPr>
        <w:t>2014</w:t>
      </w:r>
      <w:r w:rsidR="003F24CE">
        <w:rPr>
          <w:sz w:val="24"/>
          <w:szCs w:val="24"/>
        </w:rPr>
        <w:t xml:space="preserve">). So, the greater number of cells present within a study </w:t>
      </w:r>
      <w:r w:rsidR="0077633A">
        <w:rPr>
          <w:sz w:val="24"/>
          <w:szCs w:val="24"/>
        </w:rPr>
        <w:t xml:space="preserve">the better the accuracy of the solution, however the </w:t>
      </w:r>
      <w:r w:rsidR="0080265F">
        <w:rPr>
          <w:sz w:val="24"/>
          <w:szCs w:val="24"/>
        </w:rPr>
        <w:t>trade-off</w:t>
      </w:r>
      <w:r w:rsidR="0077633A">
        <w:rPr>
          <w:sz w:val="24"/>
          <w:szCs w:val="24"/>
        </w:rPr>
        <w:t xml:space="preserve"> is to achieve this computational accuracy is the time required to complete the study (</w:t>
      </w:r>
      <w:proofErr w:type="spellStart"/>
      <w:r w:rsidR="009830C0">
        <w:rPr>
          <w:sz w:val="24"/>
          <w:szCs w:val="24"/>
        </w:rPr>
        <w:t>DesJardin</w:t>
      </w:r>
      <w:proofErr w:type="spellEnd"/>
      <w:r w:rsidR="009830C0">
        <w:rPr>
          <w:sz w:val="24"/>
          <w:szCs w:val="24"/>
        </w:rPr>
        <w:t xml:space="preserve"> </w:t>
      </w:r>
      <w:r w:rsidR="009830C0">
        <w:rPr>
          <w:i/>
          <w:iCs/>
          <w:sz w:val="24"/>
          <w:szCs w:val="24"/>
        </w:rPr>
        <w:t>et al.</w:t>
      </w:r>
      <w:r w:rsidR="0077633A">
        <w:rPr>
          <w:sz w:val="24"/>
          <w:szCs w:val="24"/>
        </w:rPr>
        <w:t xml:space="preserve">, </w:t>
      </w:r>
      <w:r w:rsidR="009830C0">
        <w:rPr>
          <w:sz w:val="24"/>
          <w:szCs w:val="24"/>
        </w:rPr>
        <w:t>2017</w:t>
      </w:r>
      <w:r w:rsidR="0077633A">
        <w:rPr>
          <w:sz w:val="24"/>
          <w:szCs w:val="24"/>
        </w:rPr>
        <w:t xml:space="preserve">). </w:t>
      </w:r>
      <w:r w:rsidR="00773A85">
        <w:rPr>
          <w:sz w:val="24"/>
          <w:szCs w:val="24"/>
        </w:rPr>
        <w:t xml:space="preserve">Therefore, the accuracy of a solution and </w:t>
      </w:r>
      <w:r w:rsidR="001B31EA">
        <w:rPr>
          <w:sz w:val="24"/>
          <w:szCs w:val="24"/>
        </w:rPr>
        <w:t>it’s</w:t>
      </w:r>
      <w:r w:rsidR="00773A85">
        <w:rPr>
          <w:sz w:val="24"/>
          <w:szCs w:val="24"/>
        </w:rPr>
        <w:t xml:space="preserve"> cost in terms of calculation and required computer hardware are dependent upon the fineness of the mesh, this can be optimised but this will </w:t>
      </w:r>
      <w:r w:rsidR="00187BAA">
        <w:rPr>
          <w:sz w:val="24"/>
          <w:szCs w:val="24"/>
        </w:rPr>
        <w:t>be discussed</w:t>
      </w:r>
      <w:r w:rsidR="00773A85">
        <w:rPr>
          <w:sz w:val="24"/>
          <w:szCs w:val="24"/>
        </w:rPr>
        <w:t xml:space="preserve"> in more detail later. </w:t>
      </w:r>
    </w:p>
    <w:p w14:paraId="088512A6" w14:textId="7525DAC9" w:rsidR="003C7C1D" w:rsidRPr="003C7C1D" w:rsidRDefault="00187BAA" w:rsidP="00DD70E5">
      <w:pPr>
        <w:pStyle w:val="Heading3"/>
        <w:spacing w:line="360" w:lineRule="auto"/>
      </w:pPr>
      <w:bookmarkStart w:id="24" w:name="_Toc69068853"/>
      <w:r>
        <w:t>Solver</w:t>
      </w:r>
      <w:bookmarkEnd w:id="24"/>
      <w:r>
        <w:t xml:space="preserve"> </w:t>
      </w:r>
    </w:p>
    <w:p w14:paraId="74291E3A" w14:textId="77777777" w:rsidR="00B05EEC" w:rsidRDefault="005F5E8E" w:rsidP="00DD70E5">
      <w:pPr>
        <w:spacing w:line="360" w:lineRule="auto"/>
        <w:rPr>
          <w:sz w:val="24"/>
          <w:szCs w:val="24"/>
        </w:rPr>
      </w:pPr>
      <w:r>
        <w:rPr>
          <w:sz w:val="24"/>
          <w:szCs w:val="24"/>
        </w:rPr>
        <w:t>There are three distinct streams of numerical solution techniques:</w:t>
      </w:r>
    </w:p>
    <w:p w14:paraId="6879928D" w14:textId="77777777" w:rsidR="005F5E8E" w:rsidRDefault="005F5E8E" w:rsidP="00DD70E5">
      <w:pPr>
        <w:pStyle w:val="ListParagraph"/>
        <w:numPr>
          <w:ilvl w:val="0"/>
          <w:numId w:val="7"/>
        </w:numPr>
        <w:spacing w:line="360" w:lineRule="auto"/>
        <w:rPr>
          <w:sz w:val="24"/>
          <w:szCs w:val="24"/>
        </w:rPr>
      </w:pPr>
      <w:r>
        <w:rPr>
          <w:sz w:val="24"/>
          <w:szCs w:val="24"/>
        </w:rPr>
        <w:t xml:space="preserve">Finite difference </w:t>
      </w:r>
    </w:p>
    <w:p w14:paraId="1AF81240" w14:textId="77777777" w:rsidR="005F5E8E" w:rsidRDefault="005F5E8E" w:rsidP="00DD70E5">
      <w:pPr>
        <w:pStyle w:val="ListParagraph"/>
        <w:numPr>
          <w:ilvl w:val="0"/>
          <w:numId w:val="7"/>
        </w:numPr>
        <w:spacing w:line="360" w:lineRule="auto"/>
        <w:rPr>
          <w:sz w:val="24"/>
          <w:szCs w:val="24"/>
        </w:rPr>
      </w:pPr>
      <w:r>
        <w:rPr>
          <w:sz w:val="24"/>
          <w:szCs w:val="24"/>
        </w:rPr>
        <w:t xml:space="preserve">Finite element </w:t>
      </w:r>
    </w:p>
    <w:p w14:paraId="39E0F1B9" w14:textId="77777777" w:rsidR="005F5E8E" w:rsidRDefault="005C24F2" w:rsidP="00DD70E5">
      <w:pPr>
        <w:pStyle w:val="ListParagraph"/>
        <w:numPr>
          <w:ilvl w:val="0"/>
          <w:numId w:val="7"/>
        </w:numPr>
        <w:spacing w:line="360" w:lineRule="auto"/>
        <w:rPr>
          <w:sz w:val="24"/>
          <w:szCs w:val="24"/>
        </w:rPr>
      </w:pPr>
      <w:r>
        <w:rPr>
          <w:sz w:val="24"/>
          <w:szCs w:val="24"/>
        </w:rPr>
        <w:t>Finite volume</w:t>
      </w:r>
    </w:p>
    <w:p w14:paraId="05A62332" w14:textId="77777777" w:rsidR="005F5E8E" w:rsidRDefault="005F5E8E" w:rsidP="005F5E8E">
      <w:pPr>
        <w:spacing w:line="360" w:lineRule="auto"/>
        <w:rPr>
          <w:sz w:val="24"/>
          <w:szCs w:val="24"/>
        </w:rPr>
      </w:pPr>
      <w:r>
        <w:rPr>
          <w:sz w:val="24"/>
          <w:szCs w:val="24"/>
        </w:rPr>
        <w:lastRenderedPageBreak/>
        <w:t xml:space="preserve">However, for the purpose of this research the </w:t>
      </w:r>
      <w:r w:rsidR="00FB3F07">
        <w:rPr>
          <w:sz w:val="24"/>
          <w:szCs w:val="24"/>
        </w:rPr>
        <w:t>F</w:t>
      </w:r>
      <w:r>
        <w:rPr>
          <w:sz w:val="24"/>
          <w:szCs w:val="24"/>
        </w:rPr>
        <w:t xml:space="preserve">inite </w:t>
      </w:r>
      <w:r w:rsidR="00FB3F07">
        <w:rPr>
          <w:sz w:val="24"/>
          <w:szCs w:val="24"/>
        </w:rPr>
        <w:t>V</w:t>
      </w:r>
      <w:r>
        <w:rPr>
          <w:sz w:val="24"/>
          <w:szCs w:val="24"/>
        </w:rPr>
        <w:t xml:space="preserve">olume </w:t>
      </w:r>
      <w:r w:rsidR="00FB3F07">
        <w:rPr>
          <w:sz w:val="24"/>
          <w:szCs w:val="24"/>
        </w:rPr>
        <w:t>M</w:t>
      </w:r>
      <w:r>
        <w:rPr>
          <w:sz w:val="24"/>
          <w:szCs w:val="24"/>
        </w:rPr>
        <w:t xml:space="preserve">ethod </w:t>
      </w:r>
      <w:r w:rsidR="001A185B">
        <w:rPr>
          <w:sz w:val="24"/>
          <w:szCs w:val="24"/>
        </w:rPr>
        <w:t xml:space="preserve">(FVM) </w:t>
      </w:r>
      <w:r>
        <w:rPr>
          <w:sz w:val="24"/>
          <w:szCs w:val="24"/>
        </w:rPr>
        <w:t>which is a special finite difference formulation that is fundamental to the most well-established CFD codes, such as the software of the authors choice SolidWorks. In summary the numerical algorithm comprises of the following steps:</w:t>
      </w:r>
    </w:p>
    <w:p w14:paraId="51A0F899" w14:textId="77777777" w:rsidR="0064081F" w:rsidRDefault="0064081F" w:rsidP="00A5010E">
      <w:pPr>
        <w:pStyle w:val="ListParagraph"/>
        <w:numPr>
          <w:ilvl w:val="0"/>
          <w:numId w:val="8"/>
        </w:numPr>
        <w:spacing w:line="360" w:lineRule="auto"/>
        <w:rPr>
          <w:sz w:val="24"/>
          <w:szCs w:val="24"/>
        </w:rPr>
      </w:pPr>
      <w:r>
        <w:rPr>
          <w:sz w:val="24"/>
          <w:szCs w:val="24"/>
        </w:rPr>
        <w:t xml:space="preserve">Integration of the governing equations of fluid flow over all the (finite) control volumes of the computational domain. </w:t>
      </w:r>
    </w:p>
    <w:p w14:paraId="276DF1B5" w14:textId="77777777" w:rsidR="00A5010E" w:rsidRDefault="0064081F" w:rsidP="00A5010E">
      <w:pPr>
        <w:pStyle w:val="ListParagraph"/>
        <w:numPr>
          <w:ilvl w:val="0"/>
          <w:numId w:val="8"/>
        </w:numPr>
        <w:spacing w:line="360" w:lineRule="auto"/>
        <w:rPr>
          <w:sz w:val="24"/>
          <w:szCs w:val="24"/>
        </w:rPr>
      </w:pPr>
      <w:r>
        <w:rPr>
          <w:sz w:val="24"/>
          <w:szCs w:val="24"/>
        </w:rPr>
        <w:t>Discretisation, this is the conversion of the resulting integral equations into a system of algebraic equations.</w:t>
      </w:r>
    </w:p>
    <w:p w14:paraId="3FDE645A" w14:textId="77777777" w:rsidR="0064081F" w:rsidRDefault="0064081F" w:rsidP="00A5010E">
      <w:pPr>
        <w:pStyle w:val="ListParagraph"/>
        <w:numPr>
          <w:ilvl w:val="0"/>
          <w:numId w:val="8"/>
        </w:numPr>
        <w:spacing w:line="360" w:lineRule="auto"/>
        <w:rPr>
          <w:sz w:val="24"/>
          <w:szCs w:val="24"/>
        </w:rPr>
      </w:pPr>
      <w:r>
        <w:rPr>
          <w:sz w:val="24"/>
          <w:szCs w:val="24"/>
        </w:rPr>
        <w:t xml:space="preserve">Solution of the algebraic equations by an iterative method. </w:t>
      </w:r>
    </w:p>
    <w:p w14:paraId="51BCA1FE" w14:textId="77777777" w:rsidR="00E1385A" w:rsidRDefault="001A185B" w:rsidP="00E1385A">
      <w:pPr>
        <w:spacing w:line="360" w:lineRule="auto"/>
        <w:rPr>
          <w:sz w:val="24"/>
          <w:szCs w:val="24"/>
        </w:rPr>
      </w:pPr>
      <w:r>
        <w:rPr>
          <w:sz w:val="24"/>
          <w:szCs w:val="24"/>
        </w:rPr>
        <w:t xml:space="preserve">The FVM is a </w:t>
      </w:r>
      <w:r w:rsidR="002A4C22">
        <w:rPr>
          <w:sz w:val="24"/>
          <w:szCs w:val="24"/>
        </w:rPr>
        <w:t>method for representing and appraising partial differential equations in the form of algebraic equations (</w:t>
      </w:r>
      <w:proofErr w:type="spellStart"/>
      <w:r w:rsidR="00FB3F07">
        <w:rPr>
          <w:sz w:val="24"/>
          <w:szCs w:val="24"/>
        </w:rPr>
        <w:t>Chernyshenko</w:t>
      </w:r>
      <w:proofErr w:type="spellEnd"/>
      <w:r w:rsidR="00FB3F07">
        <w:rPr>
          <w:sz w:val="24"/>
          <w:szCs w:val="24"/>
        </w:rPr>
        <w:t xml:space="preserve"> </w:t>
      </w:r>
      <w:r w:rsidR="00FB3F07">
        <w:rPr>
          <w:i/>
          <w:iCs/>
          <w:sz w:val="24"/>
          <w:szCs w:val="24"/>
        </w:rPr>
        <w:t>et al.</w:t>
      </w:r>
      <w:r w:rsidR="002A4C22">
        <w:rPr>
          <w:sz w:val="24"/>
          <w:szCs w:val="24"/>
        </w:rPr>
        <w:t xml:space="preserve">, </w:t>
      </w:r>
      <w:r w:rsidR="00FB3F07">
        <w:rPr>
          <w:sz w:val="24"/>
          <w:szCs w:val="24"/>
        </w:rPr>
        <w:t>2018</w:t>
      </w:r>
      <w:r w:rsidR="002A4C22">
        <w:rPr>
          <w:sz w:val="24"/>
          <w:szCs w:val="24"/>
        </w:rPr>
        <w:t>). Similar to the finite element method values are calculated at discrete places on a meshed geometry. “Finite Volume” denotes the small volume surrounding each node point on a mesh, in FVM, volume integrals in a partial differential equation that contain a divergence term are converted to surface integrals, using the divergence theorem (</w:t>
      </w:r>
      <w:proofErr w:type="spellStart"/>
      <w:r w:rsidR="00851DC9">
        <w:rPr>
          <w:sz w:val="24"/>
          <w:szCs w:val="24"/>
        </w:rPr>
        <w:t>Chernyshenko</w:t>
      </w:r>
      <w:proofErr w:type="spellEnd"/>
      <w:r w:rsidR="00851DC9">
        <w:rPr>
          <w:sz w:val="24"/>
          <w:szCs w:val="24"/>
        </w:rPr>
        <w:t xml:space="preserve"> </w:t>
      </w:r>
      <w:r w:rsidR="00851DC9">
        <w:rPr>
          <w:i/>
          <w:iCs/>
          <w:sz w:val="24"/>
          <w:szCs w:val="24"/>
        </w:rPr>
        <w:t>et al.</w:t>
      </w:r>
      <w:r w:rsidR="00851DC9">
        <w:rPr>
          <w:sz w:val="24"/>
          <w:szCs w:val="24"/>
        </w:rPr>
        <w:t>, 2018</w:t>
      </w:r>
      <w:r w:rsidR="002A4C22">
        <w:rPr>
          <w:sz w:val="24"/>
          <w:szCs w:val="24"/>
        </w:rPr>
        <w:t>).</w:t>
      </w:r>
      <w:r w:rsidR="003B1B9B">
        <w:rPr>
          <w:sz w:val="24"/>
          <w:szCs w:val="24"/>
        </w:rPr>
        <w:t xml:space="preserve"> These terms are assessed </w:t>
      </w:r>
      <w:r w:rsidR="006C2FD5">
        <w:rPr>
          <w:sz w:val="24"/>
          <w:szCs w:val="24"/>
        </w:rPr>
        <w:t>as fluxes at the surface of each finite volume, because the flux entering a given volume is identical to that leaving the adjacent volume, these methods are considered conservative (</w:t>
      </w:r>
      <w:r w:rsidR="00A06A3D">
        <w:rPr>
          <w:sz w:val="24"/>
          <w:szCs w:val="24"/>
        </w:rPr>
        <w:t xml:space="preserve">Li </w:t>
      </w:r>
      <w:r w:rsidR="00A06A3D">
        <w:rPr>
          <w:i/>
          <w:iCs/>
          <w:sz w:val="24"/>
          <w:szCs w:val="24"/>
        </w:rPr>
        <w:t>et al.</w:t>
      </w:r>
      <w:r w:rsidR="006C2FD5">
        <w:rPr>
          <w:sz w:val="24"/>
          <w:szCs w:val="24"/>
        </w:rPr>
        <w:t xml:space="preserve">, </w:t>
      </w:r>
      <w:r w:rsidR="00A06A3D">
        <w:rPr>
          <w:sz w:val="24"/>
          <w:szCs w:val="24"/>
        </w:rPr>
        <w:t>2017</w:t>
      </w:r>
      <w:r w:rsidR="006C2FD5">
        <w:rPr>
          <w:sz w:val="24"/>
          <w:szCs w:val="24"/>
        </w:rPr>
        <w:t>). This method</w:t>
      </w:r>
      <w:r>
        <w:rPr>
          <w:sz w:val="24"/>
          <w:szCs w:val="24"/>
        </w:rPr>
        <w:t xml:space="preserve"> boasts an advantage in memory usage and solution speed, particularly in larger problems, such as problems including problems with high Reynolds number turbulent flows and source term dominated flows (</w:t>
      </w:r>
      <w:proofErr w:type="gramStart"/>
      <w:r>
        <w:rPr>
          <w:sz w:val="24"/>
          <w:szCs w:val="24"/>
        </w:rPr>
        <w:t>e.g.</w:t>
      </w:r>
      <w:proofErr w:type="gramEnd"/>
      <w:r>
        <w:rPr>
          <w:sz w:val="24"/>
          <w:szCs w:val="24"/>
        </w:rPr>
        <w:t xml:space="preserve"> combustion)</w:t>
      </w:r>
      <w:r w:rsidR="007F7F98">
        <w:rPr>
          <w:sz w:val="24"/>
          <w:szCs w:val="24"/>
        </w:rPr>
        <w:t xml:space="preserve"> (</w:t>
      </w:r>
      <w:proofErr w:type="spellStart"/>
      <w:r w:rsidR="006B169B">
        <w:rPr>
          <w:sz w:val="24"/>
          <w:szCs w:val="24"/>
        </w:rPr>
        <w:t>Clain</w:t>
      </w:r>
      <w:proofErr w:type="spellEnd"/>
      <w:r w:rsidR="006B169B">
        <w:rPr>
          <w:sz w:val="24"/>
          <w:szCs w:val="24"/>
        </w:rPr>
        <w:t xml:space="preserve"> </w:t>
      </w:r>
      <w:r w:rsidR="006B169B">
        <w:rPr>
          <w:i/>
          <w:iCs/>
          <w:sz w:val="24"/>
          <w:szCs w:val="24"/>
        </w:rPr>
        <w:t>et al.</w:t>
      </w:r>
      <w:r w:rsidR="007F7F98">
        <w:rPr>
          <w:sz w:val="24"/>
          <w:szCs w:val="24"/>
        </w:rPr>
        <w:t xml:space="preserve">, </w:t>
      </w:r>
      <w:r w:rsidR="006B169B">
        <w:rPr>
          <w:sz w:val="24"/>
          <w:szCs w:val="24"/>
        </w:rPr>
        <w:t>2011</w:t>
      </w:r>
      <w:r w:rsidR="007F7F98">
        <w:rPr>
          <w:sz w:val="24"/>
          <w:szCs w:val="24"/>
        </w:rPr>
        <w:t>)</w:t>
      </w:r>
      <w:r>
        <w:rPr>
          <w:sz w:val="24"/>
          <w:szCs w:val="24"/>
        </w:rPr>
        <w:t xml:space="preserve">. </w:t>
      </w:r>
      <w:r w:rsidR="00E1385A">
        <w:rPr>
          <w:sz w:val="24"/>
          <w:szCs w:val="24"/>
        </w:rPr>
        <w:t xml:space="preserve"> </w:t>
      </w:r>
    </w:p>
    <w:p w14:paraId="1AB96FE8" w14:textId="1D02B10F" w:rsidR="006026D9" w:rsidRDefault="006026D9" w:rsidP="00DD70E5">
      <w:pPr>
        <w:pStyle w:val="Heading3"/>
        <w:spacing w:line="360" w:lineRule="auto"/>
      </w:pPr>
      <w:bookmarkStart w:id="25" w:name="_Toc69068854"/>
      <w:r>
        <w:t>Post-processor</w:t>
      </w:r>
      <w:bookmarkEnd w:id="25"/>
      <w:r>
        <w:t xml:space="preserve"> </w:t>
      </w:r>
    </w:p>
    <w:p w14:paraId="5706E129" w14:textId="77777777" w:rsidR="006026D9" w:rsidRDefault="0060138A" w:rsidP="00DD70E5">
      <w:pPr>
        <w:spacing w:line="360" w:lineRule="auto"/>
        <w:rPr>
          <w:sz w:val="24"/>
          <w:szCs w:val="24"/>
        </w:rPr>
      </w:pPr>
      <w:r>
        <w:rPr>
          <w:sz w:val="24"/>
          <w:szCs w:val="24"/>
        </w:rPr>
        <w:t xml:space="preserve">Due to the increased popularity of engineering workstations which have developed increasingly impressive graphic capabilities, </w:t>
      </w:r>
      <w:r w:rsidR="00D4147A">
        <w:rPr>
          <w:sz w:val="24"/>
          <w:szCs w:val="24"/>
        </w:rPr>
        <w:t xml:space="preserve">allot of </w:t>
      </w:r>
      <w:r>
        <w:rPr>
          <w:sz w:val="24"/>
          <w:szCs w:val="24"/>
        </w:rPr>
        <w:t>development work has been carried out within this field (</w:t>
      </w:r>
      <w:r w:rsidR="00913FE5">
        <w:rPr>
          <w:sz w:val="24"/>
          <w:szCs w:val="24"/>
        </w:rPr>
        <w:t xml:space="preserve">Niemeyer </w:t>
      </w:r>
      <w:r w:rsidR="00913FE5">
        <w:rPr>
          <w:i/>
          <w:iCs/>
          <w:sz w:val="24"/>
          <w:szCs w:val="24"/>
        </w:rPr>
        <w:t>et al.</w:t>
      </w:r>
      <w:r>
        <w:rPr>
          <w:sz w:val="24"/>
          <w:szCs w:val="24"/>
        </w:rPr>
        <w:t xml:space="preserve">, </w:t>
      </w:r>
      <w:r w:rsidR="00913FE5">
        <w:rPr>
          <w:sz w:val="24"/>
          <w:szCs w:val="24"/>
        </w:rPr>
        <w:t>2014</w:t>
      </w:r>
      <w:r>
        <w:rPr>
          <w:sz w:val="24"/>
          <w:szCs w:val="24"/>
        </w:rPr>
        <w:t xml:space="preserve">). </w:t>
      </w:r>
      <w:r w:rsidR="00D4147A">
        <w:rPr>
          <w:sz w:val="24"/>
          <w:szCs w:val="24"/>
        </w:rPr>
        <w:t>Therefore, leading CFD packages such as SolidWorks are now equipped with tools enabling the user to visualise various results such as;</w:t>
      </w:r>
    </w:p>
    <w:p w14:paraId="3DF8BF7B" w14:textId="77777777" w:rsidR="00D4147A" w:rsidRDefault="00D4147A" w:rsidP="00D4147A">
      <w:pPr>
        <w:pStyle w:val="ListParagraph"/>
        <w:numPr>
          <w:ilvl w:val="0"/>
          <w:numId w:val="9"/>
        </w:numPr>
        <w:spacing w:line="360" w:lineRule="auto"/>
        <w:rPr>
          <w:sz w:val="24"/>
          <w:szCs w:val="24"/>
        </w:rPr>
      </w:pPr>
      <w:r>
        <w:rPr>
          <w:sz w:val="24"/>
          <w:szCs w:val="24"/>
        </w:rPr>
        <w:t>Particle tracking, the ability to view the flow of the fluid within the computational domain.</w:t>
      </w:r>
    </w:p>
    <w:p w14:paraId="0AD6A682" w14:textId="77777777" w:rsidR="000D1456" w:rsidRDefault="00D4147A" w:rsidP="00D4147A">
      <w:pPr>
        <w:pStyle w:val="ListParagraph"/>
        <w:numPr>
          <w:ilvl w:val="0"/>
          <w:numId w:val="9"/>
        </w:numPr>
        <w:spacing w:line="360" w:lineRule="auto"/>
        <w:rPr>
          <w:sz w:val="24"/>
          <w:szCs w:val="24"/>
        </w:rPr>
      </w:pPr>
      <w:r>
        <w:rPr>
          <w:sz w:val="24"/>
          <w:szCs w:val="24"/>
        </w:rPr>
        <w:t xml:space="preserve">View manipulation, the user is able is able to rotate and scale the model to examine various features close up. </w:t>
      </w:r>
    </w:p>
    <w:p w14:paraId="67BE6E04" w14:textId="77777777" w:rsidR="00D2783E" w:rsidRDefault="000D1456" w:rsidP="00D4147A">
      <w:pPr>
        <w:pStyle w:val="ListParagraph"/>
        <w:numPr>
          <w:ilvl w:val="0"/>
          <w:numId w:val="9"/>
        </w:numPr>
        <w:spacing w:line="360" w:lineRule="auto"/>
        <w:rPr>
          <w:sz w:val="24"/>
          <w:szCs w:val="24"/>
        </w:rPr>
      </w:pPr>
      <w:r>
        <w:rPr>
          <w:sz w:val="24"/>
          <w:szCs w:val="24"/>
        </w:rPr>
        <w:lastRenderedPageBreak/>
        <w:t xml:space="preserve">Surface plots, these can be either 2D or 3D to enable the user to examine points where for example there is high pressure or a disruption of flow. </w:t>
      </w:r>
    </w:p>
    <w:p w14:paraId="0F8F706A" w14:textId="77777777" w:rsidR="00CF69EF" w:rsidRDefault="00F03A7D" w:rsidP="00D2783E">
      <w:pPr>
        <w:spacing w:line="360" w:lineRule="auto"/>
        <w:rPr>
          <w:sz w:val="24"/>
          <w:szCs w:val="24"/>
        </w:rPr>
      </w:pPr>
      <w:r>
        <w:rPr>
          <w:sz w:val="24"/>
          <w:szCs w:val="24"/>
        </w:rPr>
        <w:t xml:space="preserve">SolidWorks now also includes the facilities to show animations </w:t>
      </w:r>
      <w:r w:rsidR="00EA4808">
        <w:rPr>
          <w:sz w:val="24"/>
          <w:szCs w:val="24"/>
        </w:rPr>
        <w:t>to</w:t>
      </w:r>
      <w:r>
        <w:rPr>
          <w:sz w:val="24"/>
          <w:szCs w:val="24"/>
        </w:rPr>
        <w:t xml:space="preserve"> aid designers </w:t>
      </w:r>
      <w:r w:rsidR="00AD1F7F">
        <w:rPr>
          <w:sz w:val="24"/>
          <w:szCs w:val="24"/>
        </w:rPr>
        <w:t>with dynamic results display, and in addition to graphics all codes produce reliable alphanumeric output (</w:t>
      </w:r>
      <w:r w:rsidR="008B7811">
        <w:rPr>
          <w:sz w:val="24"/>
          <w:szCs w:val="24"/>
        </w:rPr>
        <w:t>McLoughlin AND Farren</w:t>
      </w:r>
      <w:r w:rsidR="00AD1F7F">
        <w:rPr>
          <w:sz w:val="24"/>
          <w:szCs w:val="24"/>
        </w:rPr>
        <w:t xml:space="preserve">, </w:t>
      </w:r>
      <w:r w:rsidR="008B7811">
        <w:rPr>
          <w:sz w:val="24"/>
          <w:szCs w:val="24"/>
        </w:rPr>
        <w:t>2020</w:t>
      </w:r>
      <w:r w:rsidR="00AD1F7F">
        <w:rPr>
          <w:sz w:val="24"/>
          <w:szCs w:val="24"/>
        </w:rPr>
        <w:t>). However again this is dependent on the ability of the simulation creator. As in other areas of Computer Aided Engineering (CAE) this process has revolutionised the communication of ideas to the non-specialist.</w:t>
      </w:r>
    </w:p>
    <w:p w14:paraId="0CD847A3" w14:textId="77777777" w:rsidR="00CA7695" w:rsidRDefault="00CF69EF" w:rsidP="00A6104E">
      <w:pPr>
        <w:spacing w:line="360" w:lineRule="auto"/>
        <w:rPr>
          <w:sz w:val="24"/>
          <w:szCs w:val="24"/>
        </w:rPr>
      </w:pPr>
      <w:r>
        <w:rPr>
          <w:sz w:val="24"/>
          <w:szCs w:val="24"/>
        </w:rPr>
        <w:t xml:space="preserve">Now the theory behind CFD has been explored, the author will now look into the validity </w:t>
      </w:r>
      <w:r w:rsidR="000F25C6">
        <w:rPr>
          <w:sz w:val="24"/>
          <w:szCs w:val="24"/>
        </w:rPr>
        <w:t>of using SolidWorks to carry out this research.</w:t>
      </w:r>
    </w:p>
    <w:p w14:paraId="345FA554" w14:textId="22441536" w:rsidR="001E26EB" w:rsidRPr="00A6104E" w:rsidRDefault="00CA7695" w:rsidP="00A6104E">
      <w:pPr>
        <w:pStyle w:val="Heading2"/>
        <w:spacing w:line="360" w:lineRule="auto"/>
      </w:pPr>
      <w:bookmarkStart w:id="26" w:name="_Toc69068855"/>
      <w:r>
        <w:t>Why Use SolidWorks?</w:t>
      </w:r>
      <w:bookmarkEnd w:id="26"/>
    </w:p>
    <w:p w14:paraId="54565DFB" w14:textId="02CC84B2" w:rsidR="007648A5" w:rsidRDefault="00B24511" w:rsidP="00A6104E">
      <w:pPr>
        <w:spacing w:line="360" w:lineRule="auto"/>
        <w:rPr>
          <w:sz w:val="24"/>
          <w:szCs w:val="24"/>
        </w:rPr>
      </w:pPr>
      <w:r>
        <w:rPr>
          <w:sz w:val="24"/>
          <w:szCs w:val="24"/>
        </w:rPr>
        <w:t xml:space="preserve">Before the analysis and any simulation design can begin, the author wishes to consult with academic journals to ensure the validity of the software analysis will be carried out. This is to give customers and users confidence that any data generated through this study will be accurate. </w:t>
      </w:r>
      <w:r w:rsidR="00306846">
        <w:rPr>
          <w:sz w:val="24"/>
          <w:szCs w:val="24"/>
        </w:rPr>
        <w:t>The first study to be analysed was conducted by Joseph Wallace (2017) titled</w:t>
      </w:r>
      <w:r w:rsidR="00306846">
        <w:rPr>
          <w:sz w:val="24"/>
        </w:rPr>
        <w:t xml:space="preserve"> “</w:t>
      </w:r>
      <w:r w:rsidR="00306846" w:rsidRPr="00CB6458">
        <w:rPr>
          <w:sz w:val="24"/>
        </w:rPr>
        <w:t xml:space="preserve">Investigation of SOLIDWORKS Flow Simulation as a Valid Tool for Analysing </w:t>
      </w:r>
      <w:proofErr w:type="spellStart"/>
      <w:r w:rsidR="00306846" w:rsidRPr="00CB6458">
        <w:rPr>
          <w:sz w:val="24"/>
        </w:rPr>
        <w:t>Airfoil</w:t>
      </w:r>
      <w:proofErr w:type="spellEnd"/>
      <w:r w:rsidR="00306846" w:rsidRPr="00CB6458">
        <w:rPr>
          <w:sz w:val="24"/>
        </w:rPr>
        <w:t xml:space="preserve"> Performance Characteristics in Low Reynolds Number Flows</w:t>
      </w:r>
      <w:r w:rsidR="00306846">
        <w:rPr>
          <w:sz w:val="24"/>
        </w:rPr>
        <w:t>”</w:t>
      </w:r>
      <w:r w:rsidR="00631E99">
        <w:rPr>
          <w:sz w:val="24"/>
        </w:rPr>
        <w:t xml:space="preserve">. </w:t>
      </w:r>
      <w:r w:rsidR="00147A2F">
        <w:rPr>
          <w:sz w:val="24"/>
        </w:rPr>
        <w:t xml:space="preserve">Wallace (2017) begins by discussing a key advantage of the software, the ability to create </w:t>
      </w:r>
      <w:r w:rsidR="009125E0">
        <w:rPr>
          <w:sz w:val="24"/>
        </w:rPr>
        <w:t>rapid prototypes</w:t>
      </w:r>
      <w:r w:rsidR="00147A2F">
        <w:rPr>
          <w:sz w:val="24"/>
        </w:rPr>
        <w:t xml:space="preserve"> and testing units that may not be possible to replicate within the real world, such as hazardous environments</w:t>
      </w:r>
      <w:r w:rsidR="009125E0">
        <w:rPr>
          <w:sz w:val="24"/>
        </w:rPr>
        <w:t xml:space="preserve"> within offshore rigs or nuclear power stations</w:t>
      </w:r>
      <w:r w:rsidR="00147A2F">
        <w:rPr>
          <w:sz w:val="24"/>
        </w:rPr>
        <w:t>. In this case the author can create a wind tunnel or a ducted network across a building. Thus</w:t>
      </w:r>
      <w:r w:rsidR="00263A88">
        <w:rPr>
          <w:sz w:val="24"/>
        </w:rPr>
        <w:t>,</w:t>
      </w:r>
      <w:r w:rsidR="00147A2F">
        <w:rPr>
          <w:sz w:val="24"/>
        </w:rPr>
        <w:t xml:space="preserve"> allowing </w:t>
      </w:r>
      <w:r w:rsidR="00B5045D">
        <w:rPr>
          <w:sz w:val="24"/>
        </w:rPr>
        <w:t>the</w:t>
      </w:r>
      <w:r w:rsidR="00147A2F">
        <w:rPr>
          <w:sz w:val="24"/>
        </w:rPr>
        <w:t xml:space="preserve"> organisation to preform </w:t>
      </w:r>
      <w:proofErr w:type="gramStart"/>
      <w:r w:rsidR="00147A2F">
        <w:rPr>
          <w:sz w:val="24"/>
        </w:rPr>
        <w:t>test’s</w:t>
      </w:r>
      <w:proofErr w:type="gramEnd"/>
      <w:r w:rsidR="00147A2F">
        <w:rPr>
          <w:sz w:val="24"/>
        </w:rPr>
        <w:t xml:space="preserve"> on various designs at higher rates due to a reduced timeframe and cost’s due to no need for physical manufacturing and material lead times (</w:t>
      </w:r>
      <w:r w:rsidR="00FA0F6A">
        <w:rPr>
          <w:sz w:val="24"/>
        </w:rPr>
        <w:t>Wallace</w:t>
      </w:r>
      <w:r w:rsidR="00147A2F">
        <w:rPr>
          <w:sz w:val="24"/>
        </w:rPr>
        <w:t xml:space="preserve">, </w:t>
      </w:r>
      <w:r w:rsidR="00FA0F6A">
        <w:rPr>
          <w:sz w:val="24"/>
        </w:rPr>
        <w:t>2017</w:t>
      </w:r>
      <w:r w:rsidR="00147A2F">
        <w:rPr>
          <w:sz w:val="24"/>
        </w:rPr>
        <w:t xml:space="preserve">). </w:t>
      </w:r>
      <w:r w:rsidR="00263A88">
        <w:rPr>
          <w:sz w:val="24"/>
        </w:rPr>
        <w:t xml:space="preserve">This point is reaffirmed by </w:t>
      </w:r>
      <w:proofErr w:type="spellStart"/>
      <w:r w:rsidR="00263A88">
        <w:rPr>
          <w:sz w:val="24"/>
        </w:rPr>
        <w:t>Ramlan</w:t>
      </w:r>
      <w:proofErr w:type="spellEnd"/>
      <w:r w:rsidR="00263A88">
        <w:rPr>
          <w:sz w:val="24"/>
        </w:rPr>
        <w:t xml:space="preserve"> AND </w:t>
      </w:r>
      <w:proofErr w:type="spellStart"/>
      <w:r w:rsidR="00263A88">
        <w:rPr>
          <w:sz w:val="24"/>
        </w:rPr>
        <w:t>Darlis</w:t>
      </w:r>
      <w:proofErr w:type="spellEnd"/>
      <w:r w:rsidR="00263A88">
        <w:rPr>
          <w:sz w:val="24"/>
        </w:rPr>
        <w:t xml:space="preserve"> (2020)</w:t>
      </w:r>
      <w:r w:rsidR="003B7E9A">
        <w:rPr>
          <w:sz w:val="24"/>
        </w:rPr>
        <w:t xml:space="preserve"> who discussed the use of CFD simulations specifically SolidWorks and ANSYS CFX within the automotive sector with the advantages of reducing lead </w:t>
      </w:r>
      <w:r w:rsidR="00D64847">
        <w:rPr>
          <w:sz w:val="24"/>
        </w:rPr>
        <w:t>times</w:t>
      </w:r>
      <w:r w:rsidR="003B7E9A">
        <w:rPr>
          <w:sz w:val="24"/>
        </w:rPr>
        <w:t xml:space="preserve"> within Research and Development (R&amp;D) </w:t>
      </w:r>
      <w:r w:rsidR="00D64847">
        <w:rPr>
          <w:sz w:val="24"/>
        </w:rPr>
        <w:t>projects</w:t>
      </w:r>
      <w:r w:rsidR="003B7E9A">
        <w:rPr>
          <w:sz w:val="24"/>
        </w:rPr>
        <w:t xml:space="preserve"> in the aid of providing an organisation with a competitive advantage. </w:t>
      </w:r>
      <w:r w:rsidR="009726D5">
        <w:rPr>
          <w:sz w:val="24"/>
        </w:rPr>
        <w:t xml:space="preserve">Wallace (2017) </w:t>
      </w:r>
      <w:r w:rsidR="009125E0">
        <w:rPr>
          <w:sz w:val="24"/>
        </w:rPr>
        <w:t>further discusses the advantages to this software is the ability to create and control the environment of which the subject will be tested within</w:t>
      </w:r>
      <w:r w:rsidR="00A6181F">
        <w:rPr>
          <w:sz w:val="24"/>
        </w:rPr>
        <w:t>. More specifically, regarding this dissertation topic, when designing a HVAC system. It allows the users to design an efficient ventilation setup with the purpose of</w:t>
      </w:r>
      <w:r w:rsidR="00085DB8">
        <w:rPr>
          <w:sz w:val="24"/>
        </w:rPr>
        <w:t>;</w:t>
      </w:r>
      <w:r w:rsidR="00A6181F">
        <w:rPr>
          <w:sz w:val="24"/>
        </w:rPr>
        <w:t xml:space="preserve"> minimising energy use</w:t>
      </w:r>
      <w:r w:rsidR="00085DB8">
        <w:rPr>
          <w:sz w:val="24"/>
        </w:rPr>
        <w:t xml:space="preserve">, thermal comfort of the occupants and </w:t>
      </w:r>
      <w:r w:rsidR="00085DB8" w:rsidRPr="00085DB8">
        <w:rPr>
          <w:sz w:val="24"/>
        </w:rPr>
        <w:t xml:space="preserve">predictive control </w:t>
      </w:r>
      <w:r w:rsidR="00085DB8" w:rsidRPr="00085DB8">
        <w:rPr>
          <w:sz w:val="24"/>
        </w:rPr>
        <w:lastRenderedPageBreak/>
        <w:t>of building HVAC systems using real-time weather inputs (</w:t>
      </w:r>
      <w:proofErr w:type="spellStart"/>
      <w:r w:rsidR="00085DB8" w:rsidRPr="00085DB8">
        <w:rPr>
          <w:sz w:val="24"/>
        </w:rPr>
        <w:t>Morozova</w:t>
      </w:r>
      <w:proofErr w:type="spellEnd"/>
      <w:r w:rsidR="00085DB8" w:rsidRPr="00085DB8">
        <w:rPr>
          <w:sz w:val="24"/>
        </w:rPr>
        <w:t xml:space="preserve"> et al., 2018).</w:t>
      </w:r>
      <w:r w:rsidR="00085DB8">
        <w:rPr>
          <w:sz w:val="24"/>
        </w:rPr>
        <w:t xml:space="preserve"> </w:t>
      </w:r>
      <w:r w:rsidR="00B5045D">
        <w:rPr>
          <w:sz w:val="24"/>
        </w:rPr>
        <w:t xml:space="preserve">Therefore, the author can input conditions of the flow </w:t>
      </w:r>
      <w:r w:rsidR="00B5045D" w:rsidRPr="00B5045D">
        <w:rPr>
          <w:sz w:val="24"/>
        </w:rPr>
        <w:t>and necessary manipulations fluid type, velocity of the fluid and typical climate of the location where the damper will be placed</w:t>
      </w:r>
      <w:r w:rsidR="00B5045D">
        <w:rPr>
          <w:sz w:val="24"/>
        </w:rPr>
        <w:t xml:space="preserve">, thus providing tailored results for clients based upon </w:t>
      </w:r>
      <w:r w:rsidR="003D2588">
        <w:rPr>
          <w:sz w:val="24"/>
        </w:rPr>
        <w:t>client</w:t>
      </w:r>
      <w:r w:rsidR="00B5045D">
        <w:rPr>
          <w:sz w:val="24"/>
        </w:rPr>
        <w:t xml:space="preserve"> location. </w:t>
      </w:r>
      <w:r w:rsidR="00B5045D" w:rsidRPr="00B5045D">
        <w:rPr>
          <w:sz w:val="24"/>
        </w:rPr>
        <w:t xml:space="preserve"> </w:t>
      </w:r>
      <w:r w:rsidR="002C7656">
        <w:rPr>
          <w:sz w:val="24"/>
        </w:rPr>
        <w:t xml:space="preserve">                                                                        However, this software does come with disadvantages </w:t>
      </w:r>
      <w:r w:rsidR="005D6914">
        <w:rPr>
          <w:sz w:val="24"/>
        </w:rPr>
        <w:t>using both CFD and this specific software, specifically the accuracy of any CFD solution is only good as the initial boundary conditions set to the numerical model (</w:t>
      </w:r>
      <w:proofErr w:type="spellStart"/>
      <w:r w:rsidR="005D6914">
        <w:rPr>
          <w:sz w:val="24"/>
        </w:rPr>
        <w:t>Ramlan</w:t>
      </w:r>
      <w:proofErr w:type="spellEnd"/>
      <w:r w:rsidR="005D6914">
        <w:rPr>
          <w:sz w:val="24"/>
        </w:rPr>
        <w:t xml:space="preserve"> AND </w:t>
      </w:r>
      <w:proofErr w:type="spellStart"/>
      <w:r w:rsidR="005D6914">
        <w:rPr>
          <w:sz w:val="24"/>
        </w:rPr>
        <w:t>Darlis</w:t>
      </w:r>
      <w:proofErr w:type="spellEnd"/>
      <w:r w:rsidR="005D6914">
        <w:rPr>
          <w:sz w:val="24"/>
        </w:rPr>
        <w:t>, 2020).</w:t>
      </w:r>
      <w:r w:rsidR="003B5E18">
        <w:rPr>
          <w:sz w:val="24"/>
        </w:rPr>
        <w:t xml:space="preserve"> A boundary condition defines the inputs of the simulation model, these</w:t>
      </w:r>
      <w:r w:rsidR="003B5E18" w:rsidRPr="003B5E18">
        <w:rPr>
          <w:sz w:val="24"/>
        </w:rPr>
        <w:t xml:space="preserve"> include conditions such as; velocity and volumetric flow rate determine how the fluid enters or exits the model. Other conditions such as; film coefficient and heat flux determine the interchange of energy between the model and its surroundings (Patel, 2013).</w:t>
      </w:r>
      <w:r w:rsidR="00B5045D" w:rsidRPr="00B5045D">
        <w:rPr>
          <w:sz w:val="24"/>
        </w:rPr>
        <w:t xml:space="preserve"> </w:t>
      </w:r>
      <w:r w:rsidR="00CD6266">
        <w:rPr>
          <w:sz w:val="24"/>
        </w:rPr>
        <w:t xml:space="preserve">Furthermore, boundary conditions link the model being simulated to its surrounding’s so if these conditions are not set correctly and are not properly defined any results may be inaccurate and unreliable </w:t>
      </w:r>
      <w:r w:rsidR="00CD6266" w:rsidRPr="00CD6266">
        <w:rPr>
          <w:sz w:val="24"/>
        </w:rPr>
        <w:t xml:space="preserve">(Ahmadi AND </w:t>
      </w:r>
      <w:proofErr w:type="spellStart"/>
      <w:r w:rsidR="00CD6266" w:rsidRPr="00CD6266">
        <w:rPr>
          <w:sz w:val="24"/>
        </w:rPr>
        <w:t>Sefidwash</w:t>
      </w:r>
      <w:proofErr w:type="spellEnd"/>
      <w:r w:rsidR="00CD6266" w:rsidRPr="00CD6266">
        <w:rPr>
          <w:sz w:val="24"/>
        </w:rPr>
        <w:t>, 2018).</w:t>
      </w:r>
      <w:r w:rsidR="00923DB2">
        <w:rPr>
          <w:sz w:val="24"/>
        </w:rPr>
        <w:t xml:space="preserve"> Moreover, to maximise the accuracy</w:t>
      </w:r>
      <w:r w:rsidR="00BF09B1">
        <w:rPr>
          <w:sz w:val="24"/>
        </w:rPr>
        <w:t xml:space="preserve"> of a simulation the subject of the study will require specific material properties and spatial conditions to truly understand the behaviour in a specific environment </w:t>
      </w:r>
      <w:r w:rsidR="00BF09B1" w:rsidRPr="00BF09B1">
        <w:rPr>
          <w:sz w:val="24"/>
        </w:rPr>
        <w:t>(Wynn AND Clarkson, 2018). Some users may be inexperienced with material properties leading to an inaccurate result; however, SolidWorks is equipped with a varied material library to input these values in for users to ensure validity of work (Wallace, 2017).</w:t>
      </w:r>
      <w:r w:rsidR="00B5045D" w:rsidRPr="00B5045D">
        <w:rPr>
          <w:sz w:val="24"/>
        </w:rPr>
        <w:t xml:space="preserve"> </w:t>
      </w:r>
      <w:r w:rsidR="0077462B">
        <w:rPr>
          <w:sz w:val="24"/>
        </w:rPr>
        <w:t>There is also another limitation to this software, it may be able to carry out a number of various tasks, it is important to know that there are certain tasks that it will not directly model. This includes directly modelling chemically reacting flows like combustion despite being able to model heat generation in a solid or fluid which can be used to model the energy from a combustion process (</w:t>
      </w:r>
      <w:r w:rsidR="003A6CFB">
        <w:rPr>
          <w:sz w:val="24"/>
        </w:rPr>
        <w:t>Bock</w:t>
      </w:r>
      <w:r w:rsidR="0077462B">
        <w:rPr>
          <w:sz w:val="24"/>
        </w:rPr>
        <w:t xml:space="preserve">, </w:t>
      </w:r>
      <w:r w:rsidR="003A6CFB">
        <w:rPr>
          <w:sz w:val="24"/>
        </w:rPr>
        <w:t>2015</w:t>
      </w:r>
      <w:r w:rsidR="0077462B">
        <w:rPr>
          <w:sz w:val="24"/>
        </w:rPr>
        <w:t xml:space="preserve">). </w:t>
      </w:r>
      <w:r w:rsidR="00206405">
        <w:rPr>
          <w:sz w:val="24"/>
        </w:rPr>
        <w:t xml:space="preserve"> It will however, model mixed gas flows such as a fuel gas in air, allowing modelling of fuel/air ratios under divergent conditions. </w:t>
      </w:r>
      <w:r w:rsidR="00206405" w:rsidRPr="0077462B">
        <w:rPr>
          <w:sz w:val="24"/>
          <w:szCs w:val="24"/>
        </w:rPr>
        <w:t>This capability has clear application to modelling the flow of fugitive fuel gas that may have preceded a gas explosion. Flow Simulation will also not directly model radiant exchange between a gas (including ionized gases like a flame) and a solid to include decrease of radiant exchange by an absorbing medium such as water vapor</w:t>
      </w:r>
      <w:r w:rsidR="00206405">
        <w:rPr>
          <w:sz w:val="24"/>
          <w:szCs w:val="24"/>
        </w:rPr>
        <w:t xml:space="preserve"> (</w:t>
      </w:r>
      <w:r w:rsidR="00D3537C">
        <w:rPr>
          <w:sz w:val="24"/>
        </w:rPr>
        <w:t>Bock, 2015</w:t>
      </w:r>
      <w:r w:rsidR="00206405">
        <w:rPr>
          <w:sz w:val="24"/>
          <w:szCs w:val="24"/>
        </w:rPr>
        <w:t>). However, for the purpose of this study this feature is not relevant and therefore not be considered by the author.</w:t>
      </w:r>
    </w:p>
    <w:p w14:paraId="5B0B8F3E" w14:textId="5B77A271" w:rsidR="002C50D9" w:rsidRPr="00254A93" w:rsidRDefault="00532D6D" w:rsidP="00254A93">
      <w:pPr>
        <w:pStyle w:val="Heading2"/>
        <w:spacing w:line="360" w:lineRule="auto"/>
      </w:pPr>
      <w:bookmarkStart w:id="27" w:name="_Toc69068856"/>
      <w:r>
        <w:lastRenderedPageBreak/>
        <w:t>Setting Appropriate Boundary Conditions</w:t>
      </w:r>
      <w:bookmarkEnd w:id="27"/>
      <w:r>
        <w:t xml:space="preserve"> </w:t>
      </w:r>
    </w:p>
    <w:p w14:paraId="65832140" w14:textId="77777777" w:rsidR="002C50D9" w:rsidRDefault="007E46D3" w:rsidP="00254A93">
      <w:pPr>
        <w:spacing w:line="360" w:lineRule="auto"/>
        <w:rPr>
          <w:sz w:val="24"/>
          <w:szCs w:val="24"/>
        </w:rPr>
      </w:pPr>
      <w:r>
        <w:rPr>
          <w:sz w:val="24"/>
          <w:szCs w:val="24"/>
        </w:rPr>
        <w:t>The previous section highlighted the importance of proper boundary conditions to determine the accuracy of the study and the validity of the results</w:t>
      </w:r>
      <w:r w:rsidR="00041EC6">
        <w:rPr>
          <w:sz w:val="24"/>
          <w:szCs w:val="24"/>
        </w:rPr>
        <w:t>.</w:t>
      </w:r>
      <w:r>
        <w:rPr>
          <w:sz w:val="24"/>
          <w:szCs w:val="24"/>
        </w:rPr>
        <w:t xml:space="preserve"> </w:t>
      </w:r>
      <w:r w:rsidR="00041EC6">
        <w:rPr>
          <w:sz w:val="24"/>
          <w:szCs w:val="24"/>
        </w:rPr>
        <w:t>T</w:t>
      </w:r>
      <w:r>
        <w:rPr>
          <w:sz w:val="24"/>
          <w:szCs w:val="24"/>
        </w:rPr>
        <w:t>herefore</w:t>
      </w:r>
      <w:r w:rsidR="00041EC6">
        <w:rPr>
          <w:sz w:val="24"/>
          <w:szCs w:val="24"/>
        </w:rPr>
        <w:t>,</w:t>
      </w:r>
      <w:r>
        <w:rPr>
          <w:sz w:val="24"/>
          <w:szCs w:val="24"/>
        </w:rPr>
        <w:t xml:space="preserve"> the author wished to dedicate a section of this review to better understand boundary conditions of a study </w:t>
      </w:r>
      <w:r w:rsidR="005876AD">
        <w:rPr>
          <w:sz w:val="24"/>
          <w:szCs w:val="24"/>
        </w:rPr>
        <w:t xml:space="preserve">and ensure accuracy of the authors simulations. </w:t>
      </w:r>
      <w:r w:rsidR="00811CC5">
        <w:rPr>
          <w:sz w:val="24"/>
          <w:szCs w:val="24"/>
        </w:rPr>
        <w:t xml:space="preserve">The literature prepared by </w:t>
      </w:r>
      <w:proofErr w:type="spellStart"/>
      <w:r w:rsidR="00811CC5">
        <w:rPr>
          <w:sz w:val="24"/>
          <w:szCs w:val="24"/>
        </w:rPr>
        <w:t>CFDyna</w:t>
      </w:r>
      <w:proofErr w:type="spellEnd"/>
      <w:r w:rsidR="00811CC5">
        <w:rPr>
          <w:sz w:val="24"/>
          <w:szCs w:val="24"/>
        </w:rPr>
        <w:t xml:space="preserve"> (2017) discussing the different types of boundary conditions and their applications and limitations within CFD. In any simulation involving </w:t>
      </w:r>
      <w:r w:rsidR="008F5FED">
        <w:rPr>
          <w:sz w:val="24"/>
          <w:szCs w:val="24"/>
        </w:rPr>
        <w:t>a fluid, in this case air at atmospheric pressure, there must be an entry and exit for the fluid</w:t>
      </w:r>
      <w:r w:rsidR="0058127B">
        <w:rPr>
          <w:sz w:val="24"/>
          <w:szCs w:val="24"/>
        </w:rPr>
        <w:t xml:space="preserve"> </w:t>
      </w:r>
      <w:r w:rsidR="0058127B" w:rsidRPr="00E37EFB">
        <w:rPr>
          <w:sz w:val="24"/>
          <w:szCs w:val="24"/>
        </w:rPr>
        <w:t>and as the project is based around an internal simulation, this review will cover “Inlet”, “Outlet” and “Wall” boundaries as they are seen to be the most relevant by the author.</w:t>
      </w:r>
      <w:r w:rsidR="00E1512A">
        <w:rPr>
          <w:sz w:val="24"/>
          <w:szCs w:val="24"/>
        </w:rPr>
        <w:t xml:space="preserve"> When the author describes the simulation as internal, this is referring to the computational domain of the study in question which can then be discretised into a computational grid or a mesh to solve the discretised equations of fluid flow (</w:t>
      </w:r>
      <w:r w:rsidR="006A27D6">
        <w:rPr>
          <w:sz w:val="24"/>
          <w:szCs w:val="24"/>
        </w:rPr>
        <w:t>Vernon</w:t>
      </w:r>
      <w:r w:rsidR="00E1512A">
        <w:rPr>
          <w:sz w:val="24"/>
          <w:szCs w:val="24"/>
        </w:rPr>
        <w:t xml:space="preserve">, </w:t>
      </w:r>
      <w:r w:rsidR="006A27D6">
        <w:rPr>
          <w:sz w:val="24"/>
          <w:szCs w:val="24"/>
        </w:rPr>
        <w:t>2019</w:t>
      </w:r>
      <w:r w:rsidR="00E1512A">
        <w:rPr>
          <w:sz w:val="24"/>
          <w:szCs w:val="24"/>
        </w:rPr>
        <w:t xml:space="preserve">). In an external flow, which is commonly used for aerodynamics </w:t>
      </w:r>
      <w:r w:rsidR="00257944">
        <w:rPr>
          <w:sz w:val="24"/>
          <w:szCs w:val="24"/>
        </w:rPr>
        <w:t>a CFD simulation will examine the flow around a geometrical object, therefore the computational domain is a volume of suitable dimensions around the subject of the study (</w:t>
      </w:r>
      <w:proofErr w:type="spellStart"/>
      <w:r w:rsidR="00B76564">
        <w:rPr>
          <w:sz w:val="24"/>
          <w:szCs w:val="24"/>
        </w:rPr>
        <w:t>Mirsadeghi</w:t>
      </w:r>
      <w:proofErr w:type="spellEnd"/>
      <w:r w:rsidR="00B76564">
        <w:rPr>
          <w:sz w:val="24"/>
          <w:szCs w:val="24"/>
        </w:rPr>
        <w:t xml:space="preserve"> </w:t>
      </w:r>
      <w:r w:rsidR="00B76564">
        <w:rPr>
          <w:i/>
          <w:iCs/>
          <w:sz w:val="24"/>
          <w:szCs w:val="24"/>
        </w:rPr>
        <w:t>et al.</w:t>
      </w:r>
      <w:r w:rsidR="00257944">
        <w:rPr>
          <w:sz w:val="24"/>
          <w:szCs w:val="24"/>
        </w:rPr>
        <w:t xml:space="preserve">, </w:t>
      </w:r>
      <w:r w:rsidR="00B76564">
        <w:rPr>
          <w:sz w:val="24"/>
          <w:szCs w:val="24"/>
        </w:rPr>
        <w:t>2013</w:t>
      </w:r>
      <w:r w:rsidR="00257944">
        <w:rPr>
          <w:sz w:val="24"/>
          <w:szCs w:val="24"/>
        </w:rPr>
        <w:t xml:space="preserve">). Whereas an internal flow problem, the computational domain is defined by the confines </w:t>
      </w:r>
      <w:r w:rsidR="00ED2DD5">
        <w:rPr>
          <w:sz w:val="24"/>
          <w:szCs w:val="24"/>
        </w:rPr>
        <w:t>of the subject in questions, so in this case the ductwork of the test rig. Thus, the space inside the subject is discretised into a mesh (</w:t>
      </w:r>
      <w:proofErr w:type="spellStart"/>
      <w:r w:rsidR="00B76564">
        <w:rPr>
          <w:sz w:val="24"/>
          <w:szCs w:val="24"/>
        </w:rPr>
        <w:t>Mirsadeghi</w:t>
      </w:r>
      <w:proofErr w:type="spellEnd"/>
      <w:r w:rsidR="00B76564">
        <w:rPr>
          <w:sz w:val="24"/>
          <w:szCs w:val="24"/>
        </w:rPr>
        <w:t xml:space="preserve"> </w:t>
      </w:r>
      <w:r w:rsidR="00B76564">
        <w:rPr>
          <w:i/>
          <w:iCs/>
          <w:sz w:val="24"/>
          <w:szCs w:val="24"/>
        </w:rPr>
        <w:t>et al.</w:t>
      </w:r>
      <w:r w:rsidR="00B76564">
        <w:rPr>
          <w:sz w:val="24"/>
          <w:szCs w:val="24"/>
        </w:rPr>
        <w:t>, 2013</w:t>
      </w:r>
      <w:r w:rsidR="00ED2DD5">
        <w:rPr>
          <w:sz w:val="24"/>
          <w:szCs w:val="24"/>
        </w:rPr>
        <w:t xml:space="preserve">). hence why the author is further investigation the three boundaries mentioned above, as the rig has an inlet for airflow, an outlet by the fan and the wall boundary is the ductwork. </w:t>
      </w:r>
    </w:p>
    <w:p w14:paraId="6DB32775" w14:textId="5149A219" w:rsidR="00A17EDC" w:rsidRDefault="00ED2DD5" w:rsidP="006A6CEA">
      <w:pPr>
        <w:pStyle w:val="Heading3"/>
        <w:spacing w:line="360" w:lineRule="auto"/>
      </w:pPr>
      <w:bookmarkStart w:id="28" w:name="_Toc69068857"/>
      <w:r>
        <w:t>Inlet Boundary</w:t>
      </w:r>
      <w:bookmarkEnd w:id="28"/>
      <w:r>
        <w:t xml:space="preserve"> </w:t>
      </w:r>
    </w:p>
    <w:p w14:paraId="0CFDB343" w14:textId="77777777" w:rsidR="00F91E5E" w:rsidRDefault="00756032" w:rsidP="006A6CEA">
      <w:pPr>
        <w:spacing w:line="360" w:lineRule="auto"/>
        <w:rPr>
          <w:sz w:val="24"/>
          <w:szCs w:val="24"/>
        </w:rPr>
      </w:pPr>
      <w:r>
        <w:rPr>
          <w:sz w:val="24"/>
          <w:szCs w:val="24"/>
        </w:rPr>
        <w:t>The inlet boundary condition</w:t>
      </w:r>
      <w:r w:rsidR="003052B4">
        <w:rPr>
          <w:sz w:val="24"/>
          <w:szCs w:val="24"/>
        </w:rPr>
        <w:t xml:space="preserve"> is the distribution of all flow variables that need to be specified at inlet boundaries, mainly flow velocities. Th</w:t>
      </w:r>
      <w:r w:rsidR="004A3DA6">
        <w:rPr>
          <w:sz w:val="24"/>
          <w:szCs w:val="24"/>
        </w:rPr>
        <w:t xml:space="preserve">ese </w:t>
      </w:r>
      <w:r w:rsidR="003052B4">
        <w:rPr>
          <w:sz w:val="24"/>
          <w:szCs w:val="24"/>
        </w:rPr>
        <w:t xml:space="preserve">type of boundary </w:t>
      </w:r>
      <w:r w:rsidR="00FC6835">
        <w:rPr>
          <w:sz w:val="24"/>
          <w:szCs w:val="24"/>
        </w:rPr>
        <w:t>conditions</w:t>
      </w:r>
      <w:r w:rsidR="003052B4">
        <w:rPr>
          <w:sz w:val="24"/>
          <w:szCs w:val="24"/>
        </w:rPr>
        <w:t xml:space="preserve"> </w:t>
      </w:r>
      <w:r w:rsidR="004A3DA6">
        <w:rPr>
          <w:sz w:val="24"/>
          <w:szCs w:val="24"/>
        </w:rPr>
        <w:t>are</w:t>
      </w:r>
      <w:r w:rsidR="003052B4">
        <w:rPr>
          <w:sz w:val="24"/>
          <w:szCs w:val="24"/>
        </w:rPr>
        <w:t xml:space="preserve"> common and specified where inlet flow velocity id known (</w:t>
      </w:r>
      <w:r w:rsidR="000A44CF" w:rsidRPr="00FC6835">
        <w:rPr>
          <w:sz w:val="24"/>
          <w:szCs w:val="24"/>
        </w:rPr>
        <w:t>Lauren AND Nordstrom, 2018</w:t>
      </w:r>
      <w:r w:rsidR="003052B4">
        <w:rPr>
          <w:sz w:val="24"/>
          <w:szCs w:val="24"/>
        </w:rPr>
        <w:t>).</w:t>
      </w:r>
      <w:r w:rsidR="00FC6835">
        <w:rPr>
          <w:sz w:val="24"/>
          <w:szCs w:val="24"/>
        </w:rPr>
        <w:t xml:space="preserve"> </w:t>
      </w:r>
      <w:r w:rsidR="00FC6835" w:rsidRPr="00FC6835">
        <w:rPr>
          <w:sz w:val="24"/>
          <w:szCs w:val="24"/>
        </w:rPr>
        <w:t xml:space="preserve">The primary consideration of the “Inlet” boundary is to select between; static pressure, total pressure and mass flow rate, which will be based on the actual information available regarding the true operating conditions of the physical system and robustness of the solver (Lauren AND Nordstrom, 2018). The Inlet value based on this project will be governed by the </w:t>
      </w:r>
      <w:r w:rsidR="0094716E">
        <w:rPr>
          <w:sz w:val="24"/>
          <w:szCs w:val="24"/>
        </w:rPr>
        <w:t xml:space="preserve">flow rate </w:t>
      </w:r>
      <w:r w:rsidR="00F91E5E">
        <w:rPr>
          <w:sz w:val="24"/>
          <w:szCs w:val="24"/>
        </w:rPr>
        <w:t xml:space="preserve">(in meters per second) </w:t>
      </w:r>
      <w:r w:rsidR="0094716E">
        <w:rPr>
          <w:sz w:val="24"/>
          <w:szCs w:val="24"/>
        </w:rPr>
        <w:t xml:space="preserve">generated by </w:t>
      </w:r>
      <w:r w:rsidR="00FC6835" w:rsidRPr="00FC6835">
        <w:rPr>
          <w:sz w:val="24"/>
          <w:szCs w:val="24"/>
        </w:rPr>
        <w:t xml:space="preserve">the fan in the test rig, as the test being carried out will be taking the pressure drop caused by the open damper in a duct system in </w:t>
      </w:r>
      <w:r w:rsidR="00FC6835" w:rsidRPr="00FC6835">
        <w:rPr>
          <w:sz w:val="24"/>
          <w:szCs w:val="24"/>
        </w:rPr>
        <w:lastRenderedPageBreak/>
        <w:t xml:space="preserve">order for customers to accurately determine fan speeds to sufficient airflow in a HVAC system.   </w:t>
      </w:r>
    </w:p>
    <w:p w14:paraId="5E1AAB83" w14:textId="31D30175" w:rsidR="00A17EDC" w:rsidRDefault="00F91E5E" w:rsidP="006A6CEA">
      <w:pPr>
        <w:pStyle w:val="Heading3"/>
        <w:spacing w:line="360" w:lineRule="auto"/>
      </w:pPr>
      <w:bookmarkStart w:id="29" w:name="_Toc69068858"/>
      <w:r>
        <w:t>Outlet Boundary</w:t>
      </w:r>
      <w:bookmarkEnd w:id="29"/>
      <w:r>
        <w:t xml:space="preserve"> </w:t>
      </w:r>
      <w:r w:rsidR="00FC6835" w:rsidRPr="00FC6835">
        <w:t xml:space="preserve">                                                                                                                                                     </w:t>
      </w:r>
    </w:p>
    <w:p w14:paraId="4032AECF" w14:textId="77777777" w:rsidR="00A17EDC" w:rsidRDefault="003D55F1" w:rsidP="006A6CEA">
      <w:pPr>
        <w:spacing w:line="360" w:lineRule="auto"/>
        <w:rPr>
          <w:sz w:val="24"/>
          <w:szCs w:val="24"/>
        </w:rPr>
      </w:pPr>
      <w:r w:rsidRPr="003D55F1">
        <w:rPr>
          <w:sz w:val="24"/>
          <w:szCs w:val="24"/>
        </w:rPr>
        <w:t>In outlet boundary conditions the distribution of all flow variables needs to be specified, mainly flow velocity</w:t>
      </w:r>
      <w:r>
        <w:rPr>
          <w:sz w:val="24"/>
          <w:szCs w:val="24"/>
        </w:rPr>
        <w:t>. This can be thought as a conjunction to the inlet boundary condition (</w:t>
      </w:r>
      <w:proofErr w:type="spellStart"/>
      <w:r w:rsidR="005827EF">
        <w:rPr>
          <w:sz w:val="24"/>
          <w:szCs w:val="24"/>
        </w:rPr>
        <w:t>Mohammadi</w:t>
      </w:r>
      <w:proofErr w:type="spellEnd"/>
      <w:r w:rsidR="005827EF">
        <w:rPr>
          <w:sz w:val="24"/>
          <w:szCs w:val="24"/>
        </w:rPr>
        <w:t xml:space="preserve"> AND </w:t>
      </w:r>
      <w:proofErr w:type="spellStart"/>
      <w:r w:rsidR="005827EF">
        <w:rPr>
          <w:sz w:val="24"/>
          <w:szCs w:val="24"/>
        </w:rPr>
        <w:t>Zamzamian</w:t>
      </w:r>
      <w:proofErr w:type="spellEnd"/>
      <w:r>
        <w:rPr>
          <w:sz w:val="24"/>
          <w:szCs w:val="24"/>
        </w:rPr>
        <w:t xml:space="preserve">, </w:t>
      </w:r>
      <w:r w:rsidR="005827EF">
        <w:rPr>
          <w:sz w:val="24"/>
          <w:szCs w:val="24"/>
        </w:rPr>
        <w:t>2018</w:t>
      </w:r>
      <w:r>
        <w:rPr>
          <w:sz w:val="24"/>
          <w:szCs w:val="24"/>
        </w:rPr>
        <w:t xml:space="preserve">). </w:t>
      </w:r>
      <w:r w:rsidR="00E6569C">
        <w:rPr>
          <w:sz w:val="24"/>
          <w:szCs w:val="24"/>
        </w:rPr>
        <w:t>This type of boundary conditions is common and is specified where the outlet velocity is known. The flow attains a fully developed state where no change may occur in the flow direction when the outlet is selected far away far away from the geometrical disturbances (</w:t>
      </w:r>
      <w:r w:rsidR="00D65517">
        <w:rPr>
          <w:sz w:val="24"/>
          <w:szCs w:val="24"/>
        </w:rPr>
        <w:t xml:space="preserve">Hu </w:t>
      </w:r>
      <w:r w:rsidR="00D65517">
        <w:rPr>
          <w:i/>
          <w:iCs/>
          <w:sz w:val="24"/>
          <w:szCs w:val="24"/>
        </w:rPr>
        <w:t>et al.</w:t>
      </w:r>
      <w:r w:rsidR="00E6569C">
        <w:rPr>
          <w:sz w:val="24"/>
          <w:szCs w:val="24"/>
        </w:rPr>
        <w:t xml:space="preserve">, </w:t>
      </w:r>
      <w:r w:rsidR="00D65517">
        <w:rPr>
          <w:sz w:val="24"/>
          <w:szCs w:val="24"/>
        </w:rPr>
        <w:t>2020</w:t>
      </w:r>
      <w:r w:rsidR="00E6569C">
        <w:rPr>
          <w:sz w:val="24"/>
          <w:szCs w:val="24"/>
        </w:rPr>
        <w:t>).</w:t>
      </w:r>
      <w:r w:rsidR="005F2402">
        <w:rPr>
          <w:sz w:val="24"/>
          <w:szCs w:val="24"/>
        </w:rPr>
        <w:t xml:space="preserve"> This is further reinforced by Tu AND Lui (2015) who state the outlet boundary condition</w:t>
      </w:r>
      <w:r w:rsidR="005F2402" w:rsidRPr="00E37EFB">
        <w:rPr>
          <w:sz w:val="24"/>
          <w:szCs w:val="24"/>
        </w:rPr>
        <w:t xml:space="preserve"> whe</w:t>
      </w:r>
      <w:r w:rsidR="005F2402">
        <w:rPr>
          <w:sz w:val="24"/>
          <w:szCs w:val="24"/>
        </w:rPr>
        <w:t>never</w:t>
      </w:r>
      <w:r w:rsidR="005F2402" w:rsidRPr="00E37EFB">
        <w:rPr>
          <w:sz w:val="24"/>
          <w:szCs w:val="24"/>
        </w:rPr>
        <w:t xml:space="preserve"> possible should be placed as far away as possible from the region that is being analysed. It should also be avoided in regions of strong geometrical changes or wake regions with recirculation</w:t>
      </w:r>
      <w:r w:rsidR="001D0BA6">
        <w:rPr>
          <w:sz w:val="24"/>
          <w:szCs w:val="24"/>
        </w:rPr>
        <w:t>.</w:t>
      </w:r>
      <w:r w:rsidR="00A063F3">
        <w:rPr>
          <w:sz w:val="24"/>
          <w:szCs w:val="24"/>
        </w:rPr>
        <w:t xml:space="preserve"> So, the </w:t>
      </w:r>
      <w:r w:rsidR="00A063F3" w:rsidRPr="00A063F3">
        <w:rPr>
          <w:sz w:val="24"/>
          <w:szCs w:val="24"/>
        </w:rPr>
        <w:t>flow of the fluid when entering the outlet must be fully developed or there will be instability to the numerical procedure of the simulation and potentially leading toward an inaccurate result (</w:t>
      </w:r>
      <w:proofErr w:type="spellStart"/>
      <w:r w:rsidR="00A063F3" w:rsidRPr="00A063F3">
        <w:rPr>
          <w:sz w:val="24"/>
          <w:szCs w:val="24"/>
        </w:rPr>
        <w:t>Teleken</w:t>
      </w:r>
      <w:proofErr w:type="spellEnd"/>
      <w:r w:rsidR="00A063F3" w:rsidRPr="00A063F3">
        <w:rPr>
          <w:sz w:val="24"/>
          <w:szCs w:val="24"/>
        </w:rPr>
        <w:t xml:space="preserve"> et al., 2012)</w:t>
      </w:r>
      <w:r w:rsidR="00A46056">
        <w:rPr>
          <w:sz w:val="24"/>
          <w:szCs w:val="24"/>
        </w:rPr>
        <w:t>. Thus, the author will conduct a basic study to analyse how the flow will behave after the damper to ensure the flow attains a fully developed state where no change will occur in the flow direction</w:t>
      </w:r>
      <w:r w:rsidR="003C09DC">
        <w:rPr>
          <w:sz w:val="24"/>
          <w:szCs w:val="24"/>
        </w:rPr>
        <w:t xml:space="preserve">, this will ensure validity of results obtained are not affected.  </w:t>
      </w:r>
    </w:p>
    <w:p w14:paraId="22758581" w14:textId="3A596108" w:rsidR="001D0BA6" w:rsidRDefault="00CA13AB" w:rsidP="006A6CEA">
      <w:pPr>
        <w:pStyle w:val="Heading3"/>
        <w:spacing w:line="360" w:lineRule="auto"/>
      </w:pPr>
      <w:bookmarkStart w:id="30" w:name="_Toc69068859"/>
      <w:r>
        <w:t>Wall Boundary</w:t>
      </w:r>
      <w:bookmarkEnd w:id="30"/>
      <w:r>
        <w:t xml:space="preserve"> </w:t>
      </w:r>
    </w:p>
    <w:p w14:paraId="118F66FB" w14:textId="77777777" w:rsidR="005767B1" w:rsidRDefault="00CA58BA" w:rsidP="006A6CEA">
      <w:pPr>
        <w:spacing w:line="360" w:lineRule="auto"/>
        <w:rPr>
          <w:sz w:val="24"/>
          <w:szCs w:val="24"/>
        </w:rPr>
      </w:pPr>
      <w:r>
        <w:rPr>
          <w:sz w:val="24"/>
          <w:szCs w:val="24"/>
        </w:rPr>
        <w:t>A Wall boundary condition is assigned to a face by primarily defining the behaviour of the flow rate at that face (</w:t>
      </w:r>
      <w:r w:rsidR="00703FC3">
        <w:rPr>
          <w:sz w:val="24"/>
          <w:szCs w:val="24"/>
        </w:rPr>
        <w:t xml:space="preserve">Lan </w:t>
      </w:r>
      <w:r w:rsidR="00703FC3">
        <w:rPr>
          <w:i/>
          <w:iCs/>
          <w:sz w:val="24"/>
          <w:szCs w:val="24"/>
        </w:rPr>
        <w:t>et al.</w:t>
      </w:r>
      <w:r>
        <w:rPr>
          <w:sz w:val="24"/>
          <w:szCs w:val="24"/>
        </w:rPr>
        <w:t xml:space="preserve">, </w:t>
      </w:r>
      <w:r w:rsidR="00703FC3">
        <w:rPr>
          <w:sz w:val="24"/>
          <w:szCs w:val="24"/>
        </w:rPr>
        <w:t>2012</w:t>
      </w:r>
      <w:r>
        <w:rPr>
          <w:sz w:val="24"/>
          <w:szCs w:val="24"/>
        </w:rPr>
        <w:t>). In a CFD simulation, a wall can be internal surface or an external surface.</w:t>
      </w:r>
      <w:r w:rsidR="0004145D">
        <w:rPr>
          <w:sz w:val="24"/>
          <w:szCs w:val="24"/>
        </w:rPr>
        <w:t xml:space="preserve"> The subject of this study is an internal simulation and w</w:t>
      </w:r>
      <w:r w:rsidR="00AB4A76">
        <w:rPr>
          <w:sz w:val="24"/>
          <w:szCs w:val="24"/>
        </w:rPr>
        <w:t xml:space="preserve">ithin an internal simulation walls are required to store a fluid or contain the expansion of gasses. Specifically, to this project, the fluid is air and it will be flowing throughout a network of ducting. As the fluid is in a contained environment a “Wall” boundary condition must be implemented into the equation as dependant on the type of material and shape of the subject wall in question, therefore it can generate a source of turbulence </w:t>
      </w:r>
      <w:r>
        <w:rPr>
          <w:sz w:val="24"/>
          <w:szCs w:val="24"/>
        </w:rPr>
        <w:t>within the flow domain.</w:t>
      </w:r>
      <w:r w:rsidR="0004145D">
        <w:rPr>
          <w:sz w:val="24"/>
          <w:szCs w:val="24"/>
        </w:rPr>
        <w:t xml:space="preserve"> </w:t>
      </w:r>
      <w:r w:rsidR="00437610">
        <w:rPr>
          <w:sz w:val="24"/>
          <w:szCs w:val="24"/>
        </w:rPr>
        <w:t>Hence, t</w:t>
      </w:r>
      <w:r w:rsidR="0004145D">
        <w:rPr>
          <w:sz w:val="24"/>
          <w:szCs w:val="24"/>
        </w:rPr>
        <w:t xml:space="preserve">o ensure the maximum level of accuracy with the results produced the surface </w:t>
      </w:r>
      <w:r w:rsidR="00437610">
        <w:rPr>
          <w:sz w:val="24"/>
          <w:szCs w:val="24"/>
        </w:rPr>
        <w:t>characteristics</w:t>
      </w:r>
      <w:r w:rsidR="0004145D">
        <w:rPr>
          <w:sz w:val="24"/>
          <w:szCs w:val="24"/>
        </w:rPr>
        <w:t xml:space="preserve"> of the wall need to be considered and </w:t>
      </w:r>
      <w:r w:rsidR="00437610">
        <w:rPr>
          <w:sz w:val="24"/>
          <w:szCs w:val="24"/>
        </w:rPr>
        <w:t xml:space="preserve">inputted within the simulation </w:t>
      </w:r>
      <w:r w:rsidR="00437610" w:rsidRPr="00E37EFB">
        <w:rPr>
          <w:sz w:val="24"/>
          <w:szCs w:val="24"/>
        </w:rPr>
        <w:t>(</w:t>
      </w:r>
      <w:proofErr w:type="spellStart"/>
      <w:r w:rsidR="00437610" w:rsidRPr="00E37EFB">
        <w:rPr>
          <w:sz w:val="24"/>
          <w:szCs w:val="24"/>
        </w:rPr>
        <w:t>Hanbin</w:t>
      </w:r>
      <w:proofErr w:type="spellEnd"/>
      <w:r w:rsidR="00437610" w:rsidRPr="00E37EFB">
        <w:rPr>
          <w:sz w:val="24"/>
          <w:szCs w:val="24"/>
        </w:rPr>
        <w:t xml:space="preserve"> </w:t>
      </w:r>
      <w:r w:rsidR="00437610" w:rsidRPr="00E37EFB">
        <w:rPr>
          <w:i/>
          <w:sz w:val="24"/>
          <w:szCs w:val="24"/>
        </w:rPr>
        <w:t>et al.</w:t>
      </w:r>
      <w:r w:rsidR="00437610" w:rsidRPr="00E37EFB">
        <w:rPr>
          <w:sz w:val="24"/>
          <w:szCs w:val="24"/>
        </w:rPr>
        <w:t>, 2015).</w:t>
      </w:r>
      <w:r w:rsidR="00A435D9">
        <w:rPr>
          <w:sz w:val="24"/>
          <w:szCs w:val="24"/>
        </w:rPr>
        <w:t xml:space="preserve"> The test rig in shown above has had various features installed such as flow straighteners and a tapered entry to aid the air flow within the test rig to reach a fully </w:t>
      </w:r>
      <w:r w:rsidR="00A435D9">
        <w:rPr>
          <w:sz w:val="24"/>
          <w:szCs w:val="24"/>
        </w:rPr>
        <w:lastRenderedPageBreak/>
        <w:t xml:space="preserve">developed and continuous state. To confirm this </w:t>
      </w:r>
      <w:r w:rsidR="00901C97">
        <w:rPr>
          <w:sz w:val="24"/>
          <w:szCs w:val="24"/>
        </w:rPr>
        <w:t>is accurate</w:t>
      </w:r>
      <w:r w:rsidR="00A435D9">
        <w:rPr>
          <w:sz w:val="24"/>
          <w:szCs w:val="24"/>
        </w:rPr>
        <w:t xml:space="preserve"> the author will run a basic wind tunnel study </w:t>
      </w:r>
      <w:r w:rsidR="00901C97">
        <w:rPr>
          <w:sz w:val="24"/>
          <w:szCs w:val="24"/>
        </w:rPr>
        <w:t xml:space="preserve">and will be able to determine if the following boundary type can be applied. </w:t>
      </w:r>
      <w:r w:rsidR="00B166B8">
        <w:rPr>
          <w:sz w:val="24"/>
          <w:szCs w:val="24"/>
        </w:rPr>
        <w:t xml:space="preserve"> The author wishes to apply a “no-slip” condition to the study in this topic. </w:t>
      </w:r>
      <w:r w:rsidR="00915522">
        <w:rPr>
          <w:sz w:val="24"/>
          <w:szCs w:val="24"/>
        </w:rPr>
        <w:t xml:space="preserve">According to research from Rap (2017) a no-slip boundary condition </w:t>
      </w:r>
      <w:r w:rsidR="00305D40">
        <w:rPr>
          <w:sz w:val="24"/>
          <w:szCs w:val="24"/>
        </w:rPr>
        <w:t xml:space="preserve">is usually assumed at a solid surface of which fluid </w:t>
      </w:r>
      <w:r w:rsidR="00D110B8">
        <w:rPr>
          <w:sz w:val="24"/>
          <w:szCs w:val="24"/>
        </w:rPr>
        <w:t>cannot penetrate;</w:t>
      </w:r>
      <w:r w:rsidR="00305D40">
        <w:rPr>
          <w:sz w:val="24"/>
          <w:szCs w:val="24"/>
        </w:rPr>
        <w:t xml:space="preserve"> </w:t>
      </w:r>
      <w:r w:rsidR="00D110B8">
        <w:rPr>
          <w:sz w:val="24"/>
          <w:szCs w:val="24"/>
        </w:rPr>
        <w:t>thus,</w:t>
      </w:r>
      <w:r w:rsidR="00305D40">
        <w:rPr>
          <w:sz w:val="24"/>
          <w:szCs w:val="24"/>
        </w:rPr>
        <w:t xml:space="preserve"> it is assumed the speed of the fluid layer that is in contact with the boundary is identical to the velocity of this boundary. </w:t>
      </w:r>
      <w:r w:rsidR="00D110B8">
        <w:rPr>
          <w:sz w:val="24"/>
          <w:szCs w:val="24"/>
        </w:rPr>
        <w:t xml:space="preserve">Meaning there is no relative movement between the boundary and the fluid layer or there is “no-slip” </w:t>
      </w:r>
      <w:r w:rsidR="00D110B8" w:rsidRPr="00A0629D">
        <w:rPr>
          <w:sz w:val="24"/>
          <w:szCs w:val="24"/>
        </w:rPr>
        <w:t>(Semenov AND Rubio, 2015).</w:t>
      </w:r>
      <w:r w:rsidR="00D110B8">
        <w:rPr>
          <w:sz w:val="24"/>
          <w:szCs w:val="24"/>
        </w:rPr>
        <w:t xml:space="preserve"> Furthermore, the purpose of the study is to determine the effect fitting a Flamgard </w:t>
      </w:r>
      <w:proofErr w:type="spellStart"/>
      <w:r w:rsidR="00D110B8">
        <w:rPr>
          <w:sz w:val="24"/>
          <w:szCs w:val="24"/>
        </w:rPr>
        <w:t>Calidiar</w:t>
      </w:r>
      <w:proofErr w:type="spellEnd"/>
      <w:r w:rsidR="00D110B8">
        <w:rPr>
          <w:sz w:val="24"/>
          <w:szCs w:val="24"/>
        </w:rPr>
        <w:t xml:space="preserve"> damper within a ducted network </w:t>
      </w:r>
      <w:r w:rsidR="004B5C4A">
        <w:rPr>
          <w:sz w:val="24"/>
          <w:szCs w:val="24"/>
        </w:rPr>
        <w:t xml:space="preserve">and not of the effect of the ductwork itself, as this would have been calculated in the customer’s model. Secondly, as the pressure will inevitably drop the longer the ducted network is built, Flamgard’s simulation is only to one specific section. The author thus believes the boundary condition will isolate and determine solely the dampers performance as intended, furthermore when further reviewing the BS EN 1751 standard it states </w:t>
      </w:r>
      <w:r w:rsidR="00E03388">
        <w:rPr>
          <w:sz w:val="24"/>
          <w:szCs w:val="24"/>
        </w:rPr>
        <w:t>that the addition of surface and material of the ducting does not need to be included within the results.</w:t>
      </w:r>
      <w:r w:rsidR="004B5C4A">
        <w:rPr>
          <w:sz w:val="24"/>
          <w:szCs w:val="24"/>
        </w:rPr>
        <w:t xml:space="preserve">  </w:t>
      </w:r>
    </w:p>
    <w:p w14:paraId="354F3549" w14:textId="1FFB7C28" w:rsidR="0056520A" w:rsidRPr="003366B4" w:rsidRDefault="005767B1" w:rsidP="003366B4">
      <w:pPr>
        <w:pStyle w:val="Heading2"/>
        <w:spacing w:line="360" w:lineRule="auto"/>
      </w:pPr>
      <w:bookmarkStart w:id="31" w:name="_Toc69068860"/>
      <w:r>
        <w:t>Defining &amp; Refining a Mesh</w:t>
      </w:r>
      <w:bookmarkEnd w:id="31"/>
    </w:p>
    <w:p w14:paraId="3ABBF734" w14:textId="77777777" w:rsidR="00F56750" w:rsidRDefault="0043249B" w:rsidP="003366B4">
      <w:pPr>
        <w:spacing w:line="360" w:lineRule="auto"/>
        <w:rPr>
          <w:sz w:val="24"/>
          <w:szCs w:val="24"/>
        </w:rPr>
      </w:pPr>
      <w:r>
        <w:rPr>
          <w:sz w:val="24"/>
          <w:szCs w:val="24"/>
        </w:rPr>
        <w:t xml:space="preserve">Further researching methods of improving accuracy of CFD simulations, the author discovered another critical consideration, to develop a </w:t>
      </w:r>
      <w:r w:rsidR="00164061">
        <w:rPr>
          <w:sz w:val="24"/>
          <w:szCs w:val="24"/>
        </w:rPr>
        <w:t>high-quality</w:t>
      </w:r>
      <w:r>
        <w:rPr>
          <w:sz w:val="24"/>
          <w:szCs w:val="24"/>
        </w:rPr>
        <w:t xml:space="preserve"> mesh.</w:t>
      </w:r>
      <w:r w:rsidR="00164061">
        <w:rPr>
          <w:sz w:val="24"/>
          <w:szCs w:val="24"/>
        </w:rPr>
        <w:t xml:space="preserve"> Thus</w:t>
      </w:r>
      <w:r w:rsidR="006B717E">
        <w:rPr>
          <w:sz w:val="24"/>
          <w:szCs w:val="24"/>
        </w:rPr>
        <w:t>,</w:t>
      </w:r>
      <w:r w:rsidR="00164061">
        <w:rPr>
          <w:sz w:val="24"/>
          <w:szCs w:val="24"/>
        </w:rPr>
        <w:t xml:space="preserve"> the final section of this review is researching into optimal mesh generation techniques. </w:t>
      </w:r>
      <w:r w:rsidR="006B717E">
        <w:rPr>
          <w:sz w:val="24"/>
          <w:szCs w:val="24"/>
        </w:rPr>
        <w:t xml:space="preserve">Mesh </w:t>
      </w:r>
      <w:r w:rsidR="00F31143">
        <w:rPr>
          <w:sz w:val="24"/>
          <w:szCs w:val="24"/>
        </w:rPr>
        <w:t>generation is the practice of creating a mesh, a subdivision of a continuous geometric space into discrete geometric and topological cells (</w:t>
      </w:r>
      <w:r w:rsidR="00044453">
        <w:rPr>
          <w:sz w:val="24"/>
          <w:szCs w:val="24"/>
        </w:rPr>
        <w:t>Peng AND Zhou</w:t>
      </w:r>
      <w:r w:rsidR="00F31143">
        <w:rPr>
          <w:sz w:val="24"/>
          <w:szCs w:val="24"/>
        </w:rPr>
        <w:t xml:space="preserve">, </w:t>
      </w:r>
      <w:r w:rsidR="00044453">
        <w:rPr>
          <w:sz w:val="24"/>
          <w:szCs w:val="24"/>
        </w:rPr>
        <w:t>2018</w:t>
      </w:r>
      <w:r w:rsidR="00F31143">
        <w:rPr>
          <w:sz w:val="24"/>
          <w:szCs w:val="24"/>
        </w:rPr>
        <w:t xml:space="preserve">). Typically, these cells form a simplicial complex </w:t>
      </w:r>
      <w:r w:rsidR="00E317AB">
        <w:rPr>
          <w:sz w:val="24"/>
          <w:szCs w:val="24"/>
        </w:rPr>
        <w:t>and</w:t>
      </w:r>
      <w:r w:rsidR="00F31143">
        <w:rPr>
          <w:sz w:val="24"/>
          <w:szCs w:val="24"/>
        </w:rPr>
        <w:t xml:space="preserve"> </w:t>
      </w:r>
      <w:r w:rsidR="00E317AB">
        <w:rPr>
          <w:sz w:val="24"/>
          <w:szCs w:val="24"/>
        </w:rPr>
        <w:t>are</w:t>
      </w:r>
      <w:r w:rsidR="00F31143">
        <w:rPr>
          <w:sz w:val="24"/>
          <w:szCs w:val="24"/>
        </w:rPr>
        <w:t xml:space="preserve"> used as a </w:t>
      </w:r>
      <w:r w:rsidR="00586896">
        <w:rPr>
          <w:sz w:val="24"/>
          <w:szCs w:val="24"/>
        </w:rPr>
        <w:t>discrete local approximation of the larger computational domain</w:t>
      </w:r>
      <w:r w:rsidR="00F31143">
        <w:rPr>
          <w:sz w:val="24"/>
          <w:szCs w:val="24"/>
        </w:rPr>
        <w:t xml:space="preserve"> (</w:t>
      </w:r>
      <w:r w:rsidR="001D2DFA">
        <w:rPr>
          <w:sz w:val="24"/>
          <w:szCs w:val="24"/>
        </w:rPr>
        <w:t>Peng AND Zhou, 2018</w:t>
      </w:r>
      <w:r w:rsidR="00F31143">
        <w:rPr>
          <w:sz w:val="24"/>
          <w:szCs w:val="24"/>
        </w:rPr>
        <w:t xml:space="preserve">). </w:t>
      </w:r>
      <w:r w:rsidR="00586896">
        <w:rPr>
          <w:sz w:val="24"/>
          <w:szCs w:val="24"/>
        </w:rPr>
        <w:t xml:space="preserve">Meshes are created by computer algorithms coupled with human </w:t>
      </w:r>
      <w:r w:rsidR="004B48A5">
        <w:rPr>
          <w:sz w:val="24"/>
          <w:szCs w:val="24"/>
        </w:rPr>
        <w:t>guidance through a Graphical User Interface (GUI) dependant on the complexity of the domain and the type of mesh desired</w:t>
      </w:r>
      <w:r w:rsidR="00B32985">
        <w:rPr>
          <w:sz w:val="24"/>
          <w:szCs w:val="24"/>
        </w:rPr>
        <w:t xml:space="preserve"> (</w:t>
      </w:r>
      <w:r w:rsidR="00551884">
        <w:rPr>
          <w:sz w:val="24"/>
          <w:szCs w:val="24"/>
        </w:rPr>
        <w:t xml:space="preserve">Mohamed </w:t>
      </w:r>
      <w:r w:rsidR="00551884">
        <w:rPr>
          <w:i/>
          <w:iCs/>
          <w:sz w:val="24"/>
          <w:szCs w:val="24"/>
        </w:rPr>
        <w:t>et al.</w:t>
      </w:r>
      <w:r w:rsidR="00551884">
        <w:rPr>
          <w:sz w:val="24"/>
          <w:szCs w:val="24"/>
        </w:rPr>
        <w:t>, 2017</w:t>
      </w:r>
      <w:r w:rsidR="00B32985">
        <w:rPr>
          <w:sz w:val="24"/>
          <w:szCs w:val="24"/>
        </w:rPr>
        <w:t>).</w:t>
      </w:r>
      <w:r w:rsidR="00F56750">
        <w:rPr>
          <w:sz w:val="24"/>
          <w:szCs w:val="24"/>
        </w:rPr>
        <w:t xml:space="preserve"> The author’s goal is to create a mesh that accurately captures the input domain geometry, with high quality (well-shaped) cells and without </w:t>
      </w:r>
      <w:r w:rsidR="002C2EEA">
        <w:rPr>
          <w:sz w:val="24"/>
          <w:szCs w:val="24"/>
        </w:rPr>
        <w:t>so many cells as to make any subsequent calculations intractable, while attempting to generate a fine (small number of elements) mesh in areas that are important for the subsequent calculations. As t</w:t>
      </w:r>
      <w:r w:rsidR="002C2EEA" w:rsidRPr="00E37EFB">
        <w:rPr>
          <w:sz w:val="24"/>
          <w:szCs w:val="24"/>
        </w:rPr>
        <w:t xml:space="preserve">he numerical solution is calculated inside </w:t>
      </w:r>
      <w:r w:rsidR="002C2EEA">
        <w:rPr>
          <w:sz w:val="24"/>
          <w:szCs w:val="24"/>
        </w:rPr>
        <w:t xml:space="preserve">these </w:t>
      </w:r>
      <w:r w:rsidR="002C2EEA" w:rsidRPr="00E37EFB">
        <w:rPr>
          <w:sz w:val="24"/>
          <w:szCs w:val="24"/>
        </w:rPr>
        <w:t>individual cells by solving governing fluid flow equations inside (Ali, 2020).</w:t>
      </w:r>
      <w:r w:rsidR="00943D33">
        <w:rPr>
          <w:sz w:val="24"/>
          <w:szCs w:val="24"/>
        </w:rPr>
        <w:t xml:space="preserve"> Mesh generation techniques can be divided into two categories:</w:t>
      </w:r>
    </w:p>
    <w:p w14:paraId="2D831F85" w14:textId="7345C317" w:rsidR="0056520A" w:rsidRDefault="00AB59BD" w:rsidP="00152452">
      <w:pPr>
        <w:pStyle w:val="Heading3"/>
        <w:spacing w:line="360" w:lineRule="auto"/>
      </w:pPr>
      <w:bookmarkStart w:id="32" w:name="_Toc69068861"/>
      <w:r>
        <w:lastRenderedPageBreak/>
        <w:t>Structured Mesh</w:t>
      </w:r>
      <w:bookmarkEnd w:id="32"/>
      <w:r>
        <w:t xml:space="preserve"> </w:t>
      </w:r>
    </w:p>
    <w:p w14:paraId="1A5D0DDB" w14:textId="77777777" w:rsidR="0097030E" w:rsidRDefault="00EB5A4F" w:rsidP="00AC68AA">
      <w:pPr>
        <w:spacing w:line="360" w:lineRule="auto"/>
        <w:rPr>
          <w:sz w:val="24"/>
          <w:szCs w:val="24"/>
        </w:rPr>
      </w:pPr>
      <w:r>
        <w:rPr>
          <w:sz w:val="24"/>
          <w:szCs w:val="24"/>
        </w:rPr>
        <w:t>A structured mesh is defined as a mesh where the inner nodes have the same number of elements around them (</w:t>
      </w:r>
      <w:r w:rsidR="00272ADD">
        <w:rPr>
          <w:sz w:val="24"/>
          <w:szCs w:val="24"/>
        </w:rPr>
        <w:t xml:space="preserve">Song </w:t>
      </w:r>
      <w:r w:rsidR="00272ADD">
        <w:rPr>
          <w:i/>
          <w:iCs/>
          <w:sz w:val="24"/>
          <w:szCs w:val="24"/>
        </w:rPr>
        <w:t>et al.</w:t>
      </w:r>
      <w:r>
        <w:rPr>
          <w:sz w:val="24"/>
          <w:szCs w:val="24"/>
        </w:rPr>
        <w:t xml:space="preserve">, </w:t>
      </w:r>
      <w:r w:rsidR="00272ADD">
        <w:rPr>
          <w:sz w:val="24"/>
          <w:szCs w:val="24"/>
        </w:rPr>
        <w:t>2017</w:t>
      </w:r>
      <w:r>
        <w:rPr>
          <w:sz w:val="24"/>
          <w:szCs w:val="24"/>
        </w:rPr>
        <w:t xml:space="preserve">). Another interpretation as described by </w:t>
      </w:r>
      <w:r w:rsidR="009F3518">
        <w:rPr>
          <w:sz w:val="24"/>
          <w:szCs w:val="24"/>
        </w:rPr>
        <w:t xml:space="preserve">Mohamed </w:t>
      </w:r>
      <w:r w:rsidR="009F3518">
        <w:rPr>
          <w:i/>
          <w:iCs/>
          <w:sz w:val="24"/>
          <w:szCs w:val="24"/>
        </w:rPr>
        <w:t>et al.</w:t>
      </w:r>
      <w:r>
        <w:rPr>
          <w:sz w:val="24"/>
          <w:szCs w:val="24"/>
        </w:rPr>
        <w:t xml:space="preserve"> (</w:t>
      </w:r>
      <w:r w:rsidR="009F3518">
        <w:rPr>
          <w:sz w:val="24"/>
          <w:szCs w:val="24"/>
        </w:rPr>
        <w:t>2017</w:t>
      </w:r>
      <w:r>
        <w:rPr>
          <w:sz w:val="24"/>
          <w:szCs w:val="24"/>
        </w:rPr>
        <w:t xml:space="preserve">) is that a structured mesh is that it follows a given topological pattern that is reproduced in all the directions of space. Typical element choices are quadrilateral in two dimensional quadrilaterals and in the case of </w:t>
      </w:r>
      <w:r w:rsidR="00F54788">
        <w:rPr>
          <w:sz w:val="24"/>
          <w:szCs w:val="24"/>
        </w:rPr>
        <w:t>three-dimensional</w:t>
      </w:r>
      <w:r>
        <w:rPr>
          <w:sz w:val="24"/>
          <w:szCs w:val="24"/>
        </w:rPr>
        <w:t xml:space="preserve"> shapes hexahedra, this types of meshes</w:t>
      </w:r>
      <w:r w:rsidR="00F54788">
        <w:rPr>
          <w:sz w:val="24"/>
          <w:szCs w:val="24"/>
        </w:rPr>
        <w:t xml:space="preserve"> </w:t>
      </w:r>
      <w:r>
        <w:rPr>
          <w:sz w:val="24"/>
          <w:szCs w:val="24"/>
        </w:rPr>
        <w:t xml:space="preserve">are usually highly space efficient since the neighbourhood relationships are defined by storage arrangement </w:t>
      </w:r>
      <w:r w:rsidR="00F54788" w:rsidRPr="00E37EFB">
        <w:rPr>
          <w:sz w:val="24"/>
          <w:szCs w:val="24"/>
        </w:rPr>
        <w:t>(</w:t>
      </w:r>
      <w:proofErr w:type="spellStart"/>
      <w:r w:rsidR="00F54788" w:rsidRPr="00E37EFB">
        <w:rPr>
          <w:sz w:val="24"/>
          <w:szCs w:val="24"/>
        </w:rPr>
        <w:t>Aissa</w:t>
      </w:r>
      <w:proofErr w:type="spellEnd"/>
      <w:r w:rsidR="00F54788" w:rsidRPr="00E37EFB">
        <w:rPr>
          <w:sz w:val="24"/>
          <w:szCs w:val="24"/>
        </w:rPr>
        <w:t xml:space="preserve"> </w:t>
      </w:r>
      <w:r w:rsidR="00F54788" w:rsidRPr="00E37EFB">
        <w:rPr>
          <w:i/>
          <w:sz w:val="24"/>
          <w:szCs w:val="24"/>
        </w:rPr>
        <w:t>et al.</w:t>
      </w:r>
      <w:r w:rsidR="00F54788" w:rsidRPr="00E37EFB">
        <w:rPr>
          <w:sz w:val="24"/>
          <w:szCs w:val="24"/>
        </w:rPr>
        <w:t xml:space="preserve">, 2017). </w:t>
      </w:r>
      <w:r>
        <w:rPr>
          <w:sz w:val="24"/>
          <w:szCs w:val="24"/>
        </w:rPr>
        <w:t xml:space="preserve"> </w:t>
      </w:r>
      <w:r w:rsidR="00F54788">
        <w:rPr>
          <w:sz w:val="24"/>
          <w:szCs w:val="24"/>
        </w:rPr>
        <w:t xml:space="preserve">Furthermore, this method </w:t>
      </w:r>
      <w:r w:rsidR="00505528">
        <w:rPr>
          <w:sz w:val="24"/>
          <w:szCs w:val="24"/>
        </w:rPr>
        <w:t>can save the user time and not use as computer memory, as it is possible to fill the same volume with fewer hexahedra or quadrilaterals</w:t>
      </w:r>
      <w:r w:rsidR="004A6AA1">
        <w:rPr>
          <w:sz w:val="24"/>
          <w:szCs w:val="24"/>
        </w:rPr>
        <w:t xml:space="preserve"> thereby lowering the cell count. Thus, the CFD computational time and memory usage (</w:t>
      </w:r>
      <w:r w:rsidR="00E1161A">
        <w:rPr>
          <w:sz w:val="24"/>
          <w:szCs w:val="24"/>
        </w:rPr>
        <w:t xml:space="preserve">Song </w:t>
      </w:r>
      <w:r w:rsidR="00E1161A">
        <w:rPr>
          <w:i/>
          <w:iCs/>
          <w:sz w:val="24"/>
          <w:szCs w:val="24"/>
        </w:rPr>
        <w:t>et al.</w:t>
      </w:r>
      <w:r w:rsidR="00E1161A">
        <w:rPr>
          <w:sz w:val="24"/>
          <w:szCs w:val="24"/>
        </w:rPr>
        <w:t>, 2017</w:t>
      </w:r>
      <w:r w:rsidR="004A6AA1">
        <w:rPr>
          <w:sz w:val="24"/>
          <w:szCs w:val="24"/>
        </w:rPr>
        <w:t xml:space="preserve">). As mentioned above structured grids generally have a different topology than an unstructured grid therefore it is difficult to make a direct cell count comparison. </w:t>
      </w:r>
      <w:r w:rsidR="00564B90">
        <w:rPr>
          <w:sz w:val="24"/>
          <w:szCs w:val="24"/>
        </w:rPr>
        <w:t xml:space="preserve">However, </w:t>
      </w:r>
      <w:proofErr w:type="spellStart"/>
      <w:r w:rsidR="007B2F51">
        <w:rPr>
          <w:sz w:val="24"/>
          <w:szCs w:val="24"/>
        </w:rPr>
        <w:t>Chawner</w:t>
      </w:r>
      <w:proofErr w:type="spellEnd"/>
      <w:r w:rsidR="004A6AA1">
        <w:rPr>
          <w:sz w:val="24"/>
          <w:szCs w:val="24"/>
        </w:rPr>
        <w:t xml:space="preserve"> (</w:t>
      </w:r>
      <w:r w:rsidR="007B2F51">
        <w:rPr>
          <w:sz w:val="24"/>
          <w:szCs w:val="24"/>
        </w:rPr>
        <w:t>2020</w:t>
      </w:r>
      <w:r w:rsidR="004A6AA1">
        <w:rPr>
          <w:sz w:val="24"/>
          <w:szCs w:val="24"/>
        </w:rPr>
        <w:t xml:space="preserve">) </w:t>
      </w:r>
      <w:r w:rsidR="00564B90">
        <w:rPr>
          <w:sz w:val="24"/>
          <w:szCs w:val="24"/>
        </w:rPr>
        <w:t xml:space="preserve">hypothesised at its simplest, each hexahedron can be decomposed into 5 tetrahedra that share its edges, giving a 5:1 reduction in cell count for the same flow field resolution. The benefit to reducing a simulation cell count becomes apparent when generating a mesh with a wide variation in resolved length scales, this will require many more </w:t>
      </w:r>
      <w:r w:rsidR="00BB6775">
        <w:rPr>
          <w:sz w:val="24"/>
          <w:szCs w:val="24"/>
        </w:rPr>
        <w:t>tetrahedra’s than hexahedra (</w:t>
      </w:r>
      <w:proofErr w:type="spellStart"/>
      <w:r w:rsidR="00A5369C" w:rsidRPr="00E37EFB">
        <w:rPr>
          <w:sz w:val="24"/>
          <w:szCs w:val="24"/>
        </w:rPr>
        <w:t>Aissa</w:t>
      </w:r>
      <w:proofErr w:type="spellEnd"/>
      <w:r w:rsidR="00A5369C" w:rsidRPr="00E37EFB">
        <w:rPr>
          <w:sz w:val="24"/>
          <w:szCs w:val="24"/>
        </w:rPr>
        <w:t xml:space="preserve"> </w:t>
      </w:r>
      <w:r w:rsidR="00A5369C" w:rsidRPr="00E37EFB">
        <w:rPr>
          <w:i/>
          <w:sz w:val="24"/>
          <w:szCs w:val="24"/>
        </w:rPr>
        <w:t>et al.</w:t>
      </w:r>
      <w:r w:rsidR="00A5369C" w:rsidRPr="00E37EFB">
        <w:rPr>
          <w:sz w:val="24"/>
          <w:szCs w:val="24"/>
        </w:rPr>
        <w:t>, 2017</w:t>
      </w:r>
      <w:r w:rsidR="00BB6775">
        <w:rPr>
          <w:sz w:val="24"/>
          <w:szCs w:val="24"/>
        </w:rPr>
        <w:t>).</w:t>
      </w:r>
      <w:r w:rsidR="00A135C6">
        <w:rPr>
          <w:sz w:val="24"/>
          <w:szCs w:val="24"/>
        </w:rPr>
        <w:t xml:space="preserve"> </w:t>
      </w:r>
      <w:r w:rsidR="00A135C6" w:rsidRPr="00A62D47">
        <w:rPr>
          <w:sz w:val="24"/>
          <w:szCs w:val="24"/>
        </w:rPr>
        <w:t xml:space="preserve">However, the disadvantage of this method particularly for highly complex shapes is an increased rate in grid non-orthogonality or skewness that can cause unphysical solutions due to the transformation of the governing equations (Tu </w:t>
      </w:r>
      <w:r w:rsidR="00A135C6" w:rsidRPr="00A62D47">
        <w:rPr>
          <w:i/>
          <w:sz w:val="24"/>
          <w:szCs w:val="24"/>
        </w:rPr>
        <w:t>et al.</w:t>
      </w:r>
      <w:r w:rsidR="00A135C6" w:rsidRPr="00A62D47">
        <w:rPr>
          <w:sz w:val="24"/>
          <w:szCs w:val="24"/>
        </w:rPr>
        <w:t>, 2013).</w:t>
      </w:r>
    </w:p>
    <w:p w14:paraId="56DDBB58" w14:textId="59D6E3BB" w:rsidR="00F54788" w:rsidRDefault="000476A0" w:rsidP="00AC68AA">
      <w:pPr>
        <w:pStyle w:val="Heading3"/>
        <w:spacing w:line="360" w:lineRule="auto"/>
      </w:pPr>
      <w:bookmarkStart w:id="33" w:name="_Toc69068862"/>
      <w:r>
        <w:t>Un</w:t>
      </w:r>
      <w:r w:rsidR="00124EA8">
        <w:t>s</w:t>
      </w:r>
      <w:r>
        <w:t>tructured Mesh</w:t>
      </w:r>
      <w:bookmarkEnd w:id="33"/>
      <w:r>
        <w:t xml:space="preserve"> </w:t>
      </w:r>
    </w:p>
    <w:p w14:paraId="1368FAC2" w14:textId="3DEC33CF" w:rsidR="00603BC9" w:rsidRDefault="00B859EA" w:rsidP="00F728FA">
      <w:pPr>
        <w:spacing w:line="360" w:lineRule="auto"/>
        <w:rPr>
          <w:sz w:val="24"/>
          <w:szCs w:val="24"/>
        </w:rPr>
      </w:pPr>
      <w:r>
        <w:rPr>
          <w:sz w:val="24"/>
          <w:szCs w:val="24"/>
        </w:rPr>
        <w:t>Although,</w:t>
      </w:r>
      <w:r w:rsidRPr="00B859EA">
        <w:t xml:space="preserve"> </w:t>
      </w:r>
      <w:r w:rsidRPr="00B859EA">
        <w:rPr>
          <w:sz w:val="24"/>
          <w:szCs w:val="24"/>
        </w:rPr>
        <w:t xml:space="preserve">structured meshes were </w:t>
      </w:r>
      <w:r>
        <w:rPr>
          <w:sz w:val="24"/>
          <w:szCs w:val="24"/>
        </w:rPr>
        <w:t xml:space="preserve">historically </w:t>
      </w:r>
      <w:r w:rsidRPr="00B859EA">
        <w:rPr>
          <w:sz w:val="24"/>
          <w:szCs w:val="24"/>
        </w:rPr>
        <w:t>considered the ‘norm’</w:t>
      </w:r>
      <w:r>
        <w:rPr>
          <w:sz w:val="24"/>
          <w:szCs w:val="24"/>
        </w:rPr>
        <w:t xml:space="preserve"> In CFD practice</w:t>
      </w:r>
      <w:r w:rsidRPr="00B859EA">
        <w:rPr>
          <w:sz w:val="24"/>
          <w:szCs w:val="24"/>
        </w:rPr>
        <w:t xml:space="preserve"> but unstructured meshes have become much more common of late.</w:t>
      </w:r>
      <w:r>
        <w:rPr>
          <w:sz w:val="24"/>
          <w:szCs w:val="24"/>
        </w:rPr>
        <w:t xml:space="preserve"> </w:t>
      </w:r>
      <w:r w:rsidR="00A03B4C">
        <w:rPr>
          <w:sz w:val="24"/>
          <w:szCs w:val="24"/>
        </w:rPr>
        <w:t xml:space="preserve">An unstructured mesh is identified by irregular connectivity which cannot easily be expressed as a two-dimensional </w:t>
      </w:r>
      <w:r w:rsidR="00A03B4C" w:rsidRPr="00A03B4C">
        <w:rPr>
          <w:sz w:val="24"/>
          <w:szCs w:val="24"/>
        </w:rPr>
        <w:t>or three-dimensional array in computer memory</w:t>
      </w:r>
      <w:r w:rsidR="00A03B4C">
        <w:rPr>
          <w:sz w:val="24"/>
          <w:szCs w:val="24"/>
        </w:rPr>
        <w:t xml:space="preserve">. Meaning </w:t>
      </w:r>
      <w:r w:rsidR="00A03B4C" w:rsidRPr="00A03B4C">
        <w:rPr>
          <w:sz w:val="24"/>
          <w:szCs w:val="24"/>
        </w:rPr>
        <w:t>the node valence requirement is relaxed and any number of elements can meet at a single node (</w:t>
      </w:r>
      <w:proofErr w:type="spellStart"/>
      <w:r w:rsidR="00A03B4C" w:rsidRPr="00A03B4C">
        <w:rPr>
          <w:sz w:val="24"/>
          <w:szCs w:val="24"/>
        </w:rPr>
        <w:t>Ghaffari</w:t>
      </w:r>
      <w:proofErr w:type="spellEnd"/>
      <w:r w:rsidR="00A03B4C" w:rsidRPr="00A03B4C">
        <w:rPr>
          <w:sz w:val="24"/>
          <w:szCs w:val="24"/>
        </w:rPr>
        <w:t>, 2015).</w:t>
      </w:r>
      <w:r>
        <w:rPr>
          <w:sz w:val="24"/>
          <w:szCs w:val="24"/>
        </w:rPr>
        <w:t xml:space="preserve"> </w:t>
      </w:r>
      <w:r w:rsidRPr="00B859EA">
        <w:rPr>
          <w:sz w:val="24"/>
          <w:szCs w:val="24"/>
        </w:rPr>
        <w:t xml:space="preserve">Typical choices for this meshing technique are </w:t>
      </w:r>
      <w:r w:rsidR="00FC63A5" w:rsidRPr="00B859EA">
        <w:rPr>
          <w:sz w:val="24"/>
          <w:szCs w:val="24"/>
        </w:rPr>
        <w:t>triangle</w:t>
      </w:r>
      <w:r w:rsidR="00FC63A5">
        <w:rPr>
          <w:sz w:val="24"/>
          <w:szCs w:val="24"/>
        </w:rPr>
        <w:t>s</w:t>
      </w:r>
      <w:r>
        <w:rPr>
          <w:sz w:val="24"/>
          <w:szCs w:val="24"/>
        </w:rPr>
        <w:t xml:space="preserve"> in two dimensional shapes </w:t>
      </w:r>
      <w:r w:rsidRPr="00B859EA">
        <w:rPr>
          <w:sz w:val="24"/>
          <w:szCs w:val="24"/>
        </w:rPr>
        <w:t>and tetrahedra’</w:t>
      </w:r>
      <w:r>
        <w:rPr>
          <w:sz w:val="24"/>
          <w:szCs w:val="24"/>
        </w:rPr>
        <w:t>s with three dimensional shapes</w:t>
      </w:r>
      <w:r w:rsidRPr="00B859EA">
        <w:rPr>
          <w:sz w:val="24"/>
          <w:szCs w:val="24"/>
        </w:rPr>
        <w:t xml:space="preserve">. </w:t>
      </w:r>
      <w:r>
        <w:rPr>
          <w:sz w:val="24"/>
          <w:szCs w:val="24"/>
        </w:rPr>
        <w:t xml:space="preserve">One of the reasons this method has become more common is the </w:t>
      </w:r>
      <w:r w:rsidRPr="00B859EA">
        <w:rPr>
          <w:sz w:val="24"/>
          <w:szCs w:val="24"/>
        </w:rPr>
        <w:t xml:space="preserve">advantage of this method </w:t>
      </w:r>
      <w:r>
        <w:rPr>
          <w:sz w:val="24"/>
          <w:szCs w:val="24"/>
        </w:rPr>
        <w:t>providing</w:t>
      </w:r>
      <w:r w:rsidRPr="00B859EA">
        <w:rPr>
          <w:sz w:val="24"/>
          <w:szCs w:val="24"/>
        </w:rPr>
        <w:t xml:space="preserve"> a more convenient mesh adaptivity leading to a better mesh refinement</w:t>
      </w:r>
      <w:r>
        <w:rPr>
          <w:sz w:val="24"/>
          <w:szCs w:val="24"/>
        </w:rPr>
        <w:t>,</w:t>
      </w:r>
      <w:r w:rsidRPr="00B859EA">
        <w:rPr>
          <w:sz w:val="24"/>
          <w:szCs w:val="24"/>
        </w:rPr>
        <w:t xml:space="preserve"> </w:t>
      </w:r>
      <w:r>
        <w:rPr>
          <w:sz w:val="24"/>
          <w:szCs w:val="24"/>
        </w:rPr>
        <w:t>which</w:t>
      </w:r>
      <w:r w:rsidRPr="00B859EA">
        <w:rPr>
          <w:sz w:val="24"/>
          <w:szCs w:val="24"/>
        </w:rPr>
        <w:t xml:space="preserve"> unlike</w:t>
      </w:r>
      <w:r>
        <w:rPr>
          <w:sz w:val="24"/>
          <w:szCs w:val="24"/>
        </w:rPr>
        <w:t xml:space="preserve"> a</w:t>
      </w:r>
      <w:r w:rsidRPr="00B859EA">
        <w:rPr>
          <w:sz w:val="24"/>
          <w:szCs w:val="24"/>
        </w:rPr>
        <w:t xml:space="preserve"> structured </w:t>
      </w:r>
      <w:r>
        <w:rPr>
          <w:sz w:val="24"/>
          <w:szCs w:val="24"/>
        </w:rPr>
        <w:t xml:space="preserve">mesh </w:t>
      </w:r>
      <w:r w:rsidRPr="00B859EA">
        <w:rPr>
          <w:sz w:val="24"/>
          <w:szCs w:val="24"/>
        </w:rPr>
        <w:t>it can be used on complex shapers such as outlining the complex geometry</w:t>
      </w:r>
      <w:r>
        <w:rPr>
          <w:sz w:val="24"/>
          <w:szCs w:val="24"/>
        </w:rPr>
        <w:t xml:space="preserve">. For example, one of the studies using CFD and this </w:t>
      </w:r>
      <w:r>
        <w:rPr>
          <w:sz w:val="24"/>
          <w:szCs w:val="24"/>
        </w:rPr>
        <w:lastRenderedPageBreak/>
        <w:t>meshing technique is the mapping</w:t>
      </w:r>
      <w:r w:rsidRPr="00B859EA">
        <w:rPr>
          <w:sz w:val="24"/>
          <w:szCs w:val="24"/>
        </w:rPr>
        <w:t xml:space="preserve"> of blood vessels </w:t>
      </w:r>
      <w:r w:rsidR="00290037">
        <w:rPr>
          <w:sz w:val="24"/>
          <w:szCs w:val="24"/>
        </w:rPr>
        <w:t xml:space="preserve">in viscous flow simulations </w:t>
      </w:r>
      <w:r w:rsidRPr="00B859EA">
        <w:rPr>
          <w:sz w:val="24"/>
          <w:szCs w:val="24"/>
        </w:rPr>
        <w:t xml:space="preserve">(Tu et al., 2013). </w:t>
      </w:r>
      <w:r w:rsidR="004C51F1">
        <w:rPr>
          <w:sz w:val="24"/>
          <w:szCs w:val="24"/>
        </w:rPr>
        <w:t xml:space="preserve">Furthermore, this method requires a small user time and effort as there is no need to lay out block structures or relations, this also means that an </w:t>
      </w:r>
      <w:r w:rsidR="001C67BB">
        <w:rPr>
          <w:sz w:val="24"/>
          <w:szCs w:val="24"/>
        </w:rPr>
        <w:t>unstructured method</w:t>
      </w:r>
      <w:r w:rsidR="004C51F1">
        <w:rPr>
          <w:sz w:val="24"/>
          <w:szCs w:val="24"/>
        </w:rPr>
        <w:t xml:space="preserve"> </w:t>
      </w:r>
      <w:r w:rsidR="001C67BB">
        <w:rPr>
          <w:sz w:val="24"/>
          <w:szCs w:val="24"/>
        </w:rPr>
        <w:t>is</w:t>
      </w:r>
      <w:r w:rsidR="004C51F1">
        <w:rPr>
          <w:sz w:val="24"/>
          <w:szCs w:val="24"/>
        </w:rPr>
        <w:t xml:space="preserve"> more suitable to inexperienced users due to requiring less user input and is able to generate a suitable mesh under most circumstances (</w:t>
      </w:r>
      <w:r w:rsidR="00126180">
        <w:rPr>
          <w:sz w:val="24"/>
          <w:szCs w:val="24"/>
        </w:rPr>
        <w:t xml:space="preserve">Ibanez </w:t>
      </w:r>
      <w:r w:rsidR="00126180">
        <w:rPr>
          <w:i/>
          <w:iCs/>
          <w:sz w:val="24"/>
          <w:szCs w:val="24"/>
        </w:rPr>
        <w:t>et al.</w:t>
      </w:r>
      <w:r w:rsidR="004C51F1">
        <w:rPr>
          <w:sz w:val="24"/>
          <w:szCs w:val="24"/>
        </w:rPr>
        <w:t xml:space="preserve">, </w:t>
      </w:r>
      <w:r w:rsidR="00126180">
        <w:rPr>
          <w:sz w:val="24"/>
          <w:szCs w:val="24"/>
        </w:rPr>
        <w:t>2016</w:t>
      </w:r>
      <w:r w:rsidR="004C51F1">
        <w:rPr>
          <w:sz w:val="24"/>
          <w:szCs w:val="24"/>
        </w:rPr>
        <w:t>).</w:t>
      </w:r>
      <w:r w:rsidR="001C67BB">
        <w:rPr>
          <w:sz w:val="24"/>
          <w:szCs w:val="24"/>
        </w:rPr>
        <w:t xml:space="preserve"> Further to what was said above</w:t>
      </w:r>
      <w:r w:rsidRPr="00B859EA">
        <w:rPr>
          <w:sz w:val="24"/>
          <w:szCs w:val="24"/>
        </w:rPr>
        <w:t xml:space="preserve">, an un-structured </w:t>
      </w:r>
      <w:r w:rsidR="001C67BB" w:rsidRPr="00B859EA">
        <w:rPr>
          <w:sz w:val="24"/>
          <w:szCs w:val="24"/>
        </w:rPr>
        <w:t xml:space="preserve">grid </w:t>
      </w:r>
      <w:r w:rsidR="001C67BB">
        <w:rPr>
          <w:sz w:val="24"/>
          <w:szCs w:val="24"/>
        </w:rPr>
        <w:t xml:space="preserve">when compared to structured grids </w:t>
      </w:r>
      <w:r w:rsidRPr="00B859EA">
        <w:rPr>
          <w:sz w:val="24"/>
          <w:szCs w:val="24"/>
        </w:rPr>
        <w:t>requires a larger amount of computational memory for storing elements, nodes and a connectivity table to link them (</w:t>
      </w:r>
      <w:proofErr w:type="spellStart"/>
      <w:r w:rsidRPr="00B859EA">
        <w:rPr>
          <w:sz w:val="24"/>
          <w:szCs w:val="24"/>
        </w:rPr>
        <w:t>Loseille</w:t>
      </w:r>
      <w:proofErr w:type="spellEnd"/>
      <w:r w:rsidRPr="00B859EA">
        <w:rPr>
          <w:sz w:val="24"/>
          <w:szCs w:val="24"/>
        </w:rPr>
        <w:t>, 2016). The structured mesh does not face this issue as the mesh is defined according to a specified pattern, thus CFD computation run time is reduced (</w:t>
      </w:r>
      <w:proofErr w:type="spellStart"/>
      <w:r w:rsidRPr="00B859EA">
        <w:rPr>
          <w:sz w:val="24"/>
          <w:szCs w:val="24"/>
        </w:rPr>
        <w:t>Bonfiglioli</w:t>
      </w:r>
      <w:proofErr w:type="spellEnd"/>
      <w:r w:rsidRPr="00B859EA">
        <w:rPr>
          <w:sz w:val="24"/>
          <w:szCs w:val="24"/>
        </w:rPr>
        <w:t xml:space="preserve"> et al., 2016).</w:t>
      </w:r>
      <w:r w:rsidR="001C67BB">
        <w:rPr>
          <w:sz w:val="24"/>
          <w:szCs w:val="24"/>
        </w:rPr>
        <w:t xml:space="preserve"> </w:t>
      </w:r>
    </w:p>
    <w:p w14:paraId="55F8F4EA" w14:textId="76A23E84" w:rsidR="00CB3885" w:rsidRDefault="00CB3885" w:rsidP="00F728FA">
      <w:pPr>
        <w:pStyle w:val="Heading3"/>
        <w:spacing w:line="360" w:lineRule="auto"/>
      </w:pPr>
      <w:bookmarkStart w:id="34" w:name="_Toc69068863"/>
      <w:r>
        <w:t>The Immersed Body Mesh</w:t>
      </w:r>
      <w:bookmarkEnd w:id="34"/>
    </w:p>
    <w:p w14:paraId="4AD89870" w14:textId="77777777" w:rsidR="008D0A31" w:rsidRPr="00CB3885" w:rsidRDefault="00CB3885" w:rsidP="00F728FA">
      <w:pPr>
        <w:spacing w:line="360" w:lineRule="auto"/>
        <w:rPr>
          <w:sz w:val="24"/>
          <w:szCs w:val="24"/>
        </w:rPr>
      </w:pPr>
      <w:r>
        <w:rPr>
          <w:sz w:val="24"/>
          <w:szCs w:val="24"/>
        </w:rPr>
        <w:t xml:space="preserve">This is authors preferred choice of mesh generation and although is an alternative strategy to the methods mentioned above it does share similarities with both techniques.  </w:t>
      </w:r>
      <w:r w:rsidRPr="00CB3885">
        <w:rPr>
          <w:sz w:val="24"/>
          <w:szCs w:val="24"/>
        </w:rPr>
        <w:t>in this method known as an immersed body mesh, the creation of the mesh starts independently from geometry itself and the cells can arbitrarily intersect the boundary between solid and fluid (Buchan, 2019). Unlike traditional meshes mentioned above which require the user to mesh the surfaces of the body and then grow that surface meshes outwards into a three-dimensional volume mesh (Tryggvason, 2016).</w:t>
      </w:r>
      <w:r w:rsidR="00CC495E">
        <w:rPr>
          <w:sz w:val="24"/>
          <w:szCs w:val="24"/>
        </w:rPr>
        <w:t xml:space="preserve"> This approach makes it possible </w:t>
      </w:r>
      <w:r w:rsidR="006F18D9">
        <w:rPr>
          <w:sz w:val="24"/>
          <w:szCs w:val="24"/>
        </w:rPr>
        <w:t xml:space="preserve">to use a </w:t>
      </w:r>
      <w:r w:rsidR="006F18D9" w:rsidRPr="006F18D9">
        <w:rPr>
          <w:sz w:val="24"/>
          <w:szCs w:val="24"/>
        </w:rPr>
        <w:t>Cartesian-based mesh</w:t>
      </w:r>
      <w:r w:rsidR="006F18D9">
        <w:rPr>
          <w:sz w:val="24"/>
          <w:szCs w:val="24"/>
        </w:rPr>
        <w:t xml:space="preserve"> which comes under the structured mesh category</w:t>
      </w:r>
      <w:r w:rsidR="006F18D9" w:rsidRPr="006F18D9">
        <w:rPr>
          <w:sz w:val="24"/>
          <w:szCs w:val="24"/>
        </w:rPr>
        <w:t>,</w:t>
      </w:r>
      <w:r w:rsidR="006F18D9">
        <w:rPr>
          <w:sz w:val="24"/>
          <w:szCs w:val="24"/>
        </w:rPr>
        <w:t xml:space="preserve"> </w:t>
      </w:r>
      <w:r w:rsidR="006F18D9" w:rsidRPr="006F18D9">
        <w:rPr>
          <w:sz w:val="24"/>
          <w:szCs w:val="24"/>
        </w:rPr>
        <w:t xml:space="preserve">specifically </w:t>
      </w:r>
      <w:r w:rsidR="006F18D9">
        <w:rPr>
          <w:sz w:val="24"/>
          <w:szCs w:val="24"/>
        </w:rPr>
        <w:t>s</w:t>
      </w:r>
      <w:r w:rsidR="006F18D9" w:rsidRPr="006F18D9">
        <w:rPr>
          <w:sz w:val="24"/>
          <w:szCs w:val="24"/>
        </w:rPr>
        <w:t>uch a mesh can be defined as a set of cuboids (rectangular cells), which are adjacent to each other and to the external boundary of the computational domain, orientated along the Cartesian coordinates (Tu et al., 2018).</w:t>
      </w:r>
      <w:r w:rsidR="006F18D9">
        <w:rPr>
          <w:sz w:val="24"/>
          <w:szCs w:val="24"/>
        </w:rPr>
        <w:t xml:space="preserve"> The </w:t>
      </w:r>
      <w:r w:rsidR="002660E9">
        <w:rPr>
          <w:sz w:val="24"/>
          <w:szCs w:val="24"/>
        </w:rPr>
        <w:t>Cartesian based approach allows the mesh to align itself with the flow direction leading to more accurate results and a better convergence in the CFD solver (</w:t>
      </w:r>
      <w:r w:rsidR="00DC7A89">
        <w:rPr>
          <w:sz w:val="24"/>
          <w:szCs w:val="24"/>
        </w:rPr>
        <w:t xml:space="preserve">Tur </w:t>
      </w:r>
      <w:r w:rsidR="00DC7A89">
        <w:rPr>
          <w:i/>
          <w:iCs/>
          <w:sz w:val="24"/>
          <w:szCs w:val="24"/>
        </w:rPr>
        <w:t>et al.</w:t>
      </w:r>
      <w:r w:rsidR="002660E9">
        <w:rPr>
          <w:sz w:val="24"/>
          <w:szCs w:val="24"/>
        </w:rPr>
        <w:t xml:space="preserve">, </w:t>
      </w:r>
      <w:r w:rsidR="00DC7A89">
        <w:rPr>
          <w:sz w:val="24"/>
          <w:szCs w:val="24"/>
        </w:rPr>
        <w:t>2014</w:t>
      </w:r>
      <w:r w:rsidR="002660E9">
        <w:rPr>
          <w:sz w:val="24"/>
          <w:szCs w:val="24"/>
        </w:rPr>
        <w:t>).</w:t>
      </w:r>
      <w:r w:rsidR="00514FED">
        <w:rPr>
          <w:sz w:val="24"/>
          <w:szCs w:val="24"/>
        </w:rPr>
        <w:t xml:space="preserve"> </w:t>
      </w:r>
      <w:r w:rsidR="008D0A31" w:rsidRPr="008D0A31">
        <w:rPr>
          <w:sz w:val="24"/>
          <w:szCs w:val="24"/>
        </w:rPr>
        <w:t>SolidWork</w:t>
      </w:r>
      <w:r w:rsidR="00514FED">
        <w:rPr>
          <w:sz w:val="24"/>
          <w:szCs w:val="24"/>
        </w:rPr>
        <w:t>s utilise and</w:t>
      </w:r>
      <w:r w:rsidR="008D0A31" w:rsidRPr="008D0A31">
        <w:rPr>
          <w:sz w:val="24"/>
          <w:szCs w:val="24"/>
        </w:rPr>
        <w:t xml:space="preserve"> have adapted this</w:t>
      </w:r>
      <w:r w:rsidR="00514FED">
        <w:rPr>
          <w:sz w:val="24"/>
          <w:szCs w:val="24"/>
        </w:rPr>
        <w:t xml:space="preserve"> meshing</w:t>
      </w:r>
      <w:r w:rsidR="008D0A31" w:rsidRPr="008D0A31">
        <w:rPr>
          <w:sz w:val="24"/>
          <w:szCs w:val="24"/>
        </w:rPr>
        <w:t xml:space="preserve"> </w:t>
      </w:r>
      <w:r w:rsidR="00514FED">
        <w:rPr>
          <w:sz w:val="24"/>
          <w:szCs w:val="24"/>
        </w:rPr>
        <w:t>technique</w:t>
      </w:r>
      <w:r w:rsidR="008D0A31" w:rsidRPr="008D0A31">
        <w:rPr>
          <w:sz w:val="24"/>
          <w:szCs w:val="24"/>
        </w:rPr>
        <w:t xml:space="preserve"> into its Flow Simulation program by </w:t>
      </w:r>
      <w:r w:rsidR="00514FED">
        <w:rPr>
          <w:sz w:val="24"/>
          <w:szCs w:val="24"/>
        </w:rPr>
        <w:t>developing a</w:t>
      </w:r>
      <w:r w:rsidR="008D0A31" w:rsidRPr="008D0A31">
        <w:rPr>
          <w:sz w:val="24"/>
          <w:szCs w:val="24"/>
        </w:rPr>
        <w:t xml:space="preserve"> </w:t>
      </w:r>
      <w:r w:rsidR="008D0A31" w:rsidRPr="00514FED">
        <w:rPr>
          <w:sz w:val="24"/>
          <w:szCs w:val="24"/>
        </w:rPr>
        <w:t xml:space="preserve">technology known as </w:t>
      </w:r>
      <w:proofErr w:type="spellStart"/>
      <w:r w:rsidR="008D0A31" w:rsidRPr="00514FED">
        <w:rPr>
          <w:sz w:val="24"/>
          <w:szCs w:val="24"/>
        </w:rPr>
        <w:t>SmartCells</w:t>
      </w:r>
      <w:proofErr w:type="spellEnd"/>
      <w:r w:rsidR="008D0A31" w:rsidRPr="00514FED">
        <w:rPr>
          <w:sz w:val="24"/>
          <w:szCs w:val="24"/>
        </w:rPr>
        <w:t xml:space="preserve">. </w:t>
      </w:r>
      <w:proofErr w:type="spellStart"/>
      <w:r w:rsidR="00514FED">
        <w:rPr>
          <w:sz w:val="24"/>
          <w:szCs w:val="24"/>
        </w:rPr>
        <w:t>Soli</w:t>
      </w:r>
      <w:r w:rsidR="00FA5010">
        <w:rPr>
          <w:sz w:val="24"/>
          <w:szCs w:val="24"/>
        </w:rPr>
        <w:t>d</w:t>
      </w:r>
      <w:r w:rsidR="00514FED">
        <w:rPr>
          <w:sz w:val="24"/>
          <w:szCs w:val="24"/>
        </w:rPr>
        <w:t>works</w:t>
      </w:r>
      <w:proofErr w:type="spellEnd"/>
      <w:r w:rsidR="00514FED">
        <w:rPr>
          <w:sz w:val="24"/>
          <w:szCs w:val="24"/>
        </w:rPr>
        <w:t xml:space="preserve"> </w:t>
      </w:r>
      <w:proofErr w:type="spellStart"/>
      <w:r w:rsidR="008D0A31" w:rsidRPr="00514FED">
        <w:rPr>
          <w:sz w:val="24"/>
          <w:szCs w:val="24"/>
        </w:rPr>
        <w:t>SmartCells</w:t>
      </w:r>
      <w:proofErr w:type="spellEnd"/>
      <w:r w:rsidR="008D0A31" w:rsidRPr="00514FED">
        <w:rPr>
          <w:sz w:val="24"/>
          <w:szCs w:val="24"/>
        </w:rPr>
        <w:t xml:space="preserve"> are Cartesian based meshes which are usually</w:t>
      </w:r>
      <w:r w:rsidR="008D0A31" w:rsidRPr="008D0A31">
        <w:rPr>
          <w:sz w:val="24"/>
          <w:szCs w:val="24"/>
        </w:rPr>
        <w:t xml:space="preserve"> an order of magnitude smaller in size when compared to traditional CFD meshes and are still able to provide the same level of resolution and accuracy (</w:t>
      </w:r>
      <w:proofErr w:type="spellStart"/>
      <w:r w:rsidR="008D0A31" w:rsidRPr="008D0A31">
        <w:rPr>
          <w:sz w:val="24"/>
          <w:szCs w:val="24"/>
        </w:rPr>
        <w:t>Finkelstien</w:t>
      </w:r>
      <w:proofErr w:type="spellEnd"/>
      <w:r w:rsidR="008D0A31" w:rsidRPr="008D0A31">
        <w:rPr>
          <w:sz w:val="24"/>
          <w:szCs w:val="24"/>
        </w:rPr>
        <w:t>, 2020). The advantage of using this method is give the user a software that prioritises speed and not compromising accuracy and make an easy to use system that does not require the user to adapt to the complexities or limitations of the software (</w:t>
      </w:r>
      <w:proofErr w:type="spellStart"/>
      <w:r w:rsidR="008D0A31" w:rsidRPr="008D0A31">
        <w:rPr>
          <w:sz w:val="24"/>
          <w:szCs w:val="24"/>
        </w:rPr>
        <w:t>Finkelstien</w:t>
      </w:r>
      <w:proofErr w:type="spellEnd"/>
      <w:r w:rsidR="008D0A31" w:rsidRPr="008D0A31">
        <w:rPr>
          <w:sz w:val="24"/>
          <w:szCs w:val="24"/>
        </w:rPr>
        <w:t>, 2020).</w:t>
      </w:r>
    </w:p>
    <w:p w14:paraId="725CDBF3" w14:textId="7A53793D" w:rsidR="00AF1BF0" w:rsidRDefault="000177D3" w:rsidP="009665DB">
      <w:pPr>
        <w:spacing w:line="360" w:lineRule="auto"/>
        <w:rPr>
          <w:sz w:val="24"/>
          <w:szCs w:val="24"/>
        </w:rPr>
      </w:pPr>
      <w:r>
        <w:rPr>
          <w:sz w:val="24"/>
          <w:szCs w:val="24"/>
        </w:rPr>
        <w:lastRenderedPageBreak/>
        <w:t>Using the research from this chapter the author can now proceed with preliminary designs of the simulation. The author can also proceed with reference to relevant standards, create a testing procedure to obtain physical test results for comparison with simulated data.</w:t>
      </w:r>
    </w:p>
    <w:p w14:paraId="6F6EDC41" w14:textId="77777777" w:rsidR="00AF1BF0" w:rsidRDefault="00AF1BF0" w:rsidP="00AF1BF0">
      <w:pPr>
        <w:pStyle w:val="Heading1"/>
        <w:jc w:val="center"/>
      </w:pPr>
      <w:bookmarkStart w:id="35" w:name="_Toc69068864"/>
      <w:r>
        <w:t>Testing Phase</w:t>
      </w:r>
      <w:bookmarkEnd w:id="35"/>
    </w:p>
    <w:p w14:paraId="0B04A7DF" w14:textId="77777777" w:rsidR="00603BC9" w:rsidRDefault="00603BC9" w:rsidP="009665DB">
      <w:pPr>
        <w:spacing w:line="360" w:lineRule="auto"/>
        <w:rPr>
          <w:sz w:val="24"/>
          <w:szCs w:val="24"/>
        </w:rPr>
      </w:pPr>
    </w:p>
    <w:p w14:paraId="4CA8CC09" w14:textId="77777777" w:rsidR="00603BC9" w:rsidRDefault="00B043FC" w:rsidP="009665DB">
      <w:pPr>
        <w:spacing w:line="360" w:lineRule="auto"/>
        <w:rPr>
          <w:sz w:val="24"/>
          <w:szCs w:val="24"/>
        </w:rPr>
      </w:pPr>
      <w:r>
        <w:rPr>
          <w:sz w:val="24"/>
          <w:szCs w:val="24"/>
        </w:rPr>
        <w:t xml:space="preserve">Before any testing practice can begin the test, the rig duct must be calibrated to </w:t>
      </w:r>
      <w:r w:rsidR="00810469">
        <w:rPr>
          <w:sz w:val="24"/>
          <w:szCs w:val="24"/>
        </w:rPr>
        <w:t xml:space="preserve">provide a bare duct pressure reading to </w:t>
      </w:r>
      <w:r w:rsidR="00B23E41">
        <w:rPr>
          <w:sz w:val="24"/>
          <w:szCs w:val="24"/>
        </w:rPr>
        <w:t>perform</w:t>
      </w:r>
      <w:r w:rsidR="00810469">
        <w:rPr>
          <w:sz w:val="24"/>
          <w:szCs w:val="24"/>
        </w:rPr>
        <w:t xml:space="preserve"> the calculation to obtain the dampers effect on pressure.</w:t>
      </w:r>
      <w:r>
        <w:rPr>
          <w:sz w:val="24"/>
          <w:szCs w:val="24"/>
        </w:rPr>
        <w:t xml:space="preserve"> </w:t>
      </w:r>
    </w:p>
    <w:p w14:paraId="02A84DB0" w14:textId="77777777" w:rsidR="0057217E" w:rsidRDefault="0057217E" w:rsidP="0057217E">
      <w:pPr>
        <w:pStyle w:val="Heading2"/>
      </w:pPr>
      <w:bookmarkStart w:id="36" w:name="_Toc69068865"/>
      <w:r>
        <w:t>Calibration Procedure</w:t>
      </w:r>
      <w:bookmarkEnd w:id="36"/>
      <w:r>
        <w:t xml:space="preserve"> </w:t>
      </w:r>
    </w:p>
    <w:p w14:paraId="0DB9194E" w14:textId="77777777" w:rsidR="0057217E" w:rsidRDefault="0057217E" w:rsidP="0057217E"/>
    <w:p w14:paraId="110C79F1" w14:textId="634C2DE5" w:rsidR="0057217E" w:rsidRPr="00C14C59" w:rsidRDefault="006C2F01" w:rsidP="00C14C59">
      <w:pPr>
        <w:pStyle w:val="ListParagraph"/>
        <w:numPr>
          <w:ilvl w:val="0"/>
          <w:numId w:val="10"/>
        </w:numPr>
        <w:spacing w:line="360" w:lineRule="auto"/>
        <w:rPr>
          <w:rFonts w:cstheme="minorHAnsi"/>
          <w:sz w:val="24"/>
          <w:szCs w:val="24"/>
        </w:rPr>
      </w:pPr>
      <w:r>
        <w:rPr>
          <w:noProof/>
        </w:rPr>
        <mc:AlternateContent>
          <mc:Choice Requires="wps">
            <w:drawing>
              <wp:anchor distT="0" distB="0" distL="114300" distR="114300" simplePos="0" relativeHeight="251691520" behindDoc="0" locked="0" layoutInCell="1" allowOverlap="1" wp14:anchorId="7C899410" wp14:editId="702C5A57">
                <wp:simplePos x="0" y="0"/>
                <wp:positionH relativeFrom="column">
                  <wp:posOffset>808355</wp:posOffset>
                </wp:positionH>
                <wp:positionV relativeFrom="paragraph">
                  <wp:posOffset>4062730</wp:posOffset>
                </wp:positionV>
                <wp:extent cx="4105275" cy="635"/>
                <wp:effectExtent l="0" t="0" r="0" b="0"/>
                <wp:wrapTopAndBottom/>
                <wp:docPr id="142" name="Text Box 142"/>
                <wp:cNvGraphicFramePr/>
                <a:graphic xmlns:a="http://schemas.openxmlformats.org/drawingml/2006/main">
                  <a:graphicData uri="http://schemas.microsoft.com/office/word/2010/wordprocessingShape">
                    <wps:wsp>
                      <wps:cNvSpPr txBox="1"/>
                      <wps:spPr>
                        <a:xfrm>
                          <a:off x="0" y="0"/>
                          <a:ext cx="4105275" cy="635"/>
                        </a:xfrm>
                        <a:prstGeom prst="rect">
                          <a:avLst/>
                        </a:prstGeom>
                        <a:solidFill>
                          <a:prstClr val="white"/>
                        </a:solidFill>
                        <a:ln>
                          <a:noFill/>
                        </a:ln>
                      </wps:spPr>
                      <wps:txbx>
                        <w:txbxContent>
                          <w:p w14:paraId="0AFC9ECB" w14:textId="4D98C689" w:rsidR="00EE0C1E" w:rsidRPr="00FD4A5A" w:rsidRDefault="00EE0C1E" w:rsidP="006C2F01">
                            <w:pPr>
                              <w:pStyle w:val="Caption"/>
                              <w:rPr>
                                <w:rFonts w:cstheme="minorHAnsi"/>
                                <w:noProof/>
                                <w:sz w:val="24"/>
                                <w:szCs w:val="24"/>
                              </w:rPr>
                            </w:pPr>
                            <w:bookmarkStart w:id="37" w:name="_Toc69068699"/>
                            <w:r>
                              <w:t xml:space="preserve">Figure </w:t>
                            </w:r>
                            <w:fldSimple w:instr=" SEQ Figure \* ARABIC ">
                              <w:r>
                                <w:rPr>
                                  <w:noProof/>
                                </w:rPr>
                                <w:t>6</w:t>
                              </w:r>
                            </w:fldSimple>
                            <w:r>
                              <w:t xml:space="preserve"> - Blanking Plates</w:t>
                            </w:r>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C899410" id="Text Box 142" o:spid="_x0000_s1033" type="#_x0000_t202" style="position:absolute;left:0;text-align:left;margin-left:63.65pt;margin-top:319.9pt;width:323.25pt;height:.05pt;z-index:251691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" stroked="f">
                <v:textbox style="mso-fit-shape-to-text:t" inset="0,0,0,0">
                  <w:txbxContent>
                    <w:p w14:paraId="0AFC9ECB" w14:textId="4D98C689" w:rsidR="00EE0C1E" w:rsidRPr="00FD4A5A" w:rsidRDefault="00EE0C1E" w:rsidP="006C2F01">
                      <w:pPr>
                        <w:pStyle w:val="Caption"/>
                        <w:rPr>
                          <w:rFonts w:cstheme="minorHAnsi"/>
                          <w:noProof/>
                          <w:sz w:val="24"/>
                          <w:szCs w:val="24"/>
                        </w:rPr>
                      </w:pPr>
                      <w:bookmarkStart w:id="38" w:name="_Toc69068699"/>
                      <w:r>
                        <w:t xml:space="preserve">Figure </w:t>
                      </w:r>
                      <w:fldSimple w:instr=" SEQ Figure \* ARABIC ">
                        <w:r>
                          <w:rPr>
                            <w:noProof/>
                          </w:rPr>
                          <w:t>6</w:t>
                        </w:r>
                      </w:fldSimple>
                      <w:r>
                        <w:t xml:space="preserve"> - Blanking Plates</w:t>
                      </w:r>
                      <w:bookmarkEnd w:id="38"/>
                    </w:p>
                  </w:txbxContent>
                </v:textbox>
                <w10:wrap type="topAndBottom"/>
              </v:shape>
            </w:pict>
          </mc:Fallback>
        </mc:AlternateContent>
      </w:r>
      <w:r w:rsidR="00C14C59" w:rsidRPr="00C14C59">
        <w:rPr>
          <w:rFonts w:cstheme="minorHAnsi"/>
          <w:noProof/>
          <w:sz w:val="24"/>
          <w:szCs w:val="24"/>
        </w:rPr>
        <w:drawing>
          <wp:anchor distT="0" distB="0" distL="114300" distR="114300" simplePos="0" relativeHeight="251650560" behindDoc="0" locked="0" layoutInCell="1" allowOverlap="1" wp14:anchorId="1DC06903" wp14:editId="79896A0F">
            <wp:simplePos x="0" y="0"/>
            <wp:positionH relativeFrom="margin">
              <wp:align>center</wp:align>
            </wp:positionH>
            <wp:positionV relativeFrom="paragraph">
              <wp:posOffset>929611</wp:posOffset>
            </wp:positionV>
            <wp:extent cx="4105275" cy="3076575"/>
            <wp:effectExtent l="0" t="0" r="9525" b="9525"/>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extLst>
                        <a:ext uri="{28A0092B-C50C-407E-A947-70E740481C1C}">
                          <a14:useLocalDpi xmlns:a14="http://schemas.microsoft.com/office/drawing/2010/main" val="0"/>
                        </a:ext>
                      </a:extLst>
                    </a:blip>
                    <a:stretch>
                      <a:fillRect/>
                    </a:stretch>
                  </pic:blipFill>
                  <pic:spPr>
                    <a:xfrm>
                      <a:off x="0" y="0"/>
                      <a:ext cx="4105275" cy="3076575"/>
                    </a:xfrm>
                    <a:prstGeom prst="rect">
                      <a:avLst/>
                    </a:prstGeom>
                  </pic:spPr>
                </pic:pic>
              </a:graphicData>
            </a:graphic>
          </wp:anchor>
        </w:drawing>
      </w:r>
      <w:r w:rsidR="001A533E" w:rsidRPr="00C14C59">
        <w:rPr>
          <w:rFonts w:cstheme="minorHAnsi"/>
          <w:sz w:val="24"/>
          <w:szCs w:val="24"/>
        </w:rPr>
        <w:t>First stage is to select the required duct size (300mm, 600mm or 1m) and ensure the duct sizes bot being used are blanked off using the blanking plates provided.</w:t>
      </w:r>
    </w:p>
    <w:p w14:paraId="26AECA4D" w14:textId="77777777" w:rsidR="00603BC9" w:rsidRPr="00C14C59" w:rsidRDefault="00603BC9" w:rsidP="00C14C59">
      <w:pPr>
        <w:spacing w:line="360" w:lineRule="auto"/>
        <w:rPr>
          <w:rFonts w:cstheme="minorHAnsi"/>
          <w:sz w:val="24"/>
          <w:szCs w:val="24"/>
        </w:rPr>
      </w:pPr>
    </w:p>
    <w:p w14:paraId="1A93A4D9" w14:textId="77777777" w:rsidR="00603BC9" w:rsidRPr="00C14C59" w:rsidRDefault="00603BC9" w:rsidP="00C14C59">
      <w:pPr>
        <w:spacing w:line="360" w:lineRule="auto"/>
        <w:rPr>
          <w:rFonts w:cstheme="minorHAnsi"/>
          <w:sz w:val="24"/>
          <w:szCs w:val="24"/>
        </w:rPr>
      </w:pPr>
    </w:p>
    <w:p w14:paraId="2D27C724" w14:textId="77777777" w:rsidR="00603BC9" w:rsidRPr="00C14C59" w:rsidRDefault="008F3F59" w:rsidP="00C14C59">
      <w:pPr>
        <w:pStyle w:val="ListParagraph"/>
        <w:numPr>
          <w:ilvl w:val="0"/>
          <w:numId w:val="10"/>
        </w:numPr>
        <w:spacing w:line="360" w:lineRule="auto"/>
        <w:rPr>
          <w:rFonts w:cstheme="minorHAnsi"/>
          <w:sz w:val="24"/>
          <w:szCs w:val="24"/>
        </w:rPr>
      </w:pPr>
      <w:r w:rsidRPr="00C14C59">
        <w:rPr>
          <w:rFonts w:cstheme="minorHAnsi"/>
          <w:sz w:val="24"/>
          <w:szCs w:val="24"/>
        </w:rPr>
        <w:t>S</w:t>
      </w:r>
      <w:r w:rsidR="001A533E" w:rsidRPr="00C14C59">
        <w:rPr>
          <w:rFonts w:cstheme="minorHAnsi"/>
          <w:sz w:val="24"/>
          <w:szCs w:val="24"/>
        </w:rPr>
        <w:t>et up the Furness Controls Micromanometer (FCO510) by connecting the micromanometer to the correct flow grid (placed at</w:t>
      </w:r>
      <w:r w:rsidR="009D7B03" w:rsidRPr="00C14C59">
        <w:rPr>
          <w:rFonts w:cstheme="minorHAnsi"/>
          <w:sz w:val="24"/>
          <w:szCs w:val="24"/>
        </w:rPr>
        <w:t xml:space="preserve"> 5 De1</w:t>
      </w:r>
      <w:r w:rsidR="001A533E" w:rsidRPr="00C14C59">
        <w:rPr>
          <w:rFonts w:cstheme="minorHAnsi"/>
          <w:sz w:val="24"/>
          <w:szCs w:val="24"/>
        </w:rPr>
        <w:t xml:space="preserve"> </w:t>
      </w:r>
      <w:r w:rsidR="009D7B03" w:rsidRPr="00C14C59">
        <w:rPr>
          <w:rFonts w:cstheme="minorHAnsi"/>
          <w:sz w:val="24"/>
          <w:szCs w:val="24"/>
        </w:rPr>
        <w:t>in the front of rig), ensuring the correct orientation of the positive (+</w:t>
      </w:r>
      <w:proofErr w:type="spellStart"/>
      <w:r w:rsidR="009D7B03" w:rsidRPr="00C14C59">
        <w:rPr>
          <w:rFonts w:cstheme="minorHAnsi"/>
          <w:sz w:val="24"/>
          <w:szCs w:val="24"/>
        </w:rPr>
        <w:t>ve</w:t>
      </w:r>
      <w:proofErr w:type="spellEnd"/>
      <w:r w:rsidR="009D7B03" w:rsidRPr="00C14C59">
        <w:rPr>
          <w:rFonts w:cstheme="minorHAnsi"/>
          <w:sz w:val="24"/>
          <w:szCs w:val="24"/>
        </w:rPr>
        <w:t>) and negative (-</w:t>
      </w:r>
      <w:proofErr w:type="spellStart"/>
      <w:r w:rsidR="009D7B03" w:rsidRPr="00C14C59">
        <w:rPr>
          <w:rFonts w:cstheme="minorHAnsi"/>
          <w:sz w:val="24"/>
          <w:szCs w:val="24"/>
        </w:rPr>
        <w:t>ve</w:t>
      </w:r>
      <w:proofErr w:type="spellEnd"/>
      <w:r w:rsidR="009D7B03" w:rsidRPr="00C14C59">
        <w:rPr>
          <w:rFonts w:cstheme="minorHAnsi"/>
          <w:sz w:val="24"/>
          <w:szCs w:val="24"/>
        </w:rPr>
        <w:t>). The RED silicone pipe is +</w:t>
      </w:r>
      <w:proofErr w:type="spellStart"/>
      <w:r w:rsidR="009D7B03" w:rsidRPr="00C14C59">
        <w:rPr>
          <w:rFonts w:cstheme="minorHAnsi"/>
          <w:sz w:val="24"/>
          <w:szCs w:val="24"/>
        </w:rPr>
        <w:t>ve</w:t>
      </w:r>
      <w:proofErr w:type="spellEnd"/>
      <w:r w:rsidR="009D7B03" w:rsidRPr="00C14C59">
        <w:rPr>
          <w:rFonts w:cstheme="minorHAnsi"/>
          <w:sz w:val="24"/>
          <w:szCs w:val="24"/>
        </w:rPr>
        <w:t xml:space="preserve"> and the blue silicone pipe is -</w:t>
      </w:r>
      <w:proofErr w:type="spellStart"/>
      <w:r w:rsidR="009D7B03" w:rsidRPr="00C14C59">
        <w:rPr>
          <w:rFonts w:cstheme="minorHAnsi"/>
          <w:sz w:val="24"/>
          <w:szCs w:val="24"/>
        </w:rPr>
        <w:t>ve</w:t>
      </w:r>
      <w:proofErr w:type="spellEnd"/>
      <w:r w:rsidR="009D7B03" w:rsidRPr="00C14C59">
        <w:rPr>
          <w:rFonts w:cstheme="minorHAnsi"/>
          <w:sz w:val="24"/>
          <w:szCs w:val="24"/>
        </w:rPr>
        <w:t xml:space="preserve">. After this is plugged in the </w:t>
      </w:r>
      <w:r w:rsidR="009D7B03" w:rsidRPr="00C14C59">
        <w:rPr>
          <w:rFonts w:cstheme="minorHAnsi"/>
          <w:sz w:val="24"/>
          <w:szCs w:val="24"/>
        </w:rPr>
        <w:lastRenderedPageBreak/>
        <w:t xml:space="preserve">temperature sensor into the micromanometer also placed at the top of duct in the front. </w:t>
      </w:r>
    </w:p>
    <w:p w14:paraId="6A0F6D4B" w14:textId="7B122D2C" w:rsidR="009D7B03" w:rsidRPr="00C14C59" w:rsidRDefault="006C2F01" w:rsidP="00C14C59">
      <w:pPr>
        <w:spacing w:line="360" w:lineRule="auto"/>
        <w:rPr>
          <w:rFonts w:cstheme="minorHAnsi"/>
          <w:sz w:val="24"/>
          <w:szCs w:val="24"/>
        </w:rPr>
      </w:pPr>
      <w:r>
        <w:rPr>
          <w:noProof/>
        </w:rPr>
        <mc:AlternateContent>
          <mc:Choice Requires="wps">
            <w:drawing>
              <wp:anchor distT="0" distB="0" distL="114300" distR="114300" simplePos="0" relativeHeight="251695616" behindDoc="1" locked="0" layoutInCell="1" allowOverlap="1" wp14:anchorId="30E112BA" wp14:editId="5FC518D6">
                <wp:simplePos x="0" y="0"/>
                <wp:positionH relativeFrom="column">
                  <wp:posOffset>3168015</wp:posOffset>
                </wp:positionH>
                <wp:positionV relativeFrom="paragraph">
                  <wp:posOffset>3644900</wp:posOffset>
                </wp:positionV>
                <wp:extent cx="3061970" cy="635"/>
                <wp:effectExtent l="0" t="0" r="0" b="0"/>
                <wp:wrapTight wrapText="bothSides">
                  <wp:wrapPolygon edited="0">
                    <wp:start x="0" y="0"/>
                    <wp:lineTo x="0" y="21600"/>
                    <wp:lineTo x="21600" y="21600"/>
                    <wp:lineTo x="21600" y="0"/>
                  </wp:wrapPolygon>
                </wp:wrapTight>
                <wp:docPr id="144" name="Text Box 144"/>
                <wp:cNvGraphicFramePr/>
                <a:graphic xmlns:a="http://schemas.openxmlformats.org/drawingml/2006/main">
                  <a:graphicData uri="http://schemas.microsoft.com/office/word/2010/wordprocessingShape">
                    <wps:wsp>
                      <wps:cNvSpPr txBox="1"/>
                      <wps:spPr>
                        <a:xfrm>
                          <a:off x="0" y="0"/>
                          <a:ext cx="3061970" cy="635"/>
                        </a:xfrm>
                        <a:prstGeom prst="rect">
                          <a:avLst/>
                        </a:prstGeom>
                        <a:solidFill>
                          <a:prstClr val="white"/>
                        </a:solidFill>
                        <a:ln>
                          <a:noFill/>
                        </a:ln>
                      </wps:spPr>
                      <wps:txbx>
                        <w:txbxContent>
                          <w:p w14:paraId="66D656B5" w14:textId="313AC7EA" w:rsidR="00EE0C1E" w:rsidRPr="00175FEC" w:rsidRDefault="00EE0C1E" w:rsidP="006C2F01">
                            <w:pPr>
                              <w:pStyle w:val="Caption"/>
                              <w:rPr>
                                <w:rFonts w:cstheme="minorHAnsi"/>
                                <w:noProof/>
                                <w:sz w:val="24"/>
                                <w:szCs w:val="24"/>
                              </w:rPr>
                            </w:pPr>
                            <w:bookmarkStart w:id="39" w:name="_Toc69068700"/>
                            <w:r>
                              <w:t xml:space="preserve">Figure </w:t>
                            </w:r>
                            <w:fldSimple w:instr=" SEQ Figure \* ARABIC ">
                              <w:r>
                                <w:rPr>
                                  <w:noProof/>
                                </w:rPr>
                                <w:t>7</w:t>
                              </w:r>
                            </w:fldSimple>
                            <w:r>
                              <w:t xml:space="preserve"> - Temperature Sensor Input</w:t>
                            </w:r>
                            <w:bookmarkEnd w:id="3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0E112BA" id="Text Box 144" o:spid="_x0000_s1034" type="#_x0000_t202" style="position:absolute;margin-left:249.45pt;margin-top:287pt;width:241.1pt;height:.05pt;z-index:-251620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" stroked="f">
                <v:textbox style="mso-fit-shape-to-text:t" inset="0,0,0,0">
                  <w:txbxContent>
                    <w:p w14:paraId="66D656B5" w14:textId="313AC7EA" w:rsidR="00EE0C1E" w:rsidRPr="00175FEC" w:rsidRDefault="00EE0C1E" w:rsidP="006C2F01">
                      <w:pPr>
                        <w:pStyle w:val="Caption"/>
                        <w:rPr>
                          <w:rFonts w:cstheme="minorHAnsi"/>
                          <w:noProof/>
                          <w:sz w:val="24"/>
                          <w:szCs w:val="24"/>
                        </w:rPr>
                      </w:pPr>
                      <w:bookmarkStart w:id="40" w:name="_Toc69068700"/>
                      <w:r>
                        <w:t xml:space="preserve">Figure </w:t>
                      </w:r>
                      <w:fldSimple w:instr=" SEQ Figure \* ARABIC ">
                        <w:r>
                          <w:rPr>
                            <w:noProof/>
                          </w:rPr>
                          <w:t>7</w:t>
                        </w:r>
                      </w:fldSimple>
                      <w:r>
                        <w:t xml:space="preserve"> - Temperature Sensor Input</w:t>
                      </w:r>
                      <w:bookmarkEnd w:id="40"/>
                    </w:p>
                  </w:txbxContent>
                </v:textbox>
                <w10:wrap type="tight"/>
              </v:shape>
            </w:pict>
          </mc:Fallback>
        </mc:AlternateContent>
      </w:r>
      <w:r w:rsidR="00735CD3" w:rsidRPr="00C14C59">
        <w:rPr>
          <w:rFonts w:cstheme="minorHAnsi"/>
          <w:noProof/>
          <w:sz w:val="24"/>
          <w:szCs w:val="24"/>
        </w:rPr>
        <w:drawing>
          <wp:anchor distT="0" distB="0" distL="114300" distR="114300" simplePos="0" relativeHeight="251641344" behindDoc="1" locked="0" layoutInCell="1" allowOverlap="1" wp14:anchorId="27B6B6B7" wp14:editId="278C484C">
            <wp:simplePos x="0" y="0"/>
            <wp:positionH relativeFrom="page">
              <wp:posOffset>4082429</wp:posOffset>
            </wp:positionH>
            <wp:positionV relativeFrom="paragraph">
              <wp:posOffset>0</wp:posOffset>
            </wp:positionV>
            <wp:extent cx="3062516" cy="3587927"/>
            <wp:effectExtent l="0" t="0" r="5080" b="0"/>
            <wp:wrapTight wrapText="bothSides">
              <wp:wrapPolygon edited="0">
                <wp:start x="0" y="0"/>
                <wp:lineTo x="0" y="21447"/>
                <wp:lineTo x="21501" y="21447"/>
                <wp:lineTo x="21501"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28A0092B-C50C-407E-A947-70E740481C1C}">
                          <a14:useLocalDpi xmlns:a14="http://schemas.microsoft.com/office/drawing/2010/main" val="0"/>
                        </a:ext>
                      </a:extLst>
                    </a:blip>
                    <a:stretch>
                      <a:fillRect/>
                    </a:stretch>
                  </pic:blipFill>
                  <pic:spPr>
                    <a:xfrm>
                      <a:off x="0" y="0"/>
                      <a:ext cx="3062516" cy="3587927"/>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93568" behindDoc="0" locked="0" layoutInCell="1" allowOverlap="1" wp14:anchorId="23529A97" wp14:editId="11641FA2">
                <wp:simplePos x="0" y="0"/>
                <wp:positionH relativeFrom="column">
                  <wp:posOffset>-276225</wp:posOffset>
                </wp:positionH>
                <wp:positionV relativeFrom="paragraph">
                  <wp:posOffset>3629025</wp:posOffset>
                </wp:positionV>
                <wp:extent cx="3028950" cy="635"/>
                <wp:effectExtent l="0" t="0" r="0" b="0"/>
                <wp:wrapSquare wrapText="bothSides"/>
                <wp:docPr id="143" name="Text Box 143"/>
                <wp:cNvGraphicFramePr/>
                <a:graphic xmlns:a="http://schemas.openxmlformats.org/drawingml/2006/main">
                  <a:graphicData uri="http://schemas.microsoft.com/office/word/2010/wordprocessingShape">
                    <wps:wsp>
                      <wps:cNvSpPr txBox="1"/>
                      <wps:spPr>
                        <a:xfrm>
                          <a:off x="0" y="0"/>
                          <a:ext cx="3028950" cy="635"/>
                        </a:xfrm>
                        <a:prstGeom prst="rect">
                          <a:avLst/>
                        </a:prstGeom>
                        <a:solidFill>
                          <a:prstClr val="white"/>
                        </a:solidFill>
                        <a:ln>
                          <a:noFill/>
                        </a:ln>
                      </wps:spPr>
                      <wps:txbx>
                        <w:txbxContent>
                          <w:p w14:paraId="0E3FFC02" w14:textId="4EB011A6" w:rsidR="00EE0C1E" w:rsidRPr="00E25A09" w:rsidRDefault="00EE0C1E" w:rsidP="006C2F01">
                            <w:pPr>
                              <w:pStyle w:val="Caption"/>
                              <w:rPr>
                                <w:rFonts w:cstheme="minorHAnsi"/>
                                <w:noProof/>
                                <w:sz w:val="24"/>
                                <w:szCs w:val="24"/>
                              </w:rPr>
                            </w:pPr>
                            <w:bookmarkStart w:id="41" w:name="_Toc69068701"/>
                            <w:r>
                              <w:t xml:space="preserve">Figure </w:t>
                            </w:r>
                            <w:fldSimple w:instr=" SEQ Figure \* ARABIC ">
                              <w:r>
                                <w:rPr>
                                  <w:noProof/>
                                </w:rPr>
                                <w:t>8</w:t>
                              </w:r>
                            </w:fldSimple>
                            <w:r>
                              <w:t xml:space="preserve"> - Pressure Connecting Points</w:t>
                            </w:r>
                            <w:bookmarkEnd w:id="4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3529A97" id="Text Box 143" o:spid="_x0000_s1035" type="#_x0000_t202" style="position:absolute;margin-left:-21.75pt;margin-top:285.75pt;width:238.5pt;height:.05pt;z-index:251693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" stroked="f">
                <v:textbox style="mso-fit-shape-to-text:t" inset="0,0,0,0">
                  <w:txbxContent>
                    <w:p w14:paraId="0E3FFC02" w14:textId="4EB011A6" w:rsidR="00EE0C1E" w:rsidRPr="00E25A09" w:rsidRDefault="00EE0C1E" w:rsidP="006C2F01">
                      <w:pPr>
                        <w:pStyle w:val="Caption"/>
                        <w:rPr>
                          <w:rFonts w:cstheme="minorHAnsi"/>
                          <w:noProof/>
                          <w:sz w:val="24"/>
                          <w:szCs w:val="24"/>
                        </w:rPr>
                      </w:pPr>
                      <w:bookmarkStart w:id="42" w:name="_Toc69068701"/>
                      <w:r>
                        <w:t xml:space="preserve">Figure </w:t>
                      </w:r>
                      <w:fldSimple w:instr=" SEQ Figure \* ARABIC ">
                        <w:r>
                          <w:rPr>
                            <w:noProof/>
                          </w:rPr>
                          <w:t>8</w:t>
                        </w:r>
                      </w:fldSimple>
                      <w:r>
                        <w:t xml:space="preserve"> - Pressure Connecting Points</w:t>
                      </w:r>
                      <w:bookmarkEnd w:id="42"/>
                    </w:p>
                  </w:txbxContent>
                </v:textbox>
                <w10:wrap type="square"/>
              </v:shape>
            </w:pict>
          </mc:Fallback>
        </mc:AlternateContent>
      </w:r>
      <w:r w:rsidR="00735CD3" w:rsidRPr="00C14C59">
        <w:rPr>
          <w:rFonts w:cstheme="minorHAnsi"/>
          <w:noProof/>
          <w:sz w:val="24"/>
          <w:szCs w:val="24"/>
        </w:rPr>
        <w:drawing>
          <wp:anchor distT="0" distB="0" distL="114300" distR="114300" simplePos="0" relativeHeight="251642368" behindDoc="0" locked="0" layoutInCell="1" allowOverlap="1" wp14:anchorId="4BBE5FD4" wp14:editId="616F2826">
            <wp:simplePos x="0" y="0"/>
            <wp:positionH relativeFrom="column">
              <wp:posOffset>-276446</wp:posOffset>
            </wp:positionH>
            <wp:positionV relativeFrom="paragraph">
              <wp:posOffset>0</wp:posOffset>
            </wp:positionV>
            <wp:extent cx="3028950" cy="3571875"/>
            <wp:effectExtent l="0" t="0" r="0" b="952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3028950" cy="3571875"/>
                    </a:xfrm>
                    <a:prstGeom prst="rect">
                      <a:avLst/>
                    </a:prstGeom>
                  </pic:spPr>
                </pic:pic>
              </a:graphicData>
            </a:graphic>
          </wp:anchor>
        </w:drawing>
      </w:r>
    </w:p>
    <w:p w14:paraId="6CE0BF71" w14:textId="77777777" w:rsidR="00603BC9" w:rsidRPr="00C14C59" w:rsidRDefault="00C5748D" w:rsidP="00C14C59">
      <w:pPr>
        <w:pStyle w:val="ListParagraph"/>
        <w:numPr>
          <w:ilvl w:val="0"/>
          <w:numId w:val="10"/>
        </w:numPr>
        <w:spacing w:line="360" w:lineRule="auto"/>
        <w:rPr>
          <w:rFonts w:cstheme="minorHAnsi"/>
          <w:sz w:val="24"/>
          <w:szCs w:val="24"/>
        </w:rPr>
      </w:pPr>
      <w:r w:rsidRPr="00C14C59">
        <w:rPr>
          <w:rFonts w:cstheme="minorHAnsi"/>
          <w:sz w:val="24"/>
          <w:szCs w:val="24"/>
        </w:rPr>
        <w:t>Turn the micromanometer on and check the pitot settings and ensure the K-factor and duct area are set correctly, the k factors determined from previous calibration runs below:</w:t>
      </w:r>
    </w:p>
    <w:p w14:paraId="051D5328" w14:textId="77777777" w:rsidR="00C5748D" w:rsidRPr="00C14C59" w:rsidRDefault="00C5748D" w:rsidP="00C14C59">
      <w:pPr>
        <w:pStyle w:val="ListParagraph"/>
        <w:numPr>
          <w:ilvl w:val="0"/>
          <w:numId w:val="11"/>
        </w:numPr>
        <w:spacing w:line="360" w:lineRule="auto"/>
        <w:rPr>
          <w:rFonts w:cstheme="minorHAnsi"/>
          <w:sz w:val="24"/>
          <w:szCs w:val="24"/>
        </w:rPr>
      </w:pPr>
      <w:r w:rsidRPr="00C14C59">
        <w:rPr>
          <w:rFonts w:cstheme="minorHAnsi"/>
          <w:sz w:val="24"/>
          <w:szCs w:val="24"/>
        </w:rPr>
        <w:t>300mm Duct – K = 0.83 – Area = 0.092</w:t>
      </w:r>
    </w:p>
    <w:p w14:paraId="510BD7CF" w14:textId="77777777" w:rsidR="00727E02" w:rsidRPr="00C14C59" w:rsidRDefault="00727E02" w:rsidP="00C14C59">
      <w:pPr>
        <w:pStyle w:val="ListParagraph"/>
        <w:numPr>
          <w:ilvl w:val="0"/>
          <w:numId w:val="11"/>
        </w:numPr>
        <w:spacing w:line="360" w:lineRule="auto"/>
        <w:rPr>
          <w:rFonts w:cstheme="minorHAnsi"/>
          <w:sz w:val="24"/>
          <w:szCs w:val="24"/>
        </w:rPr>
      </w:pPr>
      <w:r w:rsidRPr="00C14C59">
        <w:rPr>
          <w:rFonts w:cstheme="minorHAnsi"/>
          <w:sz w:val="24"/>
          <w:szCs w:val="24"/>
        </w:rPr>
        <w:t>600mm Duct – K = 1.90 – Area = 0.360m2</w:t>
      </w:r>
    </w:p>
    <w:p w14:paraId="4E62F578" w14:textId="77777777" w:rsidR="00727E02" w:rsidRPr="00C14C59" w:rsidRDefault="00727E02" w:rsidP="00C14C59">
      <w:pPr>
        <w:pStyle w:val="ListParagraph"/>
        <w:numPr>
          <w:ilvl w:val="0"/>
          <w:numId w:val="11"/>
        </w:numPr>
        <w:spacing w:line="360" w:lineRule="auto"/>
        <w:rPr>
          <w:rFonts w:cstheme="minorHAnsi"/>
          <w:sz w:val="24"/>
          <w:szCs w:val="24"/>
        </w:rPr>
      </w:pPr>
      <w:r w:rsidRPr="00C14C59">
        <w:rPr>
          <w:rFonts w:cstheme="minorHAnsi"/>
          <w:sz w:val="24"/>
          <w:szCs w:val="24"/>
        </w:rPr>
        <w:t>1000mm Duct – K = 2.30 – Area = 1.0m2</w:t>
      </w:r>
    </w:p>
    <w:p w14:paraId="456FCB32" w14:textId="77777777" w:rsidR="00727E02" w:rsidRPr="00C14C59" w:rsidRDefault="00727E02" w:rsidP="00C14C59">
      <w:pPr>
        <w:spacing w:line="360" w:lineRule="auto"/>
        <w:rPr>
          <w:rFonts w:cstheme="minorHAnsi"/>
          <w:sz w:val="24"/>
          <w:szCs w:val="24"/>
        </w:rPr>
      </w:pPr>
      <w:r w:rsidRPr="00C14C59">
        <w:rPr>
          <w:rFonts w:cstheme="minorHAnsi"/>
          <w:sz w:val="24"/>
          <w:szCs w:val="24"/>
        </w:rPr>
        <w:t xml:space="preserve">Press </w:t>
      </w:r>
      <w:r w:rsidRPr="00C14C59">
        <w:rPr>
          <w:rFonts w:cstheme="minorHAnsi"/>
          <w:b/>
          <w:bCs/>
          <w:sz w:val="24"/>
          <w:szCs w:val="24"/>
        </w:rPr>
        <w:t>ENTER</w:t>
      </w:r>
      <w:r w:rsidRPr="00C14C59">
        <w:rPr>
          <w:rFonts w:cstheme="minorHAnsi"/>
          <w:sz w:val="24"/>
          <w:szCs w:val="24"/>
        </w:rPr>
        <w:t xml:space="preserve"> to access the Options Menu </w:t>
      </w:r>
    </w:p>
    <w:p w14:paraId="6CD30564" w14:textId="77777777" w:rsidR="00727E02" w:rsidRPr="00C14C59" w:rsidRDefault="00727E02" w:rsidP="00C14C59">
      <w:pPr>
        <w:spacing w:line="360" w:lineRule="auto"/>
        <w:rPr>
          <w:rFonts w:cstheme="minorHAnsi"/>
          <w:sz w:val="24"/>
          <w:szCs w:val="24"/>
        </w:rPr>
      </w:pPr>
      <w:r w:rsidRPr="00C14C59">
        <w:rPr>
          <w:rFonts w:cstheme="minorHAnsi"/>
          <w:sz w:val="24"/>
          <w:szCs w:val="24"/>
        </w:rPr>
        <w:t xml:space="preserve">Use the arrow keys to select </w:t>
      </w:r>
      <w:r w:rsidRPr="00C14C59">
        <w:rPr>
          <w:rFonts w:cstheme="minorHAnsi"/>
          <w:i/>
          <w:iCs/>
          <w:sz w:val="24"/>
          <w:szCs w:val="24"/>
        </w:rPr>
        <w:t>Pitot Tube Data</w:t>
      </w:r>
      <w:r w:rsidRPr="00C14C59">
        <w:rPr>
          <w:rFonts w:cstheme="minorHAnsi"/>
          <w:sz w:val="24"/>
          <w:szCs w:val="24"/>
        </w:rPr>
        <w:t xml:space="preserve"> and press </w:t>
      </w:r>
      <w:r w:rsidRPr="00C14C59">
        <w:rPr>
          <w:rFonts w:cstheme="minorHAnsi"/>
          <w:b/>
          <w:bCs/>
          <w:sz w:val="24"/>
          <w:szCs w:val="24"/>
        </w:rPr>
        <w:t>ENTER</w:t>
      </w:r>
    </w:p>
    <w:p w14:paraId="7682D16C" w14:textId="77777777" w:rsidR="00423155" w:rsidRDefault="00727E02" w:rsidP="00C14C59">
      <w:pPr>
        <w:spacing w:line="360" w:lineRule="auto"/>
        <w:rPr>
          <w:rFonts w:cstheme="minorHAnsi"/>
          <w:sz w:val="24"/>
          <w:szCs w:val="24"/>
        </w:rPr>
      </w:pPr>
      <w:r w:rsidRPr="00C14C59">
        <w:rPr>
          <w:rFonts w:cstheme="minorHAnsi"/>
          <w:sz w:val="24"/>
          <w:szCs w:val="24"/>
        </w:rPr>
        <w:t xml:space="preserve">Once set, use </w:t>
      </w:r>
      <w:r w:rsidRPr="00C14C59">
        <w:rPr>
          <w:rFonts w:cstheme="minorHAnsi"/>
          <w:b/>
          <w:bCs/>
          <w:sz w:val="24"/>
          <w:szCs w:val="24"/>
        </w:rPr>
        <w:t>ESC</w:t>
      </w:r>
      <w:r w:rsidRPr="00C14C59">
        <w:rPr>
          <w:rFonts w:cstheme="minorHAnsi"/>
          <w:sz w:val="24"/>
          <w:szCs w:val="24"/>
        </w:rPr>
        <w:t xml:space="preserve"> to return to the previous menu or back to the main screen.</w:t>
      </w:r>
    </w:p>
    <w:p w14:paraId="13A9256E" w14:textId="77777777" w:rsidR="00C23E63" w:rsidRPr="00C14C59" w:rsidRDefault="00C23E63" w:rsidP="00C14C59">
      <w:pPr>
        <w:spacing w:line="360" w:lineRule="auto"/>
        <w:rPr>
          <w:rFonts w:cstheme="minorHAnsi"/>
          <w:sz w:val="24"/>
          <w:szCs w:val="24"/>
        </w:rPr>
      </w:pPr>
    </w:p>
    <w:p w14:paraId="5B0DB6EA" w14:textId="70CEB1DF" w:rsidR="00423155" w:rsidRPr="00C14C59" w:rsidRDefault="00E454BC" w:rsidP="00C14C59">
      <w:pPr>
        <w:spacing w:line="360" w:lineRule="auto"/>
        <w:rPr>
          <w:rFonts w:cstheme="minorHAnsi"/>
          <w:sz w:val="24"/>
          <w:szCs w:val="24"/>
        </w:rPr>
      </w:pPr>
      <w:r>
        <w:rPr>
          <w:noProof/>
        </w:rPr>
        <w:lastRenderedPageBreak/>
        <mc:AlternateContent>
          <mc:Choice Requires="wps">
            <w:drawing>
              <wp:anchor distT="0" distB="0" distL="114300" distR="114300" simplePos="0" relativeHeight="251699712" behindDoc="0" locked="0" layoutInCell="1" allowOverlap="1" wp14:anchorId="3EDD3F1D" wp14:editId="24A85364">
                <wp:simplePos x="0" y="0"/>
                <wp:positionH relativeFrom="column">
                  <wp:posOffset>1094105</wp:posOffset>
                </wp:positionH>
                <wp:positionV relativeFrom="paragraph">
                  <wp:posOffset>4491355</wp:posOffset>
                </wp:positionV>
                <wp:extent cx="3542030" cy="635"/>
                <wp:effectExtent l="0" t="0" r="0" b="0"/>
                <wp:wrapTopAndBottom/>
                <wp:docPr id="146" name="Text Box 146"/>
                <wp:cNvGraphicFramePr/>
                <a:graphic xmlns:a="http://schemas.openxmlformats.org/drawingml/2006/main">
                  <a:graphicData uri="http://schemas.microsoft.com/office/word/2010/wordprocessingShape">
                    <wps:wsp>
                      <wps:cNvSpPr txBox="1"/>
                      <wps:spPr>
                        <a:xfrm>
                          <a:off x="0" y="0"/>
                          <a:ext cx="3542030" cy="635"/>
                        </a:xfrm>
                        <a:prstGeom prst="rect">
                          <a:avLst/>
                        </a:prstGeom>
                        <a:solidFill>
                          <a:prstClr val="white"/>
                        </a:solidFill>
                        <a:ln>
                          <a:noFill/>
                        </a:ln>
                      </wps:spPr>
                      <wps:txbx>
                        <w:txbxContent>
                          <w:p w14:paraId="64C2D7A4" w14:textId="74F542E5" w:rsidR="00EE0C1E" w:rsidRPr="00B35F3C" w:rsidRDefault="00EE0C1E" w:rsidP="00E454BC">
                            <w:pPr>
                              <w:pStyle w:val="Caption"/>
                              <w:rPr>
                                <w:rFonts w:cstheme="minorHAnsi"/>
                                <w:noProof/>
                                <w:sz w:val="24"/>
                                <w:szCs w:val="24"/>
                              </w:rPr>
                            </w:pPr>
                            <w:bookmarkStart w:id="43" w:name="_Toc69068702"/>
                            <w:r>
                              <w:t xml:space="preserve">Figure </w:t>
                            </w:r>
                            <w:fldSimple w:instr=" SEQ Figure \* ARABIC ">
                              <w:r>
                                <w:rPr>
                                  <w:noProof/>
                                </w:rPr>
                                <w:t>9</w:t>
                              </w:r>
                            </w:fldSimple>
                            <w:r>
                              <w:t xml:space="preserve"> - K factor Input</w:t>
                            </w:r>
                            <w:bookmarkEnd w:id="4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EDD3F1D" id="Text Box 146" o:spid="_x0000_s1036" type="#_x0000_t202" style="position:absolute;margin-left:86.15pt;margin-top:353.65pt;width:278.9pt;height:.05pt;z-index:251699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" stroked="f">
                <v:textbox style="mso-fit-shape-to-text:t" inset="0,0,0,0">
                  <w:txbxContent>
                    <w:p w14:paraId="64C2D7A4" w14:textId="74F542E5" w:rsidR="00EE0C1E" w:rsidRPr="00B35F3C" w:rsidRDefault="00EE0C1E" w:rsidP="00E454BC">
                      <w:pPr>
                        <w:pStyle w:val="Caption"/>
                        <w:rPr>
                          <w:rFonts w:cstheme="minorHAnsi"/>
                          <w:noProof/>
                          <w:sz w:val="24"/>
                          <w:szCs w:val="24"/>
                        </w:rPr>
                      </w:pPr>
                      <w:bookmarkStart w:id="44" w:name="_Toc69068702"/>
                      <w:r>
                        <w:t xml:space="preserve">Figure </w:t>
                      </w:r>
                      <w:fldSimple w:instr=" SEQ Figure \* ARABIC ">
                        <w:r>
                          <w:rPr>
                            <w:noProof/>
                          </w:rPr>
                          <w:t>9</w:t>
                        </w:r>
                      </w:fldSimple>
                      <w:r>
                        <w:t xml:space="preserve"> - K factor Input</w:t>
                      </w:r>
                      <w:bookmarkEnd w:id="44"/>
                    </w:p>
                  </w:txbxContent>
                </v:textbox>
                <w10:wrap type="topAndBottom"/>
              </v:shape>
            </w:pict>
          </mc:Fallback>
        </mc:AlternateContent>
      </w:r>
      <w:r w:rsidR="00C14C59" w:rsidRPr="00C14C59">
        <w:rPr>
          <w:rFonts w:cstheme="minorHAnsi"/>
          <w:noProof/>
          <w:sz w:val="24"/>
          <w:szCs w:val="24"/>
        </w:rPr>
        <w:drawing>
          <wp:anchor distT="0" distB="0" distL="114300" distR="114300" simplePos="0" relativeHeight="251651584" behindDoc="0" locked="0" layoutInCell="1" allowOverlap="1" wp14:anchorId="0064155F" wp14:editId="1A948FA4">
            <wp:simplePos x="0" y="0"/>
            <wp:positionH relativeFrom="margin">
              <wp:align>center</wp:align>
            </wp:positionH>
            <wp:positionV relativeFrom="paragraph">
              <wp:posOffset>2477135</wp:posOffset>
            </wp:positionV>
            <wp:extent cx="3542030" cy="1957070"/>
            <wp:effectExtent l="0" t="0" r="1270" b="508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542030" cy="1957070"/>
                    </a:xfrm>
                    <a:prstGeom prst="rect">
                      <a:avLst/>
                    </a:prstGeom>
                    <a:noFill/>
                  </pic:spPr>
                </pic:pic>
              </a:graphicData>
            </a:graphic>
          </wp:anchor>
        </w:drawing>
      </w:r>
      <w:r>
        <w:rPr>
          <w:noProof/>
        </w:rPr>
        <mc:AlternateContent>
          <mc:Choice Requires="wps">
            <w:drawing>
              <wp:anchor distT="0" distB="0" distL="114300" distR="114300" simplePos="0" relativeHeight="251697664" behindDoc="0" locked="0" layoutInCell="1" allowOverlap="1" wp14:anchorId="79ACB8C8" wp14:editId="15E92407">
                <wp:simplePos x="0" y="0"/>
                <wp:positionH relativeFrom="column">
                  <wp:posOffset>1311275</wp:posOffset>
                </wp:positionH>
                <wp:positionV relativeFrom="paragraph">
                  <wp:posOffset>2068830</wp:posOffset>
                </wp:positionV>
                <wp:extent cx="3108960" cy="635"/>
                <wp:effectExtent l="0" t="0" r="0" b="0"/>
                <wp:wrapTopAndBottom/>
                <wp:docPr id="145" name="Text Box 145"/>
                <wp:cNvGraphicFramePr/>
                <a:graphic xmlns:a="http://schemas.openxmlformats.org/drawingml/2006/main">
                  <a:graphicData uri="http://schemas.microsoft.com/office/word/2010/wordprocessingShape">
                    <wps:wsp>
                      <wps:cNvSpPr txBox="1"/>
                      <wps:spPr>
                        <a:xfrm>
                          <a:off x="0" y="0"/>
                          <a:ext cx="3108960" cy="635"/>
                        </a:xfrm>
                        <a:prstGeom prst="rect">
                          <a:avLst/>
                        </a:prstGeom>
                        <a:solidFill>
                          <a:prstClr val="white"/>
                        </a:solidFill>
                        <a:ln>
                          <a:noFill/>
                        </a:ln>
                      </wps:spPr>
                      <wps:txbx>
                        <w:txbxContent>
                          <w:p w14:paraId="1370241D" w14:textId="7AA6E382" w:rsidR="00EE0C1E" w:rsidRPr="00405785" w:rsidRDefault="00EE0C1E" w:rsidP="00E454BC">
                            <w:pPr>
                              <w:pStyle w:val="Caption"/>
                              <w:rPr>
                                <w:rFonts w:cstheme="minorHAnsi"/>
                                <w:noProof/>
                                <w:sz w:val="24"/>
                                <w:szCs w:val="24"/>
                              </w:rPr>
                            </w:pPr>
                            <w:bookmarkStart w:id="45" w:name="_Toc69068703"/>
                            <w:r>
                              <w:t xml:space="preserve">Figure </w:t>
                            </w:r>
                            <w:fldSimple w:instr=" SEQ Figure \* ARABIC ">
                              <w:r>
                                <w:rPr>
                                  <w:noProof/>
                                </w:rPr>
                                <w:t>10</w:t>
                              </w:r>
                            </w:fldSimple>
                            <w:r>
                              <w:t xml:space="preserve"> - Settings Screen</w:t>
                            </w:r>
                            <w:bookmarkEnd w:id="4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9ACB8C8" id="Text Box 145" o:spid="_x0000_s1037" type="#_x0000_t202" style="position:absolute;margin-left:103.25pt;margin-top:162.9pt;width:244.8pt;height:.05pt;z-index:251697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" stroked="f">
                <v:textbox style="mso-fit-shape-to-text:t" inset="0,0,0,0">
                  <w:txbxContent>
                    <w:p w14:paraId="1370241D" w14:textId="7AA6E382" w:rsidR="00EE0C1E" w:rsidRPr="00405785" w:rsidRDefault="00EE0C1E" w:rsidP="00E454BC">
                      <w:pPr>
                        <w:pStyle w:val="Caption"/>
                        <w:rPr>
                          <w:rFonts w:cstheme="minorHAnsi"/>
                          <w:noProof/>
                          <w:sz w:val="24"/>
                          <w:szCs w:val="24"/>
                        </w:rPr>
                      </w:pPr>
                      <w:bookmarkStart w:id="46" w:name="_Toc69068703"/>
                      <w:r>
                        <w:t xml:space="preserve">Figure </w:t>
                      </w:r>
                      <w:fldSimple w:instr=" SEQ Figure \* ARABIC ">
                        <w:r>
                          <w:rPr>
                            <w:noProof/>
                          </w:rPr>
                          <w:t>10</w:t>
                        </w:r>
                      </w:fldSimple>
                      <w:r>
                        <w:t xml:space="preserve"> - Settings Screen</w:t>
                      </w:r>
                      <w:bookmarkEnd w:id="46"/>
                    </w:p>
                  </w:txbxContent>
                </v:textbox>
                <w10:wrap type="topAndBottom"/>
              </v:shape>
            </w:pict>
          </mc:Fallback>
        </mc:AlternateContent>
      </w:r>
      <w:r w:rsidR="00727E02" w:rsidRPr="00C14C59">
        <w:rPr>
          <w:rFonts w:cstheme="minorHAnsi"/>
          <w:noProof/>
          <w:sz w:val="24"/>
          <w:szCs w:val="24"/>
        </w:rPr>
        <w:drawing>
          <wp:anchor distT="0" distB="0" distL="114300" distR="114300" simplePos="0" relativeHeight="251643392" behindDoc="0" locked="0" layoutInCell="1" allowOverlap="1" wp14:anchorId="50574DE9" wp14:editId="16B33FC9">
            <wp:simplePos x="0" y="0"/>
            <wp:positionH relativeFrom="margin">
              <wp:align>center</wp:align>
            </wp:positionH>
            <wp:positionV relativeFrom="paragraph">
              <wp:posOffset>487</wp:posOffset>
            </wp:positionV>
            <wp:extent cx="3108960" cy="2011680"/>
            <wp:effectExtent l="0" t="0" r="0" b="762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108960" cy="2011680"/>
                    </a:xfrm>
                    <a:prstGeom prst="rect">
                      <a:avLst/>
                    </a:prstGeom>
                    <a:noFill/>
                  </pic:spPr>
                </pic:pic>
              </a:graphicData>
            </a:graphic>
            <wp14:sizeRelH relativeFrom="margin">
              <wp14:pctWidth>0</wp14:pctWidth>
            </wp14:sizeRelH>
            <wp14:sizeRelV relativeFrom="margin">
              <wp14:pctHeight>0</wp14:pctHeight>
            </wp14:sizeRelV>
          </wp:anchor>
        </w:drawing>
      </w:r>
    </w:p>
    <w:p w14:paraId="382F1390" w14:textId="77777777" w:rsidR="00423155" w:rsidRPr="00C14C59" w:rsidRDefault="00423155" w:rsidP="00C14C59">
      <w:pPr>
        <w:spacing w:line="360" w:lineRule="auto"/>
        <w:rPr>
          <w:rFonts w:cstheme="minorHAnsi"/>
          <w:sz w:val="24"/>
          <w:szCs w:val="24"/>
        </w:rPr>
      </w:pPr>
    </w:p>
    <w:p w14:paraId="010E4C04" w14:textId="19CD8D31" w:rsidR="00727E02" w:rsidRPr="00C14C59" w:rsidRDefault="00727E02" w:rsidP="00C14C59">
      <w:pPr>
        <w:spacing w:line="360" w:lineRule="auto"/>
        <w:rPr>
          <w:rFonts w:cstheme="minorHAnsi"/>
          <w:sz w:val="24"/>
          <w:szCs w:val="24"/>
        </w:rPr>
      </w:pPr>
    </w:p>
    <w:p w14:paraId="1C86DA9F" w14:textId="14A297B8" w:rsidR="00727E02" w:rsidRPr="00C14C59" w:rsidRDefault="00C14C59" w:rsidP="00C14C59">
      <w:pPr>
        <w:pStyle w:val="ListParagraph"/>
        <w:numPr>
          <w:ilvl w:val="0"/>
          <w:numId w:val="10"/>
        </w:numPr>
        <w:spacing w:line="360" w:lineRule="auto"/>
        <w:rPr>
          <w:rFonts w:cstheme="minorHAnsi"/>
          <w:sz w:val="24"/>
          <w:szCs w:val="24"/>
        </w:rPr>
      </w:pPr>
      <w:r w:rsidRPr="00C14C59">
        <w:rPr>
          <w:rFonts w:cstheme="minorHAnsi"/>
          <w:noProof/>
          <w:sz w:val="24"/>
          <w:szCs w:val="24"/>
        </w:rPr>
        <w:lastRenderedPageBreak/>
        <w:drawing>
          <wp:anchor distT="0" distB="0" distL="114300" distR="114300" simplePos="0" relativeHeight="251644416" behindDoc="0" locked="0" layoutInCell="1" allowOverlap="1" wp14:anchorId="0FAA441E" wp14:editId="1203DC1D">
            <wp:simplePos x="0" y="0"/>
            <wp:positionH relativeFrom="margin">
              <wp:align>center</wp:align>
            </wp:positionH>
            <wp:positionV relativeFrom="paragraph">
              <wp:posOffset>1044324</wp:posOffset>
            </wp:positionV>
            <wp:extent cx="3493135" cy="2615565"/>
            <wp:effectExtent l="0" t="0" r="0" b="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493135" cy="2615565"/>
                    </a:xfrm>
                    <a:prstGeom prst="rect">
                      <a:avLst/>
                    </a:prstGeom>
                    <a:noFill/>
                  </pic:spPr>
                </pic:pic>
              </a:graphicData>
            </a:graphic>
            <wp14:sizeRelH relativeFrom="page">
              <wp14:pctWidth>0</wp14:pctWidth>
            </wp14:sizeRelH>
            <wp14:sizeRelV relativeFrom="page">
              <wp14:pctHeight>0</wp14:pctHeight>
            </wp14:sizeRelV>
          </wp:anchor>
        </w:drawing>
      </w:r>
      <w:r w:rsidR="00727E02" w:rsidRPr="00C14C59">
        <w:rPr>
          <w:rFonts w:cstheme="minorHAnsi"/>
          <w:sz w:val="24"/>
          <w:szCs w:val="24"/>
        </w:rPr>
        <w:t>Input the atmospheric pressure at the time of the test into the FCO510 in the Absolute Pr. Input section (</w:t>
      </w:r>
      <w:r w:rsidR="00751E6F">
        <w:rPr>
          <w:rFonts w:cstheme="minorHAnsi"/>
          <w:sz w:val="24"/>
          <w:szCs w:val="24"/>
        </w:rPr>
        <w:t>shown in Figure 11</w:t>
      </w:r>
      <w:r w:rsidR="00727E02" w:rsidRPr="00C14C59">
        <w:rPr>
          <w:rFonts w:cstheme="minorHAnsi"/>
          <w:sz w:val="24"/>
          <w:szCs w:val="24"/>
        </w:rPr>
        <w:t>). Once set, use ESC to return to the previous menu or back to the main screen.</w:t>
      </w:r>
    </w:p>
    <w:p w14:paraId="7C7DBCD5" w14:textId="4DA89DE4" w:rsidR="00727E02" w:rsidRPr="00C14C59" w:rsidRDefault="009B2AAC" w:rsidP="00C14C59">
      <w:pPr>
        <w:spacing w:line="360" w:lineRule="auto"/>
        <w:ind w:left="360"/>
        <w:rPr>
          <w:rFonts w:cstheme="minorHAnsi"/>
          <w:sz w:val="24"/>
          <w:szCs w:val="24"/>
        </w:rPr>
      </w:pPr>
      <w:r>
        <w:rPr>
          <w:noProof/>
        </w:rPr>
        <mc:AlternateContent>
          <mc:Choice Requires="wps">
            <w:drawing>
              <wp:anchor distT="0" distB="0" distL="114300" distR="114300" simplePos="0" relativeHeight="251701760" behindDoc="0" locked="0" layoutInCell="1" allowOverlap="1" wp14:anchorId="58BE10E3" wp14:editId="3AE1712C">
                <wp:simplePos x="0" y="0"/>
                <wp:positionH relativeFrom="column">
                  <wp:posOffset>1122680</wp:posOffset>
                </wp:positionH>
                <wp:positionV relativeFrom="paragraph">
                  <wp:posOffset>2666365</wp:posOffset>
                </wp:positionV>
                <wp:extent cx="3481070" cy="635"/>
                <wp:effectExtent l="0" t="0" r="0" b="0"/>
                <wp:wrapTopAndBottom/>
                <wp:docPr id="147" name="Text Box 147"/>
                <wp:cNvGraphicFramePr/>
                <a:graphic xmlns:a="http://schemas.openxmlformats.org/drawingml/2006/main">
                  <a:graphicData uri="http://schemas.microsoft.com/office/word/2010/wordprocessingShape">
                    <wps:wsp>
                      <wps:cNvSpPr txBox="1"/>
                      <wps:spPr>
                        <a:xfrm>
                          <a:off x="0" y="0"/>
                          <a:ext cx="3481070" cy="635"/>
                        </a:xfrm>
                        <a:prstGeom prst="rect">
                          <a:avLst/>
                        </a:prstGeom>
                        <a:solidFill>
                          <a:prstClr val="white"/>
                        </a:solidFill>
                        <a:ln>
                          <a:noFill/>
                        </a:ln>
                      </wps:spPr>
                      <wps:txbx>
                        <w:txbxContent>
                          <w:p w14:paraId="56532456" w14:textId="55036ECF" w:rsidR="00EE0C1E" w:rsidRPr="000F74AA" w:rsidRDefault="00EE0C1E" w:rsidP="009B2AAC">
                            <w:pPr>
                              <w:pStyle w:val="Caption"/>
                              <w:rPr>
                                <w:rFonts w:cstheme="minorHAnsi"/>
                                <w:noProof/>
                                <w:sz w:val="24"/>
                                <w:szCs w:val="24"/>
                              </w:rPr>
                            </w:pPr>
                            <w:bookmarkStart w:id="47" w:name="_Toc69068704"/>
                            <w:r>
                              <w:t xml:space="preserve">Figure </w:t>
                            </w:r>
                            <w:fldSimple w:instr=" SEQ Figure \* ARABIC ">
                              <w:r>
                                <w:rPr>
                                  <w:noProof/>
                                </w:rPr>
                                <w:t>11</w:t>
                              </w:r>
                            </w:fldSimple>
                            <w:r>
                              <w:t xml:space="preserve"> - Atmospheric Pressure Input</w:t>
                            </w:r>
                            <w:bookmarkEnd w:id="4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8BE10E3" id="Text Box 147" o:spid="_x0000_s1038" type="#_x0000_t202" style="position:absolute;left:0;text-align:left;margin-left:88.4pt;margin-top:209.95pt;width:274.1pt;height:.05pt;z-index:251701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" stroked="f">
                <v:textbox style="mso-fit-shape-to-text:t" inset="0,0,0,0">
                  <w:txbxContent>
                    <w:p w14:paraId="56532456" w14:textId="55036ECF" w:rsidR="00EE0C1E" w:rsidRPr="000F74AA" w:rsidRDefault="00EE0C1E" w:rsidP="009B2AAC">
                      <w:pPr>
                        <w:pStyle w:val="Caption"/>
                        <w:rPr>
                          <w:rFonts w:cstheme="minorHAnsi"/>
                          <w:noProof/>
                          <w:sz w:val="24"/>
                          <w:szCs w:val="24"/>
                        </w:rPr>
                      </w:pPr>
                      <w:bookmarkStart w:id="48" w:name="_Toc69068704"/>
                      <w:r>
                        <w:t xml:space="preserve">Figure </w:t>
                      </w:r>
                      <w:fldSimple w:instr=" SEQ Figure \* ARABIC ">
                        <w:r>
                          <w:rPr>
                            <w:noProof/>
                          </w:rPr>
                          <w:t>11</w:t>
                        </w:r>
                      </w:fldSimple>
                      <w:r>
                        <w:t xml:space="preserve"> - Atmospheric Pressure Input</w:t>
                      </w:r>
                      <w:bookmarkEnd w:id="48"/>
                    </w:p>
                  </w:txbxContent>
                </v:textbox>
                <w10:wrap type="topAndBottom"/>
              </v:shape>
            </w:pict>
          </mc:Fallback>
        </mc:AlternateContent>
      </w:r>
      <w:r w:rsidR="00C14C59" w:rsidRPr="00C14C59">
        <w:rPr>
          <w:rFonts w:cstheme="minorHAnsi"/>
          <w:noProof/>
          <w:sz w:val="24"/>
          <w:szCs w:val="24"/>
        </w:rPr>
        <w:drawing>
          <wp:anchor distT="0" distB="0" distL="114300" distR="114300" simplePos="0" relativeHeight="251652608" behindDoc="0" locked="0" layoutInCell="1" allowOverlap="1" wp14:anchorId="391FF444" wp14:editId="19EAA33B">
            <wp:simplePos x="0" y="0"/>
            <wp:positionH relativeFrom="margin">
              <wp:align>center</wp:align>
            </wp:positionH>
            <wp:positionV relativeFrom="paragraph">
              <wp:posOffset>265</wp:posOffset>
            </wp:positionV>
            <wp:extent cx="3481070" cy="2609215"/>
            <wp:effectExtent l="0" t="0" r="5080" b="635"/>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481070" cy="2609215"/>
                    </a:xfrm>
                    <a:prstGeom prst="rect">
                      <a:avLst/>
                    </a:prstGeom>
                    <a:noFill/>
                  </pic:spPr>
                </pic:pic>
              </a:graphicData>
            </a:graphic>
          </wp:anchor>
        </w:drawing>
      </w:r>
    </w:p>
    <w:p w14:paraId="7EC2301F" w14:textId="77777777" w:rsidR="00727E02" w:rsidRPr="00C14C59" w:rsidRDefault="008F3F59" w:rsidP="00C14C59">
      <w:pPr>
        <w:pStyle w:val="ListParagraph"/>
        <w:numPr>
          <w:ilvl w:val="0"/>
          <w:numId w:val="10"/>
        </w:numPr>
        <w:spacing w:line="360" w:lineRule="auto"/>
        <w:rPr>
          <w:rFonts w:cstheme="minorHAnsi"/>
          <w:sz w:val="24"/>
          <w:szCs w:val="24"/>
        </w:rPr>
      </w:pPr>
      <w:r w:rsidRPr="00C14C59">
        <w:rPr>
          <w:rFonts w:cstheme="minorHAnsi"/>
          <w:sz w:val="24"/>
          <w:szCs w:val="24"/>
        </w:rPr>
        <w:t xml:space="preserve">Connect </w:t>
      </w:r>
      <w:r w:rsidR="00012158" w:rsidRPr="00C14C59">
        <w:rPr>
          <w:rFonts w:cstheme="minorHAnsi"/>
          <w:sz w:val="24"/>
          <w:szCs w:val="24"/>
        </w:rPr>
        <w:t>Digitron 2020P handheld digital manometer to the Wilson pitot tube</w:t>
      </w:r>
    </w:p>
    <w:p w14:paraId="442979C0" w14:textId="64206BBE" w:rsidR="00727E02" w:rsidRPr="00C14C59" w:rsidRDefault="009B2AAC" w:rsidP="00C14C59">
      <w:pPr>
        <w:spacing w:line="360" w:lineRule="auto"/>
        <w:rPr>
          <w:rFonts w:cstheme="minorHAnsi"/>
          <w:sz w:val="24"/>
          <w:szCs w:val="24"/>
        </w:rPr>
      </w:pPr>
      <w:r>
        <w:rPr>
          <w:noProof/>
        </w:rPr>
        <mc:AlternateContent>
          <mc:Choice Requires="wps">
            <w:drawing>
              <wp:anchor distT="0" distB="0" distL="114300" distR="114300" simplePos="0" relativeHeight="251703808" behindDoc="0" locked="0" layoutInCell="1" allowOverlap="1" wp14:anchorId="3822FF52" wp14:editId="642228B9">
                <wp:simplePos x="0" y="0"/>
                <wp:positionH relativeFrom="column">
                  <wp:posOffset>1289685</wp:posOffset>
                </wp:positionH>
                <wp:positionV relativeFrom="paragraph">
                  <wp:posOffset>2633345</wp:posOffset>
                </wp:positionV>
                <wp:extent cx="3152140" cy="635"/>
                <wp:effectExtent l="0" t="0" r="0" b="0"/>
                <wp:wrapTopAndBottom/>
                <wp:docPr id="148" name="Text Box 148"/>
                <wp:cNvGraphicFramePr/>
                <a:graphic xmlns:a="http://schemas.openxmlformats.org/drawingml/2006/main">
                  <a:graphicData uri="http://schemas.microsoft.com/office/word/2010/wordprocessingShape">
                    <wps:wsp>
                      <wps:cNvSpPr txBox="1"/>
                      <wps:spPr>
                        <a:xfrm>
                          <a:off x="0" y="0"/>
                          <a:ext cx="3152140" cy="635"/>
                        </a:xfrm>
                        <a:prstGeom prst="rect">
                          <a:avLst/>
                        </a:prstGeom>
                        <a:solidFill>
                          <a:prstClr val="white"/>
                        </a:solidFill>
                        <a:ln>
                          <a:noFill/>
                        </a:ln>
                      </wps:spPr>
                      <wps:txbx>
                        <w:txbxContent>
                          <w:p w14:paraId="4CE8BAD4" w14:textId="39B9E7A2" w:rsidR="00EE0C1E" w:rsidRPr="00A6053F" w:rsidRDefault="00EE0C1E" w:rsidP="009B2AAC">
                            <w:pPr>
                              <w:pStyle w:val="Caption"/>
                              <w:rPr>
                                <w:rFonts w:cstheme="minorHAnsi"/>
                                <w:noProof/>
                                <w:sz w:val="24"/>
                                <w:szCs w:val="24"/>
                              </w:rPr>
                            </w:pPr>
                            <w:bookmarkStart w:id="49" w:name="_Toc69068705"/>
                            <w:r>
                              <w:t xml:space="preserve">Figure </w:t>
                            </w:r>
                            <w:fldSimple w:instr=" SEQ Figure \* ARABIC ">
                              <w:r>
                                <w:rPr>
                                  <w:noProof/>
                                </w:rPr>
                                <w:t>12</w:t>
                              </w:r>
                            </w:fldSimple>
                            <w:r>
                              <w:t xml:space="preserve"> - Manometer</w:t>
                            </w:r>
                            <w:bookmarkEnd w:id="4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822FF52" id="Text Box 148" o:spid="_x0000_s1039" type="#_x0000_t202" style="position:absolute;margin-left:101.55pt;margin-top:207.35pt;width:248.2pt;height:.05pt;z-index:251703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" stroked="f">
                <v:textbox style="mso-fit-shape-to-text:t" inset="0,0,0,0">
                  <w:txbxContent>
                    <w:p w14:paraId="4CE8BAD4" w14:textId="39B9E7A2" w:rsidR="00EE0C1E" w:rsidRPr="00A6053F" w:rsidRDefault="00EE0C1E" w:rsidP="009B2AAC">
                      <w:pPr>
                        <w:pStyle w:val="Caption"/>
                        <w:rPr>
                          <w:rFonts w:cstheme="minorHAnsi"/>
                          <w:noProof/>
                          <w:sz w:val="24"/>
                          <w:szCs w:val="24"/>
                        </w:rPr>
                      </w:pPr>
                      <w:bookmarkStart w:id="50" w:name="_Toc69068705"/>
                      <w:r>
                        <w:t xml:space="preserve">Figure </w:t>
                      </w:r>
                      <w:fldSimple w:instr=" SEQ Figure \* ARABIC ">
                        <w:r>
                          <w:rPr>
                            <w:noProof/>
                          </w:rPr>
                          <w:t>12</w:t>
                        </w:r>
                      </w:fldSimple>
                      <w:r>
                        <w:t xml:space="preserve"> - Manometer</w:t>
                      </w:r>
                      <w:bookmarkEnd w:id="50"/>
                    </w:p>
                  </w:txbxContent>
                </v:textbox>
                <w10:wrap type="topAndBottom"/>
              </v:shape>
            </w:pict>
          </mc:Fallback>
        </mc:AlternateContent>
      </w:r>
      <w:r w:rsidR="00C14C59" w:rsidRPr="00C14C59">
        <w:rPr>
          <w:rFonts w:cstheme="minorHAnsi"/>
          <w:noProof/>
          <w:sz w:val="24"/>
          <w:szCs w:val="24"/>
        </w:rPr>
        <w:drawing>
          <wp:anchor distT="0" distB="0" distL="114300" distR="114300" simplePos="0" relativeHeight="251653632" behindDoc="0" locked="0" layoutInCell="1" allowOverlap="1" wp14:anchorId="5984CFB2" wp14:editId="5720C185">
            <wp:simplePos x="0" y="0"/>
            <wp:positionH relativeFrom="margin">
              <wp:align>center</wp:align>
            </wp:positionH>
            <wp:positionV relativeFrom="paragraph">
              <wp:posOffset>211381</wp:posOffset>
            </wp:positionV>
            <wp:extent cx="3152140" cy="2365375"/>
            <wp:effectExtent l="0" t="0" r="0"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152140" cy="2365375"/>
                    </a:xfrm>
                    <a:prstGeom prst="rect">
                      <a:avLst/>
                    </a:prstGeom>
                    <a:noFill/>
                  </pic:spPr>
                </pic:pic>
              </a:graphicData>
            </a:graphic>
          </wp:anchor>
        </w:drawing>
      </w:r>
    </w:p>
    <w:p w14:paraId="0630A23B" w14:textId="26C42AB8" w:rsidR="002B0EED" w:rsidRPr="00C14C59" w:rsidRDefault="002B0EED" w:rsidP="00C14C59">
      <w:pPr>
        <w:pStyle w:val="ListParagraph"/>
        <w:numPr>
          <w:ilvl w:val="0"/>
          <w:numId w:val="10"/>
        </w:numPr>
        <w:spacing w:line="360" w:lineRule="auto"/>
        <w:rPr>
          <w:rFonts w:cstheme="minorHAnsi"/>
          <w:sz w:val="24"/>
          <w:szCs w:val="24"/>
        </w:rPr>
      </w:pPr>
      <w:r w:rsidRPr="00C14C59">
        <w:rPr>
          <w:rFonts w:cstheme="minorHAnsi"/>
          <w:sz w:val="24"/>
          <w:szCs w:val="24"/>
        </w:rPr>
        <w:t>Turn fan power on using the isolating switch of the fan panel, and on the control</w:t>
      </w:r>
      <w:r w:rsidR="008A0A0B">
        <w:rPr>
          <w:rFonts w:cstheme="minorHAnsi"/>
          <w:sz w:val="24"/>
          <w:szCs w:val="24"/>
        </w:rPr>
        <w:t xml:space="preserve"> </w:t>
      </w:r>
      <w:r w:rsidRPr="00C14C59">
        <w:rPr>
          <w:rFonts w:cstheme="minorHAnsi"/>
          <w:sz w:val="24"/>
          <w:szCs w:val="24"/>
        </w:rPr>
        <w:t>panel built within press LOC/REM to set fan into remote control (press LOC/REM until remote appears in the LCD Display). This will allow the user to use the remote to control the speed of the fan</w:t>
      </w:r>
      <w:r w:rsidR="00150ACB" w:rsidRPr="00C14C59">
        <w:rPr>
          <w:rFonts w:cstheme="minorHAnsi"/>
          <w:sz w:val="24"/>
          <w:szCs w:val="24"/>
        </w:rPr>
        <w:t xml:space="preserve"> (press the green button to activate the fan and turn the knob to adjust speed</w:t>
      </w:r>
      <w:r w:rsidR="00834524" w:rsidRPr="00C14C59">
        <w:rPr>
          <w:rFonts w:cstheme="minorHAnsi"/>
          <w:sz w:val="24"/>
          <w:szCs w:val="24"/>
        </w:rPr>
        <w:t>)</w:t>
      </w:r>
      <w:r w:rsidRPr="00C14C59">
        <w:rPr>
          <w:rFonts w:cstheme="minorHAnsi"/>
          <w:sz w:val="24"/>
          <w:szCs w:val="24"/>
        </w:rPr>
        <w:t>.</w:t>
      </w:r>
      <w:r w:rsidR="007E20C1">
        <w:rPr>
          <w:rFonts w:cstheme="minorHAnsi"/>
          <w:sz w:val="24"/>
          <w:szCs w:val="24"/>
        </w:rPr>
        <w:t xml:space="preserve"> The remote is shown in Figure 14.</w:t>
      </w:r>
    </w:p>
    <w:p w14:paraId="12CC5EFE" w14:textId="1CA16441" w:rsidR="00727E02" w:rsidRPr="00C14C59" w:rsidRDefault="009B2AAC" w:rsidP="00C14C59">
      <w:pPr>
        <w:pStyle w:val="ListParagraph"/>
        <w:spacing w:line="360" w:lineRule="auto"/>
        <w:rPr>
          <w:rFonts w:cstheme="minorHAnsi"/>
          <w:sz w:val="24"/>
          <w:szCs w:val="24"/>
        </w:rPr>
      </w:pPr>
      <w:r>
        <w:rPr>
          <w:noProof/>
        </w:rPr>
        <w:lastRenderedPageBreak/>
        <mc:AlternateContent>
          <mc:Choice Requires="wps">
            <w:drawing>
              <wp:anchor distT="0" distB="0" distL="114300" distR="114300" simplePos="0" relativeHeight="251705856" behindDoc="0" locked="0" layoutInCell="1" allowOverlap="1" wp14:anchorId="616646B2" wp14:editId="3CB8A418">
                <wp:simplePos x="0" y="0"/>
                <wp:positionH relativeFrom="column">
                  <wp:posOffset>-330200</wp:posOffset>
                </wp:positionH>
                <wp:positionV relativeFrom="paragraph">
                  <wp:posOffset>3191510</wp:posOffset>
                </wp:positionV>
                <wp:extent cx="3232150" cy="635"/>
                <wp:effectExtent l="0" t="0" r="0" b="0"/>
                <wp:wrapSquare wrapText="bothSides"/>
                <wp:docPr id="152" name="Text Box 152"/>
                <wp:cNvGraphicFramePr/>
                <a:graphic xmlns:a="http://schemas.openxmlformats.org/drawingml/2006/main">
                  <a:graphicData uri="http://schemas.microsoft.com/office/word/2010/wordprocessingShape">
                    <wps:wsp>
                      <wps:cNvSpPr txBox="1"/>
                      <wps:spPr>
                        <a:xfrm>
                          <a:off x="0" y="0"/>
                          <a:ext cx="3232150" cy="635"/>
                        </a:xfrm>
                        <a:prstGeom prst="rect">
                          <a:avLst/>
                        </a:prstGeom>
                        <a:solidFill>
                          <a:prstClr val="white"/>
                        </a:solidFill>
                        <a:ln>
                          <a:noFill/>
                        </a:ln>
                      </wps:spPr>
                      <wps:txbx>
                        <w:txbxContent>
                          <w:p w14:paraId="68B0FF8B" w14:textId="4B907BA9" w:rsidR="00EE0C1E" w:rsidRPr="007179F8" w:rsidRDefault="00EE0C1E" w:rsidP="009B2AAC">
                            <w:pPr>
                              <w:pStyle w:val="Caption"/>
                              <w:rPr>
                                <w:rFonts w:cstheme="minorHAnsi"/>
                                <w:noProof/>
                                <w:sz w:val="24"/>
                                <w:szCs w:val="24"/>
                              </w:rPr>
                            </w:pPr>
                            <w:bookmarkStart w:id="51" w:name="_Toc69068706"/>
                            <w:r>
                              <w:t xml:space="preserve">Figure </w:t>
                            </w:r>
                            <w:fldSimple w:instr=" SEQ Figure \* ARABIC ">
                              <w:r>
                                <w:rPr>
                                  <w:noProof/>
                                </w:rPr>
                                <w:t>13</w:t>
                              </w:r>
                            </w:fldSimple>
                            <w:r>
                              <w:t xml:space="preserve"> - Fan Speed Monitor</w:t>
                            </w:r>
                            <w:bookmarkEnd w:id="5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16646B2" id="Text Box 152" o:spid="_x0000_s1040" type="#_x0000_t202" style="position:absolute;left:0;text-align:left;margin-left:-26pt;margin-top:251.3pt;width:254.5pt;height:.05pt;z-index:251705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" stroked="f">
                <v:textbox style="mso-fit-shape-to-text:t" inset="0,0,0,0">
                  <w:txbxContent>
                    <w:p w14:paraId="68B0FF8B" w14:textId="4B907BA9" w:rsidR="00EE0C1E" w:rsidRPr="007179F8" w:rsidRDefault="00EE0C1E" w:rsidP="009B2AAC">
                      <w:pPr>
                        <w:pStyle w:val="Caption"/>
                        <w:rPr>
                          <w:rFonts w:cstheme="minorHAnsi"/>
                          <w:noProof/>
                          <w:sz w:val="24"/>
                          <w:szCs w:val="24"/>
                        </w:rPr>
                      </w:pPr>
                      <w:bookmarkStart w:id="52" w:name="_Toc69068706"/>
                      <w:r>
                        <w:t xml:space="preserve">Figure </w:t>
                      </w:r>
                      <w:fldSimple w:instr=" SEQ Figure \* ARABIC ">
                        <w:r>
                          <w:rPr>
                            <w:noProof/>
                          </w:rPr>
                          <w:t>13</w:t>
                        </w:r>
                      </w:fldSimple>
                      <w:r>
                        <w:t xml:space="preserve"> - Fan Speed Monitor</w:t>
                      </w:r>
                      <w:bookmarkEnd w:id="52"/>
                    </w:p>
                  </w:txbxContent>
                </v:textbox>
                <w10:wrap type="square"/>
              </v:shape>
            </w:pict>
          </mc:Fallback>
        </mc:AlternateContent>
      </w:r>
      <w:r w:rsidR="002B0EED" w:rsidRPr="00C14C59">
        <w:rPr>
          <w:rFonts w:cstheme="minorHAnsi"/>
          <w:noProof/>
          <w:sz w:val="24"/>
          <w:szCs w:val="24"/>
        </w:rPr>
        <w:drawing>
          <wp:anchor distT="0" distB="0" distL="114300" distR="114300" simplePos="0" relativeHeight="251646464" behindDoc="0" locked="0" layoutInCell="1" allowOverlap="1" wp14:anchorId="1EACEDB3" wp14:editId="6B27B275">
            <wp:simplePos x="0" y="0"/>
            <wp:positionH relativeFrom="column">
              <wp:posOffset>-330200</wp:posOffset>
            </wp:positionH>
            <wp:positionV relativeFrom="paragraph">
              <wp:posOffset>0</wp:posOffset>
            </wp:positionV>
            <wp:extent cx="3232150" cy="3134360"/>
            <wp:effectExtent l="0" t="0" r="6350" b="889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232150" cy="3134360"/>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07904" behindDoc="0" locked="0" layoutInCell="1" allowOverlap="1" wp14:anchorId="768FD472" wp14:editId="57735802">
                <wp:simplePos x="0" y="0"/>
                <wp:positionH relativeFrom="column">
                  <wp:posOffset>3388360</wp:posOffset>
                </wp:positionH>
                <wp:positionV relativeFrom="paragraph">
                  <wp:posOffset>3181985</wp:posOffset>
                </wp:positionV>
                <wp:extent cx="2334895" cy="635"/>
                <wp:effectExtent l="0" t="0" r="0" b="0"/>
                <wp:wrapSquare wrapText="bothSides"/>
                <wp:docPr id="155" name="Text Box 155"/>
                <wp:cNvGraphicFramePr/>
                <a:graphic xmlns:a="http://schemas.openxmlformats.org/drawingml/2006/main">
                  <a:graphicData uri="http://schemas.microsoft.com/office/word/2010/wordprocessingShape">
                    <wps:wsp>
                      <wps:cNvSpPr txBox="1"/>
                      <wps:spPr>
                        <a:xfrm>
                          <a:off x="0" y="0"/>
                          <a:ext cx="2334895" cy="635"/>
                        </a:xfrm>
                        <a:prstGeom prst="rect">
                          <a:avLst/>
                        </a:prstGeom>
                        <a:solidFill>
                          <a:prstClr val="white"/>
                        </a:solidFill>
                        <a:ln>
                          <a:noFill/>
                        </a:ln>
                      </wps:spPr>
                      <wps:txbx>
                        <w:txbxContent>
                          <w:p w14:paraId="191D3AA6" w14:textId="01556C2B" w:rsidR="00EE0C1E" w:rsidRPr="000A5845" w:rsidRDefault="00EE0C1E" w:rsidP="009B2AAC">
                            <w:pPr>
                              <w:pStyle w:val="Caption"/>
                              <w:rPr>
                                <w:noProof/>
                              </w:rPr>
                            </w:pPr>
                            <w:bookmarkStart w:id="53" w:name="_Toc69068707"/>
                            <w:r>
                              <w:t xml:space="preserve">Figure </w:t>
                            </w:r>
                            <w:fldSimple w:instr=" SEQ Figure \* ARABIC ">
                              <w:r>
                                <w:rPr>
                                  <w:noProof/>
                                </w:rPr>
                                <w:t>14</w:t>
                              </w:r>
                            </w:fldSimple>
                            <w:r>
                              <w:t xml:space="preserve"> - Remote Fan Speed Control</w:t>
                            </w:r>
                            <w:bookmarkEnd w:id="5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68FD472" id="Text Box 155" o:spid="_x0000_s1041" type="#_x0000_t202" style="position:absolute;left:0;text-align:left;margin-left:266.8pt;margin-top:250.55pt;width:183.85pt;height:.05pt;z-index:251707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" stroked="f">
                <v:textbox style="mso-fit-shape-to-text:t" inset="0,0,0,0">
                  <w:txbxContent>
                    <w:p w14:paraId="191D3AA6" w14:textId="01556C2B" w:rsidR="00EE0C1E" w:rsidRPr="000A5845" w:rsidRDefault="00EE0C1E" w:rsidP="009B2AAC">
                      <w:pPr>
                        <w:pStyle w:val="Caption"/>
                        <w:rPr>
                          <w:noProof/>
                        </w:rPr>
                      </w:pPr>
                      <w:bookmarkStart w:id="54" w:name="_Toc69068707"/>
                      <w:r>
                        <w:t xml:space="preserve">Figure </w:t>
                      </w:r>
                      <w:fldSimple w:instr=" SEQ Figure \* ARABIC ">
                        <w:r>
                          <w:rPr>
                            <w:noProof/>
                          </w:rPr>
                          <w:t>14</w:t>
                        </w:r>
                      </w:fldSimple>
                      <w:r>
                        <w:t xml:space="preserve"> - Remote Fan Speed Control</w:t>
                      </w:r>
                      <w:bookmarkEnd w:id="54"/>
                    </w:p>
                  </w:txbxContent>
                </v:textbox>
                <w10:wrap type="square"/>
              </v:shape>
            </w:pict>
          </mc:Fallback>
        </mc:AlternateContent>
      </w:r>
      <w:r w:rsidR="002B0EED" w:rsidRPr="00C14C59">
        <w:rPr>
          <w:rFonts w:cstheme="minorHAnsi"/>
          <w:noProof/>
          <w:sz w:val="24"/>
          <w:szCs w:val="24"/>
        </w:rPr>
        <w:drawing>
          <wp:anchor distT="0" distB="0" distL="114300" distR="114300" simplePos="0" relativeHeight="251645440" behindDoc="0" locked="0" layoutInCell="1" allowOverlap="1" wp14:anchorId="6CF628D0" wp14:editId="3A88AC93">
            <wp:simplePos x="0" y="0"/>
            <wp:positionH relativeFrom="margin">
              <wp:align>right</wp:align>
            </wp:positionH>
            <wp:positionV relativeFrom="paragraph">
              <wp:posOffset>10087</wp:posOffset>
            </wp:positionV>
            <wp:extent cx="2334895" cy="3115310"/>
            <wp:effectExtent l="0" t="0" r="8255" b="889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334895" cy="3115310"/>
                    </a:xfrm>
                    <a:prstGeom prst="rect">
                      <a:avLst/>
                    </a:prstGeom>
                    <a:noFill/>
                  </pic:spPr>
                </pic:pic>
              </a:graphicData>
            </a:graphic>
          </wp:anchor>
        </w:drawing>
      </w:r>
    </w:p>
    <w:p w14:paraId="4564FA88" w14:textId="77777777" w:rsidR="008F3F59" w:rsidRPr="00C14C59" w:rsidRDefault="008F3F59" w:rsidP="00C14C59">
      <w:pPr>
        <w:spacing w:line="360" w:lineRule="auto"/>
        <w:rPr>
          <w:rFonts w:cstheme="minorHAnsi"/>
          <w:sz w:val="24"/>
          <w:szCs w:val="24"/>
        </w:rPr>
      </w:pPr>
    </w:p>
    <w:p w14:paraId="4DEC1F74" w14:textId="77777777" w:rsidR="002B0EED" w:rsidRPr="00C14C59" w:rsidRDefault="002B0EED" w:rsidP="00C14C59">
      <w:pPr>
        <w:pStyle w:val="ListParagraph"/>
        <w:spacing w:line="360" w:lineRule="auto"/>
        <w:rPr>
          <w:rFonts w:cstheme="minorHAnsi"/>
          <w:sz w:val="24"/>
          <w:szCs w:val="24"/>
        </w:rPr>
      </w:pPr>
    </w:p>
    <w:p w14:paraId="767F7C21" w14:textId="77777777" w:rsidR="008F3F59" w:rsidRPr="00C14C59" w:rsidRDefault="008F3F59" w:rsidP="00C14C59">
      <w:pPr>
        <w:spacing w:line="360" w:lineRule="auto"/>
        <w:rPr>
          <w:rFonts w:cstheme="minorHAnsi"/>
          <w:sz w:val="24"/>
          <w:szCs w:val="24"/>
        </w:rPr>
      </w:pPr>
    </w:p>
    <w:p w14:paraId="13C9F9C6" w14:textId="77777777" w:rsidR="008F3F59" w:rsidRPr="00C14C59" w:rsidRDefault="008F3F59" w:rsidP="00C14C59">
      <w:pPr>
        <w:spacing w:line="360" w:lineRule="auto"/>
        <w:rPr>
          <w:rFonts w:cstheme="minorHAnsi"/>
          <w:sz w:val="24"/>
          <w:szCs w:val="24"/>
        </w:rPr>
      </w:pPr>
    </w:p>
    <w:p w14:paraId="467FD71A" w14:textId="77777777" w:rsidR="008F3F59" w:rsidRPr="00C14C59" w:rsidRDefault="008F3F59" w:rsidP="00C14C59">
      <w:pPr>
        <w:spacing w:line="360" w:lineRule="auto"/>
        <w:rPr>
          <w:rFonts w:cstheme="minorHAnsi"/>
          <w:sz w:val="24"/>
          <w:szCs w:val="24"/>
        </w:rPr>
      </w:pPr>
    </w:p>
    <w:p w14:paraId="316BE6CC" w14:textId="77777777" w:rsidR="008F3F59" w:rsidRPr="00C14C59" w:rsidRDefault="008F3F59" w:rsidP="00C14C59">
      <w:pPr>
        <w:spacing w:line="360" w:lineRule="auto"/>
        <w:rPr>
          <w:rFonts w:cstheme="minorHAnsi"/>
          <w:sz w:val="24"/>
          <w:szCs w:val="24"/>
        </w:rPr>
      </w:pPr>
    </w:p>
    <w:p w14:paraId="1381FE99" w14:textId="77777777" w:rsidR="008F3F59" w:rsidRPr="00C14C59" w:rsidRDefault="008F3F59" w:rsidP="00C14C59">
      <w:pPr>
        <w:spacing w:line="360" w:lineRule="auto"/>
        <w:rPr>
          <w:rFonts w:cstheme="minorHAnsi"/>
          <w:sz w:val="24"/>
          <w:szCs w:val="24"/>
        </w:rPr>
      </w:pPr>
    </w:p>
    <w:p w14:paraId="7D10E8ED" w14:textId="57592A47" w:rsidR="00727E02" w:rsidRDefault="00727E02" w:rsidP="00C14C59">
      <w:pPr>
        <w:spacing w:line="360" w:lineRule="auto"/>
        <w:rPr>
          <w:rFonts w:cstheme="minorHAnsi"/>
          <w:sz w:val="24"/>
          <w:szCs w:val="24"/>
        </w:rPr>
      </w:pPr>
    </w:p>
    <w:p w14:paraId="12B7BB97" w14:textId="77777777" w:rsidR="009B2AAC" w:rsidRPr="00C14C59" w:rsidRDefault="009B2AAC" w:rsidP="00C14C59">
      <w:pPr>
        <w:spacing w:line="360" w:lineRule="auto"/>
        <w:rPr>
          <w:rFonts w:cstheme="minorHAnsi"/>
          <w:sz w:val="24"/>
          <w:szCs w:val="24"/>
        </w:rPr>
      </w:pPr>
    </w:p>
    <w:p w14:paraId="0CC4D8E4" w14:textId="77777777" w:rsidR="0083642D" w:rsidRPr="00C14C59" w:rsidRDefault="0083642D" w:rsidP="00C14C59">
      <w:pPr>
        <w:pStyle w:val="ListParagraph"/>
        <w:numPr>
          <w:ilvl w:val="0"/>
          <w:numId w:val="10"/>
        </w:numPr>
        <w:spacing w:line="360" w:lineRule="auto"/>
        <w:rPr>
          <w:rFonts w:cstheme="minorHAnsi"/>
          <w:sz w:val="24"/>
          <w:szCs w:val="24"/>
        </w:rPr>
      </w:pPr>
      <w:r w:rsidRPr="00C14C59">
        <w:rPr>
          <w:rFonts w:cstheme="minorHAnsi"/>
          <w:sz w:val="24"/>
          <w:szCs w:val="24"/>
        </w:rPr>
        <w:t xml:space="preserve">Set FCO510 to display Velocity by pressing MODE until Average Velocity m/s appears on the display and then press </w:t>
      </w:r>
      <w:r w:rsidRPr="00C14C59">
        <w:rPr>
          <w:rFonts w:cstheme="minorHAnsi"/>
          <w:b/>
          <w:bCs/>
          <w:sz w:val="24"/>
          <w:szCs w:val="24"/>
        </w:rPr>
        <w:t>=/READ</w:t>
      </w:r>
      <w:r w:rsidRPr="00C14C59">
        <w:rPr>
          <w:rFonts w:cstheme="minorHAnsi"/>
          <w:sz w:val="24"/>
          <w:szCs w:val="24"/>
        </w:rPr>
        <w:t xml:space="preserve"> to show the current velocity of air traveling through the duct.</w:t>
      </w:r>
      <w:r w:rsidR="0070234F" w:rsidRPr="00C14C59">
        <w:rPr>
          <w:rFonts w:cstheme="minorHAnsi"/>
          <w:sz w:val="24"/>
          <w:szCs w:val="24"/>
        </w:rPr>
        <w:t xml:space="preserve"> </w:t>
      </w:r>
    </w:p>
    <w:p w14:paraId="76C161FD" w14:textId="77777777" w:rsidR="001B72DA" w:rsidRPr="00C14C59" w:rsidRDefault="001B72DA" w:rsidP="00C14C59">
      <w:pPr>
        <w:pStyle w:val="ListParagraph"/>
        <w:spacing w:line="360" w:lineRule="auto"/>
        <w:rPr>
          <w:rFonts w:cstheme="minorHAnsi"/>
          <w:sz w:val="24"/>
          <w:szCs w:val="24"/>
        </w:rPr>
      </w:pPr>
    </w:p>
    <w:p w14:paraId="339647FB" w14:textId="77777777" w:rsidR="00AB49CF" w:rsidRDefault="001B72DA" w:rsidP="00AB49CF">
      <w:pPr>
        <w:pStyle w:val="ListParagraph"/>
        <w:keepNext/>
        <w:spacing w:line="360" w:lineRule="auto"/>
      </w:pPr>
      <w:r w:rsidRPr="00C14C59">
        <w:rPr>
          <w:rFonts w:cstheme="minorHAnsi"/>
          <w:noProof/>
          <w:sz w:val="24"/>
          <w:szCs w:val="24"/>
        </w:rPr>
        <w:drawing>
          <wp:inline distT="0" distB="0" distL="0" distR="0" wp14:anchorId="2851445E" wp14:editId="50B89021">
            <wp:extent cx="4620895" cy="2194560"/>
            <wp:effectExtent l="0" t="0" r="825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620895" cy="2194560"/>
                    </a:xfrm>
                    <a:prstGeom prst="rect">
                      <a:avLst/>
                    </a:prstGeom>
                    <a:noFill/>
                  </pic:spPr>
                </pic:pic>
              </a:graphicData>
            </a:graphic>
          </wp:inline>
        </w:drawing>
      </w:r>
    </w:p>
    <w:p w14:paraId="6D736D35" w14:textId="57BEFAFF" w:rsidR="002B0EED" w:rsidRPr="001B1B0F" w:rsidRDefault="00AB49CF" w:rsidP="001B1B0F">
      <w:pPr>
        <w:pStyle w:val="Caption"/>
        <w:rPr>
          <w:rFonts w:cstheme="minorHAnsi"/>
          <w:sz w:val="24"/>
          <w:szCs w:val="24"/>
        </w:rPr>
      </w:pPr>
      <w:bookmarkStart w:id="55" w:name="_Toc69068708"/>
      <w:r>
        <w:t xml:space="preserve">Figure </w:t>
      </w:r>
      <w:fldSimple w:instr=" SEQ Figure \* ARABIC ">
        <w:r w:rsidR="009C6673">
          <w:rPr>
            <w:noProof/>
          </w:rPr>
          <w:t>15</w:t>
        </w:r>
      </w:fldSimple>
      <w:r>
        <w:t xml:space="preserve"> - FCO510 Flow Reading</w:t>
      </w:r>
      <w:bookmarkEnd w:id="55"/>
    </w:p>
    <w:p w14:paraId="00317A93" w14:textId="77777777" w:rsidR="002B0EED" w:rsidRPr="00C14C59" w:rsidRDefault="0070234F" w:rsidP="00C14C59">
      <w:pPr>
        <w:pStyle w:val="ListParagraph"/>
        <w:numPr>
          <w:ilvl w:val="0"/>
          <w:numId w:val="10"/>
        </w:numPr>
        <w:spacing w:line="360" w:lineRule="auto"/>
        <w:rPr>
          <w:rFonts w:cstheme="minorHAnsi"/>
          <w:sz w:val="24"/>
          <w:szCs w:val="24"/>
        </w:rPr>
      </w:pPr>
      <w:r w:rsidRPr="00C14C59">
        <w:rPr>
          <w:rFonts w:cstheme="minorHAnsi"/>
          <w:sz w:val="24"/>
          <w:szCs w:val="24"/>
        </w:rPr>
        <w:t>Monitor the velocity reading until the chosen flow rate becomes stable (</w:t>
      </w:r>
      <w:proofErr w:type="gramStart"/>
      <w:r w:rsidRPr="00C14C59">
        <w:rPr>
          <w:rFonts w:cstheme="minorHAnsi"/>
          <w:sz w:val="24"/>
          <w:szCs w:val="24"/>
        </w:rPr>
        <w:t>e.g.</w:t>
      </w:r>
      <w:proofErr w:type="gramEnd"/>
      <w:r w:rsidRPr="00C14C59">
        <w:rPr>
          <w:rFonts w:cstheme="minorHAnsi"/>
          <w:sz w:val="24"/>
          <w:szCs w:val="24"/>
        </w:rPr>
        <w:t xml:space="preserve"> 3.2 meters per second). Once stable, the user can commence Pitot traverse of the duct being tested. Set the distance markers on the pitot tube to an equal distance for the </w:t>
      </w:r>
      <w:r w:rsidRPr="00C14C59">
        <w:rPr>
          <w:rFonts w:cstheme="minorHAnsi"/>
          <w:sz w:val="24"/>
          <w:szCs w:val="24"/>
        </w:rPr>
        <w:lastRenderedPageBreak/>
        <w:t>required set points determined by duct size. The points for all duct sizes will be shown below:</w:t>
      </w:r>
    </w:p>
    <w:p w14:paraId="053817AC" w14:textId="77777777" w:rsidR="002B0EED" w:rsidRPr="00C14C59" w:rsidRDefault="002B0EED" w:rsidP="00C14C59">
      <w:pPr>
        <w:spacing w:line="360" w:lineRule="auto"/>
        <w:rPr>
          <w:rFonts w:cstheme="minorHAnsi"/>
          <w:sz w:val="24"/>
          <w:szCs w:val="24"/>
        </w:rPr>
      </w:pPr>
    </w:p>
    <w:p w14:paraId="53F0D2CA" w14:textId="77777777" w:rsidR="0070234F" w:rsidRPr="00C14C59" w:rsidRDefault="0070234F" w:rsidP="00C14C59">
      <w:pPr>
        <w:pStyle w:val="ListParagraph"/>
        <w:numPr>
          <w:ilvl w:val="0"/>
          <w:numId w:val="13"/>
        </w:numPr>
        <w:spacing w:line="360" w:lineRule="auto"/>
        <w:rPr>
          <w:rFonts w:cstheme="minorHAnsi"/>
          <w:sz w:val="24"/>
          <w:szCs w:val="24"/>
        </w:rPr>
      </w:pPr>
      <w:r w:rsidRPr="00C14C59">
        <w:rPr>
          <w:rFonts w:cstheme="minorHAnsi"/>
          <w:sz w:val="24"/>
          <w:szCs w:val="24"/>
        </w:rPr>
        <w:t>300mm Duct = 5 traverse points (from 1 side of duct – full duct width) 5 at 50mm.</w:t>
      </w:r>
    </w:p>
    <w:p w14:paraId="58D36529" w14:textId="2C4C9D2A" w:rsidR="007F0F5A" w:rsidRPr="00C14C59" w:rsidRDefault="001B1B0F" w:rsidP="00C14C59">
      <w:pPr>
        <w:spacing w:line="360" w:lineRule="auto"/>
        <w:rPr>
          <w:rFonts w:cstheme="minorHAnsi"/>
          <w:sz w:val="24"/>
          <w:szCs w:val="24"/>
        </w:rPr>
      </w:pPr>
      <w:r>
        <w:rPr>
          <w:noProof/>
        </w:rPr>
        <mc:AlternateContent>
          <mc:Choice Requires="wps">
            <w:drawing>
              <wp:anchor distT="0" distB="0" distL="114300" distR="114300" simplePos="0" relativeHeight="251709952" behindDoc="0" locked="0" layoutInCell="1" allowOverlap="1" wp14:anchorId="12361EE4" wp14:editId="31313834">
                <wp:simplePos x="0" y="0"/>
                <wp:positionH relativeFrom="column">
                  <wp:posOffset>1530350</wp:posOffset>
                </wp:positionH>
                <wp:positionV relativeFrom="paragraph">
                  <wp:posOffset>2957195</wp:posOffset>
                </wp:positionV>
                <wp:extent cx="2377440" cy="635"/>
                <wp:effectExtent l="0" t="0" r="0" b="0"/>
                <wp:wrapSquare wrapText="bothSides"/>
                <wp:docPr id="156" name="Text Box 156"/>
                <wp:cNvGraphicFramePr/>
                <a:graphic xmlns:a="http://schemas.openxmlformats.org/drawingml/2006/main">
                  <a:graphicData uri="http://schemas.microsoft.com/office/word/2010/wordprocessingShape">
                    <wps:wsp>
                      <wps:cNvSpPr txBox="1"/>
                      <wps:spPr>
                        <a:xfrm>
                          <a:off x="0" y="0"/>
                          <a:ext cx="2377440" cy="635"/>
                        </a:xfrm>
                        <a:prstGeom prst="rect">
                          <a:avLst/>
                        </a:prstGeom>
                        <a:solidFill>
                          <a:prstClr val="white"/>
                        </a:solidFill>
                        <a:ln>
                          <a:noFill/>
                        </a:ln>
                      </wps:spPr>
                      <wps:txbx>
                        <w:txbxContent>
                          <w:p w14:paraId="289D64CF" w14:textId="024082BD" w:rsidR="00EE0C1E" w:rsidRPr="00A3734E" w:rsidRDefault="00EE0C1E" w:rsidP="001B1B0F">
                            <w:pPr>
                              <w:pStyle w:val="Caption"/>
                              <w:rPr>
                                <w:rFonts w:cstheme="minorHAnsi"/>
                                <w:noProof/>
                                <w:sz w:val="24"/>
                                <w:szCs w:val="24"/>
                              </w:rPr>
                            </w:pPr>
                            <w:bookmarkStart w:id="56" w:name="_Toc69068709"/>
                            <w:r>
                              <w:t xml:space="preserve">Figure </w:t>
                            </w:r>
                            <w:fldSimple w:instr=" SEQ Figure \* ARABIC ">
                              <w:r>
                                <w:rPr>
                                  <w:noProof/>
                                </w:rPr>
                                <w:t>16</w:t>
                              </w:r>
                            </w:fldSimple>
                            <w:r>
                              <w:t xml:space="preserve"> - 0.3m Flow Traverse Points</w:t>
                            </w:r>
                            <w:bookmarkEnd w:id="5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2361EE4" id="Text Box 156" o:spid="_x0000_s1042" type="#_x0000_t202" style="position:absolute;margin-left:120.5pt;margin-top:232.85pt;width:187.2pt;height:.05pt;z-index:251709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" stroked="f">
                <v:textbox style="mso-fit-shape-to-text:t" inset="0,0,0,0">
                  <w:txbxContent>
                    <w:p w14:paraId="289D64CF" w14:textId="024082BD" w:rsidR="00EE0C1E" w:rsidRPr="00A3734E" w:rsidRDefault="00EE0C1E" w:rsidP="001B1B0F">
                      <w:pPr>
                        <w:pStyle w:val="Caption"/>
                        <w:rPr>
                          <w:rFonts w:cstheme="minorHAnsi"/>
                          <w:noProof/>
                          <w:sz w:val="24"/>
                          <w:szCs w:val="24"/>
                        </w:rPr>
                      </w:pPr>
                      <w:bookmarkStart w:id="57" w:name="_Toc69068709"/>
                      <w:r>
                        <w:t xml:space="preserve">Figure </w:t>
                      </w:r>
                      <w:fldSimple w:instr=" SEQ Figure \* ARABIC ">
                        <w:r>
                          <w:rPr>
                            <w:noProof/>
                          </w:rPr>
                          <w:t>16</w:t>
                        </w:r>
                      </w:fldSimple>
                      <w:r>
                        <w:t xml:space="preserve"> - 0.3m Flow Traverse Points</w:t>
                      </w:r>
                      <w:bookmarkEnd w:id="57"/>
                    </w:p>
                  </w:txbxContent>
                </v:textbox>
                <w10:wrap type="square"/>
              </v:shape>
            </w:pict>
          </mc:Fallback>
        </mc:AlternateContent>
      </w:r>
      <w:r w:rsidR="007F0F5A" w:rsidRPr="00C14C59">
        <w:rPr>
          <w:rFonts w:cstheme="minorHAnsi"/>
          <w:noProof/>
          <w:sz w:val="24"/>
          <w:szCs w:val="24"/>
        </w:rPr>
        <w:drawing>
          <wp:anchor distT="0" distB="0" distL="114300" distR="114300" simplePos="0" relativeHeight="251648512" behindDoc="0" locked="0" layoutInCell="1" allowOverlap="1" wp14:anchorId="537E34DA" wp14:editId="2BBE7A7F">
            <wp:simplePos x="0" y="0"/>
            <wp:positionH relativeFrom="margin">
              <wp:posOffset>1530719</wp:posOffset>
            </wp:positionH>
            <wp:positionV relativeFrom="paragraph">
              <wp:posOffset>40315</wp:posOffset>
            </wp:positionV>
            <wp:extent cx="2377440" cy="2860040"/>
            <wp:effectExtent l="0" t="0" r="381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377440" cy="2860040"/>
                    </a:xfrm>
                    <a:prstGeom prst="rect">
                      <a:avLst/>
                    </a:prstGeom>
                    <a:noFill/>
                  </pic:spPr>
                </pic:pic>
              </a:graphicData>
            </a:graphic>
            <wp14:sizeRelV relativeFrom="margin">
              <wp14:pctHeight>0</wp14:pctHeight>
            </wp14:sizeRelV>
          </wp:anchor>
        </w:drawing>
      </w:r>
    </w:p>
    <w:p w14:paraId="40DCBE6B" w14:textId="77777777" w:rsidR="007F0F5A" w:rsidRPr="00C14C59" w:rsidRDefault="007F0F5A" w:rsidP="00C14C59">
      <w:pPr>
        <w:spacing w:line="360" w:lineRule="auto"/>
        <w:rPr>
          <w:rFonts w:cstheme="minorHAnsi"/>
          <w:sz w:val="24"/>
          <w:szCs w:val="24"/>
        </w:rPr>
      </w:pPr>
    </w:p>
    <w:p w14:paraId="6F81F79E" w14:textId="77777777" w:rsidR="007F0F5A" w:rsidRPr="00C14C59" w:rsidRDefault="007F0F5A" w:rsidP="00C14C59">
      <w:pPr>
        <w:spacing w:line="360" w:lineRule="auto"/>
        <w:rPr>
          <w:rFonts w:cstheme="minorHAnsi"/>
          <w:sz w:val="24"/>
          <w:szCs w:val="24"/>
        </w:rPr>
      </w:pPr>
    </w:p>
    <w:p w14:paraId="6805660D" w14:textId="77777777" w:rsidR="007F0F5A" w:rsidRPr="00C14C59" w:rsidRDefault="007F0F5A" w:rsidP="00C14C59">
      <w:pPr>
        <w:spacing w:line="360" w:lineRule="auto"/>
        <w:rPr>
          <w:rFonts w:cstheme="minorHAnsi"/>
          <w:sz w:val="24"/>
          <w:szCs w:val="24"/>
        </w:rPr>
      </w:pPr>
    </w:p>
    <w:p w14:paraId="3228F217" w14:textId="77777777" w:rsidR="007F0F5A" w:rsidRPr="00C14C59" w:rsidRDefault="007F0F5A" w:rsidP="00C14C59">
      <w:pPr>
        <w:spacing w:line="360" w:lineRule="auto"/>
        <w:rPr>
          <w:rFonts w:cstheme="minorHAnsi"/>
          <w:sz w:val="24"/>
          <w:szCs w:val="24"/>
        </w:rPr>
      </w:pPr>
    </w:p>
    <w:p w14:paraId="67DC2F60" w14:textId="77777777" w:rsidR="007F0F5A" w:rsidRPr="00C14C59" w:rsidRDefault="007F0F5A" w:rsidP="00C14C59">
      <w:pPr>
        <w:spacing w:line="360" w:lineRule="auto"/>
        <w:rPr>
          <w:rFonts w:cstheme="minorHAnsi"/>
          <w:sz w:val="24"/>
          <w:szCs w:val="24"/>
        </w:rPr>
      </w:pPr>
    </w:p>
    <w:p w14:paraId="0512599C" w14:textId="77777777" w:rsidR="007F0F5A" w:rsidRPr="00C14C59" w:rsidRDefault="007F0F5A" w:rsidP="00C14C59">
      <w:pPr>
        <w:spacing w:line="360" w:lineRule="auto"/>
        <w:rPr>
          <w:rFonts w:cstheme="minorHAnsi"/>
          <w:sz w:val="24"/>
          <w:szCs w:val="24"/>
        </w:rPr>
      </w:pPr>
    </w:p>
    <w:p w14:paraId="2C046015" w14:textId="77777777" w:rsidR="007F0F5A" w:rsidRPr="00C14C59" w:rsidRDefault="007F0F5A" w:rsidP="00C14C59">
      <w:pPr>
        <w:spacing w:line="360" w:lineRule="auto"/>
        <w:rPr>
          <w:rFonts w:cstheme="minorHAnsi"/>
          <w:sz w:val="24"/>
          <w:szCs w:val="24"/>
        </w:rPr>
      </w:pPr>
    </w:p>
    <w:p w14:paraId="3EE6D820" w14:textId="77777777" w:rsidR="007F0F5A" w:rsidRPr="00C14C59" w:rsidRDefault="007F0F5A" w:rsidP="00C14C59">
      <w:pPr>
        <w:spacing w:line="360" w:lineRule="auto"/>
        <w:rPr>
          <w:rFonts w:cstheme="minorHAnsi"/>
          <w:sz w:val="24"/>
          <w:szCs w:val="24"/>
        </w:rPr>
      </w:pPr>
    </w:p>
    <w:p w14:paraId="38FE1CF1" w14:textId="77777777" w:rsidR="0070234F" w:rsidRPr="00C14C59" w:rsidRDefault="0070234F" w:rsidP="00C14C59">
      <w:pPr>
        <w:spacing w:line="360" w:lineRule="auto"/>
        <w:rPr>
          <w:rFonts w:cstheme="minorHAnsi"/>
          <w:sz w:val="24"/>
          <w:szCs w:val="24"/>
        </w:rPr>
      </w:pPr>
    </w:p>
    <w:p w14:paraId="07A910D0" w14:textId="77777777" w:rsidR="0070234F" w:rsidRPr="00C14C59" w:rsidRDefault="0070234F" w:rsidP="00C14C59">
      <w:pPr>
        <w:pStyle w:val="ListParagraph"/>
        <w:numPr>
          <w:ilvl w:val="0"/>
          <w:numId w:val="13"/>
        </w:numPr>
        <w:spacing w:line="360" w:lineRule="auto"/>
        <w:rPr>
          <w:rFonts w:cstheme="minorHAnsi"/>
          <w:sz w:val="24"/>
          <w:szCs w:val="24"/>
        </w:rPr>
      </w:pPr>
      <w:r w:rsidRPr="00C14C59">
        <w:rPr>
          <w:rFonts w:cstheme="minorHAnsi"/>
          <w:sz w:val="24"/>
          <w:szCs w:val="24"/>
        </w:rPr>
        <w:t>600mm Duct = 8 traverse points (from 2 sides of duct – 4 per side) 1 @ 50mm, then 3 at 70mm</w:t>
      </w:r>
    </w:p>
    <w:p w14:paraId="7BF6A512" w14:textId="3629F54C" w:rsidR="002B0EED" w:rsidRPr="00C14C59" w:rsidRDefault="007F0F5A" w:rsidP="00C14C59">
      <w:pPr>
        <w:pStyle w:val="ListParagraph"/>
        <w:spacing w:line="360" w:lineRule="auto"/>
        <w:rPr>
          <w:rFonts w:cstheme="minorHAnsi"/>
          <w:sz w:val="24"/>
          <w:szCs w:val="24"/>
        </w:rPr>
      </w:pPr>
      <w:r w:rsidRPr="00C14C59">
        <w:rPr>
          <w:rFonts w:cstheme="minorHAnsi"/>
          <w:noProof/>
          <w:sz w:val="24"/>
          <w:szCs w:val="24"/>
        </w:rPr>
        <w:drawing>
          <wp:anchor distT="0" distB="0" distL="114300" distR="114300" simplePos="0" relativeHeight="251647488" behindDoc="0" locked="0" layoutInCell="1" allowOverlap="1" wp14:anchorId="456E11CF" wp14:editId="6B259F79">
            <wp:simplePos x="0" y="0"/>
            <wp:positionH relativeFrom="margin">
              <wp:align>center</wp:align>
            </wp:positionH>
            <wp:positionV relativeFrom="paragraph">
              <wp:posOffset>7228</wp:posOffset>
            </wp:positionV>
            <wp:extent cx="2737485" cy="2865120"/>
            <wp:effectExtent l="0" t="0" r="5715"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737485" cy="2865120"/>
                    </a:xfrm>
                    <a:prstGeom prst="rect">
                      <a:avLst/>
                    </a:prstGeom>
                    <a:noFill/>
                  </pic:spPr>
                </pic:pic>
              </a:graphicData>
            </a:graphic>
          </wp:anchor>
        </w:drawing>
      </w:r>
    </w:p>
    <w:p w14:paraId="40279581" w14:textId="77777777" w:rsidR="002B0EED" w:rsidRPr="00C14C59" w:rsidRDefault="002B0EED" w:rsidP="00C14C59">
      <w:pPr>
        <w:spacing w:line="360" w:lineRule="auto"/>
        <w:rPr>
          <w:rFonts w:cstheme="minorHAnsi"/>
          <w:sz w:val="24"/>
          <w:szCs w:val="24"/>
        </w:rPr>
      </w:pPr>
    </w:p>
    <w:p w14:paraId="499F5A58" w14:textId="77777777" w:rsidR="002B0EED" w:rsidRPr="00C14C59" w:rsidRDefault="002B0EED" w:rsidP="00C14C59">
      <w:pPr>
        <w:spacing w:line="360" w:lineRule="auto"/>
        <w:rPr>
          <w:rFonts w:cstheme="minorHAnsi"/>
          <w:sz w:val="24"/>
          <w:szCs w:val="24"/>
        </w:rPr>
      </w:pPr>
    </w:p>
    <w:p w14:paraId="0159ABB4" w14:textId="77777777" w:rsidR="002B0EED" w:rsidRPr="00C14C59" w:rsidRDefault="002B0EED" w:rsidP="00C14C59">
      <w:pPr>
        <w:spacing w:line="360" w:lineRule="auto"/>
        <w:rPr>
          <w:rFonts w:cstheme="minorHAnsi"/>
          <w:sz w:val="24"/>
          <w:szCs w:val="24"/>
        </w:rPr>
      </w:pPr>
    </w:p>
    <w:p w14:paraId="681CC1AD" w14:textId="77777777" w:rsidR="002B0EED" w:rsidRPr="00C14C59" w:rsidRDefault="002B0EED" w:rsidP="00C14C59">
      <w:pPr>
        <w:spacing w:line="360" w:lineRule="auto"/>
        <w:rPr>
          <w:rFonts w:cstheme="minorHAnsi"/>
          <w:sz w:val="24"/>
          <w:szCs w:val="24"/>
        </w:rPr>
      </w:pPr>
    </w:p>
    <w:p w14:paraId="323EE6E9" w14:textId="77777777" w:rsidR="002B0EED" w:rsidRPr="00C14C59" w:rsidRDefault="002B0EED" w:rsidP="00C14C59">
      <w:pPr>
        <w:spacing w:line="360" w:lineRule="auto"/>
        <w:rPr>
          <w:rFonts w:cstheme="minorHAnsi"/>
          <w:sz w:val="24"/>
          <w:szCs w:val="24"/>
        </w:rPr>
      </w:pPr>
    </w:p>
    <w:p w14:paraId="322D4E83" w14:textId="77777777" w:rsidR="002B0EED" w:rsidRPr="00C14C59" w:rsidRDefault="002B0EED" w:rsidP="00C14C59">
      <w:pPr>
        <w:spacing w:line="360" w:lineRule="auto"/>
        <w:rPr>
          <w:rFonts w:cstheme="minorHAnsi"/>
          <w:sz w:val="24"/>
          <w:szCs w:val="24"/>
        </w:rPr>
      </w:pPr>
    </w:p>
    <w:p w14:paraId="0F29D794" w14:textId="02B432C3" w:rsidR="002B0EED" w:rsidRPr="00C14C59" w:rsidRDefault="001B1B0F" w:rsidP="00C14C59">
      <w:pPr>
        <w:spacing w:line="360" w:lineRule="auto"/>
        <w:rPr>
          <w:rFonts w:cstheme="minorHAnsi"/>
          <w:sz w:val="24"/>
          <w:szCs w:val="24"/>
        </w:rPr>
      </w:pPr>
      <w:r>
        <w:rPr>
          <w:noProof/>
        </w:rPr>
        <mc:AlternateContent>
          <mc:Choice Requires="wps">
            <w:drawing>
              <wp:anchor distT="0" distB="0" distL="114300" distR="114300" simplePos="0" relativeHeight="251712000" behindDoc="0" locked="0" layoutInCell="1" allowOverlap="1" wp14:anchorId="6E40EA45" wp14:editId="560C279F">
                <wp:simplePos x="0" y="0"/>
                <wp:positionH relativeFrom="margin">
                  <wp:align>center</wp:align>
                </wp:positionH>
                <wp:positionV relativeFrom="paragraph">
                  <wp:posOffset>127472</wp:posOffset>
                </wp:positionV>
                <wp:extent cx="2737485" cy="635"/>
                <wp:effectExtent l="0" t="0" r="5715" b="0"/>
                <wp:wrapSquare wrapText="bothSides"/>
                <wp:docPr id="157" name="Text Box 157"/>
                <wp:cNvGraphicFramePr/>
                <a:graphic xmlns:a="http://schemas.openxmlformats.org/drawingml/2006/main">
                  <a:graphicData uri="http://schemas.microsoft.com/office/word/2010/wordprocessingShape">
                    <wps:wsp>
                      <wps:cNvSpPr txBox="1"/>
                      <wps:spPr>
                        <a:xfrm>
                          <a:off x="0" y="0"/>
                          <a:ext cx="2737485" cy="635"/>
                        </a:xfrm>
                        <a:prstGeom prst="rect">
                          <a:avLst/>
                        </a:prstGeom>
                        <a:solidFill>
                          <a:prstClr val="white"/>
                        </a:solidFill>
                        <a:ln>
                          <a:noFill/>
                        </a:ln>
                      </wps:spPr>
                      <wps:txbx>
                        <w:txbxContent>
                          <w:p w14:paraId="05907806" w14:textId="27A7C54D" w:rsidR="00EE0C1E" w:rsidRPr="00C15BD5" w:rsidRDefault="00EE0C1E" w:rsidP="001B1B0F">
                            <w:pPr>
                              <w:pStyle w:val="Caption"/>
                              <w:rPr>
                                <w:rFonts w:cstheme="minorHAnsi"/>
                                <w:noProof/>
                                <w:sz w:val="24"/>
                                <w:szCs w:val="24"/>
                              </w:rPr>
                            </w:pPr>
                            <w:bookmarkStart w:id="58" w:name="_Toc69068710"/>
                            <w:r>
                              <w:t xml:space="preserve">Figure </w:t>
                            </w:r>
                            <w:fldSimple w:instr=" SEQ Figure \* ARABIC ">
                              <w:r>
                                <w:rPr>
                                  <w:noProof/>
                                </w:rPr>
                                <w:t>17</w:t>
                              </w:r>
                            </w:fldSimple>
                            <w:r>
                              <w:t xml:space="preserve"> - </w:t>
                            </w:r>
                            <w:r w:rsidRPr="002A1816">
                              <w:t>0.</w:t>
                            </w:r>
                            <w:r>
                              <w:t>6</w:t>
                            </w:r>
                            <w:r w:rsidRPr="002A1816">
                              <w:t>m Flow Traverse Point</w:t>
                            </w:r>
                            <w:r>
                              <w:t>s</w:t>
                            </w:r>
                            <w:bookmarkEnd w:id="5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E40EA45" id="Text Box 157" o:spid="_x0000_s1043" type="#_x0000_t202" style="position:absolute;margin-left:0;margin-top:10.05pt;width:215.55pt;height:.05pt;z-index:25171200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" stroked="f">
                <v:textbox style="mso-fit-shape-to-text:t" inset="0,0,0,0">
                  <w:txbxContent>
                    <w:p w14:paraId="05907806" w14:textId="27A7C54D" w:rsidR="00EE0C1E" w:rsidRPr="00C15BD5" w:rsidRDefault="00EE0C1E" w:rsidP="001B1B0F">
                      <w:pPr>
                        <w:pStyle w:val="Caption"/>
                        <w:rPr>
                          <w:rFonts w:cstheme="minorHAnsi"/>
                          <w:noProof/>
                          <w:sz w:val="24"/>
                          <w:szCs w:val="24"/>
                        </w:rPr>
                      </w:pPr>
                      <w:bookmarkStart w:id="59" w:name="_Toc69068710"/>
                      <w:r>
                        <w:t xml:space="preserve">Figure </w:t>
                      </w:r>
                      <w:fldSimple w:instr=" SEQ Figure \* ARABIC ">
                        <w:r>
                          <w:rPr>
                            <w:noProof/>
                          </w:rPr>
                          <w:t>17</w:t>
                        </w:r>
                      </w:fldSimple>
                      <w:r>
                        <w:t xml:space="preserve"> - </w:t>
                      </w:r>
                      <w:r w:rsidRPr="002A1816">
                        <w:t>0.</w:t>
                      </w:r>
                      <w:r>
                        <w:t>6</w:t>
                      </w:r>
                      <w:r w:rsidRPr="002A1816">
                        <w:t>m Flow Traverse Point</w:t>
                      </w:r>
                      <w:r>
                        <w:t>s</w:t>
                      </w:r>
                      <w:bookmarkEnd w:id="59"/>
                    </w:p>
                  </w:txbxContent>
                </v:textbox>
                <w10:wrap type="square" anchorx="margin"/>
              </v:shape>
            </w:pict>
          </mc:Fallback>
        </mc:AlternateContent>
      </w:r>
    </w:p>
    <w:p w14:paraId="533FF007" w14:textId="77777777" w:rsidR="00AD48A5" w:rsidRPr="00C14C59" w:rsidRDefault="00AD48A5" w:rsidP="00C14C59">
      <w:pPr>
        <w:pStyle w:val="ListParagraph"/>
        <w:numPr>
          <w:ilvl w:val="0"/>
          <w:numId w:val="13"/>
        </w:numPr>
        <w:spacing w:line="360" w:lineRule="auto"/>
        <w:rPr>
          <w:rFonts w:cstheme="minorHAnsi"/>
          <w:sz w:val="24"/>
          <w:szCs w:val="24"/>
        </w:rPr>
      </w:pPr>
      <w:r w:rsidRPr="00C14C59">
        <w:rPr>
          <w:rFonts w:cstheme="minorHAnsi"/>
          <w:sz w:val="24"/>
          <w:szCs w:val="24"/>
        </w:rPr>
        <w:lastRenderedPageBreak/>
        <w:t>1000mm Duct = 8 traverse points (from 2 sides of duct – 4 per side) 1 @ 50mm, then 3 at 125mm</w:t>
      </w:r>
    </w:p>
    <w:p w14:paraId="56E81D46" w14:textId="77777777" w:rsidR="002B0EED" w:rsidRPr="00C14C59" w:rsidRDefault="002B0EED" w:rsidP="00C14C59">
      <w:pPr>
        <w:pStyle w:val="ListParagraph"/>
        <w:spacing w:line="360" w:lineRule="auto"/>
        <w:rPr>
          <w:rFonts w:cstheme="minorHAnsi"/>
          <w:sz w:val="24"/>
          <w:szCs w:val="24"/>
        </w:rPr>
      </w:pPr>
    </w:p>
    <w:p w14:paraId="21B7F361" w14:textId="40150EDF" w:rsidR="00D417A6" w:rsidRPr="00C14C59" w:rsidRDefault="001B1B0F" w:rsidP="00C14C59">
      <w:pPr>
        <w:pStyle w:val="ListParagraph"/>
        <w:spacing w:line="360" w:lineRule="auto"/>
        <w:rPr>
          <w:rFonts w:cstheme="minorHAnsi"/>
          <w:sz w:val="24"/>
          <w:szCs w:val="24"/>
        </w:rPr>
      </w:pPr>
      <w:r>
        <w:rPr>
          <w:noProof/>
        </w:rPr>
        <mc:AlternateContent>
          <mc:Choice Requires="wps">
            <w:drawing>
              <wp:anchor distT="0" distB="0" distL="114300" distR="114300" simplePos="0" relativeHeight="251714048" behindDoc="0" locked="0" layoutInCell="1" allowOverlap="1" wp14:anchorId="02E85ADB" wp14:editId="3846A8F9">
                <wp:simplePos x="0" y="0"/>
                <wp:positionH relativeFrom="column">
                  <wp:posOffset>1341755</wp:posOffset>
                </wp:positionH>
                <wp:positionV relativeFrom="paragraph">
                  <wp:posOffset>3300730</wp:posOffset>
                </wp:positionV>
                <wp:extent cx="3048000" cy="635"/>
                <wp:effectExtent l="0" t="0" r="0" b="0"/>
                <wp:wrapTopAndBottom/>
                <wp:docPr id="158" name="Text Box 158"/>
                <wp:cNvGraphicFramePr/>
                <a:graphic xmlns:a="http://schemas.openxmlformats.org/drawingml/2006/main">
                  <a:graphicData uri="http://schemas.microsoft.com/office/word/2010/wordprocessingShape">
                    <wps:wsp>
                      <wps:cNvSpPr txBox="1"/>
                      <wps:spPr>
                        <a:xfrm>
                          <a:off x="0" y="0"/>
                          <a:ext cx="3048000" cy="635"/>
                        </a:xfrm>
                        <a:prstGeom prst="rect">
                          <a:avLst/>
                        </a:prstGeom>
                        <a:solidFill>
                          <a:prstClr val="white"/>
                        </a:solidFill>
                        <a:ln>
                          <a:noFill/>
                        </a:ln>
                      </wps:spPr>
                      <wps:txbx>
                        <w:txbxContent>
                          <w:p w14:paraId="30BA1131" w14:textId="417FE8EB" w:rsidR="00EE0C1E" w:rsidRPr="00B827A2" w:rsidRDefault="00EE0C1E" w:rsidP="001B1B0F">
                            <w:pPr>
                              <w:pStyle w:val="Caption"/>
                              <w:rPr>
                                <w:rFonts w:cstheme="minorHAnsi"/>
                                <w:noProof/>
                                <w:sz w:val="24"/>
                                <w:szCs w:val="24"/>
                              </w:rPr>
                            </w:pPr>
                            <w:bookmarkStart w:id="60" w:name="_Toc69068711"/>
                            <w:r>
                              <w:t xml:space="preserve">Figure </w:t>
                            </w:r>
                            <w:fldSimple w:instr=" SEQ Figure \* ARABIC ">
                              <w:r>
                                <w:rPr>
                                  <w:noProof/>
                                </w:rPr>
                                <w:t>18</w:t>
                              </w:r>
                            </w:fldSimple>
                            <w:r>
                              <w:t xml:space="preserve"> - 1</w:t>
                            </w:r>
                            <w:r w:rsidRPr="0093701E">
                              <w:t>m Flow Traverse Point</w:t>
                            </w:r>
                            <w:bookmarkEnd w:id="6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2E85ADB" id="Text Box 158" o:spid="_x0000_s1044" type="#_x0000_t202" style="position:absolute;left:0;text-align:left;margin-left:105.65pt;margin-top:259.9pt;width:240pt;height:.05pt;z-index:251714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" stroked="f">
                <v:textbox style="mso-fit-shape-to-text:t" inset="0,0,0,0">
                  <w:txbxContent>
                    <w:p w14:paraId="30BA1131" w14:textId="417FE8EB" w:rsidR="00EE0C1E" w:rsidRPr="00B827A2" w:rsidRDefault="00EE0C1E" w:rsidP="001B1B0F">
                      <w:pPr>
                        <w:pStyle w:val="Caption"/>
                        <w:rPr>
                          <w:rFonts w:cstheme="minorHAnsi"/>
                          <w:noProof/>
                          <w:sz w:val="24"/>
                          <w:szCs w:val="24"/>
                        </w:rPr>
                      </w:pPr>
                      <w:bookmarkStart w:id="61" w:name="_Toc69068711"/>
                      <w:r>
                        <w:t xml:space="preserve">Figure </w:t>
                      </w:r>
                      <w:fldSimple w:instr=" SEQ Figure \* ARABIC ">
                        <w:r>
                          <w:rPr>
                            <w:noProof/>
                          </w:rPr>
                          <w:t>18</w:t>
                        </w:r>
                      </w:fldSimple>
                      <w:r>
                        <w:t xml:space="preserve"> - 1</w:t>
                      </w:r>
                      <w:r w:rsidRPr="0093701E">
                        <w:t>m Flow Traverse Point</w:t>
                      </w:r>
                      <w:bookmarkEnd w:id="61"/>
                    </w:p>
                  </w:txbxContent>
                </v:textbox>
                <w10:wrap type="topAndBottom"/>
              </v:shape>
            </w:pict>
          </mc:Fallback>
        </mc:AlternateContent>
      </w:r>
      <w:r w:rsidR="00D417A6" w:rsidRPr="00C14C59">
        <w:rPr>
          <w:rFonts w:cstheme="minorHAnsi"/>
          <w:noProof/>
          <w:sz w:val="24"/>
          <w:szCs w:val="24"/>
        </w:rPr>
        <w:drawing>
          <wp:anchor distT="0" distB="0" distL="114300" distR="114300" simplePos="0" relativeHeight="251649536" behindDoc="0" locked="0" layoutInCell="1" allowOverlap="1" wp14:anchorId="71D45005" wp14:editId="790EB305">
            <wp:simplePos x="0" y="0"/>
            <wp:positionH relativeFrom="margin">
              <wp:align>center</wp:align>
            </wp:positionH>
            <wp:positionV relativeFrom="paragraph">
              <wp:posOffset>0</wp:posOffset>
            </wp:positionV>
            <wp:extent cx="3048000" cy="3243580"/>
            <wp:effectExtent l="0" t="0" r="0" b="0"/>
            <wp:wrapTopAndBottom/>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048000" cy="3243580"/>
                    </a:xfrm>
                    <a:prstGeom prst="rect">
                      <a:avLst/>
                    </a:prstGeom>
                    <a:noFill/>
                  </pic:spPr>
                </pic:pic>
              </a:graphicData>
            </a:graphic>
          </wp:anchor>
        </w:drawing>
      </w:r>
    </w:p>
    <w:p w14:paraId="290087C3" w14:textId="77777777" w:rsidR="00C14C59" w:rsidRPr="00C14C59" w:rsidRDefault="00C14C59" w:rsidP="00C14C59">
      <w:pPr>
        <w:pStyle w:val="ListParagraph"/>
        <w:numPr>
          <w:ilvl w:val="0"/>
          <w:numId w:val="13"/>
        </w:numPr>
        <w:spacing w:line="360" w:lineRule="auto"/>
        <w:rPr>
          <w:rFonts w:cstheme="minorHAnsi"/>
          <w:sz w:val="24"/>
          <w:szCs w:val="24"/>
        </w:rPr>
      </w:pPr>
      <w:r w:rsidRPr="00C14C59">
        <w:rPr>
          <w:rFonts w:cstheme="minorHAnsi"/>
          <w:sz w:val="24"/>
          <w:szCs w:val="24"/>
        </w:rPr>
        <w:t>Ensure Pitot tube faces into the airstream at 90° with the pointed tip facing into the flow.  Maintain the correct orientation of the pitot tube during the traverses.</w:t>
      </w:r>
    </w:p>
    <w:p w14:paraId="14650E2C" w14:textId="5A47EB6F" w:rsidR="002B0EED" w:rsidRPr="00C14C59" w:rsidRDefault="00277652" w:rsidP="00C14C59">
      <w:pPr>
        <w:pStyle w:val="ListParagraph"/>
        <w:spacing w:line="360" w:lineRule="auto"/>
        <w:rPr>
          <w:rFonts w:cstheme="minorHAnsi"/>
          <w:sz w:val="24"/>
          <w:szCs w:val="24"/>
        </w:rPr>
      </w:pPr>
      <w:r>
        <w:rPr>
          <w:noProof/>
        </w:rPr>
        <mc:AlternateContent>
          <mc:Choice Requires="wps">
            <w:drawing>
              <wp:anchor distT="0" distB="0" distL="114300" distR="114300" simplePos="0" relativeHeight="251716096" behindDoc="0" locked="0" layoutInCell="1" allowOverlap="1" wp14:anchorId="141FF7B7" wp14:editId="2724A993">
                <wp:simplePos x="0" y="0"/>
                <wp:positionH relativeFrom="column">
                  <wp:posOffset>1567180</wp:posOffset>
                </wp:positionH>
                <wp:positionV relativeFrom="paragraph">
                  <wp:posOffset>2772410</wp:posOffset>
                </wp:positionV>
                <wp:extent cx="2597150" cy="635"/>
                <wp:effectExtent l="0" t="0" r="0" b="0"/>
                <wp:wrapTopAndBottom/>
                <wp:docPr id="159" name="Text Box 159"/>
                <wp:cNvGraphicFramePr/>
                <a:graphic xmlns:a="http://schemas.openxmlformats.org/drawingml/2006/main">
                  <a:graphicData uri="http://schemas.microsoft.com/office/word/2010/wordprocessingShape">
                    <wps:wsp>
                      <wps:cNvSpPr txBox="1"/>
                      <wps:spPr>
                        <a:xfrm>
                          <a:off x="0" y="0"/>
                          <a:ext cx="2597150" cy="635"/>
                        </a:xfrm>
                        <a:prstGeom prst="rect">
                          <a:avLst/>
                        </a:prstGeom>
                        <a:solidFill>
                          <a:prstClr val="white"/>
                        </a:solidFill>
                        <a:ln>
                          <a:noFill/>
                        </a:ln>
                      </wps:spPr>
                      <wps:txbx>
                        <w:txbxContent>
                          <w:p w14:paraId="49A9B525" w14:textId="4339A58B" w:rsidR="00EE0C1E" w:rsidRPr="002F6283" w:rsidRDefault="00EE0C1E" w:rsidP="00277652">
                            <w:pPr>
                              <w:pStyle w:val="Caption"/>
                              <w:rPr>
                                <w:rFonts w:cstheme="minorHAnsi"/>
                                <w:noProof/>
                                <w:sz w:val="24"/>
                                <w:szCs w:val="24"/>
                              </w:rPr>
                            </w:pPr>
                            <w:bookmarkStart w:id="62" w:name="_Toc69068712"/>
                            <w:r>
                              <w:t xml:space="preserve">Figure </w:t>
                            </w:r>
                            <w:fldSimple w:instr=" SEQ Figure \* ARABIC ">
                              <w:r>
                                <w:rPr>
                                  <w:noProof/>
                                </w:rPr>
                                <w:t>19</w:t>
                              </w:r>
                            </w:fldSimple>
                            <w:r>
                              <w:t xml:space="preserve"> - Pitot Tube Orientation</w:t>
                            </w:r>
                            <w:bookmarkEnd w:id="6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41FF7B7" id="Text Box 159" o:spid="_x0000_s1045" type="#_x0000_t202" style="position:absolute;left:0;text-align:left;margin-left:123.4pt;margin-top:218.3pt;width:204.5pt;height:.05pt;z-index:251716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" stroked="f">
                <v:textbox style="mso-fit-shape-to-text:t" inset="0,0,0,0">
                  <w:txbxContent>
                    <w:p w14:paraId="49A9B525" w14:textId="4339A58B" w:rsidR="00EE0C1E" w:rsidRPr="002F6283" w:rsidRDefault="00EE0C1E" w:rsidP="00277652">
                      <w:pPr>
                        <w:pStyle w:val="Caption"/>
                        <w:rPr>
                          <w:rFonts w:cstheme="minorHAnsi"/>
                          <w:noProof/>
                          <w:sz w:val="24"/>
                          <w:szCs w:val="24"/>
                        </w:rPr>
                      </w:pPr>
                      <w:bookmarkStart w:id="63" w:name="_Toc69068712"/>
                      <w:r>
                        <w:t xml:space="preserve">Figure </w:t>
                      </w:r>
                      <w:fldSimple w:instr=" SEQ Figure \* ARABIC ">
                        <w:r>
                          <w:rPr>
                            <w:noProof/>
                          </w:rPr>
                          <w:t>19</w:t>
                        </w:r>
                      </w:fldSimple>
                      <w:r>
                        <w:t xml:space="preserve"> - Pitot Tube Orientation</w:t>
                      </w:r>
                      <w:bookmarkEnd w:id="63"/>
                    </w:p>
                  </w:txbxContent>
                </v:textbox>
                <w10:wrap type="topAndBottom"/>
              </v:shape>
            </w:pict>
          </mc:Fallback>
        </mc:AlternateContent>
      </w:r>
      <w:r w:rsidR="00C14C59" w:rsidRPr="00C14C59">
        <w:rPr>
          <w:rFonts w:cstheme="minorHAnsi"/>
          <w:noProof/>
          <w:sz w:val="24"/>
          <w:szCs w:val="24"/>
        </w:rPr>
        <w:drawing>
          <wp:anchor distT="0" distB="0" distL="114300" distR="114300" simplePos="0" relativeHeight="251654656" behindDoc="0" locked="0" layoutInCell="1" allowOverlap="1" wp14:anchorId="43F6B38A" wp14:editId="6A527E30">
            <wp:simplePos x="0" y="0"/>
            <wp:positionH relativeFrom="margin">
              <wp:align>center</wp:align>
            </wp:positionH>
            <wp:positionV relativeFrom="paragraph">
              <wp:posOffset>313394</wp:posOffset>
            </wp:positionV>
            <wp:extent cx="2597150" cy="2402205"/>
            <wp:effectExtent l="0" t="0" r="0" b="0"/>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597150" cy="2402205"/>
                    </a:xfrm>
                    <a:prstGeom prst="rect">
                      <a:avLst/>
                    </a:prstGeom>
                    <a:noFill/>
                  </pic:spPr>
                </pic:pic>
              </a:graphicData>
            </a:graphic>
          </wp:anchor>
        </w:drawing>
      </w:r>
    </w:p>
    <w:p w14:paraId="03DD68A8" w14:textId="77777777" w:rsidR="00C14C59" w:rsidRPr="00C14C59" w:rsidRDefault="00C14C59" w:rsidP="00C14C59">
      <w:pPr>
        <w:pStyle w:val="ListParagraph"/>
        <w:spacing w:line="360" w:lineRule="auto"/>
        <w:rPr>
          <w:rFonts w:cstheme="minorHAnsi"/>
          <w:sz w:val="24"/>
          <w:szCs w:val="24"/>
        </w:rPr>
      </w:pPr>
    </w:p>
    <w:p w14:paraId="6004B11F" w14:textId="4CC7F5F6" w:rsidR="00C14C59" w:rsidRPr="00C14C59" w:rsidRDefault="00C14C59" w:rsidP="00C14C59">
      <w:pPr>
        <w:pStyle w:val="ListParagraph"/>
        <w:numPr>
          <w:ilvl w:val="0"/>
          <w:numId w:val="10"/>
        </w:numPr>
        <w:spacing w:line="360" w:lineRule="auto"/>
        <w:rPr>
          <w:rFonts w:cstheme="minorHAnsi"/>
          <w:sz w:val="24"/>
          <w:szCs w:val="24"/>
        </w:rPr>
      </w:pPr>
      <w:r w:rsidRPr="00C14C59">
        <w:rPr>
          <w:rFonts w:cstheme="minorHAnsi"/>
          <w:sz w:val="24"/>
          <w:szCs w:val="24"/>
        </w:rPr>
        <w:lastRenderedPageBreak/>
        <w:t>Record Pressure Pa readings from 2020 Manometer at each pitot point on the Calibration Record Sheet (</w:t>
      </w:r>
      <w:r>
        <w:rPr>
          <w:rFonts w:cstheme="minorHAnsi"/>
          <w:sz w:val="24"/>
          <w:szCs w:val="24"/>
        </w:rPr>
        <w:t xml:space="preserve">shown in figure </w:t>
      </w:r>
      <w:r w:rsidR="0005125F">
        <w:rPr>
          <w:rFonts w:cstheme="minorHAnsi"/>
          <w:sz w:val="24"/>
          <w:szCs w:val="24"/>
        </w:rPr>
        <w:t>20</w:t>
      </w:r>
      <w:r>
        <w:rPr>
          <w:rFonts w:cstheme="minorHAnsi"/>
          <w:sz w:val="24"/>
          <w:szCs w:val="24"/>
        </w:rPr>
        <w:t>)</w:t>
      </w:r>
    </w:p>
    <w:p w14:paraId="2F0BE607" w14:textId="77777777" w:rsidR="00C14C59" w:rsidRPr="00C14C59" w:rsidRDefault="00C14C59" w:rsidP="00C14C59">
      <w:pPr>
        <w:pStyle w:val="ListParagraph"/>
        <w:numPr>
          <w:ilvl w:val="0"/>
          <w:numId w:val="10"/>
        </w:numPr>
        <w:spacing w:line="360" w:lineRule="auto"/>
        <w:rPr>
          <w:rFonts w:cstheme="minorHAnsi"/>
          <w:sz w:val="24"/>
          <w:szCs w:val="24"/>
        </w:rPr>
      </w:pPr>
      <w:r w:rsidRPr="00C14C59">
        <w:rPr>
          <w:rFonts w:cstheme="minorHAnsi"/>
          <w:sz w:val="24"/>
          <w:szCs w:val="24"/>
        </w:rPr>
        <w:t>Transpose data from the Calibration Record Sheet into the Calibration Calculation Excel Spreadsheet.</w:t>
      </w:r>
    </w:p>
    <w:p w14:paraId="7684665E" w14:textId="77777777" w:rsidR="00C14C59" w:rsidRPr="00C14C59" w:rsidRDefault="00C14C59" w:rsidP="00C14C59">
      <w:pPr>
        <w:pStyle w:val="ListParagraph"/>
        <w:numPr>
          <w:ilvl w:val="0"/>
          <w:numId w:val="10"/>
        </w:numPr>
        <w:spacing w:line="360" w:lineRule="auto"/>
        <w:rPr>
          <w:rFonts w:cstheme="minorHAnsi"/>
          <w:sz w:val="24"/>
          <w:szCs w:val="24"/>
        </w:rPr>
      </w:pPr>
      <w:r w:rsidRPr="00C14C59">
        <w:rPr>
          <w:rFonts w:cstheme="minorHAnsi"/>
          <w:sz w:val="24"/>
          <w:szCs w:val="24"/>
        </w:rPr>
        <w:t>Check the Pitot Velocity m/s and Grid Velocity m/s which should be within 0.1m/s.</w:t>
      </w:r>
    </w:p>
    <w:p w14:paraId="50581D75" w14:textId="77777777" w:rsidR="00C14C59" w:rsidRPr="00C14C59" w:rsidRDefault="00C14C59" w:rsidP="00C14C59">
      <w:pPr>
        <w:pStyle w:val="ListParagraph"/>
        <w:numPr>
          <w:ilvl w:val="0"/>
          <w:numId w:val="10"/>
        </w:numPr>
        <w:spacing w:line="360" w:lineRule="auto"/>
        <w:rPr>
          <w:rFonts w:cstheme="minorHAnsi"/>
          <w:sz w:val="24"/>
          <w:szCs w:val="24"/>
        </w:rPr>
      </w:pPr>
      <w:r w:rsidRPr="00C14C59">
        <w:rPr>
          <w:rFonts w:cstheme="minorHAnsi"/>
          <w:sz w:val="24"/>
          <w:szCs w:val="24"/>
        </w:rPr>
        <w:t>Check values of Pitot Velocity m/s and Grid Velocity m/s against the Velocity reading from the FCO510 which again should be within 0.1m/s. If the FCO510 reading is not sufficiently accurate then adjust the K factor within the settings to align the velocities with Pitot Velocity m/s and Grid Velocity m/s.</w:t>
      </w:r>
    </w:p>
    <w:p w14:paraId="5F6EEE57" w14:textId="77777777" w:rsidR="00C14C59" w:rsidRPr="00C14C59" w:rsidRDefault="00C14C59" w:rsidP="00C14C59">
      <w:pPr>
        <w:pStyle w:val="ListParagraph"/>
        <w:numPr>
          <w:ilvl w:val="0"/>
          <w:numId w:val="10"/>
        </w:numPr>
        <w:spacing w:line="360" w:lineRule="auto"/>
        <w:rPr>
          <w:rFonts w:cstheme="minorHAnsi"/>
          <w:sz w:val="24"/>
          <w:szCs w:val="24"/>
        </w:rPr>
      </w:pPr>
      <w:r w:rsidRPr="00C14C59">
        <w:rPr>
          <w:rFonts w:cstheme="minorHAnsi"/>
          <w:sz w:val="24"/>
          <w:szCs w:val="24"/>
        </w:rPr>
        <w:t>Repeat stages 12 to 16 for at least 4 different fan settings/duct velocities to ensure accuracy across a range of air speeds.</w:t>
      </w:r>
    </w:p>
    <w:p w14:paraId="49AAE9CE" w14:textId="544D9116" w:rsidR="002B0EED" w:rsidRDefault="0005125F" w:rsidP="007A792A">
      <w:pPr>
        <w:pStyle w:val="ListParagraph"/>
        <w:spacing w:line="360" w:lineRule="auto"/>
        <w:rPr>
          <w:sz w:val="24"/>
          <w:szCs w:val="24"/>
        </w:rPr>
      </w:pPr>
      <w:r>
        <w:rPr>
          <w:noProof/>
        </w:rPr>
        <mc:AlternateContent>
          <mc:Choice Requires="wps">
            <w:drawing>
              <wp:anchor distT="0" distB="0" distL="114300" distR="114300" simplePos="0" relativeHeight="251718144" behindDoc="0" locked="0" layoutInCell="1" allowOverlap="1" wp14:anchorId="6808ED43" wp14:editId="35F16DED">
                <wp:simplePos x="0" y="0"/>
                <wp:positionH relativeFrom="column">
                  <wp:posOffset>-734695</wp:posOffset>
                </wp:positionH>
                <wp:positionV relativeFrom="paragraph">
                  <wp:posOffset>5302250</wp:posOffset>
                </wp:positionV>
                <wp:extent cx="7197725" cy="635"/>
                <wp:effectExtent l="0" t="0" r="0" b="0"/>
                <wp:wrapTopAndBottom/>
                <wp:docPr id="160" name="Text Box 160"/>
                <wp:cNvGraphicFramePr/>
                <a:graphic xmlns:a="http://schemas.openxmlformats.org/drawingml/2006/main">
                  <a:graphicData uri="http://schemas.microsoft.com/office/word/2010/wordprocessingShape">
                    <wps:wsp>
                      <wps:cNvSpPr txBox="1"/>
                      <wps:spPr>
                        <a:xfrm>
                          <a:off x="0" y="0"/>
                          <a:ext cx="7197725" cy="635"/>
                        </a:xfrm>
                        <a:prstGeom prst="rect">
                          <a:avLst/>
                        </a:prstGeom>
                        <a:solidFill>
                          <a:prstClr val="white"/>
                        </a:solidFill>
                        <a:ln>
                          <a:noFill/>
                        </a:ln>
                      </wps:spPr>
                      <wps:txbx>
                        <w:txbxContent>
                          <w:p w14:paraId="2B36F97B" w14:textId="15A58F9A" w:rsidR="00EE0C1E" w:rsidRPr="003D2261" w:rsidRDefault="00EE0C1E" w:rsidP="0005125F">
                            <w:pPr>
                              <w:pStyle w:val="Caption"/>
                              <w:rPr>
                                <w:noProof/>
                                <w:sz w:val="24"/>
                                <w:szCs w:val="24"/>
                              </w:rPr>
                            </w:pPr>
                            <w:bookmarkStart w:id="64" w:name="_Toc69068713"/>
                            <w:r>
                              <w:t xml:space="preserve">Figure </w:t>
                            </w:r>
                            <w:fldSimple w:instr=" SEQ Figure \* ARABIC ">
                              <w:r>
                                <w:rPr>
                                  <w:noProof/>
                                </w:rPr>
                                <w:t>20</w:t>
                              </w:r>
                            </w:fldSimple>
                            <w:r>
                              <w:t xml:space="preserve"> - Calibration Sheet</w:t>
                            </w:r>
                            <w:bookmarkEnd w:id="6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808ED43" id="Text Box 160" o:spid="_x0000_s1046" type="#_x0000_t202" style="position:absolute;left:0;text-align:left;margin-left:-57.85pt;margin-top:417.5pt;width:566.75pt;height:.05pt;z-index:251718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" stroked="f">
                <v:textbox style="mso-fit-shape-to-text:t" inset="0,0,0,0">
                  <w:txbxContent>
                    <w:p w14:paraId="2B36F97B" w14:textId="15A58F9A" w:rsidR="00EE0C1E" w:rsidRPr="003D2261" w:rsidRDefault="00EE0C1E" w:rsidP="0005125F">
                      <w:pPr>
                        <w:pStyle w:val="Caption"/>
                        <w:rPr>
                          <w:noProof/>
                          <w:sz w:val="24"/>
                          <w:szCs w:val="24"/>
                        </w:rPr>
                      </w:pPr>
                      <w:bookmarkStart w:id="65" w:name="_Toc69068713"/>
                      <w:r>
                        <w:t xml:space="preserve">Figure </w:t>
                      </w:r>
                      <w:fldSimple w:instr=" SEQ Figure \* ARABIC ">
                        <w:r>
                          <w:rPr>
                            <w:noProof/>
                          </w:rPr>
                          <w:t>20</w:t>
                        </w:r>
                      </w:fldSimple>
                      <w:r>
                        <w:t xml:space="preserve"> - Calibration Sheet</w:t>
                      </w:r>
                      <w:bookmarkEnd w:id="65"/>
                    </w:p>
                  </w:txbxContent>
                </v:textbox>
                <w10:wrap type="topAndBottom"/>
              </v:shape>
            </w:pict>
          </mc:Fallback>
        </mc:AlternateContent>
      </w:r>
      <w:r w:rsidR="00D528AA">
        <w:rPr>
          <w:noProof/>
          <w:sz w:val="24"/>
          <w:szCs w:val="24"/>
        </w:rPr>
        <w:drawing>
          <wp:anchor distT="0" distB="0" distL="114300" distR="114300" simplePos="0" relativeHeight="251655680" behindDoc="0" locked="0" layoutInCell="1" allowOverlap="1" wp14:anchorId="79BFD518" wp14:editId="4F5EFBDE">
            <wp:simplePos x="0" y="0"/>
            <wp:positionH relativeFrom="margin">
              <wp:align>center</wp:align>
            </wp:positionH>
            <wp:positionV relativeFrom="paragraph">
              <wp:posOffset>260512</wp:posOffset>
            </wp:positionV>
            <wp:extent cx="7197725" cy="4984750"/>
            <wp:effectExtent l="0" t="0" r="3175" b="6350"/>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7197725" cy="4984750"/>
                    </a:xfrm>
                    <a:prstGeom prst="rect">
                      <a:avLst/>
                    </a:prstGeom>
                    <a:noFill/>
                  </pic:spPr>
                </pic:pic>
              </a:graphicData>
            </a:graphic>
            <wp14:sizeRelH relativeFrom="margin">
              <wp14:pctWidth>0</wp14:pctWidth>
            </wp14:sizeRelH>
            <wp14:sizeRelV relativeFrom="margin">
              <wp14:pctHeight>0</wp14:pctHeight>
            </wp14:sizeRelV>
          </wp:anchor>
        </w:drawing>
      </w:r>
    </w:p>
    <w:p w14:paraId="3CD869E4" w14:textId="77777777" w:rsidR="002B0EED" w:rsidRDefault="002B0EED" w:rsidP="009665DB">
      <w:pPr>
        <w:spacing w:line="360" w:lineRule="auto"/>
        <w:rPr>
          <w:sz w:val="24"/>
          <w:szCs w:val="24"/>
        </w:rPr>
      </w:pPr>
    </w:p>
    <w:p w14:paraId="54C73EE2" w14:textId="796D5397" w:rsidR="008D4376" w:rsidRDefault="008D4376" w:rsidP="00F728FA">
      <w:pPr>
        <w:pStyle w:val="Heading2"/>
        <w:spacing w:line="360" w:lineRule="auto"/>
      </w:pPr>
      <w:bookmarkStart w:id="66" w:name="_Toc69068866"/>
      <w:r>
        <w:lastRenderedPageBreak/>
        <w:t>Damper Test Procedure</w:t>
      </w:r>
      <w:bookmarkEnd w:id="66"/>
      <w:r>
        <w:t xml:space="preserve"> </w:t>
      </w:r>
    </w:p>
    <w:p w14:paraId="7AC44907" w14:textId="3AD72A76" w:rsidR="002B0EED" w:rsidRDefault="008D4376" w:rsidP="00F728FA">
      <w:pPr>
        <w:spacing w:line="360" w:lineRule="auto"/>
        <w:rPr>
          <w:rFonts w:cstheme="minorHAnsi"/>
          <w:sz w:val="24"/>
          <w:szCs w:val="24"/>
        </w:rPr>
      </w:pPr>
      <w:r>
        <w:rPr>
          <w:rFonts w:cstheme="minorHAnsi"/>
          <w:sz w:val="24"/>
          <w:szCs w:val="24"/>
        </w:rPr>
        <w:t xml:space="preserve">Once the rig has been successfully calibrated </w:t>
      </w:r>
      <w:r w:rsidR="00724DB7">
        <w:rPr>
          <w:rFonts w:cstheme="minorHAnsi"/>
          <w:sz w:val="24"/>
          <w:szCs w:val="24"/>
        </w:rPr>
        <w:t xml:space="preserve">a damper can be mounted to the rig to begin testing. However, </w:t>
      </w:r>
      <w:r>
        <w:rPr>
          <w:rFonts w:cstheme="minorHAnsi"/>
          <w:sz w:val="24"/>
          <w:szCs w:val="24"/>
        </w:rPr>
        <w:t xml:space="preserve">a test procedure </w:t>
      </w:r>
      <w:r w:rsidR="00724DB7">
        <w:rPr>
          <w:rFonts w:cstheme="minorHAnsi"/>
          <w:sz w:val="24"/>
          <w:szCs w:val="24"/>
        </w:rPr>
        <w:t xml:space="preserve">must </w:t>
      </w:r>
      <w:r>
        <w:rPr>
          <w:rFonts w:cstheme="minorHAnsi"/>
          <w:sz w:val="24"/>
          <w:szCs w:val="24"/>
        </w:rPr>
        <w:t xml:space="preserve">be written to ensure all tests are </w:t>
      </w:r>
      <w:r w:rsidR="008A0A0B">
        <w:rPr>
          <w:rFonts w:cstheme="minorHAnsi"/>
          <w:sz w:val="24"/>
          <w:szCs w:val="24"/>
        </w:rPr>
        <w:t>performed</w:t>
      </w:r>
      <w:r>
        <w:rPr>
          <w:rFonts w:cstheme="minorHAnsi"/>
          <w:sz w:val="24"/>
          <w:szCs w:val="24"/>
        </w:rPr>
        <w:t xml:space="preserve"> in the same way</w:t>
      </w:r>
      <w:r w:rsidR="00724DB7">
        <w:rPr>
          <w:rFonts w:cstheme="minorHAnsi"/>
          <w:sz w:val="24"/>
          <w:szCs w:val="24"/>
        </w:rPr>
        <w:t xml:space="preserve"> despite the user</w:t>
      </w:r>
      <w:r>
        <w:rPr>
          <w:rFonts w:cstheme="minorHAnsi"/>
          <w:sz w:val="24"/>
          <w:szCs w:val="24"/>
        </w:rPr>
        <w:t xml:space="preserve"> to ensure validity of all physical tested results and to give the author parameters to base the simulation design and ensure </w:t>
      </w:r>
      <w:r w:rsidR="00724DB7">
        <w:rPr>
          <w:rFonts w:cstheme="minorHAnsi"/>
          <w:sz w:val="24"/>
          <w:szCs w:val="24"/>
        </w:rPr>
        <w:t>any testing</w:t>
      </w:r>
      <w:r>
        <w:rPr>
          <w:rFonts w:cstheme="minorHAnsi"/>
          <w:sz w:val="24"/>
          <w:szCs w:val="24"/>
        </w:rPr>
        <w:t xml:space="preserve"> matches procedures highlighted in </w:t>
      </w:r>
      <w:r w:rsidR="00724DB7">
        <w:rPr>
          <w:rFonts w:cstheme="minorHAnsi"/>
          <w:sz w:val="24"/>
          <w:szCs w:val="24"/>
        </w:rPr>
        <w:t>BS EN1751</w:t>
      </w:r>
      <w:r>
        <w:rPr>
          <w:rFonts w:cstheme="minorHAnsi"/>
          <w:sz w:val="24"/>
          <w:szCs w:val="24"/>
        </w:rPr>
        <w:t xml:space="preserve">. </w:t>
      </w:r>
      <w:r w:rsidR="00063098">
        <w:rPr>
          <w:rFonts w:cstheme="minorHAnsi"/>
          <w:sz w:val="24"/>
          <w:szCs w:val="24"/>
        </w:rPr>
        <w:t>The testing procedure will be highlighted below:</w:t>
      </w:r>
    </w:p>
    <w:p w14:paraId="57328515" w14:textId="77777777" w:rsidR="00063098" w:rsidRPr="00063098" w:rsidRDefault="00063098" w:rsidP="00063098">
      <w:pPr>
        <w:pStyle w:val="Heading3"/>
      </w:pPr>
      <w:bookmarkStart w:id="67" w:name="_Toc69068867"/>
      <w:r w:rsidRPr="00063098">
        <w:t>Flamgard Pressure Drop Testing Procedure</w:t>
      </w:r>
      <w:bookmarkEnd w:id="67"/>
      <w:r w:rsidRPr="00063098">
        <w:rPr>
          <w:noProof/>
          <w:lang w:eastAsia="en-GB"/>
        </w:rPr>
        <w:t xml:space="preserve"> </w:t>
      </w:r>
    </w:p>
    <w:p w14:paraId="48285410" w14:textId="77777777" w:rsidR="00063098" w:rsidRPr="002C748B" w:rsidRDefault="00063098" w:rsidP="00063098">
      <w:pPr>
        <w:spacing w:line="360" w:lineRule="auto"/>
        <w:rPr>
          <w:rFonts w:cstheme="minorHAnsi"/>
          <w:sz w:val="24"/>
          <w:szCs w:val="24"/>
        </w:rPr>
      </w:pPr>
      <w:r w:rsidRPr="002C748B">
        <w:rPr>
          <w:sz w:val="24"/>
          <w:szCs w:val="24"/>
        </w:rPr>
        <w:t>(In accordance with EN 1751:2014)</w:t>
      </w:r>
    </w:p>
    <w:p w14:paraId="4E2DD70F" w14:textId="77777777" w:rsidR="00063098" w:rsidRDefault="00063098" w:rsidP="00063098">
      <w:pPr>
        <w:pStyle w:val="Heading3"/>
        <w:spacing w:line="360" w:lineRule="auto"/>
      </w:pPr>
      <w:bookmarkStart w:id="68" w:name="_Toc69068868"/>
      <w:r>
        <w:t>Purpose</w:t>
      </w:r>
      <w:bookmarkEnd w:id="68"/>
      <w:r>
        <w:t xml:space="preserve"> </w:t>
      </w:r>
    </w:p>
    <w:p w14:paraId="4FA02DD8" w14:textId="77777777" w:rsidR="00063098" w:rsidRPr="002C748B" w:rsidRDefault="00063098" w:rsidP="00063098">
      <w:pPr>
        <w:spacing w:line="360" w:lineRule="auto"/>
        <w:rPr>
          <w:sz w:val="24"/>
          <w:szCs w:val="24"/>
        </w:rPr>
      </w:pPr>
      <w:r w:rsidRPr="002C748B">
        <w:rPr>
          <w:sz w:val="24"/>
          <w:szCs w:val="24"/>
        </w:rPr>
        <w:t xml:space="preserve">To determine the </w:t>
      </w:r>
      <w:proofErr w:type="gramStart"/>
      <w:r w:rsidRPr="002C748B">
        <w:rPr>
          <w:sz w:val="24"/>
          <w:szCs w:val="24"/>
        </w:rPr>
        <w:t>pressure</w:t>
      </w:r>
      <w:proofErr w:type="gramEnd"/>
      <w:r w:rsidRPr="002C748B">
        <w:rPr>
          <w:sz w:val="24"/>
          <w:szCs w:val="24"/>
        </w:rPr>
        <w:t xml:space="preserve"> drop of an in-duct mounted damper in accordance with: -</w:t>
      </w:r>
      <w:r w:rsidR="00B35805">
        <w:rPr>
          <w:sz w:val="24"/>
          <w:szCs w:val="24"/>
        </w:rPr>
        <w:t xml:space="preserve"> </w:t>
      </w:r>
      <w:r w:rsidRPr="002C748B">
        <w:rPr>
          <w:sz w:val="24"/>
          <w:szCs w:val="24"/>
        </w:rPr>
        <w:t>EN1751 Ventilation for buildings — Air terminal devices — Aerodynamic testing of</w:t>
      </w:r>
      <w:r w:rsidR="00B35805">
        <w:rPr>
          <w:sz w:val="24"/>
          <w:szCs w:val="24"/>
        </w:rPr>
        <w:t xml:space="preserve"> </w:t>
      </w:r>
      <w:r w:rsidRPr="002C748B">
        <w:rPr>
          <w:sz w:val="24"/>
          <w:szCs w:val="24"/>
        </w:rPr>
        <w:t>damper and valves.</w:t>
      </w:r>
    </w:p>
    <w:p w14:paraId="4F0B97AD" w14:textId="77777777" w:rsidR="00063098" w:rsidRDefault="00063098" w:rsidP="00063098">
      <w:pPr>
        <w:pStyle w:val="Heading3"/>
        <w:spacing w:line="360" w:lineRule="auto"/>
      </w:pPr>
      <w:bookmarkStart w:id="69" w:name="_Toc69068869"/>
      <w:r>
        <w:t>Criteria</w:t>
      </w:r>
      <w:bookmarkEnd w:id="69"/>
    </w:p>
    <w:p w14:paraId="0AC6AA62" w14:textId="77777777" w:rsidR="00063098" w:rsidRPr="002C748B" w:rsidRDefault="00063098" w:rsidP="00063098">
      <w:pPr>
        <w:spacing w:line="360" w:lineRule="auto"/>
        <w:jc w:val="both"/>
        <w:rPr>
          <w:sz w:val="24"/>
          <w:szCs w:val="24"/>
        </w:rPr>
      </w:pPr>
      <w:r w:rsidRPr="002C748B">
        <w:rPr>
          <w:sz w:val="24"/>
          <w:szCs w:val="24"/>
        </w:rPr>
        <w:t>The damper will be tested at flow rates rising in increments of 1 m/s velocity, starting at 1</w:t>
      </w:r>
      <w:r w:rsidR="00EC4FE9">
        <w:rPr>
          <w:sz w:val="24"/>
          <w:szCs w:val="24"/>
        </w:rPr>
        <w:t xml:space="preserve"> </w:t>
      </w:r>
      <w:r w:rsidRPr="002C748B">
        <w:rPr>
          <w:sz w:val="24"/>
          <w:szCs w:val="24"/>
        </w:rPr>
        <w:t xml:space="preserve">m/s to 15 m/s. Flow rates and pressures shall be recorded using the Pressure Drop Record form. </w:t>
      </w:r>
    </w:p>
    <w:p w14:paraId="02831F9D" w14:textId="77777777" w:rsidR="00063098" w:rsidRDefault="00063098" w:rsidP="00063098">
      <w:pPr>
        <w:pStyle w:val="Heading3"/>
        <w:spacing w:line="360" w:lineRule="auto"/>
      </w:pPr>
      <w:bookmarkStart w:id="70" w:name="_Toc69068870"/>
      <w:r>
        <w:t>Test Specimen</w:t>
      </w:r>
      <w:bookmarkEnd w:id="70"/>
      <w:r>
        <w:t xml:space="preserve"> </w:t>
      </w:r>
    </w:p>
    <w:p w14:paraId="7B606B60" w14:textId="77777777" w:rsidR="00063098" w:rsidRPr="002C748B" w:rsidRDefault="00063098" w:rsidP="00063098">
      <w:pPr>
        <w:spacing w:line="360" w:lineRule="auto"/>
        <w:jc w:val="both"/>
        <w:rPr>
          <w:sz w:val="24"/>
          <w:szCs w:val="24"/>
          <w:lang w:val="en-US"/>
        </w:rPr>
      </w:pPr>
      <w:r w:rsidRPr="002C748B">
        <w:rPr>
          <w:sz w:val="24"/>
          <w:szCs w:val="24"/>
          <w:lang w:val="en-US"/>
        </w:rPr>
        <w:t>The damper shall be 1000mm x 1000mm, 600mm x 600mm or 300mm x 300mm, with</w:t>
      </w:r>
      <w:r w:rsidR="00EC4FE9">
        <w:rPr>
          <w:sz w:val="24"/>
          <w:szCs w:val="24"/>
          <w:lang w:val="en-US"/>
        </w:rPr>
        <w:t xml:space="preserve"> </w:t>
      </w:r>
      <w:r w:rsidRPr="002C748B">
        <w:rPr>
          <w:sz w:val="24"/>
          <w:szCs w:val="24"/>
          <w:lang w:val="en-US"/>
        </w:rPr>
        <w:t xml:space="preserve">standard Flamgard Calidair flanges and drillings to suit the required test duct section. The damper type shall be recorded along with any non-standard features. </w:t>
      </w:r>
    </w:p>
    <w:p w14:paraId="3D043B90" w14:textId="77777777" w:rsidR="00063098" w:rsidRDefault="00063098" w:rsidP="00063098">
      <w:pPr>
        <w:pStyle w:val="Heading3"/>
        <w:spacing w:line="360" w:lineRule="auto"/>
        <w:rPr>
          <w:lang w:val="en-US"/>
        </w:rPr>
      </w:pPr>
      <w:bookmarkStart w:id="71" w:name="_Toc69068871"/>
      <w:r>
        <w:rPr>
          <w:lang w:val="en-US"/>
        </w:rPr>
        <w:t>Test Rig</w:t>
      </w:r>
      <w:bookmarkEnd w:id="71"/>
      <w:r>
        <w:rPr>
          <w:lang w:val="en-US"/>
        </w:rPr>
        <w:tab/>
      </w:r>
    </w:p>
    <w:p w14:paraId="666DCD44" w14:textId="77777777" w:rsidR="00063098" w:rsidRPr="002C748B" w:rsidRDefault="00063098" w:rsidP="00063098">
      <w:pPr>
        <w:spacing w:line="360" w:lineRule="auto"/>
        <w:jc w:val="both"/>
        <w:rPr>
          <w:sz w:val="24"/>
          <w:szCs w:val="24"/>
          <w:lang w:val="en-US"/>
        </w:rPr>
      </w:pPr>
      <w:r w:rsidRPr="002C748B">
        <w:rPr>
          <w:sz w:val="24"/>
          <w:szCs w:val="24"/>
          <w:lang w:val="en-US"/>
        </w:rPr>
        <w:t>The test rig shall be constructed as to comply with the minimum requirements of EN1751 with regards to length, location and fitting of required components.</w:t>
      </w:r>
    </w:p>
    <w:p w14:paraId="1D688E42" w14:textId="77777777" w:rsidR="00063098" w:rsidRPr="002C748B" w:rsidRDefault="00063098" w:rsidP="00063098">
      <w:pPr>
        <w:spacing w:line="360" w:lineRule="auto"/>
        <w:jc w:val="both"/>
        <w:rPr>
          <w:sz w:val="24"/>
          <w:szCs w:val="24"/>
          <w:lang w:val="en-US"/>
        </w:rPr>
      </w:pPr>
      <w:r w:rsidRPr="002C748B">
        <w:rPr>
          <w:sz w:val="24"/>
          <w:szCs w:val="24"/>
          <w:lang w:val="en-US"/>
        </w:rPr>
        <w:t>The test rig is comprised of three duct sections of 1000mm x 1000mm, 600mm x 600mm and 300mm x 300mm. Only one duct section can be used at a time. Duct sections not in use will be fitted with a sealed blanking plate to prevent any air flow.</w:t>
      </w:r>
    </w:p>
    <w:p w14:paraId="4F264AAC" w14:textId="77777777" w:rsidR="00042F1A" w:rsidRPr="00311E62" w:rsidRDefault="00042F1A" w:rsidP="00042F1A">
      <w:pPr>
        <w:pStyle w:val="Heading3"/>
        <w:spacing w:line="360" w:lineRule="auto"/>
        <w:rPr>
          <w:lang w:val="en-US"/>
        </w:rPr>
      </w:pPr>
      <w:bookmarkStart w:id="72" w:name="_Toc69068872"/>
      <w:r w:rsidRPr="00311E62">
        <w:rPr>
          <w:lang w:val="en-US"/>
        </w:rPr>
        <w:t>Instrumentation and measuring equipment</w:t>
      </w:r>
      <w:r>
        <w:rPr>
          <w:lang w:val="en-US"/>
        </w:rPr>
        <w:t xml:space="preserve"> (per duct section)</w:t>
      </w:r>
      <w:bookmarkEnd w:id="72"/>
    </w:p>
    <w:p w14:paraId="0B0B9A61" w14:textId="77777777" w:rsidR="00042F1A" w:rsidRPr="002C748B" w:rsidRDefault="00042F1A" w:rsidP="002C748B">
      <w:pPr>
        <w:spacing w:line="360" w:lineRule="auto"/>
        <w:rPr>
          <w:sz w:val="24"/>
          <w:szCs w:val="24"/>
        </w:rPr>
      </w:pPr>
      <w:r w:rsidRPr="002C748B">
        <w:rPr>
          <w:sz w:val="24"/>
          <w:szCs w:val="24"/>
        </w:rPr>
        <w:t>The test rig will be fitted with a rectangular flow grid, which will be connected to a Furness Controls FCO510 microprocessor digital manometer, to give calibrated duct velocities.</w:t>
      </w:r>
      <w:r w:rsidR="002C748B" w:rsidRPr="002C748B">
        <w:rPr>
          <w:sz w:val="24"/>
          <w:szCs w:val="24"/>
        </w:rPr>
        <w:t xml:space="preserve"> </w:t>
      </w:r>
      <w:r w:rsidRPr="002C748B">
        <w:rPr>
          <w:sz w:val="24"/>
          <w:szCs w:val="24"/>
        </w:rPr>
        <w:t xml:space="preserve">The </w:t>
      </w:r>
      <w:r w:rsidRPr="002C748B">
        <w:rPr>
          <w:sz w:val="24"/>
          <w:szCs w:val="24"/>
        </w:rPr>
        <w:lastRenderedPageBreak/>
        <w:t>FCO510 will automatically take account of duct air temperature and atmospheric pressure to ensure accurate velocity readings.</w:t>
      </w:r>
    </w:p>
    <w:p w14:paraId="572E324F" w14:textId="77777777" w:rsidR="00042F1A" w:rsidRPr="002C748B" w:rsidRDefault="00042F1A" w:rsidP="002C748B">
      <w:pPr>
        <w:spacing w:line="360" w:lineRule="auto"/>
        <w:rPr>
          <w:sz w:val="24"/>
          <w:szCs w:val="24"/>
        </w:rPr>
      </w:pPr>
      <w:r w:rsidRPr="002C748B">
        <w:rPr>
          <w:sz w:val="24"/>
          <w:szCs w:val="24"/>
        </w:rPr>
        <w:t>Four Dwyer A-301 pressure taps connected to form a piezometric ring shall be used to measure the in-duct pressure. The pressure will be measured using a calibrated Digitron 2020P digital manometer.</w:t>
      </w:r>
    </w:p>
    <w:p w14:paraId="224CEDF2" w14:textId="77777777" w:rsidR="002C748B" w:rsidRDefault="002C748B" w:rsidP="00EC4FE9">
      <w:pPr>
        <w:pStyle w:val="Heading3"/>
        <w:spacing w:line="360" w:lineRule="auto"/>
        <w:rPr>
          <w:lang w:val="en-US"/>
        </w:rPr>
      </w:pPr>
      <w:bookmarkStart w:id="73" w:name="_Toc69068873"/>
      <w:r w:rsidRPr="002C748B">
        <w:rPr>
          <w:lang w:val="en-US"/>
        </w:rPr>
        <w:t>Procedure</w:t>
      </w:r>
      <w:bookmarkEnd w:id="73"/>
    </w:p>
    <w:p w14:paraId="7C51304E" w14:textId="77777777" w:rsidR="00357556" w:rsidRPr="00357556" w:rsidRDefault="002C748B" w:rsidP="00EC4FE9">
      <w:pPr>
        <w:pStyle w:val="Heading3"/>
        <w:spacing w:line="360" w:lineRule="auto"/>
        <w:rPr>
          <w:lang w:val="en-US"/>
        </w:rPr>
      </w:pPr>
      <w:bookmarkStart w:id="74" w:name="_Toc69068874"/>
      <w:r w:rsidRPr="002C748B">
        <w:rPr>
          <w:lang w:val="en-US"/>
        </w:rPr>
        <w:t>Stage One</w:t>
      </w:r>
      <w:bookmarkEnd w:id="74"/>
    </w:p>
    <w:p w14:paraId="51B726E8" w14:textId="77777777" w:rsidR="002C748B" w:rsidRPr="002C748B" w:rsidRDefault="002C748B" w:rsidP="00357556">
      <w:pPr>
        <w:spacing w:line="360" w:lineRule="auto"/>
        <w:jc w:val="both"/>
        <w:rPr>
          <w:sz w:val="24"/>
          <w:szCs w:val="24"/>
          <w:lang w:val="en-US"/>
        </w:rPr>
      </w:pPr>
      <w:r w:rsidRPr="002C748B">
        <w:rPr>
          <w:sz w:val="24"/>
          <w:szCs w:val="24"/>
          <w:lang w:val="en-US"/>
        </w:rPr>
        <w:t>The correct test rig duct size shall be selected to match the test damper. The test rig duct inlet and outlet sections shall be bolted directly together without any damper inserted. The other two test duct sections shall be closed off using the correct blanking plate.</w:t>
      </w:r>
      <w:r w:rsidR="00B31DD1">
        <w:rPr>
          <w:sz w:val="24"/>
          <w:szCs w:val="24"/>
          <w:lang w:val="en-US"/>
        </w:rPr>
        <w:t xml:space="preserve"> Once completed: </w:t>
      </w:r>
    </w:p>
    <w:p w14:paraId="7A5C74CF" w14:textId="77777777" w:rsidR="002C748B" w:rsidRPr="002C748B" w:rsidRDefault="002C748B" w:rsidP="002C748B">
      <w:pPr>
        <w:pStyle w:val="ListParagraph"/>
        <w:numPr>
          <w:ilvl w:val="0"/>
          <w:numId w:val="13"/>
        </w:numPr>
        <w:spacing w:line="360" w:lineRule="auto"/>
        <w:jc w:val="both"/>
        <w:rPr>
          <w:sz w:val="24"/>
          <w:szCs w:val="24"/>
          <w:lang w:val="en-US"/>
        </w:rPr>
      </w:pPr>
      <w:r w:rsidRPr="002C748B">
        <w:rPr>
          <w:sz w:val="24"/>
          <w:szCs w:val="24"/>
          <w:lang w:val="en-US"/>
        </w:rPr>
        <w:t>The fan will then be started and run at 1 m/sec as indicated by the FCO510 Flow Monitor.</w:t>
      </w:r>
    </w:p>
    <w:p w14:paraId="47FA23EE" w14:textId="794124C3" w:rsidR="002C748B" w:rsidRPr="002C748B" w:rsidRDefault="002C748B" w:rsidP="002C748B">
      <w:pPr>
        <w:pStyle w:val="ListParagraph"/>
        <w:numPr>
          <w:ilvl w:val="0"/>
          <w:numId w:val="13"/>
        </w:numPr>
        <w:spacing w:line="360" w:lineRule="auto"/>
        <w:jc w:val="both"/>
        <w:rPr>
          <w:sz w:val="24"/>
          <w:szCs w:val="24"/>
          <w:lang w:val="en-US"/>
        </w:rPr>
      </w:pPr>
      <w:r w:rsidRPr="002C748B">
        <w:rPr>
          <w:sz w:val="24"/>
          <w:szCs w:val="24"/>
          <w:lang w:val="en-US"/>
        </w:rPr>
        <w:t xml:space="preserve">The system will be allowed to </w:t>
      </w:r>
      <w:r w:rsidR="009A6079" w:rsidRPr="002C748B">
        <w:rPr>
          <w:sz w:val="24"/>
          <w:szCs w:val="24"/>
          <w:lang w:val="en-US"/>
        </w:rPr>
        <w:t>stabilize</w:t>
      </w:r>
      <w:r w:rsidRPr="002C748B">
        <w:rPr>
          <w:sz w:val="24"/>
          <w:szCs w:val="24"/>
          <w:lang w:val="en-US"/>
        </w:rPr>
        <w:t xml:space="preserve"> for 1 minute before the static pressure is read from the 2020P Manometer. </w:t>
      </w:r>
    </w:p>
    <w:p w14:paraId="62414FAE" w14:textId="77777777" w:rsidR="002C748B" w:rsidRPr="002C748B" w:rsidRDefault="002C748B" w:rsidP="002C748B">
      <w:pPr>
        <w:pStyle w:val="ListParagraph"/>
        <w:numPr>
          <w:ilvl w:val="0"/>
          <w:numId w:val="13"/>
        </w:numPr>
        <w:spacing w:line="360" w:lineRule="auto"/>
        <w:jc w:val="both"/>
        <w:rPr>
          <w:sz w:val="24"/>
          <w:szCs w:val="24"/>
          <w:lang w:val="en-US"/>
        </w:rPr>
      </w:pPr>
      <w:r w:rsidRPr="002C748B">
        <w:rPr>
          <w:sz w:val="24"/>
          <w:szCs w:val="24"/>
          <w:lang w:val="en-US"/>
        </w:rPr>
        <w:t>The static pressure will be recorded next to the duct velocity within the Pressure Drop Record form.</w:t>
      </w:r>
    </w:p>
    <w:p w14:paraId="7E9AA777" w14:textId="344915B1" w:rsidR="002C748B" w:rsidRPr="002C748B" w:rsidRDefault="002C748B" w:rsidP="002C748B">
      <w:pPr>
        <w:pStyle w:val="ListParagraph"/>
        <w:numPr>
          <w:ilvl w:val="0"/>
          <w:numId w:val="13"/>
        </w:numPr>
        <w:spacing w:line="360" w:lineRule="auto"/>
        <w:jc w:val="both"/>
        <w:rPr>
          <w:sz w:val="24"/>
          <w:szCs w:val="24"/>
          <w:lang w:val="en-US"/>
        </w:rPr>
      </w:pPr>
      <w:r w:rsidRPr="002C748B">
        <w:rPr>
          <w:sz w:val="24"/>
          <w:szCs w:val="24"/>
          <w:lang w:val="en-US"/>
        </w:rPr>
        <w:t xml:space="preserve">Next, the Fan speed will be increased to indicate 2m/s velocity and allowed to </w:t>
      </w:r>
      <w:r w:rsidR="009A6079" w:rsidRPr="002C748B">
        <w:rPr>
          <w:sz w:val="24"/>
          <w:szCs w:val="24"/>
          <w:lang w:val="en-US"/>
        </w:rPr>
        <w:t>stabilize</w:t>
      </w:r>
      <w:r w:rsidRPr="002C748B">
        <w:rPr>
          <w:sz w:val="24"/>
          <w:szCs w:val="24"/>
          <w:lang w:val="en-US"/>
        </w:rPr>
        <w:t xml:space="preserve"> for 1 minute.</w:t>
      </w:r>
    </w:p>
    <w:p w14:paraId="0E177798" w14:textId="77777777" w:rsidR="002C748B" w:rsidRPr="002C748B" w:rsidRDefault="002C748B" w:rsidP="002C748B">
      <w:pPr>
        <w:pStyle w:val="ListParagraph"/>
        <w:numPr>
          <w:ilvl w:val="0"/>
          <w:numId w:val="13"/>
        </w:numPr>
        <w:spacing w:line="360" w:lineRule="auto"/>
        <w:jc w:val="both"/>
        <w:rPr>
          <w:sz w:val="24"/>
          <w:szCs w:val="24"/>
          <w:lang w:val="en-US"/>
        </w:rPr>
      </w:pPr>
      <w:r w:rsidRPr="002C748B">
        <w:rPr>
          <w:sz w:val="24"/>
          <w:szCs w:val="24"/>
          <w:lang w:val="en-US"/>
        </w:rPr>
        <w:t xml:space="preserve">The static pressure will be </w:t>
      </w:r>
      <w:r w:rsidRPr="00B31DD1">
        <w:rPr>
          <w:sz w:val="24"/>
          <w:szCs w:val="24"/>
        </w:rPr>
        <w:t>recorded</w:t>
      </w:r>
      <w:r w:rsidRPr="002C748B">
        <w:rPr>
          <w:sz w:val="24"/>
          <w:szCs w:val="24"/>
          <w:lang w:val="en-US"/>
        </w:rPr>
        <w:t xml:space="preserve"> next to the duct velocity within the record sheet Pressure Drop Record form.</w:t>
      </w:r>
    </w:p>
    <w:p w14:paraId="3553C355" w14:textId="77777777" w:rsidR="002C748B" w:rsidRPr="002C748B" w:rsidRDefault="002C748B" w:rsidP="002C748B">
      <w:pPr>
        <w:pStyle w:val="ListParagraph"/>
        <w:numPr>
          <w:ilvl w:val="0"/>
          <w:numId w:val="13"/>
        </w:numPr>
        <w:spacing w:line="360" w:lineRule="auto"/>
        <w:jc w:val="both"/>
        <w:rPr>
          <w:sz w:val="24"/>
          <w:szCs w:val="24"/>
          <w:lang w:val="en-US"/>
        </w:rPr>
      </w:pPr>
      <w:r w:rsidRPr="002C748B">
        <w:rPr>
          <w:sz w:val="24"/>
          <w:szCs w:val="24"/>
          <w:lang w:val="en-US"/>
        </w:rPr>
        <w:t>This procedure will continue, increasing in 1 m/sec increments until the maximum fan speed is reached.</w:t>
      </w:r>
    </w:p>
    <w:p w14:paraId="718FE7BB" w14:textId="63EECF07" w:rsidR="002C748B" w:rsidRPr="00175791" w:rsidRDefault="002C748B" w:rsidP="00175791">
      <w:pPr>
        <w:pStyle w:val="ListParagraph"/>
        <w:numPr>
          <w:ilvl w:val="0"/>
          <w:numId w:val="13"/>
        </w:numPr>
        <w:spacing w:line="360" w:lineRule="auto"/>
        <w:jc w:val="both"/>
        <w:rPr>
          <w:sz w:val="24"/>
          <w:szCs w:val="24"/>
        </w:rPr>
      </w:pPr>
      <w:r w:rsidRPr="002C748B">
        <w:rPr>
          <w:sz w:val="24"/>
          <w:szCs w:val="24"/>
          <w:lang w:val="en-US"/>
        </w:rPr>
        <w:t xml:space="preserve">This data for ‘bare duct’ performance will be recorded for use in the pressure drop </w:t>
      </w:r>
      <w:r w:rsidRPr="009A6079">
        <w:rPr>
          <w:sz w:val="24"/>
          <w:szCs w:val="24"/>
        </w:rPr>
        <w:t>calculations under ‘Rig Static Pressure’.</w:t>
      </w:r>
    </w:p>
    <w:p w14:paraId="38B9DCFB" w14:textId="77777777" w:rsidR="002C748B" w:rsidRPr="002C748B" w:rsidRDefault="002C748B" w:rsidP="00357556">
      <w:pPr>
        <w:pStyle w:val="Heading3"/>
        <w:spacing w:line="360" w:lineRule="auto"/>
        <w:rPr>
          <w:lang w:val="en-US"/>
        </w:rPr>
      </w:pPr>
      <w:bookmarkStart w:id="75" w:name="_Toc69068875"/>
      <w:r w:rsidRPr="002C748B">
        <w:rPr>
          <w:lang w:val="en-US"/>
        </w:rPr>
        <w:t>Stage Two</w:t>
      </w:r>
      <w:bookmarkEnd w:id="75"/>
    </w:p>
    <w:p w14:paraId="4D5F6053" w14:textId="77777777" w:rsidR="002C748B" w:rsidRPr="002C748B" w:rsidRDefault="002C748B" w:rsidP="00357556">
      <w:pPr>
        <w:pStyle w:val="ListParagraph"/>
        <w:numPr>
          <w:ilvl w:val="0"/>
          <w:numId w:val="15"/>
        </w:numPr>
        <w:spacing w:line="360" w:lineRule="auto"/>
        <w:jc w:val="both"/>
        <w:rPr>
          <w:sz w:val="24"/>
          <w:szCs w:val="24"/>
          <w:lang w:val="en-US"/>
        </w:rPr>
      </w:pPr>
      <w:r w:rsidRPr="002C748B">
        <w:rPr>
          <w:sz w:val="24"/>
          <w:szCs w:val="24"/>
          <w:lang w:val="en-US"/>
        </w:rPr>
        <w:t xml:space="preserve">The test rig inlet and outlet sections shall be </w:t>
      </w:r>
      <w:r w:rsidR="001C0AFD" w:rsidRPr="002C748B">
        <w:rPr>
          <w:sz w:val="24"/>
          <w:szCs w:val="24"/>
          <w:lang w:val="en-US"/>
        </w:rPr>
        <w:t>separated,</w:t>
      </w:r>
      <w:r w:rsidRPr="002C748B">
        <w:rPr>
          <w:sz w:val="24"/>
          <w:szCs w:val="24"/>
          <w:lang w:val="en-US"/>
        </w:rPr>
        <w:t xml:space="preserve"> and the test damper inserted and bolted in.</w:t>
      </w:r>
    </w:p>
    <w:p w14:paraId="5EFF3381" w14:textId="77777777" w:rsidR="002C748B" w:rsidRPr="002C748B" w:rsidRDefault="002C748B" w:rsidP="002C748B">
      <w:pPr>
        <w:pStyle w:val="ListParagraph"/>
        <w:numPr>
          <w:ilvl w:val="0"/>
          <w:numId w:val="15"/>
        </w:numPr>
        <w:spacing w:line="360" w:lineRule="auto"/>
        <w:jc w:val="both"/>
        <w:rPr>
          <w:sz w:val="24"/>
          <w:szCs w:val="24"/>
          <w:lang w:val="en-US"/>
        </w:rPr>
      </w:pPr>
      <w:r w:rsidRPr="002C748B">
        <w:rPr>
          <w:sz w:val="24"/>
          <w:szCs w:val="24"/>
          <w:lang w:val="en-US"/>
        </w:rPr>
        <w:t>Stage one will then be repeated with the damper fitted and the results recorded in the Pressure Drop Record form under ‘Rig &amp; Damper Static Pressure’.</w:t>
      </w:r>
    </w:p>
    <w:p w14:paraId="7F67D684" w14:textId="77777777" w:rsidR="002C748B" w:rsidRPr="002C748B" w:rsidRDefault="002C748B" w:rsidP="00357556">
      <w:pPr>
        <w:pStyle w:val="Heading3"/>
        <w:spacing w:line="360" w:lineRule="auto"/>
        <w:rPr>
          <w:lang w:val="en-US"/>
        </w:rPr>
      </w:pPr>
      <w:bookmarkStart w:id="76" w:name="_Toc69068876"/>
      <w:r w:rsidRPr="002C748B">
        <w:rPr>
          <w:lang w:val="en-US"/>
        </w:rPr>
        <w:lastRenderedPageBreak/>
        <w:t>Results</w:t>
      </w:r>
      <w:bookmarkEnd w:id="76"/>
    </w:p>
    <w:p w14:paraId="4D9D936B" w14:textId="77777777" w:rsidR="00B31DD1" w:rsidRDefault="002C748B" w:rsidP="00357556">
      <w:pPr>
        <w:spacing w:line="360" w:lineRule="auto"/>
        <w:rPr>
          <w:sz w:val="24"/>
          <w:szCs w:val="24"/>
          <w:lang w:val="en-US"/>
        </w:rPr>
      </w:pPr>
      <w:r w:rsidRPr="002C748B">
        <w:rPr>
          <w:sz w:val="24"/>
          <w:szCs w:val="24"/>
          <w:lang w:val="en-US"/>
        </w:rPr>
        <w:t xml:space="preserve">To ascertain the </w:t>
      </w:r>
      <w:proofErr w:type="gramStart"/>
      <w:r w:rsidRPr="002C748B">
        <w:rPr>
          <w:sz w:val="24"/>
          <w:szCs w:val="24"/>
          <w:lang w:val="en-US"/>
        </w:rPr>
        <w:t>pressure</w:t>
      </w:r>
      <w:proofErr w:type="gramEnd"/>
      <w:r w:rsidRPr="002C748B">
        <w:rPr>
          <w:sz w:val="24"/>
          <w:szCs w:val="24"/>
          <w:lang w:val="en-US"/>
        </w:rPr>
        <w:t xml:space="preserve"> drop for the damper, bare duct pressure will be subtracted from damper and duct pressure drop, at each flow velocity</w:t>
      </w:r>
      <w:r w:rsidR="00B31DD1">
        <w:rPr>
          <w:sz w:val="24"/>
          <w:szCs w:val="24"/>
          <w:lang w:val="en-US"/>
        </w:rPr>
        <w:t xml:space="preserve"> using the formula:</w:t>
      </w:r>
    </w:p>
    <w:p w14:paraId="312D4750" w14:textId="77777777" w:rsidR="002C748B" w:rsidRPr="002C748B" w:rsidRDefault="002C748B" w:rsidP="00B31DD1">
      <w:pPr>
        <w:spacing w:line="360" w:lineRule="auto"/>
        <w:rPr>
          <w:sz w:val="24"/>
          <w:szCs w:val="24"/>
          <w:lang w:val="en-US"/>
        </w:rPr>
      </w:pPr>
      <w:r w:rsidRPr="002C748B">
        <w:rPr>
          <w:sz w:val="24"/>
          <w:szCs w:val="24"/>
          <w:lang w:val="en-US"/>
        </w:rPr>
        <w:t>(Rig &amp; Damper Static Pressure – Rig Static Pressure)</w:t>
      </w:r>
    </w:p>
    <w:p w14:paraId="3115A0EE" w14:textId="77777777" w:rsidR="00042F1A" w:rsidRDefault="002C748B" w:rsidP="00B31DD1">
      <w:pPr>
        <w:spacing w:line="360" w:lineRule="auto"/>
        <w:rPr>
          <w:sz w:val="24"/>
          <w:szCs w:val="24"/>
          <w:lang w:val="en-US"/>
        </w:rPr>
      </w:pPr>
      <w:r w:rsidRPr="002C748B">
        <w:rPr>
          <w:sz w:val="24"/>
          <w:szCs w:val="24"/>
          <w:lang w:val="en-US"/>
        </w:rPr>
        <w:t>This is done automatically by the digital copy of the Pressure Drop Record form and displayed under Damper ∆P.</w:t>
      </w:r>
      <w:r w:rsidR="00B31DD1">
        <w:rPr>
          <w:sz w:val="24"/>
          <w:szCs w:val="24"/>
          <w:lang w:val="en-US"/>
        </w:rPr>
        <w:t xml:space="preserve"> Using the same form, t</w:t>
      </w:r>
      <w:r w:rsidRPr="002C748B">
        <w:rPr>
          <w:sz w:val="24"/>
          <w:szCs w:val="24"/>
          <w:lang w:val="en-US"/>
        </w:rPr>
        <w:t>he Damper Pressure Drop data will then be graphically presented.</w:t>
      </w:r>
    </w:p>
    <w:p w14:paraId="25CB8E46" w14:textId="77777777" w:rsidR="00B31DD1" w:rsidRPr="002C748B" w:rsidRDefault="00B31DD1" w:rsidP="00B31DD1">
      <w:pPr>
        <w:spacing w:line="360" w:lineRule="auto"/>
        <w:rPr>
          <w:sz w:val="24"/>
          <w:szCs w:val="24"/>
          <w:lang w:val="en-US"/>
        </w:rPr>
      </w:pPr>
    </w:p>
    <w:p w14:paraId="0D1DD5AB" w14:textId="109B733C" w:rsidR="00063098" w:rsidRDefault="00EC58C0" w:rsidP="00063098">
      <w:pPr>
        <w:spacing w:line="360" w:lineRule="auto"/>
        <w:jc w:val="both"/>
        <w:rPr>
          <w:lang w:val="en-US"/>
        </w:rPr>
      </w:pPr>
      <w:r>
        <w:rPr>
          <w:noProof/>
        </w:rPr>
        <mc:AlternateContent>
          <mc:Choice Requires="wps">
            <w:drawing>
              <wp:anchor distT="0" distB="0" distL="114300" distR="114300" simplePos="0" relativeHeight="251720192" behindDoc="0" locked="0" layoutInCell="1" allowOverlap="1" wp14:anchorId="36A08F0D" wp14:editId="32C90459">
                <wp:simplePos x="0" y="0"/>
                <wp:positionH relativeFrom="column">
                  <wp:posOffset>0</wp:posOffset>
                </wp:positionH>
                <wp:positionV relativeFrom="paragraph">
                  <wp:posOffset>4351655</wp:posOffset>
                </wp:positionV>
                <wp:extent cx="2799080" cy="635"/>
                <wp:effectExtent l="0" t="0" r="0" b="0"/>
                <wp:wrapSquare wrapText="bothSides"/>
                <wp:docPr id="161" name="Text Box 161"/>
                <wp:cNvGraphicFramePr/>
                <a:graphic xmlns:a="http://schemas.openxmlformats.org/drawingml/2006/main">
                  <a:graphicData uri="http://schemas.microsoft.com/office/word/2010/wordprocessingShape">
                    <wps:wsp>
                      <wps:cNvSpPr txBox="1"/>
                      <wps:spPr>
                        <a:xfrm>
                          <a:off x="0" y="0"/>
                          <a:ext cx="2799080" cy="635"/>
                        </a:xfrm>
                        <a:prstGeom prst="rect">
                          <a:avLst/>
                        </a:prstGeom>
                        <a:solidFill>
                          <a:prstClr val="white"/>
                        </a:solidFill>
                        <a:ln>
                          <a:noFill/>
                        </a:ln>
                      </wps:spPr>
                      <wps:txbx>
                        <w:txbxContent>
                          <w:p w14:paraId="68B7DA8A" w14:textId="6903779D" w:rsidR="00EE0C1E" w:rsidRPr="005E14F8" w:rsidRDefault="00EE0C1E" w:rsidP="00EC58C0">
                            <w:pPr>
                              <w:pStyle w:val="Caption"/>
                              <w:rPr>
                                <w:noProof/>
                                <w:sz w:val="24"/>
                                <w:szCs w:val="24"/>
                                <w:lang w:val="en-US"/>
                              </w:rPr>
                            </w:pPr>
                            <w:bookmarkStart w:id="77" w:name="_Toc69068714"/>
                            <w:r>
                              <w:t xml:space="preserve">Figure </w:t>
                            </w:r>
                            <w:fldSimple w:instr=" SEQ Figure \* ARABIC ">
                              <w:r>
                                <w:rPr>
                                  <w:noProof/>
                                </w:rPr>
                                <w:t>21</w:t>
                              </w:r>
                            </w:fldSimple>
                            <w:r>
                              <w:t xml:space="preserve"> - Damper Pressure Drop Form</w:t>
                            </w:r>
                            <w:bookmarkEnd w:id="7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6A08F0D" id="Text Box 161" o:spid="_x0000_s1047" type="#_x0000_t202" style="position:absolute;left:0;text-align:left;margin-left:0;margin-top:342.65pt;width:220.4pt;height:.05pt;z-index:251720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" stroked="f">
                <v:textbox style="mso-fit-shape-to-text:t" inset="0,0,0,0">
                  <w:txbxContent>
                    <w:p w14:paraId="68B7DA8A" w14:textId="6903779D" w:rsidR="00EE0C1E" w:rsidRPr="005E14F8" w:rsidRDefault="00EE0C1E" w:rsidP="00EC58C0">
                      <w:pPr>
                        <w:pStyle w:val="Caption"/>
                        <w:rPr>
                          <w:noProof/>
                          <w:sz w:val="24"/>
                          <w:szCs w:val="24"/>
                          <w:lang w:val="en-US"/>
                        </w:rPr>
                      </w:pPr>
                      <w:bookmarkStart w:id="78" w:name="_Toc69068714"/>
                      <w:r>
                        <w:t xml:space="preserve">Figure </w:t>
                      </w:r>
                      <w:fldSimple w:instr=" SEQ Figure \* ARABIC ">
                        <w:r>
                          <w:rPr>
                            <w:noProof/>
                          </w:rPr>
                          <w:t>21</w:t>
                        </w:r>
                      </w:fldSimple>
                      <w:r>
                        <w:t xml:space="preserve"> - Damper Pressure Drop Form</w:t>
                      </w:r>
                      <w:bookmarkEnd w:id="78"/>
                    </w:p>
                  </w:txbxContent>
                </v:textbox>
                <w10:wrap type="square"/>
              </v:shape>
            </w:pict>
          </mc:Fallback>
        </mc:AlternateContent>
      </w:r>
      <w:r w:rsidR="00357556">
        <w:rPr>
          <w:noProof/>
          <w:sz w:val="24"/>
          <w:szCs w:val="24"/>
          <w:lang w:val="en-US"/>
        </w:rPr>
        <w:drawing>
          <wp:anchor distT="0" distB="0" distL="114300" distR="114300" simplePos="0" relativeHeight="251656704" behindDoc="0" locked="0" layoutInCell="1" allowOverlap="1" wp14:anchorId="09F1611F" wp14:editId="0C27A434">
            <wp:simplePos x="0" y="0"/>
            <wp:positionH relativeFrom="margin">
              <wp:align>left</wp:align>
            </wp:positionH>
            <wp:positionV relativeFrom="paragraph">
              <wp:posOffset>-380835</wp:posOffset>
            </wp:positionV>
            <wp:extent cx="2799080" cy="4674870"/>
            <wp:effectExtent l="0" t="0" r="1270"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799080" cy="4674870"/>
                    </a:xfrm>
                    <a:prstGeom prst="rect">
                      <a:avLst/>
                    </a:prstGeom>
                    <a:noFill/>
                  </pic:spPr>
                </pic:pic>
              </a:graphicData>
            </a:graphic>
            <wp14:sizeRelH relativeFrom="margin">
              <wp14:pctWidth>0</wp14:pctWidth>
            </wp14:sizeRelH>
            <wp14:sizeRelV relativeFrom="margin">
              <wp14:pctHeight>0</wp14:pctHeight>
            </wp14:sizeRelV>
          </wp:anchor>
        </w:drawing>
      </w:r>
    </w:p>
    <w:p w14:paraId="4C9ACA7A" w14:textId="77777777" w:rsidR="00063098" w:rsidRPr="00063098" w:rsidRDefault="00063098" w:rsidP="00063098"/>
    <w:p w14:paraId="69567D7D" w14:textId="77777777" w:rsidR="00063098" w:rsidRPr="00063098" w:rsidRDefault="00063098" w:rsidP="00063098"/>
    <w:p w14:paraId="36191614" w14:textId="77777777" w:rsidR="00063098" w:rsidRDefault="00063098" w:rsidP="009665DB">
      <w:pPr>
        <w:spacing w:line="360" w:lineRule="auto"/>
        <w:rPr>
          <w:sz w:val="24"/>
          <w:szCs w:val="24"/>
        </w:rPr>
      </w:pPr>
    </w:p>
    <w:p w14:paraId="7B70C5CB" w14:textId="77777777" w:rsidR="002B0EED" w:rsidRDefault="002B0EED" w:rsidP="009665DB">
      <w:pPr>
        <w:spacing w:line="360" w:lineRule="auto"/>
        <w:rPr>
          <w:sz w:val="24"/>
          <w:szCs w:val="24"/>
        </w:rPr>
      </w:pPr>
    </w:p>
    <w:p w14:paraId="3060F65B" w14:textId="77777777" w:rsidR="002B0EED" w:rsidRDefault="002B0EED" w:rsidP="009665DB">
      <w:pPr>
        <w:spacing w:line="360" w:lineRule="auto"/>
        <w:rPr>
          <w:sz w:val="24"/>
          <w:szCs w:val="24"/>
        </w:rPr>
      </w:pPr>
    </w:p>
    <w:p w14:paraId="12D7D368" w14:textId="77777777" w:rsidR="002B0EED" w:rsidRDefault="002B0EED" w:rsidP="009665DB">
      <w:pPr>
        <w:spacing w:line="360" w:lineRule="auto"/>
        <w:rPr>
          <w:sz w:val="24"/>
          <w:szCs w:val="24"/>
        </w:rPr>
      </w:pPr>
    </w:p>
    <w:p w14:paraId="7CD60828" w14:textId="77777777" w:rsidR="00724DB7" w:rsidRDefault="00724DB7" w:rsidP="009665DB">
      <w:pPr>
        <w:spacing w:line="360" w:lineRule="auto"/>
        <w:rPr>
          <w:sz w:val="24"/>
          <w:szCs w:val="24"/>
        </w:rPr>
      </w:pPr>
    </w:p>
    <w:p w14:paraId="3A03DC65" w14:textId="77777777" w:rsidR="00724DB7" w:rsidRDefault="00724DB7" w:rsidP="009665DB">
      <w:pPr>
        <w:spacing w:line="360" w:lineRule="auto"/>
        <w:rPr>
          <w:sz w:val="24"/>
          <w:szCs w:val="24"/>
        </w:rPr>
      </w:pPr>
    </w:p>
    <w:p w14:paraId="412ADDE4" w14:textId="77777777" w:rsidR="00724DB7" w:rsidRDefault="00724DB7" w:rsidP="009665DB">
      <w:pPr>
        <w:spacing w:line="360" w:lineRule="auto"/>
        <w:rPr>
          <w:sz w:val="24"/>
          <w:szCs w:val="24"/>
        </w:rPr>
      </w:pPr>
    </w:p>
    <w:p w14:paraId="248F4D72" w14:textId="77777777" w:rsidR="00724DB7" w:rsidRDefault="00724DB7" w:rsidP="009665DB">
      <w:pPr>
        <w:spacing w:line="360" w:lineRule="auto"/>
        <w:rPr>
          <w:sz w:val="24"/>
          <w:szCs w:val="24"/>
        </w:rPr>
      </w:pPr>
    </w:p>
    <w:p w14:paraId="289ACB2F" w14:textId="77777777" w:rsidR="00724DB7" w:rsidRDefault="00724DB7" w:rsidP="009665DB">
      <w:pPr>
        <w:spacing w:line="360" w:lineRule="auto"/>
        <w:rPr>
          <w:sz w:val="24"/>
          <w:szCs w:val="24"/>
        </w:rPr>
      </w:pPr>
    </w:p>
    <w:p w14:paraId="55718976" w14:textId="77777777" w:rsidR="009B5C7A" w:rsidRDefault="009B5C7A" w:rsidP="009665DB">
      <w:pPr>
        <w:spacing w:line="360" w:lineRule="auto"/>
        <w:rPr>
          <w:sz w:val="24"/>
          <w:szCs w:val="24"/>
        </w:rPr>
      </w:pPr>
    </w:p>
    <w:p w14:paraId="7FB36754" w14:textId="77777777" w:rsidR="004A1117" w:rsidRDefault="00013041" w:rsidP="0028251E">
      <w:pPr>
        <w:pStyle w:val="Heading2"/>
        <w:spacing w:line="360" w:lineRule="auto"/>
      </w:pPr>
      <w:bookmarkStart w:id="79" w:name="_Toc69068877"/>
      <w:r>
        <w:t>S</w:t>
      </w:r>
      <w:r w:rsidR="004A1117">
        <w:t>imulation Design</w:t>
      </w:r>
      <w:bookmarkEnd w:id="79"/>
      <w:r w:rsidR="004A1117">
        <w:t xml:space="preserve"> </w:t>
      </w:r>
    </w:p>
    <w:p w14:paraId="208FFE33" w14:textId="14CC3E28" w:rsidR="004A1117" w:rsidRPr="00D45D83" w:rsidRDefault="003B57EE" w:rsidP="0028251E">
      <w:pPr>
        <w:spacing w:line="360" w:lineRule="auto"/>
        <w:rPr>
          <w:sz w:val="24"/>
          <w:szCs w:val="24"/>
        </w:rPr>
      </w:pPr>
      <w:r w:rsidRPr="00D45D83">
        <w:rPr>
          <w:sz w:val="24"/>
          <w:szCs w:val="24"/>
        </w:rPr>
        <w:t xml:space="preserve">This </w:t>
      </w:r>
      <w:r w:rsidR="009D5CEE" w:rsidRPr="00D45D83">
        <w:rPr>
          <w:sz w:val="24"/>
          <w:szCs w:val="24"/>
        </w:rPr>
        <w:t>simulation will be designed around</w:t>
      </w:r>
      <w:r w:rsidRPr="00D45D83">
        <w:rPr>
          <w:sz w:val="24"/>
          <w:szCs w:val="24"/>
        </w:rPr>
        <w:t xml:space="preserve"> the</w:t>
      </w:r>
      <w:r w:rsidR="007941A0">
        <w:rPr>
          <w:sz w:val="24"/>
          <w:szCs w:val="24"/>
        </w:rPr>
        <w:t xml:space="preserve"> </w:t>
      </w:r>
      <w:proofErr w:type="gramStart"/>
      <w:r w:rsidR="007941A0">
        <w:rPr>
          <w:sz w:val="24"/>
          <w:szCs w:val="24"/>
        </w:rPr>
        <w:t>one meter</w:t>
      </w:r>
      <w:proofErr w:type="gramEnd"/>
      <w:r w:rsidR="007941A0">
        <w:rPr>
          <w:sz w:val="24"/>
          <w:szCs w:val="24"/>
        </w:rPr>
        <w:t xml:space="preserve"> squared</w:t>
      </w:r>
      <w:r w:rsidRPr="00D45D83">
        <w:rPr>
          <w:sz w:val="24"/>
          <w:szCs w:val="24"/>
          <w:vertAlign w:val="superscript"/>
        </w:rPr>
        <w:t xml:space="preserve"> </w:t>
      </w:r>
      <w:r w:rsidR="009D5CEE" w:rsidRPr="00D45D83">
        <w:rPr>
          <w:sz w:val="24"/>
          <w:szCs w:val="24"/>
        </w:rPr>
        <w:t xml:space="preserve">damper </w:t>
      </w:r>
      <w:r w:rsidRPr="00D45D83">
        <w:rPr>
          <w:sz w:val="24"/>
          <w:szCs w:val="24"/>
        </w:rPr>
        <w:t xml:space="preserve">which </w:t>
      </w:r>
      <w:r w:rsidR="009D5CEE" w:rsidRPr="00D45D83">
        <w:rPr>
          <w:sz w:val="24"/>
          <w:szCs w:val="24"/>
        </w:rPr>
        <w:t>has been</w:t>
      </w:r>
      <w:r w:rsidRPr="00D45D83">
        <w:rPr>
          <w:sz w:val="24"/>
          <w:szCs w:val="24"/>
        </w:rPr>
        <w:t xml:space="preserve"> selected as it has the most available results and is the most common size manufactured by Flamgard Calidair. </w:t>
      </w:r>
    </w:p>
    <w:p w14:paraId="4F17A798" w14:textId="77777777" w:rsidR="00D45D83" w:rsidRPr="00D45D83" w:rsidRDefault="00D45D83" w:rsidP="00D45D83">
      <w:pPr>
        <w:spacing w:line="360" w:lineRule="auto"/>
        <w:rPr>
          <w:rFonts w:cstheme="minorHAnsi"/>
          <w:sz w:val="24"/>
          <w:szCs w:val="24"/>
        </w:rPr>
      </w:pPr>
      <w:r w:rsidRPr="00D45D83">
        <w:rPr>
          <w:rFonts w:cstheme="minorHAnsi"/>
          <w:sz w:val="24"/>
          <w:szCs w:val="24"/>
        </w:rPr>
        <w:lastRenderedPageBreak/>
        <w:t xml:space="preserve">Before a simulation with a damper in place could begin, the author felt it was best to run a basic study to determine the behaviour of airflow within the duct to ensure the correct boundary conditions could be placed in the final simulation. Furthermore, it also provides the author with the opportunity to test the setup of the simulation. Meaning once the author has inputted variables like the surface roughness of the duct materials the simulated results of bare duct pressure with results documented from the ductwork calibration procedure.  </w:t>
      </w:r>
    </w:p>
    <w:p w14:paraId="59854D7B" w14:textId="77777777" w:rsidR="00D45D83" w:rsidRDefault="00D45D83" w:rsidP="00D45D83">
      <w:pPr>
        <w:pStyle w:val="Heading3"/>
        <w:spacing w:line="360" w:lineRule="auto"/>
      </w:pPr>
      <w:bookmarkStart w:id="80" w:name="_Toc69068878"/>
      <w:r>
        <w:t>Simulation Set-Up</w:t>
      </w:r>
      <w:bookmarkEnd w:id="80"/>
    </w:p>
    <w:p w14:paraId="69FA4AA9" w14:textId="4DA1ACB0" w:rsidR="00D45D83" w:rsidRDefault="00533241" w:rsidP="00D45D83">
      <w:pPr>
        <w:spacing w:line="360" w:lineRule="auto"/>
        <w:rPr>
          <w:rFonts w:cstheme="minorHAnsi"/>
          <w:sz w:val="24"/>
        </w:rPr>
      </w:pPr>
      <w:r>
        <w:rPr>
          <w:noProof/>
        </w:rPr>
        <mc:AlternateContent>
          <mc:Choice Requires="wps">
            <w:drawing>
              <wp:anchor distT="0" distB="0" distL="114300" distR="114300" simplePos="0" relativeHeight="251722240" behindDoc="0" locked="0" layoutInCell="1" allowOverlap="1" wp14:anchorId="4E6AC702" wp14:editId="4D7A25E7">
                <wp:simplePos x="0" y="0"/>
                <wp:positionH relativeFrom="column">
                  <wp:posOffset>465455</wp:posOffset>
                </wp:positionH>
                <wp:positionV relativeFrom="paragraph">
                  <wp:posOffset>5030470</wp:posOffset>
                </wp:positionV>
                <wp:extent cx="4791075" cy="635"/>
                <wp:effectExtent l="0" t="0" r="0" b="0"/>
                <wp:wrapTopAndBottom/>
                <wp:docPr id="162" name="Text Box 162"/>
                <wp:cNvGraphicFramePr/>
                <a:graphic xmlns:a="http://schemas.openxmlformats.org/drawingml/2006/main">
                  <a:graphicData uri="http://schemas.microsoft.com/office/word/2010/wordprocessingShape">
                    <wps:wsp>
                      <wps:cNvSpPr txBox="1"/>
                      <wps:spPr>
                        <a:xfrm>
                          <a:off x="0" y="0"/>
                          <a:ext cx="4791075" cy="635"/>
                        </a:xfrm>
                        <a:prstGeom prst="rect">
                          <a:avLst/>
                        </a:prstGeom>
                        <a:solidFill>
                          <a:prstClr val="white"/>
                        </a:solidFill>
                        <a:ln>
                          <a:noFill/>
                        </a:ln>
                      </wps:spPr>
                      <wps:txbx>
                        <w:txbxContent>
                          <w:p w14:paraId="39BBFAAB" w14:textId="14942445" w:rsidR="00EE0C1E" w:rsidRPr="00B55397" w:rsidRDefault="00EE0C1E" w:rsidP="00533241">
                            <w:pPr>
                              <w:pStyle w:val="Caption"/>
                              <w:rPr>
                                <w:noProof/>
                                <w:sz w:val="24"/>
                                <w:szCs w:val="24"/>
                              </w:rPr>
                            </w:pPr>
                            <w:bookmarkStart w:id="81" w:name="_Toc69068715"/>
                            <w:r>
                              <w:t xml:space="preserve">Figure </w:t>
                            </w:r>
                            <w:fldSimple w:instr=" SEQ Figure \* ARABIC ">
                              <w:r>
                                <w:rPr>
                                  <w:noProof/>
                                </w:rPr>
                                <w:t>22</w:t>
                              </w:r>
                            </w:fldSimple>
                            <w:r>
                              <w:t xml:space="preserve"> - Simulation Wizard</w:t>
                            </w:r>
                            <w:bookmarkEnd w:id="8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E6AC702" id="Text Box 162" o:spid="_x0000_s1048" type="#_x0000_t202" style="position:absolute;margin-left:36.65pt;margin-top:396.1pt;width:377.25pt;height:.05pt;z-index:251722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" stroked="f">
                <v:textbox style="mso-fit-shape-to-text:t" inset="0,0,0,0">
                  <w:txbxContent>
                    <w:p w14:paraId="39BBFAAB" w14:textId="14942445" w:rsidR="00EE0C1E" w:rsidRPr="00B55397" w:rsidRDefault="00EE0C1E" w:rsidP="00533241">
                      <w:pPr>
                        <w:pStyle w:val="Caption"/>
                        <w:rPr>
                          <w:noProof/>
                          <w:sz w:val="24"/>
                          <w:szCs w:val="24"/>
                        </w:rPr>
                      </w:pPr>
                      <w:bookmarkStart w:id="82" w:name="_Toc69068715"/>
                      <w:r>
                        <w:t xml:space="preserve">Figure </w:t>
                      </w:r>
                      <w:fldSimple w:instr=" SEQ Figure \* ARABIC ">
                        <w:r>
                          <w:rPr>
                            <w:noProof/>
                          </w:rPr>
                          <w:t>22</w:t>
                        </w:r>
                      </w:fldSimple>
                      <w:r>
                        <w:t xml:space="preserve"> - Simulation Wizard</w:t>
                      </w:r>
                      <w:bookmarkEnd w:id="82"/>
                    </w:p>
                  </w:txbxContent>
                </v:textbox>
                <w10:wrap type="topAndBottom"/>
              </v:shape>
            </w:pict>
          </mc:Fallback>
        </mc:AlternateContent>
      </w:r>
      <w:r w:rsidR="00D45D83" w:rsidRPr="00D45D83">
        <w:rPr>
          <w:noProof/>
          <w:sz w:val="24"/>
          <w:szCs w:val="24"/>
        </w:rPr>
        <w:drawing>
          <wp:anchor distT="0" distB="0" distL="114300" distR="114300" simplePos="0" relativeHeight="251658752" behindDoc="1" locked="0" layoutInCell="1" allowOverlap="1" wp14:anchorId="67D30C5F" wp14:editId="268E7C2B">
            <wp:simplePos x="0" y="0"/>
            <wp:positionH relativeFrom="margin">
              <wp:align>center</wp:align>
            </wp:positionH>
            <wp:positionV relativeFrom="paragraph">
              <wp:posOffset>1441670</wp:posOffset>
            </wp:positionV>
            <wp:extent cx="4791075" cy="3531870"/>
            <wp:effectExtent l="0" t="0" r="9525" b="0"/>
            <wp:wrapTopAndBottom/>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4791075" cy="3531870"/>
                    </a:xfrm>
                    <a:prstGeom prst="rect">
                      <a:avLst/>
                    </a:prstGeom>
                    <a:noFill/>
                  </pic:spPr>
                </pic:pic>
              </a:graphicData>
            </a:graphic>
            <wp14:sizeRelH relativeFrom="page">
              <wp14:pctWidth>0</wp14:pctWidth>
            </wp14:sizeRelH>
            <wp14:sizeRelV relativeFrom="page">
              <wp14:pctHeight>0</wp14:pctHeight>
            </wp14:sizeRelV>
          </wp:anchor>
        </w:drawing>
      </w:r>
      <w:r w:rsidR="00D45D83" w:rsidRPr="00D45D83">
        <w:rPr>
          <w:rFonts w:cstheme="minorHAnsi"/>
          <w:sz w:val="24"/>
          <w:szCs w:val="24"/>
        </w:rPr>
        <w:t>To set up the simulation the “Project Wizard” in SolidWorks flow simulation as using this allows the author a quick and reliable method to help the user make the best use of computing resources (</w:t>
      </w:r>
      <w:r w:rsidR="0058699A">
        <w:rPr>
          <w:rFonts w:cstheme="minorHAnsi"/>
          <w:sz w:val="24"/>
          <w:szCs w:val="24"/>
        </w:rPr>
        <w:t>Warren</w:t>
      </w:r>
      <w:r w:rsidR="00D45D83" w:rsidRPr="00D45D83">
        <w:rPr>
          <w:rFonts w:cstheme="minorHAnsi"/>
          <w:sz w:val="24"/>
          <w:szCs w:val="24"/>
        </w:rPr>
        <w:t xml:space="preserve">, </w:t>
      </w:r>
      <w:r w:rsidR="0058699A">
        <w:rPr>
          <w:rFonts w:cstheme="minorHAnsi"/>
          <w:sz w:val="24"/>
          <w:szCs w:val="24"/>
        </w:rPr>
        <w:t>2020</w:t>
      </w:r>
      <w:r w:rsidR="00D45D83" w:rsidRPr="00D45D83">
        <w:rPr>
          <w:rFonts w:cstheme="minorHAnsi"/>
          <w:sz w:val="24"/>
          <w:szCs w:val="24"/>
        </w:rPr>
        <w:t>). Furthermore, it enables users to turn off features that they are not concerned with, for example radiation, to provide a faster solution (</w:t>
      </w:r>
      <w:r w:rsidR="00A17279">
        <w:rPr>
          <w:rFonts w:cstheme="minorHAnsi"/>
          <w:sz w:val="24"/>
          <w:szCs w:val="24"/>
        </w:rPr>
        <w:t>Warren</w:t>
      </w:r>
      <w:r w:rsidR="00A17279" w:rsidRPr="00D45D83">
        <w:rPr>
          <w:rFonts w:cstheme="minorHAnsi"/>
          <w:sz w:val="24"/>
          <w:szCs w:val="24"/>
        </w:rPr>
        <w:t xml:space="preserve">, </w:t>
      </w:r>
      <w:r w:rsidR="00A17279">
        <w:rPr>
          <w:rFonts w:cstheme="minorHAnsi"/>
          <w:sz w:val="24"/>
          <w:szCs w:val="24"/>
        </w:rPr>
        <w:t>2020</w:t>
      </w:r>
      <w:r w:rsidR="00D45D83" w:rsidRPr="00D45D83">
        <w:rPr>
          <w:rFonts w:cstheme="minorHAnsi"/>
          <w:sz w:val="24"/>
          <w:szCs w:val="24"/>
        </w:rPr>
        <w:t>)</w:t>
      </w:r>
      <w:r w:rsidR="00D45D83">
        <w:rPr>
          <w:rFonts w:cstheme="minorHAnsi"/>
        </w:rPr>
        <w:t xml:space="preserve">. </w:t>
      </w:r>
    </w:p>
    <w:p w14:paraId="420F3393" w14:textId="77777777" w:rsidR="00D45D83" w:rsidRDefault="00D45D83" w:rsidP="00D45D83"/>
    <w:p w14:paraId="47116BF4" w14:textId="0C52C3F9" w:rsidR="00D45D83" w:rsidRPr="004309BE" w:rsidRDefault="00D45D83" w:rsidP="00D45D83">
      <w:pPr>
        <w:spacing w:line="360" w:lineRule="auto"/>
        <w:rPr>
          <w:rFonts w:cstheme="minorHAnsi"/>
          <w:sz w:val="24"/>
        </w:rPr>
      </w:pPr>
      <w:r>
        <w:rPr>
          <w:rFonts w:cstheme="minorHAnsi"/>
          <w:sz w:val="24"/>
        </w:rPr>
        <w:lastRenderedPageBreak/>
        <w:t xml:space="preserve">This initial screen </w:t>
      </w:r>
      <w:r w:rsidR="0027234C">
        <w:rPr>
          <w:rFonts w:cstheme="minorHAnsi"/>
          <w:sz w:val="24"/>
        </w:rPr>
        <w:t xml:space="preserve">(shown in Figure 22) </w:t>
      </w:r>
      <w:r>
        <w:rPr>
          <w:rFonts w:cstheme="minorHAnsi"/>
          <w:sz w:val="24"/>
        </w:rPr>
        <w:t xml:space="preserve">is to name the project and select the configuration of the model the user wants to use </w:t>
      </w:r>
      <w:r w:rsidR="004309BE">
        <w:rPr>
          <w:noProof/>
        </w:rPr>
        <mc:AlternateContent>
          <mc:Choice Requires="wps">
            <w:drawing>
              <wp:anchor distT="0" distB="0" distL="114300" distR="114300" simplePos="0" relativeHeight="251724288" behindDoc="0" locked="0" layoutInCell="1" allowOverlap="1" wp14:anchorId="1DA02C31" wp14:editId="017B0BD3">
                <wp:simplePos x="0" y="0"/>
                <wp:positionH relativeFrom="column">
                  <wp:posOffset>-2540</wp:posOffset>
                </wp:positionH>
                <wp:positionV relativeFrom="paragraph">
                  <wp:posOffset>4299585</wp:posOffset>
                </wp:positionV>
                <wp:extent cx="5731510" cy="635"/>
                <wp:effectExtent l="0" t="0" r="0" b="0"/>
                <wp:wrapTopAndBottom/>
                <wp:docPr id="163" name="Text Box 163"/>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E75D06F" w14:textId="7E682C54" w:rsidR="00EE0C1E" w:rsidRPr="00EB788E" w:rsidRDefault="00EE0C1E" w:rsidP="004309BE">
                            <w:pPr>
                              <w:pStyle w:val="Caption"/>
                              <w:rPr>
                                <w:noProof/>
                              </w:rPr>
                            </w:pPr>
                            <w:bookmarkStart w:id="83" w:name="_Toc69068716"/>
                            <w:r>
                              <w:t xml:space="preserve">Figure </w:t>
                            </w:r>
                            <w:fldSimple w:instr=" SEQ Figure \* ARABIC ">
                              <w:r>
                                <w:rPr>
                                  <w:noProof/>
                                </w:rPr>
                                <w:t>23</w:t>
                              </w:r>
                            </w:fldSimple>
                            <w:r>
                              <w:t xml:space="preserve"> - Initial Condition Settings</w:t>
                            </w:r>
                            <w:bookmarkEnd w:id="8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DA02C31" id="Text Box 163" o:spid="_x0000_s1049" type="#_x0000_t202" style="position:absolute;margin-left:-.2pt;margin-top:338.55pt;width:451.3pt;height:.05pt;z-index:251724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" stroked="f">
                <v:textbox style="mso-fit-shape-to-text:t" inset="0,0,0,0">
                  <w:txbxContent>
                    <w:p w14:paraId="2E75D06F" w14:textId="7E682C54" w:rsidR="00EE0C1E" w:rsidRPr="00EB788E" w:rsidRDefault="00EE0C1E" w:rsidP="004309BE">
                      <w:pPr>
                        <w:pStyle w:val="Caption"/>
                        <w:rPr>
                          <w:noProof/>
                        </w:rPr>
                      </w:pPr>
                      <w:bookmarkStart w:id="84" w:name="_Toc69068716"/>
                      <w:r>
                        <w:t xml:space="preserve">Figure </w:t>
                      </w:r>
                      <w:fldSimple w:instr=" SEQ Figure \* ARABIC ">
                        <w:r>
                          <w:rPr>
                            <w:noProof/>
                          </w:rPr>
                          <w:t>23</w:t>
                        </w:r>
                      </w:fldSimple>
                      <w:r>
                        <w:t xml:space="preserve"> - Initial Condition Settings</w:t>
                      </w:r>
                      <w:bookmarkEnd w:id="84"/>
                    </w:p>
                  </w:txbxContent>
                </v:textbox>
                <w10:wrap type="topAndBottom"/>
              </v:shape>
            </w:pict>
          </mc:Fallback>
        </mc:AlternateContent>
      </w:r>
      <w:r>
        <w:rPr>
          <w:noProof/>
        </w:rPr>
        <w:drawing>
          <wp:anchor distT="0" distB="0" distL="114300" distR="114300" simplePos="0" relativeHeight="251659776" behindDoc="0" locked="0" layoutInCell="1" allowOverlap="1" wp14:anchorId="433E476D" wp14:editId="4746F737">
            <wp:simplePos x="0" y="0"/>
            <wp:positionH relativeFrom="margin">
              <wp:align>right</wp:align>
            </wp:positionH>
            <wp:positionV relativeFrom="paragraph">
              <wp:posOffset>0</wp:posOffset>
            </wp:positionV>
            <wp:extent cx="5731510" cy="4242435"/>
            <wp:effectExtent l="0" t="0" r="2540" b="5715"/>
            <wp:wrapTopAndBottom/>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731510" cy="4242435"/>
                    </a:xfrm>
                    <a:prstGeom prst="rect">
                      <a:avLst/>
                    </a:prstGeom>
                    <a:noFill/>
                  </pic:spPr>
                </pic:pic>
              </a:graphicData>
            </a:graphic>
            <wp14:sizeRelH relativeFrom="page">
              <wp14:pctWidth>0</wp14:pctWidth>
            </wp14:sizeRelH>
            <wp14:sizeRelV relativeFrom="page">
              <wp14:pctHeight>0</wp14:pctHeight>
            </wp14:sizeRelV>
          </wp:anchor>
        </w:drawing>
      </w:r>
    </w:p>
    <w:p w14:paraId="02675A1E" w14:textId="7A5B18F2" w:rsidR="00D45D83" w:rsidRPr="00D45D83" w:rsidRDefault="00D45D83" w:rsidP="00D45D83">
      <w:pPr>
        <w:spacing w:line="360" w:lineRule="auto"/>
        <w:rPr>
          <w:sz w:val="24"/>
          <w:szCs w:val="24"/>
        </w:rPr>
      </w:pPr>
      <w:r w:rsidRPr="00D45D83">
        <w:rPr>
          <w:sz w:val="24"/>
          <w:szCs w:val="24"/>
        </w:rPr>
        <w:t>The second screen</w:t>
      </w:r>
      <w:r w:rsidR="0027234C">
        <w:rPr>
          <w:sz w:val="24"/>
          <w:szCs w:val="24"/>
        </w:rPr>
        <w:t xml:space="preserve"> (shown in Figure 23)</w:t>
      </w:r>
      <w:r w:rsidRPr="00D45D83">
        <w:rPr>
          <w:sz w:val="24"/>
          <w:szCs w:val="24"/>
        </w:rPr>
        <w:t xml:space="preserve"> gives the user the option to select the units they wish to use in the simulation, in this case the measuring equipment used by Flamgard operate using the following units:</w:t>
      </w:r>
    </w:p>
    <w:p w14:paraId="51F8E8A5" w14:textId="77777777" w:rsidR="00D45D83" w:rsidRPr="00D45D83" w:rsidRDefault="00D45D83" w:rsidP="00D45D83">
      <w:pPr>
        <w:pStyle w:val="ListParagraph"/>
        <w:numPr>
          <w:ilvl w:val="0"/>
          <w:numId w:val="18"/>
        </w:numPr>
        <w:spacing w:line="360" w:lineRule="auto"/>
        <w:rPr>
          <w:sz w:val="24"/>
          <w:szCs w:val="24"/>
        </w:rPr>
      </w:pPr>
      <w:r w:rsidRPr="00D45D83">
        <w:rPr>
          <w:sz w:val="24"/>
          <w:szCs w:val="24"/>
        </w:rPr>
        <w:t>FC0510 Flow Monitor – measures velocity of air traveling through the rig in Meters per Second (m/s)</w:t>
      </w:r>
    </w:p>
    <w:p w14:paraId="5501E12D" w14:textId="77777777" w:rsidR="00D45D83" w:rsidRPr="00D45D83" w:rsidRDefault="00D45D83" w:rsidP="00D45D83">
      <w:pPr>
        <w:pStyle w:val="ListParagraph"/>
        <w:numPr>
          <w:ilvl w:val="0"/>
          <w:numId w:val="18"/>
        </w:numPr>
        <w:spacing w:line="360" w:lineRule="auto"/>
        <w:rPr>
          <w:sz w:val="24"/>
          <w:szCs w:val="24"/>
        </w:rPr>
      </w:pPr>
      <w:r w:rsidRPr="00D45D83">
        <w:rPr>
          <w:sz w:val="24"/>
          <w:szCs w:val="24"/>
        </w:rPr>
        <w:t>2020P Manometer – measures the pressure within the duct at Pascals (Pa)</w:t>
      </w:r>
    </w:p>
    <w:p w14:paraId="44286705" w14:textId="77777777" w:rsidR="00D45D83" w:rsidRPr="00D45D83" w:rsidRDefault="00D45D83" w:rsidP="00D45D83">
      <w:pPr>
        <w:spacing w:line="360" w:lineRule="auto"/>
        <w:ind w:left="360"/>
        <w:rPr>
          <w:sz w:val="24"/>
          <w:szCs w:val="24"/>
        </w:rPr>
      </w:pPr>
    </w:p>
    <w:p w14:paraId="671064B4" w14:textId="4F2C1582" w:rsidR="00D45D83" w:rsidRPr="002915DA" w:rsidRDefault="002915DA" w:rsidP="0027234C">
      <w:pPr>
        <w:spacing w:line="360" w:lineRule="auto"/>
      </w:pPr>
      <w:r>
        <w:rPr>
          <w:noProof/>
        </w:rPr>
        <w:lastRenderedPageBreak/>
        <mc:AlternateContent>
          <mc:Choice Requires="wps">
            <w:drawing>
              <wp:anchor distT="0" distB="0" distL="114300" distR="114300" simplePos="0" relativeHeight="251726336" behindDoc="0" locked="0" layoutInCell="1" allowOverlap="1" wp14:anchorId="0F594B7F" wp14:editId="1572B997">
                <wp:simplePos x="0" y="0"/>
                <wp:positionH relativeFrom="column">
                  <wp:posOffset>-2540</wp:posOffset>
                </wp:positionH>
                <wp:positionV relativeFrom="paragraph">
                  <wp:posOffset>4269740</wp:posOffset>
                </wp:positionV>
                <wp:extent cx="5731510" cy="635"/>
                <wp:effectExtent l="0" t="0" r="0" b="0"/>
                <wp:wrapTopAndBottom/>
                <wp:docPr id="164" name="Text Box 164"/>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6D65FFF" w14:textId="3185A463" w:rsidR="00EE0C1E" w:rsidRPr="00212873" w:rsidRDefault="00EE0C1E" w:rsidP="002915DA">
                            <w:pPr>
                              <w:pStyle w:val="Caption"/>
                              <w:rPr>
                                <w:noProof/>
                              </w:rPr>
                            </w:pPr>
                            <w:bookmarkStart w:id="85" w:name="_Toc69068717"/>
                            <w:r>
                              <w:t xml:space="preserve">Figure </w:t>
                            </w:r>
                            <w:fldSimple w:instr=" SEQ Figure \* ARABIC ">
                              <w:r>
                                <w:rPr>
                                  <w:noProof/>
                                </w:rPr>
                                <w:t>24</w:t>
                              </w:r>
                            </w:fldSimple>
                            <w:r>
                              <w:t xml:space="preserve"> - Analysis Type</w:t>
                            </w:r>
                            <w:bookmarkEnd w:id="8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594B7F" id="Text Box 164" o:spid="_x0000_s1050" type="#_x0000_t202" style="position:absolute;margin-left:-.2pt;margin-top:336.2pt;width:451.3pt;height:.05pt;z-index:251726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" stroked="f">
                <v:textbox style="mso-fit-shape-to-text:t" inset="0,0,0,0">
                  <w:txbxContent>
                    <w:p w14:paraId="26D65FFF" w14:textId="3185A463" w:rsidR="00EE0C1E" w:rsidRPr="00212873" w:rsidRDefault="00EE0C1E" w:rsidP="002915DA">
                      <w:pPr>
                        <w:pStyle w:val="Caption"/>
                        <w:rPr>
                          <w:noProof/>
                        </w:rPr>
                      </w:pPr>
                      <w:bookmarkStart w:id="86" w:name="_Toc69068717"/>
                      <w:r>
                        <w:t xml:space="preserve">Figure </w:t>
                      </w:r>
                      <w:fldSimple w:instr=" SEQ Figure \* ARABIC ">
                        <w:r>
                          <w:rPr>
                            <w:noProof/>
                          </w:rPr>
                          <w:t>24</w:t>
                        </w:r>
                      </w:fldSimple>
                      <w:r>
                        <w:t xml:space="preserve"> - Analysis Type</w:t>
                      </w:r>
                      <w:bookmarkEnd w:id="86"/>
                    </w:p>
                  </w:txbxContent>
                </v:textbox>
                <w10:wrap type="topAndBottom"/>
              </v:shape>
            </w:pict>
          </mc:Fallback>
        </mc:AlternateContent>
      </w:r>
      <w:r w:rsidR="00D45D83">
        <w:rPr>
          <w:noProof/>
        </w:rPr>
        <w:drawing>
          <wp:anchor distT="0" distB="0" distL="114300" distR="114300" simplePos="0" relativeHeight="251660800" behindDoc="0" locked="0" layoutInCell="1" allowOverlap="1" wp14:anchorId="0886D1ED" wp14:editId="37301584">
            <wp:simplePos x="0" y="0"/>
            <wp:positionH relativeFrom="margin">
              <wp:align>right</wp:align>
            </wp:positionH>
            <wp:positionV relativeFrom="paragraph">
              <wp:posOffset>0</wp:posOffset>
            </wp:positionV>
            <wp:extent cx="5731510" cy="4212590"/>
            <wp:effectExtent l="0" t="0" r="2540" b="0"/>
            <wp:wrapTopAndBottom/>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731510" cy="4212590"/>
                    </a:xfrm>
                    <a:prstGeom prst="rect">
                      <a:avLst/>
                    </a:prstGeom>
                    <a:noFill/>
                  </pic:spPr>
                </pic:pic>
              </a:graphicData>
            </a:graphic>
            <wp14:sizeRelH relativeFrom="page">
              <wp14:pctWidth>0</wp14:pctWidth>
            </wp14:sizeRelH>
            <wp14:sizeRelV relativeFrom="page">
              <wp14:pctHeight>0</wp14:pctHeight>
            </wp14:sizeRelV>
          </wp:anchor>
        </w:drawing>
      </w:r>
      <w:r w:rsidR="00D45D83" w:rsidRPr="00D45D83">
        <w:rPr>
          <w:sz w:val="24"/>
          <w:szCs w:val="24"/>
        </w:rPr>
        <w:t>At this stage the author must decide what type of simulation to run and what features to consider when calculating. There are two different types of analysis, an external analysis is for users who wish to determine how flow moves around a solid body. Whereas, an internal analysis is set to determine how a fluid flows through a system (</w:t>
      </w:r>
      <w:proofErr w:type="spellStart"/>
      <w:r w:rsidR="00D77266" w:rsidRPr="00D77266">
        <w:rPr>
          <w:sz w:val="24"/>
          <w:szCs w:val="24"/>
        </w:rPr>
        <w:t>Abdulkarim</w:t>
      </w:r>
      <w:proofErr w:type="spellEnd"/>
      <w:r w:rsidR="00D77266" w:rsidRPr="00D77266">
        <w:rPr>
          <w:sz w:val="24"/>
          <w:szCs w:val="24"/>
        </w:rPr>
        <w:t xml:space="preserve"> </w:t>
      </w:r>
      <w:r w:rsidR="00D77266" w:rsidRPr="00D77266">
        <w:rPr>
          <w:i/>
          <w:iCs/>
          <w:sz w:val="24"/>
          <w:szCs w:val="24"/>
        </w:rPr>
        <w:t>et al.</w:t>
      </w:r>
      <w:r w:rsidR="00D45D83" w:rsidRPr="00D77266">
        <w:rPr>
          <w:sz w:val="24"/>
          <w:szCs w:val="24"/>
        </w:rPr>
        <w:t xml:space="preserve">, </w:t>
      </w:r>
      <w:r w:rsidR="00D77266" w:rsidRPr="00D77266">
        <w:rPr>
          <w:sz w:val="24"/>
          <w:szCs w:val="24"/>
        </w:rPr>
        <w:t>2019</w:t>
      </w:r>
      <w:r w:rsidR="00D45D83" w:rsidRPr="00D45D83">
        <w:rPr>
          <w:sz w:val="24"/>
          <w:szCs w:val="24"/>
        </w:rPr>
        <w:t>). Therefore, an internal analysis will be selected for this project, as the author wish to see how air flow through a duct network and the effect the damper has on that air flow. Regarding the physical feature selection:</w:t>
      </w:r>
    </w:p>
    <w:p w14:paraId="7AF4462C" w14:textId="2DE9C7E7" w:rsidR="00D45D83" w:rsidRPr="00D45D83" w:rsidRDefault="00D45D83" w:rsidP="00D45D83">
      <w:pPr>
        <w:pStyle w:val="ListParagraph"/>
        <w:numPr>
          <w:ilvl w:val="0"/>
          <w:numId w:val="19"/>
        </w:numPr>
        <w:spacing w:line="360" w:lineRule="auto"/>
        <w:rPr>
          <w:sz w:val="24"/>
          <w:szCs w:val="24"/>
        </w:rPr>
      </w:pPr>
      <w:r w:rsidRPr="00D45D83">
        <w:rPr>
          <w:sz w:val="24"/>
          <w:szCs w:val="24"/>
        </w:rPr>
        <w:t xml:space="preserve">Heat conduction in solids – this feature is used when a user wishes to conduct thermal analysis, for example running simulation on an electronics enclosure to determine what cooling fan is required to keep it at an optimal temperature </w:t>
      </w:r>
      <w:r w:rsidRPr="00B61875">
        <w:rPr>
          <w:sz w:val="24"/>
          <w:szCs w:val="24"/>
        </w:rPr>
        <w:t>(</w:t>
      </w:r>
      <w:r w:rsidR="00B61875" w:rsidRPr="00B61875">
        <w:rPr>
          <w:sz w:val="24"/>
          <w:szCs w:val="24"/>
        </w:rPr>
        <w:t>Warren, 2020</w:t>
      </w:r>
      <w:r w:rsidRPr="00B61875">
        <w:rPr>
          <w:sz w:val="24"/>
          <w:szCs w:val="24"/>
        </w:rPr>
        <w:t>).</w:t>
      </w:r>
      <w:r w:rsidRPr="00D45D83">
        <w:rPr>
          <w:sz w:val="24"/>
          <w:szCs w:val="24"/>
        </w:rPr>
        <w:t xml:space="preserve"> However, as this project is not looking into thermal characteristics of the test it is un-checked to save computational power. </w:t>
      </w:r>
    </w:p>
    <w:p w14:paraId="0834FEB3" w14:textId="0154E368" w:rsidR="00D45D83" w:rsidRPr="00D45D83" w:rsidRDefault="00D45D83" w:rsidP="00D45D83">
      <w:pPr>
        <w:pStyle w:val="ListParagraph"/>
        <w:numPr>
          <w:ilvl w:val="0"/>
          <w:numId w:val="19"/>
        </w:numPr>
        <w:spacing w:line="360" w:lineRule="auto"/>
        <w:rPr>
          <w:sz w:val="24"/>
          <w:szCs w:val="24"/>
        </w:rPr>
      </w:pPr>
      <w:r w:rsidRPr="00D45D83">
        <w:rPr>
          <w:sz w:val="24"/>
          <w:szCs w:val="24"/>
        </w:rPr>
        <w:t xml:space="preserve">Radiation – this feature is specific to heat transfer in the form of radiation, such as solar radiation. It can be used for considering heat transfer on structures exposed </w:t>
      </w:r>
      <w:r w:rsidRPr="00D45D83">
        <w:rPr>
          <w:sz w:val="24"/>
          <w:szCs w:val="24"/>
        </w:rPr>
        <w:lastRenderedPageBreak/>
        <w:t>directly to intense solar radiation (</w:t>
      </w:r>
      <w:proofErr w:type="spellStart"/>
      <w:r w:rsidR="00FE5C49">
        <w:rPr>
          <w:sz w:val="24"/>
          <w:szCs w:val="24"/>
        </w:rPr>
        <w:t>Sherak</w:t>
      </w:r>
      <w:proofErr w:type="spellEnd"/>
      <w:r w:rsidRPr="00FE5C49">
        <w:rPr>
          <w:sz w:val="24"/>
          <w:szCs w:val="24"/>
        </w:rPr>
        <w:t xml:space="preserve">, </w:t>
      </w:r>
      <w:r w:rsidR="00FE5C49">
        <w:rPr>
          <w:sz w:val="24"/>
          <w:szCs w:val="24"/>
        </w:rPr>
        <w:t>2019</w:t>
      </w:r>
      <w:r w:rsidRPr="00D45D83">
        <w:rPr>
          <w:sz w:val="24"/>
          <w:szCs w:val="24"/>
        </w:rPr>
        <w:t xml:space="preserve">). As the test rig is within an enclosed R&amp;D area this feature is not necessary for the project and thus is un-checked. </w:t>
      </w:r>
    </w:p>
    <w:p w14:paraId="741BBE1D" w14:textId="1974F38F" w:rsidR="00D45D83" w:rsidRPr="00D45D83" w:rsidRDefault="00D45D83" w:rsidP="00D45D83">
      <w:pPr>
        <w:pStyle w:val="ListParagraph"/>
        <w:numPr>
          <w:ilvl w:val="0"/>
          <w:numId w:val="19"/>
        </w:numPr>
        <w:spacing w:line="360" w:lineRule="auto"/>
        <w:rPr>
          <w:sz w:val="24"/>
          <w:szCs w:val="24"/>
        </w:rPr>
      </w:pPr>
      <w:r w:rsidRPr="00D45D83">
        <w:rPr>
          <w:sz w:val="24"/>
          <w:szCs w:val="24"/>
        </w:rPr>
        <w:t xml:space="preserve">Time-dependant – this feature also referred as “Transient” analysis which will allow the user to determine and animate how a fluid changes over </w:t>
      </w:r>
      <w:r w:rsidRPr="00935A0E">
        <w:rPr>
          <w:sz w:val="24"/>
          <w:szCs w:val="24"/>
        </w:rPr>
        <w:t>time (</w:t>
      </w:r>
      <w:proofErr w:type="spellStart"/>
      <w:r w:rsidR="00935A0E">
        <w:rPr>
          <w:sz w:val="24"/>
          <w:szCs w:val="24"/>
        </w:rPr>
        <w:t>Kurtin</w:t>
      </w:r>
      <w:proofErr w:type="spellEnd"/>
      <w:r w:rsidRPr="00935A0E">
        <w:rPr>
          <w:sz w:val="24"/>
          <w:szCs w:val="24"/>
        </w:rPr>
        <w:t xml:space="preserve">, </w:t>
      </w:r>
      <w:r w:rsidR="00935A0E">
        <w:rPr>
          <w:sz w:val="24"/>
          <w:szCs w:val="24"/>
        </w:rPr>
        <w:t>2016</w:t>
      </w:r>
      <w:r w:rsidRPr="00D45D83">
        <w:rPr>
          <w:sz w:val="24"/>
          <w:szCs w:val="24"/>
        </w:rPr>
        <w:t xml:space="preserve">). This can be used in aerodynamic testing as the user can set different speeds at certain time intervals and the animation tool will animate the flow of fluid around the body. In this project the flow will be remaining at a constant speed, so this feature is not necessary and therefore is un-checked. </w:t>
      </w:r>
    </w:p>
    <w:p w14:paraId="67595B5D" w14:textId="0E6B09A4" w:rsidR="00D45D83" w:rsidRPr="00AF18E9" w:rsidRDefault="00D45D83" w:rsidP="00D45D83">
      <w:pPr>
        <w:pStyle w:val="ListParagraph"/>
        <w:numPr>
          <w:ilvl w:val="0"/>
          <w:numId w:val="19"/>
        </w:numPr>
        <w:spacing w:line="360" w:lineRule="auto"/>
        <w:rPr>
          <w:sz w:val="24"/>
          <w:szCs w:val="24"/>
        </w:rPr>
      </w:pPr>
      <w:r w:rsidRPr="00AF18E9">
        <w:rPr>
          <w:sz w:val="24"/>
          <w:szCs w:val="24"/>
        </w:rPr>
        <w:t xml:space="preserve">Gravity – this feature allows the user to input a gravitational force on a study they are running and can be adjusted based on where the object will be placed. However, with the authors simulation. The effect of gravity is not going to be included within this simulation as </w:t>
      </w:r>
      <w:r w:rsidR="00AF18E9">
        <w:rPr>
          <w:sz w:val="24"/>
          <w:szCs w:val="24"/>
        </w:rPr>
        <w:t xml:space="preserve">the duct in question is not of a significant length or significant change in altitude. Therefore, the author has concluded the </w:t>
      </w:r>
      <w:proofErr w:type="spellStart"/>
      <w:r w:rsidR="00AF18E9">
        <w:rPr>
          <w:sz w:val="24"/>
          <w:szCs w:val="24"/>
        </w:rPr>
        <w:t>affect</w:t>
      </w:r>
      <w:proofErr w:type="spellEnd"/>
      <w:r w:rsidR="00AF18E9">
        <w:rPr>
          <w:sz w:val="24"/>
          <w:szCs w:val="24"/>
        </w:rPr>
        <w:t xml:space="preserve"> of gravity will be </w:t>
      </w:r>
      <w:r w:rsidR="00AF18E9" w:rsidRPr="006324E8">
        <w:rPr>
          <w:sz w:val="24"/>
          <w:szCs w:val="24"/>
        </w:rPr>
        <w:t>negligible (</w:t>
      </w:r>
      <w:proofErr w:type="spellStart"/>
      <w:r w:rsidR="006324E8">
        <w:rPr>
          <w:sz w:val="24"/>
          <w:szCs w:val="24"/>
        </w:rPr>
        <w:t>Sobachkin</w:t>
      </w:r>
      <w:proofErr w:type="spellEnd"/>
      <w:r w:rsidR="006324E8">
        <w:rPr>
          <w:sz w:val="24"/>
          <w:szCs w:val="24"/>
        </w:rPr>
        <w:t xml:space="preserve"> AND </w:t>
      </w:r>
      <w:proofErr w:type="spellStart"/>
      <w:r w:rsidR="006324E8">
        <w:rPr>
          <w:sz w:val="24"/>
          <w:szCs w:val="24"/>
        </w:rPr>
        <w:t>Dumnov</w:t>
      </w:r>
      <w:proofErr w:type="spellEnd"/>
      <w:r w:rsidR="00AF18E9" w:rsidRPr="006324E8">
        <w:rPr>
          <w:sz w:val="24"/>
          <w:szCs w:val="24"/>
        </w:rPr>
        <w:t xml:space="preserve">, </w:t>
      </w:r>
      <w:r w:rsidR="006324E8">
        <w:rPr>
          <w:sz w:val="24"/>
          <w:szCs w:val="24"/>
        </w:rPr>
        <w:t>2014</w:t>
      </w:r>
      <w:r w:rsidR="00AF18E9" w:rsidRPr="006324E8">
        <w:rPr>
          <w:sz w:val="24"/>
          <w:szCs w:val="24"/>
        </w:rPr>
        <w:t>).</w:t>
      </w:r>
    </w:p>
    <w:p w14:paraId="6A12F04D" w14:textId="77777777" w:rsidR="00D45D83" w:rsidRPr="00D45D83" w:rsidRDefault="00D45D83" w:rsidP="00D45D83">
      <w:pPr>
        <w:pStyle w:val="ListParagraph"/>
        <w:numPr>
          <w:ilvl w:val="0"/>
          <w:numId w:val="19"/>
        </w:numPr>
        <w:spacing w:line="360" w:lineRule="auto"/>
        <w:rPr>
          <w:sz w:val="24"/>
          <w:szCs w:val="24"/>
        </w:rPr>
      </w:pPr>
      <w:r w:rsidRPr="00D45D83">
        <w:rPr>
          <w:sz w:val="24"/>
          <w:szCs w:val="24"/>
        </w:rPr>
        <w:t>Rotation – this allows the user to create a rotating region, such as a fan, thus showing how the flow will behave around the fan blades at any given rotation speed. Although this rig does have a fan, the author is not interested on how the flow behaves around this fan as it is behind the damper thus having no direct effect on pressure drop.</w:t>
      </w:r>
    </w:p>
    <w:p w14:paraId="73999AED" w14:textId="5C5E4F21" w:rsidR="00D45D83" w:rsidRPr="00D45D83" w:rsidRDefault="00AC734C" w:rsidP="00D45D83">
      <w:pPr>
        <w:pStyle w:val="ListParagraph"/>
        <w:numPr>
          <w:ilvl w:val="0"/>
          <w:numId w:val="19"/>
        </w:numPr>
        <w:spacing w:line="360" w:lineRule="auto"/>
        <w:rPr>
          <w:sz w:val="24"/>
          <w:szCs w:val="24"/>
        </w:rPr>
      </w:pPr>
      <w:r>
        <w:rPr>
          <w:noProof/>
        </w:rPr>
        <w:lastRenderedPageBreak/>
        <mc:AlternateContent>
          <mc:Choice Requires="wps">
            <w:drawing>
              <wp:anchor distT="0" distB="0" distL="114300" distR="114300" simplePos="0" relativeHeight="251728384" behindDoc="0" locked="0" layoutInCell="1" allowOverlap="1" wp14:anchorId="290E89D8" wp14:editId="6D0CD104">
                <wp:simplePos x="0" y="0"/>
                <wp:positionH relativeFrom="column">
                  <wp:posOffset>-2540</wp:posOffset>
                </wp:positionH>
                <wp:positionV relativeFrom="paragraph">
                  <wp:posOffset>5924550</wp:posOffset>
                </wp:positionV>
                <wp:extent cx="5731510" cy="635"/>
                <wp:effectExtent l="0" t="0" r="0" b="0"/>
                <wp:wrapTopAndBottom/>
                <wp:docPr id="165" name="Text Box 165"/>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A11AD44" w14:textId="68B079CB" w:rsidR="00EE0C1E" w:rsidRPr="00DA60BF" w:rsidRDefault="00EE0C1E" w:rsidP="00AC734C">
                            <w:pPr>
                              <w:pStyle w:val="Caption"/>
                              <w:rPr>
                                <w:noProof/>
                                <w:sz w:val="24"/>
                                <w:szCs w:val="24"/>
                              </w:rPr>
                            </w:pPr>
                            <w:bookmarkStart w:id="87" w:name="_Toc69068718"/>
                            <w:r>
                              <w:t xml:space="preserve">Figure </w:t>
                            </w:r>
                            <w:fldSimple w:instr=" SEQ Figure \* ARABIC ">
                              <w:r>
                                <w:rPr>
                                  <w:noProof/>
                                </w:rPr>
                                <w:t>25</w:t>
                              </w:r>
                            </w:fldSimple>
                            <w:r>
                              <w:t xml:space="preserve"> - Fluid Selection</w:t>
                            </w:r>
                            <w:bookmarkEnd w:id="8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90E89D8" id="Text Box 165" o:spid="_x0000_s1051" type="#_x0000_t202" style="position:absolute;left:0;text-align:left;margin-left:-.2pt;margin-top:466.5pt;width:451.3pt;height:.05pt;z-index:251728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" stroked="f">
                <v:textbox style="mso-fit-shape-to-text:t" inset="0,0,0,0">
                  <w:txbxContent>
                    <w:p w14:paraId="7A11AD44" w14:textId="68B079CB" w:rsidR="00EE0C1E" w:rsidRPr="00DA60BF" w:rsidRDefault="00EE0C1E" w:rsidP="00AC734C">
                      <w:pPr>
                        <w:pStyle w:val="Caption"/>
                        <w:rPr>
                          <w:noProof/>
                          <w:sz w:val="24"/>
                          <w:szCs w:val="24"/>
                        </w:rPr>
                      </w:pPr>
                      <w:bookmarkStart w:id="88" w:name="_Toc69068718"/>
                      <w:r>
                        <w:t xml:space="preserve">Figure </w:t>
                      </w:r>
                      <w:fldSimple w:instr=" SEQ Figure \* ARABIC ">
                        <w:r>
                          <w:rPr>
                            <w:noProof/>
                          </w:rPr>
                          <w:t>25</w:t>
                        </w:r>
                      </w:fldSimple>
                      <w:r>
                        <w:t xml:space="preserve"> - Fluid Selection</w:t>
                      </w:r>
                      <w:bookmarkEnd w:id="88"/>
                    </w:p>
                  </w:txbxContent>
                </v:textbox>
                <w10:wrap type="topAndBottom"/>
              </v:shape>
            </w:pict>
          </mc:Fallback>
        </mc:AlternateContent>
      </w:r>
      <w:r w:rsidR="00373327" w:rsidRPr="00D45D83">
        <w:rPr>
          <w:noProof/>
          <w:sz w:val="24"/>
          <w:szCs w:val="24"/>
        </w:rPr>
        <w:drawing>
          <wp:anchor distT="0" distB="0" distL="114300" distR="114300" simplePos="0" relativeHeight="251662848" behindDoc="0" locked="0" layoutInCell="1" allowOverlap="1" wp14:anchorId="4AB62711" wp14:editId="4905A745">
            <wp:simplePos x="0" y="0"/>
            <wp:positionH relativeFrom="margin">
              <wp:align>right</wp:align>
            </wp:positionH>
            <wp:positionV relativeFrom="paragraph">
              <wp:posOffset>1654898</wp:posOffset>
            </wp:positionV>
            <wp:extent cx="5731510" cy="4212590"/>
            <wp:effectExtent l="0" t="0" r="2540" b="0"/>
            <wp:wrapTopAndBottom/>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731510" cy="4212590"/>
                    </a:xfrm>
                    <a:prstGeom prst="rect">
                      <a:avLst/>
                    </a:prstGeom>
                    <a:noFill/>
                  </pic:spPr>
                </pic:pic>
              </a:graphicData>
            </a:graphic>
            <wp14:sizeRelH relativeFrom="page">
              <wp14:pctWidth>0</wp14:pctWidth>
            </wp14:sizeRelH>
            <wp14:sizeRelV relativeFrom="page">
              <wp14:pctHeight>0</wp14:pctHeight>
            </wp14:sizeRelV>
          </wp:anchor>
        </w:drawing>
      </w:r>
      <w:r w:rsidR="00D45D83" w:rsidRPr="00D45D83">
        <w:rPr>
          <w:sz w:val="24"/>
          <w:szCs w:val="24"/>
        </w:rPr>
        <w:t>Free Surface – this feature is for users who need to simulate fluid behaviour when a gas and a liquid (or two other immiscible liquids) are sharing the same region of space without an intervening solid (</w:t>
      </w:r>
      <w:r w:rsidR="00F3368D">
        <w:rPr>
          <w:sz w:val="24"/>
          <w:szCs w:val="24"/>
        </w:rPr>
        <w:t>Wasserman</w:t>
      </w:r>
      <w:r w:rsidR="00D45D83" w:rsidRPr="00F3368D">
        <w:rPr>
          <w:sz w:val="24"/>
          <w:szCs w:val="24"/>
        </w:rPr>
        <w:t xml:space="preserve">, </w:t>
      </w:r>
      <w:r w:rsidR="00F3368D">
        <w:rPr>
          <w:sz w:val="24"/>
          <w:szCs w:val="24"/>
        </w:rPr>
        <w:t>2017</w:t>
      </w:r>
      <w:r w:rsidR="00D45D83" w:rsidRPr="00D45D83">
        <w:rPr>
          <w:sz w:val="24"/>
          <w:szCs w:val="24"/>
        </w:rPr>
        <w:t xml:space="preserve">). For example, within petrol tankers where the petrol tank has not been completely filled and there is a sloshing effect. This feature does not need to be considered in this study because there is only one fluid present within the rig and it is encased in a solid boundary. </w:t>
      </w:r>
    </w:p>
    <w:p w14:paraId="66D977F2" w14:textId="77777777" w:rsidR="00D45D83" w:rsidRPr="00373327" w:rsidRDefault="00D45D83" w:rsidP="00D45D83">
      <w:pPr>
        <w:spacing w:line="360" w:lineRule="auto"/>
        <w:rPr>
          <w:sz w:val="24"/>
          <w:szCs w:val="24"/>
        </w:rPr>
      </w:pPr>
      <w:r w:rsidRPr="00373327">
        <w:rPr>
          <w:sz w:val="24"/>
          <w:szCs w:val="24"/>
        </w:rPr>
        <w:t xml:space="preserve">This next step asks the user to define a Liquid or gas to be used within the study. The author has selected air as the default fluid as this is present within study. It also asks if the user wants to specify a type of flow the object is likely to face, the author has selected laminar and turbulent because the aim of this initial simulation is to determine the behaviour of flow through the bare duct to maximise simulation accuracy. </w:t>
      </w:r>
    </w:p>
    <w:p w14:paraId="616C41CB" w14:textId="442A3C61" w:rsidR="00D45D83" w:rsidRPr="0032753C" w:rsidRDefault="0032753C" w:rsidP="00D45D83">
      <w:pPr>
        <w:spacing w:line="360" w:lineRule="auto"/>
      </w:pPr>
      <w:r>
        <w:rPr>
          <w:noProof/>
        </w:rPr>
        <w:lastRenderedPageBreak/>
        <mc:AlternateContent>
          <mc:Choice Requires="wps">
            <w:drawing>
              <wp:anchor distT="0" distB="0" distL="114300" distR="114300" simplePos="0" relativeHeight="251730432" behindDoc="0" locked="0" layoutInCell="1" allowOverlap="1" wp14:anchorId="49C2B4E0" wp14:editId="551C29DE">
                <wp:simplePos x="0" y="0"/>
                <wp:positionH relativeFrom="column">
                  <wp:posOffset>0</wp:posOffset>
                </wp:positionH>
                <wp:positionV relativeFrom="paragraph">
                  <wp:posOffset>4276725</wp:posOffset>
                </wp:positionV>
                <wp:extent cx="5731510" cy="635"/>
                <wp:effectExtent l="0" t="0" r="0" b="0"/>
                <wp:wrapTopAndBottom/>
                <wp:docPr id="166" name="Text Box 166"/>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B28B923" w14:textId="185E36AC" w:rsidR="00EE0C1E" w:rsidRPr="00465E76" w:rsidRDefault="00EE0C1E" w:rsidP="0032753C">
                            <w:pPr>
                              <w:pStyle w:val="Caption"/>
                              <w:rPr>
                                <w:noProof/>
                              </w:rPr>
                            </w:pPr>
                            <w:bookmarkStart w:id="89" w:name="_Toc69068719"/>
                            <w:r>
                              <w:t xml:space="preserve">Figure </w:t>
                            </w:r>
                            <w:fldSimple w:instr=" SEQ Figure \* ARABIC ">
                              <w:r>
                                <w:rPr>
                                  <w:noProof/>
                                </w:rPr>
                                <w:t>26</w:t>
                              </w:r>
                            </w:fldSimple>
                            <w:r>
                              <w:t xml:space="preserve"> - Wall Condition and Surface Roughness</w:t>
                            </w:r>
                            <w:bookmarkEnd w:id="8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9C2B4E0" id="Text Box 166" o:spid="_x0000_s1052" type="#_x0000_t202" style="position:absolute;margin-left:0;margin-top:336.75pt;width:451.3pt;height:.05pt;z-index:251730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" stroked="f">
                <v:textbox style="mso-fit-shape-to-text:t" inset="0,0,0,0">
                  <w:txbxContent>
                    <w:p w14:paraId="1B28B923" w14:textId="185E36AC" w:rsidR="00EE0C1E" w:rsidRPr="00465E76" w:rsidRDefault="00EE0C1E" w:rsidP="0032753C">
                      <w:pPr>
                        <w:pStyle w:val="Caption"/>
                        <w:rPr>
                          <w:noProof/>
                        </w:rPr>
                      </w:pPr>
                      <w:bookmarkStart w:id="90" w:name="_Toc69068719"/>
                      <w:r>
                        <w:t xml:space="preserve">Figure </w:t>
                      </w:r>
                      <w:fldSimple w:instr=" SEQ Figure \* ARABIC ">
                        <w:r>
                          <w:rPr>
                            <w:noProof/>
                          </w:rPr>
                          <w:t>26</w:t>
                        </w:r>
                      </w:fldSimple>
                      <w:r>
                        <w:t xml:space="preserve"> - Wall Condition and Surface Roughness</w:t>
                      </w:r>
                      <w:bookmarkEnd w:id="90"/>
                    </w:p>
                  </w:txbxContent>
                </v:textbox>
                <w10:wrap type="topAndBottom"/>
              </v:shape>
            </w:pict>
          </mc:Fallback>
        </mc:AlternateContent>
      </w:r>
      <w:r w:rsidR="00D45D83">
        <w:rPr>
          <w:noProof/>
        </w:rPr>
        <w:drawing>
          <wp:anchor distT="0" distB="0" distL="114300" distR="114300" simplePos="0" relativeHeight="251663872" behindDoc="0" locked="0" layoutInCell="1" allowOverlap="1" wp14:anchorId="78EED1B6" wp14:editId="7CF0368A">
            <wp:simplePos x="0" y="0"/>
            <wp:positionH relativeFrom="column">
              <wp:posOffset>0</wp:posOffset>
            </wp:positionH>
            <wp:positionV relativeFrom="paragraph">
              <wp:posOffset>635</wp:posOffset>
            </wp:positionV>
            <wp:extent cx="5731510" cy="4218940"/>
            <wp:effectExtent l="0" t="0" r="2540" b="0"/>
            <wp:wrapTopAndBottom/>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731510" cy="4218940"/>
                    </a:xfrm>
                    <a:prstGeom prst="rect">
                      <a:avLst/>
                    </a:prstGeom>
                    <a:noFill/>
                  </pic:spPr>
                </pic:pic>
              </a:graphicData>
            </a:graphic>
            <wp14:sizeRelH relativeFrom="page">
              <wp14:pctWidth>0</wp14:pctWidth>
            </wp14:sizeRelH>
            <wp14:sizeRelV relativeFrom="page">
              <wp14:pctHeight>0</wp14:pctHeight>
            </wp14:sizeRelV>
          </wp:anchor>
        </w:drawing>
      </w:r>
      <w:r w:rsidR="00D45D83" w:rsidRPr="00373327">
        <w:rPr>
          <w:sz w:val="24"/>
          <w:szCs w:val="24"/>
        </w:rPr>
        <w:t>This section</w:t>
      </w:r>
      <w:r w:rsidR="00606FCC">
        <w:rPr>
          <w:sz w:val="24"/>
          <w:szCs w:val="24"/>
        </w:rPr>
        <w:t xml:space="preserve"> (shown in Figure 26)</w:t>
      </w:r>
      <w:r w:rsidR="00D45D83" w:rsidRPr="00373327">
        <w:rPr>
          <w:sz w:val="24"/>
          <w:szCs w:val="24"/>
        </w:rPr>
        <w:t xml:space="preserve"> asks the user to define the wall surrounding the internal simulation both in terms of thermal properties and surface roughness. The author has defined the wall as “adiabatic” which in terms of thermodynamics is defined as a wall between two thermodynamic systems that does not allow heat or matter to pass </w:t>
      </w:r>
      <w:r w:rsidR="00D45D83" w:rsidRPr="009C7573">
        <w:rPr>
          <w:sz w:val="24"/>
          <w:szCs w:val="24"/>
        </w:rPr>
        <w:t>across it (</w:t>
      </w:r>
      <w:proofErr w:type="spellStart"/>
      <w:r w:rsidR="009C7573">
        <w:rPr>
          <w:sz w:val="24"/>
          <w:szCs w:val="24"/>
        </w:rPr>
        <w:t>Su</w:t>
      </w:r>
      <w:proofErr w:type="spellEnd"/>
      <w:r w:rsidR="009C7573">
        <w:rPr>
          <w:sz w:val="24"/>
          <w:szCs w:val="24"/>
        </w:rPr>
        <w:t xml:space="preserve"> </w:t>
      </w:r>
      <w:r w:rsidR="009C7573">
        <w:rPr>
          <w:i/>
          <w:iCs/>
          <w:sz w:val="24"/>
          <w:szCs w:val="24"/>
        </w:rPr>
        <w:t>et al.</w:t>
      </w:r>
      <w:r w:rsidR="00D45D83" w:rsidRPr="009C7573">
        <w:rPr>
          <w:sz w:val="24"/>
          <w:szCs w:val="24"/>
        </w:rPr>
        <w:t xml:space="preserve">, </w:t>
      </w:r>
      <w:r w:rsidR="009C7573">
        <w:rPr>
          <w:sz w:val="24"/>
          <w:szCs w:val="24"/>
        </w:rPr>
        <w:t>2017</w:t>
      </w:r>
      <w:r w:rsidR="00D45D83" w:rsidRPr="009C7573">
        <w:rPr>
          <w:sz w:val="24"/>
          <w:szCs w:val="24"/>
        </w:rPr>
        <w:t>).</w:t>
      </w:r>
      <w:r w:rsidR="00D45D83" w:rsidRPr="00373327">
        <w:rPr>
          <w:sz w:val="24"/>
          <w:szCs w:val="24"/>
        </w:rPr>
        <w:t xml:space="preserve"> Since this project does not involve any type of heat transfer analysis it will save computational power and increase simulation speed assuming there is none (</w:t>
      </w:r>
      <w:r w:rsidR="005B74D7" w:rsidRPr="00B61875">
        <w:rPr>
          <w:sz w:val="24"/>
          <w:szCs w:val="24"/>
        </w:rPr>
        <w:t>Warren, 2020</w:t>
      </w:r>
      <w:r w:rsidR="00D45D83" w:rsidRPr="00373327">
        <w:rPr>
          <w:sz w:val="24"/>
          <w:szCs w:val="24"/>
        </w:rPr>
        <w:t>). The roughness figure is used in the calculation of the velocity profile within the boundary layer, thus if a value of zero is used the solver will assume the walls are perfectly smooth. The ductwork used in this rig is made from galvanised steel therefore the roughness value will be 0.15x10</w:t>
      </w:r>
      <w:r w:rsidR="00D45D83" w:rsidRPr="00373327">
        <w:rPr>
          <w:sz w:val="24"/>
          <w:szCs w:val="24"/>
          <w:vertAlign w:val="superscript"/>
        </w:rPr>
        <w:t>-3</w:t>
      </w:r>
      <w:r w:rsidR="00D45D83" w:rsidRPr="00373327">
        <w:rPr>
          <w:sz w:val="24"/>
          <w:szCs w:val="24"/>
        </w:rPr>
        <w:t>m or 150 micrometres (</w:t>
      </w:r>
      <w:r w:rsidR="00515FF7">
        <w:rPr>
          <w:sz w:val="24"/>
          <w:szCs w:val="24"/>
        </w:rPr>
        <w:t xml:space="preserve">Engineering </w:t>
      </w:r>
      <w:proofErr w:type="spellStart"/>
      <w:r w:rsidR="00515FF7">
        <w:rPr>
          <w:sz w:val="24"/>
          <w:szCs w:val="24"/>
        </w:rPr>
        <w:t>ToolBox</w:t>
      </w:r>
      <w:proofErr w:type="spellEnd"/>
      <w:r w:rsidR="00D45D83" w:rsidRPr="00515FF7">
        <w:rPr>
          <w:sz w:val="24"/>
          <w:szCs w:val="24"/>
        </w:rPr>
        <w:t xml:space="preserve">, </w:t>
      </w:r>
      <w:r w:rsidR="00515FF7">
        <w:rPr>
          <w:sz w:val="24"/>
          <w:szCs w:val="24"/>
        </w:rPr>
        <w:t>2003</w:t>
      </w:r>
      <w:r w:rsidR="00D45D83" w:rsidRPr="00373327">
        <w:rPr>
          <w:sz w:val="24"/>
          <w:szCs w:val="24"/>
        </w:rPr>
        <w:t>).</w:t>
      </w:r>
    </w:p>
    <w:p w14:paraId="11250175" w14:textId="2F880574" w:rsidR="00D45D83" w:rsidRDefault="00ED4207" w:rsidP="00D45D83">
      <w:pPr>
        <w:spacing w:line="360" w:lineRule="auto"/>
      </w:pPr>
      <w:r>
        <w:rPr>
          <w:noProof/>
        </w:rPr>
        <w:lastRenderedPageBreak/>
        <mc:AlternateContent>
          <mc:Choice Requires="wps">
            <w:drawing>
              <wp:anchor distT="0" distB="0" distL="114300" distR="114300" simplePos="0" relativeHeight="251732480" behindDoc="0" locked="0" layoutInCell="1" allowOverlap="1" wp14:anchorId="1045ED70" wp14:editId="571BB644">
                <wp:simplePos x="0" y="0"/>
                <wp:positionH relativeFrom="column">
                  <wp:posOffset>0</wp:posOffset>
                </wp:positionH>
                <wp:positionV relativeFrom="paragraph">
                  <wp:posOffset>4267835</wp:posOffset>
                </wp:positionV>
                <wp:extent cx="5731510" cy="635"/>
                <wp:effectExtent l="0" t="0" r="0" b="0"/>
                <wp:wrapTopAndBottom/>
                <wp:docPr id="167" name="Text Box 167"/>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C937119" w14:textId="5766800C" w:rsidR="00EE0C1E" w:rsidRPr="00F674ED" w:rsidRDefault="00EE0C1E" w:rsidP="00ED4207">
                            <w:pPr>
                              <w:pStyle w:val="Caption"/>
                              <w:rPr>
                                <w:noProof/>
                              </w:rPr>
                            </w:pPr>
                            <w:bookmarkStart w:id="91" w:name="_Toc69068720"/>
                            <w:r>
                              <w:t xml:space="preserve">Figure </w:t>
                            </w:r>
                            <w:fldSimple w:instr=" SEQ Figure \* ARABIC ">
                              <w:r>
                                <w:rPr>
                                  <w:noProof/>
                                </w:rPr>
                                <w:t>27</w:t>
                              </w:r>
                            </w:fldSimple>
                            <w:r>
                              <w:t xml:space="preserve"> - Flow Parameters</w:t>
                            </w:r>
                            <w:bookmarkEnd w:id="9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045ED70" id="Text Box 167" o:spid="_x0000_s1053" type="#_x0000_t202" style="position:absolute;margin-left:0;margin-top:336.05pt;width:451.3pt;height:.05pt;z-index:251732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" stroked="f">
                <v:textbox style="mso-fit-shape-to-text:t" inset="0,0,0,0">
                  <w:txbxContent>
                    <w:p w14:paraId="4C937119" w14:textId="5766800C" w:rsidR="00EE0C1E" w:rsidRPr="00F674ED" w:rsidRDefault="00EE0C1E" w:rsidP="00ED4207">
                      <w:pPr>
                        <w:pStyle w:val="Caption"/>
                        <w:rPr>
                          <w:noProof/>
                        </w:rPr>
                      </w:pPr>
                      <w:bookmarkStart w:id="92" w:name="_Toc69068720"/>
                      <w:r>
                        <w:t xml:space="preserve">Figure </w:t>
                      </w:r>
                      <w:fldSimple w:instr=" SEQ Figure \* ARABIC ">
                        <w:r>
                          <w:rPr>
                            <w:noProof/>
                          </w:rPr>
                          <w:t>27</w:t>
                        </w:r>
                      </w:fldSimple>
                      <w:r>
                        <w:t xml:space="preserve"> - Flow Parameters</w:t>
                      </w:r>
                      <w:bookmarkEnd w:id="92"/>
                    </w:p>
                  </w:txbxContent>
                </v:textbox>
                <w10:wrap type="topAndBottom"/>
              </v:shape>
            </w:pict>
          </mc:Fallback>
        </mc:AlternateContent>
      </w:r>
      <w:r w:rsidR="00D45D83">
        <w:rPr>
          <w:noProof/>
        </w:rPr>
        <w:drawing>
          <wp:anchor distT="0" distB="0" distL="114300" distR="114300" simplePos="0" relativeHeight="251664896" behindDoc="0" locked="0" layoutInCell="1" allowOverlap="1" wp14:anchorId="26693D0D" wp14:editId="2E57EB5F">
            <wp:simplePos x="0" y="0"/>
            <wp:positionH relativeFrom="column">
              <wp:posOffset>0</wp:posOffset>
            </wp:positionH>
            <wp:positionV relativeFrom="paragraph">
              <wp:posOffset>0</wp:posOffset>
            </wp:positionV>
            <wp:extent cx="5731510" cy="4210685"/>
            <wp:effectExtent l="0" t="0" r="2540" b="0"/>
            <wp:wrapTopAndBottom/>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731510" cy="4210685"/>
                    </a:xfrm>
                    <a:prstGeom prst="rect">
                      <a:avLst/>
                    </a:prstGeom>
                    <a:noFill/>
                  </pic:spPr>
                </pic:pic>
              </a:graphicData>
            </a:graphic>
            <wp14:sizeRelH relativeFrom="page">
              <wp14:pctWidth>0</wp14:pctWidth>
            </wp14:sizeRelH>
            <wp14:sizeRelV relativeFrom="page">
              <wp14:pctHeight>0</wp14:pctHeight>
            </wp14:sizeRelV>
          </wp:anchor>
        </w:drawing>
      </w:r>
    </w:p>
    <w:p w14:paraId="53B5B0E2" w14:textId="398692D1" w:rsidR="00D45D83" w:rsidRDefault="00ED4207" w:rsidP="00D45D83">
      <w:pPr>
        <w:spacing w:line="360" w:lineRule="auto"/>
      </w:pPr>
      <w:r>
        <w:rPr>
          <w:noProof/>
        </w:rPr>
        <mc:AlternateContent>
          <mc:Choice Requires="wps">
            <w:drawing>
              <wp:anchor distT="0" distB="0" distL="114300" distR="114300" simplePos="0" relativeHeight="251734528" behindDoc="0" locked="0" layoutInCell="1" allowOverlap="1" wp14:anchorId="73B19E8E" wp14:editId="26E9452D">
                <wp:simplePos x="0" y="0"/>
                <wp:positionH relativeFrom="column">
                  <wp:posOffset>-1270</wp:posOffset>
                </wp:positionH>
                <wp:positionV relativeFrom="paragraph">
                  <wp:posOffset>3586480</wp:posOffset>
                </wp:positionV>
                <wp:extent cx="5731510" cy="635"/>
                <wp:effectExtent l="0" t="0" r="0" b="0"/>
                <wp:wrapTopAndBottom/>
                <wp:docPr id="168" name="Text Box 168"/>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B1DA889" w14:textId="2CCCDFB9" w:rsidR="00EE0C1E" w:rsidRPr="00C101FA" w:rsidRDefault="00EE0C1E" w:rsidP="00ED4207">
                            <w:pPr>
                              <w:pStyle w:val="Caption"/>
                              <w:rPr>
                                <w:noProof/>
                                <w:sz w:val="24"/>
                                <w:szCs w:val="24"/>
                              </w:rPr>
                            </w:pPr>
                            <w:bookmarkStart w:id="93" w:name="_Toc69068721"/>
                            <w:r>
                              <w:t xml:space="preserve">Figure </w:t>
                            </w:r>
                            <w:fldSimple w:instr=" SEQ Figure \* ARABIC ">
                              <w:r>
                                <w:rPr>
                                  <w:noProof/>
                                </w:rPr>
                                <w:t>28</w:t>
                              </w:r>
                            </w:fldSimple>
                            <w:r>
                              <w:t xml:space="preserve"> - Test Rig Model</w:t>
                            </w:r>
                            <w:bookmarkEnd w:id="9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3B19E8E" id="Text Box 168" o:spid="_x0000_s1054" type="#_x0000_t202" style="position:absolute;margin-left:-.1pt;margin-top:282.4pt;width:451.3pt;height:.05pt;z-index:251734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" stroked="f">
                <v:textbox style="mso-fit-shape-to-text:t" inset="0,0,0,0">
                  <w:txbxContent>
                    <w:p w14:paraId="4B1DA889" w14:textId="2CCCDFB9" w:rsidR="00EE0C1E" w:rsidRPr="00C101FA" w:rsidRDefault="00EE0C1E" w:rsidP="00ED4207">
                      <w:pPr>
                        <w:pStyle w:val="Caption"/>
                        <w:rPr>
                          <w:noProof/>
                          <w:sz w:val="24"/>
                          <w:szCs w:val="24"/>
                        </w:rPr>
                      </w:pPr>
                      <w:bookmarkStart w:id="94" w:name="_Toc69068721"/>
                      <w:r>
                        <w:t xml:space="preserve">Figure </w:t>
                      </w:r>
                      <w:fldSimple w:instr=" SEQ Figure \* ARABIC ">
                        <w:r>
                          <w:rPr>
                            <w:noProof/>
                          </w:rPr>
                          <w:t>28</w:t>
                        </w:r>
                      </w:fldSimple>
                      <w:r>
                        <w:t xml:space="preserve"> - Test Rig Model</w:t>
                      </w:r>
                      <w:bookmarkEnd w:id="94"/>
                    </w:p>
                  </w:txbxContent>
                </v:textbox>
                <w10:wrap type="topAndBottom"/>
              </v:shape>
            </w:pict>
          </mc:Fallback>
        </mc:AlternateContent>
      </w:r>
      <w:r w:rsidR="00D45D83" w:rsidRPr="006E43A4">
        <w:rPr>
          <w:noProof/>
          <w:sz w:val="24"/>
          <w:szCs w:val="24"/>
        </w:rPr>
        <w:drawing>
          <wp:anchor distT="0" distB="0" distL="114300" distR="114300" simplePos="0" relativeHeight="251666944" behindDoc="0" locked="0" layoutInCell="1" allowOverlap="1" wp14:anchorId="7DED7892" wp14:editId="5BE61E98">
            <wp:simplePos x="0" y="0"/>
            <wp:positionH relativeFrom="margin">
              <wp:posOffset>-1270</wp:posOffset>
            </wp:positionH>
            <wp:positionV relativeFrom="paragraph">
              <wp:posOffset>1645353</wp:posOffset>
            </wp:positionV>
            <wp:extent cx="5731510" cy="1884045"/>
            <wp:effectExtent l="0" t="0" r="2540" b="1905"/>
            <wp:wrapTopAndBottom/>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731510" cy="1884045"/>
                    </a:xfrm>
                    <a:prstGeom prst="rect">
                      <a:avLst/>
                    </a:prstGeom>
                    <a:noFill/>
                  </pic:spPr>
                </pic:pic>
              </a:graphicData>
            </a:graphic>
            <wp14:sizeRelH relativeFrom="margin">
              <wp14:pctWidth>0</wp14:pctWidth>
            </wp14:sizeRelH>
            <wp14:sizeRelV relativeFrom="margin">
              <wp14:pctHeight>0</wp14:pctHeight>
            </wp14:sizeRelV>
          </wp:anchor>
        </w:drawing>
      </w:r>
      <w:r w:rsidR="00D45D83" w:rsidRPr="006E43A4">
        <w:rPr>
          <w:sz w:val="24"/>
          <w:szCs w:val="24"/>
        </w:rPr>
        <w:t xml:space="preserve">This final section </w:t>
      </w:r>
      <w:r w:rsidR="006A585A">
        <w:rPr>
          <w:sz w:val="24"/>
          <w:szCs w:val="24"/>
        </w:rPr>
        <w:t xml:space="preserve">(shown in Figure 27) </w:t>
      </w:r>
      <w:r w:rsidR="00D45D83" w:rsidRPr="006E43A4">
        <w:rPr>
          <w:sz w:val="24"/>
          <w:szCs w:val="24"/>
        </w:rPr>
        <w:t>asks the user to define the initial conditions of the simulation and define the default environment the object in question is to be placed in. The first part is to define the climate and ambient temperature of the environment, the test is carried out in standard atmospheric pressure (101,325Pa) and an ambient temperature of 20.05</w:t>
      </w:r>
      <w:r w:rsidR="00D45D83" w:rsidRPr="006E43A4">
        <w:rPr>
          <w:sz w:val="24"/>
          <w:szCs w:val="24"/>
          <w:vertAlign w:val="superscript"/>
        </w:rPr>
        <w:t>o</w:t>
      </w:r>
      <w:r w:rsidR="00D45D83" w:rsidRPr="006E43A4">
        <w:rPr>
          <w:sz w:val="24"/>
          <w:szCs w:val="24"/>
        </w:rPr>
        <w:t>C. Furthermore, as the rig is placed inside a building with the doors closed the author is not going to place any velocity parameters as they are negligible.</w:t>
      </w:r>
    </w:p>
    <w:p w14:paraId="7C4F9D99" w14:textId="6BCA6B9F" w:rsidR="00D45D83" w:rsidRPr="006E43A4" w:rsidRDefault="00D45D83" w:rsidP="00D45D83">
      <w:pPr>
        <w:spacing w:line="360" w:lineRule="auto"/>
        <w:rPr>
          <w:sz w:val="24"/>
          <w:szCs w:val="24"/>
        </w:rPr>
      </w:pPr>
      <w:r w:rsidRPr="006E43A4">
        <w:rPr>
          <w:sz w:val="24"/>
          <w:szCs w:val="24"/>
        </w:rPr>
        <w:lastRenderedPageBreak/>
        <w:t xml:space="preserve">The aim of this first test is to run simulations on the rig without the damper present to test if the boundary conditions and the inputted values into the simulation wizard are correct. It will also determine how the air </w:t>
      </w:r>
      <w:r w:rsidRPr="00914E62">
        <w:rPr>
          <w:sz w:val="24"/>
          <w:szCs w:val="24"/>
        </w:rPr>
        <w:t xml:space="preserve">will flow through the duct at different speed to determine if the flow is laminar or turbulent. The author has also added lids to cover all points where the fluid can either enter or escape, lids are required within internal flow analysis as they are the point where boundary conditions such as; mass flow rate or static/total pressure </w:t>
      </w:r>
      <w:r w:rsidRPr="0004527A">
        <w:rPr>
          <w:sz w:val="24"/>
          <w:szCs w:val="24"/>
        </w:rPr>
        <w:t>(</w:t>
      </w:r>
      <w:proofErr w:type="spellStart"/>
      <w:r w:rsidR="0004527A">
        <w:rPr>
          <w:sz w:val="24"/>
          <w:szCs w:val="24"/>
        </w:rPr>
        <w:t>Fetke</w:t>
      </w:r>
      <w:proofErr w:type="spellEnd"/>
      <w:r w:rsidRPr="0004527A">
        <w:rPr>
          <w:sz w:val="24"/>
          <w:szCs w:val="24"/>
        </w:rPr>
        <w:t xml:space="preserve">, </w:t>
      </w:r>
      <w:r w:rsidR="0004527A">
        <w:rPr>
          <w:sz w:val="24"/>
          <w:szCs w:val="24"/>
        </w:rPr>
        <w:t>2018</w:t>
      </w:r>
      <w:r w:rsidRPr="0004527A">
        <w:rPr>
          <w:sz w:val="24"/>
          <w:szCs w:val="24"/>
        </w:rPr>
        <w:t>).</w:t>
      </w:r>
    </w:p>
    <w:p w14:paraId="155DEC13" w14:textId="77777777" w:rsidR="00D45D83" w:rsidRDefault="00D45D83" w:rsidP="00D45D83">
      <w:pPr>
        <w:pStyle w:val="Heading3"/>
        <w:spacing w:line="360" w:lineRule="auto"/>
      </w:pPr>
      <w:bookmarkStart w:id="95" w:name="_Toc69068879"/>
      <w:r>
        <w:t>Boundary Conditions</w:t>
      </w:r>
      <w:bookmarkEnd w:id="95"/>
      <w:r>
        <w:t xml:space="preserve"> </w:t>
      </w:r>
    </w:p>
    <w:p w14:paraId="4F36412F" w14:textId="67BD699F" w:rsidR="00D45D83" w:rsidRDefault="00ED4207" w:rsidP="00D45D83">
      <w:pPr>
        <w:spacing w:line="360" w:lineRule="auto"/>
      </w:pPr>
      <w:r>
        <w:rPr>
          <w:noProof/>
        </w:rPr>
        <mc:AlternateContent>
          <mc:Choice Requires="wps">
            <w:drawing>
              <wp:anchor distT="0" distB="0" distL="114300" distR="114300" simplePos="0" relativeHeight="251736576" behindDoc="0" locked="0" layoutInCell="1" allowOverlap="1" wp14:anchorId="7E4C524C" wp14:editId="2354D6A6">
                <wp:simplePos x="0" y="0"/>
                <wp:positionH relativeFrom="column">
                  <wp:posOffset>-2540</wp:posOffset>
                </wp:positionH>
                <wp:positionV relativeFrom="paragraph">
                  <wp:posOffset>4580255</wp:posOffset>
                </wp:positionV>
                <wp:extent cx="5731510" cy="635"/>
                <wp:effectExtent l="0" t="0" r="0" b="0"/>
                <wp:wrapTopAndBottom/>
                <wp:docPr id="169" name="Text Box 169"/>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F4E8C44" w14:textId="414992BD" w:rsidR="00EE0C1E" w:rsidRPr="002C590B" w:rsidRDefault="00EE0C1E" w:rsidP="00ED4207">
                            <w:pPr>
                              <w:pStyle w:val="Caption"/>
                              <w:rPr>
                                <w:noProof/>
                                <w:sz w:val="24"/>
                                <w:szCs w:val="24"/>
                              </w:rPr>
                            </w:pPr>
                            <w:bookmarkStart w:id="96" w:name="_Toc69068722"/>
                            <w:r>
                              <w:t xml:space="preserve">Figure </w:t>
                            </w:r>
                            <w:fldSimple w:instr=" SEQ Figure \* ARABIC ">
                              <w:r>
                                <w:rPr>
                                  <w:noProof/>
                                </w:rPr>
                                <w:t>29</w:t>
                              </w:r>
                            </w:fldSimple>
                            <w:r>
                              <w:t xml:space="preserve"> - Inlet Velocity Condition</w:t>
                            </w:r>
                            <w:bookmarkEnd w:id="9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E4C524C" id="Text Box 169" o:spid="_x0000_s1055" type="#_x0000_t202" style="position:absolute;margin-left:-.2pt;margin-top:360.65pt;width:451.3pt;height:.05pt;z-index:251736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" stroked="f">
                <v:textbox style="mso-fit-shape-to-text:t" inset="0,0,0,0">
                  <w:txbxContent>
                    <w:p w14:paraId="6F4E8C44" w14:textId="414992BD" w:rsidR="00EE0C1E" w:rsidRPr="002C590B" w:rsidRDefault="00EE0C1E" w:rsidP="00ED4207">
                      <w:pPr>
                        <w:pStyle w:val="Caption"/>
                        <w:rPr>
                          <w:noProof/>
                          <w:sz w:val="24"/>
                          <w:szCs w:val="24"/>
                        </w:rPr>
                      </w:pPr>
                      <w:bookmarkStart w:id="97" w:name="_Toc69068722"/>
                      <w:r>
                        <w:t xml:space="preserve">Figure </w:t>
                      </w:r>
                      <w:fldSimple w:instr=" SEQ Figure \* ARABIC ">
                        <w:r>
                          <w:rPr>
                            <w:noProof/>
                          </w:rPr>
                          <w:t>29</w:t>
                        </w:r>
                      </w:fldSimple>
                      <w:r>
                        <w:t xml:space="preserve"> - Inlet Velocity Condition</w:t>
                      </w:r>
                      <w:bookmarkEnd w:id="97"/>
                    </w:p>
                  </w:txbxContent>
                </v:textbox>
                <w10:wrap type="topAndBottom"/>
              </v:shape>
            </w:pict>
          </mc:Fallback>
        </mc:AlternateContent>
      </w:r>
      <w:r w:rsidR="00D45D83" w:rsidRPr="006E43A4">
        <w:rPr>
          <w:noProof/>
          <w:sz w:val="24"/>
          <w:szCs w:val="24"/>
        </w:rPr>
        <w:drawing>
          <wp:anchor distT="0" distB="0" distL="114300" distR="114300" simplePos="0" relativeHeight="251668992" behindDoc="0" locked="0" layoutInCell="1" allowOverlap="1" wp14:anchorId="5AE2EBE9" wp14:editId="4E812EF2">
            <wp:simplePos x="0" y="0"/>
            <wp:positionH relativeFrom="margin">
              <wp:align>right</wp:align>
            </wp:positionH>
            <wp:positionV relativeFrom="paragraph">
              <wp:posOffset>828040</wp:posOffset>
            </wp:positionV>
            <wp:extent cx="5731510" cy="3695065"/>
            <wp:effectExtent l="0" t="0" r="2540" b="635"/>
            <wp:wrapTopAndBottom/>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731510" cy="3695065"/>
                    </a:xfrm>
                    <a:prstGeom prst="rect">
                      <a:avLst/>
                    </a:prstGeom>
                    <a:noFill/>
                  </pic:spPr>
                </pic:pic>
              </a:graphicData>
            </a:graphic>
            <wp14:sizeRelH relativeFrom="page">
              <wp14:pctWidth>0</wp14:pctWidth>
            </wp14:sizeRelH>
            <wp14:sizeRelV relativeFrom="page">
              <wp14:pctHeight>0</wp14:pctHeight>
            </wp14:sizeRelV>
          </wp:anchor>
        </w:drawing>
      </w:r>
      <w:r w:rsidR="00D45D83" w:rsidRPr="006E43A4">
        <w:rPr>
          <w:sz w:val="24"/>
          <w:szCs w:val="24"/>
        </w:rPr>
        <w:t xml:space="preserve">The first boundary condition set is an inlet velocity at the inlet taper of the test rig. Using the inlet lid an inlet velocity of 1m/s has been set, the author will run </w:t>
      </w:r>
      <w:r w:rsidR="00A90E6C">
        <w:rPr>
          <w:sz w:val="24"/>
          <w:szCs w:val="24"/>
        </w:rPr>
        <w:t>fifteen</w:t>
      </w:r>
      <w:r w:rsidR="00D45D83" w:rsidRPr="006E43A4">
        <w:rPr>
          <w:sz w:val="24"/>
          <w:szCs w:val="24"/>
        </w:rPr>
        <w:t xml:space="preserve"> simulation</w:t>
      </w:r>
      <w:r w:rsidR="00A90E6C">
        <w:rPr>
          <w:sz w:val="24"/>
          <w:szCs w:val="24"/>
        </w:rPr>
        <w:t>s</w:t>
      </w:r>
      <w:r w:rsidR="00D45D83" w:rsidRPr="006E43A4">
        <w:rPr>
          <w:sz w:val="24"/>
          <w:szCs w:val="24"/>
        </w:rPr>
        <w:t xml:space="preserve"> increasing the velocity by 1m/s at a time. </w:t>
      </w:r>
    </w:p>
    <w:p w14:paraId="25DA4888" w14:textId="530B8CBE" w:rsidR="00D45D83" w:rsidRPr="006E43A4" w:rsidRDefault="00D45D83" w:rsidP="00D45D83">
      <w:pPr>
        <w:spacing w:line="360" w:lineRule="auto"/>
        <w:rPr>
          <w:sz w:val="24"/>
          <w:szCs w:val="24"/>
        </w:rPr>
      </w:pPr>
      <w:r w:rsidRPr="006E43A4">
        <w:rPr>
          <w:sz w:val="24"/>
          <w:szCs w:val="24"/>
        </w:rPr>
        <w:t xml:space="preserve">The second boundary condition is the outlet for the flow. </w:t>
      </w:r>
      <w:r w:rsidR="00981943">
        <w:rPr>
          <w:sz w:val="24"/>
          <w:szCs w:val="24"/>
        </w:rPr>
        <w:t xml:space="preserve">As the flow is </w:t>
      </w:r>
      <w:r w:rsidR="00AF397C">
        <w:rPr>
          <w:sz w:val="24"/>
          <w:szCs w:val="24"/>
        </w:rPr>
        <w:t>known</w:t>
      </w:r>
      <w:r w:rsidR="00981943">
        <w:rPr>
          <w:sz w:val="24"/>
          <w:szCs w:val="24"/>
        </w:rPr>
        <w:t xml:space="preserve"> by the user it is typical within CFD studies that the outlet boundary is based on the flow pressure at the outflow point (</w:t>
      </w:r>
      <w:proofErr w:type="spellStart"/>
      <w:r w:rsidR="001850B6">
        <w:rPr>
          <w:sz w:val="24"/>
          <w:szCs w:val="24"/>
        </w:rPr>
        <w:t>Sim</w:t>
      </w:r>
      <w:r w:rsidR="00661087">
        <w:rPr>
          <w:sz w:val="24"/>
          <w:szCs w:val="24"/>
        </w:rPr>
        <w:t>s</w:t>
      </w:r>
      <w:r w:rsidR="001850B6">
        <w:rPr>
          <w:sz w:val="24"/>
          <w:szCs w:val="24"/>
        </w:rPr>
        <w:t>cale</w:t>
      </w:r>
      <w:proofErr w:type="spellEnd"/>
      <w:r w:rsidR="00981943" w:rsidRPr="001850B6">
        <w:rPr>
          <w:sz w:val="24"/>
          <w:szCs w:val="24"/>
        </w:rPr>
        <w:t xml:space="preserve">, </w:t>
      </w:r>
      <w:r w:rsidR="001850B6">
        <w:rPr>
          <w:sz w:val="24"/>
          <w:szCs w:val="24"/>
        </w:rPr>
        <w:t>2021</w:t>
      </w:r>
      <w:r w:rsidR="00981943">
        <w:rPr>
          <w:sz w:val="24"/>
          <w:szCs w:val="24"/>
        </w:rPr>
        <w:t>). Hence the author has placed a Static Pressure boundary condition at this point.</w:t>
      </w:r>
    </w:p>
    <w:p w14:paraId="2A9F85AE" w14:textId="1D5F90FE" w:rsidR="00D45D83" w:rsidRDefault="00ED4207" w:rsidP="00D45D83">
      <w:pPr>
        <w:spacing w:line="360" w:lineRule="auto"/>
      </w:pPr>
      <w:r>
        <w:rPr>
          <w:noProof/>
        </w:rPr>
        <w:lastRenderedPageBreak/>
        <mc:AlternateContent>
          <mc:Choice Requires="wps">
            <w:drawing>
              <wp:anchor distT="0" distB="0" distL="114300" distR="114300" simplePos="0" relativeHeight="251738624" behindDoc="0" locked="0" layoutInCell="1" allowOverlap="1" wp14:anchorId="159A95FD" wp14:editId="4BD1DBCB">
                <wp:simplePos x="0" y="0"/>
                <wp:positionH relativeFrom="column">
                  <wp:posOffset>0</wp:posOffset>
                </wp:positionH>
                <wp:positionV relativeFrom="paragraph">
                  <wp:posOffset>4438015</wp:posOffset>
                </wp:positionV>
                <wp:extent cx="5731510" cy="635"/>
                <wp:effectExtent l="0" t="0" r="0" b="0"/>
                <wp:wrapTopAndBottom/>
                <wp:docPr id="170" name="Text Box 170"/>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CE92138" w14:textId="58808C15" w:rsidR="00EE0C1E" w:rsidRPr="001D50A3" w:rsidRDefault="00EE0C1E" w:rsidP="00ED4207">
                            <w:pPr>
                              <w:pStyle w:val="Caption"/>
                              <w:rPr>
                                <w:noProof/>
                              </w:rPr>
                            </w:pPr>
                            <w:bookmarkStart w:id="98" w:name="_Toc69068723"/>
                            <w:r>
                              <w:t xml:space="preserve">Figure </w:t>
                            </w:r>
                            <w:fldSimple w:instr=" SEQ Figure \* ARABIC ">
                              <w:r>
                                <w:rPr>
                                  <w:noProof/>
                                </w:rPr>
                                <w:t>30</w:t>
                              </w:r>
                            </w:fldSimple>
                            <w:r>
                              <w:t xml:space="preserve"> - Outlet Pressure Condition</w:t>
                            </w:r>
                            <w:bookmarkEnd w:id="9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59A95FD" id="Text Box 170" o:spid="_x0000_s1056" type="#_x0000_t202" style="position:absolute;margin-left:0;margin-top:349.45pt;width:451.3pt;height:.05pt;z-index:251738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" stroked="f">
                <v:textbox style="mso-fit-shape-to-text:t" inset="0,0,0,0">
                  <w:txbxContent>
                    <w:p w14:paraId="3CE92138" w14:textId="58808C15" w:rsidR="00EE0C1E" w:rsidRPr="001D50A3" w:rsidRDefault="00EE0C1E" w:rsidP="00ED4207">
                      <w:pPr>
                        <w:pStyle w:val="Caption"/>
                        <w:rPr>
                          <w:noProof/>
                        </w:rPr>
                      </w:pPr>
                      <w:bookmarkStart w:id="99" w:name="_Toc69068723"/>
                      <w:r>
                        <w:t xml:space="preserve">Figure </w:t>
                      </w:r>
                      <w:fldSimple w:instr=" SEQ Figure \* ARABIC ">
                        <w:r>
                          <w:rPr>
                            <w:noProof/>
                          </w:rPr>
                          <w:t>30</w:t>
                        </w:r>
                      </w:fldSimple>
                      <w:r>
                        <w:t xml:space="preserve"> - Outlet Pressure Condition</w:t>
                      </w:r>
                      <w:bookmarkEnd w:id="99"/>
                    </w:p>
                  </w:txbxContent>
                </v:textbox>
                <w10:wrap type="topAndBottom"/>
              </v:shape>
            </w:pict>
          </mc:Fallback>
        </mc:AlternateContent>
      </w:r>
      <w:r w:rsidR="00D45D83">
        <w:rPr>
          <w:noProof/>
        </w:rPr>
        <w:drawing>
          <wp:anchor distT="0" distB="0" distL="114300" distR="114300" simplePos="0" relativeHeight="251670016" behindDoc="0" locked="0" layoutInCell="1" allowOverlap="1" wp14:anchorId="4CF2E9EE" wp14:editId="1E053E82">
            <wp:simplePos x="0" y="0"/>
            <wp:positionH relativeFrom="column">
              <wp:posOffset>0</wp:posOffset>
            </wp:positionH>
            <wp:positionV relativeFrom="paragraph">
              <wp:posOffset>0</wp:posOffset>
            </wp:positionV>
            <wp:extent cx="5731510" cy="4380865"/>
            <wp:effectExtent l="0" t="0" r="2540" b="635"/>
            <wp:wrapTopAndBottom/>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731510" cy="4380865"/>
                    </a:xfrm>
                    <a:prstGeom prst="rect">
                      <a:avLst/>
                    </a:prstGeom>
                    <a:noFill/>
                  </pic:spPr>
                </pic:pic>
              </a:graphicData>
            </a:graphic>
            <wp14:sizeRelH relativeFrom="page">
              <wp14:pctWidth>0</wp14:pctWidth>
            </wp14:sizeRelH>
            <wp14:sizeRelV relativeFrom="page">
              <wp14:pctHeight>0</wp14:pctHeight>
            </wp14:sizeRelV>
          </wp:anchor>
        </w:drawing>
      </w:r>
    </w:p>
    <w:p w14:paraId="44D82B2B" w14:textId="73D1B62A" w:rsidR="00E8683A" w:rsidRDefault="00E8683A" w:rsidP="00E8683A">
      <w:pPr>
        <w:pStyle w:val="Heading3"/>
        <w:spacing w:line="360" w:lineRule="auto"/>
      </w:pPr>
      <w:bookmarkStart w:id="100" w:name="_Toc69068880"/>
      <w:r>
        <w:t>Goals</w:t>
      </w:r>
      <w:bookmarkEnd w:id="100"/>
    </w:p>
    <w:p w14:paraId="33FCEAFC" w14:textId="60EA7E56" w:rsidR="00D26D64" w:rsidRPr="00113BE2" w:rsidRDefault="00F569F5" w:rsidP="00E8683A">
      <w:pPr>
        <w:spacing w:line="360" w:lineRule="auto"/>
        <w:rPr>
          <w:sz w:val="24"/>
          <w:szCs w:val="24"/>
        </w:rPr>
      </w:pPr>
      <w:r>
        <w:rPr>
          <w:sz w:val="24"/>
          <w:szCs w:val="24"/>
        </w:rPr>
        <w:t xml:space="preserve">To </w:t>
      </w:r>
      <w:r w:rsidR="000D6E05">
        <w:rPr>
          <w:sz w:val="24"/>
          <w:szCs w:val="24"/>
        </w:rPr>
        <w:t>work out the pressure drop across the rig the author must first set two surface goals. The main purpose of setting goals is to define what are the key design objectives for the simulation (</w:t>
      </w:r>
      <w:r w:rsidR="00B12916">
        <w:rPr>
          <w:sz w:val="24"/>
          <w:szCs w:val="24"/>
        </w:rPr>
        <w:t>Gauvin AND Huard</w:t>
      </w:r>
      <w:r w:rsidR="000D6E05" w:rsidRPr="00B12916">
        <w:rPr>
          <w:sz w:val="24"/>
          <w:szCs w:val="24"/>
        </w:rPr>
        <w:t xml:space="preserve">, </w:t>
      </w:r>
      <w:r w:rsidR="00B12916">
        <w:rPr>
          <w:sz w:val="24"/>
          <w:szCs w:val="24"/>
        </w:rPr>
        <w:t>2016</w:t>
      </w:r>
      <w:r w:rsidR="000D6E05">
        <w:rPr>
          <w:sz w:val="24"/>
          <w:szCs w:val="24"/>
        </w:rPr>
        <w:t>).</w:t>
      </w:r>
      <w:r w:rsidR="00D26D64">
        <w:rPr>
          <w:sz w:val="24"/>
          <w:szCs w:val="24"/>
        </w:rPr>
        <w:t xml:space="preserve"> Specifically, a surface goal is a parameter on selected surfaces within the model. This type of goal is very useful for obtaining pressure drop which will be e</w:t>
      </w:r>
      <w:r w:rsidR="00D26D64" w:rsidRPr="00113BE2">
        <w:rPr>
          <w:sz w:val="24"/>
          <w:szCs w:val="24"/>
        </w:rPr>
        <w:t xml:space="preserve">xplained below. </w:t>
      </w:r>
    </w:p>
    <w:p w14:paraId="08CFA1A3" w14:textId="77777777" w:rsidR="00D45D83" w:rsidRPr="00113BE2" w:rsidRDefault="00D26D64" w:rsidP="00113BE2">
      <w:pPr>
        <w:spacing w:line="360" w:lineRule="auto"/>
        <w:rPr>
          <w:sz w:val="24"/>
          <w:szCs w:val="24"/>
        </w:rPr>
      </w:pPr>
      <w:r w:rsidRPr="00113BE2">
        <w:rPr>
          <w:sz w:val="24"/>
          <w:szCs w:val="24"/>
        </w:rPr>
        <w:t xml:space="preserve">The first surface goal </w:t>
      </w:r>
      <w:r w:rsidR="00113BE2" w:rsidRPr="00113BE2">
        <w:rPr>
          <w:sz w:val="24"/>
          <w:szCs w:val="24"/>
        </w:rPr>
        <w:t xml:space="preserve">is placed on the inlet lid and it will be measuring </w:t>
      </w:r>
      <w:r w:rsidR="00113BE2">
        <w:rPr>
          <w:sz w:val="24"/>
          <w:szCs w:val="24"/>
        </w:rPr>
        <w:t>the average total pressure value</w:t>
      </w:r>
      <w:r w:rsidR="00E8683A">
        <w:rPr>
          <w:sz w:val="24"/>
          <w:szCs w:val="24"/>
        </w:rPr>
        <w:t>.</w:t>
      </w:r>
    </w:p>
    <w:p w14:paraId="2078A6C2" w14:textId="77777777" w:rsidR="00D45D83" w:rsidRPr="00113BE2" w:rsidRDefault="00D45D83" w:rsidP="00113BE2">
      <w:pPr>
        <w:spacing w:line="360" w:lineRule="auto"/>
        <w:rPr>
          <w:sz w:val="24"/>
          <w:szCs w:val="24"/>
        </w:rPr>
      </w:pPr>
    </w:p>
    <w:p w14:paraId="4FA23153" w14:textId="77777777" w:rsidR="00D45D83" w:rsidRPr="00113BE2" w:rsidRDefault="00D45D83" w:rsidP="00113BE2">
      <w:pPr>
        <w:spacing w:line="360" w:lineRule="auto"/>
        <w:rPr>
          <w:sz w:val="24"/>
          <w:szCs w:val="24"/>
        </w:rPr>
      </w:pPr>
    </w:p>
    <w:p w14:paraId="1C4B169F" w14:textId="77777777" w:rsidR="00D45D83" w:rsidRDefault="00D45D83" w:rsidP="00D45D83">
      <w:pPr>
        <w:spacing w:line="360" w:lineRule="auto"/>
      </w:pPr>
    </w:p>
    <w:p w14:paraId="07AF8098" w14:textId="77777777" w:rsidR="00D45D83" w:rsidRDefault="00D45D83" w:rsidP="00D45D83">
      <w:pPr>
        <w:spacing w:line="360" w:lineRule="auto"/>
      </w:pPr>
    </w:p>
    <w:p w14:paraId="72E50ED9" w14:textId="77777777" w:rsidR="00D45D83" w:rsidRDefault="00D45D83" w:rsidP="00D45D83">
      <w:pPr>
        <w:spacing w:line="360" w:lineRule="auto"/>
      </w:pPr>
    </w:p>
    <w:p w14:paraId="58778D8C" w14:textId="77777777" w:rsidR="00D45D83" w:rsidRDefault="00D45D83" w:rsidP="00D45D83">
      <w:pPr>
        <w:spacing w:line="360" w:lineRule="auto"/>
      </w:pPr>
    </w:p>
    <w:p w14:paraId="686A577D" w14:textId="494333F4" w:rsidR="00F70F99" w:rsidRPr="00ED4207" w:rsidRDefault="00ED4207" w:rsidP="00E8683A">
      <w:pPr>
        <w:spacing w:line="360" w:lineRule="auto"/>
      </w:pPr>
      <w:r>
        <w:rPr>
          <w:noProof/>
        </w:rPr>
        <mc:AlternateContent>
          <mc:Choice Requires="wps">
            <w:drawing>
              <wp:anchor distT="0" distB="0" distL="114300" distR="114300" simplePos="0" relativeHeight="251740672" behindDoc="0" locked="0" layoutInCell="1" allowOverlap="1" wp14:anchorId="0F0DDFE3" wp14:editId="64BF7818">
                <wp:simplePos x="0" y="0"/>
                <wp:positionH relativeFrom="column">
                  <wp:posOffset>-2540</wp:posOffset>
                </wp:positionH>
                <wp:positionV relativeFrom="paragraph">
                  <wp:posOffset>4991100</wp:posOffset>
                </wp:positionV>
                <wp:extent cx="5730875" cy="635"/>
                <wp:effectExtent l="0" t="0" r="0" b="0"/>
                <wp:wrapTopAndBottom/>
                <wp:docPr id="171" name="Text Box 171"/>
                <wp:cNvGraphicFramePr/>
                <a:graphic xmlns:a="http://schemas.openxmlformats.org/drawingml/2006/main">
                  <a:graphicData uri="http://schemas.microsoft.com/office/word/2010/wordprocessingShape">
                    <wps:wsp>
                      <wps:cNvSpPr txBox="1"/>
                      <wps:spPr>
                        <a:xfrm>
                          <a:off x="0" y="0"/>
                          <a:ext cx="5730875" cy="635"/>
                        </a:xfrm>
                        <a:prstGeom prst="rect">
                          <a:avLst/>
                        </a:prstGeom>
                        <a:solidFill>
                          <a:prstClr val="white"/>
                        </a:solidFill>
                        <a:ln>
                          <a:noFill/>
                        </a:ln>
                      </wps:spPr>
                      <wps:txbx>
                        <w:txbxContent>
                          <w:p w14:paraId="0E13900F" w14:textId="43AAC8FB" w:rsidR="00EE0C1E" w:rsidRPr="00142F2D" w:rsidRDefault="00EE0C1E" w:rsidP="00ED4207">
                            <w:pPr>
                              <w:pStyle w:val="Caption"/>
                              <w:rPr>
                                <w:noProof/>
                              </w:rPr>
                            </w:pPr>
                            <w:bookmarkStart w:id="101" w:name="_Toc69068724"/>
                            <w:r>
                              <w:t xml:space="preserve">Figure </w:t>
                            </w:r>
                            <w:fldSimple w:instr=" SEQ Figure \* ARABIC ">
                              <w:r>
                                <w:rPr>
                                  <w:noProof/>
                                </w:rPr>
                                <w:t>31</w:t>
                              </w:r>
                            </w:fldSimple>
                            <w:r>
                              <w:t xml:space="preserve"> - Inlet Pressure Goal</w:t>
                            </w:r>
                            <w:bookmarkEnd w:id="10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0DDFE3" id="Text Box 171" o:spid="_x0000_s1057" type="#_x0000_t202" style="position:absolute;margin-left:-.2pt;margin-top:393pt;width:451.25pt;height:.05pt;z-index:251740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" stroked="f">
                <v:textbox style="mso-fit-shape-to-text:t" inset="0,0,0,0">
                  <w:txbxContent>
                    <w:p w14:paraId="0E13900F" w14:textId="43AAC8FB" w:rsidR="00EE0C1E" w:rsidRPr="00142F2D" w:rsidRDefault="00EE0C1E" w:rsidP="00ED4207">
                      <w:pPr>
                        <w:pStyle w:val="Caption"/>
                        <w:rPr>
                          <w:noProof/>
                        </w:rPr>
                      </w:pPr>
                      <w:bookmarkStart w:id="102" w:name="_Toc69068724"/>
                      <w:r>
                        <w:t xml:space="preserve">Figure </w:t>
                      </w:r>
                      <w:fldSimple w:instr=" SEQ Figure \* ARABIC ">
                        <w:r>
                          <w:rPr>
                            <w:noProof/>
                          </w:rPr>
                          <w:t>31</w:t>
                        </w:r>
                      </w:fldSimple>
                      <w:r>
                        <w:t xml:space="preserve"> - Inlet Pressure Goal</w:t>
                      </w:r>
                      <w:bookmarkEnd w:id="102"/>
                    </w:p>
                  </w:txbxContent>
                </v:textbox>
                <w10:wrap type="topAndBottom"/>
              </v:shape>
            </w:pict>
          </mc:Fallback>
        </mc:AlternateContent>
      </w:r>
      <w:r w:rsidR="00113BE2">
        <w:rPr>
          <w:noProof/>
        </w:rPr>
        <w:drawing>
          <wp:anchor distT="0" distB="0" distL="114300" distR="114300" simplePos="0" relativeHeight="251678208" behindDoc="0" locked="0" layoutInCell="1" allowOverlap="1" wp14:anchorId="4A3BBC0C" wp14:editId="70A9E263">
            <wp:simplePos x="0" y="0"/>
            <wp:positionH relativeFrom="margin">
              <wp:align>right</wp:align>
            </wp:positionH>
            <wp:positionV relativeFrom="paragraph">
              <wp:posOffset>616</wp:posOffset>
            </wp:positionV>
            <wp:extent cx="5730875" cy="4933950"/>
            <wp:effectExtent l="0" t="0" r="3175" b="0"/>
            <wp:wrapTopAndBottom/>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730875" cy="4933950"/>
                    </a:xfrm>
                    <a:prstGeom prst="rect">
                      <a:avLst/>
                    </a:prstGeom>
                    <a:noFill/>
                    <a:ln>
                      <a:noFill/>
                    </a:ln>
                  </pic:spPr>
                </pic:pic>
              </a:graphicData>
            </a:graphic>
          </wp:anchor>
        </w:drawing>
      </w:r>
      <w:r w:rsidR="00E8683A">
        <w:rPr>
          <w:sz w:val="24"/>
          <w:szCs w:val="24"/>
        </w:rPr>
        <w:t xml:space="preserve">The second surface goal is placed at the point of which pressure would be measured on the physical testing rig to ensure the simulation is as close to reality as possible. </w:t>
      </w:r>
    </w:p>
    <w:p w14:paraId="52AB5051" w14:textId="77777777" w:rsidR="00D45D83" w:rsidRDefault="00D45D83" w:rsidP="00D45D83">
      <w:pPr>
        <w:spacing w:line="360" w:lineRule="auto"/>
      </w:pPr>
    </w:p>
    <w:p w14:paraId="11352193" w14:textId="77777777" w:rsidR="00D45D83" w:rsidRDefault="00D45D83" w:rsidP="00D45D83">
      <w:pPr>
        <w:spacing w:line="360" w:lineRule="auto"/>
      </w:pPr>
    </w:p>
    <w:p w14:paraId="3E55B854" w14:textId="77777777" w:rsidR="00D45D83" w:rsidRDefault="00D45D83" w:rsidP="00D45D83">
      <w:pPr>
        <w:spacing w:line="360" w:lineRule="auto"/>
      </w:pPr>
    </w:p>
    <w:p w14:paraId="798D43A2" w14:textId="77777777" w:rsidR="00D45D83" w:rsidRDefault="00D45D83" w:rsidP="00D45D83">
      <w:pPr>
        <w:spacing w:line="360" w:lineRule="auto"/>
      </w:pPr>
    </w:p>
    <w:p w14:paraId="3B6884E1" w14:textId="77777777" w:rsidR="00D45D83" w:rsidRDefault="00D45D83" w:rsidP="00D45D83">
      <w:pPr>
        <w:spacing w:line="360" w:lineRule="auto"/>
      </w:pPr>
    </w:p>
    <w:p w14:paraId="33BE7C4A" w14:textId="77777777" w:rsidR="00D45D83" w:rsidRDefault="00D45D83" w:rsidP="00D45D83">
      <w:pPr>
        <w:spacing w:line="360" w:lineRule="auto"/>
      </w:pPr>
    </w:p>
    <w:p w14:paraId="2DB2E07A" w14:textId="77777777" w:rsidR="00D45D83" w:rsidRDefault="00D45D83" w:rsidP="00D45D83">
      <w:pPr>
        <w:spacing w:line="360" w:lineRule="auto"/>
      </w:pPr>
    </w:p>
    <w:p w14:paraId="21469E5A" w14:textId="3BA25F91" w:rsidR="001625BC" w:rsidRPr="00ED4207" w:rsidRDefault="00ED4207" w:rsidP="001625BC">
      <w:pPr>
        <w:spacing w:line="360" w:lineRule="auto"/>
      </w:pPr>
      <w:r>
        <w:rPr>
          <w:noProof/>
        </w:rPr>
        <mc:AlternateContent>
          <mc:Choice Requires="wps">
            <w:drawing>
              <wp:anchor distT="0" distB="0" distL="114300" distR="114300" simplePos="0" relativeHeight="251742720" behindDoc="0" locked="0" layoutInCell="1" allowOverlap="1" wp14:anchorId="7C208D1B" wp14:editId="7A544315">
                <wp:simplePos x="0" y="0"/>
                <wp:positionH relativeFrom="column">
                  <wp:posOffset>-2540</wp:posOffset>
                </wp:positionH>
                <wp:positionV relativeFrom="paragraph">
                  <wp:posOffset>4312285</wp:posOffset>
                </wp:positionV>
                <wp:extent cx="5730875" cy="635"/>
                <wp:effectExtent l="0" t="0" r="0" b="0"/>
                <wp:wrapTopAndBottom/>
                <wp:docPr id="172" name="Text Box 172"/>
                <wp:cNvGraphicFramePr/>
                <a:graphic xmlns:a="http://schemas.openxmlformats.org/drawingml/2006/main">
                  <a:graphicData uri="http://schemas.microsoft.com/office/word/2010/wordprocessingShape">
                    <wps:wsp>
                      <wps:cNvSpPr txBox="1"/>
                      <wps:spPr>
                        <a:xfrm>
                          <a:off x="0" y="0"/>
                          <a:ext cx="5730875" cy="635"/>
                        </a:xfrm>
                        <a:prstGeom prst="rect">
                          <a:avLst/>
                        </a:prstGeom>
                        <a:solidFill>
                          <a:prstClr val="white"/>
                        </a:solidFill>
                        <a:ln>
                          <a:noFill/>
                        </a:ln>
                      </wps:spPr>
                      <wps:txbx>
                        <w:txbxContent>
                          <w:p w14:paraId="5BE77D94" w14:textId="77BDABFC" w:rsidR="00EE0C1E" w:rsidRPr="002225D7" w:rsidRDefault="00EE0C1E" w:rsidP="00ED4207">
                            <w:pPr>
                              <w:pStyle w:val="Caption"/>
                              <w:rPr>
                                <w:noProof/>
                              </w:rPr>
                            </w:pPr>
                            <w:bookmarkStart w:id="103" w:name="_Toc69068725"/>
                            <w:r>
                              <w:t xml:space="preserve">Figure </w:t>
                            </w:r>
                            <w:fldSimple w:instr=" SEQ Figure \* ARABIC ">
                              <w:r>
                                <w:rPr>
                                  <w:noProof/>
                                </w:rPr>
                                <w:t>32</w:t>
                              </w:r>
                            </w:fldSimple>
                            <w:r>
                              <w:t xml:space="preserve"> - Outlet Pressure Goal</w:t>
                            </w:r>
                            <w:bookmarkEnd w:id="10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C208D1B" id="Text Box 172" o:spid="_x0000_s1058" type="#_x0000_t202" style="position:absolute;margin-left:-.2pt;margin-top:339.55pt;width:451.25pt;height:.05pt;z-index:251742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" stroked="f">
                <v:textbox style="mso-fit-shape-to-text:t" inset="0,0,0,0">
                  <w:txbxContent>
                    <w:p w14:paraId="5BE77D94" w14:textId="77BDABFC" w:rsidR="00EE0C1E" w:rsidRPr="002225D7" w:rsidRDefault="00EE0C1E" w:rsidP="00ED4207">
                      <w:pPr>
                        <w:pStyle w:val="Caption"/>
                        <w:rPr>
                          <w:noProof/>
                        </w:rPr>
                      </w:pPr>
                      <w:bookmarkStart w:id="104" w:name="_Toc69068725"/>
                      <w:r>
                        <w:t xml:space="preserve">Figure </w:t>
                      </w:r>
                      <w:fldSimple w:instr=" SEQ Figure \* ARABIC ">
                        <w:r>
                          <w:rPr>
                            <w:noProof/>
                          </w:rPr>
                          <w:t>32</w:t>
                        </w:r>
                      </w:fldSimple>
                      <w:r>
                        <w:t xml:space="preserve"> - Outlet Pressure Goal</w:t>
                      </w:r>
                      <w:bookmarkEnd w:id="104"/>
                    </w:p>
                  </w:txbxContent>
                </v:textbox>
                <w10:wrap type="topAndBottom"/>
              </v:shape>
            </w:pict>
          </mc:Fallback>
        </mc:AlternateContent>
      </w:r>
      <w:r w:rsidR="001625BC">
        <w:rPr>
          <w:noProof/>
        </w:rPr>
        <w:drawing>
          <wp:anchor distT="0" distB="0" distL="114300" distR="114300" simplePos="0" relativeHeight="251680256" behindDoc="0" locked="0" layoutInCell="1" allowOverlap="1" wp14:anchorId="405EDB7D" wp14:editId="12171711">
            <wp:simplePos x="0" y="0"/>
            <wp:positionH relativeFrom="margin">
              <wp:align>right</wp:align>
            </wp:positionH>
            <wp:positionV relativeFrom="paragraph">
              <wp:posOffset>120</wp:posOffset>
            </wp:positionV>
            <wp:extent cx="5730875" cy="4255135"/>
            <wp:effectExtent l="0" t="0" r="3175" b="0"/>
            <wp:wrapTopAndBottom/>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730875" cy="4255135"/>
                    </a:xfrm>
                    <a:prstGeom prst="rect">
                      <a:avLst/>
                    </a:prstGeom>
                    <a:noFill/>
                    <a:ln>
                      <a:noFill/>
                    </a:ln>
                  </pic:spPr>
                </pic:pic>
              </a:graphicData>
            </a:graphic>
          </wp:anchor>
        </w:drawing>
      </w:r>
      <w:r w:rsidR="00963DBB">
        <w:rPr>
          <w:noProof/>
        </w:rPr>
        <w:drawing>
          <wp:anchor distT="0" distB="0" distL="114300" distR="114300" simplePos="0" relativeHeight="251676160" behindDoc="0" locked="0" layoutInCell="1" allowOverlap="1" wp14:anchorId="1ADC93B0" wp14:editId="1B1A765F">
            <wp:simplePos x="0" y="0"/>
            <wp:positionH relativeFrom="margin">
              <wp:align>center</wp:align>
            </wp:positionH>
            <wp:positionV relativeFrom="paragraph">
              <wp:posOffset>1504610</wp:posOffset>
            </wp:positionV>
            <wp:extent cx="5003165" cy="2741295"/>
            <wp:effectExtent l="0" t="0" r="6985" b="1905"/>
            <wp:wrapTopAndBottom/>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003165" cy="2741295"/>
                    </a:xfrm>
                    <a:prstGeom prst="rect">
                      <a:avLst/>
                    </a:prstGeom>
                    <a:noFill/>
                  </pic:spPr>
                </pic:pic>
              </a:graphicData>
            </a:graphic>
            <wp14:sizeRelH relativeFrom="page">
              <wp14:pctWidth>0</wp14:pctWidth>
            </wp14:sizeRelH>
            <wp14:sizeRelV relativeFrom="page">
              <wp14:pctHeight>0</wp14:pctHeight>
            </wp14:sizeRelV>
          </wp:anchor>
        </w:drawing>
      </w:r>
      <w:r w:rsidR="001625BC">
        <w:rPr>
          <w:sz w:val="24"/>
          <w:szCs w:val="24"/>
        </w:rPr>
        <w:t xml:space="preserve">To calculate the pressure, drop an equation goal can now be set up, this goal can be defined using any of the SolidWorks goal types in a mathematical equation. </w:t>
      </w:r>
      <w:r w:rsidR="00E14DCA">
        <w:rPr>
          <w:sz w:val="24"/>
          <w:szCs w:val="24"/>
        </w:rPr>
        <w:t>T</w:t>
      </w:r>
      <w:r w:rsidR="000326DB">
        <w:rPr>
          <w:sz w:val="24"/>
          <w:szCs w:val="24"/>
        </w:rPr>
        <w:t>he pressure drop will be calculated by subtracting the average surface pressure from the inlet boundary and the</w:t>
      </w:r>
      <w:r w:rsidR="00963DBB">
        <w:rPr>
          <w:sz w:val="24"/>
          <w:szCs w:val="24"/>
        </w:rPr>
        <w:t xml:space="preserve"> average total</w:t>
      </w:r>
      <w:r w:rsidR="000326DB">
        <w:rPr>
          <w:sz w:val="24"/>
          <w:szCs w:val="24"/>
        </w:rPr>
        <w:t xml:space="preserve"> </w:t>
      </w:r>
      <w:r w:rsidR="00963DBB">
        <w:rPr>
          <w:sz w:val="24"/>
          <w:szCs w:val="24"/>
        </w:rPr>
        <w:t xml:space="preserve">pressure from the pressure measuring point after the damper would be fitted. </w:t>
      </w:r>
    </w:p>
    <w:p w14:paraId="2D3596C6" w14:textId="77777777" w:rsidR="00D45D83" w:rsidRDefault="00486538" w:rsidP="009543F4">
      <w:pPr>
        <w:pStyle w:val="Heading3"/>
        <w:spacing w:line="360" w:lineRule="auto"/>
      </w:pPr>
      <w:bookmarkStart w:id="105" w:name="_Toc69068881"/>
      <w:r>
        <w:t xml:space="preserve">Calibration Test </w:t>
      </w:r>
      <w:r w:rsidR="009543F4">
        <w:t>Results</w:t>
      </w:r>
      <w:bookmarkEnd w:id="105"/>
      <w:r w:rsidR="009543F4">
        <w:t xml:space="preserve"> </w:t>
      </w:r>
    </w:p>
    <w:p w14:paraId="4E79595D" w14:textId="7826BFBC" w:rsidR="000255F3" w:rsidRPr="000255F3" w:rsidRDefault="0086045A" w:rsidP="000255F3">
      <w:pPr>
        <w:spacing w:line="360" w:lineRule="auto"/>
        <w:rPr>
          <w:sz w:val="24"/>
          <w:szCs w:val="24"/>
        </w:rPr>
      </w:pPr>
      <w:r>
        <w:rPr>
          <w:sz w:val="24"/>
          <w:szCs w:val="24"/>
        </w:rPr>
        <w:t>The simulation was meshed and run at fifteen different inlet velocity speeds from 1m/s to 15m/s</w:t>
      </w:r>
      <w:r w:rsidR="00637A99">
        <w:rPr>
          <w:sz w:val="24"/>
          <w:szCs w:val="24"/>
        </w:rPr>
        <w:t xml:space="preserve"> and the following results were achieved:</w:t>
      </w:r>
      <w:r w:rsidR="009543F4" w:rsidRPr="009543F4">
        <w:rPr>
          <w:sz w:val="24"/>
          <w:szCs w:val="24"/>
        </w:rPr>
        <w:t xml:space="preserve"> </w:t>
      </w:r>
    </w:p>
    <w:tbl>
      <w:tblPr>
        <w:tblpPr w:leftFromText="180" w:rightFromText="180" w:bottomFromText="160" w:vertAnchor="page" w:horzAnchor="margin" w:tblpY="903"/>
        <w:tblW w:w="6802" w:type="dxa"/>
        <w:tblLook w:val="04A0" w:firstRow="1" w:lastRow="0" w:firstColumn="1" w:lastColumn="0" w:noHBand="0" w:noVBand="1"/>
      </w:tblPr>
      <w:tblGrid>
        <w:gridCol w:w="1520"/>
        <w:gridCol w:w="1540"/>
        <w:gridCol w:w="2140"/>
        <w:gridCol w:w="1380"/>
        <w:gridCol w:w="222"/>
      </w:tblGrid>
      <w:tr w:rsidR="003B5C02" w14:paraId="428BDD2A" w14:textId="77777777" w:rsidTr="003B5C02">
        <w:trPr>
          <w:gridAfter w:val="1"/>
          <w:trHeight w:val="450"/>
        </w:trPr>
        <w:tc>
          <w:tcPr>
            <w:tcW w:w="1520" w:type="dxa"/>
            <w:vMerge w:val="restart"/>
            <w:tcBorders>
              <w:top w:val="single" w:sz="8" w:space="0" w:color="auto"/>
              <w:left w:val="single" w:sz="8" w:space="0" w:color="auto"/>
              <w:bottom w:val="single" w:sz="8" w:space="0" w:color="000000"/>
              <w:right w:val="single" w:sz="8" w:space="0" w:color="auto"/>
            </w:tcBorders>
            <w:vAlign w:val="bottom"/>
            <w:hideMark/>
          </w:tcPr>
          <w:p w14:paraId="44039F7B" w14:textId="77777777" w:rsidR="003B5C02" w:rsidRDefault="003B5C02" w:rsidP="003B5C02">
            <w:pPr>
              <w:spacing w:after="0" w:line="240" w:lineRule="auto"/>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lastRenderedPageBreak/>
              <w:t>Duct Velocity (m/sec)</w:t>
            </w:r>
          </w:p>
        </w:tc>
        <w:tc>
          <w:tcPr>
            <w:tcW w:w="1540" w:type="dxa"/>
            <w:vMerge w:val="restart"/>
            <w:tcBorders>
              <w:top w:val="single" w:sz="8" w:space="0" w:color="auto"/>
              <w:left w:val="single" w:sz="8" w:space="0" w:color="auto"/>
              <w:bottom w:val="single" w:sz="8" w:space="0" w:color="000000"/>
              <w:right w:val="single" w:sz="8" w:space="0" w:color="auto"/>
            </w:tcBorders>
            <w:vAlign w:val="bottom"/>
            <w:hideMark/>
          </w:tcPr>
          <w:p w14:paraId="5A0A1A48" w14:textId="77777777" w:rsidR="003B5C02" w:rsidRDefault="003B5C02" w:rsidP="003B5C02">
            <w:pPr>
              <w:spacing w:after="0" w:line="240" w:lineRule="auto"/>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Simulated Pressure (Pa)</w:t>
            </w:r>
          </w:p>
        </w:tc>
        <w:tc>
          <w:tcPr>
            <w:tcW w:w="2140" w:type="dxa"/>
            <w:vMerge w:val="restart"/>
            <w:tcBorders>
              <w:top w:val="single" w:sz="8" w:space="0" w:color="auto"/>
              <w:left w:val="single" w:sz="8" w:space="0" w:color="auto"/>
              <w:bottom w:val="single" w:sz="8" w:space="0" w:color="000000"/>
              <w:right w:val="single" w:sz="8" w:space="0" w:color="auto"/>
            </w:tcBorders>
            <w:vAlign w:val="bottom"/>
            <w:hideMark/>
          </w:tcPr>
          <w:p w14:paraId="509F2BE0" w14:textId="77777777" w:rsidR="003B5C02" w:rsidRDefault="003B5C02" w:rsidP="003B5C02">
            <w:pPr>
              <w:spacing w:after="0" w:line="240" w:lineRule="auto"/>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Rig Static Pressure (Pa)</w:t>
            </w:r>
          </w:p>
        </w:tc>
        <w:tc>
          <w:tcPr>
            <w:tcW w:w="1380" w:type="dxa"/>
            <w:vMerge w:val="restart"/>
            <w:tcBorders>
              <w:top w:val="single" w:sz="8" w:space="0" w:color="auto"/>
              <w:left w:val="single" w:sz="8" w:space="0" w:color="auto"/>
              <w:bottom w:val="single" w:sz="8" w:space="0" w:color="000000"/>
              <w:right w:val="single" w:sz="8" w:space="0" w:color="auto"/>
            </w:tcBorders>
            <w:vAlign w:val="bottom"/>
            <w:hideMark/>
          </w:tcPr>
          <w:p w14:paraId="0563038D" w14:textId="77777777" w:rsidR="003B5C02" w:rsidRDefault="003B5C02" w:rsidP="003B5C02">
            <w:pPr>
              <w:spacing w:after="0" w:line="240" w:lineRule="auto"/>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Difference %</w:t>
            </w:r>
          </w:p>
        </w:tc>
      </w:tr>
      <w:tr w:rsidR="003B5C02" w14:paraId="2D43DEC3" w14:textId="77777777" w:rsidTr="003B5C02">
        <w:trPr>
          <w:trHeight w:val="450"/>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0AB05CCB" w14:textId="77777777" w:rsidR="003B5C02" w:rsidRDefault="003B5C02" w:rsidP="003B5C02">
            <w:pPr>
              <w:spacing w:after="0"/>
              <w:rPr>
                <w:rFonts w:ascii="Arial" w:eastAsia="Times New Roman" w:hAnsi="Arial" w:cs="Arial"/>
                <w:color w:val="000000"/>
                <w:sz w:val="24"/>
                <w:szCs w:val="24"/>
                <w:lang w:eastAsia="en-GB"/>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2AE484A1" w14:textId="77777777" w:rsidR="003B5C02" w:rsidRDefault="003B5C02" w:rsidP="003B5C02">
            <w:pPr>
              <w:spacing w:after="0"/>
              <w:rPr>
                <w:rFonts w:ascii="Arial" w:eastAsia="Times New Roman" w:hAnsi="Arial" w:cs="Arial"/>
                <w:color w:val="000000"/>
                <w:sz w:val="24"/>
                <w:szCs w:val="24"/>
                <w:lang w:eastAsia="en-GB"/>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1BC0E6C3" w14:textId="77777777" w:rsidR="003B5C02" w:rsidRDefault="003B5C02" w:rsidP="003B5C02">
            <w:pPr>
              <w:spacing w:after="0"/>
              <w:rPr>
                <w:rFonts w:ascii="Arial" w:eastAsia="Times New Roman" w:hAnsi="Arial" w:cs="Arial"/>
                <w:color w:val="000000"/>
                <w:sz w:val="24"/>
                <w:szCs w:val="24"/>
                <w:lang w:eastAsia="en-GB"/>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52618B40" w14:textId="77777777" w:rsidR="003B5C02" w:rsidRDefault="003B5C02" w:rsidP="003B5C02">
            <w:pPr>
              <w:spacing w:after="0"/>
              <w:rPr>
                <w:rFonts w:ascii="Arial" w:eastAsia="Times New Roman" w:hAnsi="Arial" w:cs="Arial"/>
                <w:color w:val="000000"/>
                <w:sz w:val="24"/>
                <w:szCs w:val="24"/>
                <w:lang w:eastAsia="en-GB"/>
              </w:rPr>
            </w:pPr>
          </w:p>
        </w:tc>
        <w:tc>
          <w:tcPr>
            <w:tcW w:w="0" w:type="auto"/>
            <w:vAlign w:val="center"/>
            <w:hideMark/>
          </w:tcPr>
          <w:p w14:paraId="0327E9E0" w14:textId="77777777" w:rsidR="003B5C02" w:rsidRDefault="003B5C02" w:rsidP="003B5C02">
            <w:pPr>
              <w:rPr>
                <w:rFonts w:ascii="Arial" w:eastAsia="Times New Roman" w:hAnsi="Arial" w:cs="Arial"/>
                <w:color w:val="000000"/>
                <w:sz w:val="24"/>
                <w:szCs w:val="24"/>
                <w:lang w:eastAsia="en-GB"/>
              </w:rPr>
            </w:pPr>
          </w:p>
        </w:tc>
      </w:tr>
      <w:tr w:rsidR="003B5C02" w14:paraId="34E197D9" w14:textId="77777777" w:rsidTr="003B5C02">
        <w:trPr>
          <w:trHeight w:val="360"/>
        </w:trPr>
        <w:tc>
          <w:tcPr>
            <w:tcW w:w="1520" w:type="dxa"/>
            <w:tcBorders>
              <w:top w:val="nil"/>
              <w:left w:val="single" w:sz="8" w:space="0" w:color="auto"/>
              <w:bottom w:val="single" w:sz="4" w:space="0" w:color="auto"/>
              <w:right w:val="single" w:sz="8" w:space="0" w:color="auto"/>
            </w:tcBorders>
            <w:noWrap/>
            <w:vAlign w:val="bottom"/>
            <w:hideMark/>
          </w:tcPr>
          <w:p w14:paraId="1FC5B503" w14:textId="77777777" w:rsidR="003B5C02" w:rsidRDefault="003B5C02" w:rsidP="003B5C02">
            <w:pPr>
              <w:spacing w:after="0" w:line="240" w:lineRule="auto"/>
              <w:jc w:val="center"/>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1</w:t>
            </w:r>
          </w:p>
        </w:tc>
        <w:tc>
          <w:tcPr>
            <w:tcW w:w="1540" w:type="dxa"/>
            <w:tcBorders>
              <w:top w:val="nil"/>
              <w:left w:val="nil"/>
              <w:bottom w:val="single" w:sz="4" w:space="0" w:color="auto"/>
              <w:right w:val="single" w:sz="8" w:space="0" w:color="auto"/>
            </w:tcBorders>
            <w:noWrap/>
            <w:vAlign w:val="bottom"/>
            <w:hideMark/>
          </w:tcPr>
          <w:p w14:paraId="7EBDFA38" w14:textId="77777777" w:rsidR="003B5C02" w:rsidRDefault="003B5C02" w:rsidP="003B5C02">
            <w:pPr>
              <w:spacing w:after="0" w:line="240" w:lineRule="auto"/>
              <w:jc w:val="center"/>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1.53</w:t>
            </w:r>
          </w:p>
        </w:tc>
        <w:tc>
          <w:tcPr>
            <w:tcW w:w="2140" w:type="dxa"/>
            <w:tcBorders>
              <w:top w:val="nil"/>
              <w:left w:val="nil"/>
              <w:bottom w:val="single" w:sz="4" w:space="0" w:color="auto"/>
              <w:right w:val="single" w:sz="8" w:space="0" w:color="auto"/>
            </w:tcBorders>
            <w:noWrap/>
            <w:vAlign w:val="bottom"/>
            <w:hideMark/>
          </w:tcPr>
          <w:p w14:paraId="59353725" w14:textId="77777777" w:rsidR="003B5C02" w:rsidRDefault="003B5C02" w:rsidP="003B5C02">
            <w:pPr>
              <w:spacing w:after="0" w:line="240" w:lineRule="auto"/>
              <w:jc w:val="center"/>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1.5</w:t>
            </w:r>
          </w:p>
        </w:tc>
        <w:tc>
          <w:tcPr>
            <w:tcW w:w="1380" w:type="dxa"/>
            <w:tcBorders>
              <w:top w:val="nil"/>
              <w:left w:val="nil"/>
              <w:bottom w:val="single" w:sz="4" w:space="0" w:color="auto"/>
              <w:right w:val="single" w:sz="8" w:space="0" w:color="auto"/>
            </w:tcBorders>
            <w:noWrap/>
            <w:vAlign w:val="bottom"/>
            <w:hideMark/>
          </w:tcPr>
          <w:p w14:paraId="69916992" w14:textId="77777777" w:rsidR="003B5C02" w:rsidRDefault="003B5C02" w:rsidP="003B5C02">
            <w:pPr>
              <w:spacing w:after="0" w:line="240" w:lineRule="auto"/>
              <w:jc w:val="center"/>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2%</w:t>
            </w:r>
          </w:p>
        </w:tc>
        <w:tc>
          <w:tcPr>
            <w:tcW w:w="0" w:type="auto"/>
            <w:vAlign w:val="center"/>
            <w:hideMark/>
          </w:tcPr>
          <w:p w14:paraId="0A8BEBCC" w14:textId="77777777" w:rsidR="003B5C02" w:rsidRDefault="003B5C02" w:rsidP="003B5C02">
            <w:pPr>
              <w:spacing w:after="0"/>
              <w:rPr>
                <w:sz w:val="20"/>
                <w:szCs w:val="20"/>
                <w:lang w:eastAsia="en-GB"/>
              </w:rPr>
            </w:pPr>
          </w:p>
        </w:tc>
      </w:tr>
      <w:tr w:rsidR="003B5C02" w14:paraId="5649346B" w14:textId="77777777" w:rsidTr="003B5C02">
        <w:trPr>
          <w:trHeight w:val="360"/>
        </w:trPr>
        <w:tc>
          <w:tcPr>
            <w:tcW w:w="1520" w:type="dxa"/>
            <w:tcBorders>
              <w:top w:val="single" w:sz="4" w:space="0" w:color="auto"/>
              <w:left w:val="single" w:sz="8" w:space="0" w:color="auto"/>
              <w:bottom w:val="single" w:sz="4" w:space="0" w:color="auto"/>
              <w:right w:val="single" w:sz="8" w:space="0" w:color="auto"/>
            </w:tcBorders>
            <w:noWrap/>
            <w:vAlign w:val="bottom"/>
            <w:hideMark/>
          </w:tcPr>
          <w:p w14:paraId="4D8B3626" w14:textId="77777777" w:rsidR="003B5C02" w:rsidRDefault="003B5C02" w:rsidP="003B5C02">
            <w:pPr>
              <w:spacing w:after="0" w:line="240" w:lineRule="auto"/>
              <w:jc w:val="center"/>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2</w:t>
            </w:r>
          </w:p>
        </w:tc>
        <w:tc>
          <w:tcPr>
            <w:tcW w:w="1540" w:type="dxa"/>
            <w:tcBorders>
              <w:top w:val="single" w:sz="4" w:space="0" w:color="auto"/>
              <w:left w:val="nil"/>
              <w:bottom w:val="single" w:sz="4" w:space="0" w:color="auto"/>
              <w:right w:val="single" w:sz="8" w:space="0" w:color="auto"/>
            </w:tcBorders>
            <w:noWrap/>
            <w:vAlign w:val="bottom"/>
            <w:hideMark/>
          </w:tcPr>
          <w:p w14:paraId="70A9333B" w14:textId="77777777" w:rsidR="003B5C02" w:rsidRDefault="003B5C02" w:rsidP="003B5C02">
            <w:pPr>
              <w:spacing w:after="0" w:line="240" w:lineRule="auto"/>
              <w:jc w:val="center"/>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6</w:t>
            </w:r>
          </w:p>
        </w:tc>
        <w:tc>
          <w:tcPr>
            <w:tcW w:w="2140" w:type="dxa"/>
            <w:tcBorders>
              <w:top w:val="single" w:sz="4" w:space="0" w:color="auto"/>
              <w:left w:val="nil"/>
              <w:bottom w:val="single" w:sz="4" w:space="0" w:color="auto"/>
              <w:right w:val="single" w:sz="8" w:space="0" w:color="auto"/>
            </w:tcBorders>
            <w:noWrap/>
            <w:vAlign w:val="bottom"/>
            <w:hideMark/>
          </w:tcPr>
          <w:p w14:paraId="261F6010" w14:textId="77777777" w:rsidR="003B5C02" w:rsidRDefault="003B5C02" w:rsidP="003B5C02">
            <w:pPr>
              <w:spacing w:after="0" w:line="240" w:lineRule="auto"/>
              <w:jc w:val="center"/>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6.2</w:t>
            </w:r>
          </w:p>
        </w:tc>
        <w:tc>
          <w:tcPr>
            <w:tcW w:w="1380" w:type="dxa"/>
            <w:tcBorders>
              <w:top w:val="single" w:sz="4" w:space="0" w:color="auto"/>
              <w:left w:val="nil"/>
              <w:bottom w:val="single" w:sz="4" w:space="0" w:color="auto"/>
              <w:right w:val="single" w:sz="8" w:space="0" w:color="auto"/>
            </w:tcBorders>
            <w:noWrap/>
            <w:vAlign w:val="bottom"/>
            <w:hideMark/>
          </w:tcPr>
          <w:p w14:paraId="1CB50295" w14:textId="77777777" w:rsidR="003B5C02" w:rsidRDefault="003B5C02" w:rsidP="003B5C02">
            <w:pPr>
              <w:spacing w:after="0" w:line="240" w:lineRule="auto"/>
              <w:jc w:val="center"/>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-3%</w:t>
            </w:r>
          </w:p>
        </w:tc>
        <w:tc>
          <w:tcPr>
            <w:tcW w:w="0" w:type="auto"/>
            <w:vAlign w:val="center"/>
            <w:hideMark/>
          </w:tcPr>
          <w:p w14:paraId="6730CD84" w14:textId="77777777" w:rsidR="003B5C02" w:rsidRDefault="003B5C02" w:rsidP="003B5C02">
            <w:pPr>
              <w:spacing w:after="0"/>
              <w:rPr>
                <w:sz w:val="20"/>
                <w:szCs w:val="20"/>
                <w:lang w:eastAsia="en-GB"/>
              </w:rPr>
            </w:pPr>
          </w:p>
        </w:tc>
      </w:tr>
      <w:tr w:rsidR="003B5C02" w14:paraId="1BEB4AE6" w14:textId="77777777" w:rsidTr="003B5C02">
        <w:trPr>
          <w:trHeight w:val="360"/>
        </w:trPr>
        <w:tc>
          <w:tcPr>
            <w:tcW w:w="1520" w:type="dxa"/>
            <w:tcBorders>
              <w:top w:val="nil"/>
              <w:left w:val="single" w:sz="8" w:space="0" w:color="auto"/>
              <w:bottom w:val="single" w:sz="4" w:space="0" w:color="auto"/>
              <w:right w:val="single" w:sz="8" w:space="0" w:color="auto"/>
            </w:tcBorders>
            <w:noWrap/>
            <w:vAlign w:val="bottom"/>
            <w:hideMark/>
          </w:tcPr>
          <w:p w14:paraId="516CC330" w14:textId="77777777" w:rsidR="003B5C02" w:rsidRDefault="003B5C02" w:rsidP="003B5C02">
            <w:pPr>
              <w:spacing w:after="0" w:line="240" w:lineRule="auto"/>
              <w:jc w:val="center"/>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3</w:t>
            </w:r>
          </w:p>
        </w:tc>
        <w:tc>
          <w:tcPr>
            <w:tcW w:w="1540" w:type="dxa"/>
            <w:tcBorders>
              <w:top w:val="nil"/>
              <w:left w:val="nil"/>
              <w:bottom w:val="single" w:sz="4" w:space="0" w:color="auto"/>
              <w:right w:val="single" w:sz="8" w:space="0" w:color="auto"/>
            </w:tcBorders>
            <w:noWrap/>
            <w:vAlign w:val="bottom"/>
            <w:hideMark/>
          </w:tcPr>
          <w:p w14:paraId="5488EBDE" w14:textId="77777777" w:rsidR="003B5C02" w:rsidRDefault="003B5C02" w:rsidP="003B5C02">
            <w:pPr>
              <w:spacing w:after="0" w:line="240" w:lineRule="auto"/>
              <w:jc w:val="center"/>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13.3</w:t>
            </w:r>
          </w:p>
        </w:tc>
        <w:tc>
          <w:tcPr>
            <w:tcW w:w="2140" w:type="dxa"/>
            <w:tcBorders>
              <w:top w:val="nil"/>
              <w:left w:val="nil"/>
              <w:bottom w:val="single" w:sz="4" w:space="0" w:color="auto"/>
              <w:right w:val="single" w:sz="8" w:space="0" w:color="auto"/>
            </w:tcBorders>
            <w:noWrap/>
            <w:vAlign w:val="bottom"/>
            <w:hideMark/>
          </w:tcPr>
          <w:p w14:paraId="23CD7EEA" w14:textId="77777777" w:rsidR="003B5C02" w:rsidRDefault="003B5C02" w:rsidP="003B5C02">
            <w:pPr>
              <w:spacing w:after="0" w:line="240" w:lineRule="auto"/>
              <w:jc w:val="center"/>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13.4</w:t>
            </w:r>
          </w:p>
        </w:tc>
        <w:tc>
          <w:tcPr>
            <w:tcW w:w="1380" w:type="dxa"/>
            <w:tcBorders>
              <w:top w:val="nil"/>
              <w:left w:val="nil"/>
              <w:bottom w:val="single" w:sz="4" w:space="0" w:color="auto"/>
              <w:right w:val="single" w:sz="8" w:space="0" w:color="auto"/>
            </w:tcBorders>
            <w:noWrap/>
            <w:vAlign w:val="bottom"/>
            <w:hideMark/>
          </w:tcPr>
          <w:p w14:paraId="1D8A93A1" w14:textId="77777777" w:rsidR="003B5C02" w:rsidRDefault="003B5C02" w:rsidP="003B5C02">
            <w:pPr>
              <w:spacing w:after="0" w:line="240" w:lineRule="auto"/>
              <w:jc w:val="center"/>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-1%</w:t>
            </w:r>
          </w:p>
        </w:tc>
        <w:tc>
          <w:tcPr>
            <w:tcW w:w="0" w:type="auto"/>
            <w:vAlign w:val="center"/>
            <w:hideMark/>
          </w:tcPr>
          <w:p w14:paraId="684E38F0" w14:textId="77777777" w:rsidR="003B5C02" w:rsidRDefault="003B5C02" w:rsidP="003B5C02">
            <w:pPr>
              <w:spacing w:after="0"/>
              <w:rPr>
                <w:sz w:val="20"/>
                <w:szCs w:val="20"/>
                <w:lang w:eastAsia="en-GB"/>
              </w:rPr>
            </w:pPr>
          </w:p>
        </w:tc>
      </w:tr>
      <w:tr w:rsidR="003B5C02" w14:paraId="2C65FFBF" w14:textId="77777777" w:rsidTr="003B5C02">
        <w:trPr>
          <w:trHeight w:val="360"/>
        </w:trPr>
        <w:tc>
          <w:tcPr>
            <w:tcW w:w="1520" w:type="dxa"/>
            <w:tcBorders>
              <w:top w:val="nil"/>
              <w:left w:val="single" w:sz="8" w:space="0" w:color="auto"/>
              <w:bottom w:val="single" w:sz="4" w:space="0" w:color="auto"/>
              <w:right w:val="single" w:sz="8" w:space="0" w:color="auto"/>
            </w:tcBorders>
            <w:noWrap/>
            <w:vAlign w:val="bottom"/>
            <w:hideMark/>
          </w:tcPr>
          <w:p w14:paraId="2CA508C3" w14:textId="77777777" w:rsidR="003B5C02" w:rsidRDefault="003B5C02" w:rsidP="003B5C02">
            <w:pPr>
              <w:spacing w:after="0" w:line="240" w:lineRule="auto"/>
              <w:jc w:val="center"/>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4</w:t>
            </w:r>
          </w:p>
        </w:tc>
        <w:tc>
          <w:tcPr>
            <w:tcW w:w="1540" w:type="dxa"/>
            <w:tcBorders>
              <w:top w:val="nil"/>
              <w:left w:val="nil"/>
              <w:bottom w:val="single" w:sz="4" w:space="0" w:color="auto"/>
              <w:right w:val="single" w:sz="8" w:space="0" w:color="auto"/>
            </w:tcBorders>
            <w:noWrap/>
            <w:vAlign w:val="bottom"/>
            <w:hideMark/>
          </w:tcPr>
          <w:p w14:paraId="524DE4F3" w14:textId="77777777" w:rsidR="003B5C02" w:rsidRDefault="003B5C02" w:rsidP="003B5C02">
            <w:pPr>
              <w:spacing w:after="0" w:line="240" w:lineRule="auto"/>
              <w:jc w:val="center"/>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23.5</w:t>
            </w:r>
          </w:p>
        </w:tc>
        <w:tc>
          <w:tcPr>
            <w:tcW w:w="2140" w:type="dxa"/>
            <w:tcBorders>
              <w:top w:val="nil"/>
              <w:left w:val="nil"/>
              <w:bottom w:val="single" w:sz="4" w:space="0" w:color="auto"/>
              <w:right w:val="single" w:sz="8" w:space="0" w:color="auto"/>
            </w:tcBorders>
            <w:noWrap/>
            <w:vAlign w:val="bottom"/>
            <w:hideMark/>
          </w:tcPr>
          <w:p w14:paraId="11551C64" w14:textId="77777777" w:rsidR="003B5C02" w:rsidRDefault="003B5C02" w:rsidP="003B5C02">
            <w:pPr>
              <w:spacing w:after="0" w:line="240" w:lineRule="auto"/>
              <w:jc w:val="center"/>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24</w:t>
            </w:r>
          </w:p>
        </w:tc>
        <w:tc>
          <w:tcPr>
            <w:tcW w:w="1380" w:type="dxa"/>
            <w:tcBorders>
              <w:top w:val="nil"/>
              <w:left w:val="nil"/>
              <w:bottom w:val="single" w:sz="4" w:space="0" w:color="auto"/>
              <w:right w:val="single" w:sz="8" w:space="0" w:color="auto"/>
            </w:tcBorders>
            <w:noWrap/>
            <w:vAlign w:val="bottom"/>
            <w:hideMark/>
          </w:tcPr>
          <w:p w14:paraId="092EE134" w14:textId="77777777" w:rsidR="003B5C02" w:rsidRDefault="003B5C02" w:rsidP="003B5C02">
            <w:pPr>
              <w:spacing w:after="0" w:line="240" w:lineRule="auto"/>
              <w:jc w:val="center"/>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-2%</w:t>
            </w:r>
          </w:p>
        </w:tc>
        <w:tc>
          <w:tcPr>
            <w:tcW w:w="0" w:type="auto"/>
            <w:vAlign w:val="center"/>
            <w:hideMark/>
          </w:tcPr>
          <w:p w14:paraId="66823632" w14:textId="77777777" w:rsidR="003B5C02" w:rsidRDefault="003B5C02" w:rsidP="003B5C02">
            <w:pPr>
              <w:spacing w:after="0"/>
              <w:rPr>
                <w:sz w:val="20"/>
                <w:szCs w:val="20"/>
                <w:lang w:eastAsia="en-GB"/>
              </w:rPr>
            </w:pPr>
          </w:p>
        </w:tc>
      </w:tr>
      <w:tr w:rsidR="003B5C02" w14:paraId="74B7726B" w14:textId="77777777" w:rsidTr="003B5C02">
        <w:trPr>
          <w:trHeight w:val="360"/>
        </w:trPr>
        <w:tc>
          <w:tcPr>
            <w:tcW w:w="1520" w:type="dxa"/>
            <w:tcBorders>
              <w:top w:val="nil"/>
              <w:left w:val="single" w:sz="8" w:space="0" w:color="auto"/>
              <w:bottom w:val="single" w:sz="4" w:space="0" w:color="auto"/>
              <w:right w:val="single" w:sz="8" w:space="0" w:color="auto"/>
            </w:tcBorders>
            <w:noWrap/>
            <w:vAlign w:val="bottom"/>
            <w:hideMark/>
          </w:tcPr>
          <w:p w14:paraId="60110539" w14:textId="77777777" w:rsidR="003B5C02" w:rsidRDefault="003B5C02" w:rsidP="003B5C02">
            <w:pPr>
              <w:spacing w:after="0" w:line="240" w:lineRule="auto"/>
              <w:jc w:val="center"/>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5</w:t>
            </w:r>
          </w:p>
        </w:tc>
        <w:tc>
          <w:tcPr>
            <w:tcW w:w="1540" w:type="dxa"/>
            <w:tcBorders>
              <w:top w:val="nil"/>
              <w:left w:val="nil"/>
              <w:bottom w:val="single" w:sz="4" w:space="0" w:color="auto"/>
              <w:right w:val="single" w:sz="8" w:space="0" w:color="auto"/>
            </w:tcBorders>
            <w:noWrap/>
            <w:vAlign w:val="bottom"/>
            <w:hideMark/>
          </w:tcPr>
          <w:p w14:paraId="08023673" w14:textId="77777777" w:rsidR="003B5C02" w:rsidRDefault="003B5C02" w:rsidP="003B5C02">
            <w:pPr>
              <w:spacing w:after="0" w:line="240" w:lineRule="auto"/>
              <w:jc w:val="center"/>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36.5</w:t>
            </w:r>
          </w:p>
        </w:tc>
        <w:tc>
          <w:tcPr>
            <w:tcW w:w="2140" w:type="dxa"/>
            <w:tcBorders>
              <w:top w:val="nil"/>
              <w:left w:val="nil"/>
              <w:bottom w:val="single" w:sz="4" w:space="0" w:color="auto"/>
              <w:right w:val="single" w:sz="8" w:space="0" w:color="auto"/>
            </w:tcBorders>
            <w:noWrap/>
            <w:vAlign w:val="bottom"/>
            <w:hideMark/>
          </w:tcPr>
          <w:p w14:paraId="57EF8BFA" w14:textId="77777777" w:rsidR="003B5C02" w:rsidRDefault="003B5C02" w:rsidP="003B5C02">
            <w:pPr>
              <w:spacing w:after="0" w:line="240" w:lineRule="auto"/>
              <w:jc w:val="center"/>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36.8</w:t>
            </w:r>
          </w:p>
        </w:tc>
        <w:tc>
          <w:tcPr>
            <w:tcW w:w="1380" w:type="dxa"/>
            <w:tcBorders>
              <w:top w:val="nil"/>
              <w:left w:val="nil"/>
              <w:bottom w:val="single" w:sz="4" w:space="0" w:color="auto"/>
              <w:right w:val="single" w:sz="8" w:space="0" w:color="auto"/>
            </w:tcBorders>
            <w:noWrap/>
            <w:vAlign w:val="bottom"/>
            <w:hideMark/>
          </w:tcPr>
          <w:p w14:paraId="1BD9EA7C" w14:textId="77777777" w:rsidR="003B5C02" w:rsidRDefault="003B5C02" w:rsidP="003B5C02">
            <w:pPr>
              <w:spacing w:after="0" w:line="240" w:lineRule="auto"/>
              <w:jc w:val="center"/>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-1%</w:t>
            </w:r>
          </w:p>
        </w:tc>
        <w:tc>
          <w:tcPr>
            <w:tcW w:w="0" w:type="auto"/>
            <w:vAlign w:val="center"/>
            <w:hideMark/>
          </w:tcPr>
          <w:p w14:paraId="120569C5" w14:textId="77777777" w:rsidR="003B5C02" w:rsidRDefault="003B5C02" w:rsidP="003B5C02">
            <w:pPr>
              <w:spacing w:after="0"/>
              <w:rPr>
                <w:sz w:val="20"/>
                <w:szCs w:val="20"/>
                <w:lang w:eastAsia="en-GB"/>
              </w:rPr>
            </w:pPr>
          </w:p>
        </w:tc>
      </w:tr>
      <w:tr w:rsidR="003B5C02" w14:paraId="01290013" w14:textId="77777777" w:rsidTr="003B5C02">
        <w:trPr>
          <w:trHeight w:val="360"/>
        </w:trPr>
        <w:tc>
          <w:tcPr>
            <w:tcW w:w="1520" w:type="dxa"/>
            <w:tcBorders>
              <w:top w:val="nil"/>
              <w:left w:val="single" w:sz="8" w:space="0" w:color="auto"/>
              <w:bottom w:val="single" w:sz="4" w:space="0" w:color="auto"/>
              <w:right w:val="single" w:sz="8" w:space="0" w:color="auto"/>
            </w:tcBorders>
            <w:noWrap/>
            <w:vAlign w:val="bottom"/>
            <w:hideMark/>
          </w:tcPr>
          <w:p w14:paraId="3CAD7A7E" w14:textId="77777777" w:rsidR="003B5C02" w:rsidRDefault="003B5C02" w:rsidP="003B5C02">
            <w:pPr>
              <w:spacing w:after="0" w:line="240" w:lineRule="auto"/>
              <w:jc w:val="center"/>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6</w:t>
            </w:r>
          </w:p>
        </w:tc>
        <w:tc>
          <w:tcPr>
            <w:tcW w:w="1540" w:type="dxa"/>
            <w:tcBorders>
              <w:top w:val="nil"/>
              <w:left w:val="nil"/>
              <w:bottom w:val="single" w:sz="4" w:space="0" w:color="auto"/>
              <w:right w:val="single" w:sz="8" w:space="0" w:color="auto"/>
            </w:tcBorders>
            <w:noWrap/>
            <w:vAlign w:val="bottom"/>
            <w:hideMark/>
          </w:tcPr>
          <w:p w14:paraId="664104EB" w14:textId="77777777" w:rsidR="003B5C02" w:rsidRDefault="003B5C02" w:rsidP="003B5C02">
            <w:pPr>
              <w:spacing w:after="0" w:line="240" w:lineRule="auto"/>
              <w:jc w:val="center"/>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52.5</w:t>
            </w:r>
          </w:p>
        </w:tc>
        <w:tc>
          <w:tcPr>
            <w:tcW w:w="2140" w:type="dxa"/>
            <w:tcBorders>
              <w:top w:val="nil"/>
              <w:left w:val="nil"/>
              <w:bottom w:val="single" w:sz="4" w:space="0" w:color="auto"/>
              <w:right w:val="single" w:sz="8" w:space="0" w:color="auto"/>
            </w:tcBorders>
            <w:noWrap/>
            <w:vAlign w:val="bottom"/>
            <w:hideMark/>
          </w:tcPr>
          <w:p w14:paraId="6766A0B5" w14:textId="77777777" w:rsidR="003B5C02" w:rsidRDefault="003B5C02" w:rsidP="003B5C02">
            <w:pPr>
              <w:spacing w:after="0" w:line="240" w:lineRule="auto"/>
              <w:jc w:val="center"/>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52.3</w:t>
            </w:r>
          </w:p>
        </w:tc>
        <w:tc>
          <w:tcPr>
            <w:tcW w:w="1380" w:type="dxa"/>
            <w:tcBorders>
              <w:top w:val="nil"/>
              <w:left w:val="nil"/>
              <w:bottom w:val="single" w:sz="4" w:space="0" w:color="auto"/>
              <w:right w:val="single" w:sz="8" w:space="0" w:color="auto"/>
            </w:tcBorders>
            <w:noWrap/>
            <w:vAlign w:val="bottom"/>
            <w:hideMark/>
          </w:tcPr>
          <w:p w14:paraId="67302AD3" w14:textId="77777777" w:rsidR="003B5C02" w:rsidRDefault="003B5C02" w:rsidP="003B5C02">
            <w:pPr>
              <w:spacing w:after="0" w:line="240" w:lineRule="auto"/>
              <w:jc w:val="center"/>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0%</w:t>
            </w:r>
          </w:p>
        </w:tc>
        <w:tc>
          <w:tcPr>
            <w:tcW w:w="0" w:type="auto"/>
            <w:vAlign w:val="center"/>
            <w:hideMark/>
          </w:tcPr>
          <w:p w14:paraId="3DE7D025" w14:textId="77777777" w:rsidR="003B5C02" w:rsidRDefault="003B5C02" w:rsidP="003B5C02">
            <w:pPr>
              <w:spacing w:after="0"/>
              <w:rPr>
                <w:sz w:val="20"/>
                <w:szCs w:val="20"/>
                <w:lang w:eastAsia="en-GB"/>
              </w:rPr>
            </w:pPr>
          </w:p>
        </w:tc>
      </w:tr>
      <w:tr w:rsidR="003B5C02" w14:paraId="0B96DE98" w14:textId="77777777" w:rsidTr="003B5C02">
        <w:trPr>
          <w:trHeight w:val="360"/>
        </w:trPr>
        <w:tc>
          <w:tcPr>
            <w:tcW w:w="1520" w:type="dxa"/>
            <w:tcBorders>
              <w:top w:val="nil"/>
              <w:left w:val="single" w:sz="8" w:space="0" w:color="auto"/>
              <w:bottom w:val="single" w:sz="4" w:space="0" w:color="auto"/>
              <w:right w:val="single" w:sz="8" w:space="0" w:color="auto"/>
            </w:tcBorders>
            <w:noWrap/>
            <w:vAlign w:val="bottom"/>
            <w:hideMark/>
          </w:tcPr>
          <w:p w14:paraId="1CF48A35" w14:textId="77777777" w:rsidR="003B5C02" w:rsidRDefault="003B5C02" w:rsidP="003B5C02">
            <w:pPr>
              <w:spacing w:after="0" w:line="240" w:lineRule="auto"/>
              <w:jc w:val="center"/>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7</w:t>
            </w:r>
          </w:p>
        </w:tc>
        <w:tc>
          <w:tcPr>
            <w:tcW w:w="1540" w:type="dxa"/>
            <w:tcBorders>
              <w:top w:val="nil"/>
              <w:left w:val="nil"/>
              <w:bottom w:val="single" w:sz="4" w:space="0" w:color="auto"/>
              <w:right w:val="single" w:sz="8" w:space="0" w:color="auto"/>
            </w:tcBorders>
            <w:noWrap/>
            <w:vAlign w:val="bottom"/>
            <w:hideMark/>
          </w:tcPr>
          <w:p w14:paraId="6C66DAA9" w14:textId="77777777" w:rsidR="003B5C02" w:rsidRDefault="003B5C02" w:rsidP="003B5C02">
            <w:pPr>
              <w:spacing w:after="0" w:line="240" w:lineRule="auto"/>
              <w:jc w:val="center"/>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71.4</w:t>
            </w:r>
          </w:p>
        </w:tc>
        <w:tc>
          <w:tcPr>
            <w:tcW w:w="2140" w:type="dxa"/>
            <w:tcBorders>
              <w:top w:val="nil"/>
              <w:left w:val="nil"/>
              <w:bottom w:val="single" w:sz="4" w:space="0" w:color="auto"/>
              <w:right w:val="single" w:sz="8" w:space="0" w:color="auto"/>
            </w:tcBorders>
            <w:noWrap/>
            <w:vAlign w:val="bottom"/>
            <w:hideMark/>
          </w:tcPr>
          <w:p w14:paraId="40DF6EB5" w14:textId="77777777" w:rsidR="003B5C02" w:rsidRDefault="003B5C02" w:rsidP="003B5C02">
            <w:pPr>
              <w:spacing w:after="0" w:line="240" w:lineRule="auto"/>
              <w:jc w:val="center"/>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70</w:t>
            </w:r>
          </w:p>
        </w:tc>
        <w:tc>
          <w:tcPr>
            <w:tcW w:w="1380" w:type="dxa"/>
            <w:tcBorders>
              <w:top w:val="nil"/>
              <w:left w:val="nil"/>
              <w:bottom w:val="single" w:sz="4" w:space="0" w:color="auto"/>
              <w:right w:val="single" w:sz="8" w:space="0" w:color="auto"/>
            </w:tcBorders>
            <w:noWrap/>
            <w:vAlign w:val="bottom"/>
            <w:hideMark/>
          </w:tcPr>
          <w:p w14:paraId="56A6E7CD" w14:textId="77777777" w:rsidR="003B5C02" w:rsidRDefault="003B5C02" w:rsidP="003B5C02">
            <w:pPr>
              <w:spacing w:after="0" w:line="240" w:lineRule="auto"/>
              <w:jc w:val="center"/>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2%</w:t>
            </w:r>
          </w:p>
        </w:tc>
        <w:tc>
          <w:tcPr>
            <w:tcW w:w="0" w:type="auto"/>
            <w:vAlign w:val="center"/>
            <w:hideMark/>
          </w:tcPr>
          <w:p w14:paraId="5C177957" w14:textId="77777777" w:rsidR="003B5C02" w:rsidRDefault="003B5C02" w:rsidP="003B5C02">
            <w:pPr>
              <w:spacing w:after="0"/>
              <w:rPr>
                <w:sz w:val="20"/>
                <w:szCs w:val="20"/>
                <w:lang w:eastAsia="en-GB"/>
              </w:rPr>
            </w:pPr>
          </w:p>
        </w:tc>
      </w:tr>
      <w:tr w:rsidR="003B5C02" w14:paraId="154A580C" w14:textId="77777777" w:rsidTr="003B5C02">
        <w:trPr>
          <w:trHeight w:val="360"/>
        </w:trPr>
        <w:tc>
          <w:tcPr>
            <w:tcW w:w="1520" w:type="dxa"/>
            <w:tcBorders>
              <w:top w:val="nil"/>
              <w:left w:val="single" w:sz="8" w:space="0" w:color="auto"/>
              <w:bottom w:val="single" w:sz="4" w:space="0" w:color="auto"/>
              <w:right w:val="single" w:sz="8" w:space="0" w:color="auto"/>
            </w:tcBorders>
            <w:noWrap/>
            <w:vAlign w:val="bottom"/>
            <w:hideMark/>
          </w:tcPr>
          <w:p w14:paraId="35E6147B" w14:textId="77777777" w:rsidR="003B5C02" w:rsidRDefault="003B5C02" w:rsidP="003B5C02">
            <w:pPr>
              <w:spacing w:after="0" w:line="240" w:lineRule="auto"/>
              <w:jc w:val="center"/>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8</w:t>
            </w:r>
          </w:p>
        </w:tc>
        <w:tc>
          <w:tcPr>
            <w:tcW w:w="1540" w:type="dxa"/>
            <w:tcBorders>
              <w:top w:val="nil"/>
              <w:left w:val="nil"/>
              <w:bottom w:val="single" w:sz="4" w:space="0" w:color="auto"/>
              <w:right w:val="single" w:sz="8" w:space="0" w:color="auto"/>
            </w:tcBorders>
            <w:noWrap/>
            <w:vAlign w:val="bottom"/>
            <w:hideMark/>
          </w:tcPr>
          <w:p w14:paraId="56AC936A" w14:textId="77777777" w:rsidR="003B5C02" w:rsidRDefault="003B5C02" w:rsidP="003B5C02">
            <w:pPr>
              <w:spacing w:after="0" w:line="240" w:lineRule="auto"/>
              <w:jc w:val="center"/>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93.25</w:t>
            </w:r>
          </w:p>
        </w:tc>
        <w:tc>
          <w:tcPr>
            <w:tcW w:w="2140" w:type="dxa"/>
            <w:tcBorders>
              <w:top w:val="nil"/>
              <w:left w:val="nil"/>
              <w:bottom w:val="single" w:sz="4" w:space="0" w:color="auto"/>
              <w:right w:val="single" w:sz="8" w:space="0" w:color="auto"/>
            </w:tcBorders>
            <w:noWrap/>
            <w:vAlign w:val="bottom"/>
            <w:hideMark/>
          </w:tcPr>
          <w:p w14:paraId="35A03674" w14:textId="77777777" w:rsidR="003B5C02" w:rsidRDefault="003B5C02" w:rsidP="003B5C02">
            <w:pPr>
              <w:spacing w:after="0" w:line="240" w:lineRule="auto"/>
              <w:jc w:val="center"/>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91</w:t>
            </w:r>
          </w:p>
        </w:tc>
        <w:tc>
          <w:tcPr>
            <w:tcW w:w="1380" w:type="dxa"/>
            <w:tcBorders>
              <w:top w:val="nil"/>
              <w:left w:val="nil"/>
              <w:bottom w:val="single" w:sz="4" w:space="0" w:color="auto"/>
              <w:right w:val="single" w:sz="8" w:space="0" w:color="auto"/>
            </w:tcBorders>
            <w:noWrap/>
            <w:vAlign w:val="bottom"/>
            <w:hideMark/>
          </w:tcPr>
          <w:p w14:paraId="5E55DE06" w14:textId="77777777" w:rsidR="003B5C02" w:rsidRDefault="003B5C02" w:rsidP="003B5C02">
            <w:pPr>
              <w:spacing w:after="0" w:line="240" w:lineRule="auto"/>
              <w:jc w:val="center"/>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2%</w:t>
            </w:r>
          </w:p>
        </w:tc>
        <w:tc>
          <w:tcPr>
            <w:tcW w:w="0" w:type="auto"/>
            <w:vAlign w:val="center"/>
            <w:hideMark/>
          </w:tcPr>
          <w:p w14:paraId="1F337CE0" w14:textId="77777777" w:rsidR="003B5C02" w:rsidRDefault="003B5C02" w:rsidP="003B5C02">
            <w:pPr>
              <w:spacing w:after="0"/>
              <w:rPr>
                <w:sz w:val="20"/>
                <w:szCs w:val="20"/>
                <w:lang w:eastAsia="en-GB"/>
              </w:rPr>
            </w:pPr>
          </w:p>
        </w:tc>
      </w:tr>
      <w:tr w:rsidR="003B5C02" w14:paraId="02D01C5E" w14:textId="77777777" w:rsidTr="003B5C02">
        <w:trPr>
          <w:trHeight w:val="360"/>
        </w:trPr>
        <w:tc>
          <w:tcPr>
            <w:tcW w:w="1520" w:type="dxa"/>
            <w:tcBorders>
              <w:top w:val="nil"/>
              <w:left w:val="single" w:sz="8" w:space="0" w:color="auto"/>
              <w:bottom w:val="single" w:sz="4" w:space="0" w:color="auto"/>
              <w:right w:val="single" w:sz="8" w:space="0" w:color="auto"/>
            </w:tcBorders>
            <w:noWrap/>
            <w:vAlign w:val="bottom"/>
            <w:hideMark/>
          </w:tcPr>
          <w:p w14:paraId="60208073" w14:textId="77777777" w:rsidR="003B5C02" w:rsidRDefault="003B5C02" w:rsidP="003B5C02">
            <w:pPr>
              <w:spacing w:after="0" w:line="240" w:lineRule="auto"/>
              <w:jc w:val="center"/>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9</w:t>
            </w:r>
          </w:p>
        </w:tc>
        <w:tc>
          <w:tcPr>
            <w:tcW w:w="1540" w:type="dxa"/>
            <w:tcBorders>
              <w:top w:val="nil"/>
              <w:left w:val="nil"/>
              <w:bottom w:val="single" w:sz="4" w:space="0" w:color="auto"/>
              <w:right w:val="single" w:sz="8" w:space="0" w:color="auto"/>
            </w:tcBorders>
            <w:noWrap/>
            <w:vAlign w:val="bottom"/>
            <w:hideMark/>
          </w:tcPr>
          <w:p w14:paraId="59ECAF8A" w14:textId="77777777" w:rsidR="003B5C02" w:rsidRDefault="003B5C02" w:rsidP="003B5C02">
            <w:pPr>
              <w:spacing w:after="0" w:line="240" w:lineRule="auto"/>
              <w:jc w:val="center"/>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118</w:t>
            </w:r>
          </w:p>
        </w:tc>
        <w:tc>
          <w:tcPr>
            <w:tcW w:w="2140" w:type="dxa"/>
            <w:tcBorders>
              <w:top w:val="nil"/>
              <w:left w:val="nil"/>
              <w:bottom w:val="single" w:sz="4" w:space="0" w:color="auto"/>
              <w:right w:val="single" w:sz="8" w:space="0" w:color="auto"/>
            </w:tcBorders>
            <w:noWrap/>
            <w:vAlign w:val="bottom"/>
            <w:hideMark/>
          </w:tcPr>
          <w:p w14:paraId="68173352" w14:textId="77777777" w:rsidR="003B5C02" w:rsidRDefault="003B5C02" w:rsidP="003B5C02">
            <w:pPr>
              <w:spacing w:after="0" w:line="240" w:lineRule="auto"/>
              <w:jc w:val="center"/>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111</w:t>
            </w:r>
          </w:p>
        </w:tc>
        <w:tc>
          <w:tcPr>
            <w:tcW w:w="1380" w:type="dxa"/>
            <w:tcBorders>
              <w:top w:val="nil"/>
              <w:left w:val="nil"/>
              <w:bottom w:val="single" w:sz="4" w:space="0" w:color="auto"/>
              <w:right w:val="single" w:sz="8" w:space="0" w:color="auto"/>
            </w:tcBorders>
            <w:noWrap/>
            <w:vAlign w:val="bottom"/>
            <w:hideMark/>
          </w:tcPr>
          <w:p w14:paraId="5D18CA19" w14:textId="77777777" w:rsidR="003B5C02" w:rsidRDefault="003B5C02" w:rsidP="003B5C02">
            <w:pPr>
              <w:spacing w:after="0" w:line="240" w:lineRule="auto"/>
              <w:jc w:val="center"/>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6%</w:t>
            </w:r>
          </w:p>
        </w:tc>
        <w:tc>
          <w:tcPr>
            <w:tcW w:w="0" w:type="auto"/>
            <w:vAlign w:val="center"/>
            <w:hideMark/>
          </w:tcPr>
          <w:p w14:paraId="1B0DFDD9" w14:textId="77777777" w:rsidR="003B5C02" w:rsidRDefault="003B5C02" w:rsidP="003B5C02">
            <w:pPr>
              <w:spacing w:after="0"/>
              <w:rPr>
                <w:sz w:val="20"/>
                <w:szCs w:val="20"/>
                <w:lang w:eastAsia="en-GB"/>
              </w:rPr>
            </w:pPr>
          </w:p>
        </w:tc>
      </w:tr>
      <w:tr w:rsidR="003B5C02" w14:paraId="45CCD029" w14:textId="77777777" w:rsidTr="003B5C02">
        <w:trPr>
          <w:trHeight w:val="360"/>
        </w:trPr>
        <w:tc>
          <w:tcPr>
            <w:tcW w:w="1520" w:type="dxa"/>
            <w:tcBorders>
              <w:top w:val="nil"/>
              <w:left w:val="single" w:sz="8" w:space="0" w:color="auto"/>
              <w:bottom w:val="single" w:sz="4" w:space="0" w:color="auto"/>
              <w:right w:val="single" w:sz="8" w:space="0" w:color="auto"/>
            </w:tcBorders>
            <w:noWrap/>
            <w:vAlign w:val="bottom"/>
            <w:hideMark/>
          </w:tcPr>
          <w:p w14:paraId="04DCEDE9" w14:textId="77777777" w:rsidR="003B5C02" w:rsidRDefault="003B5C02" w:rsidP="003B5C02">
            <w:pPr>
              <w:spacing w:after="0" w:line="240" w:lineRule="auto"/>
              <w:jc w:val="center"/>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10</w:t>
            </w:r>
          </w:p>
        </w:tc>
        <w:tc>
          <w:tcPr>
            <w:tcW w:w="1540" w:type="dxa"/>
            <w:tcBorders>
              <w:top w:val="nil"/>
              <w:left w:val="nil"/>
              <w:bottom w:val="single" w:sz="4" w:space="0" w:color="auto"/>
              <w:right w:val="single" w:sz="8" w:space="0" w:color="auto"/>
            </w:tcBorders>
            <w:noWrap/>
            <w:vAlign w:val="bottom"/>
            <w:hideMark/>
          </w:tcPr>
          <w:p w14:paraId="2A9FBA1F" w14:textId="77777777" w:rsidR="003B5C02" w:rsidRDefault="003B5C02" w:rsidP="003B5C02">
            <w:pPr>
              <w:spacing w:after="0" w:line="240" w:lineRule="auto"/>
              <w:jc w:val="center"/>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143.2</w:t>
            </w:r>
          </w:p>
        </w:tc>
        <w:tc>
          <w:tcPr>
            <w:tcW w:w="2140" w:type="dxa"/>
            <w:tcBorders>
              <w:top w:val="nil"/>
              <w:left w:val="nil"/>
              <w:bottom w:val="single" w:sz="4" w:space="0" w:color="auto"/>
              <w:right w:val="single" w:sz="8" w:space="0" w:color="auto"/>
            </w:tcBorders>
            <w:noWrap/>
            <w:vAlign w:val="bottom"/>
            <w:hideMark/>
          </w:tcPr>
          <w:p w14:paraId="4CB403C1" w14:textId="77777777" w:rsidR="003B5C02" w:rsidRDefault="003B5C02" w:rsidP="003B5C02">
            <w:pPr>
              <w:spacing w:after="0" w:line="240" w:lineRule="auto"/>
              <w:jc w:val="center"/>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138</w:t>
            </w:r>
          </w:p>
        </w:tc>
        <w:tc>
          <w:tcPr>
            <w:tcW w:w="1380" w:type="dxa"/>
            <w:tcBorders>
              <w:top w:val="nil"/>
              <w:left w:val="nil"/>
              <w:bottom w:val="single" w:sz="4" w:space="0" w:color="auto"/>
              <w:right w:val="single" w:sz="8" w:space="0" w:color="auto"/>
            </w:tcBorders>
            <w:noWrap/>
            <w:vAlign w:val="bottom"/>
            <w:hideMark/>
          </w:tcPr>
          <w:p w14:paraId="3100DF2A" w14:textId="77777777" w:rsidR="003B5C02" w:rsidRDefault="003B5C02" w:rsidP="003B5C02">
            <w:pPr>
              <w:spacing w:after="0" w:line="240" w:lineRule="auto"/>
              <w:jc w:val="center"/>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4%</w:t>
            </w:r>
          </w:p>
        </w:tc>
        <w:tc>
          <w:tcPr>
            <w:tcW w:w="0" w:type="auto"/>
            <w:vAlign w:val="center"/>
            <w:hideMark/>
          </w:tcPr>
          <w:p w14:paraId="097E1A8A" w14:textId="77777777" w:rsidR="003B5C02" w:rsidRDefault="003B5C02" w:rsidP="003B5C02">
            <w:pPr>
              <w:spacing w:after="0"/>
              <w:rPr>
                <w:sz w:val="20"/>
                <w:szCs w:val="20"/>
                <w:lang w:eastAsia="en-GB"/>
              </w:rPr>
            </w:pPr>
          </w:p>
        </w:tc>
      </w:tr>
      <w:tr w:rsidR="003B5C02" w14:paraId="67A0BF27" w14:textId="77777777" w:rsidTr="003B5C02">
        <w:trPr>
          <w:trHeight w:val="360"/>
        </w:trPr>
        <w:tc>
          <w:tcPr>
            <w:tcW w:w="1520" w:type="dxa"/>
            <w:tcBorders>
              <w:top w:val="nil"/>
              <w:left w:val="single" w:sz="8" w:space="0" w:color="auto"/>
              <w:bottom w:val="single" w:sz="4" w:space="0" w:color="auto"/>
              <w:right w:val="single" w:sz="8" w:space="0" w:color="auto"/>
            </w:tcBorders>
            <w:noWrap/>
            <w:vAlign w:val="bottom"/>
            <w:hideMark/>
          </w:tcPr>
          <w:p w14:paraId="5D5A9F4B" w14:textId="77777777" w:rsidR="003B5C02" w:rsidRDefault="003B5C02" w:rsidP="003B5C02">
            <w:pPr>
              <w:spacing w:after="0" w:line="240" w:lineRule="auto"/>
              <w:jc w:val="center"/>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11</w:t>
            </w:r>
          </w:p>
        </w:tc>
        <w:tc>
          <w:tcPr>
            <w:tcW w:w="1540" w:type="dxa"/>
            <w:tcBorders>
              <w:top w:val="nil"/>
              <w:left w:val="nil"/>
              <w:bottom w:val="single" w:sz="4" w:space="0" w:color="auto"/>
              <w:right w:val="single" w:sz="8" w:space="0" w:color="auto"/>
            </w:tcBorders>
            <w:noWrap/>
            <w:vAlign w:val="bottom"/>
            <w:hideMark/>
          </w:tcPr>
          <w:p w14:paraId="789DD762" w14:textId="77777777" w:rsidR="003B5C02" w:rsidRDefault="003B5C02" w:rsidP="003B5C02">
            <w:pPr>
              <w:spacing w:after="0" w:line="240" w:lineRule="auto"/>
              <w:jc w:val="center"/>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173.1</w:t>
            </w:r>
          </w:p>
        </w:tc>
        <w:tc>
          <w:tcPr>
            <w:tcW w:w="2140" w:type="dxa"/>
            <w:tcBorders>
              <w:top w:val="nil"/>
              <w:left w:val="nil"/>
              <w:bottom w:val="single" w:sz="4" w:space="0" w:color="auto"/>
              <w:right w:val="single" w:sz="8" w:space="0" w:color="auto"/>
            </w:tcBorders>
            <w:noWrap/>
            <w:vAlign w:val="bottom"/>
            <w:hideMark/>
          </w:tcPr>
          <w:p w14:paraId="5A5CD452" w14:textId="77777777" w:rsidR="003B5C02" w:rsidRDefault="003B5C02" w:rsidP="003B5C02">
            <w:pPr>
              <w:spacing w:after="0" w:line="240" w:lineRule="auto"/>
              <w:jc w:val="center"/>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167</w:t>
            </w:r>
          </w:p>
        </w:tc>
        <w:tc>
          <w:tcPr>
            <w:tcW w:w="1380" w:type="dxa"/>
            <w:tcBorders>
              <w:top w:val="nil"/>
              <w:left w:val="nil"/>
              <w:bottom w:val="single" w:sz="4" w:space="0" w:color="auto"/>
              <w:right w:val="single" w:sz="8" w:space="0" w:color="auto"/>
            </w:tcBorders>
            <w:noWrap/>
            <w:vAlign w:val="bottom"/>
            <w:hideMark/>
          </w:tcPr>
          <w:p w14:paraId="364A223C" w14:textId="77777777" w:rsidR="003B5C02" w:rsidRDefault="003B5C02" w:rsidP="003B5C02">
            <w:pPr>
              <w:spacing w:after="0" w:line="240" w:lineRule="auto"/>
              <w:jc w:val="center"/>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4%</w:t>
            </w:r>
          </w:p>
        </w:tc>
        <w:tc>
          <w:tcPr>
            <w:tcW w:w="0" w:type="auto"/>
            <w:vAlign w:val="center"/>
            <w:hideMark/>
          </w:tcPr>
          <w:p w14:paraId="55102678" w14:textId="77777777" w:rsidR="003B5C02" w:rsidRDefault="003B5C02" w:rsidP="003B5C02">
            <w:pPr>
              <w:spacing w:after="0"/>
              <w:rPr>
                <w:sz w:val="20"/>
                <w:szCs w:val="20"/>
                <w:lang w:eastAsia="en-GB"/>
              </w:rPr>
            </w:pPr>
          </w:p>
        </w:tc>
      </w:tr>
      <w:tr w:rsidR="003B5C02" w14:paraId="0FF5E73D" w14:textId="77777777" w:rsidTr="003B5C02">
        <w:trPr>
          <w:trHeight w:val="360"/>
        </w:trPr>
        <w:tc>
          <w:tcPr>
            <w:tcW w:w="1520" w:type="dxa"/>
            <w:tcBorders>
              <w:top w:val="nil"/>
              <w:left w:val="single" w:sz="8" w:space="0" w:color="auto"/>
              <w:bottom w:val="single" w:sz="4" w:space="0" w:color="auto"/>
              <w:right w:val="single" w:sz="8" w:space="0" w:color="auto"/>
            </w:tcBorders>
            <w:noWrap/>
            <w:vAlign w:val="bottom"/>
            <w:hideMark/>
          </w:tcPr>
          <w:p w14:paraId="1CD23B26" w14:textId="77777777" w:rsidR="003B5C02" w:rsidRDefault="003B5C02" w:rsidP="003B5C02">
            <w:pPr>
              <w:spacing w:after="0" w:line="240" w:lineRule="auto"/>
              <w:jc w:val="center"/>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12</w:t>
            </w:r>
          </w:p>
        </w:tc>
        <w:tc>
          <w:tcPr>
            <w:tcW w:w="1540" w:type="dxa"/>
            <w:tcBorders>
              <w:top w:val="nil"/>
              <w:left w:val="nil"/>
              <w:bottom w:val="single" w:sz="4" w:space="0" w:color="auto"/>
              <w:right w:val="single" w:sz="8" w:space="0" w:color="auto"/>
            </w:tcBorders>
            <w:noWrap/>
            <w:vAlign w:val="bottom"/>
            <w:hideMark/>
          </w:tcPr>
          <w:p w14:paraId="4833DD92" w14:textId="77777777" w:rsidR="003B5C02" w:rsidRDefault="003B5C02" w:rsidP="003B5C02">
            <w:pPr>
              <w:spacing w:after="0" w:line="240" w:lineRule="auto"/>
              <w:jc w:val="center"/>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206.5</w:t>
            </w:r>
          </w:p>
        </w:tc>
        <w:tc>
          <w:tcPr>
            <w:tcW w:w="2140" w:type="dxa"/>
            <w:tcBorders>
              <w:top w:val="nil"/>
              <w:left w:val="nil"/>
              <w:bottom w:val="single" w:sz="4" w:space="0" w:color="auto"/>
              <w:right w:val="single" w:sz="8" w:space="0" w:color="auto"/>
            </w:tcBorders>
            <w:noWrap/>
            <w:vAlign w:val="bottom"/>
            <w:hideMark/>
          </w:tcPr>
          <w:p w14:paraId="08C80FCC" w14:textId="77777777" w:rsidR="003B5C02" w:rsidRDefault="003B5C02" w:rsidP="003B5C02">
            <w:pPr>
              <w:spacing w:after="0" w:line="240" w:lineRule="auto"/>
              <w:jc w:val="center"/>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196</w:t>
            </w:r>
          </w:p>
        </w:tc>
        <w:tc>
          <w:tcPr>
            <w:tcW w:w="1380" w:type="dxa"/>
            <w:tcBorders>
              <w:top w:val="nil"/>
              <w:left w:val="nil"/>
              <w:bottom w:val="single" w:sz="4" w:space="0" w:color="auto"/>
              <w:right w:val="single" w:sz="8" w:space="0" w:color="auto"/>
            </w:tcBorders>
            <w:noWrap/>
            <w:vAlign w:val="bottom"/>
            <w:hideMark/>
          </w:tcPr>
          <w:p w14:paraId="7E12ABD8" w14:textId="77777777" w:rsidR="003B5C02" w:rsidRDefault="003B5C02" w:rsidP="003B5C02">
            <w:pPr>
              <w:spacing w:after="0" w:line="240" w:lineRule="auto"/>
              <w:jc w:val="center"/>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5%</w:t>
            </w:r>
          </w:p>
        </w:tc>
        <w:tc>
          <w:tcPr>
            <w:tcW w:w="0" w:type="auto"/>
            <w:vAlign w:val="center"/>
            <w:hideMark/>
          </w:tcPr>
          <w:p w14:paraId="2D577A27" w14:textId="77777777" w:rsidR="003B5C02" w:rsidRDefault="003B5C02" w:rsidP="003B5C02">
            <w:pPr>
              <w:spacing w:after="0"/>
              <w:rPr>
                <w:sz w:val="20"/>
                <w:szCs w:val="20"/>
                <w:lang w:eastAsia="en-GB"/>
              </w:rPr>
            </w:pPr>
          </w:p>
        </w:tc>
      </w:tr>
      <w:tr w:rsidR="003B5C02" w14:paraId="2C04D122" w14:textId="77777777" w:rsidTr="003B5C02">
        <w:trPr>
          <w:trHeight w:val="360"/>
        </w:trPr>
        <w:tc>
          <w:tcPr>
            <w:tcW w:w="1520" w:type="dxa"/>
            <w:tcBorders>
              <w:top w:val="nil"/>
              <w:left w:val="single" w:sz="8" w:space="0" w:color="auto"/>
              <w:bottom w:val="single" w:sz="4" w:space="0" w:color="auto"/>
              <w:right w:val="single" w:sz="8" w:space="0" w:color="auto"/>
            </w:tcBorders>
            <w:noWrap/>
            <w:vAlign w:val="bottom"/>
            <w:hideMark/>
          </w:tcPr>
          <w:p w14:paraId="67B4C40F" w14:textId="77777777" w:rsidR="003B5C02" w:rsidRDefault="003B5C02" w:rsidP="003B5C02">
            <w:pPr>
              <w:spacing w:after="0" w:line="240" w:lineRule="auto"/>
              <w:jc w:val="center"/>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13</w:t>
            </w:r>
          </w:p>
        </w:tc>
        <w:tc>
          <w:tcPr>
            <w:tcW w:w="1540" w:type="dxa"/>
            <w:tcBorders>
              <w:top w:val="nil"/>
              <w:left w:val="nil"/>
              <w:bottom w:val="single" w:sz="4" w:space="0" w:color="auto"/>
              <w:right w:val="single" w:sz="8" w:space="0" w:color="auto"/>
            </w:tcBorders>
            <w:noWrap/>
            <w:vAlign w:val="bottom"/>
            <w:hideMark/>
          </w:tcPr>
          <w:p w14:paraId="1CD2566F" w14:textId="77777777" w:rsidR="003B5C02" w:rsidRDefault="003B5C02" w:rsidP="003B5C02">
            <w:pPr>
              <w:spacing w:after="0" w:line="240" w:lineRule="auto"/>
              <w:jc w:val="center"/>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243</w:t>
            </w:r>
          </w:p>
        </w:tc>
        <w:tc>
          <w:tcPr>
            <w:tcW w:w="2140" w:type="dxa"/>
            <w:tcBorders>
              <w:top w:val="nil"/>
              <w:left w:val="nil"/>
              <w:bottom w:val="single" w:sz="4" w:space="0" w:color="auto"/>
              <w:right w:val="single" w:sz="8" w:space="0" w:color="auto"/>
            </w:tcBorders>
            <w:noWrap/>
            <w:vAlign w:val="bottom"/>
            <w:hideMark/>
          </w:tcPr>
          <w:p w14:paraId="4C4A91C7" w14:textId="77777777" w:rsidR="003B5C02" w:rsidRDefault="003B5C02" w:rsidP="003B5C02">
            <w:pPr>
              <w:spacing w:after="0" w:line="240" w:lineRule="auto"/>
              <w:jc w:val="center"/>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237</w:t>
            </w:r>
          </w:p>
        </w:tc>
        <w:tc>
          <w:tcPr>
            <w:tcW w:w="1380" w:type="dxa"/>
            <w:tcBorders>
              <w:top w:val="nil"/>
              <w:left w:val="nil"/>
              <w:bottom w:val="single" w:sz="4" w:space="0" w:color="auto"/>
              <w:right w:val="single" w:sz="8" w:space="0" w:color="auto"/>
            </w:tcBorders>
            <w:noWrap/>
            <w:vAlign w:val="bottom"/>
            <w:hideMark/>
          </w:tcPr>
          <w:p w14:paraId="63C754A2" w14:textId="77777777" w:rsidR="003B5C02" w:rsidRDefault="003B5C02" w:rsidP="003B5C02">
            <w:pPr>
              <w:spacing w:after="0" w:line="240" w:lineRule="auto"/>
              <w:jc w:val="center"/>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3%</w:t>
            </w:r>
          </w:p>
        </w:tc>
        <w:tc>
          <w:tcPr>
            <w:tcW w:w="0" w:type="auto"/>
            <w:vAlign w:val="center"/>
            <w:hideMark/>
          </w:tcPr>
          <w:p w14:paraId="7106C6C8" w14:textId="77777777" w:rsidR="003B5C02" w:rsidRDefault="003B5C02" w:rsidP="003B5C02">
            <w:pPr>
              <w:spacing w:after="0"/>
              <w:rPr>
                <w:sz w:val="20"/>
                <w:szCs w:val="20"/>
                <w:lang w:eastAsia="en-GB"/>
              </w:rPr>
            </w:pPr>
          </w:p>
        </w:tc>
      </w:tr>
      <w:tr w:rsidR="003B5C02" w14:paraId="0F10E9EC" w14:textId="77777777" w:rsidTr="003B5C02">
        <w:trPr>
          <w:trHeight w:val="360"/>
        </w:trPr>
        <w:tc>
          <w:tcPr>
            <w:tcW w:w="1520" w:type="dxa"/>
            <w:tcBorders>
              <w:top w:val="nil"/>
              <w:left w:val="single" w:sz="8" w:space="0" w:color="auto"/>
              <w:bottom w:val="single" w:sz="4" w:space="0" w:color="auto"/>
              <w:right w:val="single" w:sz="8" w:space="0" w:color="auto"/>
            </w:tcBorders>
            <w:noWrap/>
            <w:vAlign w:val="bottom"/>
            <w:hideMark/>
          </w:tcPr>
          <w:p w14:paraId="4FD7BD2C" w14:textId="77777777" w:rsidR="003B5C02" w:rsidRDefault="003B5C02" w:rsidP="003B5C02">
            <w:pPr>
              <w:spacing w:after="0" w:line="240" w:lineRule="auto"/>
              <w:jc w:val="center"/>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14</w:t>
            </w:r>
          </w:p>
        </w:tc>
        <w:tc>
          <w:tcPr>
            <w:tcW w:w="1540" w:type="dxa"/>
            <w:tcBorders>
              <w:top w:val="nil"/>
              <w:left w:val="nil"/>
              <w:bottom w:val="single" w:sz="4" w:space="0" w:color="auto"/>
              <w:right w:val="single" w:sz="8" w:space="0" w:color="auto"/>
            </w:tcBorders>
            <w:noWrap/>
            <w:vAlign w:val="bottom"/>
            <w:hideMark/>
          </w:tcPr>
          <w:p w14:paraId="22812730" w14:textId="77777777" w:rsidR="003B5C02" w:rsidRDefault="003B5C02" w:rsidP="003B5C02">
            <w:pPr>
              <w:spacing w:after="0" w:line="240" w:lineRule="auto"/>
              <w:jc w:val="center"/>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282.6</w:t>
            </w:r>
          </w:p>
        </w:tc>
        <w:tc>
          <w:tcPr>
            <w:tcW w:w="2140" w:type="dxa"/>
            <w:tcBorders>
              <w:top w:val="nil"/>
              <w:left w:val="nil"/>
              <w:bottom w:val="single" w:sz="4" w:space="0" w:color="auto"/>
              <w:right w:val="single" w:sz="8" w:space="0" w:color="auto"/>
            </w:tcBorders>
            <w:noWrap/>
            <w:vAlign w:val="bottom"/>
            <w:hideMark/>
          </w:tcPr>
          <w:p w14:paraId="4FC92CFC" w14:textId="77777777" w:rsidR="003B5C02" w:rsidRDefault="003B5C02" w:rsidP="003B5C02">
            <w:pPr>
              <w:spacing w:after="0" w:line="240" w:lineRule="auto"/>
              <w:jc w:val="center"/>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275</w:t>
            </w:r>
          </w:p>
        </w:tc>
        <w:tc>
          <w:tcPr>
            <w:tcW w:w="1380" w:type="dxa"/>
            <w:tcBorders>
              <w:top w:val="nil"/>
              <w:left w:val="nil"/>
              <w:bottom w:val="single" w:sz="4" w:space="0" w:color="auto"/>
              <w:right w:val="single" w:sz="8" w:space="0" w:color="auto"/>
            </w:tcBorders>
            <w:noWrap/>
            <w:vAlign w:val="bottom"/>
            <w:hideMark/>
          </w:tcPr>
          <w:p w14:paraId="73CFA380" w14:textId="77777777" w:rsidR="003B5C02" w:rsidRDefault="003B5C02" w:rsidP="003B5C02">
            <w:pPr>
              <w:spacing w:after="0" w:line="240" w:lineRule="auto"/>
              <w:jc w:val="center"/>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3%</w:t>
            </w:r>
          </w:p>
        </w:tc>
        <w:tc>
          <w:tcPr>
            <w:tcW w:w="0" w:type="auto"/>
            <w:vAlign w:val="center"/>
            <w:hideMark/>
          </w:tcPr>
          <w:p w14:paraId="7FC04B2D" w14:textId="77777777" w:rsidR="003B5C02" w:rsidRDefault="003B5C02" w:rsidP="003B5C02">
            <w:pPr>
              <w:spacing w:after="0"/>
              <w:rPr>
                <w:sz w:val="20"/>
                <w:szCs w:val="20"/>
                <w:lang w:eastAsia="en-GB"/>
              </w:rPr>
            </w:pPr>
          </w:p>
        </w:tc>
      </w:tr>
      <w:tr w:rsidR="003B5C02" w14:paraId="59E8F574" w14:textId="77777777" w:rsidTr="003B5C02">
        <w:trPr>
          <w:trHeight w:val="375"/>
        </w:trPr>
        <w:tc>
          <w:tcPr>
            <w:tcW w:w="1520" w:type="dxa"/>
            <w:tcBorders>
              <w:top w:val="nil"/>
              <w:left w:val="single" w:sz="8" w:space="0" w:color="auto"/>
              <w:bottom w:val="single" w:sz="8" w:space="0" w:color="auto"/>
              <w:right w:val="single" w:sz="8" w:space="0" w:color="auto"/>
            </w:tcBorders>
            <w:noWrap/>
            <w:vAlign w:val="bottom"/>
            <w:hideMark/>
          </w:tcPr>
          <w:p w14:paraId="16EABDDB" w14:textId="77777777" w:rsidR="003B5C02" w:rsidRDefault="003B5C02" w:rsidP="003B5C02">
            <w:pPr>
              <w:spacing w:after="0" w:line="240" w:lineRule="auto"/>
              <w:jc w:val="center"/>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15</w:t>
            </w:r>
          </w:p>
        </w:tc>
        <w:tc>
          <w:tcPr>
            <w:tcW w:w="1540" w:type="dxa"/>
            <w:tcBorders>
              <w:top w:val="nil"/>
              <w:left w:val="nil"/>
              <w:bottom w:val="single" w:sz="8" w:space="0" w:color="auto"/>
              <w:right w:val="single" w:sz="8" w:space="0" w:color="auto"/>
            </w:tcBorders>
            <w:noWrap/>
            <w:vAlign w:val="bottom"/>
            <w:hideMark/>
          </w:tcPr>
          <w:p w14:paraId="46823A19" w14:textId="77777777" w:rsidR="003B5C02" w:rsidRDefault="003B5C02" w:rsidP="003B5C02">
            <w:pPr>
              <w:spacing w:after="0" w:line="240" w:lineRule="auto"/>
              <w:jc w:val="center"/>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325.2</w:t>
            </w:r>
          </w:p>
        </w:tc>
        <w:tc>
          <w:tcPr>
            <w:tcW w:w="2140" w:type="dxa"/>
            <w:tcBorders>
              <w:top w:val="nil"/>
              <w:left w:val="nil"/>
              <w:bottom w:val="single" w:sz="8" w:space="0" w:color="auto"/>
              <w:right w:val="single" w:sz="8" w:space="0" w:color="auto"/>
            </w:tcBorders>
            <w:noWrap/>
            <w:vAlign w:val="bottom"/>
            <w:hideMark/>
          </w:tcPr>
          <w:p w14:paraId="0CFBAC20" w14:textId="77777777" w:rsidR="003B5C02" w:rsidRDefault="003B5C02" w:rsidP="003B5C02">
            <w:pPr>
              <w:spacing w:after="0" w:line="240" w:lineRule="auto"/>
              <w:jc w:val="center"/>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318</w:t>
            </w:r>
          </w:p>
        </w:tc>
        <w:tc>
          <w:tcPr>
            <w:tcW w:w="1380" w:type="dxa"/>
            <w:tcBorders>
              <w:top w:val="nil"/>
              <w:left w:val="nil"/>
              <w:bottom w:val="single" w:sz="8" w:space="0" w:color="auto"/>
              <w:right w:val="single" w:sz="8" w:space="0" w:color="auto"/>
            </w:tcBorders>
            <w:noWrap/>
            <w:vAlign w:val="bottom"/>
            <w:hideMark/>
          </w:tcPr>
          <w:p w14:paraId="2E06EF57" w14:textId="77777777" w:rsidR="003B5C02" w:rsidRDefault="003B5C02" w:rsidP="003B5C02">
            <w:pPr>
              <w:spacing w:after="0" w:line="240" w:lineRule="auto"/>
              <w:jc w:val="center"/>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2%</w:t>
            </w:r>
          </w:p>
        </w:tc>
        <w:tc>
          <w:tcPr>
            <w:tcW w:w="0" w:type="auto"/>
            <w:vAlign w:val="center"/>
            <w:hideMark/>
          </w:tcPr>
          <w:p w14:paraId="5B189A6C" w14:textId="77777777" w:rsidR="003B5C02" w:rsidRDefault="003B5C02" w:rsidP="003B5C02">
            <w:pPr>
              <w:spacing w:after="0"/>
              <w:rPr>
                <w:sz w:val="20"/>
                <w:szCs w:val="20"/>
                <w:lang w:eastAsia="en-GB"/>
              </w:rPr>
            </w:pPr>
          </w:p>
        </w:tc>
      </w:tr>
    </w:tbl>
    <w:p w14:paraId="2DC0CE44" w14:textId="77777777" w:rsidR="00603BC9" w:rsidRDefault="00603BC9" w:rsidP="009665DB">
      <w:pPr>
        <w:spacing w:line="360" w:lineRule="auto"/>
        <w:rPr>
          <w:sz w:val="24"/>
          <w:szCs w:val="24"/>
        </w:rPr>
      </w:pPr>
    </w:p>
    <w:p w14:paraId="58B5E2B7" w14:textId="77777777" w:rsidR="00B31DD1" w:rsidRDefault="00B31DD1" w:rsidP="009665DB">
      <w:pPr>
        <w:spacing w:line="360" w:lineRule="auto"/>
        <w:rPr>
          <w:sz w:val="24"/>
          <w:szCs w:val="24"/>
        </w:rPr>
      </w:pPr>
    </w:p>
    <w:p w14:paraId="54C7626B" w14:textId="77777777" w:rsidR="00357556" w:rsidRDefault="00357556" w:rsidP="009665DB">
      <w:pPr>
        <w:spacing w:line="360" w:lineRule="auto"/>
        <w:rPr>
          <w:sz w:val="24"/>
          <w:szCs w:val="24"/>
        </w:rPr>
      </w:pPr>
    </w:p>
    <w:p w14:paraId="001777D8" w14:textId="77777777" w:rsidR="00357556" w:rsidRDefault="00357556" w:rsidP="009665DB">
      <w:pPr>
        <w:spacing w:line="360" w:lineRule="auto"/>
        <w:rPr>
          <w:sz w:val="24"/>
          <w:szCs w:val="24"/>
        </w:rPr>
      </w:pPr>
    </w:p>
    <w:p w14:paraId="1F5D4C33" w14:textId="77777777" w:rsidR="00357556" w:rsidRDefault="00357556" w:rsidP="009665DB">
      <w:pPr>
        <w:spacing w:line="360" w:lineRule="auto"/>
        <w:rPr>
          <w:sz w:val="24"/>
          <w:szCs w:val="24"/>
        </w:rPr>
      </w:pPr>
    </w:p>
    <w:p w14:paraId="5940F2E1" w14:textId="00780FFA" w:rsidR="00357556" w:rsidRDefault="00357556" w:rsidP="009665DB">
      <w:pPr>
        <w:spacing w:line="360" w:lineRule="auto"/>
        <w:rPr>
          <w:sz w:val="24"/>
          <w:szCs w:val="24"/>
        </w:rPr>
      </w:pPr>
    </w:p>
    <w:p w14:paraId="1909A504" w14:textId="61522F1E" w:rsidR="000255F3" w:rsidRDefault="000255F3" w:rsidP="009665DB">
      <w:pPr>
        <w:spacing w:line="360" w:lineRule="auto"/>
        <w:rPr>
          <w:sz w:val="24"/>
          <w:szCs w:val="24"/>
        </w:rPr>
      </w:pPr>
    </w:p>
    <w:p w14:paraId="28E67302" w14:textId="67D32CA7" w:rsidR="000255F3" w:rsidRDefault="000255F3" w:rsidP="009665DB">
      <w:pPr>
        <w:spacing w:line="360" w:lineRule="auto"/>
        <w:rPr>
          <w:sz w:val="24"/>
          <w:szCs w:val="24"/>
        </w:rPr>
      </w:pPr>
    </w:p>
    <w:p w14:paraId="2B64E80C" w14:textId="1E4D5832" w:rsidR="000255F3" w:rsidRDefault="000255F3" w:rsidP="009665DB">
      <w:pPr>
        <w:spacing w:line="360" w:lineRule="auto"/>
        <w:rPr>
          <w:sz w:val="24"/>
          <w:szCs w:val="24"/>
        </w:rPr>
      </w:pPr>
    </w:p>
    <w:p w14:paraId="183D2F90" w14:textId="77777777" w:rsidR="000255F3" w:rsidRDefault="000255F3" w:rsidP="009665DB">
      <w:pPr>
        <w:spacing w:line="360" w:lineRule="auto"/>
        <w:rPr>
          <w:sz w:val="24"/>
          <w:szCs w:val="24"/>
        </w:rPr>
      </w:pPr>
    </w:p>
    <w:p w14:paraId="093CA58B" w14:textId="3338F5AE" w:rsidR="000255F3" w:rsidRDefault="003B5C02" w:rsidP="000255F3">
      <w:pPr>
        <w:pStyle w:val="Caption"/>
        <w:rPr>
          <w:sz w:val="24"/>
          <w:szCs w:val="24"/>
        </w:rPr>
      </w:pPr>
      <w:bookmarkStart w:id="106" w:name="_Toc69068678"/>
      <w:r>
        <w:t xml:space="preserve">                                                       </w:t>
      </w:r>
      <w:r w:rsidR="000255F3">
        <w:t xml:space="preserve">Table </w:t>
      </w:r>
      <w:fldSimple w:instr=" SEQ Table \* ARABIC ">
        <w:r w:rsidR="00F624F9">
          <w:rPr>
            <w:noProof/>
          </w:rPr>
          <w:t>1</w:t>
        </w:r>
      </w:fldSimple>
      <w:r w:rsidR="000255F3">
        <w:t xml:space="preserve"> - Calibration Simulation Table</w:t>
      </w:r>
      <w:bookmarkEnd w:id="106"/>
    </w:p>
    <w:p w14:paraId="6AB364E3" w14:textId="46CC26DB" w:rsidR="00357556" w:rsidRDefault="00E60F34" w:rsidP="009665DB">
      <w:pPr>
        <w:spacing w:line="360" w:lineRule="auto"/>
        <w:rPr>
          <w:sz w:val="24"/>
          <w:szCs w:val="24"/>
        </w:rPr>
      </w:pPr>
      <w:r>
        <w:rPr>
          <w:sz w:val="24"/>
          <w:szCs w:val="24"/>
        </w:rPr>
        <w:t xml:space="preserve">All results that were simulated had an accuracy of within ten percent which is what the author was aiming to achieve as indicated in the project aim. This test has told the author the </w:t>
      </w:r>
      <w:r w:rsidR="00851126">
        <w:rPr>
          <w:sz w:val="24"/>
          <w:szCs w:val="24"/>
        </w:rPr>
        <w:t xml:space="preserve">simulation </w:t>
      </w:r>
      <w:r>
        <w:rPr>
          <w:sz w:val="24"/>
          <w:szCs w:val="24"/>
        </w:rPr>
        <w:t>set</w:t>
      </w:r>
      <w:r w:rsidR="00851126">
        <w:rPr>
          <w:sz w:val="24"/>
          <w:szCs w:val="24"/>
        </w:rPr>
        <w:t xml:space="preserve"> up</w:t>
      </w:r>
      <w:r>
        <w:rPr>
          <w:sz w:val="24"/>
          <w:szCs w:val="24"/>
        </w:rPr>
        <w:t xml:space="preserve"> and </w:t>
      </w:r>
      <w:r w:rsidR="00851126">
        <w:rPr>
          <w:sz w:val="24"/>
          <w:szCs w:val="24"/>
        </w:rPr>
        <w:t xml:space="preserve">the boundary conditions were suitable and </w:t>
      </w:r>
      <w:r w:rsidR="00477BFE">
        <w:rPr>
          <w:sz w:val="24"/>
          <w:szCs w:val="24"/>
        </w:rPr>
        <w:t xml:space="preserve">testing can begin with a damper modelled within the simulation. </w:t>
      </w:r>
      <w:r w:rsidR="00851126">
        <w:rPr>
          <w:sz w:val="24"/>
          <w:szCs w:val="24"/>
        </w:rPr>
        <w:t xml:space="preserve"> </w:t>
      </w:r>
      <w:r w:rsidR="009A0EC7">
        <w:rPr>
          <w:sz w:val="24"/>
          <w:szCs w:val="24"/>
        </w:rPr>
        <w:t>Furthermore, it also gives the author a good idea of how accurate the simulation can be when compared to physical testing and can give</w:t>
      </w:r>
      <w:r w:rsidR="00353F7F">
        <w:rPr>
          <w:sz w:val="24"/>
          <w:szCs w:val="24"/>
        </w:rPr>
        <w:t xml:space="preserve"> confidence in the </w:t>
      </w:r>
      <w:r w:rsidR="00E94E72">
        <w:rPr>
          <w:sz w:val="24"/>
          <w:szCs w:val="24"/>
        </w:rPr>
        <w:t>ductwork modelling</w:t>
      </w:r>
      <w:r w:rsidR="00353F7F">
        <w:rPr>
          <w:sz w:val="24"/>
          <w:szCs w:val="24"/>
        </w:rPr>
        <w:t>.</w:t>
      </w:r>
    </w:p>
    <w:p w14:paraId="47726176" w14:textId="2D92053F" w:rsidR="00EB640A" w:rsidRDefault="00EB640A" w:rsidP="005B059C">
      <w:pPr>
        <w:pStyle w:val="Heading2"/>
        <w:spacing w:line="360" w:lineRule="auto"/>
      </w:pPr>
      <w:bookmarkStart w:id="107" w:name="_Toc69068882"/>
      <w:r>
        <w:t>Final Simulation Design</w:t>
      </w:r>
      <w:bookmarkEnd w:id="107"/>
    </w:p>
    <w:p w14:paraId="0A11B839" w14:textId="5026401F" w:rsidR="008805C4" w:rsidRPr="00FA2FDA" w:rsidRDefault="008805C4" w:rsidP="005B059C">
      <w:pPr>
        <w:spacing w:line="360" w:lineRule="auto"/>
        <w:rPr>
          <w:sz w:val="24"/>
          <w:szCs w:val="24"/>
        </w:rPr>
      </w:pPr>
      <w:r w:rsidRPr="00FA2FDA">
        <w:rPr>
          <w:sz w:val="24"/>
          <w:szCs w:val="24"/>
        </w:rPr>
        <w:t xml:space="preserve">The same simulation set up will be used as the test for the bare rig as it has proven to be accurate, however there will be changes to the rig design and one </w:t>
      </w:r>
      <w:r w:rsidR="00B772AE" w:rsidRPr="00FA2FDA">
        <w:rPr>
          <w:sz w:val="24"/>
          <w:szCs w:val="24"/>
        </w:rPr>
        <w:t xml:space="preserve">of the boundary conditions. </w:t>
      </w:r>
      <w:r w:rsidR="005711D5" w:rsidRPr="00FA2FDA">
        <w:rPr>
          <w:sz w:val="24"/>
          <w:szCs w:val="24"/>
        </w:rPr>
        <w:t xml:space="preserve">                                               </w:t>
      </w:r>
      <w:r w:rsidR="00FA2FDA">
        <w:rPr>
          <w:sz w:val="24"/>
          <w:szCs w:val="24"/>
        </w:rPr>
        <w:t xml:space="preserve">                                                                                            </w:t>
      </w:r>
      <w:r w:rsidR="005711D5" w:rsidRPr="00FA2FDA">
        <w:rPr>
          <w:sz w:val="24"/>
          <w:szCs w:val="24"/>
        </w:rPr>
        <w:t xml:space="preserve">   </w:t>
      </w:r>
      <w:r w:rsidR="006F0D16">
        <w:rPr>
          <w:sz w:val="24"/>
          <w:szCs w:val="24"/>
        </w:rPr>
        <w:t>F</w:t>
      </w:r>
      <w:r w:rsidR="005711D5" w:rsidRPr="00FA2FDA">
        <w:rPr>
          <w:sz w:val="24"/>
          <w:szCs w:val="24"/>
        </w:rPr>
        <w:t xml:space="preserve">igure </w:t>
      </w:r>
      <w:r w:rsidR="006F0D16">
        <w:rPr>
          <w:sz w:val="24"/>
          <w:szCs w:val="24"/>
        </w:rPr>
        <w:t>33</w:t>
      </w:r>
      <w:r w:rsidR="005711D5" w:rsidRPr="00FA2FDA">
        <w:rPr>
          <w:sz w:val="24"/>
          <w:szCs w:val="24"/>
        </w:rPr>
        <w:t xml:space="preserve"> </w:t>
      </w:r>
      <w:r w:rsidR="00C133D3" w:rsidRPr="00FA2FDA">
        <w:rPr>
          <w:sz w:val="24"/>
          <w:szCs w:val="24"/>
        </w:rPr>
        <w:t>shows the design of the simulation rig</w:t>
      </w:r>
      <w:r w:rsidR="00CF1704" w:rsidRPr="00FA2FDA">
        <w:rPr>
          <w:sz w:val="24"/>
          <w:szCs w:val="24"/>
        </w:rPr>
        <w:t>, it has been adapted to only include the duct section as per the British Standards document</w:t>
      </w:r>
      <w:r w:rsidR="00101120" w:rsidRPr="00FA2FDA">
        <w:rPr>
          <w:sz w:val="24"/>
          <w:szCs w:val="24"/>
        </w:rPr>
        <w:t>. The reason the full rig was included in the initial simulation is to gauge how the flow behaves in the duct network and determining if flow is turbulent or laminar.</w:t>
      </w:r>
      <w:r w:rsidR="006F0D16">
        <w:rPr>
          <w:sz w:val="24"/>
          <w:szCs w:val="24"/>
        </w:rPr>
        <w:t xml:space="preserve"> The results from this study are shown in Figure 34 and Figure 35.</w:t>
      </w:r>
    </w:p>
    <w:p w14:paraId="64D519B4" w14:textId="77777777" w:rsidR="00EB640A" w:rsidRDefault="00EB640A" w:rsidP="00EB640A">
      <w:pPr>
        <w:pStyle w:val="Heading2"/>
        <w:spacing w:line="360" w:lineRule="auto"/>
      </w:pPr>
    </w:p>
    <w:p w14:paraId="560B4677" w14:textId="77777777" w:rsidR="000255F3" w:rsidRDefault="00B772AE" w:rsidP="000255F3">
      <w:pPr>
        <w:keepNext/>
      </w:pPr>
      <w:r>
        <w:rPr>
          <w:noProof/>
        </w:rPr>
        <w:drawing>
          <wp:inline distT="0" distB="0" distL="0" distR="0" wp14:anchorId="613BCD29" wp14:editId="4E3A9601">
            <wp:extent cx="5731510" cy="1605280"/>
            <wp:effectExtent l="0" t="0" r="254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5731510" cy="1605280"/>
                    </a:xfrm>
                    <a:prstGeom prst="rect">
                      <a:avLst/>
                    </a:prstGeom>
                  </pic:spPr>
                </pic:pic>
              </a:graphicData>
            </a:graphic>
          </wp:inline>
        </w:drawing>
      </w:r>
    </w:p>
    <w:p w14:paraId="5E47F4AB" w14:textId="5DD48CCA" w:rsidR="00B772AE" w:rsidRDefault="000255F3" w:rsidP="000255F3">
      <w:pPr>
        <w:pStyle w:val="Caption"/>
      </w:pPr>
      <w:bookmarkStart w:id="108" w:name="_Toc69068726"/>
      <w:r>
        <w:t xml:space="preserve">Figure </w:t>
      </w:r>
      <w:fldSimple w:instr=" SEQ Figure \* ARABIC ">
        <w:r w:rsidR="009C6673">
          <w:rPr>
            <w:noProof/>
          </w:rPr>
          <w:t>33</w:t>
        </w:r>
      </w:fldSimple>
      <w:r>
        <w:t>- Simplified Damper Test Rig</w:t>
      </w:r>
      <w:bookmarkEnd w:id="108"/>
    </w:p>
    <w:p w14:paraId="09821BA4" w14:textId="72B25F8F" w:rsidR="00B772AE" w:rsidRPr="00FA2FDA" w:rsidRDefault="00101120" w:rsidP="00101120">
      <w:pPr>
        <w:spacing w:line="360" w:lineRule="auto"/>
        <w:rPr>
          <w:sz w:val="24"/>
          <w:szCs w:val="24"/>
        </w:rPr>
      </w:pPr>
      <w:r w:rsidRPr="00FA2FDA">
        <w:rPr>
          <w:sz w:val="24"/>
          <w:szCs w:val="24"/>
        </w:rPr>
        <w:t xml:space="preserve"> The simulation design is based </w:t>
      </w:r>
      <w:r w:rsidR="005B059C" w:rsidRPr="00FA2FDA">
        <w:rPr>
          <w:sz w:val="24"/>
          <w:szCs w:val="24"/>
        </w:rPr>
        <w:t>on</w:t>
      </w:r>
      <w:r w:rsidRPr="00FA2FDA">
        <w:rPr>
          <w:sz w:val="24"/>
          <w:szCs w:val="24"/>
        </w:rPr>
        <w:t xml:space="preserve"> </w:t>
      </w:r>
      <w:r w:rsidRPr="00CB1E2D">
        <w:rPr>
          <w:sz w:val="24"/>
          <w:szCs w:val="24"/>
        </w:rPr>
        <w:t>F</w:t>
      </w:r>
      <w:r w:rsidR="006555D9">
        <w:rPr>
          <w:sz w:val="24"/>
          <w:szCs w:val="24"/>
        </w:rPr>
        <w:t>igure</w:t>
      </w:r>
      <w:r w:rsidRPr="00CB1E2D">
        <w:rPr>
          <w:sz w:val="24"/>
          <w:szCs w:val="24"/>
        </w:rPr>
        <w:t xml:space="preserve"> </w:t>
      </w:r>
      <w:r w:rsidR="00CB1E2D" w:rsidRPr="00CB1E2D">
        <w:rPr>
          <w:sz w:val="24"/>
          <w:szCs w:val="24"/>
        </w:rPr>
        <w:t>2</w:t>
      </w:r>
      <w:r w:rsidRPr="00FA2FDA">
        <w:rPr>
          <w:sz w:val="24"/>
          <w:szCs w:val="24"/>
        </w:rPr>
        <w:t xml:space="preserve"> so the inlet</w:t>
      </w:r>
      <w:r w:rsidR="00DF43D8" w:rsidRPr="00FA2FDA">
        <w:rPr>
          <w:sz w:val="24"/>
          <w:szCs w:val="24"/>
        </w:rPr>
        <w:t xml:space="preserve"> pressure is</w:t>
      </w:r>
      <w:r w:rsidRPr="00FA2FDA">
        <w:rPr>
          <w:sz w:val="24"/>
          <w:szCs w:val="24"/>
        </w:rPr>
        <w:t xml:space="preserve"> </w:t>
      </w:r>
      <w:r w:rsidR="00DF43D8" w:rsidRPr="00FA2FDA">
        <w:rPr>
          <w:sz w:val="24"/>
          <w:szCs w:val="24"/>
        </w:rPr>
        <w:t>measured</w:t>
      </w:r>
      <w:r w:rsidRPr="00FA2FDA">
        <w:rPr>
          <w:sz w:val="24"/>
          <w:szCs w:val="24"/>
        </w:rPr>
        <w:t xml:space="preserve"> at 5De1 and the pressure is measured at 1.5De1</w:t>
      </w:r>
      <w:r w:rsidR="00DF43D8" w:rsidRPr="00FA2FDA">
        <w:rPr>
          <w:sz w:val="24"/>
          <w:szCs w:val="24"/>
        </w:rPr>
        <w:t xml:space="preserve">. These two values are present within an equation goal as per the previous simulation. </w:t>
      </w:r>
    </w:p>
    <w:p w14:paraId="5F6B1C0C" w14:textId="090E124D" w:rsidR="004A370E" w:rsidRPr="00FA2FDA" w:rsidRDefault="004A370E" w:rsidP="00101120">
      <w:pPr>
        <w:spacing w:line="360" w:lineRule="auto"/>
        <w:rPr>
          <w:sz w:val="24"/>
          <w:szCs w:val="24"/>
        </w:rPr>
      </w:pPr>
      <w:r w:rsidRPr="00FA2FDA">
        <w:rPr>
          <w:sz w:val="24"/>
          <w:szCs w:val="24"/>
        </w:rPr>
        <w:t>The boundary condition change is via the inlet velocity where there is an option to specify if the flow has been fully developed. The author has used this feature as using the previous simulations it has been determined there is no turbulent flow at the testing speeds</w:t>
      </w:r>
      <w:r w:rsidR="00FC2920">
        <w:rPr>
          <w:sz w:val="24"/>
          <w:szCs w:val="24"/>
        </w:rPr>
        <w:t>.</w:t>
      </w:r>
    </w:p>
    <w:p w14:paraId="738D1D85" w14:textId="77777777" w:rsidR="000255F3" w:rsidRDefault="00007634" w:rsidP="000255F3">
      <w:pPr>
        <w:keepNext/>
        <w:spacing w:line="360" w:lineRule="auto"/>
      </w:pPr>
      <w:r>
        <w:rPr>
          <w:noProof/>
        </w:rPr>
        <w:drawing>
          <wp:inline distT="0" distB="0" distL="0" distR="0" wp14:anchorId="389984B9" wp14:editId="7485774F">
            <wp:extent cx="5731510" cy="1750695"/>
            <wp:effectExtent l="0" t="0" r="2540" b="1905"/>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731510" cy="1750695"/>
                    </a:xfrm>
                    <a:prstGeom prst="rect">
                      <a:avLst/>
                    </a:prstGeom>
                    <a:noFill/>
                    <a:ln>
                      <a:noFill/>
                    </a:ln>
                  </pic:spPr>
                </pic:pic>
              </a:graphicData>
            </a:graphic>
          </wp:inline>
        </w:drawing>
      </w:r>
    </w:p>
    <w:p w14:paraId="2B1FDE6A" w14:textId="15DEE3A0" w:rsidR="00007634" w:rsidRDefault="000255F3" w:rsidP="000255F3">
      <w:pPr>
        <w:pStyle w:val="Caption"/>
      </w:pPr>
      <w:bookmarkStart w:id="109" w:name="_Toc69068727"/>
      <w:r>
        <w:t xml:space="preserve">Figure </w:t>
      </w:r>
      <w:fldSimple w:instr=" SEQ Figure \* ARABIC ">
        <w:r w:rsidR="009C6673">
          <w:rPr>
            <w:noProof/>
          </w:rPr>
          <w:t>34</w:t>
        </w:r>
      </w:fldSimple>
      <w:r>
        <w:t xml:space="preserve"> - 1m/s Flow Trajectory</w:t>
      </w:r>
      <w:bookmarkEnd w:id="109"/>
    </w:p>
    <w:p w14:paraId="090C8213" w14:textId="77777777" w:rsidR="000255F3" w:rsidRDefault="00007634" w:rsidP="000255F3">
      <w:pPr>
        <w:keepNext/>
        <w:spacing w:line="360" w:lineRule="auto"/>
      </w:pPr>
      <w:r>
        <w:rPr>
          <w:noProof/>
        </w:rPr>
        <w:drawing>
          <wp:inline distT="0" distB="0" distL="0" distR="0" wp14:anchorId="3F3F0431" wp14:editId="6F909441">
            <wp:extent cx="5731510" cy="1704340"/>
            <wp:effectExtent l="0" t="0" r="254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731510" cy="1704340"/>
                    </a:xfrm>
                    <a:prstGeom prst="rect">
                      <a:avLst/>
                    </a:prstGeom>
                    <a:noFill/>
                    <a:ln>
                      <a:noFill/>
                    </a:ln>
                  </pic:spPr>
                </pic:pic>
              </a:graphicData>
            </a:graphic>
          </wp:inline>
        </w:drawing>
      </w:r>
    </w:p>
    <w:p w14:paraId="00A44B20" w14:textId="1818084A" w:rsidR="00B772AE" w:rsidRPr="00B772AE" w:rsidRDefault="000255F3" w:rsidP="000255F3">
      <w:pPr>
        <w:pStyle w:val="Caption"/>
      </w:pPr>
      <w:bookmarkStart w:id="110" w:name="_Toc69068728"/>
      <w:r>
        <w:t xml:space="preserve">Figure </w:t>
      </w:r>
      <w:fldSimple w:instr=" SEQ Figure \* ARABIC ">
        <w:r w:rsidR="009C6673">
          <w:rPr>
            <w:noProof/>
          </w:rPr>
          <w:t>35</w:t>
        </w:r>
      </w:fldSimple>
      <w:r>
        <w:t xml:space="preserve"> - 15m/s Flow Trajectory</w:t>
      </w:r>
      <w:bookmarkEnd w:id="110"/>
    </w:p>
    <w:p w14:paraId="39E2AA18" w14:textId="77777777" w:rsidR="00EB640A" w:rsidRDefault="00EB640A" w:rsidP="00EB640A">
      <w:pPr>
        <w:pStyle w:val="Heading2"/>
        <w:spacing w:line="360" w:lineRule="auto"/>
      </w:pPr>
      <w:bookmarkStart w:id="111" w:name="_Toc69068883"/>
      <w:r>
        <w:lastRenderedPageBreak/>
        <w:t>Testing Results</w:t>
      </w:r>
      <w:bookmarkEnd w:id="111"/>
    </w:p>
    <w:p w14:paraId="47A43FA6" w14:textId="0845669A" w:rsidR="00A739E1" w:rsidRDefault="00EB640A" w:rsidP="00EB640A">
      <w:pPr>
        <w:spacing w:line="360" w:lineRule="auto"/>
        <w:rPr>
          <w:sz w:val="24"/>
          <w:szCs w:val="24"/>
        </w:rPr>
      </w:pPr>
      <w:r w:rsidRPr="0090641D">
        <w:rPr>
          <w:sz w:val="24"/>
          <w:szCs w:val="24"/>
        </w:rPr>
        <w:t>The table below</w:t>
      </w:r>
      <w:r>
        <w:rPr>
          <w:sz w:val="24"/>
          <w:szCs w:val="24"/>
        </w:rPr>
        <w:t xml:space="preserve"> shows a </w:t>
      </w:r>
      <w:r w:rsidR="000509CE">
        <w:rPr>
          <w:sz w:val="24"/>
          <w:szCs w:val="24"/>
        </w:rPr>
        <w:t>what pressure drop the simulation has achieved compared to what was document during the physical testing stage. This table is specific to the CFD-01 damper however more damper types will be tested</w:t>
      </w:r>
      <w:r w:rsidR="001F359B">
        <w:rPr>
          <w:sz w:val="24"/>
          <w:szCs w:val="24"/>
        </w:rPr>
        <w:t xml:space="preserve"> at a later date</w:t>
      </w:r>
      <w:r w:rsidR="000509CE">
        <w:rPr>
          <w:sz w:val="24"/>
          <w:szCs w:val="24"/>
        </w:rPr>
        <w:t xml:space="preserve"> to confirm</w:t>
      </w:r>
      <w:r w:rsidR="00F5601A">
        <w:rPr>
          <w:sz w:val="24"/>
          <w:szCs w:val="24"/>
        </w:rPr>
        <w:t>:</w:t>
      </w:r>
    </w:p>
    <w:tbl>
      <w:tblPr>
        <w:tblStyle w:val="TableGrid"/>
        <w:tblW w:w="0" w:type="auto"/>
        <w:tblLook w:val="04A0" w:firstRow="1" w:lastRow="0" w:firstColumn="1" w:lastColumn="0" w:noHBand="0" w:noVBand="1"/>
      </w:tblPr>
      <w:tblGrid>
        <w:gridCol w:w="1146"/>
        <w:gridCol w:w="1530"/>
        <w:gridCol w:w="1916"/>
        <w:gridCol w:w="935"/>
        <w:gridCol w:w="1253"/>
        <w:gridCol w:w="1346"/>
        <w:gridCol w:w="895"/>
      </w:tblGrid>
      <w:tr w:rsidR="00A739E1" w:rsidRPr="00A739E1" w14:paraId="3D814915" w14:textId="77777777" w:rsidTr="00FA2FDA">
        <w:trPr>
          <w:gridAfter w:val="2"/>
          <w:wAfter w:w="2241" w:type="dxa"/>
          <w:trHeight w:val="315"/>
        </w:trPr>
        <w:tc>
          <w:tcPr>
            <w:tcW w:w="1146" w:type="dxa"/>
            <w:tcBorders>
              <w:top w:val="nil"/>
              <w:left w:val="nil"/>
              <w:bottom w:val="single" w:sz="4" w:space="0" w:color="auto"/>
              <w:right w:val="single" w:sz="4" w:space="0" w:color="auto"/>
            </w:tcBorders>
            <w:noWrap/>
            <w:hideMark/>
          </w:tcPr>
          <w:p w14:paraId="032A9BF3" w14:textId="77777777" w:rsidR="00A739E1" w:rsidRPr="00A739E1" w:rsidRDefault="00A739E1" w:rsidP="00A739E1">
            <w:pPr>
              <w:spacing w:line="360" w:lineRule="auto"/>
            </w:pPr>
          </w:p>
        </w:tc>
        <w:tc>
          <w:tcPr>
            <w:tcW w:w="4381" w:type="dxa"/>
            <w:gridSpan w:val="3"/>
            <w:tcBorders>
              <w:left w:val="single" w:sz="4" w:space="0" w:color="auto"/>
              <w:bottom w:val="single" w:sz="4" w:space="0" w:color="auto"/>
            </w:tcBorders>
            <w:noWrap/>
            <w:hideMark/>
          </w:tcPr>
          <w:p w14:paraId="14AD682F" w14:textId="77777777" w:rsidR="00A739E1" w:rsidRPr="00A739E1" w:rsidRDefault="00A739E1" w:rsidP="00A739E1">
            <w:pPr>
              <w:spacing w:line="360" w:lineRule="auto"/>
            </w:pPr>
            <w:r w:rsidRPr="00A739E1">
              <w:t>Physical Test Values</w:t>
            </w:r>
          </w:p>
        </w:tc>
        <w:tc>
          <w:tcPr>
            <w:tcW w:w="1253" w:type="dxa"/>
            <w:noWrap/>
            <w:hideMark/>
          </w:tcPr>
          <w:p w14:paraId="5B82A1AD" w14:textId="77777777" w:rsidR="00A739E1" w:rsidRPr="00A739E1" w:rsidRDefault="00A739E1" w:rsidP="00A739E1">
            <w:pPr>
              <w:spacing w:line="360" w:lineRule="auto"/>
            </w:pPr>
            <w:r w:rsidRPr="00A739E1">
              <w:t>Simulated Value</w:t>
            </w:r>
            <w:r>
              <w:t>s</w:t>
            </w:r>
          </w:p>
        </w:tc>
      </w:tr>
      <w:tr w:rsidR="00A739E1" w:rsidRPr="00A739E1" w14:paraId="630FC7C2" w14:textId="77777777" w:rsidTr="00FA2FDA">
        <w:trPr>
          <w:trHeight w:val="450"/>
        </w:trPr>
        <w:tc>
          <w:tcPr>
            <w:tcW w:w="1146" w:type="dxa"/>
            <w:vMerge w:val="restart"/>
            <w:tcBorders>
              <w:top w:val="single" w:sz="4" w:space="0" w:color="auto"/>
            </w:tcBorders>
            <w:hideMark/>
          </w:tcPr>
          <w:p w14:paraId="23DD7F4D" w14:textId="77777777" w:rsidR="00A739E1" w:rsidRPr="00A739E1" w:rsidRDefault="00A739E1" w:rsidP="00A739E1">
            <w:pPr>
              <w:spacing w:line="360" w:lineRule="auto"/>
            </w:pPr>
            <w:r w:rsidRPr="00A739E1">
              <w:t>Duct Velocity (m/sec)</w:t>
            </w:r>
          </w:p>
        </w:tc>
        <w:tc>
          <w:tcPr>
            <w:tcW w:w="1530" w:type="dxa"/>
            <w:vMerge w:val="restart"/>
            <w:tcBorders>
              <w:top w:val="single" w:sz="4" w:space="0" w:color="auto"/>
            </w:tcBorders>
            <w:hideMark/>
          </w:tcPr>
          <w:p w14:paraId="03696A31" w14:textId="77777777" w:rsidR="00A739E1" w:rsidRPr="00A739E1" w:rsidRDefault="00A739E1" w:rsidP="00A739E1">
            <w:pPr>
              <w:spacing w:line="360" w:lineRule="auto"/>
            </w:pPr>
            <w:r w:rsidRPr="00A739E1">
              <w:t>Rig Static Pressure (Pa)</w:t>
            </w:r>
          </w:p>
        </w:tc>
        <w:tc>
          <w:tcPr>
            <w:tcW w:w="1916" w:type="dxa"/>
            <w:vMerge w:val="restart"/>
            <w:tcBorders>
              <w:top w:val="single" w:sz="4" w:space="0" w:color="auto"/>
            </w:tcBorders>
            <w:hideMark/>
          </w:tcPr>
          <w:p w14:paraId="7E1B9CA2" w14:textId="77777777" w:rsidR="00A739E1" w:rsidRPr="00A739E1" w:rsidRDefault="00A739E1" w:rsidP="00A739E1">
            <w:pPr>
              <w:spacing w:line="360" w:lineRule="auto"/>
            </w:pPr>
            <w:r w:rsidRPr="00A739E1">
              <w:t>Rig &amp; Damper Static Pressure (Pa)</w:t>
            </w:r>
          </w:p>
        </w:tc>
        <w:tc>
          <w:tcPr>
            <w:tcW w:w="935" w:type="dxa"/>
            <w:vMerge w:val="restart"/>
            <w:tcBorders>
              <w:top w:val="single" w:sz="4" w:space="0" w:color="auto"/>
            </w:tcBorders>
            <w:hideMark/>
          </w:tcPr>
          <w:p w14:paraId="0454F3F5" w14:textId="77777777" w:rsidR="00A739E1" w:rsidRPr="00A739E1" w:rsidRDefault="00A739E1" w:rsidP="00A739E1">
            <w:pPr>
              <w:spacing w:line="360" w:lineRule="auto"/>
            </w:pPr>
            <w:r w:rsidRPr="00A739E1">
              <w:t>Damper (∆P)</w:t>
            </w:r>
          </w:p>
        </w:tc>
        <w:tc>
          <w:tcPr>
            <w:tcW w:w="1253" w:type="dxa"/>
            <w:vMerge w:val="restart"/>
            <w:hideMark/>
          </w:tcPr>
          <w:p w14:paraId="4A1FB048" w14:textId="77777777" w:rsidR="00A739E1" w:rsidRPr="00A739E1" w:rsidRDefault="00A739E1" w:rsidP="00A739E1">
            <w:pPr>
              <w:spacing w:line="360" w:lineRule="auto"/>
            </w:pPr>
            <w:r w:rsidRPr="00A739E1">
              <w:t>Damper (∆P)</w:t>
            </w:r>
          </w:p>
        </w:tc>
        <w:tc>
          <w:tcPr>
            <w:tcW w:w="1346" w:type="dxa"/>
            <w:vMerge w:val="restart"/>
            <w:hideMark/>
          </w:tcPr>
          <w:p w14:paraId="3CBA8F6D" w14:textId="77777777" w:rsidR="00A739E1" w:rsidRPr="00A739E1" w:rsidRDefault="00A739E1" w:rsidP="00A739E1">
            <w:pPr>
              <w:spacing w:line="360" w:lineRule="auto"/>
            </w:pPr>
            <w:r w:rsidRPr="00A739E1">
              <w:t xml:space="preserve"> Difference (Pa)</w:t>
            </w:r>
          </w:p>
        </w:tc>
        <w:tc>
          <w:tcPr>
            <w:tcW w:w="895" w:type="dxa"/>
            <w:vMerge w:val="restart"/>
            <w:hideMark/>
          </w:tcPr>
          <w:p w14:paraId="5C1D1732" w14:textId="77777777" w:rsidR="00A739E1" w:rsidRPr="00A739E1" w:rsidRDefault="00A739E1" w:rsidP="00A739E1">
            <w:pPr>
              <w:spacing w:line="360" w:lineRule="auto"/>
            </w:pPr>
            <w:r w:rsidRPr="00A739E1">
              <w:t>Blade Angle (°)</w:t>
            </w:r>
          </w:p>
        </w:tc>
      </w:tr>
      <w:tr w:rsidR="00A739E1" w:rsidRPr="00A739E1" w14:paraId="2FE3C5C2" w14:textId="77777777" w:rsidTr="00FA2FDA">
        <w:trPr>
          <w:trHeight w:val="450"/>
        </w:trPr>
        <w:tc>
          <w:tcPr>
            <w:tcW w:w="1146" w:type="dxa"/>
            <w:vMerge/>
            <w:hideMark/>
          </w:tcPr>
          <w:p w14:paraId="6F6F3B36" w14:textId="77777777" w:rsidR="00A739E1" w:rsidRPr="00A739E1" w:rsidRDefault="00A739E1" w:rsidP="00A739E1">
            <w:pPr>
              <w:spacing w:line="360" w:lineRule="auto"/>
            </w:pPr>
          </w:p>
        </w:tc>
        <w:tc>
          <w:tcPr>
            <w:tcW w:w="1530" w:type="dxa"/>
            <w:vMerge/>
            <w:hideMark/>
          </w:tcPr>
          <w:p w14:paraId="193F6960" w14:textId="77777777" w:rsidR="00A739E1" w:rsidRPr="00A739E1" w:rsidRDefault="00A739E1" w:rsidP="00A739E1">
            <w:pPr>
              <w:spacing w:line="360" w:lineRule="auto"/>
            </w:pPr>
          </w:p>
        </w:tc>
        <w:tc>
          <w:tcPr>
            <w:tcW w:w="1916" w:type="dxa"/>
            <w:vMerge/>
            <w:hideMark/>
          </w:tcPr>
          <w:p w14:paraId="30BA4AF0" w14:textId="77777777" w:rsidR="00A739E1" w:rsidRPr="00A739E1" w:rsidRDefault="00A739E1" w:rsidP="00A739E1">
            <w:pPr>
              <w:spacing w:line="360" w:lineRule="auto"/>
            </w:pPr>
          </w:p>
        </w:tc>
        <w:tc>
          <w:tcPr>
            <w:tcW w:w="935" w:type="dxa"/>
            <w:vMerge/>
            <w:hideMark/>
          </w:tcPr>
          <w:p w14:paraId="75D9A277" w14:textId="77777777" w:rsidR="00A739E1" w:rsidRPr="00A739E1" w:rsidRDefault="00A739E1" w:rsidP="00A739E1">
            <w:pPr>
              <w:spacing w:line="360" w:lineRule="auto"/>
            </w:pPr>
          </w:p>
        </w:tc>
        <w:tc>
          <w:tcPr>
            <w:tcW w:w="1253" w:type="dxa"/>
            <w:vMerge/>
            <w:hideMark/>
          </w:tcPr>
          <w:p w14:paraId="393AA1CC" w14:textId="77777777" w:rsidR="00A739E1" w:rsidRPr="00A739E1" w:rsidRDefault="00A739E1" w:rsidP="00A739E1">
            <w:pPr>
              <w:spacing w:line="360" w:lineRule="auto"/>
            </w:pPr>
          </w:p>
        </w:tc>
        <w:tc>
          <w:tcPr>
            <w:tcW w:w="1346" w:type="dxa"/>
            <w:vMerge/>
            <w:hideMark/>
          </w:tcPr>
          <w:p w14:paraId="195DDE9C" w14:textId="77777777" w:rsidR="00A739E1" w:rsidRPr="00A739E1" w:rsidRDefault="00A739E1" w:rsidP="00A739E1">
            <w:pPr>
              <w:spacing w:line="360" w:lineRule="auto"/>
            </w:pPr>
          </w:p>
        </w:tc>
        <w:tc>
          <w:tcPr>
            <w:tcW w:w="895" w:type="dxa"/>
            <w:vMerge/>
            <w:hideMark/>
          </w:tcPr>
          <w:p w14:paraId="4131D5CC" w14:textId="77777777" w:rsidR="00A739E1" w:rsidRPr="00A739E1" w:rsidRDefault="00A739E1" w:rsidP="00A739E1">
            <w:pPr>
              <w:spacing w:line="360" w:lineRule="auto"/>
            </w:pPr>
          </w:p>
        </w:tc>
      </w:tr>
      <w:tr w:rsidR="00A739E1" w:rsidRPr="00A739E1" w14:paraId="4BE084A8" w14:textId="77777777" w:rsidTr="00FA2FDA">
        <w:trPr>
          <w:trHeight w:val="360"/>
        </w:trPr>
        <w:tc>
          <w:tcPr>
            <w:tcW w:w="1146" w:type="dxa"/>
            <w:shd w:val="clear" w:color="auto" w:fill="E7E6E6" w:themeFill="background2"/>
            <w:noWrap/>
            <w:hideMark/>
          </w:tcPr>
          <w:p w14:paraId="5026645D" w14:textId="77777777" w:rsidR="00A739E1" w:rsidRPr="00A739E1" w:rsidRDefault="00A739E1" w:rsidP="00A739E1">
            <w:pPr>
              <w:spacing w:line="360" w:lineRule="auto"/>
            </w:pPr>
            <w:r w:rsidRPr="00A739E1">
              <w:t>1</w:t>
            </w:r>
          </w:p>
        </w:tc>
        <w:tc>
          <w:tcPr>
            <w:tcW w:w="1530" w:type="dxa"/>
            <w:shd w:val="clear" w:color="auto" w:fill="E7E6E6" w:themeFill="background2"/>
            <w:noWrap/>
            <w:hideMark/>
          </w:tcPr>
          <w:p w14:paraId="6BE52929" w14:textId="77777777" w:rsidR="00A739E1" w:rsidRPr="00A739E1" w:rsidRDefault="00A739E1" w:rsidP="00A739E1">
            <w:pPr>
              <w:spacing w:line="360" w:lineRule="auto"/>
            </w:pPr>
            <w:r w:rsidRPr="00A739E1">
              <w:t>1</w:t>
            </w:r>
          </w:p>
        </w:tc>
        <w:tc>
          <w:tcPr>
            <w:tcW w:w="1916" w:type="dxa"/>
            <w:shd w:val="clear" w:color="auto" w:fill="E7E6E6" w:themeFill="background2"/>
            <w:noWrap/>
            <w:hideMark/>
          </w:tcPr>
          <w:p w14:paraId="516900E1" w14:textId="77777777" w:rsidR="00A739E1" w:rsidRPr="00A739E1" w:rsidRDefault="00A739E1" w:rsidP="00A739E1">
            <w:pPr>
              <w:spacing w:line="360" w:lineRule="auto"/>
            </w:pPr>
            <w:r w:rsidRPr="00A739E1">
              <w:t>1.5</w:t>
            </w:r>
          </w:p>
        </w:tc>
        <w:tc>
          <w:tcPr>
            <w:tcW w:w="935" w:type="dxa"/>
            <w:shd w:val="clear" w:color="auto" w:fill="E7E6E6" w:themeFill="background2"/>
            <w:noWrap/>
            <w:hideMark/>
          </w:tcPr>
          <w:p w14:paraId="4453A2A9" w14:textId="77777777" w:rsidR="00A739E1" w:rsidRPr="00A739E1" w:rsidRDefault="00A739E1" w:rsidP="00A739E1">
            <w:pPr>
              <w:spacing w:line="360" w:lineRule="auto"/>
            </w:pPr>
            <w:r w:rsidRPr="00A739E1">
              <w:t>0.5</w:t>
            </w:r>
          </w:p>
        </w:tc>
        <w:tc>
          <w:tcPr>
            <w:tcW w:w="1253" w:type="dxa"/>
            <w:shd w:val="clear" w:color="auto" w:fill="E7E6E6" w:themeFill="background2"/>
            <w:noWrap/>
            <w:hideMark/>
          </w:tcPr>
          <w:p w14:paraId="57940EF3" w14:textId="77777777" w:rsidR="00A739E1" w:rsidRPr="00A739E1" w:rsidRDefault="00A739E1" w:rsidP="00A739E1">
            <w:pPr>
              <w:spacing w:line="360" w:lineRule="auto"/>
            </w:pPr>
            <w:r w:rsidRPr="00A739E1">
              <w:t>0.2</w:t>
            </w:r>
          </w:p>
        </w:tc>
        <w:tc>
          <w:tcPr>
            <w:tcW w:w="1346" w:type="dxa"/>
            <w:shd w:val="clear" w:color="auto" w:fill="E7E6E6" w:themeFill="background2"/>
            <w:noWrap/>
            <w:hideMark/>
          </w:tcPr>
          <w:p w14:paraId="660E6D25" w14:textId="77777777" w:rsidR="00A739E1" w:rsidRPr="00A739E1" w:rsidRDefault="00A739E1" w:rsidP="00A739E1">
            <w:pPr>
              <w:spacing w:line="360" w:lineRule="auto"/>
            </w:pPr>
            <w:r w:rsidRPr="00A739E1">
              <w:t>-0.30</w:t>
            </w:r>
          </w:p>
        </w:tc>
        <w:tc>
          <w:tcPr>
            <w:tcW w:w="895" w:type="dxa"/>
            <w:vMerge w:val="restart"/>
            <w:noWrap/>
            <w:textDirection w:val="btLr"/>
            <w:vAlign w:val="center"/>
            <w:hideMark/>
          </w:tcPr>
          <w:p w14:paraId="527E21B9" w14:textId="77777777" w:rsidR="00A739E1" w:rsidRPr="00A739E1" w:rsidRDefault="00A739E1" w:rsidP="00411D59">
            <w:pPr>
              <w:spacing w:line="360" w:lineRule="auto"/>
              <w:jc w:val="center"/>
            </w:pPr>
            <w:r w:rsidRPr="00A739E1">
              <w:t>Fully Open</w:t>
            </w:r>
          </w:p>
        </w:tc>
      </w:tr>
      <w:tr w:rsidR="00A739E1" w:rsidRPr="00A739E1" w14:paraId="7FDD04D8" w14:textId="77777777" w:rsidTr="00FA2FDA">
        <w:trPr>
          <w:trHeight w:val="360"/>
        </w:trPr>
        <w:tc>
          <w:tcPr>
            <w:tcW w:w="1146" w:type="dxa"/>
            <w:noWrap/>
            <w:hideMark/>
          </w:tcPr>
          <w:p w14:paraId="7F4E01AF" w14:textId="77777777" w:rsidR="00A739E1" w:rsidRPr="00A739E1" w:rsidRDefault="00A739E1" w:rsidP="00A739E1">
            <w:pPr>
              <w:spacing w:line="360" w:lineRule="auto"/>
            </w:pPr>
            <w:r w:rsidRPr="00A739E1">
              <w:t>2</w:t>
            </w:r>
          </w:p>
        </w:tc>
        <w:tc>
          <w:tcPr>
            <w:tcW w:w="1530" w:type="dxa"/>
            <w:noWrap/>
            <w:hideMark/>
          </w:tcPr>
          <w:p w14:paraId="6EA3A2EA" w14:textId="77777777" w:rsidR="00A739E1" w:rsidRPr="00A739E1" w:rsidRDefault="00A739E1" w:rsidP="00A739E1">
            <w:pPr>
              <w:spacing w:line="360" w:lineRule="auto"/>
            </w:pPr>
            <w:r w:rsidRPr="00A739E1">
              <w:t>5.2</w:t>
            </w:r>
          </w:p>
        </w:tc>
        <w:tc>
          <w:tcPr>
            <w:tcW w:w="1916" w:type="dxa"/>
            <w:noWrap/>
            <w:hideMark/>
          </w:tcPr>
          <w:p w14:paraId="16ADCD18" w14:textId="77777777" w:rsidR="00A739E1" w:rsidRPr="00A739E1" w:rsidRDefault="00A739E1" w:rsidP="00A739E1">
            <w:pPr>
              <w:spacing w:line="360" w:lineRule="auto"/>
            </w:pPr>
            <w:r w:rsidRPr="00A739E1">
              <w:t>6.2</w:t>
            </w:r>
          </w:p>
        </w:tc>
        <w:tc>
          <w:tcPr>
            <w:tcW w:w="935" w:type="dxa"/>
            <w:noWrap/>
            <w:hideMark/>
          </w:tcPr>
          <w:p w14:paraId="24A1BC5B" w14:textId="77777777" w:rsidR="00A739E1" w:rsidRPr="00A739E1" w:rsidRDefault="00A739E1" w:rsidP="00A739E1">
            <w:pPr>
              <w:spacing w:line="360" w:lineRule="auto"/>
            </w:pPr>
            <w:r w:rsidRPr="00A739E1">
              <w:t>1</w:t>
            </w:r>
          </w:p>
        </w:tc>
        <w:tc>
          <w:tcPr>
            <w:tcW w:w="1253" w:type="dxa"/>
            <w:noWrap/>
            <w:hideMark/>
          </w:tcPr>
          <w:p w14:paraId="6BC3B018" w14:textId="77777777" w:rsidR="00A739E1" w:rsidRPr="00A739E1" w:rsidRDefault="00A739E1" w:rsidP="00A739E1">
            <w:pPr>
              <w:spacing w:line="360" w:lineRule="auto"/>
            </w:pPr>
            <w:r w:rsidRPr="00A739E1">
              <w:t>0.82</w:t>
            </w:r>
          </w:p>
        </w:tc>
        <w:tc>
          <w:tcPr>
            <w:tcW w:w="1346" w:type="dxa"/>
            <w:noWrap/>
            <w:hideMark/>
          </w:tcPr>
          <w:p w14:paraId="4D477C08" w14:textId="77777777" w:rsidR="00A739E1" w:rsidRPr="00A739E1" w:rsidRDefault="00A739E1" w:rsidP="00A739E1">
            <w:pPr>
              <w:spacing w:line="360" w:lineRule="auto"/>
            </w:pPr>
            <w:r w:rsidRPr="00A739E1">
              <w:t>-0.18</w:t>
            </w:r>
          </w:p>
        </w:tc>
        <w:tc>
          <w:tcPr>
            <w:tcW w:w="895" w:type="dxa"/>
            <w:vMerge/>
            <w:hideMark/>
          </w:tcPr>
          <w:p w14:paraId="4A6E2DBA" w14:textId="77777777" w:rsidR="00A739E1" w:rsidRPr="00A739E1" w:rsidRDefault="00A739E1" w:rsidP="00A739E1">
            <w:pPr>
              <w:spacing w:line="360" w:lineRule="auto"/>
            </w:pPr>
          </w:p>
        </w:tc>
      </w:tr>
      <w:tr w:rsidR="00A739E1" w:rsidRPr="00A739E1" w14:paraId="3E833735" w14:textId="77777777" w:rsidTr="00FA2FDA">
        <w:trPr>
          <w:trHeight w:val="360"/>
        </w:trPr>
        <w:tc>
          <w:tcPr>
            <w:tcW w:w="1146" w:type="dxa"/>
            <w:shd w:val="clear" w:color="auto" w:fill="E7E6E6" w:themeFill="background2"/>
            <w:noWrap/>
            <w:hideMark/>
          </w:tcPr>
          <w:p w14:paraId="5D0FCF39" w14:textId="77777777" w:rsidR="00A739E1" w:rsidRPr="00A739E1" w:rsidRDefault="00A739E1" w:rsidP="00A739E1">
            <w:pPr>
              <w:spacing w:line="360" w:lineRule="auto"/>
            </w:pPr>
            <w:r w:rsidRPr="00A739E1">
              <w:t>3</w:t>
            </w:r>
          </w:p>
        </w:tc>
        <w:tc>
          <w:tcPr>
            <w:tcW w:w="1530" w:type="dxa"/>
            <w:shd w:val="clear" w:color="auto" w:fill="E7E6E6" w:themeFill="background2"/>
            <w:noWrap/>
            <w:hideMark/>
          </w:tcPr>
          <w:p w14:paraId="428DA82E" w14:textId="77777777" w:rsidR="00A739E1" w:rsidRPr="00A739E1" w:rsidRDefault="00A739E1" w:rsidP="00A739E1">
            <w:pPr>
              <w:spacing w:line="360" w:lineRule="auto"/>
            </w:pPr>
            <w:r w:rsidRPr="00A739E1">
              <w:t>12</w:t>
            </w:r>
          </w:p>
        </w:tc>
        <w:tc>
          <w:tcPr>
            <w:tcW w:w="1916" w:type="dxa"/>
            <w:shd w:val="clear" w:color="auto" w:fill="E7E6E6" w:themeFill="background2"/>
            <w:noWrap/>
            <w:hideMark/>
          </w:tcPr>
          <w:p w14:paraId="4F79CAD2" w14:textId="77777777" w:rsidR="00A739E1" w:rsidRPr="00A739E1" w:rsidRDefault="00A739E1" w:rsidP="00A739E1">
            <w:pPr>
              <w:spacing w:line="360" w:lineRule="auto"/>
            </w:pPr>
            <w:r w:rsidRPr="00A739E1">
              <w:t>13.4</w:t>
            </w:r>
          </w:p>
        </w:tc>
        <w:tc>
          <w:tcPr>
            <w:tcW w:w="935" w:type="dxa"/>
            <w:shd w:val="clear" w:color="auto" w:fill="E7E6E6" w:themeFill="background2"/>
            <w:noWrap/>
            <w:hideMark/>
          </w:tcPr>
          <w:p w14:paraId="0E66B987" w14:textId="77777777" w:rsidR="00A739E1" w:rsidRPr="00A739E1" w:rsidRDefault="00A739E1" w:rsidP="00A739E1">
            <w:pPr>
              <w:spacing w:line="360" w:lineRule="auto"/>
            </w:pPr>
            <w:r w:rsidRPr="00A739E1">
              <w:t>1.4</w:t>
            </w:r>
          </w:p>
        </w:tc>
        <w:tc>
          <w:tcPr>
            <w:tcW w:w="1253" w:type="dxa"/>
            <w:shd w:val="clear" w:color="auto" w:fill="E7E6E6" w:themeFill="background2"/>
            <w:noWrap/>
            <w:hideMark/>
          </w:tcPr>
          <w:p w14:paraId="15E81E5A" w14:textId="77777777" w:rsidR="00A739E1" w:rsidRPr="00A739E1" w:rsidRDefault="00A739E1" w:rsidP="00A739E1">
            <w:pPr>
              <w:spacing w:line="360" w:lineRule="auto"/>
            </w:pPr>
            <w:r w:rsidRPr="00A739E1">
              <w:t>0.98</w:t>
            </w:r>
          </w:p>
        </w:tc>
        <w:tc>
          <w:tcPr>
            <w:tcW w:w="1346" w:type="dxa"/>
            <w:shd w:val="clear" w:color="auto" w:fill="E7E6E6" w:themeFill="background2"/>
            <w:noWrap/>
            <w:hideMark/>
          </w:tcPr>
          <w:p w14:paraId="04E11FEA" w14:textId="77777777" w:rsidR="00A739E1" w:rsidRPr="00A739E1" w:rsidRDefault="00A739E1" w:rsidP="00A739E1">
            <w:pPr>
              <w:spacing w:line="360" w:lineRule="auto"/>
            </w:pPr>
            <w:r w:rsidRPr="00A739E1">
              <w:t>-0.42</w:t>
            </w:r>
          </w:p>
        </w:tc>
        <w:tc>
          <w:tcPr>
            <w:tcW w:w="895" w:type="dxa"/>
            <w:vMerge/>
            <w:hideMark/>
          </w:tcPr>
          <w:p w14:paraId="4B9216D8" w14:textId="77777777" w:rsidR="00A739E1" w:rsidRPr="00A739E1" w:rsidRDefault="00A739E1" w:rsidP="00A739E1">
            <w:pPr>
              <w:spacing w:line="360" w:lineRule="auto"/>
            </w:pPr>
          </w:p>
        </w:tc>
      </w:tr>
      <w:tr w:rsidR="00A739E1" w:rsidRPr="00A739E1" w14:paraId="0B37398E" w14:textId="77777777" w:rsidTr="00FA2FDA">
        <w:trPr>
          <w:trHeight w:val="360"/>
        </w:trPr>
        <w:tc>
          <w:tcPr>
            <w:tcW w:w="1146" w:type="dxa"/>
            <w:noWrap/>
            <w:hideMark/>
          </w:tcPr>
          <w:p w14:paraId="4AE9C4D2" w14:textId="77777777" w:rsidR="00A739E1" w:rsidRPr="00A739E1" w:rsidRDefault="00A739E1" w:rsidP="00A739E1">
            <w:pPr>
              <w:spacing w:line="360" w:lineRule="auto"/>
            </w:pPr>
            <w:r w:rsidRPr="00A739E1">
              <w:t>4</w:t>
            </w:r>
          </w:p>
        </w:tc>
        <w:tc>
          <w:tcPr>
            <w:tcW w:w="1530" w:type="dxa"/>
            <w:noWrap/>
            <w:hideMark/>
          </w:tcPr>
          <w:p w14:paraId="05307A98" w14:textId="77777777" w:rsidR="00A739E1" w:rsidRPr="00A739E1" w:rsidRDefault="00A739E1" w:rsidP="00A739E1">
            <w:pPr>
              <w:spacing w:line="360" w:lineRule="auto"/>
            </w:pPr>
            <w:r w:rsidRPr="00A739E1">
              <w:t>21.6</w:t>
            </w:r>
          </w:p>
        </w:tc>
        <w:tc>
          <w:tcPr>
            <w:tcW w:w="1916" w:type="dxa"/>
            <w:noWrap/>
            <w:hideMark/>
          </w:tcPr>
          <w:p w14:paraId="2FDBC594" w14:textId="77777777" w:rsidR="00A739E1" w:rsidRPr="00A739E1" w:rsidRDefault="00A739E1" w:rsidP="00A739E1">
            <w:pPr>
              <w:spacing w:line="360" w:lineRule="auto"/>
            </w:pPr>
            <w:r w:rsidRPr="00A739E1">
              <w:t>24</w:t>
            </w:r>
          </w:p>
        </w:tc>
        <w:tc>
          <w:tcPr>
            <w:tcW w:w="935" w:type="dxa"/>
            <w:noWrap/>
            <w:hideMark/>
          </w:tcPr>
          <w:p w14:paraId="1D3786A0" w14:textId="77777777" w:rsidR="00A739E1" w:rsidRPr="00A739E1" w:rsidRDefault="00A739E1" w:rsidP="00A739E1">
            <w:pPr>
              <w:spacing w:line="360" w:lineRule="auto"/>
            </w:pPr>
            <w:r w:rsidRPr="00A739E1">
              <w:t>2.4</w:t>
            </w:r>
          </w:p>
        </w:tc>
        <w:tc>
          <w:tcPr>
            <w:tcW w:w="1253" w:type="dxa"/>
            <w:noWrap/>
            <w:hideMark/>
          </w:tcPr>
          <w:p w14:paraId="76346304" w14:textId="77777777" w:rsidR="00A739E1" w:rsidRPr="00A739E1" w:rsidRDefault="00A739E1" w:rsidP="00A739E1">
            <w:pPr>
              <w:spacing w:line="360" w:lineRule="auto"/>
            </w:pPr>
            <w:r w:rsidRPr="00A739E1">
              <w:t>1.92</w:t>
            </w:r>
          </w:p>
        </w:tc>
        <w:tc>
          <w:tcPr>
            <w:tcW w:w="1346" w:type="dxa"/>
            <w:noWrap/>
            <w:hideMark/>
          </w:tcPr>
          <w:p w14:paraId="52C787D0" w14:textId="77777777" w:rsidR="00A739E1" w:rsidRPr="00A739E1" w:rsidRDefault="00A739E1" w:rsidP="00A739E1">
            <w:pPr>
              <w:spacing w:line="360" w:lineRule="auto"/>
            </w:pPr>
            <w:r w:rsidRPr="00A739E1">
              <w:t>-0.48</w:t>
            </w:r>
          </w:p>
        </w:tc>
        <w:tc>
          <w:tcPr>
            <w:tcW w:w="895" w:type="dxa"/>
            <w:vMerge/>
            <w:hideMark/>
          </w:tcPr>
          <w:p w14:paraId="4BB21E0A" w14:textId="77777777" w:rsidR="00A739E1" w:rsidRPr="00A739E1" w:rsidRDefault="00A739E1" w:rsidP="00A739E1">
            <w:pPr>
              <w:spacing w:line="360" w:lineRule="auto"/>
            </w:pPr>
          </w:p>
        </w:tc>
      </w:tr>
      <w:tr w:rsidR="00A739E1" w:rsidRPr="00A739E1" w14:paraId="3B044763" w14:textId="77777777" w:rsidTr="00FA2FDA">
        <w:trPr>
          <w:trHeight w:val="360"/>
        </w:trPr>
        <w:tc>
          <w:tcPr>
            <w:tcW w:w="1146" w:type="dxa"/>
            <w:shd w:val="clear" w:color="auto" w:fill="E7E6E6" w:themeFill="background2"/>
            <w:noWrap/>
            <w:hideMark/>
          </w:tcPr>
          <w:p w14:paraId="60A7C0D8" w14:textId="77777777" w:rsidR="00A739E1" w:rsidRPr="00A739E1" w:rsidRDefault="00A739E1" w:rsidP="00A739E1">
            <w:pPr>
              <w:spacing w:line="360" w:lineRule="auto"/>
            </w:pPr>
            <w:r w:rsidRPr="00A739E1">
              <w:t>5</w:t>
            </w:r>
          </w:p>
        </w:tc>
        <w:tc>
          <w:tcPr>
            <w:tcW w:w="1530" w:type="dxa"/>
            <w:shd w:val="clear" w:color="auto" w:fill="E7E6E6" w:themeFill="background2"/>
            <w:noWrap/>
            <w:hideMark/>
          </w:tcPr>
          <w:p w14:paraId="1E9E0A85" w14:textId="77777777" w:rsidR="00A739E1" w:rsidRPr="00A739E1" w:rsidRDefault="00A739E1" w:rsidP="00A739E1">
            <w:pPr>
              <w:spacing w:line="360" w:lineRule="auto"/>
            </w:pPr>
            <w:r w:rsidRPr="00A739E1">
              <w:t>34</w:t>
            </w:r>
          </w:p>
        </w:tc>
        <w:tc>
          <w:tcPr>
            <w:tcW w:w="1916" w:type="dxa"/>
            <w:shd w:val="clear" w:color="auto" w:fill="E7E6E6" w:themeFill="background2"/>
            <w:noWrap/>
            <w:hideMark/>
          </w:tcPr>
          <w:p w14:paraId="300640F2" w14:textId="77777777" w:rsidR="00A739E1" w:rsidRPr="00A739E1" w:rsidRDefault="00A739E1" w:rsidP="00A739E1">
            <w:pPr>
              <w:spacing w:line="360" w:lineRule="auto"/>
            </w:pPr>
            <w:r w:rsidRPr="00A739E1">
              <w:t>36.8</w:t>
            </w:r>
          </w:p>
        </w:tc>
        <w:tc>
          <w:tcPr>
            <w:tcW w:w="935" w:type="dxa"/>
            <w:shd w:val="clear" w:color="auto" w:fill="E7E6E6" w:themeFill="background2"/>
            <w:noWrap/>
            <w:hideMark/>
          </w:tcPr>
          <w:p w14:paraId="7AF65954" w14:textId="77777777" w:rsidR="00A739E1" w:rsidRPr="00A739E1" w:rsidRDefault="00A739E1" w:rsidP="00A739E1">
            <w:pPr>
              <w:spacing w:line="360" w:lineRule="auto"/>
            </w:pPr>
            <w:r w:rsidRPr="00A739E1">
              <w:t>2.8</w:t>
            </w:r>
          </w:p>
        </w:tc>
        <w:tc>
          <w:tcPr>
            <w:tcW w:w="1253" w:type="dxa"/>
            <w:shd w:val="clear" w:color="auto" w:fill="E7E6E6" w:themeFill="background2"/>
            <w:noWrap/>
            <w:hideMark/>
          </w:tcPr>
          <w:p w14:paraId="57CDEE6A" w14:textId="77777777" w:rsidR="00A739E1" w:rsidRPr="00A739E1" w:rsidRDefault="00A739E1" w:rsidP="00A739E1">
            <w:pPr>
              <w:spacing w:line="360" w:lineRule="auto"/>
            </w:pPr>
            <w:r w:rsidRPr="00A739E1">
              <w:t>3.03</w:t>
            </w:r>
          </w:p>
        </w:tc>
        <w:tc>
          <w:tcPr>
            <w:tcW w:w="1346" w:type="dxa"/>
            <w:shd w:val="clear" w:color="auto" w:fill="E7E6E6" w:themeFill="background2"/>
            <w:noWrap/>
            <w:hideMark/>
          </w:tcPr>
          <w:p w14:paraId="12403EF0" w14:textId="77777777" w:rsidR="00A739E1" w:rsidRPr="00A739E1" w:rsidRDefault="00A739E1" w:rsidP="00A739E1">
            <w:pPr>
              <w:spacing w:line="360" w:lineRule="auto"/>
            </w:pPr>
            <w:r w:rsidRPr="00A739E1">
              <w:t>0.23</w:t>
            </w:r>
          </w:p>
        </w:tc>
        <w:tc>
          <w:tcPr>
            <w:tcW w:w="895" w:type="dxa"/>
            <w:vMerge/>
            <w:hideMark/>
          </w:tcPr>
          <w:p w14:paraId="45BB3C47" w14:textId="77777777" w:rsidR="00A739E1" w:rsidRPr="00A739E1" w:rsidRDefault="00A739E1" w:rsidP="00A739E1">
            <w:pPr>
              <w:spacing w:line="360" w:lineRule="auto"/>
            </w:pPr>
          </w:p>
        </w:tc>
      </w:tr>
      <w:tr w:rsidR="00A739E1" w:rsidRPr="00A739E1" w14:paraId="064CD560" w14:textId="77777777" w:rsidTr="00FA2FDA">
        <w:trPr>
          <w:trHeight w:val="360"/>
        </w:trPr>
        <w:tc>
          <w:tcPr>
            <w:tcW w:w="1146" w:type="dxa"/>
            <w:noWrap/>
            <w:hideMark/>
          </w:tcPr>
          <w:p w14:paraId="2E336168" w14:textId="77777777" w:rsidR="00A739E1" w:rsidRPr="00A739E1" w:rsidRDefault="00A739E1" w:rsidP="00A739E1">
            <w:pPr>
              <w:spacing w:line="360" w:lineRule="auto"/>
            </w:pPr>
            <w:r w:rsidRPr="00A739E1">
              <w:t>6</w:t>
            </w:r>
          </w:p>
        </w:tc>
        <w:tc>
          <w:tcPr>
            <w:tcW w:w="1530" w:type="dxa"/>
            <w:noWrap/>
            <w:hideMark/>
          </w:tcPr>
          <w:p w14:paraId="042C8E5A" w14:textId="77777777" w:rsidR="00A739E1" w:rsidRPr="00A739E1" w:rsidRDefault="00A739E1" w:rsidP="00A739E1">
            <w:pPr>
              <w:spacing w:line="360" w:lineRule="auto"/>
            </w:pPr>
            <w:r w:rsidRPr="00A739E1">
              <w:t>49</w:t>
            </w:r>
          </w:p>
        </w:tc>
        <w:tc>
          <w:tcPr>
            <w:tcW w:w="1916" w:type="dxa"/>
            <w:noWrap/>
            <w:hideMark/>
          </w:tcPr>
          <w:p w14:paraId="3C5DD5AF" w14:textId="77777777" w:rsidR="00A739E1" w:rsidRPr="00A739E1" w:rsidRDefault="00A739E1" w:rsidP="00A739E1">
            <w:pPr>
              <w:spacing w:line="360" w:lineRule="auto"/>
            </w:pPr>
            <w:r w:rsidRPr="00A739E1">
              <w:t>52.3</w:t>
            </w:r>
          </w:p>
        </w:tc>
        <w:tc>
          <w:tcPr>
            <w:tcW w:w="935" w:type="dxa"/>
            <w:noWrap/>
            <w:hideMark/>
          </w:tcPr>
          <w:p w14:paraId="76DB5CE2" w14:textId="77777777" w:rsidR="00A739E1" w:rsidRPr="00A739E1" w:rsidRDefault="00A739E1" w:rsidP="00A739E1">
            <w:pPr>
              <w:spacing w:line="360" w:lineRule="auto"/>
            </w:pPr>
            <w:r w:rsidRPr="00A739E1">
              <w:t>3.3</w:t>
            </w:r>
          </w:p>
        </w:tc>
        <w:tc>
          <w:tcPr>
            <w:tcW w:w="1253" w:type="dxa"/>
            <w:noWrap/>
            <w:hideMark/>
          </w:tcPr>
          <w:p w14:paraId="588740C9" w14:textId="77777777" w:rsidR="00A739E1" w:rsidRPr="00A739E1" w:rsidRDefault="00A739E1" w:rsidP="00A739E1">
            <w:pPr>
              <w:spacing w:line="360" w:lineRule="auto"/>
            </w:pPr>
            <w:r w:rsidRPr="00A739E1">
              <w:t>4.45</w:t>
            </w:r>
          </w:p>
        </w:tc>
        <w:tc>
          <w:tcPr>
            <w:tcW w:w="1346" w:type="dxa"/>
            <w:noWrap/>
            <w:hideMark/>
          </w:tcPr>
          <w:p w14:paraId="57CD546E" w14:textId="77777777" w:rsidR="00A739E1" w:rsidRPr="00A739E1" w:rsidRDefault="00A739E1" w:rsidP="00A739E1">
            <w:pPr>
              <w:spacing w:line="360" w:lineRule="auto"/>
            </w:pPr>
            <w:r w:rsidRPr="00A739E1">
              <w:t>1.15</w:t>
            </w:r>
          </w:p>
        </w:tc>
        <w:tc>
          <w:tcPr>
            <w:tcW w:w="895" w:type="dxa"/>
            <w:vMerge/>
            <w:hideMark/>
          </w:tcPr>
          <w:p w14:paraId="7B2CF200" w14:textId="77777777" w:rsidR="00A739E1" w:rsidRPr="00A739E1" w:rsidRDefault="00A739E1" w:rsidP="00A739E1">
            <w:pPr>
              <w:spacing w:line="360" w:lineRule="auto"/>
            </w:pPr>
          </w:p>
        </w:tc>
      </w:tr>
      <w:tr w:rsidR="00A739E1" w:rsidRPr="00A739E1" w14:paraId="58481041" w14:textId="77777777" w:rsidTr="00FA2FDA">
        <w:trPr>
          <w:trHeight w:val="360"/>
        </w:trPr>
        <w:tc>
          <w:tcPr>
            <w:tcW w:w="1146" w:type="dxa"/>
            <w:shd w:val="clear" w:color="auto" w:fill="E7E6E6" w:themeFill="background2"/>
            <w:noWrap/>
            <w:hideMark/>
          </w:tcPr>
          <w:p w14:paraId="4CA28297" w14:textId="77777777" w:rsidR="00A739E1" w:rsidRPr="00A739E1" w:rsidRDefault="00A739E1" w:rsidP="00A739E1">
            <w:pPr>
              <w:spacing w:line="360" w:lineRule="auto"/>
            </w:pPr>
            <w:r w:rsidRPr="00A739E1">
              <w:t>7</w:t>
            </w:r>
          </w:p>
        </w:tc>
        <w:tc>
          <w:tcPr>
            <w:tcW w:w="1530" w:type="dxa"/>
            <w:shd w:val="clear" w:color="auto" w:fill="E7E6E6" w:themeFill="background2"/>
            <w:noWrap/>
            <w:hideMark/>
          </w:tcPr>
          <w:p w14:paraId="1178B5F9" w14:textId="77777777" w:rsidR="00A739E1" w:rsidRPr="00A739E1" w:rsidRDefault="00A739E1" w:rsidP="00A739E1">
            <w:pPr>
              <w:spacing w:line="360" w:lineRule="auto"/>
            </w:pPr>
            <w:r w:rsidRPr="00A739E1">
              <w:t>66</w:t>
            </w:r>
          </w:p>
        </w:tc>
        <w:tc>
          <w:tcPr>
            <w:tcW w:w="1916" w:type="dxa"/>
            <w:shd w:val="clear" w:color="auto" w:fill="E7E6E6" w:themeFill="background2"/>
            <w:noWrap/>
            <w:hideMark/>
          </w:tcPr>
          <w:p w14:paraId="5EE9C023" w14:textId="77777777" w:rsidR="00A739E1" w:rsidRPr="00A739E1" w:rsidRDefault="00A739E1" w:rsidP="00A739E1">
            <w:pPr>
              <w:spacing w:line="360" w:lineRule="auto"/>
            </w:pPr>
            <w:r w:rsidRPr="00A739E1">
              <w:t>70</w:t>
            </w:r>
          </w:p>
        </w:tc>
        <w:tc>
          <w:tcPr>
            <w:tcW w:w="935" w:type="dxa"/>
            <w:shd w:val="clear" w:color="auto" w:fill="E7E6E6" w:themeFill="background2"/>
            <w:noWrap/>
            <w:hideMark/>
          </w:tcPr>
          <w:p w14:paraId="487CDEC6" w14:textId="77777777" w:rsidR="00A739E1" w:rsidRPr="00A739E1" w:rsidRDefault="00A739E1" w:rsidP="00A739E1">
            <w:pPr>
              <w:spacing w:line="360" w:lineRule="auto"/>
            </w:pPr>
            <w:r w:rsidRPr="00A739E1">
              <w:t>4</w:t>
            </w:r>
          </w:p>
        </w:tc>
        <w:tc>
          <w:tcPr>
            <w:tcW w:w="1253" w:type="dxa"/>
            <w:shd w:val="clear" w:color="auto" w:fill="E7E6E6" w:themeFill="background2"/>
            <w:noWrap/>
            <w:hideMark/>
          </w:tcPr>
          <w:p w14:paraId="797B2685" w14:textId="77777777" w:rsidR="00A739E1" w:rsidRPr="00A739E1" w:rsidRDefault="00A739E1" w:rsidP="00A739E1">
            <w:pPr>
              <w:spacing w:line="360" w:lineRule="auto"/>
            </w:pPr>
            <w:r w:rsidRPr="00A739E1">
              <w:t>6.9</w:t>
            </w:r>
          </w:p>
        </w:tc>
        <w:tc>
          <w:tcPr>
            <w:tcW w:w="1346" w:type="dxa"/>
            <w:shd w:val="clear" w:color="auto" w:fill="E7E6E6" w:themeFill="background2"/>
            <w:noWrap/>
            <w:hideMark/>
          </w:tcPr>
          <w:p w14:paraId="0481BF4C" w14:textId="77777777" w:rsidR="00A739E1" w:rsidRPr="00A739E1" w:rsidRDefault="00A739E1" w:rsidP="00A739E1">
            <w:pPr>
              <w:spacing w:line="360" w:lineRule="auto"/>
            </w:pPr>
            <w:r w:rsidRPr="00A739E1">
              <w:t>2.90</w:t>
            </w:r>
          </w:p>
        </w:tc>
        <w:tc>
          <w:tcPr>
            <w:tcW w:w="895" w:type="dxa"/>
            <w:vMerge/>
            <w:hideMark/>
          </w:tcPr>
          <w:p w14:paraId="00946735" w14:textId="77777777" w:rsidR="00A739E1" w:rsidRPr="00A739E1" w:rsidRDefault="00A739E1" w:rsidP="00A739E1">
            <w:pPr>
              <w:spacing w:line="360" w:lineRule="auto"/>
            </w:pPr>
          </w:p>
        </w:tc>
      </w:tr>
      <w:tr w:rsidR="00A739E1" w:rsidRPr="00A739E1" w14:paraId="17969140" w14:textId="77777777" w:rsidTr="00FA2FDA">
        <w:trPr>
          <w:trHeight w:val="360"/>
        </w:trPr>
        <w:tc>
          <w:tcPr>
            <w:tcW w:w="1146" w:type="dxa"/>
            <w:noWrap/>
            <w:hideMark/>
          </w:tcPr>
          <w:p w14:paraId="5FA469B3" w14:textId="77777777" w:rsidR="00A739E1" w:rsidRPr="00A739E1" w:rsidRDefault="00A739E1" w:rsidP="00A739E1">
            <w:pPr>
              <w:spacing w:line="360" w:lineRule="auto"/>
            </w:pPr>
            <w:r w:rsidRPr="00A739E1">
              <w:t>8</w:t>
            </w:r>
          </w:p>
        </w:tc>
        <w:tc>
          <w:tcPr>
            <w:tcW w:w="1530" w:type="dxa"/>
            <w:noWrap/>
            <w:hideMark/>
          </w:tcPr>
          <w:p w14:paraId="4177E666" w14:textId="77777777" w:rsidR="00A739E1" w:rsidRPr="00A739E1" w:rsidRDefault="00A739E1" w:rsidP="00A739E1">
            <w:pPr>
              <w:spacing w:line="360" w:lineRule="auto"/>
            </w:pPr>
            <w:r w:rsidRPr="00A739E1">
              <w:t>86</w:t>
            </w:r>
          </w:p>
        </w:tc>
        <w:tc>
          <w:tcPr>
            <w:tcW w:w="1916" w:type="dxa"/>
            <w:noWrap/>
            <w:hideMark/>
          </w:tcPr>
          <w:p w14:paraId="2FCE9FE3" w14:textId="77777777" w:rsidR="00A739E1" w:rsidRPr="00A739E1" w:rsidRDefault="00A739E1" w:rsidP="00A739E1">
            <w:pPr>
              <w:spacing w:line="360" w:lineRule="auto"/>
            </w:pPr>
            <w:r w:rsidRPr="00A739E1">
              <w:t>91</w:t>
            </w:r>
          </w:p>
        </w:tc>
        <w:tc>
          <w:tcPr>
            <w:tcW w:w="935" w:type="dxa"/>
            <w:noWrap/>
            <w:hideMark/>
          </w:tcPr>
          <w:p w14:paraId="24D89039" w14:textId="77777777" w:rsidR="00A739E1" w:rsidRPr="00A739E1" w:rsidRDefault="00A739E1" w:rsidP="00A739E1">
            <w:pPr>
              <w:spacing w:line="360" w:lineRule="auto"/>
            </w:pPr>
            <w:r w:rsidRPr="00A739E1">
              <w:t>5</w:t>
            </w:r>
          </w:p>
        </w:tc>
        <w:tc>
          <w:tcPr>
            <w:tcW w:w="1253" w:type="dxa"/>
            <w:noWrap/>
            <w:hideMark/>
          </w:tcPr>
          <w:p w14:paraId="23219C7F" w14:textId="77777777" w:rsidR="00A739E1" w:rsidRPr="00A739E1" w:rsidRDefault="00A739E1" w:rsidP="00A739E1">
            <w:pPr>
              <w:spacing w:line="360" w:lineRule="auto"/>
            </w:pPr>
            <w:r w:rsidRPr="00A739E1">
              <w:t>8.95</w:t>
            </w:r>
          </w:p>
        </w:tc>
        <w:tc>
          <w:tcPr>
            <w:tcW w:w="1346" w:type="dxa"/>
            <w:noWrap/>
            <w:hideMark/>
          </w:tcPr>
          <w:p w14:paraId="5B7D7A0B" w14:textId="77777777" w:rsidR="00A739E1" w:rsidRPr="00A739E1" w:rsidRDefault="00A739E1" w:rsidP="00A739E1">
            <w:pPr>
              <w:spacing w:line="360" w:lineRule="auto"/>
            </w:pPr>
            <w:r w:rsidRPr="00A739E1">
              <w:t>3.95</w:t>
            </w:r>
          </w:p>
        </w:tc>
        <w:tc>
          <w:tcPr>
            <w:tcW w:w="895" w:type="dxa"/>
            <w:vMerge/>
            <w:hideMark/>
          </w:tcPr>
          <w:p w14:paraId="77BFE3E4" w14:textId="77777777" w:rsidR="00A739E1" w:rsidRPr="00A739E1" w:rsidRDefault="00A739E1" w:rsidP="00A739E1">
            <w:pPr>
              <w:spacing w:line="360" w:lineRule="auto"/>
            </w:pPr>
          </w:p>
        </w:tc>
      </w:tr>
      <w:tr w:rsidR="00A739E1" w:rsidRPr="00A739E1" w14:paraId="230C05AB" w14:textId="77777777" w:rsidTr="00FA2FDA">
        <w:trPr>
          <w:trHeight w:val="360"/>
        </w:trPr>
        <w:tc>
          <w:tcPr>
            <w:tcW w:w="1146" w:type="dxa"/>
            <w:shd w:val="clear" w:color="auto" w:fill="E7E6E6" w:themeFill="background2"/>
            <w:noWrap/>
            <w:hideMark/>
          </w:tcPr>
          <w:p w14:paraId="064EFBA0" w14:textId="77777777" w:rsidR="00A739E1" w:rsidRPr="00A739E1" w:rsidRDefault="00A739E1" w:rsidP="00A739E1">
            <w:pPr>
              <w:spacing w:line="360" w:lineRule="auto"/>
            </w:pPr>
            <w:r w:rsidRPr="00A739E1">
              <w:t>9</w:t>
            </w:r>
          </w:p>
        </w:tc>
        <w:tc>
          <w:tcPr>
            <w:tcW w:w="1530" w:type="dxa"/>
            <w:shd w:val="clear" w:color="auto" w:fill="E7E6E6" w:themeFill="background2"/>
            <w:noWrap/>
            <w:hideMark/>
          </w:tcPr>
          <w:p w14:paraId="1F17E585" w14:textId="77777777" w:rsidR="00A739E1" w:rsidRPr="00A739E1" w:rsidRDefault="00A739E1" w:rsidP="00A739E1">
            <w:pPr>
              <w:spacing w:line="360" w:lineRule="auto"/>
            </w:pPr>
            <w:r w:rsidRPr="00A739E1">
              <w:t>105</w:t>
            </w:r>
          </w:p>
        </w:tc>
        <w:tc>
          <w:tcPr>
            <w:tcW w:w="1916" w:type="dxa"/>
            <w:shd w:val="clear" w:color="auto" w:fill="E7E6E6" w:themeFill="background2"/>
            <w:noWrap/>
            <w:hideMark/>
          </w:tcPr>
          <w:p w14:paraId="72CCE239" w14:textId="77777777" w:rsidR="00A739E1" w:rsidRPr="00A739E1" w:rsidRDefault="00A739E1" w:rsidP="00A739E1">
            <w:pPr>
              <w:spacing w:line="360" w:lineRule="auto"/>
            </w:pPr>
            <w:r w:rsidRPr="00A739E1">
              <w:t>111</w:t>
            </w:r>
          </w:p>
        </w:tc>
        <w:tc>
          <w:tcPr>
            <w:tcW w:w="935" w:type="dxa"/>
            <w:shd w:val="clear" w:color="auto" w:fill="E7E6E6" w:themeFill="background2"/>
            <w:noWrap/>
            <w:hideMark/>
          </w:tcPr>
          <w:p w14:paraId="390FACC7" w14:textId="77777777" w:rsidR="00A739E1" w:rsidRPr="00A739E1" w:rsidRDefault="00A739E1" w:rsidP="00A739E1">
            <w:pPr>
              <w:spacing w:line="360" w:lineRule="auto"/>
            </w:pPr>
            <w:r w:rsidRPr="00A739E1">
              <w:t>6</w:t>
            </w:r>
          </w:p>
        </w:tc>
        <w:tc>
          <w:tcPr>
            <w:tcW w:w="1253" w:type="dxa"/>
            <w:shd w:val="clear" w:color="auto" w:fill="E7E6E6" w:themeFill="background2"/>
            <w:noWrap/>
            <w:hideMark/>
          </w:tcPr>
          <w:p w14:paraId="296422BD" w14:textId="77777777" w:rsidR="00A739E1" w:rsidRPr="00A739E1" w:rsidRDefault="00A739E1" w:rsidP="00A739E1">
            <w:pPr>
              <w:spacing w:line="360" w:lineRule="auto"/>
            </w:pPr>
            <w:r w:rsidRPr="00A739E1">
              <w:t>11.33</w:t>
            </w:r>
          </w:p>
        </w:tc>
        <w:tc>
          <w:tcPr>
            <w:tcW w:w="1346" w:type="dxa"/>
            <w:shd w:val="clear" w:color="auto" w:fill="E7E6E6" w:themeFill="background2"/>
            <w:noWrap/>
            <w:hideMark/>
          </w:tcPr>
          <w:p w14:paraId="01957B57" w14:textId="77777777" w:rsidR="00A739E1" w:rsidRPr="00A739E1" w:rsidRDefault="00A739E1" w:rsidP="00A739E1">
            <w:pPr>
              <w:spacing w:line="360" w:lineRule="auto"/>
            </w:pPr>
            <w:r w:rsidRPr="00A739E1">
              <w:t>5.33</w:t>
            </w:r>
          </w:p>
        </w:tc>
        <w:tc>
          <w:tcPr>
            <w:tcW w:w="895" w:type="dxa"/>
            <w:vMerge/>
            <w:hideMark/>
          </w:tcPr>
          <w:p w14:paraId="5EA96171" w14:textId="77777777" w:rsidR="00A739E1" w:rsidRPr="00A739E1" w:rsidRDefault="00A739E1" w:rsidP="00A739E1">
            <w:pPr>
              <w:spacing w:line="360" w:lineRule="auto"/>
            </w:pPr>
          </w:p>
        </w:tc>
      </w:tr>
      <w:tr w:rsidR="00A739E1" w:rsidRPr="00A739E1" w14:paraId="591E80CE" w14:textId="77777777" w:rsidTr="00FA2FDA">
        <w:trPr>
          <w:trHeight w:val="360"/>
        </w:trPr>
        <w:tc>
          <w:tcPr>
            <w:tcW w:w="1146" w:type="dxa"/>
            <w:noWrap/>
            <w:hideMark/>
          </w:tcPr>
          <w:p w14:paraId="1F42395B" w14:textId="77777777" w:rsidR="00A739E1" w:rsidRPr="00A739E1" w:rsidRDefault="00A739E1" w:rsidP="00A739E1">
            <w:pPr>
              <w:spacing w:line="360" w:lineRule="auto"/>
            </w:pPr>
            <w:r w:rsidRPr="00A739E1">
              <w:t>10</w:t>
            </w:r>
          </w:p>
        </w:tc>
        <w:tc>
          <w:tcPr>
            <w:tcW w:w="1530" w:type="dxa"/>
            <w:noWrap/>
            <w:hideMark/>
          </w:tcPr>
          <w:p w14:paraId="4A9F0F6E" w14:textId="77777777" w:rsidR="00A739E1" w:rsidRPr="00A739E1" w:rsidRDefault="00A739E1" w:rsidP="00A739E1">
            <w:pPr>
              <w:spacing w:line="360" w:lineRule="auto"/>
            </w:pPr>
            <w:r w:rsidRPr="00A739E1">
              <w:t>130</w:t>
            </w:r>
          </w:p>
        </w:tc>
        <w:tc>
          <w:tcPr>
            <w:tcW w:w="1916" w:type="dxa"/>
            <w:noWrap/>
            <w:hideMark/>
          </w:tcPr>
          <w:p w14:paraId="531FD1B7" w14:textId="77777777" w:rsidR="00A739E1" w:rsidRPr="00A739E1" w:rsidRDefault="00A739E1" w:rsidP="00A739E1">
            <w:pPr>
              <w:spacing w:line="360" w:lineRule="auto"/>
            </w:pPr>
            <w:r w:rsidRPr="00A739E1">
              <w:t>138</w:t>
            </w:r>
          </w:p>
        </w:tc>
        <w:tc>
          <w:tcPr>
            <w:tcW w:w="935" w:type="dxa"/>
            <w:noWrap/>
            <w:hideMark/>
          </w:tcPr>
          <w:p w14:paraId="06BD42C2" w14:textId="77777777" w:rsidR="00A739E1" w:rsidRPr="00A739E1" w:rsidRDefault="00A739E1" w:rsidP="00A739E1">
            <w:pPr>
              <w:spacing w:line="360" w:lineRule="auto"/>
            </w:pPr>
            <w:r w:rsidRPr="00A739E1">
              <w:t>8</w:t>
            </w:r>
          </w:p>
        </w:tc>
        <w:tc>
          <w:tcPr>
            <w:tcW w:w="1253" w:type="dxa"/>
            <w:noWrap/>
            <w:hideMark/>
          </w:tcPr>
          <w:p w14:paraId="25B6C7D2" w14:textId="77777777" w:rsidR="00A739E1" w:rsidRPr="00A739E1" w:rsidRDefault="00A739E1" w:rsidP="00A739E1">
            <w:pPr>
              <w:spacing w:line="360" w:lineRule="auto"/>
            </w:pPr>
            <w:r w:rsidRPr="00A739E1">
              <w:t>14.05</w:t>
            </w:r>
          </w:p>
        </w:tc>
        <w:tc>
          <w:tcPr>
            <w:tcW w:w="1346" w:type="dxa"/>
            <w:noWrap/>
            <w:hideMark/>
          </w:tcPr>
          <w:p w14:paraId="701C97BB" w14:textId="77777777" w:rsidR="00A739E1" w:rsidRPr="00A739E1" w:rsidRDefault="00A739E1" w:rsidP="00A739E1">
            <w:pPr>
              <w:spacing w:line="360" w:lineRule="auto"/>
            </w:pPr>
            <w:r w:rsidRPr="00A739E1">
              <w:t>6.05</w:t>
            </w:r>
          </w:p>
        </w:tc>
        <w:tc>
          <w:tcPr>
            <w:tcW w:w="895" w:type="dxa"/>
            <w:vMerge/>
            <w:hideMark/>
          </w:tcPr>
          <w:p w14:paraId="13F5D5FA" w14:textId="77777777" w:rsidR="00A739E1" w:rsidRPr="00A739E1" w:rsidRDefault="00A739E1" w:rsidP="00A739E1">
            <w:pPr>
              <w:spacing w:line="360" w:lineRule="auto"/>
            </w:pPr>
          </w:p>
        </w:tc>
      </w:tr>
      <w:tr w:rsidR="00A739E1" w:rsidRPr="00A739E1" w14:paraId="465AEDAF" w14:textId="77777777" w:rsidTr="00FA2FDA">
        <w:trPr>
          <w:trHeight w:val="360"/>
        </w:trPr>
        <w:tc>
          <w:tcPr>
            <w:tcW w:w="1146" w:type="dxa"/>
            <w:shd w:val="clear" w:color="auto" w:fill="E7E6E6" w:themeFill="background2"/>
            <w:noWrap/>
            <w:hideMark/>
          </w:tcPr>
          <w:p w14:paraId="02404664" w14:textId="77777777" w:rsidR="00A739E1" w:rsidRPr="00A739E1" w:rsidRDefault="00A739E1" w:rsidP="00A739E1">
            <w:pPr>
              <w:spacing w:line="360" w:lineRule="auto"/>
            </w:pPr>
            <w:r w:rsidRPr="00A739E1">
              <w:t>11</w:t>
            </w:r>
          </w:p>
        </w:tc>
        <w:tc>
          <w:tcPr>
            <w:tcW w:w="1530" w:type="dxa"/>
            <w:shd w:val="clear" w:color="auto" w:fill="E7E6E6" w:themeFill="background2"/>
            <w:noWrap/>
            <w:hideMark/>
          </w:tcPr>
          <w:p w14:paraId="76D91EDA" w14:textId="77777777" w:rsidR="00A739E1" w:rsidRPr="00A739E1" w:rsidRDefault="00A739E1" w:rsidP="00A739E1">
            <w:pPr>
              <w:spacing w:line="360" w:lineRule="auto"/>
            </w:pPr>
            <w:r w:rsidRPr="00A739E1">
              <w:t>157</w:t>
            </w:r>
          </w:p>
        </w:tc>
        <w:tc>
          <w:tcPr>
            <w:tcW w:w="1916" w:type="dxa"/>
            <w:shd w:val="clear" w:color="auto" w:fill="E7E6E6" w:themeFill="background2"/>
            <w:noWrap/>
            <w:hideMark/>
          </w:tcPr>
          <w:p w14:paraId="028177B4" w14:textId="77777777" w:rsidR="00A739E1" w:rsidRPr="00A739E1" w:rsidRDefault="00A739E1" w:rsidP="00A739E1">
            <w:pPr>
              <w:spacing w:line="360" w:lineRule="auto"/>
            </w:pPr>
            <w:r w:rsidRPr="00A739E1">
              <w:t>167</w:t>
            </w:r>
          </w:p>
        </w:tc>
        <w:tc>
          <w:tcPr>
            <w:tcW w:w="935" w:type="dxa"/>
            <w:shd w:val="clear" w:color="auto" w:fill="E7E6E6" w:themeFill="background2"/>
            <w:noWrap/>
            <w:hideMark/>
          </w:tcPr>
          <w:p w14:paraId="3BD9EB2A" w14:textId="77777777" w:rsidR="00A739E1" w:rsidRPr="00A739E1" w:rsidRDefault="00A739E1" w:rsidP="00A739E1">
            <w:pPr>
              <w:spacing w:line="360" w:lineRule="auto"/>
            </w:pPr>
            <w:r w:rsidRPr="00A739E1">
              <w:t>10</w:t>
            </w:r>
          </w:p>
        </w:tc>
        <w:tc>
          <w:tcPr>
            <w:tcW w:w="1253" w:type="dxa"/>
            <w:shd w:val="clear" w:color="auto" w:fill="E7E6E6" w:themeFill="background2"/>
            <w:noWrap/>
            <w:hideMark/>
          </w:tcPr>
          <w:p w14:paraId="321F7BA2" w14:textId="77777777" w:rsidR="00A739E1" w:rsidRPr="00A739E1" w:rsidRDefault="00A739E1" w:rsidP="00A739E1">
            <w:pPr>
              <w:spacing w:line="360" w:lineRule="auto"/>
            </w:pPr>
            <w:r w:rsidRPr="00A739E1">
              <w:t>16.01</w:t>
            </w:r>
          </w:p>
        </w:tc>
        <w:tc>
          <w:tcPr>
            <w:tcW w:w="1346" w:type="dxa"/>
            <w:shd w:val="clear" w:color="auto" w:fill="E7E6E6" w:themeFill="background2"/>
            <w:noWrap/>
            <w:hideMark/>
          </w:tcPr>
          <w:p w14:paraId="7CD6CA5E" w14:textId="77777777" w:rsidR="00A739E1" w:rsidRPr="00A739E1" w:rsidRDefault="00A739E1" w:rsidP="00A739E1">
            <w:pPr>
              <w:spacing w:line="360" w:lineRule="auto"/>
            </w:pPr>
            <w:r w:rsidRPr="00A739E1">
              <w:t>6.01</w:t>
            </w:r>
          </w:p>
        </w:tc>
        <w:tc>
          <w:tcPr>
            <w:tcW w:w="895" w:type="dxa"/>
            <w:vMerge/>
            <w:hideMark/>
          </w:tcPr>
          <w:p w14:paraId="571E7427" w14:textId="77777777" w:rsidR="00A739E1" w:rsidRPr="00A739E1" w:rsidRDefault="00A739E1" w:rsidP="00A739E1">
            <w:pPr>
              <w:spacing w:line="360" w:lineRule="auto"/>
            </w:pPr>
          </w:p>
        </w:tc>
      </w:tr>
      <w:tr w:rsidR="00A739E1" w:rsidRPr="00A739E1" w14:paraId="091AB3CD" w14:textId="77777777" w:rsidTr="00FA2FDA">
        <w:trPr>
          <w:trHeight w:val="360"/>
        </w:trPr>
        <w:tc>
          <w:tcPr>
            <w:tcW w:w="1146" w:type="dxa"/>
            <w:noWrap/>
            <w:hideMark/>
          </w:tcPr>
          <w:p w14:paraId="295D3388" w14:textId="77777777" w:rsidR="00A739E1" w:rsidRPr="00A739E1" w:rsidRDefault="00A739E1" w:rsidP="00A739E1">
            <w:pPr>
              <w:spacing w:line="360" w:lineRule="auto"/>
            </w:pPr>
            <w:r w:rsidRPr="00A739E1">
              <w:t>12</w:t>
            </w:r>
          </w:p>
        </w:tc>
        <w:tc>
          <w:tcPr>
            <w:tcW w:w="1530" w:type="dxa"/>
            <w:noWrap/>
            <w:hideMark/>
          </w:tcPr>
          <w:p w14:paraId="778EC3E4" w14:textId="77777777" w:rsidR="00A739E1" w:rsidRPr="00A739E1" w:rsidRDefault="00A739E1" w:rsidP="00A739E1">
            <w:pPr>
              <w:spacing w:line="360" w:lineRule="auto"/>
            </w:pPr>
            <w:r w:rsidRPr="00A739E1">
              <w:t>184</w:t>
            </w:r>
          </w:p>
        </w:tc>
        <w:tc>
          <w:tcPr>
            <w:tcW w:w="1916" w:type="dxa"/>
            <w:noWrap/>
            <w:hideMark/>
          </w:tcPr>
          <w:p w14:paraId="3AFDF9B7" w14:textId="77777777" w:rsidR="00A739E1" w:rsidRPr="00A739E1" w:rsidRDefault="00A739E1" w:rsidP="00A739E1">
            <w:pPr>
              <w:spacing w:line="360" w:lineRule="auto"/>
            </w:pPr>
            <w:r w:rsidRPr="00A739E1">
              <w:t>196</w:t>
            </w:r>
          </w:p>
        </w:tc>
        <w:tc>
          <w:tcPr>
            <w:tcW w:w="935" w:type="dxa"/>
            <w:noWrap/>
            <w:hideMark/>
          </w:tcPr>
          <w:p w14:paraId="3C61ACEF" w14:textId="77777777" w:rsidR="00A739E1" w:rsidRPr="00A739E1" w:rsidRDefault="00A739E1" w:rsidP="00A739E1">
            <w:pPr>
              <w:spacing w:line="360" w:lineRule="auto"/>
            </w:pPr>
            <w:r w:rsidRPr="00A739E1">
              <w:t>12</w:t>
            </w:r>
          </w:p>
        </w:tc>
        <w:tc>
          <w:tcPr>
            <w:tcW w:w="1253" w:type="dxa"/>
            <w:noWrap/>
            <w:hideMark/>
          </w:tcPr>
          <w:p w14:paraId="0A34234C" w14:textId="77777777" w:rsidR="00A739E1" w:rsidRPr="00A739E1" w:rsidRDefault="00A739E1" w:rsidP="00A739E1">
            <w:pPr>
              <w:spacing w:line="360" w:lineRule="auto"/>
            </w:pPr>
            <w:r w:rsidRPr="00A739E1">
              <w:t>19.62</w:t>
            </w:r>
          </w:p>
        </w:tc>
        <w:tc>
          <w:tcPr>
            <w:tcW w:w="1346" w:type="dxa"/>
            <w:noWrap/>
            <w:hideMark/>
          </w:tcPr>
          <w:p w14:paraId="0D3ABF41" w14:textId="77777777" w:rsidR="00A739E1" w:rsidRPr="00A739E1" w:rsidRDefault="00A739E1" w:rsidP="00A739E1">
            <w:pPr>
              <w:spacing w:line="360" w:lineRule="auto"/>
            </w:pPr>
            <w:r w:rsidRPr="00A739E1">
              <w:t>7.62</w:t>
            </w:r>
          </w:p>
        </w:tc>
        <w:tc>
          <w:tcPr>
            <w:tcW w:w="895" w:type="dxa"/>
            <w:vMerge/>
            <w:hideMark/>
          </w:tcPr>
          <w:p w14:paraId="21C7CD46" w14:textId="77777777" w:rsidR="00A739E1" w:rsidRPr="00A739E1" w:rsidRDefault="00A739E1" w:rsidP="00A739E1">
            <w:pPr>
              <w:spacing w:line="360" w:lineRule="auto"/>
            </w:pPr>
          </w:p>
        </w:tc>
      </w:tr>
      <w:tr w:rsidR="00A739E1" w:rsidRPr="00A739E1" w14:paraId="64062CD8" w14:textId="77777777" w:rsidTr="00FA2FDA">
        <w:trPr>
          <w:trHeight w:val="360"/>
        </w:trPr>
        <w:tc>
          <w:tcPr>
            <w:tcW w:w="1146" w:type="dxa"/>
            <w:shd w:val="clear" w:color="auto" w:fill="E7E6E6" w:themeFill="background2"/>
            <w:noWrap/>
            <w:hideMark/>
          </w:tcPr>
          <w:p w14:paraId="607069E1" w14:textId="77777777" w:rsidR="00A739E1" w:rsidRPr="00A739E1" w:rsidRDefault="00A739E1" w:rsidP="00A739E1">
            <w:pPr>
              <w:spacing w:line="360" w:lineRule="auto"/>
            </w:pPr>
            <w:r w:rsidRPr="00A739E1">
              <w:t>13</w:t>
            </w:r>
          </w:p>
        </w:tc>
        <w:tc>
          <w:tcPr>
            <w:tcW w:w="1530" w:type="dxa"/>
            <w:shd w:val="clear" w:color="auto" w:fill="E7E6E6" w:themeFill="background2"/>
            <w:noWrap/>
            <w:hideMark/>
          </w:tcPr>
          <w:p w14:paraId="539AD599" w14:textId="77777777" w:rsidR="00A739E1" w:rsidRPr="00A739E1" w:rsidRDefault="00A739E1" w:rsidP="00A739E1">
            <w:pPr>
              <w:spacing w:line="360" w:lineRule="auto"/>
            </w:pPr>
            <w:r w:rsidRPr="00A739E1">
              <w:t>223</w:t>
            </w:r>
          </w:p>
        </w:tc>
        <w:tc>
          <w:tcPr>
            <w:tcW w:w="1916" w:type="dxa"/>
            <w:shd w:val="clear" w:color="auto" w:fill="E7E6E6" w:themeFill="background2"/>
            <w:noWrap/>
            <w:hideMark/>
          </w:tcPr>
          <w:p w14:paraId="760127E5" w14:textId="77777777" w:rsidR="00A739E1" w:rsidRPr="00A739E1" w:rsidRDefault="00A739E1" w:rsidP="00A739E1">
            <w:pPr>
              <w:spacing w:line="360" w:lineRule="auto"/>
            </w:pPr>
            <w:r w:rsidRPr="00A739E1">
              <w:t>237</w:t>
            </w:r>
          </w:p>
        </w:tc>
        <w:tc>
          <w:tcPr>
            <w:tcW w:w="935" w:type="dxa"/>
            <w:shd w:val="clear" w:color="auto" w:fill="E7E6E6" w:themeFill="background2"/>
            <w:noWrap/>
            <w:hideMark/>
          </w:tcPr>
          <w:p w14:paraId="256469D0" w14:textId="77777777" w:rsidR="00A739E1" w:rsidRPr="00A739E1" w:rsidRDefault="00A739E1" w:rsidP="00A739E1">
            <w:pPr>
              <w:spacing w:line="360" w:lineRule="auto"/>
            </w:pPr>
            <w:r w:rsidRPr="00A739E1">
              <w:t>14</w:t>
            </w:r>
          </w:p>
        </w:tc>
        <w:tc>
          <w:tcPr>
            <w:tcW w:w="1253" w:type="dxa"/>
            <w:shd w:val="clear" w:color="auto" w:fill="E7E6E6" w:themeFill="background2"/>
            <w:noWrap/>
            <w:hideMark/>
          </w:tcPr>
          <w:p w14:paraId="183C2084" w14:textId="77777777" w:rsidR="00A739E1" w:rsidRPr="00A739E1" w:rsidRDefault="00A739E1" w:rsidP="00A739E1">
            <w:pPr>
              <w:spacing w:line="360" w:lineRule="auto"/>
            </w:pPr>
            <w:r w:rsidRPr="00A739E1">
              <w:t>20.83</w:t>
            </w:r>
          </w:p>
        </w:tc>
        <w:tc>
          <w:tcPr>
            <w:tcW w:w="1346" w:type="dxa"/>
            <w:shd w:val="clear" w:color="auto" w:fill="E7E6E6" w:themeFill="background2"/>
            <w:noWrap/>
            <w:hideMark/>
          </w:tcPr>
          <w:p w14:paraId="55B81429" w14:textId="77777777" w:rsidR="00A739E1" w:rsidRPr="00A739E1" w:rsidRDefault="00A739E1" w:rsidP="00A739E1">
            <w:pPr>
              <w:spacing w:line="360" w:lineRule="auto"/>
            </w:pPr>
            <w:r w:rsidRPr="00A739E1">
              <w:t>6.83</w:t>
            </w:r>
          </w:p>
        </w:tc>
        <w:tc>
          <w:tcPr>
            <w:tcW w:w="895" w:type="dxa"/>
            <w:vMerge/>
            <w:hideMark/>
          </w:tcPr>
          <w:p w14:paraId="11EA492E" w14:textId="77777777" w:rsidR="00A739E1" w:rsidRPr="00A739E1" w:rsidRDefault="00A739E1" w:rsidP="00A739E1">
            <w:pPr>
              <w:spacing w:line="360" w:lineRule="auto"/>
            </w:pPr>
          </w:p>
        </w:tc>
      </w:tr>
      <w:tr w:rsidR="00A739E1" w:rsidRPr="00A739E1" w14:paraId="580B3B5B" w14:textId="77777777" w:rsidTr="00FA2FDA">
        <w:trPr>
          <w:trHeight w:val="360"/>
        </w:trPr>
        <w:tc>
          <w:tcPr>
            <w:tcW w:w="1146" w:type="dxa"/>
            <w:noWrap/>
            <w:hideMark/>
          </w:tcPr>
          <w:p w14:paraId="5BF35114" w14:textId="77777777" w:rsidR="00A739E1" w:rsidRPr="00A739E1" w:rsidRDefault="00A739E1" w:rsidP="00A739E1">
            <w:pPr>
              <w:spacing w:line="360" w:lineRule="auto"/>
            </w:pPr>
            <w:r w:rsidRPr="00A739E1">
              <w:t>14</w:t>
            </w:r>
          </w:p>
        </w:tc>
        <w:tc>
          <w:tcPr>
            <w:tcW w:w="1530" w:type="dxa"/>
            <w:noWrap/>
            <w:hideMark/>
          </w:tcPr>
          <w:p w14:paraId="207A5AB6" w14:textId="77777777" w:rsidR="00A739E1" w:rsidRPr="00A739E1" w:rsidRDefault="00A739E1" w:rsidP="00A739E1">
            <w:pPr>
              <w:spacing w:line="360" w:lineRule="auto"/>
            </w:pPr>
            <w:r w:rsidRPr="00A739E1">
              <w:t>258</w:t>
            </w:r>
          </w:p>
        </w:tc>
        <w:tc>
          <w:tcPr>
            <w:tcW w:w="1916" w:type="dxa"/>
            <w:noWrap/>
            <w:hideMark/>
          </w:tcPr>
          <w:p w14:paraId="10F6C7EB" w14:textId="77777777" w:rsidR="00A739E1" w:rsidRPr="00A739E1" w:rsidRDefault="00A739E1" w:rsidP="00A739E1">
            <w:pPr>
              <w:spacing w:line="360" w:lineRule="auto"/>
            </w:pPr>
            <w:r w:rsidRPr="00A739E1">
              <w:t>275</w:t>
            </w:r>
          </w:p>
        </w:tc>
        <w:tc>
          <w:tcPr>
            <w:tcW w:w="935" w:type="dxa"/>
            <w:noWrap/>
            <w:hideMark/>
          </w:tcPr>
          <w:p w14:paraId="66604701" w14:textId="77777777" w:rsidR="00A739E1" w:rsidRPr="00A739E1" w:rsidRDefault="00A739E1" w:rsidP="00A739E1">
            <w:pPr>
              <w:spacing w:line="360" w:lineRule="auto"/>
            </w:pPr>
            <w:r w:rsidRPr="00A739E1">
              <w:t>17</w:t>
            </w:r>
          </w:p>
        </w:tc>
        <w:tc>
          <w:tcPr>
            <w:tcW w:w="1253" w:type="dxa"/>
            <w:noWrap/>
            <w:hideMark/>
          </w:tcPr>
          <w:p w14:paraId="1690D9E4" w14:textId="77777777" w:rsidR="00A739E1" w:rsidRPr="00A739E1" w:rsidRDefault="00A739E1" w:rsidP="00A739E1">
            <w:pPr>
              <w:spacing w:line="360" w:lineRule="auto"/>
            </w:pPr>
            <w:r w:rsidRPr="00A739E1">
              <w:t>24.14</w:t>
            </w:r>
          </w:p>
        </w:tc>
        <w:tc>
          <w:tcPr>
            <w:tcW w:w="1346" w:type="dxa"/>
            <w:noWrap/>
            <w:hideMark/>
          </w:tcPr>
          <w:p w14:paraId="4E03C237" w14:textId="77777777" w:rsidR="00A739E1" w:rsidRPr="00A739E1" w:rsidRDefault="00A739E1" w:rsidP="00A739E1">
            <w:pPr>
              <w:spacing w:line="360" w:lineRule="auto"/>
            </w:pPr>
            <w:r w:rsidRPr="00A739E1">
              <w:t>7.14</w:t>
            </w:r>
          </w:p>
        </w:tc>
        <w:tc>
          <w:tcPr>
            <w:tcW w:w="895" w:type="dxa"/>
            <w:vMerge/>
            <w:hideMark/>
          </w:tcPr>
          <w:p w14:paraId="013E8F47" w14:textId="77777777" w:rsidR="00A739E1" w:rsidRPr="00A739E1" w:rsidRDefault="00A739E1" w:rsidP="00A739E1">
            <w:pPr>
              <w:spacing w:line="360" w:lineRule="auto"/>
            </w:pPr>
          </w:p>
        </w:tc>
      </w:tr>
      <w:tr w:rsidR="00A739E1" w:rsidRPr="00A739E1" w14:paraId="1FFBE7AF" w14:textId="77777777" w:rsidTr="00FA2FDA">
        <w:trPr>
          <w:trHeight w:val="375"/>
        </w:trPr>
        <w:tc>
          <w:tcPr>
            <w:tcW w:w="1146" w:type="dxa"/>
            <w:shd w:val="clear" w:color="auto" w:fill="E7E6E6" w:themeFill="background2"/>
            <w:noWrap/>
            <w:hideMark/>
          </w:tcPr>
          <w:p w14:paraId="41F1047A" w14:textId="77777777" w:rsidR="00A739E1" w:rsidRPr="00A739E1" w:rsidRDefault="00A739E1" w:rsidP="00A739E1">
            <w:pPr>
              <w:spacing w:line="360" w:lineRule="auto"/>
            </w:pPr>
            <w:r w:rsidRPr="00A739E1">
              <w:t>15</w:t>
            </w:r>
          </w:p>
        </w:tc>
        <w:tc>
          <w:tcPr>
            <w:tcW w:w="1530" w:type="dxa"/>
            <w:shd w:val="clear" w:color="auto" w:fill="E7E6E6" w:themeFill="background2"/>
            <w:noWrap/>
            <w:hideMark/>
          </w:tcPr>
          <w:p w14:paraId="56458945" w14:textId="77777777" w:rsidR="00A739E1" w:rsidRPr="00A739E1" w:rsidRDefault="00A739E1" w:rsidP="00A739E1">
            <w:pPr>
              <w:spacing w:line="360" w:lineRule="auto"/>
            </w:pPr>
            <w:r w:rsidRPr="00A739E1">
              <w:t>297</w:t>
            </w:r>
          </w:p>
        </w:tc>
        <w:tc>
          <w:tcPr>
            <w:tcW w:w="1916" w:type="dxa"/>
            <w:shd w:val="clear" w:color="auto" w:fill="E7E6E6" w:themeFill="background2"/>
            <w:noWrap/>
            <w:hideMark/>
          </w:tcPr>
          <w:p w14:paraId="44B00ACF" w14:textId="77777777" w:rsidR="00A739E1" w:rsidRPr="00A739E1" w:rsidRDefault="00A739E1" w:rsidP="00A739E1">
            <w:pPr>
              <w:spacing w:line="360" w:lineRule="auto"/>
            </w:pPr>
            <w:r w:rsidRPr="00A739E1">
              <w:t>318</w:t>
            </w:r>
          </w:p>
        </w:tc>
        <w:tc>
          <w:tcPr>
            <w:tcW w:w="935" w:type="dxa"/>
            <w:shd w:val="clear" w:color="auto" w:fill="E7E6E6" w:themeFill="background2"/>
            <w:noWrap/>
            <w:hideMark/>
          </w:tcPr>
          <w:p w14:paraId="309B92DF" w14:textId="77777777" w:rsidR="00A739E1" w:rsidRPr="00A739E1" w:rsidRDefault="00A739E1" w:rsidP="00A739E1">
            <w:pPr>
              <w:spacing w:line="360" w:lineRule="auto"/>
            </w:pPr>
            <w:r w:rsidRPr="00A739E1">
              <w:t>21</w:t>
            </w:r>
          </w:p>
        </w:tc>
        <w:tc>
          <w:tcPr>
            <w:tcW w:w="1253" w:type="dxa"/>
            <w:shd w:val="clear" w:color="auto" w:fill="E7E6E6" w:themeFill="background2"/>
            <w:noWrap/>
            <w:hideMark/>
          </w:tcPr>
          <w:p w14:paraId="5B5E4F86" w14:textId="77777777" w:rsidR="00A739E1" w:rsidRPr="00A739E1" w:rsidRDefault="00A739E1" w:rsidP="00A739E1">
            <w:pPr>
              <w:spacing w:line="360" w:lineRule="auto"/>
            </w:pPr>
            <w:r w:rsidRPr="00A739E1">
              <w:t>31.52</w:t>
            </w:r>
          </w:p>
        </w:tc>
        <w:tc>
          <w:tcPr>
            <w:tcW w:w="1346" w:type="dxa"/>
            <w:shd w:val="clear" w:color="auto" w:fill="E7E6E6" w:themeFill="background2"/>
            <w:noWrap/>
            <w:hideMark/>
          </w:tcPr>
          <w:p w14:paraId="4C1DB1B4" w14:textId="77777777" w:rsidR="00A739E1" w:rsidRPr="00A739E1" w:rsidRDefault="00A739E1" w:rsidP="00A739E1">
            <w:pPr>
              <w:spacing w:line="360" w:lineRule="auto"/>
            </w:pPr>
            <w:r w:rsidRPr="00A739E1">
              <w:t>10.52</w:t>
            </w:r>
          </w:p>
        </w:tc>
        <w:tc>
          <w:tcPr>
            <w:tcW w:w="895" w:type="dxa"/>
            <w:vMerge/>
            <w:hideMark/>
          </w:tcPr>
          <w:p w14:paraId="2A37210E" w14:textId="77777777" w:rsidR="00A739E1" w:rsidRPr="00A739E1" w:rsidRDefault="00A739E1" w:rsidP="00A739E1">
            <w:pPr>
              <w:spacing w:line="360" w:lineRule="auto"/>
            </w:pPr>
          </w:p>
        </w:tc>
      </w:tr>
    </w:tbl>
    <w:p w14:paraId="1DF3F6FF" w14:textId="23FB857B" w:rsidR="00FA2FDA" w:rsidRDefault="009C6673" w:rsidP="009C6673">
      <w:pPr>
        <w:pStyle w:val="Caption"/>
        <w:rPr>
          <w:sz w:val="24"/>
          <w:szCs w:val="24"/>
        </w:rPr>
      </w:pPr>
      <w:bookmarkStart w:id="112" w:name="_Toc69068679"/>
      <w:r>
        <w:t xml:space="preserve">Table </w:t>
      </w:r>
      <w:fldSimple w:instr=" SEQ Table \* ARABIC ">
        <w:r w:rsidR="00F624F9">
          <w:rPr>
            <w:noProof/>
          </w:rPr>
          <w:t>2</w:t>
        </w:r>
      </w:fldSimple>
      <w:r>
        <w:t xml:space="preserve"> - First Set of Simulated Results</w:t>
      </w:r>
      <w:bookmarkEnd w:id="112"/>
    </w:p>
    <w:p w14:paraId="335766FC" w14:textId="06875FD4" w:rsidR="002E112F" w:rsidRPr="0090641D" w:rsidRDefault="00FA2FDA" w:rsidP="002E112F">
      <w:pPr>
        <w:spacing w:line="360" w:lineRule="auto"/>
        <w:rPr>
          <w:sz w:val="24"/>
          <w:szCs w:val="24"/>
        </w:rPr>
      </w:pPr>
      <w:r>
        <w:rPr>
          <w:sz w:val="24"/>
          <w:szCs w:val="24"/>
        </w:rPr>
        <w:t xml:space="preserve">Table </w:t>
      </w:r>
      <w:r w:rsidR="00564CE7">
        <w:rPr>
          <w:sz w:val="24"/>
          <w:szCs w:val="24"/>
        </w:rPr>
        <w:t>2</w:t>
      </w:r>
      <w:r>
        <w:rPr>
          <w:sz w:val="24"/>
          <w:szCs w:val="24"/>
        </w:rPr>
        <w:t xml:space="preserve"> shows the initial results achieved by using the same method as the calibration simulation. Once past five meters per second the results start to differ at a point that is not acceptable to the author, therefore further work needs to be done to refine the simulation results</w:t>
      </w:r>
      <w:r w:rsidR="00B5133F">
        <w:rPr>
          <w:sz w:val="24"/>
          <w:szCs w:val="24"/>
        </w:rPr>
        <w:t xml:space="preserve">. To achieve this, the author has placed a local mesh </w:t>
      </w:r>
      <w:r w:rsidR="00EC358F">
        <w:rPr>
          <w:sz w:val="24"/>
          <w:szCs w:val="24"/>
        </w:rPr>
        <w:t>to envelope the damper</w:t>
      </w:r>
      <w:r w:rsidR="00A673CB">
        <w:rPr>
          <w:sz w:val="24"/>
          <w:szCs w:val="24"/>
        </w:rPr>
        <w:t xml:space="preserve">, which is the region of interest of the study. The local mesh </w:t>
      </w:r>
      <w:r w:rsidR="00B92C47">
        <w:rPr>
          <w:sz w:val="24"/>
          <w:szCs w:val="24"/>
        </w:rPr>
        <w:t xml:space="preserve">ensures the speed of the simulation is not compromised as by applying </w:t>
      </w:r>
      <w:r w:rsidR="00791F21">
        <w:rPr>
          <w:sz w:val="24"/>
          <w:szCs w:val="24"/>
        </w:rPr>
        <w:t xml:space="preserve">the refinement to areas of interest, the total cell count in the computational domain can be reduced by a significant portion. Meanwhile, the same </w:t>
      </w:r>
      <w:r w:rsidR="00791F21">
        <w:rPr>
          <w:sz w:val="24"/>
          <w:szCs w:val="24"/>
        </w:rPr>
        <w:lastRenderedPageBreak/>
        <w:t>level of precision with results can be achieved (</w:t>
      </w:r>
      <w:r w:rsidR="001711B9">
        <w:rPr>
          <w:sz w:val="24"/>
          <w:szCs w:val="24"/>
        </w:rPr>
        <w:t xml:space="preserve">Wang </w:t>
      </w:r>
      <w:r w:rsidR="001711B9">
        <w:rPr>
          <w:i/>
          <w:iCs/>
          <w:sz w:val="24"/>
          <w:szCs w:val="24"/>
        </w:rPr>
        <w:t>et al.</w:t>
      </w:r>
      <w:r w:rsidR="00791F21" w:rsidRPr="001711B9">
        <w:rPr>
          <w:sz w:val="24"/>
          <w:szCs w:val="24"/>
        </w:rPr>
        <w:t xml:space="preserve">, </w:t>
      </w:r>
      <w:r w:rsidR="001711B9">
        <w:rPr>
          <w:sz w:val="24"/>
          <w:szCs w:val="24"/>
        </w:rPr>
        <w:t>2019</w:t>
      </w:r>
      <w:r w:rsidR="00791F21">
        <w:rPr>
          <w:sz w:val="24"/>
          <w:szCs w:val="24"/>
        </w:rPr>
        <w:t xml:space="preserve">). The region to be refined is shown in </w:t>
      </w:r>
      <w:r w:rsidR="00791F21" w:rsidRPr="005B059C">
        <w:rPr>
          <w:sz w:val="24"/>
          <w:szCs w:val="24"/>
        </w:rPr>
        <w:t>F</w:t>
      </w:r>
      <w:r w:rsidR="003A4680">
        <w:rPr>
          <w:sz w:val="24"/>
          <w:szCs w:val="24"/>
        </w:rPr>
        <w:t>igure</w:t>
      </w:r>
      <w:r w:rsidR="00791F21" w:rsidRPr="005B059C">
        <w:rPr>
          <w:sz w:val="24"/>
          <w:szCs w:val="24"/>
        </w:rPr>
        <w:t xml:space="preserve"> </w:t>
      </w:r>
      <w:r w:rsidR="005B059C" w:rsidRPr="005B059C">
        <w:rPr>
          <w:sz w:val="24"/>
          <w:szCs w:val="24"/>
        </w:rPr>
        <w:t>36</w:t>
      </w:r>
      <w:r w:rsidR="00791F21">
        <w:rPr>
          <w:sz w:val="24"/>
          <w:szCs w:val="24"/>
        </w:rPr>
        <w:t xml:space="preserve">. </w:t>
      </w:r>
    </w:p>
    <w:p w14:paraId="3B169CED" w14:textId="77777777" w:rsidR="00A739E1" w:rsidRPr="0090641D" w:rsidRDefault="00A739E1" w:rsidP="00EB640A">
      <w:pPr>
        <w:spacing w:line="360" w:lineRule="auto"/>
        <w:rPr>
          <w:sz w:val="24"/>
          <w:szCs w:val="24"/>
        </w:rPr>
      </w:pPr>
    </w:p>
    <w:p w14:paraId="7B78340F" w14:textId="77777777" w:rsidR="009C6673" w:rsidRDefault="008E2741" w:rsidP="009C6673">
      <w:pPr>
        <w:keepNext/>
        <w:spacing w:line="360" w:lineRule="auto"/>
      </w:pPr>
      <w:r>
        <w:rPr>
          <w:noProof/>
        </w:rPr>
        <w:drawing>
          <wp:inline distT="0" distB="0" distL="0" distR="0" wp14:anchorId="18947442" wp14:editId="123CB829">
            <wp:extent cx="5731510" cy="1932940"/>
            <wp:effectExtent l="0" t="0" r="254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5731510" cy="1932940"/>
                    </a:xfrm>
                    <a:prstGeom prst="rect">
                      <a:avLst/>
                    </a:prstGeom>
                  </pic:spPr>
                </pic:pic>
              </a:graphicData>
            </a:graphic>
          </wp:inline>
        </w:drawing>
      </w:r>
    </w:p>
    <w:p w14:paraId="6D8EFF98" w14:textId="2CD002F0" w:rsidR="00A739E1" w:rsidRPr="0090641D" w:rsidRDefault="009C6673" w:rsidP="009C6673">
      <w:pPr>
        <w:pStyle w:val="Caption"/>
        <w:rPr>
          <w:sz w:val="24"/>
          <w:szCs w:val="24"/>
        </w:rPr>
      </w:pPr>
      <w:bookmarkStart w:id="113" w:name="_Toc69068729"/>
      <w:r>
        <w:t xml:space="preserve">Figure </w:t>
      </w:r>
      <w:fldSimple w:instr=" SEQ Figure \* ARABIC ">
        <w:r>
          <w:rPr>
            <w:noProof/>
          </w:rPr>
          <w:t>36</w:t>
        </w:r>
      </w:fldSimple>
      <w:r>
        <w:t xml:space="preserve"> - Mesh Refinement Region</w:t>
      </w:r>
      <w:bookmarkEnd w:id="113"/>
    </w:p>
    <w:p w14:paraId="21F05FB5" w14:textId="77777777" w:rsidR="00A739E1" w:rsidRDefault="005F4BF4" w:rsidP="00EB640A">
      <w:pPr>
        <w:spacing w:line="360" w:lineRule="auto"/>
        <w:rPr>
          <w:sz w:val="24"/>
          <w:szCs w:val="24"/>
        </w:rPr>
      </w:pPr>
      <w:r>
        <w:rPr>
          <w:sz w:val="24"/>
          <w:szCs w:val="24"/>
        </w:rPr>
        <w:t xml:space="preserve">Using this </w:t>
      </w:r>
      <w:r w:rsidR="00CF3FD0">
        <w:rPr>
          <w:sz w:val="24"/>
          <w:szCs w:val="24"/>
        </w:rPr>
        <w:t>method,</w:t>
      </w:r>
      <w:r>
        <w:rPr>
          <w:sz w:val="24"/>
          <w:szCs w:val="24"/>
        </w:rPr>
        <w:t xml:space="preserve"> the following results have been achieved:</w:t>
      </w:r>
    </w:p>
    <w:p w14:paraId="1D947567" w14:textId="77777777" w:rsidR="002E112F" w:rsidRDefault="002E112F" w:rsidP="00EB640A">
      <w:pPr>
        <w:spacing w:line="360" w:lineRule="auto"/>
        <w:rPr>
          <w:sz w:val="24"/>
          <w:szCs w:val="24"/>
        </w:rPr>
      </w:pPr>
    </w:p>
    <w:p w14:paraId="6368B14E" w14:textId="77777777" w:rsidR="002E112F" w:rsidRDefault="002E112F" w:rsidP="00EB640A">
      <w:pPr>
        <w:spacing w:line="360" w:lineRule="auto"/>
        <w:rPr>
          <w:sz w:val="24"/>
          <w:szCs w:val="24"/>
        </w:rPr>
      </w:pPr>
    </w:p>
    <w:tbl>
      <w:tblPr>
        <w:tblStyle w:val="TableGrid"/>
        <w:tblpPr w:leftFromText="180" w:rightFromText="180" w:vertAnchor="text" w:horzAnchor="margin" w:tblpY="-816"/>
        <w:tblW w:w="9718" w:type="dxa"/>
        <w:tblLook w:val="04A0" w:firstRow="1" w:lastRow="0" w:firstColumn="1" w:lastColumn="0" w:noHBand="0" w:noVBand="1"/>
      </w:tblPr>
      <w:tblGrid>
        <w:gridCol w:w="1245"/>
        <w:gridCol w:w="1663"/>
        <w:gridCol w:w="2082"/>
        <w:gridCol w:w="935"/>
        <w:gridCol w:w="1361"/>
        <w:gridCol w:w="1461"/>
        <w:gridCol w:w="971"/>
      </w:tblGrid>
      <w:tr w:rsidR="009C6673" w:rsidRPr="002E112F" w14:paraId="75369625" w14:textId="77777777" w:rsidTr="009C6673">
        <w:trPr>
          <w:trHeight w:val="343"/>
        </w:trPr>
        <w:tc>
          <w:tcPr>
            <w:tcW w:w="1245" w:type="dxa"/>
            <w:tcBorders>
              <w:top w:val="nil"/>
              <w:left w:val="nil"/>
              <w:bottom w:val="single" w:sz="4" w:space="0" w:color="auto"/>
              <w:right w:val="single" w:sz="4" w:space="0" w:color="auto"/>
            </w:tcBorders>
            <w:noWrap/>
            <w:hideMark/>
          </w:tcPr>
          <w:p w14:paraId="1C7BF7B0" w14:textId="77777777" w:rsidR="009C6673" w:rsidRPr="002E112F" w:rsidRDefault="009C6673" w:rsidP="009C6673">
            <w:pPr>
              <w:spacing w:line="360" w:lineRule="auto"/>
            </w:pPr>
          </w:p>
        </w:tc>
        <w:tc>
          <w:tcPr>
            <w:tcW w:w="4680" w:type="dxa"/>
            <w:gridSpan w:val="3"/>
            <w:tcBorders>
              <w:left w:val="single" w:sz="4" w:space="0" w:color="auto"/>
            </w:tcBorders>
            <w:noWrap/>
            <w:hideMark/>
          </w:tcPr>
          <w:p w14:paraId="5AD9D754" w14:textId="77777777" w:rsidR="009C6673" w:rsidRPr="002E112F" w:rsidRDefault="009C6673" w:rsidP="009C6673">
            <w:pPr>
              <w:spacing w:line="360" w:lineRule="auto"/>
            </w:pPr>
            <w:r w:rsidRPr="002E112F">
              <w:t>Physical Test Values</w:t>
            </w:r>
          </w:p>
        </w:tc>
        <w:tc>
          <w:tcPr>
            <w:tcW w:w="1361" w:type="dxa"/>
            <w:tcBorders>
              <w:right w:val="single" w:sz="4" w:space="0" w:color="auto"/>
            </w:tcBorders>
            <w:noWrap/>
            <w:hideMark/>
          </w:tcPr>
          <w:p w14:paraId="72269ACA" w14:textId="77777777" w:rsidR="009C6673" w:rsidRPr="002E112F" w:rsidRDefault="009C6673" w:rsidP="009C6673">
            <w:pPr>
              <w:spacing w:line="360" w:lineRule="auto"/>
            </w:pPr>
            <w:r w:rsidRPr="002E112F">
              <w:t>Simulated Value</w:t>
            </w:r>
          </w:p>
        </w:tc>
        <w:tc>
          <w:tcPr>
            <w:tcW w:w="1461" w:type="dxa"/>
            <w:tcBorders>
              <w:top w:val="nil"/>
              <w:left w:val="single" w:sz="4" w:space="0" w:color="auto"/>
              <w:bottom w:val="single" w:sz="4" w:space="0" w:color="auto"/>
              <w:right w:val="nil"/>
            </w:tcBorders>
            <w:noWrap/>
            <w:hideMark/>
          </w:tcPr>
          <w:p w14:paraId="4E0D1917" w14:textId="77777777" w:rsidR="009C6673" w:rsidRPr="002E112F" w:rsidRDefault="009C6673" w:rsidP="009C6673">
            <w:pPr>
              <w:spacing w:line="360" w:lineRule="auto"/>
            </w:pPr>
          </w:p>
        </w:tc>
        <w:tc>
          <w:tcPr>
            <w:tcW w:w="971" w:type="dxa"/>
            <w:tcBorders>
              <w:top w:val="nil"/>
              <w:left w:val="nil"/>
              <w:bottom w:val="single" w:sz="4" w:space="0" w:color="auto"/>
              <w:right w:val="nil"/>
            </w:tcBorders>
            <w:noWrap/>
            <w:hideMark/>
          </w:tcPr>
          <w:p w14:paraId="67885BCC" w14:textId="77777777" w:rsidR="009C6673" w:rsidRPr="002E112F" w:rsidRDefault="009C6673" w:rsidP="009C6673">
            <w:pPr>
              <w:spacing w:line="360" w:lineRule="auto"/>
            </w:pPr>
          </w:p>
        </w:tc>
      </w:tr>
      <w:tr w:rsidR="009C6673" w:rsidRPr="002E112F" w14:paraId="4F54B804" w14:textId="77777777" w:rsidTr="009C6673">
        <w:trPr>
          <w:trHeight w:val="490"/>
        </w:trPr>
        <w:tc>
          <w:tcPr>
            <w:tcW w:w="1245" w:type="dxa"/>
            <w:vMerge w:val="restart"/>
            <w:tcBorders>
              <w:top w:val="single" w:sz="4" w:space="0" w:color="auto"/>
            </w:tcBorders>
            <w:hideMark/>
          </w:tcPr>
          <w:p w14:paraId="4A2AFF01" w14:textId="77777777" w:rsidR="009C6673" w:rsidRPr="002E112F" w:rsidRDefault="009C6673" w:rsidP="009C6673">
            <w:pPr>
              <w:spacing w:line="360" w:lineRule="auto"/>
            </w:pPr>
            <w:r w:rsidRPr="002E112F">
              <w:t>Duct Velocity (m/sec)</w:t>
            </w:r>
          </w:p>
        </w:tc>
        <w:tc>
          <w:tcPr>
            <w:tcW w:w="1663" w:type="dxa"/>
            <w:vMerge w:val="restart"/>
            <w:hideMark/>
          </w:tcPr>
          <w:p w14:paraId="6E85A30D" w14:textId="77777777" w:rsidR="009C6673" w:rsidRPr="002E112F" w:rsidRDefault="009C6673" w:rsidP="009C6673">
            <w:pPr>
              <w:spacing w:line="360" w:lineRule="auto"/>
            </w:pPr>
            <w:r w:rsidRPr="002E112F">
              <w:t>Rig Static Pressure (Pa)</w:t>
            </w:r>
          </w:p>
        </w:tc>
        <w:tc>
          <w:tcPr>
            <w:tcW w:w="2082" w:type="dxa"/>
            <w:vMerge w:val="restart"/>
            <w:hideMark/>
          </w:tcPr>
          <w:p w14:paraId="17CD13D3" w14:textId="77777777" w:rsidR="009C6673" w:rsidRPr="002E112F" w:rsidRDefault="009C6673" w:rsidP="009C6673">
            <w:pPr>
              <w:spacing w:line="360" w:lineRule="auto"/>
            </w:pPr>
            <w:r w:rsidRPr="002E112F">
              <w:t>Rig &amp; Damper Static Pressure (Pa)</w:t>
            </w:r>
          </w:p>
        </w:tc>
        <w:tc>
          <w:tcPr>
            <w:tcW w:w="935" w:type="dxa"/>
            <w:vMerge w:val="restart"/>
            <w:hideMark/>
          </w:tcPr>
          <w:p w14:paraId="317E40EC" w14:textId="77777777" w:rsidR="009C6673" w:rsidRPr="002E112F" w:rsidRDefault="009C6673" w:rsidP="009C6673">
            <w:pPr>
              <w:spacing w:line="360" w:lineRule="auto"/>
            </w:pPr>
            <w:r w:rsidRPr="002E112F">
              <w:t>Damper (∆P)</w:t>
            </w:r>
          </w:p>
        </w:tc>
        <w:tc>
          <w:tcPr>
            <w:tcW w:w="1361" w:type="dxa"/>
            <w:vMerge w:val="restart"/>
            <w:hideMark/>
          </w:tcPr>
          <w:p w14:paraId="538D6B36" w14:textId="77777777" w:rsidR="009C6673" w:rsidRPr="002E112F" w:rsidRDefault="009C6673" w:rsidP="009C6673">
            <w:pPr>
              <w:spacing w:line="360" w:lineRule="auto"/>
            </w:pPr>
            <w:r w:rsidRPr="002E112F">
              <w:t>Damper (∆P)</w:t>
            </w:r>
          </w:p>
        </w:tc>
        <w:tc>
          <w:tcPr>
            <w:tcW w:w="1461" w:type="dxa"/>
            <w:vMerge w:val="restart"/>
            <w:tcBorders>
              <w:top w:val="single" w:sz="4" w:space="0" w:color="auto"/>
            </w:tcBorders>
            <w:hideMark/>
          </w:tcPr>
          <w:p w14:paraId="7356C969" w14:textId="77777777" w:rsidR="009C6673" w:rsidRPr="002E112F" w:rsidRDefault="009C6673" w:rsidP="009C6673">
            <w:pPr>
              <w:spacing w:line="360" w:lineRule="auto"/>
            </w:pPr>
            <w:r w:rsidRPr="002E112F">
              <w:t xml:space="preserve"> Difference (Pa)</w:t>
            </w:r>
          </w:p>
        </w:tc>
        <w:tc>
          <w:tcPr>
            <w:tcW w:w="971" w:type="dxa"/>
            <w:vMerge w:val="restart"/>
            <w:tcBorders>
              <w:top w:val="single" w:sz="4" w:space="0" w:color="auto"/>
            </w:tcBorders>
            <w:hideMark/>
          </w:tcPr>
          <w:p w14:paraId="6379B655" w14:textId="77777777" w:rsidR="009C6673" w:rsidRPr="002E112F" w:rsidRDefault="009C6673" w:rsidP="009C6673">
            <w:pPr>
              <w:spacing w:line="360" w:lineRule="auto"/>
            </w:pPr>
            <w:r w:rsidRPr="002E112F">
              <w:t>Blade Angle (°)</w:t>
            </w:r>
          </w:p>
        </w:tc>
      </w:tr>
      <w:tr w:rsidR="009C6673" w:rsidRPr="002E112F" w14:paraId="36155625" w14:textId="77777777" w:rsidTr="009C6673">
        <w:trPr>
          <w:trHeight w:val="490"/>
        </w:trPr>
        <w:tc>
          <w:tcPr>
            <w:tcW w:w="1245" w:type="dxa"/>
            <w:vMerge/>
            <w:hideMark/>
          </w:tcPr>
          <w:p w14:paraId="002442D4" w14:textId="77777777" w:rsidR="009C6673" w:rsidRPr="002E112F" w:rsidRDefault="009C6673" w:rsidP="009C6673">
            <w:pPr>
              <w:spacing w:line="360" w:lineRule="auto"/>
            </w:pPr>
          </w:p>
        </w:tc>
        <w:tc>
          <w:tcPr>
            <w:tcW w:w="1663" w:type="dxa"/>
            <w:vMerge/>
            <w:hideMark/>
          </w:tcPr>
          <w:p w14:paraId="0A247C89" w14:textId="77777777" w:rsidR="009C6673" w:rsidRPr="002E112F" w:rsidRDefault="009C6673" w:rsidP="009C6673">
            <w:pPr>
              <w:spacing w:line="360" w:lineRule="auto"/>
            </w:pPr>
          </w:p>
        </w:tc>
        <w:tc>
          <w:tcPr>
            <w:tcW w:w="2082" w:type="dxa"/>
            <w:vMerge/>
            <w:hideMark/>
          </w:tcPr>
          <w:p w14:paraId="34CA4C1E" w14:textId="77777777" w:rsidR="009C6673" w:rsidRPr="002E112F" w:rsidRDefault="009C6673" w:rsidP="009C6673">
            <w:pPr>
              <w:spacing w:line="360" w:lineRule="auto"/>
            </w:pPr>
          </w:p>
        </w:tc>
        <w:tc>
          <w:tcPr>
            <w:tcW w:w="935" w:type="dxa"/>
            <w:vMerge/>
            <w:hideMark/>
          </w:tcPr>
          <w:p w14:paraId="4FD6F387" w14:textId="77777777" w:rsidR="009C6673" w:rsidRPr="002E112F" w:rsidRDefault="009C6673" w:rsidP="009C6673">
            <w:pPr>
              <w:spacing w:line="360" w:lineRule="auto"/>
            </w:pPr>
          </w:p>
        </w:tc>
        <w:tc>
          <w:tcPr>
            <w:tcW w:w="1361" w:type="dxa"/>
            <w:vMerge/>
            <w:hideMark/>
          </w:tcPr>
          <w:p w14:paraId="04496E6E" w14:textId="77777777" w:rsidR="009C6673" w:rsidRPr="002E112F" w:rsidRDefault="009C6673" w:rsidP="009C6673">
            <w:pPr>
              <w:spacing w:line="360" w:lineRule="auto"/>
            </w:pPr>
          </w:p>
        </w:tc>
        <w:tc>
          <w:tcPr>
            <w:tcW w:w="1461" w:type="dxa"/>
            <w:vMerge/>
            <w:hideMark/>
          </w:tcPr>
          <w:p w14:paraId="101E2ECE" w14:textId="77777777" w:rsidR="009C6673" w:rsidRPr="002E112F" w:rsidRDefault="009C6673" w:rsidP="009C6673">
            <w:pPr>
              <w:spacing w:line="360" w:lineRule="auto"/>
            </w:pPr>
          </w:p>
        </w:tc>
        <w:tc>
          <w:tcPr>
            <w:tcW w:w="971" w:type="dxa"/>
            <w:vMerge/>
            <w:hideMark/>
          </w:tcPr>
          <w:p w14:paraId="70F65B31" w14:textId="77777777" w:rsidR="009C6673" w:rsidRPr="002E112F" w:rsidRDefault="009C6673" w:rsidP="009C6673">
            <w:pPr>
              <w:spacing w:line="360" w:lineRule="auto"/>
            </w:pPr>
          </w:p>
        </w:tc>
      </w:tr>
      <w:tr w:rsidR="009C6673" w:rsidRPr="002E112F" w14:paraId="2C084B34" w14:textId="77777777" w:rsidTr="009C6673">
        <w:trPr>
          <w:trHeight w:val="392"/>
        </w:trPr>
        <w:tc>
          <w:tcPr>
            <w:tcW w:w="1245" w:type="dxa"/>
            <w:shd w:val="clear" w:color="auto" w:fill="D9D9D9" w:themeFill="background1" w:themeFillShade="D9"/>
            <w:noWrap/>
            <w:hideMark/>
          </w:tcPr>
          <w:p w14:paraId="6B96A048" w14:textId="77777777" w:rsidR="009C6673" w:rsidRPr="002E112F" w:rsidRDefault="009C6673" w:rsidP="009C6673">
            <w:pPr>
              <w:spacing w:line="360" w:lineRule="auto"/>
            </w:pPr>
            <w:r w:rsidRPr="002E112F">
              <w:t>1</w:t>
            </w:r>
          </w:p>
        </w:tc>
        <w:tc>
          <w:tcPr>
            <w:tcW w:w="1663" w:type="dxa"/>
            <w:shd w:val="clear" w:color="auto" w:fill="D9D9D9" w:themeFill="background1" w:themeFillShade="D9"/>
            <w:noWrap/>
            <w:hideMark/>
          </w:tcPr>
          <w:p w14:paraId="0C8FD801" w14:textId="77777777" w:rsidR="009C6673" w:rsidRPr="002E112F" w:rsidRDefault="009C6673" w:rsidP="009C6673">
            <w:pPr>
              <w:spacing w:line="360" w:lineRule="auto"/>
            </w:pPr>
            <w:r w:rsidRPr="002E112F">
              <w:t>1</w:t>
            </w:r>
          </w:p>
        </w:tc>
        <w:tc>
          <w:tcPr>
            <w:tcW w:w="2082" w:type="dxa"/>
            <w:shd w:val="clear" w:color="auto" w:fill="D9D9D9" w:themeFill="background1" w:themeFillShade="D9"/>
            <w:noWrap/>
            <w:hideMark/>
          </w:tcPr>
          <w:p w14:paraId="055E5CEF" w14:textId="77777777" w:rsidR="009C6673" w:rsidRPr="002E112F" w:rsidRDefault="009C6673" w:rsidP="009C6673">
            <w:pPr>
              <w:spacing w:line="360" w:lineRule="auto"/>
            </w:pPr>
            <w:r w:rsidRPr="002E112F">
              <w:t>1.5</w:t>
            </w:r>
          </w:p>
        </w:tc>
        <w:tc>
          <w:tcPr>
            <w:tcW w:w="935" w:type="dxa"/>
            <w:shd w:val="clear" w:color="auto" w:fill="D9D9D9" w:themeFill="background1" w:themeFillShade="D9"/>
            <w:noWrap/>
            <w:hideMark/>
          </w:tcPr>
          <w:p w14:paraId="101FE3A4" w14:textId="77777777" w:rsidR="009C6673" w:rsidRPr="002E112F" w:rsidRDefault="009C6673" w:rsidP="009C6673">
            <w:pPr>
              <w:spacing w:line="360" w:lineRule="auto"/>
            </w:pPr>
            <w:r w:rsidRPr="002E112F">
              <w:t>0.5</w:t>
            </w:r>
          </w:p>
        </w:tc>
        <w:tc>
          <w:tcPr>
            <w:tcW w:w="1361" w:type="dxa"/>
            <w:shd w:val="clear" w:color="auto" w:fill="D9D9D9" w:themeFill="background1" w:themeFillShade="D9"/>
            <w:noWrap/>
            <w:hideMark/>
          </w:tcPr>
          <w:p w14:paraId="326CC180" w14:textId="77777777" w:rsidR="009C6673" w:rsidRPr="002E112F" w:rsidRDefault="009C6673" w:rsidP="009C6673">
            <w:pPr>
              <w:spacing w:line="360" w:lineRule="auto"/>
            </w:pPr>
            <w:r w:rsidRPr="002E112F">
              <w:t>0.13</w:t>
            </w:r>
          </w:p>
        </w:tc>
        <w:tc>
          <w:tcPr>
            <w:tcW w:w="1461" w:type="dxa"/>
            <w:shd w:val="clear" w:color="auto" w:fill="D9D9D9" w:themeFill="background1" w:themeFillShade="D9"/>
            <w:noWrap/>
            <w:hideMark/>
          </w:tcPr>
          <w:p w14:paraId="11482AD0" w14:textId="77777777" w:rsidR="009C6673" w:rsidRPr="002E112F" w:rsidRDefault="009C6673" w:rsidP="009C6673">
            <w:pPr>
              <w:spacing w:line="360" w:lineRule="auto"/>
            </w:pPr>
            <w:r w:rsidRPr="002E112F">
              <w:t>-0.37</w:t>
            </w:r>
          </w:p>
        </w:tc>
        <w:tc>
          <w:tcPr>
            <w:tcW w:w="971" w:type="dxa"/>
            <w:vMerge w:val="restart"/>
            <w:noWrap/>
            <w:textDirection w:val="btLr"/>
            <w:hideMark/>
          </w:tcPr>
          <w:p w14:paraId="189F22D7" w14:textId="77777777" w:rsidR="009C6673" w:rsidRPr="002E112F" w:rsidRDefault="009C6673" w:rsidP="009C6673">
            <w:pPr>
              <w:spacing w:line="360" w:lineRule="auto"/>
              <w:jc w:val="center"/>
            </w:pPr>
            <w:r w:rsidRPr="002E112F">
              <w:t>Fully Open</w:t>
            </w:r>
          </w:p>
        </w:tc>
      </w:tr>
      <w:tr w:rsidR="009C6673" w:rsidRPr="002E112F" w14:paraId="7F91325F" w14:textId="77777777" w:rsidTr="009C6673">
        <w:trPr>
          <w:trHeight w:val="392"/>
        </w:trPr>
        <w:tc>
          <w:tcPr>
            <w:tcW w:w="1245" w:type="dxa"/>
            <w:noWrap/>
            <w:hideMark/>
          </w:tcPr>
          <w:p w14:paraId="5539CD1A" w14:textId="77777777" w:rsidR="009C6673" w:rsidRPr="002E112F" w:rsidRDefault="009C6673" w:rsidP="009C6673">
            <w:pPr>
              <w:spacing w:line="360" w:lineRule="auto"/>
            </w:pPr>
            <w:r w:rsidRPr="002E112F">
              <w:t>2</w:t>
            </w:r>
          </w:p>
        </w:tc>
        <w:tc>
          <w:tcPr>
            <w:tcW w:w="1663" w:type="dxa"/>
            <w:noWrap/>
            <w:hideMark/>
          </w:tcPr>
          <w:p w14:paraId="257E35AA" w14:textId="77777777" w:rsidR="009C6673" w:rsidRPr="002E112F" w:rsidRDefault="009C6673" w:rsidP="009C6673">
            <w:pPr>
              <w:spacing w:line="360" w:lineRule="auto"/>
            </w:pPr>
            <w:r w:rsidRPr="002E112F">
              <w:t>5.2</w:t>
            </w:r>
          </w:p>
        </w:tc>
        <w:tc>
          <w:tcPr>
            <w:tcW w:w="2082" w:type="dxa"/>
            <w:noWrap/>
            <w:hideMark/>
          </w:tcPr>
          <w:p w14:paraId="75DD7EB7" w14:textId="77777777" w:rsidR="009C6673" w:rsidRPr="002E112F" w:rsidRDefault="009C6673" w:rsidP="009C6673">
            <w:pPr>
              <w:spacing w:line="360" w:lineRule="auto"/>
            </w:pPr>
            <w:r w:rsidRPr="002E112F">
              <w:t>6.2</w:t>
            </w:r>
          </w:p>
        </w:tc>
        <w:tc>
          <w:tcPr>
            <w:tcW w:w="935" w:type="dxa"/>
            <w:noWrap/>
            <w:hideMark/>
          </w:tcPr>
          <w:p w14:paraId="4D532904" w14:textId="77777777" w:rsidR="009C6673" w:rsidRPr="002E112F" w:rsidRDefault="009C6673" w:rsidP="009C6673">
            <w:pPr>
              <w:spacing w:line="360" w:lineRule="auto"/>
            </w:pPr>
            <w:r w:rsidRPr="002E112F">
              <w:t>1</w:t>
            </w:r>
          </w:p>
        </w:tc>
        <w:tc>
          <w:tcPr>
            <w:tcW w:w="1361" w:type="dxa"/>
            <w:noWrap/>
            <w:hideMark/>
          </w:tcPr>
          <w:p w14:paraId="0A596615" w14:textId="77777777" w:rsidR="009C6673" w:rsidRPr="002E112F" w:rsidRDefault="009C6673" w:rsidP="009C6673">
            <w:pPr>
              <w:spacing w:line="360" w:lineRule="auto"/>
            </w:pPr>
            <w:r w:rsidRPr="002E112F">
              <w:t>0.57</w:t>
            </w:r>
          </w:p>
        </w:tc>
        <w:tc>
          <w:tcPr>
            <w:tcW w:w="1461" w:type="dxa"/>
            <w:noWrap/>
            <w:hideMark/>
          </w:tcPr>
          <w:p w14:paraId="22ADEF20" w14:textId="77777777" w:rsidR="009C6673" w:rsidRPr="002E112F" w:rsidRDefault="009C6673" w:rsidP="009C6673">
            <w:pPr>
              <w:spacing w:line="360" w:lineRule="auto"/>
            </w:pPr>
            <w:r w:rsidRPr="002E112F">
              <w:t>-0.43</w:t>
            </w:r>
          </w:p>
        </w:tc>
        <w:tc>
          <w:tcPr>
            <w:tcW w:w="971" w:type="dxa"/>
            <w:vMerge/>
            <w:hideMark/>
          </w:tcPr>
          <w:p w14:paraId="05BB5AA5" w14:textId="77777777" w:rsidR="009C6673" w:rsidRPr="002E112F" w:rsidRDefault="009C6673" w:rsidP="009C6673">
            <w:pPr>
              <w:spacing w:line="360" w:lineRule="auto"/>
            </w:pPr>
          </w:p>
        </w:tc>
      </w:tr>
      <w:tr w:rsidR="009C6673" w:rsidRPr="002E112F" w14:paraId="038A3093" w14:textId="77777777" w:rsidTr="009C6673">
        <w:trPr>
          <w:trHeight w:val="392"/>
        </w:trPr>
        <w:tc>
          <w:tcPr>
            <w:tcW w:w="1245" w:type="dxa"/>
            <w:shd w:val="clear" w:color="auto" w:fill="D9D9D9" w:themeFill="background1" w:themeFillShade="D9"/>
            <w:noWrap/>
            <w:hideMark/>
          </w:tcPr>
          <w:p w14:paraId="00465CD4" w14:textId="77777777" w:rsidR="009C6673" w:rsidRPr="002E112F" w:rsidRDefault="009C6673" w:rsidP="009C6673">
            <w:pPr>
              <w:spacing w:line="360" w:lineRule="auto"/>
            </w:pPr>
            <w:r w:rsidRPr="002E112F">
              <w:t>3</w:t>
            </w:r>
          </w:p>
        </w:tc>
        <w:tc>
          <w:tcPr>
            <w:tcW w:w="1663" w:type="dxa"/>
            <w:shd w:val="clear" w:color="auto" w:fill="D9D9D9" w:themeFill="background1" w:themeFillShade="D9"/>
            <w:noWrap/>
            <w:hideMark/>
          </w:tcPr>
          <w:p w14:paraId="2663DD4D" w14:textId="77777777" w:rsidR="009C6673" w:rsidRPr="002E112F" w:rsidRDefault="009C6673" w:rsidP="009C6673">
            <w:pPr>
              <w:spacing w:line="360" w:lineRule="auto"/>
            </w:pPr>
            <w:r w:rsidRPr="002E112F">
              <w:t>12</w:t>
            </w:r>
          </w:p>
        </w:tc>
        <w:tc>
          <w:tcPr>
            <w:tcW w:w="2082" w:type="dxa"/>
            <w:shd w:val="clear" w:color="auto" w:fill="D9D9D9" w:themeFill="background1" w:themeFillShade="D9"/>
            <w:noWrap/>
            <w:hideMark/>
          </w:tcPr>
          <w:p w14:paraId="602D93DC" w14:textId="77777777" w:rsidR="009C6673" w:rsidRPr="002E112F" w:rsidRDefault="009C6673" w:rsidP="009C6673">
            <w:pPr>
              <w:spacing w:line="360" w:lineRule="auto"/>
            </w:pPr>
            <w:r w:rsidRPr="002E112F">
              <w:t>13.4</w:t>
            </w:r>
          </w:p>
        </w:tc>
        <w:tc>
          <w:tcPr>
            <w:tcW w:w="935" w:type="dxa"/>
            <w:shd w:val="clear" w:color="auto" w:fill="D9D9D9" w:themeFill="background1" w:themeFillShade="D9"/>
            <w:noWrap/>
            <w:hideMark/>
          </w:tcPr>
          <w:p w14:paraId="4F8E52AF" w14:textId="77777777" w:rsidR="009C6673" w:rsidRPr="002E112F" w:rsidRDefault="009C6673" w:rsidP="009C6673">
            <w:pPr>
              <w:spacing w:line="360" w:lineRule="auto"/>
            </w:pPr>
            <w:r w:rsidRPr="002E112F">
              <w:t>1.4</w:t>
            </w:r>
          </w:p>
        </w:tc>
        <w:tc>
          <w:tcPr>
            <w:tcW w:w="1361" w:type="dxa"/>
            <w:shd w:val="clear" w:color="auto" w:fill="D9D9D9" w:themeFill="background1" w:themeFillShade="D9"/>
            <w:noWrap/>
            <w:hideMark/>
          </w:tcPr>
          <w:p w14:paraId="2206F5C4" w14:textId="77777777" w:rsidR="009C6673" w:rsidRPr="002E112F" w:rsidRDefault="009C6673" w:rsidP="009C6673">
            <w:pPr>
              <w:spacing w:line="360" w:lineRule="auto"/>
            </w:pPr>
            <w:r w:rsidRPr="002E112F">
              <w:t>1.19</w:t>
            </w:r>
          </w:p>
        </w:tc>
        <w:tc>
          <w:tcPr>
            <w:tcW w:w="1461" w:type="dxa"/>
            <w:shd w:val="clear" w:color="auto" w:fill="D9D9D9" w:themeFill="background1" w:themeFillShade="D9"/>
            <w:noWrap/>
            <w:hideMark/>
          </w:tcPr>
          <w:p w14:paraId="000F3327" w14:textId="77777777" w:rsidR="009C6673" w:rsidRPr="002E112F" w:rsidRDefault="009C6673" w:rsidP="009C6673">
            <w:pPr>
              <w:spacing w:line="360" w:lineRule="auto"/>
            </w:pPr>
            <w:r w:rsidRPr="002E112F">
              <w:t>-0.21</w:t>
            </w:r>
          </w:p>
        </w:tc>
        <w:tc>
          <w:tcPr>
            <w:tcW w:w="971" w:type="dxa"/>
            <w:vMerge/>
            <w:hideMark/>
          </w:tcPr>
          <w:p w14:paraId="622A1590" w14:textId="77777777" w:rsidR="009C6673" w:rsidRPr="002E112F" w:rsidRDefault="009C6673" w:rsidP="009C6673">
            <w:pPr>
              <w:spacing w:line="360" w:lineRule="auto"/>
            </w:pPr>
          </w:p>
        </w:tc>
      </w:tr>
      <w:tr w:rsidR="009C6673" w:rsidRPr="002E112F" w14:paraId="71337DC9" w14:textId="77777777" w:rsidTr="009C6673">
        <w:trPr>
          <w:trHeight w:val="392"/>
        </w:trPr>
        <w:tc>
          <w:tcPr>
            <w:tcW w:w="1245" w:type="dxa"/>
            <w:noWrap/>
            <w:hideMark/>
          </w:tcPr>
          <w:p w14:paraId="677630CC" w14:textId="77777777" w:rsidR="009C6673" w:rsidRPr="002E112F" w:rsidRDefault="009C6673" w:rsidP="009C6673">
            <w:pPr>
              <w:spacing w:line="360" w:lineRule="auto"/>
            </w:pPr>
            <w:r w:rsidRPr="002E112F">
              <w:t>4</w:t>
            </w:r>
          </w:p>
        </w:tc>
        <w:tc>
          <w:tcPr>
            <w:tcW w:w="1663" w:type="dxa"/>
            <w:noWrap/>
            <w:hideMark/>
          </w:tcPr>
          <w:p w14:paraId="3C3AE132" w14:textId="77777777" w:rsidR="009C6673" w:rsidRPr="002E112F" w:rsidRDefault="009C6673" w:rsidP="009C6673">
            <w:pPr>
              <w:spacing w:line="360" w:lineRule="auto"/>
            </w:pPr>
            <w:r w:rsidRPr="002E112F">
              <w:t>21.6</w:t>
            </w:r>
          </w:p>
        </w:tc>
        <w:tc>
          <w:tcPr>
            <w:tcW w:w="2082" w:type="dxa"/>
            <w:noWrap/>
            <w:hideMark/>
          </w:tcPr>
          <w:p w14:paraId="39DE01E6" w14:textId="77777777" w:rsidR="009C6673" w:rsidRPr="002E112F" w:rsidRDefault="009C6673" w:rsidP="009C6673">
            <w:pPr>
              <w:spacing w:line="360" w:lineRule="auto"/>
            </w:pPr>
            <w:r w:rsidRPr="002E112F">
              <w:t>24</w:t>
            </w:r>
          </w:p>
        </w:tc>
        <w:tc>
          <w:tcPr>
            <w:tcW w:w="935" w:type="dxa"/>
            <w:noWrap/>
            <w:hideMark/>
          </w:tcPr>
          <w:p w14:paraId="14FB9A04" w14:textId="77777777" w:rsidR="009C6673" w:rsidRPr="002E112F" w:rsidRDefault="009C6673" w:rsidP="009C6673">
            <w:pPr>
              <w:spacing w:line="360" w:lineRule="auto"/>
            </w:pPr>
            <w:r w:rsidRPr="002E112F">
              <w:t>2.4</w:t>
            </w:r>
          </w:p>
        </w:tc>
        <w:tc>
          <w:tcPr>
            <w:tcW w:w="1361" w:type="dxa"/>
            <w:noWrap/>
            <w:hideMark/>
          </w:tcPr>
          <w:p w14:paraId="13504D8B" w14:textId="77777777" w:rsidR="009C6673" w:rsidRPr="002E112F" w:rsidRDefault="009C6673" w:rsidP="009C6673">
            <w:pPr>
              <w:spacing w:line="360" w:lineRule="auto"/>
            </w:pPr>
            <w:r w:rsidRPr="002E112F">
              <w:t>2.03</w:t>
            </w:r>
          </w:p>
        </w:tc>
        <w:tc>
          <w:tcPr>
            <w:tcW w:w="1461" w:type="dxa"/>
            <w:noWrap/>
            <w:hideMark/>
          </w:tcPr>
          <w:p w14:paraId="0ABB88EB" w14:textId="77777777" w:rsidR="009C6673" w:rsidRPr="002E112F" w:rsidRDefault="009C6673" w:rsidP="009C6673">
            <w:pPr>
              <w:spacing w:line="360" w:lineRule="auto"/>
            </w:pPr>
            <w:r w:rsidRPr="002E112F">
              <w:t>-0.37</w:t>
            </w:r>
          </w:p>
        </w:tc>
        <w:tc>
          <w:tcPr>
            <w:tcW w:w="971" w:type="dxa"/>
            <w:vMerge/>
            <w:hideMark/>
          </w:tcPr>
          <w:p w14:paraId="5780546B" w14:textId="77777777" w:rsidR="009C6673" w:rsidRPr="002E112F" w:rsidRDefault="009C6673" w:rsidP="009C6673">
            <w:pPr>
              <w:spacing w:line="360" w:lineRule="auto"/>
            </w:pPr>
          </w:p>
        </w:tc>
      </w:tr>
      <w:tr w:rsidR="009C6673" w:rsidRPr="002E112F" w14:paraId="033BE6EE" w14:textId="77777777" w:rsidTr="009C6673">
        <w:trPr>
          <w:trHeight w:val="392"/>
        </w:trPr>
        <w:tc>
          <w:tcPr>
            <w:tcW w:w="1245" w:type="dxa"/>
            <w:shd w:val="clear" w:color="auto" w:fill="D9D9D9" w:themeFill="background1" w:themeFillShade="D9"/>
            <w:noWrap/>
            <w:hideMark/>
          </w:tcPr>
          <w:p w14:paraId="5F6D7DF5" w14:textId="77777777" w:rsidR="009C6673" w:rsidRPr="002E112F" w:rsidRDefault="009C6673" w:rsidP="009C6673">
            <w:pPr>
              <w:spacing w:line="360" w:lineRule="auto"/>
            </w:pPr>
            <w:r w:rsidRPr="002E112F">
              <w:t>5</w:t>
            </w:r>
          </w:p>
        </w:tc>
        <w:tc>
          <w:tcPr>
            <w:tcW w:w="1663" w:type="dxa"/>
            <w:shd w:val="clear" w:color="auto" w:fill="D9D9D9" w:themeFill="background1" w:themeFillShade="D9"/>
            <w:noWrap/>
            <w:hideMark/>
          </w:tcPr>
          <w:p w14:paraId="0685F640" w14:textId="77777777" w:rsidR="009C6673" w:rsidRPr="002E112F" w:rsidRDefault="009C6673" w:rsidP="009C6673">
            <w:pPr>
              <w:spacing w:line="360" w:lineRule="auto"/>
            </w:pPr>
            <w:r w:rsidRPr="002E112F">
              <w:t>34</w:t>
            </w:r>
          </w:p>
        </w:tc>
        <w:tc>
          <w:tcPr>
            <w:tcW w:w="2082" w:type="dxa"/>
            <w:shd w:val="clear" w:color="auto" w:fill="D9D9D9" w:themeFill="background1" w:themeFillShade="D9"/>
            <w:noWrap/>
            <w:hideMark/>
          </w:tcPr>
          <w:p w14:paraId="5C44AB59" w14:textId="77777777" w:rsidR="009C6673" w:rsidRPr="002E112F" w:rsidRDefault="009C6673" w:rsidP="009C6673">
            <w:pPr>
              <w:spacing w:line="360" w:lineRule="auto"/>
            </w:pPr>
            <w:r w:rsidRPr="002E112F">
              <w:t>36.8</w:t>
            </w:r>
          </w:p>
        </w:tc>
        <w:tc>
          <w:tcPr>
            <w:tcW w:w="935" w:type="dxa"/>
            <w:shd w:val="clear" w:color="auto" w:fill="D9D9D9" w:themeFill="background1" w:themeFillShade="D9"/>
            <w:noWrap/>
            <w:hideMark/>
          </w:tcPr>
          <w:p w14:paraId="516E54B7" w14:textId="77777777" w:rsidR="009C6673" w:rsidRPr="002E112F" w:rsidRDefault="009C6673" w:rsidP="009C6673">
            <w:pPr>
              <w:spacing w:line="360" w:lineRule="auto"/>
            </w:pPr>
            <w:r w:rsidRPr="002E112F">
              <w:t>2.8</w:t>
            </w:r>
          </w:p>
        </w:tc>
        <w:tc>
          <w:tcPr>
            <w:tcW w:w="1361" w:type="dxa"/>
            <w:shd w:val="clear" w:color="auto" w:fill="D9D9D9" w:themeFill="background1" w:themeFillShade="D9"/>
            <w:noWrap/>
            <w:hideMark/>
          </w:tcPr>
          <w:p w14:paraId="10B4D317" w14:textId="77777777" w:rsidR="009C6673" w:rsidRPr="002E112F" w:rsidRDefault="009C6673" w:rsidP="009C6673">
            <w:pPr>
              <w:spacing w:line="360" w:lineRule="auto"/>
            </w:pPr>
            <w:r w:rsidRPr="002E112F">
              <w:t>3.07</w:t>
            </w:r>
          </w:p>
        </w:tc>
        <w:tc>
          <w:tcPr>
            <w:tcW w:w="1461" w:type="dxa"/>
            <w:shd w:val="clear" w:color="auto" w:fill="D9D9D9" w:themeFill="background1" w:themeFillShade="D9"/>
            <w:noWrap/>
            <w:hideMark/>
          </w:tcPr>
          <w:p w14:paraId="0412CE55" w14:textId="77777777" w:rsidR="009C6673" w:rsidRPr="002E112F" w:rsidRDefault="009C6673" w:rsidP="009C6673">
            <w:pPr>
              <w:spacing w:line="360" w:lineRule="auto"/>
            </w:pPr>
            <w:r w:rsidRPr="002E112F">
              <w:t>0.27</w:t>
            </w:r>
          </w:p>
        </w:tc>
        <w:tc>
          <w:tcPr>
            <w:tcW w:w="971" w:type="dxa"/>
            <w:vMerge/>
            <w:hideMark/>
          </w:tcPr>
          <w:p w14:paraId="60825676" w14:textId="77777777" w:rsidR="009C6673" w:rsidRPr="002E112F" w:rsidRDefault="009C6673" w:rsidP="009C6673">
            <w:pPr>
              <w:spacing w:line="360" w:lineRule="auto"/>
            </w:pPr>
          </w:p>
        </w:tc>
      </w:tr>
      <w:tr w:rsidR="009C6673" w:rsidRPr="002E112F" w14:paraId="24E4AD9A" w14:textId="77777777" w:rsidTr="009C6673">
        <w:trPr>
          <w:trHeight w:val="392"/>
        </w:trPr>
        <w:tc>
          <w:tcPr>
            <w:tcW w:w="1245" w:type="dxa"/>
            <w:noWrap/>
            <w:hideMark/>
          </w:tcPr>
          <w:p w14:paraId="2C16E7D1" w14:textId="77777777" w:rsidR="009C6673" w:rsidRPr="002E112F" w:rsidRDefault="009C6673" w:rsidP="009C6673">
            <w:pPr>
              <w:spacing w:line="360" w:lineRule="auto"/>
            </w:pPr>
            <w:r w:rsidRPr="002E112F">
              <w:t>6</w:t>
            </w:r>
          </w:p>
        </w:tc>
        <w:tc>
          <w:tcPr>
            <w:tcW w:w="1663" w:type="dxa"/>
            <w:noWrap/>
            <w:hideMark/>
          </w:tcPr>
          <w:p w14:paraId="05C80EFA" w14:textId="77777777" w:rsidR="009C6673" w:rsidRPr="002E112F" w:rsidRDefault="009C6673" w:rsidP="009C6673">
            <w:pPr>
              <w:spacing w:line="360" w:lineRule="auto"/>
            </w:pPr>
            <w:r w:rsidRPr="002E112F">
              <w:t>49</w:t>
            </w:r>
          </w:p>
        </w:tc>
        <w:tc>
          <w:tcPr>
            <w:tcW w:w="2082" w:type="dxa"/>
            <w:noWrap/>
            <w:hideMark/>
          </w:tcPr>
          <w:p w14:paraId="66F35353" w14:textId="77777777" w:rsidR="009C6673" w:rsidRPr="002E112F" w:rsidRDefault="009C6673" w:rsidP="009C6673">
            <w:pPr>
              <w:spacing w:line="360" w:lineRule="auto"/>
            </w:pPr>
            <w:r w:rsidRPr="002E112F">
              <w:t>52.3</w:t>
            </w:r>
          </w:p>
        </w:tc>
        <w:tc>
          <w:tcPr>
            <w:tcW w:w="935" w:type="dxa"/>
            <w:noWrap/>
            <w:hideMark/>
          </w:tcPr>
          <w:p w14:paraId="1FD0946F" w14:textId="77777777" w:rsidR="009C6673" w:rsidRPr="002E112F" w:rsidRDefault="009C6673" w:rsidP="009C6673">
            <w:pPr>
              <w:spacing w:line="360" w:lineRule="auto"/>
            </w:pPr>
            <w:r w:rsidRPr="002E112F">
              <w:t>3.3</w:t>
            </w:r>
          </w:p>
        </w:tc>
        <w:tc>
          <w:tcPr>
            <w:tcW w:w="1361" w:type="dxa"/>
            <w:noWrap/>
            <w:hideMark/>
          </w:tcPr>
          <w:p w14:paraId="1FDB34C7" w14:textId="77777777" w:rsidR="009C6673" w:rsidRPr="002E112F" w:rsidRDefault="009C6673" w:rsidP="009C6673">
            <w:pPr>
              <w:spacing w:line="360" w:lineRule="auto"/>
            </w:pPr>
            <w:r w:rsidRPr="002E112F">
              <w:t>3.35</w:t>
            </w:r>
          </w:p>
        </w:tc>
        <w:tc>
          <w:tcPr>
            <w:tcW w:w="1461" w:type="dxa"/>
            <w:noWrap/>
            <w:hideMark/>
          </w:tcPr>
          <w:p w14:paraId="37847097" w14:textId="77777777" w:rsidR="009C6673" w:rsidRPr="002E112F" w:rsidRDefault="009C6673" w:rsidP="009C6673">
            <w:pPr>
              <w:spacing w:line="360" w:lineRule="auto"/>
            </w:pPr>
            <w:r w:rsidRPr="002E112F">
              <w:t>0.05</w:t>
            </w:r>
          </w:p>
        </w:tc>
        <w:tc>
          <w:tcPr>
            <w:tcW w:w="971" w:type="dxa"/>
            <w:vMerge/>
            <w:hideMark/>
          </w:tcPr>
          <w:p w14:paraId="6EE01078" w14:textId="77777777" w:rsidR="009C6673" w:rsidRPr="002E112F" w:rsidRDefault="009C6673" w:rsidP="009C6673">
            <w:pPr>
              <w:spacing w:line="360" w:lineRule="auto"/>
            </w:pPr>
          </w:p>
        </w:tc>
      </w:tr>
      <w:tr w:rsidR="009C6673" w:rsidRPr="002E112F" w14:paraId="725DD502" w14:textId="77777777" w:rsidTr="009C6673">
        <w:trPr>
          <w:trHeight w:val="392"/>
        </w:trPr>
        <w:tc>
          <w:tcPr>
            <w:tcW w:w="1245" w:type="dxa"/>
            <w:shd w:val="clear" w:color="auto" w:fill="D9D9D9" w:themeFill="background1" w:themeFillShade="D9"/>
            <w:noWrap/>
            <w:hideMark/>
          </w:tcPr>
          <w:p w14:paraId="73E4B6E6" w14:textId="77777777" w:rsidR="009C6673" w:rsidRPr="002E112F" w:rsidRDefault="009C6673" w:rsidP="009C6673">
            <w:pPr>
              <w:spacing w:line="360" w:lineRule="auto"/>
            </w:pPr>
            <w:r w:rsidRPr="002E112F">
              <w:t>7</w:t>
            </w:r>
          </w:p>
        </w:tc>
        <w:tc>
          <w:tcPr>
            <w:tcW w:w="1663" w:type="dxa"/>
            <w:shd w:val="clear" w:color="auto" w:fill="D9D9D9" w:themeFill="background1" w:themeFillShade="D9"/>
            <w:noWrap/>
            <w:hideMark/>
          </w:tcPr>
          <w:p w14:paraId="28497A1C" w14:textId="77777777" w:rsidR="009C6673" w:rsidRPr="002E112F" w:rsidRDefault="009C6673" w:rsidP="009C6673">
            <w:pPr>
              <w:spacing w:line="360" w:lineRule="auto"/>
            </w:pPr>
            <w:r w:rsidRPr="002E112F">
              <w:t>66</w:t>
            </w:r>
          </w:p>
        </w:tc>
        <w:tc>
          <w:tcPr>
            <w:tcW w:w="2082" w:type="dxa"/>
            <w:shd w:val="clear" w:color="auto" w:fill="D9D9D9" w:themeFill="background1" w:themeFillShade="D9"/>
            <w:noWrap/>
            <w:hideMark/>
          </w:tcPr>
          <w:p w14:paraId="25DE5505" w14:textId="77777777" w:rsidR="009C6673" w:rsidRPr="002E112F" w:rsidRDefault="009C6673" w:rsidP="009C6673">
            <w:pPr>
              <w:spacing w:line="360" w:lineRule="auto"/>
            </w:pPr>
            <w:r w:rsidRPr="002E112F">
              <w:t>70</w:t>
            </w:r>
          </w:p>
        </w:tc>
        <w:tc>
          <w:tcPr>
            <w:tcW w:w="935" w:type="dxa"/>
            <w:shd w:val="clear" w:color="auto" w:fill="D9D9D9" w:themeFill="background1" w:themeFillShade="D9"/>
            <w:noWrap/>
            <w:hideMark/>
          </w:tcPr>
          <w:p w14:paraId="5D707A48" w14:textId="77777777" w:rsidR="009C6673" w:rsidRPr="002E112F" w:rsidRDefault="009C6673" w:rsidP="009C6673">
            <w:pPr>
              <w:spacing w:line="360" w:lineRule="auto"/>
            </w:pPr>
            <w:r w:rsidRPr="002E112F">
              <w:t>4</w:t>
            </w:r>
          </w:p>
        </w:tc>
        <w:tc>
          <w:tcPr>
            <w:tcW w:w="1361" w:type="dxa"/>
            <w:shd w:val="clear" w:color="auto" w:fill="D9D9D9" w:themeFill="background1" w:themeFillShade="D9"/>
            <w:noWrap/>
            <w:hideMark/>
          </w:tcPr>
          <w:p w14:paraId="3F0FF15A" w14:textId="77777777" w:rsidR="009C6673" w:rsidRPr="002E112F" w:rsidRDefault="009C6673" w:rsidP="009C6673">
            <w:pPr>
              <w:spacing w:line="360" w:lineRule="auto"/>
            </w:pPr>
            <w:r w:rsidRPr="002E112F">
              <w:t>4.35</w:t>
            </w:r>
          </w:p>
        </w:tc>
        <w:tc>
          <w:tcPr>
            <w:tcW w:w="1461" w:type="dxa"/>
            <w:shd w:val="clear" w:color="auto" w:fill="D9D9D9" w:themeFill="background1" w:themeFillShade="D9"/>
            <w:noWrap/>
            <w:hideMark/>
          </w:tcPr>
          <w:p w14:paraId="61AAD153" w14:textId="77777777" w:rsidR="009C6673" w:rsidRPr="002E112F" w:rsidRDefault="009C6673" w:rsidP="009C6673">
            <w:pPr>
              <w:spacing w:line="360" w:lineRule="auto"/>
            </w:pPr>
            <w:r w:rsidRPr="002E112F">
              <w:t>0.35</w:t>
            </w:r>
          </w:p>
        </w:tc>
        <w:tc>
          <w:tcPr>
            <w:tcW w:w="971" w:type="dxa"/>
            <w:vMerge/>
            <w:hideMark/>
          </w:tcPr>
          <w:p w14:paraId="712D4FDD" w14:textId="77777777" w:rsidR="009C6673" w:rsidRPr="002E112F" w:rsidRDefault="009C6673" w:rsidP="009C6673">
            <w:pPr>
              <w:spacing w:line="360" w:lineRule="auto"/>
            </w:pPr>
          </w:p>
        </w:tc>
      </w:tr>
      <w:tr w:rsidR="009C6673" w:rsidRPr="002E112F" w14:paraId="0584468A" w14:textId="77777777" w:rsidTr="009C6673">
        <w:trPr>
          <w:trHeight w:val="392"/>
        </w:trPr>
        <w:tc>
          <w:tcPr>
            <w:tcW w:w="1245" w:type="dxa"/>
            <w:noWrap/>
            <w:hideMark/>
          </w:tcPr>
          <w:p w14:paraId="14C19428" w14:textId="77777777" w:rsidR="009C6673" w:rsidRPr="002E112F" w:rsidRDefault="009C6673" w:rsidP="009C6673">
            <w:pPr>
              <w:spacing w:line="360" w:lineRule="auto"/>
            </w:pPr>
            <w:r w:rsidRPr="002E112F">
              <w:t>8</w:t>
            </w:r>
          </w:p>
        </w:tc>
        <w:tc>
          <w:tcPr>
            <w:tcW w:w="1663" w:type="dxa"/>
            <w:noWrap/>
            <w:hideMark/>
          </w:tcPr>
          <w:p w14:paraId="615D81B2" w14:textId="77777777" w:rsidR="009C6673" w:rsidRPr="002E112F" w:rsidRDefault="009C6673" w:rsidP="009C6673">
            <w:pPr>
              <w:spacing w:line="360" w:lineRule="auto"/>
            </w:pPr>
            <w:r w:rsidRPr="002E112F">
              <w:t>86</w:t>
            </w:r>
          </w:p>
        </w:tc>
        <w:tc>
          <w:tcPr>
            <w:tcW w:w="2082" w:type="dxa"/>
            <w:noWrap/>
            <w:hideMark/>
          </w:tcPr>
          <w:p w14:paraId="5B456839" w14:textId="77777777" w:rsidR="009C6673" w:rsidRPr="002E112F" w:rsidRDefault="009C6673" w:rsidP="009C6673">
            <w:pPr>
              <w:spacing w:line="360" w:lineRule="auto"/>
            </w:pPr>
            <w:r w:rsidRPr="002E112F">
              <w:t>91</w:t>
            </w:r>
          </w:p>
        </w:tc>
        <w:tc>
          <w:tcPr>
            <w:tcW w:w="935" w:type="dxa"/>
            <w:noWrap/>
            <w:hideMark/>
          </w:tcPr>
          <w:p w14:paraId="10BC3564" w14:textId="77777777" w:rsidR="009C6673" w:rsidRPr="002E112F" w:rsidRDefault="009C6673" w:rsidP="009C6673">
            <w:pPr>
              <w:spacing w:line="360" w:lineRule="auto"/>
            </w:pPr>
            <w:r w:rsidRPr="002E112F">
              <w:t>5</w:t>
            </w:r>
          </w:p>
        </w:tc>
        <w:tc>
          <w:tcPr>
            <w:tcW w:w="1361" w:type="dxa"/>
            <w:noWrap/>
            <w:hideMark/>
          </w:tcPr>
          <w:p w14:paraId="1F58F946" w14:textId="77777777" w:rsidR="009C6673" w:rsidRPr="002E112F" w:rsidRDefault="009C6673" w:rsidP="009C6673">
            <w:pPr>
              <w:spacing w:line="360" w:lineRule="auto"/>
            </w:pPr>
            <w:r w:rsidRPr="002E112F">
              <w:t>5.59</w:t>
            </w:r>
          </w:p>
        </w:tc>
        <w:tc>
          <w:tcPr>
            <w:tcW w:w="1461" w:type="dxa"/>
            <w:noWrap/>
            <w:hideMark/>
          </w:tcPr>
          <w:p w14:paraId="335FB1E5" w14:textId="77777777" w:rsidR="009C6673" w:rsidRPr="002E112F" w:rsidRDefault="009C6673" w:rsidP="009C6673">
            <w:pPr>
              <w:spacing w:line="360" w:lineRule="auto"/>
            </w:pPr>
            <w:r w:rsidRPr="002E112F">
              <w:t>0.59</w:t>
            </w:r>
          </w:p>
        </w:tc>
        <w:tc>
          <w:tcPr>
            <w:tcW w:w="971" w:type="dxa"/>
            <w:vMerge/>
            <w:hideMark/>
          </w:tcPr>
          <w:p w14:paraId="79387242" w14:textId="77777777" w:rsidR="009C6673" w:rsidRPr="002E112F" w:rsidRDefault="009C6673" w:rsidP="009C6673">
            <w:pPr>
              <w:spacing w:line="360" w:lineRule="auto"/>
            </w:pPr>
          </w:p>
        </w:tc>
      </w:tr>
      <w:tr w:rsidR="009C6673" w:rsidRPr="002E112F" w14:paraId="5E40DCE6" w14:textId="77777777" w:rsidTr="009C6673">
        <w:trPr>
          <w:trHeight w:val="392"/>
        </w:trPr>
        <w:tc>
          <w:tcPr>
            <w:tcW w:w="1245" w:type="dxa"/>
            <w:shd w:val="clear" w:color="auto" w:fill="D9D9D9" w:themeFill="background1" w:themeFillShade="D9"/>
            <w:noWrap/>
            <w:hideMark/>
          </w:tcPr>
          <w:p w14:paraId="3E92D9A6" w14:textId="77777777" w:rsidR="009C6673" w:rsidRPr="002E112F" w:rsidRDefault="009C6673" w:rsidP="009C6673">
            <w:pPr>
              <w:spacing w:line="360" w:lineRule="auto"/>
            </w:pPr>
            <w:r w:rsidRPr="002E112F">
              <w:t>9</w:t>
            </w:r>
          </w:p>
        </w:tc>
        <w:tc>
          <w:tcPr>
            <w:tcW w:w="1663" w:type="dxa"/>
            <w:shd w:val="clear" w:color="auto" w:fill="D9D9D9" w:themeFill="background1" w:themeFillShade="D9"/>
            <w:noWrap/>
            <w:hideMark/>
          </w:tcPr>
          <w:p w14:paraId="22B49404" w14:textId="77777777" w:rsidR="009C6673" w:rsidRPr="002E112F" w:rsidRDefault="009C6673" w:rsidP="009C6673">
            <w:pPr>
              <w:spacing w:line="360" w:lineRule="auto"/>
            </w:pPr>
            <w:r w:rsidRPr="002E112F">
              <w:t>105</w:t>
            </w:r>
          </w:p>
        </w:tc>
        <w:tc>
          <w:tcPr>
            <w:tcW w:w="2082" w:type="dxa"/>
            <w:shd w:val="clear" w:color="auto" w:fill="D9D9D9" w:themeFill="background1" w:themeFillShade="D9"/>
            <w:noWrap/>
            <w:hideMark/>
          </w:tcPr>
          <w:p w14:paraId="049F27B6" w14:textId="77777777" w:rsidR="009C6673" w:rsidRPr="002E112F" w:rsidRDefault="009C6673" w:rsidP="009C6673">
            <w:pPr>
              <w:spacing w:line="360" w:lineRule="auto"/>
            </w:pPr>
            <w:r w:rsidRPr="002E112F">
              <w:t>111</w:t>
            </w:r>
          </w:p>
        </w:tc>
        <w:tc>
          <w:tcPr>
            <w:tcW w:w="935" w:type="dxa"/>
            <w:shd w:val="clear" w:color="auto" w:fill="D9D9D9" w:themeFill="background1" w:themeFillShade="D9"/>
            <w:noWrap/>
            <w:hideMark/>
          </w:tcPr>
          <w:p w14:paraId="68C324D1" w14:textId="77777777" w:rsidR="009C6673" w:rsidRPr="002E112F" w:rsidRDefault="009C6673" w:rsidP="009C6673">
            <w:pPr>
              <w:spacing w:line="360" w:lineRule="auto"/>
            </w:pPr>
            <w:r w:rsidRPr="002E112F">
              <w:t>6</w:t>
            </w:r>
          </w:p>
        </w:tc>
        <w:tc>
          <w:tcPr>
            <w:tcW w:w="1361" w:type="dxa"/>
            <w:shd w:val="clear" w:color="auto" w:fill="D9D9D9" w:themeFill="background1" w:themeFillShade="D9"/>
            <w:noWrap/>
            <w:hideMark/>
          </w:tcPr>
          <w:p w14:paraId="21684C81" w14:textId="77777777" w:rsidR="009C6673" w:rsidRPr="002E112F" w:rsidRDefault="009C6673" w:rsidP="009C6673">
            <w:pPr>
              <w:spacing w:line="360" w:lineRule="auto"/>
            </w:pPr>
            <w:r w:rsidRPr="002E112F">
              <w:t>7.02</w:t>
            </w:r>
          </w:p>
        </w:tc>
        <w:tc>
          <w:tcPr>
            <w:tcW w:w="1461" w:type="dxa"/>
            <w:shd w:val="clear" w:color="auto" w:fill="D9D9D9" w:themeFill="background1" w:themeFillShade="D9"/>
            <w:noWrap/>
            <w:hideMark/>
          </w:tcPr>
          <w:p w14:paraId="394BBDE4" w14:textId="77777777" w:rsidR="009C6673" w:rsidRPr="002E112F" w:rsidRDefault="009C6673" w:rsidP="009C6673">
            <w:pPr>
              <w:spacing w:line="360" w:lineRule="auto"/>
            </w:pPr>
            <w:r w:rsidRPr="002E112F">
              <w:t>1.02</w:t>
            </w:r>
          </w:p>
        </w:tc>
        <w:tc>
          <w:tcPr>
            <w:tcW w:w="971" w:type="dxa"/>
            <w:vMerge/>
            <w:hideMark/>
          </w:tcPr>
          <w:p w14:paraId="29C0A32E" w14:textId="77777777" w:rsidR="009C6673" w:rsidRPr="002E112F" w:rsidRDefault="009C6673" w:rsidP="009C6673">
            <w:pPr>
              <w:spacing w:line="360" w:lineRule="auto"/>
            </w:pPr>
          </w:p>
        </w:tc>
      </w:tr>
      <w:tr w:rsidR="009C6673" w:rsidRPr="002E112F" w14:paraId="25B5D69E" w14:textId="77777777" w:rsidTr="009C6673">
        <w:trPr>
          <w:trHeight w:val="392"/>
        </w:trPr>
        <w:tc>
          <w:tcPr>
            <w:tcW w:w="1245" w:type="dxa"/>
            <w:noWrap/>
            <w:hideMark/>
          </w:tcPr>
          <w:p w14:paraId="79673E71" w14:textId="77777777" w:rsidR="009C6673" w:rsidRPr="002E112F" w:rsidRDefault="009C6673" w:rsidP="009C6673">
            <w:pPr>
              <w:spacing w:line="360" w:lineRule="auto"/>
            </w:pPr>
            <w:r w:rsidRPr="002E112F">
              <w:t>10</w:t>
            </w:r>
          </w:p>
        </w:tc>
        <w:tc>
          <w:tcPr>
            <w:tcW w:w="1663" w:type="dxa"/>
            <w:noWrap/>
            <w:hideMark/>
          </w:tcPr>
          <w:p w14:paraId="08D35B8E" w14:textId="77777777" w:rsidR="009C6673" w:rsidRPr="002E112F" w:rsidRDefault="009C6673" w:rsidP="009C6673">
            <w:pPr>
              <w:spacing w:line="360" w:lineRule="auto"/>
            </w:pPr>
            <w:r w:rsidRPr="002E112F">
              <w:t>130</w:t>
            </w:r>
          </w:p>
        </w:tc>
        <w:tc>
          <w:tcPr>
            <w:tcW w:w="2082" w:type="dxa"/>
            <w:noWrap/>
            <w:hideMark/>
          </w:tcPr>
          <w:p w14:paraId="2F6C1CA5" w14:textId="77777777" w:rsidR="009C6673" w:rsidRPr="002E112F" w:rsidRDefault="009C6673" w:rsidP="009C6673">
            <w:pPr>
              <w:spacing w:line="360" w:lineRule="auto"/>
            </w:pPr>
            <w:r w:rsidRPr="002E112F">
              <w:t>138</w:t>
            </w:r>
          </w:p>
        </w:tc>
        <w:tc>
          <w:tcPr>
            <w:tcW w:w="935" w:type="dxa"/>
            <w:noWrap/>
            <w:hideMark/>
          </w:tcPr>
          <w:p w14:paraId="6193B969" w14:textId="77777777" w:rsidR="009C6673" w:rsidRPr="002E112F" w:rsidRDefault="009C6673" w:rsidP="009C6673">
            <w:pPr>
              <w:spacing w:line="360" w:lineRule="auto"/>
            </w:pPr>
            <w:r w:rsidRPr="002E112F">
              <w:t>8</w:t>
            </w:r>
          </w:p>
        </w:tc>
        <w:tc>
          <w:tcPr>
            <w:tcW w:w="1361" w:type="dxa"/>
            <w:noWrap/>
            <w:hideMark/>
          </w:tcPr>
          <w:p w14:paraId="7B3CD851" w14:textId="77777777" w:rsidR="009C6673" w:rsidRPr="002E112F" w:rsidRDefault="009C6673" w:rsidP="009C6673">
            <w:pPr>
              <w:spacing w:line="360" w:lineRule="auto"/>
            </w:pPr>
            <w:r w:rsidRPr="002E112F">
              <w:t>10.06</w:t>
            </w:r>
          </w:p>
        </w:tc>
        <w:tc>
          <w:tcPr>
            <w:tcW w:w="1461" w:type="dxa"/>
            <w:noWrap/>
            <w:hideMark/>
          </w:tcPr>
          <w:p w14:paraId="6843A032" w14:textId="77777777" w:rsidR="009C6673" w:rsidRPr="002E112F" w:rsidRDefault="009C6673" w:rsidP="009C6673">
            <w:pPr>
              <w:spacing w:line="360" w:lineRule="auto"/>
            </w:pPr>
            <w:r w:rsidRPr="002E112F">
              <w:t>2.06</w:t>
            </w:r>
          </w:p>
        </w:tc>
        <w:tc>
          <w:tcPr>
            <w:tcW w:w="971" w:type="dxa"/>
            <w:vMerge/>
            <w:hideMark/>
          </w:tcPr>
          <w:p w14:paraId="05659946" w14:textId="77777777" w:rsidR="009C6673" w:rsidRPr="002E112F" w:rsidRDefault="009C6673" w:rsidP="009C6673">
            <w:pPr>
              <w:spacing w:line="360" w:lineRule="auto"/>
            </w:pPr>
          </w:p>
        </w:tc>
      </w:tr>
      <w:tr w:rsidR="009C6673" w:rsidRPr="002E112F" w14:paraId="2984C8BA" w14:textId="77777777" w:rsidTr="009C6673">
        <w:trPr>
          <w:trHeight w:val="392"/>
        </w:trPr>
        <w:tc>
          <w:tcPr>
            <w:tcW w:w="1245" w:type="dxa"/>
            <w:shd w:val="clear" w:color="auto" w:fill="D9D9D9" w:themeFill="background1" w:themeFillShade="D9"/>
            <w:noWrap/>
            <w:hideMark/>
          </w:tcPr>
          <w:p w14:paraId="4BF72A1D" w14:textId="77777777" w:rsidR="009C6673" w:rsidRPr="002E112F" w:rsidRDefault="009C6673" w:rsidP="009C6673">
            <w:pPr>
              <w:spacing w:line="360" w:lineRule="auto"/>
            </w:pPr>
            <w:r w:rsidRPr="002E112F">
              <w:t>11</w:t>
            </w:r>
          </w:p>
        </w:tc>
        <w:tc>
          <w:tcPr>
            <w:tcW w:w="1663" w:type="dxa"/>
            <w:shd w:val="clear" w:color="auto" w:fill="D9D9D9" w:themeFill="background1" w:themeFillShade="D9"/>
            <w:noWrap/>
            <w:hideMark/>
          </w:tcPr>
          <w:p w14:paraId="641775A5" w14:textId="77777777" w:rsidR="009C6673" w:rsidRPr="002E112F" w:rsidRDefault="009C6673" w:rsidP="009C6673">
            <w:pPr>
              <w:spacing w:line="360" w:lineRule="auto"/>
            </w:pPr>
            <w:r w:rsidRPr="002E112F">
              <w:t>157</w:t>
            </w:r>
          </w:p>
        </w:tc>
        <w:tc>
          <w:tcPr>
            <w:tcW w:w="2082" w:type="dxa"/>
            <w:shd w:val="clear" w:color="auto" w:fill="D9D9D9" w:themeFill="background1" w:themeFillShade="D9"/>
            <w:noWrap/>
            <w:hideMark/>
          </w:tcPr>
          <w:p w14:paraId="73093658" w14:textId="77777777" w:rsidR="009C6673" w:rsidRPr="002E112F" w:rsidRDefault="009C6673" w:rsidP="009C6673">
            <w:pPr>
              <w:spacing w:line="360" w:lineRule="auto"/>
            </w:pPr>
            <w:r w:rsidRPr="002E112F">
              <w:t>167</w:t>
            </w:r>
          </w:p>
        </w:tc>
        <w:tc>
          <w:tcPr>
            <w:tcW w:w="935" w:type="dxa"/>
            <w:shd w:val="clear" w:color="auto" w:fill="D9D9D9" w:themeFill="background1" w:themeFillShade="D9"/>
            <w:noWrap/>
            <w:hideMark/>
          </w:tcPr>
          <w:p w14:paraId="4376D464" w14:textId="77777777" w:rsidR="009C6673" w:rsidRPr="002E112F" w:rsidRDefault="009C6673" w:rsidP="009C6673">
            <w:pPr>
              <w:spacing w:line="360" w:lineRule="auto"/>
            </w:pPr>
            <w:r w:rsidRPr="002E112F">
              <w:t>10</w:t>
            </w:r>
          </w:p>
        </w:tc>
        <w:tc>
          <w:tcPr>
            <w:tcW w:w="1361" w:type="dxa"/>
            <w:shd w:val="clear" w:color="auto" w:fill="D9D9D9" w:themeFill="background1" w:themeFillShade="D9"/>
            <w:noWrap/>
            <w:hideMark/>
          </w:tcPr>
          <w:p w14:paraId="40BED513" w14:textId="77777777" w:rsidR="009C6673" w:rsidRPr="002E112F" w:rsidRDefault="009C6673" w:rsidP="009C6673">
            <w:pPr>
              <w:spacing w:line="360" w:lineRule="auto"/>
            </w:pPr>
            <w:r w:rsidRPr="002E112F">
              <w:t>12.23</w:t>
            </w:r>
          </w:p>
        </w:tc>
        <w:tc>
          <w:tcPr>
            <w:tcW w:w="1461" w:type="dxa"/>
            <w:shd w:val="clear" w:color="auto" w:fill="D9D9D9" w:themeFill="background1" w:themeFillShade="D9"/>
            <w:noWrap/>
            <w:hideMark/>
          </w:tcPr>
          <w:p w14:paraId="7400FE16" w14:textId="77777777" w:rsidR="009C6673" w:rsidRPr="002E112F" w:rsidRDefault="009C6673" w:rsidP="009C6673">
            <w:pPr>
              <w:spacing w:line="360" w:lineRule="auto"/>
            </w:pPr>
            <w:r w:rsidRPr="002E112F">
              <w:t>2.23</w:t>
            </w:r>
          </w:p>
        </w:tc>
        <w:tc>
          <w:tcPr>
            <w:tcW w:w="971" w:type="dxa"/>
            <w:vMerge/>
            <w:hideMark/>
          </w:tcPr>
          <w:p w14:paraId="65207712" w14:textId="77777777" w:rsidR="009C6673" w:rsidRPr="002E112F" w:rsidRDefault="009C6673" w:rsidP="009C6673">
            <w:pPr>
              <w:spacing w:line="360" w:lineRule="auto"/>
            </w:pPr>
          </w:p>
        </w:tc>
      </w:tr>
      <w:tr w:rsidR="009C6673" w:rsidRPr="002E112F" w14:paraId="5C5378FE" w14:textId="77777777" w:rsidTr="009C6673">
        <w:trPr>
          <w:trHeight w:val="392"/>
        </w:trPr>
        <w:tc>
          <w:tcPr>
            <w:tcW w:w="1245" w:type="dxa"/>
            <w:noWrap/>
            <w:hideMark/>
          </w:tcPr>
          <w:p w14:paraId="66156395" w14:textId="77777777" w:rsidR="009C6673" w:rsidRPr="002E112F" w:rsidRDefault="009C6673" w:rsidP="009C6673">
            <w:pPr>
              <w:spacing w:line="360" w:lineRule="auto"/>
            </w:pPr>
            <w:r w:rsidRPr="002E112F">
              <w:t>12</w:t>
            </w:r>
          </w:p>
        </w:tc>
        <w:tc>
          <w:tcPr>
            <w:tcW w:w="1663" w:type="dxa"/>
            <w:noWrap/>
            <w:hideMark/>
          </w:tcPr>
          <w:p w14:paraId="5D9A2710" w14:textId="77777777" w:rsidR="009C6673" w:rsidRPr="002E112F" w:rsidRDefault="009C6673" w:rsidP="009C6673">
            <w:pPr>
              <w:spacing w:line="360" w:lineRule="auto"/>
            </w:pPr>
            <w:r w:rsidRPr="002E112F">
              <w:t>184</w:t>
            </w:r>
          </w:p>
        </w:tc>
        <w:tc>
          <w:tcPr>
            <w:tcW w:w="2082" w:type="dxa"/>
            <w:noWrap/>
            <w:hideMark/>
          </w:tcPr>
          <w:p w14:paraId="7DD98C24" w14:textId="77777777" w:rsidR="009C6673" w:rsidRPr="002E112F" w:rsidRDefault="009C6673" w:rsidP="009C6673">
            <w:pPr>
              <w:spacing w:line="360" w:lineRule="auto"/>
            </w:pPr>
            <w:r w:rsidRPr="002E112F">
              <w:t>196</w:t>
            </w:r>
          </w:p>
        </w:tc>
        <w:tc>
          <w:tcPr>
            <w:tcW w:w="935" w:type="dxa"/>
            <w:noWrap/>
            <w:hideMark/>
          </w:tcPr>
          <w:p w14:paraId="1DE24089" w14:textId="77777777" w:rsidR="009C6673" w:rsidRPr="002E112F" w:rsidRDefault="009C6673" w:rsidP="009C6673">
            <w:pPr>
              <w:spacing w:line="360" w:lineRule="auto"/>
            </w:pPr>
            <w:r w:rsidRPr="002E112F">
              <w:t>12</w:t>
            </w:r>
          </w:p>
        </w:tc>
        <w:tc>
          <w:tcPr>
            <w:tcW w:w="1361" w:type="dxa"/>
            <w:noWrap/>
            <w:hideMark/>
          </w:tcPr>
          <w:p w14:paraId="0BD27A33" w14:textId="77777777" w:rsidR="009C6673" w:rsidRPr="002E112F" w:rsidRDefault="009C6673" w:rsidP="009C6673">
            <w:pPr>
              <w:spacing w:line="360" w:lineRule="auto"/>
            </w:pPr>
            <w:r w:rsidRPr="002E112F">
              <w:t>15.85</w:t>
            </w:r>
          </w:p>
        </w:tc>
        <w:tc>
          <w:tcPr>
            <w:tcW w:w="1461" w:type="dxa"/>
            <w:noWrap/>
            <w:hideMark/>
          </w:tcPr>
          <w:p w14:paraId="24A6B35F" w14:textId="77777777" w:rsidR="009C6673" w:rsidRPr="002E112F" w:rsidRDefault="009C6673" w:rsidP="009C6673">
            <w:pPr>
              <w:spacing w:line="360" w:lineRule="auto"/>
            </w:pPr>
            <w:r w:rsidRPr="002E112F">
              <w:t>3.85</w:t>
            </w:r>
          </w:p>
        </w:tc>
        <w:tc>
          <w:tcPr>
            <w:tcW w:w="971" w:type="dxa"/>
            <w:vMerge/>
            <w:hideMark/>
          </w:tcPr>
          <w:p w14:paraId="2A3C09DF" w14:textId="77777777" w:rsidR="009C6673" w:rsidRPr="002E112F" w:rsidRDefault="009C6673" w:rsidP="009C6673">
            <w:pPr>
              <w:spacing w:line="360" w:lineRule="auto"/>
            </w:pPr>
          </w:p>
        </w:tc>
      </w:tr>
      <w:tr w:rsidR="009C6673" w:rsidRPr="002E112F" w14:paraId="64086E03" w14:textId="77777777" w:rsidTr="009C6673">
        <w:trPr>
          <w:trHeight w:val="392"/>
        </w:trPr>
        <w:tc>
          <w:tcPr>
            <w:tcW w:w="1245" w:type="dxa"/>
            <w:shd w:val="clear" w:color="auto" w:fill="D9D9D9" w:themeFill="background1" w:themeFillShade="D9"/>
            <w:noWrap/>
            <w:hideMark/>
          </w:tcPr>
          <w:p w14:paraId="09557EF8" w14:textId="77777777" w:rsidR="009C6673" w:rsidRPr="002E112F" w:rsidRDefault="009C6673" w:rsidP="009C6673">
            <w:pPr>
              <w:spacing w:line="360" w:lineRule="auto"/>
            </w:pPr>
            <w:r w:rsidRPr="002E112F">
              <w:t>13</w:t>
            </w:r>
          </w:p>
        </w:tc>
        <w:tc>
          <w:tcPr>
            <w:tcW w:w="1663" w:type="dxa"/>
            <w:shd w:val="clear" w:color="auto" w:fill="D9D9D9" w:themeFill="background1" w:themeFillShade="D9"/>
            <w:noWrap/>
            <w:hideMark/>
          </w:tcPr>
          <w:p w14:paraId="2FF4A9A4" w14:textId="77777777" w:rsidR="009C6673" w:rsidRPr="002E112F" w:rsidRDefault="009C6673" w:rsidP="009C6673">
            <w:pPr>
              <w:spacing w:line="360" w:lineRule="auto"/>
            </w:pPr>
            <w:r w:rsidRPr="002E112F">
              <w:t>223</w:t>
            </w:r>
          </w:p>
        </w:tc>
        <w:tc>
          <w:tcPr>
            <w:tcW w:w="2082" w:type="dxa"/>
            <w:shd w:val="clear" w:color="auto" w:fill="D9D9D9" w:themeFill="background1" w:themeFillShade="D9"/>
            <w:noWrap/>
            <w:hideMark/>
          </w:tcPr>
          <w:p w14:paraId="581CBF3C" w14:textId="77777777" w:rsidR="009C6673" w:rsidRPr="002E112F" w:rsidRDefault="009C6673" w:rsidP="009C6673">
            <w:pPr>
              <w:spacing w:line="360" w:lineRule="auto"/>
            </w:pPr>
            <w:r w:rsidRPr="002E112F">
              <w:t>237</w:t>
            </w:r>
          </w:p>
        </w:tc>
        <w:tc>
          <w:tcPr>
            <w:tcW w:w="935" w:type="dxa"/>
            <w:shd w:val="clear" w:color="auto" w:fill="D9D9D9" w:themeFill="background1" w:themeFillShade="D9"/>
            <w:noWrap/>
            <w:hideMark/>
          </w:tcPr>
          <w:p w14:paraId="61E145A6" w14:textId="77777777" w:rsidR="009C6673" w:rsidRPr="002E112F" w:rsidRDefault="009C6673" w:rsidP="009C6673">
            <w:pPr>
              <w:spacing w:line="360" w:lineRule="auto"/>
            </w:pPr>
            <w:r w:rsidRPr="002E112F">
              <w:t>14</w:t>
            </w:r>
          </w:p>
        </w:tc>
        <w:tc>
          <w:tcPr>
            <w:tcW w:w="1361" w:type="dxa"/>
            <w:shd w:val="clear" w:color="auto" w:fill="D9D9D9" w:themeFill="background1" w:themeFillShade="D9"/>
            <w:noWrap/>
            <w:hideMark/>
          </w:tcPr>
          <w:p w14:paraId="1A39DDE1" w14:textId="77777777" w:rsidR="009C6673" w:rsidRPr="002E112F" w:rsidRDefault="009C6673" w:rsidP="009C6673">
            <w:pPr>
              <w:spacing w:line="360" w:lineRule="auto"/>
            </w:pPr>
            <w:r>
              <w:t>17.53</w:t>
            </w:r>
          </w:p>
        </w:tc>
        <w:tc>
          <w:tcPr>
            <w:tcW w:w="1461" w:type="dxa"/>
            <w:shd w:val="clear" w:color="auto" w:fill="D9D9D9" w:themeFill="background1" w:themeFillShade="D9"/>
            <w:noWrap/>
            <w:hideMark/>
          </w:tcPr>
          <w:p w14:paraId="3901BBC8" w14:textId="77777777" w:rsidR="009C6673" w:rsidRPr="002E112F" w:rsidRDefault="009C6673" w:rsidP="009C6673">
            <w:pPr>
              <w:spacing w:line="360" w:lineRule="auto"/>
            </w:pPr>
            <w:r>
              <w:t>3.53</w:t>
            </w:r>
          </w:p>
        </w:tc>
        <w:tc>
          <w:tcPr>
            <w:tcW w:w="971" w:type="dxa"/>
            <w:vMerge/>
            <w:hideMark/>
          </w:tcPr>
          <w:p w14:paraId="128DC698" w14:textId="77777777" w:rsidR="009C6673" w:rsidRPr="002E112F" w:rsidRDefault="009C6673" w:rsidP="009C6673">
            <w:pPr>
              <w:spacing w:line="360" w:lineRule="auto"/>
            </w:pPr>
          </w:p>
        </w:tc>
      </w:tr>
      <w:tr w:rsidR="009C6673" w:rsidRPr="002E112F" w14:paraId="25508804" w14:textId="77777777" w:rsidTr="009C6673">
        <w:trPr>
          <w:trHeight w:val="392"/>
        </w:trPr>
        <w:tc>
          <w:tcPr>
            <w:tcW w:w="1245" w:type="dxa"/>
            <w:noWrap/>
            <w:hideMark/>
          </w:tcPr>
          <w:p w14:paraId="32715D28" w14:textId="77777777" w:rsidR="009C6673" w:rsidRPr="002E112F" w:rsidRDefault="009C6673" w:rsidP="009C6673">
            <w:pPr>
              <w:spacing w:line="360" w:lineRule="auto"/>
            </w:pPr>
            <w:r w:rsidRPr="002E112F">
              <w:t>14</w:t>
            </w:r>
          </w:p>
        </w:tc>
        <w:tc>
          <w:tcPr>
            <w:tcW w:w="1663" w:type="dxa"/>
            <w:noWrap/>
            <w:hideMark/>
          </w:tcPr>
          <w:p w14:paraId="420F88DE" w14:textId="77777777" w:rsidR="009C6673" w:rsidRPr="002E112F" w:rsidRDefault="009C6673" w:rsidP="009C6673">
            <w:pPr>
              <w:spacing w:line="360" w:lineRule="auto"/>
            </w:pPr>
            <w:r w:rsidRPr="002E112F">
              <w:t>258</w:t>
            </w:r>
          </w:p>
        </w:tc>
        <w:tc>
          <w:tcPr>
            <w:tcW w:w="2082" w:type="dxa"/>
            <w:noWrap/>
            <w:hideMark/>
          </w:tcPr>
          <w:p w14:paraId="69029579" w14:textId="77777777" w:rsidR="009C6673" w:rsidRPr="002E112F" w:rsidRDefault="009C6673" w:rsidP="009C6673">
            <w:pPr>
              <w:spacing w:line="360" w:lineRule="auto"/>
            </w:pPr>
            <w:r w:rsidRPr="002E112F">
              <w:t>275</w:t>
            </w:r>
          </w:p>
        </w:tc>
        <w:tc>
          <w:tcPr>
            <w:tcW w:w="935" w:type="dxa"/>
            <w:noWrap/>
            <w:hideMark/>
          </w:tcPr>
          <w:p w14:paraId="232D2138" w14:textId="77777777" w:rsidR="009C6673" w:rsidRPr="002E112F" w:rsidRDefault="009C6673" w:rsidP="009C6673">
            <w:pPr>
              <w:spacing w:line="360" w:lineRule="auto"/>
            </w:pPr>
            <w:r w:rsidRPr="002E112F">
              <w:t>17</w:t>
            </w:r>
          </w:p>
        </w:tc>
        <w:tc>
          <w:tcPr>
            <w:tcW w:w="1361" w:type="dxa"/>
            <w:noWrap/>
            <w:hideMark/>
          </w:tcPr>
          <w:p w14:paraId="15602827" w14:textId="77777777" w:rsidR="009C6673" w:rsidRPr="002E112F" w:rsidRDefault="009C6673" w:rsidP="009C6673">
            <w:pPr>
              <w:spacing w:line="360" w:lineRule="auto"/>
            </w:pPr>
            <w:r w:rsidRPr="002E112F">
              <w:t>20.75</w:t>
            </w:r>
          </w:p>
        </w:tc>
        <w:tc>
          <w:tcPr>
            <w:tcW w:w="1461" w:type="dxa"/>
            <w:noWrap/>
            <w:hideMark/>
          </w:tcPr>
          <w:p w14:paraId="24F12C99" w14:textId="77777777" w:rsidR="009C6673" w:rsidRPr="002E112F" w:rsidRDefault="009C6673" w:rsidP="009C6673">
            <w:pPr>
              <w:spacing w:line="360" w:lineRule="auto"/>
            </w:pPr>
            <w:r w:rsidRPr="002E112F">
              <w:t>3.75</w:t>
            </w:r>
          </w:p>
        </w:tc>
        <w:tc>
          <w:tcPr>
            <w:tcW w:w="971" w:type="dxa"/>
            <w:vMerge/>
            <w:hideMark/>
          </w:tcPr>
          <w:p w14:paraId="5348A78C" w14:textId="77777777" w:rsidR="009C6673" w:rsidRPr="002E112F" w:rsidRDefault="009C6673" w:rsidP="009C6673">
            <w:pPr>
              <w:spacing w:line="360" w:lineRule="auto"/>
            </w:pPr>
          </w:p>
        </w:tc>
      </w:tr>
      <w:tr w:rsidR="009C6673" w:rsidRPr="002E112F" w14:paraId="62332972" w14:textId="77777777" w:rsidTr="009C6673">
        <w:trPr>
          <w:trHeight w:val="408"/>
        </w:trPr>
        <w:tc>
          <w:tcPr>
            <w:tcW w:w="1245" w:type="dxa"/>
            <w:shd w:val="clear" w:color="auto" w:fill="D9D9D9" w:themeFill="background1" w:themeFillShade="D9"/>
            <w:noWrap/>
            <w:hideMark/>
          </w:tcPr>
          <w:p w14:paraId="1D7ED959" w14:textId="77777777" w:rsidR="009C6673" w:rsidRPr="002E112F" w:rsidRDefault="009C6673" w:rsidP="009C6673">
            <w:pPr>
              <w:spacing w:line="360" w:lineRule="auto"/>
            </w:pPr>
            <w:r w:rsidRPr="002E112F">
              <w:t>15</w:t>
            </w:r>
          </w:p>
        </w:tc>
        <w:tc>
          <w:tcPr>
            <w:tcW w:w="1663" w:type="dxa"/>
            <w:shd w:val="clear" w:color="auto" w:fill="D9D9D9" w:themeFill="background1" w:themeFillShade="D9"/>
            <w:noWrap/>
            <w:hideMark/>
          </w:tcPr>
          <w:p w14:paraId="2664E148" w14:textId="77777777" w:rsidR="009C6673" w:rsidRPr="002E112F" w:rsidRDefault="009C6673" w:rsidP="009C6673">
            <w:pPr>
              <w:spacing w:line="360" w:lineRule="auto"/>
            </w:pPr>
            <w:r w:rsidRPr="002E112F">
              <w:t>297</w:t>
            </w:r>
          </w:p>
        </w:tc>
        <w:tc>
          <w:tcPr>
            <w:tcW w:w="2082" w:type="dxa"/>
            <w:shd w:val="clear" w:color="auto" w:fill="D9D9D9" w:themeFill="background1" w:themeFillShade="D9"/>
            <w:noWrap/>
            <w:hideMark/>
          </w:tcPr>
          <w:p w14:paraId="0723589B" w14:textId="77777777" w:rsidR="009C6673" w:rsidRPr="002E112F" w:rsidRDefault="009C6673" w:rsidP="009C6673">
            <w:pPr>
              <w:spacing w:line="360" w:lineRule="auto"/>
            </w:pPr>
            <w:r w:rsidRPr="002E112F">
              <w:t>318</w:t>
            </w:r>
          </w:p>
        </w:tc>
        <w:tc>
          <w:tcPr>
            <w:tcW w:w="935" w:type="dxa"/>
            <w:shd w:val="clear" w:color="auto" w:fill="D9D9D9" w:themeFill="background1" w:themeFillShade="D9"/>
            <w:noWrap/>
            <w:hideMark/>
          </w:tcPr>
          <w:p w14:paraId="720AF6CA" w14:textId="77777777" w:rsidR="009C6673" w:rsidRPr="002E112F" w:rsidRDefault="009C6673" w:rsidP="009C6673">
            <w:pPr>
              <w:spacing w:line="360" w:lineRule="auto"/>
            </w:pPr>
            <w:r w:rsidRPr="002E112F">
              <w:t>21</w:t>
            </w:r>
          </w:p>
        </w:tc>
        <w:tc>
          <w:tcPr>
            <w:tcW w:w="1361" w:type="dxa"/>
            <w:shd w:val="clear" w:color="auto" w:fill="D9D9D9" w:themeFill="background1" w:themeFillShade="D9"/>
            <w:noWrap/>
            <w:hideMark/>
          </w:tcPr>
          <w:p w14:paraId="29AAA456" w14:textId="77777777" w:rsidR="009C6673" w:rsidRPr="002E112F" w:rsidRDefault="009C6673" w:rsidP="009C6673">
            <w:pPr>
              <w:spacing w:line="360" w:lineRule="auto"/>
            </w:pPr>
            <w:r w:rsidRPr="002E112F">
              <w:t>23.96</w:t>
            </w:r>
          </w:p>
        </w:tc>
        <w:tc>
          <w:tcPr>
            <w:tcW w:w="1461" w:type="dxa"/>
            <w:shd w:val="clear" w:color="auto" w:fill="D9D9D9" w:themeFill="background1" w:themeFillShade="D9"/>
            <w:noWrap/>
            <w:hideMark/>
          </w:tcPr>
          <w:p w14:paraId="126F41F3" w14:textId="77777777" w:rsidR="009C6673" w:rsidRPr="002E112F" w:rsidRDefault="009C6673" w:rsidP="009C6673">
            <w:pPr>
              <w:spacing w:line="360" w:lineRule="auto"/>
            </w:pPr>
            <w:r w:rsidRPr="002E112F">
              <w:t>2.96</w:t>
            </w:r>
          </w:p>
        </w:tc>
        <w:tc>
          <w:tcPr>
            <w:tcW w:w="971" w:type="dxa"/>
            <w:vMerge/>
            <w:hideMark/>
          </w:tcPr>
          <w:p w14:paraId="5141BE6D" w14:textId="77777777" w:rsidR="009C6673" w:rsidRPr="002E112F" w:rsidRDefault="009C6673" w:rsidP="009C6673">
            <w:pPr>
              <w:spacing w:line="360" w:lineRule="auto"/>
            </w:pPr>
          </w:p>
        </w:tc>
      </w:tr>
    </w:tbl>
    <w:p w14:paraId="725CE10C" w14:textId="3C35F600" w:rsidR="009C6673" w:rsidRDefault="009C6673" w:rsidP="009C6673">
      <w:pPr>
        <w:pStyle w:val="Caption"/>
        <w:rPr>
          <w:sz w:val="24"/>
          <w:szCs w:val="24"/>
        </w:rPr>
      </w:pPr>
      <w:bookmarkStart w:id="114" w:name="_Toc69068680"/>
      <w:r>
        <w:t xml:space="preserve">Table </w:t>
      </w:r>
      <w:fldSimple w:instr=" SEQ Table \* ARABIC ">
        <w:r w:rsidR="00F624F9">
          <w:rPr>
            <w:noProof/>
          </w:rPr>
          <w:t>3</w:t>
        </w:r>
      </w:fldSimple>
      <w:r>
        <w:t xml:space="preserve"> - Results After Refinement</w:t>
      </w:r>
      <w:bookmarkEnd w:id="114"/>
    </w:p>
    <w:p w14:paraId="2C03EB68" w14:textId="099348CF" w:rsidR="004B3E4D" w:rsidRDefault="004270D5" w:rsidP="009665DB">
      <w:pPr>
        <w:spacing w:line="360" w:lineRule="auto"/>
        <w:rPr>
          <w:sz w:val="24"/>
          <w:szCs w:val="24"/>
        </w:rPr>
      </w:pPr>
      <w:r>
        <w:rPr>
          <w:sz w:val="24"/>
          <w:szCs w:val="24"/>
        </w:rPr>
        <w:t xml:space="preserve">By preforming this </w:t>
      </w:r>
      <w:r w:rsidR="00BE6662">
        <w:rPr>
          <w:sz w:val="24"/>
          <w:szCs w:val="24"/>
        </w:rPr>
        <w:t>refinement,</w:t>
      </w:r>
      <w:r>
        <w:rPr>
          <w:sz w:val="24"/>
          <w:szCs w:val="24"/>
        </w:rPr>
        <w:t xml:space="preserve"> the author has been able to </w:t>
      </w:r>
      <w:r w:rsidR="007245D2">
        <w:rPr>
          <w:sz w:val="24"/>
          <w:szCs w:val="24"/>
        </w:rPr>
        <w:t xml:space="preserve">replicate the results of the physical tested </w:t>
      </w:r>
      <w:r w:rsidR="006129C6">
        <w:rPr>
          <w:sz w:val="24"/>
          <w:szCs w:val="24"/>
        </w:rPr>
        <w:t>results with the maximum difference being 3.85 Pa at 12 m/s.</w:t>
      </w:r>
      <w:r w:rsidR="00BC5FA5">
        <w:rPr>
          <w:sz w:val="24"/>
          <w:szCs w:val="24"/>
        </w:rPr>
        <w:t xml:space="preserve"> With the author now satisfied with the simulated results difference the next phase of the project can begin, which is the validation of the simulation and the methodology carried out above.</w:t>
      </w:r>
    </w:p>
    <w:p w14:paraId="2D6AB452" w14:textId="77777777" w:rsidR="004B3E4D" w:rsidRDefault="009544B4" w:rsidP="005657E5">
      <w:pPr>
        <w:pStyle w:val="Heading1"/>
        <w:jc w:val="center"/>
      </w:pPr>
      <w:bookmarkStart w:id="115" w:name="_Toc69068884"/>
      <w:r>
        <w:t>Validation Phase</w:t>
      </w:r>
      <w:bookmarkEnd w:id="115"/>
      <w:r w:rsidR="005657E5">
        <w:t xml:space="preserve"> </w:t>
      </w:r>
    </w:p>
    <w:p w14:paraId="719488D3" w14:textId="77777777" w:rsidR="005657E5" w:rsidRPr="005657E5" w:rsidRDefault="005657E5" w:rsidP="005657E5"/>
    <w:p w14:paraId="6A51FB17" w14:textId="7D70894B" w:rsidR="004B3E4D" w:rsidRDefault="005657E5" w:rsidP="009665DB">
      <w:pPr>
        <w:spacing w:line="360" w:lineRule="auto"/>
        <w:rPr>
          <w:sz w:val="24"/>
          <w:szCs w:val="24"/>
        </w:rPr>
      </w:pPr>
      <w:r>
        <w:rPr>
          <w:sz w:val="24"/>
          <w:szCs w:val="24"/>
        </w:rPr>
        <w:t>Th</w:t>
      </w:r>
      <w:r w:rsidR="00CA5E00">
        <w:rPr>
          <w:sz w:val="24"/>
          <w:szCs w:val="24"/>
        </w:rPr>
        <w:t xml:space="preserve">e purpose of this research was to identify if a physical testing service offered by Flamgard Calidair could be simulated, in order to provide a saving on manufacturing costs and time spent by the </w:t>
      </w:r>
      <w:r w:rsidR="00B323BC">
        <w:rPr>
          <w:sz w:val="24"/>
          <w:szCs w:val="24"/>
        </w:rPr>
        <w:t>R&amp;D</w:t>
      </w:r>
      <w:r w:rsidR="00CA5E00">
        <w:rPr>
          <w:sz w:val="24"/>
          <w:szCs w:val="24"/>
        </w:rPr>
        <w:t xml:space="preserve"> team testing dampers. This phase specifically, includes a discussion of the simulated results achieved in the chapter above </w:t>
      </w:r>
      <w:r w:rsidR="00C5212A">
        <w:rPr>
          <w:sz w:val="24"/>
          <w:szCs w:val="24"/>
        </w:rPr>
        <w:t>and to determine the strengths and limitations of results achieved.</w:t>
      </w:r>
    </w:p>
    <w:p w14:paraId="661A85AF" w14:textId="77777777" w:rsidR="00C67F1B" w:rsidRDefault="00C67F1B" w:rsidP="00C67F1B">
      <w:pPr>
        <w:pStyle w:val="Heading2"/>
        <w:spacing w:line="360" w:lineRule="auto"/>
      </w:pPr>
      <w:bookmarkStart w:id="116" w:name="_Toc69068885"/>
      <w:r>
        <w:lastRenderedPageBreak/>
        <w:t>Discussion</w:t>
      </w:r>
      <w:bookmarkEnd w:id="116"/>
      <w:r>
        <w:t xml:space="preserve"> </w:t>
      </w:r>
    </w:p>
    <w:p w14:paraId="22876CBB" w14:textId="083CDD4D" w:rsidR="004C4AA0" w:rsidRDefault="00BC7DAC" w:rsidP="00051688">
      <w:pPr>
        <w:spacing w:line="360" w:lineRule="auto"/>
        <w:rPr>
          <w:sz w:val="24"/>
          <w:szCs w:val="24"/>
        </w:rPr>
      </w:pPr>
      <w:r>
        <w:rPr>
          <w:sz w:val="24"/>
          <w:szCs w:val="24"/>
        </w:rPr>
        <w:t xml:space="preserve">The simulation carried out by the author showed that it is possible to replicate the tested results with a simulation and achieve an accuracy of less than </w:t>
      </w:r>
      <w:r w:rsidR="00B224DB">
        <w:rPr>
          <w:sz w:val="24"/>
          <w:szCs w:val="24"/>
        </w:rPr>
        <w:t>four pascals.</w:t>
      </w:r>
      <w:r w:rsidR="006F315C">
        <w:rPr>
          <w:sz w:val="24"/>
          <w:szCs w:val="24"/>
        </w:rPr>
        <w:t xml:space="preserve"> However, before the test on a damper began the author simulated the full test rig to </w:t>
      </w:r>
      <w:r w:rsidR="005B4E9B">
        <w:rPr>
          <w:sz w:val="24"/>
          <w:szCs w:val="24"/>
        </w:rPr>
        <w:t>perform</w:t>
      </w:r>
      <w:r w:rsidR="006F315C">
        <w:rPr>
          <w:sz w:val="24"/>
          <w:szCs w:val="24"/>
        </w:rPr>
        <w:t xml:space="preserve"> a calibration of the simulation and determine if </w:t>
      </w:r>
      <w:r w:rsidR="00E12892">
        <w:rPr>
          <w:sz w:val="24"/>
          <w:szCs w:val="24"/>
        </w:rPr>
        <w:t xml:space="preserve">the settings used would achieve accurate results. The calibration simulation showed positive results being all within a </w:t>
      </w:r>
      <w:r w:rsidR="00CE1BD9">
        <w:rPr>
          <w:sz w:val="24"/>
          <w:szCs w:val="24"/>
        </w:rPr>
        <w:t>ten</w:t>
      </w:r>
      <w:r w:rsidR="00E12892">
        <w:rPr>
          <w:sz w:val="24"/>
          <w:szCs w:val="24"/>
        </w:rPr>
        <w:t xml:space="preserve"> percent difference of physical tested values </w:t>
      </w:r>
      <w:r w:rsidR="00E12892" w:rsidRPr="00B3597C">
        <w:rPr>
          <w:sz w:val="24"/>
          <w:szCs w:val="24"/>
        </w:rPr>
        <w:t xml:space="preserve">(as shown in table </w:t>
      </w:r>
      <w:r w:rsidR="00B3597C" w:rsidRPr="00B3597C">
        <w:rPr>
          <w:sz w:val="24"/>
          <w:szCs w:val="24"/>
        </w:rPr>
        <w:t>2</w:t>
      </w:r>
      <w:r w:rsidR="00E12892" w:rsidRPr="00B3597C">
        <w:rPr>
          <w:sz w:val="24"/>
          <w:szCs w:val="24"/>
        </w:rPr>
        <w:t>).</w:t>
      </w:r>
      <w:r w:rsidR="00E12892">
        <w:rPr>
          <w:sz w:val="24"/>
          <w:szCs w:val="24"/>
        </w:rPr>
        <w:t xml:space="preserve"> The significance of this is the validation of </w:t>
      </w:r>
      <w:r w:rsidR="00F03678">
        <w:rPr>
          <w:sz w:val="24"/>
          <w:szCs w:val="24"/>
        </w:rPr>
        <w:t>initial boundary conditions of the simulation, as it was highlighted in the research section that</w:t>
      </w:r>
      <w:r w:rsidR="00C67F1B">
        <w:rPr>
          <w:sz w:val="24"/>
          <w:szCs w:val="24"/>
        </w:rPr>
        <w:t xml:space="preserve"> the accuracy of an any CFD simulation is </w:t>
      </w:r>
      <w:r w:rsidR="004C66B4">
        <w:rPr>
          <w:sz w:val="24"/>
          <w:szCs w:val="24"/>
        </w:rPr>
        <w:t>heavily dependent on these values inputted by the user (</w:t>
      </w:r>
      <w:proofErr w:type="spellStart"/>
      <w:r w:rsidR="004C66B4">
        <w:rPr>
          <w:sz w:val="24"/>
        </w:rPr>
        <w:t>Ramlan</w:t>
      </w:r>
      <w:proofErr w:type="spellEnd"/>
      <w:r w:rsidR="004C66B4">
        <w:rPr>
          <w:sz w:val="24"/>
        </w:rPr>
        <w:t xml:space="preserve"> AND </w:t>
      </w:r>
      <w:proofErr w:type="spellStart"/>
      <w:r w:rsidR="004C66B4">
        <w:rPr>
          <w:sz w:val="24"/>
        </w:rPr>
        <w:t>Darlis</w:t>
      </w:r>
      <w:proofErr w:type="spellEnd"/>
      <w:r w:rsidR="004C66B4">
        <w:rPr>
          <w:sz w:val="24"/>
        </w:rPr>
        <w:t xml:space="preserve">, 2020). </w:t>
      </w:r>
      <w:r w:rsidR="007D75AA">
        <w:rPr>
          <w:sz w:val="24"/>
        </w:rPr>
        <w:t xml:space="preserve">Secondly, as the value for pressure drop is calculated by subtracting the static pressure of the bare test rig by the static pressure of the rig with a damper fitted. If the tested and simulated value for bare test rig static pressure </w:t>
      </w:r>
      <w:r w:rsidR="00B3597C">
        <w:rPr>
          <w:sz w:val="24"/>
        </w:rPr>
        <w:t>is</w:t>
      </w:r>
      <w:r w:rsidR="007D75AA">
        <w:rPr>
          <w:sz w:val="24"/>
        </w:rPr>
        <w:t xml:space="preserve"> similar it gives an early indication of successful modelling of the rig</w:t>
      </w:r>
      <w:r w:rsidR="00E94EA6">
        <w:rPr>
          <w:sz w:val="24"/>
        </w:rPr>
        <w:t>,</w:t>
      </w:r>
      <w:r w:rsidR="007D75AA">
        <w:rPr>
          <w:sz w:val="24"/>
        </w:rPr>
        <w:t xml:space="preserve"> and enables the author to narrow down any refining exercises to the damper region as the rig has been previously validated.  </w:t>
      </w:r>
      <w:r w:rsidR="00563132">
        <w:rPr>
          <w:sz w:val="24"/>
        </w:rPr>
        <w:t xml:space="preserve">                   With the addition of a damper added to the simulation the author mimicked the initial boundary settings used in the </w:t>
      </w:r>
      <w:r w:rsidR="00563132" w:rsidRPr="00B3597C">
        <w:rPr>
          <w:sz w:val="24"/>
        </w:rPr>
        <w:t>validation simulation as the results had proved reliable</w:t>
      </w:r>
      <w:r w:rsidR="000E0654" w:rsidRPr="00B3597C">
        <w:rPr>
          <w:sz w:val="24"/>
        </w:rPr>
        <w:t xml:space="preserve">. However, the first set of results achieved (as shown in table </w:t>
      </w:r>
      <w:r w:rsidR="00B3597C" w:rsidRPr="00B3597C">
        <w:rPr>
          <w:sz w:val="24"/>
        </w:rPr>
        <w:t>3</w:t>
      </w:r>
      <w:r w:rsidR="000E0654" w:rsidRPr="00B3597C">
        <w:rPr>
          <w:sz w:val="24"/>
        </w:rPr>
        <w:t>) showed</w:t>
      </w:r>
      <w:r w:rsidR="000E0654">
        <w:rPr>
          <w:sz w:val="24"/>
        </w:rPr>
        <w:t xml:space="preserve"> a maximum difference </w:t>
      </w:r>
      <w:r w:rsidR="001E60D2">
        <w:rPr>
          <w:sz w:val="24"/>
        </w:rPr>
        <w:t>of 10.52 Pa</w:t>
      </w:r>
      <w:r w:rsidR="00B10C10">
        <w:rPr>
          <w:sz w:val="24"/>
        </w:rPr>
        <w:t xml:space="preserve">, the author felt this difference was too great and believed the simulation could be refined to provide a greater accuracy. </w:t>
      </w:r>
      <w:r w:rsidR="00DE0CF0">
        <w:rPr>
          <w:sz w:val="24"/>
        </w:rPr>
        <w:t>Referring to research conducted earlier in this report, the author believed the key to improving accuracy in the simulation was refining the mesh generated</w:t>
      </w:r>
      <w:r w:rsidR="00282440">
        <w:rPr>
          <w:sz w:val="24"/>
        </w:rPr>
        <w:t xml:space="preserve">. It was stated that </w:t>
      </w:r>
      <w:r w:rsidR="002D4840">
        <w:rPr>
          <w:sz w:val="24"/>
        </w:rPr>
        <w:t xml:space="preserve">the key to generating accurate simulation results was through a </w:t>
      </w:r>
      <w:r w:rsidR="004769FF">
        <w:rPr>
          <w:sz w:val="24"/>
        </w:rPr>
        <w:t xml:space="preserve">high-quality mesh </w:t>
      </w:r>
      <w:r w:rsidR="004769FF">
        <w:rPr>
          <w:sz w:val="24"/>
          <w:szCs w:val="24"/>
        </w:rPr>
        <w:t xml:space="preserve">(Mohamed </w:t>
      </w:r>
      <w:r w:rsidR="004769FF">
        <w:rPr>
          <w:i/>
          <w:iCs/>
          <w:sz w:val="24"/>
          <w:szCs w:val="24"/>
        </w:rPr>
        <w:t>et al.</w:t>
      </w:r>
      <w:r w:rsidR="004769FF">
        <w:rPr>
          <w:sz w:val="24"/>
          <w:szCs w:val="24"/>
        </w:rPr>
        <w:t xml:space="preserve">, 2017) however, as stated above the refinement only needed to be around the damper as the rig had proved to be accurate. Therefore, the author used a feature in SolidWorks and created a region mesh encompassing the damper and 0.5m in front and behind it to ensure the effect on flow was captured fully. </w:t>
      </w:r>
      <w:r w:rsidR="00140C13">
        <w:rPr>
          <w:sz w:val="24"/>
          <w:szCs w:val="24"/>
        </w:rPr>
        <w:t>This</w:t>
      </w:r>
      <w:r w:rsidR="00351A0B">
        <w:rPr>
          <w:sz w:val="24"/>
          <w:szCs w:val="24"/>
        </w:rPr>
        <w:t xml:space="preserve"> region mesh increases the mesh cell count around the damper by effectively dividing the existing elements around the </w:t>
      </w:r>
      <w:r w:rsidR="00226F84">
        <w:rPr>
          <w:sz w:val="24"/>
          <w:szCs w:val="24"/>
        </w:rPr>
        <w:t>area</w:t>
      </w:r>
      <w:r w:rsidR="00351A0B">
        <w:rPr>
          <w:sz w:val="24"/>
          <w:szCs w:val="24"/>
        </w:rPr>
        <w:t xml:space="preserve"> by a number specified by the author (</w:t>
      </w:r>
      <w:r w:rsidR="000F2099">
        <w:rPr>
          <w:sz w:val="24"/>
          <w:szCs w:val="24"/>
        </w:rPr>
        <w:t xml:space="preserve">Wang </w:t>
      </w:r>
      <w:r w:rsidR="000F2099">
        <w:rPr>
          <w:i/>
          <w:iCs/>
          <w:sz w:val="24"/>
          <w:szCs w:val="24"/>
        </w:rPr>
        <w:t>et al.</w:t>
      </w:r>
      <w:r w:rsidR="000F2099" w:rsidRPr="001711B9">
        <w:rPr>
          <w:sz w:val="24"/>
          <w:szCs w:val="24"/>
        </w:rPr>
        <w:t xml:space="preserve">, </w:t>
      </w:r>
      <w:r w:rsidR="000F2099">
        <w:rPr>
          <w:sz w:val="24"/>
          <w:szCs w:val="24"/>
        </w:rPr>
        <w:t>2019</w:t>
      </w:r>
      <w:r w:rsidR="00351A0B">
        <w:rPr>
          <w:sz w:val="24"/>
          <w:szCs w:val="24"/>
        </w:rPr>
        <w:t>)</w:t>
      </w:r>
      <w:r w:rsidR="00440061">
        <w:rPr>
          <w:sz w:val="24"/>
          <w:szCs w:val="24"/>
        </w:rPr>
        <w:t>, t</w:t>
      </w:r>
      <w:r w:rsidR="00351A0B">
        <w:rPr>
          <w:sz w:val="24"/>
          <w:szCs w:val="24"/>
        </w:rPr>
        <w:t xml:space="preserve">hus improving </w:t>
      </w:r>
      <w:r w:rsidR="00440061">
        <w:rPr>
          <w:sz w:val="24"/>
          <w:szCs w:val="24"/>
        </w:rPr>
        <w:t xml:space="preserve">the overall accuracy of the simulation </w:t>
      </w:r>
      <w:r w:rsidR="00440061" w:rsidRPr="00440061">
        <w:rPr>
          <w:sz w:val="24"/>
          <w:szCs w:val="24"/>
        </w:rPr>
        <w:t>(Martins et al., 2014).</w:t>
      </w:r>
      <w:r w:rsidR="00440061">
        <w:rPr>
          <w:sz w:val="24"/>
          <w:szCs w:val="24"/>
        </w:rPr>
        <w:t xml:space="preserve"> </w:t>
      </w:r>
      <w:r w:rsidR="00A30DC3">
        <w:rPr>
          <w:sz w:val="24"/>
          <w:szCs w:val="24"/>
        </w:rPr>
        <w:t>Furthermore, the</w:t>
      </w:r>
      <w:r w:rsidR="00EC0AF1">
        <w:rPr>
          <w:sz w:val="24"/>
          <w:szCs w:val="24"/>
        </w:rPr>
        <w:t xml:space="preserve"> author also highlighted this region specifically as encompassing the whole test rig would have massively </w:t>
      </w:r>
      <w:bookmarkStart w:id="117" w:name="_Hlk68869132"/>
      <w:r w:rsidR="00EC0AF1">
        <w:rPr>
          <w:sz w:val="24"/>
          <w:szCs w:val="24"/>
        </w:rPr>
        <w:t>increased the cell count and thus the solve time of the simulation, as the higher number of cells the greater the computer memory usage</w:t>
      </w:r>
      <w:bookmarkEnd w:id="117"/>
      <w:r w:rsidR="00EC0AF1">
        <w:rPr>
          <w:sz w:val="24"/>
          <w:szCs w:val="24"/>
        </w:rPr>
        <w:t xml:space="preserve"> (Song </w:t>
      </w:r>
      <w:r w:rsidR="00EC0AF1">
        <w:rPr>
          <w:i/>
          <w:iCs/>
          <w:sz w:val="24"/>
          <w:szCs w:val="24"/>
        </w:rPr>
        <w:lastRenderedPageBreak/>
        <w:t>et al.</w:t>
      </w:r>
      <w:r w:rsidR="00EC0AF1">
        <w:rPr>
          <w:sz w:val="24"/>
          <w:szCs w:val="24"/>
        </w:rPr>
        <w:t>, 2017).</w:t>
      </w:r>
      <w:r w:rsidR="00995A78">
        <w:rPr>
          <w:sz w:val="24"/>
          <w:szCs w:val="24"/>
        </w:rPr>
        <w:t xml:space="preserve"> By utilising this methodology, the author refined the results to a maximum of 3.85 Pa difference, thus showing a</w:t>
      </w:r>
      <w:r w:rsidR="004C4AA0">
        <w:rPr>
          <w:sz w:val="24"/>
          <w:szCs w:val="24"/>
        </w:rPr>
        <w:t>n</w:t>
      </w:r>
      <w:r w:rsidR="00995A78">
        <w:rPr>
          <w:sz w:val="24"/>
          <w:szCs w:val="24"/>
        </w:rPr>
        <w:t xml:space="preserve"> improvement.      </w:t>
      </w:r>
    </w:p>
    <w:p w14:paraId="406319D3" w14:textId="74653B5E" w:rsidR="002E4AF1" w:rsidRDefault="00995A78" w:rsidP="00051688">
      <w:pPr>
        <w:spacing w:line="360" w:lineRule="auto"/>
        <w:rPr>
          <w:sz w:val="24"/>
          <w:szCs w:val="24"/>
        </w:rPr>
      </w:pPr>
      <w:r>
        <w:rPr>
          <w:sz w:val="24"/>
          <w:szCs w:val="24"/>
        </w:rPr>
        <w:t>The author was satisfied with the second set of results a</w:t>
      </w:r>
      <w:r w:rsidR="003D71C7">
        <w:rPr>
          <w:sz w:val="24"/>
          <w:szCs w:val="24"/>
        </w:rPr>
        <w:t xml:space="preserve">chieved, </w:t>
      </w:r>
      <w:r w:rsidR="001D2E65">
        <w:rPr>
          <w:sz w:val="24"/>
          <w:szCs w:val="24"/>
        </w:rPr>
        <w:t>as</w:t>
      </w:r>
      <w:r w:rsidR="004B0CF4">
        <w:rPr>
          <w:sz w:val="24"/>
          <w:szCs w:val="24"/>
        </w:rPr>
        <w:t xml:space="preserve"> when looking at the scale of the unit Pascal the difference is incredibly small. For example, </w:t>
      </w:r>
      <w:r w:rsidR="00646E51">
        <w:rPr>
          <w:sz w:val="24"/>
          <w:szCs w:val="24"/>
        </w:rPr>
        <w:t xml:space="preserve">when examining atmospheric pressure denoted as </w:t>
      </w:r>
      <w:r w:rsidR="001C047F">
        <w:rPr>
          <w:sz w:val="24"/>
          <w:szCs w:val="24"/>
        </w:rPr>
        <w:t xml:space="preserve">1 </w:t>
      </w:r>
      <w:proofErr w:type="spellStart"/>
      <w:r w:rsidR="00646E51">
        <w:rPr>
          <w:sz w:val="24"/>
          <w:szCs w:val="24"/>
        </w:rPr>
        <w:t>atm</w:t>
      </w:r>
      <w:proofErr w:type="spellEnd"/>
      <w:r w:rsidR="00646E51">
        <w:rPr>
          <w:sz w:val="24"/>
          <w:szCs w:val="24"/>
        </w:rPr>
        <w:t>, it is measured at 101,325 Pa</w:t>
      </w:r>
      <w:r w:rsidR="00A97FC1">
        <w:rPr>
          <w:sz w:val="24"/>
          <w:szCs w:val="24"/>
        </w:rPr>
        <w:t xml:space="preserve"> at sea level (</w:t>
      </w:r>
      <w:r w:rsidR="000F2099">
        <w:rPr>
          <w:sz w:val="24"/>
          <w:szCs w:val="24"/>
        </w:rPr>
        <w:t>ICAO</w:t>
      </w:r>
      <w:r w:rsidR="00A97FC1" w:rsidRPr="000F2099">
        <w:rPr>
          <w:sz w:val="24"/>
          <w:szCs w:val="24"/>
        </w:rPr>
        <w:t xml:space="preserve">, </w:t>
      </w:r>
      <w:r w:rsidR="000F2099">
        <w:rPr>
          <w:sz w:val="24"/>
          <w:szCs w:val="24"/>
        </w:rPr>
        <w:t>1993</w:t>
      </w:r>
      <w:r w:rsidR="00A97FC1">
        <w:rPr>
          <w:sz w:val="24"/>
          <w:szCs w:val="24"/>
        </w:rPr>
        <w:t>)</w:t>
      </w:r>
      <w:r w:rsidR="006759FF">
        <w:rPr>
          <w:sz w:val="24"/>
          <w:szCs w:val="24"/>
        </w:rPr>
        <w:t xml:space="preserve">. Therefore, the results above </w:t>
      </w:r>
      <w:r w:rsidR="005100D5">
        <w:rPr>
          <w:sz w:val="24"/>
          <w:szCs w:val="24"/>
        </w:rPr>
        <w:t xml:space="preserve">when looking at the worst case </w:t>
      </w:r>
      <w:r w:rsidR="00040807">
        <w:rPr>
          <w:sz w:val="24"/>
          <w:szCs w:val="24"/>
        </w:rPr>
        <w:t xml:space="preserve">at 3.85 Pa </w:t>
      </w:r>
      <w:r w:rsidR="005100D5">
        <w:rPr>
          <w:sz w:val="24"/>
          <w:szCs w:val="24"/>
        </w:rPr>
        <w:t>there is a difference of 0.0038 percent of atmospheric pressure.</w:t>
      </w:r>
      <w:r w:rsidR="003D0AE1">
        <w:rPr>
          <w:sz w:val="24"/>
          <w:szCs w:val="24"/>
        </w:rPr>
        <w:t xml:space="preserve"> Furthermore, examining Pascal’s as a unit</w:t>
      </w:r>
      <w:r w:rsidR="00F45A53">
        <w:rPr>
          <w:sz w:val="24"/>
          <w:szCs w:val="24"/>
        </w:rPr>
        <w:t xml:space="preserve">, </w:t>
      </w:r>
      <w:r w:rsidR="009B2BB5">
        <w:rPr>
          <w:sz w:val="24"/>
          <w:szCs w:val="24"/>
        </w:rPr>
        <w:t xml:space="preserve">one pascal is equivalent to pressure exerted when applying one Newton </w:t>
      </w:r>
      <w:r w:rsidR="0074449C">
        <w:rPr>
          <w:sz w:val="24"/>
          <w:szCs w:val="24"/>
        </w:rPr>
        <w:t>of force at a right angle over an area of one squared meter (</w:t>
      </w:r>
      <w:r w:rsidR="00432BA6">
        <w:rPr>
          <w:sz w:val="24"/>
          <w:szCs w:val="24"/>
        </w:rPr>
        <w:t>Britannica, 2021</w:t>
      </w:r>
      <w:r w:rsidR="0074449C">
        <w:rPr>
          <w:sz w:val="24"/>
          <w:szCs w:val="24"/>
        </w:rPr>
        <w:t>)</w:t>
      </w:r>
      <w:r w:rsidR="00F43ABF">
        <w:rPr>
          <w:sz w:val="24"/>
          <w:szCs w:val="24"/>
        </w:rPr>
        <w:t xml:space="preserve">. When considering these </w:t>
      </w:r>
      <w:r w:rsidR="00FF3281">
        <w:rPr>
          <w:sz w:val="24"/>
          <w:szCs w:val="24"/>
        </w:rPr>
        <w:t>factors,</w:t>
      </w:r>
      <w:r w:rsidR="00F43ABF">
        <w:rPr>
          <w:sz w:val="24"/>
          <w:szCs w:val="24"/>
        </w:rPr>
        <w:t xml:space="preserve"> the author feels the results above </w:t>
      </w:r>
      <w:r w:rsidR="00F37025">
        <w:rPr>
          <w:sz w:val="24"/>
          <w:szCs w:val="24"/>
        </w:rPr>
        <w:t xml:space="preserve">have a good accuracy and the simulation design is reliable </w:t>
      </w:r>
      <w:r w:rsidR="00FE3927">
        <w:rPr>
          <w:sz w:val="24"/>
          <w:szCs w:val="24"/>
        </w:rPr>
        <w:t>and can be used to test the other sizes.</w:t>
      </w:r>
    </w:p>
    <w:p w14:paraId="34E28FF7" w14:textId="77777777" w:rsidR="00C13518" w:rsidRDefault="00F84A64" w:rsidP="005648BD">
      <w:pPr>
        <w:pStyle w:val="Heading2"/>
        <w:spacing w:line="360" w:lineRule="auto"/>
      </w:pPr>
      <w:bookmarkStart w:id="118" w:name="_Toc69068886"/>
      <w:r>
        <w:t xml:space="preserve">Limitations </w:t>
      </w:r>
      <w:r w:rsidR="00525715">
        <w:t>and Recommendations</w:t>
      </w:r>
      <w:bookmarkEnd w:id="118"/>
    </w:p>
    <w:p w14:paraId="68B8CBBC" w14:textId="64156156" w:rsidR="00F624F9" w:rsidRPr="00F624F9" w:rsidRDefault="006D0098" w:rsidP="00F624F9">
      <w:pPr>
        <w:spacing w:line="360" w:lineRule="auto"/>
        <w:rPr>
          <w:sz w:val="24"/>
          <w:szCs w:val="24"/>
        </w:rPr>
      </w:pPr>
      <w:r>
        <w:rPr>
          <w:sz w:val="24"/>
          <w:szCs w:val="24"/>
        </w:rPr>
        <w:t>One of the limitations to this study is the lack of variety and testing carried out on other damper types manufactured by Flamgard. Although, the CFD</w:t>
      </w:r>
      <w:r w:rsidR="00115638">
        <w:rPr>
          <w:sz w:val="24"/>
          <w:szCs w:val="24"/>
        </w:rPr>
        <w:t>-01</w:t>
      </w:r>
      <w:r>
        <w:rPr>
          <w:sz w:val="24"/>
          <w:szCs w:val="24"/>
        </w:rPr>
        <w:t xml:space="preserve"> is the most commonly manufactured damper by Flamgard, and this simulation has been able to provide results within an </w:t>
      </w:r>
      <w:r w:rsidR="00CC6EEA">
        <w:rPr>
          <w:sz w:val="24"/>
          <w:szCs w:val="24"/>
        </w:rPr>
        <w:t>accepted</w:t>
      </w:r>
      <w:r>
        <w:rPr>
          <w:sz w:val="24"/>
          <w:szCs w:val="24"/>
        </w:rPr>
        <w:t xml:space="preserve"> accuracy</w:t>
      </w:r>
      <w:r w:rsidR="002A4405">
        <w:rPr>
          <w:sz w:val="24"/>
          <w:szCs w:val="24"/>
        </w:rPr>
        <w:t>. To truly consider this a pressure drop simulation for all of Flamgard’s damper range one sample of each type would need to be simulated.</w:t>
      </w:r>
      <w:r w:rsidR="004D5A43">
        <w:rPr>
          <w:sz w:val="24"/>
          <w:szCs w:val="24"/>
        </w:rPr>
        <w:t xml:space="preserve"> </w:t>
      </w:r>
      <w:r w:rsidR="00276DF7">
        <w:rPr>
          <w:sz w:val="24"/>
          <w:szCs w:val="24"/>
        </w:rPr>
        <w:t>Physical test results have been recorded for the following dampers</w:t>
      </w:r>
      <w:r w:rsidR="002F1ED5">
        <w:rPr>
          <w:sz w:val="24"/>
          <w:szCs w:val="24"/>
        </w:rPr>
        <w:t xml:space="preserve"> at one meter squared</w:t>
      </w:r>
      <w:r w:rsidR="00276DF7">
        <w:rPr>
          <w:sz w:val="24"/>
          <w:szCs w:val="24"/>
        </w:rPr>
        <w:t xml:space="preserve"> and simulations will be carried out </w:t>
      </w:r>
      <w:r w:rsidR="002F1ED5">
        <w:rPr>
          <w:sz w:val="24"/>
          <w:szCs w:val="24"/>
        </w:rPr>
        <w:t>in future studies</w:t>
      </w:r>
      <w:r w:rsidR="00276DF7">
        <w:rPr>
          <w:sz w:val="24"/>
          <w:szCs w:val="24"/>
        </w:rPr>
        <w:t>:</w:t>
      </w:r>
    </w:p>
    <w:tbl>
      <w:tblPr>
        <w:tblStyle w:val="TableGrid"/>
        <w:tblW w:w="0" w:type="auto"/>
        <w:tblLook w:val="04A0" w:firstRow="1" w:lastRow="0" w:firstColumn="1" w:lastColumn="0" w:noHBand="0" w:noVBand="1"/>
      </w:tblPr>
      <w:tblGrid>
        <w:gridCol w:w="4508"/>
        <w:gridCol w:w="4508"/>
      </w:tblGrid>
      <w:tr w:rsidR="00276DF7" w14:paraId="0DB9077D" w14:textId="77777777" w:rsidTr="00276DF7">
        <w:tc>
          <w:tcPr>
            <w:tcW w:w="4508" w:type="dxa"/>
          </w:tcPr>
          <w:p w14:paraId="5C415132" w14:textId="77777777" w:rsidR="00276DF7" w:rsidRDefault="00276DF7" w:rsidP="003E38BE">
            <w:pPr>
              <w:spacing w:line="360" w:lineRule="auto"/>
            </w:pPr>
            <w:r>
              <w:t>Damper Type</w:t>
            </w:r>
          </w:p>
        </w:tc>
        <w:tc>
          <w:tcPr>
            <w:tcW w:w="4508" w:type="dxa"/>
          </w:tcPr>
          <w:p w14:paraId="50D4C5E7" w14:textId="77777777" w:rsidR="00276DF7" w:rsidRDefault="00276DF7" w:rsidP="003E38BE">
            <w:pPr>
              <w:spacing w:line="360" w:lineRule="auto"/>
            </w:pPr>
            <w:r>
              <w:t xml:space="preserve">Description </w:t>
            </w:r>
          </w:p>
        </w:tc>
      </w:tr>
      <w:tr w:rsidR="00276DF7" w14:paraId="4176A3F1" w14:textId="77777777" w:rsidTr="00276DF7">
        <w:tc>
          <w:tcPr>
            <w:tcW w:w="4508" w:type="dxa"/>
          </w:tcPr>
          <w:p w14:paraId="0E60EE5A" w14:textId="77777777" w:rsidR="00276DF7" w:rsidRDefault="00276DF7" w:rsidP="003E38BE">
            <w:pPr>
              <w:spacing w:line="360" w:lineRule="auto"/>
            </w:pPr>
            <w:r>
              <w:t>BLD-01</w:t>
            </w:r>
          </w:p>
        </w:tc>
        <w:tc>
          <w:tcPr>
            <w:tcW w:w="4508" w:type="dxa"/>
          </w:tcPr>
          <w:p w14:paraId="37A49F0E" w14:textId="77777777" w:rsidR="00276DF7" w:rsidRDefault="00435C2A" w:rsidP="003E38BE">
            <w:pPr>
              <w:spacing w:line="360" w:lineRule="auto"/>
            </w:pPr>
            <w:r>
              <w:t>Blast Damper</w:t>
            </w:r>
          </w:p>
        </w:tc>
      </w:tr>
      <w:tr w:rsidR="00276DF7" w14:paraId="526BC0A4" w14:textId="77777777" w:rsidTr="00276DF7">
        <w:tc>
          <w:tcPr>
            <w:tcW w:w="4508" w:type="dxa"/>
          </w:tcPr>
          <w:p w14:paraId="7F7C35CE" w14:textId="77777777" w:rsidR="00276DF7" w:rsidRDefault="00276DF7" w:rsidP="003E38BE">
            <w:pPr>
              <w:spacing w:line="360" w:lineRule="auto"/>
            </w:pPr>
            <w:r>
              <w:t>CFD-01-ICB</w:t>
            </w:r>
          </w:p>
        </w:tc>
        <w:tc>
          <w:tcPr>
            <w:tcW w:w="4508" w:type="dxa"/>
          </w:tcPr>
          <w:p w14:paraId="5B291732" w14:textId="77777777" w:rsidR="00276DF7" w:rsidRDefault="00435C2A" w:rsidP="003E38BE">
            <w:pPr>
              <w:spacing w:line="360" w:lineRule="auto"/>
            </w:pPr>
            <w:r>
              <w:t>Insulated Fire Damper</w:t>
            </w:r>
          </w:p>
        </w:tc>
      </w:tr>
      <w:tr w:rsidR="00276DF7" w14:paraId="04348787" w14:textId="77777777" w:rsidTr="00276DF7">
        <w:tc>
          <w:tcPr>
            <w:tcW w:w="4508" w:type="dxa"/>
          </w:tcPr>
          <w:p w14:paraId="0ACA2780" w14:textId="77777777" w:rsidR="00276DF7" w:rsidRDefault="00276DF7" w:rsidP="003E38BE">
            <w:pPr>
              <w:spacing w:line="360" w:lineRule="auto"/>
            </w:pPr>
            <w:r>
              <w:t>CCD-01</w:t>
            </w:r>
          </w:p>
        </w:tc>
        <w:tc>
          <w:tcPr>
            <w:tcW w:w="4508" w:type="dxa"/>
          </w:tcPr>
          <w:p w14:paraId="085A1DC3" w14:textId="77777777" w:rsidR="00276DF7" w:rsidRDefault="00435C2A" w:rsidP="003E38BE">
            <w:pPr>
              <w:spacing w:line="360" w:lineRule="auto"/>
            </w:pPr>
            <w:r>
              <w:t xml:space="preserve">Control Damper </w:t>
            </w:r>
          </w:p>
        </w:tc>
      </w:tr>
      <w:tr w:rsidR="00276DF7" w14:paraId="060DEF75" w14:textId="77777777" w:rsidTr="00276DF7">
        <w:tc>
          <w:tcPr>
            <w:tcW w:w="4508" w:type="dxa"/>
          </w:tcPr>
          <w:p w14:paraId="6E3FF6AB" w14:textId="77777777" w:rsidR="00276DF7" w:rsidRDefault="00276DF7" w:rsidP="003E38BE">
            <w:pPr>
              <w:spacing w:line="360" w:lineRule="auto"/>
            </w:pPr>
            <w:r>
              <w:t>CID-01</w:t>
            </w:r>
          </w:p>
        </w:tc>
        <w:tc>
          <w:tcPr>
            <w:tcW w:w="4508" w:type="dxa"/>
          </w:tcPr>
          <w:p w14:paraId="26E6F9E8" w14:textId="77777777" w:rsidR="00276DF7" w:rsidRDefault="00435C2A" w:rsidP="003E38BE">
            <w:pPr>
              <w:spacing w:line="360" w:lineRule="auto"/>
            </w:pPr>
            <w:r>
              <w:t>Isolation Damper</w:t>
            </w:r>
          </w:p>
        </w:tc>
      </w:tr>
      <w:tr w:rsidR="00276DF7" w14:paraId="080BB2B1" w14:textId="77777777" w:rsidTr="00276DF7">
        <w:tc>
          <w:tcPr>
            <w:tcW w:w="4508" w:type="dxa"/>
          </w:tcPr>
          <w:p w14:paraId="5FA81B7E" w14:textId="77777777" w:rsidR="00276DF7" w:rsidRDefault="00276DF7" w:rsidP="003E38BE">
            <w:pPr>
              <w:spacing w:line="360" w:lineRule="auto"/>
            </w:pPr>
            <w:r>
              <w:t>CWL-01</w:t>
            </w:r>
          </w:p>
        </w:tc>
        <w:tc>
          <w:tcPr>
            <w:tcW w:w="4508" w:type="dxa"/>
          </w:tcPr>
          <w:p w14:paraId="4F338F42" w14:textId="77777777" w:rsidR="00276DF7" w:rsidRDefault="00435C2A" w:rsidP="003E38BE">
            <w:pPr>
              <w:spacing w:line="360" w:lineRule="auto"/>
            </w:pPr>
            <w:r>
              <w:t>Weather Louvre</w:t>
            </w:r>
          </w:p>
        </w:tc>
      </w:tr>
    </w:tbl>
    <w:p w14:paraId="43D2F05D" w14:textId="613D02F9" w:rsidR="003E38BE" w:rsidRPr="00F624F9" w:rsidRDefault="00F624F9" w:rsidP="00F624F9">
      <w:pPr>
        <w:pStyle w:val="Caption"/>
        <w:keepNext/>
      </w:pPr>
      <w:bookmarkStart w:id="119" w:name="_Toc69068681"/>
      <w:r>
        <w:t xml:space="preserve">Table </w:t>
      </w:r>
      <w:fldSimple w:instr=" SEQ Table \* ARABIC ">
        <w:r>
          <w:rPr>
            <w:noProof/>
          </w:rPr>
          <w:t>4</w:t>
        </w:r>
      </w:fldSimple>
      <w:r>
        <w:t xml:space="preserve"> - Dampers That Have Been Physically Tested</w:t>
      </w:r>
      <w:bookmarkEnd w:id="119"/>
    </w:p>
    <w:p w14:paraId="0E5C053E" w14:textId="6E305804" w:rsidR="00B52F29" w:rsidRPr="001A35B1" w:rsidRDefault="003E38BE" w:rsidP="009665DB">
      <w:pPr>
        <w:spacing w:line="360" w:lineRule="auto"/>
      </w:pPr>
      <w:r>
        <w:rPr>
          <w:sz w:val="24"/>
          <w:szCs w:val="24"/>
        </w:rPr>
        <w:t xml:space="preserve">Secondly, </w:t>
      </w:r>
      <w:r w:rsidR="00FE74CB">
        <w:rPr>
          <w:sz w:val="24"/>
          <w:szCs w:val="24"/>
        </w:rPr>
        <w:t>t</w:t>
      </w:r>
      <w:r w:rsidR="00FE74CB" w:rsidRPr="009B5C7A">
        <w:rPr>
          <w:sz w:val="24"/>
          <w:szCs w:val="24"/>
        </w:rPr>
        <w:t xml:space="preserve">his </w:t>
      </w:r>
      <w:r w:rsidR="00FE74CB">
        <w:rPr>
          <w:sz w:val="24"/>
          <w:szCs w:val="24"/>
        </w:rPr>
        <w:t xml:space="preserve">report mainly focused on the simulation design for the one meter squared so future work for this project includes adapting the simulation to include the </w:t>
      </w:r>
      <w:r w:rsidR="00213667">
        <w:rPr>
          <w:sz w:val="24"/>
          <w:szCs w:val="24"/>
        </w:rPr>
        <w:t>0.3 meter squared</w:t>
      </w:r>
      <w:r w:rsidR="00FE74CB">
        <w:rPr>
          <w:sz w:val="24"/>
          <w:szCs w:val="24"/>
        </w:rPr>
        <w:t xml:space="preserve"> and the </w:t>
      </w:r>
      <w:r w:rsidR="00213667">
        <w:rPr>
          <w:sz w:val="24"/>
          <w:szCs w:val="24"/>
        </w:rPr>
        <w:t>0.6 meter squared</w:t>
      </w:r>
      <w:r w:rsidR="00FE74CB">
        <w:rPr>
          <w:sz w:val="24"/>
          <w:szCs w:val="24"/>
        </w:rPr>
        <w:t xml:space="preserve">. The authors plan is to use the exact same set up and simulation design for the other sizes to test if the simulation can be used across multiple sizes, that way the author and clients of Flamgard can have confidence in any results </w:t>
      </w:r>
      <w:r w:rsidR="00FE74CB">
        <w:rPr>
          <w:sz w:val="24"/>
          <w:szCs w:val="24"/>
        </w:rPr>
        <w:lastRenderedPageBreak/>
        <w:t xml:space="preserve">obtained. However, if results cannot be achieved for the other sizes the </w:t>
      </w:r>
      <w:proofErr w:type="gramStart"/>
      <w:r w:rsidR="00981347">
        <w:rPr>
          <w:sz w:val="24"/>
          <w:szCs w:val="24"/>
        </w:rPr>
        <w:t>one meter</w:t>
      </w:r>
      <w:proofErr w:type="gramEnd"/>
      <w:r w:rsidR="00981347">
        <w:rPr>
          <w:sz w:val="24"/>
          <w:szCs w:val="24"/>
        </w:rPr>
        <w:t xml:space="preserve"> square</w:t>
      </w:r>
      <w:r w:rsidR="00FE74CB">
        <w:rPr>
          <w:sz w:val="24"/>
          <w:szCs w:val="24"/>
        </w:rPr>
        <w:t xml:space="preserve"> may have to be revisited and revised to ensure accuracy. One concept the author has considered is to use the parametric study option, this will allow the creation of a duct network that will adapt its size based on the damper it is being presented with. By using this method, the author can input a damper into a computational domain and using a series of mates the ductwork will grow or shrink to form match the surface it is mated too (</w:t>
      </w:r>
      <w:r w:rsidR="00A35B34">
        <w:rPr>
          <w:sz w:val="24"/>
          <w:szCs w:val="24"/>
        </w:rPr>
        <w:t>Sanchez, 2016</w:t>
      </w:r>
      <w:r w:rsidR="00FE74CB">
        <w:rPr>
          <w:sz w:val="24"/>
          <w:szCs w:val="24"/>
        </w:rPr>
        <w:t>). This will save further time as the user will not need to model ductwork for each test specimen.</w:t>
      </w:r>
    </w:p>
    <w:p w14:paraId="7B41CCBF" w14:textId="77777777" w:rsidR="00357556" w:rsidRDefault="008A0A0B" w:rsidP="008A0A0B">
      <w:pPr>
        <w:pStyle w:val="Heading1"/>
        <w:jc w:val="center"/>
      </w:pPr>
      <w:bookmarkStart w:id="120" w:name="_Toc69068887"/>
      <w:r>
        <w:t>Conclusions and Future Work</w:t>
      </w:r>
      <w:bookmarkEnd w:id="120"/>
    </w:p>
    <w:p w14:paraId="2658C88E" w14:textId="77777777" w:rsidR="008A0A0B" w:rsidRPr="008A0A0B" w:rsidRDefault="008A0A0B" w:rsidP="008A0A0B"/>
    <w:p w14:paraId="3712AB28" w14:textId="77777777" w:rsidR="008A0A0B" w:rsidRDefault="008A0A0B" w:rsidP="0089658D">
      <w:pPr>
        <w:pStyle w:val="Heading2"/>
        <w:spacing w:line="360" w:lineRule="auto"/>
      </w:pPr>
      <w:bookmarkStart w:id="121" w:name="_Toc69068888"/>
      <w:r>
        <w:t>Conclusion</w:t>
      </w:r>
      <w:bookmarkEnd w:id="121"/>
    </w:p>
    <w:p w14:paraId="623CE084" w14:textId="77777777" w:rsidR="00CF5B0A" w:rsidRDefault="00944225" w:rsidP="0089658D">
      <w:pPr>
        <w:spacing w:line="360" w:lineRule="auto"/>
        <w:rPr>
          <w:sz w:val="24"/>
          <w:szCs w:val="24"/>
        </w:rPr>
      </w:pPr>
      <w:r>
        <w:rPr>
          <w:sz w:val="24"/>
          <w:szCs w:val="24"/>
        </w:rPr>
        <w:t>This dissertation focused on the possibility of developing a CFD simulation to overcome challenges to a specific set of testing performed by Flamgard Calidair. It was identified by the author that Flamgard Calidair while preforming these test</w:t>
      </w:r>
      <w:r w:rsidR="00CF5B0A">
        <w:rPr>
          <w:sz w:val="24"/>
          <w:szCs w:val="24"/>
        </w:rPr>
        <w:t xml:space="preserve">s would have to manufacture the damper in question thus allocating materials and labour to constructing the prototype impacting potential profits from a contract. Thus, resulting in a longer lead time when conducting R&amp;D on projects and include cost for manufacture. not to mention additional labour if any changes are required due to a discovery while conducting said R&amp;D. Therefore, the author proposed </w:t>
      </w:r>
      <w:r w:rsidR="00BE6696">
        <w:rPr>
          <w:sz w:val="24"/>
          <w:szCs w:val="24"/>
        </w:rPr>
        <w:t>this</w:t>
      </w:r>
      <w:r w:rsidR="00CF5B0A">
        <w:rPr>
          <w:sz w:val="24"/>
          <w:szCs w:val="24"/>
        </w:rPr>
        <w:t xml:space="preserve"> simulation around </w:t>
      </w:r>
      <w:r w:rsidR="00BE6696">
        <w:rPr>
          <w:sz w:val="24"/>
          <w:szCs w:val="24"/>
        </w:rPr>
        <w:t>the practice enabling</w:t>
      </w:r>
      <w:r w:rsidR="00CF5B0A">
        <w:rPr>
          <w:sz w:val="24"/>
          <w:szCs w:val="24"/>
        </w:rPr>
        <w:t xml:space="preserve"> pressure drop testing in the early stage of damper design, thus reducing the R&amp;D cost to Flamgard</w:t>
      </w:r>
      <w:r w:rsidR="00BE6696">
        <w:rPr>
          <w:sz w:val="24"/>
          <w:szCs w:val="24"/>
        </w:rPr>
        <w:t>.</w:t>
      </w:r>
    </w:p>
    <w:p w14:paraId="547E10A1" w14:textId="77777777" w:rsidR="00535207" w:rsidRDefault="00E96BD1" w:rsidP="0089658D">
      <w:pPr>
        <w:spacing w:line="360" w:lineRule="auto"/>
        <w:rPr>
          <w:sz w:val="24"/>
          <w:szCs w:val="24"/>
        </w:rPr>
      </w:pPr>
      <w:r>
        <w:rPr>
          <w:sz w:val="24"/>
          <w:szCs w:val="24"/>
        </w:rPr>
        <w:t>The next stage was to create a project plan to allow the author to keep track of the progress being made</w:t>
      </w:r>
      <w:r w:rsidR="00081597">
        <w:rPr>
          <w:sz w:val="24"/>
          <w:szCs w:val="24"/>
        </w:rPr>
        <w:t>. The author elected to split the project in five separate phases, first of which is the planning phase. This was to allow the author to identify the aim and determine the aim of the project as highlighted in the paragraph above.</w:t>
      </w:r>
    </w:p>
    <w:p w14:paraId="0350C0D1" w14:textId="77777777" w:rsidR="00081597" w:rsidRDefault="00081597" w:rsidP="0089658D">
      <w:pPr>
        <w:spacing w:line="360" w:lineRule="auto"/>
        <w:rPr>
          <w:sz w:val="24"/>
        </w:rPr>
      </w:pPr>
      <w:r>
        <w:rPr>
          <w:sz w:val="24"/>
          <w:szCs w:val="24"/>
        </w:rPr>
        <w:t xml:space="preserve">The second phase was to begin research into the topic in depth by reviewing relevant industry standards to ensure the feasibility of the simulation and that the simulation could be potential be accredited by a professional independent body potentially in the future. The most prominent standard the author came across was British Standard (BS) document EN 1751 “Ventilation for Buildings – Air Terminal Devices – Aerodynamic Testing of Dampers and Valves” of which contained specific instructions </w:t>
      </w:r>
      <w:r w:rsidR="00285C53">
        <w:rPr>
          <w:sz w:val="24"/>
          <w:szCs w:val="24"/>
        </w:rPr>
        <w:t xml:space="preserve">of how to build a pressure drop test rig </w:t>
      </w:r>
      <w:r w:rsidR="00285C53">
        <w:rPr>
          <w:sz w:val="24"/>
          <w:szCs w:val="24"/>
        </w:rPr>
        <w:lastRenderedPageBreak/>
        <w:t>at any given size. As currently shown in figure 1.</w:t>
      </w:r>
      <w:r>
        <w:rPr>
          <w:sz w:val="24"/>
          <w:szCs w:val="24"/>
        </w:rPr>
        <w:t xml:space="preserve"> </w:t>
      </w:r>
      <w:r w:rsidR="00285C53">
        <w:rPr>
          <w:sz w:val="24"/>
          <w:szCs w:val="24"/>
        </w:rPr>
        <w:t xml:space="preserve">This data was used to design three separate test </w:t>
      </w:r>
      <w:r w:rsidR="00426ABB">
        <w:rPr>
          <w:sz w:val="24"/>
          <w:szCs w:val="24"/>
        </w:rPr>
        <w:t>rigs</w:t>
      </w:r>
      <w:r w:rsidR="00285C53">
        <w:rPr>
          <w:sz w:val="24"/>
          <w:szCs w:val="24"/>
        </w:rPr>
        <w:t xml:space="preserve"> to enable Flamgard to test smaller dampers for both customer and the author to test adaptability of the simulation.</w:t>
      </w:r>
      <w:r w:rsidR="00426ABB">
        <w:rPr>
          <w:sz w:val="24"/>
          <w:szCs w:val="24"/>
        </w:rPr>
        <w:t xml:space="preserve"> Furthermore, </w:t>
      </w:r>
      <w:r w:rsidR="00D14115">
        <w:rPr>
          <w:sz w:val="24"/>
          <w:szCs w:val="24"/>
        </w:rPr>
        <w:t xml:space="preserve">this phase was also to allow the author to review academic literature and case studies of previous CFD simulations to see if the methodology could be adapted to suit the dissertation aim. </w:t>
      </w:r>
      <w:r w:rsidR="002E2CE2">
        <w:rPr>
          <w:sz w:val="24"/>
          <w:szCs w:val="24"/>
        </w:rPr>
        <w:t xml:space="preserve">The author looked in various practices of refining a simulation to ensure the maximum accuracy of any results obtained including setting appropriate boundary conditions as it was indicated by </w:t>
      </w:r>
      <w:proofErr w:type="spellStart"/>
      <w:r w:rsidR="002E2CE2">
        <w:rPr>
          <w:sz w:val="24"/>
          <w:szCs w:val="24"/>
        </w:rPr>
        <w:t>Ramlan</w:t>
      </w:r>
      <w:proofErr w:type="spellEnd"/>
      <w:r w:rsidR="002E2CE2">
        <w:rPr>
          <w:sz w:val="24"/>
          <w:szCs w:val="24"/>
        </w:rPr>
        <w:t xml:space="preserve"> AND </w:t>
      </w:r>
      <w:proofErr w:type="spellStart"/>
      <w:r w:rsidR="002E2CE2">
        <w:rPr>
          <w:sz w:val="24"/>
          <w:szCs w:val="24"/>
        </w:rPr>
        <w:t>Darlis</w:t>
      </w:r>
      <w:proofErr w:type="spellEnd"/>
      <w:r w:rsidR="002E2CE2">
        <w:rPr>
          <w:sz w:val="24"/>
          <w:szCs w:val="24"/>
        </w:rPr>
        <w:t xml:space="preserve"> (2020) </w:t>
      </w:r>
      <w:r w:rsidR="002E2CE2">
        <w:rPr>
          <w:sz w:val="24"/>
        </w:rPr>
        <w:t xml:space="preserve">the accuracy of any CFD solution is only good as the initial boundary conditions set to the numerical model. </w:t>
      </w:r>
    </w:p>
    <w:p w14:paraId="4C01BA9D" w14:textId="0ADEE3CA" w:rsidR="00836304" w:rsidRDefault="00836304" w:rsidP="00836304">
      <w:pPr>
        <w:spacing w:line="360" w:lineRule="auto"/>
        <w:rPr>
          <w:sz w:val="24"/>
        </w:rPr>
      </w:pPr>
      <w:r>
        <w:rPr>
          <w:sz w:val="24"/>
        </w:rPr>
        <w:t>The third phase can commence once the rig design has been completed and construction can begin, after construction the test rigs will need to be calibrated to ensure their accuracy. A duct calibration procedure was created and included within this report, this included a list of required testing equipment</w:t>
      </w:r>
      <w:r w:rsidR="00B51A8D">
        <w:rPr>
          <w:sz w:val="24"/>
        </w:rPr>
        <w:t xml:space="preserve"> and a </w:t>
      </w:r>
      <w:r w:rsidR="00F81BC7">
        <w:rPr>
          <w:sz w:val="24"/>
        </w:rPr>
        <w:t>step-by-step</w:t>
      </w:r>
      <w:r w:rsidR="00B51A8D">
        <w:rPr>
          <w:sz w:val="24"/>
        </w:rPr>
        <w:t xml:space="preserve"> guide to ensure it can be done by any user.</w:t>
      </w:r>
      <w:r>
        <w:rPr>
          <w:sz w:val="24"/>
        </w:rPr>
        <w:t xml:space="preserve"> </w:t>
      </w:r>
    </w:p>
    <w:p w14:paraId="7960E4B6" w14:textId="77777777" w:rsidR="002E2CE2" w:rsidRDefault="002E2CE2" w:rsidP="00836304">
      <w:pPr>
        <w:spacing w:line="360" w:lineRule="auto"/>
        <w:rPr>
          <w:sz w:val="24"/>
        </w:rPr>
      </w:pPr>
      <w:r>
        <w:rPr>
          <w:sz w:val="24"/>
        </w:rPr>
        <w:t xml:space="preserve">The </w:t>
      </w:r>
      <w:r w:rsidR="00836304">
        <w:rPr>
          <w:sz w:val="24"/>
        </w:rPr>
        <w:t>fourth</w:t>
      </w:r>
      <w:r>
        <w:rPr>
          <w:sz w:val="24"/>
        </w:rPr>
        <w:t xml:space="preserve"> phase </w:t>
      </w:r>
      <w:r w:rsidR="00836304">
        <w:rPr>
          <w:sz w:val="24"/>
        </w:rPr>
        <w:t>is where testing can begin, however it is within two separate categories, including physical testing of dampers on the constructed</w:t>
      </w:r>
      <w:r w:rsidR="00CB335C">
        <w:rPr>
          <w:sz w:val="24"/>
        </w:rPr>
        <w:t>. The testing procedure was including within this report to give an understand as to how any data for comparison was obtained and to show the similarities between the simulation design and physical testing.</w:t>
      </w:r>
      <w:r w:rsidR="00026193">
        <w:rPr>
          <w:sz w:val="24"/>
        </w:rPr>
        <w:t xml:space="preserve"> The author also decided to do a pressure drop test on a bare rig with no damper modelled within. This was to validate </w:t>
      </w:r>
      <w:r w:rsidR="00433E81">
        <w:rPr>
          <w:sz w:val="24"/>
        </w:rPr>
        <w:t>the simulation set up and give an early indication of the accuracy of CFD simulation when compared to physical testing, the author was able to achieve an accuracy of within ten percent and was satisfied so decided to use the same set-up in future studies</w:t>
      </w:r>
      <w:r w:rsidR="00F622A2">
        <w:rPr>
          <w:sz w:val="24"/>
        </w:rPr>
        <w:t>.</w:t>
      </w:r>
      <w:r w:rsidR="00670615">
        <w:rPr>
          <w:sz w:val="24"/>
        </w:rPr>
        <w:t xml:space="preserve"> </w:t>
      </w:r>
      <w:r w:rsidR="00631CC7" w:rsidRPr="00631CC7">
        <w:rPr>
          <w:sz w:val="24"/>
        </w:rPr>
        <w:t>Once</w:t>
      </w:r>
      <w:r w:rsidR="00631CC7">
        <w:rPr>
          <w:sz w:val="24"/>
        </w:rPr>
        <w:t xml:space="preserve"> the damper was added to the model the author used the same set up as the bare rig set-up, but this proved results that were not acceptable to author as the maximum difference was 10.52 pascals. </w:t>
      </w:r>
    </w:p>
    <w:p w14:paraId="15331C7F" w14:textId="77777777" w:rsidR="009D0139" w:rsidRPr="0098664D" w:rsidRDefault="00631CC7" w:rsidP="00836304">
      <w:pPr>
        <w:spacing w:line="360" w:lineRule="auto"/>
        <w:rPr>
          <w:sz w:val="24"/>
        </w:rPr>
      </w:pPr>
      <w:r>
        <w:rPr>
          <w:sz w:val="24"/>
        </w:rPr>
        <w:t xml:space="preserve">Therefore, the author began a mesh refinement strategy focusing specifically on the area around the damper. Thus, a region mesh was used to encompass the damper and include 0.5 meters before and after the damper to ensure an accurate representation of flow was recorded. </w:t>
      </w:r>
      <w:r w:rsidR="00415182">
        <w:rPr>
          <w:sz w:val="24"/>
        </w:rPr>
        <w:t xml:space="preserve">The region mesh </w:t>
      </w:r>
      <w:r w:rsidR="00415182">
        <w:rPr>
          <w:sz w:val="24"/>
          <w:szCs w:val="24"/>
        </w:rPr>
        <w:t xml:space="preserve">increases the cell count by effectively dividing the existing elements around the area by a number specified by the author and thus increasing the accuracy of the simulation. Furthermore, by only specifying the </w:t>
      </w:r>
      <w:r w:rsidR="006248F8">
        <w:rPr>
          <w:sz w:val="24"/>
          <w:szCs w:val="24"/>
        </w:rPr>
        <w:t xml:space="preserve">region around the damper </w:t>
      </w:r>
      <w:r w:rsidR="006248F8">
        <w:rPr>
          <w:sz w:val="24"/>
          <w:szCs w:val="24"/>
        </w:rPr>
        <w:lastRenderedPageBreak/>
        <w:t xml:space="preserve">the </w:t>
      </w:r>
      <w:r w:rsidR="006248F8" w:rsidRPr="006248F8">
        <w:rPr>
          <w:sz w:val="24"/>
          <w:szCs w:val="24"/>
        </w:rPr>
        <w:t xml:space="preserve">increased cell count </w:t>
      </w:r>
      <w:r w:rsidR="006248F8">
        <w:rPr>
          <w:sz w:val="24"/>
          <w:szCs w:val="24"/>
        </w:rPr>
        <w:t>will minimise</w:t>
      </w:r>
      <w:r w:rsidR="006248F8" w:rsidRPr="006248F8">
        <w:rPr>
          <w:sz w:val="24"/>
          <w:szCs w:val="24"/>
        </w:rPr>
        <w:t xml:space="preserve"> the</w:t>
      </w:r>
      <w:r w:rsidR="006248F8">
        <w:rPr>
          <w:sz w:val="24"/>
          <w:szCs w:val="24"/>
        </w:rPr>
        <w:t xml:space="preserve"> increase of</w:t>
      </w:r>
      <w:r w:rsidR="006248F8" w:rsidRPr="006248F8">
        <w:rPr>
          <w:sz w:val="24"/>
          <w:szCs w:val="24"/>
        </w:rPr>
        <w:t xml:space="preserve"> solve time of the simulation, as the higher number of cells the greater the computer memory usage</w:t>
      </w:r>
      <w:r w:rsidR="00923E3E">
        <w:rPr>
          <w:sz w:val="24"/>
          <w:szCs w:val="24"/>
        </w:rPr>
        <w:t xml:space="preserve">. By utilising this </w:t>
      </w:r>
      <w:r w:rsidR="0098664D">
        <w:rPr>
          <w:sz w:val="24"/>
          <w:szCs w:val="24"/>
        </w:rPr>
        <w:t>methodology,</w:t>
      </w:r>
      <w:r w:rsidR="00923E3E">
        <w:rPr>
          <w:sz w:val="24"/>
          <w:szCs w:val="24"/>
        </w:rPr>
        <w:t xml:space="preserve"> the maximum variation </w:t>
      </w:r>
      <w:r w:rsidR="0098664D">
        <w:rPr>
          <w:sz w:val="24"/>
          <w:szCs w:val="24"/>
        </w:rPr>
        <w:t>had dropped from 10.52 into what the author considered acceptable 3.85 pascals.</w:t>
      </w:r>
      <w:r w:rsidR="0098664D">
        <w:rPr>
          <w:sz w:val="24"/>
        </w:rPr>
        <w:t xml:space="preserve"> </w:t>
      </w:r>
      <w:r w:rsidR="00670615">
        <w:rPr>
          <w:sz w:val="24"/>
          <w:szCs w:val="24"/>
        </w:rPr>
        <w:t xml:space="preserve">Once the results were </w:t>
      </w:r>
      <w:r w:rsidR="0098664D">
        <w:rPr>
          <w:sz w:val="24"/>
          <w:szCs w:val="24"/>
        </w:rPr>
        <w:t>deemed acceptable</w:t>
      </w:r>
      <w:r w:rsidR="00670615">
        <w:rPr>
          <w:sz w:val="24"/>
          <w:szCs w:val="24"/>
        </w:rPr>
        <w:t xml:space="preserve"> the simulation design was considered a success and ready to be validated and work can begin on integrating the other duct sizes</w:t>
      </w:r>
      <w:r w:rsidR="00B2284F">
        <w:rPr>
          <w:sz w:val="24"/>
          <w:szCs w:val="24"/>
        </w:rPr>
        <w:t xml:space="preserve"> and damper types</w:t>
      </w:r>
      <w:r w:rsidR="00670615">
        <w:rPr>
          <w:sz w:val="24"/>
          <w:szCs w:val="24"/>
        </w:rPr>
        <w:t>.</w:t>
      </w:r>
    </w:p>
    <w:p w14:paraId="64D8E9B5" w14:textId="77777777" w:rsidR="008A0A0B" w:rsidRDefault="008A0A0B" w:rsidP="008A0A0B">
      <w:pPr>
        <w:pStyle w:val="Heading2"/>
        <w:spacing w:line="360" w:lineRule="auto"/>
      </w:pPr>
      <w:bookmarkStart w:id="122" w:name="_Toc69068889"/>
      <w:r>
        <w:t>Future Work</w:t>
      </w:r>
      <w:bookmarkEnd w:id="122"/>
    </w:p>
    <w:p w14:paraId="708AC015" w14:textId="77777777" w:rsidR="00357556" w:rsidRDefault="00FE74CB" w:rsidP="008A0A0B">
      <w:pPr>
        <w:spacing w:line="360" w:lineRule="auto"/>
        <w:rPr>
          <w:sz w:val="24"/>
          <w:szCs w:val="24"/>
        </w:rPr>
      </w:pPr>
      <w:r>
        <w:rPr>
          <w:sz w:val="24"/>
          <w:szCs w:val="24"/>
        </w:rPr>
        <w:t>U</w:t>
      </w:r>
      <w:r w:rsidR="008A0A0B">
        <w:rPr>
          <w:sz w:val="24"/>
          <w:szCs w:val="24"/>
        </w:rPr>
        <w:t>sing the SolidWorks simulation add-on’s gives potential for future adaption of existing physical testing procedures in use by Flamgard Calidair. However, any future work will require deeper analysis of the capabilities of the simulation software, but initial findings have found the following trails could be carried out:</w:t>
      </w:r>
    </w:p>
    <w:p w14:paraId="15F7E516" w14:textId="5D02A4D5" w:rsidR="006312C2" w:rsidRDefault="006312C2" w:rsidP="006312C2">
      <w:pPr>
        <w:pStyle w:val="ListParagraph"/>
        <w:numPr>
          <w:ilvl w:val="0"/>
          <w:numId w:val="17"/>
        </w:numPr>
        <w:spacing w:line="360" w:lineRule="auto"/>
        <w:rPr>
          <w:sz w:val="24"/>
          <w:szCs w:val="24"/>
        </w:rPr>
      </w:pPr>
      <w:r>
        <w:rPr>
          <w:sz w:val="24"/>
          <w:szCs w:val="24"/>
        </w:rPr>
        <w:t>One test currently in use is what’s called a “blade deflection test”. This is where a specially designed rig is pressurised to a given specification and a Dial Test Gauge (DTI) is placed on the blades and measure the amount the blade deflects. By using the Finite Element Analysis (FEA)</w:t>
      </w:r>
      <w:r w:rsidR="00763F95">
        <w:rPr>
          <w:sz w:val="24"/>
          <w:szCs w:val="24"/>
        </w:rPr>
        <w:t xml:space="preserve"> it can allow the user to apply a pressure </w:t>
      </w:r>
      <w:r w:rsidR="00513DE4">
        <w:rPr>
          <w:sz w:val="24"/>
          <w:szCs w:val="24"/>
        </w:rPr>
        <w:t>to a surface and will both graphically and provide the user with a visual feedback to determine where and by exactly how much the blade will bend (</w:t>
      </w:r>
      <w:r w:rsidR="00CF6C4C">
        <w:rPr>
          <w:sz w:val="24"/>
          <w:szCs w:val="24"/>
        </w:rPr>
        <w:t>Erickson, 2019</w:t>
      </w:r>
      <w:r w:rsidR="00513DE4">
        <w:rPr>
          <w:sz w:val="24"/>
          <w:szCs w:val="24"/>
        </w:rPr>
        <w:t>).</w:t>
      </w:r>
      <w:r>
        <w:rPr>
          <w:sz w:val="24"/>
          <w:szCs w:val="24"/>
        </w:rPr>
        <w:t xml:space="preserve">  </w:t>
      </w:r>
    </w:p>
    <w:p w14:paraId="621C2F6B" w14:textId="4174CE74" w:rsidR="00603BC9" w:rsidRDefault="005B237B" w:rsidP="009665DB">
      <w:pPr>
        <w:pStyle w:val="ListParagraph"/>
        <w:numPr>
          <w:ilvl w:val="0"/>
          <w:numId w:val="17"/>
        </w:numPr>
        <w:spacing w:line="360" w:lineRule="auto"/>
        <w:rPr>
          <w:sz w:val="24"/>
          <w:szCs w:val="24"/>
        </w:rPr>
      </w:pPr>
      <w:r>
        <w:rPr>
          <w:sz w:val="24"/>
          <w:szCs w:val="24"/>
        </w:rPr>
        <w:t xml:space="preserve">Another new potential application of SolidWorks is the investigation of </w:t>
      </w:r>
      <w:r w:rsidR="00A85C1C">
        <w:rPr>
          <w:sz w:val="24"/>
          <w:szCs w:val="24"/>
        </w:rPr>
        <w:t xml:space="preserve">the effect of a fire within a duct network. </w:t>
      </w:r>
      <w:r w:rsidR="001F7940">
        <w:rPr>
          <w:sz w:val="24"/>
          <w:szCs w:val="24"/>
        </w:rPr>
        <w:t xml:space="preserve">Specifically, SolidWorks CFD package has the ability to </w:t>
      </w:r>
      <w:r w:rsidR="0004489B">
        <w:rPr>
          <w:sz w:val="24"/>
          <w:szCs w:val="24"/>
        </w:rPr>
        <w:t>perform</w:t>
      </w:r>
      <w:r w:rsidR="001F7940">
        <w:rPr>
          <w:sz w:val="24"/>
          <w:szCs w:val="24"/>
        </w:rPr>
        <w:t xml:space="preserve"> analysis of fluid flow and heat transfer. </w:t>
      </w:r>
      <w:r w:rsidR="005A65B6">
        <w:rPr>
          <w:sz w:val="24"/>
          <w:szCs w:val="24"/>
        </w:rPr>
        <w:t xml:space="preserve">The author has gained experience in the use of SolidWorks CFD throughout the use of this project and in the future wishes to apply the experience to the solution of fire investigation. </w:t>
      </w:r>
      <w:proofErr w:type="spellStart"/>
      <w:r w:rsidR="005A65B6">
        <w:rPr>
          <w:sz w:val="24"/>
          <w:szCs w:val="24"/>
        </w:rPr>
        <w:t>Holecek</w:t>
      </w:r>
      <w:proofErr w:type="spellEnd"/>
      <w:r w:rsidR="005A65B6">
        <w:rPr>
          <w:sz w:val="24"/>
          <w:szCs w:val="24"/>
        </w:rPr>
        <w:t xml:space="preserve"> </w:t>
      </w:r>
      <w:r w:rsidR="00697410">
        <w:rPr>
          <w:sz w:val="24"/>
          <w:szCs w:val="24"/>
        </w:rPr>
        <w:t xml:space="preserve">(2018) has written an article regarding the use of CFD in various applications such as the simulation of combustible materials close to a fireplace hearth to coincide with industry standards such as the NFPA 211 </w:t>
      </w:r>
      <w:r w:rsidR="00697410" w:rsidRPr="00697410">
        <w:rPr>
          <w:sz w:val="24"/>
          <w:szCs w:val="24"/>
        </w:rPr>
        <w:t>Standard for Chimneys, Fireplaces,</w:t>
      </w:r>
      <w:r w:rsidR="00697410">
        <w:rPr>
          <w:sz w:val="24"/>
          <w:szCs w:val="24"/>
        </w:rPr>
        <w:t xml:space="preserve"> </w:t>
      </w:r>
      <w:r w:rsidR="00697410" w:rsidRPr="00697410">
        <w:rPr>
          <w:sz w:val="24"/>
          <w:szCs w:val="24"/>
        </w:rPr>
        <w:t>Vents, and Solid Fuel-Burning Appliances</w:t>
      </w:r>
      <w:r w:rsidR="00697410">
        <w:rPr>
          <w:sz w:val="24"/>
          <w:szCs w:val="24"/>
        </w:rPr>
        <w:t xml:space="preserve">. </w:t>
      </w:r>
      <w:r w:rsidR="00A33C5A">
        <w:rPr>
          <w:sz w:val="24"/>
          <w:szCs w:val="24"/>
        </w:rPr>
        <w:t xml:space="preserve">This piece could be reviewed in depth and the author could adapt the methodology to fit Flamgard </w:t>
      </w:r>
      <w:proofErr w:type="spellStart"/>
      <w:r w:rsidR="00A33C5A">
        <w:rPr>
          <w:sz w:val="24"/>
          <w:szCs w:val="24"/>
        </w:rPr>
        <w:t>Calidair’s</w:t>
      </w:r>
      <w:proofErr w:type="spellEnd"/>
      <w:r w:rsidR="00A33C5A">
        <w:rPr>
          <w:sz w:val="24"/>
          <w:szCs w:val="24"/>
        </w:rPr>
        <w:t xml:space="preserve"> purposes. </w:t>
      </w:r>
    </w:p>
    <w:p w14:paraId="6E53FF13" w14:textId="77777777" w:rsidR="00B52F29" w:rsidRDefault="00B52F29" w:rsidP="000D5A51">
      <w:pPr>
        <w:spacing w:line="360" w:lineRule="auto"/>
        <w:rPr>
          <w:sz w:val="24"/>
          <w:szCs w:val="24"/>
        </w:rPr>
      </w:pPr>
    </w:p>
    <w:p w14:paraId="6593EB6A" w14:textId="33F03E28" w:rsidR="00E662E4" w:rsidRDefault="00E662E4" w:rsidP="000D5A51">
      <w:pPr>
        <w:spacing w:line="360" w:lineRule="auto"/>
        <w:rPr>
          <w:sz w:val="24"/>
          <w:szCs w:val="24"/>
        </w:rPr>
      </w:pPr>
    </w:p>
    <w:p w14:paraId="228D5E4C" w14:textId="77777777" w:rsidR="00FE1A98" w:rsidRPr="000D5A51" w:rsidRDefault="00FE1A98" w:rsidP="000D5A51">
      <w:pPr>
        <w:spacing w:line="360" w:lineRule="auto"/>
        <w:rPr>
          <w:sz w:val="24"/>
          <w:szCs w:val="24"/>
        </w:rPr>
      </w:pPr>
    </w:p>
    <w:p w14:paraId="3F0F415F" w14:textId="77777777" w:rsidR="0097030E" w:rsidRDefault="0097030E" w:rsidP="0097030E">
      <w:pPr>
        <w:pStyle w:val="Heading1"/>
        <w:jc w:val="center"/>
      </w:pPr>
      <w:bookmarkStart w:id="123" w:name="_Toc69068890"/>
      <w:r>
        <w:lastRenderedPageBreak/>
        <w:t>References</w:t>
      </w:r>
      <w:bookmarkEnd w:id="123"/>
    </w:p>
    <w:p w14:paraId="05DF6B66" w14:textId="77777777" w:rsidR="000C445F" w:rsidRPr="00197262" w:rsidRDefault="000C445F" w:rsidP="00690CFE">
      <w:pPr>
        <w:spacing w:line="360" w:lineRule="auto"/>
        <w:rPr>
          <w:rFonts w:cstheme="minorHAnsi"/>
          <w:sz w:val="24"/>
          <w:szCs w:val="24"/>
        </w:rPr>
      </w:pPr>
    </w:p>
    <w:p w14:paraId="6727E891" w14:textId="77777777" w:rsidR="000C445F" w:rsidRPr="001F3D32" w:rsidRDefault="000C445F" w:rsidP="001F3D32">
      <w:pPr>
        <w:spacing w:line="360" w:lineRule="auto"/>
        <w:rPr>
          <w:rFonts w:cstheme="minorHAnsi"/>
          <w:sz w:val="24"/>
          <w:szCs w:val="24"/>
          <w:shd w:val="clear" w:color="auto" w:fill="FFFFFF"/>
        </w:rPr>
      </w:pPr>
      <w:proofErr w:type="spellStart"/>
      <w:r w:rsidRPr="001F3D32">
        <w:rPr>
          <w:rFonts w:cstheme="minorHAnsi"/>
          <w:sz w:val="24"/>
          <w:szCs w:val="24"/>
          <w:shd w:val="clear" w:color="auto" w:fill="FFFFFF"/>
        </w:rPr>
        <w:t>Abdulkarim</w:t>
      </w:r>
      <w:proofErr w:type="spellEnd"/>
      <w:r w:rsidRPr="001F3D32">
        <w:rPr>
          <w:rFonts w:cstheme="minorHAnsi"/>
          <w:sz w:val="24"/>
          <w:szCs w:val="24"/>
          <w:shd w:val="clear" w:color="auto" w:fill="FFFFFF"/>
        </w:rPr>
        <w:t xml:space="preserve">, A.A., Ates, A.A., </w:t>
      </w:r>
      <w:proofErr w:type="spellStart"/>
      <w:r w:rsidRPr="001F3D32">
        <w:rPr>
          <w:rFonts w:cstheme="minorHAnsi"/>
          <w:sz w:val="24"/>
          <w:szCs w:val="24"/>
          <w:shd w:val="clear" w:color="auto" w:fill="FFFFFF"/>
        </w:rPr>
        <w:t>Altinisik</w:t>
      </w:r>
      <w:proofErr w:type="spellEnd"/>
      <w:r w:rsidRPr="001F3D32">
        <w:rPr>
          <w:rFonts w:cstheme="minorHAnsi"/>
          <w:sz w:val="24"/>
          <w:szCs w:val="24"/>
          <w:shd w:val="clear" w:color="auto" w:fill="FFFFFF"/>
        </w:rPr>
        <w:t xml:space="preserve">, K.A. and </w:t>
      </w:r>
      <w:proofErr w:type="spellStart"/>
      <w:r w:rsidRPr="001F3D32">
        <w:rPr>
          <w:rFonts w:cstheme="minorHAnsi"/>
          <w:sz w:val="24"/>
          <w:szCs w:val="24"/>
          <w:shd w:val="clear" w:color="auto" w:fill="FFFFFF"/>
        </w:rPr>
        <w:t>Canli</w:t>
      </w:r>
      <w:proofErr w:type="spellEnd"/>
      <w:r w:rsidRPr="001F3D32">
        <w:rPr>
          <w:rFonts w:cstheme="minorHAnsi"/>
          <w:sz w:val="24"/>
          <w:szCs w:val="24"/>
          <w:shd w:val="clear" w:color="auto" w:fill="FFFFFF"/>
        </w:rPr>
        <w:t xml:space="preserve">, E.C. (2019) Internal Flow Analysis of a Porous Burner Via </w:t>
      </w:r>
      <w:proofErr w:type="spellStart"/>
      <w:r w:rsidRPr="001F3D32">
        <w:rPr>
          <w:rFonts w:cstheme="minorHAnsi"/>
          <w:sz w:val="24"/>
          <w:szCs w:val="24"/>
          <w:shd w:val="clear" w:color="auto" w:fill="FFFFFF"/>
        </w:rPr>
        <w:t>Cfd</w:t>
      </w:r>
      <w:proofErr w:type="spellEnd"/>
      <w:r w:rsidRPr="001F3D32">
        <w:rPr>
          <w:rFonts w:cstheme="minorHAnsi"/>
          <w:sz w:val="24"/>
          <w:szCs w:val="24"/>
          <w:shd w:val="clear" w:color="auto" w:fill="FFFFFF"/>
        </w:rPr>
        <w:t>. </w:t>
      </w:r>
      <w:r w:rsidRPr="001F3D32">
        <w:rPr>
          <w:rFonts w:cstheme="minorHAnsi"/>
          <w:i/>
          <w:iCs/>
          <w:sz w:val="24"/>
          <w:szCs w:val="24"/>
          <w:shd w:val="clear" w:color="auto" w:fill="FFFFFF"/>
        </w:rPr>
        <w:t xml:space="preserve">International Journal of Numerical Methods </w:t>
      </w:r>
      <w:proofErr w:type="gramStart"/>
      <w:r w:rsidRPr="001F3D32">
        <w:rPr>
          <w:rFonts w:cstheme="minorHAnsi"/>
          <w:i/>
          <w:iCs/>
          <w:sz w:val="24"/>
          <w:szCs w:val="24"/>
          <w:shd w:val="clear" w:color="auto" w:fill="FFFFFF"/>
        </w:rPr>
        <w:t>For</w:t>
      </w:r>
      <w:proofErr w:type="gramEnd"/>
      <w:r w:rsidRPr="001F3D32">
        <w:rPr>
          <w:rFonts w:cstheme="minorHAnsi"/>
          <w:i/>
          <w:iCs/>
          <w:sz w:val="24"/>
          <w:szCs w:val="24"/>
          <w:shd w:val="clear" w:color="auto" w:fill="FFFFFF"/>
        </w:rPr>
        <w:t xml:space="preserve"> Heat &amp; Fluid Flow</w:t>
      </w:r>
      <w:r w:rsidRPr="001F3D32">
        <w:rPr>
          <w:rFonts w:cstheme="minorHAnsi"/>
          <w:sz w:val="24"/>
          <w:szCs w:val="24"/>
          <w:shd w:val="clear" w:color="auto" w:fill="FFFFFF"/>
        </w:rPr>
        <w:t> [online]. 29 (8), pp. 2666-2683. [Accessed 08 January 2021].</w:t>
      </w:r>
    </w:p>
    <w:p w14:paraId="0111EB94" w14:textId="77777777" w:rsidR="000C445F" w:rsidRPr="00554A8E" w:rsidRDefault="000C445F" w:rsidP="00554A8E">
      <w:pPr>
        <w:spacing w:line="360" w:lineRule="auto"/>
        <w:rPr>
          <w:rFonts w:cstheme="minorHAnsi"/>
          <w:sz w:val="24"/>
          <w:szCs w:val="24"/>
        </w:rPr>
      </w:pPr>
      <w:r w:rsidRPr="00554A8E">
        <w:rPr>
          <w:rFonts w:cstheme="minorHAnsi"/>
          <w:sz w:val="24"/>
          <w:szCs w:val="24"/>
        </w:rPr>
        <w:t xml:space="preserve">Ahmadi, S. and </w:t>
      </w:r>
      <w:proofErr w:type="spellStart"/>
      <w:r w:rsidRPr="00554A8E">
        <w:rPr>
          <w:rFonts w:cstheme="minorHAnsi"/>
          <w:sz w:val="24"/>
          <w:szCs w:val="24"/>
        </w:rPr>
        <w:t>Sefidvash</w:t>
      </w:r>
      <w:proofErr w:type="spellEnd"/>
      <w:r w:rsidRPr="00554A8E">
        <w:rPr>
          <w:rFonts w:cstheme="minorHAnsi"/>
          <w:sz w:val="24"/>
          <w:szCs w:val="24"/>
        </w:rPr>
        <w:t>, F. (2018) Study of Pressure Drop in Fixed Bed Reactor Using a Computational Fluid Dynamics (</w:t>
      </w:r>
      <w:proofErr w:type="spellStart"/>
      <w:r w:rsidRPr="00554A8E">
        <w:rPr>
          <w:rFonts w:cstheme="minorHAnsi"/>
          <w:sz w:val="24"/>
          <w:szCs w:val="24"/>
        </w:rPr>
        <w:t>Cfd</w:t>
      </w:r>
      <w:proofErr w:type="spellEnd"/>
      <w:r w:rsidRPr="00554A8E">
        <w:rPr>
          <w:rFonts w:cstheme="minorHAnsi"/>
          <w:sz w:val="24"/>
          <w:szCs w:val="24"/>
        </w:rPr>
        <w:t xml:space="preserve">) Code. </w:t>
      </w:r>
      <w:proofErr w:type="spellStart"/>
      <w:r w:rsidRPr="00554A8E">
        <w:rPr>
          <w:rFonts w:cstheme="minorHAnsi"/>
          <w:i/>
          <w:sz w:val="24"/>
          <w:szCs w:val="24"/>
        </w:rPr>
        <w:t>Chemengineering</w:t>
      </w:r>
      <w:proofErr w:type="spellEnd"/>
      <w:r w:rsidRPr="00554A8E">
        <w:rPr>
          <w:rFonts w:cstheme="minorHAnsi"/>
          <w:i/>
          <w:sz w:val="24"/>
          <w:szCs w:val="24"/>
        </w:rPr>
        <w:t>; Basel</w:t>
      </w:r>
      <w:r w:rsidRPr="00554A8E">
        <w:rPr>
          <w:rFonts w:cstheme="minorHAnsi"/>
          <w:sz w:val="24"/>
          <w:szCs w:val="24"/>
        </w:rPr>
        <w:t xml:space="preserve"> [online]. 2 (2), pp. 1-27. [Accessed 20 November 2020].</w:t>
      </w:r>
    </w:p>
    <w:p w14:paraId="27874BA2" w14:textId="77777777" w:rsidR="000C445F" w:rsidRPr="00554A8E" w:rsidRDefault="000C445F" w:rsidP="00554A8E">
      <w:pPr>
        <w:spacing w:line="360" w:lineRule="auto"/>
        <w:rPr>
          <w:rFonts w:cstheme="minorHAnsi"/>
          <w:sz w:val="24"/>
          <w:szCs w:val="24"/>
          <w:shd w:val="clear" w:color="auto" w:fill="FFFFFF"/>
        </w:rPr>
      </w:pPr>
      <w:proofErr w:type="spellStart"/>
      <w:r w:rsidRPr="00554A8E">
        <w:rPr>
          <w:rFonts w:cstheme="minorHAnsi"/>
          <w:sz w:val="24"/>
          <w:szCs w:val="24"/>
          <w:shd w:val="clear" w:color="auto" w:fill="FFFFFF"/>
        </w:rPr>
        <w:t>Aissa</w:t>
      </w:r>
      <w:proofErr w:type="spellEnd"/>
      <w:r w:rsidRPr="00554A8E">
        <w:rPr>
          <w:rFonts w:cstheme="minorHAnsi"/>
          <w:sz w:val="24"/>
          <w:szCs w:val="24"/>
          <w:shd w:val="clear" w:color="auto" w:fill="FFFFFF"/>
        </w:rPr>
        <w:t xml:space="preserve">, M., </w:t>
      </w:r>
      <w:proofErr w:type="spellStart"/>
      <w:r w:rsidRPr="00554A8E">
        <w:rPr>
          <w:rFonts w:cstheme="minorHAnsi"/>
          <w:sz w:val="24"/>
          <w:szCs w:val="24"/>
          <w:shd w:val="clear" w:color="auto" w:fill="FFFFFF"/>
        </w:rPr>
        <w:t>Verstraete</w:t>
      </w:r>
      <w:proofErr w:type="spellEnd"/>
      <w:r w:rsidRPr="00554A8E">
        <w:rPr>
          <w:rFonts w:cstheme="minorHAnsi"/>
          <w:sz w:val="24"/>
          <w:szCs w:val="24"/>
          <w:shd w:val="clear" w:color="auto" w:fill="FFFFFF"/>
        </w:rPr>
        <w:t xml:space="preserve">, T. and </w:t>
      </w:r>
      <w:proofErr w:type="spellStart"/>
      <w:r w:rsidRPr="00554A8E">
        <w:rPr>
          <w:rFonts w:cstheme="minorHAnsi"/>
          <w:sz w:val="24"/>
          <w:szCs w:val="24"/>
          <w:shd w:val="clear" w:color="auto" w:fill="FFFFFF"/>
        </w:rPr>
        <w:t>Vuik</w:t>
      </w:r>
      <w:proofErr w:type="spellEnd"/>
      <w:r w:rsidRPr="00554A8E">
        <w:rPr>
          <w:rFonts w:cstheme="minorHAnsi"/>
          <w:sz w:val="24"/>
          <w:szCs w:val="24"/>
          <w:shd w:val="clear" w:color="auto" w:fill="FFFFFF"/>
        </w:rPr>
        <w:t xml:space="preserve">, C. (2017) Toward a </w:t>
      </w:r>
      <w:proofErr w:type="spellStart"/>
      <w:r w:rsidRPr="00554A8E">
        <w:rPr>
          <w:rFonts w:cstheme="minorHAnsi"/>
          <w:sz w:val="24"/>
          <w:szCs w:val="24"/>
          <w:shd w:val="clear" w:color="auto" w:fill="FFFFFF"/>
        </w:rPr>
        <w:t>Gpu</w:t>
      </w:r>
      <w:proofErr w:type="spellEnd"/>
      <w:r w:rsidRPr="00554A8E">
        <w:rPr>
          <w:rFonts w:cstheme="minorHAnsi"/>
          <w:sz w:val="24"/>
          <w:szCs w:val="24"/>
          <w:shd w:val="clear" w:color="auto" w:fill="FFFFFF"/>
        </w:rPr>
        <w:t xml:space="preserve">-aware Comparison of Explicit and Implicit </w:t>
      </w:r>
      <w:proofErr w:type="spellStart"/>
      <w:r w:rsidRPr="00554A8E">
        <w:rPr>
          <w:rFonts w:cstheme="minorHAnsi"/>
          <w:sz w:val="24"/>
          <w:szCs w:val="24"/>
          <w:shd w:val="clear" w:color="auto" w:fill="FFFFFF"/>
        </w:rPr>
        <w:t>Cfd</w:t>
      </w:r>
      <w:proofErr w:type="spellEnd"/>
      <w:r w:rsidRPr="00554A8E">
        <w:rPr>
          <w:rFonts w:cstheme="minorHAnsi"/>
          <w:sz w:val="24"/>
          <w:szCs w:val="24"/>
          <w:shd w:val="clear" w:color="auto" w:fill="FFFFFF"/>
        </w:rPr>
        <w:t xml:space="preserve"> Simulations on Structured Meshes. </w:t>
      </w:r>
      <w:r w:rsidRPr="00554A8E">
        <w:rPr>
          <w:rStyle w:val="Emphasis"/>
          <w:rFonts w:cstheme="minorHAnsi"/>
          <w:sz w:val="24"/>
          <w:szCs w:val="24"/>
        </w:rPr>
        <w:t>Computers &amp; Mathematics with Applications</w:t>
      </w:r>
      <w:r w:rsidRPr="00554A8E">
        <w:rPr>
          <w:rFonts w:cstheme="minorHAnsi"/>
          <w:sz w:val="24"/>
          <w:szCs w:val="24"/>
          <w:shd w:val="clear" w:color="auto" w:fill="FFFFFF"/>
        </w:rPr>
        <w:t> [online]. 74 (1), pp. 201-217. [Accessed 04 December 2020].</w:t>
      </w:r>
    </w:p>
    <w:p w14:paraId="0C6D488B" w14:textId="77777777" w:rsidR="000C445F" w:rsidRPr="00554A8E" w:rsidRDefault="000C445F" w:rsidP="00554A8E">
      <w:pPr>
        <w:spacing w:line="360" w:lineRule="auto"/>
        <w:rPr>
          <w:rFonts w:cstheme="minorHAnsi"/>
          <w:sz w:val="24"/>
          <w:szCs w:val="24"/>
        </w:rPr>
      </w:pPr>
      <w:r w:rsidRPr="00554A8E">
        <w:rPr>
          <w:rFonts w:cstheme="minorHAnsi"/>
          <w:sz w:val="24"/>
          <w:szCs w:val="24"/>
        </w:rPr>
        <w:t xml:space="preserve">Ali, A. (2020) CFD Workflow Guide: How to Set Up a Fluid Dynamics Analysis. </w:t>
      </w:r>
      <w:proofErr w:type="spellStart"/>
      <w:r w:rsidRPr="00554A8E">
        <w:rPr>
          <w:rFonts w:cstheme="minorHAnsi"/>
          <w:i/>
          <w:sz w:val="24"/>
          <w:szCs w:val="24"/>
        </w:rPr>
        <w:t>Simscale</w:t>
      </w:r>
      <w:proofErr w:type="spellEnd"/>
      <w:r w:rsidRPr="00554A8E">
        <w:rPr>
          <w:rFonts w:cstheme="minorHAnsi"/>
          <w:sz w:val="24"/>
          <w:szCs w:val="24"/>
        </w:rPr>
        <w:t xml:space="preserve"> [blog]. 10</w:t>
      </w:r>
      <w:r w:rsidRPr="00554A8E">
        <w:rPr>
          <w:rFonts w:cstheme="minorHAnsi"/>
          <w:sz w:val="24"/>
          <w:szCs w:val="24"/>
          <w:vertAlign w:val="superscript"/>
        </w:rPr>
        <w:t>th</w:t>
      </w:r>
      <w:r w:rsidRPr="00554A8E">
        <w:rPr>
          <w:rFonts w:cstheme="minorHAnsi"/>
          <w:sz w:val="24"/>
          <w:szCs w:val="24"/>
        </w:rPr>
        <w:t xml:space="preserve"> November. Available from: </w:t>
      </w:r>
      <w:hyperlink r:id="rId81" w:history="1">
        <w:r w:rsidRPr="00554A8E">
          <w:rPr>
            <w:rStyle w:val="Hyperlink"/>
            <w:rFonts w:cstheme="minorHAnsi"/>
            <w:color w:val="1F4E79" w:themeColor="accent5" w:themeShade="80"/>
            <w:sz w:val="24"/>
            <w:szCs w:val="24"/>
          </w:rPr>
          <w:t>https://www.simscale.com/blog/2016/09/cfd-workflow-quick-guide/</w:t>
        </w:r>
      </w:hyperlink>
    </w:p>
    <w:p w14:paraId="5784AE6F" w14:textId="77777777" w:rsidR="000C445F" w:rsidRPr="00554A8E" w:rsidRDefault="000C445F" w:rsidP="00554A8E">
      <w:pPr>
        <w:spacing w:line="360" w:lineRule="auto"/>
        <w:rPr>
          <w:rFonts w:cstheme="minorHAnsi"/>
          <w:sz w:val="24"/>
          <w:szCs w:val="24"/>
        </w:rPr>
      </w:pPr>
      <w:r w:rsidRPr="00554A8E">
        <w:rPr>
          <w:rFonts w:cstheme="minorHAnsi"/>
          <w:sz w:val="24"/>
          <w:szCs w:val="24"/>
        </w:rPr>
        <w:t xml:space="preserve">Bock, S.M. (2015) New open-source ANSYS-SolidWorks-FLAC3D geometry conversion programs. </w:t>
      </w:r>
      <w:r w:rsidRPr="00554A8E">
        <w:rPr>
          <w:rFonts w:cstheme="minorHAnsi"/>
          <w:i/>
          <w:iCs/>
          <w:sz w:val="24"/>
          <w:szCs w:val="24"/>
        </w:rPr>
        <w:t>Journal of Sustainable Mining [online].</w:t>
      </w:r>
      <w:r w:rsidRPr="00554A8E">
        <w:rPr>
          <w:rFonts w:cstheme="minorHAnsi"/>
          <w:sz w:val="24"/>
          <w:szCs w:val="24"/>
        </w:rPr>
        <w:t xml:space="preserve"> 14 (3), pp. 124-132. [Accessed 05 January 2021].</w:t>
      </w:r>
    </w:p>
    <w:p w14:paraId="1824C7C8" w14:textId="77777777" w:rsidR="000C445F" w:rsidRDefault="000C445F" w:rsidP="00690CFE">
      <w:pPr>
        <w:spacing w:line="360" w:lineRule="auto"/>
        <w:rPr>
          <w:rFonts w:cstheme="minorHAnsi"/>
          <w:sz w:val="24"/>
          <w:szCs w:val="24"/>
        </w:rPr>
      </w:pPr>
      <w:r>
        <w:rPr>
          <w:rFonts w:cstheme="minorHAnsi"/>
          <w:sz w:val="24"/>
          <w:szCs w:val="24"/>
        </w:rPr>
        <w:t xml:space="preserve">Britannica (2021) </w:t>
      </w:r>
      <w:r w:rsidRPr="00690CFE">
        <w:rPr>
          <w:rFonts w:cstheme="minorHAnsi"/>
          <w:i/>
          <w:iCs/>
          <w:sz w:val="24"/>
          <w:szCs w:val="24"/>
        </w:rPr>
        <w:t>Pascal unit of energy measurement</w:t>
      </w:r>
      <w:r>
        <w:rPr>
          <w:rFonts w:cstheme="minorHAnsi"/>
          <w:sz w:val="24"/>
          <w:szCs w:val="24"/>
        </w:rPr>
        <w:t xml:space="preserve"> [online]. Available from: </w:t>
      </w:r>
      <w:hyperlink r:id="rId82" w:history="1">
        <w:r w:rsidRPr="009966B5">
          <w:rPr>
            <w:rStyle w:val="Hyperlink"/>
            <w:rFonts w:cstheme="minorHAnsi"/>
            <w:sz w:val="24"/>
            <w:szCs w:val="24"/>
          </w:rPr>
          <w:t>https://www.britannica.com/science/pascal-unit-of-energy-measurement</w:t>
        </w:r>
      </w:hyperlink>
      <w:r>
        <w:rPr>
          <w:rFonts w:cstheme="minorHAnsi"/>
          <w:sz w:val="24"/>
          <w:szCs w:val="24"/>
        </w:rPr>
        <w:t xml:space="preserve"> </w:t>
      </w:r>
    </w:p>
    <w:p w14:paraId="56111195" w14:textId="77777777" w:rsidR="000C445F" w:rsidRPr="00554A8E" w:rsidRDefault="000C445F" w:rsidP="00554A8E">
      <w:pPr>
        <w:spacing w:line="360" w:lineRule="auto"/>
        <w:rPr>
          <w:rFonts w:cstheme="minorHAnsi"/>
          <w:sz w:val="24"/>
          <w:szCs w:val="24"/>
          <w:shd w:val="clear" w:color="auto" w:fill="FFFFFF"/>
        </w:rPr>
      </w:pPr>
      <w:r w:rsidRPr="00554A8E">
        <w:rPr>
          <w:rFonts w:cstheme="minorHAnsi"/>
          <w:sz w:val="24"/>
          <w:szCs w:val="24"/>
          <w:shd w:val="clear" w:color="auto" w:fill="FFFFFF"/>
        </w:rPr>
        <w:t xml:space="preserve">Buchan, A.G., Dargaville, S. and Pain, C.C. (2019) A Combined Immersed Body and Adaptive Mesh Method </w:t>
      </w:r>
      <w:proofErr w:type="gramStart"/>
      <w:r w:rsidRPr="00554A8E">
        <w:rPr>
          <w:rFonts w:cstheme="minorHAnsi"/>
          <w:sz w:val="24"/>
          <w:szCs w:val="24"/>
          <w:shd w:val="clear" w:color="auto" w:fill="FFFFFF"/>
        </w:rPr>
        <w:t>For</w:t>
      </w:r>
      <w:proofErr w:type="gramEnd"/>
      <w:r w:rsidRPr="00554A8E">
        <w:rPr>
          <w:rFonts w:cstheme="minorHAnsi"/>
          <w:sz w:val="24"/>
          <w:szCs w:val="24"/>
          <w:shd w:val="clear" w:color="auto" w:fill="FFFFFF"/>
        </w:rPr>
        <w:t xml:space="preserve"> Simulating Neutron Transport Within Complex Structures. </w:t>
      </w:r>
      <w:r w:rsidRPr="00554A8E">
        <w:rPr>
          <w:rStyle w:val="Emphasis"/>
          <w:rFonts w:cstheme="minorHAnsi"/>
          <w:sz w:val="24"/>
          <w:szCs w:val="24"/>
        </w:rPr>
        <w:t>Elsevier</w:t>
      </w:r>
      <w:r w:rsidRPr="00554A8E">
        <w:rPr>
          <w:rFonts w:cstheme="minorHAnsi"/>
          <w:sz w:val="24"/>
          <w:szCs w:val="24"/>
          <w:shd w:val="clear" w:color="auto" w:fill="FFFFFF"/>
        </w:rPr>
        <w:t> [online]. 134, pp. 88-100. [Accessed 04 December 2020].</w:t>
      </w:r>
    </w:p>
    <w:p w14:paraId="67DC575F" w14:textId="77777777" w:rsidR="000C445F" w:rsidRPr="00554A8E" w:rsidRDefault="000C445F" w:rsidP="00554A8E">
      <w:pPr>
        <w:spacing w:line="360" w:lineRule="auto"/>
        <w:rPr>
          <w:rFonts w:cstheme="minorHAnsi"/>
          <w:sz w:val="24"/>
          <w:szCs w:val="24"/>
        </w:rPr>
      </w:pPr>
      <w:proofErr w:type="spellStart"/>
      <w:r w:rsidRPr="00554A8E">
        <w:rPr>
          <w:rFonts w:cstheme="minorHAnsi"/>
          <w:sz w:val="24"/>
          <w:szCs w:val="24"/>
        </w:rPr>
        <w:t>Chawner</w:t>
      </w:r>
      <w:proofErr w:type="spellEnd"/>
      <w:r w:rsidRPr="00554A8E">
        <w:rPr>
          <w:rFonts w:cstheme="minorHAnsi"/>
          <w:sz w:val="24"/>
          <w:szCs w:val="24"/>
        </w:rPr>
        <w:t xml:space="preserve">, J. (2020) Quality and Control – Two Reasons Why Structured Grids Aren't Going Away. </w:t>
      </w:r>
      <w:r w:rsidRPr="00554A8E">
        <w:rPr>
          <w:rFonts w:cstheme="minorHAnsi"/>
          <w:i/>
          <w:iCs/>
          <w:sz w:val="24"/>
          <w:szCs w:val="24"/>
        </w:rPr>
        <w:t>Pointwise</w:t>
      </w:r>
      <w:r w:rsidRPr="00554A8E">
        <w:rPr>
          <w:rFonts w:cstheme="minorHAnsi"/>
          <w:sz w:val="24"/>
          <w:szCs w:val="24"/>
        </w:rPr>
        <w:t xml:space="preserve"> [blog]. Available from: </w:t>
      </w:r>
      <w:hyperlink r:id="rId83" w:history="1">
        <w:r w:rsidRPr="00554A8E">
          <w:rPr>
            <w:rStyle w:val="Hyperlink"/>
            <w:rFonts w:cstheme="minorHAnsi"/>
            <w:color w:val="1F4E79" w:themeColor="accent5" w:themeShade="80"/>
            <w:sz w:val="24"/>
            <w:szCs w:val="24"/>
          </w:rPr>
          <w:t>https://www.pointwise.com/theconnector/2013-March/Quality-Control-Two-Reasons-Structured-Grids-Arent-Going-Away.html</w:t>
        </w:r>
      </w:hyperlink>
      <w:r w:rsidRPr="00554A8E">
        <w:rPr>
          <w:rFonts w:cstheme="minorHAnsi"/>
          <w:color w:val="1F4E79" w:themeColor="accent5" w:themeShade="80"/>
          <w:sz w:val="24"/>
          <w:szCs w:val="24"/>
        </w:rPr>
        <w:t>.</w:t>
      </w:r>
      <w:r w:rsidRPr="00554A8E">
        <w:rPr>
          <w:rFonts w:cstheme="minorHAnsi"/>
          <w:sz w:val="24"/>
          <w:szCs w:val="24"/>
        </w:rPr>
        <w:t xml:space="preserve"> [Accessed 15 January 2021].</w:t>
      </w:r>
    </w:p>
    <w:p w14:paraId="0B10B3FA" w14:textId="77777777" w:rsidR="000C445F" w:rsidRPr="00554A8E" w:rsidRDefault="000C445F" w:rsidP="00554A8E">
      <w:pPr>
        <w:spacing w:line="360" w:lineRule="auto"/>
        <w:rPr>
          <w:rFonts w:cstheme="minorHAnsi"/>
          <w:sz w:val="24"/>
          <w:szCs w:val="24"/>
        </w:rPr>
      </w:pPr>
      <w:proofErr w:type="spellStart"/>
      <w:r w:rsidRPr="00554A8E">
        <w:rPr>
          <w:rFonts w:cstheme="minorHAnsi"/>
          <w:sz w:val="24"/>
          <w:szCs w:val="24"/>
        </w:rPr>
        <w:lastRenderedPageBreak/>
        <w:t>Chernyshenko</w:t>
      </w:r>
      <w:proofErr w:type="spellEnd"/>
      <w:r w:rsidRPr="00554A8E">
        <w:rPr>
          <w:rFonts w:cstheme="minorHAnsi"/>
          <w:sz w:val="24"/>
          <w:szCs w:val="24"/>
        </w:rPr>
        <w:t xml:space="preserve">, A.C., </w:t>
      </w:r>
      <w:proofErr w:type="spellStart"/>
      <w:r w:rsidRPr="00554A8E">
        <w:rPr>
          <w:rFonts w:cstheme="minorHAnsi"/>
          <w:sz w:val="24"/>
          <w:szCs w:val="24"/>
        </w:rPr>
        <w:t>Olshanskii</w:t>
      </w:r>
      <w:proofErr w:type="spellEnd"/>
      <w:r w:rsidRPr="00554A8E">
        <w:rPr>
          <w:rFonts w:cstheme="minorHAnsi"/>
          <w:sz w:val="24"/>
          <w:szCs w:val="24"/>
        </w:rPr>
        <w:t xml:space="preserve">, M.O. and </w:t>
      </w:r>
      <w:proofErr w:type="spellStart"/>
      <w:r w:rsidRPr="00554A8E">
        <w:rPr>
          <w:rFonts w:cstheme="minorHAnsi"/>
          <w:sz w:val="24"/>
          <w:szCs w:val="24"/>
        </w:rPr>
        <w:t>Vassilevski</w:t>
      </w:r>
      <w:proofErr w:type="spellEnd"/>
      <w:r w:rsidRPr="00554A8E">
        <w:rPr>
          <w:rFonts w:cstheme="minorHAnsi"/>
          <w:sz w:val="24"/>
          <w:szCs w:val="24"/>
        </w:rPr>
        <w:t xml:space="preserve">, Y.V. (2018) A Hybrid Finite Volume – Finite Element Method </w:t>
      </w:r>
      <w:proofErr w:type="gramStart"/>
      <w:r w:rsidRPr="00554A8E">
        <w:rPr>
          <w:rFonts w:cstheme="minorHAnsi"/>
          <w:sz w:val="24"/>
          <w:szCs w:val="24"/>
        </w:rPr>
        <w:t>For</w:t>
      </w:r>
      <w:proofErr w:type="gramEnd"/>
      <w:r w:rsidRPr="00554A8E">
        <w:rPr>
          <w:rFonts w:cstheme="minorHAnsi"/>
          <w:sz w:val="24"/>
          <w:szCs w:val="24"/>
        </w:rPr>
        <w:t xml:space="preserve"> Bulk–surface Coupled Problems. Journal of Computational Physics [online]. 352, pp. 516-533. [Accessed 16 December 2020].</w:t>
      </w:r>
    </w:p>
    <w:p w14:paraId="1AD536D8" w14:textId="77777777" w:rsidR="000C445F" w:rsidRPr="00554A8E" w:rsidRDefault="000C445F" w:rsidP="00554A8E">
      <w:pPr>
        <w:spacing w:line="360" w:lineRule="auto"/>
        <w:rPr>
          <w:rFonts w:cstheme="minorHAnsi"/>
          <w:sz w:val="24"/>
          <w:szCs w:val="24"/>
        </w:rPr>
      </w:pPr>
      <w:proofErr w:type="spellStart"/>
      <w:r w:rsidRPr="00554A8E">
        <w:rPr>
          <w:rFonts w:cstheme="minorHAnsi"/>
          <w:sz w:val="24"/>
          <w:szCs w:val="24"/>
        </w:rPr>
        <w:t>Clain</w:t>
      </w:r>
      <w:proofErr w:type="spellEnd"/>
      <w:r w:rsidRPr="00554A8E">
        <w:rPr>
          <w:rFonts w:cstheme="minorHAnsi"/>
          <w:sz w:val="24"/>
          <w:szCs w:val="24"/>
        </w:rPr>
        <w:t xml:space="preserve">, S.C., </w:t>
      </w:r>
      <w:proofErr w:type="spellStart"/>
      <w:r w:rsidRPr="00554A8E">
        <w:rPr>
          <w:rFonts w:cstheme="minorHAnsi"/>
          <w:sz w:val="24"/>
          <w:szCs w:val="24"/>
        </w:rPr>
        <w:t>Diot</w:t>
      </w:r>
      <w:proofErr w:type="spellEnd"/>
      <w:r w:rsidRPr="00554A8E">
        <w:rPr>
          <w:rFonts w:cstheme="minorHAnsi"/>
          <w:sz w:val="24"/>
          <w:szCs w:val="24"/>
        </w:rPr>
        <w:t xml:space="preserve">, S.D. and </w:t>
      </w:r>
      <w:proofErr w:type="spellStart"/>
      <w:r w:rsidRPr="00554A8E">
        <w:rPr>
          <w:rFonts w:cstheme="minorHAnsi"/>
          <w:sz w:val="24"/>
          <w:szCs w:val="24"/>
        </w:rPr>
        <w:t>Loubere</w:t>
      </w:r>
      <w:proofErr w:type="spellEnd"/>
      <w:r w:rsidRPr="00554A8E">
        <w:rPr>
          <w:rFonts w:cstheme="minorHAnsi"/>
          <w:sz w:val="24"/>
          <w:szCs w:val="24"/>
        </w:rPr>
        <w:t xml:space="preserve">, R.L. (2011) A High-order Finite Volume Method </w:t>
      </w:r>
      <w:proofErr w:type="gramStart"/>
      <w:r w:rsidRPr="00554A8E">
        <w:rPr>
          <w:rFonts w:cstheme="minorHAnsi"/>
          <w:sz w:val="24"/>
          <w:szCs w:val="24"/>
        </w:rPr>
        <w:t>For</w:t>
      </w:r>
      <w:proofErr w:type="gramEnd"/>
      <w:r w:rsidRPr="00554A8E">
        <w:rPr>
          <w:rFonts w:cstheme="minorHAnsi"/>
          <w:sz w:val="24"/>
          <w:szCs w:val="24"/>
        </w:rPr>
        <w:t xml:space="preserve"> Systems of Conservation Laws—multi-dimensional Optimal Order Detection (Mood). Journal of Computational Physics [online]. 230 (10), pp. 4028-4050. [Accessed 27 March 2021].</w:t>
      </w:r>
    </w:p>
    <w:p w14:paraId="00A5B8B7" w14:textId="77777777" w:rsidR="000C445F" w:rsidRPr="00554A8E" w:rsidRDefault="000C445F" w:rsidP="00554A8E">
      <w:pPr>
        <w:spacing w:line="360" w:lineRule="auto"/>
        <w:rPr>
          <w:rFonts w:cstheme="minorHAnsi"/>
          <w:sz w:val="24"/>
          <w:szCs w:val="24"/>
        </w:rPr>
      </w:pPr>
      <w:r w:rsidRPr="00554A8E">
        <w:rPr>
          <w:rFonts w:cstheme="minorHAnsi"/>
          <w:sz w:val="24"/>
          <w:szCs w:val="24"/>
        </w:rPr>
        <w:t xml:space="preserve">Desjardin, P.D., </w:t>
      </w:r>
      <w:proofErr w:type="spellStart"/>
      <w:r w:rsidRPr="00554A8E">
        <w:rPr>
          <w:rFonts w:cstheme="minorHAnsi"/>
          <w:sz w:val="24"/>
          <w:szCs w:val="24"/>
        </w:rPr>
        <w:t>Bojko</w:t>
      </w:r>
      <w:proofErr w:type="spellEnd"/>
      <w:r w:rsidRPr="00554A8E">
        <w:rPr>
          <w:rFonts w:cstheme="minorHAnsi"/>
          <w:sz w:val="24"/>
          <w:szCs w:val="24"/>
        </w:rPr>
        <w:t xml:space="preserve">, B.B., </w:t>
      </w:r>
      <w:proofErr w:type="spellStart"/>
      <w:r w:rsidRPr="00554A8E">
        <w:rPr>
          <w:rFonts w:cstheme="minorHAnsi"/>
          <w:sz w:val="24"/>
          <w:szCs w:val="24"/>
        </w:rPr>
        <w:t>McGurn</w:t>
      </w:r>
      <w:proofErr w:type="spellEnd"/>
      <w:r w:rsidRPr="00554A8E">
        <w:rPr>
          <w:rFonts w:cstheme="minorHAnsi"/>
          <w:sz w:val="24"/>
          <w:szCs w:val="24"/>
        </w:rPr>
        <w:t xml:space="preserve">, M.M., (2017) Initialization of High‐order Accuracy Immersed Interface </w:t>
      </w:r>
      <w:proofErr w:type="spellStart"/>
      <w:r w:rsidRPr="00554A8E">
        <w:rPr>
          <w:rFonts w:cstheme="minorHAnsi"/>
          <w:sz w:val="24"/>
          <w:szCs w:val="24"/>
        </w:rPr>
        <w:t>Cfd</w:t>
      </w:r>
      <w:proofErr w:type="spellEnd"/>
      <w:r w:rsidRPr="00554A8E">
        <w:rPr>
          <w:rFonts w:cstheme="minorHAnsi"/>
          <w:sz w:val="24"/>
          <w:szCs w:val="24"/>
        </w:rPr>
        <w:t xml:space="preserve"> Solvers Using Complex Cad Geometry. International Journal </w:t>
      </w:r>
      <w:proofErr w:type="gramStart"/>
      <w:r w:rsidRPr="00554A8E">
        <w:rPr>
          <w:rFonts w:cstheme="minorHAnsi"/>
          <w:sz w:val="24"/>
          <w:szCs w:val="24"/>
        </w:rPr>
        <w:t>For</w:t>
      </w:r>
      <w:proofErr w:type="gramEnd"/>
      <w:r w:rsidRPr="00554A8E">
        <w:rPr>
          <w:rFonts w:cstheme="minorHAnsi"/>
          <w:sz w:val="24"/>
          <w:szCs w:val="24"/>
        </w:rPr>
        <w:t xml:space="preserve"> Numerical Methods in Engineering [online]. 109 (4), pp. 487-513. [Accessed 21 January 2021].</w:t>
      </w:r>
    </w:p>
    <w:p w14:paraId="70ABF974" w14:textId="77777777" w:rsidR="000C445F" w:rsidRDefault="000C445F" w:rsidP="009074FD">
      <w:pPr>
        <w:spacing w:line="360" w:lineRule="auto"/>
        <w:rPr>
          <w:rFonts w:cstheme="minorHAnsi"/>
          <w:sz w:val="24"/>
          <w:szCs w:val="24"/>
          <w:shd w:val="clear" w:color="auto" w:fill="FFFFFF"/>
        </w:rPr>
      </w:pPr>
      <w:r w:rsidRPr="009074FD">
        <w:rPr>
          <w:rFonts w:cstheme="minorHAnsi"/>
          <w:sz w:val="24"/>
          <w:szCs w:val="24"/>
          <w:shd w:val="clear" w:color="auto" w:fill="FFFFFF"/>
        </w:rPr>
        <w:t xml:space="preserve">Engineering </w:t>
      </w:r>
      <w:proofErr w:type="spellStart"/>
      <w:r w:rsidRPr="009074FD">
        <w:rPr>
          <w:rFonts w:cstheme="minorHAnsi"/>
          <w:sz w:val="24"/>
          <w:szCs w:val="24"/>
          <w:shd w:val="clear" w:color="auto" w:fill="FFFFFF"/>
        </w:rPr>
        <w:t>ToolBox</w:t>
      </w:r>
      <w:proofErr w:type="spellEnd"/>
      <w:r w:rsidRPr="009074FD">
        <w:rPr>
          <w:rFonts w:cstheme="minorHAnsi"/>
          <w:sz w:val="24"/>
          <w:szCs w:val="24"/>
          <w:shd w:val="clear" w:color="auto" w:fill="FFFFFF"/>
        </w:rPr>
        <w:t>, (2003). </w:t>
      </w:r>
      <w:r w:rsidRPr="009074FD">
        <w:rPr>
          <w:rFonts w:cstheme="minorHAnsi"/>
          <w:i/>
          <w:iCs/>
          <w:sz w:val="24"/>
          <w:szCs w:val="24"/>
          <w:shd w:val="clear" w:color="auto" w:fill="FFFFFF"/>
        </w:rPr>
        <w:t>Roughness &amp; Surface Coefficients</w:t>
      </w:r>
      <w:r w:rsidRPr="009074FD">
        <w:rPr>
          <w:rFonts w:cstheme="minorHAnsi"/>
          <w:sz w:val="24"/>
          <w:szCs w:val="24"/>
          <w:shd w:val="clear" w:color="auto" w:fill="FFFFFF"/>
        </w:rPr>
        <w:t xml:space="preserve">. [online] Available at: </w:t>
      </w:r>
      <w:r w:rsidRPr="009074FD">
        <w:rPr>
          <w:rFonts w:cstheme="minorHAnsi"/>
          <w:color w:val="2F5496" w:themeColor="accent1" w:themeShade="BF"/>
          <w:sz w:val="24"/>
          <w:szCs w:val="24"/>
          <w:u w:val="single"/>
          <w:shd w:val="clear" w:color="auto" w:fill="FFFFFF"/>
        </w:rPr>
        <w:t xml:space="preserve">https://www.engineeringtoolbox.com/surface-roughness-ventilation-ducts-d_209.html </w:t>
      </w:r>
      <w:r w:rsidRPr="009074FD">
        <w:rPr>
          <w:rFonts w:cstheme="minorHAnsi"/>
          <w:sz w:val="24"/>
          <w:szCs w:val="24"/>
          <w:shd w:val="clear" w:color="auto" w:fill="FFFFFF"/>
        </w:rPr>
        <w:t>[Accessed 08 January 2021].</w:t>
      </w:r>
    </w:p>
    <w:p w14:paraId="108DC118" w14:textId="77777777" w:rsidR="000C445F" w:rsidRDefault="000C445F" w:rsidP="00690CFE">
      <w:pPr>
        <w:spacing w:line="360" w:lineRule="auto"/>
        <w:rPr>
          <w:rFonts w:cstheme="minorHAnsi"/>
          <w:sz w:val="24"/>
          <w:szCs w:val="24"/>
        </w:rPr>
      </w:pPr>
      <w:r>
        <w:rPr>
          <w:rFonts w:cstheme="minorHAnsi"/>
          <w:sz w:val="24"/>
          <w:szCs w:val="24"/>
        </w:rPr>
        <w:t xml:space="preserve">Erickson, A. (2019) </w:t>
      </w:r>
      <w:r w:rsidRPr="00DD4A2C">
        <w:rPr>
          <w:rFonts w:cstheme="minorHAnsi"/>
          <w:sz w:val="24"/>
          <w:szCs w:val="24"/>
        </w:rPr>
        <w:t xml:space="preserve">Introduction to SOLIDWORKS Simulation Webinar: What is Finite Element </w:t>
      </w:r>
      <w:proofErr w:type="gramStart"/>
      <w:r w:rsidRPr="00DD4A2C">
        <w:rPr>
          <w:rFonts w:cstheme="minorHAnsi"/>
          <w:sz w:val="24"/>
          <w:szCs w:val="24"/>
        </w:rPr>
        <w:t>Analysis?</w:t>
      </w:r>
      <w:r>
        <w:rPr>
          <w:rFonts w:cstheme="minorHAnsi"/>
          <w:sz w:val="24"/>
          <w:szCs w:val="24"/>
        </w:rPr>
        <w:t>.</w:t>
      </w:r>
      <w:proofErr w:type="gramEnd"/>
      <w:r>
        <w:rPr>
          <w:rFonts w:cstheme="minorHAnsi"/>
          <w:sz w:val="24"/>
          <w:szCs w:val="24"/>
        </w:rPr>
        <w:t xml:space="preserve"> </w:t>
      </w:r>
      <w:r>
        <w:rPr>
          <w:rFonts w:cstheme="minorHAnsi"/>
          <w:i/>
          <w:iCs/>
          <w:sz w:val="24"/>
          <w:szCs w:val="24"/>
        </w:rPr>
        <w:t xml:space="preserve">Computer Aided Technology </w:t>
      </w:r>
      <w:r>
        <w:rPr>
          <w:rFonts w:cstheme="minorHAnsi"/>
          <w:sz w:val="24"/>
          <w:szCs w:val="24"/>
        </w:rPr>
        <w:t>[blog]. 11</w:t>
      </w:r>
      <w:r w:rsidRPr="00DD4A2C">
        <w:rPr>
          <w:rFonts w:cstheme="minorHAnsi"/>
          <w:sz w:val="24"/>
          <w:szCs w:val="24"/>
          <w:vertAlign w:val="superscript"/>
        </w:rPr>
        <w:t>th</w:t>
      </w:r>
      <w:r>
        <w:rPr>
          <w:rFonts w:cstheme="minorHAnsi"/>
          <w:sz w:val="24"/>
          <w:szCs w:val="24"/>
        </w:rPr>
        <w:t xml:space="preserve"> January. Available from: </w:t>
      </w:r>
      <w:hyperlink r:id="rId84" w:history="1">
        <w:r w:rsidRPr="009966B5">
          <w:rPr>
            <w:rStyle w:val="Hyperlink"/>
            <w:rFonts w:cstheme="minorHAnsi"/>
            <w:sz w:val="24"/>
            <w:szCs w:val="24"/>
          </w:rPr>
          <w:t>https://www.cati.com/blog/2019/01/introduction-solidworks-simulation-webinar-finite-element-analysis/</w:t>
        </w:r>
      </w:hyperlink>
    </w:p>
    <w:p w14:paraId="29356E97" w14:textId="77777777" w:rsidR="000C445F" w:rsidRDefault="000C445F" w:rsidP="009074FD">
      <w:pPr>
        <w:spacing w:line="360" w:lineRule="auto"/>
        <w:rPr>
          <w:rFonts w:cstheme="minorHAnsi"/>
          <w:sz w:val="24"/>
          <w:szCs w:val="24"/>
          <w:shd w:val="clear" w:color="auto" w:fill="FFFFFF"/>
        </w:rPr>
      </w:pPr>
      <w:proofErr w:type="spellStart"/>
      <w:r>
        <w:rPr>
          <w:rFonts w:cstheme="minorHAnsi"/>
          <w:sz w:val="24"/>
          <w:szCs w:val="24"/>
          <w:shd w:val="clear" w:color="auto" w:fill="FFFFFF"/>
        </w:rPr>
        <w:t>Fetke</w:t>
      </w:r>
      <w:proofErr w:type="spellEnd"/>
      <w:r>
        <w:rPr>
          <w:rFonts w:cstheme="minorHAnsi"/>
          <w:sz w:val="24"/>
          <w:szCs w:val="24"/>
          <w:shd w:val="clear" w:color="auto" w:fill="FFFFFF"/>
        </w:rPr>
        <w:t xml:space="preserve">, M. (2018). </w:t>
      </w:r>
      <w:r w:rsidRPr="00014A23">
        <w:rPr>
          <w:rFonts w:cstheme="minorHAnsi"/>
          <w:sz w:val="24"/>
          <w:szCs w:val="24"/>
          <w:shd w:val="clear" w:color="auto" w:fill="FFFFFF"/>
        </w:rPr>
        <w:t>SOLIDWORKS Flow Simulation: Lid creation for non-planar faces</w:t>
      </w:r>
      <w:r>
        <w:rPr>
          <w:rFonts w:cstheme="minorHAnsi"/>
          <w:sz w:val="24"/>
          <w:szCs w:val="24"/>
          <w:shd w:val="clear" w:color="auto" w:fill="FFFFFF"/>
        </w:rPr>
        <w:t xml:space="preserve">. </w:t>
      </w:r>
      <w:r>
        <w:rPr>
          <w:rFonts w:cstheme="minorHAnsi"/>
          <w:i/>
          <w:iCs/>
          <w:sz w:val="24"/>
          <w:szCs w:val="24"/>
          <w:shd w:val="clear" w:color="auto" w:fill="FFFFFF"/>
        </w:rPr>
        <w:t>Computer Aided Technology</w:t>
      </w:r>
      <w:r>
        <w:rPr>
          <w:rFonts w:cstheme="minorHAnsi"/>
          <w:sz w:val="24"/>
          <w:szCs w:val="24"/>
          <w:shd w:val="clear" w:color="auto" w:fill="FFFFFF"/>
        </w:rPr>
        <w:t xml:space="preserve"> [blog]. 26</w:t>
      </w:r>
      <w:r w:rsidRPr="00014A23">
        <w:rPr>
          <w:rFonts w:cstheme="minorHAnsi"/>
          <w:sz w:val="24"/>
          <w:szCs w:val="24"/>
          <w:shd w:val="clear" w:color="auto" w:fill="FFFFFF"/>
          <w:vertAlign w:val="superscript"/>
        </w:rPr>
        <w:t>th</w:t>
      </w:r>
      <w:r>
        <w:rPr>
          <w:rFonts w:cstheme="minorHAnsi"/>
          <w:sz w:val="24"/>
          <w:szCs w:val="24"/>
          <w:shd w:val="clear" w:color="auto" w:fill="FFFFFF"/>
        </w:rPr>
        <w:t xml:space="preserve"> June. Available from: </w:t>
      </w:r>
      <w:hyperlink r:id="rId85" w:history="1">
        <w:r w:rsidRPr="009966B5">
          <w:rPr>
            <w:rStyle w:val="Hyperlink"/>
            <w:rFonts w:cstheme="minorHAnsi"/>
            <w:sz w:val="24"/>
            <w:szCs w:val="24"/>
            <w:shd w:val="clear" w:color="auto" w:fill="FFFFFF"/>
          </w:rPr>
          <w:t>https://www.cati.com/blog/2018/06/solidworks-flow-simulation-lid-creation-non-planar-faces/</w:t>
        </w:r>
      </w:hyperlink>
      <w:r>
        <w:rPr>
          <w:rFonts w:cstheme="minorHAnsi"/>
          <w:sz w:val="24"/>
          <w:szCs w:val="24"/>
          <w:shd w:val="clear" w:color="auto" w:fill="FFFFFF"/>
        </w:rPr>
        <w:t xml:space="preserve"> </w:t>
      </w:r>
    </w:p>
    <w:p w14:paraId="01E06B87" w14:textId="77777777" w:rsidR="000C445F" w:rsidRDefault="000C445F" w:rsidP="00554A8E">
      <w:pPr>
        <w:spacing w:line="360" w:lineRule="auto"/>
        <w:rPr>
          <w:rStyle w:val="Hyperlink"/>
          <w:rFonts w:cstheme="minorHAnsi"/>
          <w:color w:val="1F4E79" w:themeColor="accent5" w:themeShade="80"/>
          <w:sz w:val="24"/>
          <w:szCs w:val="24"/>
        </w:rPr>
      </w:pPr>
      <w:proofErr w:type="spellStart"/>
      <w:r w:rsidRPr="00554A8E">
        <w:rPr>
          <w:rFonts w:cstheme="minorHAnsi"/>
          <w:sz w:val="24"/>
          <w:szCs w:val="24"/>
        </w:rPr>
        <w:t>Finkelstien</w:t>
      </w:r>
      <w:proofErr w:type="spellEnd"/>
      <w:r w:rsidRPr="00554A8E">
        <w:rPr>
          <w:rFonts w:cstheme="minorHAnsi"/>
          <w:sz w:val="24"/>
          <w:szCs w:val="24"/>
        </w:rPr>
        <w:t xml:space="preserve">, A. (2020) “Under the hood” of SOLIDWORKS Flow Simulation Understanding </w:t>
      </w:r>
      <w:proofErr w:type="spellStart"/>
      <w:r w:rsidRPr="00554A8E">
        <w:rPr>
          <w:rFonts w:cstheme="minorHAnsi"/>
          <w:sz w:val="24"/>
          <w:szCs w:val="24"/>
        </w:rPr>
        <w:t>SmartCell</w:t>
      </w:r>
      <w:proofErr w:type="spellEnd"/>
      <w:r w:rsidRPr="00554A8E">
        <w:rPr>
          <w:rFonts w:cstheme="minorHAnsi"/>
          <w:sz w:val="24"/>
          <w:szCs w:val="24"/>
        </w:rPr>
        <w:t xml:space="preserve"> technology – Part 1. </w:t>
      </w:r>
      <w:r w:rsidRPr="00554A8E">
        <w:rPr>
          <w:rFonts w:cstheme="minorHAnsi"/>
          <w:i/>
          <w:sz w:val="24"/>
          <w:szCs w:val="24"/>
        </w:rPr>
        <w:t>Computer Aided Technology</w:t>
      </w:r>
      <w:r w:rsidRPr="00554A8E">
        <w:rPr>
          <w:rFonts w:cstheme="minorHAnsi"/>
          <w:sz w:val="24"/>
          <w:szCs w:val="24"/>
        </w:rPr>
        <w:t xml:space="preserve"> [blog]. 3</w:t>
      </w:r>
      <w:r w:rsidRPr="00554A8E">
        <w:rPr>
          <w:rFonts w:cstheme="minorHAnsi"/>
          <w:sz w:val="24"/>
          <w:szCs w:val="24"/>
          <w:vertAlign w:val="superscript"/>
        </w:rPr>
        <w:t>rd</w:t>
      </w:r>
      <w:r w:rsidRPr="00554A8E">
        <w:rPr>
          <w:rFonts w:cstheme="minorHAnsi"/>
          <w:sz w:val="24"/>
          <w:szCs w:val="24"/>
        </w:rPr>
        <w:t xml:space="preserve"> March. Available from: </w:t>
      </w:r>
      <w:hyperlink r:id="rId86" w:history="1">
        <w:r w:rsidRPr="00554A8E">
          <w:rPr>
            <w:rStyle w:val="Hyperlink"/>
            <w:rFonts w:cstheme="minorHAnsi"/>
            <w:color w:val="1F4E79" w:themeColor="accent5" w:themeShade="80"/>
            <w:sz w:val="24"/>
            <w:szCs w:val="24"/>
          </w:rPr>
          <w:t>https://www.cati.com/blog/2020/03/under-the-hood-of-solidworks-flow-simulation/</w:t>
        </w:r>
      </w:hyperlink>
    </w:p>
    <w:p w14:paraId="1989D743" w14:textId="77777777" w:rsidR="000C445F" w:rsidRPr="00C0786A" w:rsidRDefault="000C445F" w:rsidP="00C0786A">
      <w:pPr>
        <w:spacing w:line="360" w:lineRule="auto"/>
        <w:rPr>
          <w:rFonts w:cstheme="minorHAnsi"/>
          <w:sz w:val="24"/>
          <w:szCs w:val="24"/>
          <w:shd w:val="clear" w:color="auto" w:fill="FFFFFF"/>
        </w:rPr>
      </w:pPr>
      <w:r w:rsidRPr="00C0786A">
        <w:rPr>
          <w:rFonts w:cstheme="minorHAnsi"/>
          <w:i/>
          <w:iCs/>
          <w:sz w:val="24"/>
          <w:szCs w:val="24"/>
          <w:shd w:val="clear" w:color="auto" w:fill="FFFFFF"/>
        </w:rPr>
        <w:t xml:space="preserve"> </w:t>
      </w:r>
      <w:r w:rsidRPr="00C0786A">
        <w:rPr>
          <w:rFonts w:cstheme="minorHAnsi"/>
          <w:sz w:val="24"/>
          <w:szCs w:val="24"/>
          <w:shd w:val="clear" w:color="auto" w:fill="FFFFFF"/>
        </w:rPr>
        <w:t xml:space="preserve">Gauvin, P.G. and Huard, P.H. (2016) Hydrodynamic Film Thickness Measurements and </w:t>
      </w:r>
      <w:proofErr w:type="spellStart"/>
      <w:r w:rsidRPr="00C0786A">
        <w:rPr>
          <w:rFonts w:cstheme="minorHAnsi"/>
          <w:sz w:val="24"/>
          <w:szCs w:val="24"/>
          <w:shd w:val="clear" w:color="auto" w:fill="FFFFFF"/>
        </w:rPr>
        <w:t>Cfd</w:t>
      </w:r>
      <w:proofErr w:type="spellEnd"/>
      <w:r w:rsidRPr="00C0786A">
        <w:rPr>
          <w:rFonts w:cstheme="minorHAnsi"/>
          <w:sz w:val="24"/>
          <w:szCs w:val="24"/>
          <w:shd w:val="clear" w:color="auto" w:fill="FFFFFF"/>
        </w:rPr>
        <w:t xml:space="preserve"> Analysis Identify the Root Causes of Repetitive Thrust Bearing Failures on a 45 Mw Hydro Generating Unit at Hydro-</w:t>
      </w:r>
      <w:proofErr w:type="spellStart"/>
      <w:r w:rsidRPr="00C0786A">
        <w:rPr>
          <w:rFonts w:cstheme="minorHAnsi"/>
          <w:sz w:val="24"/>
          <w:szCs w:val="24"/>
          <w:shd w:val="clear" w:color="auto" w:fill="FFFFFF"/>
        </w:rPr>
        <w:t>québec</w:t>
      </w:r>
      <w:proofErr w:type="spellEnd"/>
      <w:r w:rsidRPr="00C0786A">
        <w:rPr>
          <w:rFonts w:cstheme="minorHAnsi"/>
          <w:sz w:val="24"/>
          <w:szCs w:val="24"/>
          <w:shd w:val="clear" w:color="auto" w:fill="FFFFFF"/>
        </w:rPr>
        <w:t>. </w:t>
      </w:r>
      <w:r w:rsidRPr="00C0786A">
        <w:rPr>
          <w:rStyle w:val="Emphasis"/>
          <w:rFonts w:cstheme="minorHAnsi"/>
          <w:sz w:val="24"/>
          <w:szCs w:val="24"/>
        </w:rPr>
        <w:t>Earth and Environmental Science</w:t>
      </w:r>
      <w:r w:rsidRPr="00C0786A">
        <w:rPr>
          <w:rFonts w:cstheme="minorHAnsi"/>
          <w:sz w:val="24"/>
          <w:szCs w:val="24"/>
          <w:shd w:val="clear" w:color="auto" w:fill="FFFFFF"/>
        </w:rPr>
        <w:t> [online]. 49 (7), pp. 1-11. [Accessed 07 March 2021].</w:t>
      </w:r>
    </w:p>
    <w:p w14:paraId="5813E82D" w14:textId="77777777" w:rsidR="000C445F" w:rsidRPr="00554A8E" w:rsidRDefault="000C445F" w:rsidP="00554A8E">
      <w:pPr>
        <w:spacing w:line="360" w:lineRule="auto"/>
        <w:rPr>
          <w:rFonts w:cstheme="minorHAnsi"/>
          <w:sz w:val="24"/>
          <w:szCs w:val="24"/>
        </w:rPr>
      </w:pPr>
      <w:proofErr w:type="spellStart"/>
      <w:r w:rsidRPr="00554A8E">
        <w:rPr>
          <w:rFonts w:cstheme="minorHAnsi"/>
          <w:sz w:val="24"/>
          <w:szCs w:val="24"/>
          <w:shd w:val="clear" w:color="auto" w:fill="FFFFFF"/>
        </w:rPr>
        <w:lastRenderedPageBreak/>
        <w:t>Gebraad</w:t>
      </w:r>
      <w:proofErr w:type="spellEnd"/>
      <w:r w:rsidRPr="00554A8E">
        <w:rPr>
          <w:rFonts w:cstheme="minorHAnsi"/>
          <w:sz w:val="24"/>
          <w:szCs w:val="24"/>
          <w:shd w:val="clear" w:color="auto" w:fill="FFFFFF"/>
        </w:rPr>
        <w:t xml:space="preserve">, P.M.O., </w:t>
      </w:r>
      <w:proofErr w:type="spellStart"/>
      <w:r w:rsidRPr="00554A8E">
        <w:rPr>
          <w:rFonts w:cstheme="minorHAnsi"/>
          <w:sz w:val="24"/>
          <w:szCs w:val="24"/>
          <w:shd w:val="clear" w:color="auto" w:fill="FFFFFF"/>
        </w:rPr>
        <w:t>Teeuwisse</w:t>
      </w:r>
      <w:proofErr w:type="spellEnd"/>
      <w:r w:rsidRPr="00554A8E">
        <w:rPr>
          <w:rFonts w:cstheme="minorHAnsi"/>
          <w:sz w:val="24"/>
          <w:szCs w:val="24"/>
          <w:shd w:val="clear" w:color="auto" w:fill="FFFFFF"/>
        </w:rPr>
        <w:t xml:space="preserve">, F.W., Van </w:t>
      </w:r>
      <w:proofErr w:type="spellStart"/>
      <w:r w:rsidRPr="00554A8E">
        <w:rPr>
          <w:rFonts w:cstheme="minorHAnsi"/>
          <w:sz w:val="24"/>
          <w:szCs w:val="24"/>
          <w:shd w:val="clear" w:color="auto" w:fill="FFFFFF"/>
        </w:rPr>
        <w:t>Wingerden</w:t>
      </w:r>
      <w:proofErr w:type="spellEnd"/>
      <w:r w:rsidRPr="00554A8E">
        <w:rPr>
          <w:rFonts w:cstheme="minorHAnsi"/>
          <w:sz w:val="24"/>
          <w:szCs w:val="24"/>
          <w:shd w:val="clear" w:color="auto" w:fill="FFFFFF"/>
        </w:rPr>
        <w:t xml:space="preserve">, J.W., Fleming, P.A., Ruben, S.D., Marden, J.R. and Pao, L.Y. (2016) Wind Plant Power Optimization Through Yaw Control Using a Parametric Model for Wake Effects—a </w:t>
      </w:r>
      <w:proofErr w:type="spellStart"/>
      <w:r w:rsidRPr="00554A8E">
        <w:rPr>
          <w:rFonts w:cstheme="minorHAnsi"/>
          <w:sz w:val="24"/>
          <w:szCs w:val="24"/>
          <w:shd w:val="clear" w:color="auto" w:fill="FFFFFF"/>
        </w:rPr>
        <w:t>Cfd</w:t>
      </w:r>
      <w:proofErr w:type="spellEnd"/>
      <w:r w:rsidRPr="00554A8E">
        <w:rPr>
          <w:rFonts w:cstheme="minorHAnsi"/>
          <w:sz w:val="24"/>
          <w:szCs w:val="24"/>
          <w:shd w:val="clear" w:color="auto" w:fill="FFFFFF"/>
        </w:rPr>
        <w:t xml:space="preserve"> Simulation Study. </w:t>
      </w:r>
      <w:r w:rsidRPr="00554A8E">
        <w:rPr>
          <w:rStyle w:val="Emphasis"/>
          <w:rFonts w:cstheme="minorHAnsi"/>
          <w:sz w:val="24"/>
          <w:szCs w:val="24"/>
        </w:rPr>
        <w:t>Wind Energy</w:t>
      </w:r>
      <w:r w:rsidRPr="00554A8E">
        <w:rPr>
          <w:rFonts w:cstheme="minorHAnsi"/>
          <w:sz w:val="24"/>
          <w:szCs w:val="24"/>
          <w:shd w:val="clear" w:color="auto" w:fill="FFFFFF"/>
        </w:rPr>
        <w:t> [online]. 19, pp. 95-114. [Accessed 09 January 2021].</w:t>
      </w:r>
    </w:p>
    <w:p w14:paraId="0EBEF818" w14:textId="77777777" w:rsidR="000C445F" w:rsidRPr="00554A8E" w:rsidRDefault="000C445F" w:rsidP="00554A8E">
      <w:pPr>
        <w:spacing w:line="360" w:lineRule="auto"/>
        <w:rPr>
          <w:rFonts w:cstheme="minorHAnsi"/>
          <w:sz w:val="24"/>
          <w:szCs w:val="24"/>
          <w:shd w:val="clear" w:color="auto" w:fill="FFFFFF"/>
        </w:rPr>
      </w:pPr>
      <w:proofErr w:type="spellStart"/>
      <w:r w:rsidRPr="00554A8E">
        <w:rPr>
          <w:rFonts w:cstheme="minorHAnsi"/>
          <w:sz w:val="24"/>
          <w:szCs w:val="24"/>
          <w:shd w:val="clear" w:color="auto" w:fill="FFFFFF"/>
        </w:rPr>
        <w:t>Ghaffari</w:t>
      </w:r>
      <w:proofErr w:type="spellEnd"/>
      <w:r w:rsidRPr="00554A8E">
        <w:rPr>
          <w:rFonts w:cstheme="minorHAnsi"/>
          <w:sz w:val="24"/>
          <w:szCs w:val="24"/>
          <w:shd w:val="clear" w:color="auto" w:fill="FFFFFF"/>
        </w:rPr>
        <w:t xml:space="preserve">, M., Hsu, C. and </w:t>
      </w:r>
      <w:proofErr w:type="spellStart"/>
      <w:r w:rsidRPr="00554A8E">
        <w:rPr>
          <w:rFonts w:cstheme="minorHAnsi"/>
          <w:sz w:val="24"/>
          <w:szCs w:val="24"/>
          <w:shd w:val="clear" w:color="auto" w:fill="FFFFFF"/>
        </w:rPr>
        <w:t>Linninger</w:t>
      </w:r>
      <w:proofErr w:type="spellEnd"/>
      <w:r w:rsidRPr="00554A8E">
        <w:rPr>
          <w:rFonts w:cstheme="minorHAnsi"/>
          <w:sz w:val="24"/>
          <w:szCs w:val="24"/>
          <w:shd w:val="clear" w:color="auto" w:fill="FFFFFF"/>
        </w:rPr>
        <w:t xml:space="preserve">, A. (2015) Automatic Reconstruction and Generation of Structured Hexahedral Mesh </w:t>
      </w:r>
      <w:proofErr w:type="gramStart"/>
      <w:r w:rsidRPr="00554A8E">
        <w:rPr>
          <w:rFonts w:cstheme="minorHAnsi"/>
          <w:sz w:val="24"/>
          <w:szCs w:val="24"/>
          <w:shd w:val="clear" w:color="auto" w:fill="FFFFFF"/>
        </w:rPr>
        <w:t>For</w:t>
      </w:r>
      <w:proofErr w:type="gramEnd"/>
      <w:r w:rsidRPr="00554A8E">
        <w:rPr>
          <w:rFonts w:cstheme="minorHAnsi"/>
          <w:sz w:val="24"/>
          <w:szCs w:val="24"/>
          <w:shd w:val="clear" w:color="auto" w:fill="FFFFFF"/>
        </w:rPr>
        <w:t xml:space="preserve"> Non-planar Bifurcations in Vascular Networks. </w:t>
      </w:r>
      <w:r w:rsidRPr="00554A8E">
        <w:rPr>
          <w:rStyle w:val="Emphasis"/>
          <w:rFonts w:cstheme="minorHAnsi"/>
          <w:sz w:val="24"/>
          <w:szCs w:val="24"/>
        </w:rPr>
        <w:t>Computer Aided Chemical Engineering</w:t>
      </w:r>
      <w:r w:rsidRPr="00554A8E">
        <w:rPr>
          <w:rFonts w:cstheme="minorHAnsi"/>
          <w:sz w:val="24"/>
          <w:szCs w:val="24"/>
          <w:shd w:val="clear" w:color="auto" w:fill="FFFFFF"/>
        </w:rPr>
        <w:t> [online]. 37, pp. 635-640. [Accessed 04 December 2020].</w:t>
      </w:r>
    </w:p>
    <w:p w14:paraId="4F4059DB" w14:textId="77777777" w:rsidR="000C445F" w:rsidRPr="00554A8E" w:rsidRDefault="000C445F" w:rsidP="00554A8E">
      <w:pPr>
        <w:spacing w:line="360" w:lineRule="auto"/>
        <w:rPr>
          <w:rFonts w:cstheme="minorHAnsi"/>
          <w:sz w:val="24"/>
          <w:szCs w:val="24"/>
        </w:rPr>
      </w:pPr>
      <w:r w:rsidRPr="00554A8E">
        <w:rPr>
          <w:rFonts w:cstheme="minorHAnsi"/>
          <w:sz w:val="24"/>
          <w:szCs w:val="24"/>
        </w:rPr>
        <w:t>Guo, Z.G., Sun, Z.S., Zhang, N.Z., Ding, M.D. and Wen, J.W. (2017) Experimental Characterization of Pressure Drop in Slender Packed Bed (1 &lt; D/d &lt; 3). Chemical Engineering Science [online]. 173 (14), pp. 578-587. [Accessed 27 March 2021].</w:t>
      </w:r>
    </w:p>
    <w:p w14:paraId="72C3F5AE" w14:textId="77777777" w:rsidR="000C445F" w:rsidRPr="00554A8E" w:rsidRDefault="000C445F" w:rsidP="00554A8E">
      <w:pPr>
        <w:spacing w:line="360" w:lineRule="auto"/>
        <w:rPr>
          <w:rFonts w:cstheme="minorHAnsi"/>
          <w:sz w:val="24"/>
          <w:szCs w:val="24"/>
          <w:shd w:val="clear" w:color="auto" w:fill="FFFFFF"/>
        </w:rPr>
      </w:pPr>
      <w:r w:rsidRPr="00554A8E">
        <w:rPr>
          <w:rFonts w:cstheme="minorHAnsi"/>
          <w:sz w:val="24"/>
          <w:szCs w:val="24"/>
          <w:shd w:val="clear" w:color="auto" w:fill="FFFFFF"/>
        </w:rPr>
        <w:t xml:space="preserve">Haddadi, B., Jordan, C. and </w:t>
      </w:r>
      <w:proofErr w:type="spellStart"/>
      <w:r w:rsidRPr="00554A8E">
        <w:rPr>
          <w:rFonts w:cstheme="minorHAnsi"/>
          <w:sz w:val="24"/>
          <w:szCs w:val="24"/>
          <w:shd w:val="clear" w:color="auto" w:fill="FFFFFF"/>
        </w:rPr>
        <w:t>Harasek</w:t>
      </w:r>
      <w:proofErr w:type="spellEnd"/>
      <w:r w:rsidRPr="00554A8E">
        <w:rPr>
          <w:rFonts w:cstheme="minorHAnsi"/>
          <w:sz w:val="24"/>
          <w:szCs w:val="24"/>
          <w:shd w:val="clear" w:color="auto" w:fill="FFFFFF"/>
        </w:rPr>
        <w:t xml:space="preserve">, M. (2017) Cost Efficient </w:t>
      </w:r>
      <w:proofErr w:type="spellStart"/>
      <w:r w:rsidRPr="00554A8E">
        <w:rPr>
          <w:rFonts w:cstheme="minorHAnsi"/>
          <w:sz w:val="24"/>
          <w:szCs w:val="24"/>
          <w:shd w:val="clear" w:color="auto" w:fill="FFFFFF"/>
        </w:rPr>
        <w:t>Cfd</w:t>
      </w:r>
      <w:proofErr w:type="spellEnd"/>
      <w:r w:rsidRPr="00554A8E">
        <w:rPr>
          <w:rFonts w:cstheme="minorHAnsi"/>
          <w:sz w:val="24"/>
          <w:szCs w:val="24"/>
          <w:shd w:val="clear" w:color="auto" w:fill="FFFFFF"/>
        </w:rPr>
        <w:t xml:space="preserve"> Simulations: Proper Selection of Domain Partitioning Strategies. </w:t>
      </w:r>
      <w:r w:rsidRPr="00554A8E">
        <w:rPr>
          <w:rStyle w:val="Emphasis"/>
          <w:rFonts w:cstheme="minorHAnsi"/>
          <w:sz w:val="24"/>
          <w:szCs w:val="24"/>
        </w:rPr>
        <w:t>Computer Physics Communications</w:t>
      </w:r>
      <w:r w:rsidRPr="00554A8E">
        <w:rPr>
          <w:rFonts w:cstheme="minorHAnsi"/>
          <w:sz w:val="24"/>
          <w:szCs w:val="24"/>
          <w:shd w:val="clear" w:color="auto" w:fill="FFFFFF"/>
        </w:rPr>
        <w:t> [online]. 219, pp. 121-135. [Accessed 09 January 2021].</w:t>
      </w:r>
    </w:p>
    <w:p w14:paraId="62B50D38" w14:textId="77777777" w:rsidR="000C445F" w:rsidRPr="00554A8E" w:rsidRDefault="000C445F" w:rsidP="00554A8E">
      <w:pPr>
        <w:spacing w:line="360" w:lineRule="auto"/>
        <w:rPr>
          <w:rFonts w:cstheme="minorHAnsi"/>
          <w:sz w:val="24"/>
          <w:szCs w:val="24"/>
          <w:shd w:val="clear" w:color="auto" w:fill="FFFFFF"/>
        </w:rPr>
      </w:pPr>
      <w:proofErr w:type="spellStart"/>
      <w:r w:rsidRPr="00554A8E">
        <w:rPr>
          <w:rFonts w:cstheme="minorHAnsi"/>
          <w:sz w:val="24"/>
          <w:szCs w:val="24"/>
          <w:shd w:val="clear" w:color="auto" w:fill="FFFFFF"/>
        </w:rPr>
        <w:t>Hanbin</w:t>
      </w:r>
      <w:proofErr w:type="spellEnd"/>
      <w:r w:rsidRPr="00554A8E">
        <w:rPr>
          <w:rFonts w:cstheme="minorHAnsi"/>
          <w:sz w:val="24"/>
          <w:szCs w:val="24"/>
          <w:shd w:val="clear" w:color="auto" w:fill="FFFFFF"/>
        </w:rPr>
        <w:t xml:space="preserve">, Z., </w:t>
      </w:r>
      <w:proofErr w:type="spellStart"/>
      <w:r w:rsidRPr="00554A8E">
        <w:rPr>
          <w:rFonts w:cstheme="minorHAnsi"/>
          <w:sz w:val="24"/>
          <w:szCs w:val="24"/>
          <w:shd w:val="clear" w:color="auto" w:fill="FFFFFF"/>
        </w:rPr>
        <w:t>Xingying</w:t>
      </w:r>
      <w:proofErr w:type="spellEnd"/>
      <w:r w:rsidRPr="00554A8E">
        <w:rPr>
          <w:rFonts w:cstheme="minorHAnsi"/>
          <w:sz w:val="24"/>
          <w:szCs w:val="24"/>
          <w:shd w:val="clear" w:color="auto" w:fill="FFFFFF"/>
        </w:rPr>
        <w:t xml:space="preserve">, L., </w:t>
      </w:r>
      <w:proofErr w:type="spellStart"/>
      <w:r w:rsidRPr="00554A8E">
        <w:rPr>
          <w:rFonts w:cstheme="minorHAnsi"/>
          <w:sz w:val="24"/>
          <w:szCs w:val="24"/>
          <w:shd w:val="clear" w:color="auto" w:fill="FFFFFF"/>
        </w:rPr>
        <w:t>Jinsen</w:t>
      </w:r>
      <w:proofErr w:type="spellEnd"/>
      <w:r w:rsidRPr="00554A8E">
        <w:rPr>
          <w:rFonts w:cstheme="minorHAnsi"/>
          <w:sz w:val="24"/>
          <w:szCs w:val="24"/>
          <w:shd w:val="clear" w:color="auto" w:fill="FFFFFF"/>
        </w:rPr>
        <w:t xml:space="preserve">, G., </w:t>
      </w:r>
      <w:proofErr w:type="spellStart"/>
      <w:r w:rsidRPr="00554A8E">
        <w:rPr>
          <w:rFonts w:cstheme="minorHAnsi"/>
          <w:sz w:val="24"/>
          <w:szCs w:val="24"/>
          <w:shd w:val="clear" w:color="auto" w:fill="FFFFFF"/>
        </w:rPr>
        <w:t>Yajun</w:t>
      </w:r>
      <w:proofErr w:type="spellEnd"/>
      <w:r w:rsidRPr="00554A8E">
        <w:rPr>
          <w:rFonts w:cstheme="minorHAnsi"/>
          <w:sz w:val="24"/>
          <w:szCs w:val="24"/>
          <w:shd w:val="clear" w:color="auto" w:fill="FFFFFF"/>
        </w:rPr>
        <w:t xml:space="preserve">, Z. and </w:t>
      </w:r>
      <w:proofErr w:type="spellStart"/>
      <w:r w:rsidRPr="00554A8E">
        <w:rPr>
          <w:rFonts w:cstheme="minorHAnsi"/>
          <w:sz w:val="24"/>
          <w:szCs w:val="24"/>
          <w:shd w:val="clear" w:color="auto" w:fill="FFFFFF"/>
        </w:rPr>
        <w:t>Zhiping</w:t>
      </w:r>
      <w:proofErr w:type="spellEnd"/>
      <w:r w:rsidRPr="00554A8E">
        <w:rPr>
          <w:rFonts w:cstheme="minorHAnsi"/>
          <w:sz w:val="24"/>
          <w:szCs w:val="24"/>
          <w:shd w:val="clear" w:color="auto" w:fill="FFFFFF"/>
        </w:rPr>
        <w:t xml:space="preserve">, Z. (2015) The Difference Between </w:t>
      </w:r>
      <w:proofErr w:type="spellStart"/>
      <w:r w:rsidRPr="00554A8E">
        <w:rPr>
          <w:rFonts w:cstheme="minorHAnsi"/>
          <w:sz w:val="24"/>
          <w:szCs w:val="24"/>
          <w:shd w:val="clear" w:color="auto" w:fill="FFFFFF"/>
        </w:rPr>
        <w:t>Specularity</w:t>
      </w:r>
      <w:proofErr w:type="spellEnd"/>
      <w:r w:rsidRPr="00554A8E">
        <w:rPr>
          <w:rFonts w:cstheme="minorHAnsi"/>
          <w:sz w:val="24"/>
          <w:szCs w:val="24"/>
          <w:shd w:val="clear" w:color="auto" w:fill="FFFFFF"/>
        </w:rPr>
        <w:t xml:space="preserve"> Coefficient of 1 and No-slip Solid Phase Wall Boundary Conditions in </w:t>
      </w:r>
      <w:proofErr w:type="spellStart"/>
      <w:r w:rsidRPr="00554A8E">
        <w:rPr>
          <w:rFonts w:cstheme="minorHAnsi"/>
          <w:sz w:val="24"/>
          <w:szCs w:val="24"/>
          <w:shd w:val="clear" w:color="auto" w:fill="FFFFFF"/>
        </w:rPr>
        <w:t>Cfd</w:t>
      </w:r>
      <w:proofErr w:type="spellEnd"/>
      <w:r w:rsidRPr="00554A8E">
        <w:rPr>
          <w:rFonts w:cstheme="minorHAnsi"/>
          <w:sz w:val="24"/>
          <w:szCs w:val="24"/>
          <w:shd w:val="clear" w:color="auto" w:fill="FFFFFF"/>
        </w:rPr>
        <w:t xml:space="preserve"> Simulation of Gas–solid Fluidized Beds. </w:t>
      </w:r>
      <w:r w:rsidRPr="00554A8E">
        <w:rPr>
          <w:rStyle w:val="Emphasis"/>
          <w:rFonts w:cstheme="minorHAnsi"/>
          <w:sz w:val="24"/>
          <w:szCs w:val="24"/>
        </w:rPr>
        <w:t xml:space="preserve">Elsevier </w:t>
      </w:r>
      <w:proofErr w:type="spellStart"/>
      <w:r w:rsidRPr="00554A8E">
        <w:rPr>
          <w:rStyle w:val="Emphasis"/>
          <w:rFonts w:cstheme="minorHAnsi"/>
          <w:sz w:val="24"/>
          <w:szCs w:val="24"/>
        </w:rPr>
        <w:t>B.v</w:t>
      </w:r>
      <w:proofErr w:type="spellEnd"/>
      <w:r w:rsidRPr="00554A8E">
        <w:rPr>
          <w:rFonts w:cstheme="minorHAnsi"/>
          <w:sz w:val="24"/>
          <w:szCs w:val="24"/>
          <w:shd w:val="clear" w:color="auto" w:fill="FFFFFF"/>
        </w:rPr>
        <w:t> [online]. 286, pp. 740-743. [Accessed 04 December 2020].</w:t>
      </w:r>
    </w:p>
    <w:p w14:paraId="56C904AB" w14:textId="77777777" w:rsidR="000C445F" w:rsidRPr="00554A8E" w:rsidRDefault="000C445F" w:rsidP="00554A8E">
      <w:pPr>
        <w:spacing w:line="360" w:lineRule="auto"/>
        <w:rPr>
          <w:rFonts w:cstheme="minorHAnsi"/>
          <w:sz w:val="24"/>
          <w:szCs w:val="24"/>
        </w:rPr>
      </w:pPr>
      <w:r w:rsidRPr="00554A8E">
        <w:rPr>
          <w:rFonts w:cstheme="minorHAnsi"/>
          <w:sz w:val="24"/>
          <w:szCs w:val="24"/>
        </w:rPr>
        <w:t xml:space="preserve">Hariharan, N.H. and </w:t>
      </w:r>
      <w:proofErr w:type="spellStart"/>
      <w:r w:rsidRPr="00554A8E">
        <w:rPr>
          <w:rFonts w:cstheme="minorHAnsi"/>
          <w:sz w:val="24"/>
          <w:szCs w:val="24"/>
        </w:rPr>
        <w:t>Sivashanmugam</w:t>
      </w:r>
      <w:proofErr w:type="spellEnd"/>
      <w:r w:rsidRPr="00554A8E">
        <w:rPr>
          <w:rFonts w:cstheme="minorHAnsi"/>
          <w:sz w:val="24"/>
          <w:szCs w:val="24"/>
        </w:rPr>
        <w:t xml:space="preserve">, P.S. (2018) </w:t>
      </w:r>
      <w:proofErr w:type="spellStart"/>
      <w:r w:rsidRPr="00554A8E">
        <w:rPr>
          <w:rFonts w:cstheme="minorHAnsi"/>
          <w:sz w:val="24"/>
          <w:szCs w:val="24"/>
        </w:rPr>
        <w:t>Cfd</w:t>
      </w:r>
      <w:proofErr w:type="spellEnd"/>
      <w:r w:rsidRPr="00554A8E">
        <w:rPr>
          <w:rFonts w:cstheme="minorHAnsi"/>
          <w:sz w:val="24"/>
          <w:szCs w:val="24"/>
        </w:rPr>
        <w:t xml:space="preserve"> Simulation of Twin Thermoacoustic Prime Mover </w:t>
      </w:r>
      <w:proofErr w:type="gramStart"/>
      <w:r w:rsidRPr="00554A8E">
        <w:rPr>
          <w:rFonts w:cstheme="minorHAnsi"/>
          <w:sz w:val="24"/>
          <w:szCs w:val="24"/>
        </w:rPr>
        <w:t>For</w:t>
      </w:r>
      <w:proofErr w:type="gramEnd"/>
      <w:r w:rsidRPr="00554A8E">
        <w:rPr>
          <w:rFonts w:cstheme="minorHAnsi"/>
          <w:sz w:val="24"/>
          <w:szCs w:val="24"/>
        </w:rPr>
        <w:t xml:space="preserve"> Binary Gas Mixtures. High Temperature [online]. 56 (2), pp. 309-311. [Accessed 23 December 2020].</w:t>
      </w:r>
    </w:p>
    <w:p w14:paraId="78C50077" w14:textId="77777777" w:rsidR="000C445F" w:rsidRPr="00554A8E" w:rsidRDefault="000C445F" w:rsidP="00554A8E">
      <w:pPr>
        <w:spacing w:line="360" w:lineRule="auto"/>
        <w:rPr>
          <w:rFonts w:cstheme="minorHAnsi"/>
          <w:sz w:val="24"/>
          <w:szCs w:val="24"/>
        </w:rPr>
      </w:pPr>
      <w:proofErr w:type="spellStart"/>
      <w:r w:rsidRPr="00554A8E">
        <w:rPr>
          <w:rFonts w:cstheme="minorHAnsi"/>
          <w:sz w:val="24"/>
          <w:szCs w:val="24"/>
        </w:rPr>
        <w:t>Holecek</w:t>
      </w:r>
      <w:proofErr w:type="spellEnd"/>
      <w:r w:rsidRPr="00554A8E">
        <w:rPr>
          <w:rFonts w:cstheme="minorHAnsi"/>
          <w:sz w:val="24"/>
          <w:szCs w:val="24"/>
        </w:rPr>
        <w:t xml:space="preserve">, J.H. (2018) APPLICATIONS OF SOLIDWORKS FLOW SIMULATION COMPUTATIONAL FLUID DYNAMICS SOFTWARE TO THE INVESTIGATION OF FIRES. </w:t>
      </w:r>
      <w:r w:rsidRPr="00554A8E">
        <w:rPr>
          <w:rFonts w:cstheme="minorHAnsi"/>
          <w:i/>
          <w:iCs/>
          <w:sz w:val="24"/>
          <w:szCs w:val="24"/>
        </w:rPr>
        <w:t xml:space="preserve">The Warren Group </w:t>
      </w:r>
      <w:r w:rsidRPr="00554A8E">
        <w:rPr>
          <w:rFonts w:cstheme="minorHAnsi"/>
          <w:sz w:val="24"/>
          <w:szCs w:val="24"/>
        </w:rPr>
        <w:t>[online]. pp. 1-15 [Accessed 19 October 2020].</w:t>
      </w:r>
    </w:p>
    <w:p w14:paraId="38AFC819" w14:textId="77777777" w:rsidR="000C445F" w:rsidRPr="00554A8E" w:rsidRDefault="000C445F" w:rsidP="00554A8E">
      <w:pPr>
        <w:spacing w:line="360" w:lineRule="auto"/>
        <w:rPr>
          <w:rFonts w:cstheme="minorHAnsi"/>
          <w:sz w:val="24"/>
          <w:szCs w:val="24"/>
        </w:rPr>
      </w:pPr>
      <w:r w:rsidRPr="00554A8E">
        <w:rPr>
          <w:rFonts w:cstheme="minorHAnsi"/>
          <w:sz w:val="24"/>
          <w:szCs w:val="24"/>
        </w:rPr>
        <w:t xml:space="preserve">Hu, F.H., Wang, Z.W., Tamai, T.T. and </w:t>
      </w:r>
      <w:proofErr w:type="spellStart"/>
      <w:r w:rsidRPr="00554A8E">
        <w:rPr>
          <w:rFonts w:cstheme="minorHAnsi"/>
          <w:sz w:val="24"/>
          <w:szCs w:val="24"/>
        </w:rPr>
        <w:t>Koshizuka</w:t>
      </w:r>
      <w:proofErr w:type="spellEnd"/>
      <w:r w:rsidRPr="00554A8E">
        <w:rPr>
          <w:rFonts w:cstheme="minorHAnsi"/>
          <w:sz w:val="24"/>
          <w:szCs w:val="24"/>
        </w:rPr>
        <w:t xml:space="preserve">, S.K. (2020) Consistent inlet and outlet boundary conditions for particle methods. </w:t>
      </w:r>
      <w:r w:rsidRPr="00554A8E">
        <w:rPr>
          <w:rFonts w:cstheme="minorHAnsi"/>
          <w:i/>
          <w:iCs/>
          <w:sz w:val="24"/>
          <w:szCs w:val="24"/>
        </w:rPr>
        <w:t>International Journal for Numerical Methods in Fluids [online].</w:t>
      </w:r>
      <w:r w:rsidRPr="00554A8E">
        <w:rPr>
          <w:rFonts w:cstheme="minorHAnsi"/>
          <w:sz w:val="24"/>
          <w:szCs w:val="24"/>
        </w:rPr>
        <w:t xml:space="preserve"> 92 (1), pp, 1 -19 [Accessed 7 December 2020].</w:t>
      </w:r>
    </w:p>
    <w:p w14:paraId="4A9C2C17" w14:textId="77777777" w:rsidR="000C445F" w:rsidRPr="00554A8E" w:rsidRDefault="000C445F" w:rsidP="00554A8E">
      <w:pPr>
        <w:spacing w:line="360" w:lineRule="auto"/>
        <w:rPr>
          <w:rFonts w:cstheme="minorHAnsi"/>
          <w:sz w:val="24"/>
          <w:szCs w:val="24"/>
        </w:rPr>
      </w:pPr>
      <w:r w:rsidRPr="00554A8E">
        <w:rPr>
          <w:rFonts w:cstheme="minorHAnsi"/>
          <w:sz w:val="24"/>
          <w:szCs w:val="24"/>
        </w:rPr>
        <w:t xml:space="preserve">Ibanez, D.I., </w:t>
      </w:r>
      <w:proofErr w:type="spellStart"/>
      <w:r w:rsidRPr="00554A8E">
        <w:rPr>
          <w:rFonts w:cstheme="minorHAnsi"/>
          <w:sz w:val="24"/>
          <w:szCs w:val="24"/>
        </w:rPr>
        <w:t>Seol</w:t>
      </w:r>
      <w:proofErr w:type="spellEnd"/>
      <w:r w:rsidRPr="00554A8E">
        <w:rPr>
          <w:rFonts w:cstheme="minorHAnsi"/>
          <w:sz w:val="24"/>
          <w:szCs w:val="24"/>
        </w:rPr>
        <w:t xml:space="preserve">, S.S. and Smith, C.S. (2016) PUMI: Parallel Unstructured Mesh Infrastructure. </w:t>
      </w:r>
      <w:r w:rsidRPr="00554A8E">
        <w:rPr>
          <w:rFonts w:cstheme="minorHAnsi"/>
          <w:i/>
          <w:iCs/>
          <w:sz w:val="24"/>
          <w:szCs w:val="24"/>
        </w:rPr>
        <w:t>ACM Transactions on Mathematical Software</w:t>
      </w:r>
      <w:r w:rsidRPr="00554A8E">
        <w:rPr>
          <w:rFonts w:cstheme="minorHAnsi"/>
          <w:sz w:val="24"/>
          <w:szCs w:val="24"/>
        </w:rPr>
        <w:t xml:space="preserve"> [online]. 42 (3), pp. 1-28 [Accessed 9 October 2020].</w:t>
      </w:r>
    </w:p>
    <w:p w14:paraId="6454535B" w14:textId="77777777" w:rsidR="000C445F" w:rsidRDefault="000C445F" w:rsidP="00C0786A">
      <w:pPr>
        <w:spacing w:line="360" w:lineRule="auto"/>
        <w:rPr>
          <w:rFonts w:cstheme="minorHAnsi"/>
          <w:sz w:val="24"/>
          <w:szCs w:val="24"/>
        </w:rPr>
      </w:pPr>
      <w:r w:rsidRPr="00C0786A">
        <w:rPr>
          <w:rFonts w:cstheme="minorHAnsi"/>
          <w:sz w:val="24"/>
          <w:szCs w:val="24"/>
        </w:rPr>
        <w:lastRenderedPageBreak/>
        <w:t xml:space="preserve">International Civil Aviation Organization (1993) </w:t>
      </w:r>
      <w:r w:rsidRPr="00C0786A">
        <w:rPr>
          <w:rFonts w:cstheme="minorHAnsi"/>
          <w:i/>
          <w:iCs/>
          <w:sz w:val="24"/>
          <w:szCs w:val="24"/>
        </w:rPr>
        <w:t>Manual of the ICAO Standard Atmosphere</w:t>
      </w:r>
      <w:r w:rsidRPr="00C0786A">
        <w:rPr>
          <w:rFonts w:cstheme="minorHAnsi"/>
          <w:sz w:val="24"/>
          <w:szCs w:val="24"/>
        </w:rPr>
        <w:t>, Doc 7488-CD, Third Edition.</w:t>
      </w:r>
    </w:p>
    <w:p w14:paraId="120EC492" w14:textId="77777777" w:rsidR="000C445F" w:rsidRDefault="000C445F" w:rsidP="00554A8E">
      <w:pPr>
        <w:spacing w:line="360" w:lineRule="auto"/>
        <w:rPr>
          <w:rStyle w:val="Hyperlink"/>
          <w:rFonts w:cstheme="minorHAnsi"/>
          <w:color w:val="2F5496" w:themeColor="accent1" w:themeShade="BF"/>
          <w:sz w:val="24"/>
          <w:szCs w:val="24"/>
        </w:rPr>
      </w:pPr>
      <w:proofErr w:type="spellStart"/>
      <w:r>
        <w:rPr>
          <w:rStyle w:val="Hyperlink"/>
          <w:rFonts w:cstheme="minorHAnsi"/>
          <w:color w:val="auto"/>
          <w:sz w:val="24"/>
          <w:szCs w:val="24"/>
          <w:u w:val="none"/>
        </w:rPr>
        <w:t>Kurtin</w:t>
      </w:r>
      <w:proofErr w:type="spellEnd"/>
      <w:r>
        <w:rPr>
          <w:rStyle w:val="Hyperlink"/>
          <w:rFonts w:cstheme="minorHAnsi"/>
          <w:color w:val="auto"/>
          <w:sz w:val="24"/>
          <w:szCs w:val="24"/>
          <w:u w:val="none"/>
        </w:rPr>
        <w:t xml:space="preserve">, K. (2016) </w:t>
      </w:r>
      <w:r w:rsidRPr="009C3C95">
        <w:rPr>
          <w:rStyle w:val="Hyperlink"/>
          <w:rFonts w:cstheme="minorHAnsi"/>
          <w:color w:val="auto"/>
          <w:sz w:val="24"/>
          <w:szCs w:val="24"/>
          <w:u w:val="none"/>
        </w:rPr>
        <w:t>SOLIDWORKS: Flow Simulation’s New Transient Explorer</w:t>
      </w:r>
      <w:r>
        <w:rPr>
          <w:rStyle w:val="Hyperlink"/>
          <w:rFonts w:cstheme="minorHAnsi"/>
          <w:color w:val="auto"/>
          <w:sz w:val="24"/>
          <w:szCs w:val="24"/>
          <w:u w:val="none"/>
        </w:rPr>
        <w:t xml:space="preserve">. </w:t>
      </w:r>
      <w:r>
        <w:rPr>
          <w:rStyle w:val="Hyperlink"/>
          <w:rFonts w:cstheme="minorHAnsi"/>
          <w:i/>
          <w:iCs/>
          <w:color w:val="auto"/>
          <w:sz w:val="24"/>
          <w:szCs w:val="24"/>
          <w:u w:val="none"/>
        </w:rPr>
        <w:t>Computer Aided Technology</w:t>
      </w:r>
      <w:r>
        <w:rPr>
          <w:rStyle w:val="Hyperlink"/>
          <w:rFonts w:cstheme="minorHAnsi"/>
          <w:color w:val="auto"/>
          <w:sz w:val="24"/>
          <w:szCs w:val="24"/>
          <w:u w:val="none"/>
        </w:rPr>
        <w:t xml:space="preserve"> [blog]. 2</w:t>
      </w:r>
      <w:r w:rsidRPr="009A546B">
        <w:rPr>
          <w:rStyle w:val="Hyperlink"/>
          <w:rFonts w:cstheme="minorHAnsi"/>
          <w:color w:val="auto"/>
          <w:sz w:val="24"/>
          <w:szCs w:val="24"/>
          <w:u w:val="none"/>
          <w:vertAlign w:val="superscript"/>
        </w:rPr>
        <w:t>nd</w:t>
      </w:r>
      <w:r>
        <w:rPr>
          <w:rStyle w:val="Hyperlink"/>
          <w:rFonts w:cstheme="minorHAnsi"/>
          <w:color w:val="auto"/>
          <w:sz w:val="24"/>
          <w:szCs w:val="24"/>
          <w:u w:val="none"/>
        </w:rPr>
        <w:t xml:space="preserve"> November. Available from: </w:t>
      </w:r>
      <w:hyperlink r:id="rId87" w:history="1">
        <w:r w:rsidRPr="009966B5">
          <w:rPr>
            <w:rStyle w:val="Hyperlink"/>
            <w:rFonts w:cstheme="minorHAnsi"/>
            <w:color w:val="034990" w:themeColor="hyperlink" w:themeShade="BF"/>
            <w:sz w:val="24"/>
            <w:szCs w:val="24"/>
          </w:rPr>
          <w:t>https://www.cati.com/blog/2016/11/solidworks-flow-simulations-new-transient-explorer/</w:t>
        </w:r>
      </w:hyperlink>
    </w:p>
    <w:p w14:paraId="5B97C7D7" w14:textId="77777777" w:rsidR="000C445F" w:rsidRPr="00554A8E" w:rsidRDefault="000C445F" w:rsidP="00554A8E">
      <w:pPr>
        <w:spacing w:line="360" w:lineRule="auto"/>
        <w:rPr>
          <w:rFonts w:cstheme="minorHAnsi"/>
          <w:sz w:val="24"/>
          <w:szCs w:val="24"/>
        </w:rPr>
      </w:pPr>
      <w:r w:rsidRPr="00554A8E">
        <w:rPr>
          <w:rFonts w:cstheme="minorHAnsi"/>
          <w:sz w:val="24"/>
          <w:szCs w:val="24"/>
        </w:rPr>
        <w:t>Lan, X.L., Xu, C.X., Gao, J.G. and Al-</w:t>
      </w:r>
      <w:proofErr w:type="spellStart"/>
      <w:r w:rsidRPr="00554A8E">
        <w:rPr>
          <w:rFonts w:cstheme="minorHAnsi"/>
          <w:sz w:val="24"/>
          <w:szCs w:val="24"/>
        </w:rPr>
        <w:t>Dahhan</w:t>
      </w:r>
      <w:proofErr w:type="spellEnd"/>
      <w:r w:rsidRPr="00554A8E">
        <w:rPr>
          <w:rFonts w:cstheme="minorHAnsi"/>
          <w:sz w:val="24"/>
          <w:szCs w:val="24"/>
        </w:rPr>
        <w:t xml:space="preserve">, M.A. (2012) Influence of solid-phase wall boundary condition on CFD simulation of spouted beds. </w:t>
      </w:r>
      <w:r w:rsidRPr="00554A8E">
        <w:rPr>
          <w:rFonts w:cstheme="minorHAnsi"/>
          <w:i/>
          <w:iCs/>
          <w:sz w:val="24"/>
          <w:szCs w:val="24"/>
        </w:rPr>
        <w:t xml:space="preserve">Chemical Engineering Science </w:t>
      </w:r>
      <w:r w:rsidRPr="00554A8E">
        <w:rPr>
          <w:rFonts w:cstheme="minorHAnsi"/>
          <w:sz w:val="24"/>
          <w:szCs w:val="24"/>
        </w:rPr>
        <w:t>[online]. 69 (1), pp. 419-430 [Accessed 7 December 2020].</w:t>
      </w:r>
    </w:p>
    <w:p w14:paraId="68DA62C9" w14:textId="77777777" w:rsidR="000C445F" w:rsidRPr="00554A8E" w:rsidRDefault="000C445F" w:rsidP="00554A8E">
      <w:pPr>
        <w:spacing w:line="360" w:lineRule="auto"/>
        <w:rPr>
          <w:rFonts w:cstheme="minorHAnsi"/>
          <w:sz w:val="24"/>
          <w:szCs w:val="24"/>
        </w:rPr>
      </w:pPr>
      <w:proofErr w:type="spellStart"/>
      <w:r w:rsidRPr="00554A8E">
        <w:rPr>
          <w:rFonts w:cstheme="minorHAnsi"/>
          <w:sz w:val="24"/>
          <w:szCs w:val="24"/>
        </w:rPr>
        <w:t>Laurén</w:t>
      </w:r>
      <w:proofErr w:type="spellEnd"/>
      <w:r w:rsidRPr="00554A8E">
        <w:rPr>
          <w:rFonts w:cstheme="minorHAnsi"/>
          <w:sz w:val="24"/>
          <w:szCs w:val="24"/>
        </w:rPr>
        <w:t xml:space="preserve">, F. and </w:t>
      </w:r>
      <w:proofErr w:type="spellStart"/>
      <w:r w:rsidRPr="00554A8E">
        <w:rPr>
          <w:rFonts w:cstheme="minorHAnsi"/>
          <w:sz w:val="24"/>
          <w:szCs w:val="24"/>
        </w:rPr>
        <w:t>Nordström</w:t>
      </w:r>
      <w:proofErr w:type="spellEnd"/>
      <w:r w:rsidRPr="00554A8E">
        <w:rPr>
          <w:rFonts w:cstheme="minorHAnsi"/>
          <w:sz w:val="24"/>
          <w:szCs w:val="24"/>
        </w:rPr>
        <w:t xml:space="preserve">, J. (2018) Practical Inlet Boundary Conditions </w:t>
      </w:r>
      <w:proofErr w:type="gramStart"/>
      <w:r w:rsidRPr="00554A8E">
        <w:rPr>
          <w:rFonts w:cstheme="minorHAnsi"/>
          <w:sz w:val="24"/>
          <w:szCs w:val="24"/>
        </w:rPr>
        <w:t>For</w:t>
      </w:r>
      <w:proofErr w:type="gramEnd"/>
      <w:r w:rsidRPr="00554A8E">
        <w:rPr>
          <w:rFonts w:cstheme="minorHAnsi"/>
          <w:sz w:val="24"/>
          <w:szCs w:val="24"/>
        </w:rPr>
        <w:t xml:space="preserve"> Internal Flow Calculations. </w:t>
      </w:r>
      <w:r w:rsidRPr="00554A8E">
        <w:rPr>
          <w:rFonts w:cstheme="minorHAnsi"/>
          <w:i/>
          <w:sz w:val="24"/>
          <w:szCs w:val="24"/>
        </w:rPr>
        <w:t>Computers &amp; Fluids</w:t>
      </w:r>
      <w:r w:rsidRPr="00554A8E">
        <w:rPr>
          <w:rFonts w:cstheme="minorHAnsi"/>
          <w:sz w:val="24"/>
          <w:szCs w:val="24"/>
        </w:rPr>
        <w:t xml:space="preserve"> [online]. 175, pp. 159-167. [Accessed 20 November 2020].</w:t>
      </w:r>
    </w:p>
    <w:p w14:paraId="1D0CB780" w14:textId="77777777" w:rsidR="000C445F" w:rsidRPr="00554A8E" w:rsidRDefault="000C445F" w:rsidP="00554A8E">
      <w:pPr>
        <w:spacing w:line="360" w:lineRule="auto"/>
        <w:rPr>
          <w:rFonts w:cstheme="minorHAnsi"/>
          <w:sz w:val="24"/>
          <w:szCs w:val="24"/>
        </w:rPr>
      </w:pPr>
      <w:r w:rsidRPr="00554A8E">
        <w:rPr>
          <w:rFonts w:cstheme="minorHAnsi"/>
          <w:sz w:val="24"/>
          <w:szCs w:val="24"/>
        </w:rPr>
        <w:t xml:space="preserve">Li, J.L., Liu, F.L., Turner, I.T. (2017) A Novel Finite Volume Method </w:t>
      </w:r>
      <w:proofErr w:type="gramStart"/>
      <w:r w:rsidRPr="00554A8E">
        <w:rPr>
          <w:rFonts w:cstheme="minorHAnsi"/>
          <w:sz w:val="24"/>
          <w:szCs w:val="24"/>
        </w:rPr>
        <w:t>For</w:t>
      </w:r>
      <w:proofErr w:type="gramEnd"/>
      <w:r w:rsidRPr="00554A8E">
        <w:rPr>
          <w:rFonts w:cstheme="minorHAnsi"/>
          <w:sz w:val="24"/>
          <w:szCs w:val="24"/>
        </w:rPr>
        <w:t xml:space="preserve"> the </w:t>
      </w:r>
      <w:proofErr w:type="spellStart"/>
      <w:r w:rsidRPr="00554A8E">
        <w:rPr>
          <w:rFonts w:cstheme="minorHAnsi"/>
          <w:sz w:val="24"/>
          <w:szCs w:val="24"/>
        </w:rPr>
        <w:t>Riesz</w:t>
      </w:r>
      <w:proofErr w:type="spellEnd"/>
      <w:r w:rsidRPr="00554A8E">
        <w:rPr>
          <w:rFonts w:cstheme="minorHAnsi"/>
          <w:sz w:val="24"/>
          <w:szCs w:val="24"/>
        </w:rPr>
        <w:t xml:space="preserve"> Space Distributed-order Advection–diffusion Equation. Applied Mathematical Modelling [online]. 46, pp. 536-553. [Accessed 02 February 2021].</w:t>
      </w:r>
    </w:p>
    <w:p w14:paraId="0BE8745B" w14:textId="77777777" w:rsidR="000C445F" w:rsidRPr="00554A8E" w:rsidRDefault="000C445F" w:rsidP="00554A8E">
      <w:pPr>
        <w:spacing w:line="360" w:lineRule="auto"/>
        <w:rPr>
          <w:rFonts w:cstheme="minorHAnsi"/>
          <w:sz w:val="24"/>
          <w:szCs w:val="24"/>
          <w:shd w:val="clear" w:color="auto" w:fill="FFFFFF"/>
        </w:rPr>
      </w:pPr>
      <w:proofErr w:type="spellStart"/>
      <w:r w:rsidRPr="00554A8E">
        <w:rPr>
          <w:rFonts w:cstheme="minorHAnsi"/>
          <w:sz w:val="24"/>
          <w:szCs w:val="24"/>
          <w:shd w:val="clear" w:color="auto" w:fill="FFFFFF"/>
        </w:rPr>
        <w:t>Malalasekera</w:t>
      </w:r>
      <w:proofErr w:type="spellEnd"/>
      <w:r w:rsidRPr="00554A8E">
        <w:rPr>
          <w:rFonts w:cstheme="minorHAnsi"/>
          <w:sz w:val="24"/>
          <w:szCs w:val="24"/>
          <w:shd w:val="clear" w:color="auto" w:fill="FFFFFF"/>
        </w:rPr>
        <w:t>, H.K. and Versteeg, W. (2007) </w:t>
      </w:r>
      <w:r w:rsidRPr="00554A8E">
        <w:rPr>
          <w:rStyle w:val="Emphasis"/>
          <w:rFonts w:cstheme="minorHAnsi"/>
          <w:sz w:val="24"/>
          <w:szCs w:val="24"/>
        </w:rPr>
        <w:t>An Introduction to Computational Fluid Dynamics: The Finite Volume Method</w:t>
      </w:r>
      <w:r w:rsidRPr="00554A8E">
        <w:rPr>
          <w:rFonts w:cstheme="minorHAnsi"/>
          <w:sz w:val="24"/>
          <w:szCs w:val="24"/>
          <w:shd w:val="clear" w:color="auto" w:fill="FFFFFF"/>
        </w:rPr>
        <w:t>. 2nd ed. Prentice Hall: Pearson.</w:t>
      </w:r>
    </w:p>
    <w:p w14:paraId="6FC48C24" w14:textId="77777777" w:rsidR="000C445F" w:rsidRPr="00554A8E" w:rsidRDefault="000C445F" w:rsidP="00554A8E">
      <w:pPr>
        <w:spacing w:line="360" w:lineRule="auto"/>
        <w:rPr>
          <w:rFonts w:cstheme="minorHAnsi"/>
          <w:sz w:val="24"/>
          <w:szCs w:val="24"/>
        </w:rPr>
      </w:pPr>
      <w:proofErr w:type="spellStart"/>
      <w:r w:rsidRPr="00554A8E">
        <w:rPr>
          <w:rFonts w:cstheme="minorHAnsi"/>
          <w:sz w:val="24"/>
          <w:szCs w:val="24"/>
        </w:rPr>
        <w:t>Marivani</w:t>
      </w:r>
      <w:proofErr w:type="spellEnd"/>
      <w:r w:rsidRPr="00554A8E">
        <w:rPr>
          <w:rFonts w:cstheme="minorHAnsi"/>
          <w:sz w:val="24"/>
          <w:szCs w:val="24"/>
        </w:rPr>
        <w:t xml:space="preserve">, M., Hamed, M.S. (2017) Evaluate pressure drop of slat screen in an oscillating fluid in a tuned liquid damper. </w:t>
      </w:r>
      <w:r w:rsidRPr="00554A8E">
        <w:rPr>
          <w:rFonts w:cstheme="minorHAnsi"/>
          <w:i/>
          <w:sz w:val="24"/>
          <w:szCs w:val="24"/>
        </w:rPr>
        <w:t>Computers &amp; Fluids</w:t>
      </w:r>
      <w:r w:rsidRPr="00554A8E">
        <w:rPr>
          <w:rFonts w:cstheme="minorHAnsi"/>
          <w:sz w:val="24"/>
          <w:szCs w:val="24"/>
        </w:rPr>
        <w:t xml:space="preserve"> [online]. 156, pp. 384-402. [Accessed 04 December 2020].</w:t>
      </w:r>
    </w:p>
    <w:p w14:paraId="62412D0C" w14:textId="77777777" w:rsidR="000C445F" w:rsidRPr="00554A8E" w:rsidRDefault="000C445F" w:rsidP="00554A8E">
      <w:pPr>
        <w:spacing w:line="360" w:lineRule="auto"/>
        <w:rPr>
          <w:rFonts w:cstheme="minorHAnsi"/>
          <w:sz w:val="24"/>
          <w:szCs w:val="24"/>
        </w:rPr>
      </w:pPr>
      <w:r w:rsidRPr="00554A8E">
        <w:rPr>
          <w:rFonts w:cstheme="minorHAnsi"/>
          <w:sz w:val="24"/>
          <w:szCs w:val="24"/>
        </w:rPr>
        <w:t xml:space="preserve">Martins, N.M., Carrico, N.C., Ramos, G.R., Helena, M.H. and </w:t>
      </w:r>
      <w:proofErr w:type="spellStart"/>
      <w:r w:rsidRPr="00554A8E">
        <w:rPr>
          <w:rFonts w:cstheme="minorHAnsi"/>
          <w:sz w:val="24"/>
          <w:szCs w:val="24"/>
        </w:rPr>
        <w:t>Didia</w:t>
      </w:r>
      <w:proofErr w:type="spellEnd"/>
      <w:r w:rsidRPr="00554A8E">
        <w:rPr>
          <w:rFonts w:cstheme="minorHAnsi"/>
          <w:sz w:val="24"/>
          <w:szCs w:val="24"/>
        </w:rPr>
        <w:t xml:space="preserve">, I.D. (2014) Velocity-distribution in Pressurized Pipe Flow Using </w:t>
      </w:r>
      <w:proofErr w:type="spellStart"/>
      <w:r w:rsidRPr="00554A8E">
        <w:rPr>
          <w:rFonts w:cstheme="minorHAnsi"/>
          <w:sz w:val="24"/>
          <w:szCs w:val="24"/>
        </w:rPr>
        <w:t>Cfd</w:t>
      </w:r>
      <w:proofErr w:type="spellEnd"/>
      <w:r w:rsidRPr="00554A8E">
        <w:rPr>
          <w:rFonts w:cstheme="minorHAnsi"/>
          <w:sz w:val="24"/>
          <w:szCs w:val="24"/>
        </w:rPr>
        <w:t>: Accuracy and Mesh Analysis. Computers &amp; Fluids [online]. 105 (12), pp. 218-230. [Accessed 03 November 2020].</w:t>
      </w:r>
    </w:p>
    <w:p w14:paraId="796A1BD1" w14:textId="77777777" w:rsidR="000C445F" w:rsidRPr="00554A8E" w:rsidRDefault="000C445F" w:rsidP="00554A8E">
      <w:pPr>
        <w:spacing w:line="360" w:lineRule="auto"/>
        <w:rPr>
          <w:rFonts w:cstheme="minorHAnsi"/>
          <w:sz w:val="24"/>
          <w:szCs w:val="24"/>
        </w:rPr>
      </w:pPr>
      <w:r w:rsidRPr="00554A8E">
        <w:rPr>
          <w:rFonts w:cstheme="minorHAnsi"/>
          <w:sz w:val="24"/>
          <w:szCs w:val="24"/>
        </w:rPr>
        <w:t xml:space="preserve">McLoughlin, K.M., Farren, M.F. (2020) An Action Research Enquiry into the potential of SolidWorks in the teaching of rotation in Junior Certificate Technical Graphics. </w:t>
      </w:r>
      <w:r w:rsidRPr="00554A8E">
        <w:rPr>
          <w:rFonts w:cstheme="minorHAnsi"/>
          <w:i/>
          <w:iCs/>
          <w:sz w:val="24"/>
          <w:szCs w:val="24"/>
        </w:rPr>
        <w:t>International Journal of Transformative Research [online].</w:t>
      </w:r>
      <w:r w:rsidRPr="00554A8E">
        <w:rPr>
          <w:rFonts w:cstheme="minorHAnsi"/>
          <w:sz w:val="24"/>
          <w:szCs w:val="24"/>
        </w:rPr>
        <w:t xml:space="preserve"> 7 (1), pp. 26-35. [Accessed 05 January 2021].</w:t>
      </w:r>
    </w:p>
    <w:p w14:paraId="76BA27CB" w14:textId="77777777" w:rsidR="000C445F" w:rsidRPr="00554A8E" w:rsidRDefault="000C445F" w:rsidP="00554A8E">
      <w:pPr>
        <w:spacing w:line="360" w:lineRule="auto"/>
        <w:rPr>
          <w:rFonts w:cstheme="minorHAnsi"/>
          <w:sz w:val="24"/>
          <w:szCs w:val="24"/>
          <w:shd w:val="clear" w:color="auto" w:fill="FFFFFF"/>
        </w:rPr>
      </w:pPr>
      <w:proofErr w:type="spellStart"/>
      <w:r w:rsidRPr="00554A8E">
        <w:rPr>
          <w:rFonts w:cstheme="minorHAnsi"/>
          <w:sz w:val="24"/>
          <w:szCs w:val="24"/>
          <w:shd w:val="clear" w:color="auto" w:fill="FFFFFF"/>
        </w:rPr>
        <w:t>Mirsadeghi</w:t>
      </w:r>
      <w:proofErr w:type="spellEnd"/>
      <w:r w:rsidRPr="00554A8E">
        <w:rPr>
          <w:rFonts w:cstheme="minorHAnsi"/>
          <w:sz w:val="24"/>
          <w:szCs w:val="24"/>
          <w:shd w:val="clear" w:color="auto" w:fill="FFFFFF"/>
        </w:rPr>
        <w:t xml:space="preserve">, M.M., </w:t>
      </w:r>
      <w:proofErr w:type="spellStart"/>
      <w:r w:rsidRPr="00554A8E">
        <w:rPr>
          <w:rFonts w:cstheme="minorHAnsi"/>
          <w:sz w:val="24"/>
          <w:szCs w:val="24"/>
          <w:shd w:val="clear" w:color="auto" w:fill="FFFFFF"/>
        </w:rPr>
        <w:t>Cóstola</w:t>
      </w:r>
      <w:proofErr w:type="spellEnd"/>
      <w:r w:rsidRPr="00554A8E">
        <w:rPr>
          <w:rFonts w:cstheme="minorHAnsi"/>
          <w:sz w:val="24"/>
          <w:szCs w:val="24"/>
          <w:shd w:val="clear" w:color="auto" w:fill="FFFFFF"/>
        </w:rPr>
        <w:t xml:space="preserve">, D.C., </w:t>
      </w:r>
      <w:proofErr w:type="spellStart"/>
      <w:r w:rsidRPr="00554A8E">
        <w:rPr>
          <w:rFonts w:cstheme="minorHAnsi"/>
          <w:sz w:val="24"/>
          <w:szCs w:val="24"/>
          <w:shd w:val="clear" w:color="auto" w:fill="FFFFFF"/>
        </w:rPr>
        <w:t>Blocken</w:t>
      </w:r>
      <w:proofErr w:type="spellEnd"/>
      <w:r w:rsidRPr="00554A8E">
        <w:rPr>
          <w:rFonts w:cstheme="minorHAnsi"/>
          <w:sz w:val="24"/>
          <w:szCs w:val="24"/>
          <w:shd w:val="clear" w:color="auto" w:fill="FFFFFF"/>
        </w:rPr>
        <w:t xml:space="preserve">, B.B. and </w:t>
      </w:r>
      <w:proofErr w:type="spellStart"/>
      <w:r w:rsidRPr="00554A8E">
        <w:rPr>
          <w:rFonts w:cstheme="minorHAnsi"/>
          <w:sz w:val="24"/>
          <w:szCs w:val="24"/>
          <w:shd w:val="clear" w:color="auto" w:fill="FFFFFF"/>
        </w:rPr>
        <w:t>Hensen</w:t>
      </w:r>
      <w:proofErr w:type="spellEnd"/>
      <w:r w:rsidRPr="00554A8E">
        <w:rPr>
          <w:rFonts w:cstheme="minorHAnsi"/>
          <w:sz w:val="24"/>
          <w:szCs w:val="24"/>
          <w:shd w:val="clear" w:color="auto" w:fill="FFFFFF"/>
        </w:rPr>
        <w:t>, M.H. (2013) Review of External Convective Heat Transfer Coefficient Models in Building Energy Simulation Programs: Implementation and Uncertainty. </w:t>
      </w:r>
      <w:r w:rsidRPr="00554A8E">
        <w:rPr>
          <w:rStyle w:val="Emphasis"/>
          <w:rFonts w:cstheme="minorHAnsi"/>
          <w:sz w:val="24"/>
          <w:szCs w:val="24"/>
        </w:rPr>
        <w:t>Applied Thermal Engineering</w:t>
      </w:r>
      <w:r w:rsidRPr="00554A8E">
        <w:rPr>
          <w:rFonts w:cstheme="minorHAnsi"/>
          <w:sz w:val="24"/>
          <w:szCs w:val="24"/>
          <w:shd w:val="clear" w:color="auto" w:fill="FFFFFF"/>
        </w:rPr>
        <w:t> [online]. 56, pp. 134-151. [Accessed 12 September 2020].</w:t>
      </w:r>
    </w:p>
    <w:p w14:paraId="5E959526" w14:textId="77777777" w:rsidR="000C445F" w:rsidRPr="00554A8E" w:rsidRDefault="000C445F" w:rsidP="00554A8E">
      <w:pPr>
        <w:spacing w:line="360" w:lineRule="auto"/>
        <w:rPr>
          <w:rFonts w:cstheme="minorHAnsi"/>
          <w:sz w:val="24"/>
          <w:szCs w:val="24"/>
        </w:rPr>
      </w:pPr>
      <w:proofErr w:type="spellStart"/>
      <w:r w:rsidRPr="00554A8E">
        <w:rPr>
          <w:rFonts w:cstheme="minorHAnsi"/>
          <w:sz w:val="24"/>
          <w:szCs w:val="24"/>
        </w:rPr>
        <w:lastRenderedPageBreak/>
        <w:t>Misev</w:t>
      </w:r>
      <w:proofErr w:type="spellEnd"/>
      <w:r w:rsidRPr="00554A8E">
        <w:rPr>
          <w:rFonts w:cstheme="minorHAnsi"/>
          <w:sz w:val="24"/>
          <w:szCs w:val="24"/>
        </w:rPr>
        <w:t>, C.M. and Hills, N.H. (2018) Steepest Descent Optimisation of Runge–</w:t>
      </w:r>
      <w:proofErr w:type="spellStart"/>
      <w:r w:rsidRPr="00554A8E">
        <w:rPr>
          <w:rFonts w:cstheme="minorHAnsi"/>
          <w:sz w:val="24"/>
          <w:szCs w:val="24"/>
        </w:rPr>
        <w:t>kutta</w:t>
      </w:r>
      <w:proofErr w:type="spellEnd"/>
      <w:r w:rsidRPr="00554A8E">
        <w:rPr>
          <w:rFonts w:cstheme="minorHAnsi"/>
          <w:sz w:val="24"/>
          <w:szCs w:val="24"/>
        </w:rPr>
        <w:t xml:space="preserve"> Coefficients </w:t>
      </w:r>
      <w:proofErr w:type="gramStart"/>
      <w:r w:rsidRPr="00554A8E">
        <w:rPr>
          <w:rFonts w:cstheme="minorHAnsi"/>
          <w:sz w:val="24"/>
          <w:szCs w:val="24"/>
        </w:rPr>
        <w:t>For</w:t>
      </w:r>
      <w:proofErr w:type="gramEnd"/>
      <w:r w:rsidRPr="00554A8E">
        <w:rPr>
          <w:rFonts w:cstheme="minorHAnsi"/>
          <w:sz w:val="24"/>
          <w:szCs w:val="24"/>
        </w:rPr>
        <w:t xml:space="preserve"> Second Order Implicit Finite Volume </w:t>
      </w:r>
      <w:proofErr w:type="spellStart"/>
      <w:r w:rsidRPr="00554A8E">
        <w:rPr>
          <w:rFonts w:cstheme="minorHAnsi"/>
          <w:sz w:val="24"/>
          <w:szCs w:val="24"/>
        </w:rPr>
        <w:t>Cfd</w:t>
      </w:r>
      <w:proofErr w:type="spellEnd"/>
      <w:r w:rsidRPr="00554A8E">
        <w:rPr>
          <w:rFonts w:cstheme="minorHAnsi"/>
          <w:sz w:val="24"/>
          <w:szCs w:val="24"/>
        </w:rPr>
        <w:t xml:space="preserve"> Codes. Journal of Computational Physics [online]. 354 (2), pp. 576-592. [Accessed 18 January 2021].</w:t>
      </w:r>
    </w:p>
    <w:p w14:paraId="2B87BD21" w14:textId="77777777" w:rsidR="000C445F" w:rsidRPr="00554A8E" w:rsidRDefault="000C445F" w:rsidP="00554A8E">
      <w:pPr>
        <w:spacing w:line="360" w:lineRule="auto"/>
        <w:rPr>
          <w:rFonts w:cstheme="minorHAnsi"/>
          <w:sz w:val="24"/>
          <w:szCs w:val="24"/>
        </w:rPr>
      </w:pPr>
      <w:r w:rsidRPr="00554A8E">
        <w:rPr>
          <w:rFonts w:cstheme="minorHAnsi"/>
          <w:sz w:val="24"/>
          <w:szCs w:val="24"/>
        </w:rPr>
        <w:t xml:space="preserve">Mohamed, A.M., </w:t>
      </w:r>
      <w:proofErr w:type="spellStart"/>
      <w:r w:rsidRPr="00554A8E">
        <w:rPr>
          <w:rFonts w:cstheme="minorHAnsi"/>
          <w:sz w:val="24"/>
          <w:szCs w:val="24"/>
        </w:rPr>
        <w:t>Verstraete</w:t>
      </w:r>
      <w:proofErr w:type="spellEnd"/>
      <w:r w:rsidRPr="00554A8E">
        <w:rPr>
          <w:rFonts w:cstheme="minorHAnsi"/>
          <w:sz w:val="24"/>
          <w:szCs w:val="24"/>
        </w:rPr>
        <w:t xml:space="preserve">, T.V. and </w:t>
      </w:r>
      <w:proofErr w:type="spellStart"/>
      <w:r w:rsidRPr="00554A8E">
        <w:rPr>
          <w:rFonts w:cstheme="minorHAnsi"/>
          <w:sz w:val="24"/>
          <w:szCs w:val="24"/>
        </w:rPr>
        <w:t>Vuik</w:t>
      </w:r>
      <w:proofErr w:type="spellEnd"/>
      <w:r w:rsidRPr="00554A8E">
        <w:rPr>
          <w:rFonts w:cstheme="minorHAnsi"/>
          <w:sz w:val="24"/>
          <w:szCs w:val="24"/>
        </w:rPr>
        <w:t xml:space="preserve">, C.V. (2017) Toward a GPU-aware comparison of explicit and implicit CFD simulations on structured meshes. </w:t>
      </w:r>
      <w:r w:rsidRPr="00554A8E">
        <w:rPr>
          <w:rFonts w:cstheme="minorHAnsi"/>
          <w:i/>
          <w:iCs/>
          <w:sz w:val="24"/>
          <w:szCs w:val="24"/>
        </w:rPr>
        <w:t xml:space="preserve">Computers &amp; Mathematics with Applications </w:t>
      </w:r>
      <w:r w:rsidRPr="00554A8E">
        <w:rPr>
          <w:rFonts w:cstheme="minorHAnsi"/>
          <w:sz w:val="24"/>
          <w:szCs w:val="24"/>
        </w:rPr>
        <w:t>[online]. 74 (1), pp. 201-217 [Accessed 9 October 2020].</w:t>
      </w:r>
    </w:p>
    <w:p w14:paraId="116F6B2A" w14:textId="77777777" w:rsidR="000C445F" w:rsidRPr="00554A8E" w:rsidRDefault="000C445F" w:rsidP="00554A8E">
      <w:pPr>
        <w:spacing w:line="360" w:lineRule="auto"/>
        <w:rPr>
          <w:rFonts w:cstheme="minorHAnsi"/>
          <w:sz w:val="24"/>
          <w:szCs w:val="24"/>
        </w:rPr>
      </w:pPr>
      <w:proofErr w:type="spellStart"/>
      <w:r w:rsidRPr="00554A8E">
        <w:rPr>
          <w:rFonts w:cstheme="minorHAnsi"/>
          <w:sz w:val="24"/>
          <w:szCs w:val="24"/>
        </w:rPr>
        <w:t>Mohammadi</w:t>
      </w:r>
      <w:proofErr w:type="spellEnd"/>
      <w:r w:rsidRPr="00554A8E">
        <w:rPr>
          <w:rFonts w:cstheme="minorHAnsi"/>
          <w:sz w:val="24"/>
          <w:szCs w:val="24"/>
        </w:rPr>
        <w:t xml:space="preserve">, S.M. and </w:t>
      </w:r>
      <w:proofErr w:type="spellStart"/>
      <w:r w:rsidRPr="00554A8E">
        <w:rPr>
          <w:rFonts w:cstheme="minorHAnsi"/>
          <w:sz w:val="24"/>
          <w:szCs w:val="24"/>
        </w:rPr>
        <w:t>Zamzamian</w:t>
      </w:r>
      <w:proofErr w:type="spellEnd"/>
      <w:r w:rsidRPr="00554A8E">
        <w:rPr>
          <w:rFonts w:cstheme="minorHAnsi"/>
          <w:sz w:val="24"/>
          <w:szCs w:val="24"/>
        </w:rPr>
        <w:t xml:space="preserve">, K.Z. (2018) Characteristic‐based inlet and outlet boundary conditions for incompressible flows. </w:t>
      </w:r>
      <w:r w:rsidRPr="00554A8E">
        <w:rPr>
          <w:rFonts w:cstheme="minorHAnsi"/>
          <w:i/>
          <w:iCs/>
          <w:sz w:val="24"/>
          <w:szCs w:val="24"/>
        </w:rPr>
        <w:t>International Journal for Numerical Methods in Fluids [online]</w:t>
      </w:r>
      <w:r w:rsidRPr="00554A8E">
        <w:rPr>
          <w:rFonts w:cstheme="minorHAnsi"/>
          <w:sz w:val="24"/>
          <w:szCs w:val="24"/>
        </w:rPr>
        <w:t>. 86 (12), pp. 737-749. [Accessed 23 December 2020].</w:t>
      </w:r>
    </w:p>
    <w:p w14:paraId="7A6EEB5E" w14:textId="77777777" w:rsidR="000C445F" w:rsidRPr="00554A8E" w:rsidRDefault="000C445F" w:rsidP="00554A8E">
      <w:pPr>
        <w:spacing w:line="360" w:lineRule="auto"/>
        <w:rPr>
          <w:rFonts w:cstheme="minorHAnsi"/>
          <w:sz w:val="24"/>
          <w:szCs w:val="24"/>
        </w:rPr>
      </w:pPr>
      <w:proofErr w:type="spellStart"/>
      <w:r w:rsidRPr="00554A8E">
        <w:rPr>
          <w:rFonts w:cstheme="minorHAnsi"/>
          <w:sz w:val="24"/>
          <w:szCs w:val="24"/>
        </w:rPr>
        <w:t>Morozova</w:t>
      </w:r>
      <w:proofErr w:type="spellEnd"/>
      <w:r w:rsidRPr="00554A8E">
        <w:rPr>
          <w:rFonts w:cstheme="minorHAnsi"/>
          <w:sz w:val="24"/>
          <w:szCs w:val="24"/>
        </w:rPr>
        <w:t xml:space="preserve">, N., </w:t>
      </w:r>
      <w:proofErr w:type="spellStart"/>
      <w:r w:rsidRPr="00554A8E">
        <w:rPr>
          <w:rFonts w:cstheme="minorHAnsi"/>
          <w:sz w:val="24"/>
          <w:szCs w:val="24"/>
        </w:rPr>
        <w:t>Capdevila</w:t>
      </w:r>
      <w:proofErr w:type="spellEnd"/>
      <w:r w:rsidRPr="00554A8E">
        <w:rPr>
          <w:rFonts w:cstheme="minorHAnsi"/>
          <w:sz w:val="24"/>
          <w:szCs w:val="24"/>
        </w:rPr>
        <w:t xml:space="preserve">, R., </w:t>
      </w:r>
      <w:proofErr w:type="spellStart"/>
      <w:r w:rsidRPr="00554A8E">
        <w:rPr>
          <w:rFonts w:cstheme="minorHAnsi"/>
          <w:sz w:val="24"/>
          <w:szCs w:val="24"/>
        </w:rPr>
        <w:t>Trias</w:t>
      </w:r>
      <w:proofErr w:type="spellEnd"/>
      <w:r w:rsidRPr="00554A8E">
        <w:rPr>
          <w:rFonts w:cstheme="minorHAnsi"/>
          <w:sz w:val="24"/>
          <w:szCs w:val="24"/>
        </w:rPr>
        <w:t xml:space="preserve">, F.X. and Oliva, A. (2018) Towards Real-time </w:t>
      </w:r>
      <w:proofErr w:type="spellStart"/>
      <w:r w:rsidRPr="00554A8E">
        <w:rPr>
          <w:rFonts w:cstheme="minorHAnsi"/>
          <w:sz w:val="24"/>
          <w:szCs w:val="24"/>
        </w:rPr>
        <w:t>Cfd</w:t>
      </w:r>
      <w:proofErr w:type="spellEnd"/>
      <w:r w:rsidRPr="00554A8E">
        <w:rPr>
          <w:rFonts w:cstheme="minorHAnsi"/>
          <w:sz w:val="24"/>
          <w:szCs w:val="24"/>
        </w:rPr>
        <w:t xml:space="preserve"> Simulation of Indoor Environment. </w:t>
      </w:r>
      <w:r w:rsidRPr="00554A8E">
        <w:rPr>
          <w:rFonts w:cstheme="minorHAnsi"/>
          <w:i/>
          <w:sz w:val="24"/>
          <w:szCs w:val="24"/>
        </w:rPr>
        <w:t>Iccfd10</w:t>
      </w:r>
      <w:r w:rsidRPr="00554A8E">
        <w:rPr>
          <w:rFonts w:cstheme="minorHAnsi"/>
          <w:sz w:val="24"/>
          <w:szCs w:val="24"/>
        </w:rPr>
        <w:t xml:space="preserve"> [online]. 9 (13), pp. 1-15. [Accessed 20 November 2020].</w:t>
      </w:r>
    </w:p>
    <w:p w14:paraId="0C486F6F" w14:textId="77777777" w:rsidR="000C445F" w:rsidRPr="00554A8E" w:rsidRDefault="000C445F" w:rsidP="00554A8E">
      <w:pPr>
        <w:spacing w:line="360" w:lineRule="auto"/>
        <w:rPr>
          <w:rFonts w:cstheme="minorHAnsi"/>
          <w:sz w:val="24"/>
          <w:szCs w:val="24"/>
          <w:shd w:val="clear" w:color="auto" w:fill="FFFFFF"/>
        </w:rPr>
      </w:pPr>
      <w:proofErr w:type="spellStart"/>
      <w:r w:rsidRPr="00554A8E">
        <w:rPr>
          <w:rFonts w:cstheme="minorHAnsi"/>
          <w:sz w:val="24"/>
          <w:szCs w:val="24"/>
          <w:shd w:val="clear" w:color="auto" w:fill="FFFFFF"/>
        </w:rPr>
        <w:t>Morozova</w:t>
      </w:r>
      <w:proofErr w:type="spellEnd"/>
      <w:r w:rsidRPr="00554A8E">
        <w:rPr>
          <w:rFonts w:cstheme="minorHAnsi"/>
          <w:sz w:val="24"/>
          <w:szCs w:val="24"/>
          <w:shd w:val="clear" w:color="auto" w:fill="FFFFFF"/>
        </w:rPr>
        <w:t xml:space="preserve">, N., </w:t>
      </w:r>
      <w:proofErr w:type="spellStart"/>
      <w:r w:rsidRPr="00554A8E">
        <w:rPr>
          <w:rFonts w:cstheme="minorHAnsi"/>
          <w:sz w:val="24"/>
          <w:szCs w:val="24"/>
          <w:shd w:val="clear" w:color="auto" w:fill="FFFFFF"/>
        </w:rPr>
        <w:t>Trias</w:t>
      </w:r>
      <w:proofErr w:type="spellEnd"/>
      <w:r w:rsidRPr="00554A8E">
        <w:rPr>
          <w:rFonts w:cstheme="minorHAnsi"/>
          <w:sz w:val="24"/>
          <w:szCs w:val="24"/>
          <w:shd w:val="clear" w:color="auto" w:fill="FFFFFF"/>
        </w:rPr>
        <w:t xml:space="preserve">, F.X., </w:t>
      </w:r>
      <w:proofErr w:type="spellStart"/>
      <w:r w:rsidRPr="00554A8E">
        <w:rPr>
          <w:rFonts w:cstheme="minorHAnsi"/>
          <w:sz w:val="24"/>
          <w:szCs w:val="24"/>
          <w:shd w:val="clear" w:color="auto" w:fill="FFFFFF"/>
        </w:rPr>
        <w:t>Capdevila</w:t>
      </w:r>
      <w:proofErr w:type="spellEnd"/>
      <w:r w:rsidRPr="00554A8E">
        <w:rPr>
          <w:rFonts w:cstheme="minorHAnsi"/>
          <w:sz w:val="24"/>
          <w:szCs w:val="24"/>
          <w:shd w:val="clear" w:color="auto" w:fill="FFFFFF"/>
        </w:rPr>
        <w:t>, R., Perez-</w:t>
      </w:r>
      <w:proofErr w:type="spellStart"/>
      <w:r w:rsidRPr="00554A8E">
        <w:rPr>
          <w:rFonts w:cstheme="minorHAnsi"/>
          <w:sz w:val="24"/>
          <w:szCs w:val="24"/>
          <w:shd w:val="clear" w:color="auto" w:fill="FFFFFF"/>
        </w:rPr>
        <w:t>segarra</w:t>
      </w:r>
      <w:proofErr w:type="spellEnd"/>
      <w:r w:rsidRPr="00554A8E">
        <w:rPr>
          <w:rFonts w:cstheme="minorHAnsi"/>
          <w:sz w:val="24"/>
          <w:szCs w:val="24"/>
          <w:shd w:val="clear" w:color="auto" w:fill="FFFFFF"/>
        </w:rPr>
        <w:t xml:space="preserve">, C.D. and Oliva, A. (2020) On the Feasibility of Affordable High-fidelity </w:t>
      </w:r>
      <w:proofErr w:type="spellStart"/>
      <w:r w:rsidRPr="00554A8E">
        <w:rPr>
          <w:rFonts w:cstheme="minorHAnsi"/>
          <w:sz w:val="24"/>
          <w:szCs w:val="24"/>
          <w:shd w:val="clear" w:color="auto" w:fill="FFFFFF"/>
        </w:rPr>
        <w:t>Cfd</w:t>
      </w:r>
      <w:proofErr w:type="spellEnd"/>
      <w:r w:rsidRPr="00554A8E">
        <w:rPr>
          <w:rFonts w:cstheme="minorHAnsi"/>
          <w:sz w:val="24"/>
          <w:szCs w:val="24"/>
          <w:shd w:val="clear" w:color="auto" w:fill="FFFFFF"/>
        </w:rPr>
        <w:t xml:space="preserve"> Simulations </w:t>
      </w:r>
      <w:proofErr w:type="gramStart"/>
      <w:r w:rsidRPr="00554A8E">
        <w:rPr>
          <w:rFonts w:cstheme="minorHAnsi"/>
          <w:sz w:val="24"/>
          <w:szCs w:val="24"/>
          <w:shd w:val="clear" w:color="auto" w:fill="FFFFFF"/>
        </w:rPr>
        <w:t>For</w:t>
      </w:r>
      <w:proofErr w:type="gramEnd"/>
      <w:r w:rsidRPr="00554A8E">
        <w:rPr>
          <w:rFonts w:cstheme="minorHAnsi"/>
          <w:sz w:val="24"/>
          <w:szCs w:val="24"/>
          <w:shd w:val="clear" w:color="auto" w:fill="FFFFFF"/>
        </w:rPr>
        <w:t xml:space="preserve"> Indoor Environment Design and Control. </w:t>
      </w:r>
      <w:r w:rsidRPr="00554A8E">
        <w:rPr>
          <w:rStyle w:val="Emphasis"/>
          <w:rFonts w:cstheme="minorHAnsi"/>
          <w:sz w:val="24"/>
          <w:szCs w:val="24"/>
        </w:rPr>
        <w:t>Building and Environment</w:t>
      </w:r>
      <w:r w:rsidRPr="00554A8E">
        <w:rPr>
          <w:rFonts w:cstheme="minorHAnsi"/>
          <w:sz w:val="24"/>
          <w:szCs w:val="24"/>
          <w:shd w:val="clear" w:color="auto" w:fill="FFFFFF"/>
        </w:rPr>
        <w:t> [online]. 184 [Accessed 09 January 2021].</w:t>
      </w:r>
    </w:p>
    <w:p w14:paraId="51E7B995" w14:textId="77777777" w:rsidR="000C445F" w:rsidRDefault="000C445F" w:rsidP="00554A8E">
      <w:pPr>
        <w:spacing w:line="360" w:lineRule="auto"/>
        <w:rPr>
          <w:rFonts w:cstheme="minorHAnsi"/>
          <w:sz w:val="24"/>
          <w:szCs w:val="24"/>
        </w:rPr>
      </w:pPr>
      <w:proofErr w:type="spellStart"/>
      <w:r w:rsidRPr="00554A8E">
        <w:rPr>
          <w:rFonts w:cstheme="minorHAnsi"/>
          <w:sz w:val="24"/>
          <w:szCs w:val="24"/>
        </w:rPr>
        <w:t>Naybour</w:t>
      </w:r>
      <w:proofErr w:type="spellEnd"/>
      <w:r w:rsidRPr="00554A8E">
        <w:rPr>
          <w:rFonts w:cstheme="minorHAnsi"/>
          <w:sz w:val="24"/>
          <w:szCs w:val="24"/>
        </w:rPr>
        <w:t xml:space="preserve">, P. (2018) List and Describe Five Types of Review in The Project Lifecycle. </w:t>
      </w:r>
      <w:r w:rsidRPr="00554A8E">
        <w:rPr>
          <w:rFonts w:cstheme="minorHAnsi"/>
          <w:i/>
          <w:iCs/>
          <w:sz w:val="24"/>
          <w:szCs w:val="24"/>
        </w:rPr>
        <w:t>Parallel</w:t>
      </w:r>
      <w:r w:rsidRPr="00554A8E">
        <w:rPr>
          <w:rFonts w:cstheme="minorHAnsi"/>
          <w:sz w:val="24"/>
          <w:szCs w:val="24"/>
        </w:rPr>
        <w:t xml:space="preserve"> [blog]. 19</w:t>
      </w:r>
      <w:r w:rsidRPr="00554A8E">
        <w:rPr>
          <w:rFonts w:cstheme="minorHAnsi"/>
          <w:sz w:val="24"/>
          <w:szCs w:val="24"/>
          <w:vertAlign w:val="superscript"/>
        </w:rPr>
        <w:t>th</w:t>
      </w:r>
      <w:r w:rsidRPr="00554A8E">
        <w:rPr>
          <w:rFonts w:cstheme="minorHAnsi"/>
          <w:sz w:val="24"/>
          <w:szCs w:val="24"/>
        </w:rPr>
        <w:t xml:space="preserve"> January. Available From: </w:t>
      </w:r>
      <w:hyperlink r:id="rId88" w:anchor=":~:text=2)%20Stage%20reviews%20are%20similar,and%20identifies%20any%20corrective%20actions" w:history="1">
        <w:r w:rsidRPr="00554A8E">
          <w:rPr>
            <w:rStyle w:val="Hyperlink"/>
            <w:rFonts w:cstheme="minorHAnsi"/>
            <w:color w:val="1F4E79" w:themeColor="accent5" w:themeShade="80"/>
            <w:sz w:val="24"/>
            <w:szCs w:val="24"/>
          </w:rPr>
          <w:t>https://www.parallelprojecttraining.com/list-and-describe-five-types-of-review-in-the-project-lifecycle/#:~:text=2)%20Stage%20reviews%20are%20similar,and%20identifies%20any%20corrective%20actions</w:t>
        </w:r>
      </w:hyperlink>
      <w:r w:rsidRPr="00554A8E">
        <w:rPr>
          <w:rFonts w:cstheme="minorHAnsi"/>
          <w:sz w:val="24"/>
          <w:szCs w:val="24"/>
        </w:rPr>
        <w:t>. [Accessed 10 December 2020].</w:t>
      </w:r>
    </w:p>
    <w:p w14:paraId="41C7752D" w14:textId="77777777" w:rsidR="000C445F" w:rsidRPr="00554A8E" w:rsidRDefault="000C445F" w:rsidP="00554A8E">
      <w:pPr>
        <w:spacing w:line="360" w:lineRule="auto"/>
        <w:rPr>
          <w:rFonts w:cstheme="minorHAnsi"/>
          <w:sz w:val="24"/>
          <w:szCs w:val="24"/>
        </w:rPr>
      </w:pPr>
      <w:r w:rsidRPr="00554A8E">
        <w:rPr>
          <w:rFonts w:cstheme="minorHAnsi"/>
          <w:sz w:val="24"/>
          <w:szCs w:val="24"/>
        </w:rPr>
        <w:t>Niemeyer, K.N., Niemeyer, K.N., Sung, C.S. and Sung, J.S. (2014) Recent Progress and Challenges in Exploiting Graphics Processors in Computational Fluid Dynamics. The Journal of Supercomputing [online]. 67 (2), pp. 528-564. [Accessed 05 January 2021].</w:t>
      </w:r>
    </w:p>
    <w:p w14:paraId="1BE71658" w14:textId="77777777" w:rsidR="000C445F" w:rsidRPr="00554A8E" w:rsidRDefault="000C445F" w:rsidP="00554A8E">
      <w:pPr>
        <w:spacing w:line="360" w:lineRule="auto"/>
        <w:rPr>
          <w:rFonts w:cstheme="minorHAnsi"/>
          <w:sz w:val="24"/>
          <w:szCs w:val="24"/>
        </w:rPr>
      </w:pPr>
      <w:r w:rsidRPr="00554A8E">
        <w:rPr>
          <w:rFonts w:cstheme="minorHAnsi"/>
          <w:sz w:val="24"/>
          <w:szCs w:val="24"/>
        </w:rPr>
        <w:t xml:space="preserve">Patel, M. (2013) Computational Fluid Dynamics (CFD) Simulation Benefits Practical Applications. </w:t>
      </w:r>
      <w:proofErr w:type="spellStart"/>
      <w:r w:rsidRPr="00554A8E">
        <w:rPr>
          <w:rFonts w:cstheme="minorHAnsi"/>
          <w:i/>
          <w:sz w:val="24"/>
          <w:szCs w:val="24"/>
        </w:rPr>
        <w:t>Hitechcfd</w:t>
      </w:r>
      <w:proofErr w:type="spellEnd"/>
      <w:r w:rsidRPr="00554A8E">
        <w:rPr>
          <w:rFonts w:cstheme="minorHAnsi"/>
          <w:i/>
          <w:sz w:val="24"/>
          <w:szCs w:val="24"/>
        </w:rPr>
        <w:t xml:space="preserve"> </w:t>
      </w:r>
      <w:r w:rsidRPr="00554A8E">
        <w:rPr>
          <w:rFonts w:cstheme="minorHAnsi"/>
          <w:sz w:val="24"/>
          <w:szCs w:val="24"/>
        </w:rPr>
        <w:t>[blog]. 20</w:t>
      </w:r>
      <w:r w:rsidRPr="00554A8E">
        <w:rPr>
          <w:rFonts w:cstheme="minorHAnsi"/>
          <w:sz w:val="24"/>
          <w:szCs w:val="24"/>
          <w:vertAlign w:val="superscript"/>
        </w:rPr>
        <w:t>th</w:t>
      </w:r>
      <w:r w:rsidRPr="00554A8E">
        <w:rPr>
          <w:rFonts w:cstheme="minorHAnsi"/>
          <w:sz w:val="24"/>
          <w:szCs w:val="24"/>
        </w:rPr>
        <w:t xml:space="preserve"> January. Available From: https://www.hitechcfd.com/cfd-knowledgebase/cfd-simulation-benefits-practical-applications.html [Accessed 20 November 2020].</w:t>
      </w:r>
    </w:p>
    <w:p w14:paraId="0B50DD07" w14:textId="77777777" w:rsidR="000C445F" w:rsidRPr="00554A8E" w:rsidRDefault="000C445F" w:rsidP="00554A8E">
      <w:pPr>
        <w:spacing w:line="360" w:lineRule="auto"/>
        <w:rPr>
          <w:rFonts w:cstheme="minorHAnsi"/>
          <w:sz w:val="24"/>
          <w:szCs w:val="24"/>
        </w:rPr>
      </w:pPr>
      <w:r w:rsidRPr="00554A8E">
        <w:rPr>
          <w:rFonts w:cstheme="minorHAnsi"/>
          <w:sz w:val="24"/>
          <w:szCs w:val="24"/>
        </w:rPr>
        <w:lastRenderedPageBreak/>
        <w:t xml:space="preserve">Peng, B.P. and Zhou, C.Z. (2018) An approach of dynamic mesh adaptation for simulating 3‐dimensional unsteady moving‐immersed‐boundary flows. </w:t>
      </w:r>
      <w:r w:rsidRPr="00554A8E">
        <w:rPr>
          <w:rFonts w:cstheme="minorHAnsi"/>
          <w:i/>
          <w:iCs/>
          <w:sz w:val="24"/>
          <w:szCs w:val="24"/>
        </w:rPr>
        <w:t xml:space="preserve">International Journal for Numerical Methods in Fluids </w:t>
      </w:r>
      <w:r w:rsidRPr="00554A8E">
        <w:rPr>
          <w:rFonts w:cstheme="minorHAnsi"/>
          <w:sz w:val="24"/>
          <w:szCs w:val="24"/>
        </w:rPr>
        <w:t>[online]. 87 (4), pp. 180-201 [Accessed 9 October 2020].</w:t>
      </w:r>
    </w:p>
    <w:p w14:paraId="383C0BB8" w14:textId="77777777" w:rsidR="000C445F" w:rsidRPr="00554A8E" w:rsidRDefault="000C445F" w:rsidP="00554A8E">
      <w:pPr>
        <w:spacing w:line="360" w:lineRule="auto"/>
        <w:rPr>
          <w:rFonts w:cstheme="minorHAnsi"/>
          <w:sz w:val="24"/>
          <w:szCs w:val="24"/>
        </w:rPr>
      </w:pPr>
      <w:r w:rsidRPr="00554A8E">
        <w:rPr>
          <w:rFonts w:cstheme="minorHAnsi"/>
          <w:sz w:val="24"/>
          <w:szCs w:val="24"/>
        </w:rPr>
        <w:t xml:space="preserve">Perone, C.P., </w:t>
      </w:r>
      <w:proofErr w:type="spellStart"/>
      <w:r w:rsidRPr="00554A8E">
        <w:rPr>
          <w:rFonts w:cstheme="minorHAnsi"/>
          <w:sz w:val="24"/>
          <w:szCs w:val="24"/>
        </w:rPr>
        <w:t>Romaniello</w:t>
      </w:r>
      <w:proofErr w:type="spellEnd"/>
      <w:r w:rsidRPr="00554A8E">
        <w:rPr>
          <w:rFonts w:cstheme="minorHAnsi"/>
          <w:sz w:val="24"/>
          <w:szCs w:val="24"/>
        </w:rPr>
        <w:t xml:space="preserve">, R.R., Leone, A.L., Catalano, P.C. and </w:t>
      </w:r>
      <w:proofErr w:type="spellStart"/>
      <w:r w:rsidRPr="00554A8E">
        <w:rPr>
          <w:rFonts w:cstheme="minorHAnsi"/>
          <w:sz w:val="24"/>
          <w:szCs w:val="24"/>
        </w:rPr>
        <w:t>Tamborrino</w:t>
      </w:r>
      <w:proofErr w:type="spellEnd"/>
      <w:r w:rsidRPr="00554A8E">
        <w:rPr>
          <w:rFonts w:cstheme="minorHAnsi"/>
          <w:sz w:val="24"/>
          <w:szCs w:val="24"/>
        </w:rPr>
        <w:t xml:space="preserve">, A.T. (2021) </w:t>
      </w:r>
      <w:proofErr w:type="spellStart"/>
      <w:r w:rsidRPr="00554A8E">
        <w:rPr>
          <w:rFonts w:cstheme="minorHAnsi"/>
          <w:sz w:val="24"/>
          <w:szCs w:val="24"/>
        </w:rPr>
        <w:t>Cfd</w:t>
      </w:r>
      <w:proofErr w:type="spellEnd"/>
      <w:r w:rsidRPr="00554A8E">
        <w:rPr>
          <w:rFonts w:cstheme="minorHAnsi"/>
          <w:sz w:val="24"/>
          <w:szCs w:val="24"/>
        </w:rPr>
        <w:t xml:space="preserve"> Analysis of a Tubular Heat Exchanger </w:t>
      </w:r>
      <w:proofErr w:type="gramStart"/>
      <w:r w:rsidRPr="00554A8E">
        <w:rPr>
          <w:rFonts w:cstheme="minorHAnsi"/>
          <w:sz w:val="24"/>
          <w:szCs w:val="24"/>
        </w:rPr>
        <w:t>For</w:t>
      </w:r>
      <w:proofErr w:type="gramEnd"/>
      <w:r w:rsidRPr="00554A8E">
        <w:rPr>
          <w:rFonts w:cstheme="minorHAnsi"/>
          <w:sz w:val="24"/>
          <w:szCs w:val="24"/>
        </w:rPr>
        <w:t xml:space="preserve"> the Conditioning of Olive Paste. Applied Sciences [online]. 11 (4), p. 1858. [Accessed 15 February 2021].</w:t>
      </w:r>
    </w:p>
    <w:p w14:paraId="729A51D4" w14:textId="77777777" w:rsidR="000C445F" w:rsidRPr="00554A8E" w:rsidRDefault="000C445F" w:rsidP="00554A8E">
      <w:pPr>
        <w:spacing w:line="360" w:lineRule="auto"/>
        <w:rPr>
          <w:rFonts w:cstheme="minorHAnsi"/>
          <w:sz w:val="24"/>
          <w:szCs w:val="24"/>
        </w:rPr>
      </w:pPr>
      <w:proofErr w:type="spellStart"/>
      <w:r w:rsidRPr="00554A8E">
        <w:rPr>
          <w:rFonts w:cstheme="minorHAnsi"/>
          <w:sz w:val="24"/>
          <w:szCs w:val="24"/>
        </w:rPr>
        <w:t>Ramlan</w:t>
      </w:r>
      <w:proofErr w:type="spellEnd"/>
      <w:r w:rsidRPr="00554A8E">
        <w:rPr>
          <w:rFonts w:cstheme="minorHAnsi"/>
          <w:sz w:val="24"/>
          <w:szCs w:val="24"/>
        </w:rPr>
        <w:t xml:space="preserve">, I.B.R. and </w:t>
      </w:r>
      <w:proofErr w:type="spellStart"/>
      <w:r w:rsidRPr="00554A8E">
        <w:rPr>
          <w:rFonts w:cstheme="minorHAnsi"/>
          <w:sz w:val="24"/>
          <w:szCs w:val="24"/>
        </w:rPr>
        <w:t>Darlis</w:t>
      </w:r>
      <w:proofErr w:type="spellEnd"/>
      <w:r w:rsidRPr="00554A8E">
        <w:rPr>
          <w:rFonts w:cstheme="minorHAnsi"/>
          <w:sz w:val="24"/>
          <w:szCs w:val="24"/>
        </w:rPr>
        <w:t xml:space="preserve">, N.B.D. (2019) Comparison Between </w:t>
      </w:r>
      <w:proofErr w:type="spellStart"/>
      <w:r w:rsidRPr="00554A8E">
        <w:rPr>
          <w:rFonts w:cstheme="minorHAnsi"/>
          <w:sz w:val="24"/>
          <w:szCs w:val="24"/>
        </w:rPr>
        <w:t>Solidworks</w:t>
      </w:r>
      <w:proofErr w:type="spellEnd"/>
      <w:r w:rsidRPr="00554A8E">
        <w:rPr>
          <w:rFonts w:cstheme="minorHAnsi"/>
          <w:sz w:val="24"/>
          <w:szCs w:val="24"/>
        </w:rPr>
        <w:t xml:space="preserve"> and Ansys Flow Simulation on Aerodynamic Studies. </w:t>
      </w:r>
      <w:r w:rsidRPr="00554A8E">
        <w:rPr>
          <w:rFonts w:cstheme="minorHAnsi"/>
          <w:i/>
          <w:sz w:val="24"/>
          <w:szCs w:val="24"/>
        </w:rPr>
        <w:t>Industry, Engineering and Innovation</w:t>
      </w:r>
      <w:r w:rsidRPr="00554A8E">
        <w:rPr>
          <w:rFonts w:cstheme="minorHAnsi"/>
          <w:sz w:val="24"/>
          <w:szCs w:val="24"/>
        </w:rPr>
        <w:t xml:space="preserve"> [online]. 1 (1), pp. 1-9. [Accessed 20 November 2020].</w:t>
      </w:r>
    </w:p>
    <w:p w14:paraId="254236DE" w14:textId="77777777" w:rsidR="000C445F" w:rsidRPr="00554A8E" w:rsidRDefault="000C445F" w:rsidP="00554A8E">
      <w:pPr>
        <w:spacing w:line="360" w:lineRule="auto"/>
        <w:rPr>
          <w:rFonts w:cstheme="minorHAnsi"/>
          <w:sz w:val="24"/>
          <w:szCs w:val="24"/>
        </w:rPr>
      </w:pPr>
      <w:proofErr w:type="spellStart"/>
      <w:r w:rsidRPr="00554A8E">
        <w:rPr>
          <w:rFonts w:cstheme="minorHAnsi"/>
          <w:sz w:val="24"/>
          <w:szCs w:val="24"/>
        </w:rPr>
        <w:t>Ramlan</w:t>
      </w:r>
      <w:proofErr w:type="spellEnd"/>
      <w:r w:rsidRPr="00554A8E">
        <w:rPr>
          <w:rFonts w:cstheme="minorHAnsi"/>
          <w:sz w:val="24"/>
          <w:szCs w:val="24"/>
        </w:rPr>
        <w:t xml:space="preserve">, I.B.R. and </w:t>
      </w:r>
      <w:proofErr w:type="spellStart"/>
      <w:r w:rsidRPr="00554A8E">
        <w:rPr>
          <w:rFonts w:cstheme="minorHAnsi"/>
          <w:sz w:val="24"/>
          <w:szCs w:val="24"/>
        </w:rPr>
        <w:t>Darlis</w:t>
      </w:r>
      <w:proofErr w:type="spellEnd"/>
      <w:r w:rsidRPr="00554A8E">
        <w:rPr>
          <w:rFonts w:cstheme="minorHAnsi"/>
          <w:sz w:val="24"/>
          <w:szCs w:val="24"/>
        </w:rPr>
        <w:t xml:space="preserve">, N.B.D. (2020) Comparison Between </w:t>
      </w:r>
      <w:proofErr w:type="spellStart"/>
      <w:r w:rsidRPr="00554A8E">
        <w:rPr>
          <w:rFonts w:cstheme="minorHAnsi"/>
          <w:sz w:val="24"/>
          <w:szCs w:val="24"/>
        </w:rPr>
        <w:t>Solidworks</w:t>
      </w:r>
      <w:proofErr w:type="spellEnd"/>
      <w:r w:rsidRPr="00554A8E">
        <w:rPr>
          <w:rFonts w:cstheme="minorHAnsi"/>
          <w:sz w:val="24"/>
          <w:szCs w:val="24"/>
        </w:rPr>
        <w:t xml:space="preserve"> and Ansys Flow Simulation on Aerodynamic Studies. </w:t>
      </w:r>
      <w:r w:rsidRPr="00554A8E">
        <w:rPr>
          <w:rFonts w:cstheme="minorHAnsi"/>
          <w:i/>
          <w:sz w:val="24"/>
          <w:szCs w:val="24"/>
        </w:rPr>
        <w:t>Industry, Engineering and Innovation</w:t>
      </w:r>
      <w:r w:rsidRPr="00554A8E">
        <w:rPr>
          <w:rFonts w:cstheme="minorHAnsi"/>
          <w:sz w:val="24"/>
          <w:szCs w:val="24"/>
        </w:rPr>
        <w:t xml:space="preserve"> [online]. 1 (1), pp. 1-9. [Accessed 20 November 2020].</w:t>
      </w:r>
    </w:p>
    <w:p w14:paraId="783F9812" w14:textId="77777777" w:rsidR="000C445F" w:rsidRPr="00554A8E" w:rsidRDefault="000C445F" w:rsidP="00554A8E">
      <w:pPr>
        <w:spacing w:line="360" w:lineRule="auto"/>
        <w:rPr>
          <w:rFonts w:cstheme="minorHAnsi"/>
          <w:sz w:val="24"/>
          <w:szCs w:val="24"/>
        </w:rPr>
      </w:pPr>
      <w:r w:rsidRPr="00554A8E">
        <w:rPr>
          <w:rFonts w:cstheme="minorHAnsi"/>
          <w:sz w:val="24"/>
          <w:szCs w:val="24"/>
        </w:rPr>
        <w:t xml:space="preserve">Rapp, B.E. (2017) Microfluidics: </w:t>
      </w:r>
      <w:proofErr w:type="spellStart"/>
      <w:r w:rsidRPr="00554A8E">
        <w:rPr>
          <w:rFonts w:cstheme="minorHAnsi"/>
          <w:sz w:val="24"/>
          <w:szCs w:val="24"/>
        </w:rPr>
        <w:t>Modeling</w:t>
      </w:r>
      <w:proofErr w:type="spellEnd"/>
      <w:r w:rsidRPr="00554A8E">
        <w:rPr>
          <w:rFonts w:cstheme="minorHAnsi"/>
          <w:sz w:val="24"/>
          <w:szCs w:val="24"/>
        </w:rPr>
        <w:t>, Mechanics and Mathematics. 2nd ed.: Elsevier. [Accessed 20 November 2020].</w:t>
      </w:r>
    </w:p>
    <w:p w14:paraId="3AB9D7EF" w14:textId="77777777" w:rsidR="000C445F" w:rsidRDefault="000C445F" w:rsidP="00690CFE">
      <w:pPr>
        <w:spacing w:line="360" w:lineRule="auto"/>
        <w:rPr>
          <w:rFonts w:cstheme="minorHAnsi"/>
          <w:sz w:val="24"/>
          <w:szCs w:val="24"/>
        </w:rPr>
      </w:pPr>
      <w:r>
        <w:rPr>
          <w:rFonts w:cstheme="minorHAnsi"/>
          <w:sz w:val="24"/>
          <w:szCs w:val="24"/>
        </w:rPr>
        <w:t xml:space="preserve">Sanchez, S. (2016) </w:t>
      </w:r>
      <w:r w:rsidRPr="00197262">
        <w:rPr>
          <w:rFonts w:cstheme="minorHAnsi"/>
          <w:sz w:val="24"/>
          <w:szCs w:val="24"/>
        </w:rPr>
        <w:t>Running a Parametric Study and Analysis in SOLIDWORKS to Create a Flow Simulation Project</w:t>
      </w:r>
      <w:r>
        <w:rPr>
          <w:rFonts w:cstheme="minorHAnsi"/>
          <w:sz w:val="24"/>
          <w:szCs w:val="24"/>
        </w:rPr>
        <w:t xml:space="preserve">. </w:t>
      </w:r>
      <w:r>
        <w:rPr>
          <w:rFonts w:cstheme="minorHAnsi"/>
          <w:i/>
          <w:iCs/>
          <w:sz w:val="24"/>
          <w:szCs w:val="24"/>
        </w:rPr>
        <w:t xml:space="preserve">Engineering.com </w:t>
      </w:r>
      <w:r>
        <w:rPr>
          <w:rFonts w:cstheme="minorHAnsi"/>
          <w:sz w:val="24"/>
          <w:szCs w:val="24"/>
        </w:rPr>
        <w:t>[blog]. 26</w:t>
      </w:r>
      <w:r w:rsidRPr="00197262">
        <w:rPr>
          <w:rFonts w:cstheme="minorHAnsi"/>
          <w:sz w:val="24"/>
          <w:szCs w:val="24"/>
          <w:vertAlign w:val="superscript"/>
        </w:rPr>
        <w:t>th</w:t>
      </w:r>
      <w:r>
        <w:rPr>
          <w:rFonts w:cstheme="minorHAnsi"/>
          <w:sz w:val="24"/>
          <w:szCs w:val="24"/>
        </w:rPr>
        <w:t xml:space="preserve"> September. Available from: </w:t>
      </w:r>
      <w:hyperlink r:id="rId89" w:history="1">
        <w:r w:rsidRPr="009966B5">
          <w:rPr>
            <w:rStyle w:val="Hyperlink"/>
            <w:rFonts w:cstheme="minorHAnsi"/>
            <w:sz w:val="24"/>
            <w:szCs w:val="24"/>
          </w:rPr>
          <w:t>https://www.engineering.com/tutorials/running-parametric-study-analysis-solidworks-create-flow-simulation-project/</w:t>
        </w:r>
      </w:hyperlink>
      <w:r>
        <w:rPr>
          <w:rFonts w:cstheme="minorHAnsi"/>
          <w:sz w:val="24"/>
          <w:szCs w:val="24"/>
        </w:rPr>
        <w:t xml:space="preserve"> </w:t>
      </w:r>
    </w:p>
    <w:p w14:paraId="069DCD29" w14:textId="77777777" w:rsidR="000C445F" w:rsidRPr="00554A8E" w:rsidRDefault="000C445F" w:rsidP="00554A8E">
      <w:pPr>
        <w:spacing w:line="360" w:lineRule="auto"/>
        <w:rPr>
          <w:rFonts w:cstheme="minorHAnsi"/>
          <w:sz w:val="24"/>
          <w:szCs w:val="24"/>
        </w:rPr>
      </w:pPr>
      <w:r w:rsidRPr="00554A8E">
        <w:rPr>
          <w:rFonts w:cstheme="minorHAnsi"/>
          <w:sz w:val="24"/>
          <w:szCs w:val="24"/>
        </w:rPr>
        <w:t>Semenov, S. and Rubio, A. (2015) Droplet Wetting and Evaporation. 2nd ed.: Academic Press. [Accessed 20 November 2020].</w:t>
      </w:r>
    </w:p>
    <w:p w14:paraId="6ED44F7F" w14:textId="77777777" w:rsidR="000C445F" w:rsidRDefault="000C445F" w:rsidP="00554A8E">
      <w:pPr>
        <w:spacing w:line="360" w:lineRule="auto"/>
        <w:rPr>
          <w:rStyle w:val="Hyperlink"/>
          <w:rFonts w:cstheme="minorHAnsi"/>
          <w:color w:val="2F5496" w:themeColor="accent1" w:themeShade="BF"/>
          <w:sz w:val="24"/>
          <w:szCs w:val="24"/>
        </w:rPr>
      </w:pPr>
      <w:proofErr w:type="spellStart"/>
      <w:r>
        <w:rPr>
          <w:rStyle w:val="Hyperlink"/>
          <w:rFonts w:cstheme="minorHAnsi"/>
          <w:color w:val="auto"/>
          <w:sz w:val="24"/>
          <w:szCs w:val="24"/>
          <w:u w:val="none"/>
        </w:rPr>
        <w:t>Sherak</w:t>
      </w:r>
      <w:proofErr w:type="spellEnd"/>
      <w:r>
        <w:rPr>
          <w:rStyle w:val="Hyperlink"/>
          <w:rFonts w:cstheme="minorHAnsi"/>
          <w:color w:val="auto"/>
          <w:sz w:val="24"/>
          <w:szCs w:val="24"/>
          <w:u w:val="none"/>
        </w:rPr>
        <w:t xml:space="preserve">, M. (2019) </w:t>
      </w:r>
      <w:r w:rsidRPr="009A546B">
        <w:rPr>
          <w:rStyle w:val="Hyperlink"/>
          <w:rFonts w:cstheme="minorHAnsi"/>
          <w:color w:val="auto"/>
          <w:sz w:val="24"/>
          <w:szCs w:val="24"/>
          <w:u w:val="none"/>
        </w:rPr>
        <w:t>Radiation in SOLIDWORKS Flow Simulation</w:t>
      </w:r>
      <w:r>
        <w:rPr>
          <w:rStyle w:val="Hyperlink"/>
          <w:rFonts w:cstheme="minorHAnsi"/>
          <w:color w:val="auto"/>
          <w:sz w:val="24"/>
          <w:szCs w:val="24"/>
          <w:u w:val="none"/>
        </w:rPr>
        <w:t xml:space="preserve">. </w:t>
      </w:r>
      <w:r>
        <w:rPr>
          <w:rStyle w:val="Hyperlink"/>
          <w:rFonts w:cstheme="minorHAnsi"/>
          <w:i/>
          <w:iCs/>
          <w:color w:val="auto"/>
          <w:sz w:val="24"/>
          <w:szCs w:val="24"/>
          <w:u w:val="none"/>
        </w:rPr>
        <w:t>Computer Aided Technology</w:t>
      </w:r>
      <w:r>
        <w:rPr>
          <w:rStyle w:val="Hyperlink"/>
          <w:rFonts w:cstheme="minorHAnsi"/>
          <w:color w:val="auto"/>
          <w:sz w:val="24"/>
          <w:szCs w:val="24"/>
          <w:u w:val="none"/>
        </w:rPr>
        <w:t xml:space="preserve"> [blog]. 2</w:t>
      </w:r>
      <w:r w:rsidRPr="009A546B">
        <w:rPr>
          <w:rStyle w:val="Hyperlink"/>
          <w:rFonts w:cstheme="minorHAnsi"/>
          <w:color w:val="auto"/>
          <w:sz w:val="24"/>
          <w:szCs w:val="24"/>
          <w:u w:val="none"/>
          <w:vertAlign w:val="superscript"/>
        </w:rPr>
        <w:t>nd</w:t>
      </w:r>
      <w:r>
        <w:rPr>
          <w:rStyle w:val="Hyperlink"/>
          <w:rFonts w:cstheme="minorHAnsi"/>
          <w:color w:val="auto"/>
          <w:sz w:val="24"/>
          <w:szCs w:val="24"/>
          <w:u w:val="none"/>
        </w:rPr>
        <w:t xml:space="preserve"> July. Available from: </w:t>
      </w:r>
      <w:hyperlink r:id="rId90" w:history="1">
        <w:r w:rsidRPr="009966B5">
          <w:rPr>
            <w:rStyle w:val="Hyperlink"/>
            <w:rFonts w:cstheme="minorHAnsi"/>
            <w:color w:val="034990" w:themeColor="hyperlink" w:themeShade="BF"/>
            <w:sz w:val="24"/>
            <w:szCs w:val="24"/>
          </w:rPr>
          <w:t>https://www.cati.com/blog/2019/07/radiation-in-solidworks-flow-simulation/</w:t>
        </w:r>
      </w:hyperlink>
    </w:p>
    <w:p w14:paraId="61FA9E6A" w14:textId="77777777" w:rsidR="000C445F" w:rsidRDefault="000C445F" w:rsidP="00554A8E">
      <w:pPr>
        <w:spacing w:line="360" w:lineRule="auto"/>
        <w:rPr>
          <w:rStyle w:val="Hyperlink"/>
          <w:rFonts w:cstheme="minorHAnsi"/>
          <w:color w:val="auto"/>
          <w:sz w:val="24"/>
          <w:szCs w:val="24"/>
          <w:u w:val="none"/>
        </w:rPr>
      </w:pPr>
      <w:proofErr w:type="spellStart"/>
      <w:r>
        <w:rPr>
          <w:rStyle w:val="Hyperlink"/>
          <w:rFonts w:cstheme="minorHAnsi"/>
          <w:color w:val="auto"/>
          <w:sz w:val="24"/>
          <w:szCs w:val="24"/>
          <w:u w:val="none"/>
        </w:rPr>
        <w:t>Simscale</w:t>
      </w:r>
      <w:proofErr w:type="spellEnd"/>
      <w:r>
        <w:rPr>
          <w:rStyle w:val="Hyperlink"/>
          <w:rFonts w:cstheme="minorHAnsi"/>
          <w:color w:val="auto"/>
          <w:sz w:val="24"/>
          <w:szCs w:val="24"/>
          <w:u w:val="none"/>
        </w:rPr>
        <w:t xml:space="preserve"> (2021) </w:t>
      </w:r>
      <w:r w:rsidRPr="00565448">
        <w:rPr>
          <w:rStyle w:val="Hyperlink"/>
          <w:rFonts w:cstheme="minorHAnsi"/>
          <w:color w:val="auto"/>
          <w:sz w:val="24"/>
          <w:szCs w:val="24"/>
          <w:u w:val="none"/>
        </w:rPr>
        <w:t>Pressure Inlet and Pressure Outlet</w:t>
      </w:r>
      <w:r>
        <w:rPr>
          <w:rStyle w:val="Hyperlink"/>
          <w:rFonts w:cstheme="minorHAnsi"/>
          <w:color w:val="auto"/>
          <w:sz w:val="24"/>
          <w:szCs w:val="24"/>
          <w:u w:val="none"/>
        </w:rPr>
        <w:t xml:space="preserve">. </w:t>
      </w:r>
      <w:proofErr w:type="spellStart"/>
      <w:r>
        <w:rPr>
          <w:rStyle w:val="Hyperlink"/>
          <w:rFonts w:cstheme="minorHAnsi"/>
          <w:i/>
          <w:iCs/>
          <w:color w:val="auto"/>
          <w:sz w:val="24"/>
          <w:szCs w:val="24"/>
          <w:u w:val="none"/>
        </w:rPr>
        <w:t>Simscale</w:t>
      </w:r>
      <w:proofErr w:type="spellEnd"/>
      <w:r>
        <w:rPr>
          <w:rStyle w:val="Hyperlink"/>
          <w:rFonts w:cstheme="minorHAnsi"/>
          <w:color w:val="auto"/>
          <w:sz w:val="24"/>
          <w:szCs w:val="24"/>
          <w:u w:val="none"/>
        </w:rPr>
        <w:t xml:space="preserve"> [online]. Available from: </w:t>
      </w:r>
      <w:hyperlink r:id="rId91" w:history="1">
        <w:r w:rsidRPr="009966B5">
          <w:rPr>
            <w:rStyle w:val="Hyperlink"/>
            <w:rFonts w:cstheme="minorHAnsi"/>
            <w:sz w:val="24"/>
            <w:szCs w:val="24"/>
          </w:rPr>
          <w:t>https://www.simscale.com/docs/simulation-setup/boundary-conditions/pressure-inlet-and-pressure-outlet/</w:t>
        </w:r>
      </w:hyperlink>
    </w:p>
    <w:p w14:paraId="669C3C45" w14:textId="77777777" w:rsidR="000C445F" w:rsidRDefault="000C445F" w:rsidP="00554A8E">
      <w:pPr>
        <w:spacing w:line="360" w:lineRule="auto"/>
        <w:rPr>
          <w:rStyle w:val="Hyperlink"/>
          <w:rFonts w:cstheme="minorHAnsi"/>
          <w:color w:val="2F5496" w:themeColor="accent1" w:themeShade="BF"/>
          <w:sz w:val="24"/>
          <w:szCs w:val="24"/>
        </w:rPr>
      </w:pPr>
      <w:proofErr w:type="spellStart"/>
      <w:r>
        <w:rPr>
          <w:rStyle w:val="Hyperlink"/>
          <w:rFonts w:cstheme="minorHAnsi"/>
          <w:color w:val="auto"/>
          <w:sz w:val="24"/>
          <w:szCs w:val="24"/>
          <w:u w:val="none"/>
        </w:rPr>
        <w:t>Sobachkin</w:t>
      </w:r>
      <w:proofErr w:type="spellEnd"/>
      <w:r>
        <w:rPr>
          <w:rStyle w:val="Hyperlink"/>
          <w:rFonts w:cstheme="minorHAnsi"/>
          <w:color w:val="auto"/>
          <w:sz w:val="24"/>
          <w:szCs w:val="24"/>
          <w:u w:val="none"/>
        </w:rPr>
        <w:t xml:space="preserve">, A. and </w:t>
      </w:r>
      <w:proofErr w:type="spellStart"/>
      <w:r>
        <w:rPr>
          <w:rStyle w:val="Hyperlink"/>
          <w:rFonts w:cstheme="minorHAnsi"/>
          <w:color w:val="auto"/>
          <w:sz w:val="24"/>
          <w:szCs w:val="24"/>
          <w:u w:val="none"/>
        </w:rPr>
        <w:t>Dumnov</w:t>
      </w:r>
      <w:proofErr w:type="spellEnd"/>
      <w:r>
        <w:rPr>
          <w:rStyle w:val="Hyperlink"/>
          <w:rFonts w:cstheme="minorHAnsi"/>
          <w:color w:val="auto"/>
          <w:sz w:val="24"/>
          <w:szCs w:val="24"/>
          <w:u w:val="none"/>
        </w:rPr>
        <w:t xml:space="preserve">, G. (2014) </w:t>
      </w:r>
      <w:r w:rsidRPr="009C4D92">
        <w:rPr>
          <w:rStyle w:val="Hyperlink"/>
          <w:rFonts w:cstheme="minorHAnsi"/>
          <w:color w:val="auto"/>
          <w:sz w:val="24"/>
          <w:szCs w:val="24"/>
          <w:u w:val="none"/>
        </w:rPr>
        <w:t>Numerical Basis of CAD-Embedded CFD</w:t>
      </w:r>
      <w:r>
        <w:rPr>
          <w:rStyle w:val="Hyperlink"/>
          <w:rFonts w:cstheme="minorHAnsi"/>
          <w:color w:val="auto"/>
          <w:sz w:val="24"/>
          <w:szCs w:val="24"/>
          <w:u w:val="none"/>
        </w:rPr>
        <w:t xml:space="preserve">. </w:t>
      </w:r>
      <w:r>
        <w:rPr>
          <w:rStyle w:val="Hyperlink"/>
          <w:rFonts w:cstheme="minorHAnsi"/>
          <w:i/>
          <w:iCs/>
          <w:color w:val="auto"/>
          <w:sz w:val="24"/>
          <w:szCs w:val="24"/>
          <w:u w:val="none"/>
        </w:rPr>
        <w:t>Dassault Systems</w:t>
      </w:r>
      <w:r>
        <w:rPr>
          <w:rStyle w:val="Hyperlink"/>
          <w:rFonts w:cstheme="minorHAnsi"/>
          <w:color w:val="auto"/>
          <w:sz w:val="24"/>
          <w:szCs w:val="24"/>
          <w:u w:val="none"/>
        </w:rPr>
        <w:t xml:space="preserve"> [online]. February. Available from:  </w:t>
      </w:r>
      <w:hyperlink r:id="rId92" w:history="1">
        <w:r w:rsidRPr="009966B5">
          <w:rPr>
            <w:rStyle w:val="Hyperlink"/>
            <w:rFonts w:cstheme="minorHAnsi"/>
            <w:color w:val="034990" w:themeColor="hyperlink" w:themeShade="BF"/>
            <w:sz w:val="24"/>
            <w:szCs w:val="24"/>
          </w:rPr>
          <w:t>https://www.solidworks.com/sw/docs/Flow_Basis_of_CAD_Embedded_CFD_Whitepaper.pdf</w:t>
        </w:r>
      </w:hyperlink>
    </w:p>
    <w:p w14:paraId="12C11543" w14:textId="77777777" w:rsidR="000C445F" w:rsidRPr="00554A8E" w:rsidRDefault="000C445F" w:rsidP="00554A8E">
      <w:pPr>
        <w:spacing w:line="360" w:lineRule="auto"/>
        <w:rPr>
          <w:rFonts w:cstheme="minorHAnsi"/>
          <w:sz w:val="24"/>
          <w:szCs w:val="24"/>
        </w:rPr>
      </w:pPr>
      <w:r w:rsidRPr="00554A8E">
        <w:rPr>
          <w:rFonts w:cstheme="minorHAnsi"/>
          <w:sz w:val="24"/>
          <w:szCs w:val="24"/>
        </w:rPr>
        <w:t xml:space="preserve">Song, R.S., Liu, J.L. and Cui, M.C. (2017) A new method to reconstruct structured mesh model from micro-computed tomography images of porous media and its application. </w:t>
      </w:r>
      <w:r w:rsidRPr="00554A8E">
        <w:rPr>
          <w:rFonts w:cstheme="minorHAnsi"/>
          <w:i/>
          <w:iCs/>
          <w:sz w:val="24"/>
          <w:szCs w:val="24"/>
        </w:rPr>
        <w:t xml:space="preserve">International Journal of Heat and Mass Transfer </w:t>
      </w:r>
      <w:r w:rsidRPr="00554A8E">
        <w:rPr>
          <w:rFonts w:cstheme="minorHAnsi"/>
          <w:sz w:val="24"/>
          <w:szCs w:val="24"/>
        </w:rPr>
        <w:t>[online]. 109, pp. 705-715 [Accessed 9 October 2020].</w:t>
      </w:r>
    </w:p>
    <w:p w14:paraId="145957ED" w14:textId="77777777" w:rsidR="000C445F" w:rsidRPr="009074FD" w:rsidRDefault="000C445F" w:rsidP="009074FD">
      <w:pPr>
        <w:spacing w:line="360" w:lineRule="auto"/>
        <w:rPr>
          <w:rFonts w:cstheme="minorHAnsi"/>
          <w:sz w:val="24"/>
          <w:szCs w:val="24"/>
          <w:shd w:val="clear" w:color="auto" w:fill="FFFFFF"/>
        </w:rPr>
      </w:pPr>
      <w:proofErr w:type="spellStart"/>
      <w:r w:rsidRPr="009074FD">
        <w:rPr>
          <w:rFonts w:cstheme="minorHAnsi"/>
          <w:sz w:val="24"/>
          <w:szCs w:val="24"/>
          <w:shd w:val="clear" w:color="auto" w:fill="FFFFFF"/>
        </w:rPr>
        <w:t>Su</w:t>
      </w:r>
      <w:proofErr w:type="spellEnd"/>
      <w:r w:rsidRPr="009074FD">
        <w:rPr>
          <w:rFonts w:cstheme="minorHAnsi"/>
          <w:sz w:val="24"/>
          <w:szCs w:val="24"/>
          <w:shd w:val="clear" w:color="auto" w:fill="FFFFFF"/>
        </w:rPr>
        <w:t>, S.S., Chen, J.C., Ma, Y.M., Chen, J.C. and Sun, C.S. (2017) The Heat and Work of Quantum Thermodynamic Processes with Quantum Coherence. </w:t>
      </w:r>
      <w:r w:rsidRPr="009074FD">
        <w:rPr>
          <w:rFonts w:cstheme="minorHAnsi"/>
          <w:i/>
          <w:iCs/>
          <w:sz w:val="24"/>
          <w:szCs w:val="24"/>
          <w:shd w:val="clear" w:color="auto" w:fill="FFFFFF"/>
        </w:rPr>
        <w:t>Cornell University Quantum Physics</w:t>
      </w:r>
      <w:r w:rsidRPr="009074FD">
        <w:rPr>
          <w:rFonts w:cstheme="minorHAnsi"/>
          <w:sz w:val="24"/>
          <w:szCs w:val="24"/>
          <w:shd w:val="clear" w:color="auto" w:fill="FFFFFF"/>
        </w:rPr>
        <w:t> [online]., pp. 1-8. [Accessed 19 February 2021].</w:t>
      </w:r>
    </w:p>
    <w:p w14:paraId="428ED57F" w14:textId="77777777" w:rsidR="000C445F" w:rsidRPr="00554A8E" w:rsidRDefault="000C445F" w:rsidP="00554A8E">
      <w:pPr>
        <w:spacing w:line="360" w:lineRule="auto"/>
        <w:rPr>
          <w:rFonts w:cstheme="minorHAnsi"/>
          <w:sz w:val="24"/>
          <w:szCs w:val="24"/>
        </w:rPr>
      </w:pPr>
      <w:proofErr w:type="spellStart"/>
      <w:r w:rsidRPr="00554A8E">
        <w:rPr>
          <w:rFonts w:cstheme="minorHAnsi"/>
          <w:sz w:val="24"/>
          <w:szCs w:val="24"/>
        </w:rPr>
        <w:t>Teleken</w:t>
      </w:r>
      <w:proofErr w:type="spellEnd"/>
      <w:r w:rsidRPr="00554A8E">
        <w:rPr>
          <w:rFonts w:cstheme="minorHAnsi"/>
          <w:sz w:val="24"/>
          <w:szCs w:val="24"/>
        </w:rPr>
        <w:t xml:space="preserve">, J.G., </w:t>
      </w:r>
      <w:proofErr w:type="spellStart"/>
      <w:r w:rsidRPr="00554A8E">
        <w:rPr>
          <w:rFonts w:cstheme="minorHAnsi"/>
          <w:sz w:val="24"/>
          <w:szCs w:val="24"/>
        </w:rPr>
        <w:t>Werle</w:t>
      </w:r>
      <w:proofErr w:type="spellEnd"/>
      <w:r w:rsidRPr="00554A8E">
        <w:rPr>
          <w:rFonts w:cstheme="minorHAnsi"/>
          <w:sz w:val="24"/>
          <w:szCs w:val="24"/>
        </w:rPr>
        <w:t xml:space="preserve">, L.O., </w:t>
      </w:r>
      <w:proofErr w:type="spellStart"/>
      <w:r w:rsidRPr="00554A8E">
        <w:rPr>
          <w:rFonts w:cstheme="minorHAnsi"/>
          <w:sz w:val="24"/>
          <w:szCs w:val="24"/>
        </w:rPr>
        <w:t>Parisotto</w:t>
      </w:r>
      <w:proofErr w:type="spellEnd"/>
      <w:r w:rsidRPr="00554A8E">
        <w:rPr>
          <w:rFonts w:cstheme="minorHAnsi"/>
          <w:sz w:val="24"/>
          <w:szCs w:val="24"/>
        </w:rPr>
        <w:t xml:space="preserve">, I., Marangoni, C., </w:t>
      </w:r>
      <w:proofErr w:type="spellStart"/>
      <w:r w:rsidRPr="00554A8E">
        <w:rPr>
          <w:rFonts w:cstheme="minorHAnsi"/>
          <w:sz w:val="24"/>
          <w:szCs w:val="24"/>
        </w:rPr>
        <w:t>Meneguelo</w:t>
      </w:r>
      <w:proofErr w:type="spellEnd"/>
      <w:r w:rsidRPr="00554A8E">
        <w:rPr>
          <w:rFonts w:cstheme="minorHAnsi"/>
          <w:sz w:val="24"/>
          <w:szCs w:val="24"/>
        </w:rPr>
        <w:t xml:space="preserve">, A., </w:t>
      </w:r>
      <w:proofErr w:type="spellStart"/>
      <w:r w:rsidRPr="00554A8E">
        <w:rPr>
          <w:rFonts w:cstheme="minorHAnsi"/>
          <w:sz w:val="24"/>
          <w:szCs w:val="24"/>
        </w:rPr>
        <w:t>Bolzan</w:t>
      </w:r>
      <w:proofErr w:type="spellEnd"/>
      <w:r w:rsidRPr="00554A8E">
        <w:rPr>
          <w:rFonts w:cstheme="minorHAnsi"/>
          <w:sz w:val="24"/>
          <w:szCs w:val="24"/>
        </w:rPr>
        <w:t xml:space="preserve">, A. and Machado, R. (2012) Computational Fluid Dynamics Simulation of the Feed Distribution System of a Falling Film Distillation Device. </w:t>
      </w:r>
      <w:r w:rsidRPr="00554A8E">
        <w:rPr>
          <w:rFonts w:cstheme="minorHAnsi"/>
          <w:i/>
          <w:sz w:val="24"/>
          <w:szCs w:val="24"/>
        </w:rPr>
        <w:t>Computer Aided Chemical Engineering</w:t>
      </w:r>
      <w:r w:rsidRPr="00554A8E">
        <w:rPr>
          <w:rFonts w:cstheme="minorHAnsi"/>
          <w:sz w:val="24"/>
          <w:szCs w:val="24"/>
        </w:rPr>
        <w:t xml:space="preserve"> [online]. 31, pp. 845-849. [Accessed 20 November 2020].</w:t>
      </w:r>
    </w:p>
    <w:p w14:paraId="7CA13E07" w14:textId="77777777" w:rsidR="000C445F" w:rsidRPr="00554A8E" w:rsidRDefault="000C445F" w:rsidP="00554A8E">
      <w:pPr>
        <w:spacing w:line="360" w:lineRule="auto"/>
        <w:rPr>
          <w:rFonts w:cstheme="minorHAnsi"/>
          <w:sz w:val="24"/>
          <w:szCs w:val="24"/>
        </w:rPr>
      </w:pPr>
      <w:r w:rsidRPr="00554A8E">
        <w:rPr>
          <w:rFonts w:cstheme="minorHAnsi"/>
          <w:sz w:val="24"/>
          <w:szCs w:val="24"/>
        </w:rPr>
        <w:t xml:space="preserve">Tur, M.T., </w:t>
      </w:r>
      <w:proofErr w:type="spellStart"/>
      <w:r w:rsidRPr="00554A8E">
        <w:rPr>
          <w:rFonts w:cstheme="minorHAnsi"/>
          <w:sz w:val="24"/>
          <w:szCs w:val="24"/>
        </w:rPr>
        <w:t>Albelda</w:t>
      </w:r>
      <w:proofErr w:type="spellEnd"/>
      <w:r w:rsidRPr="00554A8E">
        <w:rPr>
          <w:rFonts w:cstheme="minorHAnsi"/>
          <w:sz w:val="24"/>
          <w:szCs w:val="24"/>
        </w:rPr>
        <w:t xml:space="preserve">, J.A., Nadal, E.N. and </w:t>
      </w:r>
      <w:proofErr w:type="spellStart"/>
      <w:r w:rsidRPr="00554A8E">
        <w:rPr>
          <w:rFonts w:cstheme="minorHAnsi"/>
          <w:sz w:val="24"/>
          <w:szCs w:val="24"/>
        </w:rPr>
        <w:t>Rodenas</w:t>
      </w:r>
      <w:proofErr w:type="spellEnd"/>
      <w:r w:rsidRPr="00554A8E">
        <w:rPr>
          <w:rFonts w:cstheme="minorHAnsi"/>
          <w:sz w:val="24"/>
          <w:szCs w:val="24"/>
        </w:rPr>
        <w:t xml:space="preserve">, J.R. (2014) Imposing Dirichlet boundary conditions in hierarchical Cartesian meshes by means of stabilized Lagrange multipliers. </w:t>
      </w:r>
      <w:r w:rsidRPr="00554A8E">
        <w:rPr>
          <w:rFonts w:cstheme="minorHAnsi"/>
          <w:i/>
          <w:iCs/>
          <w:sz w:val="24"/>
          <w:szCs w:val="24"/>
        </w:rPr>
        <w:t xml:space="preserve">International Journal for Numerical Methods in Engineering </w:t>
      </w:r>
      <w:r w:rsidRPr="00554A8E">
        <w:rPr>
          <w:rFonts w:cstheme="minorHAnsi"/>
          <w:sz w:val="24"/>
          <w:szCs w:val="24"/>
        </w:rPr>
        <w:t>[online]. 98 (6), pp. 399-417 [Accessed 19 October 2020].</w:t>
      </w:r>
    </w:p>
    <w:p w14:paraId="50D58B07" w14:textId="77777777" w:rsidR="000C445F" w:rsidRPr="00554A8E" w:rsidRDefault="000C445F" w:rsidP="00554A8E">
      <w:pPr>
        <w:spacing w:line="360" w:lineRule="auto"/>
        <w:rPr>
          <w:rFonts w:cstheme="minorHAnsi"/>
          <w:sz w:val="24"/>
          <w:szCs w:val="24"/>
          <w:shd w:val="clear" w:color="auto" w:fill="FFFFFF"/>
        </w:rPr>
      </w:pPr>
      <w:proofErr w:type="spellStart"/>
      <w:r w:rsidRPr="00554A8E">
        <w:rPr>
          <w:rFonts w:cstheme="minorHAnsi"/>
          <w:sz w:val="24"/>
          <w:szCs w:val="24"/>
          <w:shd w:val="clear" w:color="auto" w:fill="FFFFFF"/>
        </w:rPr>
        <w:t>Tyggvason</w:t>
      </w:r>
      <w:proofErr w:type="spellEnd"/>
      <w:r w:rsidRPr="00554A8E">
        <w:rPr>
          <w:rFonts w:cstheme="minorHAnsi"/>
          <w:sz w:val="24"/>
          <w:szCs w:val="24"/>
          <w:shd w:val="clear" w:color="auto" w:fill="FFFFFF"/>
        </w:rPr>
        <w:t>, G. (2016) </w:t>
      </w:r>
      <w:r w:rsidRPr="00554A8E">
        <w:rPr>
          <w:rStyle w:val="Emphasis"/>
          <w:rFonts w:cstheme="minorHAnsi"/>
          <w:sz w:val="24"/>
          <w:szCs w:val="24"/>
        </w:rPr>
        <w:t>Fluid Mechanics</w:t>
      </w:r>
      <w:r w:rsidRPr="00554A8E">
        <w:rPr>
          <w:rFonts w:cstheme="minorHAnsi"/>
          <w:sz w:val="24"/>
          <w:szCs w:val="24"/>
          <w:shd w:val="clear" w:color="auto" w:fill="FFFFFF"/>
        </w:rPr>
        <w:t>. 6th ed.: Elsevier.</w:t>
      </w:r>
    </w:p>
    <w:p w14:paraId="2B436861" w14:textId="77777777" w:rsidR="000C445F" w:rsidRPr="00554A8E" w:rsidRDefault="000C445F" w:rsidP="00554A8E">
      <w:pPr>
        <w:spacing w:line="360" w:lineRule="auto"/>
        <w:rPr>
          <w:rFonts w:cstheme="minorHAnsi"/>
          <w:sz w:val="24"/>
          <w:szCs w:val="24"/>
        </w:rPr>
      </w:pPr>
      <w:r w:rsidRPr="00554A8E">
        <w:rPr>
          <w:rFonts w:cstheme="minorHAnsi"/>
          <w:sz w:val="24"/>
          <w:szCs w:val="24"/>
        </w:rPr>
        <w:t>Vernon, D.V. (2019) Internal simulation in embodied cognitive systems: Comment on “</w:t>
      </w:r>
      <w:proofErr w:type="spellStart"/>
      <w:r w:rsidRPr="00554A8E">
        <w:rPr>
          <w:rFonts w:cstheme="minorHAnsi"/>
          <w:sz w:val="24"/>
          <w:szCs w:val="24"/>
        </w:rPr>
        <w:t>Muscleless</w:t>
      </w:r>
      <w:proofErr w:type="spellEnd"/>
      <w:r w:rsidRPr="00554A8E">
        <w:rPr>
          <w:rFonts w:cstheme="minorHAnsi"/>
          <w:sz w:val="24"/>
          <w:szCs w:val="24"/>
        </w:rPr>
        <w:t xml:space="preserve"> motor synergies and actions without movements: From motor neuroscience to cognitive robotics” by </w:t>
      </w:r>
      <w:proofErr w:type="spellStart"/>
      <w:r w:rsidRPr="00554A8E">
        <w:rPr>
          <w:rFonts w:cstheme="minorHAnsi"/>
          <w:sz w:val="24"/>
          <w:szCs w:val="24"/>
        </w:rPr>
        <w:t>Vishwanathan</w:t>
      </w:r>
      <w:proofErr w:type="spellEnd"/>
      <w:r w:rsidRPr="00554A8E">
        <w:rPr>
          <w:rFonts w:cstheme="minorHAnsi"/>
          <w:sz w:val="24"/>
          <w:szCs w:val="24"/>
        </w:rPr>
        <w:t xml:space="preserve"> Mohan et al. </w:t>
      </w:r>
      <w:r w:rsidRPr="00554A8E">
        <w:rPr>
          <w:rFonts w:cstheme="minorHAnsi"/>
          <w:i/>
          <w:iCs/>
          <w:sz w:val="24"/>
          <w:szCs w:val="24"/>
        </w:rPr>
        <w:t>Physics of Life Reviews [online]</w:t>
      </w:r>
      <w:r w:rsidRPr="00554A8E">
        <w:rPr>
          <w:rFonts w:cstheme="minorHAnsi"/>
          <w:sz w:val="24"/>
          <w:szCs w:val="24"/>
        </w:rPr>
        <w:t>. 30, pp. 122-125. [Accessed 27 March 2021].</w:t>
      </w:r>
    </w:p>
    <w:p w14:paraId="54082D19" w14:textId="0BD58E72" w:rsidR="000C445F" w:rsidRPr="00C0786A" w:rsidRDefault="000C445F" w:rsidP="00C0786A">
      <w:pPr>
        <w:spacing w:line="360" w:lineRule="auto"/>
        <w:rPr>
          <w:rFonts w:cstheme="minorHAnsi"/>
          <w:sz w:val="24"/>
          <w:szCs w:val="24"/>
          <w:shd w:val="clear" w:color="auto" w:fill="FFFFFF"/>
        </w:rPr>
      </w:pPr>
      <w:r w:rsidRPr="00C0786A">
        <w:rPr>
          <w:rFonts w:cstheme="minorHAnsi"/>
          <w:sz w:val="24"/>
          <w:szCs w:val="24"/>
          <w:shd w:val="clear" w:color="auto" w:fill="FFFFFF"/>
        </w:rPr>
        <w:t xml:space="preserve">Wang, H.W., Liu, J.L., Wen, G.W. (2019) An Adaptive Mesh‐adjustment Strategy </w:t>
      </w:r>
      <w:proofErr w:type="gramStart"/>
      <w:r w:rsidRPr="00C0786A">
        <w:rPr>
          <w:rFonts w:cstheme="minorHAnsi"/>
          <w:sz w:val="24"/>
          <w:szCs w:val="24"/>
          <w:shd w:val="clear" w:color="auto" w:fill="FFFFFF"/>
        </w:rPr>
        <w:t>For</w:t>
      </w:r>
      <w:proofErr w:type="gramEnd"/>
      <w:r w:rsidRPr="00C0786A">
        <w:rPr>
          <w:rFonts w:cstheme="minorHAnsi"/>
          <w:sz w:val="24"/>
          <w:szCs w:val="24"/>
          <w:shd w:val="clear" w:color="auto" w:fill="FFFFFF"/>
        </w:rPr>
        <w:t xml:space="preserve"> Continuum Topology Optimization to Achieve Manufacturable Structural Layout. </w:t>
      </w:r>
      <w:r w:rsidRPr="00C0786A">
        <w:rPr>
          <w:rStyle w:val="Emphasis"/>
          <w:rFonts w:cstheme="minorHAnsi"/>
          <w:sz w:val="24"/>
          <w:szCs w:val="24"/>
        </w:rPr>
        <w:t xml:space="preserve">International Journal </w:t>
      </w:r>
      <w:proofErr w:type="gramStart"/>
      <w:r w:rsidRPr="00C0786A">
        <w:rPr>
          <w:rStyle w:val="Emphasis"/>
          <w:rFonts w:cstheme="minorHAnsi"/>
          <w:sz w:val="24"/>
          <w:szCs w:val="24"/>
        </w:rPr>
        <w:t>For</w:t>
      </w:r>
      <w:proofErr w:type="gramEnd"/>
      <w:r w:rsidRPr="00C0786A">
        <w:rPr>
          <w:rStyle w:val="Emphasis"/>
          <w:rFonts w:cstheme="minorHAnsi"/>
          <w:sz w:val="24"/>
          <w:szCs w:val="24"/>
        </w:rPr>
        <w:t xml:space="preserve"> Numerical Methods in Engineering</w:t>
      </w:r>
      <w:r w:rsidRPr="00C0786A">
        <w:rPr>
          <w:rFonts w:cstheme="minorHAnsi"/>
          <w:sz w:val="24"/>
          <w:szCs w:val="24"/>
          <w:shd w:val="clear" w:color="auto" w:fill="FFFFFF"/>
        </w:rPr>
        <w:t> [online]. 117 (13), pp. 1304-1322. [Accessed 08 November 2020].</w:t>
      </w:r>
    </w:p>
    <w:p w14:paraId="58B70C72" w14:textId="77777777" w:rsidR="000C445F" w:rsidRDefault="000C445F" w:rsidP="00554A8E">
      <w:pPr>
        <w:spacing w:line="360" w:lineRule="auto"/>
        <w:rPr>
          <w:rStyle w:val="Hyperlink"/>
          <w:rFonts w:cstheme="minorHAnsi"/>
          <w:color w:val="2F5496" w:themeColor="accent1" w:themeShade="BF"/>
          <w:sz w:val="24"/>
          <w:szCs w:val="24"/>
        </w:rPr>
      </w:pPr>
      <w:r>
        <w:rPr>
          <w:rStyle w:val="Hyperlink"/>
          <w:rFonts w:cstheme="minorHAnsi"/>
          <w:color w:val="auto"/>
          <w:sz w:val="24"/>
          <w:szCs w:val="24"/>
          <w:u w:val="none"/>
        </w:rPr>
        <w:t xml:space="preserve">Warren, R. (2020) </w:t>
      </w:r>
      <w:r w:rsidRPr="007E744D">
        <w:rPr>
          <w:rStyle w:val="Hyperlink"/>
          <w:rFonts w:cstheme="minorHAnsi"/>
          <w:color w:val="auto"/>
          <w:sz w:val="24"/>
          <w:szCs w:val="24"/>
          <w:u w:val="none"/>
        </w:rPr>
        <w:t xml:space="preserve">How Do I Create a SOLIDWORKS Flow Simulation </w:t>
      </w:r>
      <w:proofErr w:type="gramStart"/>
      <w:r w:rsidRPr="007E744D">
        <w:rPr>
          <w:rStyle w:val="Hyperlink"/>
          <w:rFonts w:cstheme="minorHAnsi"/>
          <w:color w:val="auto"/>
          <w:sz w:val="24"/>
          <w:szCs w:val="24"/>
          <w:u w:val="none"/>
        </w:rPr>
        <w:t>Project?</w:t>
      </w:r>
      <w:r>
        <w:rPr>
          <w:rStyle w:val="Hyperlink"/>
          <w:rFonts w:cstheme="minorHAnsi"/>
          <w:color w:val="auto"/>
          <w:sz w:val="24"/>
          <w:szCs w:val="24"/>
          <w:u w:val="none"/>
        </w:rPr>
        <w:t>.</w:t>
      </w:r>
      <w:proofErr w:type="gramEnd"/>
      <w:r>
        <w:rPr>
          <w:rStyle w:val="Hyperlink"/>
          <w:rFonts w:cstheme="minorHAnsi"/>
          <w:color w:val="auto"/>
          <w:sz w:val="24"/>
          <w:szCs w:val="24"/>
          <w:u w:val="none"/>
        </w:rPr>
        <w:t xml:space="preserve"> </w:t>
      </w:r>
      <w:r>
        <w:rPr>
          <w:rStyle w:val="Hyperlink"/>
          <w:rFonts w:cstheme="minorHAnsi"/>
          <w:i/>
          <w:iCs/>
          <w:color w:val="auto"/>
          <w:sz w:val="24"/>
          <w:szCs w:val="24"/>
          <w:u w:val="none"/>
        </w:rPr>
        <w:t>Computer Aided Technology</w:t>
      </w:r>
      <w:r>
        <w:rPr>
          <w:rStyle w:val="Hyperlink"/>
          <w:rFonts w:cstheme="minorHAnsi"/>
          <w:color w:val="auto"/>
          <w:sz w:val="24"/>
          <w:szCs w:val="24"/>
          <w:u w:val="none"/>
        </w:rPr>
        <w:t xml:space="preserve"> [blog]. 25</w:t>
      </w:r>
      <w:r w:rsidRPr="007E744D">
        <w:rPr>
          <w:rStyle w:val="Hyperlink"/>
          <w:rFonts w:cstheme="minorHAnsi"/>
          <w:color w:val="auto"/>
          <w:sz w:val="24"/>
          <w:szCs w:val="24"/>
          <w:u w:val="none"/>
          <w:vertAlign w:val="superscript"/>
        </w:rPr>
        <w:t>th</w:t>
      </w:r>
      <w:r>
        <w:rPr>
          <w:rStyle w:val="Hyperlink"/>
          <w:rFonts w:cstheme="minorHAnsi"/>
          <w:color w:val="auto"/>
          <w:sz w:val="24"/>
          <w:szCs w:val="24"/>
          <w:u w:val="none"/>
        </w:rPr>
        <w:t xml:space="preserve"> August. Available from: </w:t>
      </w:r>
      <w:hyperlink r:id="rId93" w:history="1">
        <w:r w:rsidRPr="009966B5">
          <w:rPr>
            <w:rStyle w:val="Hyperlink"/>
            <w:rFonts w:cstheme="minorHAnsi"/>
            <w:color w:val="034990" w:themeColor="hyperlink" w:themeShade="BF"/>
            <w:sz w:val="24"/>
            <w:szCs w:val="24"/>
          </w:rPr>
          <w:t>https://www.cati.com/blog/2020/08/how-do-i-create-a-solidworks-flow-simulation-project/</w:t>
        </w:r>
      </w:hyperlink>
    </w:p>
    <w:p w14:paraId="01654EA1" w14:textId="77777777" w:rsidR="000C445F" w:rsidRPr="009B4A66" w:rsidRDefault="000C445F" w:rsidP="00554A8E">
      <w:pPr>
        <w:spacing w:line="360" w:lineRule="auto"/>
        <w:rPr>
          <w:rFonts w:cstheme="minorHAnsi"/>
          <w:sz w:val="24"/>
          <w:szCs w:val="24"/>
        </w:rPr>
      </w:pPr>
      <w:r>
        <w:rPr>
          <w:rFonts w:cstheme="minorHAnsi"/>
          <w:sz w:val="24"/>
          <w:szCs w:val="24"/>
        </w:rPr>
        <w:lastRenderedPageBreak/>
        <w:t xml:space="preserve">Warren, R. (2020) </w:t>
      </w:r>
      <w:r w:rsidRPr="009B4A66">
        <w:rPr>
          <w:rFonts w:cstheme="minorHAnsi"/>
          <w:sz w:val="24"/>
          <w:szCs w:val="24"/>
        </w:rPr>
        <w:t xml:space="preserve">How Do I Create a SOLIDWORKS Flow Simulation </w:t>
      </w:r>
      <w:proofErr w:type="gramStart"/>
      <w:r w:rsidRPr="009B4A66">
        <w:rPr>
          <w:rFonts w:cstheme="minorHAnsi"/>
          <w:sz w:val="24"/>
          <w:szCs w:val="24"/>
        </w:rPr>
        <w:t>Project?</w:t>
      </w:r>
      <w:r>
        <w:rPr>
          <w:rFonts w:cstheme="minorHAnsi"/>
          <w:sz w:val="24"/>
          <w:szCs w:val="24"/>
        </w:rPr>
        <w:t>.</w:t>
      </w:r>
      <w:proofErr w:type="gramEnd"/>
      <w:r>
        <w:rPr>
          <w:rFonts w:cstheme="minorHAnsi"/>
          <w:sz w:val="24"/>
          <w:szCs w:val="24"/>
        </w:rPr>
        <w:t xml:space="preserve"> </w:t>
      </w:r>
      <w:r>
        <w:rPr>
          <w:rFonts w:cstheme="minorHAnsi"/>
          <w:i/>
          <w:iCs/>
          <w:sz w:val="24"/>
          <w:szCs w:val="24"/>
        </w:rPr>
        <w:t xml:space="preserve">Computer Aided Technology </w:t>
      </w:r>
      <w:r>
        <w:rPr>
          <w:rFonts w:cstheme="minorHAnsi"/>
          <w:sz w:val="24"/>
          <w:szCs w:val="24"/>
        </w:rPr>
        <w:t>[blog]. 25</w:t>
      </w:r>
      <w:r w:rsidRPr="009B4A66">
        <w:rPr>
          <w:rFonts w:cstheme="minorHAnsi"/>
          <w:sz w:val="24"/>
          <w:szCs w:val="24"/>
          <w:vertAlign w:val="superscript"/>
        </w:rPr>
        <w:t>th</w:t>
      </w:r>
      <w:r>
        <w:rPr>
          <w:rFonts w:cstheme="minorHAnsi"/>
          <w:sz w:val="24"/>
          <w:szCs w:val="24"/>
        </w:rPr>
        <w:t xml:space="preserve"> August. Available From: </w:t>
      </w:r>
      <w:hyperlink r:id="rId94" w:history="1">
        <w:r w:rsidRPr="009B4A66">
          <w:rPr>
            <w:rStyle w:val="Hyperlink"/>
            <w:rFonts w:cstheme="minorHAnsi"/>
            <w:color w:val="4472C4" w:themeColor="accent1"/>
            <w:sz w:val="24"/>
            <w:szCs w:val="24"/>
          </w:rPr>
          <w:t>https://www.cati.com/blog/2020/08/how-do-i-create-a-solidworks-flow-simulation-project/</w:t>
        </w:r>
      </w:hyperlink>
      <w:r>
        <w:rPr>
          <w:rFonts w:cstheme="minorHAnsi"/>
          <w:sz w:val="24"/>
          <w:szCs w:val="24"/>
        </w:rPr>
        <w:t>. [Accessed 5 September 2020].</w:t>
      </w:r>
    </w:p>
    <w:p w14:paraId="26862878" w14:textId="77777777" w:rsidR="000C445F" w:rsidRPr="009E5EDB" w:rsidRDefault="000C445F" w:rsidP="00554A8E">
      <w:pPr>
        <w:spacing w:line="360" w:lineRule="auto"/>
        <w:rPr>
          <w:rStyle w:val="Hyperlink"/>
          <w:rFonts w:cstheme="minorHAnsi"/>
          <w:color w:val="auto"/>
          <w:sz w:val="24"/>
          <w:szCs w:val="24"/>
          <w:u w:val="none"/>
        </w:rPr>
      </w:pPr>
      <w:r>
        <w:rPr>
          <w:rStyle w:val="Hyperlink"/>
          <w:rFonts w:cstheme="minorHAnsi"/>
          <w:color w:val="auto"/>
          <w:sz w:val="24"/>
          <w:szCs w:val="24"/>
          <w:u w:val="none"/>
        </w:rPr>
        <w:t xml:space="preserve">Wasserman, S. (2017) </w:t>
      </w:r>
      <w:r w:rsidRPr="009E5EDB">
        <w:rPr>
          <w:rStyle w:val="Hyperlink"/>
          <w:rFonts w:cstheme="minorHAnsi"/>
          <w:color w:val="auto"/>
          <w:sz w:val="24"/>
          <w:szCs w:val="24"/>
          <w:u w:val="none"/>
        </w:rPr>
        <w:t>SOLIDWORKS Simulation 2018 Focuses on Free Surface Flows</w:t>
      </w:r>
      <w:r>
        <w:rPr>
          <w:rStyle w:val="Hyperlink"/>
          <w:rFonts w:cstheme="minorHAnsi"/>
          <w:color w:val="auto"/>
          <w:sz w:val="24"/>
          <w:szCs w:val="24"/>
          <w:u w:val="none"/>
        </w:rPr>
        <w:t xml:space="preserve">. </w:t>
      </w:r>
      <w:r>
        <w:rPr>
          <w:rStyle w:val="Hyperlink"/>
          <w:rFonts w:cstheme="minorHAnsi"/>
          <w:i/>
          <w:iCs/>
          <w:color w:val="auto"/>
          <w:sz w:val="24"/>
          <w:szCs w:val="24"/>
          <w:u w:val="none"/>
        </w:rPr>
        <w:t xml:space="preserve">Engineer’s rule </w:t>
      </w:r>
      <w:r>
        <w:rPr>
          <w:rStyle w:val="Hyperlink"/>
          <w:rFonts w:cstheme="minorHAnsi"/>
          <w:color w:val="auto"/>
          <w:sz w:val="24"/>
          <w:szCs w:val="24"/>
          <w:u w:val="none"/>
        </w:rPr>
        <w:t>[blog]. 25</w:t>
      </w:r>
      <w:r w:rsidRPr="009E5EDB">
        <w:rPr>
          <w:rStyle w:val="Hyperlink"/>
          <w:rFonts w:cstheme="minorHAnsi"/>
          <w:color w:val="auto"/>
          <w:sz w:val="24"/>
          <w:szCs w:val="24"/>
          <w:u w:val="none"/>
          <w:vertAlign w:val="superscript"/>
        </w:rPr>
        <w:t>th</w:t>
      </w:r>
      <w:r>
        <w:rPr>
          <w:rStyle w:val="Hyperlink"/>
          <w:rFonts w:cstheme="minorHAnsi"/>
          <w:color w:val="auto"/>
          <w:sz w:val="24"/>
          <w:szCs w:val="24"/>
          <w:u w:val="none"/>
        </w:rPr>
        <w:t xml:space="preserve"> October. Available from: </w:t>
      </w:r>
      <w:r w:rsidRPr="009E5EDB">
        <w:rPr>
          <w:rStyle w:val="Hyperlink"/>
          <w:rFonts w:cstheme="minorHAnsi"/>
          <w:color w:val="2F5496" w:themeColor="accent1" w:themeShade="BF"/>
          <w:sz w:val="24"/>
          <w:szCs w:val="24"/>
        </w:rPr>
        <w:t>https://www.engineersrule.com/solidworks-simulation-2018-focuses-free-surface-flows/</w:t>
      </w:r>
    </w:p>
    <w:p w14:paraId="03CB3CFE" w14:textId="205DB1CE" w:rsidR="000C445F" w:rsidRDefault="000C445F" w:rsidP="00554A8E">
      <w:pPr>
        <w:spacing w:line="360" w:lineRule="auto"/>
        <w:rPr>
          <w:rFonts w:cstheme="minorHAnsi"/>
          <w:sz w:val="24"/>
          <w:szCs w:val="24"/>
          <w:shd w:val="clear" w:color="auto" w:fill="FFFFFF"/>
        </w:rPr>
      </w:pPr>
      <w:r w:rsidRPr="00554A8E">
        <w:rPr>
          <w:rFonts w:cstheme="minorHAnsi"/>
          <w:sz w:val="24"/>
          <w:szCs w:val="24"/>
          <w:shd w:val="clear" w:color="auto" w:fill="FFFFFF"/>
        </w:rPr>
        <w:t>Wynn, D.C. and Clarkson, P.J. (2017) Process Models in Design and Development. </w:t>
      </w:r>
      <w:r w:rsidRPr="00554A8E">
        <w:rPr>
          <w:rStyle w:val="Emphasis"/>
          <w:rFonts w:cstheme="minorHAnsi"/>
          <w:sz w:val="24"/>
          <w:szCs w:val="24"/>
        </w:rPr>
        <w:t>Research in Engineering Design</w:t>
      </w:r>
      <w:r w:rsidRPr="00554A8E">
        <w:rPr>
          <w:rFonts w:cstheme="minorHAnsi"/>
          <w:sz w:val="24"/>
          <w:szCs w:val="24"/>
          <w:shd w:val="clear" w:color="auto" w:fill="FFFFFF"/>
        </w:rPr>
        <w:t> [online]. 29, pp. 161-202. [Accessed 04 December 2020].</w:t>
      </w:r>
    </w:p>
    <w:p w14:paraId="457ADF9D" w14:textId="15E15138" w:rsidR="00314FB9" w:rsidRDefault="00314FB9" w:rsidP="00554A8E">
      <w:pPr>
        <w:spacing w:line="360" w:lineRule="auto"/>
        <w:rPr>
          <w:rFonts w:cstheme="minorHAnsi"/>
          <w:sz w:val="24"/>
          <w:szCs w:val="24"/>
          <w:shd w:val="clear" w:color="auto" w:fill="FFFFFF"/>
        </w:rPr>
      </w:pPr>
    </w:p>
    <w:p w14:paraId="7FF59A3F" w14:textId="0C2B58FA" w:rsidR="00314FB9" w:rsidRDefault="00314FB9" w:rsidP="00554A8E">
      <w:pPr>
        <w:spacing w:line="360" w:lineRule="auto"/>
        <w:rPr>
          <w:rFonts w:cstheme="minorHAnsi"/>
          <w:sz w:val="24"/>
          <w:szCs w:val="24"/>
          <w:shd w:val="clear" w:color="auto" w:fill="FFFFFF"/>
        </w:rPr>
      </w:pPr>
    </w:p>
    <w:p w14:paraId="76012C7C" w14:textId="26147DB2" w:rsidR="00314FB9" w:rsidRDefault="00314FB9" w:rsidP="00554A8E">
      <w:pPr>
        <w:spacing w:line="360" w:lineRule="auto"/>
        <w:rPr>
          <w:rFonts w:cstheme="minorHAnsi"/>
          <w:sz w:val="24"/>
          <w:szCs w:val="24"/>
          <w:shd w:val="clear" w:color="auto" w:fill="FFFFFF"/>
        </w:rPr>
      </w:pPr>
    </w:p>
    <w:p w14:paraId="7B26D7D3" w14:textId="1C32A268" w:rsidR="00314FB9" w:rsidRDefault="00314FB9" w:rsidP="00554A8E">
      <w:pPr>
        <w:spacing w:line="360" w:lineRule="auto"/>
        <w:rPr>
          <w:rFonts w:cstheme="minorHAnsi"/>
          <w:sz w:val="24"/>
          <w:szCs w:val="24"/>
          <w:shd w:val="clear" w:color="auto" w:fill="FFFFFF"/>
        </w:rPr>
      </w:pPr>
    </w:p>
    <w:p w14:paraId="5D8D20DC" w14:textId="0A3270CA" w:rsidR="00314FB9" w:rsidRDefault="00314FB9" w:rsidP="00554A8E">
      <w:pPr>
        <w:spacing w:line="360" w:lineRule="auto"/>
        <w:rPr>
          <w:rFonts w:cstheme="minorHAnsi"/>
          <w:sz w:val="24"/>
          <w:szCs w:val="24"/>
          <w:shd w:val="clear" w:color="auto" w:fill="FFFFFF"/>
        </w:rPr>
      </w:pPr>
    </w:p>
    <w:p w14:paraId="4C1DB931" w14:textId="2B567567" w:rsidR="00314FB9" w:rsidRDefault="00314FB9" w:rsidP="00554A8E">
      <w:pPr>
        <w:spacing w:line="360" w:lineRule="auto"/>
        <w:rPr>
          <w:rFonts w:cstheme="minorHAnsi"/>
          <w:sz w:val="24"/>
          <w:szCs w:val="24"/>
          <w:shd w:val="clear" w:color="auto" w:fill="FFFFFF"/>
        </w:rPr>
      </w:pPr>
    </w:p>
    <w:p w14:paraId="2EE2B9C6" w14:textId="4AFDB41A" w:rsidR="00314FB9" w:rsidRDefault="00314FB9" w:rsidP="00554A8E">
      <w:pPr>
        <w:spacing w:line="360" w:lineRule="auto"/>
        <w:rPr>
          <w:rFonts w:cstheme="minorHAnsi"/>
          <w:sz w:val="24"/>
          <w:szCs w:val="24"/>
          <w:shd w:val="clear" w:color="auto" w:fill="FFFFFF"/>
        </w:rPr>
      </w:pPr>
    </w:p>
    <w:p w14:paraId="01F314C1" w14:textId="656FD247" w:rsidR="00314FB9" w:rsidRDefault="00314FB9" w:rsidP="00554A8E">
      <w:pPr>
        <w:spacing w:line="360" w:lineRule="auto"/>
        <w:rPr>
          <w:rFonts w:cstheme="minorHAnsi"/>
          <w:sz w:val="24"/>
          <w:szCs w:val="24"/>
          <w:shd w:val="clear" w:color="auto" w:fill="FFFFFF"/>
        </w:rPr>
      </w:pPr>
    </w:p>
    <w:p w14:paraId="0DE2E768" w14:textId="54D443B1" w:rsidR="00314FB9" w:rsidRDefault="00314FB9" w:rsidP="00554A8E">
      <w:pPr>
        <w:spacing w:line="360" w:lineRule="auto"/>
        <w:rPr>
          <w:rFonts w:cstheme="minorHAnsi"/>
          <w:sz w:val="24"/>
          <w:szCs w:val="24"/>
          <w:shd w:val="clear" w:color="auto" w:fill="FFFFFF"/>
        </w:rPr>
      </w:pPr>
    </w:p>
    <w:p w14:paraId="6E35BF01" w14:textId="1EED842C" w:rsidR="00314FB9" w:rsidRDefault="00314FB9" w:rsidP="00554A8E">
      <w:pPr>
        <w:spacing w:line="360" w:lineRule="auto"/>
        <w:rPr>
          <w:rFonts w:cstheme="minorHAnsi"/>
          <w:sz w:val="24"/>
          <w:szCs w:val="24"/>
          <w:shd w:val="clear" w:color="auto" w:fill="FFFFFF"/>
        </w:rPr>
      </w:pPr>
    </w:p>
    <w:p w14:paraId="18F45ABD" w14:textId="7149B476" w:rsidR="00314FB9" w:rsidRDefault="00314FB9" w:rsidP="00554A8E">
      <w:pPr>
        <w:spacing w:line="360" w:lineRule="auto"/>
        <w:rPr>
          <w:rFonts w:cstheme="minorHAnsi"/>
          <w:sz w:val="24"/>
          <w:szCs w:val="24"/>
          <w:shd w:val="clear" w:color="auto" w:fill="FFFFFF"/>
        </w:rPr>
      </w:pPr>
    </w:p>
    <w:p w14:paraId="339D0EBA" w14:textId="2B4AB2CA" w:rsidR="00314FB9" w:rsidRDefault="00314FB9" w:rsidP="00554A8E">
      <w:pPr>
        <w:spacing w:line="360" w:lineRule="auto"/>
        <w:rPr>
          <w:rFonts w:cstheme="minorHAnsi"/>
          <w:sz w:val="24"/>
          <w:szCs w:val="24"/>
          <w:shd w:val="clear" w:color="auto" w:fill="FFFFFF"/>
        </w:rPr>
      </w:pPr>
    </w:p>
    <w:p w14:paraId="6BB9B237" w14:textId="4DF6E915" w:rsidR="00314FB9" w:rsidRDefault="00314FB9" w:rsidP="00554A8E">
      <w:pPr>
        <w:spacing w:line="360" w:lineRule="auto"/>
        <w:rPr>
          <w:rFonts w:cstheme="minorHAnsi"/>
          <w:sz w:val="24"/>
          <w:szCs w:val="24"/>
          <w:shd w:val="clear" w:color="auto" w:fill="FFFFFF"/>
        </w:rPr>
      </w:pPr>
    </w:p>
    <w:p w14:paraId="1458A346" w14:textId="277C6356" w:rsidR="00314FB9" w:rsidRDefault="00314FB9" w:rsidP="00554A8E">
      <w:pPr>
        <w:spacing w:line="360" w:lineRule="auto"/>
        <w:rPr>
          <w:rFonts w:cstheme="minorHAnsi"/>
          <w:sz w:val="24"/>
          <w:szCs w:val="24"/>
          <w:shd w:val="clear" w:color="auto" w:fill="FFFFFF"/>
        </w:rPr>
      </w:pPr>
    </w:p>
    <w:p w14:paraId="76B32FC0" w14:textId="78193765" w:rsidR="00314FB9" w:rsidRDefault="00314FB9" w:rsidP="00554A8E">
      <w:pPr>
        <w:spacing w:line="360" w:lineRule="auto"/>
        <w:rPr>
          <w:rFonts w:cstheme="minorHAnsi"/>
          <w:sz w:val="24"/>
          <w:szCs w:val="24"/>
          <w:shd w:val="clear" w:color="auto" w:fill="FFFFFF"/>
        </w:rPr>
      </w:pPr>
    </w:p>
    <w:p w14:paraId="7A6F0816" w14:textId="10963180" w:rsidR="00314FB9" w:rsidRDefault="00314FB9" w:rsidP="00554A8E">
      <w:pPr>
        <w:spacing w:line="360" w:lineRule="auto"/>
        <w:rPr>
          <w:rFonts w:cstheme="minorHAnsi"/>
          <w:sz w:val="24"/>
          <w:szCs w:val="24"/>
          <w:shd w:val="clear" w:color="auto" w:fill="FFFFFF"/>
        </w:rPr>
      </w:pPr>
    </w:p>
    <w:p w14:paraId="6CF5B890" w14:textId="1C7CEB1D" w:rsidR="00314FB9" w:rsidRDefault="00314FB9" w:rsidP="00314FB9">
      <w:pPr>
        <w:pStyle w:val="Heading1"/>
        <w:jc w:val="center"/>
        <w:rPr>
          <w:shd w:val="clear" w:color="auto" w:fill="FFFFFF"/>
        </w:rPr>
      </w:pPr>
      <w:r>
        <w:rPr>
          <w:shd w:val="clear" w:color="auto" w:fill="FFFFFF"/>
        </w:rPr>
        <w:lastRenderedPageBreak/>
        <w:t>Appendix A</w:t>
      </w:r>
    </w:p>
    <w:p w14:paraId="7F546922" w14:textId="558C3A9E" w:rsidR="00193590" w:rsidRDefault="00193590" w:rsidP="00193590"/>
    <w:p w14:paraId="1ACA34FB" w14:textId="52953467" w:rsidR="00FD7E88" w:rsidRDefault="00FD7E88" w:rsidP="00193590"/>
    <w:p w14:paraId="13F22C5C" w14:textId="76F9761C" w:rsidR="00FD7E88" w:rsidRDefault="00FD7E88" w:rsidP="00193590"/>
    <w:p w14:paraId="2AA5D7EB" w14:textId="6A701D7C" w:rsidR="00FD7E88" w:rsidRDefault="00FD7E88" w:rsidP="00193590"/>
    <w:p w14:paraId="6EB7D6B0" w14:textId="2C1B16CA" w:rsidR="00FD7E88" w:rsidRDefault="00FD7E88" w:rsidP="00193590"/>
    <w:p w14:paraId="18C5EB9A" w14:textId="77102121" w:rsidR="00FD7E88" w:rsidRDefault="00FD7E88" w:rsidP="00193590"/>
    <w:p w14:paraId="189E31C8" w14:textId="0C1C6815" w:rsidR="00FD7E88" w:rsidRDefault="00FD7E88" w:rsidP="00193590"/>
    <w:p w14:paraId="00169584" w14:textId="56378912" w:rsidR="00FD7E88" w:rsidRDefault="00FD7E88" w:rsidP="00193590"/>
    <w:p w14:paraId="2E10BA5B" w14:textId="348ED9C5" w:rsidR="00FD7E88" w:rsidRDefault="00FD7E88" w:rsidP="00193590">
      <w:r w:rsidRPr="00FD7E88">
        <w:rPr>
          <w:noProof/>
        </w:rPr>
        <w:drawing>
          <wp:anchor distT="0" distB="0" distL="114300" distR="114300" simplePos="0" relativeHeight="251743744" behindDoc="0" locked="0" layoutInCell="1" allowOverlap="1" wp14:anchorId="244317D4" wp14:editId="62466A7D">
            <wp:simplePos x="0" y="0"/>
            <wp:positionH relativeFrom="column">
              <wp:posOffset>-3018851</wp:posOffset>
            </wp:positionH>
            <wp:positionV relativeFrom="paragraph">
              <wp:posOffset>480964</wp:posOffset>
            </wp:positionV>
            <wp:extent cx="8072760" cy="2870096"/>
            <wp:effectExtent l="0" t="8255" r="0" b="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rot="16200000">
                      <a:off x="0" y="0"/>
                      <a:ext cx="8085937" cy="287478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9ECFEC9" w14:textId="078EB3F5" w:rsidR="00FD7E88" w:rsidRDefault="00FD7E88" w:rsidP="00193590"/>
    <w:p w14:paraId="0E4CCDE2" w14:textId="089A7767" w:rsidR="00FD7E88" w:rsidRPr="00193590" w:rsidRDefault="00FD7E88" w:rsidP="00193590">
      <w:r w:rsidRPr="00FD7E88">
        <w:rPr>
          <w:noProof/>
        </w:rPr>
        <w:drawing>
          <wp:anchor distT="0" distB="0" distL="114300" distR="114300" simplePos="0" relativeHeight="251744768" behindDoc="0" locked="0" layoutInCell="1" allowOverlap="1" wp14:anchorId="16D93B7A" wp14:editId="52F56774">
            <wp:simplePos x="0" y="0"/>
            <wp:positionH relativeFrom="margin">
              <wp:posOffset>-1004625</wp:posOffset>
            </wp:positionH>
            <wp:positionV relativeFrom="paragraph">
              <wp:posOffset>782454</wp:posOffset>
            </wp:positionV>
            <wp:extent cx="8065792" cy="1145617"/>
            <wp:effectExtent l="0" t="6985" r="4445" b="44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rot="16200000">
                      <a:off x="0" y="0"/>
                      <a:ext cx="8152911" cy="1157991"/>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FD7E88" w:rsidRPr="00193590" w:rsidSect="002B6DE0">
      <w:footerReference w:type="default" r:id="rId9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BD702D" w14:textId="77777777" w:rsidR="00EE0C1E" w:rsidRDefault="00EE0C1E" w:rsidP="00A93449">
      <w:pPr>
        <w:spacing w:after="0" w:line="240" w:lineRule="auto"/>
      </w:pPr>
      <w:r>
        <w:separator/>
      </w:r>
    </w:p>
  </w:endnote>
  <w:endnote w:type="continuationSeparator" w:id="0">
    <w:p w14:paraId="6A855C44" w14:textId="77777777" w:rsidR="00EE0C1E" w:rsidRDefault="00EE0C1E" w:rsidP="00A934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92536507"/>
      <w:docPartObj>
        <w:docPartGallery w:val="Page Numbers (Bottom of Page)"/>
        <w:docPartUnique/>
      </w:docPartObj>
    </w:sdtPr>
    <w:sdtContent>
      <w:sdt>
        <w:sdtPr>
          <w:id w:val="-1769616900"/>
          <w:docPartObj>
            <w:docPartGallery w:val="Page Numbers (Top of Page)"/>
            <w:docPartUnique/>
          </w:docPartObj>
        </w:sdtPr>
        <w:sdtContent>
          <w:p w14:paraId="318A71B0" w14:textId="77777777" w:rsidR="00EE0C1E" w:rsidRDefault="00EE0C1E">
            <w:pPr>
              <w:pStyle w:val="Footer"/>
              <w:jc w:val="right"/>
            </w:pPr>
            <w:r>
              <w:rPr>
                <w:noProof/>
              </w:rPr>
              <w:drawing>
                <wp:anchor distT="0" distB="0" distL="114300" distR="114300" simplePos="0" relativeHeight="251659264" behindDoc="0" locked="0" layoutInCell="1" allowOverlap="1" wp14:anchorId="17C2885F" wp14:editId="1CF65B83">
                  <wp:simplePos x="0" y="0"/>
                  <wp:positionH relativeFrom="page">
                    <wp:align>left</wp:align>
                  </wp:positionH>
                  <wp:positionV relativeFrom="paragraph">
                    <wp:posOffset>-9525</wp:posOffset>
                  </wp:positionV>
                  <wp:extent cx="1752600" cy="775818"/>
                  <wp:effectExtent l="0" t="0" r="0" b="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752600" cy="775818"/>
                          </a:xfrm>
                          <a:prstGeom prst="rect">
                            <a:avLst/>
                          </a:prstGeom>
                        </pic:spPr>
                      </pic:pic>
                    </a:graphicData>
                  </a:graphic>
                  <wp14:sizeRelH relativeFrom="margin">
                    <wp14:pctWidth>0</wp14:pctWidth>
                  </wp14:sizeRelH>
                  <wp14:sizeRelV relativeFrom="margin">
                    <wp14:pctHeight>0</wp14:pctHeight>
                  </wp14:sizeRelV>
                </wp:anchor>
              </w:drawing>
            </w: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73838FE" w14:textId="77777777" w:rsidR="00EE0C1E" w:rsidRDefault="00EE0C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EF29C3" w14:textId="77777777" w:rsidR="00EE0C1E" w:rsidRDefault="00EE0C1E" w:rsidP="00A93449">
      <w:pPr>
        <w:spacing w:after="0" w:line="240" w:lineRule="auto"/>
      </w:pPr>
      <w:r>
        <w:separator/>
      </w:r>
    </w:p>
  </w:footnote>
  <w:footnote w:type="continuationSeparator" w:id="0">
    <w:p w14:paraId="1C21EE3E" w14:textId="77777777" w:rsidR="00EE0C1E" w:rsidRDefault="00EE0C1E" w:rsidP="00A934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60391E"/>
    <w:multiLevelType w:val="hybridMultilevel"/>
    <w:tmpl w:val="FB08EF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725F0F"/>
    <w:multiLevelType w:val="hybridMultilevel"/>
    <w:tmpl w:val="019653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F5531E1"/>
    <w:multiLevelType w:val="hybridMultilevel"/>
    <w:tmpl w:val="86587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1036DB"/>
    <w:multiLevelType w:val="hybridMultilevel"/>
    <w:tmpl w:val="D2268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44544D"/>
    <w:multiLevelType w:val="hybridMultilevel"/>
    <w:tmpl w:val="A4EEB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3E429D"/>
    <w:multiLevelType w:val="hybridMultilevel"/>
    <w:tmpl w:val="6C8CA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1118E2"/>
    <w:multiLevelType w:val="hybridMultilevel"/>
    <w:tmpl w:val="7A4657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C295403"/>
    <w:multiLevelType w:val="hybridMultilevel"/>
    <w:tmpl w:val="874E5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5C4620"/>
    <w:multiLevelType w:val="hybridMultilevel"/>
    <w:tmpl w:val="ECFAD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4E198E"/>
    <w:multiLevelType w:val="hybridMultilevel"/>
    <w:tmpl w:val="45007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1A1DDF"/>
    <w:multiLevelType w:val="hybridMultilevel"/>
    <w:tmpl w:val="44641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B71278"/>
    <w:multiLevelType w:val="hybridMultilevel"/>
    <w:tmpl w:val="2EF28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300A3F"/>
    <w:multiLevelType w:val="hybridMultilevel"/>
    <w:tmpl w:val="69D69A7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459B0BB5"/>
    <w:multiLevelType w:val="hybridMultilevel"/>
    <w:tmpl w:val="A3A2F0A6"/>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4" w15:restartNumberingAfterBreak="0">
    <w:nsid w:val="469E628E"/>
    <w:multiLevelType w:val="hybridMultilevel"/>
    <w:tmpl w:val="4C189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A72D23"/>
    <w:multiLevelType w:val="hybridMultilevel"/>
    <w:tmpl w:val="9F7E4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263A09"/>
    <w:multiLevelType w:val="hybridMultilevel"/>
    <w:tmpl w:val="6CA8C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E6E51AA"/>
    <w:multiLevelType w:val="hybridMultilevel"/>
    <w:tmpl w:val="0C4AB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92019DB"/>
    <w:multiLevelType w:val="multilevel"/>
    <w:tmpl w:val="447A9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9D06F81"/>
    <w:multiLevelType w:val="hybridMultilevel"/>
    <w:tmpl w:val="DF86C8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7ECF0CC1"/>
    <w:multiLevelType w:val="hybridMultilevel"/>
    <w:tmpl w:val="E21876F2"/>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num w:numId="1">
    <w:abstractNumId w:val="20"/>
  </w:num>
  <w:num w:numId="2">
    <w:abstractNumId w:val="3"/>
  </w:num>
  <w:num w:numId="3">
    <w:abstractNumId w:val="13"/>
  </w:num>
  <w:num w:numId="4">
    <w:abstractNumId w:val="7"/>
  </w:num>
  <w:num w:numId="5">
    <w:abstractNumId w:val="8"/>
  </w:num>
  <w:num w:numId="6">
    <w:abstractNumId w:val="15"/>
  </w:num>
  <w:num w:numId="7">
    <w:abstractNumId w:val="14"/>
  </w:num>
  <w:num w:numId="8">
    <w:abstractNumId w:val="4"/>
  </w:num>
  <w:num w:numId="9">
    <w:abstractNumId w:val="9"/>
  </w:num>
  <w:num w:numId="10">
    <w:abstractNumId w:val="0"/>
  </w:num>
  <w:num w:numId="11">
    <w:abstractNumId w:val="10"/>
  </w:num>
  <w:num w:numId="12">
    <w:abstractNumId w:val="16"/>
  </w:num>
  <w:num w:numId="13">
    <w:abstractNumId w:val="17"/>
  </w:num>
  <w:num w:numId="14">
    <w:abstractNumId w:val="12"/>
  </w:num>
  <w:num w:numId="15">
    <w:abstractNumId w:val="11"/>
  </w:num>
  <w:num w:numId="16">
    <w:abstractNumId w:val="5"/>
  </w:num>
  <w:num w:numId="17">
    <w:abstractNumId w:val="2"/>
  </w:num>
  <w:num w:numId="18">
    <w:abstractNumId w:val="19"/>
  </w:num>
  <w:num w:numId="19">
    <w:abstractNumId w:val="1"/>
  </w:num>
  <w:num w:numId="20">
    <w:abstractNumId w:val="6"/>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7"/>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A04"/>
    <w:rsid w:val="00002251"/>
    <w:rsid w:val="00007634"/>
    <w:rsid w:val="00010658"/>
    <w:rsid w:val="00010BAC"/>
    <w:rsid w:val="0001199C"/>
    <w:rsid w:val="00012158"/>
    <w:rsid w:val="00013041"/>
    <w:rsid w:val="00014A23"/>
    <w:rsid w:val="000177D3"/>
    <w:rsid w:val="000206A8"/>
    <w:rsid w:val="0002134A"/>
    <w:rsid w:val="000255F3"/>
    <w:rsid w:val="00026193"/>
    <w:rsid w:val="000320E2"/>
    <w:rsid w:val="000326DB"/>
    <w:rsid w:val="00033F67"/>
    <w:rsid w:val="00035F55"/>
    <w:rsid w:val="00040807"/>
    <w:rsid w:val="0004145D"/>
    <w:rsid w:val="00041EC6"/>
    <w:rsid w:val="00042F1A"/>
    <w:rsid w:val="00043ED2"/>
    <w:rsid w:val="00044453"/>
    <w:rsid w:val="0004489B"/>
    <w:rsid w:val="00044B01"/>
    <w:rsid w:val="0004527A"/>
    <w:rsid w:val="000476A0"/>
    <w:rsid w:val="000509CE"/>
    <w:rsid w:val="0005125F"/>
    <w:rsid w:val="00051688"/>
    <w:rsid w:val="00057842"/>
    <w:rsid w:val="00063098"/>
    <w:rsid w:val="000736E7"/>
    <w:rsid w:val="00081597"/>
    <w:rsid w:val="0008210D"/>
    <w:rsid w:val="00082FE1"/>
    <w:rsid w:val="00085DB8"/>
    <w:rsid w:val="00085F89"/>
    <w:rsid w:val="00086CE7"/>
    <w:rsid w:val="00086F81"/>
    <w:rsid w:val="00093987"/>
    <w:rsid w:val="00097B43"/>
    <w:rsid w:val="000A0604"/>
    <w:rsid w:val="000A2F79"/>
    <w:rsid w:val="000A44CF"/>
    <w:rsid w:val="000A475A"/>
    <w:rsid w:val="000A54D6"/>
    <w:rsid w:val="000A7BB5"/>
    <w:rsid w:val="000B1402"/>
    <w:rsid w:val="000B4BFE"/>
    <w:rsid w:val="000B6B3C"/>
    <w:rsid w:val="000B7FA1"/>
    <w:rsid w:val="000C445F"/>
    <w:rsid w:val="000C7B4C"/>
    <w:rsid w:val="000D1456"/>
    <w:rsid w:val="000D3BB6"/>
    <w:rsid w:val="000D5A51"/>
    <w:rsid w:val="000D6E05"/>
    <w:rsid w:val="000E0654"/>
    <w:rsid w:val="000E135B"/>
    <w:rsid w:val="000E23C8"/>
    <w:rsid w:val="000F2099"/>
    <w:rsid w:val="000F25C6"/>
    <w:rsid w:val="00101120"/>
    <w:rsid w:val="001028DC"/>
    <w:rsid w:val="00103685"/>
    <w:rsid w:val="00111A3E"/>
    <w:rsid w:val="00113BE2"/>
    <w:rsid w:val="00114878"/>
    <w:rsid w:val="00115638"/>
    <w:rsid w:val="001177A3"/>
    <w:rsid w:val="00121C22"/>
    <w:rsid w:val="00123979"/>
    <w:rsid w:val="00124EA8"/>
    <w:rsid w:val="00125133"/>
    <w:rsid w:val="00126180"/>
    <w:rsid w:val="00140C13"/>
    <w:rsid w:val="00147A2F"/>
    <w:rsid w:val="00150ACB"/>
    <w:rsid w:val="00152452"/>
    <w:rsid w:val="00152FDE"/>
    <w:rsid w:val="00154110"/>
    <w:rsid w:val="0016243C"/>
    <w:rsid w:val="001625BC"/>
    <w:rsid w:val="00164061"/>
    <w:rsid w:val="00165A60"/>
    <w:rsid w:val="001672A2"/>
    <w:rsid w:val="001711B9"/>
    <w:rsid w:val="00172AFD"/>
    <w:rsid w:val="00174D6E"/>
    <w:rsid w:val="00175791"/>
    <w:rsid w:val="00180B53"/>
    <w:rsid w:val="00184208"/>
    <w:rsid w:val="001850B6"/>
    <w:rsid w:val="00185A49"/>
    <w:rsid w:val="00187042"/>
    <w:rsid w:val="00187BAA"/>
    <w:rsid w:val="00193590"/>
    <w:rsid w:val="00197262"/>
    <w:rsid w:val="001A104C"/>
    <w:rsid w:val="001A185B"/>
    <w:rsid w:val="001A35B1"/>
    <w:rsid w:val="001A533E"/>
    <w:rsid w:val="001B1B0F"/>
    <w:rsid w:val="001B2C12"/>
    <w:rsid w:val="001B31EA"/>
    <w:rsid w:val="001B542B"/>
    <w:rsid w:val="001B72DA"/>
    <w:rsid w:val="001C047F"/>
    <w:rsid w:val="001C0AFD"/>
    <w:rsid w:val="001C67BB"/>
    <w:rsid w:val="001D0BA6"/>
    <w:rsid w:val="001D2DFA"/>
    <w:rsid w:val="001D2E65"/>
    <w:rsid w:val="001D636C"/>
    <w:rsid w:val="001E26EB"/>
    <w:rsid w:val="001E340A"/>
    <w:rsid w:val="001E3CB4"/>
    <w:rsid w:val="001E40C4"/>
    <w:rsid w:val="001E4EE4"/>
    <w:rsid w:val="001E60D2"/>
    <w:rsid w:val="001F1E9A"/>
    <w:rsid w:val="001F359B"/>
    <w:rsid w:val="001F3D32"/>
    <w:rsid w:val="001F7940"/>
    <w:rsid w:val="00206405"/>
    <w:rsid w:val="00210C5A"/>
    <w:rsid w:val="00213667"/>
    <w:rsid w:val="00213932"/>
    <w:rsid w:val="00214490"/>
    <w:rsid w:val="00215F2D"/>
    <w:rsid w:val="002173CE"/>
    <w:rsid w:val="00226F84"/>
    <w:rsid w:val="00234CF3"/>
    <w:rsid w:val="00235125"/>
    <w:rsid w:val="00244A57"/>
    <w:rsid w:val="00254A93"/>
    <w:rsid w:val="00257944"/>
    <w:rsid w:val="00263A88"/>
    <w:rsid w:val="002660E9"/>
    <w:rsid w:val="00266788"/>
    <w:rsid w:val="00267E2A"/>
    <w:rsid w:val="0027234C"/>
    <w:rsid w:val="00272ADD"/>
    <w:rsid w:val="00276DF7"/>
    <w:rsid w:val="00277652"/>
    <w:rsid w:val="002812EB"/>
    <w:rsid w:val="00282440"/>
    <w:rsid w:val="0028251E"/>
    <w:rsid w:val="00282959"/>
    <w:rsid w:val="00285C53"/>
    <w:rsid w:val="00290037"/>
    <w:rsid w:val="002915DA"/>
    <w:rsid w:val="002918DA"/>
    <w:rsid w:val="00295830"/>
    <w:rsid w:val="002959F0"/>
    <w:rsid w:val="00297197"/>
    <w:rsid w:val="002A4405"/>
    <w:rsid w:val="002A4C22"/>
    <w:rsid w:val="002A7345"/>
    <w:rsid w:val="002B09E2"/>
    <w:rsid w:val="002B0EED"/>
    <w:rsid w:val="002B6626"/>
    <w:rsid w:val="002B6DE0"/>
    <w:rsid w:val="002C2EEA"/>
    <w:rsid w:val="002C50D9"/>
    <w:rsid w:val="002C748B"/>
    <w:rsid w:val="002C7656"/>
    <w:rsid w:val="002D4840"/>
    <w:rsid w:val="002D7D66"/>
    <w:rsid w:val="002E112F"/>
    <w:rsid w:val="002E2CE2"/>
    <w:rsid w:val="002E3AA6"/>
    <w:rsid w:val="002E4AF1"/>
    <w:rsid w:val="002F1ED5"/>
    <w:rsid w:val="00301C45"/>
    <w:rsid w:val="003052B4"/>
    <w:rsid w:val="003057C0"/>
    <w:rsid w:val="00305D40"/>
    <w:rsid w:val="00306846"/>
    <w:rsid w:val="00311C4C"/>
    <w:rsid w:val="00314B65"/>
    <w:rsid w:val="00314FB9"/>
    <w:rsid w:val="003177D8"/>
    <w:rsid w:val="0032215C"/>
    <w:rsid w:val="0032753C"/>
    <w:rsid w:val="00332189"/>
    <w:rsid w:val="00333742"/>
    <w:rsid w:val="003366B4"/>
    <w:rsid w:val="00346B6A"/>
    <w:rsid w:val="00350EF2"/>
    <w:rsid w:val="00351A0B"/>
    <w:rsid w:val="00353F7F"/>
    <w:rsid w:val="00357556"/>
    <w:rsid w:val="003632AD"/>
    <w:rsid w:val="00364AD0"/>
    <w:rsid w:val="003728EC"/>
    <w:rsid w:val="00373327"/>
    <w:rsid w:val="00376FD2"/>
    <w:rsid w:val="0038284E"/>
    <w:rsid w:val="00385A1C"/>
    <w:rsid w:val="0039380E"/>
    <w:rsid w:val="00393F6F"/>
    <w:rsid w:val="003A4680"/>
    <w:rsid w:val="003A6885"/>
    <w:rsid w:val="003A6CFB"/>
    <w:rsid w:val="003B1B9B"/>
    <w:rsid w:val="003B2FB3"/>
    <w:rsid w:val="003B57EE"/>
    <w:rsid w:val="003B5C02"/>
    <w:rsid w:val="003B5E18"/>
    <w:rsid w:val="003B7E9A"/>
    <w:rsid w:val="003C09DC"/>
    <w:rsid w:val="003C70E2"/>
    <w:rsid w:val="003C7C1D"/>
    <w:rsid w:val="003D0AE1"/>
    <w:rsid w:val="003D2588"/>
    <w:rsid w:val="003D55F1"/>
    <w:rsid w:val="003D71C7"/>
    <w:rsid w:val="003E38A8"/>
    <w:rsid w:val="003E38BE"/>
    <w:rsid w:val="003E570D"/>
    <w:rsid w:val="003E756F"/>
    <w:rsid w:val="003F24CE"/>
    <w:rsid w:val="00403AA0"/>
    <w:rsid w:val="0040549A"/>
    <w:rsid w:val="0040556E"/>
    <w:rsid w:val="00411D59"/>
    <w:rsid w:val="00414890"/>
    <w:rsid w:val="00415182"/>
    <w:rsid w:val="004151B3"/>
    <w:rsid w:val="00416A31"/>
    <w:rsid w:val="00422C70"/>
    <w:rsid w:val="00423155"/>
    <w:rsid w:val="00426ABB"/>
    <w:rsid w:val="00427063"/>
    <w:rsid w:val="004270D5"/>
    <w:rsid w:val="00427562"/>
    <w:rsid w:val="004309BE"/>
    <w:rsid w:val="004321A7"/>
    <w:rsid w:val="004322C5"/>
    <w:rsid w:val="0043249B"/>
    <w:rsid w:val="0043271B"/>
    <w:rsid w:val="00432BA6"/>
    <w:rsid w:val="00433E81"/>
    <w:rsid w:val="004344DE"/>
    <w:rsid w:val="00435C2A"/>
    <w:rsid w:val="00437610"/>
    <w:rsid w:val="00440061"/>
    <w:rsid w:val="00455D2D"/>
    <w:rsid w:val="00457595"/>
    <w:rsid w:val="00461B41"/>
    <w:rsid w:val="00462FED"/>
    <w:rsid w:val="00464B8B"/>
    <w:rsid w:val="00472E3D"/>
    <w:rsid w:val="004769FF"/>
    <w:rsid w:val="00477BFE"/>
    <w:rsid w:val="00480FA9"/>
    <w:rsid w:val="0048530A"/>
    <w:rsid w:val="00486538"/>
    <w:rsid w:val="00486BD6"/>
    <w:rsid w:val="00493BD4"/>
    <w:rsid w:val="00494031"/>
    <w:rsid w:val="004A1117"/>
    <w:rsid w:val="004A370E"/>
    <w:rsid w:val="004A3DA6"/>
    <w:rsid w:val="004A50F2"/>
    <w:rsid w:val="004A6AA1"/>
    <w:rsid w:val="004B0CF4"/>
    <w:rsid w:val="004B3E4D"/>
    <w:rsid w:val="004B48A5"/>
    <w:rsid w:val="004B5C4A"/>
    <w:rsid w:val="004C015A"/>
    <w:rsid w:val="004C068E"/>
    <w:rsid w:val="004C2917"/>
    <w:rsid w:val="004C3DAA"/>
    <w:rsid w:val="004C48DE"/>
    <w:rsid w:val="004C4AA0"/>
    <w:rsid w:val="004C51F1"/>
    <w:rsid w:val="004C66B4"/>
    <w:rsid w:val="004D420D"/>
    <w:rsid w:val="004D5A43"/>
    <w:rsid w:val="004E2495"/>
    <w:rsid w:val="004E271C"/>
    <w:rsid w:val="004F0454"/>
    <w:rsid w:val="004F520F"/>
    <w:rsid w:val="0050051D"/>
    <w:rsid w:val="0050198C"/>
    <w:rsid w:val="00504A97"/>
    <w:rsid w:val="00505528"/>
    <w:rsid w:val="00506EC7"/>
    <w:rsid w:val="005100D5"/>
    <w:rsid w:val="005104B9"/>
    <w:rsid w:val="005136CC"/>
    <w:rsid w:val="00513DE4"/>
    <w:rsid w:val="00514FED"/>
    <w:rsid w:val="0051592C"/>
    <w:rsid w:val="00515A46"/>
    <w:rsid w:val="00515FF7"/>
    <w:rsid w:val="00525715"/>
    <w:rsid w:val="005329A9"/>
    <w:rsid w:val="00532D6D"/>
    <w:rsid w:val="00533241"/>
    <w:rsid w:val="00534335"/>
    <w:rsid w:val="00535207"/>
    <w:rsid w:val="0054787B"/>
    <w:rsid w:val="00551884"/>
    <w:rsid w:val="00554A8E"/>
    <w:rsid w:val="00555259"/>
    <w:rsid w:val="00563132"/>
    <w:rsid w:val="005648BD"/>
    <w:rsid w:val="00564B90"/>
    <w:rsid w:val="00564CE7"/>
    <w:rsid w:val="0056520A"/>
    <w:rsid w:val="00565448"/>
    <w:rsid w:val="005657E5"/>
    <w:rsid w:val="00567991"/>
    <w:rsid w:val="005711D5"/>
    <w:rsid w:val="0057217E"/>
    <w:rsid w:val="005727B9"/>
    <w:rsid w:val="005767B1"/>
    <w:rsid w:val="00577EB5"/>
    <w:rsid w:val="0058127B"/>
    <w:rsid w:val="005827EF"/>
    <w:rsid w:val="00585640"/>
    <w:rsid w:val="00586896"/>
    <w:rsid w:val="0058699A"/>
    <w:rsid w:val="005876AD"/>
    <w:rsid w:val="00590754"/>
    <w:rsid w:val="005938D4"/>
    <w:rsid w:val="005950B6"/>
    <w:rsid w:val="005A65B6"/>
    <w:rsid w:val="005B059C"/>
    <w:rsid w:val="005B237B"/>
    <w:rsid w:val="005B244D"/>
    <w:rsid w:val="005B291E"/>
    <w:rsid w:val="005B4E9B"/>
    <w:rsid w:val="005B74D7"/>
    <w:rsid w:val="005C226E"/>
    <w:rsid w:val="005C23AD"/>
    <w:rsid w:val="005C24F2"/>
    <w:rsid w:val="005D0AC5"/>
    <w:rsid w:val="005D321A"/>
    <w:rsid w:val="005D6043"/>
    <w:rsid w:val="005D6914"/>
    <w:rsid w:val="005D7231"/>
    <w:rsid w:val="005E20ED"/>
    <w:rsid w:val="005E2181"/>
    <w:rsid w:val="005F2402"/>
    <w:rsid w:val="005F3C72"/>
    <w:rsid w:val="005F4BF4"/>
    <w:rsid w:val="005F4CEB"/>
    <w:rsid w:val="005F5E8E"/>
    <w:rsid w:val="005F690B"/>
    <w:rsid w:val="00600D5B"/>
    <w:rsid w:val="0060138A"/>
    <w:rsid w:val="006026D9"/>
    <w:rsid w:val="00603BC9"/>
    <w:rsid w:val="00606FCC"/>
    <w:rsid w:val="006129C6"/>
    <w:rsid w:val="00613DC0"/>
    <w:rsid w:val="00614917"/>
    <w:rsid w:val="00615445"/>
    <w:rsid w:val="00621A33"/>
    <w:rsid w:val="006248F8"/>
    <w:rsid w:val="006312C2"/>
    <w:rsid w:val="00631CC7"/>
    <w:rsid w:val="00631E99"/>
    <w:rsid w:val="006324E8"/>
    <w:rsid w:val="00637A99"/>
    <w:rsid w:val="0064081F"/>
    <w:rsid w:val="00641ADC"/>
    <w:rsid w:val="0064377C"/>
    <w:rsid w:val="00643C60"/>
    <w:rsid w:val="0064546A"/>
    <w:rsid w:val="00646D4D"/>
    <w:rsid w:val="00646E51"/>
    <w:rsid w:val="00651D52"/>
    <w:rsid w:val="006555D9"/>
    <w:rsid w:val="00661087"/>
    <w:rsid w:val="00663195"/>
    <w:rsid w:val="00664A2C"/>
    <w:rsid w:val="00664CCE"/>
    <w:rsid w:val="00670615"/>
    <w:rsid w:val="006729E0"/>
    <w:rsid w:val="0067322C"/>
    <w:rsid w:val="006759FF"/>
    <w:rsid w:val="00686AAC"/>
    <w:rsid w:val="00690CFE"/>
    <w:rsid w:val="00695435"/>
    <w:rsid w:val="00697410"/>
    <w:rsid w:val="00697AE3"/>
    <w:rsid w:val="006A1512"/>
    <w:rsid w:val="006A27D6"/>
    <w:rsid w:val="006A3110"/>
    <w:rsid w:val="006A32AE"/>
    <w:rsid w:val="006A4D3C"/>
    <w:rsid w:val="006A585A"/>
    <w:rsid w:val="006A6CEA"/>
    <w:rsid w:val="006A7C61"/>
    <w:rsid w:val="006B0C1B"/>
    <w:rsid w:val="006B169B"/>
    <w:rsid w:val="006B34D0"/>
    <w:rsid w:val="006B717E"/>
    <w:rsid w:val="006B7C30"/>
    <w:rsid w:val="006C2F01"/>
    <w:rsid w:val="006C2FD5"/>
    <w:rsid w:val="006C341F"/>
    <w:rsid w:val="006C6083"/>
    <w:rsid w:val="006C7A61"/>
    <w:rsid w:val="006D0098"/>
    <w:rsid w:val="006D0BF9"/>
    <w:rsid w:val="006D3CF7"/>
    <w:rsid w:val="006D4AB9"/>
    <w:rsid w:val="006D4DF4"/>
    <w:rsid w:val="006D6C67"/>
    <w:rsid w:val="006E0A55"/>
    <w:rsid w:val="006E43A4"/>
    <w:rsid w:val="006E464A"/>
    <w:rsid w:val="006F0D16"/>
    <w:rsid w:val="006F18D9"/>
    <w:rsid w:val="006F315C"/>
    <w:rsid w:val="006F3771"/>
    <w:rsid w:val="00700D11"/>
    <w:rsid w:val="0070234F"/>
    <w:rsid w:val="00703FC3"/>
    <w:rsid w:val="007129F2"/>
    <w:rsid w:val="00713804"/>
    <w:rsid w:val="00721BFC"/>
    <w:rsid w:val="007245D2"/>
    <w:rsid w:val="00724DB7"/>
    <w:rsid w:val="00727E02"/>
    <w:rsid w:val="00731CA5"/>
    <w:rsid w:val="00735CD3"/>
    <w:rsid w:val="00735F57"/>
    <w:rsid w:val="0074449C"/>
    <w:rsid w:val="0074502F"/>
    <w:rsid w:val="00746A04"/>
    <w:rsid w:val="00750C42"/>
    <w:rsid w:val="00751E6F"/>
    <w:rsid w:val="007521BD"/>
    <w:rsid w:val="00756032"/>
    <w:rsid w:val="0075743F"/>
    <w:rsid w:val="007606A0"/>
    <w:rsid w:val="00763F95"/>
    <w:rsid w:val="007648A5"/>
    <w:rsid w:val="00773A85"/>
    <w:rsid w:val="0077462B"/>
    <w:rsid w:val="0077633A"/>
    <w:rsid w:val="00787394"/>
    <w:rsid w:val="00791583"/>
    <w:rsid w:val="00791A6C"/>
    <w:rsid w:val="00791F21"/>
    <w:rsid w:val="007941A0"/>
    <w:rsid w:val="007A1A38"/>
    <w:rsid w:val="007A792A"/>
    <w:rsid w:val="007B14FF"/>
    <w:rsid w:val="007B29B3"/>
    <w:rsid w:val="007B2B15"/>
    <w:rsid w:val="007B2F51"/>
    <w:rsid w:val="007C1CD1"/>
    <w:rsid w:val="007C5C79"/>
    <w:rsid w:val="007D2140"/>
    <w:rsid w:val="007D75AA"/>
    <w:rsid w:val="007E20C1"/>
    <w:rsid w:val="007E42CF"/>
    <w:rsid w:val="007E4396"/>
    <w:rsid w:val="007E46D3"/>
    <w:rsid w:val="007E574B"/>
    <w:rsid w:val="007E6005"/>
    <w:rsid w:val="007E744D"/>
    <w:rsid w:val="007F0F5A"/>
    <w:rsid w:val="007F1755"/>
    <w:rsid w:val="007F4864"/>
    <w:rsid w:val="007F4C93"/>
    <w:rsid w:val="007F7F98"/>
    <w:rsid w:val="0080265F"/>
    <w:rsid w:val="008053B6"/>
    <w:rsid w:val="00810469"/>
    <w:rsid w:val="00811CC5"/>
    <w:rsid w:val="008138E5"/>
    <w:rsid w:val="00814C42"/>
    <w:rsid w:val="008245CF"/>
    <w:rsid w:val="008247AA"/>
    <w:rsid w:val="00834524"/>
    <w:rsid w:val="0083542B"/>
    <w:rsid w:val="00836304"/>
    <w:rsid w:val="0083642D"/>
    <w:rsid w:val="00836460"/>
    <w:rsid w:val="00841AC1"/>
    <w:rsid w:val="0084378A"/>
    <w:rsid w:val="00851126"/>
    <w:rsid w:val="00851D47"/>
    <w:rsid w:val="00851DC9"/>
    <w:rsid w:val="00851F04"/>
    <w:rsid w:val="0085311B"/>
    <w:rsid w:val="0085753C"/>
    <w:rsid w:val="0086045A"/>
    <w:rsid w:val="00861C6D"/>
    <w:rsid w:val="008637C1"/>
    <w:rsid w:val="00865E5F"/>
    <w:rsid w:val="00870DFB"/>
    <w:rsid w:val="00872890"/>
    <w:rsid w:val="00876540"/>
    <w:rsid w:val="008805C4"/>
    <w:rsid w:val="00882689"/>
    <w:rsid w:val="00882D58"/>
    <w:rsid w:val="00884117"/>
    <w:rsid w:val="00885FD6"/>
    <w:rsid w:val="00890C4F"/>
    <w:rsid w:val="0089489F"/>
    <w:rsid w:val="008952EA"/>
    <w:rsid w:val="0089658D"/>
    <w:rsid w:val="008A0A0B"/>
    <w:rsid w:val="008B7811"/>
    <w:rsid w:val="008D0A31"/>
    <w:rsid w:val="008D4376"/>
    <w:rsid w:val="008D4D98"/>
    <w:rsid w:val="008E1EBB"/>
    <w:rsid w:val="008E2741"/>
    <w:rsid w:val="008E7F9E"/>
    <w:rsid w:val="008F04B2"/>
    <w:rsid w:val="008F3F59"/>
    <w:rsid w:val="008F5FED"/>
    <w:rsid w:val="00901C97"/>
    <w:rsid w:val="0090641D"/>
    <w:rsid w:val="009074FD"/>
    <w:rsid w:val="00910345"/>
    <w:rsid w:val="009125E0"/>
    <w:rsid w:val="00913FE5"/>
    <w:rsid w:val="00914E62"/>
    <w:rsid w:val="00915522"/>
    <w:rsid w:val="00915758"/>
    <w:rsid w:val="00923DB2"/>
    <w:rsid w:val="00923E3E"/>
    <w:rsid w:val="00927F26"/>
    <w:rsid w:val="0093470C"/>
    <w:rsid w:val="00935A0E"/>
    <w:rsid w:val="00943D33"/>
    <w:rsid w:val="00943DB6"/>
    <w:rsid w:val="00944225"/>
    <w:rsid w:val="0094716E"/>
    <w:rsid w:val="009543F4"/>
    <w:rsid w:val="009544B4"/>
    <w:rsid w:val="00963DBB"/>
    <w:rsid w:val="00964D68"/>
    <w:rsid w:val="009665DB"/>
    <w:rsid w:val="00967C55"/>
    <w:rsid w:val="0097030E"/>
    <w:rsid w:val="009726D5"/>
    <w:rsid w:val="009810A6"/>
    <w:rsid w:val="00981347"/>
    <w:rsid w:val="00981943"/>
    <w:rsid w:val="009830C0"/>
    <w:rsid w:val="0098664D"/>
    <w:rsid w:val="00995A78"/>
    <w:rsid w:val="009978B8"/>
    <w:rsid w:val="009A0EC7"/>
    <w:rsid w:val="009A1D48"/>
    <w:rsid w:val="009A45A0"/>
    <w:rsid w:val="009A546B"/>
    <w:rsid w:val="009A6079"/>
    <w:rsid w:val="009A6BFC"/>
    <w:rsid w:val="009B17A8"/>
    <w:rsid w:val="009B2AAC"/>
    <w:rsid w:val="009B2BB5"/>
    <w:rsid w:val="009B4A66"/>
    <w:rsid w:val="009B5C7A"/>
    <w:rsid w:val="009B5DF8"/>
    <w:rsid w:val="009C121C"/>
    <w:rsid w:val="009C3C95"/>
    <w:rsid w:val="009C4D92"/>
    <w:rsid w:val="009C6673"/>
    <w:rsid w:val="009C7573"/>
    <w:rsid w:val="009C795F"/>
    <w:rsid w:val="009D0139"/>
    <w:rsid w:val="009D5CEE"/>
    <w:rsid w:val="009D7B03"/>
    <w:rsid w:val="009E08AA"/>
    <w:rsid w:val="009E23EC"/>
    <w:rsid w:val="009E5EDB"/>
    <w:rsid w:val="009F3518"/>
    <w:rsid w:val="009F6E51"/>
    <w:rsid w:val="00A03B4C"/>
    <w:rsid w:val="00A063F3"/>
    <w:rsid w:val="00A06A3D"/>
    <w:rsid w:val="00A07BEC"/>
    <w:rsid w:val="00A135C6"/>
    <w:rsid w:val="00A158DC"/>
    <w:rsid w:val="00A17279"/>
    <w:rsid w:val="00A17EDC"/>
    <w:rsid w:val="00A25C89"/>
    <w:rsid w:val="00A2646D"/>
    <w:rsid w:val="00A278F3"/>
    <w:rsid w:val="00A30DC3"/>
    <w:rsid w:val="00A33C5A"/>
    <w:rsid w:val="00A35B34"/>
    <w:rsid w:val="00A3607B"/>
    <w:rsid w:val="00A3726E"/>
    <w:rsid w:val="00A379F8"/>
    <w:rsid w:val="00A40925"/>
    <w:rsid w:val="00A435D9"/>
    <w:rsid w:val="00A46056"/>
    <w:rsid w:val="00A5010E"/>
    <w:rsid w:val="00A5369C"/>
    <w:rsid w:val="00A578EF"/>
    <w:rsid w:val="00A60839"/>
    <w:rsid w:val="00A6104E"/>
    <w:rsid w:val="00A6181F"/>
    <w:rsid w:val="00A673CB"/>
    <w:rsid w:val="00A674A8"/>
    <w:rsid w:val="00A739E1"/>
    <w:rsid w:val="00A73BF2"/>
    <w:rsid w:val="00A76B28"/>
    <w:rsid w:val="00A84005"/>
    <w:rsid w:val="00A85C1C"/>
    <w:rsid w:val="00A90E6C"/>
    <w:rsid w:val="00A93449"/>
    <w:rsid w:val="00A9371E"/>
    <w:rsid w:val="00A93992"/>
    <w:rsid w:val="00A97FC1"/>
    <w:rsid w:val="00AA2D3B"/>
    <w:rsid w:val="00AB03A2"/>
    <w:rsid w:val="00AB49CF"/>
    <w:rsid w:val="00AB4A76"/>
    <w:rsid w:val="00AB59BD"/>
    <w:rsid w:val="00AC0F3F"/>
    <w:rsid w:val="00AC3D73"/>
    <w:rsid w:val="00AC5AD1"/>
    <w:rsid w:val="00AC64D7"/>
    <w:rsid w:val="00AC68AA"/>
    <w:rsid w:val="00AC734C"/>
    <w:rsid w:val="00AD1F7F"/>
    <w:rsid w:val="00AD48A5"/>
    <w:rsid w:val="00AD4FC2"/>
    <w:rsid w:val="00AD6271"/>
    <w:rsid w:val="00AF18E9"/>
    <w:rsid w:val="00AF1BF0"/>
    <w:rsid w:val="00AF397C"/>
    <w:rsid w:val="00B043FC"/>
    <w:rsid w:val="00B05E54"/>
    <w:rsid w:val="00B05EEC"/>
    <w:rsid w:val="00B10C10"/>
    <w:rsid w:val="00B11B90"/>
    <w:rsid w:val="00B12916"/>
    <w:rsid w:val="00B16394"/>
    <w:rsid w:val="00B166B8"/>
    <w:rsid w:val="00B17805"/>
    <w:rsid w:val="00B224DB"/>
    <w:rsid w:val="00B22627"/>
    <w:rsid w:val="00B2284F"/>
    <w:rsid w:val="00B23E41"/>
    <w:rsid w:val="00B24511"/>
    <w:rsid w:val="00B31DD1"/>
    <w:rsid w:val="00B323BC"/>
    <w:rsid w:val="00B32985"/>
    <w:rsid w:val="00B35805"/>
    <w:rsid w:val="00B3597C"/>
    <w:rsid w:val="00B37064"/>
    <w:rsid w:val="00B4642B"/>
    <w:rsid w:val="00B5045D"/>
    <w:rsid w:val="00B5133F"/>
    <w:rsid w:val="00B51A8D"/>
    <w:rsid w:val="00B52B2B"/>
    <w:rsid w:val="00B52F29"/>
    <w:rsid w:val="00B61875"/>
    <w:rsid w:val="00B718DF"/>
    <w:rsid w:val="00B734B4"/>
    <w:rsid w:val="00B76564"/>
    <w:rsid w:val="00B772AE"/>
    <w:rsid w:val="00B8243A"/>
    <w:rsid w:val="00B859EA"/>
    <w:rsid w:val="00B86AA8"/>
    <w:rsid w:val="00B876E7"/>
    <w:rsid w:val="00B923F2"/>
    <w:rsid w:val="00B92C47"/>
    <w:rsid w:val="00B9466F"/>
    <w:rsid w:val="00BA2450"/>
    <w:rsid w:val="00BA7815"/>
    <w:rsid w:val="00BB2A81"/>
    <w:rsid w:val="00BB5048"/>
    <w:rsid w:val="00BB6775"/>
    <w:rsid w:val="00BB70C0"/>
    <w:rsid w:val="00BC52AC"/>
    <w:rsid w:val="00BC5FA5"/>
    <w:rsid w:val="00BC61A7"/>
    <w:rsid w:val="00BC757D"/>
    <w:rsid w:val="00BC7DAC"/>
    <w:rsid w:val="00BE6662"/>
    <w:rsid w:val="00BE6696"/>
    <w:rsid w:val="00BE6728"/>
    <w:rsid w:val="00BF09B1"/>
    <w:rsid w:val="00BF36BA"/>
    <w:rsid w:val="00BF3CEF"/>
    <w:rsid w:val="00BF5C21"/>
    <w:rsid w:val="00BF6115"/>
    <w:rsid w:val="00C0250E"/>
    <w:rsid w:val="00C04672"/>
    <w:rsid w:val="00C04827"/>
    <w:rsid w:val="00C0786A"/>
    <w:rsid w:val="00C10A3F"/>
    <w:rsid w:val="00C1170E"/>
    <w:rsid w:val="00C133D3"/>
    <w:rsid w:val="00C13518"/>
    <w:rsid w:val="00C13759"/>
    <w:rsid w:val="00C14C59"/>
    <w:rsid w:val="00C20C65"/>
    <w:rsid w:val="00C23E63"/>
    <w:rsid w:val="00C25D28"/>
    <w:rsid w:val="00C30F7E"/>
    <w:rsid w:val="00C377F0"/>
    <w:rsid w:val="00C4117F"/>
    <w:rsid w:val="00C47B5F"/>
    <w:rsid w:val="00C5212A"/>
    <w:rsid w:val="00C527A6"/>
    <w:rsid w:val="00C5748D"/>
    <w:rsid w:val="00C64ABF"/>
    <w:rsid w:val="00C65726"/>
    <w:rsid w:val="00C65995"/>
    <w:rsid w:val="00C66DF1"/>
    <w:rsid w:val="00C67A6C"/>
    <w:rsid w:val="00C67F1B"/>
    <w:rsid w:val="00C74E63"/>
    <w:rsid w:val="00C762D2"/>
    <w:rsid w:val="00C767D3"/>
    <w:rsid w:val="00C814DC"/>
    <w:rsid w:val="00C84B63"/>
    <w:rsid w:val="00C95BE2"/>
    <w:rsid w:val="00C96ED9"/>
    <w:rsid w:val="00C97F68"/>
    <w:rsid w:val="00CA13AB"/>
    <w:rsid w:val="00CA191D"/>
    <w:rsid w:val="00CA58BA"/>
    <w:rsid w:val="00CA5E00"/>
    <w:rsid w:val="00CA6BB1"/>
    <w:rsid w:val="00CA7695"/>
    <w:rsid w:val="00CB1E2D"/>
    <w:rsid w:val="00CB335C"/>
    <w:rsid w:val="00CB3885"/>
    <w:rsid w:val="00CB5DCC"/>
    <w:rsid w:val="00CB6355"/>
    <w:rsid w:val="00CB6B07"/>
    <w:rsid w:val="00CC3E1C"/>
    <w:rsid w:val="00CC495E"/>
    <w:rsid w:val="00CC60F0"/>
    <w:rsid w:val="00CC6EEA"/>
    <w:rsid w:val="00CD6266"/>
    <w:rsid w:val="00CE0D2F"/>
    <w:rsid w:val="00CE18F2"/>
    <w:rsid w:val="00CE1BD9"/>
    <w:rsid w:val="00CE2471"/>
    <w:rsid w:val="00CE2BBE"/>
    <w:rsid w:val="00CF1704"/>
    <w:rsid w:val="00CF3FD0"/>
    <w:rsid w:val="00CF5425"/>
    <w:rsid w:val="00CF5B0A"/>
    <w:rsid w:val="00CF69EF"/>
    <w:rsid w:val="00CF6C4C"/>
    <w:rsid w:val="00D015E3"/>
    <w:rsid w:val="00D02470"/>
    <w:rsid w:val="00D05817"/>
    <w:rsid w:val="00D103A2"/>
    <w:rsid w:val="00D110B8"/>
    <w:rsid w:val="00D13435"/>
    <w:rsid w:val="00D14115"/>
    <w:rsid w:val="00D14EA6"/>
    <w:rsid w:val="00D26D64"/>
    <w:rsid w:val="00D2783E"/>
    <w:rsid w:val="00D27FD4"/>
    <w:rsid w:val="00D3496A"/>
    <w:rsid w:val="00D3537C"/>
    <w:rsid w:val="00D354C2"/>
    <w:rsid w:val="00D37B90"/>
    <w:rsid w:val="00D4147A"/>
    <w:rsid w:val="00D417A6"/>
    <w:rsid w:val="00D43025"/>
    <w:rsid w:val="00D45D83"/>
    <w:rsid w:val="00D5023B"/>
    <w:rsid w:val="00D50DB4"/>
    <w:rsid w:val="00D528AA"/>
    <w:rsid w:val="00D548DA"/>
    <w:rsid w:val="00D549A8"/>
    <w:rsid w:val="00D64847"/>
    <w:rsid w:val="00D65517"/>
    <w:rsid w:val="00D65FDD"/>
    <w:rsid w:val="00D77266"/>
    <w:rsid w:val="00D8105C"/>
    <w:rsid w:val="00D82CA8"/>
    <w:rsid w:val="00D965A9"/>
    <w:rsid w:val="00DB2F45"/>
    <w:rsid w:val="00DB33C3"/>
    <w:rsid w:val="00DB6246"/>
    <w:rsid w:val="00DC3990"/>
    <w:rsid w:val="00DC7A89"/>
    <w:rsid w:val="00DD0602"/>
    <w:rsid w:val="00DD37D2"/>
    <w:rsid w:val="00DD4321"/>
    <w:rsid w:val="00DD4A2C"/>
    <w:rsid w:val="00DD6306"/>
    <w:rsid w:val="00DD6A1E"/>
    <w:rsid w:val="00DD70E5"/>
    <w:rsid w:val="00DE0CF0"/>
    <w:rsid w:val="00DE2B33"/>
    <w:rsid w:val="00DE49C4"/>
    <w:rsid w:val="00DF43D8"/>
    <w:rsid w:val="00DF472C"/>
    <w:rsid w:val="00E03388"/>
    <w:rsid w:val="00E05B25"/>
    <w:rsid w:val="00E07264"/>
    <w:rsid w:val="00E079CC"/>
    <w:rsid w:val="00E10286"/>
    <w:rsid w:val="00E1161A"/>
    <w:rsid w:val="00E11C93"/>
    <w:rsid w:val="00E12892"/>
    <w:rsid w:val="00E131AA"/>
    <w:rsid w:val="00E1385A"/>
    <w:rsid w:val="00E14DCA"/>
    <w:rsid w:val="00E1512A"/>
    <w:rsid w:val="00E17FB4"/>
    <w:rsid w:val="00E3131D"/>
    <w:rsid w:val="00E317AB"/>
    <w:rsid w:val="00E454BC"/>
    <w:rsid w:val="00E510C1"/>
    <w:rsid w:val="00E606A8"/>
    <w:rsid w:val="00E60F34"/>
    <w:rsid w:val="00E6569C"/>
    <w:rsid w:val="00E662E4"/>
    <w:rsid w:val="00E70F05"/>
    <w:rsid w:val="00E71395"/>
    <w:rsid w:val="00E72B2A"/>
    <w:rsid w:val="00E746A0"/>
    <w:rsid w:val="00E750C5"/>
    <w:rsid w:val="00E82FFF"/>
    <w:rsid w:val="00E852C5"/>
    <w:rsid w:val="00E8683A"/>
    <w:rsid w:val="00E93930"/>
    <w:rsid w:val="00E94E72"/>
    <w:rsid w:val="00E94EA6"/>
    <w:rsid w:val="00E95DB4"/>
    <w:rsid w:val="00E96476"/>
    <w:rsid w:val="00E96BD1"/>
    <w:rsid w:val="00EA29D7"/>
    <w:rsid w:val="00EA4808"/>
    <w:rsid w:val="00EA4D8B"/>
    <w:rsid w:val="00EA71E0"/>
    <w:rsid w:val="00EB5A4F"/>
    <w:rsid w:val="00EB5DD9"/>
    <w:rsid w:val="00EB640A"/>
    <w:rsid w:val="00EC0AF1"/>
    <w:rsid w:val="00EC358F"/>
    <w:rsid w:val="00EC4FE9"/>
    <w:rsid w:val="00EC58C0"/>
    <w:rsid w:val="00ED0146"/>
    <w:rsid w:val="00ED2DD5"/>
    <w:rsid w:val="00ED4207"/>
    <w:rsid w:val="00ED5C81"/>
    <w:rsid w:val="00EE0C1E"/>
    <w:rsid w:val="00EE3729"/>
    <w:rsid w:val="00EF5705"/>
    <w:rsid w:val="00EF69EA"/>
    <w:rsid w:val="00F01911"/>
    <w:rsid w:val="00F03678"/>
    <w:rsid w:val="00F03A7D"/>
    <w:rsid w:val="00F10142"/>
    <w:rsid w:val="00F1629C"/>
    <w:rsid w:val="00F20975"/>
    <w:rsid w:val="00F25083"/>
    <w:rsid w:val="00F31143"/>
    <w:rsid w:val="00F32C4B"/>
    <w:rsid w:val="00F3368D"/>
    <w:rsid w:val="00F37025"/>
    <w:rsid w:val="00F43ABF"/>
    <w:rsid w:val="00F45A53"/>
    <w:rsid w:val="00F47D26"/>
    <w:rsid w:val="00F5117A"/>
    <w:rsid w:val="00F54788"/>
    <w:rsid w:val="00F5601A"/>
    <w:rsid w:val="00F56750"/>
    <w:rsid w:val="00F568E3"/>
    <w:rsid w:val="00F569F5"/>
    <w:rsid w:val="00F622A2"/>
    <w:rsid w:val="00F624F9"/>
    <w:rsid w:val="00F65DD4"/>
    <w:rsid w:val="00F67A2C"/>
    <w:rsid w:val="00F70F99"/>
    <w:rsid w:val="00F728FA"/>
    <w:rsid w:val="00F76EDA"/>
    <w:rsid w:val="00F7717D"/>
    <w:rsid w:val="00F77CE3"/>
    <w:rsid w:val="00F81BC7"/>
    <w:rsid w:val="00F82272"/>
    <w:rsid w:val="00F84A64"/>
    <w:rsid w:val="00F84DCA"/>
    <w:rsid w:val="00F862A0"/>
    <w:rsid w:val="00F90FE0"/>
    <w:rsid w:val="00F91E5E"/>
    <w:rsid w:val="00F92994"/>
    <w:rsid w:val="00F92FA3"/>
    <w:rsid w:val="00F97DBC"/>
    <w:rsid w:val="00FA0F6A"/>
    <w:rsid w:val="00FA2FDA"/>
    <w:rsid w:val="00FA5010"/>
    <w:rsid w:val="00FB3F07"/>
    <w:rsid w:val="00FB4AA0"/>
    <w:rsid w:val="00FC11D1"/>
    <w:rsid w:val="00FC2920"/>
    <w:rsid w:val="00FC63A5"/>
    <w:rsid w:val="00FC6835"/>
    <w:rsid w:val="00FC6BAD"/>
    <w:rsid w:val="00FD7E88"/>
    <w:rsid w:val="00FE1A98"/>
    <w:rsid w:val="00FE3927"/>
    <w:rsid w:val="00FE5C49"/>
    <w:rsid w:val="00FE74CB"/>
    <w:rsid w:val="00FF248F"/>
    <w:rsid w:val="00FF32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3F8B77A"/>
  <w15:chartTrackingRefBased/>
  <w15:docId w15:val="{66BAE1CF-C329-4036-895D-EDEBFB6FC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6D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E3CB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9399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B6DE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B6DE0"/>
    <w:rPr>
      <w:rFonts w:eastAsiaTheme="minorEastAsia"/>
      <w:lang w:val="en-US"/>
    </w:rPr>
  </w:style>
  <w:style w:type="character" w:customStyle="1" w:styleId="Heading1Char">
    <w:name w:val="Heading 1 Char"/>
    <w:basedOn w:val="DefaultParagraphFont"/>
    <w:link w:val="Heading1"/>
    <w:uiPriority w:val="9"/>
    <w:rsid w:val="002B6DE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C50D9"/>
    <w:pPr>
      <w:outlineLvl w:val="9"/>
    </w:pPr>
    <w:rPr>
      <w:lang w:val="en-US"/>
    </w:rPr>
  </w:style>
  <w:style w:type="paragraph" w:styleId="TOC1">
    <w:name w:val="toc 1"/>
    <w:basedOn w:val="Normal"/>
    <w:next w:val="Normal"/>
    <w:autoRedefine/>
    <w:uiPriority w:val="39"/>
    <w:unhideWhenUsed/>
    <w:rsid w:val="002C50D9"/>
    <w:pPr>
      <w:spacing w:after="100"/>
    </w:pPr>
  </w:style>
  <w:style w:type="character" w:styleId="Hyperlink">
    <w:name w:val="Hyperlink"/>
    <w:basedOn w:val="DefaultParagraphFont"/>
    <w:uiPriority w:val="99"/>
    <w:unhideWhenUsed/>
    <w:rsid w:val="002C50D9"/>
    <w:rPr>
      <w:color w:val="0563C1" w:themeColor="hyperlink"/>
      <w:u w:val="single"/>
    </w:rPr>
  </w:style>
  <w:style w:type="character" w:customStyle="1" w:styleId="Heading2Char">
    <w:name w:val="Heading 2 Char"/>
    <w:basedOn w:val="DefaultParagraphFont"/>
    <w:link w:val="Heading2"/>
    <w:uiPriority w:val="9"/>
    <w:rsid w:val="001E3CB4"/>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5C226E"/>
    <w:pPr>
      <w:ind w:left="720"/>
      <w:contextualSpacing/>
    </w:pPr>
  </w:style>
  <w:style w:type="paragraph" w:styleId="Caption">
    <w:name w:val="caption"/>
    <w:basedOn w:val="Normal"/>
    <w:next w:val="Normal"/>
    <w:uiPriority w:val="35"/>
    <w:unhideWhenUsed/>
    <w:qFormat/>
    <w:rsid w:val="00E05B25"/>
    <w:pPr>
      <w:spacing w:after="200" w:line="240" w:lineRule="auto"/>
    </w:pPr>
    <w:rPr>
      <w:i/>
      <w:iCs/>
      <w:color w:val="44546A" w:themeColor="text2"/>
      <w:sz w:val="18"/>
      <w:szCs w:val="18"/>
    </w:rPr>
  </w:style>
  <w:style w:type="character" w:styleId="Emphasis">
    <w:name w:val="Emphasis"/>
    <w:basedOn w:val="DefaultParagraphFont"/>
    <w:uiPriority w:val="20"/>
    <w:qFormat/>
    <w:rsid w:val="001B542B"/>
    <w:rPr>
      <w:i/>
      <w:iCs/>
    </w:rPr>
  </w:style>
  <w:style w:type="character" w:customStyle="1" w:styleId="Heading3Char">
    <w:name w:val="Heading 3 Char"/>
    <w:basedOn w:val="DefaultParagraphFont"/>
    <w:link w:val="Heading3"/>
    <w:uiPriority w:val="9"/>
    <w:rsid w:val="00A93992"/>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085F89"/>
    <w:pPr>
      <w:spacing w:after="100"/>
      <w:ind w:left="220"/>
    </w:pPr>
  </w:style>
  <w:style w:type="paragraph" w:styleId="TOC3">
    <w:name w:val="toc 3"/>
    <w:basedOn w:val="Normal"/>
    <w:next w:val="Normal"/>
    <w:autoRedefine/>
    <w:uiPriority w:val="39"/>
    <w:unhideWhenUsed/>
    <w:rsid w:val="00085F89"/>
    <w:pPr>
      <w:spacing w:after="100"/>
      <w:ind w:left="440"/>
    </w:pPr>
  </w:style>
  <w:style w:type="character" w:styleId="CommentReference">
    <w:name w:val="annotation reference"/>
    <w:basedOn w:val="DefaultParagraphFont"/>
    <w:uiPriority w:val="99"/>
    <w:semiHidden/>
    <w:unhideWhenUsed/>
    <w:rsid w:val="00EB5A4F"/>
    <w:rPr>
      <w:sz w:val="16"/>
      <w:szCs w:val="16"/>
    </w:rPr>
  </w:style>
  <w:style w:type="paragraph" w:styleId="CommentText">
    <w:name w:val="annotation text"/>
    <w:basedOn w:val="Normal"/>
    <w:link w:val="CommentTextChar"/>
    <w:uiPriority w:val="99"/>
    <w:semiHidden/>
    <w:unhideWhenUsed/>
    <w:rsid w:val="00EB5A4F"/>
    <w:pPr>
      <w:spacing w:line="240" w:lineRule="auto"/>
    </w:pPr>
    <w:rPr>
      <w:sz w:val="20"/>
      <w:szCs w:val="20"/>
    </w:rPr>
  </w:style>
  <w:style w:type="character" w:customStyle="1" w:styleId="CommentTextChar">
    <w:name w:val="Comment Text Char"/>
    <w:basedOn w:val="DefaultParagraphFont"/>
    <w:link w:val="CommentText"/>
    <w:uiPriority w:val="99"/>
    <w:semiHidden/>
    <w:rsid w:val="00EB5A4F"/>
    <w:rPr>
      <w:sz w:val="20"/>
      <w:szCs w:val="20"/>
    </w:rPr>
  </w:style>
  <w:style w:type="paragraph" w:styleId="CommentSubject">
    <w:name w:val="annotation subject"/>
    <w:basedOn w:val="CommentText"/>
    <w:next w:val="CommentText"/>
    <w:link w:val="CommentSubjectChar"/>
    <w:uiPriority w:val="99"/>
    <w:semiHidden/>
    <w:unhideWhenUsed/>
    <w:rsid w:val="00EB5A4F"/>
    <w:rPr>
      <w:b/>
      <w:bCs/>
    </w:rPr>
  </w:style>
  <w:style w:type="character" w:customStyle="1" w:styleId="CommentSubjectChar">
    <w:name w:val="Comment Subject Char"/>
    <w:basedOn w:val="CommentTextChar"/>
    <w:link w:val="CommentSubject"/>
    <w:uiPriority w:val="99"/>
    <w:semiHidden/>
    <w:rsid w:val="00EB5A4F"/>
    <w:rPr>
      <w:b/>
      <w:bCs/>
      <w:sz w:val="20"/>
      <w:szCs w:val="20"/>
    </w:rPr>
  </w:style>
  <w:style w:type="paragraph" w:styleId="BalloonText">
    <w:name w:val="Balloon Text"/>
    <w:basedOn w:val="Normal"/>
    <w:link w:val="BalloonTextChar"/>
    <w:uiPriority w:val="99"/>
    <w:semiHidden/>
    <w:unhideWhenUsed/>
    <w:rsid w:val="00EB5A4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5A4F"/>
    <w:rPr>
      <w:rFonts w:ascii="Segoe UI" w:hAnsi="Segoe UI" w:cs="Segoe UI"/>
      <w:sz w:val="18"/>
      <w:szCs w:val="18"/>
    </w:rPr>
  </w:style>
  <w:style w:type="character" w:styleId="UnresolvedMention">
    <w:name w:val="Unresolved Mention"/>
    <w:basedOn w:val="DefaultParagraphFont"/>
    <w:uiPriority w:val="99"/>
    <w:semiHidden/>
    <w:unhideWhenUsed/>
    <w:rsid w:val="000B7FA1"/>
    <w:rPr>
      <w:color w:val="605E5C"/>
      <w:shd w:val="clear" w:color="auto" w:fill="E1DFDD"/>
    </w:rPr>
  </w:style>
  <w:style w:type="paragraph" w:styleId="Header">
    <w:name w:val="header"/>
    <w:basedOn w:val="Normal"/>
    <w:link w:val="HeaderChar"/>
    <w:uiPriority w:val="99"/>
    <w:unhideWhenUsed/>
    <w:rsid w:val="00A934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3449"/>
  </w:style>
  <w:style w:type="paragraph" w:styleId="Footer">
    <w:name w:val="footer"/>
    <w:basedOn w:val="Normal"/>
    <w:link w:val="FooterChar"/>
    <w:uiPriority w:val="99"/>
    <w:unhideWhenUsed/>
    <w:rsid w:val="00A934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3449"/>
  </w:style>
  <w:style w:type="character" w:styleId="FollowedHyperlink">
    <w:name w:val="FollowedHyperlink"/>
    <w:basedOn w:val="DefaultParagraphFont"/>
    <w:uiPriority w:val="99"/>
    <w:semiHidden/>
    <w:unhideWhenUsed/>
    <w:rsid w:val="00CA191D"/>
    <w:rPr>
      <w:color w:val="954F72" w:themeColor="followedHyperlink"/>
      <w:u w:val="single"/>
    </w:rPr>
  </w:style>
  <w:style w:type="table" w:styleId="TableGrid">
    <w:name w:val="Table Grid"/>
    <w:basedOn w:val="TableNormal"/>
    <w:uiPriority w:val="39"/>
    <w:rsid w:val="00A739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7C1CD1"/>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6043830">
      <w:bodyDiv w:val="1"/>
      <w:marLeft w:val="0"/>
      <w:marRight w:val="0"/>
      <w:marTop w:val="0"/>
      <w:marBottom w:val="0"/>
      <w:divBdr>
        <w:top w:val="none" w:sz="0" w:space="0" w:color="auto"/>
        <w:left w:val="none" w:sz="0" w:space="0" w:color="auto"/>
        <w:bottom w:val="none" w:sz="0" w:space="0" w:color="auto"/>
        <w:right w:val="none" w:sz="0" w:space="0" w:color="auto"/>
      </w:divBdr>
    </w:div>
    <w:div w:id="205724673">
      <w:bodyDiv w:val="1"/>
      <w:marLeft w:val="0"/>
      <w:marRight w:val="0"/>
      <w:marTop w:val="0"/>
      <w:marBottom w:val="0"/>
      <w:divBdr>
        <w:top w:val="none" w:sz="0" w:space="0" w:color="auto"/>
        <w:left w:val="none" w:sz="0" w:space="0" w:color="auto"/>
        <w:bottom w:val="none" w:sz="0" w:space="0" w:color="auto"/>
        <w:right w:val="none" w:sz="0" w:space="0" w:color="auto"/>
      </w:divBdr>
    </w:div>
    <w:div w:id="562643149">
      <w:bodyDiv w:val="1"/>
      <w:marLeft w:val="0"/>
      <w:marRight w:val="0"/>
      <w:marTop w:val="0"/>
      <w:marBottom w:val="0"/>
      <w:divBdr>
        <w:top w:val="none" w:sz="0" w:space="0" w:color="auto"/>
        <w:left w:val="none" w:sz="0" w:space="0" w:color="auto"/>
        <w:bottom w:val="none" w:sz="0" w:space="0" w:color="auto"/>
        <w:right w:val="none" w:sz="0" w:space="0" w:color="auto"/>
      </w:divBdr>
    </w:div>
    <w:div w:id="599264835">
      <w:bodyDiv w:val="1"/>
      <w:marLeft w:val="0"/>
      <w:marRight w:val="0"/>
      <w:marTop w:val="0"/>
      <w:marBottom w:val="0"/>
      <w:divBdr>
        <w:top w:val="none" w:sz="0" w:space="0" w:color="auto"/>
        <w:left w:val="none" w:sz="0" w:space="0" w:color="auto"/>
        <w:bottom w:val="none" w:sz="0" w:space="0" w:color="auto"/>
        <w:right w:val="none" w:sz="0" w:space="0" w:color="auto"/>
      </w:divBdr>
    </w:div>
    <w:div w:id="613178114">
      <w:bodyDiv w:val="1"/>
      <w:marLeft w:val="0"/>
      <w:marRight w:val="0"/>
      <w:marTop w:val="0"/>
      <w:marBottom w:val="0"/>
      <w:divBdr>
        <w:top w:val="none" w:sz="0" w:space="0" w:color="auto"/>
        <w:left w:val="none" w:sz="0" w:space="0" w:color="auto"/>
        <w:bottom w:val="none" w:sz="0" w:space="0" w:color="auto"/>
        <w:right w:val="none" w:sz="0" w:space="0" w:color="auto"/>
      </w:divBdr>
    </w:div>
    <w:div w:id="679434670">
      <w:bodyDiv w:val="1"/>
      <w:marLeft w:val="0"/>
      <w:marRight w:val="0"/>
      <w:marTop w:val="0"/>
      <w:marBottom w:val="0"/>
      <w:divBdr>
        <w:top w:val="none" w:sz="0" w:space="0" w:color="auto"/>
        <w:left w:val="none" w:sz="0" w:space="0" w:color="auto"/>
        <w:bottom w:val="none" w:sz="0" w:space="0" w:color="auto"/>
        <w:right w:val="none" w:sz="0" w:space="0" w:color="auto"/>
      </w:divBdr>
    </w:div>
    <w:div w:id="854997952">
      <w:bodyDiv w:val="1"/>
      <w:marLeft w:val="0"/>
      <w:marRight w:val="0"/>
      <w:marTop w:val="0"/>
      <w:marBottom w:val="0"/>
      <w:divBdr>
        <w:top w:val="none" w:sz="0" w:space="0" w:color="auto"/>
        <w:left w:val="none" w:sz="0" w:space="0" w:color="auto"/>
        <w:bottom w:val="none" w:sz="0" w:space="0" w:color="auto"/>
        <w:right w:val="none" w:sz="0" w:space="0" w:color="auto"/>
      </w:divBdr>
    </w:div>
    <w:div w:id="1227187936">
      <w:bodyDiv w:val="1"/>
      <w:marLeft w:val="0"/>
      <w:marRight w:val="0"/>
      <w:marTop w:val="0"/>
      <w:marBottom w:val="0"/>
      <w:divBdr>
        <w:top w:val="none" w:sz="0" w:space="0" w:color="auto"/>
        <w:left w:val="none" w:sz="0" w:space="0" w:color="auto"/>
        <w:bottom w:val="none" w:sz="0" w:space="0" w:color="auto"/>
        <w:right w:val="none" w:sz="0" w:space="0" w:color="auto"/>
      </w:divBdr>
    </w:div>
    <w:div w:id="1248003188">
      <w:bodyDiv w:val="1"/>
      <w:marLeft w:val="0"/>
      <w:marRight w:val="0"/>
      <w:marTop w:val="0"/>
      <w:marBottom w:val="0"/>
      <w:divBdr>
        <w:top w:val="none" w:sz="0" w:space="0" w:color="auto"/>
        <w:left w:val="none" w:sz="0" w:space="0" w:color="auto"/>
        <w:bottom w:val="none" w:sz="0" w:space="0" w:color="auto"/>
        <w:right w:val="none" w:sz="0" w:space="0" w:color="auto"/>
      </w:divBdr>
    </w:div>
    <w:div w:id="1270239994">
      <w:bodyDiv w:val="1"/>
      <w:marLeft w:val="0"/>
      <w:marRight w:val="0"/>
      <w:marTop w:val="0"/>
      <w:marBottom w:val="0"/>
      <w:divBdr>
        <w:top w:val="none" w:sz="0" w:space="0" w:color="auto"/>
        <w:left w:val="none" w:sz="0" w:space="0" w:color="auto"/>
        <w:bottom w:val="none" w:sz="0" w:space="0" w:color="auto"/>
        <w:right w:val="none" w:sz="0" w:space="0" w:color="auto"/>
      </w:divBdr>
    </w:div>
    <w:div w:id="1307389997">
      <w:bodyDiv w:val="1"/>
      <w:marLeft w:val="0"/>
      <w:marRight w:val="0"/>
      <w:marTop w:val="0"/>
      <w:marBottom w:val="0"/>
      <w:divBdr>
        <w:top w:val="none" w:sz="0" w:space="0" w:color="auto"/>
        <w:left w:val="none" w:sz="0" w:space="0" w:color="auto"/>
        <w:bottom w:val="none" w:sz="0" w:space="0" w:color="auto"/>
        <w:right w:val="none" w:sz="0" w:space="0" w:color="auto"/>
      </w:divBdr>
    </w:div>
    <w:div w:id="1368674885">
      <w:bodyDiv w:val="1"/>
      <w:marLeft w:val="0"/>
      <w:marRight w:val="0"/>
      <w:marTop w:val="0"/>
      <w:marBottom w:val="0"/>
      <w:divBdr>
        <w:top w:val="none" w:sz="0" w:space="0" w:color="auto"/>
        <w:left w:val="none" w:sz="0" w:space="0" w:color="auto"/>
        <w:bottom w:val="none" w:sz="0" w:space="0" w:color="auto"/>
        <w:right w:val="none" w:sz="0" w:space="0" w:color="auto"/>
      </w:divBdr>
    </w:div>
    <w:div w:id="1391998274">
      <w:bodyDiv w:val="1"/>
      <w:marLeft w:val="0"/>
      <w:marRight w:val="0"/>
      <w:marTop w:val="0"/>
      <w:marBottom w:val="0"/>
      <w:divBdr>
        <w:top w:val="none" w:sz="0" w:space="0" w:color="auto"/>
        <w:left w:val="none" w:sz="0" w:space="0" w:color="auto"/>
        <w:bottom w:val="none" w:sz="0" w:space="0" w:color="auto"/>
        <w:right w:val="none" w:sz="0" w:space="0" w:color="auto"/>
      </w:divBdr>
    </w:div>
    <w:div w:id="1554343722">
      <w:bodyDiv w:val="1"/>
      <w:marLeft w:val="0"/>
      <w:marRight w:val="0"/>
      <w:marTop w:val="0"/>
      <w:marBottom w:val="0"/>
      <w:divBdr>
        <w:top w:val="none" w:sz="0" w:space="0" w:color="auto"/>
        <w:left w:val="none" w:sz="0" w:space="0" w:color="auto"/>
        <w:bottom w:val="none" w:sz="0" w:space="0" w:color="auto"/>
        <w:right w:val="none" w:sz="0" w:space="0" w:color="auto"/>
      </w:divBdr>
    </w:div>
    <w:div w:id="1728795548">
      <w:bodyDiv w:val="1"/>
      <w:marLeft w:val="0"/>
      <w:marRight w:val="0"/>
      <w:marTop w:val="0"/>
      <w:marBottom w:val="0"/>
      <w:divBdr>
        <w:top w:val="none" w:sz="0" w:space="0" w:color="auto"/>
        <w:left w:val="none" w:sz="0" w:space="0" w:color="auto"/>
        <w:bottom w:val="none" w:sz="0" w:space="0" w:color="auto"/>
        <w:right w:val="none" w:sz="0" w:space="0" w:color="auto"/>
      </w:divBdr>
    </w:div>
    <w:div w:id="1856991426">
      <w:bodyDiv w:val="1"/>
      <w:marLeft w:val="0"/>
      <w:marRight w:val="0"/>
      <w:marTop w:val="0"/>
      <w:marBottom w:val="0"/>
      <w:divBdr>
        <w:top w:val="none" w:sz="0" w:space="0" w:color="auto"/>
        <w:left w:val="none" w:sz="0" w:space="0" w:color="auto"/>
        <w:bottom w:val="none" w:sz="0" w:space="0" w:color="auto"/>
        <w:right w:val="none" w:sz="0" w:space="0" w:color="auto"/>
      </w:divBdr>
    </w:div>
    <w:div w:id="2009401777">
      <w:bodyDiv w:val="1"/>
      <w:marLeft w:val="0"/>
      <w:marRight w:val="0"/>
      <w:marTop w:val="0"/>
      <w:marBottom w:val="0"/>
      <w:divBdr>
        <w:top w:val="none" w:sz="0" w:space="0" w:color="auto"/>
        <w:left w:val="none" w:sz="0" w:space="0" w:color="auto"/>
        <w:bottom w:val="none" w:sz="0" w:space="0" w:color="auto"/>
        <w:right w:val="none" w:sz="0" w:space="0" w:color="auto"/>
      </w:divBdr>
    </w:div>
    <w:div w:id="2093042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docs.live.net/4d7ac116c59fd3d0/Desktop/Dissertation.docx" TargetMode="External"/><Relationship Id="rId21" Type="http://schemas.openxmlformats.org/officeDocument/2006/relationships/hyperlink" Target="https://d.docs.live.net/4d7ac116c59fd3d0/Desktop/Dissertation.docx" TargetMode="External"/><Relationship Id="rId34" Type="http://schemas.openxmlformats.org/officeDocument/2006/relationships/hyperlink" Target="https://d.docs.live.net/4d7ac116c59fd3d0/Desktop/Dissertation.docx" TargetMode="External"/><Relationship Id="rId42" Type="http://schemas.openxmlformats.org/officeDocument/2006/relationships/hyperlink" Target="https://d.docs.live.net/4d7ac116c59fd3d0/Desktop/Dissertation.docx" TargetMode="External"/><Relationship Id="rId47" Type="http://schemas.openxmlformats.org/officeDocument/2006/relationships/image" Target="media/image8.png"/><Relationship Id="rId50" Type="http://schemas.openxmlformats.org/officeDocument/2006/relationships/image" Target="media/image11.png"/><Relationship Id="rId55" Type="http://schemas.openxmlformats.org/officeDocument/2006/relationships/image" Target="media/image16.png"/><Relationship Id="rId63" Type="http://schemas.openxmlformats.org/officeDocument/2006/relationships/image" Target="media/image24.png"/><Relationship Id="rId68" Type="http://schemas.openxmlformats.org/officeDocument/2006/relationships/image" Target="media/image29.png"/><Relationship Id="rId76" Type="http://schemas.openxmlformats.org/officeDocument/2006/relationships/image" Target="media/image37.png"/><Relationship Id="rId84" Type="http://schemas.openxmlformats.org/officeDocument/2006/relationships/hyperlink" Target="https://www.cati.com/blog/2019/01/introduction-solidworks-simulation-webinar-finite-element-analysis/" TargetMode="External"/><Relationship Id="rId89" Type="http://schemas.openxmlformats.org/officeDocument/2006/relationships/hyperlink" Target="https://www.engineering.com/tutorials/running-parametric-study-analysis-solidworks-create-flow-simulation-project/" TargetMode="External"/><Relationship Id="rId97" Type="http://schemas.openxmlformats.org/officeDocument/2006/relationships/footer" Target="footer1.xml"/><Relationship Id="rId7" Type="http://schemas.openxmlformats.org/officeDocument/2006/relationships/footnotes" Target="footnotes.xml"/><Relationship Id="rId71" Type="http://schemas.openxmlformats.org/officeDocument/2006/relationships/image" Target="media/image32.png"/><Relationship Id="rId92" Type="http://schemas.openxmlformats.org/officeDocument/2006/relationships/hyperlink" Target="https://www.solidworks.com/sw/docs/Flow_Basis_of_CAD_Embedded_CFD_Whitepaper.pdf" TargetMode="External"/><Relationship Id="rId2" Type="http://schemas.openxmlformats.org/officeDocument/2006/relationships/customXml" Target="../customXml/item2.xml"/><Relationship Id="rId16" Type="http://schemas.openxmlformats.org/officeDocument/2006/relationships/hyperlink" Target="https://d.docs.live.net/4d7ac116c59fd3d0/Desktop/Dissertation.docx" TargetMode="External"/><Relationship Id="rId29" Type="http://schemas.openxmlformats.org/officeDocument/2006/relationships/hyperlink" Target="https://d.docs.live.net/4d7ac116c59fd3d0/Desktop/Dissertation.docx" TargetMode="External"/><Relationship Id="rId11" Type="http://schemas.openxmlformats.org/officeDocument/2006/relationships/image" Target="media/image3.png"/><Relationship Id="rId24" Type="http://schemas.openxmlformats.org/officeDocument/2006/relationships/hyperlink" Target="https://d.docs.live.net/4d7ac116c59fd3d0/Desktop/Dissertation.docx" TargetMode="External"/><Relationship Id="rId32" Type="http://schemas.openxmlformats.org/officeDocument/2006/relationships/hyperlink" Target="https://d.docs.live.net/4d7ac116c59fd3d0/Desktop/Dissertation.docx" TargetMode="External"/><Relationship Id="rId37" Type="http://schemas.openxmlformats.org/officeDocument/2006/relationships/hyperlink" Target="https://d.docs.live.net/4d7ac116c59fd3d0/Desktop/Dissertation.docx" TargetMode="External"/><Relationship Id="rId40" Type="http://schemas.openxmlformats.org/officeDocument/2006/relationships/hyperlink" Target="https://d.docs.live.net/4d7ac116c59fd3d0/Desktop/Dissertation.docx" TargetMode="External"/><Relationship Id="rId45" Type="http://schemas.openxmlformats.org/officeDocument/2006/relationships/image" Target="media/image6.png"/><Relationship Id="rId53" Type="http://schemas.openxmlformats.org/officeDocument/2006/relationships/image" Target="media/image14.png"/><Relationship Id="rId58" Type="http://schemas.openxmlformats.org/officeDocument/2006/relationships/image" Target="media/image19.png"/><Relationship Id="rId66" Type="http://schemas.openxmlformats.org/officeDocument/2006/relationships/image" Target="media/image27.png"/><Relationship Id="rId74" Type="http://schemas.openxmlformats.org/officeDocument/2006/relationships/image" Target="media/image35.png"/><Relationship Id="rId79" Type="http://schemas.openxmlformats.org/officeDocument/2006/relationships/image" Target="media/image40.jpeg"/><Relationship Id="rId87" Type="http://schemas.openxmlformats.org/officeDocument/2006/relationships/hyperlink" Target="https://www.cati.com/blog/2016/11/solidworks-flow-simulations-new-transient-explorer/" TargetMode="External"/><Relationship Id="rId5" Type="http://schemas.openxmlformats.org/officeDocument/2006/relationships/settings" Target="settings.xml"/><Relationship Id="rId61" Type="http://schemas.openxmlformats.org/officeDocument/2006/relationships/image" Target="media/image22.png"/><Relationship Id="rId82" Type="http://schemas.openxmlformats.org/officeDocument/2006/relationships/hyperlink" Target="https://www.britannica.com/science/pascal-unit-of-energy-measurement" TargetMode="External"/><Relationship Id="rId90" Type="http://schemas.openxmlformats.org/officeDocument/2006/relationships/hyperlink" Target="https://www.cati.com/blog/2019/07/radiation-in-solidworks-flow-simulation/" TargetMode="External"/><Relationship Id="rId95" Type="http://schemas.openxmlformats.org/officeDocument/2006/relationships/image" Target="media/image42.emf"/><Relationship Id="rId19" Type="http://schemas.openxmlformats.org/officeDocument/2006/relationships/hyperlink" Target="https://d.docs.live.net/4d7ac116c59fd3d0/Desktop/Dissertation.docx" TargetMode="External"/><Relationship Id="rId14" Type="http://schemas.openxmlformats.org/officeDocument/2006/relationships/hyperlink" Target="https://d.docs.live.net/4d7ac116c59fd3d0/Desktop/Dissertation.docx" TargetMode="External"/><Relationship Id="rId22" Type="http://schemas.openxmlformats.org/officeDocument/2006/relationships/hyperlink" Target="https://d.docs.live.net/4d7ac116c59fd3d0/Desktop/Dissertation.docx" TargetMode="External"/><Relationship Id="rId27" Type="http://schemas.openxmlformats.org/officeDocument/2006/relationships/hyperlink" Target="https://d.docs.live.net/4d7ac116c59fd3d0/Desktop/Dissertation.docx" TargetMode="External"/><Relationship Id="rId30" Type="http://schemas.openxmlformats.org/officeDocument/2006/relationships/hyperlink" Target="https://d.docs.live.net/4d7ac116c59fd3d0/Desktop/Dissertation.docx" TargetMode="External"/><Relationship Id="rId35" Type="http://schemas.openxmlformats.org/officeDocument/2006/relationships/hyperlink" Target="https://d.docs.live.net/4d7ac116c59fd3d0/Desktop/Dissertation.docx" TargetMode="External"/><Relationship Id="rId43" Type="http://schemas.openxmlformats.org/officeDocument/2006/relationships/image" Target="media/image4.emf"/><Relationship Id="rId48" Type="http://schemas.openxmlformats.org/officeDocument/2006/relationships/image" Target="media/image9.png"/><Relationship Id="rId56" Type="http://schemas.openxmlformats.org/officeDocument/2006/relationships/image" Target="media/image17.png"/><Relationship Id="rId64" Type="http://schemas.openxmlformats.org/officeDocument/2006/relationships/image" Target="media/image25.png"/><Relationship Id="rId69" Type="http://schemas.openxmlformats.org/officeDocument/2006/relationships/image" Target="media/image30.png"/><Relationship Id="rId77" Type="http://schemas.openxmlformats.org/officeDocument/2006/relationships/image" Target="media/image38.png"/><Relationship Id="rId8" Type="http://schemas.openxmlformats.org/officeDocument/2006/relationships/endnotes" Target="endnotes.xml"/><Relationship Id="rId51" Type="http://schemas.openxmlformats.org/officeDocument/2006/relationships/image" Target="media/image12.png"/><Relationship Id="rId72" Type="http://schemas.openxmlformats.org/officeDocument/2006/relationships/image" Target="media/image33.png"/><Relationship Id="rId80" Type="http://schemas.openxmlformats.org/officeDocument/2006/relationships/image" Target="media/image41.png"/><Relationship Id="rId85" Type="http://schemas.openxmlformats.org/officeDocument/2006/relationships/hyperlink" Target="https://www.cati.com/blog/2018/06/solidworks-flow-simulation-lid-creation-non-planar-faces/" TargetMode="External"/><Relationship Id="rId93" Type="http://schemas.openxmlformats.org/officeDocument/2006/relationships/hyperlink" Target="https://www.cati.com/blog/2020/08/how-do-i-create-a-solidworks-flow-simulation-project/" TargetMode="External"/><Relationship Id="rId98"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hyperlink" Target="https://d.docs.live.net/4d7ac116c59fd3d0/Desktop/Dissertation.docx" TargetMode="External"/><Relationship Id="rId17" Type="http://schemas.openxmlformats.org/officeDocument/2006/relationships/hyperlink" Target="https://d.docs.live.net/4d7ac116c59fd3d0/Desktop/Dissertation.docx" TargetMode="External"/><Relationship Id="rId25" Type="http://schemas.openxmlformats.org/officeDocument/2006/relationships/hyperlink" Target="https://d.docs.live.net/4d7ac116c59fd3d0/Desktop/Dissertation.docx" TargetMode="External"/><Relationship Id="rId33" Type="http://schemas.openxmlformats.org/officeDocument/2006/relationships/hyperlink" Target="https://d.docs.live.net/4d7ac116c59fd3d0/Desktop/Dissertation.docx" TargetMode="External"/><Relationship Id="rId38" Type="http://schemas.openxmlformats.org/officeDocument/2006/relationships/hyperlink" Target="https://d.docs.live.net/4d7ac116c59fd3d0/Desktop/Dissertation.docx" TargetMode="External"/><Relationship Id="rId46" Type="http://schemas.openxmlformats.org/officeDocument/2006/relationships/image" Target="media/image7.png"/><Relationship Id="rId59" Type="http://schemas.openxmlformats.org/officeDocument/2006/relationships/image" Target="media/image20.png"/><Relationship Id="rId67" Type="http://schemas.openxmlformats.org/officeDocument/2006/relationships/image" Target="media/image28.png"/><Relationship Id="rId20" Type="http://schemas.openxmlformats.org/officeDocument/2006/relationships/hyperlink" Target="https://d.docs.live.net/4d7ac116c59fd3d0/Desktop/Dissertation.docx" TargetMode="External"/><Relationship Id="rId41" Type="http://schemas.openxmlformats.org/officeDocument/2006/relationships/hyperlink" Target="https://d.docs.live.net/4d7ac116c59fd3d0/Desktop/Dissertation.docx" TargetMode="External"/><Relationship Id="rId54" Type="http://schemas.openxmlformats.org/officeDocument/2006/relationships/image" Target="media/image15.png"/><Relationship Id="rId62" Type="http://schemas.openxmlformats.org/officeDocument/2006/relationships/image" Target="media/image23.png"/><Relationship Id="rId70" Type="http://schemas.openxmlformats.org/officeDocument/2006/relationships/image" Target="media/image31.png"/><Relationship Id="rId75" Type="http://schemas.openxmlformats.org/officeDocument/2006/relationships/image" Target="media/image36.png"/><Relationship Id="rId83" Type="http://schemas.openxmlformats.org/officeDocument/2006/relationships/hyperlink" Target="https://www.pointwise.com/theconnector/2013-March/Quality-Control-Two-Reasons-Structured-Grids-Arent-Going-Away.html" TargetMode="External"/><Relationship Id="rId88" Type="http://schemas.openxmlformats.org/officeDocument/2006/relationships/hyperlink" Target="https://www.parallelprojecttraining.com/list-and-describe-five-types-of-review-in-the-project-lifecycle/" TargetMode="External"/><Relationship Id="rId91" Type="http://schemas.openxmlformats.org/officeDocument/2006/relationships/hyperlink" Target="https://www.simscale.com/docs/simulation-setup/boundary-conditions/pressure-inlet-and-pressure-outlet/" TargetMode="External"/><Relationship Id="rId96" Type="http://schemas.openxmlformats.org/officeDocument/2006/relationships/image" Target="media/image43.emf"/><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d.docs.live.net/4d7ac116c59fd3d0/Desktop/Dissertation.docx" TargetMode="External"/><Relationship Id="rId23" Type="http://schemas.openxmlformats.org/officeDocument/2006/relationships/hyperlink" Target="https://d.docs.live.net/4d7ac116c59fd3d0/Desktop/Dissertation.docx" TargetMode="External"/><Relationship Id="rId28" Type="http://schemas.openxmlformats.org/officeDocument/2006/relationships/hyperlink" Target="https://d.docs.live.net/4d7ac116c59fd3d0/Desktop/Dissertation.docx" TargetMode="External"/><Relationship Id="rId36" Type="http://schemas.openxmlformats.org/officeDocument/2006/relationships/hyperlink" Target="https://d.docs.live.net/4d7ac116c59fd3d0/Desktop/Dissertation.docx" TargetMode="External"/><Relationship Id="rId49" Type="http://schemas.openxmlformats.org/officeDocument/2006/relationships/image" Target="media/image10.png"/><Relationship Id="rId57" Type="http://schemas.openxmlformats.org/officeDocument/2006/relationships/image" Target="media/image18.png"/><Relationship Id="rId10" Type="http://schemas.openxmlformats.org/officeDocument/2006/relationships/image" Target="media/image2.png"/><Relationship Id="rId31" Type="http://schemas.openxmlformats.org/officeDocument/2006/relationships/hyperlink" Target="https://d.docs.live.net/4d7ac116c59fd3d0/Desktop/Dissertation.docx" TargetMode="External"/><Relationship Id="rId44" Type="http://schemas.openxmlformats.org/officeDocument/2006/relationships/image" Target="media/image5.png"/><Relationship Id="rId52" Type="http://schemas.openxmlformats.org/officeDocument/2006/relationships/image" Target="media/image13.png"/><Relationship Id="rId60" Type="http://schemas.openxmlformats.org/officeDocument/2006/relationships/image" Target="media/image21.png"/><Relationship Id="rId65" Type="http://schemas.openxmlformats.org/officeDocument/2006/relationships/image" Target="media/image26.png"/><Relationship Id="rId73" Type="http://schemas.openxmlformats.org/officeDocument/2006/relationships/image" Target="media/image34.png"/><Relationship Id="rId78" Type="http://schemas.openxmlformats.org/officeDocument/2006/relationships/image" Target="media/image39.jpeg"/><Relationship Id="rId81" Type="http://schemas.openxmlformats.org/officeDocument/2006/relationships/hyperlink" Target="https://www.simscale.com/blog/2016/09/cfd-workflow-quick-guide/" TargetMode="External"/><Relationship Id="rId86" Type="http://schemas.openxmlformats.org/officeDocument/2006/relationships/hyperlink" Target="https://www.cati.com/blog/2020/03/under-the-hood-of-solidworks-flow-simulation/" TargetMode="External"/><Relationship Id="rId94" Type="http://schemas.openxmlformats.org/officeDocument/2006/relationships/hyperlink" Target="https://www.cati.com/blog/2020/08/how-do-i-create-a-solidworks-flow-simulation-project/" TargetMode="External"/><Relationship Id="rId9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hyperlink" Target="https://d.docs.live.net/4d7ac116c59fd3d0/Desktop/Dissertation.docx" TargetMode="External"/><Relationship Id="rId18" Type="http://schemas.openxmlformats.org/officeDocument/2006/relationships/hyperlink" Target="https://d.docs.live.net/4d7ac116c59fd3d0/Desktop/Dissertation.docx" TargetMode="External"/><Relationship Id="rId39" Type="http://schemas.openxmlformats.org/officeDocument/2006/relationships/hyperlink" Target="https://d.docs.live.net/4d7ac116c59fd3d0/Desktop/Dissertation.docx"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School: Engineering, Manufacturing and Logistics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237FC06-8000-4C70-90DF-1F46D4C824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67</Pages>
  <Words>15474</Words>
  <Characters>88202</Characters>
  <Application>Microsoft Office Word</Application>
  <DocSecurity>0</DocSecurity>
  <Lines>735</Lines>
  <Paragraphs>206</Paragraphs>
  <ScaleCrop>false</ScaleCrop>
  <HeadingPairs>
    <vt:vector size="2" baseType="variant">
      <vt:variant>
        <vt:lpstr>Title</vt:lpstr>
      </vt:variant>
      <vt:variant>
        <vt:i4>1</vt:i4>
      </vt:variant>
    </vt:vector>
  </HeadingPairs>
  <TitlesOfParts>
    <vt:vector size="1" baseType="lpstr">
      <vt:lpstr>Designing a CFD simulation to determine damper pressure drop</vt:lpstr>
    </vt:vector>
  </TitlesOfParts>
  <Company/>
  <LinksUpToDate>false</LinksUpToDate>
  <CharactersWithSpaces>103470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Designing a CFD simulation to determine damper pressure drop</dc:title>
  <dc:subject>Major Project (M7X01373)</dc:subject>
  <dc:creator>Lewis Jones</dc:creator>
  <cp:keywords/>
  <dc:description/>
  <cp:lastModifiedBy>Lewis Jones</cp:lastModifiedBy>
  <cp:revision>2</cp:revision>
  <dcterms:created xsi:type="dcterms:W3CDTF">2021-04-12T21:43:00Z</dcterms:created>
  <dcterms:modified xsi:type="dcterms:W3CDTF">2021-04-12T21:43:00Z</dcterms:modified>
</cp:coreProperties>
</file>